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Drag and drop</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Andrew G Haldane, Chief Economist</w:t>
      </w:r>
    </w:p>
    <w:p>
      <w:pPr>
        <w:pStyle w:val="BodyText"/>
        <w:rPr>
          <w:sz w:val="24"/>
        </w:rPr>
      </w:pPr>
    </w:p>
    <w:p>
      <w:pPr>
        <w:pStyle w:val="BodyText"/>
        <w:spacing w:before="8"/>
        <w:rPr>
          <w:sz w:val="21"/>
        </w:rPr>
      </w:pPr>
    </w:p>
    <w:p>
      <w:pPr>
        <w:spacing w:line="369" w:lineRule="auto" w:before="0"/>
        <w:ind w:left="227" w:right="6782" w:firstLine="0"/>
        <w:jc w:val="left"/>
        <w:rPr>
          <w:sz w:val="22"/>
        </w:rPr>
      </w:pPr>
      <w:r>
        <w:rPr>
          <w:sz w:val="22"/>
        </w:rPr>
        <w:t>BizClub lunch, Rutland 19 March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BodyText"/>
        <w:spacing w:line="237" w:lineRule="auto" w:before="95"/>
        <w:ind w:left="227" w:right="1111"/>
      </w:pPr>
      <w:r>
        <w:rPr/>
        <w:t>The views are not necessarily those of the Bank of England or the Monetary Policy Committee. I would like to thank Gareth Anderson, Jeremy Franklin, Richard Harrison, Riccardo Masolo, Becky</w:t>
      </w:r>
      <w:r>
        <w:rPr>
          <w:spacing w:val="-10"/>
        </w:rPr>
        <w:t> </w:t>
      </w:r>
      <w:r>
        <w:rPr/>
        <w:t>Maule,</w:t>
      </w:r>
      <w:r>
        <w:rPr>
          <w:spacing w:val="-7"/>
        </w:rPr>
        <w:t> </w:t>
      </w:r>
      <w:r>
        <w:rPr/>
        <w:t>Roland</w:t>
      </w:r>
      <w:r>
        <w:rPr>
          <w:spacing w:val="-8"/>
        </w:rPr>
        <w:t> </w:t>
      </w:r>
      <w:r>
        <w:rPr/>
        <w:t>Meeks</w:t>
      </w:r>
      <w:r>
        <w:rPr>
          <w:spacing w:val="-8"/>
        </w:rPr>
        <w:t> </w:t>
      </w:r>
      <w:r>
        <w:rPr/>
        <w:t>and</w:t>
      </w:r>
      <w:r>
        <w:rPr>
          <w:spacing w:val="-8"/>
        </w:rPr>
        <w:t> </w:t>
      </w:r>
      <w:r>
        <w:rPr/>
        <w:t>especially</w:t>
      </w:r>
      <w:r>
        <w:rPr>
          <w:spacing w:val="-8"/>
        </w:rPr>
        <w:t> </w:t>
      </w:r>
      <w:r>
        <w:rPr/>
        <w:t>Tom</w:t>
      </w:r>
      <w:r>
        <w:rPr>
          <w:spacing w:val="-8"/>
        </w:rPr>
        <w:t> </w:t>
      </w:r>
      <w:r>
        <w:rPr/>
        <w:t>Smith</w:t>
      </w:r>
      <w:r>
        <w:rPr>
          <w:spacing w:val="-9"/>
        </w:rPr>
        <w:t> </w:t>
      </w:r>
      <w:r>
        <w:rPr/>
        <w:t>for</w:t>
      </w:r>
      <w:r>
        <w:rPr>
          <w:spacing w:val="-8"/>
        </w:rPr>
        <w:t> </w:t>
      </w:r>
      <w:r>
        <w:rPr/>
        <w:t>their</w:t>
      </w:r>
      <w:r>
        <w:rPr>
          <w:spacing w:val="-8"/>
        </w:rPr>
        <w:t> </w:t>
      </w:r>
      <w:r>
        <w:rPr/>
        <w:t>assistance</w:t>
      </w:r>
      <w:r>
        <w:rPr>
          <w:spacing w:val="-8"/>
        </w:rPr>
        <w:t> </w:t>
      </w:r>
      <w:r>
        <w:rPr/>
        <w:t>in</w:t>
      </w:r>
      <w:r>
        <w:rPr>
          <w:spacing w:val="-10"/>
        </w:rPr>
        <w:t> </w:t>
      </w:r>
      <w:r>
        <w:rPr/>
        <w:t>preparing</w:t>
      </w:r>
      <w:r>
        <w:rPr>
          <w:spacing w:val="-8"/>
        </w:rPr>
        <w:t> </w:t>
      </w:r>
      <w:r>
        <w:rPr/>
        <w:t>the</w:t>
      </w:r>
      <w:r>
        <w:rPr>
          <w:spacing w:val="-9"/>
        </w:rPr>
        <w:t> </w:t>
      </w:r>
      <w:r>
        <w:rPr/>
        <w:t>text.</w:t>
      </w:r>
      <w:r>
        <w:rPr>
          <w:spacing w:val="-9"/>
        </w:rPr>
        <w:t> </w:t>
      </w:r>
      <w:r>
        <w:rPr/>
        <w:t>I would</w:t>
      </w:r>
      <w:r>
        <w:rPr>
          <w:spacing w:val="-6"/>
        </w:rPr>
        <w:t> </w:t>
      </w:r>
      <w:r>
        <w:rPr/>
        <w:t>also</w:t>
      </w:r>
      <w:r>
        <w:rPr>
          <w:spacing w:val="-5"/>
        </w:rPr>
        <w:t> </w:t>
      </w:r>
      <w:r>
        <w:rPr/>
        <w:t>like</w:t>
      </w:r>
      <w:r>
        <w:rPr>
          <w:spacing w:val="-5"/>
        </w:rPr>
        <w:t> </w:t>
      </w:r>
      <w:r>
        <w:rPr/>
        <w:t>to</w:t>
      </w:r>
      <w:r>
        <w:rPr>
          <w:spacing w:val="-5"/>
        </w:rPr>
        <w:t> </w:t>
      </w:r>
      <w:r>
        <w:rPr/>
        <w:t>thank</w:t>
      </w:r>
      <w:r>
        <w:rPr>
          <w:spacing w:val="-4"/>
        </w:rPr>
        <w:t> </w:t>
      </w:r>
      <w:r>
        <w:rPr/>
        <w:t>Rebecca</w:t>
      </w:r>
      <w:r>
        <w:rPr>
          <w:spacing w:val="-6"/>
        </w:rPr>
        <w:t> </w:t>
      </w:r>
      <w:r>
        <w:rPr/>
        <w:t>Burnham,</w:t>
      </w:r>
      <w:r>
        <w:rPr>
          <w:spacing w:val="-3"/>
        </w:rPr>
        <w:t> </w:t>
      </w:r>
      <w:r>
        <w:rPr/>
        <w:t>Rupert</w:t>
      </w:r>
      <w:r>
        <w:rPr>
          <w:spacing w:val="-3"/>
        </w:rPr>
        <w:t> </w:t>
      </w:r>
      <w:r>
        <w:rPr/>
        <w:t>de</w:t>
      </w:r>
      <w:r>
        <w:rPr>
          <w:spacing w:val="-5"/>
        </w:rPr>
        <w:t> </w:t>
      </w:r>
      <w:r>
        <w:rPr/>
        <w:t>Vincent-Humphreys,</w:t>
      </w:r>
      <w:r>
        <w:rPr>
          <w:spacing w:val="-3"/>
        </w:rPr>
        <w:t> </w:t>
      </w:r>
      <w:r>
        <w:rPr/>
        <w:t>Will</w:t>
      </w:r>
      <w:r>
        <w:rPr>
          <w:spacing w:val="-4"/>
        </w:rPr>
        <w:t> </w:t>
      </w:r>
      <w:r>
        <w:rPr/>
        <w:t>Dison,</w:t>
      </w:r>
    </w:p>
    <w:p>
      <w:pPr>
        <w:pStyle w:val="BodyText"/>
        <w:spacing w:line="215" w:lineRule="exact"/>
        <w:ind w:left="227"/>
      </w:pPr>
      <w:r>
        <w:rPr/>
        <w:t>Fernando Eguren Martin, David Elliott, Nicholas Fawcett, Bob Gilhooly, Jeremy Harrison,</w:t>
      </w:r>
    </w:p>
    <w:p>
      <w:pPr>
        <w:pStyle w:val="BodyText"/>
        <w:spacing w:line="217" w:lineRule="exact"/>
        <w:ind w:left="227"/>
      </w:pPr>
      <w:r>
        <w:rPr/>
        <w:t>Simon Hayes, Chris Jackson, Phil King, Jenny Lam, David Miles, Francesca Monti, Liam Parker,</w:t>
      </w:r>
    </w:p>
    <w:p>
      <w:pPr>
        <w:pStyle w:val="BodyText"/>
        <w:spacing w:line="237" w:lineRule="auto" w:before="1"/>
        <w:ind w:left="227" w:right="659"/>
      </w:pPr>
      <w:r>
        <w:rPr/>
        <w:t>Kate Reinold, Gareth Ramsey, Matt Roberts-Sklar, Magda Rutkowska, Ali Schomberg, Kate Stratford, Rahul Thakrar, Ryland Thomas, Dan Wales and Madeleine Warwick for their comments and contributions.</w:t>
      </w:r>
    </w:p>
    <w:p>
      <w:pPr>
        <w:spacing w:after="0" w:line="237" w:lineRule="auto"/>
        <w:sectPr>
          <w:footerReference w:type="default" r:id="rId5"/>
          <w:type w:val="continuous"/>
          <w:pgSz w:w="12240" w:h="15840"/>
          <w:pgMar w:footer="1240" w:top="1120" w:bottom="1440" w:left="1360" w:right="1420"/>
          <w:pgNumType w:start="1"/>
        </w:sectPr>
      </w:pPr>
    </w:p>
    <w:p>
      <w:pPr>
        <w:pStyle w:val="BodyText"/>
        <w:spacing w:line="350" w:lineRule="auto" w:before="124"/>
        <w:ind w:left="226" w:right="163"/>
      </w:pPr>
      <w:r>
        <w:rPr/>
        <w:t>In March 2009 the Bank of England cut official UK interest rates to 0.5%, their lowest-ever level. Financial markets did not expect this low level of interest rates to persist, with the first rise expected nine months later in December 2009. Yet six years on, official UK interest rates remain at 0.5%. The first rise in UK interest rates is still expected around a year hence (Chart 1). Like a bad flight, the take-off time for interest rates has been repeatedly put back.</w:t>
      </w:r>
    </w:p>
    <w:p>
      <w:pPr>
        <w:pStyle w:val="BodyText"/>
        <w:spacing w:before="2"/>
        <w:rPr>
          <w:sz w:val="28"/>
        </w:rPr>
      </w:pPr>
    </w:p>
    <w:p>
      <w:pPr>
        <w:pStyle w:val="BodyText"/>
        <w:spacing w:line="350" w:lineRule="auto"/>
        <w:ind w:left="226" w:right="163"/>
      </w:pPr>
      <w:r>
        <w:rPr/>
        <w:t>That pattern has been mirrored internationally. In March 2009 US policy rates were in a range of 0-0.25%, their lowest-ever level. Markets expected them to rise within a year. In the euro-area, policy rates were also at all-time lows, but were expected to rise within 18 months or so. Six years on, US policy rates remain between 0-0.25%, while euro-area rates are 150 basis points lower. The first rise in US policy rates is still expected within a year, while the first rise in euro-area rates is now not expected for over four years</w:t>
      </w:r>
    </w:p>
    <w:p>
      <w:pPr>
        <w:pStyle w:val="BodyText"/>
        <w:spacing w:before="5"/>
        <w:ind w:left="226"/>
      </w:pPr>
      <w:r>
        <w:rPr/>
        <w:t>(Chart 2).</w:t>
      </w:r>
    </w:p>
    <w:p>
      <w:pPr>
        <w:pStyle w:val="BodyText"/>
        <w:spacing w:before="4"/>
      </w:pPr>
    </w:p>
    <w:p>
      <w:pPr>
        <w:spacing w:after="0"/>
        <w:sectPr>
          <w:footerReference w:type="default" r:id="rId7"/>
          <w:pgSz w:w="12240" w:h="15840"/>
          <w:pgMar w:footer="1240" w:header="0" w:top="1500" w:bottom="1440" w:left="1360" w:right="1420"/>
          <w:pgNumType w:start="2"/>
        </w:sectPr>
      </w:pPr>
    </w:p>
    <w:p>
      <w:pPr>
        <w:pStyle w:val="BodyText"/>
        <w:spacing w:line="276" w:lineRule="auto" w:before="93"/>
        <w:ind w:left="226" w:right="-20"/>
      </w:pPr>
      <w:r>
        <w:rPr>
          <w:b/>
        </w:rPr>
        <w:t>Chart 1: </w:t>
      </w:r>
      <w:r>
        <w:rPr/>
        <w:t>Date of first rate rises implied by forward market interest rates</w:t>
      </w:r>
    </w:p>
    <w:p>
      <w:pPr>
        <w:pStyle w:val="BodyText"/>
        <w:spacing w:line="276" w:lineRule="auto" w:before="93"/>
        <w:ind w:left="226" w:right="183"/>
      </w:pPr>
      <w:r>
        <w:rPr/>
        <w:br w:type="column"/>
      </w:r>
      <w:r>
        <w:rPr>
          <w:b/>
        </w:rPr>
        <w:t>Chart 2: </w:t>
      </w:r>
      <w:r>
        <w:rPr/>
        <w:t>Date of first rate rises implied by forward market interest rates</w:t>
      </w:r>
    </w:p>
    <w:p>
      <w:pPr>
        <w:spacing w:after="0" w:line="276" w:lineRule="auto"/>
        <w:sectPr>
          <w:type w:val="continuous"/>
          <w:pgSz w:w="12240" w:h="15840"/>
          <w:pgMar w:top="1120" w:bottom="1440" w:left="1360" w:right="1420"/>
          <w:cols w:num="2" w:equalWidth="0">
            <w:col w:w="4397" w:space="156"/>
            <w:col w:w="4907"/>
          </w:cols>
        </w:sectPr>
      </w:pPr>
    </w:p>
    <w:p>
      <w:pPr>
        <w:pStyle w:val="BodyText"/>
        <w:spacing w:before="8"/>
        <w:rPr>
          <w:sz w:val="26"/>
        </w:rPr>
      </w:pPr>
    </w:p>
    <w:p>
      <w:pPr>
        <w:spacing w:after="0"/>
        <w:rPr>
          <w:sz w:val="26"/>
        </w:rPr>
        <w:sectPr>
          <w:type w:val="continuous"/>
          <w:pgSz w:w="12240" w:h="15840"/>
          <w:pgMar w:top="1120" w:bottom="1440" w:left="1360" w:right="1420"/>
        </w:sectPr>
      </w:pPr>
    </w:p>
    <w:p>
      <w:pPr>
        <w:pStyle w:val="BodyText"/>
        <w:spacing w:before="10"/>
        <w:rPr>
          <w:sz w:val="26"/>
        </w:rPr>
      </w:pPr>
    </w:p>
    <w:p>
      <w:pPr>
        <w:pStyle w:val="BodyText"/>
        <w:ind w:left="487" w:right="-15"/>
        <w:rPr>
          <w:sz w:val="20"/>
        </w:rPr>
      </w:pPr>
      <w:r>
        <w:rPr>
          <w:sz w:val="20"/>
        </w:rPr>
        <w:pict>
          <v:group style="width:179.85pt;height:139.6pt;mso-position-horizontal-relative:char;mso-position-vertical-relative:line" coordorigin="0,0" coordsize="3597,2792">
            <v:line style="position:absolute" from="3544,1" to="3544,2789" stroked="true" strokeweight=".17999pt" strokecolor="#000000">
              <v:stroke dashstyle="solid"/>
            </v:line>
            <v:rect style="position:absolute;left:3544;top:2786;width:52;height:5" filled="true" fillcolor="#000000" stroked="false">
              <v:fill type="solid"/>
            </v:rect>
            <v:rect style="position:absolute;left:3544;top:2476;width:52;height:4" filled="true" fillcolor="#000000" stroked="false">
              <v:fill type="solid"/>
            </v:rect>
            <v:rect style="position:absolute;left:3544;top:2167;width:52;height:5" filled="true" fillcolor="#000000" stroked="false">
              <v:fill type="solid"/>
            </v:rect>
            <v:rect style="position:absolute;left:3544;top:1857;width:52;height:5" filled="true" fillcolor="#000000" stroked="false">
              <v:fill type="solid"/>
            </v:rect>
            <v:rect style="position:absolute;left:3544;top:1548;width:52;height:5" filled="true" fillcolor="#000000" stroked="false">
              <v:fill type="solid"/>
            </v:rect>
            <v:rect style="position:absolute;left:3544;top:1238;width:52;height:4" filled="true" fillcolor="#000000" stroked="false">
              <v:fill type="solid"/>
            </v:rect>
            <v:rect style="position:absolute;left:3544;top:928;width:52;height:5" filled="true" fillcolor="#000000" stroked="false">
              <v:fill type="solid"/>
            </v:rect>
            <v:rect style="position:absolute;left:3544;top:619;width:52;height:5" filled="true" fillcolor="#000000" stroked="false">
              <v:fill type="solid"/>
            </v:rect>
            <v:rect style="position:absolute;left:3544;top:308;width:52;height:5" filled="true" fillcolor="#000000" stroked="false">
              <v:fill type="solid"/>
            </v:rect>
            <v:rect style="position:absolute;left:3544;top:0;width:52;height:4" filled="true" fillcolor="#000000" stroked="false">
              <v:fill type="solid"/>
            </v:rect>
            <v:line style="position:absolute" from="22,2789" to="3545,2789" stroked="true" strokeweight=".23999pt" strokecolor="#000000">
              <v:stroke dashstyle="solid"/>
            </v:line>
            <v:rect style="position:absolute;left:19;top:2738;width:5;height:51" filled="true" fillcolor="#000000" stroked="false">
              <v:fill type="solid"/>
            </v:rect>
            <v:rect style="position:absolute;left:589;top:2738;width:4;height:51" filled="true" fillcolor="#000000" stroked="false">
              <v:fill type="solid"/>
            </v:rect>
            <v:rect style="position:absolute;left:1158;top:2738;width:4;height:51" filled="true" fillcolor="#000000" stroked="false">
              <v:fill type="solid"/>
            </v:rect>
            <v:rect style="position:absolute;left:1726;top:2738;width:5;height:51" filled="true" fillcolor="#000000" stroked="false">
              <v:fill type="solid"/>
            </v:rect>
            <v:rect style="position:absolute;left:2298;top:2738;width:5;height:51" filled="true" fillcolor="#000000" stroked="false">
              <v:fill type="solid"/>
            </v:rect>
            <v:rect style="position:absolute;left:2866;top:2738;width:5;height:51" filled="true" fillcolor="#000000" stroked="false">
              <v:fill type="solid"/>
            </v:rect>
            <v:rect style="position:absolute;left:3435;top:2738;width:5;height:51" filled="true" fillcolor="#000000" stroked="false">
              <v:fill type="solid"/>
            </v:rect>
            <v:shape style="position:absolute;left:21;top:321;width:3537;height:2205" type="#_x0000_t75" stroked="false">
              <v:imagedata r:id="rId8" o:title=""/>
            </v:shape>
            <v:line style="position:absolute" from="0,163" to="398,163" stroked="true" strokeweight="1.86pt" strokecolor="#0f0080">
              <v:stroke dashstyle="solid"/>
            </v:line>
            <v:shape style="position:absolute;left:418;top:63;width:256;height:190" type="#_x0000_t202" filled="false" stroked="false">
              <v:textbox inset="0,0,0,0">
                <w:txbxContent>
                  <w:p>
                    <w:pPr>
                      <w:spacing w:line="189" w:lineRule="exact" w:before="0"/>
                      <w:ind w:left="0" w:right="0" w:firstLine="0"/>
                      <w:jc w:val="left"/>
                      <w:rPr>
                        <w:sz w:val="17"/>
                      </w:rPr>
                    </w:pPr>
                    <w:r>
                      <w:rPr>
                        <w:sz w:val="17"/>
                      </w:rPr>
                      <w:t>UK</w:t>
                    </w:r>
                  </w:p>
                </w:txbxContent>
              </v:textbox>
              <w10:wrap type="none"/>
            </v:shape>
          </v:group>
        </w:pict>
      </w:r>
      <w:r>
        <w:rPr>
          <w:sz w:val="20"/>
        </w:rPr>
      </w:r>
    </w:p>
    <w:p>
      <w:pPr>
        <w:spacing w:before="65"/>
        <w:ind w:left="339" w:right="0" w:firstLine="0"/>
        <w:jc w:val="left"/>
        <w:rPr>
          <w:sz w:val="17"/>
        </w:rPr>
      </w:pPr>
      <w:r>
        <w:rPr>
          <w:sz w:val="17"/>
        </w:rPr>
        <w:t>2009 2010 2011 2012 2013 2014 2015</w:t>
      </w:r>
    </w:p>
    <w:p>
      <w:pPr>
        <w:pStyle w:val="BodyText"/>
        <w:spacing w:before="10"/>
        <w:rPr>
          <w:sz w:val="17"/>
        </w:rPr>
      </w:pPr>
      <w:r>
        <w:rPr/>
        <w:br w:type="column"/>
      </w:r>
      <w:r>
        <w:rPr>
          <w:sz w:val="17"/>
        </w:rPr>
      </w:r>
    </w:p>
    <w:p>
      <w:pPr>
        <w:spacing w:before="0"/>
        <w:ind w:left="24" w:right="0" w:firstLine="0"/>
        <w:jc w:val="left"/>
        <w:rPr>
          <w:sz w:val="17"/>
        </w:rPr>
      </w:pPr>
      <w:r>
        <w:rPr>
          <w:w w:val="95"/>
          <w:sz w:val="17"/>
        </w:rPr>
        <w:t>2018</w:t>
      </w:r>
    </w:p>
    <w:p>
      <w:pPr>
        <w:spacing w:before="115"/>
        <w:ind w:left="24" w:right="0" w:firstLine="0"/>
        <w:jc w:val="left"/>
        <w:rPr>
          <w:sz w:val="17"/>
        </w:rPr>
      </w:pPr>
      <w:r>
        <w:rPr>
          <w:w w:val="95"/>
          <w:sz w:val="17"/>
        </w:rPr>
        <w:t>2017</w:t>
      </w:r>
    </w:p>
    <w:p>
      <w:pPr>
        <w:spacing w:before="115"/>
        <w:ind w:left="24" w:right="0" w:firstLine="0"/>
        <w:jc w:val="left"/>
        <w:rPr>
          <w:sz w:val="17"/>
        </w:rPr>
      </w:pPr>
      <w:r>
        <w:rPr>
          <w:w w:val="95"/>
          <w:sz w:val="17"/>
        </w:rPr>
        <w:t>2016</w:t>
      </w:r>
    </w:p>
    <w:p>
      <w:pPr>
        <w:spacing w:before="114"/>
        <w:ind w:left="24" w:right="0" w:firstLine="0"/>
        <w:jc w:val="left"/>
        <w:rPr>
          <w:sz w:val="17"/>
        </w:rPr>
      </w:pPr>
      <w:r>
        <w:rPr>
          <w:w w:val="95"/>
          <w:sz w:val="17"/>
        </w:rPr>
        <w:t>2015</w:t>
      </w:r>
    </w:p>
    <w:p>
      <w:pPr>
        <w:spacing w:before="114"/>
        <w:ind w:left="24" w:right="0" w:firstLine="0"/>
        <w:jc w:val="left"/>
        <w:rPr>
          <w:sz w:val="17"/>
        </w:rPr>
      </w:pPr>
      <w:r>
        <w:rPr>
          <w:w w:val="95"/>
          <w:sz w:val="17"/>
        </w:rPr>
        <w:t>2014</w:t>
      </w:r>
    </w:p>
    <w:p>
      <w:pPr>
        <w:spacing w:before="114"/>
        <w:ind w:left="24" w:right="0" w:firstLine="0"/>
        <w:jc w:val="left"/>
        <w:rPr>
          <w:sz w:val="17"/>
        </w:rPr>
      </w:pPr>
      <w:r>
        <w:rPr>
          <w:w w:val="95"/>
          <w:sz w:val="17"/>
        </w:rPr>
        <w:t>2013</w:t>
      </w:r>
    </w:p>
    <w:p>
      <w:pPr>
        <w:spacing w:before="114"/>
        <w:ind w:left="24" w:right="0" w:firstLine="0"/>
        <w:jc w:val="left"/>
        <w:rPr>
          <w:sz w:val="17"/>
        </w:rPr>
      </w:pPr>
      <w:r>
        <w:rPr>
          <w:w w:val="95"/>
          <w:sz w:val="17"/>
        </w:rPr>
        <w:t>2012</w:t>
      </w:r>
    </w:p>
    <w:p>
      <w:pPr>
        <w:spacing w:before="115"/>
        <w:ind w:left="24" w:right="0" w:firstLine="0"/>
        <w:jc w:val="left"/>
        <w:rPr>
          <w:sz w:val="17"/>
        </w:rPr>
      </w:pPr>
      <w:r>
        <w:rPr>
          <w:w w:val="95"/>
          <w:sz w:val="17"/>
        </w:rPr>
        <w:t>2011</w:t>
      </w:r>
    </w:p>
    <w:p>
      <w:pPr>
        <w:spacing w:before="114"/>
        <w:ind w:left="24" w:right="0" w:firstLine="0"/>
        <w:jc w:val="left"/>
        <w:rPr>
          <w:sz w:val="17"/>
        </w:rPr>
      </w:pPr>
      <w:r>
        <w:rPr>
          <w:w w:val="95"/>
          <w:sz w:val="17"/>
        </w:rPr>
        <w:t>2010</w:t>
      </w:r>
    </w:p>
    <w:p>
      <w:pPr>
        <w:spacing w:before="114"/>
        <w:ind w:left="24" w:right="0" w:firstLine="0"/>
        <w:jc w:val="left"/>
        <w:rPr>
          <w:sz w:val="17"/>
        </w:rPr>
      </w:pPr>
      <w:r>
        <w:rPr>
          <w:w w:val="95"/>
          <w:sz w:val="17"/>
        </w:rPr>
        <w:t>2009</w:t>
      </w:r>
    </w:p>
    <w:p>
      <w:pPr>
        <w:pStyle w:val="BodyText"/>
        <w:spacing w:before="7" w:after="39"/>
        <w:rPr>
          <w:sz w:val="13"/>
        </w:rPr>
      </w:pPr>
      <w:r>
        <w:rPr/>
        <w:br w:type="column"/>
      </w:r>
      <w:r>
        <w:rPr>
          <w:sz w:val="13"/>
        </w:rPr>
      </w:r>
    </w:p>
    <w:p>
      <w:pPr>
        <w:pStyle w:val="BodyText"/>
        <w:ind w:left="462" w:right="-15"/>
        <w:rPr>
          <w:sz w:val="20"/>
        </w:rPr>
      </w:pPr>
      <w:r>
        <w:rPr>
          <w:sz w:val="20"/>
        </w:rPr>
        <w:pict>
          <v:group style="width:187.15pt;height:146.2pt;mso-position-horizontal-relative:char;mso-position-vertical-relative:line" coordorigin="0,0" coordsize="3743,2924">
            <v:line style="position:absolute" from="3690,3" to="3690,2921" stroked="true" strokeweight=".24002pt" strokecolor="#000000">
              <v:stroke dashstyle="solid"/>
            </v:line>
            <v:rect style="position:absolute;left:3690;top:2918;width:53;height:5" filled="true" fillcolor="#000000" stroked="false">
              <v:fill type="solid"/>
            </v:rect>
            <v:rect style="position:absolute;left:3690;top:2675;width:53;height:5" filled="true" fillcolor="#000000" stroked="false">
              <v:fill type="solid"/>
            </v:rect>
            <v:rect style="position:absolute;left:3690;top:2432;width:53;height:5" filled="true" fillcolor="#000000" stroked="false">
              <v:fill type="solid"/>
            </v:rect>
            <v:rect style="position:absolute;left:3690;top:2187;width:53;height:5" filled="true" fillcolor="#000000" stroked="false">
              <v:fill type="solid"/>
            </v:rect>
            <v:rect style="position:absolute;left:3690;top:1946;width:53;height:5" filled="true" fillcolor="#000000" stroked="false">
              <v:fill type="solid"/>
            </v:rect>
            <v:rect style="position:absolute;left:3690;top:1701;width:53;height:5" filled="true" fillcolor="#000000" stroked="false">
              <v:fill type="solid"/>
            </v:rect>
            <v:rect style="position:absolute;left:3690;top:1460;width:53;height:4" filled="true" fillcolor="#000000" stroked="false">
              <v:fill type="solid"/>
            </v:rect>
            <v:rect style="position:absolute;left:3690;top:1215;width:53;height:5" filled="true" fillcolor="#000000" stroked="false">
              <v:fill type="solid"/>
            </v:rect>
            <v:rect style="position:absolute;left:3690;top:974;width:53;height:4" filled="true" fillcolor="#000000" stroked="false">
              <v:fill type="solid"/>
            </v:rect>
            <v:rect style="position:absolute;left:3690;top:729;width:53;height:5" filled="true" fillcolor="#000000" stroked="false">
              <v:fill type="solid"/>
            </v:rect>
            <v:rect style="position:absolute;left:3690;top:487;width:53;height:5" filled="true" fillcolor="#000000" stroked="false">
              <v:fill type="solid"/>
            </v:rect>
            <v:rect style="position:absolute;left:3690;top:243;width:53;height:5" filled="true" fillcolor="#000000" stroked="false">
              <v:fill type="solid"/>
            </v:rect>
            <v:rect style="position:absolute;left:3690;top:1;width:53;height:5" filled="true" fillcolor="#000000" stroked="false">
              <v:fill type="solid"/>
            </v:rect>
            <v:line style="position:absolute" from="2,2921" to="3690,2921" stroked="true" strokeweight=".24002pt" strokecolor="#000000">
              <v:stroke dashstyle="solid"/>
            </v:line>
            <v:rect style="position:absolute;left:1191;top:2867;width:5;height:53" filled="true" fillcolor="#000000" stroked="false">
              <v:fill type="solid"/>
            </v:rect>
            <v:rect style="position:absolute;left:1789;top:2867;width:4;height:53" filled="true" fillcolor="#000000" stroked="false">
              <v:fill type="solid"/>
            </v:rect>
            <v:rect style="position:absolute;left:2385;top:2867;width:5;height:53" filled="true" fillcolor="#000000" stroked="false">
              <v:fill type="solid"/>
            </v:rect>
            <v:rect style="position:absolute;left:2980;top:2867;width:4;height:53" filled="true" fillcolor="#000000" stroked="false">
              <v:fill type="solid"/>
            </v:rect>
            <v:rect style="position:absolute;left:3577;top:2867;width:5;height:53" filled="true" fillcolor="#000000" stroked="false">
              <v:fill type="solid"/>
            </v:rect>
            <v:shape style="position:absolute;left:0;top:273;width:3702;height:2648" type="#_x0000_t75" stroked="false">
              <v:imagedata r:id="rId9" o:title=""/>
            </v:shape>
            <v:line style="position:absolute" from="197,98" to="595,98" stroked="true" strokeweight="1.8pt" strokecolor="#0f0080">
              <v:stroke dashstyle="solid"/>
            </v:line>
            <v:shape style="position:absolute;left:614;top:0;width:503;height:729" type="#_x0000_t202" filled="false" stroked="false">
              <v:textbox inset="0,0,0,0">
                <w:txbxContent>
                  <w:p>
                    <w:pPr>
                      <w:spacing w:line="328" w:lineRule="auto" w:before="0"/>
                      <w:ind w:left="0" w:right="246" w:firstLine="0"/>
                      <w:jc w:val="left"/>
                      <w:rPr>
                        <w:sz w:val="17"/>
                      </w:rPr>
                    </w:pPr>
                    <w:r>
                      <w:rPr>
                        <w:sz w:val="17"/>
                      </w:rPr>
                      <w:t>UK</w:t>
                    </w:r>
                    <w:r>
                      <w:rPr>
                        <w:w w:val="99"/>
                        <w:sz w:val="17"/>
                      </w:rPr>
                      <w:t> </w:t>
                    </w:r>
                    <w:r>
                      <w:rPr>
                        <w:sz w:val="17"/>
                      </w:rPr>
                      <w:t>US</w:t>
                    </w:r>
                  </w:p>
                  <w:p>
                    <w:pPr>
                      <w:spacing w:before="0"/>
                      <w:ind w:left="0" w:right="0" w:firstLine="0"/>
                      <w:jc w:val="left"/>
                      <w:rPr>
                        <w:sz w:val="17"/>
                      </w:rPr>
                    </w:pPr>
                    <w:r>
                      <w:rPr>
                        <w:sz w:val="17"/>
                      </w:rPr>
                      <w:t>€ area</w:t>
                    </w:r>
                  </w:p>
                </w:txbxContent>
              </v:textbox>
              <w10:wrap type="none"/>
            </v:shape>
          </v:group>
        </w:pict>
      </w:r>
      <w:r>
        <w:rPr>
          <w:sz w:val="20"/>
        </w:rPr>
      </w:r>
    </w:p>
    <w:p>
      <w:pPr>
        <w:tabs>
          <w:tab w:pos="873" w:val="left" w:leader="none"/>
          <w:tab w:pos="1468" w:val="left" w:leader="none"/>
          <w:tab w:pos="2064" w:val="left" w:leader="none"/>
          <w:tab w:pos="2662" w:val="left" w:leader="none"/>
          <w:tab w:pos="3257" w:val="left" w:leader="none"/>
          <w:tab w:pos="3853" w:val="left" w:leader="none"/>
        </w:tabs>
        <w:spacing w:before="77"/>
        <w:ind w:left="276" w:right="0" w:firstLine="0"/>
        <w:jc w:val="left"/>
        <w:rPr>
          <w:sz w:val="17"/>
        </w:rPr>
      </w:pPr>
      <w:r>
        <w:rPr>
          <w:sz w:val="17"/>
        </w:rPr>
        <w:t>2009</w:t>
        <w:tab/>
        <w:t>2010</w:t>
        <w:tab/>
        <w:t>2011</w:t>
        <w:tab/>
        <w:t>2012</w:t>
        <w:tab/>
        <w:t>2013</w:t>
        <w:tab/>
        <w:t>2014</w:t>
        <w:tab/>
      </w:r>
      <w:r>
        <w:rPr>
          <w:spacing w:val="-6"/>
          <w:sz w:val="17"/>
        </w:rPr>
        <w:t>2015</w:t>
      </w:r>
    </w:p>
    <w:p>
      <w:pPr>
        <w:spacing w:before="94"/>
        <w:ind w:left="29" w:right="0" w:firstLine="0"/>
        <w:jc w:val="left"/>
        <w:rPr>
          <w:sz w:val="17"/>
        </w:rPr>
      </w:pPr>
      <w:r>
        <w:rPr/>
        <w:br w:type="column"/>
      </w:r>
      <w:r>
        <w:rPr>
          <w:sz w:val="17"/>
        </w:rPr>
        <w:t>2021</w:t>
      </w:r>
    </w:p>
    <w:p>
      <w:pPr>
        <w:spacing w:before="47"/>
        <w:ind w:left="29" w:right="0" w:firstLine="0"/>
        <w:jc w:val="left"/>
        <w:rPr>
          <w:sz w:val="17"/>
        </w:rPr>
      </w:pPr>
      <w:r>
        <w:rPr>
          <w:sz w:val="17"/>
        </w:rPr>
        <w:t>2020</w:t>
      </w:r>
    </w:p>
    <w:p>
      <w:pPr>
        <w:spacing w:before="48"/>
        <w:ind w:left="29" w:right="0" w:firstLine="0"/>
        <w:jc w:val="left"/>
        <w:rPr>
          <w:sz w:val="17"/>
        </w:rPr>
      </w:pPr>
      <w:r>
        <w:rPr>
          <w:sz w:val="17"/>
        </w:rPr>
        <w:t>2019</w:t>
      </w:r>
    </w:p>
    <w:p>
      <w:pPr>
        <w:spacing w:before="47"/>
        <w:ind w:left="29" w:right="0" w:firstLine="0"/>
        <w:jc w:val="left"/>
        <w:rPr>
          <w:sz w:val="17"/>
        </w:rPr>
      </w:pPr>
      <w:r>
        <w:rPr>
          <w:sz w:val="17"/>
        </w:rPr>
        <w:t>2018</w:t>
      </w:r>
    </w:p>
    <w:p>
      <w:pPr>
        <w:spacing w:before="48"/>
        <w:ind w:left="29" w:right="0" w:firstLine="0"/>
        <w:jc w:val="left"/>
        <w:rPr>
          <w:sz w:val="17"/>
        </w:rPr>
      </w:pPr>
      <w:r>
        <w:rPr>
          <w:sz w:val="17"/>
        </w:rPr>
        <w:t>2017</w:t>
      </w:r>
    </w:p>
    <w:p>
      <w:pPr>
        <w:spacing w:before="47"/>
        <w:ind w:left="29" w:right="0" w:firstLine="0"/>
        <w:jc w:val="left"/>
        <w:rPr>
          <w:sz w:val="17"/>
        </w:rPr>
      </w:pPr>
      <w:r>
        <w:rPr>
          <w:sz w:val="17"/>
        </w:rPr>
        <w:t>2016</w:t>
      </w:r>
    </w:p>
    <w:p>
      <w:pPr>
        <w:spacing w:before="49"/>
        <w:ind w:left="29" w:right="0" w:firstLine="0"/>
        <w:jc w:val="left"/>
        <w:rPr>
          <w:sz w:val="17"/>
        </w:rPr>
      </w:pPr>
      <w:r>
        <w:rPr>
          <w:sz w:val="17"/>
        </w:rPr>
        <w:t>2015</w:t>
      </w:r>
    </w:p>
    <w:p>
      <w:pPr>
        <w:spacing w:before="46"/>
        <w:ind w:left="29" w:right="0" w:firstLine="0"/>
        <w:jc w:val="left"/>
        <w:rPr>
          <w:sz w:val="17"/>
        </w:rPr>
      </w:pPr>
      <w:r>
        <w:rPr>
          <w:sz w:val="17"/>
        </w:rPr>
        <w:t>2014</w:t>
      </w:r>
    </w:p>
    <w:p>
      <w:pPr>
        <w:spacing w:before="49"/>
        <w:ind w:left="29" w:right="0" w:firstLine="0"/>
        <w:jc w:val="left"/>
        <w:rPr>
          <w:sz w:val="17"/>
        </w:rPr>
      </w:pPr>
      <w:r>
        <w:rPr>
          <w:sz w:val="17"/>
        </w:rPr>
        <w:t>2013</w:t>
      </w:r>
    </w:p>
    <w:p>
      <w:pPr>
        <w:spacing w:before="46"/>
        <w:ind w:left="29" w:right="0" w:firstLine="0"/>
        <w:jc w:val="left"/>
        <w:rPr>
          <w:sz w:val="17"/>
        </w:rPr>
      </w:pPr>
      <w:r>
        <w:rPr>
          <w:sz w:val="17"/>
        </w:rPr>
        <w:t>2012</w:t>
      </w:r>
    </w:p>
    <w:p>
      <w:pPr>
        <w:spacing w:before="49"/>
        <w:ind w:left="29" w:right="0" w:firstLine="0"/>
        <w:jc w:val="left"/>
        <w:rPr>
          <w:sz w:val="17"/>
        </w:rPr>
      </w:pPr>
      <w:r>
        <w:rPr>
          <w:sz w:val="17"/>
        </w:rPr>
        <w:t>2011</w:t>
      </w:r>
    </w:p>
    <w:p>
      <w:pPr>
        <w:spacing w:before="48"/>
        <w:ind w:left="29" w:right="0" w:firstLine="0"/>
        <w:jc w:val="left"/>
        <w:rPr>
          <w:sz w:val="17"/>
        </w:rPr>
      </w:pPr>
      <w:r>
        <w:rPr>
          <w:sz w:val="17"/>
        </w:rPr>
        <w:t>2010</w:t>
      </w:r>
    </w:p>
    <w:p>
      <w:pPr>
        <w:spacing w:before="47"/>
        <w:ind w:left="29" w:right="0" w:firstLine="0"/>
        <w:jc w:val="left"/>
        <w:rPr>
          <w:sz w:val="17"/>
        </w:rPr>
      </w:pPr>
      <w:r>
        <w:rPr>
          <w:sz w:val="17"/>
        </w:rPr>
        <w:t>2009</w:t>
      </w:r>
    </w:p>
    <w:p>
      <w:pPr>
        <w:spacing w:after="0"/>
        <w:jc w:val="left"/>
        <w:rPr>
          <w:sz w:val="17"/>
        </w:rPr>
        <w:sectPr>
          <w:type w:val="continuous"/>
          <w:pgSz w:w="12240" w:h="15840"/>
          <w:pgMar w:top="1120" w:bottom="1440" w:left="1360" w:right="1420"/>
          <w:cols w:num="4" w:equalWidth="0">
            <w:col w:w="4132" w:space="40"/>
            <w:col w:w="402" w:space="39"/>
            <w:col w:w="4231" w:space="39"/>
            <w:col w:w="577"/>
          </w:cols>
        </w:sectPr>
      </w:pPr>
    </w:p>
    <w:p>
      <w:pPr>
        <w:pStyle w:val="BodyText"/>
        <w:spacing w:before="7"/>
        <w:rPr>
          <w:sz w:val="14"/>
        </w:rPr>
      </w:pPr>
    </w:p>
    <w:p>
      <w:pPr>
        <w:spacing w:after="0"/>
        <w:rPr>
          <w:sz w:val="14"/>
        </w:rPr>
        <w:sectPr>
          <w:type w:val="continuous"/>
          <w:pgSz w:w="12240" w:h="15840"/>
          <w:pgMar w:top="1120" w:bottom="1440" w:left="1360" w:right="1420"/>
        </w:sectPr>
      </w:pPr>
    </w:p>
    <w:p>
      <w:pPr>
        <w:spacing w:before="95"/>
        <w:ind w:left="226" w:right="0" w:firstLine="0"/>
        <w:jc w:val="left"/>
        <w:rPr>
          <w:sz w:val="15"/>
        </w:rPr>
      </w:pPr>
      <w:r>
        <w:rPr>
          <w:sz w:val="15"/>
        </w:rPr>
        <w:t>Sources: Bloomberg and Bank calculations. Notes: The y axis shows the date at which the instantaneous forward OIS curve reaches 25bps above Bank Rate.</w:t>
      </w:r>
    </w:p>
    <w:p>
      <w:pPr>
        <w:spacing w:before="96"/>
        <w:ind w:left="226" w:right="183" w:firstLine="0"/>
        <w:jc w:val="left"/>
        <w:rPr>
          <w:sz w:val="15"/>
        </w:rPr>
      </w:pPr>
      <w:r>
        <w:rPr/>
        <w:br w:type="column"/>
      </w:r>
      <w:r>
        <w:rPr>
          <w:sz w:val="15"/>
        </w:rPr>
        <w:t>Sources: Bloomberg and Bank calculations. Notes: The y axis shows the date at which the instantaneous forward OIS curve reaches 25bps above Bank Rate for the UK; the ECB main refinancing rate for the euro area; the top of the FOMC target range for the US.</w:t>
      </w:r>
    </w:p>
    <w:p>
      <w:pPr>
        <w:spacing w:after="0"/>
        <w:jc w:val="left"/>
        <w:rPr>
          <w:sz w:val="15"/>
        </w:rPr>
        <w:sectPr>
          <w:type w:val="continuous"/>
          <w:pgSz w:w="12240" w:h="15840"/>
          <w:pgMar w:top="1120" w:bottom="1440" w:left="1360" w:right="1420"/>
          <w:cols w:num="2" w:equalWidth="0">
            <w:col w:w="4424" w:space="129"/>
            <w:col w:w="4907"/>
          </w:cols>
        </w:sectPr>
      </w:pPr>
    </w:p>
    <w:p>
      <w:pPr>
        <w:pStyle w:val="BodyText"/>
        <w:spacing w:before="11"/>
        <w:rPr>
          <w:sz w:val="28"/>
        </w:rPr>
      </w:pPr>
    </w:p>
    <w:p>
      <w:pPr>
        <w:pStyle w:val="BodyText"/>
        <w:spacing w:line="350" w:lineRule="auto" w:before="92"/>
        <w:ind w:left="226" w:right="245"/>
      </w:pPr>
      <w:r>
        <w:rPr/>
        <w:t>Looking beyond lift-off, the expected pace of interest rate ascent is also remarkably gradual by historical comparison. Chart 3 shows the paths of short-term forward interest rates in the UK, US, euro-area and Japan for the next 30 years. They imply that rates will rise, on average, by only 10 basis points per year in the</w:t>
      </w:r>
      <w:r>
        <w:rPr>
          <w:spacing w:val="-6"/>
        </w:rPr>
        <w:t> </w:t>
      </w:r>
      <w:r>
        <w:rPr/>
        <w:t>US,</w:t>
      </w:r>
      <w:r>
        <w:rPr>
          <w:spacing w:val="-6"/>
        </w:rPr>
        <w:t> </w:t>
      </w:r>
      <w:r>
        <w:rPr/>
        <w:t>7</w:t>
      </w:r>
      <w:r>
        <w:rPr>
          <w:spacing w:val="-6"/>
        </w:rPr>
        <w:t> </w:t>
      </w:r>
      <w:r>
        <w:rPr/>
        <w:t>basis</w:t>
      </w:r>
      <w:r>
        <w:rPr>
          <w:spacing w:val="-4"/>
        </w:rPr>
        <w:t> </w:t>
      </w:r>
      <w:r>
        <w:rPr/>
        <w:t>points</w:t>
      </w:r>
      <w:r>
        <w:rPr>
          <w:spacing w:val="-5"/>
        </w:rPr>
        <w:t> </w:t>
      </w:r>
      <w:r>
        <w:rPr/>
        <w:t>per</w:t>
      </w:r>
      <w:r>
        <w:rPr>
          <w:spacing w:val="-6"/>
        </w:rPr>
        <w:t> </w:t>
      </w:r>
      <w:r>
        <w:rPr/>
        <w:t>year</w:t>
      </w:r>
      <w:r>
        <w:rPr>
          <w:spacing w:val="-6"/>
        </w:rPr>
        <w:t> </w:t>
      </w:r>
      <w:r>
        <w:rPr/>
        <w:t>in</w:t>
      </w:r>
      <w:r>
        <w:rPr>
          <w:spacing w:val="-5"/>
        </w:rPr>
        <w:t> </w:t>
      </w:r>
      <w:r>
        <w:rPr/>
        <w:t>the</w:t>
      </w:r>
      <w:r>
        <w:rPr>
          <w:spacing w:val="-6"/>
        </w:rPr>
        <w:t> </w:t>
      </w:r>
      <w:r>
        <w:rPr/>
        <w:t>UK,</w:t>
      </w:r>
      <w:r>
        <w:rPr>
          <w:spacing w:val="-6"/>
        </w:rPr>
        <w:t> </w:t>
      </w:r>
      <w:r>
        <w:rPr/>
        <w:t>6</w:t>
      </w:r>
      <w:r>
        <w:rPr>
          <w:spacing w:val="-5"/>
        </w:rPr>
        <w:t> </w:t>
      </w:r>
      <w:r>
        <w:rPr/>
        <w:t>basis</w:t>
      </w:r>
      <w:r>
        <w:rPr>
          <w:spacing w:val="-6"/>
        </w:rPr>
        <w:t> </w:t>
      </w:r>
      <w:r>
        <w:rPr/>
        <w:t>points</w:t>
      </w:r>
      <w:r>
        <w:rPr>
          <w:spacing w:val="-5"/>
        </w:rPr>
        <w:t> </w:t>
      </w:r>
      <w:r>
        <w:rPr/>
        <w:t>per</w:t>
      </w:r>
      <w:r>
        <w:rPr>
          <w:spacing w:val="-6"/>
        </w:rPr>
        <w:t> </w:t>
      </w:r>
      <w:r>
        <w:rPr/>
        <w:t>year</w:t>
      </w:r>
      <w:r>
        <w:rPr>
          <w:spacing w:val="-6"/>
        </w:rPr>
        <w:t> </w:t>
      </w:r>
      <w:r>
        <w:rPr/>
        <w:t>in</w:t>
      </w:r>
      <w:r>
        <w:rPr>
          <w:spacing w:val="-6"/>
        </w:rPr>
        <w:t> </w:t>
      </w:r>
      <w:r>
        <w:rPr/>
        <w:t>Japan</w:t>
      </w:r>
      <w:r>
        <w:rPr>
          <w:spacing w:val="-7"/>
        </w:rPr>
        <w:t> </w:t>
      </w:r>
      <w:r>
        <w:rPr/>
        <w:t>and</w:t>
      </w:r>
      <w:r>
        <w:rPr>
          <w:spacing w:val="-5"/>
        </w:rPr>
        <w:t> </w:t>
      </w:r>
      <w:r>
        <w:rPr/>
        <w:t>5</w:t>
      </w:r>
      <w:r>
        <w:rPr>
          <w:spacing w:val="-6"/>
        </w:rPr>
        <w:t> </w:t>
      </w:r>
      <w:r>
        <w:rPr/>
        <w:t>basis</w:t>
      </w:r>
      <w:r>
        <w:rPr>
          <w:spacing w:val="-5"/>
        </w:rPr>
        <w:t> </w:t>
      </w:r>
      <w:r>
        <w:rPr/>
        <w:t>points</w:t>
      </w:r>
      <w:r>
        <w:rPr>
          <w:spacing w:val="-5"/>
        </w:rPr>
        <w:t> </w:t>
      </w:r>
      <w:r>
        <w:rPr/>
        <w:t>per</w:t>
      </w:r>
      <w:r>
        <w:rPr>
          <w:spacing w:val="-5"/>
        </w:rPr>
        <w:t> </w:t>
      </w:r>
      <w:r>
        <w:rPr/>
        <w:t>year</w:t>
      </w:r>
      <w:r>
        <w:rPr>
          <w:spacing w:val="-6"/>
        </w:rPr>
        <w:t> </w:t>
      </w:r>
      <w:r>
        <w:rPr/>
        <w:t>in</w:t>
      </w:r>
      <w:r>
        <w:rPr>
          <w:spacing w:val="-6"/>
        </w:rPr>
        <w:t> </w:t>
      </w:r>
      <w:r>
        <w:rPr/>
        <w:t>the euro-area. That is the most gradual of interest rate</w:t>
      </w:r>
      <w:r>
        <w:rPr>
          <w:spacing w:val="-12"/>
        </w:rPr>
        <w:t> </w:t>
      </w:r>
      <w:r>
        <w:rPr/>
        <w:t>glide-paths.</w:t>
      </w:r>
    </w:p>
    <w:p>
      <w:pPr>
        <w:pStyle w:val="BodyText"/>
        <w:spacing w:before="2"/>
        <w:rPr>
          <w:sz w:val="28"/>
        </w:rPr>
      </w:pPr>
    </w:p>
    <w:p>
      <w:pPr>
        <w:pStyle w:val="BodyText"/>
        <w:spacing w:line="352" w:lineRule="auto"/>
        <w:ind w:left="226"/>
      </w:pPr>
      <w:r>
        <w:rPr/>
        <w:t>The eventual cruising altitude for interest rates expected by financial markets is also remarkably low by historical comparison. The level of forward interest rates 30 years hence is around 3% in the US, 2.5% in</w:t>
      </w:r>
    </w:p>
    <w:p>
      <w:pPr>
        <w:spacing w:after="0" w:line="352" w:lineRule="auto"/>
        <w:sectPr>
          <w:type w:val="continuous"/>
          <w:pgSz w:w="12240" w:h="15840"/>
          <w:pgMar w:top="1120" w:bottom="1440" w:left="1360" w:right="1420"/>
        </w:sectPr>
      </w:pPr>
    </w:p>
    <w:p>
      <w:pPr>
        <w:pStyle w:val="BodyText"/>
        <w:spacing w:line="350" w:lineRule="auto" w:before="124"/>
        <w:ind w:left="226"/>
      </w:pPr>
      <w:r>
        <w:rPr/>
        <w:t>the UK, 2% in Japan and 1.2% in the euro-area. Up until the crisis, the average level of policy rates in these countries in the post-war period was 3%, 7%, 4% and 3% respectively – for most, roughly double the levels currently expected. Interest rate end-points are also remarkably low.</w:t>
      </w:r>
    </w:p>
    <w:p>
      <w:pPr>
        <w:pStyle w:val="BodyText"/>
        <w:rPr>
          <w:sz w:val="28"/>
        </w:rPr>
      </w:pPr>
    </w:p>
    <w:p>
      <w:pPr>
        <w:pStyle w:val="BodyText"/>
        <w:spacing w:line="350" w:lineRule="auto"/>
        <w:ind w:left="226" w:right="163"/>
      </w:pPr>
      <w:r>
        <w:rPr/>
        <w:t>In a growing number of countries, interest rates are not just low but have recently turned negative. At last count, eleven countries had negative shorter-term bond yields, including nine within the euro-area. In part, that reflects the effects of a recent further round of policy loosening by central banks. At present, two-thirds of countries globally have policy rates below 3% (Chart 4).</w:t>
      </w:r>
    </w:p>
    <w:p>
      <w:pPr>
        <w:pStyle w:val="BodyText"/>
        <w:rPr>
          <w:sz w:val="11"/>
        </w:rPr>
      </w:pPr>
    </w:p>
    <w:p>
      <w:pPr>
        <w:spacing w:after="0"/>
        <w:rPr>
          <w:sz w:val="11"/>
        </w:rPr>
        <w:sectPr>
          <w:pgSz w:w="12240" w:h="15840"/>
          <w:pgMar w:header="0" w:footer="1240" w:top="1500" w:bottom="1440" w:left="1360" w:right="1420"/>
        </w:sectPr>
      </w:pPr>
    </w:p>
    <w:p>
      <w:pPr>
        <w:pStyle w:val="BodyText"/>
        <w:spacing w:line="273" w:lineRule="auto" w:before="93"/>
        <w:ind w:left="226" w:right="-7"/>
      </w:pPr>
      <w:r>
        <w:rPr>
          <w:b/>
        </w:rPr>
        <w:t>Chart</w:t>
      </w:r>
      <w:r>
        <w:rPr>
          <w:b/>
          <w:spacing w:val="-7"/>
        </w:rPr>
        <w:t> </w:t>
      </w:r>
      <w:r>
        <w:rPr>
          <w:b/>
        </w:rPr>
        <w:t>3:</w:t>
      </w:r>
      <w:r>
        <w:rPr>
          <w:b/>
          <w:spacing w:val="-6"/>
        </w:rPr>
        <w:t> </w:t>
      </w:r>
      <w:r>
        <w:rPr/>
        <w:t>Paths</w:t>
      </w:r>
      <w:r>
        <w:rPr>
          <w:spacing w:val="-8"/>
        </w:rPr>
        <w:t> </w:t>
      </w:r>
      <w:r>
        <w:rPr/>
        <w:t>for</w:t>
      </w:r>
      <w:r>
        <w:rPr>
          <w:spacing w:val="-5"/>
        </w:rPr>
        <w:t> </w:t>
      </w:r>
      <w:r>
        <w:rPr/>
        <w:t>policy</w:t>
      </w:r>
      <w:r>
        <w:rPr>
          <w:spacing w:val="-7"/>
        </w:rPr>
        <w:t> </w:t>
      </w:r>
      <w:r>
        <w:rPr/>
        <w:t>rates</w:t>
      </w:r>
      <w:r>
        <w:rPr>
          <w:spacing w:val="-5"/>
        </w:rPr>
        <w:t> </w:t>
      </w:r>
      <w:r>
        <w:rPr/>
        <w:t>implied</w:t>
      </w:r>
      <w:r>
        <w:rPr>
          <w:spacing w:val="-8"/>
        </w:rPr>
        <w:t> </w:t>
      </w:r>
      <w:r>
        <w:rPr/>
        <w:t>by</w:t>
      </w:r>
      <w:r>
        <w:rPr>
          <w:spacing w:val="-5"/>
        </w:rPr>
        <w:t> </w:t>
      </w:r>
      <w:r>
        <w:rPr/>
        <w:t>forward market interest</w:t>
      </w:r>
      <w:r>
        <w:rPr>
          <w:spacing w:val="-2"/>
        </w:rPr>
        <w:t> </w:t>
      </w:r>
      <w:r>
        <w:rPr/>
        <w:t>rates</w:t>
      </w:r>
    </w:p>
    <w:p>
      <w:pPr>
        <w:spacing w:before="93"/>
        <w:ind w:left="226" w:right="0" w:firstLine="0"/>
        <w:jc w:val="left"/>
        <w:rPr>
          <w:sz w:val="19"/>
        </w:rPr>
      </w:pPr>
      <w:r>
        <w:rPr/>
        <w:br w:type="column"/>
      </w:r>
      <w:r>
        <w:rPr>
          <w:b/>
          <w:sz w:val="19"/>
        </w:rPr>
        <w:t>Chart 4: </w:t>
      </w:r>
      <w:r>
        <w:rPr>
          <w:sz w:val="19"/>
        </w:rPr>
        <w:t>International policy rates over time</w:t>
      </w:r>
    </w:p>
    <w:p>
      <w:pPr>
        <w:spacing w:after="0"/>
        <w:jc w:val="left"/>
        <w:rPr>
          <w:sz w:val="19"/>
        </w:rPr>
        <w:sectPr>
          <w:type w:val="continuous"/>
          <w:pgSz w:w="12240" w:h="15840"/>
          <w:pgMar w:top="1120" w:bottom="1440" w:left="1360" w:right="1420"/>
          <w:cols w:num="2" w:equalWidth="0">
            <w:col w:w="4328" w:space="75"/>
            <w:col w:w="5057"/>
          </w:cols>
        </w:sectPr>
      </w:pPr>
    </w:p>
    <w:p>
      <w:pPr>
        <w:pStyle w:val="BodyText"/>
        <w:spacing w:before="5"/>
        <w:rPr>
          <w:sz w:val="14"/>
        </w:rPr>
      </w:pPr>
    </w:p>
    <w:p>
      <w:pPr>
        <w:spacing w:after="0"/>
        <w:rPr>
          <w:sz w:val="14"/>
        </w:rPr>
        <w:sectPr>
          <w:type w:val="continuous"/>
          <w:pgSz w:w="12240" w:h="15840"/>
          <w:pgMar w:top="1120" w:bottom="1440" w:left="1360" w:right="1420"/>
        </w:sectPr>
      </w:pPr>
    </w:p>
    <w:p>
      <w:pPr>
        <w:pStyle w:val="BodyText"/>
        <w:spacing w:before="8"/>
        <w:rPr>
          <w:sz w:val="20"/>
        </w:rPr>
      </w:pPr>
    </w:p>
    <w:p>
      <w:pPr>
        <w:tabs>
          <w:tab w:pos="822" w:val="left" w:leader="none"/>
          <w:tab w:pos="1606" w:val="left" w:leader="none"/>
          <w:tab w:pos="2004" w:val="left" w:leader="none"/>
        </w:tabs>
        <w:spacing w:line="247" w:lineRule="auto" w:before="0"/>
        <w:ind w:left="841" w:right="38" w:hanging="418"/>
        <w:jc w:val="left"/>
        <w:rPr>
          <w:sz w:val="17"/>
        </w:rPr>
      </w:pPr>
      <w:r>
        <w:rPr/>
        <w:pict>
          <v:line style="position:absolute;mso-position-horizontal-relative:page;mso-position-vertical-relative:paragraph;z-index:-253962240" from="89.220001pt,5.272901pt" to="109.140001pt,5.272901pt" stroked="true" strokeweight="1.92pt" strokecolor="#000080">
            <v:stroke dashstyle="solid"/>
            <w10:wrap type="none"/>
          </v:line>
        </w:pict>
      </w:r>
      <w:r>
        <w:rPr/>
        <w:pict>
          <v:line style="position:absolute;mso-position-horizontal-relative:page;mso-position-vertical-relative:paragraph;z-index:-253961216" from="148.320007pt,5.272901pt" to="168.240007pt,5.272901pt" stroked="true" strokeweight="1.92pt" strokecolor="#ff00ff">
            <v:stroke dashstyle="solid"/>
            <w10:wrap type="none"/>
          </v:line>
        </w:pict>
      </w:r>
      <w:r>
        <w:rPr>
          <w:w w:val="99"/>
          <w:sz w:val="17"/>
          <w:u w:val="thick" w:color="008000"/>
        </w:rPr>
        <w:t> </w:t>
      </w:r>
      <w:r>
        <w:rPr>
          <w:sz w:val="17"/>
          <w:u w:val="thick" w:color="008000"/>
        </w:rPr>
        <w:tab/>
      </w:r>
      <w:r>
        <w:rPr>
          <w:sz w:val="17"/>
        </w:rPr>
        <w:t>UK</w:t>
        <w:tab/>
      </w:r>
      <w:r>
        <w:rPr>
          <w:sz w:val="17"/>
          <w:u w:val="thick" w:color="00FFFF"/>
        </w:rPr>
        <w:t> </w:t>
        <w:tab/>
      </w:r>
      <w:r>
        <w:rPr>
          <w:sz w:val="17"/>
        </w:rPr>
        <w:t>US EA</w:t>
        <w:tab/>
        <w:tab/>
      </w:r>
      <w:r>
        <w:rPr>
          <w:spacing w:val="-4"/>
          <w:sz w:val="17"/>
        </w:rPr>
        <w:t>Japan</w:t>
      </w:r>
    </w:p>
    <w:p>
      <w:pPr>
        <w:pStyle w:val="BodyText"/>
        <w:rPr>
          <w:sz w:val="18"/>
        </w:rPr>
      </w:pPr>
      <w:r>
        <w:rPr/>
        <w:br w:type="column"/>
      </w:r>
      <w:r>
        <w:rPr>
          <w:sz w:val="18"/>
        </w:rPr>
      </w:r>
    </w:p>
    <w:p>
      <w:pPr>
        <w:spacing w:before="144"/>
        <w:ind w:left="424" w:right="0" w:firstLine="0"/>
        <w:jc w:val="left"/>
        <w:rPr>
          <w:sz w:val="17"/>
        </w:rPr>
      </w:pPr>
      <w:r>
        <w:rPr>
          <w:sz w:val="17"/>
        </w:rPr>
        <w:t>Per cent</w:t>
      </w:r>
    </w:p>
    <w:p>
      <w:pPr>
        <w:spacing w:before="47"/>
        <w:ind w:left="966" w:right="0" w:firstLine="0"/>
        <w:jc w:val="left"/>
        <w:rPr>
          <w:sz w:val="17"/>
        </w:rPr>
      </w:pPr>
      <w:r>
        <w:rPr/>
        <w:pict>
          <v:group style="position:absolute;margin-left:91.139999pt;margin-top:7.502555pt;width:177.9pt;height:122.8pt;mso-position-horizontal-relative:page;mso-position-vertical-relative:paragraph;z-index:251663360" coordorigin="1823,150" coordsize="3558,2456">
            <v:line style="position:absolute" from="5330,152" to="5330,2603" stroked="true" strokeweight=".23999pt" strokecolor="#000000">
              <v:stroke dashstyle="solid"/>
            </v:line>
            <v:shape style="position:absolute;left:5330;top:150;width:51;height:2456" coordorigin="5330,150" coordsize="51,2456" path="m5381,2600l5330,2600,5330,2605,5381,2605,5381,2600m5381,2294l5330,2294,5330,2298,5381,2298,5381,2294m5381,1988l5330,1988,5330,1992,5381,1992,5381,1988m5381,1681l5330,1681,5330,1685,5381,1685,5381,1681m5381,1375l5330,1375,5330,1380,5381,1380,5381,1375m5381,1069l5330,1069,5330,1074,5381,1074,5381,1069m5381,762l5330,762,5330,767,5381,767,5381,762m5381,456l5330,456,5330,461,5381,461,5381,456m5381,150l5330,150,5330,155,5381,155,5381,150e" filled="true" fillcolor="#000000" stroked="false">
              <v:path arrowok="t"/>
              <v:fill type="solid"/>
            </v:shape>
            <v:line style="position:absolute" from="1825,2603" to="5330,2603" stroked="true" strokeweight=".24002pt" strokecolor="#000000">
              <v:stroke dashstyle="solid"/>
            </v:line>
            <v:shape style="position:absolute;left:1822;top:2551;width:3276;height:52" coordorigin="1823,2551" coordsize="3276,52" path="m1826,2551l1823,2551,1823,2603,1826,2603,1826,2551m2060,2551l2056,2551,2056,2603,2060,2603,2060,2551m2294,2551l2290,2551,2290,2603,2294,2603,2294,2551m2528,2551l2524,2551,2524,2603,2528,2603,2528,2551m2761,2551l2758,2551,2758,2603,2761,2603,2761,2551m2995,2551l2990,2551,2990,2603,2995,2603,2995,2551m3229,2551l3224,2551,3224,2603,3229,2603,3229,2551m3463,2551l3458,2551,3458,2603,3463,2603,3463,2551m3696,2551l3692,2551,3692,2603,3696,2603,3696,2551m3930,2551l3925,2551,3925,2603,3930,2603,3930,2551m4164,2551l4159,2551,4159,2603,4164,2603,4164,2551m4398,2551l4393,2551,4393,2603,4398,2603,4398,2551m4631,2551l4627,2551,4627,2603,4631,2603,4631,2551m4865,2551l4860,2551,4860,2603,4865,2603,4865,2551m5099,2551l5094,2551,5094,2603,5099,2603,5099,2551e" filled="true" fillcolor="#000000" stroked="false">
              <v:path arrowok="t"/>
              <v:fill type="solid"/>
            </v:shape>
            <v:shape style="position:absolute;left:1862;top:758;width:3482;height:1265" coordorigin="1862,758" coordsize="3482,1265" path="m3752,758l3694,760,3634,762,3557,769,3482,780,3407,795,3334,813,3261,834,3189,857,3117,883,2987,934,2928,955,2855,985,2781,1012,2631,1065,2556,1091,2482,1120,2411,1152,2341,1187,2281,1224,2220,1270,2161,1327,2161,1328,2160,1330,2101,1410,2041,1520,1982,1672,1924,1859,1866,1994,1862,2004,1867,2015,1876,2018,1885,2023,1896,2018,1901,2009,1958,1873,2017,1684,2076,1534,2134,1428,2188,1355,2188,1355,2190,1352,2190,1352,2246,1297,2304,1253,2360,1218,2430,1183,2502,1152,2574,1124,2648,1098,2796,1047,2869,1020,2941,990,3000,968,3128,918,3199,893,3270,869,3342,849,3415,831,3488,817,3563,806,3637,799,3695,797,3754,796,4190,796,4122,787,4039,777,3954,768,3870,761,3752,758xm2190,1352l2188,1355,2190,1353,2190,1352xm2190,1353l2188,1355,2188,1355,2190,1353xm2190,1352l2190,1352,2190,1353,2190,1352xm4190,796l3754,796,3869,798,3953,805,4036,814,4119,824,4202,835,4451,871,4511,880,4567,889,4735,912,4901,932,5212,964,5269,968,5339,976,5344,972,5344,940,5342,938,5332,937,5273,932,4906,894,4740,875,4657,864,4573,852,4516,842,4457,835,4206,798,4190,796xe" filled="true" fillcolor="#000080" stroked="false">
              <v:path arrowok="t"/>
              <v:fill type="solid"/>
            </v:shape>
            <v:shape style="position:absolute;left:1863;top:288;width:3426;height:1860" coordorigin="1864,288" coordsize="3426,1860" path="m5281,288l5272,288,4832,295,4592,302,4353,314,4115,331,3955,345,3795,361,3634,379,3576,385,3458,400,3297,417,3055,447,2814,481,2695,508,2636,527,2576,548,2515,580,2455,619,2396,670,2336,733,2276,814,2216,912,2158,1033,2099,1178,2040,1355,1981,1570,1922,1829,1865,2124,1864,2135,1870,2144,1880,2147,1890,2148,1900,2142,1902,2131,1960,1836,2018,1578,2076,1366,2098,1298,2121,1230,2146,1161,2173,1092,2202,1024,2234,958,2269,894,2307,833,2350,775,2396,722,2447,674,2504,631,2565,595,2633,565,2706,544,2822,518,2902,506,2982,494,3142,473,3462,436,3521,430,3718,406,3958,382,4197,362,4435,347,4673,337,4913,330,5272,325,5282,325,5290,317,5290,296,5281,288xe" filled="true" fillcolor="#ff00ff" stroked="false">
              <v:path arrowok="t"/>
              <v:fill type="solid"/>
            </v:shape>
            <v:shape style="position:absolute;left:1863;top:1503;width:3480;height:899" coordorigin="1864,1504" coordsize="3480,899" path="m1877,2354l1867,2360,1865,2371,1864,2381,1870,2390,1880,2393,1938,2402,1942,2402,2000,2401,2005,2401,2064,2381,2065,2380,2066,2380,2068,2378,2088,2366,1944,2366,1886,2356,1877,2354xm2092,2364l1999,2364,1993,2365,1940,2365,1944,2366,2088,2366,2090,2365,1993,2365,1996,2364,2092,2364,2092,2364xm1999,2364l1996,2364,1993,2365,1999,2364xm2052,2345l1996,2364,1999,2364,2092,2364,2120,2347,2048,2347,2052,2345xm3752,1504l3694,1504,3635,1505,3500,1514,3425,1522,3351,1532,3279,1546,3207,1563,3137,1584,3066,1608,2996,1637,2926,1669,2868,1700,2808,1735,2744,1777,2681,1820,2621,1867,2562,1914,2504,1964,2446,2014,2221,2220,2164,2269,2107,2311,2048,2347,2120,2347,2126,2344,2186,2298,2245,2249,2427,2082,2489,2026,2551,1972,2614,1919,2679,1868,2746,1820,2815,1775,2886,1733,2944,1702,3001,1675,3070,1646,3140,1621,3212,1600,3284,1583,3357,1569,3431,1558,3505,1551,3575,1546,3637,1542,3695,1542,3754,1541,4787,1541,4077,1511,3834,1505,3752,1504xm4787,1541l3754,1541,3997,1546,5213,1592,5270,1595,5329,1596,5340,1596,5344,1592,5344,1562,5341,1559,5330,1559,5272,1558,5214,1555,4787,1541xe" filled="true" fillcolor="#008000" stroked="false">
              <v:path arrowok="t"/>
              <v:fill type="solid"/>
            </v:shape>
            <v:shape style="position:absolute;left:1864;top:492;width:3479;height:1833" coordorigin="1865,492" coordsize="3479,1833" path="m2401,2071l2344,2099,2264,2132,2194,2170,2125,2211,2052,2251,1993,2274,1996,2274,1937,2286,1883,2286,1873,2287,1865,2296,1865,2316,1873,2324,1884,2323,1943,2323,1944,2322,1945,2322,2004,2310,2005,2309,2006,2309,2065,2286,2139,2246,2208,2205,2279,2167,2358,2134,2418,2105,2419,2105,2419,2104,2420,2104,2460,2074,2399,2074,2401,2071xm2456,2031l2399,2074,2460,2074,2478,2060,2479,2060,2480,2059,2480,2058,2505,2033,2454,2033,2456,2031xm2456,2030l2456,2031,2454,2033,2456,2030xm2507,2030l2456,2030,2454,2033,2505,2033,2507,2030xm4045,492l4043,493,4042,493,3983,506,3980,508,3979,508,3978,509,3917,541,3857,584,3796,639,3735,694,3675,751,3614,808,3555,866,3496,924,3438,984,3381,1044,3325,1104,3268,1169,3212,1231,3154,1300,3097,1364,3038,1427,2981,1486,2922,1541,2864,1592,2806,1642,2747,1693,2687,1753,2628,1822,2570,1897,2513,1970,2456,2031,2456,2030,2507,2030,2539,1997,2658,1844,2714,1777,2773,1720,2831,1670,2947,1568,3006,1513,3065,1452,3124,1390,3182,1324,3300,1189,3353,1129,3409,1069,3465,1009,3523,950,3581,891,3641,833,3701,776,3761,720,3822,666,3882,612,3938,571,3994,542,3991,542,3996,541,3997,541,4045,530,4044,530,4050,529,4181,529,4172,523,4171,522,4170,522,4169,521,4110,497,4108,497,4106,496,4104,496,4046,493,4045,492xm4207,593l4266,648,4316,704,4365,763,4462,885,4511,945,4563,1003,4617,1057,4675,1105,4736,1147,4795,1178,4796,1178,4798,1180,4799,1180,4858,1198,4860,1198,4919,1206,4922,1206,4981,1204,5057,1191,5124,1169,4921,1169,4923,1169,4865,1162,4868,1162,4814,1145,4812,1145,4757,1117,4697,1076,4640,1028,4587,974,4535,916,4486,856,4389,734,4340,675,4291,620,4264,594,4210,594,4207,593xm4923,1169l4921,1169,4924,1169,4923,1169xm5332,1033l5322,1038,5263,1066,5197,1098,5125,1129,5051,1154,4979,1166,4923,1169,4924,1169,5124,1169,5135,1165,5211,1133,5338,1072,5344,1069,5344,1039,5342,1037,5332,1033xm4810,1144l4812,1145,4814,1145,4810,1144xm4216,553l4151,553,4154,556,4154,556,4210,594,4264,594,4234,565,4232,565,4231,564,4216,553xm4154,556l4154,556,4154,556,4154,556xm4151,553l4154,556,4154,556,4151,553xm4098,533l4154,556,4151,553,4216,553,4186,533,4102,533,4098,533xm3996,541l3991,542,3996,541,3996,541xm3996,541l3991,542,3994,542,3996,541xm3997,541l3996,541,3996,541,3997,541xm4096,532l4098,533,4102,533,4096,532xm4185,532l4096,532,4102,533,4186,533,4185,532xm4181,529l4050,529,4045,530,4098,533,4096,532,4185,532,4181,529xm4050,529l4044,530,4045,530,4050,529xe" filled="true" fillcolor="#00ffff" stroked="false">
              <v:path arrowok="t"/>
              <v:fill type="solid"/>
            </v:shape>
            <v:line style="position:absolute" from="1824,2303" to="5337,2303" stroked="true" strokeweight=".2pt" strokecolor="#000000">
              <v:stroke dashstyle="solid"/>
            </v:line>
            <v:line style="position:absolute" from="1824,2296" to="5339,2296" stroked="true" strokeweight=".5pt" strokecolor="#000000">
              <v:stroke dashstyle="solid"/>
            </v:line>
            <v:line style="position:absolute" from="1824,2289" to="5337,2289" stroked="true" strokeweight=".2pt" strokecolor="#000000">
              <v:stroke dashstyle="solid"/>
            </v:line>
            <w10:wrap type="none"/>
          </v:group>
        </w:pict>
      </w:r>
      <w:r>
        <w:rPr>
          <w:sz w:val="17"/>
        </w:rPr>
        <w:t>3.5</w:t>
      </w:r>
    </w:p>
    <w:p>
      <w:pPr>
        <w:spacing w:before="110"/>
        <w:ind w:left="966" w:right="0" w:firstLine="0"/>
        <w:jc w:val="left"/>
        <w:rPr>
          <w:sz w:val="17"/>
        </w:rPr>
      </w:pPr>
      <w:r>
        <w:rPr>
          <w:sz w:val="17"/>
        </w:rPr>
        <w:t>3.0</w:t>
      </w:r>
    </w:p>
    <w:p>
      <w:pPr>
        <w:spacing w:before="111"/>
        <w:ind w:left="966" w:right="0" w:firstLine="0"/>
        <w:jc w:val="left"/>
        <w:rPr>
          <w:sz w:val="17"/>
        </w:rPr>
      </w:pPr>
      <w:r>
        <w:rPr>
          <w:sz w:val="17"/>
        </w:rPr>
        <w:t>2.5</w:t>
      </w:r>
    </w:p>
    <w:p>
      <w:pPr>
        <w:spacing w:before="111"/>
        <w:ind w:left="966" w:right="0" w:firstLine="0"/>
        <w:jc w:val="left"/>
        <w:rPr>
          <w:sz w:val="17"/>
        </w:rPr>
      </w:pPr>
      <w:r>
        <w:rPr>
          <w:sz w:val="17"/>
        </w:rPr>
        <w:t>2.0</w:t>
      </w:r>
    </w:p>
    <w:p>
      <w:pPr>
        <w:spacing w:before="111"/>
        <w:ind w:left="966" w:right="0" w:firstLine="0"/>
        <w:jc w:val="left"/>
        <w:rPr>
          <w:sz w:val="17"/>
        </w:rPr>
      </w:pPr>
      <w:r>
        <w:rPr>
          <w:sz w:val="17"/>
        </w:rPr>
        <w:t>1.5</w:t>
      </w:r>
    </w:p>
    <w:p>
      <w:pPr>
        <w:spacing w:before="110"/>
        <w:ind w:left="966" w:right="0" w:firstLine="0"/>
        <w:jc w:val="left"/>
        <w:rPr>
          <w:sz w:val="17"/>
        </w:rPr>
      </w:pPr>
      <w:r>
        <w:rPr>
          <w:sz w:val="17"/>
        </w:rPr>
        <w:t>1.0</w:t>
      </w:r>
    </w:p>
    <w:p>
      <w:pPr>
        <w:spacing w:before="112"/>
        <w:ind w:left="966" w:right="0" w:firstLine="0"/>
        <w:jc w:val="left"/>
        <w:rPr>
          <w:sz w:val="17"/>
        </w:rPr>
      </w:pPr>
      <w:r>
        <w:rPr>
          <w:sz w:val="17"/>
        </w:rPr>
        <w:t>0.5</w:t>
      </w:r>
    </w:p>
    <w:p>
      <w:pPr>
        <w:spacing w:before="111"/>
        <w:ind w:left="966" w:right="0" w:firstLine="0"/>
        <w:jc w:val="left"/>
        <w:rPr>
          <w:sz w:val="17"/>
        </w:rPr>
      </w:pPr>
      <w:r>
        <w:rPr>
          <w:sz w:val="17"/>
        </w:rPr>
        <w:t>0.0</w:t>
      </w:r>
    </w:p>
    <w:p>
      <w:pPr>
        <w:spacing w:before="110"/>
        <w:ind w:left="966" w:right="0" w:firstLine="0"/>
        <w:jc w:val="left"/>
        <w:rPr>
          <w:sz w:val="17"/>
        </w:rPr>
      </w:pPr>
      <w:r>
        <w:rPr>
          <w:sz w:val="17"/>
        </w:rPr>
        <w:t>-0.5</w:t>
      </w:r>
    </w:p>
    <w:p>
      <w:pPr>
        <w:tabs>
          <w:tab w:pos="2231" w:val="left" w:leader="none"/>
        </w:tabs>
        <w:spacing w:line="165" w:lineRule="exact" w:before="96"/>
        <w:ind w:left="424" w:right="0" w:firstLine="0"/>
        <w:jc w:val="left"/>
        <w:rPr>
          <w:sz w:val="15"/>
        </w:rPr>
      </w:pPr>
      <w:r>
        <w:rPr/>
        <w:br w:type="column"/>
      </w:r>
      <w:r>
        <w:rPr>
          <w:sz w:val="15"/>
        </w:rPr>
        <w:t>Higher</w:t>
      </w:r>
      <w:r>
        <w:rPr>
          <w:spacing w:val="-1"/>
          <w:sz w:val="15"/>
        </w:rPr>
        <w:t> </w:t>
      </w:r>
      <w:r>
        <w:rPr>
          <w:sz w:val="15"/>
        </w:rPr>
        <w:t>than</w:t>
      </w:r>
      <w:r>
        <w:rPr>
          <w:spacing w:val="-1"/>
          <w:sz w:val="15"/>
        </w:rPr>
        <w:t> </w:t>
      </w:r>
      <w:r>
        <w:rPr>
          <w:sz w:val="15"/>
        </w:rPr>
        <w:t>5%</w:t>
        <w:tab/>
        <w:t>Between 3% and</w:t>
      </w:r>
      <w:r>
        <w:rPr>
          <w:spacing w:val="-2"/>
          <w:sz w:val="15"/>
        </w:rPr>
        <w:t> </w:t>
      </w:r>
      <w:r>
        <w:rPr>
          <w:spacing w:val="-6"/>
          <w:sz w:val="15"/>
        </w:rPr>
        <w:t>5%</w:t>
      </w:r>
    </w:p>
    <w:p>
      <w:pPr>
        <w:tabs>
          <w:tab w:pos="2231" w:val="left" w:leader="none"/>
        </w:tabs>
        <w:spacing w:line="216" w:lineRule="auto" w:before="6"/>
        <w:ind w:left="424" w:right="0" w:firstLine="0"/>
        <w:jc w:val="left"/>
        <w:rPr>
          <w:sz w:val="15"/>
        </w:rPr>
      </w:pPr>
      <w:r>
        <w:rPr/>
        <w:pict>
          <v:rect style="position:absolute;margin-left:310.559998pt;margin-top:-5.488464pt;width:3.78pt;height:3.78pt;mso-position-horizontal-relative:page;mso-position-vertical-relative:paragraph;z-index:251667456" filled="true" fillcolor="#7030a0" stroked="false">
            <v:fill type="solid"/>
            <w10:wrap type="none"/>
          </v:rect>
        </w:pict>
      </w:r>
      <w:r>
        <w:rPr/>
        <w:pict>
          <v:rect style="position:absolute;margin-left:400.859985pt;margin-top:-5.488464pt;width:3.78pt;height:3.78pt;mso-position-horizontal-relative:page;mso-position-vertical-relative:paragraph;z-index:-253958144" filled="true" fillcolor="#ffc000" stroked="false">
            <v:fill type="solid"/>
            <w10:wrap type="none"/>
          </v:rect>
        </w:pict>
      </w:r>
      <w:r>
        <w:rPr/>
        <w:pict>
          <v:rect style="position:absolute;margin-left:310.559998pt;margin-top:2.251536pt;width:3.78pt;height:3.78pt;mso-position-horizontal-relative:page;mso-position-vertical-relative:paragraph;z-index:251669504" filled="true" fillcolor="#00b050" stroked="false">
            <v:fill type="solid"/>
            <w10:wrap type="none"/>
          </v:rect>
        </w:pict>
      </w:r>
      <w:r>
        <w:rPr/>
        <w:pict>
          <v:rect style="position:absolute;margin-left:400.859985pt;margin-top:2.251536pt;width:3.78pt;height:3.78pt;mso-position-horizontal-relative:page;mso-position-vertical-relative:paragraph;z-index:-253956096" filled="true" fillcolor="#00b0f0" stroked="false">
            <v:fill type="solid"/>
            <w10:wrap type="none"/>
          </v:rect>
        </w:pict>
      </w:r>
      <w:r>
        <w:rPr/>
        <w:pict>
          <v:rect style="position:absolute;margin-left:310.559998pt;margin-top:10.051536pt;width:3.78pt;height:3.78pt;mso-position-horizontal-relative:page;mso-position-vertical-relative:paragraph;z-index:251671552" filled="true" fillcolor="#002060" stroked="false">
            <v:fill type="solid"/>
            <w10:wrap type="none"/>
          </v:rect>
        </w:pict>
      </w:r>
      <w:r>
        <w:rPr>
          <w:sz w:val="15"/>
        </w:rPr>
        <w:t>Between 1%</w:t>
      </w:r>
      <w:r>
        <w:rPr>
          <w:spacing w:val="-1"/>
          <w:sz w:val="15"/>
        </w:rPr>
        <w:t> </w:t>
      </w:r>
      <w:r>
        <w:rPr>
          <w:sz w:val="15"/>
        </w:rPr>
        <w:t>and 3%</w:t>
        <w:tab/>
        <w:t>Between 0% and </w:t>
      </w:r>
      <w:r>
        <w:rPr>
          <w:spacing w:val="-6"/>
          <w:sz w:val="15"/>
        </w:rPr>
        <w:t>1% </w:t>
      </w:r>
      <w:r>
        <w:rPr>
          <w:sz w:val="15"/>
        </w:rPr>
        <w:t>Less than</w:t>
      </w:r>
      <w:r>
        <w:rPr>
          <w:spacing w:val="-2"/>
          <w:sz w:val="15"/>
        </w:rPr>
        <w:t> </w:t>
      </w:r>
      <w:r>
        <w:rPr>
          <w:sz w:val="15"/>
        </w:rPr>
        <w:t>zero</w:t>
      </w:r>
    </w:p>
    <w:p>
      <w:pPr>
        <w:pStyle w:val="BodyText"/>
        <w:spacing w:before="4"/>
        <w:rPr>
          <w:sz w:val="14"/>
        </w:rPr>
      </w:pPr>
      <w:r>
        <w:rPr/>
        <w:br w:type="column"/>
      </w:r>
      <w:r>
        <w:rPr>
          <w:sz w:val="14"/>
        </w:rPr>
      </w:r>
    </w:p>
    <w:p>
      <w:pPr>
        <w:spacing w:before="1"/>
        <w:ind w:left="274" w:right="225" w:firstLine="0"/>
        <w:jc w:val="left"/>
        <w:rPr>
          <w:sz w:val="16"/>
        </w:rPr>
      </w:pPr>
      <w:r>
        <w:rPr>
          <w:sz w:val="16"/>
        </w:rPr>
        <w:t>Proportion of regions</w:t>
      </w:r>
    </w:p>
    <w:p>
      <w:pPr>
        <w:spacing w:line="188" w:lineRule="exact" w:before="0"/>
        <w:ind w:left="694" w:right="0" w:firstLine="0"/>
        <w:jc w:val="left"/>
        <w:rPr>
          <w:sz w:val="17"/>
        </w:rPr>
      </w:pPr>
      <w:r>
        <w:rPr/>
        <w:pict>
          <v:group style="position:absolute;margin-left:314.220001pt;margin-top:4.525486pt;width:193.8pt;height:130.3pt;mso-position-horizontal-relative:page;mso-position-vertical-relative:paragraph;z-index:251666432" coordorigin="6284,91" coordsize="3876,2606">
            <v:shape style="position:absolute;left:6284;top:90;width:3833;height:2561" coordorigin="6284,91" coordsize="3833,2561" path="m10110,91l6290,91,6286,93,6284,97,6284,2644,6286,2649,6290,2651,10110,2651,10115,2649,10117,2644,6298,2644,6290,2637,6298,2637,6298,104,6290,104,6298,97,10117,97,10115,93,10110,91xm6298,2637l6290,2637,6298,2644,6298,2637xm10103,2637l6298,2637,6298,2644,10103,2644,10103,2637xm10103,97l10103,2644,10110,2637,10117,2637,10117,104,10110,104,10103,97xm10117,2637l10110,2637,10103,2644,10117,2644,10117,2637xm6298,97l6290,104,6298,104,6298,97xm10103,97l6298,97,6298,104,10103,104,10103,97xm10117,97l10103,97,10110,104,10117,104,10117,97xe" filled="true" fillcolor="#000000" stroked="false">
              <v:path arrowok="t"/>
              <v:fill type="solid"/>
            </v:shape>
            <v:shape style="position:absolute;left:10068;top:2516;width:42;height:128" coordorigin="10068,2517" coordsize="42,128" path="m10110,2517l10088,2517,10068,2644,10110,2644,10110,2517xe" filled="true" fillcolor="#002060" stroked="false">
              <v:path arrowok="t"/>
              <v:fill type="solid"/>
            </v:shape>
            <v:shape style="position:absolute;left:6290;top:1625;width:3820;height:1019" coordorigin="6290,1625" coordsize="3820,1019" path="m6312,2517l6290,2517,6290,2644,6334,2644,6312,2517xm6418,2517l6397,2644,6439,2644,6418,2517xm6757,2517l6737,2517,6715,2644,6779,2644,6757,2517xm6821,2517l6800,2517,6779,2644,6842,2644,6821,2517xm7776,2517l6864,2517,6842,2644,7798,2644,7776,2517xm8306,2517l8285,2644,8328,2644,8306,2517xm8476,2517l8370,2517,8348,2644,8497,2644,8476,2517xm10088,2517l8519,2517,8497,2644,10068,2644,10088,2517xm6948,2390l6928,2390,6906,2517,6970,2517,6948,2390xm7436,2390l7012,2390,6991,2517,7458,2517,7436,2390xm8986,1753l8646,1753,8624,1880,8604,2135,8561,2135,8540,2517,10110,2517,10110,2008,9028,2008,9007,1880,8986,1753xm7309,2263l7288,2263,7267,2390,7331,2390,7309,2263xm7394,2263l7351,2263,7331,2390,7415,2390,7394,2263xm10110,1625l10088,1753,9834,1753,9812,1880,9474,1880,9452,2008,10110,2008,10110,1625xe" filled="true" fillcolor="#00b0f0" stroked="false">
              <v:path arrowok="t"/>
              <v:fill type="solid"/>
            </v:shape>
            <v:shape style="position:absolute;left:6290;top:860;width:3820;height:1784" coordorigin="6290,861" coordsize="3820,1784" path="m6418,2517l6312,2517,6334,2644,6397,2644,6418,2517xm6737,2517l6418,2517,6439,2644,6715,2644,6737,2517xm6800,2517l6757,2517,6779,2644,6800,2517xm6864,2517l6821,2517,6842,2644,6864,2517xm8306,2517l7776,2517,7798,2644,8285,2644,8306,2517xm8370,2517l8306,2517,8328,2644,8348,2644,8370,2517xm8519,2517l8476,2517,8497,2644,8519,2517xm6312,2135l6290,2135,6290,2517,6906,2517,6928,2390,6334,2390,6312,2135xm7012,2390l6948,2390,6970,2517,6991,2517,7012,2390xm9155,989l8604,989,8582,1117,8561,1371,8540,1880,8519,2008,8497,2263,8370,2263,8348,2390,7436,2390,7458,2517,8540,2517,8561,2135,8604,2135,8624,1880,8646,1753,10088,1753,10110,1625,10110,1244,9198,1244,9155,989xm6376,2263l6354,2390,6397,2390,6376,2263xm7288,2263l6418,2263,6397,2390,7267,2390,7288,2263xm7351,2263l7309,2263,7331,2390,7351,2263xm8030,2263l7394,2263,7415,2390,8052,2390,8030,2263xm8158,2263l8116,2263,8094,2390,8179,2390,8158,2263xm7075,1498l7033,1498,7012,1625,6991,1753,6737,1753,6715,2008,6694,2263,7967,2263,7945,2008,7798,2008,7776,1880,7754,1753,7734,1625,7097,1625,7075,1498xm7903,1880l7882,2008,7925,2008,7903,1880xm9834,1753l8986,1753,9007,1880,9028,2008,9452,2008,9474,1880,9812,1880,9834,1753xm7712,1498l7182,1498,7160,1625,7734,1625,7712,1498xm7436,1244l7224,1244,7204,1498,7649,1498,7627,1371,7458,1371,7436,1244xm10110,989l9538,989,9516,1244,10110,1244,10110,989xm8942,861l8646,861,8624,989,8964,989,8942,861xm9898,861l9685,861,9665,989,9919,989,9898,861xe" filled="true" fillcolor="#00b050" stroked="false">
              <v:path arrowok="t"/>
              <v:fill type="solid"/>
            </v:shape>
            <v:shape style="position:absolute;left:6290;top:479;width:3820;height:1911" coordorigin="6290,479" coordsize="3820,1911" path="m6290,1498l6290,2135,6312,2135,6334,2390,6354,2390,6376,2263,6694,2263,6715,2008,6737,1753,6312,1753,6290,1498xm6418,2263l6376,2263,6397,2390,6418,2263xm8116,2263l8030,2263,8052,2390,8094,2390,8116,2263xm8370,2263l8158,2263,8179,2390,8348,2390,8370,2263xm8540,1880l7903,1880,7925,2008,7945,2008,7967,2263,8497,2263,8519,2008,8540,1880xm8604,989l8519,989,8497,1371,8328,1371,8306,1498,7712,1498,7734,1625,7754,1753,7776,1880,7798,2008,7882,2008,7903,1880,8540,1880,8561,1371,8582,1117,8604,989xm7033,1498l6608,1498,6588,1753,6991,1753,7012,1625,7033,1498xm7182,1498l7075,1498,7097,1625,7160,1625,7182,1498xm7691,989l6715,989,6694,1371,6672,1371,6652,1498,7204,1498,7224,1244,7903,1244,7882,1117,7712,1117,7691,989xm8009,1371l7627,1371,7649,1498,8030,1498,8009,1371xm8201,1371l8072,1371,8052,1498,8221,1498,8201,1371xm7903,1244l7436,1244,7458,1371,7925,1371,7903,1244xm9538,989l9155,989,9198,1244,9516,1244,9538,989xm6821,861l6757,861,6737,989,6842,989,6821,861xm7478,861l7160,861,7139,989,7500,989,7478,861xm8858,479l8646,479,8624,607,8604,734,8582,734,8561,861,8540,989,8624,989,8646,861,10110,861,10110,607,8879,607,8858,479xm9685,861l8942,861,8964,989,9665,989,9685,861xm10110,861l9898,861,9919,989,10110,989,10110,861xm7246,734l7204,734,7182,861,7267,861,7246,734xe" filled="true" fillcolor="#ffc000" stroked="false">
              <v:path arrowok="t"/>
              <v:fill type="solid"/>
            </v:shape>
            <v:shape style="position:absolute;left:6290;top:97;width:3820;height:1655" coordorigin="6290,98" coordsize="3820,1655" path="m10110,98l6290,98,6290,1498,6312,1753,6588,1753,6608,1498,6652,1498,6672,1371,6694,1371,6715,989,6737,989,6757,861,7182,861,7204,734,8604,734,8624,607,8646,479,10110,479,10110,98xm8072,1371l8009,1371,8030,1498,8052,1498,8072,1371xm8328,1371l8201,1371,8221,1498,8306,1498,8328,1371xm8519,989l7691,989,7712,1117,7882,1117,7925,1371,8497,1371,8519,989xm7160,861l6821,861,6842,989,7139,989,7160,861xm8582,734l7246,734,7267,861,7478,861,7500,989,8540,989,8561,861,8582,734xm10110,479l8858,479,8879,607,10110,607,10110,479xe" filled="true" fillcolor="#7030a0" stroked="false">
              <v:path arrowok="t"/>
              <v:fill type="solid"/>
            </v:shape>
            <v:line style="position:absolute" from="10110,97" to="10110,2696" stroked="true" strokeweight=".72pt" strokecolor="#868686">
              <v:stroke dashstyle="solid"/>
            </v:line>
            <v:shape style="position:absolute;left:10110;top:90;width:51;height:2561" coordorigin="10110,91" coordsize="51,2561" path="m10160,2637l10110,2637,10110,2651,10160,2651,10160,2637m10160,2128l10110,2128,10110,2141,10160,2141,10160,2128m10160,1619l10110,1619,10110,1633,10160,1633,10160,1619m10160,1109l10110,1109,10110,1124,10160,1124,10160,1109m10160,599l10110,599,10110,613,10160,613,10160,599m10160,91l10110,91,10110,104,10160,104,10160,91e" filled="true" fillcolor="#868686" stroked="false">
              <v:path arrowok="t"/>
              <v:fill type="solid"/>
            </v:shape>
            <v:line style="position:absolute" from="6290,2644" to="10110,2644" stroked="true" strokeweight=".72pt" strokecolor="#868686">
              <v:stroke dashstyle="solid"/>
            </v:line>
            <v:shape style="position:absolute;left:6284;top:2644;width:2559;height:52" coordorigin="6284,2644" coordsize="2559,52" path="m6298,2644l6284,2644,6284,2696,6298,2696,6298,2644m7571,2644l7558,2644,7558,2696,7571,2696,7571,2644m8843,2644l8830,2644,8830,2696,8843,2696,8843,2644e" filled="true" fillcolor="#868686" stroked="false">
              <v:path arrowok="t"/>
              <v:fill type="solid"/>
            </v:shape>
            <w10:wrap type="none"/>
          </v:group>
        </w:pict>
      </w:r>
      <w:r>
        <w:rPr>
          <w:sz w:val="17"/>
        </w:rPr>
        <w:t>100%</w:t>
      </w:r>
    </w:p>
    <w:p>
      <w:pPr>
        <w:pStyle w:val="BodyText"/>
        <w:rPr>
          <w:sz w:val="18"/>
        </w:rPr>
      </w:pPr>
    </w:p>
    <w:p>
      <w:pPr>
        <w:spacing w:before="107"/>
        <w:ind w:left="694" w:right="0" w:firstLine="0"/>
        <w:jc w:val="left"/>
        <w:rPr>
          <w:sz w:val="17"/>
        </w:rPr>
      </w:pPr>
      <w:r>
        <w:rPr>
          <w:sz w:val="17"/>
        </w:rPr>
        <w:t>80%</w:t>
      </w:r>
    </w:p>
    <w:p>
      <w:pPr>
        <w:pStyle w:val="BodyText"/>
        <w:rPr>
          <w:sz w:val="18"/>
        </w:rPr>
      </w:pPr>
    </w:p>
    <w:p>
      <w:pPr>
        <w:spacing w:before="106"/>
        <w:ind w:left="694" w:right="0" w:firstLine="0"/>
        <w:jc w:val="left"/>
        <w:rPr>
          <w:sz w:val="17"/>
        </w:rPr>
      </w:pPr>
      <w:r>
        <w:rPr>
          <w:sz w:val="17"/>
        </w:rPr>
        <w:t>60%</w:t>
      </w:r>
    </w:p>
    <w:p>
      <w:pPr>
        <w:pStyle w:val="BodyText"/>
        <w:rPr>
          <w:sz w:val="18"/>
        </w:rPr>
      </w:pPr>
    </w:p>
    <w:p>
      <w:pPr>
        <w:spacing w:before="108"/>
        <w:ind w:left="694" w:right="0" w:firstLine="0"/>
        <w:jc w:val="left"/>
        <w:rPr>
          <w:sz w:val="17"/>
        </w:rPr>
      </w:pPr>
      <w:r>
        <w:rPr>
          <w:sz w:val="17"/>
        </w:rPr>
        <w:t>40%</w:t>
      </w:r>
    </w:p>
    <w:p>
      <w:pPr>
        <w:pStyle w:val="BodyText"/>
        <w:rPr>
          <w:sz w:val="18"/>
        </w:rPr>
      </w:pPr>
    </w:p>
    <w:p>
      <w:pPr>
        <w:spacing w:before="106"/>
        <w:ind w:left="694" w:right="0" w:firstLine="0"/>
        <w:jc w:val="left"/>
        <w:rPr>
          <w:sz w:val="17"/>
        </w:rPr>
      </w:pPr>
      <w:r>
        <w:rPr>
          <w:sz w:val="17"/>
        </w:rPr>
        <w:t>20%</w:t>
      </w:r>
    </w:p>
    <w:p>
      <w:pPr>
        <w:pStyle w:val="BodyText"/>
        <w:rPr>
          <w:sz w:val="18"/>
        </w:rPr>
      </w:pPr>
    </w:p>
    <w:p>
      <w:pPr>
        <w:spacing w:line="178" w:lineRule="exact" w:before="108"/>
        <w:ind w:left="694" w:right="0" w:firstLine="0"/>
        <w:jc w:val="left"/>
        <w:rPr>
          <w:sz w:val="17"/>
        </w:rPr>
      </w:pPr>
      <w:r>
        <w:rPr>
          <w:sz w:val="17"/>
        </w:rPr>
        <w:t>0%</w:t>
      </w:r>
    </w:p>
    <w:p>
      <w:pPr>
        <w:spacing w:after="0" w:line="178" w:lineRule="exact"/>
        <w:jc w:val="left"/>
        <w:rPr>
          <w:sz w:val="17"/>
        </w:rPr>
        <w:sectPr>
          <w:type w:val="continuous"/>
          <w:pgSz w:w="12240" w:h="15840"/>
          <w:pgMar w:top="1120" w:bottom="1440" w:left="1360" w:right="1420"/>
          <w:cols w:num="4" w:equalWidth="0">
            <w:col w:w="2526" w:space="623"/>
            <w:col w:w="1299" w:space="84"/>
            <w:col w:w="3630" w:space="40"/>
            <w:col w:w="1258"/>
          </w:cols>
        </w:sectPr>
      </w:pPr>
    </w:p>
    <w:p>
      <w:pPr>
        <w:spacing w:line="189" w:lineRule="exact" w:before="0"/>
        <w:ind w:left="417" w:right="0" w:firstLine="0"/>
        <w:jc w:val="left"/>
        <w:rPr>
          <w:sz w:val="17"/>
        </w:rPr>
      </w:pPr>
      <w:r>
        <w:rPr>
          <w:sz w:val="17"/>
        </w:rPr>
        <w:t>0 2 4 6 8 10 12 14 16 18 20 22 24 26 28 30</w:t>
      </w:r>
    </w:p>
    <w:p>
      <w:pPr>
        <w:spacing w:before="93"/>
        <w:ind w:left="226" w:right="35" w:firstLine="0"/>
        <w:jc w:val="left"/>
        <w:rPr>
          <w:sz w:val="15"/>
        </w:rPr>
      </w:pPr>
      <w:r>
        <w:rPr>
          <w:sz w:val="15"/>
        </w:rPr>
        <w:t>Sources: Bloomberg and Bank Calculations. Notes: Instantaneous forward rates based on OIS contracts for the UK and euro area and government bonds for the US and Japan.</w:t>
      </w:r>
    </w:p>
    <w:p>
      <w:pPr>
        <w:tabs>
          <w:tab w:pos="1612" w:val="left" w:leader="none"/>
          <w:tab w:pos="2885" w:val="left" w:leader="none"/>
          <w:tab w:pos="4158" w:val="left" w:leader="none"/>
        </w:tabs>
        <w:spacing w:before="24"/>
        <w:ind w:left="339" w:right="0" w:firstLine="0"/>
        <w:jc w:val="left"/>
        <w:rPr>
          <w:sz w:val="17"/>
        </w:rPr>
      </w:pPr>
      <w:r>
        <w:rPr/>
        <w:br w:type="column"/>
      </w:r>
      <w:r>
        <w:rPr>
          <w:sz w:val="17"/>
        </w:rPr>
        <w:t>2000</w:t>
        <w:tab/>
        <w:t>2005</w:t>
        <w:tab/>
        <w:t>2010</w:t>
        <w:tab/>
        <w:t>2015</w:t>
      </w:r>
    </w:p>
    <w:p>
      <w:pPr>
        <w:spacing w:before="112"/>
        <w:ind w:left="226" w:right="334" w:firstLine="0"/>
        <w:jc w:val="left"/>
        <w:rPr>
          <w:sz w:val="15"/>
        </w:rPr>
      </w:pPr>
      <w:r>
        <w:rPr>
          <w:sz w:val="15"/>
        </w:rPr>
        <w:t>Sources: Thomson Reuters Datastream, CEIC and Bank calculations. Notes: Included regions are: Australia, Brazil, Canada, China, Euro area, Hong Kong, India, Indonesia, Malaysia,</w:t>
      </w:r>
    </w:p>
    <w:p>
      <w:pPr>
        <w:spacing w:before="1"/>
        <w:ind w:left="226" w:right="0" w:firstLine="0"/>
        <w:jc w:val="left"/>
        <w:rPr>
          <w:sz w:val="15"/>
        </w:rPr>
      </w:pPr>
      <w:r>
        <w:rPr>
          <w:sz w:val="15"/>
        </w:rPr>
        <w:t>New Zealand, Norway, Philippines, Singapore, South Korea, Sweden, Switzerland, Taiwan, Thailand, UK and US. Together these countries account for approximately 70% of PPP-weighted world GDP.</w:t>
      </w:r>
    </w:p>
    <w:p>
      <w:pPr>
        <w:spacing w:after="0"/>
        <w:jc w:val="left"/>
        <w:rPr>
          <w:sz w:val="15"/>
        </w:rPr>
        <w:sectPr>
          <w:type w:val="continuous"/>
          <w:pgSz w:w="12240" w:h="15840"/>
          <w:pgMar w:top="1120" w:bottom="1440" w:left="1360" w:right="1420"/>
          <w:cols w:num="2" w:equalWidth="0">
            <w:col w:w="4217" w:space="185"/>
            <w:col w:w="5058"/>
          </w:cols>
        </w:sectPr>
      </w:pPr>
    </w:p>
    <w:p>
      <w:pPr>
        <w:pStyle w:val="BodyText"/>
        <w:spacing w:before="9"/>
        <w:rPr>
          <w:sz w:val="28"/>
        </w:rPr>
      </w:pPr>
    </w:p>
    <w:p>
      <w:pPr>
        <w:pStyle w:val="BodyText"/>
        <w:spacing w:line="350" w:lineRule="auto" w:before="92"/>
        <w:ind w:left="226"/>
      </w:pPr>
      <w:r>
        <w:rPr/>
        <w:t>Of course, what goes down can also bounce back up. Recently, there has been some upwards movement in UK and US yield curves. But yields elsewhere, especially in Europe, have continued to fall. And the</w:t>
      </w:r>
    </w:p>
    <w:p>
      <w:pPr>
        <w:pStyle w:val="BodyText"/>
        <w:spacing w:line="350" w:lineRule="auto" w:before="3"/>
        <w:ind w:left="226"/>
      </w:pPr>
      <w:r>
        <w:rPr/>
        <w:t>longer-term trend is clear: a persistent ratcheting-down in interest rates across all maturities and virtually all countries, to reach unprecedentedly low levels. As a recent example of that, Chart 5 plots the UK forward curve at monthly intervals over the past 9 months.</w:t>
      </w:r>
    </w:p>
    <w:p>
      <w:pPr>
        <w:spacing w:after="0" w:line="350" w:lineRule="auto"/>
        <w:sectPr>
          <w:type w:val="continuous"/>
          <w:pgSz w:w="12240" w:h="15840"/>
          <w:pgMar w:top="1120" w:bottom="1440" w:left="1360" w:right="1420"/>
        </w:sectPr>
      </w:pPr>
    </w:p>
    <w:p>
      <w:pPr>
        <w:pStyle w:val="BodyText"/>
        <w:spacing w:line="350" w:lineRule="auto" w:before="124"/>
        <w:ind w:left="226" w:right="33"/>
      </w:pPr>
      <w:r>
        <w:rPr/>
        <w:t>What explains this remarkable pattern of global interest rates? And what implications does it carry for monetary policy, in the UK and internationally? I want to offer some reflections on those two questions. To be clear, these views are personal ones, in my capacity as a member of the Bank’s Monetary Policy Committee (MPC), rather than necessarily representing the collective view of the MPC.</w:t>
      </w:r>
    </w:p>
    <w:p>
      <w:pPr>
        <w:pStyle w:val="BodyText"/>
        <w:spacing w:before="4"/>
        <w:rPr>
          <w:sz w:val="28"/>
        </w:rPr>
      </w:pPr>
    </w:p>
    <w:p>
      <w:pPr>
        <w:pStyle w:val="Heading1"/>
      </w:pPr>
      <w:r>
        <w:rPr/>
        <w:t>The Drop</w:t>
      </w:r>
    </w:p>
    <w:p>
      <w:pPr>
        <w:spacing w:before="84"/>
        <w:ind w:left="226" w:right="0" w:firstLine="0"/>
        <w:jc w:val="left"/>
        <w:rPr>
          <w:sz w:val="19"/>
        </w:rPr>
      </w:pPr>
      <w:r>
        <w:rPr/>
        <w:br w:type="column"/>
      </w:r>
      <w:r>
        <w:rPr>
          <w:b/>
          <w:sz w:val="19"/>
        </w:rPr>
        <w:t>Chart 5: </w:t>
      </w:r>
      <w:r>
        <w:rPr>
          <w:sz w:val="19"/>
        </w:rPr>
        <w:t>Evolution of the UK forward curve</w:t>
      </w:r>
    </w:p>
    <w:p>
      <w:pPr>
        <w:pStyle w:val="BodyText"/>
        <w:spacing w:before="5"/>
        <w:rPr>
          <w:sz w:val="22"/>
        </w:rPr>
      </w:pPr>
      <w:r>
        <w:rPr/>
        <w:pict>
          <v:group style="position:absolute;margin-left:321.959991pt;margin-top:14.89036pt;width:186.45pt;height:146.950pt;mso-position-horizontal-relative:page;mso-position-vertical-relative:paragraph;z-index:-251641856;mso-wrap-distance-left:0;mso-wrap-distance-right:0" coordorigin="6439,298" coordsize="3729,2939">
            <v:line style="position:absolute" from="10117,490" to="10117,3229" stroked="true" strokeweight=".66pt" strokecolor="#000000">
              <v:stroke dashstyle="solid"/>
            </v:line>
            <v:rect style="position:absolute;left:10117;top:3221;width:51;height:15" filled="true" fillcolor="#000000" stroked="false">
              <v:fill type="solid"/>
            </v:rect>
            <v:rect style="position:absolute;left:10117;top:3011;width:51;height:14" filled="true" fillcolor="#000000" stroked="false">
              <v:fill type="solid"/>
            </v:rect>
            <v:rect style="position:absolute;left:10117;top:2801;width:51;height:14" filled="true" fillcolor="#000000" stroked="false">
              <v:fill type="solid"/>
            </v:rect>
            <v:rect style="position:absolute;left:10117;top:2590;width:51;height:14" filled="true" fillcolor="#000000" stroked="false">
              <v:fill type="solid"/>
            </v:rect>
            <v:rect style="position:absolute;left:10117;top:2379;width:51;height:14" filled="true" fillcolor="#000000" stroked="false">
              <v:fill type="solid"/>
            </v:rect>
            <v:rect style="position:absolute;left:10117;top:2168;width:51;height:14" filled="true" fillcolor="#000000" stroked="false">
              <v:fill type="solid"/>
            </v:rect>
            <v:rect style="position:absolute;left:10117;top:1958;width:51;height:14" filled="true" fillcolor="#000000" stroked="false">
              <v:fill type="solid"/>
            </v:rect>
            <v:rect style="position:absolute;left:10117;top:1747;width:51;height:14" filled="true" fillcolor="#000000" stroked="false">
              <v:fill type="solid"/>
            </v:rect>
            <v:rect style="position:absolute;left:10117;top:1535;width:51;height:14" filled="true" fillcolor="#000000" stroked="false">
              <v:fill type="solid"/>
            </v:rect>
            <v:rect style="position:absolute;left:10117;top:1325;width:51;height:14" filled="true" fillcolor="#000000" stroked="false">
              <v:fill type="solid"/>
            </v:rect>
            <v:rect style="position:absolute;left:10117;top:1114;width:51;height:14" filled="true" fillcolor="#000000" stroked="false">
              <v:fill type="solid"/>
            </v:rect>
            <v:rect style="position:absolute;left:10117;top:903;width:51;height:14" filled="true" fillcolor="#000000" stroked="false">
              <v:fill type="solid"/>
            </v:rect>
            <v:rect style="position:absolute;left:10117;top:692;width:51;height:14" filled="true" fillcolor="#000000" stroked="false">
              <v:fill type="solid"/>
            </v:rect>
            <v:rect style="position:absolute;left:10117;top:482;width:51;height:14" filled="true" fillcolor="#000000" stroked="false">
              <v:fill type="solid"/>
            </v:rect>
            <v:line style="position:absolute" from="6480,3229" to="10117,3229" stroked="true" strokeweight=".71997pt" strokecolor="#000000">
              <v:stroke dashstyle="solid"/>
            </v:line>
            <v:rect style="position:absolute;left:6474;top:3178;width:14;height:51" filled="true" fillcolor="#000000" stroked="false">
              <v:fill type="solid"/>
            </v:rect>
            <v:rect style="position:absolute;left:6801;top:3178;width:14;height:51" filled="true" fillcolor="#000000" stroked="false">
              <v:fill type="solid"/>
            </v:rect>
            <v:rect style="position:absolute;left:7128;top:3178;width:15;height:51" filled="true" fillcolor="#000000" stroked="false">
              <v:fill type="solid"/>
            </v:rect>
            <v:rect style="position:absolute;left:7455;top:3178;width:15;height:51" filled="true" fillcolor="#000000" stroked="false">
              <v:fill type="solid"/>
            </v:rect>
            <v:rect style="position:absolute;left:7783;top:3178;width:14;height:51" filled="true" fillcolor="#000000" stroked="false">
              <v:fill type="solid"/>
            </v:rect>
            <v:rect style="position:absolute;left:8110;top:3178;width:14;height:51" filled="true" fillcolor="#000000" stroked="false">
              <v:fill type="solid"/>
            </v:rect>
            <v:rect style="position:absolute;left:8438;top:3178;width:14;height:51" filled="true" fillcolor="#000000" stroked="false">
              <v:fill type="solid"/>
            </v:rect>
            <v:rect style="position:absolute;left:8766;top:3178;width:14;height:51" filled="true" fillcolor="#000000" stroked="false">
              <v:fill type="solid"/>
            </v:rect>
            <v:rect style="position:absolute;left:9092;top:3178;width:15;height:51" filled="true" fillcolor="#000000" stroked="false">
              <v:fill type="solid"/>
            </v:rect>
            <v:rect style="position:absolute;left:9420;top:3178;width:15;height:51" filled="true" fillcolor="#000000" stroked="false">
              <v:fill type="solid"/>
            </v:rect>
            <v:rect style="position:absolute;left:9747;top:3178;width:14;height:51" filled="true" fillcolor="#000000" stroked="false">
              <v:fill type="solid"/>
            </v:rect>
            <v:rect style="position:absolute;left:10075;top:3178;width:14;height:51" filled="true" fillcolor="#000000" stroked="false">
              <v:fill type="solid"/>
            </v:rect>
            <v:line style="position:absolute" from="6481,2718" to="7179,2718" stroked="true" strokeweight=".5pt" strokecolor="#000080">
              <v:stroke dashstyle="solid"/>
            </v:line>
            <v:line style="position:absolute" from="6481,2702" to="7183,2702" stroked="true" strokeweight="1.1pt" strokecolor="#000080">
              <v:stroke dashstyle="solid"/>
            </v:line>
            <v:line style="position:absolute" from="6481,2686" to="7179,2686" stroked="true" strokeweight=".5pt" strokecolor="#000080">
              <v:stroke dashstyle="solid"/>
            </v:line>
            <v:line style="position:absolute" from="7141,2702" to="7505,2702" stroked="true" strokeweight="2.1pt" strokecolor="#000080">
              <v:stroke dashstyle="solid"/>
            </v:line>
            <v:shape style="position:absolute;left:7401;top:1637;width:2729;height:1130" coordorigin="7402,1638" coordsize="2729,1130" path="m7422,2724l7410,2724,7402,2734,7402,2756,7410,2766,7661,2767,7910,2750,7912,2750,7913,2749,7914,2749,7995,2725,7662,2725,7422,2724xm7907,2708l7662,2725,7995,2725,8048,2710,7903,2710,7907,2708xm8233,2636l8149,2636,7903,2710,8048,2710,8161,2676,8162,2676,8165,2674,8233,2636xm10122,1638l10111,1642,9863,1716,9616,1805,9374,1910,9126,2035,8880,2179,8632,2339,8392,2501,8144,2638,8149,2636,8233,2636,8412,2538,8656,2374,8902,2214,9148,2071,9394,1948,9632,1843,9877,1756,10123,1681,10130,1679,10130,1642,10122,1638xe" filled="true" fillcolor="#ff00ff" stroked="false">
              <v:path arrowok="t"/>
              <v:fill type="solid"/>
            </v:shape>
            <v:shape style="position:absolute;left:7404;top:1670;width:2727;height:1103" coordorigin="7404,1670" coordsize="2727,1103" path="m7907,2718l7661,2736,7411,2736,7404,2743,7404,2765,7411,2773,7661,2773,7910,2755,7914,2755,8023,2719,7903,2719,7907,2718xm8149,2638l7903,2719,8023,2719,8160,2674,8161,2674,8162,2672,8164,2672,8230,2639,8147,2639,8149,2638xm8232,2638l8149,2638,8147,2639,8230,2639,8232,2638xm10121,1670l10111,1674,9863,1754,9616,1847,9376,1954,9127,2077,8881,2216,8634,2365,8394,2513,8149,2638,8149,2638,8232,2638,8411,2546,8653,2398,8900,2249,9146,2110,9392,1987,9631,1880,9876,1789,10122,1710,10130,1707,10130,1676,10121,1670xe" filled="true" fillcolor="#a6a6a6" stroked="false">
              <v:path arrowok="t"/>
              <v:fill type="solid"/>
            </v:shape>
            <v:shape style="position:absolute;left:7402;top:2111;width:2728;height:679" coordorigin="7403,2112" coordsize="2728,679" path="m10130,2112l10033,2127,9953,2142,9873,2158,9794,2176,9715,2195,9637,2216,9559,2238,9481,2261,9403,2284,9326,2309,9172,2361,9019,2415,8638,2556,8398,2633,8152,2689,7907,2729,7661,2748,7422,2753,7411,2753,7403,2761,7404,2771,7404,2782,7412,2790,7422,2790,7662,2785,7910,2766,8158,2726,8406,2670,8650,2591,9034,2449,9185,2396,9260,2370,9335,2345,9411,2321,9487,2297,9563,2275,9640,2253,9718,2233,9796,2214,9876,2196,9956,2180,10038,2165,10130,2150,10130,2112xe" filled="true" fillcolor="#a6a6a6" stroked="false">
              <v:path arrowok="t"/>
              <v:fill type="solid"/>
            </v:shape>
            <v:shape style="position:absolute;left:7402;top:1840;width:2728;height:945" coordorigin="7403,1841" coordsize="2728,945" path="m10130,1841l10033,1866,9954,1888,9877,1911,9800,1935,9724,1960,9648,1987,9573,2014,9498,2042,9423,2070,9349,2100,9275,2130,9128,2192,8982,2256,8395,2521,8149,2618,7903,2694,7906,2694,7660,2732,7421,2748,7410,2748,7403,2758,7404,2767,7404,2778,7412,2785,7423,2785,7662,2770,7912,2731,7913,2730,7914,2730,8160,2654,8408,2556,8994,2291,9140,2227,9287,2165,9361,2135,9435,2106,9509,2077,9584,2049,9659,2022,9735,1996,9811,1971,9888,1947,9965,1924,10043,1902,10130,1879,10130,1841xe" filled="true" fillcolor="#a6a6a6" stroked="false">
              <v:path arrowok="t"/>
              <v:fill type="solid"/>
            </v:shape>
            <v:shape style="position:absolute;left:7156;top:1747;width:2974;height:1054" coordorigin="7157,1747" coordsize="2974,1054" path="m10122,1747l10112,1751,9864,1819,9785,1842,9708,1867,9631,1893,9555,1920,9480,1948,9405,1977,9331,2008,9258,2039,9185,2071,9113,2104,9041,2137,8897,2206,8754,2278,8394,2462,8149,2572,7904,2656,7658,2710,7421,2744,7175,2762,7164,2764,7157,2772,7157,2783,7158,2792,7168,2801,7177,2800,7423,2782,7664,2747,7913,2692,8161,2606,8410,2497,8792,2300,8862,2264,8932,2230,9002,2196,9073,2162,9144,2130,9215,2098,9286,2068,9358,2038,9430,2009,9503,1980,9576,1953,9650,1927,9724,1902,9799,1878,9875,1855,10122,1787,10130,1784,10130,1752,10122,1747xe" filled="true" fillcolor="#a6a6a6" stroked="false">
              <v:path arrowok="t"/>
              <v:fill type="solid"/>
            </v:shape>
            <v:shape style="position:absolute;left:7155;top:1286;width:2975;height:1506" coordorigin="7156,1286" coordsize="2975,1506" path="m7417,2707l7172,2754,7163,2755,7156,2766,7158,2776,7159,2785,7169,2792,7180,2790,7426,2744,7427,2744,7428,2743,7429,2743,7511,2708,7415,2708,7417,2707xm7418,2707l7417,2707,7415,2708,7418,2707xm7514,2707l7418,2707,7415,2708,7511,2708,7514,2707xm10121,1286l10111,1289,9863,1366,9617,1453,9376,1555,9127,1674,8881,1813,8633,1970,8144,2311,7900,2472,7654,2608,7417,2707,7418,2707,7514,2707,7669,2641,7918,2506,8165,2342,8654,2000,8900,1846,9146,1706,9392,1589,9631,1488,9876,1402,10122,1325,10130,1322,10130,1291,10121,1286xe" filled="true" fillcolor="#a6a6a6" stroked="false">
              <v:path arrowok="t"/>
              <v:fill type="solid"/>
            </v:shape>
            <v:shape style="position:absolute;left:7154;top:1106;width:2976;height:1662" coordorigin="7154,1106" coordsize="2976,1662" path="m10122,1106l9864,1178,9617,1260,9377,1355,9128,1470,8881,1606,8633,1764,8390,1940,8143,2147,7898,2348,7652,2507,7415,2633,7169,2730,7159,2734,7154,2744,7158,2754,7163,2764,7174,2768,7183,2765,7429,2668,7670,2540,7919,2380,8414,1969,8654,1794,8900,1638,9146,1502,9392,1390,9630,1295,9876,1213,10122,1145,10130,1143,10130,1112,10122,1106xe" filled="true" fillcolor="#a6a6a6" stroked="false">
              <v:path arrowok="t"/>
              <v:fill type="solid"/>
            </v:shape>
            <v:shape style="position:absolute;left:6908;top:1082;width:3222;height:1726" coordorigin="6908,1082" coordsize="3222,1726" path="m7168,2715l6914,2772,6908,2782,6911,2792,6913,2802,6923,2808,6932,2806,7180,2750,7183,2750,7184,2749,7250,2716,7168,2716,7168,2715xm7172,2714l7168,2715,7168,2716,7172,2714xm7252,2714l7172,2714,7168,2716,7250,2716,7252,2714xm10122,1082l9864,1145,9617,1216,9377,1304,9128,1414,8881,1546,8633,1705,8390,1882,8143,2069,7898,2257,7651,2432,7414,2590,7168,2715,7172,2714,7252,2714,7430,2623,7672,2464,7920,2287,8413,1910,8654,1735,8900,1578,9145,1446,9391,1338,9630,1250,9875,1180,10121,1121,10130,1119,10130,1087,10122,1082xe" filled="true" fillcolor="#a6a6a6" stroked="false">
              <v:path arrowok="t"/>
              <v:fill type="solid"/>
            </v:shape>
            <v:shape style="position:absolute;left:6907;top:743;width:3224;height:2040" coordorigin="6907,744" coordsize="3224,2040" path="m7168,2645l6922,2746,6912,2749,6907,2761,6912,2770,6916,2779,6926,2784,6936,2780,7183,2678,7184,2678,7187,2676,7225,2647,7165,2647,7168,2645xm7169,2645l7168,2645,7165,2647,7169,2645xm7228,2645l7169,2645,7165,2647,7225,2647,7228,2645xm10122,744l10112,746,9864,815,9617,895,9376,992,9127,1111,8880,1252,8632,1420,8390,1610,8142,1822,7896,2041,7649,2257,7411,2460,7168,2645,7169,2645,7228,2645,7433,2490,7674,2286,7921,2069,8167,1849,8414,1639,8656,1448,8902,1283,9146,1144,9392,1027,9630,930,9875,851,10122,782,10130,780,10130,749,10122,744xe" filled="true" fillcolor="#a6a6a6" stroked="false">
              <v:path arrowok="t"/>
              <v:fill type="solid"/>
            </v:shape>
            <v:shape style="position:absolute;left:6907;top:590;width:3224;height:2174" coordorigin="6907,590" coordsize="3224,2174" path="m7166,2574l6910,2732,6907,2743,6913,2753,6918,2761,6930,2764,6938,2759,7186,2606,7188,2604,7220,2576,7164,2576,7166,2574xm10122,590l10111,593,9864,664,9617,745,9377,842,9127,960,8880,1100,8632,1267,8389,1460,8141,1678,7896,1931,7649,2164,7164,2576,7220,2576,7673,2192,7921,1958,8168,1704,8414,1489,8656,1296,8902,1132,9146,992,9392,876,9630,780,9876,698,10122,629,10130,627,10130,596,10122,590xe" filled="true" fillcolor="#008000" stroked="false">
              <v:path arrowok="t"/>
              <v:fill type="solid"/>
            </v:shape>
            <v:line style="position:absolute" from="6439,502" to="6841,502" stroked="true" strokeweight="2.1pt" strokecolor="#000080">
              <v:stroke dashstyle="solid"/>
            </v:line>
            <v:line style="position:absolute" from="6439,808" to="6841,808" stroked="true" strokeweight="2.1pt" strokecolor="#ff00ff">
              <v:stroke dashstyle="solid"/>
            </v:line>
            <v:line style="position:absolute" from="6440,1114" to="6840,1114" stroked="true" strokeweight="1.86pt" strokecolor="#008000">
              <v:stroke dashstyle="solid"/>
            </v:line>
            <v:shape style="position:absolute;left:6859;top:402;width:915;height:802" type="#_x0000_t202" filled="false" stroked="false">
              <v:textbox inset="0,0,0,0">
                <w:txbxContent>
                  <w:p>
                    <w:pPr>
                      <w:spacing w:line="376" w:lineRule="auto" w:before="0"/>
                      <w:ind w:left="0" w:right="-3" w:firstLine="0"/>
                      <w:jc w:val="left"/>
                      <w:rPr>
                        <w:sz w:val="17"/>
                      </w:rPr>
                    </w:pPr>
                    <w:r>
                      <w:rPr>
                        <w:sz w:val="17"/>
                      </w:rPr>
                      <w:t>Bank Rate March 2015</w:t>
                    </w:r>
                  </w:p>
                  <w:p>
                    <w:pPr>
                      <w:spacing w:line="194" w:lineRule="exact" w:before="0"/>
                      <w:ind w:left="0" w:right="0" w:firstLine="0"/>
                      <w:jc w:val="left"/>
                      <w:rPr>
                        <w:sz w:val="17"/>
                      </w:rPr>
                    </w:pPr>
                    <w:r>
                      <w:rPr>
                        <w:sz w:val="17"/>
                      </w:rPr>
                      <w:t>July 2014</w:t>
                    </w:r>
                  </w:p>
                </w:txbxContent>
              </v:textbox>
              <w10:wrap type="none"/>
            </v:shape>
            <v:shape style="position:absolute;left:9250;top:297;width:650;height:190" type="#_x0000_t202" filled="false" stroked="false">
              <v:textbox inset="0,0,0,0">
                <w:txbxContent>
                  <w:p>
                    <w:pPr>
                      <w:spacing w:line="189" w:lineRule="exact" w:before="0"/>
                      <w:ind w:left="0" w:right="0" w:firstLine="0"/>
                      <w:jc w:val="left"/>
                      <w:rPr>
                        <w:sz w:val="17"/>
                      </w:rPr>
                    </w:pPr>
                    <w:r>
                      <w:rPr>
                        <w:sz w:val="17"/>
                      </w:rPr>
                      <w:t>Per cent</w:t>
                    </w:r>
                  </w:p>
                </w:txbxContent>
              </v:textbox>
              <w10:wrap type="none"/>
            </v:shape>
            <w10:wrap type="topAndBottom"/>
          </v:group>
        </w:pict>
      </w:r>
    </w:p>
    <w:p>
      <w:pPr>
        <w:spacing w:before="59"/>
        <w:ind w:left="339" w:right="0" w:firstLine="0"/>
        <w:jc w:val="left"/>
        <w:rPr>
          <w:sz w:val="17"/>
        </w:rPr>
      </w:pPr>
      <w:r>
        <w:rPr>
          <w:sz w:val="17"/>
        </w:rPr>
        <w:t>Mar Jul Oct Mar Jul Nov Mar Jul Nov Mar Jul Nov</w:t>
      </w:r>
    </w:p>
    <w:p>
      <w:pPr>
        <w:pStyle w:val="BodyText"/>
        <w:rPr>
          <w:sz w:val="18"/>
        </w:rPr>
      </w:pPr>
      <w:r>
        <w:rPr/>
        <w:br w:type="column"/>
      </w:r>
      <w:r>
        <w:rPr>
          <w:sz w:val="18"/>
        </w:rPr>
      </w:r>
    </w:p>
    <w:p>
      <w:pPr>
        <w:pStyle w:val="BodyText"/>
        <w:rPr>
          <w:sz w:val="18"/>
        </w:rPr>
      </w:pPr>
    </w:p>
    <w:p>
      <w:pPr>
        <w:pStyle w:val="BodyText"/>
        <w:spacing w:before="6"/>
        <w:rPr>
          <w:sz w:val="23"/>
        </w:rPr>
      </w:pPr>
    </w:p>
    <w:p>
      <w:pPr>
        <w:spacing w:before="1"/>
        <w:ind w:left="-11" w:right="0" w:firstLine="0"/>
        <w:jc w:val="left"/>
        <w:rPr>
          <w:sz w:val="17"/>
        </w:rPr>
      </w:pPr>
      <w:r>
        <w:rPr>
          <w:sz w:val="17"/>
        </w:rPr>
        <w:t>2.6</w:t>
      </w:r>
    </w:p>
    <w:p>
      <w:pPr>
        <w:spacing w:before="15"/>
        <w:ind w:left="-11" w:right="0" w:firstLine="0"/>
        <w:jc w:val="left"/>
        <w:rPr>
          <w:sz w:val="17"/>
        </w:rPr>
      </w:pPr>
      <w:r>
        <w:rPr>
          <w:sz w:val="17"/>
        </w:rPr>
        <w:t>2.4</w:t>
      </w:r>
    </w:p>
    <w:p>
      <w:pPr>
        <w:spacing w:before="16"/>
        <w:ind w:left="-11" w:right="0" w:firstLine="0"/>
        <w:jc w:val="left"/>
        <w:rPr>
          <w:sz w:val="17"/>
        </w:rPr>
      </w:pPr>
      <w:r>
        <w:rPr>
          <w:sz w:val="17"/>
        </w:rPr>
        <w:t>2.2</w:t>
      </w:r>
    </w:p>
    <w:p>
      <w:pPr>
        <w:spacing w:before="15"/>
        <w:ind w:left="-11" w:right="0" w:firstLine="0"/>
        <w:jc w:val="left"/>
        <w:rPr>
          <w:sz w:val="17"/>
        </w:rPr>
      </w:pPr>
      <w:r>
        <w:rPr>
          <w:sz w:val="17"/>
        </w:rPr>
        <w:t>2.0</w:t>
      </w:r>
    </w:p>
    <w:p>
      <w:pPr>
        <w:spacing w:before="15"/>
        <w:ind w:left="-11" w:right="0" w:firstLine="0"/>
        <w:jc w:val="left"/>
        <w:rPr>
          <w:sz w:val="17"/>
        </w:rPr>
      </w:pPr>
      <w:r>
        <w:rPr>
          <w:sz w:val="17"/>
        </w:rPr>
        <w:t>1.8</w:t>
      </w:r>
    </w:p>
    <w:p>
      <w:pPr>
        <w:spacing w:before="16"/>
        <w:ind w:left="-11" w:right="0" w:firstLine="0"/>
        <w:jc w:val="left"/>
        <w:rPr>
          <w:sz w:val="17"/>
        </w:rPr>
      </w:pPr>
      <w:r>
        <w:rPr>
          <w:sz w:val="17"/>
        </w:rPr>
        <w:t>1.6</w:t>
      </w:r>
    </w:p>
    <w:p>
      <w:pPr>
        <w:spacing w:before="15"/>
        <w:ind w:left="-11" w:right="0" w:firstLine="0"/>
        <w:jc w:val="left"/>
        <w:rPr>
          <w:sz w:val="17"/>
        </w:rPr>
      </w:pPr>
      <w:r>
        <w:rPr>
          <w:sz w:val="17"/>
        </w:rPr>
        <w:t>1.4</w:t>
      </w:r>
    </w:p>
    <w:p>
      <w:pPr>
        <w:spacing w:before="15"/>
        <w:ind w:left="-11" w:right="0" w:firstLine="0"/>
        <w:jc w:val="left"/>
        <w:rPr>
          <w:sz w:val="17"/>
        </w:rPr>
      </w:pPr>
      <w:r>
        <w:rPr>
          <w:sz w:val="17"/>
        </w:rPr>
        <w:t>1.2</w:t>
      </w:r>
    </w:p>
    <w:p>
      <w:pPr>
        <w:spacing w:before="16"/>
        <w:ind w:left="-11" w:right="0" w:firstLine="0"/>
        <w:jc w:val="left"/>
        <w:rPr>
          <w:sz w:val="17"/>
        </w:rPr>
      </w:pPr>
      <w:r>
        <w:rPr>
          <w:sz w:val="17"/>
        </w:rPr>
        <w:t>1.0</w:t>
      </w:r>
    </w:p>
    <w:p>
      <w:pPr>
        <w:spacing w:before="14"/>
        <w:ind w:left="-11" w:right="0" w:firstLine="0"/>
        <w:jc w:val="left"/>
        <w:rPr>
          <w:sz w:val="17"/>
        </w:rPr>
      </w:pPr>
      <w:r>
        <w:rPr>
          <w:sz w:val="17"/>
        </w:rPr>
        <w:t>0.8</w:t>
      </w:r>
    </w:p>
    <w:p>
      <w:pPr>
        <w:spacing w:before="16"/>
        <w:ind w:left="-11" w:right="0" w:firstLine="0"/>
        <w:jc w:val="left"/>
        <w:rPr>
          <w:sz w:val="17"/>
        </w:rPr>
      </w:pPr>
      <w:r>
        <w:rPr>
          <w:sz w:val="17"/>
        </w:rPr>
        <w:t>0.6</w:t>
      </w:r>
    </w:p>
    <w:p>
      <w:pPr>
        <w:spacing w:before="16"/>
        <w:ind w:left="-11" w:right="0" w:firstLine="0"/>
        <w:jc w:val="left"/>
        <w:rPr>
          <w:sz w:val="17"/>
        </w:rPr>
      </w:pPr>
      <w:r>
        <w:rPr>
          <w:sz w:val="17"/>
        </w:rPr>
        <w:t>0.4</w:t>
      </w:r>
    </w:p>
    <w:p>
      <w:pPr>
        <w:spacing w:before="14"/>
        <w:ind w:left="-11" w:right="0" w:firstLine="0"/>
        <w:jc w:val="left"/>
        <w:rPr>
          <w:sz w:val="17"/>
        </w:rPr>
      </w:pPr>
      <w:r>
        <w:rPr>
          <w:sz w:val="17"/>
        </w:rPr>
        <w:t>0.2</w:t>
      </w:r>
    </w:p>
    <w:p>
      <w:pPr>
        <w:spacing w:before="16"/>
        <w:ind w:left="-11" w:right="0" w:firstLine="0"/>
        <w:jc w:val="left"/>
        <w:rPr>
          <w:sz w:val="17"/>
        </w:rPr>
      </w:pPr>
      <w:r>
        <w:rPr>
          <w:sz w:val="17"/>
        </w:rPr>
        <w:t>0.0</w:t>
      </w:r>
    </w:p>
    <w:p>
      <w:pPr>
        <w:spacing w:after="0"/>
        <w:jc w:val="left"/>
        <w:rPr>
          <w:sz w:val="17"/>
        </w:rPr>
        <w:sectPr>
          <w:pgSz w:w="12240" w:h="15840"/>
          <w:pgMar w:header="0" w:footer="1240" w:top="1500" w:bottom="1440" w:left="1360" w:right="1420"/>
          <w:cols w:num="3" w:equalWidth="0">
            <w:col w:w="4578" w:space="57"/>
            <w:col w:w="4237" w:space="40"/>
            <w:col w:w="548"/>
          </w:cols>
        </w:sectPr>
      </w:pPr>
    </w:p>
    <w:p>
      <w:pPr>
        <w:pStyle w:val="BodyText"/>
        <w:spacing w:before="138"/>
        <w:ind w:left="226"/>
      </w:pPr>
      <w:r>
        <w:rPr/>
        <w:t>A</w:t>
      </w:r>
      <w:r>
        <w:rPr>
          <w:spacing w:val="-8"/>
        </w:rPr>
        <w:t> </w:t>
      </w:r>
      <w:r>
        <w:rPr/>
        <w:t>significant</w:t>
      </w:r>
      <w:r>
        <w:rPr>
          <w:spacing w:val="-8"/>
        </w:rPr>
        <w:t> </w:t>
      </w:r>
      <w:r>
        <w:rPr/>
        <w:t>part</w:t>
      </w:r>
      <w:r>
        <w:rPr>
          <w:spacing w:val="-8"/>
        </w:rPr>
        <w:t> </w:t>
      </w:r>
      <w:r>
        <w:rPr/>
        <w:t>of</w:t>
      </w:r>
      <w:r>
        <w:rPr>
          <w:spacing w:val="-8"/>
        </w:rPr>
        <w:t> </w:t>
      </w:r>
      <w:r>
        <w:rPr/>
        <w:t>the</w:t>
      </w:r>
      <w:r>
        <w:rPr>
          <w:spacing w:val="-8"/>
        </w:rPr>
        <w:t> </w:t>
      </w:r>
      <w:r>
        <w:rPr/>
        <w:t>explanation</w:t>
      </w:r>
      <w:r>
        <w:rPr>
          <w:spacing w:val="-7"/>
        </w:rPr>
        <w:t> </w:t>
      </w:r>
      <w:r>
        <w:rPr/>
        <w:t>for</w:t>
      </w:r>
      <w:r>
        <w:rPr>
          <w:spacing w:val="-7"/>
        </w:rPr>
        <w:t> </w:t>
      </w:r>
      <w:r>
        <w:rPr/>
        <w:t>low</w:t>
      </w:r>
      <w:r>
        <w:rPr>
          <w:spacing w:val="-10"/>
        </w:rPr>
        <w:t> </w:t>
      </w:r>
      <w:r>
        <w:rPr/>
        <w:t>interest</w:t>
      </w:r>
    </w:p>
    <w:p>
      <w:pPr>
        <w:spacing w:before="16"/>
        <w:ind w:left="226" w:right="0" w:firstLine="0"/>
        <w:jc w:val="left"/>
        <w:rPr>
          <w:sz w:val="15"/>
        </w:rPr>
      </w:pPr>
      <w:r>
        <w:rPr/>
        <w:br w:type="column"/>
      </w:r>
      <w:r>
        <w:rPr>
          <w:sz w:val="15"/>
        </w:rPr>
        <w:t>2014</w:t>
      </w:r>
    </w:p>
    <w:p>
      <w:pPr>
        <w:tabs>
          <w:tab w:pos="1223" w:val="left" w:leader="none"/>
          <w:tab w:pos="2232" w:val="left" w:leader="none"/>
        </w:tabs>
        <w:spacing w:before="16"/>
        <w:ind w:left="226" w:right="0" w:firstLine="0"/>
        <w:jc w:val="left"/>
        <w:rPr>
          <w:sz w:val="15"/>
        </w:rPr>
      </w:pPr>
      <w:r>
        <w:rPr/>
        <w:br w:type="column"/>
      </w:r>
      <w:r>
        <w:rPr>
          <w:sz w:val="15"/>
        </w:rPr>
        <w:t>15</w:t>
        <w:tab/>
        <w:t>16</w:t>
        <w:tab/>
        <w:t>17</w:t>
      </w:r>
    </w:p>
    <w:p>
      <w:pPr>
        <w:spacing w:after="0"/>
        <w:jc w:val="left"/>
        <w:rPr>
          <w:sz w:val="15"/>
        </w:rPr>
        <w:sectPr>
          <w:type w:val="continuous"/>
          <w:pgSz w:w="12240" w:h="15840"/>
          <w:pgMar w:top="1120" w:bottom="1440" w:left="1360" w:right="1420"/>
          <w:cols w:num="3" w:equalWidth="0">
            <w:col w:w="4471" w:space="356"/>
            <w:col w:w="602" w:space="405"/>
            <w:col w:w="3626"/>
          </w:cols>
        </w:sectPr>
      </w:pPr>
    </w:p>
    <w:p>
      <w:pPr>
        <w:pStyle w:val="BodyText"/>
        <w:spacing w:line="352" w:lineRule="auto" w:before="102"/>
        <w:ind w:left="226" w:right="32"/>
      </w:pPr>
      <w:r>
        <w:rPr/>
        <w:t>rates, at least in the years immediately after the crisis, was the weakness of demand. Chart 6 looks</w:t>
      </w:r>
    </w:p>
    <w:p>
      <w:pPr>
        <w:spacing w:before="62"/>
        <w:ind w:left="226" w:right="292" w:firstLine="0"/>
        <w:jc w:val="left"/>
        <w:rPr>
          <w:sz w:val="15"/>
        </w:rPr>
      </w:pPr>
      <w:r>
        <w:rPr/>
        <w:br w:type="column"/>
      </w:r>
      <w:r>
        <w:rPr>
          <w:sz w:val="15"/>
        </w:rPr>
        <w:t>Sources: Bloomberg and Bank Calculations. Notes: Chart shows UK instantaneous forward OIS curves.</w:t>
      </w:r>
    </w:p>
    <w:p>
      <w:pPr>
        <w:spacing w:after="0"/>
        <w:jc w:val="left"/>
        <w:rPr>
          <w:sz w:val="15"/>
        </w:rPr>
        <w:sectPr>
          <w:type w:val="continuous"/>
          <w:pgSz w:w="12240" w:h="15840"/>
          <w:pgMar w:top="1120" w:bottom="1440" w:left="1360" w:right="1420"/>
          <w:cols w:num="2" w:equalWidth="0">
            <w:col w:w="4545" w:space="91"/>
            <w:col w:w="4824"/>
          </w:cols>
        </w:sectPr>
      </w:pPr>
    </w:p>
    <w:p>
      <w:pPr>
        <w:pStyle w:val="BodyText"/>
        <w:spacing w:line="350" w:lineRule="auto"/>
        <w:ind w:left="226"/>
      </w:pPr>
      <w:r>
        <w:rPr/>
        <w:t>at the path for UK output growth expected in the MPC’s </w:t>
      </w:r>
      <w:r>
        <w:rPr>
          <w:i/>
        </w:rPr>
        <w:t>Inflation Report </w:t>
      </w:r>
      <w:r>
        <w:rPr/>
        <w:t>each February since 2009. Up until around 2012, growth significantly and repeatedly disappointed to the downside.</w:t>
      </w:r>
    </w:p>
    <w:p>
      <w:pPr>
        <w:pStyle w:val="BodyText"/>
        <w:spacing w:before="9"/>
        <w:rPr>
          <w:sz w:val="27"/>
        </w:rPr>
      </w:pPr>
    </w:p>
    <w:p>
      <w:pPr>
        <w:pStyle w:val="BodyText"/>
        <w:spacing w:line="350" w:lineRule="auto"/>
        <w:ind w:left="226" w:right="163"/>
      </w:pPr>
      <w:r>
        <w:rPr/>
        <w:t>The same was true internationally, with IMF forecasts significantly and repeatedly revised down. With recovery</w:t>
      </w:r>
      <w:r>
        <w:rPr>
          <w:spacing w:val="-8"/>
        </w:rPr>
        <w:t> </w:t>
      </w:r>
      <w:r>
        <w:rPr/>
        <w:t>weaker</w:t>
      </w:r>
      <w:r>
        <w:rPr>
          <w:spacing w:val="-8"/>
        </w:rPr>
        <w:t> </w:t>
      </w:r>
      <w:r>
        <w:rPr/>
        <w:t>and</w:t>
      </w:r>
      <w:r>
        <w:rPr>
          <w:spacing w:val="-9"/>
        </w:rPr>
        <w:t> </w:t>
      </w:r>
      <w:r>
        <w:rPr/>
        <w:t>taking</w:t>
      </w:r>
      <w:r>
        <w:rPr>
          <w:spacing w:val="-9"/>
        </w:rPr>
        <w:t> </w:t>
      </w:r>
      <w:r>
        <w:rPr/>
        <w:t>longer</w:t>
      </w:r>
      <w:r>
        <w:rPr>
          <w:spacing w:val="-9"/>
        </w:rPr>
        <w:t> </w:t>
      </w:r>
      <w:r>
        <w:rPr/>
        <w:t>than</w:t>
      </w:r>
      <w:r>
        <w:rPr>
          <w:spacing w:val="-9"/>
        </w:rPr>
        <w:t> </w:t>
      </w:r>
      <w:r>
        <w:rPr/>
        <w:t>expected,</w:t>
      </w:r>
      <w:r>
        <w:rPr>
          <w:spacing w:val="-9"/>
        </w:rPr>
        <w:t> </w:t>
      </w:r>
      <w:r>
        <w:rPr/>
        <w:t>the</w:t>
      </w:r>
      <w:r>
        <w:rPr>
          <w:spacing w:val="-8"/>
        </w:rPr>
        <w:t> </w:t>
      </w:r>
      <w:r>
        <w:rPr/>
        <w:t>expected</w:t>
      </w:r>
      <w:r>
        <w:rPr>
          <w:spacing w:val="-8"/>
        </w:rPr>
        <w:t> </w:t>
      </w:r>
      <w:r>
        <w:rPr/>
        <w:t>date</w:t>
      </w:r>
      <w:r>
        <w:rPr>
          <w:spacing w:val="-9"/>
        </w:rPr>
        <w:t> </w:t>
      </w:r>
      <w:r>
        <w:rPr/>
        <w:t>of</w:t>
      </w:r>
      <w:r>
        <w:rPr>
          <w:spacing w:val="-9"/>
        </w:rPr>
        <w:t> </w:t>
      </w:r>
      <w:r>
        <w:rPr/>
        <w:t>interest</w:t>
      </w:r>
      <w:r>
        <w:rPr>
          <w:spacing w:val="-8"/>
        </w:rPr>
        <w:t> </w:t>
      </w:r>
      <w:r>
        <w:rPr/>
        <w:t>rate</w:t>
      </w:r>
      <w:r>
        <w:rPr>
          <w:spacing w:val="-9"/>
        </w:rPr>
        <w:t> </w:t>
      </w:r>
      <w:r>
        <w:rPr/>
        <w:t>rises</w:t>
      </w:r>
      <w:r>
        <w:rPr>
          <w:spacing w:val="-6"/>
        </w:rPr>
        <w:t> </w:t>
      </w:r>
      <w:r>
        <w:rPr/>
        <w:t>was</w:t>
      </w:r>
      <w:r>
        <w:rPr>
          <w:spacing w:val="-8"/>
        </w:rPr>
        <w:t> </w:t>
      </w:r>
      <w:r>
        <w:rPr/>
        <w:t>repeatedly</w:t>
      </w:r>
      <w:r>
        <w:rPr>
          <w:spacing w:val="-7"/>
        </w:rPr>
        <w:t> </w:t>
      </w:r>
      <w:r>
        <w:rPr/>
        <w:t>put back,</w:t>
      </w:r>
      <w:r>
        <w:rPr>
          <w:spacing w:val="-3"/>
        </w:rPr>
        <w:t> </w:t>
      </w:r>
      <w:r>
        <w:rPr/>
        <w:t>and</w:t>
      </w:r>
      <w:r>
        <w:rPr>
          <w:spacing w:val="-5"/>
        </w:rPr>
        <w:t> </w:t>
      </w:r>
      <w:r>
        <w:rPr/>
        <w:t>the</w:t>
      </w:r>
      <w:r>
        <w:rPr>
          <w:spacing w:val="-3"/>
        </w:rPr>
        <w:t> </w:t>
      </w:r>
      <w:r>
        <w:rPr/>
        <w:t>expected</w:t>
      </w:r>
      <w:r>
        <w:rPr>
          <w:spacing w:val="-6"/>
        </w:rPr>
        <w:t> </w:t>
      </w:r>
      <w:r>
        <w:rPr/>
        <w:t>level</w:t>
      </w:r>
      <w:r>
        <w:rPr>
          <w:spacing w:val="-4"/>
        </w:rPr>
        <w:t> </w:t>
      </w:r>
      <w:r>
        <w:rPr/>
        <w:t>of</w:t>
      </w:r>
      <w:r>
        <w:rPr>
          <w:spacing w:val="-5"/>
        </w:rPr>
        <w:t> </w:t>
      </w:r>
      <w:r>
        <w:rPr/>
        <w:t>future</w:t>
      </w:r>
      <w:r>
        <w:rPr>
          <w:spacing w:val="-6"/>
        </w:rPr>
        <w:t> </w:t>
      </w:r>
      <w:r>
        <w:rPr/>
        <w:t>rates</w:t>
      </w:r>
      <w:r>
        <w:rPr>
          <w:spacing w:val="-2"/>
        </w:rPr>
        <w:t> </w:t>
      </w:r>
      <w:r>
        <w:rPr/>
        <w:t>was</w:t>
      </w:r>
      <w:r>
        <w:rPr>
          <w:spacing w:val="-4"/>
        </w:rPr>
        <w:t> </w:t>
      </w:r>
      <w:r>
        <w:rPr/>
        <w:t>lowered,</w:t>
      </w:r>
      <w:r>
        <w:rPr>
          <w:spacing w:val="-4"/>
        </w:rPr>
        <w:t> </w:t>
      </w:r>
      <w:r>
        <w:rPr/>
        <w:t>in</w:t>
      </w:r>
      <w:r>
        <w:rPr>
          <w:spacing w:val="-5"/>
        </w:rPr>
        <w:t> </w:t>
      </w:r>
      <w:r>
        <w:rPr/>
        <w:t>the</w:t>
      </w:r>
      <w:r>
        <w:rPr>
          <w:spacing w:val="-5"/>
        </w:rPr>
        <w:t> </w:t>
      </w:r>
      <w:r>
        <w:rPr/>
        <w:t>UK</w:t>
      </w:r>
      <w:r>
        <w:rPr>
          <w:spacing w:val="-3"/>
        </w:rPr>
        <w:t> </w:t>
      </w:r>
      <w:r>
        <w:rPr/>
        <w:t>(Chart</w:t>
      </w:r>
      <w:r>
        <w:rPr>
          <w:spacing w:val="-5"/>
        </w:rPr>
        <w:t> </w:t>
      </w:r>
      <w:r>
        <w:rPr/>
        <w:t>1)</w:t>
      </w:r>
      <w:r>
        <w:rPr>
          <w:spacing w:val="-5"/>
        </w:rPr>
        <w:t> </w:t>
      </w:r>
      <w:r>
        <w:rPr/>
        <w:t>and</w:t>
      </w:r>
      <w:r>
        <w:rPr>
          <w:spacing w:val="-5"/>
        </w:rPr>
        <w:t> </w:t>
      </w:r>
      <w:r>
        <w:rPr/>
        <w:t>globally</w:t>
      </w:r>
      <w:r>
        <w:rPr>
          <w:spacing w:val="-4"/>
        </w:rPr>
        <w:t> </w:t>
      </w:r>
      <w:r>
        <w:rPr/>
        <w:t>(Chart</w:t>
      </w:r>
      <w:r>
        <w:rPr>
          <w:spacing w:val="-5"/>
        </w:rPr>
        <w:t> </w:t>
      </w:r>
      <w:r>
        <w:rPr/>
        <w:t>2).</w:t>
      </w:r>
    </w:p>
    <w:p>
      <w:pPr>
        <w:pStyle w:val="BodyText"/>
        <w:rPr>
          <w:sz w:val="28"/>
        </w:rPr>
      </w:pPr>
    </w:p>
    <w:p>
      <w:pPr>
        <w:pStyle w:val="BodyText"/>
        <w:spacing w:line="350" w:lineRule="auto"/>
        <w:ind w:left="226"/>
      </w:pPr>
      <w:r>
        <w:rPr/>
        <w:t>Over the past two years, this story has subtly changed. UK growth has, if anything, surprised to the upside over this period. UK growth in 2013 and 2014 averaged over 2%. And the MPC’s February </w:t>
      </w:r>
      <w:r>
        <w:rPr>
          <w:i/>
        </w:rPr>
        <w:t>Inflation Report </w:t>
      </w:r>
      <w:r>
        <w:rPr/>
        <w:t>forecasts the UK growing above its historic trend over the next two years.</w:t>
      </w:r>
    </w:p>
    <w:p>
      <w:pPr>
        <w:pStyle w:val="BodyText"/>
        <w:spacing w:before="2"/>
        <w:rPr>
          <w:sz w:val="28"/>
        </w:rPr>
      </w:pPr>
    </w:p>
    <w:p>
      <w:pPr>
        <w:pStyle w:val="BodyText"/>
        <w:ind w:left="226"/>
      </w:pPr>
      <w:r>
        <w:rPr/>
        <w:t>Yet despite this, the expected path of UK interest rates has continued to drift down. That is because</w:t>
      </w:r>
    </w:p>
    <w:p>
      <w:pPr>
        <w:pStyle w:val="BodyText"/>
        <w:spacing w:line="350" w:lineRule="auto" w:before="101"/>
        <w:ind w:left="226" w:right="163"/>
      </w:pPr>
      <w:r>
        <w:rPr/>
        <w:t>macro-economic</w:t>
      </w:r>
      <w:r>
        <w:rPr>
          <w:spacing w:val="-10"/>
        </w:rPr>
        <w:t> </w:t>
      </w:r>
      <w:r>
        <w:rPr/>
        <w:t>surprises</w:t>
      </w:r>
      <w:r>
        <w:rPr>
          <w:spacing w:val="-6"/>
        </w:rPr>
        <w:t> </w:t>
      </w:r>
      <w:r>
        <w:rPr/>
        <w:t>have</w:t>
      </w:r>
      <w:r>
        <w:rPr>
          <w:spacing w:val="-9"/>
        </w:rPr>
        <w:t> </w:t>
      </w:r>
      <w:r>
        <w:rPr/>
        <w:t>continued,</w:t>
      </w:r>
      <w:r>
        <w:rPr>
          <w:spacing w:val="-9"/>
        </w:rPr>
        <w:t> </w:t>
      </w:r>
      <w:r>
        <w:rPr/>
        <w:t>but</w:t>
      </w:r>
      <w:r>
        <w:rPr>
          <w:spacing w:val="-7"/>
        </w:rPr>
        <w:t> </w:t>
      </w:r>
      <w:r>
        <w:rPr/>
        <w:t>have</w:t>
      </w:r>
      <w:r>
        <w:rPr>
          <w:spacing w:val="-8"/>
        </w:rPr>
        <w:t> </w:t>
      </w:r>
      <w:r>
        <w:rPr/>
        <w:t>switched</w:t>
      </w:r>
      <w:r>
        <w:rPr>
          <w:spacing w:val="-9"/>
        </w:rPr>
        <w:t> </w:t>
      </w:r>
      <w:r>
        <w:rPr/>
        <w:t>from</w:t>
      </w:r>
      <w:r>
        <w:rPr>
          <w:spacing w:val="-10"/>
        </w:rPr>
        <w:t> </w:t>
      </w:r>
      <w:r>
        <w:rPr/>
        <w:t>the</w:t>
      </w:r>
      <w:r>
        <w:rPr>
          <w:spacing w:val="-9"/>
        </w:rPr>
        <w:t> </w:t>
      </w:r>
      <w:r>
        <w:rPr/>
        <w:t>real</w:t>
      </w:r>
      <w:r>
        <w:rPr>
          <w:spacing w:val="-8"/>
        </w:rPr>
        <w:t> </w:t>
      </w:r>
      <w:r>
        <w:rPr/>
        <w:t>to</w:t>
      </w:r>
      <w:r>
        <w:rPr>
          <w:spacing w:val="-9"/>
        </w:rPr>
        <w:t> </w:t>
      </w:r>
      <w:r>
        <w:rPr/>
        <w:t>the</w:t>
      </w:r>
      <w:r>
        <w:rPr>
          <w:spacing w:val="-9"/>
        </w:rPr>
        <w:t> </w:t>
      </w:r>
      <w:r>
        <w:rPr/>
        <w:t>nominal</w:t>
      </w:r>
      <w:r>
        <w:rPr>
          <w:spacing w:val="-9"/>
        </w:rPr>
        <w:t> </w:t>
      </w:r>
      <w:r>
        <w:rPr/>
        <w:t>side,</w:t>
      </w:r>
      <w:r>
        <w:rPr>
          <w:spacing w:val="-9"/>
        </w:rPr>
        <w:t> </w:t>
      </w:r>
      <w:r>
        <w:rPr/>
        <w:t>from</w:t>
      </w:r>
      <w:r>
        <w:rPr>
          <w:spacing w:val="-9"/>
        </w:rPr>
        <w:t> </w:t>
      </w:r>
      <w:r>
        <w:rPr/>
        <w:t>stalling growth to falling inflation. Inflation has consistently and significantly undershot the Bank’s forecasts since 2012, in particular over the past 12 months (Chart</w:t>
      </w:r>
      <w:r>
        <w:rPr>
          <w:spacing w:val="-10"/>
        </w:rPr>
        <w:t> </w:t>
      </w:r>
      <w:r>
        <w:rPr/>
        <w:t>7).</w:t>
      </w:r>
    </w:p>
    <w:p>
      <w:pPr>
        <w:spacing w:after="0" w:line="350" w:lineRule="auto"/>
        <w:sectPr>
          <w:type w:val="continuous"/>
          <w:pgSz w:w="12240" w:h="15840"/>
          <w:pgMar w:top="1120" w:bottom="1440" w:left="1360" w:right="1420"/>
        </w:sectPr>
      </w:pPr>
    </w:p>
    <w:p>
      <w:pPr>
        <w:spacing w:before="78"/>
        <w:ind w:left="226" w:right="0" w:firstLine="0"/>
        <w:jc w:val="left"/>
        <w:rPr>
          <w:sz w:val="19"/>
        </w:rPr>
      </w:pPr>
      <w:r>
        <w:rPr>
          <w:b/>
          <w:sz w:val="19"/>
        </w:rPr>
        <w:t>Chart 6: </w:t>
      </w:r>
      <w:r>
        <w:rPr>
          <w:i/>
          <w:sz w:val="19"/>
        </w:rPr>
        <w:t>Inflation Report </w:t>
      </w:r>
      <w:r>
        <w:rPr>
          <w:sz w:val="19"/>
        </w:rPr>
        <w:t>projections of GDP growth</w:t>
      </w:r>
    </w:p>
    <w:p>
      <w:pPr>
        <w:spacing w:before="71"/>
        <w:ind w:left="2939" w:right="0" w:firstLine="0"/>
        <w:jc w:val="left"/>
        <w:rPr>
          <w:sz w:val="17"/>
        </w:rPr>
      </w:pPr>
      <w:r>
        <w:rPr>
          <w:sz w:val="17"/>
        </w:rPr>
        <w:t>Percentage change on</w:t>
      </w:r>
    </w:p>
    <w:p>
      <w:pPr>
        <w:spacing w:before="78"/>
        <w:ind w:left="0" w:right="197" w:firstLine="0"/>
        <w:jc w:val="right"/>
        <w:rPr>
          <w:sz w:val="19"/>
        </w:rPr>
      </w:pPr>
      <w:r>
        <w:rPr/>
        <w:br w:type="column"/>
      </w:r>
      <w:r>
        <w:rPr>
          <w:b/>
          <w:sz w:val="19"/>
        </w:rPr>
        <w:t>Chart 7: </w:t>
      </w:r>
      <w:r>
        <w:rPr>
          <w:i/>
          <w:sz w:val="19"/>
        </w:rPr>
        <w:t>Inflation Report </w:t>
      </w:r>
      <w:r>
        <w:rPr>
          <w:sz w:val="19"/>
        </w:rPr>
        <w:t>projections of CPI inflation</w:t>
      </w:r>
    </w:p>
    <w:p>
      <w:pPr>
        <w:spacing w:line="168" w:lineRule="exact" w:before="103"/>
        <w:ind w:left="0" w:right="257" w:firstLine="0"/>
        <w:jc w:val="right"/>
        <w:rPr>
          <w:sz w:val="17"/>
        </w:rPr>
      </w:pPr>
      <w:r>
        <w:rPr>
          <w:sz w:val="17"/>
        </w:rPr>
        <w:t>Percentage change on</w:t>
      </w:r>
    </w:p>
    <w:p>
      <w:pPr>
        <w:spacing w:after="0" w:line="168" w:lineRule="exact"/>
        <w:jc w:val="right"/>
        <w:rPr>
          <w:sz w:val="17"/>
        </w:rPr>
        <w:sectPr>
          <w:pgSz w:w="12240" w:h="15840"/>
          <w:pgMar w:header="0" w:footer="1240" w:top="1440" w:bottom="1440" w:left="1360" w:right="1420"/>
          <w:cols w:num="2" w:equalWidth="0">
            <w:col w:w="4683" w:space="73"/>
            <w:col w:w="4704"/>
          </w:cols>
        </w:sectPr>
      </w:pPr>
    </w:p>
    <w:p>
      <w:pPr>
        <w:spacing w:line="190" w:lineRule="exact" w:before="0"/>
        <w:ind w:left="0" w:right="399" w:firstLine="0"/>
        <w:jc w:val="right"/>
        <w:rPr>
          <w:sz w:val="17"/>
        </w:rPr>
      </w:pPr>
      <w:r>
        <w:rPr/>
        <w:pict>
          <v:group style="position:absolute;margin-left:99.720001pt;margin-top:11.758492pt;width:193.3pt;height:118.9pt;mso-position-horizontal-relative:page;mso-position-vertical-relative:paragraph;z-index:251676672" coordorigin="1994,235" coordsize="3866,2378">
            <v:line style="position:absolute" from="5809,242" to="5809,2605" stroked="true" strokeweight=".66pt" strokecolor="#868686">
              <v:stroke dashstyle="solid"/>
            </v:line>
            <v:shape style="position:absolute;left:5809;top:235;width:51;height:2378" coordorigin="5809,235" coordsize="51,2378" path="m5860,2598l5809,2598,5809,2612,5860,2612,5860,2598m5860,2261l5809,2261,5809,2274,5860,2274,5860,2261m5860,1924l5809,1924,5809,1937,5860,1937,5860,1924m5860,1586l5809,1586,5809,1600,5860,1600,5860,1586m5860,1248l5809,1248,5809,1262,5860,1262,5860,1248m5860,911l5809,911,5809,924,5860,924,5860,911m5860,574l5809,574,5809,587,5860,587,5860,574m5860,235l5809,235,5809,250,5860,250,5860,235e" filled="true" fillcolor="#868686" stroked="false">
              <v:path arrowok="t"/>
              <v:fill type="solid"/>
            </v:shape>
            <v:line style="position:absolute" from="2000,1255" to="5809,1255" stroked="true" strokeweight=".72003pt" strokecolor="#868686">
              <v:stroke dashstyle="solid"/>
            </v:line>
            <v:shape style="position:absolute;left:1994;top:1255;width:3681;height:51" coordorigin="1994,1255" coordsize="3681,51" path="m2008,1255l1994,1255,1994,1306,2008,1306,2008,1255m2149,1255l2135,1255,2135,1306,2149,1306,2149,1255m2290,1255l2276,1255,2276,1306,2290,1306,2290,1255m2431,1255l2417,1255,2417,1306,2431,1306,2431,1255m2572,1255l2558,1255,2558,1306,2572,1306,2572,1255m2713,1255l2700,1255,2700,1306,2713,1306,2713,1255m2854,1255l2839,1255,2839,1306,2854,1306,2854,1255m2994,1255l2981,1255,2981,1306,2994,1306,2994,1255m3136,1255l3122,1255,3122,1306,3136,1306,3136,1255m3276,1255l3263,1255,3263,1306,3276,1306,3276,1255m3418,1255l3404,1255,3404,1306,3418,1306,3418,1255m3559,1255l3545,1255,3545,1306,3559,1306,3559,1255m3700,1255l3686,1255,3686,1306,3700,1306,3700,1255m3841,1255l3828,1255,3828,1306,3841,1306,3841,1255m3982,1255l3968,1255,3968,1306,3982,1306,3982,1255m4123,1255l4110,1255,4110,1306,4123,1306,4123,1255m4265,1255l4250,1255,4250,1306,4265,1306,4265,1255m4405,1255l4392,1255,4392,1306,4405,1306,4405,1255m4547,1255l4534,1255,4534,1306,4547,1306,4547,1255m4687,1255l4674,1255,4674,1306,4687,1306,4687,1255m4829,1255l4816,1255,4816,1306,4829,1306,4829,1255m4969,1255l4955,1255,4955,1306,4969,1306,4969,1255m5110,1255l5096,1255,5096,1306,5110,1306,5110,1255m5251,1255l5238,1255,5238,1306,5251,1306,5251,1255m5392,1255l5378,1255,5378,1306,5392,1306,5392,1255m5533,1255l5520,1255,5520,1306,5533,1306,5533,1255m5675,1255l5660,1255,5660,1306,5675,1306,5675,1255e" filled="true" fillcolor="#868686" stroked="false">
              <v:path arrowok="t"/>
              <v:fill type="solid"/>
            </v:shape>
            <v:shape style="position:absolute;left:2000;top:623;width:2277;height:1343" coordorigin="2000,624" coordsize="2277,1343" path="m2266,1214l2407,1576,2549,1878,2550,1882,2552,1885,2556,1886,2698,1963,2704,1967,2712,1967,2718,1962,2753,1933,2695,1933,2705,1925,2589,1862,2582,1862,2574,1854,2578,1854,2442,1562,2306,1216,2267,1216,2266,1214xm2705,1925l2695,1933,2716,1931,2705,1925xm2832,1821l2705,1925,2716,1931,2695,1933,2753,1933,2858,1848,2861,1846,2863,1841,2869,1826,2830,1826,2832,1821xm2574,1854l2582,1862,2580,1857,2574,1854xm2580,1857l2582,1862,2589,1862,2580,1857xm2578,1854l2574,1854,2580,1857,2578,1854xm2834,1819l2832,1821,2830,1826,2834,1819xm2872,1819l2834,1819,2830,1826,2869,1826,2872,1819xm3834,624l3691,625,3690,626,3689,626,3547,665,3546,665,3544,666,3542,666,3402,746,3400,748,3257,893,3254,895,3254,896,3113,1124,3112,1126,3112,1128,2970,1486,2832,1821,2834,1819,2872,1819,3005,1500,3145,1144,3144,1144,3283,919,3283,919,3286,916,3287,916,3421,779,3420,779,3424,776,3424,776,3557,701,3557,701,3562,698,3566,698,3698,662,3694,662,4271,661,4270,660,4259,660,4118,650,3977,634,3834,624xm2266,1213l2266,1214,2267,1216,2266,1213xm2306,1213l2266,1213,2267,1216,2306,1216,2306,1213xm2125,970l2266,1214,2266,1213,2306,1213,2300,1200,2300,1199,2299,1198,2170,973,2129,973,2125,970xm3146,1141l3144,1144,3145,1144,3146,1141xm2008,792l2000,792,2000,839,2129,973,2170,973,2158,952,2158,950,2155,948,2015,799,2008,792xm3286,916l3283,919,3284,919,3286,916xm3284,919l3283,919,3283,919,3284,919xm3287,916l3286,916,3284,919,3287,916xm3424,776l3420,779,3423,777,3424,776xm3423,777l3420,779,3421,779,3423,777xm3424,776l3424,776,3423,777,3424,776xm3562,698l3557,701,3558,700,3562,698xm3558,700l3557,701,3557,701,3558,700xm3566,698l3562,698,3558,700,3566,698xm4271,661l3834,661,3974,671,4115,688,4256,697,4267,697,4276,690,4276,679,4277,670,4271,661xe" filled="true" fillcolor="#00b0f0" stroked="false">
              <v:path arrowok="t"/>
              <v:fill type="solid"/>
            </v:shape>
            <v:shape style="position:absolute;left:2000;top:614;width:2842;height:1641" coordorigin="2000,614" coordsize="2842,1641" path="m2305,1222l2266,1222,2407,1616,2548,2144,2549,2149,2551,2153,2704,2255,2712,2255,2719,2249,2751,2221,2694,2221,2705,2212,2590,2135,2584,2135,2575,2125,2581,2125,2442,1603,2305,1222xm2705,2212l2694,2221,2717,2220,2705,2212xm2832,2100l2705,2212,2717,2220,2694,2221,2751,2221,2858,2126,2861,2124,2863,2119,2869,2105,2830,2105,2832,2100xm2575,2125l2584,2135,2582,2130,2575,2125xm2582,2130l2584,2135,2590,2135,2582,2130xm2581,2125l2575,2125,2582,2130,2581,2125xm2834,2098l2832,2100,2830,2105,2834,2098xm2873,2098l2834,2098,2830,2105,2869,2105,2873,2098xm4400,614l4398,614,4256,622,4116,631,3974,635,3972,635,3830,660,3829,660,3828,661,3684,715,3544,792,3542,792,3541,793,3540,793,3400,906,3397,908,3254,1073,3113,1284,3112,1286,3112,1288,3110,1290,2970,1777,2832,2100,2834,2098,2873,2098,3005,1792,3145,1304,3144,1304,3146,1300,3147,1300,3286,1094,3423,936,3422,936,3425,934,3425,934,3561,824,3560,824,3564,822,3565,822,3702,748,3841,696,3838,696,3978,672,3976,672,4117,668,4259,659,4398,652,4397,652,4735,652,4684,647,4400,614xm3146,1300l3144,1304,3146,1302,3146,1300xm3146,1302l3144,1304,3145,1304,3146,1302xm3147,1300l3146,1300,3146,1302,3147,1300xm2125,982l2267,1225,2266,1222,2305,1222,2300,1210,2300,1208,2299,1207,2299,1206,2171,985,2130,985,2125,982xm2005,827l2000,827,2000,872,2130,985,2171,985,2158,962,2158,961,2154,958,2014,834,2005,827xm3425,934l3422,936,3423,935,3425,934xm3423,935l3422,936,3423,936,3423,935xm3425,934l3425,934,3423,935,3425,934xm3564,822l3560,824,3562,823,3564,822xm3562,823l3560,824,3561,824,3562,823xm3565,822l3564,822,3562,823,3565,822xm4735,652l4399,652,4398,652,4679,684,4820,697,4831,697,4840,690,4841,680,4842,670,4834,660,4824,660,4735,652xm4399,652l4397,652,4398,652,4399,652xe" filled="true" fillcolor="#4bacc6" stroked="false">
              <v:path arrowok="t"/>
              <v:fill type="solid"/>
            </v:shape>
            <v:shape style="position:absolute;left:2000;top:706;width:3405;height:1564" coordorigin="2000,707" coordsize="3405,1564" path="m2266,1330l2407,1724,2548,2168,2549,2173,2551,2177,2556,2178,2696,2267,2702,2270,2711,2270,2717,2266,2760,2236,2695,2236,2705,2228,2592,2158,2584,2158,2575,2147,2580,2147,2442,1711,2306,1332,2267,1332,2266,1330xm2705,2228l2695,2236,2717,2236,2705,2228xm2830,2141l2705,2228,2717,2236,2760,2236,2857,2168,2861,2166,2863,2162,2868,2147,2828,2147,2830,2141xm2575,2147l2584,2158,2581,2151,2575,2147xm2581,2151l2584,2158,2592,2158,2581,2151xm2580,2147l2575,2147,2581,2151,2580,2147xm2836,2137l2830,2141,2828,2147,2836,2137xm2872,2137l2836,2137,2828,2147,2868,2147,2872,2137xm3415,788l3404,788,3400,791,3396,796,3256,967,3252,971,3110,1304,2970,1729,2830,2141,2836,2137,2872,2137,3005,1741,3146,1316,3285,990,3284,990,3287,985,3288,985,3412,834,3398,821,3425,818,3450,818,3424,793,3420,790,3415,788xm2266,1330l2266,1330,2267,1332,2266,1330xm2305,1330l2266,1330,2267,1332,2306,1332,2305,1330xm2128,1092l2266,1330,2266,1330,2305,1330,2300,1316,2300,1315,2299,1314,2171,1093,2129,1093,2128,1092xm2126,1090l2128,1092,2129,1093,2126,1090xm2169,1090l2126,1090,2129,1093,2171,1093,2169,1090xm2000,917l2000,964,2128,1092,2126,1090,2169,1090,2158,1070,2158,1069,2006,918,2000,917xm3287,985l3284,990,3285,989,3287,985xm3285,989l3284,990,3285,990,3285,989xm3288,985l3287,985,3285,989,3288,985xm3747,869l3703,869,3692,876,3823,971,3827,973,3829,974,3834,974,3974,980,3980,980,3986,978,3990,973,4008,950,3961,950,3967,943,3919,941,3845,941,3835,937,3840,937,3747,869xm3450,818l3425,818,3412,834,3539,955,3545,960,3554,961,3562,958,3609,928,3565,928,3542,925,3555,918,3450,818xm3967,943l3961,950,3976,943,3967,943xm4117,764l4111,764,4105,767,4102,772,3967,943,3976,943,3961,950,4008,950,4126,802,4116,802,4132,794,4306,794,4380,772,4252,772,4253,771,4117,764xm3835,937l3845,941,3840,937,3835,937xm3840,937l3845,941,3919,941,3840,937xm3840,937l3835,937,3840,937,3840,937xm3555,918l3542,925,3565,928,3555,918xm3690,833l3683,838,3555,918,3565,928,3609,928,3692,876,3682,869,3747,869,3704,838,3698,834,3690,833xm3703,869l3682,869,3692,876,3703,869xm3425,818l3398,821,3412,834,3425,818xm4306,794l4132,794,4126,802,4256,809,4261,809,4262,808,4306,794xm4132,794l4116,802,4126,802,4132,794xm4253,771l4252,772,4259,772,4253,771xm4695,707l4616,708,4537,712,4397,728,4394,728,4393,730,4253,771,4259,772,4380,772,4404,764,4411,764,4542,749,4620,745,4699,744,5387,744,5396,744,5405,734,5404,725,5404,718,5086,718,5008,716,4773,708,4695,707xm4411,764l4404,764,4400,766,4411,764xm5387,744l4699,744,4776,745,5010,754,5088,755,5167,755,5387,744xm5395,707l5384,707,5165,717,5086,718,5404,718,5404,714,5395,707xe" filled="true" fillcolor="#ffc000" stroked="false">
              <v:path arrowok="t"/>
              <v:fill type="solid"/>
            </v:shape>
            <v:shape style="position:absolute;left:2000;top:688;width:3822;height:1727" coordorigin="2000,689" coordsize="3822,1727" path="m2004,736l2000,736,2000,812,2124,1180,2266,1704,2406,2160,2407,2161,2407,2164,2408,2165,2549,2406,2552,2411,2557,2414,2563,2414,2569,2416,2575,2413,2579,2408,2598,2387,2581,2387,2551,2384,2568,2365,2443,2149,2442,2149,2441,2146,2441,2146,2302,1694,2160,1168,2018,750,2015,740,2004,736xm2568,2365l2551,2384,2581,2387,2568,2365xm2690,2226l2568,2365,2581,2387,2598,2387,2720,2249,2722,2246,2723,2245,2724,2243,2729,2230,2689,2230,2690,2226xm2693,2224l2690,2226,2689,2230,2693,2224xm2731,2224l2693,2224,2689,2230,2729,2230,2731,2224xm3410,726l3403,728,3262,793,3258,794,3256,798,3253,800,3112,1042,2970,1378,2828,1862,2690,2226,2693,2224,2731,2224,2863,1876,3005,1388,3145,1056,3281,827,3277,827,3286,820,3293,820,3406,769,3396,757,3443,757,3425,734,3420,727,3410,726xm2441,2146l2442,2149,2441,2146,2441,2146xm2441,2146l2442,2149,2443,2149,2441,2146xm2441,2146l2441,2146,2441,2146,2441,2146xm4350,1091l4250,1091,4258,1092,4253,1092,4392,1148,4397,1151,4403,1150,4409,1147,4461,1115,4390,1115,4397,1110,4353,1092,4258,1092,4253,1092,4352,1092,4350,1091xm3727,931l3679,931,3694,938,3685,939,3820,1102,3823,1105,3828,1108,3833,1108,3973,1122,3979,1122,4120,1090,4116,1090,4347,1090,4338,1086,3971,1086,3976,1085,3907,1078,3848,1078,3836,1070,3842,1070,3727,931xm4397,1110l4390,1115,4405,1114,4397,1110xm4587,1030l4530,1030,4397,1110,4405,1114,4390,1115,4461,1115,4549,1061,4550,1061,4552,1060,4587,1030xm4250,1091l4253,1092,4258,1092,4250,1091xm4347,1090l4121,1090,4120,1090,4253,1092,4250,1091,4350,1091,4347,1090xm4121,1090l4116,1090,4120,1090,4121,1090xm3976,1085l3971,1086,3977,1085,3976,1085xm4117,1052l4112,1052,3976,1085,3977,1085,3971,1086,4338,1086,4265,1056,4262,1055,4258,1055,4117,1052xm3836,1070l3848,1078,3843,1071,3836,1070xm3843,1071l3848,1078,3907,1078,3843,1071xm3842,1070l3836,1070,3843,1071,3842,1070xm4811,862l4675,908,4670,911,4669,912,4528,1031,4530,1030,4587,1030,4689,944,4687,944,4693,941,4697,941,4828,895,4831,894,4834,893,4836,890,4859,865,4808,865,4811,862xm4693,941l4687,944,4690,943,4693,941xm4690,943l4687,944,4689,944,4690,943xm4697,941l4693,941,4690,943,4697,941xm3443,757l3396,757,3419,763,3406,769,3538,934,3541,938,3546,941,3552,941,3685,939,3679,931,3727,931,3710,911,3566,911,3552,904,3561,903,3443,757xm3679,931l3685,939,3694,938,3679,931xm3561,903l3552,904,3566,911,3561,903xm3698,901l3692,901,3561,903,3566,911,3710,911,3708,908,3703,904,3698,901xm4816,860l4811,862,4808,865,4816,860xm4863,860l4816,860,4808,865,4859,865,4863,860xm4963,702l4954,703,4948,709,4811,862,4816,860,4863,860,4966,745,4954,739,4976,734,5030,734,4970,706,4963,702xm3286,820l3277,827,3283,824,3286,820xm3283,824l3277,827,3281,827,3283,824xm3293,820l3286,820,3283,824,3293,820xm5030,734l4976,734,4966,745,5095,808,5099,810,5102,810,5106,809,5248,784,5245,784,5386,778,5419,774,5111,774,5100,773,5106,772,5030,734xm5106,772l5100,773,5111,774,5106,772xm5816,689l5807,690,5665,706,5525,725,5384,740,5244,746,5240,746,5106,772,5111,774,5419,774,5528,762,5670,743,5821,726,5822,724,5822,693,5816,689xm3396,757l3406,769,3419,763,3396,757xm4976,734l4954,739,4966,745,4976,734xe" filled="true" fillcolor="#ff66ff" stroked="false">
              <v:path arrowok="t"/>
              <v:fill type="solid"/>
            </v:shape>
            <v:shape style="position:absolute;left:2000;top:776;width:3822;height:1530" coordorigin="2000,776" coordsize="3822,1530" path="m2004,776l2000,778,2000,848,2124,1171,2266,1664,2407,2040,2407,2041,2408,2042,2549,2296,2551,2300,2556,2304,2562,2305,2567,2306,2573,2305,2578,2302,2606,2278,2581,2278,2554,2273,2571,2259,2442,2027,2442,2027,2441,2024,2441,2024,2300,1654,2159,1158,2018,791,2015,781,2004,776xm2571,2259l2554,2273,2581,2278,2571,2259xm2691,2158l2571,2259,2581,2278,2606,2278,2718,2184,2723,2179,2724,2177,2730,2162,2689,2162,2691,2158xm2694,2155l2691,2158,2689,2162,2694,2155xm2733,2155l2694,2155,2689,2162,2730,2162,2733,2155xm3413,828l3406,829,3265,869,3262,870,3258,872,3256,875,3115,1030,3113,1031,3112,1033,3112,1034,2970,1397,2830,1812,2691,2158,2694,2155,2733,2155,2863,1825,3005,1409,3144,1055,3143,1055,3146,1049,3148,1049,3279,905,3275,905,3283,900,3292,900,3405,868,3397,860,3450,860,3419,829,3413,828xm2441,2024l2442,2027,2442,2026,2441,2024xm2442,2026l2442,2027,2442,2027,2442,2026xm2441,2024l2441,2024,2442,2026,2441,2024xm4118,1062l4112,1063,3973,1095,3977,1096,4105,1096,4121,1099,4112,1101,4246,1211,4247,1212,4248,1212,4249,1213,4390,1289,4396,1291,4403,1291,4409,1288,4460,1256,4388,1256,4398,1250,4270,1182,4270,1182,4266,1180,4267,1180,4128,1067,4123,1063,4118,1062xm4398,1250l4388,1256,4408,1255,4398,1250xm4815,1165l4681,1165,4675,1166,4536,1166,4532,1168,4530,1169,4398,1250,4408,1255,4388,1256,4460,1256,4545,1204,4540,1204,4549,1201,4690,1201,4815,1165xm4549,1201l4540,1204,4545,1204,4549,1201xm4545,1204l4540,1204,4545,1204,4545,1204xm4690,1201l4549,1201,4545,1204,4686,1202,4690,1201xm4266,1180l4270,1182,4268,1181,4266,1180xm4268,1181l4270,1182,4270,1182,4268,1181xm4267,1180l4266,1180,4268,1181,4267,1180xm5008,1051l4950,1051,4973,1052,4962,1061,5092,1171,5098,1177,5107,1177,5114,1171,5152,1142,5092,1142,5104,1133,5008,1051xm4679,1165l4540,1166,4675,1166,4679,1165xm4681,1165l4679,1165,4675,1166,4681,1165xm4812,1127l4679,1165,4815,1165,4828,1162,4830,1160,4831,1159,4834,1158,4873,1128,4811,1128,4812,1127xm5104,1133l5092,1142,5116,1142,5104,1133xm5818,916l5808,916,5664,926,5524,950,5383,971,5380,971,5378,972,5237,1030,5233,1033,5104,1133,5116,1142,5152,1142,5253,1064,5251,1064,5256,1062,5257,1062,5390,1007,5388,1007,5393,1006,5396,1006,5530,986,5671,962,5810,953,5820,953,5822,950,5822,920,5818,916xm3685,1022l3823,1116,3827,1117,3829,1118,3833,1118,3973,1133,3978,1133,3979,1132,4112,1101,4105,1096,3971,1096,3973,1095,3862,1085,3845,1085,3836,1082,3841,1082,3753,1022,3691,1022,3685,1022xm4817,1126l4812,1127,4811,1128,4817,1126xm4876,1126l4817,1126,4811,1128,4873,1128,4876,1126xm4968,1018l4957,1018,4951,1022,4812,1127,4817,1126,4876,1126,4962,1061,4950,1051,5008,1051,4974,1022,4968,1018xm4105,1096l4112,1101,4121,1099,4105,1096xm3973,1095l3971,1096,3977,1096,3973,1095xm3836,1082l3845,1085,3842,1083,3836,1082xm3842,1083l3845,1085,3862,1085,3842,1083xm3841,1082l3836,1082,3842,1083,3841,1082xm5256,1062l5251,1064,5255,1063,5256,1062xm5255,1063l5251,1064,5253,1064,5255,1063xm5257,1062l5256,1062,5255,1063,5257,1062xm4950,1051l4962,1061,4973,1052,4950,1051xm3146,1049l3143,1055,3145,1052,3146,1049xm3145,1052l3143,1055,3144,1055,3145,1052xm3148,1049l3146,1049,3145,1052,3148,1049xm3683,1020l3685,1022,3691,1022,3683,1020xm3749,1020l3683,1020,3691,1022,3753,1022,3749,1020xm3450,860l3397,860,3416,865,3405,868,3541,1003,3546,1006,3550,1006,3685,1022,3683,1020,3749,1020,3703,989,3698,986,3695,986,3595,974,3565,974,3554,970,3560,970,3450,860xm5393,1006l5388,1007,5391,1006,5393,1006xm5391,1006l5388,1007,5390,1007,5391,1006xm5396,1006l5393,1006,5391,1006,5396,1006xm3554,970l3565,974,3561,970,3554,970xm3561,970l3565,974,3595,974,3561,970xm3560,970l3554,970,3561,970,3560,970xm3283,900l3275,905,3280,903,3283,900xm3280,903l3275,905,3279,905,3280,903xm3292,900l3283,900,3280,903,3292,900xm3397,860l3405,868,3416,865,3397,860xe" filled="true" fillcolor="#86a44a" stroked="false">
              <v:path arrowok="t"/>
              <v:fill type="solid"/>
            </v:shape>
            <v:shape style="position:absolute;left:2000;top:629;width:3822;height:1791" coordorigin="2000,630" coordsize="3822,1791" path="m2004,758l2000,760,2001,832,2124,1163,2266,1612,2407,1985,2548,2407,2549,2412,2554,2417,2558,2418,2563,2420,2569,2420,2574,2417,2614,2395,2582,2395,2556,2384,2575,2374,2442,1972,2300,1601,2159,1151,2018,773,2015,763,2004,758xm2575,2374l2556,2384,2582,2395,2575,2374xm2693,2311l2575,2374,2582,2395,2614,2395,2716,2341,2718,2340,2723,2335,2734,2316,2690,2316,2693,2311xm2698,2309l2693,2311,2690,2316,2698,2309xm2739,2309l2698,2309,2690,2316,2734,2316,2739,2309xm2870,2084l2831,2084,2693,2311,2698,2309,2739,2309,2862,2104,2863,2102,2863,2101,2864,2100,2870,2084xm3416,832l3409,832,3402,834,3262,905,3258,906,3256,908,3253,912,3113,1158,3112,1159,3112,1160,3110,1162,2970,1667,2828,2088,2831,2084,2870,2084,3005,1679,3145,1176,3145,1176,3146,1172,3147,1172,3281,937,3278,937,3286,930,3293,930,3409,872,3400,865,3460,865,3422,836,3416,832xm4121,1030l4116,1030,4112,1031,3971,1066,4109,1066,4121,1067,4115,1068,4249,1130,4390,1210,4393,1211,4398,1212,4402,1211,4543,1189,4681,1183,4686,1183,4688,1182,4699,1177,4408,1177,4396,1175,4402,1174,4266,1097,4124,1032,4121,1030xm4402,1174l4396,1175,4408,1177,4402,1174xm4678,1146l4537,1152,4402,1174,4408,1177,4699,1177,4760,1148,4673,1148,4678,1146xm3146,1172l3145,1176,3146,1175,3146,1172xm3146,1175l3145,1176,3145,1176,3146,1175xm3147,1172l3146,1172,3146,1175,3147,1172xm4680,1146l4678,1146,4673,1148,4680,1146xm4766,1146l4680,1146,4673,1148,4760,1148,4766,1146xm4812,1084l4678,1146,4680,1146,4766,1146,4830,1116,4832,1115,4836,1111,4858,1087,4808,1087,4812,1084xm3685,993l3822,1110,3826,1114,3830,1115,3836,1115,3977,1102,3980,1102,4063,1081,3846,1081,3833,1078,3841,1077,3744,994,3691,994,3685,993xm4814,1082l4812,1084,4808,1087,4814,1082xm4862,1082l4814,1082,4808,1087,4858,1087,4862,1082xm5092,876l4956,928,4952,928,4950,930,4949,932,4812,1084,4814,1082,4862,1082,4972,962,4968,962,4976,958,4981,958,5110,910,5112,910,5114,907,5117,906,5142,880,5089,880,5092,876xm3841,1077l3833,1078,3846,1081,3841,1077xm3973,1064l3841,1077,3846,1081,4063,1081,4115,1068,4109,1066,3971,1066,3973,1064xm4109,1066l4115,1068,4121,1067,4109,1066xm3680,989l3685,993,3691,994,3680,989xm3738,989l3680,989,3691,994,3744,994,3738,989xm3460,865l3400,865,3419,868,3409,872,3541,974,3544,976,3546,978,3550,978,3685,993,3680,989,3738,989,3706,961,3698,956,3695,956,3587,944,3563,944,3554,941,3558,941,3460,865xm4976,958l4968,962,4974,960,4976,958xm4974,960l4968,962,4972,962,4974,960xm4981,958l4976,958,4974,960,4981,958xm3554,941l3563,944,3559,941,3554,941xm3559,941l3563,944,3587,944,3559,941xm3558,941l3554,941,3559,941,3558,941xm3286,930l3278,937,3283,935,3286,930xm3283,935l3278,937,3281,937,3283,935xm3293,930l3286,930,3283,935,3293,930xm5096,875l5092,876,5089,880,5096,875xm5146,875l5096,875,5089,880,5142,880,5146,875xm5530,630l5525,630,5384,640,5381,640,5376,642,5234,728,5231,732,5092,876,5096,875,5146,875,5254,761,5254,761,5257,757,5259,757,5389,677,5387,677,5395,673,5439,673,5522,668,5521,667,5647,667,5532,631,5530,630xm3400,865l3409,872,3419,868,3400,865xm5257,757l5254,761,5254,760,5257,757xm5254,760l5254,761,5254,761,5254,760xm5259,757l5257,757,5254,760,5259,757xm5647,667l5527,667,5522,668,5803,755,5813,757,5822,753,5822,722,5814,719,5647,667xm5395,673l5387,677,5390,677,5395,673xm5390,677l5387,677,5389,677,5390,677xm5439,673l5395,673,5390,677,5439,673xm5527,667l5521,667,5522,668,5527,667xe" filled="true" fillcolor="#a8423f" stroked="false">
              <v:path arrowok="t"/>
              <v:fill type="solid"/>
            </v:shape>
            <v:shape style="position:absolute;left:2000;top:787;width:3822;height:1470" coordorigin="2000,787" coordsize="3822,1470" path="m2125,1028l2266,1451,2406,1898,2548,2242,2551,2248,2557,2252,2564,2252,2706,2257,2713,2257,2720,2254,2723,2246,2730,2231,2689,2231,2691,2227,2582,2227,2566,2215,2577,2215,2442,1888,2300,1439,2166,1032,2129,1032,2125,1028xm2694,2220l2689,2231,2707,2220,2694,2220xm3413,805l3407,806,3402,809,3260,887,3258,888,3256,890,3254,893,3113,1104,3113,1105,3112,1106,3112,1108,2970,1498,2830,1930,2694,2220,2707,2220,2689,2231,2730,2231,2863,1945,3005,1510,3145,1124,3144,1124,3282,919,3278,919,3286,913,3289,913,3411,846,3403,842,3420,841,3493,841,3419,808,3413,805xm2566,2215l2582,2227,2578,2216,2566,2215xm2578,2216l2582,2227,2691,2227,2694,2220,2578,2216xm2577,2215l2566,2215,2578,2216,2577,2215xm4635,1153l4543,1153,4536,1154,4680,1211,4686,1210,4691,1206,4741,1175,4670,1175,4678,1170,4635,1153xm4112,1028l4248,1105,4391,1176,4398,1178,4402,1177,4536,1154,4534,1153,4635,1153,4608,1142,4406,1142,4396,1141,4402,1140,4267,1073,4188,1028,4116,1028,4112,1028xm4678,1170l4670,1175,4687,1174,4678,1170xm4809,1088l4678,1170,4687,1174,4670,1175,4741,1175,4832,1117,4834,1116,4835,1116,4835,1115,4861,1088,4808,1088,4809,1088xm4543,1153l4534,1153,4536,1154,4543,1153xm4402,1140l4396,1141,4406,1142,4402,1140xm4540,1116l4537,1117,4402,1140,4406,1142,4608,1142,4547,1118,4540,1116xm3146,1121l3144,1124,3145,1124,3146,1121xm4812,1086l4809,1088,4808,1088,4812,1086xm4864,1086l4812,1086,4808,1088,4861,1088,4864,1086xm4958,942l4952,944,4809,1088,4812,1086,4864,1086,4968,982,4960,980,4975,974,5138,974,5146,967,5090,967,5097,961,4964,943,4958,942xm2124,1025l2125,1028,2125,1028,2129,1032,2124,1025xm2164,1025l2124,1025,2129,1032,2166,1032,2164,1025xm3736,898l3680,898,3694,902,3686,903,3822,1025,3826,1028,3830,1030,3835,1030,3977,1022,4177,1022,4132,997,3847,997,3833,992,3841,992,3736,898xm4108,1026l4112,1028,4116,1028,4108,1026xm4184,1026l4108,1026,4116,1028,4188,1028,4184,1026xm2006,856l2000,856,2001,903,2125,1028,2124,1025,2164,1025,2160,1013,2158,1008,2021,870,2006,856xm4177,1022l3977,1022,4112,1028,4108,1026,4184,1026,4177,1022xm5138,974l4975,974,4968,982,5101,1000,5106,1000,5112,998,5116,995,5138,974xm3841,992l3833,992,3847,997,3841,992xm3974,985l3841,992,3847,997,4132,997,4126,994,4121,991,4117,991,3974,985xm4975,974l4960,980,4968,982,4975,974xm5097,961l5090,967,5106,962,5097,961xm5528,802l5524,802,5383,820,5243,835,5238,835,5234,836,5232,839,5097,961,5106,962,5090,967,5146,967,5252,871,5246,871,5257,866,5293,866,5387,857,5527,839,5525,839,5730,839,5812,826,5822,823,5822,812,5664,812,5665,812,5528,802xm3286,913l3278,919,3283,916,3286,913xm3283,916l3278,919,3282,919,3283,916xm3289,913l3286,913,3283,916,3289,913xm3493,841l3420,841,3411,846,3545,905,3550,907,3552,907,3686,903,3680,898,3736,898,3707,871,3559,871,3551,870,3556,870,3493,841xm3680,898l3686,903,3694,902,3680,898xm3556,870l3551,870,3559,871,3556,870xm3697,865l3692,865,3556,870,3559,871,3707,871,3705,870,3702,866,3697,865xm5257,866l5246,871,5253,871,5257,866xm5253,871l5246,871,5252,871,5253,871xm5293,866l5257,866,5253,871,5293,866xm5730,839l5528,839,5527,839,5666,850,5669,850,5671,848,5730,839xm3420,841l3403,842,3411,846,3420,841xm5528,839l5525,839,5527,839,5528,839xm5665,812l5664,812,5669,812,5665,812xm5816,787l5806,788,5665,812,5669,812,5822,812,5822,791,5816,787xe" filled="true" fillcolor="#000000" stroked="false">
              <v:path arrowok="t"/>
              <v:fill type="solid"/>
            </v:shape>
            <w10:wrap type="none"/>
          </v:group>
        </w:pict>
      </w:r>
      <w:r>
        <w:rPr>
          <w:sz w:val="17"/>
        </w:rPr>
        <w:t>a year earlier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0"/>
        </w:rPr>
      </w:pPr>
    </w:p>
    <w:p>
      <w:pPr>
        <w:tabs>
          <w:tab w:pos="1468" w:val="left" w:leader="none"/>
          <w:tab w:pos="2383" w:val="left" w:leader="none"/>
          <w:tab w:pos="2596" w:val="left" w:leader="none"/>
          <w:tab w:pos="3724" w:val="left" w:leader="none"/>
          <w:tab w:pos="3947" w:val="left" w:leader="none"/>
        </w:tabs>
        <w:spacing w:line="302" w:lineRule="auto" w:before="1"/>
        <w:ind w:left="821" w:right="0" w:hanging="483"/>
        <w:jc w:val="left"/>
        <w:rPr>
          <w:sz w:val="17"/>
        </w:rPr>
      </w:pPr>
      <w:r>
        <w:rPr/>
        <w:pict>
          <v:line style="position:absolute;mso-position-horizontal-relative:page;mso-position-vertical-relative:paragraph;z-index:-253948928" from="88.199997pt,17.710659pt" to="108.119997pt,17.710659pt" stroked="true" strokeweight="1.86pt" strokecolor="#00b0f0">
            <v:stroke dashstyle="solid"/>
            <w10:wrap type="none"/>
          </v:line>
        </w:pict>
      </w:r>
      <w:r>
        <w:rPr/>
        <w:pict>
          <v:line style="position:absolute;mso-position-horizontal-relative:page;mso-position-vertical-relative:paragraph;z-index:-253947904" from="166.320007pt,17.710659pt" to="186.240007pt,17.710659pt" stroked="true" strokeweight="1.86pt" strokecolor="#4bacc6">
            <v:stroke dashstyle="solid"/>
            <w10:wrap type="none"/>
          </v:line>
        </w:pict>
      </w:r>
      <w:r>
        <w:rPr/>
        <w:pict>
          <v:line style="position:absolute;mso-position-horizontal-relative:page;mso-position-vertical-relative:paragraph;z-index:-253946880" from="244.440002pt,17.710659pt" to="264.360002pt,17.710659pt" stroked="true" strokeweight="1.86pt" strokecolor="#ffc000">
            <v:stroke dashstyle="solid"/>
            <w10:wrap type="none"/>
          </v:line>
        </w:pict>
      </w:r>
      <w:r>
        <w:rPr>
          <w:sz w:val="17"/>
        </w:rPr>
        <w:t>2008Q1</w:t>
        <w:tab/>
        <w:t>2010Q1</w:t>
        <w:tab/>
        <w:tab/>
        <w:t>2012Q1</w:t>
        <w:tab/>
      </w:r>
      <w:r>
        <w:rPr>
          <w:spacing w:val="-4"/>
          <w:sz w:val="17"/>
        </w:rPr>
        <w:t>2014Q1 </w:t>
      </w:r>
      <w:r>
        <w:rPr>
          <w:sz w:val="17"/>
        </w:rPr>
        <w:t>F09</w:t>
        <w:tab/>
        <w:tab/>
        <w:t>F10</w:t>
        <w:tab/>
        <w:tab/>
        <w:t>F11</w:t>
      </w:r>
    </w:p>
    <w:p>
      <w:pPr>
        <w:tabs>
          <w:tab w:pos="2383" w:val="left" w:leader="none"/>
          <w:tab w:pos="3947" w:val="left" w:leader="none"/>
        </w:tabs>
        <w:spacing w:line="122" w:lineRule="exact" w:before="0"/>
        <w:ind w:left="821" w:right="0" w:firstLine="0"/>
        <w:jc w:val="left"/>
        <w:rPr>
          <w:sz w:val="17"/>
        </w:rPr>
      </w:pPr>
      <w:r>
        <w:rPr/>
        <w:pict>
          <v:line style="position:absolute;mso-position-horizontal-relative:page;mso-position-vertical-relative:paragraph;z-index:251680768" from="88.199997pt,3.109751pt" to="108.119997pt,3.109751pt" stroked="true" strokeweight="1.86pt" strokecolor="#ff66ff">
            <v:stroke dashstyle="solid"/>
            <w10:wrap type="none"/>
          </v:line>
        </w:pict>
      </w:r>
      <w:r>
        <w:rPr/>
        <w:pict>
          <v:line style="position:absolute;mso-position-horizontal-relative:page;mso-position-vertical-relative:paragraph;z-index:-253944832" from="166.320007pt,3.109751pt" to="186.240007pt,3.109751pt" stroked="true" strokeweight="1.86pt" strokecolor="#86a44a">
            <v:stroke dashstyle="solid"/>
            <w10:wrap type="none"/>
          </v:line>
        </w:pict>
      </w:r>
      <w:r>
        <w:rPr/>
        <w:pict>
          <v:line style="position:absolute;mso-position-horizontal-relative:page;mso-position-vertical-relative:paragraph;z-index:-253943808" from="244.440002pt,3.109751pt" to="264.360002pt,3.109751pt" stroked="true" strokeweight="1.86pt" strokecolor="#a8423f">
            <v:stroke dashstyle="solid"/>
            <w10:wrap type="none"/>
          </v:line>
        </w:pict>
      </w:r>
      <w:r>
        <w:rPr>
          <w:sz w:val="17"/>
        </w:rPr>
        <w:t>F12</w:t>
        <w:tab/>
        <w:t>F13</w:t>
        <w:tab/>
        <w:t>F14</w:t>
      </w:r>
    </w:p>
    <w:p>
      <w:pPr>
        <w:spacing w:before="137"/>
        <w:ind w:left="227" w:right="0" w:firstLine="0"/>
        <w:jc w:val="left"/>
        <w:rPr>
          <w:sz w:val="17"/>
        </w:rPr>
      </w:pPr>
      <w:r>
        <w:rPr/>
        <w:br w:type="column"/>
      </w:r>
      <w:r>
        <w:rPr>
          <w:sz w:val="17"/>
        </w:rPr>
        <w:t>6.0</w:t>
      </w:r>
    </w:p>
    <w:p>
      <w:pPr>
        <w:spacing w:before="141"/>
        <w:ind w:left="227" w:right="0" w:firstLine="0"/>
        <w:jc w:val="left"/>
        <w:rPr>
          <w:sz w:val="17"/>
        </w:rPr>
      </w:pPr>
      <w:r>
        <w:rPr>
          <w:sz w:val="17"/>
        </w:rPr>
        <w:t>4.0</w:t>
      </w:r>
    </w:p>
    <w:p>
      <w:pPr>
        <w:spacing w:before="142"/>
        <w:ind w:left="227" w:right="0" w:firstLine="0"/>
        <w:jc w:val="left"/>
        <w:rPr>
          <w:sz w:val="17"/>
        </w:rPr>
      </w:pPr>
      <w:r>
        <w:rPr>
          <w:sz w:val="17"/>
        </w:rPr>
        <w:t>2.0</w:t>
      </w:r>
    </w:p>
    <w:p>
      <w:pPr>
        <w:spacing w:before="143"/>
        <w:ind w:left="227" w:right="0" w:firstLine="0"/>
        <w:jc w:val="left"/>
        <w:rPr>
          <w:sz w:val="17"/>
        </w:rPr>
      </w:pPr>
      <w:r>
        <w:rPr>
          <w:sz w:val="17"/>
        </w:rPr>
        <w:t>0.0</w:t>
      </w:r>
    </w:p>
    <w:p>
      <w:pPr>
        <w:spacing w:before="142"/>
        <w:ind w:left="227" w:right="0" w:firstLine="0"/>
        <w:jc w:val="left"/>
        <w:rPr>
          <w:sz w:val="17"/>
        </w:rPr>
      </w:pPr>
      <w:r>
        <w:rPr>
          <w:w w:val="95"/>
          <w:sz w:val="17"/>
        </w:rPr>
        <w:t>-2.0</w:t>
      </w:r>
    </w:p>
    <w:p>
      <w:pPr>
        <w:spacing w:before="143"/>
        <w:ind w:left="227" w:right="0" w:firstLine="0"/>
        <w:jc w:val="left"/>
        <w:rPr>
          <w:sz w:val="17"/>
        </w:rPr>
      </w:pPr>
      <w:r>
        <w:rPr>
          <w:w w:val="95"/>
          <w:sz w:val="17"/>
        </w:rPr>
        <w:t>-4.0</w:t>
      </w:r>
    </w:p>
    <w:p>
      <w:pPr>
        <w:spacing w:before="141"/>
        <w:ind w:left="227" w:right="0" w:firstLine="0"/>
        <w:jc w:val="left"/>
        <w:rPr>
          <w:sz w:val="17"/>
        </w:rPr>
      </w:pPr>
      <w:r>
        <w:rPr>
          <w:w w:val="95"/>
          <w:sz w:val="17"/>
        </w:rPr>
        <w:t>-6.0</w:t>
      </w:r>
    </w:p>
    <w:p>
      <w:pPr>
        <w:spacing w:before="142"/>
        <w:ind w:left="227" w:right="0" w:firstLine="0"/>
        <w:jc w:val="left"/>
        <w:rPr>
          <w:sz w:val="17"/>
        </w:rPr>
      </w:pPr>
      <w:r>
        <w:rPr>
          <w:w w:val="95"/>
          <w:sz w:val="17"/>
        </w:rPr>
        <w:t>-8.0</w:t>
      </w:r>
    </w:p>
    <w:p>
      <w:pPr>
        <w:spacing w:before="26"/>
        <w:ind w:left="0" w:right="195" w:firstLine="0"/>
        <w:jc w:val="right"/>
        <w:rPr>
          <w:sz w:val="17"/>
        </w:rPr>
      </w:pPr>
      <w:r>
        <w:rPr/>
        <w:br w:type="column"/>
      </w:r>
      <w:r>
        <w:rPr>
          <w:sz w:val="17"/>
        </w:rPr>
        <w:t>a year earlier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8"/>
        </w:rPr>
      </w:pPr>
    </w:p>
    <w:p>
      <w:pPr>
        <w:tabs>
          <w:tab w:pos="1467" w:val="left" w:leader="none"/>
          <w:tab w:pos="2054" w:val="left" w:leader="none"/>
          <w:tab w:pos="2765" w:val="left" w:leader="none"/>
          <w:tab w:pos="3386" w:val="left" w:leader="none"/>
        </w:tabs>
        <w:spacing w:line="310" w:lineRule="atLeast" w:before="0"/>
        <w:ind w:left="722" w:right="63" w:hanging="555"/>
        <w:jc w:val="left"/>
        <w:rPr>
          <w:sz w:val="17"/>
        </w:rPr>
      </w:pPr>
      <w:r>
        <w:rPr/>
        <w:pict>
          <v:group style="position:absolute;margin-left:337.440002pt;margin-top:-116.439217pt;width:181.5pt;height:119.95pt;mso-position-horizontal-relative:page;mso-position-vertical-relative:paragraph;z-index:-253941760" coordorigin="6749,-2329" coordsize="3630,2399">
            <v:line style="position:absolute" from="10328,-2322" to="10328,70" stroked="true" strokeweight=".66003pt" strokecolor="#868686">
              <v:stroke dashstyle="solid"/>
            </v:line>
            <v:shape style="position:absolute;left:10328;top:-2329;width:51;height:2355" coordorigin="10328,-2329" coordsize="51,2355" path="m10379,12l10328,12,10328,26,10379,26,10379,12m10379,-280l10328,-280,10328,-267,10379,-267,10379,-280m10379,-573l10328,-573,10328,-560,10379,-560,10379,-573m10379,-865l10328,-865,10328,-852,10379,-852,10379,-865m10379,-1158l10328,-1158,10328,-1144,10379,-1144,10379,-1158m10379,-1450l10328,-1450,10328,-1437,10379,-1437,10379,-1450m10379,-1742l10328,-1742,10328,-1729,10379,-1729,10379,-1742m10379,-2036l10328,-2036,10328,-2023,10379,-2023,10379,-2036m10379,-2329l10328,-2329,10328,-2314,10379,-2314,10379,-2329e" filled="true" fillcolor="#868686" stroked="false">
              <v:path arrowok="t"/>
              <v:fill type="solid"/>
            </v:shape>
            <v:line style="position:absolute" from="6756,19" to="10328,19" stroked="true" strokeweight=".66003pt" strokecolor="#868686">
              <v:stroke dashstyle="solid"/>
            </v:line>
            <v:shape style="position:absolute;left:6748;top:18;width:3261;height:52" coordorigin="6749,18" coordsize="3261,52" path="m6763,18l6749,18,6749,70,6763,70,6763,18m7088,18l7074,18,7074,70,7088,70,7088,18m7412,18l7398,18,7398,70,7412,70,7412,18m7738,18l7723,18,7723,70,7738,70,7738,18m8062,18l8047,18,8047,70,8062,70,8062,18m8386,18l8372,18,8372,70,8386,70,8386,18m8711,18l8698,18,8698,70,8711,70,8711,18m9035,18l9022,18,9022,70,9035,70,9035,18m9360,18l9347,18,9347,70,9360,70,9360,18m9685,18l9672,18,9672,70,9685,70,9685,18m10009,18l9996,18,9996,70,10009,70,10009,18e" filled="true" fillcolor="#868686" stroked="false">
              <v:path arrowok="t"/>
              <v:fill type="solid"/>
            </v:shape>
            <v:shape style="position:absolute;left:6756;top:-2043;width:3586;height:670" coordorigin="6756,-2043" coordsize="3586,670" path="m6756,-2043l6756,-1992,7067,-1582,7068,-1580,7069,-1579,7072,-1578,7396,-1377,7400,-1374,7408,-1374,7412,-1376,7483,-1408,7415,-1408,7397,-1410,7406,-1414,7097,-1605,7096,-1605,7091,-1609,7093,-1609,6770,-2034,6764,-2042,6756,-2043xm9751,-1612l9671,-1612,9995,-1446,9996,-1446,9997,-1444,9998,-1444,10324,-1376,10334,-1374,10342,-1378,10342,-1410,10332,-1412,10013,-1479,10012,-1479,10007,-1480,10009,-1480,9751,-1612xm7406,-1414l7397,-1410,7415,-1408,7406,-1414xm8052,-1596l7728,-1561,7724,-1561,7722,-1560,7406,-1414,7415,-1408,7483,-1408,7735,-1525,7732,-1525,7738,-1526,7743,-1526,8056,-1558,8059,-1558,8060,-1560,8160,-1594,8048,-1594,8052,-1596xm10007,-1480l10012,-1479,10011,-1480,10007,-1480xm10011,-1480l10012,-1479,10013,-1479,10011,-1480xm10009,-1480l10007,-1480,10011,-1480,10009,-1480xm7738,-1526l7732,-1525,7736,-1525,7738,-1526xm7736,-1525l7732,-1525,7735,-1525,7736,-1525xm7743,-1526l7738,-1526,7736,-1525,7743,-1526xm8052,-1596l8052,-1596,8048,-1594,8052,-1596xm8163,-1596l8052,-1596,8048,-1594,8160,-1594,8163,-1596xm8373,-1709l8052,-1596,8052,-1596,8163,-1596,8386,-1674,8387,-1675,8388,-1675,8451,-1708,8371,-1708,8373,-1709xm7091,-1609l7096,-1605,7095,-1606,7091,-1609xm7095,-1606l7096,-1605,7097,-1605,7095,-1606xm7093,-1609l7091,-1609,7095,-1606,7093,-1609xm8921,-1848l8713,-1848,8709,-1845,9025,-1794,9023,-1794,9348,-1690,9674,-1610,9671,-1612,9751,-1612,9688,-1645,9686,-1646,9685,-1646,9683,-1647,9359,-1725,9034,-1830,9031,-1830,8921,-1848xm8374,-1710l8373,-1709,8371,-1708,8374,-1710xm8453,-1710l8374,-1710,8371,-1708,8451,-1708,8453,-1710xm8704,-1884l8699,-1882,8695,-1881,8373,-1709,8374,-1710,8453,-1710,8709,-1845,8701,-1846,8713,-1848,8921,-1848,8707,-1882,8704,-1884xm8713,-1848l8701,-1846,8709,-1845,8713,-1848xe" filled="true" fillcolor="#ffc000" stroked="false">
              <v:path arrowok="t"/>
              <v:fill type="solid"/>
            </v:shape>
            <v:shape style="position:absolute;left:6756;top:-2043;width:3586;height:851" coordorigin="6756,-2043" coordsize="3586,851" path="m9672,-1492l9995,-1350,10320,-1196,10330,-1192,10340,-1196,10342,-1198,10342,-1227,10336,-1230,10010,-1383,9765,-1491,9674,-1491,9672,-1492xm6756,-2043l6756,-1992,7067,-1582,7068,-1580,7069,-1579,7072,-1578,7396,-1377,7400,-1374,7408,-1374,7412,-1376,7483,-1408,7415,-1408,7397,-1410,7406,-1414,7097,-1605,7096,-1605,7091,-1609,7093,-1609,6770,-2034,6764,-2042,6756,-2043xm7406,-1414l7397,-1410,7415,-1408,7406,-1414xm8706,-1794l8702,-1794,8699,-1792,8376,-1693,8051,-1624,7727,-1561,7723,-1561,7722,-1560,7406,-1414,7415,-1408,7483,-1408,7735,-1525,7734,-1525,7738,-1526,7740,-1526,8058,-1587,8383,-1657,8704,-1755,8699,-1756,8823,-1756,8710,-1792,8706,-1794xm9671,-1492l9672,-1492,9674,-1491,9671,-1492xm9763,-1492l9671,-1492,9674,-1491,9765,-1491,9763,-1492xm8823,-1756l8710,-1756,8704,-1755,9023,-1653,9672,-1492,9671,-1492,9763,-1492,9686,-1526,9685,-1526,9684,-1527,9683,-1527,9034,-1689,8823,-1756xm7738,-1526l7734,-1525,7736,-1525,7738,-1526xm7736,-1525l7734,-1525,7735,-1525,7736,-1525xm7740,-1526l7738,-1526,7736,-1525,7740,-1526xm7091,-1609l7096,-1605,7095,-1606,7091,-1609xm7095,-1606l7096,-1605,7097,-1605,7095,-1606xm7093,-1609l7091,-1609,7095,-1606,7093,-1609xm8710,-1756l8699,-1756,8704,-1755,8710,-1756xe" filled="true" fillcolor="#92d050" stroked="false">
              <v:path arrowok="t"/>
              <v:fill type="solid"/>
            </v:shape>
            <v:shape style="position:absolute;left:6756;top:-2043;width:3586;height:677" coordorigin="6756,-2043" coordsize="3586,677" path="m9619,-1663l9030,-1663,9353,-1656,9677,-1620,9673,-1620,9997,-1509,10321,-1371,10330,-1366,10342,-1371,10342,-1403,10336,-1405,10009,-1544,9685,-1656,9680,-1656,9619,-1663xm6756,-2043l6756,-1992,7067,-1582,7068,-1580,7069,-1579,7072,-1578,7396,-1377,7400,-1374,7408,-1374,7412,-1376,7483,-1408,7415,-1408,7397,-1410,7406,-1414,7097,-1605,7096,-1605,7091,-1609,7093,-1609,6770,-2034,6764,-2042,6756,-2043xm7406,-1414l7397,-1410,7415,-1408,7406,-1414xm8058,-1624l8051,-1624,7727,-1561,7723,-1561,7722,-1560,7406,-1414,7415,-1408,7483,-1408,7735,-1525,7734,-1525,7738,-1526,7740,-1526,8055,-1587,8051,-1587,8268,-1587,8058,-1624xm7738,-1526l7734,-1525,7736,-1525,7738,-1526xm7736,-1525l7734,-1525,7735,-1525,7736,-1525xm7740,-1526l7738,-1526,7736,-1525,7740,-1526xm8268,-1587l8058,-1587,8055,-1587,8376,-1530,8382,-1530,8384,-1531,8505,-1567,8374,-1567,8377,-1568,8268,-1587xm8377,-1568l8374,-1567,8383,-1567,8377,-1568xm9026,-1700l8702,-1664,8700,-1664,8699,-1663,8377,-1568,8383,-1567,8505,-1567,8710,-1628,8717,-1628,9030,-1663,9619,-1663,9354,-1694,9026,-1700xm8058,-1587l8051,-1587,8055,-1587,8058,-1587xm7091,-1609l7096,-1605,7095,-1606,7091,-1609xm7095,-1606l7096,-1605,7097,-1605,7095,-1606xm7093,-1609l7091,-1609,7095,-1606,7093,-1609xm8717,-1628l8710,-1628,8706,-1627,8717,-1628xe" filled="true" fillcolor="#00b0f0" stroked="false">
              <v:path arrowok="t"/>
              <v:fill type="solid"/>
            </v:shape>
            <v:shape style="position:absolute;left:6756;top:-2043;width:3586;height:867" coordorigin="6756,-2043" coordsize="3586,867" path="m9756,-1264l9354,-1264,9678,-1243,10000,-1177,10004,-1177,10330,-1201,10339,-1202,10342,-1205,10305,-1213,10007,-1213,9756,-1264xm10224,-1230l10002,-1214,10007,-1213,10305,-1213,10224,-1230xm8789,-1585l8708,-1585,8713,-1584,8717,-1580,8744,-1556,10224,-1230,10326,-1238,10328,-1238,8789,-1585xm10337,-1239l10328,-1238,10342,-1235,10337,-1239xm8747,-1552l8692,-1552,8706,-1548,8697,-1547,9016,-1256,9019,-1252,9024,-1251,9029,-1251,9354,-1264,9756,-1264,9680,-1280,9626,-1284,9041,-1284,9028,-1288,9035,-1289,8747,-1552xm9035,-1289l9028,-1288,9041,-1284,9035,-1289xm9353,-1302l9035,-1289,9041,-1284,9626,-1284,9353,-1302xm6756,-1992l7067,-1582,7068,-1580,7069,-1579,7072,-1578,7396,-1377,7400,-1374,7408,-1374,7412,-1376,7483,-1408,7415,-1408,7397,-1410,7406,-1414,7097,-1605,7096,-1605,7091,-1609,7093,-1609,6811,-1980,6756,-1992xm7406,-1414l7397,-1410,7415,-1408,7406,-1414xm8058,-1624l8051,-1624,7727,-1561,7723,-1561,7722,-1560,7406,-1414,7415,-1408,7483,-1408,7735,-1525,7734,-1525,7738,-1526,7740,-1526,8055,-1587,8051,-1587,8268,-1587,8058,-1624xm7738,-1526l7734,-1525,7736,-1525,7738,-1526xm7736,-1525l7734,-1525,7735,-1525,7736,-1525xm7740,-1526l7738,-1526,7736,-1525,7740,-1526xm8268,-1587l8058,-1587,8055,-1587,8376,-1530,8381,-1530,8697,-1547,8692,-1552,8747,-1552,8744,-1556,8692,-1567,8378,-1567,8382,-1567,8268,-1587xm8692,-1552l8697,-1547,8706,-1548,8692,-1552xm8382,-1567l8378,-1567,8383,-1567,8382,-1567xm8629,-1581l8382,-1567,8383,-1567,8692,-1567,8629,-1581xm6765,-2041l6770,-2034,6811,-1980,8629,-1581,8704,-1585,8789,-1585,6765,-2041xm8058,-1587l8051,-1587,8055,-1587,8058,-1587xm7091,-1609l7096,-1605,7095,-1606,7091,-1609xm7095,-1606l7096,-1605,7097,-1605,7095,-1606xm7093,-1609l7091,-1609,7095,-1606,7093,-1609xm6756,-2043l6765,-2041,6764,-2042,6756,-2043xe" filled="true" fillcolor="#7030a0" stroked="false">
              <v:path arrowok="t"/>
              <v:fill type="solid"/>
            </v:shape>
            <v:shape style="position:absolute;left:6756;top:-2043;width:3586;height:1012" coordorigin="6756,-2043" coordsize="3586,1012" path="m8771,-1464l9014,-1200,9018,-1196,9350,-1032,9356,-1032,9361,-1034,9436,-1068,9346,-1068,9354,-1072,9044,-1225,9042,-1225,9037,-1228,9039,-1228,8838,-1447,8771,-1464xm10235,-1081l10321,-1051,10332,-1047,10342,-1053,10235,-1081xm9354,-1072l9346,-1068,9362,-1068,9354,-1072xm9679,-1215l9677,-1215,9674,-1214,9671,-1213,9354,-1072,9362,-1068,9436,-1068,9683,-1178,9678,-1178,9686,-1179,9860,-1179,9732,-1213,9679,-1215xm9903,-1168l10235,-1081,10000,-1164,9903,-1168xm10333,-1086l10334,-1086,10342,-1084,10333,-1086xm9884,-1206l10333,-1086,10009,-1200,10007,-1201,10003,-1201,9884,-1206xm9997,-1165l10000,-1164,10002,-1164,9997,-1165xm9860,-1179l9686,-1179,9683,-1178,9903,-1168,9860,-1179xm9686,-1179l9678,-1178,9683,-1178,9686,-1179xm8790,-1499l8838,-1447,9732,-1213,9884,-1206,8790,-1499xm9037,-1228l9042,-1225,9040,-1227,9037,-1228xm9040,-1227l9042,-1225,9044,-1225,9040,-1227xm9039,-1228l9037,-1228,9040,-1227,9039,-1228xm6756,-1992l7067,-1582,7068,-1580,7069,-1579,7072,-1578,7396,-1377,7400,-1374,7408,-1374,7412,-1376,7483,-1408,7415,-1408,7397,-1410,7406,-1414,7097,-1605,7096,-1605,7091,-1609,7093,-1609,6814,-1977,6756,-1992xm7406,-1414l7397,-1410,7415,-1408,7406,-1414xm8058,-1624l8051,-1624,7727,-1561,7723,-1561,7722,-1560,7406,-1414,7415,-1408,7483,-1408,7735,-1525,7734,-1525,7738,-1526,7740,-1526,8055,-1587,8051,-1587,8268,-1587,8058,-1624xm8627,-1542l8499,-1536,8771,-1464,8723,-1517,8627,-1542xm8741,-1552l8690,-1552,8706,-1546,8696,-1546,8723,-1517,8790,-1499,8741,-1552xm7738,-1526l7734,-1525,7736,-1525,7738,-1526xm7736,-1525l7734,-1525,7735,-1525,7736,-1525xm7740,-1526l7738,-1526,7736,-1525,7740,-1526xm8268,-1587l8058,-1587,8055,-1587,8376,-1530,8381,-1530,8499,-1536,8380,-1567,8378,-1567,8379,-1567,8372,-1569,8268,-1587xm8710,-1585l8704,-1584,8510,-1574,8627,-1542,8696,-1546,8690,-1552,8741,-1552,8718,-1578,8714,-1582,8710,-1585xm8690,-1552l8696,-1546,8706,-1546,8690,-1552xm8379,-1567l8378,-1567,8380,-1567,8379,-1567xm8382,-1567l8379,-1567,8380,-1567,8383,-1567,8382,-1567xm6766,-2040l6770,-2034,6814,-1977,8372,-1569,8382,-1567,8510,-1574,6766,-2040xm8058,-1587l8051,-1587,8055,-1587,8058,-1587xm7091,-1609l7096,-1605,7095,-1606,7091,-1609xm7095,-1606l7096,-1605,7097,-1605,7095,-1606xm7093,-1609l7091,-1609,7095,-1606,7093,-1609xm6756,-2043l6766,-2040,6764,-2042,6756,-2043xe" filled="true" fillcolor="#8064a2" stroked="false">
              <v:path arrowok="t"/>
              <v:fill type="solid"/>
            </v:shape>
            <v:shape style="position:absolute;left:6756;top:-2043;width:3586;height:1063" coordorigin="6756,-2043" coordsize="3586,1063" path="m8811,-1421l9014,-1200,9018,-1196,9343,-984,9347,-981,9352,-980,9355,-980,9669,-1014,9364,-1014,9352,-1017,9357,-1018,9042,-1225,9042,-1225,9038,-1227,9040,-1227,8880,-1402,8811,-1421xm10215,-1030l10003,-1030,10001,-1030,10336,-991,10342,-995,10215,-1030xm9357,-1018l9352,-1017,9364,-1014,9357,-1018xm10006,-1068l10002,-1068,9677,-1052,9357,-1018,9364,-1014,9669,-1014,9680,-1015,10001,-1030,10001,-1030,10215,-1030,10138,-1052,10006,-1068xm10334,-1029l10342,-1027,10340,-1028,10334,-1029xm8831,-1455l8880,-1402,10138,-1052,10334,-1029,8831,-1455xm10003,-1030l10001,-1030,10001,-1030,10003,-1030xm9038,-1227l9042,-1225,9042,-1225,9038,-1227xm9042,-1225l9042,-1225,9042,-1225,9042,-1225xm9040,-1227l9038,-1227,9042,-1225,9040,-1227xm6756,-1992l7067,-1582,7068,-1580,7069,-1579,7072,-1578,7396,-1377,7400,-1374,7408,-1374,7412,-1376,7483,-1408,7415,-1408,7397,-1410,7406,-1414,7097,-1605,7096,-1605,7091,-1609,7093,-1609,6814,-1976,6756,-1992xm7406,-1414l7397,-1410,7415,-1408,7406,-1414xm8058,-1624l8051,-1624,7727,-1561,7723,-1561,7722,-1560,7406,-1414,7415,-1408,7483,-1408,7735,-1525,7734,-1525,7738,-1526,7740,-1526,8055,-1587,8051,-1587,8212,-1587,8113,-1615,8058,-1624xm8538,-1538l8413,-1531,8811,-1421,8762,-1474,8538,-1538xm8741,-1552l8690,-1552,8706,-1546,8696,-1546,8762,-1474,8831,-1455,8741,-1552xm7738,-1526l7734,-1525,7736,-1525,7738,-1526xm7736,-1525l7734,-1525,7735,-1525,7736,-1525xm7740,-1526l7738,-1526,7736,-1525,7740,-1526xm8212,-1587l8058,-1587,8055,-1587,8376,-1530,8381,-1530,8413,-1531,8212,-1587xm8710,-1585l8704,-1584,8427,-1569,8538,-1538,8696,-1546,8690,-1552,8741,-1552,8718,-1578,8714,-1582,8710,-1585xm8690,-1552l8696,-1546,8706,-1546,8690,-1552xm8382,-1567l8378,-1567,8383,-1567,8382,-1567xm6766,-2040l6770,-2034,6814,-1976,8113,-1615,8382,-1567,8427,-1569,6766,-2040xm8058,-1587l8051,-1587,8055,-1587,8058,-1587xm7091,-1609l7096,-1605,7095,-1606,7091,-1609xm7095,-1606l7096,-1605,7097,-1605,7095,-1606xm7093,-1609l7091,-1609,7095,-1606,7093,-1609xm6756,-2043l6766,-2040,6764,-2042,6756,-2043xe" filled="true" fillcolor="#ff66ff" stroked="false">
              <v:path arrowok="t"/>
              <v:fill type="solid"/>
            </v:shape>
            <v:shape style="position:absolute;left:6756;top:-2043;width:3586;height:1074" coordorigin="6756,-2043" coordsize="3586,1074" path="m8754,-1484l9014,-1200,9018,-1196,9343,-984,9347,-981,9349,-980,9353,-980,9678,-969,9682,-969,9903,-1005,9676,-1005,9679,-1006,9462,-1014,9364,-1014,9354,-1017,9358,-1017,9042,-1225,9042,-1225,9038,-1227,9040,-1227,8820,-1467,8754,-1484xm10253,-1103l9676,-1005,9903,-1005,10006,-1022,10331,-1078,10342,-1081,10253,-1103xm9354,-1017l9364,-1014,9358,-1017,9354,-1017xm9358,-1017l9364,-1014,9462,-1014,9358,-1017xm9358,-1017l9354,-1017,9358,-1017,9358,-1017xm8773,-1519l8820,-1467,10253,-1103,10325,-1116,10325,-1116,8773,-1519xm10334,-1117l10325,-1116,10342,-1111,10334,-1117xm9038,-1227l9042,-1225,9042,-1225,9038,-1227xm9042,-1225l9042,-1225,9042,-1225,9042,-1225xm9040,-1227l9038,-1227,9042,-1225,9040,-1227xm6756,-1992l7067,-1582,7068,-1580,7069,-1579,7072,-1578,7396,-1377,7400,-1374,7408,-1374,7412,-1376,7483,-1408,7415,-1408,7397,-1410,7406,-1414,7097,-1605,7096,-1605,7091,-1609,7093,-1609,6813,-1977,6756,-1992xm7406,-1414l7397,-1410,7415,-1408,7406,-1414xm8058,-1624l8051,-1624,7727,-1561,7723,-1561,7722,-1560,7406,-1414,7415,-1408,7483,-1408,7735,-1525,7734,-1525,7738,-1526,7740,-1526,8055,-1587,8051,-1587,8268,-1587,8058,-1624xm8670,-1546l8540,-1538,8754,-1484,8706,-1536,8670,-1546xm8741,-1554l8690,-1554,8706,-1548,8696,-1547,8706,-1536,8773,-1519,8741,-1554xm7738,-1526l7734,-1525,7736,-1525,7738,-1526xm7736,-1525l7734,-1525,7735,-1525,7736,-1525xm7740,-1526l7738,-1526,7736,-1525,7740,-1526xm8268,-1587l8058,-1587,8055,-1587,8376,-1530,8381,-1530,8540,-1538,8429,-1567,8378,-1567,8382,-1567,8268,-1587xm8710,-1585l8704,-1585,8552,-1576,8670,-1546,8696,-1547,8690,-1554,8741,-1554,8718,-1579,8714,-1584,8710,-1585xm8690,-1554l8696,-1547,8706,-1548,8690,-1554xm8382,-1567l8378,-1567,8383,-1567,8382,-1567xm8420,-1569l8382,-1567,8383,-1567,8429,-1567,8420,-1569xm6766,-2040l6770,-2034,6813,-1977,8420,-1569,8552,-1576,6766,-2040xm8058,-1587l8051,-1587,8055,-1587,8058,-1587xm7091,-1609l7096,-1605,7095,-1606,7091,-1609xm7095,-1606l7096,-1605,7097,-1605,7095,-1606xm7093,-1609l7091,-1609,7095,-1606,7093,-1609xm6756,-2043l6766,-2040,6764,-2042,6756,-2043xe" filled="true" fillcolor="#86a44a" stroked="false">
              <v:path arrowok="t"/>
              <v:fill type="solid"/>
            </v:shape>
            <v:shape style="position:absolute;left:6756;top:-2043;width:3586;height:1377" coordorigin="6756,-2043" coordsize="3586,1377" path="m9673,-969l9995,-816,10320,-672,10330,-667,10340,-672,10342,-674,10342,-702,10336,-705,10010,-849,9759,-969,9678,-969,9673,-969xm9671,-970l9673,-969,9678,-969,9671,-970xm9757,-970l9671,-970,9678,-969,9759,-969,9757,-970xm8741,-1554l8690,-1554,8706,-1548,8696,-1547,9014,-1200,9018,-1196,9343,-984,9347,-981,9349,-980,9353,-980,9673,-969,9671,-970,9757,-970,9686,-1004,9682,-1006,9679,-1006,9462,-1014,9364,-1014,9354,-1017,9358,-1017,9042,-1225,9042,-1225,9038,-1227,9040,-1227,8741,-1554xm9354,-1017l9364,-1014,9358,-1017,9354,-1017xm9358,-1017l9364,-1014,9462,-1014,9358,-1017xm9358,-1017l9354,-1017,9358,-1017,9358,-1017xm9038,-1227l9042,-1225,9042,-1225,9038,-1227xm9042,-1225l9042,-1225,9042,-1225,9042,-1225xm9040,-1227l9038,-1227,9042,-1225,9040,-1227xm6756,-2043l6756,-1992,7067,-1582,7068,-1580,7069,-1579,7072,-1578,7396,-1377,7400,-1374,7408,-1374,7412,-1376,7483,-1408,7415,-1408,7397,-1410,7406,-1414,7097,-1605,7096,-1605,7091,-1609,7093,-1609,6770,-2034,6764,-2042,6756,-2043xm7406,-1414l7397,-1410,7415,-1408,7406,-1414xm8058,-1624l8051,-1624,7727,-1561,7723,-1561,7722,-1560,7406,-1414,7415,-1408,7483,-1408,7735,-1525,7734,-1525,7738,-1526,7740,-1526,8055,-1587,8051,-1587,8268,-1587,8058,-1624xm7738,-1526l7734,-1525,7736,-1525,7738,-1526xm7736,-1525l7734,-1525,7735,-1525,7736,-1525xm7740,-1526l7738,-1526,7736,-1525,7740,-1526xm8268,-1587l8058,-1587,8055,-1587,8376,-1530,8381,-1530,8696,-1547,8690,-1554,8741,-1554,8729,-1567,8378,-1567,8382,-1567,8268,-1587xm8690,-1554l8696,-1547,8706,-1548,8690,-1554xm8382,-1567l8378,-1567,8383,-1567,8382,-1567xm8710,-1585l8704,-1585,8382,-1567,8383,-1567,8729,-1567,8718,-1579,8714,-1584,8710,-1585xm8058,-1587l8051,-1587,8055,-1587,8058,-1587xm7091,-1609l7096,-1605,7095,-1606,7091,-1609xm7095,-1606l7096,-1605,7097,-1605,7095,-1606xm7093,-1609l7091,-1609,7095,-1606,7093,-1609xe" filled="true" fillcolor="#a8423f" stroked="false">
              <v:path arrowok="t"/>
              <v:fill type="solid"/>
            </v:shape>
            <v:shape style="position:absolute;left:6756;top:-2041;width:3586;height:1528" coordorigin="6756,-2040" coordsize="3586,1528" path="m9993,-798l10315,-519,10324,-513,10336,-513,10342,-522,10342,-547,10340,-548,10051,-798,9995,-798,9993,-798xm9991,-800l9993,-798,9995,-798,9991,-800xm10049,-800l9991,-800,9995,-798,10051,-798,10049,-800xm9673,-937l9993,-798,9991,-800,10049,-800,10015,-829,10014,-830,10012,-831,10010,-831,9769,-937,9678,-937,9673,-937xm9671,-938l9673,-937,9678,-937,9671,-938xm9766,-938l9671,-938,9678,-937,9769,-937,9766,-938xm8739,-1586l8690,-1586,8707,-1580,8697,-1579,9014,-1191,9018,-1188,9343,-949,9346,-946,9349,-945,9353,-945,9673,-937,9671,-938,9766,-938,9686,-973,9684,-974,9679,-974,9493,-979,9365,-979,9354,-982,9360,-982,9040,-1218,9041,-1218,8739,-1586xm9354,-982l9365,-979,9360,-982,9354,-982xm9360,-982l9365,-979,9493,-979,9360,-982xm9360,-982l9354,-982,9360,-982,9360,-982xm9041,-1218l9040,-1218,9043,-1215,9041,-1218xm6756,-2040l6756,-1990,7067,-1587,7068,-1585,7069,-1584,7072,-1582,7396,-1378,7400,-1375,7406,-1374,7496,-1410,7415,-1410,7398,-1411,7407,-1414,7097,-1610,7096,-1610,7091,-1614,7093,-1614,6770,-2031,6764,-2040,6756,-2040xm7407,-1414l7398,-1411,7415,-1410,7407,-1414xm8054,-1635l8052,-1635,8050,-1634,7723,-1542,7407,-1414,7415,-1410,7496,-1410,7738,-1507,8056,-1597,8051,-1598,8249,-1598,8058,-1634,8054,-1635xm8249,-1598l8059,-1598,8056,-1597,8376,-1536,8382,-1536,8654,-1573,8377,-1573,8381,-1573,8249,-1598xm8381,-1573l8377,-1573,8383,-1573,8381,-1573xm8708,-1617l8702,-1616,8381,-1573,8383,-1573,8654,-1573,8697,-1579,8690,-1586,8739,-1586,8719,-1610,8714,-1615,8708,-1617xm8690,-1586l8697,-1579,8707,-1580,8690,-1586xm8059,-1598l8051,-1598,8056,-1597,8059,-1598xm7091,-1614l7096,-1610,7095,-1611,7091,-1614xm7095,-1611l7096,-1610,7097,-1610,7095,-1611xm7093,-1614l7091,-1614,7095,-1611,7093,-1614xe" filled="true" fillcolor="#000000" stroked="false">
              <v:path arrowok="t"/>
              <v:fill type="solid"/>
            </v:shape>
            <w10:wrap type="none"/>
          </v:group>
        </w:pict>
      </w:r>
      <w:r>
        <w:rPr/>
        <w:pict>
          <v:line style="position:absolute;mso-position-horizontal-relative:page;mso-position-vertical-relative:paragraph;z-index:-253940736" from="329.519989pt,26.450787pt" to="349.439989pt,26.450787pt" stroked="true" strokeweight="1.86pt" strokecolor="#ffc000">
            <v:stroke dashstyle="solid"/>
            <w10:wrap type="none"/>
          </v:line>
        </w:pict>
      </w:r>
      <w:r>
        <w:rPr/>
        <w:pict>
          <v:line style="position:absolute;mso-position-horizontal-relative:page;mso-position-vertical-relative:paragraph;z-index:-253939712" from="396.119995pt,26.450787pt" to="416.039995pt,26.450787pt" stroked="true" strokeweight="1.86pt" strokecolor="#92d050">
            <v:stroke dashstyle="solid"/>
            <w10:wrap type="none"/>
          </v:line>
        </w:pict>
      </w:r>
      <w:r>
        <w:rPr/>
        <w:pict>
          <v:line style="position:absolute;mso-position-horizontal-relative:page;mso-position-vertical-relative:paragraph;z-index:-253938688" from="462.720001pt,26.450787pt" to="482.640001pt,26.450787pt" stroked="true" strokeweight="1.86pt" strokecolor="#00b0f0">
            <v:stroke dashstyle="solid"/>
            <w10:wrap type="none"/>
          </v:line>
        </w:pict>
      </w:r>
      <w:r>
        <w:rPr>
          <w:sz w:val="17"/>
        </w:rPr>
        <w:t>2012Q1</w:t>
        <w:tab/>
        <w:t>2013Q1</w:t>
        <w:tab/>
        <w:t>2014Q1 F13</w:t>
        <w:tab/>
        <w:tab/>
        <w:t>M13</w:t>
        <w:tab/>
        <w:tab/>
      </w:r>
      <w:r>
        <w:rPr>
          <w:spacing w:val="-5"/>
          <w:sz w:val="17"/>
        </w:rPr>
        <w:t>A13</w:t>
      </w:r>
    </w:p>
    <w:p>
      <w:pPr>
        <w:tabs>
          <w:tab w:pos="2054" w:val="left" w:leader="none"/>
          <w:tab w:pos="3386" w:val="left" w:leader="none"/>
        </w:tabs>
        <w:spacing w:line="187" w:lineRule="exact" w:before="0"/>
        <w:ind w:left="722" w:right="0" w:firstLine="0"/>
        <w:jc w:val="left"/>
        <w:rPr>
          <w:sz w:val="17"/>
        </w:rPr>
      </w:pPr>
      <w:r>
        <w:rPr/>
        <w:pict>
          <v:line style="position:absolute;mso-position-horizontal-relative:page;mso-position-vertical-relative:paragraph;z-index:251688960" from="329.519989pt,4.900786pt" to="349.439989pt,4.900786pt" stroked="true" strokeweight="1.92pt" strokecolor="#7030a0">
            <v:stroke dashstyle="solid"/>
            <w10:wrap type="none"/>
          </v:line>
        </w:pict>
      </w:r>
      <w:r>
        <w:rPr/>
        <w:pict>
          <v:line style="position:absolute;mso-position-horizontal-relative:page;mso-position-vertical-relative:paragraph;z-index:-253936640" from="396.119995pt,4.900786pt" to="416.039995pt,4.900786pt" stroked="true" strokeweight="1.92pt" strokecolor="#8064a2">
            <v:stroke dashstyle="solid"/>
            <w10:wrap type="none"/>
          </v:line>
        </w:pict>
      </w:r>
      <w:r>
        <w:rPr/>
        <w:pict>
          <v:line style="position:absolute;mso-position-horizontal-relative:page;mso-position-vertical-relative:paragraph;z-index:-253935616" from="462.720001pt,4.900786pt" to="482.640001pt,4.900786pt" stroked="true" strokeweight="1.92pt" strokecolor="#ff66ff">
            <v:stroke dashstyle="solid"/>
            <w10:wrap type="none"/>
          </v:line>
        </w:pict>
      </w:r>
      <w:r>
        <w:rPr/>
        <w:pict>
          <v:line style="position:absolute;mso-position-horizontal-relative:page;mso-position-vertical-relative:paragraph;z-index:251692032" from="329.519989pt,14.350786pt" to="349.439989pt,14.350786pt" stroked="true" strokeweight="1.86pt" strokecolor="#86a44a">
            <v:stroke dashstyle="solid"/>
            <w10:wrap type="none"/>
          </v:line>
        </w:pict>
      </w:r>
      <w:r>
        <w:rPr/>
        <w:pict>
          <v:line style="position:absolute;mso-position-horizontal-relative:page;mso-position-vertical-relative:paragraph;z-index:-253933568" from="396.119995pt,14.350786pt" to="416.039995pt,14.350786pt" stroked="true" strokeweight="1.86pt" strokecolor="#a8423f">
            <v:stroke dashstyle="solid"/>
            <w10:wrap type="none"/>
          </v:line>
        </w:pict>
      </w:r>
      <w:r>
        <w:rPr/>
        <w:pict>
          <v:line style="position:absolute;mso-position-horizontal-relative:page;mso-position-vertical-relative:paragraph;z-index:-253932544" from="462.720001pt,14.350786pt" to="482.640001pt,14.350786pt" stroked="true" strokeweight="1.86pt" strokecolor="#000000">
            <v:stroke dashstyle="solid"/>
            <w10:wrap type="none"/>
          </v:line>
        </w:pict>
      </w:r>
      <w:r>
        <w:rPr>
          <w:sz w:val="17"/>
        </w:rPr>
        <w:t>N13</w:t>
        <w:tab/>
        <w:t>F14</w:t>
        <w:tab/>
        <w:t>M14</w:t>
      </w:r>
    </w:p>
    <w:p>
      <w:pPr>
        <w:spacing w:before="81"/>
        <w:ind w:left="339" w:right="0" w:firstLine="0"/>
        <w:jc w:val="left"/>
        <w:rPr>
          <w:sz w:val="17"/>
        </w:rPr>
      </w:pPr>
      <w:r>
        <w:rPr/>
        <w:br w:type="column"/>
      </w:r>
      <w:r>
        <w:rPr>
          <w:sz w:val="17"/>
        </w:rPr>
        <w:t>4.0</w:t>
      </w:r>
    </w:p>
    <w:p>
      <w:pPr>
        <w:spacing w:before="98"/>
        <w:ind w:left="339" w:right="0" w:firstLine="0"/>
        <w:jc w:val="left"/>
        <w:rPr>
          <w:sz w:val="17"/>
        </w:rPr>
      </w:pPr>
      <w:r>
        <w:rPr>
          <w:sz w:val="17"/>
        </w:rPr>
        <w:t>3.5</w:t>
      </w:r>
    </w:p>
    <w:p>
      <w:pPr>
        <w:spacing w:before="97"/>
        <w:ind w:left="339" w:right="0" w:firstLine="0"/>
        <w:jc w:val="left"/>
        <w:rPr>
          <w:sz w:val="17"/>
        </w:rPr>
      </w:pPr>
      <w:r>
        <w:rPr>
          <w:sz w:val="17"/>
        </w:rPr>
        <w:t>3.0</w:t>
      </w:r>
    </w:p>
    <w:p>
      <w:pPr>
        <w:spacing w:before="96"/>
        <w:ind w:left="339" w:right="0" w:firstLine="0"/>
        <w:jc w:val="left"/>
        <w:rPr>
          <w:sz w:val="17"/>
        </w:rPr>
      </w:pPr>
      <w:r>
        <w:rPr>
          <w:sz w:val="17"/>
        </w:rPr>
        <w:t>2.5</w:t>
      </w:r>
    </w:p>
    <w:p>
      <w:pPr>
        <w:spacing w:before="97"/>
        <w:ind w:left="339" w:right="0" w:firstLine="0"/>
        <w:jc w:val="left"/>
        <w:rPr>
          <w:sz w:val="17"/>
        </w:rPr>
      </w:pPr>
      <w:r>
        <w:rPr>
          <w:sz w:val="17"/>
        </w:rPr>
        <w:t>2.0</w:t>
      </w:r>
    </w:p>
    <w:p>
      <w:pPr>
        <w:spacing w:before="98"/>
        <w:ind w:left="339" w:right="0" w:firstLine="0"/>
        <w:jc w:val="left"/>
        <w:rPr>
          <w:sz w:val="17"/>
        </w:rPr>
      </w:pPr>
      <w:r>
        <w:rPr>
          <w:sz w:val="17"/>
        </w:rPr>
        <w:t>1.5</w:t>
      </w:r>
    </w:p>
    <w:p>
      <w:pPr>
        <w:spacing w:before="97"/>
        <w:ind w:left="339" w:right="0" w:firstLine="0"/>
        <w:jc w:val="left"/>
        <w:rPr>
          <w:sz w:val="17"/>
        </w:rPr>
      </w:pPr>
      <w:r>
        <w:rPr>
          <w:sz w:val="17"/>
        </w:rPr>
        <w:t>1.0</w:t>
      </w:r>
    </w:p>
    <w:p>
      <w:pPr>
        <w:spacing w:before="97"/>
        <w:ind w:left="339" w:right="0" w:firstLine="0"/>
        <w:jc w:val="left"/>
        <w:rPr>
          <w:sz w:val="17"/>
        </w:rPr>
      </w:pPr>
      <w:r>
        <w:rPr>
          <w:sz w:val="17"/>
        </w:rPr>
        <w:t>0.5</w:t>
      </w:r>
    </w:p>
    <w:p>
      <w:pPr>
        <w:spacing w:before="97"/>
        <w:ind w:left="339" w:right="0" w:firstLine="0"/>
        <w:jc w:val="left"/>
        <w:rPr>
          <w:sz w:val="17"/>
        </w:rPr>
      </w:pPr>
      <w:r>
        <w:rPr>
          <w:sz w:val="17"/>
        </w:rPr>
        <w:t>0.0</w:t>
      </w:r>
    </w:p>
    <w:p>
      <w:pPr>
        <w:spacing w:after="0"/>
        <w:jc w:val="left"/>
        <w:rPr>
          <w:sz w:val="17"/>
        </w:rPr>
        <w:sectPr>
          <w:type w:val="continuous"/>
          <w:pgSz w:w="12240" w:h="15840"/>
          <w:pgMar w:top="1120" w:bottom="1440" w:left="1360" w:right="1420"/>
          <w:cols w:num="4" w:equalWidth="0">
            <w:col w:w="4327" w:space="40"/>
            <w:col w:w="520" w:space="39"/>
            <w:col w:w="3756" w:space="93"/>
            <w:col w:w="685"/>
          </w:cols>
        </w:sectPr>
      </w:pPr>
    </w:p>
    <w:p>
      <w:pPr>
        <w:spacing w:before="37"/>
        <w:ind w:left="821" w:right="0" w:firstLine="0"/>
        <w:jc w:val="left"/>
        <w:rPr>
          <w:sz w:val="17"/>
        </w:rPr>
      </w:pPr>
      <w:r>
        <w:rPr/>
        <w:pict>
          <v:line style="position:absolute;mso-position-horizontal-relative:page;mso-position-vertical-relative:paragraph;z-index:251683840" from="88.199997pt,7.1529pt" to="108.119997pt,7.1529pt" stroked="true" strokeweight="1.86pt" strokecolor="#000000">
            <v:stroke dashstyle="solid"/>
            <w10:wrap type="none"/>
          </v:line>
        </w:pict>
      </w:r>
      <w:r>
        <w:rPr>
          <w:sz w:val="17"/>
        </w:rPr>
        <w:t>Latest data</w:t>
      </w:r>
    </w:p>
    <w:p>
      <w:pPr>
        <w:pStyle w:val="BodyText"/>
        <w:spacing w:before="7"/>
        <w:rPr>
          <w:sz w:val="20"/>
        </w:rPr>
      </w:pPr>
    </w:p>
    <w:p>
      <w:pPr>
        <w:spacing w:before="0"/>
        <w:ind w:left="226" w:right="0" w:firstLine="0"/>
        <w:jc w:val="left"/>
        <w:rPr>
          <w:sz w:val="15"/>
        </w:rPr>
      </w:pPr>
      <w:r>
        <w:rPr>
          <w:sz w:val="15"/>
        </w:rPr>
        <w:t>Sources: ONS and Bank calculations</w:t>
      </w:r>
    </w:p>
    <w:p>
      <w:pPr>
        <w:tabs>
          <w:tab w:pos="2225" w:val="left" w:leader="none"/>
          <w:tab w:pos="3557" w:val="left" w:leader="none"/>
        </w:tabs>
        <w:spacing w:line="189" w:lineRule="exact" w:before="0"/>
        <w:ind w:left="893" w:right="0" w:firstLine="0"/>
        <w:jc w:val="left"/>
        <w:rPr>
          <w:sz w:val="17"/>
        </w:rPr>
      </w:pPr>
      <w:r>
        <w:rPr/>
        <w:br w:type="column"/>
      </w:r>
      <w:r>
        <w:rPr>
          <w:sz w:val="17"/>
        </w:rPr>
        <w:t>A14</w:t>
        <w:tab/>
        <w:t>N14</w:t>
        <w:tab/>
        <w:t>Latest</w:t>
      </w:r>
      <w:r>
        <w:rPr>
          <w:spacing w:val="-2"/>
          <w:sz w:val="17"/>
        </w:rPr>
        <w:t> </w:t>
      </w:r>
      <w:r>
        <w:rPr>
          <w:sz w:val="17"/>
        </w:rPr>
        <w:t>data</w:t>
      </w:r>
    </w:p>
    <w:p>
      <w:pPr>
        <w:pStyle w:val="BodyText"/>
        <w:spacing w:before="3"/>
        <w:rPr>
          <w:sz w:val="20"/>
        </w:rPr>
      </w:pPr>
    </w:p>
    <w:p>
      <w:pPr>
        <w:spacing w:before="0"/>
        <w:ind w:left="226" w:right="0" w:firstLine="0"/>
        <w:jc w:val="left"/>
        <w:rPr>
          <w:sz w:val="15"/>
        </w:rPr>
      </w:pPr>
      <w:r>
        <w:rPr>
          <w:sz w:val="15"/>
        </w:rPr>
        <w:t>Sources: ONS and Bank calculations</w:t>
      </w:r>
    </w:p>
    <w:p>
      <w:pPr>
        <w:spacing w:after="0"/>
        <w:jc w:val="left"/>
        <w:rPr>
          <w:sz w:val="15"/>
        </w:rPr>
        <w:sectPr>
          <w:type w:val="continuous"/>
          <w:pgSz w:w="12240" w:h="15840"/>
          <w:pgMar w:top="1120" w:bottom="1440" w:left="1360" w:right="1420"/>
          <w:cols w:num="2" w:equalWidth="0">
            <w:col w:w="2777" w:space="1979"/>
            <w:col w:w="4704"/>
          </w:cols>
        </w:sectPr>
      </w:pPr>
    </w:p>
    <w:p>
      <w:pPr>
        <w:pStyle w:val="BodyText"/>
        <w:spacing w:before="8"/>
        <w:rPr>
          <w:sz w:val="28"/>
        </w:rPr>
      </w:pPr>
    </w:p>
    <w:p>
      <w:pPr>
        <w:pStyle w:val="BodyText"/>
        <w:spacing w:before="92"/>
        <w:ind w:left="226"/>
      </w:pPr>
      <w:r>
        <w:rPr/>
        <w:t>This pattern has been mirrored internationally. Global consumer price index (CPI) inflation, on a</w:t>
      </w:r>
    </w:p>
    <w:p>
      <w:pPr>
        <w:pStyle w:val="BodyText"/>
        <w:spacing w:line="352" w:lineRule="auto" w:before="101"/>
        <w:ind w:left="226" w:right="300"/>
      </w:pPr>
      <w:r>
        <w:rPr/>
        <w:t>PPP-weighted basis, currently stands at 1.2%, having fallen 1.8 percentage points over the past two years (Chart 8). Around 40 countries internationally are currently experiencing deflation (Chart 9). At a global level,</w:t>
      </w:r>
      <w:r>
        <w:rPr>
          <w:spacing w:val="-9"/>
        </w:rPr>
        <w:t> </w:t>
      </w:r>
      <w:r>
        <w:rPr/>
        <w:t>inflation</w:t>
      </w:r>
      <w:r>
        <w:rPr>
          <w:spacing w:val="-8"/>
        </w:rPr>
        <w:t> </w:t>
      </w:r>
      <w:r>
        <w:rPr/>
        <w:t>was</w:t>
      </w:r>
      <w:r>
        <w:rPr>
          <w:spacing w:val="-9"/>
        </w:rPr>
        <w:t> </w:t>
      </w:r>
      <w:r>
        <w:rPr/>
        <w:t>undershooting</w:t>
      </w:r>
      <w:r>
        <w:rPr>
          <w:spacing w:val="-9"/>
        </w:rPr>
        <w:t> </w:t>
      </w:r>
      <w:r>
        <w:rPr/>
        <w:t>national</w:t>
      </w:r>
      <w:r>
        <w:rPr>
          <w:spacing w:val="-9"/>
        </w:rPr>
        <w:t> </w:t>
      </w:r>
      <w:r>
        <w:rPr/>
        <w:t>inflation</w:t>
      </w:r>
      <w:r>
        <w:rPr>
          <w:spacing w:val="-8"/>
        </w:rPr>
        <w:t> </w:t>
      </w:r>
      <w:r>
        <w:rPr/>
        <w:t>targets</w:t>
      </w:r>
      <w:r>
        <w:rPr>
          <w:spacing w:val="-9"/>
        </w:rPr>
        <w:t> </w:t>
      </w:r>
      <w:r>
        <w:rPr/>
        <w:t>by</w:t>
      </w:r>
      <w:r>
        <w:rPr>
          <w:spacing w:val="-10"/>
        </w:rPr>
        <w:t> </w:t>
      </w:r>
      <w:r>
        <w:rPr/>
        <w:t>almost</w:t>
      </w:r>
      <w:r>
        <w:rPr>
          <w:spacing w:val="-9"/>
        </w:rPr>
        <w:t> </w:t>
      </w:r>
      <w:r>
        <w:rPr/>
        <w:t>2</w:t>
      </w:r>
      <w:r>
        <w:rPr>
          <w:spacing w:val="-10"/>
        </w:rPr>
        <w:t> </w:t>
      </w:r>
      <w:r>
        <w:rPr/>
        <w:t>percentage</w:t>
      </w:r>
      <w:r>
        <w:rPr>
          <w:spacing w:val="-10"/>
        </w:rPr>
        <w:t> </w:t>
      </w:r>
      <w:r>
        <w:rPr/>
        <w:t>points</w:t>
      </w:r>
      <w:r>
        <w:rPr>
          <w:spacing w:val="-8"/>
        </w:rPr>
        <w:t> </w:t>
      </w:r>
      <w:r>
        <w:rPr/>
        <w:t>in</w:t>
      </w:r>
      <w:r>
        <w:rPr>
          <w:spacing w:val="-12"/>
        </w:rPr>
        <w:t> </w:t>
      </w:r>
      <w:r>
        <w:rPr/>
        <w:t>January</w:t>
      </w:r>
      <w:r>
        <w:rPr>
          <w:spacing w:val="-8"/>
        </w:rPr>
        <w:t> </w:t>
      </w:r>
      <w:r>
        <w:rPr/>
        <w:t>2015.</w:t>
      </w:r>
      <w:r>
        <w:rPr>
          <w:spacing w:val="-26"/>
        </w:rPr>
        <w:t> </w:t>
      </w:r>
      <w:r>
        <w:rPr>
          <w:vertAlign w:val="superscript"/>
        </w:rPr>
        <w:t>1</w:t>
      </w:r>
    </w:p>
    <w:p>
      <w:pPr>
        <w:pStyle w:val="BodyText"/>
        <w:spacing w:before="5"/>
        <w:rPr>
          <w:sz w:val="10"/>
        </w:rPr>
      </w:pPr>
    </w:p>
    <w:p>
      <w:pPr>
        <w:tabs>
          <w:tab w:pos="4581" w:val="left" w:leader="none"/>
        </w:tabs>
        <w:spacing w:before="93"/>
        <w:ind w:left="226" w:right="0" w:firstLine="0"/>
        <w:jc w:val="left"/>
        <w:rPr>
          <w:sz w:val="19"/>
        </w:rPr>
      </w:pPr>
      <w:r>
        <w:rPr>
          <w:b/>
          <w:sz w:val="19"/>
        </w:rPr>
        <w:t>Chart 8: </w:t>
      </w:r>
      <w:r>
        <w:rPr>
          <w:sz w:val="19"/>
        </w:rPr>
        <w:t>Global</w:t>
      </w:r>
      <w:r>
        <w:rPr>
          <w:spacing w:val="-20"/>
          <w:sz w:val="19"/>
        </w:rPr>
        <w:t> </w:t>
      </w:r>
      <w:r>
        <w:rPr>
          <w:sz w:val="19"/>
        </w:rPr>
        <w:t>CPI</w:t>
      </w:r>
      <w:r>
        <w:rPr>
          <w:spacing w:val="-5"/>
          <w:sz w:val="19"/>
        </w:rPr>
        <w:t> </w:t>
      </w:r>
      <w:r>
        <w:rPr>
          <w:sz w:val="19"/>
        </w:rPr>
        <w:t>inflation</w:t>
        <w:tab/>
      </w:r>
      <w:r>
        <w:rPr>
          <w:b/>
          <w:sz w:val="19"/>
        </w:rPr>
        <w:t>Chart 9: </w:t>
      </w:r>
      <w:r>
        <w:rPr>
          <w:sz w:val="19"/>
        </w:rPr>
        <w:t>International inflation rates over</w:t>
      </w:r>
      <w:r>
        <w:rPr>
          <w:spacing w:val="-18"/>
          <w:sz w:val="19"/>
        </w:rPr>
        <w:t> </w:t>
      </w:r>
      <w:r>
        <w:rPr>
          <w:sz w:val="19"/>
        </w:rPr>
        <w:t>time</w:t>
      </w:r>
    </w:p>
    <w:p>
      <w:pPr>
        <w:pStyle w:val="BodyText"/>
        <w:rPr>
          <w:sz w:val="11"/>
        </w:rPr>
      </w:pPr>
    </w:p>
    <w:p>
      <w:pPr>
        <w:spacing w:after="0"/>
        <w:rPr>
          <w:sz w:val="11"/>
        </w:rPr>
        <w:sectPr>
          <w:type w:val="continuous"/>
          <w:pgSz w:w="12240" w:h="15840"/>
          <w:pgMar w:top="1120" w:bottom="1440" w:left="1360" w:right="1420"/>
        </w:sectPr>
      </w:pPr>
    </w:p>
    <w:p>
      <w:pPr>
        <w:tabs>
          <w:tab w:pos="6805" w:val="left" w:leader="none"/>
        </w:tabs>
        <w:spacing w:line="170" w:lineRule="exact" w:before="95"/>
        <w:ind w:left="4902" w:right="0" w:firstLine="0"/>
        <w:jc w:val="left"/>
        <w:rPr>
          <w:sz w:val="15"/>
        </w:rPr>
      </w:pPr>
      <w:r>
        <w:rPr/>
        <w:pict>
          <v:group style="position:absolute;margin-left:82.620003pt;margin-top:4.988400pt;width:191.7pt;height:156.7pt;mso-position-horizontal-relative:page;mso-position-vertical-relative:paragraph;z-index:251696128" coordorigin="1652,100" coordsize="3834,3134">
            <v:line style="position:absolute" from="5437,432" to="5437,3183" stroked="true" strokeweight=".66pt" strokecolor="#868686">
              <v:stroke dashstyle="solid"/>
            </v:line>
            <v:shape style="position:absolute;left:5436;top:425;width:51;height:2764" coordorigin="5436,425" coordsize="51,2764" path="m5486,3176l5436,3176,5436,3189,5486,3189,5486,3176m5486,2783l5436,2783,5436,2796,5486,2796,5486,2783m5486,2390l5436,2390,5436,2403,5486,2403,5486,2390m5486,1997l5436,1997,5436,2010,5486,2010,5486,1997m5486,1604l5436,1604,5436,1618,5486,1618,5486,1604m5486,1211l5436,1211,5436,1225,5486,1225,5486,1211m5486,819l5436,819,5436,832,5486,832,5486,819m5486,425l5436,425,5436,439,5486,439,5486,425e" filled="true" fillcolor="#868686" stroked="false">
              <v:path arrowok="t"/>
              <v:fill type="solid"/>
            </v:shape>
            <v:line style="position:absolute" from="1828,3182" to="5436,3182" stroked="true" strokeweight=".66pt" strokecolor="#868686">
              <v:stroke dashstyle="solid"/>
            </v:line>
            <v:shape style="position:absolute;left:1821;top:3182;width:3602;height:51" coordorigin="1822,3183" coordsize="3602,51" path="m1835,3183l1822,3183,1822,3233,1835,3233,1835,3183m2552,3183l2539,3183,2539,3233,2552,3233,2552,3183m3270,3183l3256,3183,3256,3233,3270,3233,3270,3183m3988,3183l3974,3183,3974,3233,3988,3233,3988,3183m4705,3183l4692,3183,4692,3233,4705,3233,4705,3183m5423,3183l5410,3183,5410,3233,5423,3233,5423,3183e" filled="true" fillcolor="#868686" stroked="false">
              <v:path arrowok="t"/>
              <v:fill type="solid"/>
            </v:shape>
            <v:shape style="position:absolute;left:1828;top:723;width:3618;height:2305" type="#_x0000_t75" stroked="false">
              <v:imagedata r:id="rId10" o:title=""/>
            </v:shape>
            <v:line style="position:absolute" from="1831,2004" to="5374,2004" stroked="true" strokeweight=".66pt" strokecolor="#000000">
              <v:stroke dashstyle="solid"/>
            </v:line>
            <v:line style="position:absolute" from="1652,602" to="2051,602" stroked="true" strokeweight="1.86pt" strokecolor="#be4b48">
              <v:stroke dashstyle="solid"/>
            </v:line>
            <v:shape style="position:absolute;left:1652;top:99;width:3834;height:3134" type="#_x0000_t202" filled="false" stroked="false">
              <v:textbox inset="0,0,0,0">
                <w:txbxContent>
                  <w:p>
                    <w:pPr>
                      <w:tabs>
                        <w:tab w:pos="3143" w:val="left" w:leader="none"/>
                      </w:tabs>
                      <w:spacing w:line="206" w:lineRule="auto" w:before="46"/>
                      <w:ind w:left="417" w:right="57" w:firstLine="0"/>
                      <w:jc w:val="left"/>
                      <w:rPr>
                        <w:sz w:val="17"/>
                      </w:rPr>
                    </w:pPr>
                    <w:r>
                      <w:rPr>
                        <w:sz w:val="17"/>
                      </w:rPr>
                      <w:t>Global</w:t>
                    </w:r>
                    <w:r>
                      <w:rPr>
                        <w:spacing w:val="-6"/>
                        <w:sz w:val="17"/>
                      </w:rPr>
                      <w:t> </w:t>
                    </w:r>
                    <w:r>
                      <w:rPr>
                        <w:sz w:val="17"/>
                      </w:rPr>
                      <w:t>PPP-weighted</w:t>
                    </w:r>
                    <w:r>
                      <w:rPr>
                        <w:spacing w:val="-5"/>
                        <w:sz w:val="17"/>
                      </w:rPr>
                      <w:t> </w:t>
                    </w:r>
                    <w:r>
                      <w:rPr>
                        <w:sz w:val="17"/>
                      </w:rPr>
                      <w:t>deviation</w:t>
                      <w:tab/>
                    </w:r>
                    <w:r>
                      <w:rPr>
                        <w:position w:val="-2"/>
                        <w:sz w:val="17"/>
                      </w:rPr>
                      <w:t>Per </w:t>
                    </w:r>
                    <w:r>
                      <w:rPr>
                        <w:spacing w:val="-4"/>
                        <w:position w:val="-2"/>
                        <w:sz w:val="17"/>
                      </w:rPr>
                      <w:t>cent </w:t>
                    </w:r>
                    <w:r>
                      <w:rPr>
                        <w:sz w:val="17"/>
                      </w:rPr>
                      <w:t>of CPI inflation from</w:t>
                    </w:r>
                    <w:r>
                      <w:rPr>
                        <w:spacing w:val="-4"/>
                        <w:sz w:val="17"/>
                      </w:rPr>
                      <w:t> </w:t>
                    </w:r>
                    <w:r>
                      <w:rPr>
                        <w:sz w:val="17"/>
                      </w:rPr>
                      <w:t>target</w:t>
                    </w:r>
                  </w:p>
                  <w:p>
                    <w:pPr>
                      <w:spacing w:line="181" w:lineRule="exact" w:before="0"/>
                      <w:ind w:left="417" w:right="0" w:firstLine="0"/>
                      <w:jc w:val="left"/>
                      <w:rPr>
                        <w:sz w:val="17"/>
                      </w:rPr>
                    </w:pPr>
                    <w:r>
                      <w:rPr>
                        <w:sz w:val="17"/>
                      </w:rPr>
                      <w:t>UK</w:t>
                    </w:r>
                  </w:p>
                </w:txbxContent>
              </v:textbox>
              <w10:wrap type="none"/>
            </v:shape>
            <w10:wrap type="none"/>
          </v:group>
        </w:pict>
      </w:r>
      <w:r>
        <w:rPr/>
        <w:pict>
          <v:line style="position:absolute;mso-position-horizontal-relative:page;mso-position-vertical-relative:paragraph;z-index:251697152" from="82.620003pt,11.634922pt" to="102.540003pt,11.634922pt" stroked="true" strokeweight="1.86pt" strokecolor="#002060">
            <v:stroke dashstyle="solid"/>
            <w10:wrap type="none"/>
          </v:line>
        </w:pict>
      </w:r>
      <w:r>
        <w:rPr/>
        <w:pict>
          <v:rect style="position:absolute;margin-left:307.739990pt;margin-top:7.524922pt;width:3.78pt;height:3.78pt;mso-position-horizontal-relative:page;mso-position-vertical-relative:paragraph;z-index:251699200" filled="true" fillcolor="#7030a0" stroked="false">
            <v:fill type="solid"/>
            <w10:wrap type="none"/>
          </v:rect>
        </w:pict>
      </w:r>
      <w:r>
        <w:rPr/>
        <w:pict>
          <v:rect style="position:absolute;margin-left:402.959991pt;margin-top:7.524922pt;width:3.78pt;height:3.78pt;mso-position-horizontal-relative:page;mso-position-vertical-relative:paragraph;z-index:-253926400" filled="true" fillcolor="#ffc000" stroked="false">
            <v:fill type="solid"/>
            <w10:wrap type="none"/>
          </v:rect>
        </w:pict>
      </w:r>
      <w:r>
        <w:rPr>
          <w:sz w:val="15"/>
        </w:rPr>
        <w:t>Higher than</w:t>
      </w:r>
      <w:r>
        <w:rPr>
          <w:spacing w:val="-1"/>
          <w:sz w:val="15"/>
        </w:rPr>
        <w:t> </w:t>
      </w:r>
      <w:r>
        <w:rPr>
          <w:sz w:val="15"/>
        </w:rPr>
        <w:t>5%</w:t>
        <w:tab/>
        <w:t>Between 3% and</w:t>
      </w:r>
      <w:r>
        <w:rPr>
          <w:spacing w:val="-2"/>
          <w:sz w:val="15"/>
        </w:rPr>
        <w:t> </w:t>
      </w:r>
      <w:r>
        <w:rPr>
          <w:spacing w:val="-6"/>
          <w:sz w:val="15"/>
        </w:rPr>
        <w:t>5%</w:t>
      </w:r>
    </w:p>
    <w:p>
      <w:pPr>
        <w:tabs>
          <w:tab w:pos="6805" w:val="left" w:leader="none"/>
        </w:tabs>
        <w:spacing w:line="168" w:lineRule="exact" w:before="0"/>
        <w:ind w:left="4902" w:right="0" w:firstLine="0"/>
        <w:jc w:val="left"/>
        <w:rPr>
          <w:sz w:val="15"/>
        </w:rPr>
      </w:pPr>
      <w:r>
        <w:rPr/>
        <w:pict>
          <v:rect style="position:absolute;margin-left:307.739990pt;margin-top:2.602776pt;width:3.78pt;height:3.78pt;mso-position-horizontal-relative:page;mso-position-vertical-relative:paragraph;z-index:251701248" filled="true" fillcolor="#00b050" stroked="false">
            <v:fill type="solid"/>
            <w10:wrap type="none"/>
          </v:rect>
        </w:pict>
      </w:r>
      <w:r>
        <w:rPr/>
        <w:pict>
          <v:rect style="position:absolute;margin-left:402.959991pt;margin-top:2.602776pt;width:3.78pt;height:3.78pt;mso-position-horizontal-relative:page;mso-position-vertical-relative:paragraph;z-index:-253924352" filled="true" fillcolor="#00b0f0" stroked="false">
            <v:fill type="solid"/>
            <w10:wrap type="none"/>
          </v:rect>
        </w:pict>
      </w:r>
      <w:r>
        <w:rPr/>
        <w:pict>
          <v:shape style="position:absolute;margin-left:279.119995pt;margin-top:3.396606pt;width:4.75pt;height:9.5pt;mso-position-horizontal-relative:page;mso-position-vertical-relative:paragraph;z-index:251703296" type="#_x0000_t202" filled="false" stroked="false">
            <v:textbox inset="0,0,0,0">
              <w:txbxContent>
                <w:p>
                  <w:pPr>
                    <w:spacing w:line="189" w:lineRule="exact" w:before="0"/>
                    <w:ind w:left="0" w:right="0" w:firstLine="0"/>
                    <w:jc w:val="left"/>
                    <w:rPr>
                      <w:sz w:val="17"/>
                    </w:rPr>
                  </w:pPr>
                  <w:r>
                    <w:rPr>
                      <w:w w:val="99"/>
                      <w:sz w:val="17"/>
                    </w:rPr>
                    <w:t>4</w:t>
                  </w:r>
                </w:p>
              </w:txbxContent>
            </v:textbox>
            <w10:wrap type="none"/>
          </v:shape>
        </w:pict>
      </w:r>
      <w:r>
        <w:rPr>
          <w:sz w:val="15"/>
        </w:rPr>
        <w:t>Between 1%</w:t>
      </w:r>
      <w:r>
        <w:rPr>
          <w:spacing w:val="-3"/>
          <w:sz w:val="15"/>
        </w:rPr>
        <w:t> </w:t>
      </w:r>
      <w:r>
        <w:rPr>
          <w:sz w:val="15"/>
        </w:rPr>
        <w:t>and</w:t>
      </w:r>
      <w:r>
        <w:rPr>
          <w:spacing w:val="-1"/>
          <w:sz w:val="15"/>
        </w:rPr>
        <w:t> </w:t>
      </w:r>
      <w:r>
        <w:rPr>
          <w:sz w:val="15"/>
        </w:rPr>
        <w:t>3%</w:t>
        <w:tab/>
        <w:t>Between 0% and</w:t>
      </w:r>
      <w:r>
        <w:rPr>
          <w:spacing w:val="-1"/>
          <w:sz w:val="15"/>
        </w:rPr>
        <w:t> </w:t>
      </w:r>
      <w:r>
        <w:rPr>
          <w:spacing w:val="-6"/>
          <w:sz w:val="15"/>
        </w:rPr>
        <w:t>1%</w:t>
      </w:r>
    </w:p>
    <w:p>
      <w:pPr>
        <w:spacing w:line="170" w:lineRule="exact" w:before="0"/>
        <w:ind w:left="4902" w:right="0" w:firstLine="0"/>
        <w:jc w:val="left"/>
        <w:rPr>
          <w:sz w:val="15"/>
        </w:rPr>
      </w:pPr>
      <w:r>
        <w:rPr/>
        <w:pict>
          <v:group style="position:absolute;margin-left:307.739990pt;margin-top:2.602767pt;width:200.1pt;height:133.050pt;mso-position-horizontal-relative:page;mso-position-vertical-relative:paragraph;z-index:-253928448" coordorigin="6155,52" coordsize="4002,2661">
            <v:shape style="position:absolute;left:6225;top:172;width:3890;height:2500" coordorigin="6226,172" coordsize="3890,2500" path="m10108,172l6232,172,6228,173,6226,178,6226,2664,6228,2669,6232,2672,10108,2672,10112,2669,10115,2664,6239,2664,6232,2657,6239,2657,6239,185,6232,185,6239,178,10115,178,10112,173,10108,172xm6239,2657l6232,2657,6239,2664,6239,2657xm10102,2657l6239,2657,6239,2664,10102,2664,10102,2657xm10102,178l10102,2664,10108,2657,10115,2657,10115,185,10108,185,10102,178xm10115,2657l10108,2657,10102,2664,10115,2664,10115,2657xm6239,178l6232,185,6239,185,6239,178xm10102,178l6239,178,6239,185,10102,185,10102,178xm10115,178l10102,178,10108,185,10115,185,10115,178xe" filled="true" fillcolor="#000000" stroked="false">
              <v:path arrowok="t"/>
              <v:fill type="solid"/>
            </v:shape>
            <v:shape style="position:absolute;left:6231;top:1750;width:3876;height:914" coordorigin="6232,1750" coordsize="3876,914" path="m6244,2440l6238,2552,6232,2552,6232,2664,6340,2664,6334,2562,6322,2562,6321,2558,6256,2558,6250,2448,6244,2440xm6346,2458l6340,2664,6358,2664,6346,2458xm6364,2458l6358,2664,6382,2664,6376,2566,6370,2562,6364,2458xm6428,2566l6388,2566,6382,2664,6434,2664,6428,2566xm6500,2466l6494,2466,6488,2566,6446,2566,6440,2664,6512,2664,6500,2466xm6530,2366l6512,2664,6548,2664,6530,2366xm6560,2366l6554,2366,6548,2664,6644,2664,6638,2568,6608,2568,6602,2474,6590,2474,6590,2466,6566,2466,6560,2366xm6800,2378l6794,2378,6788,2474,6764,2474,6758,2568,6698,2568,6692,2664,6853,2664,6850,2572,6835,2572,6823,2388,6805,2388,6800,2378xm6859,2572l6853,2664,6865,2664,6859,2572xm6889,2582l6883,2664,6895,2664,6889,2582xm6907,2416l6901,2500,6895,2664,6919,2664,6913,2582,6907,2416xm6943,2582l6931,2582,6925,2664,6949,2664,6943,2582xm7075,2582l6961,2582,6955,2664,7081,2664,7075,2582xm7183,2590l7177,2664,7189,2664,7183,2590xm7296,2592l7290,2592,7284,2664,7386,2664,7380,2598,7374,2594,7316,2594,7296,2592xm7811,2552l7805,2608,7781,2608,7775,2664,7823,2664,7811,2552xm7835,2608l7829,2664,7841,2664,7835,2608xm7859,2608l7853,2608,7847,2664,7865,2664,7859,2608xm7901,2608l7877,2608,7871,2664,7907,2664,7901,2608xm7913,2608l7907,2664,7919,2664,7913,2608xm7931,2552l7925,2552,7919,2664,7967,2664,7964,2608,7937,2608,7931,2552xm7984,2552l7978,2608,7973,2664,8008,2664,8002,2608,7990,2608,7984,2552xm8020,2608l8014,2608,8008,2664,8140,2664,8134,2612,8122,2612,8121,2610,8026,2610,8020,2608xm8152,2558l8146,2558,8140,2664,8170,2664,8164,2612,8158,2612,8152,2558xm8370,2614l8284,2614,8278,2664,8408,2664,8402,2618,8396,2616,8370,2614xm8432,2618l8426,2664,8438,2664,8432,2618xm8444,2618l8438,2664,8450,2664,8444,2618xm8456,2622l8450,2664,8462,2664,8456,2622xm8474,2578l8468,2664,8480,2664,8474,2578xm8492,2622l8486,2622,8480,2664,8504,2664,8498,2624,8492,2622xm8510,2624l8504,2664,8516,2664,8510,2624xm8528,2546l8522,2624,8516,2664,8558,2664,8552,2626,8540,2626,8528,2546xm8660,2514l8654,2514,8648,2552,8600,2552,8594,2626,8588,2626,8582,2664,9623,2664,9617,2642,9611,2642,9605,2620,9605,2618,9587,2618,9586,2612,9354,2612,9353,2598,8845,2598,8842,2554,8672,2554,8666,2552,8660,2514xm9635,2598l9629,2642,9623,2664,10108,2664,10108,2620,9641,2620,9635,2598xm9653,2488l9647,2532,9641,2620,10108,2620,10108,2568,9815,2568,9811,2530,9803,2530,9801,2508,9659,2508,9653,2488xm9593,2544l9587,2618,9605,2618,9599,2568,9593,2544xm8128,2558l8122,2612,8134,2612,8128,2558xm9378,2430l9372,2506,9366,2532,9360,2586,9354,2612,9586,2612,9584,2592,9569,2592,9569,2590,9528,2590,9525,2562,9402,2562,9402,2560,9384,2560,9378,2430xm8050,2500l8044,2500,8038,2554,8032,2554,8026,2610,8056,2610,8050,2500xm8110,2340l8098,2340,8092,2388,8062,2388,8056,2610,8121,2610,8116,2558,8110,2340xm7961,2552l7955,2608,7964,2608,7961,2552xm8857,2468l8848,2568,8845,2598,9353,2598,9352,2572,9001,2572,9001,2566,8881,2566,8879,2534,8863,2534,8857,2468xm9581,2568l9575,2592,9584,2592,9581,2568xm9540,2350l9528,2590,9569,2590,9563,2496,9557,2496,9551,2472,9545,2424,9540,2350xm6997,2500l6991,2582,7003,2582,6997,2500xm7021,2416l7015,2582,7039,2582,7033,2500,7027,2500,7021,2416xm6847,2480l6841,2480,6835,2572,6850,2572,6847,2480xm9019,2386l9013,2448,9007,2478,9001,2572,9352,2572,9348,2506,9344,2470,9246,2470,9244,2458,9115,2458,9115,2448,9025,2448,9019,2386xm6620,2474l6614,2568,6626,2568,6620,2474xm6722,2474l6716,2474,6710,2568,6728,2568,6722,2474xm6752,2474l6740,2474,6734,2568,6758,2568,6752,2474xm9827,2490l9821,2508,9815,2568,9833,2568,9827,2490xm9845,2550l9839,2550,9833,2568,10108,2568,10108,2552,9851,2552,9845,2550xm6410,2466l6406,2566,6416,2566,6410,2466xm6470,2466l6464,2466,6458,2566,6476,2566,6470,2466xm6482,2466l6476,2566,6488,2566,6482,2466xm8893,2436l8887,2468,8881,2566,9001,2566,8998,2468,8899,2468,8893,2436xm9420,2406l9414,2484,9408,2536,9402,2562,9525,2562,9522,2538,9462,2538,9459,2508,9438,2508,9432,2484,9426,2432,9420,2406xm9390,2406l9384,2560,9402,2560,9396,2508,9390,2406xm6286,2448l6262,2448,6256,2558,6292,2558,6286,2448xm6298,2448l6292,2558,6321,2558,6319,2458,6304,2458,6298,2448xm8696,2442l8684,2442,8678,2516,8672,2554,8708,2554,8702,2516,8696,2442xm8714,2516l8708,2554,8720,2554,8714,2516xm8726,2442l8720,2554,8842,2554,8841,2526,8750,2526,8750,2518,8738,2518,8732,2478,8726,2442xm8624,2514l8618,2552,8630,2552,8624,2514xm8636,2514l8630,2552,8642,2552,8636,2514xm9887,2438l9881,2438,9869,2476,9863,2532,9857,2532,9851,2552,10108,2552,10108,2536,9940,2536,9935,2516,9929,2516,9923,2460,9917,2442,9911,2440,9893,2440,9887,2438xm9480,2464l9462,2538,9498,2538,9492,2514,9486,2514,9480,2464xm9504,2488l9498,2538,9522,2538,9519,2514,9510,2514,9504,2488xm9952,2446l9946,2500,9940,2536,10108,2536,10108,2520,9964,2520,9958,2500,9952,2446xm8875,2468l8869,2468,8863,2534,8879,2534,8875,2468xm9809,2508l9803,2530,9811,2530,9809,2508xm8756,2492l8750,2526,8761,2526,8756,2492xm8779,2492l8773,2492,8767,2526,8785,2526,8779,2492xm8797,2422l8791,2458,8785,2526,8841,2526,8839,2502,8833,2502,8829,2458,8803,2458,8797,2422xm9976,2374l9970,2428,9964,2520,10108,2520,10108,2484,9994,2484,9990,2410,9982,2410,9976,2374xm8744,2458l8738,2518,8750,2518,8744,2458xm9516,2488l9510,2514,9519,2514,9516,2488xm9444,2458l9438,2508,9459,2508,9456,2484,9450,2484,9444,2458xm9713,1750l9707,1942,9704,2020,9700,2100,9694,2178,9682,2334,9677,2412,9671,2488,9665,2488,9659,2508,9801,2508,9797,2468,9791,2452,9789,2444,9767,2444,9761,2362,9755,2322,9749,2274,9743,2188,9737,2074,9731,1822,9725,1794,9719,1780,9713,1750xm10006,2284l10000,2374,9994,2484,10108,2484,10108,2390,10018,2390,10012,2320,10006,2284xm6776,2378l6770,2474,6782,2474,6776,2378xm9264,2330l9258,2470,9344,2470,9342,2454,9342,2446,9300,2446,9294,2418,9292,2386,9270,2386,9264,2330xm8923,2310l8917,2370,8911,2404,8905,2404,8899,2468,8998,2468,8997,2448,8983,2448,8977,2416,8974,2378,8941,2378,8935,2346,8929,2342,8923,2310xm6584,2366l6578,2466,6590,2466,6584,2366xm6316,2354l6310,2458,6319,2458,6316,2354xm8827,2436l8815,2436,8809,2458,8829,2458,8827,2436xm9133,2340l9127,2340,9115,2458,9244,2458,9240,2436,9238,2428,9145,2428,9139,2398,9133,2340xm8995,2386l8989,2448,8997,2448,8995,2386xm9049,2328l9043,2328,9031,2388,9025,2448,9115,2448,9113,2418,9073,2418,9067,2388,9061,2388,9049,2328xm9330,2242l9318,2294,9312,2338,9306,2418,9300,2446,9342,2446,9334,2318,9330,2242xm9779,2388l9773,2406,9767,2444,9789,2444,9785,2426,9779,2388xm9905,2404l9899,2404,9893,2440,9911,2440,9905,2404xm9151,2280l9145,2428,9238,2428,9234,2408,9232,2376,9198,2376,9196,2368,9156,2368,9151,2280xm9103,2340l9097,2358,9091,2358,9085,2388,9079,2388,9073,2418,9113,2418,9109,2368,9103,2340xm9988,2356l9982,2410,9990,2410,9988,2356xm10042,2196l10036,2304,10030,2390,10108,2390,10108,2250,10048,2250,10042,2196xm8080,2334l8074,2388,8086,2388,8080,2334xm9288,2310l9282,2338,9270,2386,9292,2386,9288,2310xm8965,2322l8959,2322,8953,2346,8947,2346,8941,2378,8974,2378,8971,2354,8965,2322xm9228,2322l9216,2322,9210,2350,9204,2376,9232,2376,9228,2322xm9162,2310l9156,2368,9196,2368,9192,2346,9191,2340,9168,2340,9162,2310xm9174,2260l9168,2340,9191,2340,9189,2318,9180,2318,9174,2260xm9186,2290l9180,2318,9189,2318,9186,2290xm10066,2226l10060,2232,10054,2250,10108,2250,10108,2238,10072,2238,10066,2226xm10084,2076l10078,2178,10072,2238,10108,2238,10108,2198,10090,2198,10084,2076xm10108,1778l10102,1968,10096,2188,10090,2198,10108,2198,10108,1778xe" filled="true" fillcolor="#002060" stroked="false">
              <v:path arrowok="t"/>
              <v:fill type="solid"/>
            </v:shape>
            <v:shape style="position:absolute;left:6231;top:1346;width:3876;height:1318" coordorigin="6232,1346" coordsize="3876,1318" path="m6352,2146l6346,2146,6334,2354,6316,2354,6322,2562,6334,2562,6340,2664,6346,2458,6358,2458,6352,2146xm6364,2458l6346,2458,6355,2626,6358,2664,6364,2458xm6364,2146l6358,2458,6364,2458,6370,2562,6376,2566,6382,2664,6388,2566,6406,2566,6410,2466,6376,2466,6370,2354,6364,2146xm6446,2566l6428,2566,6434,2664,6440,2664,6446,2566xm6400,2168l6394,2364,6393,2382,6388,2466,6500,2466,6512,2664,6530,2366,6416,2366,6410,2266,6406,2266,6400,2168xm6524,2168l6512,2366,6530,2366,6548,2664,6552,2466,6542,2466,6538,2266,6530,2266,6524,2168xm6662,2570l6638,2570,6644,2664,6668,2664,6662,2570xm6698,2570l6686,2570,6680,2664,6692,2664,6698,2570xm6865,2480l6847,2480,6853,2664,6859,2572,6871,2572,6865,2480xm6907,2416l6877,2416,6871,2572,6859,2572,6865,2664,6883,2664,6889,2582,6898,2582,6901,2500,6907,2416xm6898,2582l6889,2582,6895,2664,6898,2582xm6919,2416l6907,2416,6913,2582,6919,2664,6925,2664,6931,2582,6991,2582,6997,2500,6925,2500,6919,2416xm6961,2582l6943,2582,6949,2664,6955,2664,6961,2582xm7081,2334l7075,2500,7033,2500,7039,2582,7075,2582,7081,2664,7177,2664,7183,2590,7177,2590,7177,2588,7093,2588,7087,2582,7081,2334xm7183,2514l7177,2590,7183,2590,7189,2664,7284,2664,7290,2592,7194,2592,7189,2518,7183,2514xm7278,2440l7272,2518,7248,2518,7242,2592,7296,2592,7316,2594,7374,2594,7380,2598,7386,2664,7775,2664,7781,2608,7805,2608,7811,2552,7829,2552,7829,2550,7721,2550,7715,2546,7709,2546,7708,2540,7595,2540,7595,2538,7536,2538,7536,2530,7392,2530,7385,2452,7374,2452,7374,2446,7284,2446,7278,2440xm7841,2552l7811,2552,7823,2664,7829,2664,7835,2608,7847,2608,7841,2552xm7853,2608l7835,2608,7841,2664,7847,2664,7853,2608xm7877,2608l7859,2608,7865,2664,7871,2664,7877,2608xm7913,2608l7901,2608,7907,2664,7913,2608xm7859,2496l7853,2496,7847,2608,7913,2608,7919,2664,7925,2552,7865,2552,7859,2496xm7984,2552l7961,2552,7967,2664,7973,2664,7978,2608,7984,2552xm8014,2608l8002,2608,8008,2664,8014,2608xm8146,2558l8128,2558,8140,2664,8146,2558xm8230,2612l8164,2612,8170,2664,8236,2664,8230,2612xm8254,2614l8242,2614,8236,2664,8260,2664,8254,2614xm8284,2614l8272,2614,8266,2664,8278,2664,8284,2614xm8396,2568l8384,2568,8378,2614,8370,2614,8396,2616,8402,2618,8408,2664,8414,2664,8408,2572,8396,2568xm8444,2528l8438,2664,8444,2618,8456,2618,8450,2574,8444,2528xm8456,2618l8444,2618,8450,2664,8456,2622,8456,2618xm8474,2578l8468,2622,8456,2622,8462,2664,8468,2664,8474,2578xm8492,2578l8486,2578,8480,2664,8486,2622,8501,2622,8498,2582,8492,2578xm8501,2622l8492,2622,8498,2624,8504,2664,8501,2622xm8516,2582l8504,2664,8510,2624,8522,2624,8516,2582xm8522,2624l8510,2624,8516,2664,8522,2624xm8552,2506l8546,2546,8540,2626,8552,2626,8558,2664,8564,2664,8558,2546,8552,2506xm8576,2586l8570,2664,8582,2664,8576,2586xm8588,2586l8582,2664,8588,2626,8594,2626,8588,2586xm9613,2544l9593,2544,9599,2568,9605,2620,9611,2642,9617,2642,9623,2664,9629,2642,9635,2598,9642,2598,9644,2574,9617,2574,9613,2544xm8624,2364l8618,2400,8612,2440,8600,2514,8594,2626,8600,2552,8618,2552,8624,2514,8679,2514,8681,2480,8672,2480,8669,2440,8630,2440,8624,2364xm9642,2598l9635,2598,9641,2620,9642,2598xm9591,2568l9581,2568,9587,2618,9591,2568xm8131,2340l8110,2340,8116,2558,8122,2612,8128,2558,8200,2558,8194,2450,8140,2450,8134,2394,8131,2340xm8212,2506l8206,2506,8200,2558,8152,2558,8158,2612,8224,2612,8212,2506xm9348,2242l9330,2242,9342,2454,9348,2506,9354,2612,9360,2586,9366,2534,9372,2506,9378,2430,9389,2430,9390,2406,9485,2406,9480,2364,9479,2346,9354,2346,9348,2242xm7931,2382l7913,2382,7907,2496,7901,2496,7895,2552,7984,2552,7990,2608,8020,2608,8026,2610,8032,2554,8038,2554,8044,2500,8026,2500,8020,2440,7937,2440,7931,2382xm8104,1962l8098,1962,8092,2224,8044,2224,8038,2278,8032,2444,8026,2500,8050,2500,8056,2610,8062,2390,8074,2390,8080,2334,8130,2334,8128,2286,8116,2180,8110,2124,8104,1962xm7961,2552l7931,2552,7937,2608,7955,2608,7961,2552xm8843,2436l8827,2436,8833,2502,8839,2502,8845,2600,8857,2468,8845,2468,8843,2436xm9599,2472l9593,2496,9563,2496,9569,2594,9575,2594,9581,2568,9591,2568,9593,2544,9613,2544,9605,2484,9599,2472xm7206,2590l7200,2592,7212,2592,7206,2590xm7236,2518l7230,2592,7242,2592,7236,2518xm9533,2488l9516,2488,9528,2590,9533,2488xm7111,2510l7099,2510,7093,2588,7117,2588,7111,2510xm7141,2510l7135,2588,7147,2588,7141,2510xm7171,2514l7153,2514,7147,2588,7177,2588,7171,2514xm6997,2334l6991,2500,6997,2500,7003,2582,7015,2582,7021,2416,7003,2416,6997,2334xm9623,2530l9617,2574,9644,2574,9645,2554,9629,2554,9623,2530xm6853,2390l6823,2390,6835,2572,6841,2480,6859,2480,6853,2390xm9019,2386l8995,2386,9001,2572,9007,2478,9013,2448,9019,2386xm6590,2366l6584,2366,6590,2474,6602,2474,6608,2570,6602,2378,6590,2378,6590,2366xm6614,2378l6608,2570,6614,2570,6620,2476,6620,2470,6614,2378xm6626,2378l6621,2470,6621,2476,6626,2570,6644,2570,6638,2474,6632,2474,6626,2378xm6650,2474l6644,2570,6656,2570,6650,2474xm6716,2474l6698,2474,6692,2570,6710,2570,6716,2474xm6740,2474l6722,2474,6728,2570,6734,2570,6740,2474xm6764,2474l6752,2474,6758,2570,6764,2474xm9867,2490l9827,2490,9833,2570,9839,2550,9851,2550,9857,2532,9863,2532,9867,2490xm9821,2510l9809,2510,9815,2568,9821,2510xm6464,2466l6410,2466,6416,2566,6458,2566,6464,2466xm6482,2466l6470,2466,6476,2566,6482,2466xm6494,2466l6482,2466,6488,2566,6494,2466xm8863,2404l8851,2404,8845,2468,8875,2468,8881,2566,8887,2468,8893,2436,8869,2436,8863,2404xm9420,2406l9390,2406,9396,2510,9402,2562,9408,2536,9414,2484,9420,2406xm9389,2430l9378,2430,9384,2560,9389,2430xm6311,2440l6244,2440,6250,2450,6256,2558,6262,2450,6310,2450,6311,2440xm6298,2450l6286,2450,6292,2558,6298,2450xm8679,2514l8660,2514,8666,2552,8672,2554,8678,2516,8679,2514xm8702,2404l8697,2440,8697,2444,8702,2516,8708,2554,8714,2516,8722,2516,8726,2442,8708,2442,8702,2404xm8722,2516l8714,2516,8720,2554,8722,2516xm9641,2486l9635,2530,9629,2554,9645,2554,9647,2532,9653,2488,9647,2488,9641,2486xm6250,1692l6244,1874,6238,1986,6232,1986,6232,2552,6238,2552,6244,2440,6311,2440,6316,2354,6334,2354,6328,2250,6322,2044,6316,2044,6315,2016,6268,2016,6265,1908,6256,1908,6250,1692xm8636,2514l8624,2514,8630,2552,8636,2514xm8654,2514l8636,2514,8642,2552,8648,2552,8654,2514xm9851,2550l9845,2550,9851,2552,9851,2550xm7751,2490l7745,2490,7739,2550,7757,2550,7751,2490xm7805,2376l7799,2434,7781,2434,7775,2490,7769,2490,7763,2550,7829,2550,7817,2440,7811,2440,7805,2376xm7619,2478l7607,2478,7601,2540,7625,2540,7619,2478xm7667,2428l7661,2540,7708,2540,7706,2488,7673,2488,7667,2428xm9535,2458l9444,2458,9450,2484,9456,2484,9462,2540,9480,2464,9534,2464,9535,2458xm9534,2464l9480,2464,9486,2514,9492,2514,9498,2540,9504,2488,9533,2488,9534,2464xm7589,2474l7578,2474,7572,2538,7595,2538,7589,2474xm9972,2404l9905,2404,9911,2440,9917,2442,9923,2460,9929,2516,9935,2516,9940,2536,9946,2500,9952,2446,9968,2446,9970,2428,9972,2404xm8869,2468l8857,2468,8863,2534,8869,2468xm7500,2282l7494,2404,7446,2404,7440,2468,7398,2468,7392,2530,7536,2530,7530,2410,7524,2410,7518,2346,7506,2346,7500,2282xm9817,2390l9779,2390,9785,2426,9791,2452,9797,2468,9803,2530,9809,2510,9821,2510,9827,2490,9867,2490,9869,2476,9876,2454,9833,2454,9829,2412,9821,2412,9817,2390xm8791,2458l8744,2458,8750,2528,8756,2492,8788,2492,8791,2458xm8773,2492l8756,2492,8761,2528,8767,2528,8773,2492xm8788,2492l8779,2492,8785,2528,8788,2492xm9968,2446l9952,2446,9958,2500,9964,2520,9968,2446xm8756,2320l8750,2320,8744,2354,8738,2410,8732,2442,8726,2442,8738,2518,8744,2458,8791,2458,8797,2422,8842,2422,8840,2390,8785,2390,8779,2354,8761,2354,8756,2320xm9516,2488l9504,2488,9510,2514,9516,2488xm9485,2406l9420,2406,9426,2432,9432,2484,9438,2510,9444,2458,9535,2458,9536,2440,9492,2440,9486,2414,9485,2406xm9665,2488l9653,2488,9659,2510,9665,2488xm6943,2416l6937,2416,6931,2500,6949,2500,6943,2416xm6967,2416l6961,2500,6973,2500,6967,2416xm6979,2416l6973,2500,6985,2500,6979,2416xm7069,2416l7021,2416,7027,2500,7075,2500,7069,2416xm9569,2350l9540,2350,9545,2424,9551,2472,9557,2496,9587,2496,9575,2448,9569,2350xm7703,2428l7697,2428,7691,2488,7706,2488,7703,2428xm9725,1368l9719,1464,9713,1474,9707,1602,9701,1750,9695,1878,9689,2028,9683,2138,9677,2202,9671,2310,9665,2464,9659,2488,9671,2488,9677,2404,9683,2318,9694,2178,9700,2100,9704,2020,9707,1942,9713,1750,9744,1750,9743,1732,9737,1570,9731,1422,9725,1368xm10001,2356l9988,2356,9994,2484,10000,2374,10001,2356xm8684,2442l8678,2442,8672,2480,8681,2480,8684,2442xm6776,2282l6710,2282,6704,2474,6770,2474,6776,2378,6782,2378,6776,2282xm6794,2378l6776,2378,6782,2474,6788,2474,6794,2378xm9285,2322l9228,2322,9234,2408,9240,2436,9246,2470,9258,2470,9264,2330,9284,2330,9285,2322xm8893,2206l8887,2304,8881,2370,8869,2436,8893,2436,8899,2468,8905,2404,8911,2404,8917,2370,8923,2310,9089,2310,9088,2296,9061,2296,9059,2272,8899,2272,8893,2206xm6382,2366l6376,2466,6388,2466,6382,2366xm6566,2068l6542,2466,6552,2466,6554,2366,6590,2366,6586,2168,6572,2168,6566,2068xm6584,2366l6560,2366,6566,2466,6578,2466,6584,2366xm6310,2450l6298,2450,6304,2458,6310,2458,6310,2450xm8842,2422l8797,2422,8803,2458,8809,2458,8815,2436,8843,2436,8842,2422xm9127,2340l9103,2340,9109,2368,9115,2458,9127,2340xm9851,2380l9845,2436,9839,2436,9833,2454,9876,2454,9881,2438,9893,2438,9896,2418,9857,2418,9851,2380xm7380,2396l7374,2452,7385,2452,7380,2396xm8152,2180l8146,2286,8140,2450,8194,2450,8187,2394,8176,2394,8174,2340,8164,2340,8158,2286,8152,2180xm9091,2324l8965,2324,8971,2354,8977,2416,8983,2448,8989,2448,8995,2386,9032,2386,9037,2358,9043,2328,9091,2328,9091,2324xm9032,2386l9019,2386,9025,2448,9031,2390,9032,2386xm7302,2300l7296,2300,7284,2446,7308,2446,7302,2300xm7314,2372l7308,2446,7374,2446,7372,2380,7320,2380,7314,2372xm9316,2310l9288,2310,9294,2420,9300,2446,9306,2420,9312,2338,9316,2310xm9744,1750l9713,1750,9719,1780,9725,1794,9731,1822,9737,2074,9743,2188,9749,2274,9755,2322,9761,2362,9767,2444,9773,2406,9779,2390,9817,2390,9815,2374,9809,2374,9803,2270,9797,2270,9793,2248,9785,2248,9780,2148,9773,2148,9767,2124,9761,2078,9755,1876,9749,1800,9744,1750xm8690,2404l8684,2442,8696,2442,8690,2404xm8726,2404l8720,2442,8732,2442,8726,2404xm7955,2382l7949,2440,7961,2440,7955,2382xm8002,2382l7973,2382,7967,2440,8008,2440,8002,2382xm8654,2400l8642,2400,8636,2440,8660,2440,8654,2400xm8666,2400l8660,2440,8669,2440,8666,2400xm9522,2264l9516,2288,9510,2338,9504,2338,9498,2364,9492,2440,9536,2440,9540,2350,9569,2350,9560,2314,9528,2314,9522,2264xm9893,2438l9887,2438,9893,2440,9893,2438xm9149,2340l9133,2340,9139,2398,9145,2428,9149,2340xm9079,2390l9067,2390,9073,2420,9079,2390xm9899,2290l9893,2310,9887,2362,9875,2398,9869,2398,9863,2418,9896,2418,9899,2404,9972,2404,9976,2374,9986,2374,9988,2356,10001,2356,10001,2354,9946,2354,9942,2332,9917,2332,9911,2328,9905,2310,9899,2290xm6901,2250l6895,2334,6889,2334,6883,2416,6913,2416,6901,2250xm7021,2250l7015,2416,7039,2416,7033,2334,7027,2334,7021,2250xm9827,2394l9821,2412,9829,2412,9827,2394xm9986,2374l9976,2374,9982,2410,9986,2374xm8182,2340l8176,2394,8187,2394,8182,2340xm6800,2282l6794,2282,6788,2378,6800,2378,6805,2390,6823,2390,6817,2296,6805,2296,6800,2282xm8130,2334l8080,2334,8086,2390,8092,2390,8098,2340,8131,2340,8130,2334xm8797,2320l8791,2320,8785,2390,8840,2390,8839,2370,8836,2354,8803,2354,8797,2320xm9109,2162l9103,2280,9097,2296,9091,2328,9049,2328,9055,2358,9061,2390,9085,2390,9091,2358,9097,2358,9103,2340,9149,2340,9150,2310,9121,2310,9115,2220,9109,2162xm10037,2284l10006,2284,10012,2320,10018,2390,10030,2390,10036,2304,10037,2284xm9284,2330l9264,2330,9270,2386,9282,2338,9284,2330xm7984,2326l7978,2382,7990,2382,7984,2326xm7368,2240l7362,2310,7356,2310,7350,2380,7372,2380,7368,2240xm6596,2282l6590,2378,6602,2378,6596,2282xm9089,2310l8923,2310,8929,2342,8935,2346,8941,2378,8947,2346,8953,2346,8959,2324,9091,2324,9089,2310xm9319,2290l9186,2290,9192,2346,9198,2376,9204,2376,9210,2350,9216,2322,9285,2322,9288,2310,9316,2310,9318,2294,9319,2290xm9162,2102l9156,2132,9151,2162,9145,2280,9151,2280,9156,2368,9162,2310,9170,2310,9174,2260,9326,2260,9329,2246,9246,2246,9244,2208,9228,2208,9226,2162,9168,2162,9162,2102xm6428,2068l6422,2168,6416,2366,6476,2366,6470,2266,6464,2266,6458,2168,6434,2168,6428,2068xm6488,2168l6482,2366,6494,2366,6488,2168xm6500,2168l6494,2366,6512,2366,6500,2168xm8773,2284l8767,2354,8779,2354,8773,2284xm8815,2304l8809,2354,8836,2354,8833,2338,8821,2338,8815,2304xm9952,2280l9946,2354,10001,2354,10005,2300,9958,2300,9952,2280xm9360,2188l9354,2346,9479,2346,9477,2328,9444,2328,9438,2302,9408,2302,9405,2272,9384,2272,9384,2268,9372,2268,9366,2242,9360,2188xm8170,2234l8164,2340,8174,2340,8170,2234xm9170,2310l9162,2310,9168,2340,9170,2310xm9923,2274l9917,2332,9942,2332,9940,2312,9929,2312,9923,2274xm9450,2254l9444,2328,9477,2328,9476,2314,9462,2314,9456,2306,9450,2254xm9326,2260l9174,2260,9180,2318,9186,2290,9319,2290,9326,2260xm9468,2264l9462,2314,9476,2314,9474,2288,9468,2264xm9551,2254l9545,2278,9534,2278,9528,2314,9560,2314,9557,2302,9551,2254xm9935,2274l9929,2312,9940,2312,9935,2274xm9151,2280l9133,2280,9127,2310,9150,2310,9151,2280xm9414,2198l9408,2302,9438,2302,9434,2250,9426,2250,9414,2198xm9964,2194l9958,2300,10005,2300,10006,2284,10037,2284,10041,2212,9970,2212,9964,2194xm9073,2236l9067,2296,9088,2296,9085,2266,9079,2266,9073,2236xm6728,2186l6722,2186,6716,2282,6734,2282,6728,2186xm6746,2186l6740,2282,6752,2282,6746,2186xm6764,2186l6758,2282,6770,2282,6764,2186xm8935,1996l8929,2052,8923,2084,8917,2206,8911,2240,8905,2240,8899,2272,9059,2272,9052,2198,9025,2198,9024,2168,9007,2168,9004,2092,8947,2092,8941,2028,8935,1996xm9390,2198l9384,2272,9405,2272,9402,2250,9396,2250,9390,2198xm9803,2260l9797,2270,9803,2270,9803,2260xm9378,2220l9372,2268,9384,2268,9378,2220xm6536,2168l6530,2266,6538,2266,6536,2168xm9432,2224l9426,2250,9434,2250,9432,2224xm10076,2196l10042,2196,10048,2250,10054,2250,10060,2234,10066,2226,10073,2226,10076,2196xm9791,2238l9785,2248,9793,2248,9791,2238xm9252,2190l9246,2246,9258,2246,9252,2190xm9270,2050l9264,2106,9258,2246,9329,2246,9330,2242,9348,2242,9345,2146,9300,2146,9294,2118,9293,2112,9276,2112,9270,2050xm10073,2226l10066,2226,10072,2238,10073,2226xm8080,2056l8074,2112,8056,2112,8050,2224,8086,2224,8080,2056xm9994,2102l9982,2102,9976,2194,9970,2212,10041,2212,10042,2196,10076,2196,10078,2180,10081,2120,10000,2120,9994,2102xm9240,2150l9234,2150,9228,2208,9244,2208,9240,2150xm9031,2082l9025,2198,9052,2198,9049,2174,9043,2174,9037,2112,9031,2082xm10099,2076l10084,2076,10090,2198,10096,2188,10099,2076xm6452,2068l6440,2068,6434,2168,6458,2168,6452,2068xm6584,2068l6578,2168,6586,2168,6584,2068xm9019,2074l9013,2106,9007,2168,9024,2168,9019,2074xm9174,2086l9168,2162,9226,2162,9225,2144,9180,2144,9174,2086xm9779,2132l9773,2148,9780,2148,9779,2132xm9330,1898l9324,1898,9318,1952,9312,2092,9306,2118,9300,2146,9345,2146,9342,2056,9336,2004,9330,1898xm9204,1942l9198,2058,9192,2116,9186,2116,9180,2144,9225,2144,9223,2094,9210,2094,9204,1942xm10024,1788l10018,1824,10012,1922,10006,2066,10000,2120,10081,2120,10084,2076,10099,2076,10102,1968,10105,1854,10036,1854,10030,1842,10024,1788xm9288,2092l9282,2092,9276,2112,9293,2112,9288,2092xm9216,2008l9210,2094,9223,2094,9222,2064,9216,2008xm8965,1888l8959,1982,8953,1996,8947,2092,9004,2092,9002,2044,8977,2044,8971,1982,8965,1888xm8983,2012l8977,2044,8989,2044,8983,2012xm9001,2012l8995,2044,9002,2044,9001,2012xm6304,1422l6298,1692,6292,1800,6280,1800,6268,2016,6315,2016,6304,1422xm6262,1800l6256,1908,6265,1908,6262,1800xm10042,1674l10036,1854,10105,1854,10108,1780,10108,1764,10054,1764,10048,1746,10042,1674xm10060,1692l10054,1764,10108,1764,10108,1750,10078,1750,10074,1732,10066,1732,10060,1692xm10084,1660l10078,1750,10108,1750,10108,1694,10090,1694,10084,1660xm10072,1718l10066,1732,10074,1732,10072,1718xm10108,1346l10102,1512,10096,1610,10090,1694,10108,1694,10108,1346xe" filled="true" fillcolor="#00b0f0" stroked="false">
              <v:path arrowok="t"/>
              <v:fill type="solid"/>
            </v:shape>
            <v:shape style="position:absolute;left:6231;top:624;width:3876;height:2040" coordorigin="6232,624" coordsize="3876,2040" path="m6686,2584l6662,2584,6668,2664,6680,2664,6686,2584xm8242,2624l8230,2624,8236,2664,8242,2624xm8272,2624l8254,2624,8260,2664,8266,2664,8272,2624xm8418,2584l8408,2584,8414,2664,8426,2664,8432,2624,8420,2624,8418,2584xm8438,2104l8426,2484,8420,2624,8432,2624,8438,2664,8444,2544,8549,2544,8552,2524,8600,2524,8624,2364,8744,2364,8750,2324,8770,2324,8772,2304,8444,2304,8438,2104xm8486,2584l8474,2584,8480,2664,8486,2584xm8516,2584l8498,2584,8504,2664,8516,2584xm8600,2524l8552,2524,8558,2564,8564,2664,8570,2664,8576,2604,8596,2604,8600,2524xm8588,2604l8576,2604,8582,2664,8588,2604xm8546,2564l8528,2564,8540,2644,8546,2564xm8596,2604l8588,2604,8594,2644,8596,2604xm7913,2384l7805,2384,7811,2444,7817,2444,7829,2564,7841,2564,7847,2624,7853,2504,7907,2504,7913,2384xm8414,2524l8212,2524,8224,2624,8378,2624,8384,2584,8418,2584,8414,2524xm8549,2544l8444,2544,8456,2624,8468,2624,8474,2584,8526,2584,8528,2564,8546,2564,8549,2544xm8526,2584l8516,2584,8522,2624,8526,2584xm7084,2344l7081,2344,7087,2584,7093,2604,7099,2524,7093,2524,7087,2424,7084,2344xm7141,2524l7111,2524,7117,2604,7135,2604,7141,2524xm7153,2524l7141,2524,7147,2604,7153,2524xm7183,2524l7171,2524,7177,2604,7183,2524xm7194,2524l7189,2524,7194,2604,7200,2604,7194,2524xm7248,2384l7242,2604,7248,2524,7260,2524,7248,2384xm6710,2284l6596,2284,6602,2384,6608,2584,6614,2384,6707,2384,6710,2284xm6650,2484l6638,2484,6644,2584,6650,2484xm6698,2484l6650,2484,6656,2584,6692,2584,6698,2484xm6668,1724l6662,1804,6656,2104,6650,2204,6764,2204,6770,2284,6800,2284,6805,2304,6817,2304,6823,2404,6853,2404,6859,2484,6865,2484,6871,2584,6877,2424,6883,2424,6889,2344,6895,2344,6901,2264,6905,2264,6901,2084,6898,2004,6704,2004,6698,1804,6674,1804,6668,1724xm9662,2484l9605,2484,9617,2584,9623,2544,9635,2544,9641,2504,9659,2504,9662,2484xm7751,2324l7739,2564,7745,2504,7775,2504,7781,2444,7763,2444,7751,2324xm7769,2504l7751,2504,7757,2564,7763,2564,7769,2504xm7901,2504l7859,2504,7865,2564,7895,2564,7901,2504xm8292,2344l8182,2344,8194,2464,8200,2564,8206,2524,8414,2524,8405,2464,8372,2464,8370,2424,8296,2424,8292,2344xm9635,2544l9623,2544,9629,2564,9635,2544xm7386,2344l7380,2404,7392,2544,7398,2484,7440,2484,7446,2404,7392,2404,7386,2344xm7554,2424l7530,2424,7536,2544,7572,2544,7566,2484,7560,2484,7554,2424xm7111,2364l7099,2524,7159,2524,7153,2444,7117,2444,7111,2364xm7272,2304l7266,2524,7272,2524,7278,2444,7285,2444,7291,2364,7278,2364,7272,2304xm6937,2424l6919,2424,6925,2504,6931,2504,6937,2424xm6967,2424l6943,2424,6949,2504,6961,2504,6967,2424xm6979,2424l6967,2424,6973,2504,6979,2424xm6919,2264l6913,2264,6907,2344,6913,2424,6979,2424,6985,2504,6991,2504,6997,2344,6925,2344,6919,2264xm7081,2264l7075,2424,7069,2424,7075,2504,7081,2344,7084,2344,7081,2264xm8098,1964l8026,1964,8020,2164,7907,2164,7901,2224,7895,2344,7984,2344,7990,2384,8002,2384,8008,2444,8020,2444,8026,2504,8032,2444,8038,2284,8044,2224,8050,2224,8056,2124,8074,2124,8080,2064,8095,2064,8098,1964xm9612,2264l9551,2264,9557,2304,9569,2364,9575,2464,9587,2504,9593,2504,9599,2484,9662,2484,9665,2464,9641,2464,9629,2384,9617,2384,9612,2264xm6424,2164l6364,2164,6370,2364,6376,2484,6382,2384,6394,2384,6400,2184,6422,2184,6424,2164xm6394,2384l6382,2384,6388,2484,6394,2384xm6560,2184l6536,2184,6542,2484,6560,2184xm6626,2384l6614,2384,6620,2484,6626,2384xm6707,2384l6626,2384,6632,2484,6704,2484,6707,2384xm8690,2404l8666,2404,8672,2484,8678,2444,8684,2444,8690,2404xm8887,2304l8815,2304,8821,2344,8833,2344,8839,2384,8845,2484,8851,2404,8877,2404,8881,2384,8887,2304xm6364,2164l6352,2164,6358,2464,6364,2164xm7285,2444l7278,2444,7284,2464,7285,2444xm7326,2184l7320,2184,7314,2304,7302,2304,7308,2464,7314,2384,7350,2384,7356,2324,7362,2324,7368,2244,7332,2244,7326,2184xm7368,2244l7374,2464,7380,2404,7368,2244xm8152,1864l8146,1964,8104,1964,8110,2124,8128,2304,8134,2404,8140,2464,8146,2304,8152,2184,8223,2184,8218,2044,8206,2044,8200,2024,8170,2024,8164,1924,8158,1924,8152,1864xm8396,2424l8378,2424,8372,2464,8405,2464,8402,2444,8396,2424xm9725,884l9719,944,9713,944,9707,1164,9701,1264,9695,1384,9689,1524,9683,1704,9677,1824,9671,1844,9665,2004,9659,2244,9647,2424,9641,2464,9665,2464,9671,2324,9677,2204,9683,2144,9689,2044,9695,1884,9701,1764,9707,1604,9713,1484,9719,1464,9725,1384,9773,1384,9761,1344,9755,1244,9743,1084,9737,1024,9731,924,9725,884xm9849,2404l9827,2404,9833,2464,9839,2444,9845,2444,9849,2404xm7775,2324l7763,2444,7799,2444,7805,2384,7781,2384,7775,2324xm7955,2384l7931,2384,7937,2444,7949,2444,7955,2384xm7973,2384l7955,2384,7961,2444,7967,2444,7973,2384xm8744,2364l8624,2364,8630,2444,8636,2444,8642,2404,8740,2404,8744,2364xm8666,2404l8654,2404,8660,2444,8666,2404xm8702,2404l8690,2404,8696,2444,8702,2404xm8726,2404l8702,2404,8708,2444,8720,2444,8726,2404xm8740,2404l8726,2404,8732,2444,8738,2424,8740,2404xm8877,2404l8863,2404,8869,2444,8877,2404xm9522,2264l9468,2264,9474,2304,9486,2424,9492,2444,9498,2364,9504,2344,9510,2344,9522,2264xm6937,2004l6931,2184,6925,2344,6997,2344,7003,2424,7015,2424,7021,2264,6943,2264,6937,2004xm7063,2264l7021,2264,7027,2344,7033,2344,7039,2424,7075,2424,7063,2264xm7542,2364l7518,2364,7524,2424,7548,2424,7542,2364xm8302,2364l8296,2424,8308,2424,8302,2364xm8320,2364l8314,2364,8308,2424,8326,2424,8320,2364xm8350,2224l8344,2224,8338,2324,8326,2424,8370,2424,8368,2364,8362,2364,8356,2264,8350,2224xm9851,2384l9815,2384,9821,2424,9827,2404,9849,2404,9851,2384xm9960,2264l9803,2264,9809,2384,9851,2384,9857,2424,9863,2424,9869,2404,9875,2404,9887,2364,9893,2324,9899,2304,9921,2304,9923,2284,9959,2284,9960,2264xm7410,2344l7398,2344,7392,2404,7416,2404,7410,2344xm7452,2284l7440,2404,7494,2404,7497,2344,7458,2344,7452,2284xm8241,2244l8170,2244,8176,2404,8182,2344,8292,2344,8290,2304,8248,2304,8242,2264,8241,2244xm8462,2164l8456,2284,8773,2284,8779,2364,8785,2404,8791,2324,8813,2324,8815,2304,8887,2304,8892,2244,8480,2244,8477,2204,8468,2204,8462,2164xm6422,2184l6400,2184,6406,2284,6410,2284,6416,2384,6422,2184xm6566,2084l6452,2084,6464,2284,6470,2284,6476,2384,6482,2384,6488,2184,6560,2184,6566,2084xm6500,2184l6488,2184,6494,2384,6500,2184xm6524,2184l6500,2184,6512,2384,6524,2184xm6560,1684l6548,2084,6584,2084,6590,2384,6596,2284,6716,2284,6722,2204,6638,2204,6632,2104,6608,2104,6602,2004,6599,1904,6590,1904,6584,1784,6566,1784,6560,1684xm6794,2284l6776,2284,6782,2384,6788,2384,6794,2284xm7805,2204l7793,2324,7787,2324,7781,2384,7978,2384,7984,2344,7817,2344,7811,2284,7805,2204xm6319,1424l6304,1424,6316,2044,6322,2044,6328,2264,6334,2364,6346,2164,6424,2164,6428,2084,6382,2084,6376,1684,6375,1644,6328,1644,6322,1524,6319,1424xm7302,2164l7296,2164,7290,2244,7284,2244,7278,2364,7291,2364,7296,2304,7314,2304,7302,2164xm7530,2164l7524,2224,7518,2224,7512,2284,7500,2284,7506,2364,7536,2364,7530,2164xm8770,2324l8756,2324,8761,2364,8767,2364,8770,2324xm8813,2324l8797,2324,8803,2364,8809,2364,8813,2324xm9586,1904l9330,1904,9336,2004,9342,2064,9348,2244,9354,2364,9360,2204,9606,2204,9601,2164,9594,2084,9590,2004,9587,1944,9586,1904xm9952,2284l9935,2284,9940,2324,9946,2364,9952,2284xm6905,2264l6901,2264,6907,2344,6905,2264xm7500,2284l7464,2284,7458,2344,7497,2344,7500,2284xm7823,2284l7817,2344,7829,2344,7823,2284xm7847,2104l7841,2104,7835,2284,7829,2344,7895,2344,7889,2284,7877,2284,7871,2224,7853,2224,7847,2104xm8223,2184l8152,2184,8158,2304,8164,2344,8170,2244,8241,2244,8239,2204,8224,2204,8223,2184xm9105,2244l9073,2244,9079,2284,9085,2284,9091,2344,9097,2304,9103,2284,9105,2244xm9608,2224l9432,2224,9438,2304,9444,2344,9450,2264,9612,2264,9611,2244,9608,2224xm9921,2304l9899,2304,9911,2344,9917,2344,9921,2304xm9151,2164l9109,2164,9115,2224,9121,2324,9127,2324,9133,2284,9145,2284,9151,2164xm9468,2264l9450,2264,9456,2324,9462,2324,9468,2264xm9551,2264l9522,2264,9528,2324,9534,2284,9545,2284,9551,2264xm9935,2284l9923,2284,9929,2324,9935,2284xm8266,2264l8260,2304,8272,2304,8266,2264xm8284,2264l8278,2304,8290,2304,8284,2264xm8450,2264l8444,2304,8772,2304,8773,2284,8456,2284,8450,2264xm9196,2084l9031,2084,9037,2124,9043,2184,9049,2184,9061,2304,9067,2304,9073,2244,9105,2244,9109,2164,9151,2164,9156,2144,9162,2104,9194,2104,9196,2084xm9414,2204l9390,2204,9396,2264,9402,2264,9408,2304,9414,2204xm9959,2284l9952,2284,9958,2304,9959,2284xm6536,2184l6524,2184,6530,2284,6536,2184xm6746,2204l6728,2204,6734,2284,6740,2284,6746,2204xm6764,2204l6746,2204,6752,2284,6758,2284,6764,2204xm7506,2224l7488,2224,7482,2284,7512,2284,7506,2224xm8917,2224l8893,2224,8899,2284,8905,2244,8911,2244,8917,2224xm9390,2204l9360,2204,9372,2284,9378,2224,9388,2224,9390,2204xm9388,2224l9378,2224,9384,2284,9388,2224xm9961,2244l9791,2244,9797,2284,9803,2264,9960,2264,9961,2244xm7003,2084l6997,2084,6991,2184,6979,2184,6973,2264,7015,2264,7009,2184,7003,2084xm7033,2184l7021,2184,7015,2264,7039,2264,7033,2184xm7045,2084l7039,2264,7057,2264,7051,2184,7045,2084xm9262,2164l9240,2164,9246,2264,9252,2204,9261,2204,9262,2164xm9261,2204l9252,2204,9258,2264,9261,2204xm9606,2204l9414,2204,9426,2264,9432,2224,9608,2224,9606,2204xm9979,2144l9779,2144,9785,2264,9791,2244,9961,2244,9964,2204,9976,2204,9979,2144xm7356,2104l7350,2244,7362,2244,7356,2104xm8498,2044l8492,2164,8480,2244,8892,2244,8893,2224,8917,2224,8918,2204,8564,2204,8561,2164,8534,2164,8532,2124,8516,2124,8510,2084,8504,2084,8498,2044xm7865,2164l7859,2224,7871,2224,7865,2164xm8095,2064l8080,2064,8086,2224,8092,2224,8095,2064xm9315,2024l9216,2024,9222,2064,9228,2224,9234,2164,9262,2164,9264,2124,9270,2064,9314,2064,9315,2024xm9976,2204l9964,2204,9970,2224,9976,2204xm6644,2104l6638,2204,6650,2204,6644,2104xm8236,2144l8230,2204,8239,2204,8236,2144xm8474,2164l8468,2204,8477,2204,8474,2164xm8576,2084l8570,2164,8564,2204,8918,2204,8920,2164,8582,2164,8576,2084xm9031,2084l9019,2084,9025,2204,9031,2084xm6440,2084l6428,2084,6434,2184,6440,2084xm6584,2084l6566,2084,6572,2184,6578,2184,6584,2084xm9200,2024l9001,2024,9007,2184,9013,2124,9019,2084,9196,2084,9198,2064,9200,2024xm7931,2104l7925,2104,7919,2164,7937,2164,7931,2104xm7949,2044l7943,2044,7937,2164,8008,2164,8002,2104,7955,2104,7949,2044xm8014,2104l8008,2164,8020,2164,8014,2104xm8558,2124l8552,2124,8546,2164,8561,2164,8558,2124xm8600,1924l8594,2084,8588,2084,8582,2164,8920,2164,8923,2084,8929,2064,8935,2004,8953,2004,8959,1984,8961,1964,8606,1964,8600,1924xm9174,2104l9162,2104,9168,2164,9174,2104xm9312,2104l9288,2104,9294,2124,9300,2164,9306,2124,9312,2104xm9785,1344l9779,1344,9773,1384,9725,1384,9731,1424,9743,1744,9749,1804,9755,1884,9761,2084,9773,2164,9779,2144,9979,2144,9982,2104,10003,2104,10006,2084,10007,2044,9845,2044,9839,2004,9829,1804,9821,1804,9815,1624,9812,1544,9803,1544,9797,1444,9791,1384,9785,1344xm9194,2104l9174,2104,9180,2144,9186,2124,9192,2124,9194,2104xm8522,2004l8516,2124,8532,2124,8528,2044,8522,2004xm9314,2064l9270,2064,9276,2124,9282,2104,9312,2104,9314,2064xm10003,2104l9994,2104,10000,2124,10003,2104xm6626,1904l6614,1904,6608,2104,6632,2104,6626,1904xm7996,2044l7984,2044,7978,2104,8002,2104,7996,2044xm8953,2004l8935,2004,8941,2044,8947,2104,8953,2004xm9320,1944l9204,1944,9210,2104,9216,2024,9315,2024,9318,1964,9320,1944xm6416,984l6410,1084,6406,1084,6400,1184,6388,1984,6382,2084,6548,2084,6547,1984,6488,1984,6476,1584,6440,1584,6434,1484,6428,1484,6422,1284,6416,984xm9324,1904l8965,1904,8971,1984,8977,2044,8983,2024,9200,2024,9204,1944,9320,1944,9324,1904xm9001,2024l8983,2024,8989,2044,8995,2044,9001,2024xm9857,1964l9851,2024,9845,2044,10007,2044,10009,1984,9863,1984,9857,1964xm6280,1804l6262,1804,6268,2024,6280,1804xm6274,624l6268,724,6250,724,6244,864,6232,864,6232,2004,6238,2004,6244,1884,6250,1704,6298,1704,6304,1424,6319,1424,6316,1324,6313,1124,6304,1124,6298,844,6280,844,6274,624xm6764,1244l6758,1424,6752,1724,6728,1724,6722,1804,6716,1804,6704,2004,6898,2004,6896,1944,6871,1944,6859,1744,6841,1744,6839,1664,6829,1664,6823,1484,6817,1484,6814,1424,6788,1424,6786,1344,6770,1344,6764,1244xm6524,1484l6518,1684,6512,1784,6494,1784,6488,1984,6547,1984,6542,1684,6536,1584,6530,1584,6524,1484xm9887,1764l9881,1924,9869,1924,9863,1984,10009,1984,10012,1924,10018,1824,10024,1804,9899,1804,9887,1764xm8044,1744l8038,1744,8032,1964,8140,1964,8134,1864,8128,1864,8120,1804,8110,1804,8107,1784,8050,1784,8044,1744xm8618,1924l8612,1924,8606,1964,8624,1964,8618,1924xm8636,1924l8630,1924,8624,1964,8642,1964,8636,1924xm8672,1784l8666,1844,8660,1924,8654,1924,8648,1964,8961,1964,8965,1904,9586,1904,9585,1864,8696,1864,8690,1824,8678,1824,8672,1784xm6883,1764l6877,1844,6871,1944,6896,1944,6895,1924,6883,1764xm6298,1704l6250,1704,6256,1924,6262,1804,6292,1804,6298,1704xm6596,1804l6590,1904,6599,1904,6596,1804xm8726,1744l8720,1744,8708,1824,8702,1824,8696,1864,9585,1864,9584,1804,8738,1804,8732,1784,8726,1744xm9923,1504l9917,1604,9911,1724,9899,1804,10024,1804,10030,1844,10036,1864,10042,1684,10082,1684,10084,1664,9946,1664,9940,1644,9935,1584,9929,1524,9923,1504xm6680,1524l6674,1804,6698,1804,6696,1724,6686,1724,6680,1524xm8116,1764l8110,1804,8120,1804,8116,1764xm8744,1704l8738,1804,8767,1804,8766,1784,8750,1784,8744,1704xm8773,1784l8767,1804,8779,1804,8773,1784xm8839,1624l8833,1684,8827,1724,8821,1784,8785,1784,8779,1804,9584,1804,9583,1784,9582,1764,8851,1764,8845,1684,8839,1624xm9827,1764l9821,1804,9829,1804,9827,1764xm6506,1584l6500,1784,6512,1784,6506,1584xm8056,1744l8050,1784,8062,1784,8056,1744xm8074,1684l8062,1784,8080,1784,8074,1684xm8098,1704l8092,1784,8107,1784,8098,1704xm8761,1704l8756,1784,8766,1784,8761,1704xm8797,1704l8791,1784,8809,1784,8797,1704xm9085,1624l9079,1684,8857,1684,8851,1764,9127,1764,9126,1744,9091,1744,9085,1624xm9168,1364l9156,1364,9151,1484,9139,1544,9133,1664,9127,1764,9504,1764,9503,1744,9474,1744,9469,1644,9438,1644,9435,1564,9354,1564,9348,1484,9342,1464,9174,1464,9168,1364xm9516,1444l9510,1564,9504,1764,9582,1764,9580,1704,9575,1624,9568,1544,9565,1524,9528,1524,9516,1444xm10082,1684l10042,1684,10048,1764,10054,1764,10060,1704,10081,1704,10082,1684xm10080,1724l10072,1724,10078,1764,10080,1724xm6853,1484l6847,1664,6841,1744,6859,1744,6853,1484xm9097,1624l9091,1744,9126,1744,9122,1664,9103,1664,9097,1624xm9480,1664l9474,1744,9486,1744,9480,1664xm9498,1644l9492,1664,9486,1744,9503,1744,9498,1644xm10081,1704l10060,1704,10066,1744,10072,1724,10080,1724,10081,1704xm6692,1624l6686,1724,6696,1724,6692,1624xm6740,1424l6734,1724,6752,1724,6746,1524,6740,1424xm9988,1244l9982,1324,9976,1364,9970,1424,9958,1424,9952,1484,9946,1664,10084,1664,10090,1704,10096,1624,10102,1524,10105,1424,9970,1424,9964,1404,10106,1404,10108,1364,10108,1304,9994,1304,9988,1244xm8929,1504l8917,1664,8869,1664,8863,1684,9079,1684,9076,1624,9061,1624,9060,1564,8935,1564,8929,1504xm6835,1564l6829,1664,6839,1664,6835,1564xm8905,1584l8899,1584,8893,1624,8887,1624,8881,1664,8917,1664,8905,1584xm9115,1544l9103,1664,9122,1664,9121,1644,9115,1544xm6352,1324l6346,1324,6334,1524,6328,1644,6375,1644,6371,1424,6358,1424,6352,1324xm9450,1564l9444,1644,9469,1644,9468,1624,9466,1604,9456,1604,9450,1564xm9073,1564l9067,1564,9061,1624,9076,1624,9073,1564xm9462,1564l9456,1604,9466,1604,9462,1564xm6458,1084l6452,1184,6446,1484,6440,1584,6464,1584,6458,1084xm6470,1484l6464,1584,6476,1584,6470,1484xm8941,1464l8935,1564,8947,1564,8941,1464xm8971,1284l8965,1284,8959,1424,8947,1564,9043,1564,9037,1384,9031,1384,9025,1364,8989,1364,8988,1344,8977,1344,8971,1284xm9055,1384l9049,1424,9043,1564,9060,1564,9055,1384xm9366,1504l9354,1564,9435,1564,9434,1544,9372,1544,9366,1504xm9390,1424l9372,1544,9434,1544,9432,1504,9402,1504,9396,1484,9390,1424xm9809,1424l9803,1544,9812,1544,9809,1424xm9540,1364l9534,1484,9528,1524,9565,1524,9557,1464,9554,1444,9545,1444,9540,1364xm9420,1324l9414,1344,9408,1484,9402,1504,9432,1504,9426,1484,9420,1324xm9180,1404l9174,1464,9186,1464,9180,1404xm9204,1284l9198,1424,9192,1464,9252,1464,9240,1384,9222,1384,9217,1324,9210,1324,9204,1284xm9270,1284l9264,1324,9258,1444,9252,1464,9342,1464,9338,1344,9276,1344,9270,1284xm9551,1424l9545,1444,9554,1444,9551,1424xm6364,1224l6358,1424,6371,1424,6370,1324,6364,1224xm6800,1344l6794,1424,6814,1424,6811,1384,6805,1384,6800,1344xm9228,1364l9222,1384,9234,1384,9228,1364xm9013,1144l9007,1144,9001,1244,8995,1284,8989,1364,9025,1364,9019,1204,9013,1144xm6782,1244l6776,1244,6770,1344,6786,1344,6782,1244xm8983,1284l8977,1344,8988,1344,8983,1284xm9282,1244l9276,1344,9338,1344,9337,1304,9294,1304,9282,1244xm9216,1304l9210,1324,9217,1324,9216,1304xm9330,1224l9306,1304,9337,1304,9336,1264,9330,1224xm10024,1224l10018,1224,10012,1244,10006,1284,10000,1304,10108,1304,10108,1244,10030,1244,10024,1224xm10048,1204l10042,1204,10036,1244,10108,1244,10108,1224,10054,1224,10048,1204xm10066,1164l10060,1224,10072,1224,10066,1164xm10084,1104l10078,1224,10108,1224,10108,1144,10090,1144,10084,1104xm10108,1004l10102,1064,10096,1064,10090,1144,10108,1144,10108,1004xm6310,904l6304,1124,6313,1124,6310,904xe" filled="true" fillcolor="#00b050" stroked="false">
              <v:path arrowok="t"/>
              <v:fill type="solid"/>
            </v:shape>
            <v:shape style="position:absolute;left:6231;top:397;width:3876;height:2220" coordorigin="6232,398" coordsize="3876,2220" path="m8428,2418l8378,2418,8384,2438,8402,2438,8408,2478,8414,2538,8420,2618,8426,2478,8428,2418xm7206,2518l7200,2538,7194,2538,7200,2598,7212,2598,7206,2518xm7236,2538l7230,2538,7224,2598,7230,2598,7236,2538xm7248,2378l7236,2538,7242,2598,7248,2378xm7584,2158l7530,2158,7536,2358,7542,2358,7548,2418,7554,2418,7560,2478,7589,2478,7595,2558,7589,2298,7584,2158xm7619,2418l7607,2418,7601,2478,7595,2558,7601,2558,7607,2478,7625,2478,7619,2418xm7667,2438l7661,2478,7619,2478,7625,2558,7661,2558,7667,2438xm7706,2438l7703,2438,7709,2558,7739,2558,7742,2498,7709,2498,7706,2438xm7272,2238l7266,2238,7260,2378,7248,2378,7260,2538,7266,2538,7272,2318,7281,2318,7281,2298,7278,2298,7272,2238xm7578,2478l7566,2478,7572,2538,7578,2478xm7087,2098l7045,2098,7057,2258,7081,2258,7087,2418,7093,2518,7099,2518,7111,2358,7108,2278,7099,2278,7093,2198,7087,2098xm7685,2438l7679,2438,7673,2498,7691,2498,7685,2438xm7703,2378l7697,2378,7691,2498,7697,2438,7706,2438,7703,2378xm7805,2218l7769,2218,7763,2278,7751,2278,7745,2318,7739,2438,7733,2498,7742,2498,7751,2318,7793,2318,7799,2278,7805,2218xm7649,2418l7643,2418,7637,2478,7655,2478,7649,2418xm8435,2218l8350,2218,8356,2278,8362,2378,8368,2378,8372,2478,8378,2418,8428,2418,8435,2218xm9599,1418l9551,1418,9557,1458,9568,1538,9575,1618,9580,1698,9583,1778,9585,1858,9587,1938,9590,2018,9594,2098,9601,2158,9611,2238,9617,2378,9629,2378,9635,2438,9641,2478,9647,2438,9659,2258,9665,2018,9668,1938,9641,1938,9635,1878,9629,1778,9623,1778,9618,1698,9611,1698,9599,1418xm7135,2358l7129,2358,7123,2438,7141,2438,7135,2358xm7775,2318l7751,2318,7763,2438,7775,2318xm7081,2258l7063,2258,7075,2418,7081,2258xm7446,2338l7410,2338,7416,2418,7440,2418,7446,2338xm8341,2258l8284,2258,8290,2318,8296,2418,8302,2358,8333,2358,8338,2318,8341,2258xm8333,2358l8302,2358,8308,2418,8314,2378,8330,2378,8333,2358xm8330,2378l8320,2378,8326,2418,8330,2378xm7405,2098l7356,2098,7362,2258,7368,2258,7374,2318,7380,2398,7386,2338,7446,2338,7452,2278,7482,2278,7488,2218,7422,2218,7416,2158,7410,2158,7405,2098xm7398,2338l7386,2338,7392,2398,7398,2338xm7281,2318l7272,2318,7278,2378,7281,2318xm7787,2318l7775,2318,7781,2378,7787,2318xm7003,1758l6883,1758,6895,1938,6901,2098,6907,2338,6913,2258,6928,2258,6937,2018,7082,2018,7076,1938,7063,1938,7060,1838,7009,1838,7003,1758xm6928,2258l6919,2258,6925,2338,6928,2258xm7464,2278l7452,2278,7458,2338,7464,2278xm7805,1858l7793,1858,7787,1978,7781,2038,7775,2218,7805,2218,7817,2338,7823,2278,7835,2278,7841,2118,7939,2118,7943,2058,7853,2058,7847,1998,7845,1938,7811,1938,7805,1858xm7835,2278l7823,2278,7829,2338,7835,2278xm7907,2158l7865,2158,7877,2278,7889,2278,7895,2338,7901,2218,7907,2158xm7326,1958l7320,2098,7314,2158,7302,2158,7314,2318,7320,2178,7353,2178,7356,2098,7405,2098,7404,2078,7400,2038,7332,2038,7326,1958xm8438,2138l8236,2138,8242,2258,8248,2318,8260,2318,8266,2258,8341,2258,8344,2218,8435,2218,8438,2138xm8284,2258l8266,2258,8272,2318,8278,2318,8284,2258xm7302,2018l7296,2098,7290,2098,7284,2158,7278,2298,7281,2298,7284,2238,7290,2238,7296,2158,7314,2158,7302,2018xm7518,2238l7506,2238,7512,2298,7518,2238xm8494,2118l8438,2118,8444,2298,8450,2258,8458,2258,8462,2158,8492,2158,8494,2118xm8458,2258l8450,2258,8456,2298,8458,2258xm7105,2198l7099,2278,7108,2278,7105,2198xm7082,2018l6937,2018,6943,2258,6973,2258,6979,2178,6991,2178,6997,2098,7087,2098,7082,2018xm7045,2098l7003,2098,7015,2258,7021,2178,7042,2178,7045,2098xm7042,2178l7033,2178,7039,2258,7042,2178xm7353,2178l7326,2178,7332,2258,7350,2258,7353,2178xm7482,1818l7476,1898,7470,1958,7452,1958,7446,2158,7440,2218,7494,2218,7500,2238,7524,2238,7530,2158,7584,2158,7566,1978,7536,1978,7530,1918,7506,1918,7505,1898,7488,1898,7482,1818xm8492,2158l8474,2158,8480,2238,8492,2158xm7925,2118l7847,2118,7853,2218,7859,2218,7865,2158,7919,2158,7925,2118xm6660,1918l6626,1918,6632,2098,6638,2198,6644,2098,6656,2098,6660,1918xm6656,2098l6644,2098,6650,2198,6656,2098xm8498,2038l8218,2038,8224,2198,8230,2198,8236,2138,8438,2138,8438,2118,8494,2118,8498,2038xm8474,2158l8462,2158,8468,2198,8474,2158xm8573,2118l8558,2118,8564,2198,8570,2158,8573,2118xm7939,2118l7931,2118,7937,2158,7939,2118xm7877,1818l7871,1818,7865,1938,7853,2058,7996,2058,8008,2158,8014,2118,8021,2118,8024,1998,7889,1998,7883,1878,7877,1818xm8021,2118l8014,2118,8020,2158,8021,2118xm8597,1998l8522,1998,8528,2038,8534,2158,8546,2158,8552,2118,8573,2118,8576,2078,8594,2078,8597,1998xm8588,2078l8576,2078,8582,2158,8588,2078xm7984,2058l7949,2058,7955,2118,7978,2118,7984,2058xm8396,1838l8390,2038,8498,2038,8504,2078,8510,2078,8516,2118,8521,2018,8420,2018,8414,1918,8408,1878,8396,1838xm6662,1818l6596,1818,6602,1998,6608,2098,6614,1918,6660,1918,6662,1818xm6399,1218l6364,1218,6370,1338,6376,1678,6382,2078,6388,1978,6399,1218xm6740,1478l6524,1478,6530,1578,6536,1578,6542,1678,6548,2078,6560,1678,6677,1678,6680,1518,6739,1518,6740,1478xm7338,1958l7332,2038,7344,2038,7338,1958xm7368,1898l7362,1958,7350,1958,7344,2038,7374,2038,7368,1898xm7380,1938l7374,2038,7400,2038,7398,2018,7392,1998,7386,1998,7380,1938xm8200,1758l8116,1758,8128,1858,8152,1858,8158,1918,8164,1918,8170,2018,8200,2018,8206,2038,8390,2038,8378,1958,8266,1958,8260,1898,8242,1898,8236,1838,8212,1838,8206,1778,8200,1758xm9886,1778l9827,1778,9833,1898,9839,1998,9845,2038,9851,2038,9857,1978,9865,1978,9869,1938,9875,1918,9881,1918,9886,1778xm8444,1758l8438,1838,8432,1838,8426,1918,8420,2018,8521,2018,8522,1998,8597,1998,8600,1918,8660,1918,8665,1858,8456,1858,8450,1778,8444,1758xm6737,1618l6692,1618,6704,1998,6710,1918,6716,1818,6722,1818,6728,1718,6734,1718,6737,1618xm7901,1878l7889,1998,8024,1998,8026,1958,8032,1958,8032,1938,7907,1938,7901,1878xm9865,1978l9857,1978,9863,1998,9865,1978xm6524,1478l6470,1478,6476,1578,6488,1978,6494,1778,6500,1778,6506,1578,6521,1578,6524,1478xm8152,1858l8134,1858,8140,1978,8146,1978,8152,1858xm7464,1898l7458,1958,7470,1958,7464,1898xm8284,1838l8278,1838,8272,1958,8296,1958,8284,1838xm8302,1838l8296,1958,8314,1958,8302,1838xm8350,1858l8344,1918,8320,1918,8314,1958,8356,1958,8350,1858xm8368,1918l8362,1918,8356,1958,8372,1958,8368,1918xm8612,1918l8600,1918,8606,1958,8612,1918xm8630,1918l8618,1918,8624,1958,8630,1918xm8654,1918l8636,1918,8642,1958,8648,1958,8654,1918xm6877,1338l6800,1338,6805,1378,6811,1378,6817,1478,6853,1478,6859,1758,6865,1838,6871,1938,6877,1838,6883,1758,6979,1758,6977,1678,6967,1678,6964,1598,6949,1598,6945,1438,6925,1438,6920,1358,6877,1358,6877,1338xm7069,1838l7063,1938,7076,1938,7069,1838xm7841,1818l7835,1878,7817,1878,7811,1938,7845,1938,7841,1818xm7937,1818l7931,1878,7913,1878,7907,1938,7943,1938,7937,1818xm7984,1658l7978,1818,7955,1818,7949,1938,8032,1938,8038,1738,8068,1738,8070,1718,7990,1718,7984,1658xm9725,678l9719,738,9713,738,9707,778,9701,878,9695,1038,9689,1138,9683,1258,9677,1358,9671,1518,9665,1558,9659,1758,9653,1838,9647,1858,9641,1938,9668,1938,9671,1858,9677,1838,9683,1698,9689,1518,9695,1378,9701,1278,9707,1158,9713,958,9719,938,9725,898,9807,898,9804,858,9755,858,9749,758,9743,718,9737,698,9731,698,9725,678xm6677,1678l6560,1678,6566,1778,6584,1778,6590,1918,6596,1818,6662,1818,6668,1718,6676,1718,6677,1678xm8332,1858l8326,1918,8338,1918,8332,1858xm7500,1778l7494,1898,7505,1898,7500,1778xm8254,1738l8248,1738,8242,1898,8260,1898,8254,1738xm8474,1738l8468,1738,8462,1778,8456,1858,8665,1858,8666,1838,8672,1778,8480,1778,8474,1738xm8702,1818l8690,1818,8696,1858,8702,1818xm7015,1518l7009,1838,7060,1838,7057,1758,7056,1678,7027,1678,7015,1518xm8224,1778l8218,1778,8212,1838,8230,1838,8224,1778xm6676,1718l6668,1718,6674,1818,6676,1718xm8197,1698l8098,1698,8110,1818,8116,1758,8200,1758,8197,1698xm8492,1638l8486,1738,8480,1778,8672,1778,8678,1818,8708,1818,8720,1738,8742,1738,8743,1718,8582,1718,8579,1658,8498,1658,8492,1638xm8797,1698l8761,1698,8767,1818,8773,1778,8791,1778,8797,1698xm8785,1778l8773,1778,8779,1818,8785,1778xm8056,1738l8044,1738,8050,1798,8056,1738xm8068,1738l8056,1738,8062,1798,8068,1738xm8196,1678l8074,1678,8080,1798,8092,1798,8098,1698,8197,1698,8196,1678xm8742,1738l8726,1738,8732,1778,8738,1798,8742,1738xm8678,1478l8672,1518,8666,1618,8660,1658,8648,1658,8642,1698,8797,1698,8809,1778,8815,1798,8821,1798,8827,1718,8833,1698,8835,1678,8696,1678,8690,1638,8678,1478xm9958,1438l9809,1438,9821,1798,9827,1778,9886,1778,9887,1758,9905,1758,9911,1718,9917,1598,9923,1498,9951,1498,9952,1478,9958,1438xm9905,1758l9887,1758,9899,1798,9905,1758xm6521,1578l6506,1578,6512,1778,6518,1678,6521,1578xm8761,1698l8744,1698,8750,1778,8756,1778,8761,1698xm9508,1638l9498,1638,9504,1778,9508,1638xm6850,1578l6835,1578,6841,1758,6847,1658,6850,1578xm8887,1638l8839,1638,8851,1758,8857,1698,8863,1698,8869,1658,8881,1658,8887,1638xm9097,1638l9085,1638,9091,1758,9097,1638xm9139,1558l9115,1558,9121,1638,9127,1758,9139,1558xm9510,1578l9462,1578,9468,1618,9474,1738,9480,1678,9492,1678,9498,1638,9508,1638,9510,1578xm9492,1678l9480,1678,9486,1738,9492,1678xm6739,1518l6680,1518,6686,1718,6692,1618,6737,1618,6739,1518xm6758,1438l6740,1438,6746,1518,6752,1718,6758,1438xm7996,1598l7990,1718,8070,1718,8074,1678,8196,1678,8195,1658,8002,1658,7996,1598xm8606,1618l8594,1618,8588,1658,8582,1718,8743,1718,8744,1698,8624,1698,8618,1658,8612,1658,8606,1618xm8636,1578l8630,1698,8642,1698,8636,1578xm9113,1578l9073,1578,9079,1698,9085,1638,9106,1638,9113,1578xm9617,1678l9611,1698,9618,1698,9617,1678xm6973,1518l6967,1678,6977,1678,6973,1518xm7045,1358l7039,1598,7033,1678,7056,1678,7051,1438,7045,1358xm8714,1598l8708,1598,8696,1678,8835,1678,8839,1638,8720,1638,8714,1598xm9951,1498l9923,1498,9929,1518,9935,1578,9940,1658,9946,1678,9951,1498xm6853,1478l6823,1478,6829,1658,6835,1578,6850,1578,6853,1478xm8170,1538l8014,1538,8002,1658,8195,1658,8194,1638,8182,1638,8170,1538xm8528,1538l8522,1578,8516,1578,8510,1658,8546,1658,8540,1618,8534,1618,8528,1538xm8558,1618l8552,1618,8546,1658,8564,1658,8558,1618xm8576,1618l8570,1618,8564,1658,8579,1658,8576,1618xm8922,1598l8905,1598,8911,1638,8917,1658,8922,1598xm9106,1638l9097,1638,9103,1658,9106,1638xm6478,918l6310,918,6316,1338,6322,1538,6328,1638,6346,1338,6360,1338,6364,1218,6399,1218,6400,1178,6406,1078,6410,1078,6416,978,6479,978,6478,918xm8732,1598l8726,1598,8720,1638,8750,1638,8747,1618,8738,1618,8732,1598xm8767,1498l8756,1498,8750,1638,8893,1638,8899,1598,8922,1598,8923,1578,8927,1538,8773,1538,8767,1498xm9156,1378l9055,1378,9061,1638,9067,1578,9113,1578,9115,1558,9139,1558,9151,1498,9156,1378xm9585,1338l9420,1338,9426,1478,9432,1518,9438,1638,9444,1638,9450,1578,9510,1578,9516,1438,9537,1438,9540,1378,9587,1378,9585,1338xm8744,1598l8738,1618,8747,1618,8744,1598xm6961,1518l6955,1598,6964,1598,6961,1518xm9462,1578l9450,1578,9456,1598,9462,1578xm6479,978l6416,978,6422,1278,6428,1478,6434,1478,6440,1578,6446,1478,6452,1178,6458,1078,6481,1078,6479,978xm6481,1078l6458,1078,6464,1578,6470,1478,6740,1478,6740,1438,6758,1438,6764,1238,6614,1238,6610,1178,6482,1178,6481,1078xm9055,1378l9037,1378,9043,1578,9049,1418,9055,1378xm8938,1518l8929,1518,8935,1558,8938,1518xm8899,1338l8893,1338,8887,1358,8881,1458,8941,1458,8947,1558,8959,1438,8962,1358,8905,1358,8899,1338xm9168,878l9162,938,9151,998,9145,1058,9141,1138,9133,1198,9127,1218,9330,1218,9336,1278,9342,1458,9348,1478,9354,1558,9366,1518,9375,1518,9378,1498,9384,1478,9390,1438,9410,1438,9414,1358,9420,1338,9585,1338,9581,1258,9576,1178,9545,1178,9543,1138,9534,1138,9532,1118,9372,1118,9366,1098,9362,1058,9246,1058,9240,1018,9234,998,9232,978,9186,978,9180,918,9174,918,9168,878xm8026,1458l8020,1538,8146,1538,8144,1518,8032,1518,8026,1458xm8791,1398l8785,1498,8779,1538,8927,1538,8929,1518,8938,1518,8939,1498,8815,1498,8809,1458,8797,1458,8791,1398xm9375,1518l9366,1518,9372,1538,9375,1518xm9982,1338l9785,1338,9797,1458,9803,1538,9809,1438,9958,1438,9964,1398,9972,1398,9976,1358,9982,1338xm8068,1358l8062,1358,8050,1458,8038,1458,8032,1518,8144,1518,8140,1438,8110,1438,8108,1398,8074,1398,8068,1358xm9410,1438l9390,1438,9402,1518,9408,1478,9410,1438xm9537,1438l9516,1438,9522,1498,9528,1518,9534,1498,9537,1438xm8839,1358l8833,1458,8821,1458,8815,1498,8851,1498,8845,1458,8839,1358xm8875,1398l8869,1398,8863,1458,8857,1498,8939,1498,8941,1458,8881,1458,8875,1398xm9263,1358l9228,1358,9234,1398,9240,1398,9246,1418,9252,1478,9258,1438,9263,1358xm9083,1158l9013,1158,9019,1218,9025,1378,9168,1378,9174,1458,9180,1398,9199,1398,9204,1278,9281,1278,9282,1258,9322,1258,9330,1218,9127,1218,9125,1178,9085,1178,9083,1158xm9199,1398l9180,1398,9186,1458,9192,1458,9198,1438,9199,1398xm6360,1338l6352,1338,6358,1438,6360,1338xm6626,758l6620,1058,6614,1238,6782,1238,6788,1438,6794,1438,6800,1338,6877,1338,6873,1198,6835,1198,6830,958,6644,958,6638,858,6632,858,6626,758xm6937,1258l6931,1258,6925,1438,6945,1438,6943,1358,6937,1258xm9587,1378l9540,1378,9545,1438,9551,1418,9593,1418,9587,1378xm9972,1398l9964,1398,9970,1418,9972,1398xm8098,1278l8092,1358,8086,1358,8080,1398,8108,1398,8104,1318,8098,1278xm9268,1298l9216,1298,9222,1398,9228,1358,9263,1358,9264,1338,9268,1298xm8971,998l8965,1058,8959,1098,8953,1178,8947,1278,8983,1278,8989,1378,8995,1278,9001,1238,9007,1158,9083,1158,9079,1118,9077,1058,8977,1058,8971,998xm9807,898l9725,898,9731,918,9737,1038,9743,1078,9749,1178,9755,1238,9761,1338,9767,1378,9773,1378,9785,1338,9982,1338,9988,1238,9845,1238,9839,1058,9830,998,9821,998,9815,978,9809,918,9807,898xm6901,1178l6895,1258,6883,1258,6877,1358,6907,1358,6901,1178xm6913,1258l6907,1358,6920,1358,6913,1258xm8911,1338l8905,1358,8917,1358,8911,1338xm8965,1278l8929,1278,8923,1358,8962,1358,8965,1278xm9281,1278l9270,1278,9276,1358,9281,1278xm6776,1238l6764,1238,6770,1338,6776,1238xm8983,1278l8971,1278,8977,1338,8983,1278xm9270,1278l9204,1278,9210,1338,9216,1298,9268,1298,9270,1278xm9322,1258l9282,1258,9294,1318,9306,1318,9312,1278,9318,1278,9322,1258xm10012,1238l9988,1238,9994,1298,10000,1318,10012,1238xm9881,1098l9875,1118,9869,1178,9863,1218,9857,1238,10024,1238,10030,1258,10036,1258,10042,1198,10063,1198,10066,1158,10081,1158,10082,1138,9893,1138,9881,1098xm10063,1198l10048,1198,10054,1238,10060,1238,10063,1198xm10081,1158l10066,1158,10072,1218,10078,1218,10081,1158xm6841,918l6835,1198,6873,1198,6871,1118,6869,1018,6847,1018,6841,918xm6494,878l6488,1178,6512,1178,6506,1078,6500,1078,6494,878xm6524,778l6512,1178,6610,1178,6608,1138,6596,1138,6584,978,6530,978,6524,778xm9121,1078l9115,1078,9109,1098,9103,1098,9097,1118,9085,1178,9125,1178,9121,1078xm9557,1098l9545,1178,9576,1178,9575,1158,9563,1158,9557,1098xm6602,1058l6596,1138,6608,1138,6602,1058xm9540,1058l9534,1138,9543,1138,9540,1058xm9905,1038l9899,1058,9893,1138,10082,1138,10084,1098,10093,1098,10096,1058,9911,1058,9905,1038xm10093,1098l10084,1098,10090,1138,10093,1098xm6325,618l6274,618,6280,838,6298,838,6304,1118,6310,918,6478,918,6476,778,6388,778,6383,698,6328,698,6325,618xm9378,1058l9372,1118,9532,1118,9529,1078,9384,1078,9378,1058xm9402,938l9396,1018,9390,1018,9384,1078,9529,1078,9528,1058,9498,1058,9492,1038,9444,1038,9438,998,9436,958,9408,958,9402,938xm8983,938l8977,1058,9077,1058,9075,1018,9055,1018,9054,998,8989,998,8983,938xm9300,838l9294,878,9288,898,9276,898,9264,938,9246,1058,9354,1058,9349,998,9336,998,9333,978,9312,978,9306,958,9300,838xm9360,1038l9354,1058,9362,1058,9360,1038xm9516,958l9504,1018,9498,1058,9528,1058,9522,998,9516,958xm9935,958l9929,1018,9923,1018,9911,1058,10102,1058,10105,1038,9940,1038,9935,958xm9456,958l9450,978,9444,1038,9486,1038,9483,998,9462,998,9456,958xm9958,918l9952,938,9946,938,9940,1038,10105,1038,10108,1018,10108,978,9964,978,9958,918xm6853,838l6847,1018,6859,1018,6853,838xm6865,838l6859,1018,6869,1018,6865,838xm9073,978l9067,1018,9075,1018,9073,978xm9007,898l9001,998,9054,998,9052,958,9043,958,9041,938,9013,938,9007,898xm9348,978l9342,998,9349,998,9348,978xm9480,958l9474,958,9468,998,9483,998,9480,958xm9827,978l9821,998,9830,998,9827,978xm6536,778l6530,978,6554,978,6548,878,6542,878,6536,778xm6572,678l6566,878,6560,978,6584,978,6578,778,6572,678xm9204,918l9198,978,9232,978,9228,938,9210,938,9204,918xm9324,858l9318,878,9312,978,9333,978,9330,958,9324,858xm9988,818l9982,938,9976,978,10108,978,10108,958,10006,958,10000,938,9994,858,9988,818xm6650,858l6644,958,6656,958,6650,858xm6662,758l6656,958,6668,958,6662,758xm6698,658l6692,758,6674,758,6668,958,6758,958,6752,858,6704,858,6698,658xm6805,658l6800,658,6794,758,6776,758,6770,858,6764,858,6758,958,6830,958,6829,918,6817,918,6811,738,6805,658xm9049,918l9043,958,9052,958,9049,918xm9432,878l9426,918,9414,958,9436,958,9432,878xm10030,798l10018,818,10012,918,10006,958,10108,958,10108,858,10042,858,10036,818,10030,798xm9025,878l9019,878,9013,938,9041,938,9037,898,9031,898,9025,878xm9216,898l9210,938,9222,938,9216,898xm6232,418l6232,858,6244,858,6250,738,6268,738,6274,618,6325,618,6325,598,6304,598,6298,518,6238,518,6232,418xm6710,658l6704,858,6716,858,6710,658xm6746,758l6734,758,6728,858,6752,858,6746,758xm9761,818l9755,858,9804,858,9803,838,9767,838,9761,818xm10084,778l10078,818,10054,818,10048,858,10108,858,10108,798,10090,798,10084,778xm9791,738l9785,738,9779,798,9773,798,9767,838,9803,838,9797,818,9791,738xm10108,598l10102,738,10096,758,10090,798,10108,798,10108,598xm6400,678l6394,678,6388,778,6406,778,6400,678xm6410,678l6406,778,6416,778,6410,678xm6458,478l6452,478,6446,678,6440,778,6470,778,6464,678,6458,478xm6686,658l6680,758,6692,758,6686,658xm6788,578l6782,758,6794,758,6788,578xm6346,598l6334,598,6328,698,6352,698,6346,598xm6358,398l6352,698,6370,698,6364,498,6358,398xm6382,678l6376,678,6370,698,6383,698,6382,678xm6316,398l6304,598,6325,598,6322,498,6316,398xm6262,398l6256,398,6250,518,6268,518,6262,398xm6280,398l6274,398,6268,518,6286,518,6280,398xe" filled="true" fillcolor="#ffc000" stroked="false">
              <v:path arrowok="t"/>
              <v:fill type="solid"/>
            </v:shape>
            <v:shape style="position:absolute;left:6231;top:191;width:3876;height:2400" coordorigin="6232,191" coordsize="3876,2400" path="m7230,2531l7206,2531,7212,2591,7224,2591,7230,2531xm7979,1791l7500,1791,7506,1911,7530,1911,7536,1971,7566,1971,7584,2171,7589,2291,7595,2551,7607,2431,7694,2431,7697,2371,7743,2371,7745,2331,7751,2271,7763,2271,7769,2211,7775,2211,7781,2031,7787,1971,7793,1871,7837,1871,7841,1831,7978,1831,7979,1791xm7261,2371l7135,2371,7141,2451,7153,2451,7159,2531,7236,2531,7248,2391,7260,2391,7261,2371xm7643,2431l7619,2431,7625,2491,7637,2491,7643,2431xm7667,2431l7649,2431,7655,2491,7661,2491,7667,2431xm7679,2431l7667,2431,7673,2491,7679,2431xm7694,2431l7685,2431,7691,2491,7694,2431xm7743,2371l7703,2371,7709,2491,7733,2491,7739,2451,7743,2371xm7282,2211l7105,2211,7111,2371,7117,2451,7123,2451,7129,2371,7261,2371,7266,2231,7281,2231,7282,2211xm7480,1851l7069,1851,7087,2091,7093,2211,7099,2291,7105,2211,7282,2211,7284,2171,7290,2091,7296,2091,7302,2011,7324,2011,7326,1971,7362,1971,7368,1891,7476,1891,7480,1851xm7281,2231l7272,2231,7278,2291,7281,2231xm7460,1931l7380,1931,7386,2011,7398,2011,7404,2091,7410,2151,7416,2151,7422,2211,7440,2211,7446,2151,7452,1951,7458,1951,7460,1931xm7324,2011l7302,2011,7314,2171,7320,2111,7324,2011xm7871,1831l7841,1831,7847,1991,7853,2051,7865,1931,7871,1831xm7338,1971l7326,1971,7332,2031,7338,1971xm7350,1971l7338,1971,7344,2031,7350,1971xm7464,1891l7368,1891,7374,2031,7380,1931,7460,1931,7464,1891xm8394,1911l8368,1911,8372,1971,8378,1971,8384,1991,8390,2031,8394,1911xm8431,1851l8396,1851,8402,1871,8408,1871,8414,1931,8420,2011,8426,1931,8431,1851xm7937,1831l7877,1831,7883,1891,7889,1991,7901,1891,7931,1891,7937,1831xm8396,1851l8302,1851,8308,1891,8314,1971,8320,1911,8326,1911,8332,1871,8396,1871,8396,1851xm8396,1871l8350,1871,8356,1971,8362,1911,8394,1911,8396,1871xm7476,1891l7464,1891,7470,1951,7476,1891xm8444,1751l8254,1751,8260,1891,8266,1951,8272,1951,8278,1851,8431,1851,8432,1831,8438,1831,8444,1751xm8302,1851l8284,1851,8290,1891,8296,1951,8302,1851xm8062,1351l7045,1351,7051,1431,7057,1771,7063,1931,7069,1851,7480,1851,7482,1831,7498,1831,7500,1791,7979,1791,7984,1651,7993,1651,7996,1591,8009,1591,8014,1551,8020,1551,8026,1451,8050,1451,8062,1351xm7837,1871l7805,1871,7811,1931,7817,1891,7835,1891,7837,1871xm7913,1891l7901,1891,7907,1931,7913,1891xm7955,1831l7937,1831,7943,1931,7949,1931,7955,1831xm9662,1671l9617,1671,9623,1771,9629,1771,9635,1871,9641,1931,9647,1851,9653,1831,9659,1771,9662,1671xm8350,1871l8332,1871,8338,1911,8344,1911,8350,1871xm7498,1831l7482,1831,7488,1891,7494,1891,7498,1831xm8247,1771l8224,1771,8230,1831,8236,1831,8242,1891,8247,1771xm7015,1511l6973,1511,6979,1771,7003,1771,7009,1851,7015,1511xm8465,1751l8444,1751,8450,1771,8456,1851,8462,1771,8465,1751xm8492,1651l8194,1651,8200,1751,8206,1771,8212,1831,8218,1771,8247,1771,8248,1751,8465,1751,8468,1731,8486,1731,8492,1651xm8486,1731l8474,1731,8480,1771,8486,1731xm8594,1611l8576,1611,8582,1731,8588,1651,8594,1611xm7993,1651l7984,1651,7990,1711,7993,1651xm9691,1111l9557,1111,9563,1151,9575,1151,9581,1251,9587,1371,9593,1411,9599,1411,9605,1571,9611,1711,9617,1671,9662,1671,9665,1571,9671,1511,9677,1371,9683,1271,9691,1111xm8935,1271l8098,1271,8104,1331,8110,1431,8140,1431,8146,1531,8528,1531,8534,1611,8606,1611,8612,1651,8618,1651,8624,1691,8630,1691,8636,1591,8668,1591,8672,1531,8678,1491,8785,1491,8791,1391,8838,1391,8839,1371,8887,1371,8893,1331,8925,1331,8929,1291,8935,1271xm8668,1591l8636,1591,8642,1691,8648,1651,8660,1651,8666,1611,8668,1591xm6973,1511l6961,1511,6967,1671,6973,1511xm7041,1511l7015,1511,7027,1671,7033,1671,7039,1591,7041,1511xm8528,1531l8170,1531,8182,1651,8492,1651,8498,1671,8510,1671,8516,1571,8522,1571,8528,1531xm8756,1491l8678,1491,8690,1631,8696,1671,8708,1591,8752,1591,8756,1491xm8009,1591l7996,1591,8002,1651,8009,1591xm8552,1611l8540,1611,8546,1651,8552,1611xm8570,1611l8558,1611,8564,1651,8570,1611xm8726,1591l8714,1591,8720,1631,8726,1591xm8752,1591l8732,1591,8738,1611,8744,1611,8750,1631,8752,1591xm8098,1271l6937,1271,6943,1351,6949,1591,6955,1591,6961,1511,7041,1511,7045,1351,8092,1351,8098,1271xm8785,1491l8767,1491,8773,1531,8779,1531,8785,1491xm8038,1451l8026,1451,8032,1511,8038,1451xm8821,1471l8809,1471,8815,1491,8821,1471xm8887,1371l8839,1371,8845,1471,8851,1491,8857,1491,8863,1471,8869,1391,8886,1391,8887,1371xm8838,1391l8791,1391,8797,1471,8833,1471,8838,1391xm8886,1391l8875,1391,8881,1471,8886,1391xm6931,1271l6913,1271,6925,1431,6931,1271xm8086,1351l8068,1351,8074,1411,8080,1411,8086,1351xm8911,1331l8899,1331,8905,1371,8911,1331xm8925,1331l8911,1331,8917,1371,8923,1351,8925,1331xm9704,831l6865,831,6871,1111,6877,1351,6883,1271,6895,1271,6901,1191,8952,1191,8953,1171,8959,1091,8965,1051,8971,991,8980,991,8983,931,9006,931,9007,911,9015,911,9019,871,9294,871,9300,851,9702,851,9704,831xm8952,1191l6901,1191,6907,1351,6913,1271,8947,1271,8952,1191xm6620,1051l6602,1051,6614,1231,6620,1051xm9144,1071l9121,1071,9127,1231,9133,1191,9141,1131,9144,1071xm9933,971l9827,971,9833,1011,9839,1071,9845,1231,9857,1231,9863,1211,9869,1171,9875,1111,9881,1091,9896,1091,9899,1051,9905,1031,9929,1031,9933,971xm6524,791l6476,791,6482,1191,6488,1191,6494,891,6521,891,6524,791xm6521,891l6494,891,6500,1091,6506,1091,6512,1191,6521,891xm6841,931l6829,931,6835,1191,6841,931xm9151,991l9073,991,9079,1111,9085,1171,9097,1111,9109,1111,9115,1071,9144,1071,9145,1051,9151,991xm9694,1051l9540,1051,9545,1171,9551,1131,9557,1111,9691,1111,9694,1051xm6685,691l6572,691,6578,791,6584,991,6590,1051,6596,1151,6602,1051,6620,1051,6626,771,6680,771,6685,691xm9896,1091l9881,1091,9887,1111,9893,1151,9896,1091xm9697,971l9516,971,9522,991,9528,1071,9534,1131,9540,1051,9694,1051,9695,1031,9697,971xm9388,1031l9360,1031,9366,1091,9372,1111,9378,1051,9386,1051,9388,1031xm9386,1051l9378,1051,9384,1071,9386,1051xm9516,971l9480,971,9486,1051,9492,1051,9498,1071,9504,1011,9516,971xm8980,991l8971,991,8977,1051,8980,991xm9270,911l9216,911,9222,931,9228,931,9234,991,9240,1011,9246,1051,9252,1031,9258,971,9264,951,9270,911xm9399,971l9348,971,9354,1051,9360,1031,9388,1031,9390,1011,9396,1011,9399,971xm9700,891l9432,891,9438,991,9444,1051,9450,991,9456,951,9698,951,9700,891xm9917,1031l9905,1031,9911,1051,9917,1031xm9944,951l9935,951,9940,1031,9944,951xm10105,651l6805,651,6811,731,6817,931,6841,931,6847,1011,6853,831,9704,831,9707,791,9713,731,9719,731,9725,671,10105,671,10105,651xm6865,831l6853,831,6859,1011,6865,831xm9162,931l9049,931,9055,1011,9067,1011,9073,991,9151,991,9162,931xm9702,851l9324,851,9330,951,9336,1011,9342,1011,9348,971,9399,971,9402,931,9422,931,9426,911,9432,891,9700,891,9701,871,9702,851xm10102,731l9791,731,9797,811,9803,851,9809,931,9815,991,9821,1011,9827,971,9933,971,9935,951,9944,951,9946,931,9952,931,9958,911,9983,911,9988,831,10018,831,10030,791,10082,791,10084,771,10096,771,10102,751,10102,731xm6536,791l6524,791,6530,991,6536,791xm10108,491l6458,491,6464,691,6470,791,6536,791,6542,891,6548,891,6554,991,6560,991,6566,891,6572,691,6685,691,6686,671,6785,671,6788,571,10108,571,10108,491xm9006,931l8983,931,8989,991,9001,991,9006,931xm9698,951l9456,951,9462,991,9468,991,9474,971,9697,971,9698,951xm9983,911l9958,911,9964,971,9970,991,9976,971,9982,931,9983,911xm9204,911l9180,911,9186,971,9198,971,9204,911xm9324,851l9300,851,9306,951,9312,971,9318,871,9324,851xm9422,931l9402,931,9408,971,9414,971,9422,931xm6650,851l6638,851,6644,951,6650,851xm6662,771l6626,771,6632,851,6650,851,6656,951,6662,771xm6674,771l6662,771,6668,951,6674,771xm6776,771l6746,771,6758,951,6764,851,6770,851,6776,771xm9168,871l9025,871,9031,891,9037,891,9043,951,9049,931,9162,931,9168,871xm10018,831l9988,831,9994,851,10000,931,10006,951,10012,911,10018,831xm9015,911l9007,911,9013,931,9015,911xm9216,911l9204,911,9210,931,9216,911xm9294,871l9168,871,9174,911,9276,911,9282,891,9288,891,9294,871xm6710,671l6698,671,6704,851,6710,671xm6785,671l6710,671,6716,851,6728,851,6734,771,6782,771,6785,671xm10105,671l9725,671,9731,691,9737,691,9749,771,9755,851,9761,811,9773,811,9779,791,9785,751,9791,731,10102,731,10105,671xm10082,791l10030,791,10036,811,10042,851,10048,851,10054,811,10080,811,10082,791xm9773,811l9761,811,9767,831,9773,811xm10080,811l10072,811,10078,831,10080,811xm6394,691l6382,691,6388,791,6394,691xm6410,691l6400,691,6406,791,6410,691xm6446,691l6410,691,6416,791,6440,791,6446,691xm10096,771l10084,771,10090,791,10096,771xm6698,671l6686,671,6692,771,6698,671xm10108,571l6788,571,6794,771,6800,671,6805,651,10105,651,10108,591,10108,571xm6358,391l6316,391,6322,491,6328,711,6334,611,6353,611,6358,391xm6353,611l6346,611,6352,711,6353,611xm10108,391l6358,391,6364,491,6370,711,6376,691,6446,691,6452,491,10108,491,10108,391xm6315,411l6280,411,6286,511,6298,511,6304,611,6315,411xm10108,191l6232,191,6232,411,6238,531,6244,531,6250,511,6256,411,6315,411,6316,391,10108,391,10108,191xm6274,411l6262,411,6268,511,6274,411xe" filled="true" fillcolor="#7030a0" stroked="false">
              <v:path arrowok="t"/>
              <v:fill type="solid"/>
            </v:shape>
            <v:line style="position:absolute" from="10108,178" to="10108,2664" stroked="true" strokeweight=".65997pt" strokecolor="#868686">
              <v:stroke dashstyle="solid"/>
            </v:line>
            <v:shape style="position:absolute;left:10107;top:172;width:50;height:2500" coordorigin="10108,172" coordsize="50,2500" path="m10157,2657l10108,2657,10108,2672,10157,2672,10157,2657m10157,2159l10108,2159,10108,2174,10157,2174,10157,2159m10157,1664l10108,1664,10108,1677,10157,1677,10157,1664m10157,1167l10108,1167,10108,1180,10157,1180,10157,1167m10157,669l10108,669,10108,682,10157,682,10157,669m10157,172l10108,172,10108,185,10157,185,10157,172e" filled="true" fillcolor="#868686" stroked="false">
              <v:path arrowok="t"/>
              <v:fill type="solid"/>
            </v:shape>
            <v:line style="position:absolute" from="6232,2664" to="10108,2664" stroked="true" strokeweight=".72pt" strokecolor="#868686">
              <v:stroke dashstyle="solid"/>
            </v:line>
            <v:shape style="position:absolute;left:6225;top:2664;width:3603;height:48" coordorigin="6226,2664" coordsize="3603,48" path="m6239,2664l6226,2664,6226,2712,6239,2712,6239,2664m6955,2664l6942,2664,6942,2712,6955,2712,6955,2664m7674,2664l7661,2664,7661,2712,7674,2712,7674,2664m8392,2664l8378,2664,8378,2712,8392,2712,8392,2664m9110,2664l9096,2664,9096,2712,9110,2712,9110,2664m9828,2664l9815,2664,9815,2712,9828,2712,9828,2664e" filled="true" fillcolor="#868686" stroked="false">
              <v:path arrowok="t"/>
              <v:fill type="solid"/>
            </v:shape>
            <v:rect style="position:absolute;left:6154;top:52;width:76;height:76" filled="true" fillcolor="#002060" stroked="false">
              <v:fill type="solid"/>
            </v:rect>
            <w10:wrap type="none"/>
          </v:group>
        </w:pict>
      </w:r>
      <w:r>
        <w:rPr>
          <w:sz w:val="15"/>
        </w:rPr>
        <w:t>Below 0%</w:t>
      </w:r>
    </w:p>
    <w:p>
      <w:pPr>
        <w:spacing w:before="116"/>
        <w:ind w:left="334" w:right="0" w:firstLine="0"/>
        <w:jc w:val="center"/>
        <w:rPr>
          <w:sz w:val="17"/>
        </w:rPr>
      </w:pPr>
      <w:r>
        <w:rPr>
          <w:w w:val="99"/>
          <w:sz w:val="17"/>
        </w:rPr>
        <w:t>3</w:t>
      </w:r>
    </w:p>
    <w:p>
      <w:pPr>
        <w:pStyle w:val="BodyText"/>
        <w:spacing w:before="3"/>
        <w:rPr>
          <w:sz w:val="17"/>
        </w:rPr>
      </w:pPr>
    </w:p>
    <w:p>
      <w:pPr>
        <w:spacing w:before="0"/>
        <w:ind w:left="334" w:right="0" w:firstLine="0"/>
        <w:jc w:val="center"/>
        <w:rPr>
          <w:sz w:val="17"/>
        </w:rPr>
      </w:pPr>
      <w:r>
        <w:rPr>
          <w:w w:val="99"/>
          <w:sz w:val="17"/>
        </w:rPr>
        <w:t>2</w:t>
      </w:r>
    </w:p>
    <w:p>
      <w:pPr>
        <w:spacing w:before="159"/>
        <w:ind w:left="128" w:right="240" w:firstLine="0"/>
        <w:jc w:val="left"/>
        <w:rPr>
          <w:sz w:val="16"/>
        </w:rPr>
      </w:pPr>
      <w:r>
        <w:rPr/>
        <w:br w:type="column"/>
      </w:r>
      <w:r>
        <w:rPr>
          <w:sz w:val="16"/>
        </w:rPr>
        <w:t>Proportion of countries</w:t>
      </w:r>
    </w:p>
    <w:p>
      <w:pPr>
        <w:spacing w:line="170" w:lineRule="exact" w:before="0"/>
        <w:ind w:left="642" w:right="0" w:firstLine="0"/>
        <w:jc w:val="left"/>
        <w:rPr>
          <w:sz w:val="16"/>
        </w:rPr>
      </w:pPr>
      <w:r>
        <w:rPr>
          <w:sz w:val="16"/>
        </w:rPr>
        <w:t>100%</w:t>
      </w:r>
    </w:p>
    <w:p>
      <w:pPr>
        <w:pStyle w:val="BodyText"/>
        <w:rPr>
          <w:sz w:val="18"/>
        </w:rPr>
      </w:pPr>
    </w:p>
    <w:p>
      <w:pPr>
        <w:spacing w:before="106"/>
        <w:ind w:left="642" w:right="0" w:firstLine="0"/>
        <w:jc w:val="left"/>
        <w:rPr>
          <w:sz w:val="16"/>
        </w:rPr>
      </w:pPr>
      <w:r>
        <w:rPr>
          <w:sz w:val="16"/>
        </w:rPr>
        <w:t>80%</w:t>
      </w:r>
    </w:p>
    <w:p>
      <w:pPr>
        <w:spacing w:after="0"/>
        <w:jc w:val="left"/>
        <w:rPr>
          <w:sz w:val="16"/>
        </w:rPr>
        <w:sectPr>
          <w:type w:val="continuous"/>
          <w:pgSz w:w="12240" w:h="15840"/>
          <w:pgMar w:top="1120" w:bottom="1440" w:left="1360" w:right="1420"/>
          <w:cols w:num="2" w:equalWidth="0">
            <w:col w:w="8204" w:space="40"/>
            <w:col w:w="1216"/>
          </w:cols>
        </w:sectPr>
      </w:pPr>
    </w:p>
    <w:p>
      <w:pPr>
        <w:pStyle w:val="BodyText"/>
        <w:spacing w:before="11"/>
        <w:rPr>
          <w:sz w:val="8"/>
        </w:rPr>
      </w:pPr>
    </w:p>
    <w:p>
      <w:pPr>
        <w:spacing w:after="0"/>
        <w:rPr>
          <w:sz w:val="8"/>
        </w:rPr>
        <w:sectPr>
          <w:type w:val="continuous"/>
          <w:pgSz w:w="12240" w:h="15840"/>
          <w:pgMar w:top="1120" w:bottom="1440" w:left="1360" w:right="1420"/>
        </w:sectPr>
      </w:pPr>
    </w:p>
    <w:p>
      <w:pPr>
        <w:spacing w:before="94"/>
        <w:ind w:left="4222" w:right="0" w:firstLine="0"/>
        <w:jc w:val="left"/>
        <w:rPr>
          <w:sz w:val="17"/>
        </w:rPr>
      </w:pPr>
      <w:r>
        <w:rPr>
          <w:w w:val="99"/>
          <w:sz w:val="17"/>
        </w:rPr>
        <w:t>1</w:t>
      </w:r>
    </w:p>
    <w:p>
      <w:pPr>
        <w:pStyle w:val="BodyText"/>
        <w:spacing w:before="2"/>
        <w:rPr>
          <w:sz w:val="17"/>
        </w:rPr>
      </w:pPr>
    </w:p>
    <w:p>
      <w:pPr>
        <w:spacing w:before="1"/>
        <w:ind w:left="4222" w:right="0" w:firstLine="0"/>
        <w:jc w:val="left"/>
        <w:rPr>
          <w:sz w:val="17"/>
        </w:rPr>
      </w:pPr>
      <w:r>
        <w:rPr>
          <w:w w:val="99"/>
          <w:sz w:val="17"/>
        </w:rPr>
        <w:t>0</w:t>
      </w:r>
    </w:p>
    <w:p>
      <w:pPr>
        <w:pStyle w:val="BodyText"/>
        <w:spacing w:before="1"/>
        <w:rPr>
          <w:sz w:val="17"/>
        </w:rPr>
      </w:pPr>
    </w:p>
    <w:p>
      <w:pPr>
        <w:spacing w:before="0"/>
        <w:ind w:left="4222" w:right="0" w:firstLine="0"/>
        <w:jc w:val="left"/>
        <w:rPr>
          <w:sz w:val="17"/>
        </w:rPr>
      </w:pPr>
      <w:r>
        <w:rPr>
          <w:w w:val="95"/>
          <w:sz w:val="17"/>
        </w:rPr>
        <w:t>-1</w:t>
      </w:r>
    </w:p>
    <w:p>
      <w:pPr>
        <w:pStyle w:val="BodyText"/>
        <w:spacing w:before="2"/>
        <w:rPr>
          <w:sz w:val="17"/>
        </w:rPr>
      </w:pPr>
    </w:p>
    <w:p>
      <w:pPr>
        <w:spacing w:before="1"/>
        <w:ind w:left="4222" w:right="0" w:firstLine="0"/>
        <w:jc w:val="left"/>
        <w:rPr>
          <w:sz w:val="17"/>
        </w:rPr>
      </w:pPr>
      <w:r>
        <w:rPr>
          <w:w w:val="95"/>
          <w:sz w:val="17"/>
        </w:rPr>
        <w:t>-2</w:t>
      </w:r>
    </w:p>
    <w:p>
      <w:pPr>
        <w:pStyle w:val="BodyText"/>
        <w:spacing w:before="1"/>
        <w:rPr>
          <w:sz w:val="17"/>
        </w:rPr>
      </w:pPr>
    </w:p>
    <w:p>
      <w:pPr>
        <w:spacing w:before="0"/>
        <w:ind w:left="4222" w:right="0" w:firstLine="0"/>
        <w:jc w:val="left"/>
        <w:rPr>
          <w:sz w:val="17"/>
        </w:rPr>
      </w:pPr>
      <w:r>
        <w:rPr>
          <w:w w:val="95"/>
          <w:sz w:val="17"/>
        </w:rPr>
        <w:t>-3</w:t>
      </w:r>
    </w:p>
    <w:p>
      <w:pPr>
        <w:tabs>
          <w:tab w:pos="1007" w:val="left" w:leader="none"/>
          <w:tab w:pos="1724" w:val="left" w:leader="none"/>
          <w:tab w:pos="2442" w:val="left" w:leader="none"/>
          <w:tab w:pos="3159" w:val="left" w:leader="none"/>
          <w:tab w:pos="3877" w:val="left" w:leader="none"/>
        </w:tabs>
        <w:spacing w:before="6"/>
        <w:ind w:left="290" w:right="0" w:firstLine="0"/>
        <w:jc w:val="left"/>
        <w:rPr>
          <w:sz w:val="17"/>
        </w:rPr>
      </w:pPr>
      <w:r>
        <w:rPr>
          <w:sz w:val="17"/>
        </w:rPr>
        <w:t>2000</w:t>
        <w:tab/>
        <w:t>2003</w:t>
        <w:tab/>
        <w:t>2006</w:t>
        <w:tab/>
        <w:t>2009</w:t>
        <w:tab/>
        <w:t>2012</w:t>
        <w:tab/>
        <w:t>2015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999" w:val="left" w:leader="none"/>
          <w:tab w:pos="1717" w:val="left" w:leader="none"/>
          <w:tab w:pos="2434" w:val="left" w:leader="none"/>
          <w:tab w:pos="3152" w:val="left" w:leader="none"/>
          <w:tab w:pos="3869" w:val="left" w:leader="none"/>
        </w:tabs>
        <w:spacing w:before="121"/>
        <w:ind w:left="281" w:right="0" w:firstLine="0"/>
        <w:jc w:val="left"/>
        <w:rPr>
          <w:sz w:val="16"/>
        </w:rPr>
      </w:pPr>
      <w:r>
        <w:rPr>
          <w:sz w:val="16"/>
        </w:rPr>
        <w:t>1961</w:t>
        <w:tab/>
        <w:t>1971</w:t>
        <w:tab/>
        <w:t>1981</w:t>
        <w:tab/>
        <w:t>1991</w:t>
        <w:tab/>
        <w:t>2001</w:t>
        <w:tab/>
      </w:r>
      <w:r>
        <w:rPr>
          <w:spacing w:val="-6"/>
          <w:sz w:val="16"/>
        </w:rPr>
        <w:t>2011</w:t>
      </w:r>
    </w:p>
    <w:p>
      <w:pPr>
        <w:spacing w:before="95"/>
        <w:ind w:left="208" w:right="0" w:firstLine="0"/>
        <w:jc w:val="left"/>
        <w:rPr>
          <w:sz w:val="16"/>
        </w:rPr>
      </w:pPr>
      <w:r>
        <w:rPr/>
        <w:br w:type="column"/>
      </w:r>
      <w:r>
        <w:rPr>
          <w:sz w:val="16"/>
        </w:rPr>
        <w:t>60%</w:t>
      </w:r>
    </w:p>
    <w:p>
      <w:pPr>
        <w:pStyle w:val="BodyText"/>
        <w:rPr>
          <w:sz w:val="18"/>
        </w:rPr>
      </w:pPr>
    </w:p>
    <w:p>
      <w:pPr>
        <w:spacing w:before="107"/>
        <w:ind w:left="208" w:right="0" w:firstLine="0"/>
        <w:jc w:val="left"/>
        <w:rPr>
          <w:sz w:val="16"/>
        </w:rPr>
      </w:pPr>
      <w:r>
        <w:rPr>
          <w:sz w:val="16"/>
        </w:rPr>
        <w:t>40%</w:t>
      </w:r>
    </w:p>
    <w:p>
      <w:pPr>
        <w:pStyle w:val="BodyText"/>
        <w:rPr>
          <w:sz w:val="18"/>
        </w:rPr>
      </w:pPr>
    </w:p>
    <w:p>
      <w:pPr>
        <w:spacing w:before="106"/>
        <w:ind w:left="208" w:right="0" w:firstLine="0"/>
        <w:jc w:val="left"/>
        <w:rPr>
          <w:sz w:val="16"/>
        </w:rPr>
      </w:pPr>
      <w:r>
        <w:rPr>
          <w:sz w:val="16"/>
        </w:rPr>
        <w:t>20%</w:t>
      </w:r>
    </w:p>
    <w:p>
      <w:pPr>
        <w:pStyle w:val="BodyText"/>
        <w:rPr>
          <w:sz w:val="18"/>
        </w:rPr>
      </w:pPr>
    </w:p>
    <w:p>
      <w:pPr>
        <w:spacing w:before="106"/>
        <w:ind w:left="208" w:right="0" w:firstLine="0"/>
        <w:jc w:val="left"/>
        <w:rPr>
          <w:sz w:val="16"/>
        </w:rPr>
      </w:pPr>
      <w:r>
        <w:rPr>
          <w:sz w:val="16"/>
        </w:rPr>
        <w:t>0%</w:t>
      </w:r>
    </w:p>
    <w:p>
      <w:pPr>
        <w:spacing w:after="0"/>
        <w:jc w:val="left"/>
        <w:rPr>
          <w:sz w:val="16"/>
        </w:rPr>
        <w:sectPr>
          <w:type w:val="continuous"/>
          <w:pgSz w:w="12240" w:h="15840"/>
          <w:pgMar w:top="1120" w:bottom="1440" w:left="1360" w:right="1420"/>
          <w:cols w:num="3" w:equalWidth="0">
            <w:col w:w="4373" w:space="40"/>
            <w:col w:w="4226" w:space="39"/>
            <w:col w:w="782"/>
          </w:cols>
        </w:sectPr>
      </w:pPr>
    </w:p>
    <w:p>
      <w:pPr>
        <w:spacing w:before="115"/>
        <w:ind w:left="226" w:right="0" w:firstLine="0"/>
        <w:jc w:val="left"/>
        <w:rPr>
          <w:sz w:val="15"/>
        </w:rPr>
      </w:pPr>
      <w:r>
        <w:rPr>
          <w:sz w:val="15"/>
        </w:rPr>
        <w:t>Sources: Thomson Reuters Datastream, CEIC and Bank calculations. Notes: Global equates to approximately 70% of world PPP GDP; inflation targets fixed using 2014 targets and PPP-weighted according to share over time.</w:t>
      </w:r>
    </w:p>
    <w:p>
      <w:pPr>
        <w:spacing w:before="31"/>
        <w:ind w:left="207" w:right="188" w:firstLine="0"/>
        <w:jc w:val="left"/>
        <w:rPr>
          <w:sz w:val="15"/>
        </w:rPr>
      </w:pPr>
      <w:r>
        <w:rPr/>
        <w:br w:type="column"/>
      </w:r>
      <w:r>
        <w:rPr>
          <w:sz w:val="15"/>
        </w:rPr>
        <w:t>Sources: Datastream and Bank calculations. Notes: Sample varies over time. Average sample sizes are: 30 countries between1960 and1980, 55 between 1980 and 2000 and 110 from 2000 onwards.</w:t>
      </w:r>
    </w:p>
    <w:p>
      <w:pPr>
        <w:spacing w:after="0"/>
        <w:jc w:val="left"/>
        <w:rPr>
          <w:sz w:val="15"/>
        </w:rPr>
        <w:sectPr>
          <w:type w:val="continuous"/>
          <w:pgSz w:w="12240" w:h="15840"/>
          <w:pgMar w:top="1120" w:bottom="1440" w:left="1360" w:right="1420"/>
          <w:cols w:num="2" w:equalWidth="0">
            <w:col w:w="4334" w:space="40"/>
            <w:col w:w="5086"/>
          </w:cols>
        </w:sectPr>
      </w:pPr>
    </w:p>
    <w:p>
      <w:pPr>
        <w:pStyle w:val="BodyText"/>
        <w:spacing w:before="10"/>
        <w:rPr>
          <w:sz w:val="28"/>
        </w:rPr>
      </w:pPr>
    </w:p>
    <w:p>
      <w:pPr>
        <w:pStyle w:val="BodyText"/>
        <w:spacing w:before="93"/>
        <w:ind w:left="226"/>
      </w:pPr>
      <w:r>
        <w:rPr/>
        <w:t>UK CPI inflation has closely followed global CPI trends since the crisis, with their correlation strikingly high at</w:t>
      </w:r>
    </w:p>
    <w:p>
      <w:pPr>
        <w:pStyle w:val="BodyText"/>
        <w:spacing w:before="100"/>
        <w:ind w:left="226"/>
      </w:pPr>
      <w:r>
        <w:rPr/>
        <w:t>0.8 – double its level pre-crisis. UK inflation currently stands at 0.3%, its lowest-ever recorded level.</w:t>
      </w:r>
    </w:p>
    <w:p>
      <w:pPr>
        <w:pStyle w:val="BodyText"/>
        <w:spacing w:before="7"/>
        <w:rPr>
          <w:sz w:val="28"/>
        </w:rPr>
      </w:pPr>
      <w:r>
        <w:rPr/>
        <w:pict>
          <v:shape style="position:absolute;margin-left:79.320pt;margin-top:18.688976pt;width:135.5pt;height:.1pt;mso-position-horizontal-relative:page;mso-position-vertical-relative:paragraph;z-index:-251640832;mso-wrap-distance-left:0;mso-wrap-distance-right:0" coordorigin="1586,374" coordsize="2710,0" path="m1586,374l4296,374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See Carney (2015).</w:t>
      </w:r>
    </w:p>
    <w:p>
      <w:pPr>
        <w:spacing w:after="0"/>
        <w:jc w:val="left"/>
        <w:rPr>
          <w:sz w:val="15"/>
        </w:rPr>
        <w:sectPr>
          <w:type w:val="continuous"/>
          <w:pgSz w:w="12240" w:h="15840"/>
          <w:pgMar w:top="1120" w:bottom="1440" w:left="1360" w:right="1420"/>
        </w:sectPr>
      </w:pPr>
    </w:p>
    <w:p>
      <w:pPr>
        <w:pStyle w:val="BodyText"/>
        <w:spacing w:line="350" w:lineRule="auto" w:before="124"/>
        <w:ind w:left="226"/>
      </w:pPr>
      <w:r>
        <w:rPr/>
        <w:t>According</w:t>
      </w:r>
      <w:r>
        <w:rPr>
          <w:spacing w:val="-7"/>
        </w:rPr>
        <w:t> </w:t>
      </w:r>
      <w:r>
        <w:rPr/>
        <w:t>to</w:t>
      </w:r>
      <w:r>
        <w:rPr>
          <w:spacing w:val="-7"/>
        </w:rPr>
        <w:t> </w:t>
      </w:r>
      <w:r>
        <w:rPr/>
        <w:t>the</w:t>
      </w:r>
      <w:r>
        <w:rPr>
          <w:spacing w:val="-7"/>
        </w:rPr>
        <w:t> </w:t>
      </w:r>
      <w:r>
        <w:rPr/>
        <w:t>MPC’s</w:t>
      </w:r>
      <w:r>
        <w:rPr>
          <w:spacing w:val="-6"/>
        </w:rPr>
        <w:t> </w:t>
      </w:r>
      <w:r>
        <w:rPr/>
        <w:t>latest</w:t>
      </w:r>
      <w:r>
        <w:rPr>
          <w:spacing w:val="-6"/>
        </w:rPr>
        <w:t> </w:t>
      </w:r>
      <w:r>
        <w:rPr>
          <w:i/>
        </w:rPr>
        <w:t>Inflation</w:t>
      </w:r>
      <w:r>
        <w:rPr>
          <w:i/>
          <w:spacing w:val="-7"/>
        </w:rPr>
        <w:t> </w:t>
      </w:r>
      <w:r>
        <w:rPr>
          <w:i/>
        </w:rPr>
        <w:t>Report</w:t>
      </w:r>
      <w:r>
        <w:rPr/>
        <w:t>,</w:t>
      </w:r>
      <w:r>
        <w:rPr>
          <w:spacing w:val="-6"/>
        </w:rPr>
        <w:t> </w:t>
      </w:r>
      <w:r>
        <w:rPr/>
        <w:t>it</w:t>
      </w:r>
      <w:r>
        <w:rPr>
          <w:spacing w:val="-6"/>
        </w:rPr>
        <w:t> </w:t>
      </w:r>
      <w:r>
        <w:rPr/>
        <w:t>is</w:t>
      </w:r>
      <w:r>
        <w:rPr>
          <w:spacing w:val="-6"/>
        </w:rPr>
        <w:t> </w:t>
      </w:r>
      <w:r>
        <w:rPr/>
        <w:t>more</w:t>
      </w:r>
      <w:r>
        <w:rPr>
          <w:spacing w:val="-6"/>
        </w:rPr>
        <w:t> </w:t>
      </w:r>
      <w:r>
        <w:rPr/>
        <w:t>likely</w:t>
      </w:r>
      <w:r>
        <w:rPr>
          <w:spacing w:val="-7"/>
        </w:rPr>
        <w:t> </w:t>
      </w:r>
      <w:r>
        <w:rPr/>
        <w:t>than</w:t>
      </w:r>
      <w:r>
        <w:rPr>
          <w:spacing w:val="-8"/>
        </w:rPr>
        <w:t> </w:t>
      </w:r>
      <w:r>
        <w:rPr/>
        <w:t>not</w:t>
      </w:r>
      <w:r>
        <w:rPr>
          <w:spacing w:val="-5"/>
        </w:rPr>
        <w:t> </w:t>
      </w:r>
      <w:r>
        <w:rPr/>
        <w:t>the</w:t>
      </w:r>
      <w:r>
        <w:rPr>
          <w:spacing w:val="-8"/>
        </w:rPr>
        <w:t> </w:t>
      </w:r>
      <w:r>
        <w:rPr/>
        <w:t>UK</w:t>
      </w:r>
      <w:r>
        <w:rPr>
          <w:spacing w:val="-5"/>
        </w:rPr>
        <w:t> </w:t>
      </w:r>
      <w:r>
        <w:rPr/>
        <w:t>will</w:t>
      </w:r>
      <w:r>
        <w:rPr>
          <w:spacing w:val="-6"/>
        </w:rPr>
        <w:t> </w:t>
      </w:r>
      <w:r>
        <w:rPr/>
        <w:t>join</w:t>
      </w:r>
      <w:r>
        <w:rPr>
          <w:spacing w:val="-7"/>
        </w:rPr>
        <w:t> </w:t>
      </w:r>
      <w:r>
        <w:rPr/>
        <w:t>those</w:t>
      </w:r>
      <w:r>
        <w:rPr>
          <w:spacing w:val="-6"/>
        </w:rPr>
        <w:t> </w:t>
      </w:r>
      <w:r>
        <w:rPr/>
        <w:t>countries</w:t>
      </w:r>
      <w:r>
        <w:rPr>
          <w:spacing w:val="-6"/>
        </w:rPr>
        <w:t> </w:t>
      </w:r>
      <w:r>
        <w:rPr/>
        <w:t>facing temporary deflation this</w:t>
      </w:r>
      <w:r>
        <w:rPr>
          <w:spacing w:val="-2"/>
        </w:rPr>
        <w:t> </w:t>
      </w:r>
      <w:r>
        <w:rPr/>
        <w:t>year.</w:t>
      </w:r>
    </w:p>
    <w:p>
      <w:pPr>
        <w:pStyle w:val="BodyText"/>
        <w:spacing w:before="10"/>
        <w:rPr>
          <w:sz w:val="27"/>
        </w:rPr>
      </w:pPr>
    </w:p>
    <w:p>
      <w:pPr>
        <w:pStyle w:val="BodyText"/>
        <w:spacing w:line="350" w:lineRule="auto"/>
        <w:ind w:left="226" w:right="245"/>
      </w:pPr>
      <w:r>
        <w:rPr/>
        <w:t>These global disinflationary forces are, in large part, the result of shocks to world prices. Oil prices have fallen by over 50% since the middle of last year. By itself, this would be expected to lower temporarily UK CPI inflation by around ¾ percentage points. Beyond oil, agricultural commodity prices have fallen by 25% in the past two years due to good harvests. Global non-fuel export prices, on a UK trade-weighted basis, have fallen 2%.</w:t>
      </w:r>
    </w:p>
    <w:p>
      <w:pPr>
        <w:pStyle w:val="BodyText"/>
        <w:spacing w:before="3"/>
        <w:rPr>
          <w:sz w:val="28"/>
        </w:rPr>
      </w:pPr>
    </w:p>
    <w:p>
      <w:pPr>
        <w:pStyle w:val="BodyText"/>
        <w:spacing w:line="350" w:lineRule="auto"/>
        <w:ind w:left="226" w:right="171"/>
      </w:pPr>
      <w:r>
        <w:rPr/>
        <w:t>These</w:t>
      </w:r>
      <w:r>
        <w:rPr>
          <w:spacing w:val="-8"/>
        </w:rPr>
        <w:t> </w:t>
      </w:r>
      <w:r>
        <w:rPr/>
        <w:t>weak</w:t>
      </w:r>
      <w:r>
        <w:rPr>
          <w:spacing w:val="-7"/>
        </w:rPr>
        <w:t> </w:t>
      </w:r>
      <w:r>
        <w:rPr/>
        <w:t>external</w:t>
      </w:r>
      <w:r>
        <w:rPr>
          <w:spacing w:val="-7"/>
        </w:rPr>
        <w:t> </w:t>
      </w:r>
      <w:r>
        <w:rPr/>
        <w:t>price</w:t>
      </w:r>
      <w:r>
        <w:rPr>
          <w:spacing w:val="-8"/>
        </w:rPr>
        <w:t> </w:t>
      </w:r>
      <w:r>
        <w:rPr/>
        <w:t>pressures</w:t>
      </w:r>
      <w:r>
        <w:rPr>
          <w:spacing w:val="-7"/>
        </w:rPr>
        <w:t> </w:t>
      </w:r>
      <w:r>
        <w:rPr/>
        <w:t>go</w:t>
      </w:r>
      <w:r>
        <w:rPr>
          <w:spacing w:val="-8"/>
        </w:rPr>
        <w:t> </w:t>
      </w:r>
      <w:r>
        <w:rPr/>
        <w:t>a</w:t>
      </w:r>
      <w:r>
        <w:rPr>
          <w:spacing w:val="-8"/>
        </w:rPr>
        <w:t> </w:t>
      </w:r>
      <w:r>
        <w:rPr/>
        <w:t>long</w:t>
      </w:r>
      <w:r>
        <w:rPr>
          <w:spacing w:val="-8"/>
        </w:rPr>
        <w:t> </w:t>
      </w:r>
      <w:r>
        <w:rPr/>
        <w:t>way</w:t>
      </w:r>
      <w:r>
        <w:rPr>
          <w:spacing w:val="-7"/>
        </w:rPr>
        <w:t> </w:t>
      </w:r>
      <w:r>
        <w:rPr/>
        <w:t>towards</w:t>
      </w:r>
      <w:r>
        <w:rPr>
          <w:spacing w:val="-7"/>
        </w:rPr>
        <w:t> </w:t>
      </w:r>
      <w:r>
        <w:rPr/>
        <w:t>explaining</w:t>
      </w:r>
      <w:r>
        <w:rPr>
          <w:spacing w:val="-8"/>
        </w:rPr>
        <w:t> </w:t>
      </w:r>
      <w:r>
        <w:rPr/>
        <w:t>the</w:t>
      </w:r>
      <w:r>
        <w:rPr>
          <w:spacing w:val="-8"/>
        </w:rPr>
        <w:t> </w:t>
      </w:r>
      <w:r>
        <w:rPr/>
        <w:t>fall</w:t>
      </w:r>
      <w:r>
        <w:rPr>
          <w:spacing w:val="-8"/>
        </w:rPr>
        <w:t> </w:t>
      </w:r>
      <w:r>
        <w:rPr/>
        <w:t>in</w:t>
      </w:r>
      <w:r>
        <w:rPr>
          <w:spacing w:val="-8"/>
        </w:rPr>
        <w:t> </w:t>
      </w:r>
      <w:r>
        <w:rPr/>
        <w:t>global</w:t>
      </w:r>
      <w:r>
        <w:rPr>
          <w:spacing w:val="-8"/>
        </w:rPr>
        <w:t> </w:t>
      </w:r>
      <w:r>
        <w:rPr/>
        <w:t>CPI</w:t>
      </w:r>
      <w:r>
        <w:rPr>
          <w:spacing w:val="-8"/>
        </w:rPr>
        <w:t> </w:t>
      </w:r>
      <w:r>
        <w:rPr/>
        <w:t>inflation</w:t>
      </w:r>
      <w:r>
        <w:rPr>
          <w:spacing w:val="-8"/>
        </w:rPr>
        <w:t> </w:t>
      </w:r>
      <w:r>
        <w:rPr/>
        <w:t>over</w:t>
      </w:r>
      <w:r>
        <w:rPr>
          <w:spacing w:val="-8"/>
        </w:rPr>
        <w:t> </w:t>
      </w:r>
      <w:r>
        <w:rPr/>
        <w:t>the past two years. They also account for around two-thirds of the fall in UK CPI inflation over the same period. If these are one-off shocks to the price level, their impact on annual inflation measures should drop out after a year. Such temporary deviations of inflation from target should be “looked through” in setting monetary policy.</w:t>
      </w:r>
      <w:r>
        <w:rPr>
          <w:vertAlign w:val="superscript"/>
        </w:rPr>
        <w:t>2</w:t>
      </w:r>
    </w:p>
    <w:p>
      <w:pPr>
        <w:pStyle w:val="BodyText"/>
        <w:spacing w:before="2"/>
        <w:rPr>
          <w:sz w:val="28"/>
        </w:rPr>
      </w:pPr>
    </w:p>
    <w:p>
      <w:pPr>
        <w:pStyle w:val="BodyText"/>
        <w:ind w:left="226"/>
      </w:pPr>
      <w:r>
        <w:rPr/>
        <w:t>This is not, however, the whole inflation story. The weakness of global prices is not wholly the result of</w:t>
      </w:r>
    </w:p>
    <w:p>
      <w:pPr>
        <w:pStyle w:val="BodyText"/>
        <w:spacing w:line="352" w:lineRule="auto" w:before="101"/>
        <w:ind w:left="226" w:right="131"/>
      </w:pPr>
      <w:r>
        <w:rPr/>
        <w:t>one-off shifts in global supply. For example, although supply news is likely to have been the biggest driver of the recent fall in oil prices, a weakening outlook for world demand is also likely to have played a material role.</w:t>
      </w:r>
    </w:p>
    <w:p>
      <w:pPr>
        <w:pStyle w:val="BodyText"/>
        <w:spacing w:before="6"/>
        <w:rPr>
          <w:sz w:val="27"/>
        </w:rPr>
      </w:pPr>
    </w:p>
    <w:p>
      <w:pPr>
        <w:pStyle w:val="BodyText"/>
        <w:spacing w:line="350" w:lineRule="auto"/>
        <w:ind w:left="226" w:right="245"/>
      </w:pPr>
      <w:r>
        <w:rPr/>
        <w:t>Moreover, perhaps between a quarter and a third of the fall in inflation, globally and in the UK, is not explained by weak external prices. Another source of “drag” has been at work.</w:t>
      </w:r>
      <w:r>
        <w:rPr>
          <w:vertAlign w:val="superscript"/>
        </w:rPr>
        <w:t>3</w:t>
      </w:r>
      <w:r>
        <w:rPr>
          <w:vertAlign w:val="baseline"/>
        </w:rPr>
        <w:t> Identifying those drag factors</w:t>
      </w:r>
      <w:r>
        <w:rPr>
          <w:spacing w:val="-9"/>
          <w:vertAlign w:val="baseline"/>
        </w:rPr>
        <w:t> </w:t>
      </w:r>
      <w:r>
        <w:rPr>
          <w:vertAlign w:val="baseline"/>
        </w:rPr>
        <w:t>is</w:t>
      </w:r>
      <w:r>
        <w:rPr>
          <w:spacing w:val="-9"/>
          <w:vertAlign w:val="baseline"/>
        </w:rPr>
        <w:t> </w:t>
      </w:r>
      <w:r>
        <w:rPr>
          <w:vertAlign w:val="baseline"/>
        </w:rPr>
        <w:t>important</w:t>
      </w:r>
      <w:r>
        <w:rPr>
          <w:spacing w:val="-8"/>
          <w:vertAlign w:val="baseline"/>
        </w:rPr>
        <w:t> </w:t>
      </w:r>
      <w:r>
        <w:rPr>
          <w:vertAlign w:val="baseline"/>
        </w:rPr>
        <w:t>when</w:t>
      </w:r>
      <w:r>
        <w:rPr>
          <w:spacing w:val="-9"/>
          <w:vertAlign w:val="baseline"/>
        </w:rPr>
        <w:t> </w:t>
      </w:r>
      <w:r>
        <w:rPr>
          <w:vertAlign w:val="baseline"/>
        </w:rPr>
        <w:t>accounting</w:t>
      </w:r>
      <w:r>
        <w:rPr>
          <w:spacing w:val="-10"/>
          <w:vertAlign w:val="baseline"/>
        </w:rPr>
        <w:t> </w:t>
      </w:r>
      <w:r>
        <w:rPr>
          <w:vertAlign w:val="baseline"/>
        </w:rPr>
        <w:t>for</w:t>
      </w:r>
      <w:r>
        <w:rPr>
          <w:spacing w:val="-7"/>
          <w:vertAlign w:val="baseline"/>
        </w:rPr>
        <w:t> </w:t>
      </w:r>
      <w:r>
        <w:rPr>
          <w:vertAlign w:val="baseline"/>
        </w:rPr>
        <w:t>disinflationary</w:t>
      </w:r>
      <w:r>
        <w:rPr>
          <w:spacing w:val="-9"/>
          <w:vertAlign w:val="baseline"/>
        </w:rPr>
        <w:t> </w:t>
      </w:r>
      <w:r>
        <w:rPr>
          <w:vertAlign w:val="baseline"/>
        </w:rPr>
        <w:t>trends</w:t>
      </w:r>
      <w:r>
        <w:rPr>
          <w:spacing w:val="-8"/>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past,</w:t>
      </w:r>
      <w:r>
        <w:rPr>
          <w:spacing w:val="-8"/>
          <w:vertAlign w:val="baseline"/>
        </w:rPr>
        <w:t> </w:t>
      </w:r>
      <w:r>
        <w:rPr>
          <w:vertAlign w:val="baseline"/>
        </w:rPr>
        <w:t>but</w:t>
      </w:r>
      <w:r>
        <w:rPr>
          <w:spacing w:val="-9"/>
          <w:vertAlign w:val="baseline"/>
        </w:rPr>
        <w:t> </w:t>
      </w:r>
      <w:r>
        <w:rPr>
          <w:vertAlign w:val="baseline"/>
        </w:rPr>
        <w:t>also</w:t>
      </w:r>
      <w:r>
        <w:rPr>
          <w:spacing w:val="-10"/>
          <w:vertAlign w:val="baseline"/>
        </w:rPr>
        <w:t> </w:t>
      </w:r>
      <w:r>
        <w:rPr>
          <w:vertAlign w:val="baseline"/>
        </w:rPr>
        <w:t>when</w:t>
      </w:r>
      <w:r>
        <w:rPr>
          <w:spacing w:val="-9"/>
          <w:vertAlign w:val="baseline"/>
        </w:rPr>
        <w:t> </w:t>
      </w:r>
      <w:r>
        <w:rPr>
          <w:vertAlign w:val="baseline"/>
        </w:rPr>
        <w:t>assessing</w:t>
      </w:r>
      <w:r>
        <w:rPr>
          <w:spacing w:val="-8"/>
          <w:vertAlign w:val="baseline"/>
        </w:rPr>
        <w:t> </w:t>
      </w:r>
      <w:r>
        <w:rPr>
          <w:vertAlign w:val="baseline"/>
        </w:rPr>
        <w:t>whether these trends will persistent in the</w:t>
      </w:r>
      <w:r>
        <w:rPr>
          <w:spacing w:val="-6"/>
          <w:vertAlign w:val="baseline"/>
        </w:rPr>
        <w:t> </w:t>
      </w:r>
      <w:r>
        <w:rPr>
          <w:vertAlign w:val="baseline"/>
        </w:rPr>
        <w:t>future.</w:t>
      </w:r>
    </w:p>
    <w:p>
      <w:pPr>
        <w:pStyle w:val="BodyText"/>
        <w:spacing w:before="1"/>
        <w:rPr>
          <w:sz w:val="28"/>
        </w:rPr>
      </w:pPr>
    </w:p>
    <w:p>
      <w:pPr>
        <w:pStyle w:val="Heading1"/>
      </w:pPr>
      <w:r>
        <w:rPr/>
        <w:t>The Drag</w:t>
      </w:r>
    </w:p>
    <w:p>
      <w:pPr>
        <w:pStyle w:val="BodyText"/>
        <w:rPr>
          <w:b/>
          <w:sz w:val="20"/>
        </w:rPr>
      </w:pPr>
    </w:p>
    <w:p>
      <w:pPr>
        <w:pStyle w:val="BodyText"/>
        <w:spacing w:before="8"/>
        <w:rPr>
          <w:b/>
          <w:sz w:val="16"/>
        </w:rPr>
      </w:pPr>
    </w:p>
    <w:p>
      <w:pPr>
        <w:pStyle w:val="BodyText"/>
        <w:spacing w:line="350" w:lineRule="auto"/>
        <w:ind w:left="226" w:right="163"/>
      </w:pPr>
      <w:r>
        <w:rPr/>
        <w:t>If you consider the traditional determinants of inflation, there are at least three plausible sources of disinflationary “drag”: slack in the economy, a weaker relationship between slack and wages and lower levels of inflation expectations.</w:t>
      </w:r>
    </w:p>
    <w:p>
      <w:pPr>
        <w:pStyle w:val="BodyText"/>
        <w:rPr>
          <w:sz w:val="28"/>
        </w:rPr>
      </w:pPr>
    </w:p>
    <w:p>
      <w:pPr>
        <w:pStyle w:val="BodyText"/>
        <w:spacing w:line="352" w:lineRule="auto" w:before="1"/>
        <w:ind w:left="226" w:right="479"/>
      </w:pPr>
      <w:r>
        <w:rPr/>
        <w:t>These explanations are not mutually exclusive. Higher levels of slack, or a weaker relationship between slack and wages, could lower inflation expectations – for example, if demand is weak today, people may expect lower inflation tomorrow. And lower wage and inflation expectations could themselves depress demand – for example, by raising levels of real interest rates. Nonetheless, it is worth considering these explanations in turn.</w:t>
      </w:r>
    </w:p>
    <w:p>
      <w:pPr>
        <w:pStyle w:val="BodyText"/>
        <w:rPr>
          <w:sz w:val="20"/>
        </w:rPr>
      </w:pPr>
    </w:p>
    <w:p>
      <w:pPr>
        <w:pStyle w:val="BodyText"/>
        <w:spacing w:before="9"/>
        <w:rPr>
          <w:sz w:val="21"/>
        </w:rPr>
      </w:pPr>
      <w:r>
        <w:rPr/>
        <w:pict>
          <v:shape style="position:absolute;margin-left:79.320pt;margin-top:14.76185pt;width:135.5pt;height:.1pt;mso-position-horizontal-relative:page;mso-position-vertical-relative:paragraph;z-index:-251612160;mso-wrap-distance-left:0;mso-wrap-distance-right:0" coordorigin="1586,295" coordsize="2710,0" path="m1586,295l4296,295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2 </w:t>
      </w:r>
      <w:r>
        <w:rPr>
          <w:sz w:val="15"/>
        </w:rPr>
        <w:t>See the Governor’s Open Letter to the Chancellor (Bank of England, 2015b).</w:t>
      </w:r>
    </w:p>
    <w:p>
      <w:pPr>
        <w:spacing w:line="185" w:lineRule="exact" w:before="0"/>
        <w:ind w:left="226" w:right="0" w:firstLine="0"/>
        <w:jc w:val="left"/>
        <w:rPr>
          <w:sz w:val="15"/>
        </w:rPr>
      </w:pPr>
      <w:r>
        <w:rPr>
          <w:position w:val="8"/>
          <w:sz w:val="9"/>
        </w:rPr>
        <w:t>3 </w:t>
      </w:r>
      <w:r>
        <w:rPr>
          <w:sz w:val="15"/>
        </w:rPr>
        <w:t>Bank of England (2015b).</w:t>
      </w:r>
    </w:p>
    <w:p>
      <w:pPr>
        <w:spacing w:after="0" w:line="185" w:lineRule="exact"/>
        <w:jc w:val="left"/>
        <w:rPr>
          <w:sz w:val="15"/>
        </w:rPr>
        <w:sectPr>
          <w:footerReference w:type="default" r:id="rId11"/>
          <w:pgSz w:w="12240" w:h="15840"/>
          <w:pgMar w:footer="1240" w:header="0" w:top="1500" w:bottom="1440" w:left="1360" w:right="1420"/>
          <w:pgNumType w:start="6"/>
        </w:sectPr>
      </w:pPr>
    </w:p>
    <w:p>
      <w:pPr>
        <w:pStyle w:val="ListParagraph"/>
        <w:numPr>
          <w:ilvl w:val="0"/>
          <w:numId w:val="1"/>
        </w:numPr>
        <w:tabs>
          <w:tab w:pos="618" w:val="left" w:leader="none"/>
        </w:tabs>
        <w:spacing w:line="240" w:lineRule="auto" w:before="125" w:after="0"/>
        <w:ind w:left="617" w:right="0" w:hanging="392"/>
        <w:jc w:val="left"/>
        <w:rPr>
          <w:i/>
          <w:sz w:val="19"/>
        </w:rPr>
      </w:pPr>
      <w:r>
        <w:rPr>
          <w:i/>
          <w:sz w:val="19"/>
        </w:rPr>
        <w:t>Slack and the Phillips</w:t>
      </w:r>
      <w:r>
        <w:rPr>
          <w:i/>
          <w:spacing w:val="-3"/>
          <w:sz w:val="19"/>
        </w:rPr>
        <w:t> </w:t>
      </w:r>
      <w:r>
        <w:rPr>
          <w:i/>
          <w:sz w:val="19"/>
        </w:rPr>
        <w:t>Curve</w:t>
      </w:r>
    </w:p>
    <w:p>
      <w:pPr>
        <w:pStyle w:val="BodyText"/>
        <w:rPr>
          <w:i/>
          <w:sz w:val="20"/>
        </w:rPr>
      </w:pPr>
    </w:p>
    <w:p>
      <w:pPr>
        <w:pStyle w:val="BodyText"/>
        <w:spacing w:before="6"/>
        <w:rPr>
          <w:i/>
          <w:sz w:val="16"/>
        </w:rPr>
      </w:pPr>
    </w:p>
    <w:p>
      <w:pPr>
        <w:pStyle w:val="BodyText"/>
        <w:spacing w:line="350" w:lineRule="auto"/>
        <w:ind w:left="226" w:right="245"/>
      </w:pPr>
      <w:r>
        <w:rPr/>
        <w:t>The short-term relationship between unemployment or the output gap and wage growth or inflation – the Phillips curve – is one of the most intensively studied in macro-economics.</w:t>
      </w:r>
      <w:r>
        <w:rPr>
          <w:vertAlign w:val="superscript"/>
        </w:rPr>
        <w:t>4</w:t>
      </w:r>
      <w:r>
        <w:rPr>
          <w:vertAlign w:val="baseline"/>
        </w:rPr>
        <w:t> Despite that, empirical estimates of the Phillips curve have tended to be poorly-identified. That may reflect the effects of structural and behavioural shifts, which have the potential to alter historically-estimated Phillips curve relationships.</w:t>
      </w:r>
    </w:p>
    <w:p>
      <w:pPr>
        <w:pStyle w:val="BodyText"/>
        <w:rPr>
          <w:sz w:val="28"/>
        </w:rPr>
      </w:pPr>
    </w:p>
    <w:p>
      <w:pPr>
        <w:pStyle w:val="BodyText"/>
        <w:spacing w:line="350" w:lineRule="auto" w:before="1"/>
        <w:ind w:left="226" w:right="300"/>
      </w:pPr>
      <w:r>
        <w:rPr/>
        <w:t>For example, changes in the credibility of the monetary policy regime can cause inflation and wage expectations to alter, causing the Phillips curve to shift around over time for a given level of slack. And changes</w:t>
      </w:r>
      <w:r>
        <w:rPr>
          <w:spacing w:val="-8"/>
        </w:rPr>
        <w:t> </w:t>
      </w:r>
      <w:r>
        <w:rPr/>
        <w:t>in</w:t>
      </w:r>
      <w:r>
        <w:rPr>
          <w:spacing w:val="-9"/>
        </w:rPr>
        <w:t> </w:t>
      </w:r>
      <w:r>
        <w:rPr/>
        <w:t>the</w:t>
      </w:r>
      <w:r>
        <w:rPr>
          <w:spacing w:val="-9"/>
        </w:rPr>
        <w:t> </w:t>
      </w:r>
      <w:r>
        <w:rPr/>
        <w:t>competitive</w:t>
      </w:r>
      <w:r>
        <w:rPr>
          <w:spacing w:val="-8"/>
        </w:rPr>
        <w:t> </w:t>
      </w:r>
      <w:r>
        <w:rPr/>
        <w:t>structure</w:t>
      </w:r>
      <w:r>
        <w:rPr>
          <w:spacing w:val="-9"/>
        </w:rPr>
        <w:t> </w:t>
      </w:r>
      <w:r>
        <w:rPr/>
        <w:t>of</w:t>
      </w:r>
      <w:r>
        <w:rPr>
          <w:spacing w:val="-7"/>
        </w:rPr>
        <w:t> </w:t>
      </w:r>
      <w:r>
        <w:rPr/>
        <w:t>labour</w:t>
      </w:r>
      <w:r>
        <w:rPr>
          <w:spacing w:val="-9"/>
        </w:rPr>
        <w:t> </w:t>
      </w:r>
      <w:r>
        <w:rPr/>
        <w:t>and</w:t>
      </w:r>
      <w:r>
        <w:rPr>
          <w:spacing w:val="-8"/>
        </w:rPr>
        <w:t> </w:t>
      </w:r>
      <w:r>
        <w:rPr/>
        <w:t>product</w:t>
      </w:r>
      <w:r>
        <w:rPr>
          <w:spacing w:val="-7"/>
        </w:rPr>
        <w:t> </w:t>
      </w:r>
      <w:r>
        <w:rPr/>
        <w:t>markets</w:t>
      </w:r>
      <w:r>
        <w:rPr>
          <w:spacing w:val="-8"/>
        </w:rPr>
        <w:t> </w:t>
      </w:r>
      <w:r>
        <w:rPr/>
        <w:t>can</w:t>
      </w:r>
      <w:r>
        <w:rPr>
          <w:spacing w:val="-9"/>
        </w:rPr>
        <w:t> </w:t>
      </w:r>
      <w:r>
        <w:rPr/>
        <w:t>influence</w:t>
      </w:r>
      <w:r>
        <w:rPr>
          <w:spacing w:val="-8"/>
        </w:rPr>
        <w:t> </w:t>
      </w:r>
      <w:r>
        <w:rPr/>
        <w:t>the</w:t>
      </w:r>
      <w:r>
        <w:rPr>
          <w:spacing w:val="-9"/>
        </w:rPr>
        <w:t> </w:t>
      </w:r>
      <w:r>
        <w:rPr/>
        <w:t>impact</w:t>
      </w:r>
      <w:r>
        <w:rPr>
          <w:spacing w:val="-8"/>
        </w:rPr>
        <w:t> </w:t>
      </w:r>
      <w:r>
        <w:rPr/>
        <w:t>of</w:t>
      </w:r>
      <w:r>
        <w:rPr>
          <w:spacing w:val="-7"/>
        </w:rPr>
        <w:t> </w:t>
      </w:r>
      <w:r>
        <w:rPr/>
        <w:t>slack</w:t>
      </w:r>
      <w:r>
        <w:rPr>
          <w:spacing w:val="-7"/>
        </w:rPr>
        <w:t> </w:t>
      </w:r>
      <w:r>
        <w:rPr/>
        <w:t>on wage and price pressures, causing the Phillips curve to change slope over</w:t>
      </w:r>
      <w:r>
        <w:rPr>
          <w:spacing w:val="-26"/>
        </w:rPr>
        <w:t> </w:t>
      </w:r>
      <w:r>
        <w:rPr/>
        <w:t>time.</w:t>
      </w:r>
    </w:p>
    <w:p>
      <w:pPr>
        <w:pStyle w:val="BodyText"/>
        <w:spacing w:before="1"/>
        <w:rPr>
          <w:sz w:val="28"/>
        </w:rPr>
      </w:pPr>
    </w:p>
    <w:p>
      <w:pPr>
        <w:pStyle w:val="BodyText"/>
        <w:spacing w:line="350" w:lineRule="auto"/>
        <w:ind w:left="226" w:right="163"/>
      </w:pPr>
      <w:r>
        <w:rPr/>
        <w:t>Chart</w:t>
      </w:r>
      <w:r>
        <w:rPr>
          <w:spacing w:val="-9"/>
        </w:rPr>
        <w:t> </w:t>
      </w:r>
      <w:r>
        <w:rPr/>
        <w:t>10</w:t>
      </w:r>
      <w:r>
        <w:rPr>
          <w:spacing w:val="-8"/>
        </w:rPr>
        <w:t> </w:t>
      </w:r>
      <w:r>
        <w:rPr/>
        <w:t>plots</w:t>
      </w:r>
      <w:r>
        <w:rPr>
          <w:spacing w:val="-8"/>
        </w:rPr>
        <w:t> </w:t>
      </w:r>
      <w:r>
        <w:rPr/>
        <w:t>the</w:t>
      </w:r>
      <w:r>
        <w:rPr>
          <w:spacing w:val="-9"/>
        </w:rPr>
        <w:t> </w:t>
      </w:r>
      <w:r>
        <w:rPr/>
        <w:t>historical</w:t>
      </w:r>
      <w:r>
        <w:rPr>
          <w:spacing w:val="-8"/>
        </w:rPr>
        <w:t> </w:t>
      </w:r>
      <w:r>
        <w:rPr/>
        <w:t>relationship</w:t>
      </w:r>
      <w:r>
        <w:rPr>
          <w:spacing w:val="-8"/>
        </w:rPr>
        <w:t> </w:t>
      </w:r>
      <w:r>
        <w:rPr/>
        <w:t>between</w:t>
      </w:r>
      <w:r>
        <w:rPr>
          <w:spacing w:val="-7"/>
        </w:rPr>
        <w:t> </w:t>
      </w:r>
      <w:r>
        <w:rPr/>
        <w:t>wage</w:t>
      </w:r>
      <w:r>
        <w:rPr>
          <w:spacing w:val="-9"/>
        </w:rPr>
        <w:t> </w:t>
      </w:r>
      <w:r>
        <w:rPr/>
        <w:t>growth</w:t>
      </w:r>
      <w:r>
        <w:rPr>
          <w:spacing w:val="-9"/>
        </w:rPr>
        <w:t> </w:t>
      </w:r>
      <w:r>
        <w:rPr/>
        <w:t>and</w:t>
      </w:r>
      <w:r>
        <w:rPr>
          <w:spacing w:val="-8"/>
        </w:rPr>
        <w:t> </w:t>
      </w:r>
      <w:r>
        <w:rPr/>
        <w:t>unemployment</w:t>
      </w:r>
      <w:r>
        <w:rPr>
          <w:spacing w:val="-8"/>
        </w:rPr>
        <w:t> </w:t>
      </w:r>
      <w:r>
        <w:rPr/>
        <w:t>in</w:t>
      </w:r>
      <w:r>
        <w:rPr>
          <w:spacing w:val="-9"/>
        </w:rPr>
        <w:t> </w:t>
      </w:r>
      <w:r>
        <w:rPr/>
        <w:t>the</w:t>
      </w:r>
      <w:r>
        <w:rPr>
          <w:spacing w:val="-8"/>
        </w:rPr>
        <w:t> </w:t>
      </w:r>
      <w:r>
        <w:rPr/>
        <w:t>UK</w:t>
      </w:r>
      <w:r>
        <w:rPr>
          <w:spacing w:val="-7"/>
        </w:rPr>
        <w:t> </w:t>
      </w:r>
      <w:r>
        <w:rPr/>
        <w:t>over</w:t>
      </w:r>
      <w:r>
        <w:rPr>
          <w:spacing w:val="-9"/>
        </w:rPr>
        <w:t> </w:t>
      </w:r>
      <w:r>
        <w:rPr/>
        <w:t>the</w:t>
      </w:r>
      <w:r>
        <w:rPr>
          <w:spacing w:val="-8"/>
        </w:rPr>
        <w:t> </w:t>
      </w:r>
      <w:r>
        <w:rPr/>
        <w:t>period since 1856. Although noisy, it suggests a negative relationship between the two, with an average slope of just under ½. In others words, a 1 percentage point increase in the unemployment rate has, on average in the past, lowered wage growth by around half a percentage</w:t>
      </w:r>
      <w:r>
        <w:rPr>
          <w:spacing w:val="-18"/>
        </w:rPr>
        <w:t> </w:t>
      </w:r>
      <w:r>
        <w:rPr/>
        <w:t>point.</w:t>
      </w:r>
    </w:p>
    <w:p>
      <w:pPr>
        <w:pStyle w:val="BodyText"/>
        <w:spacing w:before="3"/>
        <w:rPr>
          <w:sz w:val="28"/>
        </w:rPr>
      </w:pPr>
    </w:p>
    <w:p>
      <w:pPr>
        <w:pStyle w:val="BodyText"/>
        <w:spacing w:line="350" w:lineRule="auto"/>
        <w:ind w:left="226" w:right="656"/>
        <w:jc w:val="both"/>
      </w:pPr>
      <w:r>
        <w:rPr/>
        <w:t>A</w:t>
      </w:r>
      <w:r>
        <w:rPr>
          <w:spacing w:val="-10"/>
        </w:rPr>
        <w:t> </w:t>
      </w:r>
      <w:r>
        <w:rPr/>
        <w:t>somewhat</w:t>
      </w:r>
      <w:r>
        <w:rPr>
          <w:spacing w:val="-10"/>
        </w:rPr>
        <w:t> </w:t>
      </w:r>
      <w:r>
        <w:rPr/>
        <w:t>clearer</w:t>
      </w:r>
      <w:r>
        <w:rPr>
          <w:spacing w:val="-7"/>
        </w:rPr>
        <w:t> </w:t>
      </w:r>
      <w:r>
        <w:rPr/>
        <w:t>window</w:t>
      </w:r>
      <w:r>
        <w:rPr>
          <w:spacing w:val="-9"/>
        </w:rPr>
        <w:t> </w:t>
      </w:r>
      <w:r>
        <w:rPr/>
        <w:t>on</w:t>
      </w:r>
      <w:r>
        <w:rPr>
          <w:spacing w:val="-10"/>
        </w:rPr>
        <w:t> </w:t>
      </w:r>
      <w:r>
        <w:rPr/>
        <w:t>this</w:t>
      </w:r>
      <w:r>
        <w:rPr>
          <w:spacing w:val="-8"/>
        </w:rPr>
        <w:t> </w:t>
      </w:r>
      <w:r>
        <w:rPr/>
        <w:t>long-run</w:t>
      </w:r>
      <w:r>
        <w:rPr>
          <w:spacing w:val="-9"/>
        </w:rPr>
        <w:t> </w:t>
      </w:r>
      <w:r>
        <w:rPr/>
        <w:t>Phillips</w:t>
      </w:r>
      <w:r>
        <w:rPr>
          <w:spacing w:val="-8"/>
        </w:rPr>
        <w:t> </w:t>
      </w:r>
      <w:r>
        <w:rPr/>
        <w:t>curve</w:t>
      </w:r>
      <w:r>
        <w:rPr>
          <w:spacing w:val="-10"/>
        </w:rPr>
        <w:t> </w:t>
      </w:r>
      <w:r>
        <w:rPr/>
        <w:t>relationship</w:t>
      </w:r>
      <w:r>
        <w:rPr>
          <w:spacing w:val="-9"/>
        </w:rPr>
        <w:t> </w:t>
      </w:r>
      <w:r>
        <w:rPr/>
        <w:t>is</w:t>
      </w:r>
      <w:r>
        <w:rPr>
          <w:spacing w:val="-8"/>
        </w:rPr>
        <w:t> </w:t>
      </w:r>
      <w:r>
        <w:rPr/>
        <w:t>provided</w:t>
      </w:r>
      <w:r>
        <w:rPr>
          <w:spacing w:val="-9"/>
        </w:rPr>
        <w:t> </w:t>
      </w:r>
      <w:r>
        <w:rPr/>
        <w:t>by</w:t>
      </w:r>
      <w:r>
        <w:rPr>
          <w:spacing w:val="-9"/>
        </w:rPr>
        <w:t> </w:t>
      </w:r>
      <w:r>
        <w:rPr/>
        <w:t>looking</w:t>
      </w:r>
      <w:r>
        <w:rPr>
          <w:spacing w:val="-10"/>
        </w:rPr>
        <w:t> </w:t>
      </w:r>
      <w:r>
        <w:rPr/>
        <w:t>at</w:t>
      </w:r>
      <w:r>
        <w:rPr>
          <w:spacing w:val="-9"/>
        </w:rPr>
        <w:t> </w:t>
      </w:r>
      <w:r>
        <w:rPr/>
        <w:t>distinct monetary</w:t>
      </w:r>
      <w:r>
        <w:rPr>
          <w:spacing w:val="-10"/>
        </w:rPr>
        <w:t> </w:t>
      </w:r>
      <w:r>
        <w:rPr/>
        <w:t>regimes:</w:t>
      </w:r>
      <w:r>
        <w:rPr>
          <w:spacing w:val="35"/>
        </w:rPr>
        <w:t> </w:t>
      </w:r>
      <w:r>
        <w:rPr/>
        <w:t>exchange</w:t>
      </w:r>
      <w:r>
        <w:rPr>
          <w:spacing w:val="-10"/>
        </w:rPr>
        <w:t> </w:t>
      </w:r>
      <w:r>
        <w:rPr/>
        <w:t>rate</w:t>
      </w:r>
      <w:r>
        <w:rPr>
          <w:spacing w:val="-10"/>
        </w:rPr>
        <w:t> </w:t>
      </w:r>
      <w:r>
        <w:rPr/>
        <w:t>targeting</w:t>
      </w:r>
      <w:r>
        <w:rPr>
          <w:spacing w:val="-10"/>
        </w:rPr>
        <w:t> </w:t>
      </w:r>
      <w:r>
        <w:rPr/>
        <w:t>regimes</w:t>
      </w:r>
      <w:r>
        <w:rPr>
          <w:spacing w:val="-9"/>
        </w:rPr>
        <w:t> </w:t>
      </w:r>
      <w:r>
        <w:rPr/>
        <w:t>under</w:t>
      </w:r>
      <w:r>
        <w:rPr>
          <w:spacing w:val="-10"/>
        </w:rPr>
        <w:t> </w:t>
      </w:r>
      <w:r>
        <w:rPr/>
        <w:t>the</w:t>
      </w:r>
      <w:r>
        <w:rPr>
          <w:spacing w:val="-10"/>
        </w:rPr>
        <w:t> </w:t>
      </w:r>
      <w:r>
        <w:rPr/>
        <w:t>Gold</w:t>
      </w:r>
      <w:r>
        <w:rPr>
          <w:spacing w:val="-9"/>
        </w:rPr>
        <w:t> </w:t>
      </w:r>
      <w:r>
        <w:rPr/>
        <w:t>and</w:t>
      </w:r>
      <w:r>
        <w:rPr>
          <w:spacing w:val="-10"/>
        </w:rPr>
        <w:t> </w:t>
      </w:r>
      <w:r>
        <w:rPr/>
        <w:t>dollar</w:t>
      </w:r>
      <w:r>
        <w:rPr>
          <w:spacing w:val="-10"/>
        </w:rPr>
        <w:t> </w:t>
      </w:r>
      <w:r>
        <w:rPr/>
        <w:t>standards</w:t>
      </w:r>
      <w:r>
        <w:rPr>
          <w:spacing w:val="-9"/>
        </w:rPr>
        <w:t> </w:t>
      </w:r>
      <w:r>
        <w:rPr/>
        <w:t>(1856-1970); discretionary monetary policy regimes without central bank independence (1970-1997);</w:t>
      </w:r>
      <w:r>
        <w:rPr>
          <w:spacing w:val="10"/>
        </w:rPr>
        <w:t> </w:t>
      </w:r>
      <w:r>
        <w:rPr/>
        <w:t>and</w:t>
      </w:r>
    </w:p>
    <w:p>
      <w:pPr>
        <w:pStyle w:val="BodyText"/>
        <w:spacing w:before="2"/>
        <w:ind w:left="226"/>
        <w:jc w:val="both"/>
      </w:pPr>
      <w:r>
        <w:rPr/>
        <w:t>inflation-targeting regimes with independently-set monetary policies (1997 onwards).</w:t>
      </w:r>
    </w:p>
    <w:p>
      <w:pPr>
        <w:pStyle w:val="BodyText"/>
        <w:rPr>
          <w:sz w:val="20"/>
        </w:rPr>
      </w:pPr>
    </w:p>
    <w:p>
      <w:pPr>
        <w:pStyle w:val="BodyText"/>
        <w:spacing w:before="7"/>
        <w:rPr>
          <w:sz w:val="16"/>
        </w:rPr>
      </w:pPr>
    </w:p>
    <w:p>
      <w:pPr>
        <w:pStyle w:val="BodyText"/>
        <w:spacing w:line="352" w:lineRule="auto"/>
        <w:ind w:left="226" w:right="131"/>
      </w:pPr>
      <w:r>
        <w:rPr/>
        <w:t>Chart 11 plots the Phillips curve relationship over these windows. The introduction of discretionary monetary policy regimes, without independence, caused an outward shift in the Phillips curve and a shift up in wage and inflation expectations. That is consistent with a loss of monetary credibility. Since 1997, however, inflation expectations having shifted back inwards, restoring the Phillips curve to something closer to its position prior to 1970.</w:t>
      </w:r>
      <w:r>
        <w:rPr>
          <w:vertAlign w:val="superscript"/>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r>
        <w:rPr/>
        <w:pict>
          <v:shape style="position:absolute;margin-left:79.320pt;margin-top:9.24404pt;width:135.5pt;height:.1pt;mso-position-horizontal-relative:page;mso-position-vertical-relative:paragraph;z-index:-251611136;mso-wrap-distance-left:0;mso-wrap-distance-right:0" coordorigin="1586,185" coordsize="2710,0" path="m1586,185l4296,185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4 </w:t>
      </w:r>
      <w:r>
        <w:rPr>
          <w:sz w:val="15"/>
        </w:rPr>
        <w:t>Google Scholar lists more than 3000 citations for Phillips’ original article (Phillips (1958)).</w:t>
      </w:r>
    </w:p>
    <w:p>
      <w:pPr>
        <w:spacing w:line="185" w:lineRule="exact" w:before="0"/>
        <w:ind w:left="226" w:right="0" w:firstLine="0"/>
        <w:jc w:val="left"/>
        <w:rPr>
          <w:sz w:val="15"/>
        </w:rPr>
      </w:pPr>
      <w:r>
        <w:rPr>
          <w:position w:val="8"/>
          <w:sz w:val="9"/>
        </w:rPr>
        <w:t>5 </w:t>
      </w:r>
      <w:r>
        <w:rPr>
          <w:sz w:val="15"/>
        </w:rPr>
        <w:t>This result is also found when wages are adjusted for inflation expectations as discussed in Broadbent (2014).</w:t>
      </w:r>
    </w:p>
    <w:p>
      <w:pPr>
        <w:spacing w:after="0" w:line="185" w:lineRule="exact"/>
        <w:jc w:val="left"/>
        <w:rPr>
          <w:sz w:val="15"/>
        </w:rPr>
        <w:sectPr>
          <w:footerReference w:type="default" r:id="rId12"/>
          <w:pgSz w:w="12240" w:h="15840"/>
          <w:pgMar w:footer="1240" w:header="0" w:top="1500" w:bottom="1440" w:left="1360" w:right="1420"/>
          <w:pgNumType w:start="7"/>
        </w:sectPr>
      </w:pPr>
    </w:p>
    <w:p>
      <w:pPr>
        <w:pStyle w:val="BodyText"/>
        <w:spacing w:before="78"/>
        <w:ind w:left="226" w:right="-20"/>
      </w:pPr>
      <w:r>
        <w:rPr>
          <w:b/>
        </w:rPr>
        <w:t>Chart 10: </w:t>
      </w:r>
      <w:r>
        <w:rPr/>
        <w:t>A long run estimate of the wage Phillips curve in the UK</w:t>
      </w:r>
    </w:p>
    <w:p>
      <w:pPr>
        <w:pStyle w:val="BodyText"/>
        <w:spacing w:before="78"/>
        <w:ind w:left="226" w:right="66"/>
      </w:pPr>
      <w:r>
        <w:rPr/>
        <w:br w:type="column"/>
      </w:r>
      <w:r>
        <w:rPr>
          <w:b/>
        </w:rPr>
        <w:t>Chart 11: </w:t>
      </w:r>
      <w:r>
        <w:rPr/>
        <w:t>The wage Phillips curve under different policy regimes in the UK</w:t>
      </w:r>
    </w:p>
    <w:p>
      <w:pPr>
        <w:spacing w:after="0"/>
        <w:sectPr>
          <w:footerReference w:type="default" r:id="rId13"/>
          <w:pgSz w:w="12240" w:h="15840"/>
          <w:pgMar w:footer="1240" w:header="0" w:top="1440" w:bottom="1440" w:left="1360" w:right="1420"/>
          <w:pgNumType w:start="8"/>
          <w:cols w:num="2" w:equalWidth="0">
            <w:col w:w="4430" w:space="111"/>
            <w:col w:w="4919"/>
          </w:cols>
        </w:sectPr>
      </w:pPr>
    </w:p>
    <w:p>
      <w:pPr>
        <w:pStyle w:val="BodyText"/>
        <w:spacing w:before="4"/>
        <w:rPr>
          <w:sz w:val="11"/>
        </w:rPr>
      </w:pPr>
    </w:p>
    <w:p>
      <w:pPr>
        <w:spacing w:after="0"/>
        <w:rPr>
          <w:sz w:val="11"/>
        </w:rPr>
        <w:sectPr>
          <w:type w:val="continuous"/>
          <w:pgSz w:w="12240" w:h="15840"/>
          <w:pgMar w:top="1120" w:bottom="1440" w:left="1360" w:right="1420"/>
        </w:sectPr>
      </w:pPr>
    </w:p>
    <w:p>
      <w:pPr>
        <w:pStyle w:val="BodyText"/>
        <w:spacing w:before="7"/>
        <w:rPr>
          <w:sz w:val="15"/>
        </w:rPr>
      </w:pPr>
    </w:p>
    <w:p>
      <w:pPr>
        <w:spacing w:before="1"/>
        <w:ind w:left="1050" w:right="0" w:firstLine="0"/>
        <w:jc w:val="left"/>
        <w:rPr>
          <w:sz w:val="17"/>
        </w:rPr>
      </w:pPr>
      <w:r>
        <w:rPr/>
        <w:drawing>
          <wp:anchor distT="0" distB="0" distL="0" distR="0" allowOverlap="1" layoutInCell="1" locked="0" behindDoc="0" simplePos="0" relativeHeight="251708416">
            <wp:simplePos x="0" y="0"/>
            <wp:positionH relativeFrom="page">
              <wp:posOffset>1357883</wp:posOffset>
            </wp:positionH>
            <wp:positionV relativeFrom="paragraph">
              <wp:posOffset>32548</wp:posOffset>
            </wp:positionV>
            <wp:extent cx="68579" cy="68579"/>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4" cstate="print"/>
                    <a:stretch>
                      <a:fillRect/>
                    </a:stretch>
                  </pic:blipFill>
                  <pic:spPr>
                    <a:xfrm>
                      <a:off x="0" y="0"/>
                      <a:ext cx="68579" cy="68579"/>
                    </a:xfrm>
                    <a:prstGeom prst="rect">
                      <a:avLst/>
                    </a:prstGeom>
                  </pic:spPr>
                </pic:pic>
              </a:graphicData>
            </a:graphic>
          </wp:anchor>
        </w:drawing>
      </w:r>
      <w:r>
        <w:rPr>
          <w:sz w:val="17"/>
        </w:rPr>
        <w:t>1856-2014</w:t>
      </w:r>
    </w:p>
    <w:p>
      <w:pPr>
        <w:spacing w:before="118"/>
        <w:ind w:left="778" w:right="0" w:firstLine="69"/>
        <w:jc w:val="left"/>
        <w:rPr>
          <w:sz w:val="17"/>
        </w:rPr>
      </w:pPr>
      <w:r>
        <w:rPr/>
        <w:br w:type="column"/>
      </w:r>
      <w:r>
        <w:rPr>
          <w:sz w:val="17"/>
        </w:rPr>
        <w:t>Wage inflation</w:t>
      </w:r>
    </w:p>
    <w:p>
      <w:pPr>
        <w:spacing w:before="67"/>
        <w:ind w:left="1331" w:right="0" w:firstLine="0"/>
        <w:jc w:val="left"/>
        <w:rPr>
          <w:sz w:val="17"/>
        </w:rPr>
      </w:pPr>
      <w:r>
        <w:rPr/>
        <w:pict>
          <v:group style="position:absolute;margin-left:87.900002pt;margin-top:8.502232pt;width:194.5pt;height:131pt;mso-position-horizontal-relative:page;mso-position-vertical-relative:paragraph;z-index:251707392" coordorigin="1758,170" coordsize="3890,2620">
            <v:line style="position:absolute" from="5596,172" to="5596,2755" stroked="true" strokeweight=".23999pt" strokecolor="#000000">
              <v:stroke dashstyle="solid"/>
            </v:line>
            <v:shape style="position:absolute;left:5595;top:170;width:52;height:2588" coordorigin="5596,170" coordsize="52,2588" path="m5647,2754l5634,2754,5596,2754,5596,2757,5634,2757,5647,2757,5647,2754m5647,2236l5634,2236,5596,2236,5596,2240,5634,2240,5647,2240,5647,2236m5647,1720l5634,1720,5596,1720,5596,1724,5634,1724,5647,1724,5647,1720m5647,1203l5634,1203,5596,1203,5596,1208,5634,1208,5647,1208,5647,1203m5647,686l5634,686,5596,686,5596,691,5634,691,5647,691,5647,686m5647,170l5634,170,5596,170,5596,175,5634,175,5647,175,5647,170e" filled="true" fillcolor="#000000" stroked="false">
              <v:path arrowok="t"/>
              <v:fill type="solid"/>
            </v:shape>
            <v:line style="position:absolute" from="1760,1722" to="5596,1722" stroked="true" strokeweight=".17993pt" strokecolor="#000000">
              <v:stroke dashstyle="solid"/>
            </v:line>
            <v:rect style="position:absolute;left:1758;top:1722;width:5;height:51" filled="true" fillcolor="#000000" stroked="false">
              <v:fill type="solid"/>
            </v:rect>
            <v:shape style="position:absolute;left:4042;top:2679;width:112;height:111" type="#_x0000_t75" stroked="false">
              <v:imagedata r:id="rId15" o:title=""/>
            </v:shape>
            <v:shape style="position:absolute;left:3774;top:2060;width:112;height:112" type="#_x0000_t75" stroked="false">
              <v:imagedata r:id="rId16" o:title=""/>
            </v:shape>
            <v:shape style="position:absolute;left:4634;top:1608;width:441;height:278" type="#_x0000_t75" stroked="false">
              <v:imagedata r:id="rId17" o:title=""/>
            </v:shape>
            <v:shape style="position:absolute;left:1933;top:594;width:2356;height:1516" type="#_x0000_t75" stroked="false">
              <v:imagedata r:id="rId18" o:title=""/>
            </v:shape>
            <v:shape style="position:absolute;left:2413;top:290;width:112;height:112" type="#_x0000_t75" stroked="false">
              <v:imagedata r:id="rId19" o:title=""/>
            </v:shape>
            <v:shape style="position:absolute;left:1970;top:1402;width:3070;height:419" coordorigin="1970,1402" coordsize="3070,419" path="m1982,1402l1973,1410,1972,1420,1970,1430,1978,1440,5028,1821,5038,1814,5039,1804,5040,1794,5033,1785,5022,1784,1982,1402xe" filled="true" fillcolor="#008000" stroked="false">
              <v:path arrowok="t"/>
              <v:fill type="solid"/>
            </v:shape>
            <w10:wrap type="none"/>
          </v:group>
        </w:pict>
      </w:r>
      <w:r>
        <w:rPr>
          <w:sz w:val="17"/>
        </w:rPr>
        <w:t>30</w:t>
      </w:r>
    </w:p>
    <w:p>
      <w:pPr>
        <w:spacing w:line="193" w:lineRule="exact" w:before="94"/>
        <w:ind w:left="1050" w:right="0" w:firstLine="0"/>
        <w:jc w:val="left"/>
        <w:rPr>
          <w:sz w:val="17"/>
        </w:rPr>
      </w:pPr>
      <w:r>
        <w:rPr/>
        <w:br w:type="column"/>
      </w:r>
      <w:r>
        <w:rPr>
          <w:sz w:val="17"/>
        </w:rPr>
        <w:t>1856-1970</w:t>
      </w:r>
    </w:p>
    <w:p>
      <w:pPr>
        <w:spacing w:line="191" w:lineRule="exact" w:before="0"/>
        <w:ind w:left="1050" w:right="0" w:firstLine="0"/>
        <w:jc w:val="left"/>
        <w:rPr>
          <w:sz w:val="17"/>
        </w:rPr>
      </w:pPr>
      <w:r>
        <w:rPr/>
        <w:drawing>
          <wp:anchor distT="0" distB="0" distL="0" distR="0" allowOverlap="1" layoutInCell="1" locked="0" behindDoc="0" simplePos="0" relativeHeight="251710464">
            <wp:simplePos x="0" y="0"/>
            <wp:positionH relativeFrom="page">
              <wp:posOffset>4562094</wp:posOffset>
            </wp:positionH>
            <wp:positionV relativeFrom="paragraph">
              <wp:posOffset>-89969</wp:posOffset>
            </wp:positionV>
            <wp:extent cx="67817" cy="67817"/>
            <wp:effectExtent l="0" t="0" r="0" b="0"/>
            <wp:wrapNone/>
            <wp:docPr id="5" name="image11.png"/>
            <wp:cNvGraphicFramePr>
              <a:graphicFrameLocks noChangeAspect="1"/>
            </wp:cNvGraphicFramePr>
            <a:graphic>
              <a:graphicData uri="http://schemas.openxmlformats.org/drawingml/2006/picture">
                <pic:pic>
                  <pic:nvPicPr>
                    <pic:cNvPr id="6" name="image11.png"/>
                    <pic:cNvPicPr/>
                  </pic:nvPicPr>
                  <pic:blipFill>
                    <a:blip r:embed="rId20" cstate="print"/>
                    <a:stretch>
                      <a:fillRect/>
                    </a:stretch>
                  </pic:blipFill>
                  <pic:spPr>
                    <a:xfrm>
                      <a:off x="0" y="0"/>
                      <a:ext cx="67817" cy="67817"/>
                    </a:xfrm>
                    <a:prstGeom prst="rect">
                      <a:avLst/>
                    </a:prstGeom>
                  </pic:spPr>
                </pic:pic>
              </a:graphicData>
            </a:graphic>
          </wp:anchor>
        </w:drawing>
      </w:r>
      <w:r>
        <w:rPr/>
        <w:drawing>
          <wp:anchor distT="0" distB="0" distL="0" distR="0" allowOverlap="1" layoutInCell="1" locked="0" behindDoc="0" simplePos="0" relativeHeight="251711488">
            <wp:simplePos x="0" y="0"/>
            <wp:positionH relativeFrom="page">
              <wp:posOffset>4562094</wp:posOffset>
            </wp:positionH>
            <wp:positionV relativeFrom="paragraph">
              <wp:posOffset>31188</wp:posOffset>
            </wp:positionV>
            <wp:extent cx="67817" cy="68579"/>
            <wp:effectExtent l="0" t="0" r="0" b="0"/>
            <wp:wrapNone/>
            <wp:docPr id="7" name="image12.png"/>
            <wp:cNvGraphicFramePr>
              <a:graphicFrameLocks noChangeAspect="1"/>
            </wp:cNvGraphicFramePr>
            <a:graphic>
              <a:graphicData uri="http://schemas.openxmlformats.org/drawingml/2006/picture">
                <pic:pic>
                  <pic:nvPicPr>
                    <pic:cNvPr id="8" name="image12.png"/>
                    <pic:cNvPicPr/>
                  </pic:nvPicPr>
                  <pic:blipFill>
                    <a:blip r:embed="rId21" cstate="print"/>
                    <a:stretch>
                      <a:fillRect/>
                    </a:stretch>
                  </pic:blipFill>
                  <pic:spPr>
                    <a:xfrm>
                      <a:off x="0" y="0"/>
                      <a:ext cx="67817" cy="68579"/>
                    </a:xfrm>
                    <a:prstGeom prst="rect">
                      <a:avLst/>
                    </a:prstGeom>
                  </pic:spPr>
                </pic:pic>
              </a:graphicData>
            </a:graphic>
          </wp:anchor>
        </w:drawing>
      </w:r>
      <w:r>
        <w:rPr>
          <w:sz w:val="17"/>
        </w:rPr>
        <w:t>1970-1997</w:t>
      </w:r>
    </w:p>
    <w:p>
      <w:pPr>
        <w:spacing w:line="194" w:lineRule="exact" w:before="0"/>
        <w:ind w:left="1050" w:right="0" w:firstLine="0"/>
        <w:jc w:val="left"/>
        <w:rPr>
          <w:sz w:val="17"/>
        </w:rPr>
      </w:pPr>
      <w:r>
        <w:rPr/>
        <w:drawing>
          <wp:anchor distT="0" distB="0" distL="0" distR="0" allowOverlap="1" layoutInCell="1" locked="0" behindDoc="0" simplePos="0" relativeHeight="251712512">
            <wp:simplePos x="0" y="0"/>
            <wp:positionH relativeFrom="page">
              <wp:posOffset>4562094</wp:posOffset>
            </wp:positionH>
            <wp:positionV relativeFrom="paragraph">
              <wp:posOffset>31569</wp:posOffset>
            </wp:positionV>
            <wp:extent cx="67817" cy="68579"/>
            <wp:effectExtent l="0" t="0" r="0" b="0"/>
            <wp:wrapNone/>
            <wp:docPr id="9" name="image13.png"/>
            <wp:cNvGraphicFramePr>
              <a:graphicFrameLocks noChangeAspect="1"/>
            </wp:cNvGraphicFramePr>
            <a:graphic>
              <a:graphicData uri="http://schemas.openxmlformats.org/drawingml/2006/picture">
                <pic:pic>
                  <pic:nvPicPr>
                    <pic:cNvPr id="10" name="image13.png"/>
                    <pic:cNvPicPr/>
                  </pic:nvPicPr>
                  <pic:blipFill>
                    <a:blip r:embed="rId22" cstate="print"/>
                    <a:stretch>
                      <a:fillRect/>
                    </a:stretch>
                  </pic:blipFill>
                  <pic:spPr>
                    <a:xfrm>
                      <a:off x="0" y="0"/>
                      <a:ext cx="67817" cy="68579"/>
                    </a:xfrm>
                    <a:prstGeom prst="rect">
                      <a:avLst/>
                    </a:prstGeom>
                  </pic:spPr>
                </pic:pic>
              </a:graphicData>
            </a:graphic>
          </wp:anchor>
        </w:drawing>
      </w:r>
      <w:r>
        <w:rPr>
          <w:sz w:val="17"/>
        </w:rPr>
        <w:t>1997-2014</w:t>
      </w:r>
    </w:p>
    <w:p>
      <w:pPr>
        <w:pStyle w:val="BodyText"/>
        <w:spacing w:before="4"/>
        <w:rPr>
          <w:sz w:val="15"/>
        </w:rPr>
      </w:pPr>
      <w:r>
        <w:rPr/>
        <w:br w:type="column"/>
      </w:r>
      <w:r>
        <w:rPr>
          <w:sz w:val="15"/>
        </w:rPr>
      </w:r>
    </w:p>
    <w:p>
      <w:pPr>
        <w:spacing w:before="0"/>
        <w:ind w:left="778" w:right="0" w:firstLine="70"/>
        <w:jc w:val="left"/>
        <w:rPr>
          <w:sz w:val="17"/>
        </w:rPr>
      </w:pPr>
      <w:r>
        <w:rPr>
          <w:sz w:val="17"/>
        </w:rPr>
        <w:t>Wage inflation</w:t>
      </w:r>
    </w:p>
    <w:p>
      <w:pPr>
        <w:spacing w:before="52"/>
        <w:ind w:left="1325" w:right="0" w:firstLine="0"/>
        <w:jc w:val="left"/>
        <w:rPr>
          <w:sz w:val="17"/>
        </w:rPr>
      </w:pPr>
      <w:r>
        <w:rPr/>
        <w:pict>
          <v:group style="position:absolute;margin-left:327.779999pt;margin-top:7.753967pt;width:185.8pt;height:130.65pt;mso-position-horizontal-relative:page;mso-position-vertical-relative:paragraph;z-index:-253917184" coordorigin="6556,155" coordsize="3716,2613">
            <v:line style="position:absolute" from="10218,157" to="10218,2733" stroked="true" strokeweight=".23999pt" strokecolor="#000000">
              <v:stroke dashstyle="solid"/>
            </v:line>
            <v:shape style="position:absolute;left:10218;top:155;width:53;height:2579" coordorigin="10218,155" coordsize="53,2579" path="m10271,2730l10256,2730,10218,2730,10218,2734,10256,2734,10271,2734,10271,2730m10271,2215l10256,2215,10218,2215,10218,2219,10256,2219,10271,2219,10271,2215m10271,1701l10256,1701,10218,1701,10218,1704,10256,1704,10271,1704,10271,1701m10271,1186l10256,1186,10218,1186,10218,1189,10256,1189,10271,1189,10271,1186m10271,670l10256,670,10218,670,10218,675,10256,675,10271,675,10271,670m10271,155l10256,155,10218,155,10218,160,10256,160,10271,160,10271,155e" filled="true" fillcolor="#000000" stroked="false">
              <v:path arrowok="t"/>
              <v:fill type="solid"/>
            </v:shape>
            <v:line style="position:absolute" from="6558,1702" to="10218,1702" stroked="true" strokeweight=".17999pt" strokecolor="#000000">
              <v:stroke dashstyle="solid"/>
            </v:line>
            <v:rect style="position:absolute;left:6555;top:1703;width:5;height:51" filled="true" fillcolor="#000000" stroked="false">
              <v:fill type="solid"/>
            </v:rect>
            <v:shape style="position:absolute;left:8733;top:2655;width:112;height:112" type="#_x0000_t75" stroked="false">
              <v:imagedata r:id="rId23" o:title=""/>
            </v:shape>
            <v:shape style="position:absolute;left:7178;top:276;width:111;height:111" type="#_x0000_t75" stroked="false">
              <v:imagedata r:id="rId24" o:title=""/>
            </v:shape>
            <v:shape style="position:absolute;left:6721;top:579;width:3003;height:1571" type="#_x0000_t75" stroked="false">
              <v:imagedata r:id="rId25" o:title=""/>
            </v:shape>
            <w10:wrap type="none"/>
          </v:group>
        </w:pict>
      </w:r>
      <w:r>
        <w:rPr>
          <w:sz w:val="17"/>
        </w:rPr>
        <w:t>30</w:t>
      </w:r>
    </w:p>
    <w:p>
      <w:pPr>
        <w:spacing w:after="0"/>
        <w:jc w:val="left"/>
        <w:rPr>
          <w:sz w:val="17"/>
        </w:rPr>
        <w:sectPr>
          <w:type w:val="continuous"/>
          <w:pgSz w:w="12240" w:h="15840"/>
          <w:pgMar w:top="1120" w:bottom="1440" w:left="1360" w:right="1420"/>
          <w:cols w:num="4" w:equalWidth="0">
            <w:col w:w="1901" w:space="1149"/>
            <w:col w:w="1559" w:space="437"/>
            <w:col w:w="1900" w:space="733"/>
            <w:col w:w="1781"/>
          </w:cols>
        </w:sectPr>
      </w:pPr>
    </w:p>
    <w:p>
      <w:pPr>
        <w:pStyle w:val="BodyText"/>
        <w:spacing w:before="11"/>
        <w:rPr>
          <w:sz w:val="15"/>
        </w:rPr>
      </w:pPr>
    </w:p>
    <w:p>
      <w:pPr>
        <w:tabs>
          <w:tab w:pos="9004" w:val="left" w:leader="none"/>
        </w:tabs>
        <w:spacing w:before="94"/>
        <w:ind w:left="4382" w:right="0" w:firstLine="0"/>
        <w:jc w:val="left"/>
        <w:rPr>
          <w:sz w:val="17"/>
        </w:rPr>
      </w:pPr>
      <w:r>
        <w:rPr>
          <w:sz w:val="17"/>
        </w:rPr>
        <w:t>20</w:t>
        <w:tab/>
      </w:r>
      <w:r>
        <w:rPr>
          <w:position w:val="-3"/>
          <w:sz w:val="17"/>
        </w:rPr>
        <w:t>20</w:t>
      </w:r>
    </w:p>
    <w:p>
      <w:pPr>
        <w:pStyle w:val="BodyText"/>
        <w:spacing w:before="3"/>
        <w:rPr>
          <w:sz w:val="16"/>
        </w:rPr>
      </w:pPr>
    </w:p>
    <w:p>
      <w:pPr>
        <w:tabs>
          <w:tab w:pos="9004" w:val="left" w:leader="none"/>
        </w:tabs>
        <w:spacing w:before="94"/>
        <w:ind w:left="4382" w:right="0" w:firstLine="0"/>
        <w:jc w:val="left"/>
        <w:rPr>
          <w:sz w:val="17"/>
        </w:rPr>
      </w:pPr>
      <w:r>
        <w:rPr>
          <w:sz w:val="17"/>
        </w:rPr>
        <w:t>10</w:t>
        <w:tab/>
      </w:r>
      <w:r>
        <w:rPr>
          <w:position w:val="-3"/>
          <w:sz w:val="17"/>
        </w:rPr>
        <w:t>10</w:t>
      </w:r>
    </w:p>
    <w:p>
      <w:pPr>
        <w:pStyle w:val="BodyText"/>
        <w:spacing w:before="3"/>
        <w:rPr>
          <w:sz w:val="16"/>
        </w:rPr>
      </w:pPr>
    </w:p>
    <w:p>
      <w:pPr>
        <w:tabs>
          <w:tab w:pos="9004" w:val="left" w:leader="none"/>
        </w:tabs>
        <w:spacing w:before="94"/>
        <w:ind w:left="4382" w:right="0" w:firstLine="0"/>
        <w:jc w:val="left"/>
        <w:rPr>
          <w:sz w:val="17"/>
        </w:rPr>
      </w:pPr>
      <w:r>
        <w:rPr>
          <w:sz w:val="17"/>
        </w:rPr>
        <w:t>0</w:t>
        <w:tab/>
      </w:r>
      <w:r>
        <w:rPr>
          <w:position w:val="-3"/>
          <w:sz w:val="17"/>
        </w:rPr>
        <w:t>0</w:t>
      </w:r>
    </w:p>
    <w:p>
      <w:pPr>
        <w:pStyle w:val="BodyText"/>
        <w:spacing w:before="4"/>
        <w:rPr>
          <w:sz w:val="16"/>
        </w:rPr>
      </w:pPr>
    </w:p>
    <w:p>
      <w:pPr>
        <w:spacing w:after="0"/>
        <w:rPr>
          <w:sz w:val="16"/>
        </w:rPr>
        <w:sectPr>
          <w:type w:val="continuous"/>
          <w:pgSz w:w="12240" w:h="15840"/>
          <w:pgMar w:top="1120" w:bottom="1440" w:left="1360" w:right="1420"/>
        </w:sectPr>
      </w:pPr>
    </w:p>
    <w:p>
      <w:pPr>
        <w:spacing w:before="94"/>
        <w:ind w:left="0" w:right="0" w:firstLine="0"/>
        <w:jc w:val="right"/>
        <w:rPr>
          <w:sz w:val="17"/>
        </w:rPr>
      </w:pPr>
      <w:r>
        <w:rPr>
          <w:w w:val="95"/>
          <w:sz w:val="17"/>
        </w:rPr>
        <w:t>-10</w:t>
      </w:r>
    </w:p>
    <w:p>
      <w:pPr>
        <w:spacing w:before="131"/>
        <w:ind w:left="0" w:right="209" w:firstLine="0"/>
        <w:jc w:val="right"/>
        <w:rPr>
          <w:sz w:val="17"/>
        </w:rPr>
      </w:pPr>
      <w:r>
        <w:rPr/>
        <w:br w:type="column"/>
      </w:r>
      <w:r>
        <w:rPr>
          <w:w w:val="95"/>
          <w:sz w:val="17"/>
        </w:rPr>
        <w:t>-10</w:t>
      </w:r>
    </w:p>
    <w:p>
      <w:pPr>
        <w:spacing w:after="0"/>
        <w:jc w:val="right"/>
        <w:rPr>
          <w:sz w:val="17"/>
        </w:rPr>
        <w:sectPr>
          <w:type w:val="continuous"/>
          <w:pgSz w:w="12240" w:h="15840"/>
          <w:pgMar w:top="1120" w:bottom="1440" w:left="1360" w:right="1420"/>
          <w:cols w:num="2" w:equalWidth="0">
            <w:col w:w="4626" w:space="40"/>
            <w:col w:w="4794"/>
          </w:cols>
        </w:sectPr>
      </w:pPr>
    </w:p>
    <w:p>
      <w:pPr>
        <w:pStyle w:val="BodyText"/>
        <w:spacing w:before="6"/>
        <w:rPr>
          <w:sz w:val="16"/>
        </w:rPr>
      </w:pPr>
    </w:p>
    <w:p>
      <w:pPr>
        <w:spacing w:after="0"/>
        <w:rPr>
          <w:sz w:val="16"/>
        </w:rPr>
        <w:sectPr>
          <w:type w:val="continuous"/>
          <w:pgSz w:w="12240" w:h="15840"/>
          <w:pgMar w:top="1120" w:bottom="1440" w:left="1360" w:right="1420"/>
        </w:sectPr>
      </w:pPr>
    </w:p>
    <w:p>
      <w:pPr>
        <w:pStyle w:val="BodyText"/>
        <w:spacing w:before="8"/>
        <w:rPr>
          <w:sz w:val="25"/>
        </w:rPr>
      </w:pPr>
    </w:p>
    <w:p>
      <w:pPr>
        <w:tabs>
          <w:tab w:pos="1312" w:val="left" w:leader="none"/>
          <w:tab w:pos="2224" w:val="left" w:leader="none"/>
          <w:tab w:pos="3182" w:val="left" w:leader="none"/>
          <w:tab w:pos="4141" w:val="left" w:leader="none"/>
        </w:tabs>
        <w:spacing w:before="0"/>
        <w:ind w:left="353" w:right="0" w:firstLine="0"/>
        <w:jc w:val="center"/>
        <w:rPr>
          <w:sz w:val="17"/>
        </w:rPr>
      </w:pPr>
      <w:r>
        <w:rPr>
          <w:sz w:val="17"/>
        </w:rPr>
        <w:t>0</w:t>
        <w:tab/>
        <w:t>5</w:t>
        <w:tab/>
        <w:t>10</w:t>
        <w:tab/>
        <w:t>15</w:t>
        <w:tab/>
      </w:r>
      <w:r>
        <w:rPr>
          <w:spacing w:val="-11"/>
          <w:sz w:val="17"/>
        </w:rPr>
        <w:t>20</w:t>
      </w:r>
    </w:p>
    <w:p>
      <w:pPr>
        <w:spacing w:before="19"/>
        <w:ind w:left="441" w:right="0" w:firstLine="0"/>
        <w:jc w:val="center"/>
        <w:rPr>
          <w:sz w:val="17"/>
        </w:rPr>
      </w:pPr>
      <w:r>
        <w:rPr>
          <w:sz w:val="17"/>
        </w:rPr>
        <w:t>Unemployment rate (lagged 1yr)</w:t>
      </w:r>
    </w:p>
    <w:p>
      <w:pPr>
        <w:pStyle w:val="BodyText"/>
        <w:spacing w:before="1"/>
        <w:rPr>
          <w:sz w:val="21"/>
        </w:rPr>
      </w:pPr>
    </w:p>
    <w:p>
      <w:pPr>
        <w:spacing w:before="0"/>
        <w:ind w:left="226" w:right="0" w:firstLine="0"/>
        <w:jc w:val="left"/>
        <w:rPr>
          <w:sz w:val="15"/>
        </w:rPr>
      </w:pPr>
      <w:r>
        <w:rPr>
          <w:sz w:val="15"/>
        </w:rPr>
        <w:t>Sources: Crafts and Mills (1994), Feinstein (1972) and ONS.</w:t>
      </w:r>
    </w:p>
    <w:p>
      <w:pPr>
        <w:spacing w:before="94"/>
        <w:ind w:left="13" w:right="0" w:firstLine="0"/>
        <w:jc w:val="left"/>
        <w:rPr>
          <w:sz w:val="17"/>
        </w:rPr>
      </w:pPr>
      <w:r>
        <w:rPr/>
        <w:br w:type="column"/>
      </w:r>
      <w:r>
        <w:rPr>
          <w:spacing w:val="-1"/>
          <w:sz w:val="17"/>
        </w:rPr>
        <w:t>-20</w:t>
      </w:r>
    </w:p>
    <w:p>
      <w:pPr>
        <w:pStyle w:val="BodyText"/>
        <w:rPr>
          <w:sz w:val="18"/>
        </w:rPr>
      </w:pPr>
      <w:r>
        <w:rPr/>
        <w:br w:type="column"/>
      </w:r>
      <w:r>
        <w:rPr>
          <w:sz w:val="18"/>
        </w:rPr>
      </w:r>
    </w:p>
    <w:p>
      <w:pPr>
        <w:tabs>
          <w:tab w:pos="1399" w:val="left" w:leader="none"/>
          <w:tab w:pos="2268" w:val="left" w:leader="none"/>
          <w:tab w:pos="3183" w:val="left" w:leader="none"/>
          <w:tab w:pos="4098" w:val="left" w:leader="none"/>
        </w:tabs>
        <w:spacing w:before="124"/>
        <w:ind w:left="485" w:right="0" w:firstLine="0"/>
        <w:jc w:val="left"/>
        <w:rPr>
          <w:sz w:val="17"/>
        </w:rPr>
      </w:pPr>
      <w:r>
        <w:rPr>
          <w:sz w:val="17"/>
        </w:rPr>
        <w:t>0</w:t>
        <w:tab/>
        <w:t>5</w:t>
        <w:tab/>
        <w:t>10</w:t>
        <w:tab/>
        <w:t>15</w:t>
        <w:tab/>
      </w:r>
      <w:r>
        <w:rPr>
          <w:spacing w:val="-11"/>
          <w:sz w:val="17"/>
        </w:rPr>
        <w:t>20</w:t>
      </w:r>
    </w:p>
    <w:p>
      <w:pPr>
        <w:spacing w:before="26"/>
        <w:ind w:left="1226" w:right="0" w:firstLine="0"/>
        <w:jc w:val="left"/>
        <w:rPr>
          <w:sz w:val="17"/>
        </w:rPr>
      </w:pPr>
      <w:r>
        <w:rPr>
          <w:sz w:val="17"/>
        </w:rPr>
        <w:t>Unemployment rate (lagged 1yr)</w:t>
      </w:r>
    </w:p>
    <w:p>
      <w:pPr>
        <w:pStyle w:val="BodyText"/>
        <w:spacing w:before="2"/>
        <w:rPr>
          <w:sz w:val="21"/>
        </w:rPr>
      </w:pPr>
    </w:p>
    <w:p>
      <w:pPr>
        <w:spacing w:line="136" w:lineRule="exact" w:before="0"/>
        <w:ind w:left="101" w:right="0" w:firstLine="0"/>
        <w:jc w:val="left"/>
        <w:rPr>
          <w:sz w:val="15"/>
        </w:rPr>
      </w:pPr>
      <w:r>
        <w:rPr>
          <w:sz w:val="15"/>
        </w:rPr>
        <w:t>Sources: See footnote to Chart 10.</w:t>
      </w:r>
    </w:p>
    <w:p>
      <w:pPr>
        <w:spacing w:before="129"/>
        <w:ind w:left="13" w:right="0" w:firstLine="0"/>
        <w:jc w:val="left"/>
        <w:rPr>
          <w:sz w:val="17"/>
        </w:rPr>
      </w:pPr>
      <w:r>
        <w:rPr/>
        <w:br w:type="column"/>
      </w:r>
      <w:r>
        <w:rPr>
          <w:sz w:val="17"/>
        </w:rPr>
        <w:t>-20</w:t>
      </w:r>
    </w:p>
    <w:p>
      <w:pPr>
        <w:spacing w:after="0"/>
        <w:jc w:val="left"/>
        <w:rPr>
          <w:sz w:val="17"/>
        </w:rPr>
        <w:sectPr>
          <w:type w:val="continuous"/>
          <w:pgSz w:w="12240" w:h="15840"/>
          <w:pgMar w:top="1120" w:bottom="1440" w:left="1360" w:right="1420"/>
          <w:cols w:num="4" w:equalWidth="0">
            <w:col w:w="4329" w:space="40"/>
            <w:col w:w="257" w:space="39"/>
            <w:col w:w="4286" w:space="40"/>
            <w:col w:w="469"/>
          </w:cols>
        </w:sectPr>
      </w:pPr>
    </w:p>
    <w:p>
      <w:pPr>
        <w:spacing w:line="240" w:lineRule="auto" w:before="0"/>
        <w:ind w:left="226" w:right="4969" w:firstLine="0"/>
        <w:jc w:val="left"/>
        <w:rPr>
          <w:sz w:val="15"/>
        </w:rPr>
      </w:pPr>
      <w:r>
        <w:rPr>
          <w:sz w:val="15"/>
        </w:rPr>
        <w:t>Notes: Unemployment is measured here by the claimant count, and is lagged by one year. For more information on the long-run data used to construct this index, see Hills </w:t>
      </w:r>
      <w:r>
        <w:rPr>
          <w:i/>
          <w:sz w:val="15"/>
        </w:rPr>
        <w:t>et al </w:t>
      </w:r>
      <w:r>
        <w:rPr>
          <w:sz w:val="15"/>
        </w:rPr>
        <w:t>(2010, 2015).</w:t>
      </w:r>
    </w:p>
    <w:p>
      <w:pPr>
        <w:pStyle w:val="BodyText"/>
        <w:spacing w:before="4"/>
        <w:rPr>
          <w:sz w:val="28"/>
        </w:rPr>
      </w:pPr>
    </w:p>
    <w:p>
      <w:pPr>
        <w:pStyle w:val="BodyText"/>
        <w:spacing w:line="350" w:lineRule="auto" w:before="92"/>
        <w:ind w:left="226" w:right="163"/>
      </w:pPr>
      <w:r>
        <w:rPr/>
        <w:t>If we look more closely at the most recent period, a second feature stands out (Chart 12). UK wage growth has been puzzlingly weak over the past few years, lying below the Phillips curve estimated since 1997.</w:t>
      </w:r>
    </w:p>
    <w:p>
      <w:pPr>
        <w:pStyle w:val="BodyText"/>
        <w:spacing w:line="350" w:lineRule="auto" w:before="2"/>
        <w:ind w:left="226"/>
      </w:pPr>
      <w:r>
        <w:rPr/>
        <w:t>While</w:t>
      </w:r>
      <w:r>
        <w:rPr>
          <w:spacing w:val="-9"/>
        </w:rPr>
        <w:t> </w:t>
      </w:r>
      <w:r>
        <w:rPr/>
        <w:t>UK</w:t>
      </w:r>
      <w:r>
        <w:rPr>
          <w:spacing w:val="-8"/>
        </w:rPr>
        <w:t> </w:t>
      </w:r>
      <w:r>
        <w:rPr/>
        <w:t>unemployment</w:t>
      </w:r>
      <w:r>
        <w:rPr>
          <w:spacing w:val="-7"/>
        </w:rPr>
        <w:t> </w:t>
      </w:r>
      <w:r>
        <w:rPr/>
        <w:t>has</w:t>
      </w:r>
      <w:r>
        <w:rPr>
          <w:spacing w:val="-8"/>
        </w:rPr>
        <w:t> </w:t>
      </w:r>
      <w:r>
        <w:rPr/>
        <w:t>fallen</w:t>
      </w:r>
      <w:r>
        <w:rPr>
          <w:spacing w:val="-8"/>
        </w:rPr>
        <w:t> </w:t>
      </w:r>
      <w:r>
        <w:rPr/>
        <w:t>more</w:t>
      </w:r>
      <w:r>
        <w:rPr>
          <w:spacing w:val="-9"/>
        </w:rPr>
        <w:t> </w:t>
      </w:r>
      <w:r>
        <w:rPr/>
        <w:t>than</w:t>
      </w:r>
      <w:r>
        <w:rPr>
          <w:spacing w:val="-8"/>
        </w:rPr>
        <w:t> </w:t>
      </w:r>
      <w:r>
        <w:rPr/>
        <w:t>2</w:t>
      </w:r>
      <w:r>
        <w:rPr>
          <w:spacing w:val="-9"/>
        </w:rPr>
        <w:t> </w:t>
      </w:r>
      <w:r>
        <w:rPr/>
        <w:t>percentage</w:t>
      </w:r>
      <w:r>
        <w:rPr>
          <w:spacing w:val="-9"/>
        </w:rPr>
        <w:t> </w:t>
      </w:r>
      <w:r>
        <w:rPr/>
        <w:t>points</w:t>
      </w:r>
      <w:r>
        <w:rPr>
          <w:spacing w:val="-8"/>
        </w:rPr>
        <w:t> </w:t>
      </w:r>
      <w:r>
        <w:rPr/>
        <w:t>since</w:t>
      </w:r>
      <w:r>
        <w:rPr>
          <w:spacing w:val="-8"/>
        </w:rPr>
        <w:t> </w:t>
      </w:r>
      <w:r>
        <w:rPr/>
        <w:t>2013,</w:t>
      </w:r>
      <w:r>
        <w:rPr>
          <w:spacing w:val="-9"/>
        </w:rPr>
        <w:t> </w:t>
      </w:r>
      <w:r>
        <w:rPr/>
        <w:t>wage</w:t>
      </w:r>
      <w:r>
        <w:rPr>
          <w:spacing w:val="-8"/>
        </w:rPr>
        <w:t> </w:t>
      </w:r>
      <w:r>
        <w:rPr/>
        <w:t>growth</w:t>
      </w:r>
      <w:r>
        <w:rPr>
          <w:spacing w:val="-9"/>
        </w:rPr>
        <w:t> </w:t>
      </w:r>
      <w:r>
        <w:rPr/>
        <w:t>has</w:t>
      </w:r>
      <w:r>
        <w:rPr>
          <w:spacing w:val="-7"/>
        </w:rPr>
        <w:t> </w:t>
      </w:r>
      <w:r>
        <w:rPr/>
        <w:t>remained</w:t>
      </w:r>
      <w:r>
        <w:rPr>
          <w:spacing w:val="-8"/>
        </w:rPr>
        <w:t> </w:t>
      </w:r>
      <w:r>
        <w:rPr/>
        <w:t>in the range 1-2% per</w:t>
      </w:r>
      <w:r>
        <w:rPr>
          <w:spacing w:val="-5"/>
        </w:rPr>
        <w:t> </w:t>
      </w:r>
      <w:r>
        <w:rPr/>
        <w:t>year.</w:t>
      </w:r>
    </w:p>
    <w:p>
      <w:pPr>
        <w:pStyle w:val="BodyText"/>
        <w:rPr>
          <w:sz w:val="28"/>
        </w:rPr>
      </w:pPr>
    </w:p>
    <w:p>
      <w:pPr>
        <w:pStyle w:val="BodyText"/>
        <w:spacing w:line="350" w:lineRule="auto"/>
        <w:ind w:left="226" w:right="277"/>
        <w:jc w:val="both"/>
      </w:pPr>
      <w:r>
        <w:rPr/>
        <w:t>This is, to a degree, a global phenomenon. For example, the US Phillips curve also shifted inward after the Volcker</w:t>
      </w:r>
      <w:r>
        <w:rPr>
          <w:spacing w:val="-8"/>
        </w:rPr>
        <w:t> </w:t>
      </w:r>
      <w:r>
        <w:rPr/>
        <w:t>disinflation</w:t>
      </w:r>
      <w:r>
        <w:rPr>
          <w:spacing w:val="-8"/>
        </w:rPr>
        <w:t> </w:t>
      </w:r>
      <w:r>
        <w:rPr/>
        <w:t>of</w:t>
      </w:r>
      <w:r>
        <w:rPr>
          <w:spacing w:val="-8"/>
        </w:rPr>
        <w:t> </w:t>
      </w:r>
      <w:r>
        <w:rPr/>
        <w:t>the</w:t>
      </w:r>
      <w:r>
        <w:rPr>
          <w:spacing w:val="-8"/>
        </w:rPr>
        <w:t> </w:t>
      </w:r>
      <w:r>
        <w:rPr/>
        <w:t>early</w:t>
      </w:r>
      <w:r>
        <w:rPr>
          <w:spacing w:val="-6"/>
        </w:rPr>
        <w:t> </w:t>
      </w:r>
      <w:r>
        <w:rPr/>
        <w:t>1980s</w:t>
      </w:r>
      <w:r>
        <w:rPr>
          <w:spacing w:val="-7"/>
        </w:rPr>
        <w:t> </w:t>
      </w:r>
      <w:r>
        <w:rPr/>
        <w:t>(Chart</w:t>
      </w:r>
      <w:r>
        <w:rPr>
          <w:spacing w:val="-6"/>
        </w:rPr>
        <w:t> </w:t>
      </w:r>
      <w:r>
        <w:rPr/>
        <w:t>13).</w:t>
      </w:r>
      <w:r>
        <w:rPr>
          <w:spacing w:val="36"/>
        </w:rPr>
        <w:t> </w:t>
      </w:r>
      <w:r>
        <w:rPr/>
        <w:t>And</w:t>
      </w:r>
      <w:r>
        <w:rPr>
          <w:spacing w:val="-7"/>
        </w:rPr>
        <w:t> </w:t>
      </w:r>
      <w:r>
        <w:rPr/>
        <w:t>US</w:t>
      </w:r>
      <w:r>
        <w:rPr>
          <w:spacing w:val="-7"/>
        </w:rPr>
        <w:t> </w:t>
      </w:r>
      <w:r>
        <w:rPr/>
        <w:t>wage</w:t>
      </w:r>
      <w:r>
        <w:rPr>
          <w:spacing w:val="-9"/>
        </w:rPr>
        <w:t> </w:t>
      </w:r>
      <w:r>
        <w:rPr/>
        <w:t>growth</w:t>
      </w:r>
      <w:r>
        <w:rPr>
          <w:spacing w:val="-8"/>
        </w:rPr>
        <w:t> </w:t>
      </w:r>
      <w:r>
        <w:rPr/>
        <w:t>has</w:t>
      </w:r>
      <w:r>
        <w:rPr>
          <w:spacing w:val="-7"/>
        </w:rPr>
        <w:t> </w:t>
      </w:r>
      <w:r>
        <w:rPr/>
        <w:t>also</w:t>
      </w:r>
      <w:r>
        <w:rPr>
          <w:spacing w:val="-8"/>
        </w:rPr>
        <w:t> </w:t>
      </w:r>
      <w:r>
        <w:rPr/>
        <w:t>been</w:t>
      </w:r>
      <w:r>
        <w:rPr>
          <w:spacing w:val="-7"/>
        </w:rPr>
        <w:t> </w:t>
      </w:r>
      <w:r>
        <w:rPr/>
        <w:t>puzzlingly</w:t>
      </w:r>
      <w:r>
        <w:rPr>
          <w:spacing w:val="-8"/>
        </w:rPr>
        <w:t> </w:t>
      </w:r>
      <w:r>
        <w:rPr/>
        <w:t>weak</w:t>
      </w:r>
      <w:r>
        <w:rPr>
          <w:spacing w:val="-7"/>
        </w:rPr>
        <w:t> </w:t>
      </w:r>
      <w:r>
        <w:rPr/>
        <w:t>over the</w:t>
      </w:r>
      <w:r>
        <w:rPr>
          <w:spacing w:val="-9"/>
        </w:rPr>
        <w:t> </w:t>
      </w:r>
      <w:r>
        <w:rPr/>
        <w:t>past</w:t>
      </w:r>
      <w:r>
        <w:rPr>
          <w:spacing w:val="-7"/>
        </w:rPr>
        <w:t> </w:t>
      </w:r>
      <w:r>
        <w:rPr/>
        <w:t>few</w:t>
      </w:r>
      <w:r>
        <w:rPr>
          <w:spacing w:val="-10"/>
        </w:rPr>
        <w:t> </w:t>
      </w:r>
      <w:r>
        <w:rPr/>
        <w:t>years.</w:t>
      </w:r>
      <w:r>
        <w:rPr>
          <w:vertAlign w:val="superscript"/>
        </w:rPr>
        <w:t>6</w:t>
      </w:r>
      <w:r>
        <w:rPr>
          <w:spacing w:val="38"/>
          <w:vertAlign w:val="baseline"/>
        </w:rPr>
        <w:t> </w:t>
      </w:r>
      <w:r>
        <w:rPr>
          <w:vertAlign w:val="baseline"/>
        </w:rPr>
        <w:t>Despite</w:t>
      </w:r>
      <w:r>
        <w:rPr>
          <w:spacing w:val="-8"/>
          <w:vertAlign w:val="baseline"/>
        </w:rPr>
        <w:t> </w:t>
      </w:r>
      <w:r>
        <w:rPr>
          <w:vertAlign w:val="baseline"/>
        </w:rPr>
        <w:t>unemployment</w:t>
      </w:r>
      <w:r>
        <w:rPr>
          <w:spacing w:val="-7"/>
          <w:vertAlign w:val="baseline"/>
        </w:rPr>
        <w:t> </w:t>
      </w:r>
      <w:r>
        <w:rPr>
          <w:vertAlign w:val="baseline"/>
        </w:rPr>
        <w:t>falling</w:t>
      </w:r>
      <w:r>
        <w:rPr>
          <w:spacing w:val="-7"/>
          <w:vertAlign w:val="baseline"/>
        </w:rPr>
        <w:t> </w:t>
      </w:r>
      <w:r>
        <w:rPr>
          <w:vertAlign w:val="baseline"/>
        </w:rPr>
        <w:t>around</w:t>
      </w:r>
      <w:r>
        <w:rPr>
          <w:spacing w:val="-8"/>
          <w:vertAlign w:val="baseline"/>
        </w:rPr>
        <w:t> </w:t>
      </w:r>
      <w:r>
        <w:rPr>
          <w:vertAlign w:val="baseline"/>
        </w:rPr>
        <w:t>2</w:t>
      </w:r>
      <w:r>
        <w:rPr>
          <w:spacing w:val="-8"/>
          <w:vertAlign w:val="baseline"/>
        </w:rPr>
        <w:t> </w:t>
      </w:r>
      <w:r>
        <w:rPr>
          <w:vertAlign w:val="baseline"/>
        </w:rPr>
        <w:t>percentage</w:t>
      </w:r>
      <w:r>
        <w:rPr>
          <w:spacing w:val="-9"/>
          <w:vertAlign w:val="baseline"/>
        </w:rPr>
        <w:t> </w:t>
      </w:r>
      <w:r>
        <w:rPr>
          <w:vertAlign w:val="baseline"/>
        </w:rPr>
        <w:t>points,</w:t>
      </w:r>
      <w:r>
        <w:rPr>
          <w:spacing w:val="-7"/>
          <w:vertAlign w:val="baseline"/>
        </w:rPr>
        <w:t> </w:t>
      </w:r>
      <w:r>
        <w:rPr>
          <w:vertAlign w:val="baseline"/>
        </w:rPr>
        <w:t>wage</w:t>
      </w:r>
      <w:r>
        <w:rPr>
          <w:spacing w:val="-9"/>
          <w:vertAlign w:val="baseline"/>
        </w:rPr>
        <w:t> </w:t>
      </w:r>
      <w:r>
        <w:rPr>
          <w:vertAlign w:val="baseline"/>
        </w:rPr>
        <w:t>growth</w:t>
      </w:r>
      <w:r>
        <w:rPr>
          <w:spacing w:val="-8"/>
          <w:vertAlign w:val="baseline"/>
        </w:rPr>
        <w:t> </w:t>
      </w:r>
      <w:r>
        <w:rPr>
          <w:vertAlign w:val="baseline"/>
        </w:rPr>
        <w:t>has</w:t>
      </w:r>
      <w:r>
        <w:rPr>
          <w:spacing w:val="-8"/>
          <w:vertAlign w:val="baseline"/>
        </w:rPr>
        <w:t> </w:t>
      </w:r>
      <w:r>
        <w:rPr>
          <w:vertAlign w:val="baseline"/>
        </w:rPr>
        <w:t>remained around</w:t>
      </w:r>
      <w:r>
        <w:rPr>
          <w:spacing w:val="-2"/>
          <w:vertAlign w:val="baseline"/>
        </w:rPr>
        <w:t> </w:t>
      </w:r>
      <w:r>
        <w:rPr>
          <w:vertAlign w:val="baseline"/>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r>
        <w:rPr/>
        <w:pict>
          <v:shape style="position:absolute;margin-left:79.320pt;margin-top:15.254458pt;width:135.5pt;height:.1pt;mso-position-horizontal-relative:page;mso-position-vertical-relative:paragraph;z-index:-251610112;mso-wrap-distance-left:0;mso-wrap-distance-right:0" coordorigin="1586,305" coordsize="2710,0" path="m1586,305l4296,305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6 </w:t>
      </w:r>
      <w:r>
        <w:rPr>
          <w:sz w:val="15"/>
        </w:rPr>
        <w:t>See Yellen (2014).</w:t>
      </w:r>
    </w:p>
    <w:p>
      <w:pPr>
        <w:spacing w:after="0"/>
        <w:jc w:val="left"/>
        <w:rPr>
          <w:sz w:val="15"/>
        </w:rPr>
        <w:sectPr>
          <w:type w:val="continuous"/>
          <w:pgSz w:w="12240" w:h="15840"/>
          <w:pgMar w:top="1120" w:bottom="1440" w:left="1360" w:right="1420"/>
        </w:sectPr>
      </w:pPr>
    </w:p>
    <w:p>
      <w:pPr>
        <w:spacing w:before="78"/>
        <w:ind w:left="0" w:right="38" w:firstLine="0"/>
        <w:jc w:val="right"/>
        <w:rPr>
          <w:sz w:val="19"/>
        </w:rPr>
      </w:pPr>
      <w:r>
        <w:rPr>
          <w:b/>
          <w:sz w:val="19"/>
        </w:rPr>
        <w:t>Chart</w:t>
      </w:r>
      <w:r>
        <w:rPr>
          <w:b/>
          <w:spacing w:val="-8"/>
          <w:sz w:val="19"/>
        </w:rPr>
        <w:t> </w:t>
      </w:r>
      <w:r>
        <w:rPr>
          <w:b/>
          <w:sz w:val="19"/>
        </w:rPr>
        <w:t>12:</w:t>
      </w:r>
      <w:r>
        <w:rPr>
          <w:b/>
          <w:spacing w:val="-7"/>
          <w:sz w:val="19"/>
        </w:rPr>
        <w:t> </w:t>
      </w:r>
      <w:r>
        <w:rPr>
          <w:sz w:val="19"/>
        </w:rPr>
        <w:t>The</w:t>
      </w:r>
      <w:r>
        <w:rPr>
          <w:spacing w:val="-6"/>
          <w:sz w:val="19"/>
        </w:rPr>
        <w:t> </w:t>
      </w:r>
      <w:r>
        <w:rPr>
          <w:sz w:val="19"/>
        </w:rPr>
        <w:t>UK</w:t>
      </w:r>
      <w:r>
        <w:rPr>
          <w:spacing w:val="-6"/>
          <w:sz w:val="19"/>
        </w:rPr>
        <w:t> </w:t>
      </w:r>
      <w:r>
        <w:rPr>
          <w:sz w:val="19"/>
        </w:rPr>
        <w:t>wage</w:t>
      </w:r>
      <w:r>
        <w:rPr>
          <w:spacing w:val="-7"/>
          <w:sz w:val="19"/>
        </w:rPr>
        <w:t> </w:t>
      </w:r>
      <w:r>
        <w:rPr>
          <w:sz w:val="19"/>
        </w:rPr>
        <w:t>Phillips</w:t>
      </w:r>
      <w:r>
        <w:rPr>
          <w:spacing w:val="-6"/>
          <w:sz w:val="19"/>
        </w:rPr>
        <w:t> </w:t>
      </w:r>
      <w:r>
        <w:rPr>
          <w:sz w:val="19"/>
        </w:rPr>
        <w:t>curve</w:t>
      </w:r>
    </w:p>
    <w:p>
      <w:pPr>
        <w:pStyle w:val="BodyText"/>
        <w:spacing w:before="1"/>
        <w:rPr>
          <w:sz w:val="20"/>
        </w:rPr>
      </w:pPr>
    </w:p>
    <w:p>
      <w:pPr>
        <w:tabs>
          <w:tab w:pos="1831" w:val="left" w:leader="none"/>
        </w:tabs>
        <w:spacing w:before="0"/>
        <w:ind w:left="0" w:right="75" w:firstLine="0"/>
        <w:jc w:val="right"/>
        <w:rPr>
          <w:sz w:val="17"/>
        </w:rPr>
      </w:pPr>
      <w:r>
        <w:rPr/>
        <w:pict>
          <v:shape style="position:absolute;margin-left:90.720001pt;margin-top:2.932895pt;width:4.7pt;height:4.7pt;mso-position-horizontal-relative:page;mso-position-vertical-relative:paragraph;z-index:251716608" coordorigin="1814,59" coordsize="94,94" path="m1861,59l1814,105,1861,152,1908,105,1861,59xe" filled="true" fillcolor="#ff0000" stroked="false">
            <v:path arrowok="t"/>
            <v:fill type="solid"/>
            <w10:wrap type="none"/>
          </v:shape>
        </w:pict>
      </w:r>
      <w:r>
        <w:rPr/>
        <w:pict>
          <v:shape style="position:absolute;margin-left:182.220001pt;margin-top:2.932895pt;width:4.7pt;height:4.7pt;mso-position-horizontal-relative:page;mso-position-vertical-relative:paragraph;z-index:-253908992" coordorigin="3644,59" coordsize="94,94" path="m3691,59l3644,105,3691,152,3738,105,3691,59xe" filled="true" fillcolor="#2d48bd" stroked="false">
            <v:path arrowok="t"/>
            <v:fill type="solid"/>
            <w10:wrap type="none"/>
          </v:shape>
        </w:pict>
      </w:r>
      <w:r>
        <w:rPr>
          <w:sz w:val="17"/>
        </w:rPr>
        <w:t>1971-1997</w:t>
        <w:tab/>
      </w:r>
      <w:r>
        <w:rPr>
          <w:spacing w:val="-1"/>
          <w:sz w:val="17"/>
        </w:rPr>
        <w:t>1998-2012</w:t>
      </w:r>
    </w:p>
    <w:p>
      <w:pPr>
        <w:pStyle w:val="BodyText"/>
        <w:rPr>
          <w:sz w:val="18"/>
        </w:rPr>
      </w:pPr>
      <w:r>
        <w:rPr/>
        <w:br w:type="column"/>
      </w:r>
      <w:r>
        <w:rPr>
          <w:sz w:val="18"/>
        </w:rPr>
      </w:r>
    </w:p>
    <w:p>
      <w:pPr>
        <w:pStyle w:val="BodyText"/>
        <w:rPr>
          <w:sz w:val="18"/>
        </w:rPr>
      </w:pPr>
    </w:p>
    <w:p>
      <w:pPr>
        <w:pStyle w:val="BodyText"/>
        <w:spacing w:before="8"/>
        <w:rPr>
          <w:sz w:val="14"/>
        </w:rPr>
      </w:pPr>
    </w:p>
    <w:p>
      <w:pPr>
        <w:spacing w:line="141" w:lineRule="exact" w:before="0"/>
        <w:ind w:left="226" w:right="0" w:firstLine="0"/>
        <w:jc w:val="left"/>
        <w:rPr>
          <w:sz w:val="17"/>
        </w:rPr>
      </w:pPr>
      <w:r>
        <w:rPr>
          <w:sz w:val="17"/>
        </w:rPr>
        <w:t>Wage</w:t>
      </w:r>
    </w:p>
    <w:p>
      <w:pPr>
        <w:spacing w:before="78"/>
        <w:ind w:left="0" w:right="52" w:firstLine="0"/>
        <w:jc w:val="right"/>
        <w:rPr>
          <w:sz w:val="19"/>
        </w:rPr>
      </w:pPr>
      <w:r>
        <w:rPr/>
        <w:br w:type="column"/>
      </w:r>
      <w:r>
        <w:rPr>
          <w:b/>
          <w:sz w:val="19"/>
        </w:rPr>
        <w:t>Chart</w:t>
      </w:r>
      <w:r>
        <w:rPr>
          <w:b/>
          <w:spacing w:val="-9"/>
          <w:sz w:val="19"/>
        </w:rPr>
        <w:t> </w:t>
      </w:r>
      <w:r>
        <w:rPr>
          <w:b/>
          <w:sz w:val="19"/>
        </w:rPr>
        <w:t>13:</w:t>
      </w:r>
      <w:r>
        <w:rPr>
          <w:b/>
          <w:spacing w:val="-9"/>
          <w:sz w:val="19"/>
        </w:rPr>
        <w:t> </w:t>
      </w:r>
      <w:r>
        <w:rPr>
          <w:sz w:val="19"/>
        </w:rPr>
        <w:t>The</w:t>
      </w:r>
      <w:r>
        <w:rPr>
          <w:spacing w:val="-7"/>
          <w:sz w:val="19"/>
        </w:rPr>
        <w:t> </w:t>
      </w:r>
      <w:r>
        <w:rPr>
          <w:sz w:val="19"/>
        </w:rPr>
        <w:t>US</w:t>
      </w:r>
      <w:r>
        <w:rPr>
          <w:spacing w:val="-8"/>
          <w:sz w:val="19"/>
        </w:rPr>
        <w:t> </w:t>
      </w:r>
      <w:r>
        <w:rPr>
          <w:sz w:val="19"/>
        </w:rPr>
        <w:t>wage</w:t>
      </w:r>
      <w:r>
        <w:rPr>
          <w:spacing w:val="-8"/>
          <w:sz w:val="19"/>
        </w:rPr>
        <w:t> </w:t>
      </w:r>
      <w:r>
        <w:rPr>
          <w:sz w:val="19"/>
        </w:rPr>
        <w:t>Phillips</w:t>
      </w:r>
      <w:r>
        <w:rPr>
          <w:spacing w:val="-8"/>
          <w:sz w:val="19"/>
        </w:rPr>
        <w:t> </w:t>
      </w:r>
      <w:r>
        <w:rPr>
          <w:sz w:val="19"/>
        </w:rPr>
        <w:t>curve</w:t>
      </w:r>
    </w:p>
    <w:p>
      <w:pPr>
        <w:pStyle w:val="BodyText"/>
        <w:spacing w:before="8"/>
      </w:pPr>
    </w:p>
    <w:p>
      <w:pPr>
        <w:tabs>
          <w:tab w:pos="1863" w:val="left" w:leader="none"/>
        </w:tabs>
        <w:spacing w:before="0"/>
        <w:ind w:left="0" w:right="38" w:firstLine="0"/>
        <w:jc w:val="right"/>
        <w:rPr>
          <w:sz w:val="17"/>
        </w:rPr>
      </w:pPr>
      <w:r>
        <w:rPr/>
        <w:pict>
          <v:shape style="position:absolute;margin-left:320.579987pt;margin-top:2.872886pt;width:4.7pt;height:4.7pt;mso-position-horizontal-relative:page;mso-position-vertical-relative:paragraph;z-index:251722752" coordorigin="6412,57" coordsize="94,94" path="m6458,57l6412,104,6458,151,6505,104,6458,57xe" filled="true" fillcolor="#ff0000" stroked="false">
            <v:path arrowok="t"/>
            <v:fill type="solid"/>
            <w10:wrap type="none"/>
          </v:shape>
        </w:pict>
      </w:r>
      <w:r>
        <w:rPr/>
        <w:pict>
          <v:shape style="position:absolute;margin-left:413.700012pt;margin-top:2.872886pt;width:4.75pt;height:4.7pt;mso-position-horizontal-relative:page;mso-position-vertical-relative:paragraph;z-index:-253902848" coordorigin="8274,57" coordsize="95,94" path="m8321,57l8274,104,8321,151,8369,104,8321,57xe" filled="true" fillcolor="#2d48bd" stroked="false">
            <v:path arrowok="t"/>
            <v:fill type="solid"/>
            <w10:wrap type="none"/>
          </v:shape>
        </w:pict>
      </w:r>
      <w:r>
        <w:rPr>
          <w:sz w:val="17"/>
        </w:rPr>
        <w:t>1971-1982</w:t>
        <w:tab/>
      </w:r>
      <w:r>
        <w:rPr>
          <w:spacing w:val="-1"/>
          <w:sz w:val="17"/>
        </w:rPr>
        <w:t>1983-2011</w:t>
      </w:r>
    </w:p>
    <w:p>
      <w:pPr>
        <w:pStyle w:val="BodyText"/>
        <w:rPr>
          <w:sz w:val="18"/>
        </w:rPr>
      </w:pPr>
      <w:r>
        <w:rPr/>
        <w:br w:type="column"/>
      </w:r>
      <w:r>
        <w:rPr>
          <w:sz w:val="18"/>
        </w:rPr>
      </w:r>
    </w:p>
    <w:p>
      <w:pPr>
        <w:pStyle w:val="BodyText"/>
        <w:rPr>
          <w:sz w:val="18"/>
        </w:rPr>
      </w:pPr>
    </w:p>
    <w:p>
      <w:pPr>
        <w:pStyle w:val="BodyText"/>
        <w:spacing w:before="8"/>
        <w:rPr>
          <w:sz w:val="14"/>
        </w:rPr>
      </w:pPr>
    </w:p>
    <w:p>
      <w:pPr>
        <w:spacing w:line="141" w:lineRule="exact" w:before="0"/>
        <w:ind w:left="226" w:right="0" w:firstLine="0"/>
        <w:jc w:val="left"/>
        <w:rPr>
          <w:sz w:val="17"/>
        </w:rPr>
      </w:pPr>
      <w:r>
        <w:rPr>
          <w:sz w:val="17"/>
        </w:rPr>
        <w:t>Wage</w:t>
      </w:r>
    </w:p>
    <w:p>
      <w:pPr>
        <w:spacing w:after="0" w:line="141" w:lineRule="exact"/>
        <w:jc w:val="left"/>
        <w:rPr>
          <w:sz w:val="17"/>
        </w:rPr>
        <w:sectPr>
          <w:pgSz w:w="12240" w:h="15840"/>
          <w:pgMar w:header="0" w:footer="1240" w:top="1440" w:bottom="1440" w:left="1360" w:right="1420"/>
          <w:cols w:num="4" w:equalWidth="0">
            <w:col w:w="3437" w:space="202"/>
            <w:col w:w="708" w:space="233"/>
            <w:col w:w="3451" w:space="257"/>
            <w:col w:w="1172"/>
          </w:cols>
        </w:sectPr>
      </w:pPr>
    </w:p>
    <w:p>
      <w:pPr>
        <w:tabs>
          <w:tab w:pos="2550" w:val="left" w:leader="none"/>
          <w:tab w:pos="5317" w:val="left" w:leader="none"/>
          <w:tab w:pos="7181" w:val="left" w:leader="none"/>
        </w:tabs>
        <w:spacing w:line="195" w:lineRule="exact" w:before="0"/>
        <w:ind w:left="719" w:right="0" w:firstLine="0"/>
        <w:jc w:val="left"/>
        <w:rPr>
          <w:sz w:val="17"/>
        </w:rPr>
      </w:pPr>
      <w:r>
        <w:rPr/>
        <w:drawing>
          <wp:anchor distT="0" distB="0" distL="0" distR="0" allowOverlap="1" layoutInCell="1" locked="0" behindDoc="0" simplePos="0" relativeHeight="251718656">
            <wp:simplePos x="0" y="0"/>
            <wp:positionH relativeFrom="page">
              <wp:posOffset>1147572</wp:posOffset>
            </wp:positionH>
            <wp:positionV relativeFrom="paragraph">
              <wp:posOffset>35880</wp:posOffset>
            </wp:positionV>
            <wp:extent cx="68579" cy="68579"/>
            <wp:effectExtent l="0" t="0" r="0" b="0"/>
            <wp:wrapNone/>
            <wp:docPr id="11" name="image17.png"/>
            <wp:cNvGraphicFramePr>
              <a:graphicFrameLocks noChangeAspect="1"/>
            </wp:cNvGraphicFramePr>
            <a:graphic>
              <a:graphicData uri="http://schemas.openxmlformats.org/drawingml/2006/picture">
                <pic:pic>
                  <pic:nvPicPr>
                    <pic:cNvPr id="12" name="image17.png"/>
                    <pic:cNvPicPr/>
                  </pic:nvPicPr>
                  <pic:blipFill>
                    <a:blip r:embed="rId26" cstate="print"/>
                    <a:stretch>
                      <a:fillRect/>
                    </a:stretch>
                  </pic:blipFill>
                  <pic:spPr>
                    <a:xfrm>
                      <a:off x="0" y="0"/>
                      <a:ext cx="68579" cy="68579"/>
                    </a:xfrm>
                    <a:prstGeom prst="rect">
                      <a:avLst/>
                    </a:prstGeom>
                  </pic:spPr>
                </pic:pic>
              </a:graphicData>
            </a:graphic>
          </wp:anchor>
        </w:drawing>
      </w:r>
      <w:r>
        <w:rPr/>
        <w:pict>
          <v:line style="position:absolute;mso-position-horizontal-relative:page;mso-position-vertical-relative:paragraph;z-index:-253906944" from="174.839996pt,5.525202pt" to="194.279996pt,5.525202pt" stroked="true" strokeweight="1.44pt" strokecolor="#ff0000">
            <v:stroke dashstyle="solid"/>
            <w10:wrap type="none"/>
          </v:line>
        </w:pict>
      </w:r>
      <w:r>
        <w:rPr/>
        <w:pict>
          <v:group style="position:absolute;margin-left:313.200012pt;margin-top:13.925202pt;width:203.95pt;height:127.2pt;mso-position-horizontal-relative:page;mso-position-vertical-relative:paragraph;z-index:-253904896" coordorigin="6264,279" coordsize="4079,2544">
            <v:line style="position:absolute" from="10292,347" to="10292,2823" stroked="true" strokeweight=".17999pt" strokecolor="#000000">
              <v:stroke dashstyle="solid"/>
            </v:line>
            <v:shape style="position:absolute;left:10292;top:344;width:51;height:2429" coordorigin="10292,345" coordsize="51,2429" path="m10343,2769l10292,2769,10292,2773,10343,2773,10343,2769m10343,2526l10292,2526,10292,2531,10343,2531,10343,2526m10343,2284l10292,2284,10292,2289,10343,2289,10343,2284m10343,2041l10292,2041,10292,2046,10343,2046,10343,2041m10343,1799l10292,1799,10292,1804,10343,1804,10343,1799m10343,1557l10292,1557,10292,1561,10343,1561,10343,1557m10343,1315l10292,1315,10292,1319,10343,1319,10343,1315m10343,1072l10292,1072,10292,1077,10343,1077,10343,1072m10343,829l10292,829,10292,834,10343,834,10343,829m10343,587l10292,587,10292,592,10343,592,10343,587m10343,345l10292,345,10292,349,10343,349,10343,345e" filled="true" fillcolor="#000000" stroked="false">
              <v:path arrowok="t"/>
              <v:fill type="solid"/>
            </v:shape>
            <v:line style="position:absolute" from="6326,2771" to="10292,2771" stroked="true" strokeweight=".23999pt" strokecolor="#000000">
              <v:stroke dashstyle="solid"/>
            </v:line>
            <v:shape style="position:absolute;left:6325;top:2770;width:3309;height:52" coordorigin="6325,2771" coordsize="3309,52" path="m6329,2771l6325,2771,6325,2823,6329,2823,6329,2771m6990,2771l6985,2771,6985,2823,6990,2823,6990,2771m7651,2771l7646,2771,7646,2823,7651,2823,7651,2771m8311,2771l8308,2771,8308,2823,8311,2823,8311,2771m8972,2771l8968,2771,8968,2823,8972,2823,8972,2771m9634,2771l9629,2771,9629,2823,9634,2823,9634,2771e" filled="true" fillcolor="#000000" stroked="false">
              <v:path arrowok="t"/>
              <v:fill type="solid"/>
            </v:shape>
            <v:shape style="position:absolute;left:7550;top:499;width:2379;height:2007" type="#_x0000_t75" stroked="false">
              <v:imagedata r:id="rId27" o:title=""/>
            </v:shape>
            <v:line style="position:absolute" from="6264,292" to="6653,292" stroked="true" strokeweight="1.38pt" strokecolor="#2d48bd">
              <v:stroke dashstyle="solid"/>
            </v:line>
            <w10:wrap type="none"/>
          </v:group>
        </w:pict>
      </w:r>
      <w:r>
        <w:rPr/>
        <w:pict>
          <v:shape style="position:absolute;margin-left:320.579987pt;margin-top:2.585202pt;width:4.7pt;height:4.7pt;mso-position-horizontal-relative:page;mso-position-vertical-relative:paragraph;z-index:-253901824" coordorigin="6412,52" coordsize="94,94" path="m6458,52l6412,99,6458,145,6505,99,6458,52xe" filled="true" fillcolor="#00b050" stroked="false">
            <v:path arrowok="t"/>
            <v:fill type="solid"/>
            <w10:wrap type="none"/>
          </v:shape>
        </w:pict>
      </w:r>
      <w:r>
        <w:rPr/>
        <w:pict>
          <v:line style="position:absolute;mso-position-horizontal-relative:page;mso-position-vertical-relative:paragraph;z-index:-253900800" from="406.320007pt,4.925202pt" to="425.820007pt,4.925202pt" stroked="true" strokeweight="1.44pt" strokecolor="#ff0000">
            <v:stroke dashstyle="solid"/>
            <w10:wrap type="none"/>
          </v:line>
        </w:pict>
      </w:r>
      <w:r>
        <w:rPr>
          <w:sz w:val="17"/>
        </w:rPr>
        <w:t>2013-2014</w:t>
        <w:tab/>
        <w:t>Fitted</w:t>
      </w:r>
      <w:r>
        <w:rPr>
          <w:spacing w:val="-6"/>
          <w:sz w:val="17"/>
        </w:rPr>
        <w:t> </w:t>
      </w:r>
      <w:r>
        <w:rPr>
          <w:sz w:val="17"/>
        </w:rPr>
        <w:t>1971-1997</w:t>
      </w:r>
      <w:r>
        <w:rPr>
          <w:spacing w:val="-15"/>
          <w:sz w:val="17"/>
        </w:rPr>
        <w:t> </w:t>
      </w:r>
      <w:r>
        <w:rPr>
          <w:position w:val="-4"/>
          <w:sz w:val="17"/>
        </w:rPr>
        <w:t>inflation</w:t>
        <w:tab/>
      </w:r>
      <w:r>
        <w:rPr>
          <w:position w:val="1"/>
          <w:sz w:val="17"/>
        </w:rPr>
        <w:t>2012-2014</w:t>
        <w:tab/>
        <w:t>Fitted 1971-1982 </w:t>
      </w:r>
      <w:r>
        <w:rPr>
          <w:position w:val="-4"/>
          <w:sz w:val="17"/>
        </w:rPr>
        <w:t>inflation</w:t>
      </w:r>
    </w:p>
    <w:p>
      <w:pPr>
        <w:spacing w:after="0" w:line="195" w:lineRule="exact"/>
        <w:jc w:val="left"/>
        <w:rPr>
          <w:sz w:val="17"/>
        </w:rPr>
        <w:sectPr>
          <w:type w:val="continuous"/>
          <w:pgSz w:w="12240" w:h="15840"/>
          <w:pgMar w:top="1120" w:bottom="1440" w:left="1360" w:right="1420"/>
        </w:sectPr>
      </w:pPr>
    </w:p>
    <w:p>
      <w:pPr>
        <w:spacing w:before="12"/>
        <w:ind w:left="719" w:right="0" w:firstLine="0"/>
        <w:jc w:val="left"/>
        <w:rPr>
          <w:sz w:val="17"/>
        </w:rPr>
      </w:pPr>
      <w:r>
        <w:rPr/>
        <w:pict>
          <v:group style="position:absolute;margin-left:87.239998pt;margin-top:10.31292pt;width:191.4pt;height:130.9pt;mso-position-horizontal-relative:page;mso-position-vertical-relative:paragraph;z-index:-253911040" coordorigin="1745,206" coordsize="3828,2618">
            <v:line style="position:absolute" from="5521,209" to="5521,2821" stroked="true" strokeweight=".23999pt" strokecolor="#000000">
              <v:stroke dashstyle="solid"/>
            </v:line>
            <v:shape style="position:absolute;left:5521;top:206;width:52;height:2618" coordorigin="5521,206" coordsize="52,2618" path="m5573,2819l5521,2819,5521,2823,5573,2823,5573,2819m5573,2529l5521,2529,5521,2533,5573,2533,5573,2529m5573,2239l5521,2239,5521,2244,5573,2244,5573,2239m5573,1947l5521,1947,5521,1952,5573,1952,5573,1947m5573,1657l5521,1657,5521,1662,5573,1662,5573,1657m5573,1368l5521,1368,5521,1371,5573,1371,5573,1368m5573,1077l5521,1077,5521,1082,5573,1082,5573,1077m5573,787l5521,787,5521,792,5573,792,5573,787m5573,497l5521,497,5521,501,5573,501,5573,497m5573,206l5521,206,5521,211,5573,211,5573,206e" filled="true" fillcolor="#000000" stroked="false">
              <v:path arrowok="t"/>
              <v:fill type="solid"/>
            </v:shape>
            <v:line style="position:absolute" from="1747,2531" to="5521,2531" stroked="true" strokeweight=".17999pt" strokecolor="#000000">
              <v:stroke dashstyle="solid"/>
            </v:line>
            <v:rect style="position:absolute;left:1744;top:2531;width:5;height:51" filled="true" fillcolor="#000000" stroked="false">
              <v:fill type="solid"/>
            </v:rect>
            <v:shape style="position:absolute;left:2611;top:495;width:384;height:794" coordorigin="2611,495" coordsize="384,794" path="m2743,1223l2677,1157,2611,1223,2677,1289,2743,1223m2743,732l2677,666,2611,732,2677,798,2743,732m2819,561l2753,495,2687,561,2753,627,2819,561m2894,852l2828,786,2762,852,2828,918,2894,852m2995,950l2929,884,2863,950,2929,1016,2995,950e" filled="true" fillcolor="#ff0000" stroked="false">
              <v:path arrowok="t"/>
              <v:fill type="solid"/>
            </v:shape>
            <v:shape style="position:absolute;left:2535;top:1136;width:2272;height:1510" type="#_x0000_t75" stroked="false">
              <v:imagedata r:id="rId28" o:title=""/>
            </v:shape>
            <w10:wrap type="none"/>
          </v:group>
        </w:pict>
      </w:r>
      <w:r>
        <w:rPr/>
        <w:pict>
          <v:line style="position:absolute;mso-position-horizontal-relative:page;mso-position-vertical-relative:paragraph;z-index:251720704" from="83.339996pt,5.84292pt" to="102.779996pt,5.84292pt" stroked="true" strokeweight="1.38pt" strokecolor="#2d48bd">
            <v:stroke dashstyle="solid"/>
            <w10:wrap type="none"/>
          </v:line>
        </w:pict>
      </w:r>
      <w:r>
        <w:rPr>
          <w:sz w:val="17"/>
        </w:rPr>
        <w:t>Fitted 1998-2014</w:t>
      </w:r>
    </w:p>
    <w:p>
      <w:pPr>
        <w:tabs>
          <w:tab w:pos="1729" w:val="left" w:leader="none"/>
          <w:tab w:pos="5677" w:val="right" w:leader="none"/>
        </w:tabs>
        <w:spacing w:line="230" w:lineRule="auto" w:before="0"/>
        <w:ind w:left="719" w:right="0" w:firstLine="0"/>
        <w:jc w:val="left"/>
        <w:rPr>
          <w:sz w:val="17"/>
        </w:rPr>
      </w:pPr>
      <w:r>
        <w:rPr/>
        <w:br w:type="column"/>
      </w:r>
      <w:r>
        <w:rPr>
          <w:position w:val="-10"/>
          <w:sz w:val="17"/>
        </w:rPr>
        <w:t>40</w:t>
        <w:tab/>
      </w:r>
      <w:r>
        <w:rPr>
          <w:sz w:val="17"/>
        </w:rPr>
        <w:t>Fitted</w:t>
      </w:r>
      <w:r>
        <w:rPr>
          <w:spacing w:val="-1"/>
          <w:sz w:val="17"/>
        </w:rPr>
        <w:t> </w:t>
      </w:r>
      <w:r>
        <w:rPr>
          <w:sz w:val="17"/>
        </w:rPr>
        <w:t>1983-2011</w:t>
        <w:tab/>
      </w:r>
      <w:r>
        <w:rPr>
          <w:position w:val="-4"/>
          <w:sz w:val="17"/>
        </w:rPr>
        <w:t>10</w:t>
      </w:r>
    </w:p>
    <w:p>
      <w:pPr>
        <w:tabs>
          <w:tab w:pos="5490" w:val="left" w:leader="none"/>
        </w:tabs>
        <w:spacing w:line="267" w:lineRule="exact" w:before="0"/>
        <w:ind w:left="719" w:right="0" w:firstLine="0"/>
        <w:jc w:val="left"/>
        <w:rPr>
          <w:sz w:val="17"/>
        </w:rPr>
      </w:pPr>
      <w:r>
        <w:rPr>
          <w:sz w:val="17"/>
        </w:rPr>
        <w:t>35</w:t>
        <w:tab/>
      </w:r>
      <w:r>
        <w:rPr>
          <w:position w:val="10"/>
          <w:sz w:val="17"/>
        </w:rPr>
        <w:t>9</w:t>
      </w:r>
    </w:p>
    <w:p>
      <w:pPr>
        <w:spacing w:line="145" w:lineRule="exact" w:before="0"/>
        <w:ind w:left="5490" w:right="0" w:firstLine="0"/>
        <w:jc w:val="left"/>
        <w:rPr>
          <w:sz w:val="17"/>
        </w:rPr>
      </w:pPr>
      <w:r>
        <w:rPr>
          <w:w w:val="99"/>
          <w:sz w:val="17"/>
        </w:rPr>
        <w:t>8</w:t>
      </w:r>
    </w:p>
    <w:p>
      <w:pPr>
        <w:tabs>
          <w:tab w:pos="5490" w:val="left" w:leader="none"/>
        </w:tabs>
        <w:spacing w:line="206" w:lineRule="auto" w:before="0"/>
        <w:ind w:left="719" w:right="0" w:firstLine="0"/>
        <w:jc w:val="left"/>
        <w:rPr>
          <w:sz w:val="17"/>
        </w:rPr>
      </w:pPr>
      <w:r>
        <w:rPr>
          <w:sz w:val="17"/>
        </w:rPr>
        <w:t>30</w:t>
        <w:tab/>
      </w:r>
      <w:r>
        <w:rPr>
          <w:position w:val="-8"/>
          <w:sz w:val="17"/>
        </w:rPr>
        <w:t>7</w:t>
      </w:r>
    </w:p>
    <w:p>
      <w:pPr>
        <w:tabs>
          <w:tab w:pos="5490" w:val="left" w:leader="none"/>
        </w:tabs>
        <w:spacing w:before="4"/>
        <w:ind w:left="719" w:right="0" w:firstLine="0"/>
        <w:jc w:val="left"/>
        <w:rPr>
          <w:sz w:val="17"/>
        </w:rPr>
      </w:pPr>
      <w:r>
        <w:rPr>
          <w:sz w:val="17"/>
        </w:rPr>
        <w:t>25</w:t>
        <w:tab/>
      </w:r>
      <w:r>
        <w:rPr>
          <w:position w:val="-3"/>
          <w:sz w:val="17"/>
        </w:rPr>
        <w:t>6</w:t>
      </w:r>
    </w:p>
    <w:p>
      <w:pPr>
        <w:tabs>
          <w:tab w:pos="5490" w:val="left" w:leader="none"/>
        </w:tabs>
        <w:spacing w:before="55"/>
        <w:ind w:left="719" w:right="0" w:firstLine="0"/>
        <w:jc w:val="left"/>
        <w:rPr>
          <w:sz w:val="17"/>
        </w:rPr>
      </w:pPr>
      <w:r>
        <w:rPr>
          <w:sz w:val="17"/>
        </w:rPr>
        <w:t>20</w:t>
        <w:tab/>
        <w:t>5</w:t>
      </w:r>
    </w:p>
    <w:p>
      <w:pPr>
        <w:tabs>
          <w:tab w:pos="5490" w:val="left" w:leader="none"/>
        </w:tabs>
        <w:spacing w:line="243" w:lineRule="exact" w:before="45"/>
        <w:ind w:left="719" w:right="0" w:firstLine="0"/>
        <w:jc w:val="left"/>
        <w:rPr>
          <w:sz w:val="17"/>
        </w:rPr>
      </w:pPr>
      <w:r>
        <w:rPr>
          <w:sz w:val="17"/>
        </w:rPr>
        <w:t>15</w:t>
        <w:tab/>
      </w:r>
      <w:r>
        <w:rPr>
          <w:position w:val="5"/>
          <w:sz w:val="17"/>
        </w:rPr>
        <w:t>4</w:t>
      </w:r>
    </w:p>
    <w:p>
      <w:pPr>
        <w:tabs>
          <w:tab w:pos="5490" w:val="left" w:leader="none"/>
        </w:tabs>
        <w:spacing w:line="266" w:lineRule="exact" w:before="0"/>
        <w:ind w:left="719" w:right="0" w:firstLine="0"/>
        <w:jc w:val="left"/>
        <w:rPr>
          <w:sz w:val="17"/>
        </w:rPr>
      </w:pPr>
      <w:r>
        <w:rPr>
          <w:sz w:val="17"/>
        </w:rPr>
        <w:t>10</w:t>
        <w:tab/>
      </w:r>
      <w:r>
        <w:rPr>
          <w:position w:val="10"/>
          <w:sz w:val="17"/>
        </w:rPr>
        <w:t>3</w:t>
      </w:r>
    </w:p>
    <w:p>
      <w:pPr>
        <w:spacing w:line="145" w:lineRule="exact" w:before="0"/>
        <w:ind w:left="5490" w:right="0" w:firstLine="0"/>
        <w:jc w:val="left"/>
        <w:rPr>
          <w:sz w:val="17"/>
        </w:rPr>
      </w:pPr>
      <w:r>
        <w:rPr>
          <w:w w:val="99"/>
          <w:sz w:val="17"/>
        </w:rPr>
        <w:t>2</w:t>
      </w:r>
    </w:p>
    <w:p>
      <w:pPr>
        <w:tabs>
          <w:tab w:pos="5490" w:val="left" w:leader="none"/>
        </w:tabs>
        <w:spacing w:line="204" w:lineRule="auto" w:before="0"/>
        <w:ind w:left="719" w:right="0" w:firstLine="0"/>
        <w:jc w:val="left"/>
        <w:rPr>
          <w:sz w:val="17"/>
        </w:rPr>
      </w:pPr>
      <w:r>
        <w:rPr>
          <w:sz w:val="17"/>
        </w:rPr>
        <w:t>5</w:t>
        <w:tab/>
      </w:r>
      <w:r>
        <w:rPr>
          <w:position w:val="-8"/>
          <w:sz w:val="17"/>
        </w:rPr>
        <w:t>1</w:t>
      </w:r>
    </w:p>
    <w:p>
      <w:pPr>
        <w:tabs>
          <w:tab w:pos="5490" w:val="left" w:leader="none"/>
        </w:tabs>
        <w:spacing w:line="208" w:lineRule="exact" w:before="11"/>
        <w:ind w:left="719" w:right="0" w:firstLine="0"/>
        <w:jc w:val="left"/>
        <w:rPr>
          <w:sz w:val="17"/>
        </w:rPr>
      </w:pPr>
      <w:r>
        <w:rPr>
          <w:sz w:val="17"/>
        </w:rPr>
        <w:t>0</w:t>
        <w:tab/>
      </w:r>
      <w:r>
        <w:rPr>
          <w:position w:val="-4"/>
          <w:sz w:val="17"/>
        </w:rPr>
        <w:t>0</w:t>
      </w:r>
    </w:p>
    <w:p>
      <w:pPr>
        <w:spacing w:after="0" w:line="208" w:lineRule="exact"/>
        <w:jc w:val="left"/>
        <w:rPr>
          <w:sz w:val="17"/>
        </w:rPr>
        <w:sectPr>
          <w:type w:val="continuous"/>
          <w:pgSz w:w="12240" w:h="15840"/>
          <w:pgMar w:top="1120" w:bottom="1440" w:left="1360" w:right="1420"/>
          <w:cols w:num="2" w:equalWidth="0">
            <w:col w:w="2041" w:space="1547"/>
            <w:col w:w="5872"/>
          </w:cols>
        </w:sectPr>
      </w:pPr>
    </w:p>
    <w:p>
      <w:pPr>
        <w:tabs>
          <w:tab w:pos="1597" w:val="left" w:leader="none"/>
          <w:tab w:pos="2808" w:val="left" w:leader="none"/>
          <w:tab w:pos="4067" w:val="left" w:leader="none"/>
        </w:tabs>
        <w:spacing w:line="146" w:lineRule="auto" w:before="20"/>
        <w:ind w:left="339" w:right="0" w:firstLine="0"/>
        <w:jc w:val="left"/>
        <w:rPr>
          <w:sz w:val="17"/>
        </w:rPr>
      </w:pPr>
      <w:r>
        <w:rPr>
          <w:sz w:val="17"/>
        </w:rPr>
        <w:t>0</w:t>
        <w:tab/>
        <w:t>5</w:t>
        <w:tab/>
        <w:t>10</w:t>
        <w:tab/>
        <w:t>15</w:t>
      </w:r>
      <w:r>
        <w:rPr>
          <w:spacing w:val="3"/>
          <w:sz w:val="17"/>
        </w:rPr>
        <w:t> </w:t>
      </w:r>
      <w:r>
        <w:rPr>
          <w:position w:val="-8"/>
          <w:sz w:val="17"/>
        </w:rPr>
        <w:t>-5</w:t>
      </w:r>
    </w:p>
    <w:p>
      <w:pPr>
        <w:spacing w:line="148" w:lineRule="exact" w:before="0"/>
        <w:ind w:left="1378" w:right="0" w:firstLine="0"/>
        <w:jc w:val="left"/>
        <w:rPr>
          <w:sz w:val="17"/>
        </w:rPr>
      </w:pPr>
      <w:r>
        <w:rPr>
          <w:sz w:val="17"/>
        </w:rPr>
        <w:t>Unemployment rate</w:t>
      </w:r>
    </w:p>
    <w:p>
      <w:pPr>
        <w:tabs>
          <w:tab w:pos="999" w:val="left" w:leader="none"/>
          <w:tab w:pos="1660" w:val="left" w:leader="none"/>
          <w:tab w:pos="2321" w:val="left" w:leader="none"/>
          <w:tab w:pos="2982" w:val="left" w:leader="none"/>
          <w:tab w:pos="3595" w:val="left" w:leader="none"/>
          <w:tab w:pos="4256" w:val="left" w:leader="none"/>
        </w:tabs>
        <w:spacing w:line="181" w:lineRule="exact" w:before="39"/>
        <w:ind w:left="339" w:right="0" w:firstLine="0"/>
        <w:jc w:val="left"/>
        <w:rPr>
          <w:sz w:val="17"/>
        </w:rPr>
      </w:pPr>
      <w:r>
        <w:rPr/>
        <w:br w:type="column"/>
      </w:r>
      <w:r>
        <w:rPr>
          <w:sz w:val="17"/>
        </w:rPr>
        <w:t>0</w:t>
        <w:tab/>
        <w:t>2</w:t>
        <w:tab/>
        <w:t>4</w:t>
        <w:tab/>
        <w:t>6</w:t>
        <w:tab/>
        <w:t>8</w:t>
        <w:tab/>
        <w:t>10</w:t>
        <w:tab/>
        <w:t>12</w:t>
      </w:r>
    </w:p>
    <w:p>
      <w:pPr>
        <w:spacing w:line="181" w:lineRule="exact" w:before="0"/>
        <w:ind w:left="1499" w:right="0" w:firstLine="0"/>
        <w:jc w:val="left"/>
        <w:rPr>
          <w:sz w:val="17"/>
        </w:rPr>
      </w:pPr>
      <w:r>
        <w:rPr>
          <w:sz w:val="17"/>
        </w:rPr>
        <w:t>Unemployment rate</w:t>
      </w:r>
    </w:p>
    <w:p>
      <w:pPr>
        <w:spacing w:after="0" w:line="181" w:lineRule="exact"/>
        <w:jc w:val="left"/>
        <w:rPr>
          <w:sz w:val="17"/>
        </w:rPr>
        <w:sectPr>
          <w:type w:val="continuous"/>
          <w:pgSz w:w="12240" w:h="15840"/>
          <w:pgMar w:top="1120" w:bottom="1440" w:left="1360" w:right="1420"/>
          <w:cols w:num="2" w:equalWidth="0">
            <w:col w:w="4499" w:space="83"/>
            <w:col w:w="4878"/>
          </w:cols>
        </w:sectPr>
      </w:pPr>
    </w:p>
    <w:p>
      <w:pPr>
        <w:pStyle w:val="BodyText"/>
        <w:spacing w:before="8"/>
        <w:rPr>
          <w:sz w:val="9"/>
        </w:rPr>
      </w:pPr>
    </w:p>
    <w:p>
      <w:pPr>
        <w:tabs>
          <w:tab w:pos="4806" w:val="left" w:leader="none"/>
        </w:tabs>
        <w:spacing w:before="95"/>
        <w:ind w:left="226" w:right="0" w:firstLine="0"/>
        <w:jc w:val="left"/>
        <w:rPr>
          <w:sz w:val="15"/>
        </w:rPr>
      </w:pPr>
      <w:r>
        <w:rPr>
          <w:sz w:val="15"/>
        </w:rPr>
        <w:t>Sources:  ONS and</w:t>
      </w:r>
      <w:r>
        <w:rPr>
          <w:spacing w:val="-5"/>
          <w:sz w:val="15"/>
        </w:rPr>
        <w:t> </w:t>
      </w:r>
      <w:r>
        <w:rPr>
          <w:sz w:val="15"/>
        </w:rPr>
        <w:t>Bank</w:t>
      </w:r>
      <w:r>
        <w:rPr>
          <w:spacing w:val="-1"/>
          <w:sz w:val="15"/>
        </w:rPr>
        <w:t> </w:t>
      </w:r>
      <w:r>
        <w:rPr>
          <w:sz w:val="15"/>
        </w:rPr>
        <w:t>calculations</w:t>
        <w:tab/>
        <w:t>Sources: Thomson Reuters Datastream</w:t>
      </w:r>
    </w:p>
    <w:p>
      <w:pPr>
        <w:pStyle w:val="BodyText"/>
        <w:spacing w:before="1"/>
        <w:rPr>
          <w:sz w:val="28"/>
        </w:rPr>
      </w:pPr>
    </w:p>
    <w:p>
      <w:pPr>
        <w:spacing w:after="0"/>
        <w:rPr>
          <w:sz w:val="28"/>
        </w:rPr>
        <w:sectPr>
          <w:type w:val="continuous"/>
          <w:pgSz w:w="12240" w:h="15840"/>
          <w:pgMar w:top="1120" w:bottom="1440" w:left="1360" w:right="1420"/>
        </w:sectPr>
      </w:pPr>
    </w:p>
    <w:p>
      <w:pPr>
        <w:pStyle w:val="BodyText"/>
        <w:spacing w:line="352" w:lineRule="auto" w:before="98"/>
        <w:ind w:left="226"/>
        <w:jc w:val="both"/>
      </w:pPr>
      <w:r>
        <w:rPr/>
        <w:t>These</w:t>
      </w:r>
      <w:r>
        <w:rPr>
          <w:spacing w:val="-8"/>
        </w:rPr>
        <w:t> </w:t>
      </w:r>
      <w:r>
        <w:rPr/>
        <w:t>Phillips</w:t>
      </w:r>
      <w:r>
        <w:rPr>
          <w:spacing w:val="-8"/>
        </w:rPr>
        <w:t> </w:t>
      </w:r>
      <w:r>
        <w:rPr/>
        <w:t>curve</w:t>
      </w:r>
      <w:r>
        <w:rPr>
          <w:spacing w:val="-8"/>
        </w:rPr>
        <w:t> </w:t>
      </w:r>
      <w:r>
        <w:rPr/>
        <w:t>surprises</w:t>
      </w:r>
      <w:r>
        <w:rPr>
          <w:spacing w:val="-8"/>
        </w:rPr>
        <w:t> </w:t>
      </w:r>
      <w:r>
        <w:rPr/>
        <w:t>can</w:t>
      </w:r>
      <w:r>
        <w:rPr>
          <w:spacing w:val="-8"/>
        </w:rPr>
        <w:t> </w:t>
      </w:r>
      <w:r>
        <w:rPr/>
        <w:t>be</w:t>
      </w:r>
      <w:r>
        <w:rPr>
          <w:spacing w:val="-8"/>
        </w:rPr>
        <w:t> </w:t>
      </w:r>
      <w:r>
        <w:rPr/>
        <w:t>clearly</w:t>
      </w:r>
      <w:r>
        <w:rPr>
          <w:spacing w:val="-8"/>
        </w:rPr>
        <w:t> </w:t>
      </w:r>
      <w:r>
        <w:rPr/>
        <w:t>seen in the Bank’s own forecast errors for wage growth and unemployment over the past few</w:t>
      </w:r>
      <w:r>
        <w:rPr>
          <w:spacing w:val="-23"/>
        </w:rPr>
        <w:t> </w:t>
      </w:r>
      <w:r>
        <w:rPr/>
        <w:t>years</w:t>
      </w:r>
    </w:p>
    <w:p>
      <w:pPr>
        <w:pStyle w:val="BodyText"/>
        <w:spacing w:line="352" w:lineRule="auto"/>
        <w:ind w:left="226" w:right="19"/>
        <w:jc w:val="both"/>
      </w:pPr>
      <w:r>
        <w:rPr/>
        <w:t>(Chart 14). Since 2011, unemployment has come in consistently below the Bank’s expectations.</w:t>
      </w:r>
    </w:p>
    <w:p>
      <w:pPr>
        <w:pStyle w:val="BodyText"/>
        <w:spacing w:line="350" w:lineRule="auto"/>
        <w:ind w:left="226" w:right="-19"/>
      </w:pPr>
      <w:r>
        <w:rPr/>
        <w:t>Yet despite this unexpected strength in the labour market, wage growth has come in consistently and significantly lower than the Bank’s forecasts. In part, that reflects weak productivity, which has also been significantly lower than the Bank’s forecasts. But wage growth has been surprisingly weak even allowing for that.</w:t>
      </w:r>
    </w:p>
    <w:p>
      <w:pPr>
        <w:pStyle w:val="BodyText"/>
        <w:spacing w:before="10"/>
        <w:rPr>
          <w:sz w:val="27"/>
        </w:rPr>
      </w:pPr>
    </w:p>
    <w:p>
      <w:pPr>
        <w:pStyle w:val="BodyText"/>
        <w:spacing w:line="350" w:lineRule="auto"/>
        <w:ind w:left="226" w:right="-8"/>
      </w:pPr>
      <w:r>
        <w:rPr/>
        <w:t>In response to this wage weakness, the MPC has dynamically adjusted its estimates of slack. For example, last year the MPC revised upwards its</w:t>
      </w:r>
    </w:p>
    <w:p>
      <w:pPr>
        <w:spacing w:before="92"/>
        <w:ind w:left="226" w:right="196" w:firstLine="0"/>
        <w:jc w:val="left"/>
        <w:rPr>
          <w:sz w:val="19"/>
        </w:rPr>
      </w:pPr>
      <w:r>
        <w:rPr/>
        <w:br w:type="column"/>
      </w:r>
      <w:r>
        <w:rPr>
          <w:b/>
          <w:sz w:val="19"/>
        </w:rPr>
        <w:t>Chart 14: </w:t>
      </w:r>
      <w:r>
        <w:rPr>
          <w:i/>
          <w:sz w:val="19"/>
        </w:rPr>
        <w:t>Inflation Report </w:t>
      </w:r>
      <w:r>
        <w:rPr>
          <w:sz w:val="19"/>
        </w:rPr>
        <w:t>forecast errors on wage growth and unemployment</w:t>
      </w:r>
    </w:p>
    <w:p>
      <w:pPr>
        <w:pStyle w:val="BodyText"/>
        <w:spacing w:before="5"/>
        <w:rPr>
          <w:sz w:val="12"/>
        </w:rPr>
      </w:pPr>
      <w:r>
        <w:rPr/>
        <w:pict>
          <v:rect style="position:absolute;margin-left:321.359985pt;margin-top:9.108869pt;width:4.32pt;height:4.26pt;mso-position-horizontal-relative:page;mso-position-vertical-relative:paragraph;z-index:-251602944;mso-wrap-distance-left:0;mso-wrap-distance-right:0" filled="true" fillcolor="#ff0000" stroked="false">
            <v:fill type="solid"/>
            <w10:wrap type="topAndBottom"/>
          </v:rect>
        </w:pict>
      </w:r>
      <w:r>
        <w:rPr/>
        <w:pict>
          <v:rect style="position:absolute;margin-left:402.179993pt;margin-top:9.108869pt;width:4.32pt;height:4.26pt;mso-position-horizontal-relative:page;mso-position-vertical-relative:paragraph;z-index:-251601920;mso-wrap-distance-left:0;mso-wrap-distance-right:0" filled="true" fillcolor="#00b0f0" stroked="false">
            <v:fill type="solid"/>
            <w10:wrap type="topAndBottom"/>
          </v:rect>
        </w:pict>
      </w:r>
    </w:p>
    <w:p>
      <w:pPr>
        <w:spacing w:before="0"/>
        <w:ind w:left="4366" w:right="0" w:firstLine="0"/>
        <w:jc w:val="left"/>
        <w:rPr>
          <w:sz w:val="17"/>
        </w:rPr>
      </w:pPr>
      <w:r>
        <w:rPr>
          <w:w w:val="99"/>
          <w:sz w:val="17"/>
        </w:rPr>
        <w:t>4</w:t>
      </w:r>
    </w:p>
    <w:p>
      <w:pPr>
        <w:pStyle w:val="BodyText"/>
        <w:rPr>
          <w:sz w:val="18"/>
        </w:rPr>
      </w:pPr>
    </w:p>
    <w:p>
      <w:pPr>
        <w:spacing w:before="153"/>
        <w:ind w:left="4366" w:right="0" w:firstLine="0"/>
        <w:jc w:val="left"/>
        <w:rPr>
          <w:sz w:val="17"/>
        </w:rPr>
      </w:pPr>
      <w:r>
        <w:rPr/>
        <w:pict>
          <v:group style="position:absolute;margin-left:319.739990pt;margin-top:-29.181959pt;width:185pt;height:153.5pt;mso-position-horizontal-relative:page;mso-position-vertical-relative:paragraph;z-index:-253896704" coordorigin="6395,-584" coordsize="3700,3070">
            <v:shape style="position:absolute;left:6427;top:518;width:208;height:294" coordorigin="6428,519" coordsize="208,294" path="m6428,519l6428,813m6531,531l6531,813m6635,665l6635,813e" filled="false" stroked="true" strokeweight="2.58pt" strokecolor="#ff0000">
              <v:path arrowok="t"/>
              <v:stroke dashstyle="solid"/>
            </v:shape>
            <v:shape style="position:absolute;left:6712;top:713;width:573;height:107" coordorigin="6713,713" coordsize="573,107" path="m6766,713l6713,713,6713,813,6766,813,6766,713m6870,771l6818,771,6818,813,6870,813,6870,771m6974,724l6922,724,6922,813,6974,813,6974,724m7078,813l7026,813,7026,820,7078,820,7078,813m7182,794l7129,794,7129,813,7182,813,7182,794m7285,790l7234,790,7234,813,7285,813,7285,790e" filled="true" fillcolor="#ff0000" stroked="false">
              <v:path arrowok="t"/>
              <v:fill type="solid"/>
            </v:shape>
            <v:line style="position:absolute" from="7364,652" to="7364,813" stroked="true" strokeweight="2.7pt" strokecolor="#ff0000">
              <v:stroke dashstyle="solid"/>
            </v:line>
            <v:shape style="position:absolute;left:7468;top:199;width:312;height:614" coordorigin="7468,200" coordsize="312,614" path="m7468,556l7468,813m7573,370l7573,813m7676,200l7676,813m7780,306l7780,813e" filled="false" stroked="true" strokeweight="2.58pt" strokecolor="#ff0000">
              <v:path arrowok="t"/>
              <v:stroke dashstyle="solid"/>
            </v:shape>
            <v:rect style="position:absolute;left:7857;top:812;width:52;height:309" filled="true" fillcolor="#ff0000" stroked="false">
              <v:fill type="solid"/>
            </v:rect>
            <v:shape style="position:absolute;left:7989;top:812;width:208;height:777" coordorigin="7989,813" coordsize="208,777" path="m7989,813l7989,1560m8092,813l8092,1589m8197,813l8197,1313e" filled="false" stroked="true" strokeweight="2.58pt" strokecolor="#ff0000">
              <v:path arrowok="t"/>
              <v:stroke dashstyle="solid"/>
            </v:shape>
            <v:line style="position:absolute" from="8300,813" to="8300,1032" stroked="true" strokeweight="2.64pt" strokecolor="#ff0000">
              <v:stroke dashstyle="solid"/>
            </v:line>
            <v:line style="position:absolute" from="8404,813" to="8404,1113" stroked="true" strokeweight="2.58pt" strokecolor="#ff0000">
              <v:stroke dashstyle="solid"/>
            </v:line>
            <v:line style="position:absolute" from="8509,813" to="8509,1019" stroked="true" strokeweight="2.7pt" strokecolor="#ff0000">
              <v:stroke dashstyle="solid"/>
            </v:line>
            <v:rect style="position:absolute;left:8587;top:752;width:52;height:60" filled="true" fillcolor="#ff0000" stroked="false">
              <v:fill type="solid"/>
            </v:rect>
            <v:line style="position:absolute" from="8717,594" to="8717,813" stroked="true" strokeweight="2.64pt" strokecolor="#ff0000">
              <v:stroke dashstyle="solid"/>
            </v:line>
            <v:shape style="position:absolute;left:8794;top:812;width:260;height:30" coordorigin="8795,813" coordsize="260,30" path="m8846,813l8795,813,8795,840,8846,840,8846,813m8951,813l8899,813,8899,843,8951,843,8951,813m9054,813l9002,813,9002,820,9054,820,9054,813e" filled="true" fillcolor="#ff0000" stroked="false">
              <v:path arrowok="t"/>
              <v:fill type="solid"/>
            </v:shape>
            <v:shape style="position:absolute;left:9133;top:812;width:208;height:342" coordorigin="9134,813" coordsize="208,342" path="m9134,813l9134,1155m9237,813l9237,1044m9341,813l9341,1066e" filled="false" stroked="true" strokeweight="2.58pt" strokecolor="#ff0000">
              <v:path arrowok="t"/>
              <v:stroke dashstyle="solid"/>
            </v:shape>
            <v:line style="position:absolute" from="9445,813" to="9445,1040" stroked="true" strokeweight="2.64pt" strokecolor="#ff0000">
              <v:stroke dashstyle="solid"/>
            </v:line>
            <v:line style="position:absolute" from="9549,813" to="9549,1068" stroked="true" strokeweight="2.58pt" strokecolor="#ff0000">
              <v:stroke dashstyle="solid"/>
            </v:line>
            <v:line style="position:absolute" from="9653,813" to="9653,1030" stroked="true" strokeweight="2.64pt" strokecolor="#ff0000">
              <v:stroke dashstyle="solid"/>
            </v:line>
            <v:line style="position:absolute" from="9758,813" to="9758,1161" stroked="true" strokeweight="2.58pt" strokecolor="#ff0000">
              <v:stroke dashstyle="solid"/>
            </v:line>
            <v:line style="position:absolute" from="9862,813" to="9862,1203" stroked="true" strokeweight="2.64pt" strokecolor="#ff0000">
              <v:stroke dashstyle="solid"/>
            </v:line>
            <v:line style="position:absolute" from="9965,813" to="9965,1198" stroked="true" strokeweight="2.58pt" strokecolor="#ff0000">
              <v:stroke dashstyle="solid"/>
            </v:line>
            <v:shape style="position:absolute;left:6453;top:793;width:884;height:154" coordorigin="6454,794" coordsize="884,154" path="m6505,813l6454,813,6454,909,6505,909,6505,813m6610,813l6557,813,6557,908,6610,908,6610,813m6713,798l6661,798,6661,813,6713,813,6713,798m6818,813l6766,813,6766,852,6818,852,6818,813m6922,813l6870,813,6870,866,6922,866,6922,813m7026,813l6974,813,6974,836,7026,836,7026,813m7129,794l7078,794,7078,813,7129,813,7129,794m7234,813l7182,813,7182,872,7234,872,7234,813m7337,813l7285,813,7285,947,7337,947,7337,813e" filled="true" fillcolor="#00b0f0" stroked="false">
              <v:path arrowok="t"/>
              <v:fill type="solid"/>
            </v:shape>
            <v:line style="position:absolute" from="7417,813" to="7417,1221" stroked="true" strokeweight="2.58pt" strokecolor="#00b0f0">
              <v:stroke dashstyle="solid"/>
            </v:line>
            <v:line style="position:absolute" from="7520,813" to="7520,994" stroked="true" strokeweight="2.64pt" strokecolor="#00b0f0">
              <v:stroke dashstyle="solid"/>
            </v:line>
            <v:line style="position:absolute" from="7624,813" to="7624,2090" stroked="true" strokeweight="2.58pt" strokecolor="#00b0f0">
              <v:stroke dashstyle="solid"/>
            </v:line>
            <v:line style="position:absolute" from="7728,813" to="7728,1022" stroked="true" strokeweight="2.64pt" strokecolor="#00b0f0">
              <v:stroke dashstyle="solid"/>
            </v:line>
            <v:line style="position:absolute" from="7832,813" to="7832,1704" stroked="true" strokeweight="2.58pt" strokecolor="#00b0f0">
              <v:stroke dashstyle="solid"/>
            </v:line>
            <v:rect style="position:absolute;left:7909;top:812;width:54;height:324" filled="true" fillcolor="#00b0f0" stroked="false">
              <v:fill type="solid"/>
            </v:rect>
            <v:line style="position:absolute" from="8041,129" to="8041,813" stroked="true" strokeweight="2.58pt" strokecolor="#00b0f0">
              <v:stroke dashstyle="solid"/>
            </v:line>
            <v:line style="position:absolute" from="8144,329" to="8144,813" stroked="true" strokeweight="2.64pt" strokecolor="#00b0f0">
              <v:stroke dashstyle="solid"/>
            </v:line>
            <v:shape style="position:absolute;left:8664;top:812;width:105;height:447" coordorigin="8665,813" coordsize="105,447" path="m8665,813l8665,1161m8769,813l8769,1259e" filled="false" stroked="true" strokeweight="2.58pt" strokecolor="#00b0f0">
              <v:path arrowok="t"/>
              <v:stroke dashstyle="solid"/>
            </v:shape>
            <v:line style="position:absolute" from="8873,813" to="8873,1499" stroked="true" strokeweight="2.64pt" strokecolor="#00b0f0">
              <v:stroke dashstyle="solid"/>
            </v:line>
            <v:line style="position:absolute" from="8977,813" to="8977,1240" stroked="true" strokeweight="2.58pt" strokecolor="#00b0f0">
              <v:stroke dashstyle="solid"/>
            </v:line>
            <v:line style="position:absolute" from="9081,813" to="9081,1449" stroked="true" strokeweight="2.7pt" strokecolor="#00b0f0">
              <v:stroke dashstyle="solid"/>
            </v:line>
            <v:line style="position:absolute" from="9185,813" to="9185,1078" stroked="true" strokeweight="2.58pt" strokecolor="#00b0f0">
              <v:stroke dashstyle="solid"/>
            </v:line>
            <v:line style="position:absolute" from="9289,813" to="9289,1773" stroked="true" strokeweight="2.64pt" strokecolor="#00b0f0">
              <v:stroke dashstyle="solid"/>
            </v:line>
            <v:rect style="position:absolute;left:9367;top:812;width:52;height:132" filled="true" fillcolor="#00b0f0" stroked="false">
              <v:fill type="solid"/>
            </v:rect>
            <v:shape style="position:absolute;left:9497;top:812;width:104;height:482" coordorigin="9497,813" coordsize="104,482" path="m9497,813l9497,1289m9601,813l9601,1294e" filled="false" stroked="true" strokeweight="2.58pt" strokecolor="#00b0f0">
              <v:path arrowok="t"/>
              <v:stroke dashstyle="solid"/>
            </v:shape>
            <v:line style="position:absolute" from="9706,813" to="9706,1115" stroked="true" strokeweight="2.64pt" strokecolor="#00b0f0">
              <v:stroke dashstyle="solid"/>
            </v:line>
            <v:shape style="position:absolute;left:9809;top:812;width:105;height:640" coordorigin="9809,813" coordsize="105,640" path="m9809,813l9809,1452m9914,813l9914,1394e" filled="false" stroked="true" strokeweight="2.58pt" strokecolor="#00b0f0">
              <v:path arrowok="t"/>
              <v:stroke dashstyle="solid"/>
            </v:shape>
            <v:line style="position:absolute" from="10018,813" to="10018,1256" stroked="true" strokeweight="2.64pt" strokecolor="#00b0f0">
              <v:stroke dashstyle="solid"/>
            </v:line>
            <v:line style="position:absolute" from="10043,-298" to="10043,2478" stroked="true" strokeweight=".65997pt" strokecolor="#868686">
              <v:stroke dashstyle="solid"/>
            </v:line>
            <v:shape style="position:absolute;left:10044;top:-306;width:51;height:2792" coordorigin="10044,-306" coordsize="51,2792" path="m10094,2471l10044,2471,10044,2486,10094,2486,10094,2471m10094,1917l10044,1917,10044,1930,10094,1930,10094,1917m10094,1361l10044,1361,10044,1374,10094,1374,10094,1361m10094,806l10044,806,10044,819,10094,819,10094,806m10094,250l10044,250,10044,263,10094,263,10094,250m10094,-306l10044,-306,10044,-292,10094,-292,10094,-306e" filled="true" fillcolor="#868686" stroked="false">
              <v:path arrowok="t"/>
              <v:fill type="solid"/>
            </v:shape>
            <v:line style="position:absolute" from="6402,812" to="10044,812" stroked="true" strokeweight=".66pt" strokecolor="#868686">
              <v:stroke dashstyle="solid"/>
            </v:line>
            <v:shape style="position:absolute;left:6394;top:812;width:3552;height:52" coordorigin="6395,813" coordsize="3552,52" path="m6408,813l6395,813,6395,864,6408,864,6408,813m6512,813l6498,813,6498,864,6512,864,6512,813m6616,813l6602,813,6602,864,6616,864,6616,813m6720,813l6707,813,6707,864,6720,864,6720,813m6824,813l6811,813,6811,864,6824,864,6824,813m6929,813l6916,813,6916,864,6929,864,6929,813m7032,813l7019,813,7019,864,7032,864,7032,813m7136,813l7123,813,7123,864,7136,864,7136,813m7241,813l7226,813,7226,864,7241,864,7241,813m7344,813l7331,813,7331,864,7344,864,7344,813m7450,813l7435,813,7435,864,7450,864,7450,813m7553,813l7540,813,7540,864,7553,864,7553,813m7657,813l7643,813,7643,864,7657,864,7657,813m7760,813l7747,813,7747,864,7760,864,7760,813m7865,813l7852,813,7852,864,7865,864,7865,813m7969,813l7956,813,7956,864,7969,864,7969,813m8074,813l8060,813,8060,864,8074,864,8074,813m8177,813l8164,813,8164,864,8177,864,8177,813m8281,813l8268,813,8268,864,8281,864,8281,813m8386,813l8371,813,8371,864,8386,864,8386,813m8489,813l8476,813,8476,864,8489,864,8489,813m8594,813l8580,813,8580,864,8594,864,8594,813m8698,813l8684,813,8684,864,8698,864,8698,813m8802,813l8788,813,8788,864,8802,864,8802,813m8905,813l8892,813,8892,864,8905,864,8905,813m9010,813l8995,813,8995,864,9010,864,9010,813m9114,813l9101,813,9101,864,9114,864,9114,813m9218,813l9205,813,9205,864,9218,864,9218,813m9322,813l9308,813,9308,864,9322,864,9322,813m9426,813l9413,813,9413,864,9426,864,9426,813m9529,813l9516,813,9516,864,9529,864,9529,813m9634,813l9620,813,9620,864,9634,864,9634,813m9739,813l9725,813,9725,864,9739,864,9739,813m9842,813l9829,813,9829,864,9842,864,9842,813m9947,813l9932,813,9932,864,9947,864,9947,813e" filled="true" fillcolor="#868686" stroked="false">
              <v:path arrowok="t"/>
              <v:fill type="solid"/>
            </v:shape>
            <v:shape style="position:absolute;left:6548;top:-533;width:1157;height:190" type="#_x0000_t202" filled="false" stroked="false">
              <v:textbox inset="0,0,0,0">
                <w:txbxContent>
                  <w:p>
                    <w:pPr>
                      <w:spacing w:line="189" w:lineRule="exact" w:before="0"/>
                      <w:ind w:left="0" w:right="0" w:firstLine="0"/>
                      <w:jc w:val="left"/>
                      <w:rPr>
                        <w:sz w:val="17"/>
                      </w:rPr>
                    </w:pPr>
                    <w:r>
                      <w:rPr>
                        <w:sz w:val="17"/>
                      </w:rPr>
                      <w:t>Unemployment</w:t>
                    </w:r>
                  </w:p>
                </w:txbxContent>
              </v:textbox>
              <w10:wrap type="none"/>
            </v:shape>
            <v:shape style="position:absolute;left:8164;top:-533;width:548;height:190" type="#_x0000_t202" filled="false" stroked="false">
              <v:textbox inset="0,0,0,0">
                <w:txbxContent>
                  <w:p>
                    <w:pPr>
                      <w:spacing w:line="189" w:lineRule="exact" w:before="0"/>
                      <w:ind w:left="0" w:right="0" w:firstLine="0"/>
                      <w:jc w:val="left"/>
                      <w:rPr>
                        <w:sz w:val="17"/>
                      </w:rPr>
                    </w:pPr>
                    <w:r>
                      <w:rPr>
                        <w:sz w:val="17"/>
                      </w:rPr>
                      <w:t>Wages</w:t>
                    </w:r>
                  </w:p>
                </w:txbxContent>
              </v:textbox>
              <w10:wrap type="none"/>
            </v:shape>
            <v:shape style="position:absolute;left:9090;top:-584;width:885;height:384" type="#_x0000_t202" filled="false" stroked="false">
              <v:textbox inset="0,0,0,0">
                <w:txbxContent>
                  <w:p>
                    <w:pPr>
                      <w:spacing w:line="189" w:lineRule="exact" w:before="0"/>
                      <w:ind w:left="0" w:right="18" w:firstLine="0"/>
                      <w:jc w:val="right"/>
                      <w:rPr>
                        <w:sz w:val="17"/>
                      </w:rPr>
                    </w:pPr>
                    <w:r>
                      <w:rPr>
                        <w:spacing w:val="-1"/>
                        <w:w w:val="95"/>
                        <w:sz w:val="17"/>
                      </w:rPr>
                      <w:t>Percentage</w:t>
                    </w:r>
                  </w:p>
                  <w:p>
                    <w:pPr>
                      <w:spacing w:line="195" w:lineRule="exact" w:before="0"/>
                      <w:ind w:left="0" w:right="19" w:firstLine="0"/>
                      <w:jc w:val="right"/>
                      <w:rPr>
                        <w:sz w:val="17"/>
                      </w:rPr>
                    </w:pPr>
                    <w:r>
                      <w:rPr>
                        <w:spacing w:val="-2"/>
                        <w:sz w:val="17"/>
                      </w:rPr>
                      <w:t>points</w:t>
                    </w:r>
                  </w:p>
                </w:txbxContent>
              </v:textbox>
              <w10:wrap type="none"/>
            </v:shape>
            <w10:wrap type="none"/>
          </v:group>
        </w:pict>
      </w:r>
      <w:r>
        <w:rPr>
          <w:w w:val="99"/>
          <w:sz w:val="17"/>
        </w:rPr>
        <w:t>2</w:t>
      </w:r>
    </w:p>
    <w:p>
      <w:pPr>
        <w:pStyle w:val="BodyText"/>
        <w:rPr>
          <w:sz w:val="18"/>
        </w:rPr>
      </w:pPr>
    </w:p>
    <w:p>
      <w:pPr>
        <w:spacing w:before="152"/>
        <w:ind w:left="4366" w:right="0" w:firstLine="0"/>
        <w:jc w:val="left"/>
        <w:rPr>
          <w:sz w:val="17"/>
        </w:rPr>
      </w:pPr>
      <w:r>
        <w:rPr>
          <w:w w:val="99"/>
          <w:sz w:val="17"/>
        </w:rPr>
        <w:t>0</w:t>
      </w:r>
    </w:p>
    <w:p>
      <w:pPr>
        <w:pStyle w:val="BodyText"/>
        <w:rPr>
          <w:sz w:val="18"/>
        </w:rPr>
      </w:pPr>
    </w:p>
    <w:p>
      <w:pPr>
        <w:spacing w:before="153"/>
        <w:ind w:left="4366" w:right="0" w:firstLine="0"/>
        <w:jc w:val="left"/>
        <w:rPr>
          <w:sz w:val="17"/>
        </w:rPr>
      </w:pPr>
      <w:r>
        <w:rPr>
          <w:sz w:val="17"/>
        </w:rPr>
        <w:t>-2</w:t>
      </w:r>
    </w:p>
    <w:p>
      <w:pPr>
        <w:pStyle w:val="BodyText"/>
        <w:rPr>
          <w:sz w:val="18"/>
        </w:rPr>
      </w:pPr>
    </w:p>
    <w:p>
      <w:pPr>
        <w:spacing w:before="153"/>
        <w:ind w:left="4366" w:right="0" w:firstLine="0"/>
        <w:jc w:val="left"/>
        <w:rPr>
          <w:sz w:val="17"/>
        </w:rPr>
      </w:pPr>
      <w:r>
        <w:rPr>
          <w:sz w:val="17"/>
        </w:rPr>
        <w:t>-4</w:t>
      </w:r>
    </w:p>
    <w:p>
      <w:pPr>
        <w:pStyle w:val="BodyText"/>
        <w:rPr>
          <w:sz w:val="18"/>
        </w:rPr>
      </w:pPr>
    </w:p>
    <w:p>
      <w:pPr>
        <w:spacing w:before="153"/>
        <w:ind w:left="4366" w:right="0" w:firstLine="0"/>
        <w:jc w:val="left"/>
        <w:rPr>
          <w:sz w:val="17"/>
        </w:rPr>
      </w:pPr>
      <w:r>
        <w:rPr>
          <w:sz w:val="17"/>
        </w:rPr>
        <w:t>-6</w:t>
      </w:r>
    </w:p>
    <w:p>
      <w:pPr>
        <w:tabs>
          <w:tab w:pos="1160" w:val="left" w:leader="none"/>
          <w:tab w:pos="1993" w:val="left" w:leader="none"/>
          <w:tab w:pos="2826" w:val="left" w:leader="none"/>
          <w:tab w:pos="3659" w:val="left" w:leader="none"/>
        </w:tabs>
        <w:spacing w:before="6"/>
        <w:ind w:left="328" w:right="0" w:firstLine="0"/>
        <w:jc w:val="left"/>
        <w:rPr>
          <w:sz w:val="17"/>
        </w:rPr>
      </w:pPr>
      <w:r>
        <w:rPr>
          <w:sz w:val="17"/>
        </w:rPr>
        <w:t>2005Q2</w:t>
        <w:tab/>
        <w:t>2007Q2</w:t>
        <w:tab/>
        <w:t>2009Q2</w:t>
        <w:tab/>
        <w:t>2011Q2</w:t>
        <w:tab/>
        <w:t>2013Q2</w:t>
      </w:r>
    </w:p>
    <w:p>
      <w:pPr>
        <w:spacing w:before="85"/>
        <w:ind w:left="226" w:right="196" w:firstLine="0"/>
        <w:jc w:val="left"/>
        <w:rPr>
          <w:sz w:val="15"/>
        </w:rPr>
      </w:pPr>
      <w:r>
        <w:rPr>
          <w:sz w:val="15"/>
        </w:rPr>
        <w:t>Source: ONS and Bank calculations. Notes: Chart shows one year ahead errors. Wage forecasts were for Average Earnings Index until 2010Q2 and Average Weekly Earnings thereafter. The discontinuation of the AEI series in 2010Q2 means it is not possible to calculate wage forecast errors for forecasts made between 2009Q3 and 2010Q2, so those observations are left blank.</w:t>
      </w:r>
    </w:p>
    <w:p>
      <w:pPr>
        <w:spacing w:after="0"/>
        <w:jc w:val="left"/>
        <w:rPr>
          <w:sz w:val="15"/>
        </w:rPr>
        <w:sectPr>
          <w:type w:val="continuous"/>
          <w:pgSz w:w="12240" w:h="15840"/>
          <w:pgMar w:top="1120" w:bottom="1440" w:left="1360" w:right="1420"/>
          <w:cols w:num="2" w:equalWidth="0">
            <w:col w:w="4400" w:space="63"/>
            <w:col w:w="4997"/>
          </w:cols>
        </w:sectPr>
      </w:pPr>
    </w:p>
    <w:p>
      <w:pPr>
        <w:pStyle w:val="BodyText"/>
        <w:spacing w:line="350" w:lineRule="auto" w:before="3"/>
        <w:ind w:left="226" w:right="163"/>
      </w:pPr>
      <w:r>
        <w:rPr/>
        <w:t>estimate of the so-called “participation gap” – the wedge between actual and equilibrium levels of participation in the labour force. By increasing the assumed drag from slack, that revision explained away part of the wage puzzle.</w:t>
      </w:r>
    </w:p>
    <w:p>
      <w:pPr>
        <w:pStyle w:val="BodyText"/>
        <w:rPr>
          <w:sz w:val="28"/>
        </w:rPr>
      </w:pPr>
    </w:p>
    <w:p>
      <w:pPr>
        <w:pStyle w:val="BodyText"/>
        <w:spacing w:line="350" w:lineRule="auto" w:before="1"/>
        <w:ind w:left="226"/>
      </w:pPr>
      <w:r>
        <w:rPr/>
        <w:t>Even after making these adjustments, however, the wage puzzle has persisted. This can be seen by comparing</w:t>
      </w:r>
      <w:r>
        <w:rPr>
          <w:spacing w:val="-10"/>
        </w:rPr>
        <w:t> </w:t>
      </w:r>
      <w:r>
        <w:rPr/>
        <w:t>the</w:t>
      </w:r>
      <w:r>
        <w:rPr>
          <w:spacing w:val="-8"/>
        </w:rPr>
        <w:t> </w:t>
      </w:r>
      <w:r>
        <w:rPr/>
        <w:t>actual</w:t>
      </w:r>
      <w:r>
        <w:rPr>
          <w:spacing w:val="-8"/>
        </w:rPr>
        <w:t> </w:t>
      </w:r>
      <w:r>
        <w:rPr/>
        <w:t>and</w:t>
      </w:r>
      <w:r>
        <w:rPr>
          <w:spacing w:val="-9"/>
        </w:rPr>
        <w:t> </w:t>
      </w:r>
      <w:r>
        <w:rPr/>
        <w:t>estimated</w:t>
      </w:r>
      <w:r>
        <w:rPr>
          <w:spacing w:val="-8"/>
        </w:rPr>
        <w:t> </w:t>
      </w:r>
      <w:r>
        <w:rPr/>
        <w:t>paths</w:t>
      </w:r>
      <w:r>
        <w:rPr>
          <w:spacing w:val="-7"/>
        </w:rPr>
        <w:t> </w:t>
      </w:r>
      <w:r>
        <w:rPr/>
        <w:t>of</w:t>
      </w:r>
      <w:r>
        <w:rPr>
          <w:spacing w:val="-9"/>
        </w:rPr>
        <w:t> </w:t>
      </w:r>
      <w:r>
        <w:rPr/>
        <w:t>wages</w:t>
      </w:r>
      <w:r>
        <w:rPr>
          <w:spacing w:val="-7"/>
        </w:rPr>
        <w:t> </w:t>
      </w:r>
      <w:r>
        <w:rPr/>
        <w:t>from</w:t>
      </w:r>
      <w:r>
        <w:rPr>
          <w:spacing w:val="-7"/>
        </w:rPr>
        <w:t> </w:t>
      </w:r>
      <w:r>
        <w:rPr/>
        <w:t>the</w:t>
      </w:r>
      <w:r>
        <w:rPr>
          <w:spacing w:val="-8"/>
        </w:rPr>
        <w:t> </w:t>
      </w:r>
      <w:r>
        <w:rPr/>
        <w:t>Bank’s</w:t>
      </w:r>
      <w:r>
        <w:rPr>
          <w:spacing w:val="-8"/>
        </w:rPr>
        <w:t> </w:t>
      </w:r>
      <w:r>
        <w:rPr/>
        <w:t>suite</w:t>
      </w:r>
      <w:r>
        <w:rPr>
          <w:spacing w:val="-9"/>
        </w:rPr>
        <w:t> </w:t>
      </w:r>
      <w:r>
        <w:rPr/>
        <w:t>of</w:t>
      </w:r>
      <w:r>
        <w:rPr>
          <w:spacing w:val="-6"/>
        </w:rPr>
        <w:t> </w:t>
      </w:r>
      <w:r>
        <w:rPr/>
        <w:t>wage</w:t>
      </w:r>
      <w:r>
        <w:rPr>
          <w:spacing w:val="-9"/>
        </w:rPr>
        <w:t> </w:t>
      </w:r>
      <w:r>
        <w:rPr/>
        <w:t>equations,</w:t>
      </w:r>
      <w:r>
        <w:rPr>
          <w:spacing w:val="-6"/>
        </w:rPr>
        <w:t> </w:t>
      </w:r>
      <w:r>
        <w:rPr/>
        <w:t>using</w:t>
      </w:r>
      <w:r>
        <w:rPr>
          <w:spacing w:val="-9"/>
        </w:rPr>
        <w:t> </w:t>
      </w:r>
      <w:r>
        <w:rPr/>
        <w:t>as</w:t>
      </w:r>
      <w:r>
        <w:rPr>
          <w:spacing w:val="-8"/>
        </w:rPr>
        <w:t> </w:t>
      </w:r>
      <w:r>
        <w:rPr/>
        <w:t>inputs the</w:t>
      </w:r>
      <w:r>
        <w:rPr>
          <w:spacing w:val="-7"/>
        </w:rPr>
        <w:t> </w:t>
      </w:r>
      <w:r>
        <w:rPr/>
        <w:t>Bank’s</w:t>
      </w:r>
      <w:r>
        <w:rPr>
          <w:spacing w:val="-6"/>
        </w:rPr>
        <w:t> </w:t>
      </w:r>
      <w:r>
        <w:rPr/>
        <w:t>estimates</w:t>
      </w:r>
      <w:r>
        <w:rPr>
          <w:spacing w:val="-7"/>
        </w:rPr>
        <w:t> </w:t>
      </w:r>
      <w:r>
        <w:rPr/>
        <w:t>of</w:t>
      </w:r>
      <w:r>
        <w:rPr>
          <w:spacing w:val="-6"/>
        </w:rPr>
        <w:t> </w:t>
      </w:r>
      <w:r>
        <w:rPr/>
        <w:t>“slack”</w:t>
      </w:r>
      <w:r>
        <w:rPr>
          <w:spacing w:val="-7"/>
        </w:rPr>
        <w:t> </w:t>
      </w:r>
      <w:r>
        <w:rPr/>
        <w:t>in</w:t>
      </w:r>
      <w:r>
        <w:rPr>
          <w:spacing w:val="-7"/>
        </w:rPr>
        <w:t> </w:t>
      </w:r>
      <w:r>
        <w:rPr/>
        <w:t>the</w:t>
      </w:r>
      <w:r>
        <w:rPr>
          <w:spacing w:val="-7"/>
        </w:rPr>
        <w:t> </w:t>
      </w:r>
      <w:r>
        <w:rPr/>
        <w:t>labour</w:t>
      </w:r>
      <w:r>
        <w:rPr>
          <w:spacing w:val="-7"/>
        </w:rPr>
        <w:t> </w:t>
      </w:r>
      <w:r>
        <w:rPr/>
        <w:t>market,</w:t>
      </w:r>
      <w:r>
        <w:rPr>
          <w:spacing w:val="-5"/>
        </w:rPr>
        <w:t> </w:t>
      </w:r>
      <w:r>
        <w:rPr/>
        <w:t>as</w:t>
      </w:r>
      <w:r>
        <w:rPr>
          <w:spacing w:val="-3"/>
        </w:rPr>
        <w:t> </w:t>
      </w:r>
      <w:r>
        <w:rPr/>
        <w:t>well</w:t>
      </w:r>
      <w:r>
        <w:rPr>
          <w:spacing w:val="-7"/>
        </w:rPr>
        <w:t> </w:t>
      </w:r>
      <w:r>
        <w:rPr/>
        <w:t>as</w:t>
      </w:r>
      <w:r>
        <w:rPr>
          <w:spacing w:val="-6"/>
        </w:rPr>
        <w:t> </w:t>
      </w:r>
      <w:r>
        <w:rPr/>
        <w:t>productivity</w:t>
      </w:r>
      <w:r>
        <w:rPr>
          <w:spacing w:val="-7"/>
        </w:rPr>
        <w:t> </w:t>
      </w:r>
      <w:r>
        <w:rPr/>
        <w:t>and</w:t>
      </w:r>
      <w:r>
        <w:rPr>
          <w:spacing w:val="-5"/>
        </w:rPr>
        <w:t> </w:t>
      </w:r>
      <w:r>
        <w:rPr/>
        <w:t>other</w:t>
      </w:r>
      <w:r>
        <w:rPr>
          <w:spacing w:val="-5"/>
        </w:rPr>
        <w:t> </w:t>
      </w:r>
      <w:r>
        <w:rPr/>
        <w:t>wage</w:t>
      </w:r>
      <w:r>
        <w:rPr>
          <w:spacing w:val="-7"/>
        </w:rPr>
        <w:t> </w:t>
      </w:r>
      <w:r>
        <w:rPr/>
        <w:t>determinants.</w:t>
      </w:r>
    </w:p>
    <w:p>
      <w:pPr>
        <w:spacing w:after="0" w:line="350" w:lineRule="auto"/>
        <w:sectPr>
          <w:type w:val="continuous"/>
          <w:pgSz w:w="12240" w:h="15840"/>
          <w:pgMar w:top="1120" w:bottom="1440" w:left="1360" w:right="1420"/>
        </w:sectPr>
      </w:pPr>
    </w:p>
    <w:p>
      <w:pPr>
        <w:pStyle w:val="BodyText"/>
        <w:spacing w:line="350" w:lineRule="auto" w:before="124"/>
        <w:ind w:left="226" w:right="-9"/>
      </w:pPr>
      <w:r>
        <w:rPr/>
        <w:t>Wage growth has consistently and significantly undershot its expected path, even after controlling for slack and other shocks.</w:t>
      </w:r>
    </w:p>
    <w:p>
      <w:pPr>
        <w:pStyle w:val="BodyText"/>
        <w:spacing w:line="350" w:lineRule="auto" w:before="2"/>
        <w:ind w:left="226" w:right="109"/>
      </w:pPr>
      <w:r>
        <w:rPr/>
        <w:t>Cumulatively, this undershoot is large, with the level of wages more than 2% below predicted estimates over the past two years. There are a number of possible explanations for this wage puzzle. These have potentially quite different implications for future wage growth and hence policy.</w:t>
      </w:r>
    </w:p>
    <w:p>
      <w:pPr>
        <w:pStyle w:val="BodyText"/>
        <w:spacing w:before="4"/>
        <w:rPr>
          <w:sz w:val="28"/>
        </w:rPr>
      </w:pPr>
    </w:p>
    <w:p>
      <w:pPr>
        <w:pStyle w:val="BodyText"/>
        <w:spacing w:line="350" w:lineRule="auto" w:before="1"/>
        <w:ind w:left="226" w:right="-9"/>
      </w:pPr>
      <w:r>
        <w:rPr/>
        <w:t>The first is simply that the lags from lower unemployment to wage growth are a little longer than in the past. That might be the case because job-to-job flows in the labour market</w:t>
      </w:r>
    </w:p>
    <w:p>
      <w:pPr>
        <w:pStyle w:val="BodyText"/>
        <w:spacing w:before="9"/>
        <w:rPr>
          <w:sz w:val="15"/>
        </w:rPr>
      </w:pPr>
      <w:r>
        <w:rPr/>
        <w:br w:type="column"/>
      </w:r>
      <w:r>
        <w:rPr>
          <w:sz w:val="15"/>
        </w:rPr>
      </w:r>
    </w:p>
    <w:p>
      <w:pPr>
        <w:spacing w:before="0"/>
        <w:ind w:left="226" w:right="0" w:firstLine="0"/>
        <w:jc w:val="left"/>
        <w:rPr>
          <w:sz w:val="19"/>
        </w:rPr>
      </w:pPr>
      <w:r>
        <w:rPr>
          <w:b/>
          <w:sz w:val="19"/>
        </w:rPr>
        <w:t>Chart 15: </w:t>
      </w:r>
      <w:r>
        <w:rPr>
          <w:sz w:val="19"/>
        </w:rPr>
        <w:t>Actual and estimated UK wage growth</w:t>
      </w:r>
    </w:p>
    <w:p>
      <w:pPr>
        <w:spacing w:line="300" w:lineRule="auto" w:before="69"/>
        <w:ind w:left="4673" w:right="299" w:hanging="77"/>
        <w:jc w:val="left"/>
        <w:rPr>
          <w:sz w:val="17"/>
        </w:rPr>
      </w:pPr>
      <w:r>
        <w:rPr/>
        <w:pict>
          <v:group style="position:absolute;margin-left:309.179993pt;margin-top:2.529696pt;width:205.45pt;height:175.85pt;mso-position-horizontal-relative:page;mso-position-vertical-relative:paragraph;z-index:251734016" coordorigin="6184,51" coordsize="4109,3517">
            <v:line style="position:absolute" from="10242,418" to="10242,3516" stroked="true" strokeweight=".72003pt" strokecolor="#868686">
              <v:stroke dashstyle="solid"/>
            </v:line>
            <v:shape style="position:absolute;left:10242;top:412;width:51;height:3112" coordorigin="10242,412" coordsize="51,3112" path="m10292,3509l10242,3509,10242,3524,10292,3524,10292,3509m10292,2890l10242,2890,10242,2903,10292,2903,10292,2890m10292,2270l10242,2270,10242,2284,10292,2284,10292,2270m10292,1650l10242,1650,10242,1664,10292,1664,10292,1650m10292,1031l10242,1031,10242,1046,10292,1046,10292,1031m10292,412l10242,412,10242,425,10292,425,10292,412e" filled="true" fillcolor="#868686" stroked="false">
              <v:path arrowok="t"/>
              <v:fill type="solid"/>
            </v:shape>
            <v:line style="position:absolute" from="6217,3516" to="10242,3516" stroked="true" strokeweight=".71997pt" strokecolor="#868686">
              <v:stroke dashstyle="solid"/>
            </v:line>
            <v:shape style="position:absolute;left:6211;top:3516;width:3728;height:51" coordorigin="6211,3516" coordsize="3728,51" path="m6224,3516l6211,3516,6211,3567,6224,3567,6224,3516m6967,3516l6954,3516,6954,3567,6967,3567,6967,3516m7710,3516l7697,3516,7697,3567,7710,3567,7710,3516m8453,3516l8440,3516,8440,3567,8453,3567,8453,3516m9196,3516l9182,3516,9182,3567,9196,3567,9196,3516m9938,3516l9925,3516,9925,3567,9938,3567,9938,3516e" filled="true" fillcolor="#868686" stroked="false">
              <v:path arrowok="t"/>
              <v:fill type="solid"/>
            </v:shape>
            <v:shape style="position:absolute;left:6218;top:1002;width:4029;height:2480" coordorigin="6218,1003" coordsize="4029,2480" path="m6241,1383l6235,1376,6228,1367,6218,1366,6218,1407,6224,1408,6233,1402,6240,1395,6241,1383m6548,1643l6547,1634,6546,1623,6536,1617,6526,1618,6516,1619,6509,1629,6510,1640,6511,1649,6521,1656,6532,1655,6541,1653,6548,1643m6682,1576l6676,1568,6668,1560,6658,1559,6641,1571,6640,1583,6647,1592,6653,1600,6665,1600,6673,1594,6680,1588,6682,1576m6734,1530l6733,1518,6716,1506,6704,1509,6692,1526,6695,1538,6712,1550,6722,1547,6734,1530m6900,1402l6898,1392,6895,1382,6884,1376,6875,1379,6865,1382,6859,1392,6864,1412,6875,1418,6884,1415,6895,1412,6900,1402m6964,1354l6952,1337,6940,1335,6923,1347,6920,1358,6926,1366,6932,1376,6943,1377,6953,1372,6961,1366,6964,1354m7076,1412l7075,1400,7061,1385,7049,1386,7034,1401,7034,1413,7043,1420,7050,1427,7062,1426,7076,1412m7238,1534l7231,1524,7220,1523,7211,1522,7201,1529,7200,1539,7199,1550,7206,1559,7216,1560,7226,1562,7235,1554,7237,1544,7238,1534m7304,1574l7303,1563,7296,1556,7288,1550,7276,1551,7270,1559,7264,1566,7265,1578,7272,1584,7280,1592,7292,1590,7304,1574m7363,1620l7362,1608,7354,1602,7346,1595,7334,1598,7328,1605,7321,1613,7322,1625,7339,1637,7350,1636,7357,1629,7363,1620m7420,1658l7411,1650,7404,1644,7392,1646,7385,1653,7379,1661,7379,1672,7387,1679,7394,1686,7406,1685,7414,1677,7420,1670,7420,1658m7471,1682l7468,1670,7459,1665,7450,1660,7439,1664,7434,1673,7429,1682,7432,1694,7451,1703,7462,1700,7466,1690,7471,1682m7507,1616l7504,1605,7494,1600,7486,1595,7474,1598,7469,1607,7464,1616,7468,1628,7476,1632,7486,1637,7496,1634,7501,1625,7507,1616m7542,1550l7538,1539,7530,1534,7520,1529,7510,1533,7505,1541,7500,1551,7502,1562,7512,1566,7520,1571,7532,1568,7537,1559,7542,1550m7578,1571l7573,1563,7568,1553,7556,1550,7548,1556,7538,1560,7536,1571,7541,1581,7546,1589,7558,1593,7566,1588,7576,1582,7578,1571m7615,1636l7609,1628,7604,1618,7594,1616,7584,1620,7576,1625,7572,1636,7577,1646,7583,1654,7594,1658,7602,1653,7612,1648,7615,1636m7652,1680l7638,1666,7626,1666,7612,1680,7612,1692,7626,1707,7638,1707,7652,1692,7652,1680m7976,1984l7969,1977,7962,1968,7950,1968,7943,1976,7936,1982,7934,1994,7942,2002,7949,2009,7960,2009,7968,2003,7975,1996,7976,1984m8017,2056l8016,2046,8016,2036,8006,2028,7997,2028,7986,2030,7979,2038,7979,2049,7980,2058,7988,2067,7999,2066,8009,2066,8017,2056m8149,3105l8144,3094,8125,3087,8114,3092,8107,3111,8112,3122,8131,3129,8142,3124,8149,3105m8176,3035l8171,3024,8152,3017,8141,3022,8134,3041,8138,3052,8158,3059,8168,3054,8176,3035m8202,2966l8197,2955,8178,2948,8167,2952,8160,2972,8165,2982,8184,2990,8195,2985,8202,2966m8224,3034l8221,3023,8218,3014,8208,3009,8197,3011,8188,3014,8183,3024,8185,3034,8188,3045,8198,3050,8208,3047,8219,3044,8224,3034m8290,3248l8286,3238,8284,3227,8273,3222,8263,3225,8254,3228,8248,3238,8250,3249,8254,3258,8263,3263,8274,3261,8284,3258,8290,3248m8344,3258l8335,3250,8326,3249,8315,3249,8306,3257,8306,3278,8315,3286,8324,3287,8335,3287,8344,3279,8344,3258m8392,3231l8384,3221,8375,3220,8364,3219,8356,3227,8354,3237,8353,3248,8360,3256,8371,3257,8381,3258,8390,3251,8392,3240,8392,3231m8400,3156l8393,3147,8383,3146,8372,3146,8363,3153,8362,3162,8362,3173,8369,3183,8378,3183,8389,3184,8398,3177,8399,3167,8400,3156m8408,3082l8401,3074,8390,3072,8381,3071,8371,3078,8370,3089,8369,3099,8377,3108,8387,3110,8398,3111,8406,3102,8407,3093,8408,3082m8449,2711l8442,2703,8431,2702,8422,2700,8412,2708,8411,2718,8410,2728,8418,2738,8428,2739,8438,2740,8447,2733,8449,2711m8458,2638l8450,2628,8440,2627,8430,2626,8420,2634,8419,2644,8418,2655,8425,2663,8436,2664,8446,2666,8455,2658,8456,2648,8458,2638m8466,2564l8459,2554,8448,2553,8437,2553,8429,2560,8428,2570,8426,2580,8434,2590,8444,2590,8454,2591,8464,2584,8465,2574,8466,2564m8484,2440l8482,2430,8479,2420,8468,2414,8449,2418,8442,2429,8446,2439,8448,2448,8458,2454,8467,2452,8478,2450,8484,2440m8502,2512l8497,2493,8486,2487,8474,2490,8474,2489,8466,2481,8456,2480,8446,2478,8437,2486,8436,2496,8435,2506,8442,2516,8453,2517,8462,2518,8464,2517,8465,2522,8476,2528,8485,2525,8496,2523,8502,2512m8723,2429l8722,2417,8714,2410,8707,2404,8695,2404,8681,2418,8681,2430,8689,2438,8696,2445,8708,2445,8716,2436,8723,2429m8782,2456l8774,2446,8764,2445,8754,2444,8744,2451,8743,2462,8742,2471,8749,2481,8759,2482,8770,2483,8779,2476,8780,2465,8782,2456m8856,2475l8851,2466,8846,2457,8836,2453,8826,2457,8816,2462,8813,2472,8822,2492,8833,2495,8843,2490,8851,2487,8856,2475m8888,2542l8884,2532,8880,2524,8868,2519,8860,2524,8850,2529,8846,2540,8850,2549,8855,2559,8866,2562,8885,2553,8888,2542m8922,2609l8912,2590,8902,2586,8882,2596,8879,2607,8884,2616,8888,2625,8899,2630,8909,2625,8917,2620,8922,2609m8958,2667l8951,2658,8944,2651,8932,2651,8917,2666,8917,2678,8932,2692,8942,2692,8951,2685,8958,2678,8958,2667m9010,2721l9002,2712,8995,2705,8983,2705,8969,2720,8969,2732,8983,2746,8994,2746,9002,2739,9010,2732,9010,2721m9070,2760l9064,2750,9044,2745,9034,2750,9031,2760,9029,2770,9034,2781,9044,2783,9054,2786,9065,2780,9070,2760m9142,2783l9137,2772,9118,2765,9107,2770,9100,2789,9104,2800,9124,2807,9134,2802,9142,2783m9211,2810l9206,2799,9187,2792,9176,2796,9169,2816,9174,2826,9193,2834,9204,2829,9211,2810m9346,2628l9340,2621,9332,2613,9322,2612,9313,2618,9306,2624,9302,2614,9293,2609,9283,2606,9272,2610,9268,2620,9264,2630,9269,2640,9288,2648,9299,2644,9304,2630,9304,2628,9304,2629,9304,2636,9310,2644,9317,2652,9329,2654,9336,2648,9344,2640,9346,2628m9392,2687l9386,2679,9379,2670,9367,2669,9360,2676,9352,2682,9350,2694,9356,2703,9364,2710,9374,2711,9391,2699,9392,2687m9445,2680l9438,2673,9432,2664,9420,2663,9412,2670,9404,2678,9403,2688,9410,2697,9416,2704,9428,2705,9437,2699,9444,2692,9445,2680m9599,2856l9592,2847,9582,2846,9579,2845,9579,2844,9576,2836,9574,2826,9563,2820,9544,2828,9538,2838,9545,2858,9556,2864,9562,2861,9559,2872,9566,2882,9577,2883,9587,2884,9596,2877,9598,2866,9599,2856m9802,2325l9797,2314,9787,2310,9778,2308,9767,2313,9760,2332,9764,2343,9775,2346,9785,2350,9794,2344,9802,2325m9827,2255l9822,2244,9803,2237,9792,2243,9785,2262,9790,2273,9800,2276,9810,2279,9820,2274,9827,2255m9852,2184l9847,2174,9838,2171,9828,2168,9817,2172,9810,2192,9815,2202,9826,2206,9835,2210,9846,2204,9848,2194,9852,2184m9876,2110l9869,2102,9858,2099,9848,2098,9839,2105,9838,2115,9835,2126,9842,2135,9853,2136,9863,2138,9872,2130,9874,2121,9876,2110m9888,2037l9882,2027,9871,2026,9862,2025,9852,2032,9851,2042,9848,2052,9856,2062,9866,2063,9876,2064,9886,2057,9887,2048,9888,2037m9901,1964l9894,1954,9884,1953,9874,1952,9865,1958,9863,1968,9862,1978,9869,1988,9878,1990,9889,1991,9899,1984,9900,1974,9901,1964m9914,1890l9907,1881,9898,1880,9887,1877,9877,1884,9876,1895,9875,1905,9882,1914,9892,1916,9902,1918,9912,1911,9913,1900,9914,1890m9928,1817l9920,1808,9911,1806,9900,1804,9890,1811,9889,1822,9888,1832,9895,1841,9905,1842,9914,1845,9924,1838,9926,1827,9928,1817m9941,1744l9934,1734,9923,1732,9913,1731,9904,1738,9902,1748,9900,1758,9907,1768,9918,1769,9928,1770,9937,1764,9938,1754,9941,1744m9966,1596l9959,1587,9940,1584,9930,1592,9928,1601,9926,1612,9934,1620,9943,1623,9954,1624,9964,1617,9965,1607,9966,1596m9985,1671l9983,1660,9980,1650,9970,1644,9950,1649,9944,1659,9945,1660,9936,1659,9926,1658,9917,1665,9916,1674,9913,1685,9920,1695,9931,1696,9941,1697,9950,1690,9952,1681,9959,1685,9970,1683,9979,1680,9985,1671m10003,1743l10001,1732,9998,1722,9989,1716,9979,1719,9968,1721,9962,1731,9965,1742,9967,1751,9978,1757,9997,1752,10003,1743m10022,1815l10020,1805,10018,1794,10007,1788,9988,1793,9982,1804,9986,1823,9996,1829,10006,1827,10016,1824,10022,1815m10040,1887l10038,1877,10036,1866,10026,1860,10016,1863,10006,1865,10000,1876,10004,1895,10015,1902,10025,1900,10034,1896,10040,1887m10060,1959l10055,1940,10044,1932,10034,1936,10025,1938,10019,1948,10021,1958,10024,1968,10033,1974,10043,1972,10054,1970,10060,1959m10080,1887l10074,1876,10064,1874,10054,1871,10044,1876,10042,1887,10038,1896,10044,1907,10054,1910,10064,1912,10074,1906,10076,1896,10080,1887m10100,1815l10094,1804,10085,1802,10074,1799,10064,1805,10061,1815,10058,1824,10064,1835,10074,1838,10085,1840,10094,1835,10097,1824,10100,1815m10121,1743l10115,1733,10104,1730,10094,1727,10085,1733,10081,1743,10079,1754,10085,1763,10094,1766,10105,1769,10115,1763,10117,1752,10121,1743m10141,1671l10135,1661,10124,1659,10115,1655,10105,1661,10102,1671,10099,1682,10105,1691,10115,1695,10124,1697,10135,1691,10138,1682,10141,1671m10175,1611l10169,1602,10162,1594,10151,1593,10134,1605,10132,1617,10138,1625,10145,1632,10156,1635,10172,1623,10175,1611m10235,1568l10223,1551,10211,1548,10202,1556,10194,1562,10193,1572,10205,1589,10217,1592,10234,1580,10235,1568m10247,2103l10211,2103,10208,2123,10116,2503,10045,2808,9965,2263,9958,2243,9942,2243,9934,2263,9930,2263,9930,2263,9929,2263,9929,2265,9838,2483,9842,2483,9776,2540,9747,2388,9754,2390,9762,2385,9770,2379,9774,2368,9769,2360,9764,2350,9752,2346,9744,2352,9741,2354,9734,2315,9734,2314,9737,2303,9732,2295,9729,2288,9690,2083,9686,2063,9685,2063,9677,2043,9676,2043,9676,2219,9670,2223,9669,2223,9672,2201,9676,2219,9676,2043,9668,2043,9668,2256,9665,2255,9666,2252,9668,2256,9668,2043,9659,2043,9652,2063,9650,2063,9566,2719,9502,2563,9414,2323,9407,2303,9406,2283,9395,2283,9302,2263,9278,2263,9205,2642,9134,2243,9131,2223,9126,2223,9121,2203,9028,2163,9035,2163,8954,2023,8942,2003,8939,1983,8911,1983,8909,2003,8816,2223,8818,2223,8730,2356,8652,2323,8638,2323,8633,2343,8629,2343,8562,2645,8480,1763,8479,1743,8444,1743,8443,1763,8351,3003,8352,2983,8272,3153,8225,3123,8222,3121,8230,3118,8240,3116,8245,3105,8243,3095,8239,3086,8230,3080,8220,3082,8209,3086,8204,3095,8207,3106,8209,3113,8194,3103,8165,3103,8101,3352,8090,3193,8105,3198,8116,3194,8123,3174,8118,3164,8107,3160,8106,3160,8106,3156,8105,3150,8095,3142,8086,3143,8084,3106,8093,3106,8100,3096,8100,3087,8099,3076,8089,3069,8081,3069,8079,3032,8087,3032,8094,3022,8094,3012,8093,3002,8084,2994,8076,2994,8074,2957,8081,2957,8088,2948,8088,2938,8087,2927,8078,2920,8071,2920,8068,2883,8075,2883,8082,2873,8082,2864,8081,2853,8072,2846,8066,2846,8063,2808,8069,2808,8076,2799,8076,2789,8075,2778,8066,2771,8061,2771,8058,2735,8063,2734,8070,2724,8070,2715,8069,2704,8060,2697,8056,2697,8053,2660,8057,2660,8065,2651,8063,2630,8054,2622,8051,2623,8048,2586,8051,2585,8059,2577,8057,2555,8048,2548,8045,2548,8043,2511,8045,2511,8053,2502,8052,2492,8051,2482,8042,2474,8040,2474,8038,2437,8039,2436,8047,2428,8046,2417,8045,2408,8036,2399,8035,2399,8033,2362,8033,2362,8041,2354,8040,2343,8039,2333,8030,2325,8030,2325,8027,2287,8035,2279,8034,2268,8033,2259,8025,2251,8022,2212,8029,2205,8028,2194,8028,2184,8020,2177,8017,2137,8023,2130,8022,2121,8022,2110,8015,2105,8015,2103,8012,2103,8009,2083,7915,2023,7922,2023,7910,1955,7918,1948,7925,1941,7925,1929,7919,1922,7912,1914,7902,1914,7896,1879,7896,1878,7901,1868,7898,1858,7895,1848,7890,1846,7830,1523,7829,1503,7795,1503,7747,1596,7742,1593,7732,1595,7720,1612,7721,1624,7730,1630,7715,1659,7702,1642,7705,1640,7705,1628,7691,1613,7680,1613,7640,1563,7643,1563,7550,1183,7549,1163,7518,1163,7516,1183,7514,1183,7515,1185,7444,1381,7366,1023,7364,1023,7357,1003,7333,1003,7330,1023,7236,1263,7162,1504,7159,1500,7156,1500,7086,1303,7084,1283,7058,1283,7054,1303,7053,1304,7051,1303,7052,1305,7015,1344,7013,1342,7006,1335,6994,1335,6986,1343,6980,1350,6980,1362,6988,1370,6990,1372,6961,1403,6960,1423,6883,1555,6817,1443,6812,1435,6812,1434,6814,1434,6823,1432,6829,1422,6826,1412,6823,1402,6812,1396,6803,1400,6793,1402,6787,1413,6790,1422,6790,1423,6775,1423,6773,1443,6769,1453,6760,1446,6748,1449,6742,1456,6742,1457,6736,1466,6738,1476,6754,1488,6690,1641,6617,1563,6506,1563,6505,1583,6504,1583,6410,1623,6404,1623,6404,1622,6400,1611,6391,1606,6382,1601,6371,1606,6366,1616,6363,1623,6330,1623,6321,1607,6338,1599,6342,1588,6337,1578,6334,1569,6322,1565,6313,1570,6304,1574,6303,1576,6281,1538,6288,1540,6296,1536,6306,1532,6310,1521,6306,1511,6301,1502,6290,1498,6281,1503,6271,1506,6268,1517,6260,1503,6248,1483,6246,1470,6256,1473,6265,1469,6274,1464,6278,1454,6269,1434,6258,1431,6248,1436,6239,1439,6235,1451,6240,1460,6242,1463,6223,1463,6218,1483,6218,1503,6218,1583,6237,1535,6310,1663,6329,1663,6421,1643,6426,1643,6436,1639,6436,1649,6444,1658,6464,1658,6473,1649,6473,1629,6468,1624,6518,1603,6606,1603,6590,1583,6616,1610,6610,1606,6600,1607,6589,1608,6582,1618,6584,1629,6586,1638,6595,1646,6605,1644,6616,1642,6623,1632,6620,1623,6619,1614,6684,1683,6714,1683,6722,1663,6794,1478,6866,1603,6899,1603,6909,1583,6992,1423,6991,1443,7007,1423,7066,1345,7101,1442,7100,1442,7092,1448,7084,1455,7082,1466,7090,1474,7096,1482,7108,1484,7114,1479,7129,1523,7129,1524,7130,1526,7144,1563,7146,1583,7170,1583,7176,1563,7178,1563,7272,1283,7343,1084,7422,1463,7423,1463,7430,1483,7447,1483,7456,1463,7458,1463,7465,1443,7530,1246,7607,1563,7610,1583,7704,1703,7735,1703,7745,1683,7802,1573,7814,1644,7804,1636,7793,1637,7781,1654,7782,1666,7799,1678,7811,1676,7818,1665,7825,1706,7816,1708,7811,1719,7814,1728,7817,1738,7828,1744,7832,1742,7839,1782,7835,1790,7842,1809,7844,1810,7885,2043,7892,2043,7979,2117,8071,3483,8108,3483,8114,3463,8196,3142,8226,3167,8228,3177,8232,3186,8242,3192,8252,3190,8253,3190,8269,3203,8292,3203,8301,3183,8378,3019,8377,3024,8384,3034,8395,3035,8405,3036,8414,3029,8417,3008,8410,2999,8399,2998,8389,2997,8388,2997,8391,2958,8393,2960,8404,2961,8413,2962,8423,2955,8424,2944,8425,2934,8417,2925,8407,2924,8396,2922,8394,2925,8397,2881,8401,2886,8412,2886,8422,2888,8431,2880,8432,2871,8432,2860,8425,2850,8416,2849,8405,2849,8399,2854,8403,2803,8410,2812,8419,2813,8430,2814,8440,2806,8440,2796,8441,2786,8434,2777,8424,2776,8413,2775,8405,2781,8464,1986,8519,2579,8518,2574,8515,2565,8504,2559,8495,2561,8484,2564,8478,2573,8480,2584,8483,2594,8494,2600,8513,2595,8519,2586,8523,2632,8522,2631,8513,2633,8502,2636,8496,2646,8501,2666,8512,2672,8527,2668,8530,2705,8520,2709,8514,2718,8516,2728,8519,2739,8530,2745,8534,2744,8536,2763,8537,2783,8532,2790,8534,2801,8537,2811,8548,2817,8567,2812,8573,2801,8568,2783,8570,2783,8573,2763,8574,2757,8575,2757,8585,2751,8587,2740,8588,2730,8582,2721,8582,2721,8590,2684,8591,2684,8600,2678,8603,2668,8605,2657,8598,2648,8606,2612,8606,2612,8616,2604,8618,2595,8621,2584,8614,2575,8622,2538,8632,2532,8634,2522,8636,2512,8630,2503,8638,2465,8647,2459,8650,2448,8652,2439,8646,2431,8654,2393,8654,2393,8660,2386,8668,2379,8668,2369,8735,2383,8743,2403,8752,2383,8756,2383,8770,2363,8849,2243,8850,2243,8850,2223,8928,2054,9002,2183,9010,2183,9096,2238,9186,2743,9188,2763,9208,2763,9206,2766,9211,2777,9221,2782,9230,2786,9241,2781,9248,2762,9244,2751,9234,2747,9227,2744,9227,2743,9236,2699,9240,2709,9250,2712,9259,2717,9270,2712,9277,2693,9274,2682,9264,2679,9254,2674,9244,2679,9239,2688,9236,2696,9311,2307,9378,2322,9466,2583,9480,2616,9476,2615,9469,2622,9461,2630,9461,2640,9467,2649,9474,2656,9486,2657,9493,2651,9493,2650,9494,2650,9508,2682,9492,2688,9487,2698,9491,2709,9494,2718,9505,2723,9523,2717,9537,2751,9536,2751,9517,2758,9512,2769,9520,2788,9530,2793,9550,2786,9551,2783,9559,2803,9562,2803,9570,2823,9583,2808,9587,2808,9598,2810,9607,2802,9608,2793,9610,2782,9602,2774,9598,2773,9603,2736,9607,2736,9617,2729,9618,2718,9619,2709,9613,2699,9608,2699,9612,2661,9618,2662,9628,2655,9629,2645,9630,2634,9623,2625,9617,2624,9622,2588,9628,2589,9637,2582,9638,2571,9641,2561,9634,2552,9627,2551,9632,2514,9638,2514,9648,2507,9649,2498,9650,2487,9643,2477,9636,2476,9641,2440,9648,2441,9658,2434,9659,2423,9661,2414,9654,2404,9646,2403,9651,2366,9659,2367,9668,2360,9670,2350,9671,2339,9664,2330,9656,2329,9660,2292,9670,2294,9678,2286,9679,2276,9682,2266,9676,2259,9679,2260,9683,2258,9743,2583,9749,2583,9756,2603,9769,2603,9774,2583,9797,2563,9868,2503,9872,2503,9940,2342,10022,2923,10056,2923,10058,2903,10152,2523,10244,2123,10247,2103e" filled="true" fillcolor="#ff0000" stroked="false">
              <v:path arrowok="t"/>
              <v:fill type="solid"/>
            </v:shape>
            <v:line style="position:absolute" from="6218,2897" to="10226,2897" stroked="true" strokeweight=".06pt" strokecolor="#262626">
              <v:stroke dashstyle="solid"/>
            </v:line>
            <v:shape style="position:absolute;left:6183;top:474;width:485;height:38" coordorigin="6184,474" coordsize="485,38" path="m6212,474l6192,474,6184,483,6184,504,6192,512,6212,512,6221,504,6221,483,6212,474xm6287,474l6266,474,6258,483,6258,504,6266,512,6287,512,6295,504,6295,483,6287,474xm6361,474l6341,474,6332,483,6332,504,6341,512,6361,512,6370,504,6370,483,6361,474xm6436,474l6415,474,6407,483,6407,504,6415,512,6436,512,6444,504,6444,483,6436,474xm6511,474l6490,474,6481,483,6481,504,6490,512,6511,512,6520,504,6520,483,6511,474xm6586,474l6565,474,6557,483,6557,504,6565,512,6586,512,6594,504,6594,483,6586,474xm6660,474l6640,474,6631,483,6631,504,6640,512,6660,512,6668,504,6668,483,6660,474xe" filled="true" fillcolor="#ff0000" stroked="false">
              <v:path arrowok="t"/>
              <v:fill type="solid"/>
            </v:shape>
            <v:shape style="position:absolute;left:6183;top:50;width:1321;height:533" type="#_x0000_t202" filled="false" stroked="false">
              <v:textbox inset="0,0,0,0">
                <w:txbxContent>
                  <w:p>
                    <w:pPr>
                      <w:tabs>
                        <w:tab w:pos="511" w:val="left" w:leader="none"/>
                      </w:tabs>
                      <w:spacing w:before="56"/>
                      <w:ind w:left="0" w:right="0" w:firstLine="0"/>
                      <w:jc w:val="left"/>
                      <w:rPr>
                        <w:sz w:val="17"/>
                      </w:rPr>
                    </w:pPr>
                    <w:r>
                      <w:rPr>
                        <w:w w:val="99"/>
                        <w:position w:val="5"/>
                        <w:sz w:val="19"/>
                        <w:u w:val="thick" w:color="FF0000"/>
                      </w:rPr>
                      <w:t> </w:t>
                    </w:r>
                    <w:r>
                      <w:rPr>
                        <w:position w:val="5"/>
                        <w:sz w:val="19"/>
                        <w:u w:val="thick" w:color="FF0000"/>
                      </w:rPr>
                      <w:tab/>
                    </w:r>
                    <w:r>
                      <w:rPr>
                        <w:spacing w:val="-20"/>
                        <w:position w:val="5"/>
                        <w:sz w:val="19"/>
                      </w:rPr>
                      <w:t> </w:t>
                    </w:r>
                    <w:r>
                      <w:rPr>
                        <w:sz w:val="17"/>
                      </w:rPr>
                      <w:t>Actual</w:t>
                    </w:r>
                  </w:p>
                  <w:p>
                    <w:pPr>
                      <w:spacing w:before="86"/>
                      <w:ind w:left="544" w:right="0" w:firstLine="0"/>
                      <w:jc w:val="left"/>
                      <w:rPr>
                        <w:sz w:val="17"/>
                      </w:rPr>
                    </w:pPr>
                    <w:r>
                      <w:rPr>
                        <w:sz w:val="17"/>
                      </w:rPr>
                      <w:t>Estimated</w:t>
                    </w:r>
                  </w:p>
                </w:txbxContent>
              </v:textbox>
              <w10:wrap type="none"/>
            </v:shape>
            <v:shape style="position:absolute;left:9079;top:75;width:1205;height:384" type="#_x0000_t202" filled="false" stroked="false">
              <v:textbox inset="0,0,0,0">
                <w:txbxContent>
                  <w:p>
                    <w:pPr>
                      <w:spacing w:line="237" w:lineRule="auto" w:before="0"/>
                      <w:ind w:left="0" w:right="-6" w:firstLine="0"/>
                      <w:jc w:val="left"/>
                      <w:rPr>
                        <w:sz w:val="17"/>
                      </w:rPr>
                    </w:pPr>
                    <w:r>
                      <w:rPr>
                        <w:sz w:val="17"/>
                      </w:rPr>
                      <w:t>Percent change a year ealier</w:t>
                    </w:r>
                  </w:p>
                </w:txbxContent>
              </v:textbox>
              <w10:wrap type="none"/>
            </v:shape>
            <w10:wrap type="none"/>
          </v:group>
        </w:pict>
      </w:r>
      <w:r>
        <w:rPr>
          <w:sz w:val="17"/>
        </w:rPr>
        <w:t>on</w:t>
      </w:r>
      <w:r>
        <w:rPr>
          <w:w w:val="99"/>
          <w:sz w:val="17"/>
        </w:rPr>
        <w:t> </w:t>
      </w:r>
      <w:r>
        <w:rPr>
          <w:sz w:val="17"/>
        </w:rPr>
        <w:t>8</w:t>
      </w:r>
    </w:p>
    <w:p>
      <w:pPr>
        <w:pStyle w:val="BodyText"/>
        <w:rPr>
          <w:sz w:val="18"/>
        </w:rPr>
      </w:pPr>
    </w:p>
    <w:p>
      <w:pPr>
        <w:pStyle w:val="BodyText"/>
        <w:spacing w:before="7"/>
        <w:rPr>
          <w:sz w:val="14"/>
        </w:rPr>
      </w:pPr>
    </w:p>
    <w:p>
      <w:pPr>
        <w:spacing w:before="0"/>
        <w:ind w:left="4673" w:right="0" w:firstLine="0"/>
        <w:jc w:val="left"/>
        <w:rPr>
          <w:sz w:val="17"/>
        </w:rPr>
      </w:pPr>
      <w:r>
        <w:rPr>
          <w:w w:val="99"/>
          <w:sz w:val="17"/>
        </w:rPr>
        <w:t>6</w:t>
      </w:r>
    </w:p>
    <w:p>
      <w:pPr>
        <w:pStyle w:val="BodyText"/>
        <w:rPr>
          <w:sz w:val="18"/>
        </w:rPr>
      </w:pPr>
    </w:p>
    <w:p>
      <w:pPr>
        <w:pStyle w:val="BodyText"/>
        <w:spacing w:before="10"/>
        <w:rPr>
          <w:sz w:val="18"/>
        </w:rPr>
      </w:pPr>
    </w:p>
    <w:p>
      <w:pPr>
        <w:spacing w:before="0"/>
        <w:ind w:left="4673" w:right="0" w:firstLine="0"/>
        <w:jc w:val="left"/>
        <w:rPr>
          <w:sz w:val="17"/>
        </w:rPr>
      </w:pPr>
      <w:r>
        <w:rPr>
          <w:w w:val="99"/>
          <w:sz w:val="17"/>
        </w:rPr>
        <w:t>4</w:t>
      </w:r>
    </w:p>
    <w:p>
      <w:pPr>
        <w:pStyle w:val="BodyText"/>
        <w:rPr>
          <w:sz w:val="18"/>
        </w:rPr>
      </w:pPr>
    </w:p>
    <w:p>
      <w:pPr>
        <w:pStyle w:val="BodyText"/>
        <w:spacing w:before="10"/>
        <w:rPr>
          <w:sz w:val="18"/>
        </w:rPr>
      </w:pPr>
    </w:p>
    <w:p>
      <w:pPr>
        <w:spacing w:before="0"/>
        <w:ind w:left="4673" w:right="0" w:firstLine="0"/>
        <w:jc w:val="left"/>
        <w:rPr>
          <w:sz w:val="17"/>
        </w:rPr>
      </w:pPr>
      <w:r>
        <w:rPr>
          <w:w w:val="99"/>
          <w:sz w:val="17"/>
        </w:rPr>
        <w:t>2</w:t>
      </w:r>
    </w:p>
    <w:p>
      <w:pPr>
        <w:pStyle w:val="BodyText"/>
        <w:rPr>
          <w:sz w:val="18"/>
        </w:rPr>
      </w:pPr>
    </w:p>
    <w:p>
      <w:pPr>
        <w:pStyle w:val="BodyText"/>
        <w:spacing w:before="9"/>
        <w:rPr>
          <w:sz w:val="18"/>
        </w:rPr>
      </w:pPr>
    </w:p>
    <w:p>
      <w:pPr>
        <w:spacing w:before="1"/>
        <w:ind w:left="4673" w:right="0" w:firstLine="0"/>
        <w:jc w:val="left"/>
        <w:rPr>
          <w:sz w:val="17"/>
        </w:rPr>
      </w:pPr>
      <w:r>
        <w:rPr>
          <w:w w:val="99"/>
          <w:sz w:val="17"/>
        </w:rPr>
        <w:t>0</w:t>
      </w:r>
    </w:p>
    <w:p>
      <w:pPr>
        <w:pStyle w:val="BodyText"/>
        <w:rPr>
          <w:sz w:val="18"/>
        </w:rPr>
      </w:pPr>
    </w:p>
    <w:p>
      <w:pPr>
        <w:pStyle w:val="BodyText"/>
        <w:spacing w:before="10"/>
        <w:rPr>
          <w:sz w:val="18"/>
        </w:rPr>
      </w:pPr>
    </w:p>
    <w:p>
      <w:pPr>
        <w:spacing w:before="1"/>
        <w:ind w:left="4673" w:right="0" w:firstLine="0"/>
        <w:jc w:val="left"/>
        <w:rPr>
          <w:sz w:val="17"/>
        </w:rPr>
      </w:pPr>
      <w:r>
        <w:rPr>
          <w:sz w:val="17"/>
        </w:rPr>
        <w:t>-2</w:t>
      </w:r>
    </w:p>
    <w:p>
      <w:pPr>
        <w:tabs>
          <w:tab w:pos="1073" w:val="left" w:leader="none"/>
          <w:tab w:pos="1816" w:val="left" w:leader="none"/>
          <w:tab w:pos="2558" w:val="left" w:leader="none"/>
          <w:tab w:pos="3301" w:val="left" w:leader="none"/>
          <w:tab w:pos="4044" w:val="left" w:leader="none"/>
        </w:tabs>
        <w:spacing w:before="6"/>
        <w:ind w:left="330" w:right="0" w:firstLine="0"/>
        <w:jc w:val="left"/>
        <w:rPr>
          <w:sz w:val="17"/>
        </w:rPr>
      </w:pPr>
      <w:r>
        <w:rPr>
          <w:sz w:val="17"/>
        </w:rPr>
        <w:t>2004</w:t>
        <w:tab/>
        <w:t>2006</w:t>
        <w:tab/>
        <w:t>2008</w:t>
        <w:tab/>
        <w:t>2010</w:t>
        <w:tab/>
        <w:t>2012</w:t>
        <w:tab/>
        <w:t>2014</w:t>
      </w:r>
    </w:p>
    <w:p>
      <w:pPr>
        <w:spacing w:before="88"/>
        <w:ind w:left="226" w:right="0" w:firstLine="0"/>
        <w:jc w:val="left"/>
        <w:rPr>
          <w:sz w:val="15"/>
        </w:rPr>
      </w:pPr>
      <w:r>
        <w:rPr>
          <w:sz w:val="15"/>
        </w:rPr>
        <w:t>Sources: ONS and Bank calculations. Notes: Dashed line shows in- sample fitted values from an estimated wage equation.</w:t>
      </w:r>
    </w:p>
    <w:p>
      <w:pPr>
        <w:spacing w:after="0"/>
        <w:jc w:val="left"/>
        <w:rPr>
          <w:sz w:val="15"/>
        </w:rPr>
        <w:sectPr>
          <w:pgSz w:w="12240" w:h="15840"/>
          <w:pgMar w:header="0" w:footer="1240" w:top="1500" w:bottom="1440" w:left="1360" w:right="1420"/>
          <w:cols w:num="2" w:equalWidth="0">
            <w:col w:w="4273" w:space="82"/>
            <w:col w:w="5105"/>
          </w:cols>
        </w:sectPr>
      </w:pPr>
    </w:p>
    <w:p>
      <w:pPr>
        <w:pStyle w:val="BodyText"/>
        <w:spacing w:line="352" w:lineRule="auto" w:before="3"/>
        <w:ind w:left="226" w:right="223"/>
        <w:jc w:val="both"/>
      </w:pPr>
      <w:r>
        <w:rPr/>
        <w:t>have</w:t>
      </w:r>
      <w:r>
        <w:rPr>
          <w:spacing w:val="-9"/>
        </w:rPr>
        <w:t> </w:t>
      </w:r>
      <w:r>
        <w:rPr/>
        <w:t>been</w:t>
      </w:r>
      <w:r>
        <w:rPr>
          <w:spacing w:val="-9"/>
        </w:rPr>
        <w:t> </w:t>
      </w:r>
      <w:r>
        <w:rPr/>
        <w:t>low</w:t>
      </w:r>
      <w:r>
        <w:rPr>
          <w:spacing w:val="-9"/>
        </w:rPr>
        <w:t> </w:t>
      </w:r>
      <w:r>
        <w:rPr/>
        <w:t>by</w:t>
      </w:r>
      <w:r>
        <w:rPr>
          <w:spacing w:val="-6"/>
        </w:rPr>
        <w:t> </w:t>
      </w:r>
      <w:r>
        <w:rPr/>
        <w:t>historical</w:t>
      </w:r>
      <w:r>
        <w:rPr>
          <w:spacing w:val="-7"/>
        </w:rPr>
        <w:t> </w:t>
      </w:r>
      <w:r>
        <w:rPr/>
        <w:t>standards,</w:t>
      </w:r>
      <w:r>
        <w:rPr>
          <w:spacing w:val="-8"/>
        </w:rPr>
        <w:t> </w:t>
      </w:r>
      <w:r>
        <w:rPr/>
        <w:t>only</w:t>
      </w:r>
      <w:r>
        <w:rPr>
          <w:spacing w:val="-8"/>
        </w:rPr>
        <w:t> </w:t>
      </w:r>
      <w:r>
        <w:rPr/>
        <w:t>recently</w:t>
      </w:r>
      <w:r>
        <w:rPr>
          <w:spacing w:val="-8"/>
        </w:rPr>
        <w:t> </w:t>
      </w:r>
      <w:r>
        <w:rPr/>
        <w:t>picking</w:t>
      </w:r>
      <w:r>
        <w:rPr>
          <w:spacing w:val="-8"/>
        </w:rPr>
        <w:t> </w:t>
      </w:r>
      <w:r>
        <w:rPr/>
        <w:t>up</w:t>
      </w:r>
      <w:r>
        <w:rPr>
          <w:spacing w:val="-8"/>
        </w:rPr>
        <w:t> </w:t>
      </w:r>
      <w:r>
        <w:rPr/>
        <w:t>towards</w:t>
      </w:r>
      <w:r>
        <w:rPr>
          <w:spacing w:val="-7"/>
        </w:rPr>
        <w:t> </w:t>
      </w:r>
      <w:r>
        <w:rPr/>
        <w:t>pre-recession</w:t>
      </w:r>
      <w:r>
        <w:rPr>
          <w:spacing w:val="-8"/>
        </w:rPr>
        <w:t> </w:t>
      </w:r>
      <w:r>
        <w:rPr/>
        <w:t>levels.</w:t>
      </w:r>
      <w:r>
        <w:rPr>
          <w:spacing w:val="37"/>
        </w:rPr>
        <w:t> </w:t>
      </w:r>
      <w:r>
        <w:rPr/>
        <w:t>If</w:t>
      </w:r>
      <w:r>
        <w:rPr>
          <w:spacing w:val="-8"/>
        </w:rPr>
        <w:t> </w:t>
      </w:r>
      <w:r>
        <w:rPr/>
        <w:t>so,</w:t>
      </w:r>
      <w:r>
        <w:rPr>
          <w:spacing w:val="-7"/>
        </w:rPr>
        <w:t> </w:t>
      </w:r>
      <w:r>
        <w:rPr/>
        <w:t>we</w:t>
      </w:r>
      <w:r>
        <w:rPr>
          <w:spacing w:val="-9"/>
        </w:rPr>
        <w:t> </w:t>
      </w:r>
      <w:r>
        <w:rPr/>
        <w:t>might expect</w:t>
      </w:r>
      <w:r>
        <w:rPr>
          <w:spacing w:val="-8"/>
        </w:rPr>
        <w:t> </w:t>
      </w:r>
      <w:r>
        <w:rPr/>
        <w:t>the</w:t>
      </w:r>
      <w:r>
        <w:rPr>
          <w:spacing w:val="-8"/>
        </w:rPr>
        <w:t> </w:t>
      </w:r>
      <w:r>
        <w:rPr/>
        <w:t>recent</w:t>
      </w:r>
      <w:r>
        <w:rPr>
          <w:spacing w:val="-7"/>
        </w:rPr>
        <w:t> </w:t>
      </w:r>
      <w:r>
        <w:rPr/>
        <w:t>undershoot</w:t>
      </w:r>
      <w:r>
        <w:rPr>
          <w:spacing w:val="-6"/>
        </w:rPr>
        <w:t> </w:t>
      </w:r>
      <w:r>
        <w:rPr/>
        <w:t>in</w:t>
      </w:r>
      <w:r>
        <w:rPr>
          <w:spacing w:val="-7"/>
        </w:rPr>
        <w:t> </w:t>
      </w:r>
      <w:r>
        <w:rPr/>
        <w:t>wages</w:t>
      </w:r>
      <w:r>
        <w:rPr>
          <w:spacing w:val="-7"/>
        </w:rPr>
        <w:t> </w:t>
      </w:r>
      <w:r>
        <w:rPr/>
        <w:t>to</w:t>
      </w:r>
      <w:r>
        <w:rPr>
          <w:spacing w:val="-9"/>
        </w:rPr>
        <w:t> </w:t>
      </w:r>
      <w:r>
        <w:rPr/>
        <w:t>course-correct</w:t>
      </w:r>
      <w:r>
        <w:rPr>
          <w:spacing w:val="-7"/>
        </w:rPr>
        <w:t> </w:t>
      </w:r>
      <w:r>
        <w:rPr/>
        <w:t>in</w:t>
      </w:r>
      <w:r>
        <w:rPr>
          <w:spacing w:val="-9"/>
        </w:rPr>
        <w:t> </w:t>
      </w:r>
      <w:r>
        <w:rPr/>
        <w:t>the</w:t>
      </w:r>
      <w:r>
        <w:rPr>
          <w:spacing w:val="-10"/>
        </w:rPr>
        <w:t> </w:t>
      </w:r>
      <w:r>
        <w:rPr/>
        <w:t>period</w:t>
      </w:r>
      <w:r>
        <w:rPr>
          <w:spacing w:val="-8"/>
        </w:rPr>
        <w:t> </w:t>
      </w:r>
      <w:r>
        <w:rPr/>
        <w:t>ahead,</w:t>
      </w:r>
      <w:r>
        <w:rPr>
          <w:spacing w:val="-8"/>
        </w:rPr>
        <w:t> </w:t>
      </w:r>
      <w:r>
        <w:rPr/>
        <w:t>as</w:t>
      </w:r>
      <w:r>
        <w:rPr>
          <w:spacing w:val="-8"/>
        </w:rPr>
        <w:t> </w:t>
      </w:r>
      <w:r>
        <w:rPr/>
        <w:t>labour</w:t>
      </w:r>
      <w:r>
        <w:rPr>
          <w:spacing w:val="-8"/>
        </w:rPr>
        <w:t> </w:t>
      </w:r>
      <w:r>
        <w:rPr/>
        <w:t>market</w:t>
      </w:r>
      <w:r>
        <w:rPr>
          <w:spacing w:val="-7"/>
        </w:rPr>
        <w:t> </w:t>
      </w:r>
      <w:r>
        <w:rPr/>
        <w:t>activity</w:t>
      </w:r>
      <w:r>
        <w:rPr>
          <w:spacing w:val="-9"/>
        </w:rPr>
        <w:t> </w:t>
      </w:r>
      <w:r>
        <w:rPr/>
        <w:t>picks up.</w:t>
      </w:r>
    </w:p>
    <w:p>
      <w:pPr>
        <w:pStyle w:val="BodyText"/>
        <w:spacing w:before="5"/>
        <w:rPr>
          <w:sz w:val="27"/>
        </w:rPr>
      </w:pPr>
    </w:p>
    <w:p>
      <w:pPr>
        <w:pStyle w:val="BodyText"/>
        <w:spacing w:line="350" w:lineRule="auto"/>
        <w:ind w:left="226" w:right="194"/>
      </w:pPr>
      <w:r>
        <w:rPr/>
        <w:t>In essence, this is the judgement underpinning the MPC’s central view of wages in the February </w:t>
      </w:r>
      <w:r>
        <w:rPr>
          <w:i/>
        </w:rPr>
        <w:t>Inflation </w:t>
      </w:r>
      <w:r>
        <w:rPr>
          <w:i/>
        </w:rPr>
        <w:t>Report</w:t>
      </w:r>
      <w:r>
        <w:rPr/>
        <w:t>. Wage growth is projected to rise, reaching 3.4% by end-2015. In effect, wages error-correct. There is some tentative evidence of wage growth picking up over the past few months, although yesterday’s wage data were notably weaker. If this pick-up were to continue, the wage puzzle would have been benign.</w:t>
      </w:r>
    </w:p>
    <w:p>
      <w:pPr>
        <w:pStyle w:val="BodyText"/>
        <w:spacing w:line="350" w:lineRule="auto" w:before="4"/>
        <w:ind w:left="226"/>
      </w:pPr>
      <w:r>
        <w:rPr/>
        <w:t>Indeed,</w:t>
      </w:r>
      <w:r>
        <w:rPr>
          <w:spacing w:val="-8"/>
        </w:rPr>
        <w:t> </w:t>
      </w:r>
      <w:r>
        <w:rPr/>
        <w:t>with</w:t>
      </w:r>
      <w:r>
        <w:rPr>
          <w:spacing w:val="-9"/>
        </w:rPr>
        <w:t> </w:t>
      </w:r>
      <w:r>
        <w:rPr/>
        <w:t>slack</w:t>
      </w:r>
      <w:r>
        <w:rPr>
          <w:spacing w:val="-10"/>
        </w:rPr>
        <w:t> </w:t>
      </w:r>
      <w:r>
        <w:rPr/>
        <w:t>eroding,</w:t>
      </w:r>
      <w:r>
        <w:rPr>
          <w:spacing w:val="-7"/>
        </w:rPr>
        <w:t> </w:t>
      </w:r>
      <w:r>
        <w:rPr/>
        <w:t>we</w:t>
      </w:r>
      <w:r>
        <w:rPr>
          <w:spacing w:val="-10"/>
        </w:rPr>
        <w:t> </w:t>
      </w:r>
      <w:r>
        <w:rPr/>
        <w:t>might</w:t>
      </w:r>
      <w:r>
        <w:rPr>
          <w:spacing w:val="-9"/>
        </w:rPr>
        <w:t> </w:t>
      </w:r>
      <w:r>
        <w:rPr/>
        <w:t>then</w:t>
      </w:r>
      <w:r>
        <w:rPr>
          <w:spacing w:val="-10"/>
        </w:rPr>
        <w:t> </w:t>
      </w:r>
      <w:r>
        <w:rPr/>
        <w:t>be</w:t>
      </w:r>
      <w:r>
        <w:rPr>
          <w:spacing w:val="-9"/>
        </w:rPr>
        <w:t> </w:t>
      </w:r>
      <w:r>
        <w:rPr/>
        <w:t>concerned</w:t>
      </w:r>
      <w:r>
        <w:rPr>
          <w:spacing w:val="-10"/>
        </w:rPr>
        <w:t> </w:t>
      </w:r>
      <w:r>
        <w:rPr/>
        <w:t>that</w:t>
      </w:r>
      <w:r>
        <w:rPr>
          <w:spacing w:val="-6"/>
        </w:rPr>
        <w:t> </w:t>
      </w:r>
      <w:r>
        <w:rPr/>
        <w:t>wage</w:t>
      </w:r>
      <w:r>
        <w:rPr>
          <w:spacing w:val="-10"/>
        </w:rPr>
        <w:t> </w:t>
      </w:r>
      <w:r>
        <w:rPr/>
        <w:t>pressures</w:t>
      </w:r>
      <w:r>
        <w:rPr>
          <w:spacing w:val="-8"/>
        </w:rPr>
        <w:t> </w:t>
      </w:r>
      <w:r>
        <w:rPr/>
        <w:t>could</w:t>
      </w:r>
      <w:r>
        <w:rPr>
          <w:spacing w:val="-9"/>
        </w:rPr>
        <w:t> </w:t>
      </w:r>
      <w:r>
        <w:rPr/>
        <w:t>overshoot,</w:t>
      </w:r>
      <w:r>
        <w:rPr>
          <w:spacing w:val="-10"/>
        </w:rPr>
        <w:t> </w:t>
      </w:r>
      <w:r>
        <w:rPr/>
        <w:t>posing</w:t>
      </w:r>
      <w:r>
        <w:rPr>
          <w:spacing w:val="-9"/>
        </w:rPr>
        <w:t> </w:t>
      </w:r>
      <w:r>
        <w:rPr/>
        <w:t>upside risks to the inflation</w:t>
      </w:r>
      <w:r>
        <w:rPr>
          <w:spacing w:val="-6"/>
        </w:rPr>
        <w:t> </w:t>
      </w:r>
      <w:r>
        <w:rPr/>
        <w:t>target.</w:t>
      </w:r>
      <w:r>
        <w:rPr>
          <w:vertAlign w:val="superscript"/>
        </w:rPr>
        <w:t>7</w:t>
      </w:r>
    </w:p>
    <w:p>
      <w:pPr>
        <w:pStyle w:val="BodyText"/>
        <w:rPr>
          <w:sz w:val="28"/>
        </w:rPr>
      </w:pPr>
    </w:p>
    <w:p>
      <w:pPr>
        <w:pStyle w:val="BodyText"/>
        <w:spacing w:line="350" w:lineRule="auto" w:before="1"/>
        <w:ind w:left="226" w:right="163"/>
      </w:pPr>
      <w:r>
        <w:rPr/>
        <w:t>But there are other explanations of the wage puzzle which pose downside inflation risks. One is that the Phillips</w:t>
      </w:r>
      <w:r>
        <w:rPr>
          <w:spacing w:val="-7"/>
        </w:rPr>
        <w:t> </w:t>
      </w:r>
      <w:r>
        <w:rPr/>
        <w:t>curve</w:t>
      </w:r>
      <w:r>
        <w:rPr>
          <w:spacing w:val="-7"/>
        </w:rPr>
        <w:t> </w:t>
      </w:r>
      <w:r>
        <w:rPr/>
        <w:t>has</w:t>
      </w:r>
      <w:r>
        <w:rPr>
          <w:spacing w:val="-6"/>
        </w:rPr>
        <w:t> </w:t>
      </w:r>
      <w:r>
        <w:rPr/>
        <w:t>become</w:t>
      </w:r>
      <w:r>
        <w:rPr>
          <w:spacing w:val="-5"/>
        </w:rPr>
        <w:t> </w:t>
      </w:r>
      <w:r>
        <w:rPr/>
        <w:t>less</w:t>
      </w:r>
      <w:r>
        <w:rPr>
          <w:spacing w:val="-8"/>
        </w:rPr>
        <w:t> </w:t>
      </w:r>
      <w:r>
        <w:rPr/>
        <w:t>steep</w:t>
      </w:r>
      <w:r>
        <w:rPr>
          <w:spacing w:val="-7"/>
        </w:rPr>
        <w:t> </w:t>
      </w:r>
      <w:r>
        <w:rPr/>
        <w:t>than</w:t>
      </w:r>
      <w:r>
        <w:rPr>
          <w:spacing w:val="-7"/>
        </w:rPr>
        <w:t> </w:t>
      </w:r>
      <w:r>
        <w:rPr/>
        <w:t>in</w:t>
      </w:r>
      <w:r>
        <w:rPr>
          <w:spacing w:val="-8"/>
        </w:rPr>
        <w:t> </w:t>
      </w:r>
      <w:r>
        <w:rPr/>
        <w:t>the</w:t>
      </w:r>
      <w:r>
        <w:rPr>
          <w:spacing w:val="-8"/>
        </w:rPr>
        <w:t> </w:t>
      </w:r>
      <w:r>
        <w:rPr/>
        <w:t>past.</w:t>
      </w:r>
      <w:r>
        <w:rPr>
          <w:spacing w:val="39"/>
        </w:rPr>
        <w:t> </w:t>
      </w:r>
      <w:r>
        <w:rPr/>
        <w:t>This</w:t>
      </w:r>
      <w:r>
        <w:rPr>
          <w:spacing w:val="-5"/>
        </w:rPr>
        <w:t> </w:t>
      </w:r>
      <w:r>
        <w:rPr/>
        <w:t>would</w:t>
      </w:r>
      <w:r>
        <w:rPr>
          <w:spacing w:val="-8"/>
        </w:rPr>
        <w:t> </w:t>
      </w:r>
      <w:r>
        <w:rPr/>
        <w:t>mean</w:t>
      </w:r>
      <w:r>
        <w:rPr>
          <w:spacing w:val="-7"/>
        </w:rPr>
        <w:t> </w:t>
      </w:r>
      <w:r>
        <w:rPr/>
        <w:t>that</w:t>
      </w:r>
      <w:r>
        <w:rPr>
          <w:spacing w:val="-7"/>
        </w:rPr>
        <w:t> </w:t>
      </w:r>
      <w:r>
        <w:rPr/>
        <w:t>a</w:t>
      </w:r>
      <w:r>
        <w:rPr>
          <w:spacing w:val="-7"/>
        </w:rPr>
        <w:t> </w:t>
      </w:r>
      <w:r>
        <w:rPr/>
        <w:t>fall</w:t>
      </w:r>
      <w:r>
        <w:rPr>
          <w:spacing w:val="-8"/>
        </w:rPr>
        <w:t> </w:t>
      </w:r>
      <w:r>
        <w:rPr/>
        <w:t>in</w:t>
      </w:r>
      <w:r>
        <w:rPr>
          <w:spacing w:val="-8"/>
        </w:rPr>
        <w:t> </w:t>
      </w:r>
      <w:r>
        <w:rPr/>
        <w:t>unemployment</w:t>
      </w:r>
      <w:r>
        <w:rPr>
          <w:spacing w:val="-7"/>
        </w:rPr>
        <w:t> </w:t>
      </w:r>
      <w:r>
        <w:rPr/>
        <w:t>might have a lower impact on wage pressures than in the past. This might arise because the pool of workers willing to enter the labour force at the existing wage rate has increased – for example, older workers prepared</w:t>
      </w:r>
      <w:r>
        <w:rPr>
          <w:spacing w:val="-8"/>
        </w:rPr>
        <w:t> </w:t>
      </w:r>
      <w:r>
        <w:rPr/>
        <w:t>to</w:t>
      </w:r>
      <w:r>
        <w:rPr>
          <w:spacing w:val="-7"/>
        </w:rPr>
        <w:t> </w:t>
      </w:r>
      <w:r>
        <w:rPr/>
        <w:t>work</w:t>
      </w:r>
      <w:r>
        <w:rPr>
          <w:spacing w:val="-7"/>
        </w:rPr>
        <w:t> </w:t>
      </w:r>
      <w:r>
        <w:rPr/>
        <w:t>longer</w:t>
      </w:r>
      <w:r>
        <w:rPr>
          <w:spacing w:val="-8"/>
        </w:rPr>
        <w:t> </w:t>
      </w:r>
      <w:r>
        <w:rPr/>
        <w:t>than</w:t>
      </w:r>
      <w:r>
        <w:rPr>
          <w:spacing w:val="-9"/>
        </w:rPr>
        <w:t> </w:t>
      </w:r>
      <w:r>
        <w:rPr/>
        <w:t>they</w:t>
      </w:r>
      <w:r>
        <w:rPr>
          <w:spacing w:val="-8"/>
        </w:rPr>
        <w:t> </w:t>
      </w:r>
      <w:r>
        <w:rPr/>
        <w:t>had</w:t>
      </w:r>
      <w:r>
        <w:rPr>
          <w:spacing w:val="-8"/>
        </w:rPr>
        <w:t> </w:t>
      </w:r>
      <w:r>
        <w:rPr/>
        <w:t>planned</w:t>
      </w:r>
      <w:r>
        <w:rPr>
          <w:spacing w:val="-8"/>
        </w:rPr>
        <w:t> </w:t>
      </w:r>
      <w:r>
        <w:rPr/>
        <w:t>or</w:t>
      </w:r>
      <w:r>
        <w:rPr>
          <w:spacing w:val="-6"/>
        </w:rPr>
        <w:t> </w:t>
      </w:r>
      <w:r>
        <w:rPr/>
        <w:t>workers</w:t>
      </w:r>
      <w:r>
        <w:rPr>
          <w:spacing w:val="-8"/>
        </w:rPr>
        <w:t> </w:t>
      </w:r>
      <w:r>
        <w:rPr/>
        <w:t>from</w:t>
      </w:r>
      <w:r>
        <w:rPr>
          <w:spacing w:val="-6"/>
        </w:rPr>
        <w:t> </w:t>
      </w:r>
      <w:r>
        <w:rPr/>
        <w:t>overseas</w:t>
      </w:r>
      <w:r>
        <w:rPr>
          <w:spacing w:val="-8"/>
        </w:rPr>
        <w:t> </w:t>
      </w:r>
      <w:r>
        <w:rPr/>
        <w:t>moving</w:t>
      </w:r>
      <w:r>
        <w:rPr>
          <w:spacing w:val="-8"/>
        </w:rPr>
        <w:t> </w:t>
      </w:r>
      <w:r>
        <w:rPr/>
        <w:t>into</w:t>
      </w:r>
      <w:r>
        <w:rPr>
          <w:spacing w:val="-8"/>
        </w:rPr>
        <w:t> </w:t>
      </w:r>
      <w:r>
        <w:rPr/>
        <w:t>the</w:t>
      </w:r>
      <w:r>
        <w:rPr>
          <w:spacing w:val="-8"/>
        </w:rPr>
        <w:t> </w:t>
      </w:r>
      <w:r>
        <w:rPr/>
        <w:t>UK</w:t>
      </w:r>
      <w:r>
        <w:rPr>
          <w:spacing w:val="-8"/>
        </w:rPr>
        <w:t> </w:t>
      </w:r>
      <w:r>
        <w:rPr/>
        <w:t>labour</w:t>
      </w:r>
      <w:r>
        <w:rPr>
          <w:spacing w:val="-8"/>
        </w:rPr>
        <w:t> </w:t>
      </w:r>
      <w:r>
        <w:rPr/>
        <w:t>force.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r>
        <w:rPr/>
        <w:pict>
          <v:shape style="position:absolute;margin-left:79.320pt;margin-top:11.874041pt;width:135.5pt;height:.1pt;mso-position-horizontal-relative:page;mso-position-vertical-relative:paragraph;z-index:-251585536;mso-wrap-distance-left:0;mso-wrap-distance-right:0" coordorigin="1586,237" coordsize="2710,0" path="m1586,237l4296,237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7 </w:t>
      </w:r>
      <w:r>
        <w:rPr>
          <w:sz w:val="15"/>
        </w:rPr>
        <w:t>For example, Weale (2015).</w:t>
      </w:r>
    </w:p>
    <w:p>
      <w:pPr>
        <w:spacing w:after="0"/>
        <w:jc w:val="left"/>
        <w:rPr>
          <w:sz w:val="15"/>
        </w:rPr>
        <w:sectPr>
          <w:type w:val="continuous"/>
          <w:pgSz w:w="12240" w:h="15840"/>
          <w:pgMar w:top="1120" w:bottom="1440" w:left="1360" w:right="1420"/>
        </w:sectPr>
      </w:pPr>
    </w:p>
    <w:p>
      <w:pPr>
        <w:pStyle w:val="BodyText"/>
        <w:spacing w:line="350" w:lineRule="auto" w:before="124"/>
        <w:ind w:left="226" w:right="528"/>
      </w:pPr>
      <w:r>
        <w:rPr/>
        <w:t>There is evidence of many of these trends intensifying over the past few years. For example, the unemployment rate among 18-to-24 year olds has fallen by almost 4</w:t>
      </w:r>
    </w:p>
    <w:p>
      <w:pPr>
        <w:pStyle w:val="BodyText"/>
        <w:spacing w:line="350" w:lineRule="auto" w:before="3"/>
        <w:ind w:left="226" w:right="-18"/>
      </w:pPr>
      <w:r>
        <w:rPr/>
        <w:t>percentage points over the past year. The trend in labour force participation rate has picked up significantly among women and older cohorts over the same period. And net migration to the UK was estimated to be almost 300,000 in the year to September 2014, almost double the level two years earlier.</w:t>
      </w:r>
    </w:p>
    <w:p>
      <w:pPr>
        <w:pStyle w:val="BodyText"/>
        <w:spacing w:before="94"/>
        <w:ind w:left="226" w:right="325" w:hanging="1"/>
      </w:pPr>
      <w:r>
        <w:rPr/>
        <w:br w:type="column"/>
      </w:r>
      <w:r>
        <w:rPr>
          <w:b/>
        </w:rPr>
        <w:t>Chart 16: </w:t>
      </w:r>
      <w:r>
        <w:rPr/>
        <w:t>IMF estimates of global price Phillips curve slopes</w:t>
      </w:r>
    </w:p>
    <w:p>
      <w:pPr>
        <w:tabs>
          <w:tab w:pos="3459" w:val="left" w:leader="none"/>
        </w:tabs>
        <w:spacing w:before="158"/>
        <w:ind w:left="1444" w:right="0" w:firstLine="0"/>
        <w:jc w:val="left"/>
        <w:rPr>
          <w:sz w:val="17"/>
        </w:rPr>
      </w:pPr>
      <w:r>
        <w:rPr/>
        <w:pict>
          <v:line style="position:absolute;mso-position-horizontal-relative:page;mso-position-vertical-relative:paragraph;z-index:251737088" from="340.73999pt,13.112918pt" to="358.79999pt,13.112918pt" stroked="true" strokeweight="4.2pt" strokecolor="#bfbfbf">
            <v:stroke dashstyle="solid"/>
            <w10:wrap type="none"/>
          </v:line>
        </w:pict>
      </w:r>
      <w:r>
        <w:rPr/>
        <w:pict>
          <v:line style="position:absolute;mso-position-horizontal-relative:page;mso-position-vertical-relative:paragraph;z-index:-253888512" from="440.579987pt,13.052917pt" to="460.439987pt,13.052917pt" stroked="true" strokeweight="1.8pt" strokecolor="#000080">
            <v:stroke dashstyle="solid"/>
            <w10:wrap type="none"/>
          </v:line>
        </w:pict>
      </w:r>
      <w:r>
        <w:rPr>
          <w:sz w:val="17"/>
        </w:rPr>
        <w:t>Interquartile</w:t>
      </w:r>
      <w:r>
        <w:rPr>
          <w:spacing w:val="-4"/>
          <w:sz w:val="17"/>
        </w:rPr>
        <w:t> </w:t>
      </w:r>
      <w:r>
        <w:rPr>
          <w:sz w:val="17"/>
        </w:rPr>
        <w:t>range</w:t>
        <w:tab/>
        <w:t>Median</w:t>
      </w:r>
    </w:p>
    <w:p>
      <w:pPr>
        <w:spacing w:before="161"/>
        <w:ind w:left="0" w:right="403" w:firstLine="0"/>
        <w:jc w:val="right"/>
        <w:rPr>
          <w:sz w:val="17"/>
        </w:rPr>
      </w:pPr>
      <w:r>
        <w:rPr/>
        <w:pict>
          <v:group style="position:absolute;margin-left:310.260010pt;margin-top:13.201995pt;width:193.95pt;height:129.8pt;mso-position-horizontal-relative:page;mso-position-vertical-relative:paragraph;z-index:251736064" coordorigin="6205,264" coordsize="3879,2596">
            <v:shape style="position:absolute;left:6210;top:821;width:3819;height:1970" coordorigin="6210,821" coordsize="3819,1970" path="m10028,2755l9896,2755,9916,2761,9935,2777,9953,2783,9972,2787,9990,2791,10009,2791,10028,2777,10028,2755xm10028,2727l9803,2727,9822,2735,9841,2741,9859,2749,9878,2757,9896,2755,10028,2755,10028,2727xm10028,2675l9373,2675,9391,2677,9410,2709,9430,2725,9448,2729,9467,2751,9485,2745,9518,2745,9523,2743,9541,2709,9560,2681,10028,2681,10028,2675xm9518,2745l9485,2745,9504,2751,9518,2745xm10028,2681l9560,2681,9578,2693,9617,2711,9635,2717,9654,2723,9672,2729,9691,2733,9709,2737,9728,2743,9748,2737,9766,2733,9785,2729,9803,2727,10028,2727,10028,2681xm10028,2641l9223,2641,9242,2681,9268,2715,9294,2723,9321,2715,9354,2695,9373,2675,10028,2675,10028,2641xm10028,2597l9073,2597,9092,2609,9110,2625,9149,2641,9167,2643,9186,2673,9204,2671,9223,2641,10028,2641,10028,2597xm9053,2603l8923,2603,8942,2607,8962,2625,8980,2631,8999,2635,9017,2633,9036,2621,9053,2603xm10028,2595l8774,2595,8792,2601,8812,2605,8830,2605,8849,2603,9053,2603,9055,2601,9073,2597,10028,2597,10028,2595xm9945,2525l8642,2525,8662,2527,8681,2553,8699,2591,8718,2597,8736,2595,10028,2595,10028,2555,10009,2555,9990,2549,9972,2549,9953,2541,9945,2525xm9940,2515l8531,2515,8549,2517,8568,2537,8587,2565,8605,2555,8624,2539,8642,2525,9945,2525,9940,2515xm10028,2319l10009,2555,10028,2555,10028,2319xm9454,2353l8287,2353,8320,2363,8341,2383,8363,2401,8400,2411,8418,2423,8437,2467,8455,2495,8474,2507,8494,2509,8512,2519,8531,2515,9940,2515,9919,2471,9709,2471,9691,2457,9685,2431,9541,2431,9523,2411,9477,2379,9454,2353xm9785,2259l9766,2315,9748,2371,9728,2433,9709,2471,9919,2471,9916,2465,9896,2411,9885,2383,9841,2383,9822,2341,9803,2287,9785,2259xm6210,1165l6210,2183,6228,2439,6266,2447,6284,2451,6304,2457,6322,2453,6360,2441,6378,2435,6397,2429,6415,2423,6434,2405,6454,2399,6472,2393,6491,2387,6542,2369,6590,2361,6635,2353,6678,2331,6696,2315,6715,2301,6733,2249,6752,2243,6772,2235,6790,2229,6809,2211,6827,2207,6846,2201,6865,2003,6883,1813,6902,1811,6920,1785,6940,1767,7217,1767,7240,1759,7258,1751,7280,1751,7295,1713,7314,1697,7333,1655,8141,1655,8137,1649,8119,1565,8106,1501,7876,1501,7856,1477,7814,1425,7776,1371,7741,1313,7708,1255,7688,1223,7669,1219,7651,1215,7632,1211,7614,1205,7595,1199,7580,1185,6228,1185,6210,1165xm9654,2319l9635,2335,9617,2347,9598,2363,9578,2383,9560,2409,9541,2431,9685,2431,9672,2381,9654,2319xm9859,2357l9841,2383,9885,2383,9878,2367,9859,2357xm8558,2087l8044,2087,8063,2101,8082,2101,8100,2147,8119,2147,8137,2179,8156,2191,8174,2203,8194,2217,8213,2233,8231,2251,8250,2323,8268,2357,8287,2353,9454,2353,9444,2341,9440,2335,9092,2335,9073,2321,9055,2293,9036,2255,9017,2195,8999,2181,8989,2119,8568,2119,8558,2087xm9186,2219l9167,2245,9149,2273,9130,2299,9110,2321,9092,2335,9440,2335,9417,2295,9402,2267,9260,2267,9248,2263,9223,2263,9204,2245,9186,2219xm9298,2153l9280,2211,9260,2267,9402,2267,9398,2259,9354,2259,9336,2225,9317,2183,9298,2153xm9242,2261l9223,2263,9248,2263,9242,2261xm9373,2207l9354,2259,9398,2259,9391,2247,9373,2207xm8227,1721l7427,1721,7445,1747,7464,1765,7482,1767,7501,1781,7520,1809,7558,1875,7576,1911,7595,1999,7614,2035,7632,2053,7651,2063,7669,2089,7688,2135,7708,2255,7726,2245,7745,2231,7763,2201,7782,2159,7801,2149,7819,2107,7838,2071,7856,2063,8551,2063,8549,2057,8531,2045,8512,2007,8494,1989,8474,1989,8455,1971,8437,1949,8418,1949,8400,1931,8381,1917,8362,1869,8346,1769,8268,1769,8250,1743,8227,1721xm8551,2063l7856,2063,7876,2087,7913,2091,7932,2111,7950,2155,7969,2163,7988,2161,8006,2143,8026,2113,8044,2087,8558,2087,8551,2063xm8642,1799l8624,1845,8605,2115,8587,2115,8568,2119,8989,2119,8980,2059,8976,2035,8736,2035,8718,1853,8699,1839,8681,1829,8662,1811,8642,1799xm8812,1771l8792,1799,8774,1871,8755,1959,8736,2035,8976,2035,8965,1957,8942,1957,8923,1949,8920,1945,8886,1945,8868,1931,8849,1859,8830,1815,8812,1771xm8962,1937l8942,1957,8965,1957,8962,1937xm8905,1925l8886,1945,8920,1945,8905,1925xm7217,1767l6959,1767,6977,1807,6996,1861,7014,1853,7069,1825,7125,1801,7182,1779,7217,1767xm8324,1697l8306,1723,8287,1745,8268,1769,8346,1769,8344,1753,8324,1697xm7280,1751l7258,1751,7277,1759,7280,1751xm8141,1655l7333,1655,7351,1667,7370,1701,7388,1729,7408,1739,7427,1721,8227,1721,8225,1719,8201,1705,8178,1695,8156,1681,8141,1655xm7913,1259l7895,1391,7876,1501,8106,1501,8100,1473,8093,1439,8006,1439,7988,1409,7950,1313,7932,1261,7913,1259xm8063,1329l8044,1355,8026,1415,8006,1439,8093,1439,8082,1385,8063,1329xm6341,1127l6322,1173,6284,1177,6266,1181,6228,1185,7580,1185,7576,1181,7570,1165,6378,1165,6360,1159,6341,1127xm6715,1015l6696,1021,6678,1025,6659,1031,6640,1039,6602,1039,6584,1043,6565,1055,6547,1071,6528,1091,6509,1113,6482,1141,6459,1155,6433,1163,6397,1163,6378,1165,7570,1165,7558,1125,7546,1073,6865,1073,6827,1057,6733,1057,6715,1015xm6883,991l6865,1073,7546,1073,7543,1061,7033,1061,7014,1057,6990,1047,6965,1035,6942,1021,6920,1005,6902,995,6883,991xm7201,975l7183,981,7164,995,7130,1013,7113,1033,7094,1051,7052,1059,7033,1061,7543,1061,7538,1041,7522,999,7240,999,7220,985,7201,975xm6772,993l6752,1007,6733,1057,6827,1057,6809,1043,6790,995,6772,993xm7314,821l7295,833,7277,923,7258,971,7240,999,7522,999,7520,995,7501,959,7482,929,7479,925,7370,925,7351,847,7333,839,7314,821xm7427,889l7408,897,7388,911,7370,925,7479,925,7464,905,7445,893,7427,889xe" filled="true" fillcolor="#bfbfbf" stroked="false">
              <v:path arrowok="t"/>
              <v:fill type="solid"/>
            </v:shape>
            <v:line style="position:absolute" from="10031,266" to="10031,2857" stroked="true" strokeweight=".23999pt" strokecolor="#000000">
              <v:stroke dashstyle="solid"/>
            </v:line>
            <v:shape style="position:absolute;left:10030;top:264;width:53;height:2596" coordorigin="10031,264" coordsize="53,2596" path="m10084,2855l10031,2855,10031,2860,10084,2860,10084,2855m10084,2208l10031,2208,10031,2212,10084,2212,10084,2208m10084,1560l10031,1560,10031,1565,10084,1565,10084,1560m10084,912l10031,912,10031,917,10084,917,10084,912m10084,264l10031,264,10031,269,10084,269,10084,264e" filled="true" fillcolor="#000000" stroked="false">
              <v:path arrowok="t"/>
              <v:fill type="solid"/>
            </v:shape>
            <v:line style="position:absolute" from="6208,2857" to="10031,2857" stroked="true" strokeweight=".23999pt" strokecolor="#000000">
              <v:stroke dashstyle="solid"/>
            </v:line>
            <v:shape style="position:absolute;left:6205;top:2808;width:3368;height:50" coordorigin="6205,2808" coordsize="3368,50" path="m6210,2808l6205,2808,6205,2857,6210,2857,6210,2808m6689,2808l6684,2808,6684,2857,6689,2857,6689,2808m7170,2808l7165,2808,7165,2857,7170,2857,7170,2808m7651,2808l7646,2808,7646,2857,7651,2857,7651,2808m8130,2808l8125,2808,8125,2857,8130,2857,8130,2808m8610,2808l8606,2808,8606,2857,8610,2857,8610,2808m9091,2808l9088,2808,9088,2857,9091,2857,9091,2808m9572,2808l9568,2808,9568,2857,9572,2857,9572,2808e" filled="true" fillcolor="#000000" stroked="false">
              <v:path arrowok="t"/>
              <v:fill type="solid"/>
            </v:shape>
            <v:shape style="position:absolute;left:6205;top:1083;width:3844;height:1638" type="#_x0000_t75" stroked="false">
              <v:imagedata r:id="rId30" o:title=""/>
            </v:shape>
            <w10:wrap type="none"/>
          </v:group>
        </w:pict>
      </w:r>
      <w:r>
        <w:rPr>
          <w:w w:val="95"/>
          <w:sz w:val="17"/>
        </w:rPr>
        <w:t>2.0</w:t>
      </w:r>
    </w:p>
    <w:p>
      <w:pPr>
        <w:pStyle w:val="BodyText"/>
        <w:rPr>
          <w:sz w:val="18"/>
        </w:rPr>
      </w:pPr>
    </w:p>
    <w:p>
      <w:pPr>
        <w:pStyle w:val="BodyText"/>
        <w:spacing w:before="3"/>
        <w:rPr>
          <w:sz w:val="21"/>
        </w:rPr>
      </w:pPr>
    </w:p>
    <w:p>
      <w:pPr>
        <w:spacing w:before="1"/>
        <w:ind w:left="0" w:right="403" w:firstLine="0"/>
        <w:jc w:val="right"/>
        <w:rPr>
          <w:sz w:val="17"/>
        </w:rPr>
      </w:pPr>
      <w:r>
        <w:rPr>
          <w:w w:val="95"/>
          <w:sz w:val="17"/>
        </w:rPr>
        <w:t>1.5</w:t>
      </w:r>
    </w:p>
    <w:p>
      <w:pPr>
        <w:pStyle w:val="BodyText"/>
        <w:rPr>
          <w:sz w:val="18"/>
        </w:rPr>
      </w:pPr>
    </w:p>
    <w:p>
      <w:pPr>
        <w:pStyle w:val="BodyText"/>
        <w:spacing w:before="4"/>
        <w:rPr>
          <w:sz w:val="21"/>
        </w:rPr>
      </w:pPr>
    </w:p>
    <w:p>
      <w:pPr>
        <w:spacing w:before="0"/>
        <w:ind w:left="0" w:right="403" w:firstLine="0"/>
        <w:jc w:val="right"/>
        <w:rPr>
          <w:sz w:val="17"/>
        </w:rPr>
      </w:pPr>
      <w:r>
        <w:rPr>
          <w:w w:val="95"/>
          <w:sz w:val="17"/>
        </w:rPr>
        <w:t>1.0</w:t>
      </w:r>
    </w:p>
    <w:p>
      <w:pPr>
        <w:pStyle w:val="BodyText"/>
        <w:rPr>
          <w:sz w:val="18"/>
        </w:rPr>
      </w:pPr>
    </w:p>
    <w:p>
      <w:pPr>
        <w:pStyle w:val="BodyText"/>
        <w:spacing w:before="4"/>
        <w:rPr>
          <w:sz w:val="21"/>
        </w:rPr>
      </w:pPr>
    </w:p>
    <w:p>
      <w:pPr>
        <w:spacing w:before="0"/>
        <w:ind w:left="0" w:right="403" w:firstLine="0"/>
        <w:jc w:val="right"/>
        <w:rPr>
          <w:sz w:val="17"/>
        </w:rPr>
      </w:pPr>
      <w:r>
        <w:rPr>
          <w:w w:val="95"/>
          <w:sz w:val="17"/>
        </w:rPr>
        <w:t>0.5</w:t>
      </w:r>
    </w:p>
    <w:p>
      <w:pPr>
        <w:pStyle w:val="BodyText"/>
        <w:rPr>
          <w:sz w:val="18"/>
        </w:rPr>
      </w:pPr>
    </w:p>
    <w:p>
      <w:pPr>
        <w:pStyle w:val="BodyText"/>
        <w:spacing w:before="4"/>
        <w:rPr>
          <w:sz w:val="21"/>
        </w:rPr>
      </w:pPr>
    </w:p>
    <w:p>
      <w:pPr>
        <w:spacing w:before="0"/>
        <w:ind w:left="0" w:right="403" w:firstLine="0"/>
        <w:jc w:val="right"/>
        <w:rPr>
          <w:sz w:val="17"/>
        </w:rPr>
      </w:pPr>
      <w:r>
        <w:rPr>
          <w:w w:val="95"/>
          <w:sz w:val="17"/>
        </w:rPr>
        <w:t>0.0</w:t>
      </w:r>
    </w:p>
    <w:p>
      <w:pPr>
        <w:spacing w:after="0"/>
        <w:jc w:val="right"/>
        <w:rPr>
          <w:sz w:val="17"/>
        </w:rPr>
        <w:sectPr>
          <w:footerReference w:type="default" r:id="rId29"/>
          <w:pgSz w:w="12240" w:h="15840"/>
          <w:pgMar w:footer="1240" w:header="0" w:top="1500" w:bottom="1440" w:left="1360" w:right="1420"/>
          <w:pgNumType w:start="11"/>
          <w:cols w:num="2" w:equalWidth="0">
            <w:col w:w="4316" w:space="96"/>
            <w:col w:w="5048"/>
          </w:cols>
        </w:sectPr>
      </w:pPr>
    </w:p>
    <w:p>
      <w:pPr>
        <w:pStyle w:val="BodyText"/>
        <w:spacing w:line="352" w:lineRule="auto" w:before="129"/>
        <w:ind w:left="226"/>
      </w:pPr>
      <w:r>
        <w:rPr/>
        <w:t>There is evidence, in the UK and internationally, to</w:t>
      </w:r>
      <w:r>
        <w:rPr>
          <w:spacing w:val="-10"/>
        </w:rPr>
        <w:t> </w:t>
      </w:r>
      <w:r>
        <w:rPr/>
        <w:t>support</w:t>
      </w:r>
      <w:r>
        <w:rPr>
          <w:spacing w:val="-9"/>
        </w:rPr>
        <w:t> </w:t>
      </w:r>
      <w:r>
        <w:rPr/>
        <w:t>the</w:t>
      </w:r>
      <w:r>
        <w:rPr>
          <w:spacing w:val="-10"/>
        </w:rPr>
        <w:t> </w:t>
      </w:r>
      <w:r>
        <w:rPr/>
        <w:t>Phillips</w:t>
      </w:r>
      <w:r>
        <w:rPr>
          <w:spacing w:val="-8"/>
        </w:rPr>
        <w:t> </w:t>
      </w:r>
      <w:r>
        <w:rPr/>
        <w:t>curve</w:t>
      </w:r>
      <w:r>
        <w:rPr>
          <w:spacing w:val="-9"/>
        </w:rPr>
        <w:t> </w:t>
      </w:r>
      <w:r>
        <w:rPr/>
        <w:t>having</w:t>
      </w:r>
      <w:r>
        <w:rPr>
          <w:spacing w:val="-10"/>
        </w:rPr>
        <w:t> </w:t>
      </w:r>
      <w:r>
        <w:rPr/>
        <w:t>flattened</w:t>
      </w:r>
      <w:r>
        <w:rPr>
          <w:spacing w:val="-9"/>
        </w:rPr>
        <w:t> </w:t>
      </w:r>
      <w:r>
        <w:rPr/>
        <w:t>over</w:t>
      </w:r>
    </w:p>
    <w:p>
      <w:pPr>
        <w:spacing w:before="6"/>
        <w:ind w:left="251" w:right="0" w:firstLine="0"/>
        <w:jc w:val="left"/>
        <w:rPr>
          <w:sz w:val="17"/>
        </w:rPr>
      </w:pPr>
      <w:r>
        <w:rPr/>
        <w:br w:type="column"/>
      </w:r>
      <w:r>
        <w:rPr>
          <w:sz w:val="17"/>
        </w:rPr>
        <w:t>1961 1967 1974 1980 1986 1993 1999 2006</w:t>
      </w:r>
    </w:p>
    <w:p>
      <w:pPr>
        <w:spacing w:before="118"/>
        <w:ind w:left="226" w:right="0" w:firstLine="0"/>
        <w:jc w:val="left"/>
        <w:rPr>
          <w:sz w:val="15"/>
        </w:rPr>
      </w:pPr>
      <w:r>
        <w:rPr>
          <w:sz w:val="15"/>
        </w:rPr>
        <w:t>Sources: IMF (2013).</w:t>
      </w:r>
    </w:p>
    <w:p>
      <w:pPr>
        <w:spacing w:after="0"/>
        <w:jc w:val="left"/>
        <w:rPr>
          <w:sz w:val="15"/>
        </w:rPr>
        <w:sectPr>
          <w:type w:val="continuous"/>
          <w:pgSz w:w="12240" w:h="15840"/>
          <w:pgMar w:top="1120" w:bottom="1440" w:left="1360" w:right="1420"/>
          <w:cols w:num="2" w:equalWidth="0">
            <w:col w:w="4337" w:space="75"/>
            <w:col w:w="5048"/>
          </w:cols>
        </w:sectPr>
      </w:pPr>
    </w:p>
    <w:p>
      <w:pPr>
        <w:pStyle w:val="BodyText"/>
        <w:spacing w:line="350" w:lineRule="auto"/>
        <w:ind w:left="226" w:right="163"/>
      </w:pPr>
      <w:r>
        <w:rPr/>
        <w:t>time. For example, cross-country evidence from the IMF suggests that the slope of the price Phillips curve has fallen, from around one in the 1970s to 0.1-0.2 today (Chart 16). That could reflect the effects of globalisation, enhancing competition in domestic labour and product markets.</w:t>
      </w:r>
      <w:r>
        <w:rPr>
          <w:vertAlign w:val="superscript"/>
        </w:rPr>
        <w:t>8</w:t>
      </w:r>
    </w:p>
    <w:p>
      <w:pPr>
        <w:pStyle w:val="BodyText"/>
        <w:spacing w:before="10"/>
        <w:rPr>
          <w:sz w:val="27"/>
        </w:rPr>
      </w:pPr>
    </w:p>
    <w:p>
      <w:pPr>
        <w:pStyle w:val="BodyText"/>
        <w:spacing w:line="350" w:lineRule="auto"/>
        <w:ind w:left="226" w:right="171"/>
        <w:jc w:val="both"/>
      </w:pPr>
      <w:r>
        <w:rPr/>
        <w:t>The</w:t>
      </w:r>
      <w:r>
        <w:rPr>
          <w:spacing w:val="-9"/>
        </w:rPr>
        <w:t> </w:t>
      </w:r>
      <w:r>
        <w:rPr/>
        <w:t>implications</w:t>
      </w:r>
      <w:r>
        <w:rPr>
          <w:spacing w:val="-6"/>
        </w:rPr>
        <w:t> </w:t>
      </w:r>
      <w:r>
        <w:rPr/>
        <w:t>of</w:t>
      </w:r>
      <w:r>
        <w:rPr>
          <w:spacing w:val="-7"/>
        </w:rPr>
        <w:t> </w:t>
      </w:r>
      <w:r>
        <w:rPr/>
        <w:t>a</w:t>
      </w:r>
      <w:r>
        <w:rPr>
          <w:spacing w:val="-6"/>
        </w:rPr>
        <w:t> </w:t>
      </w:r>
      <w:r>
        <w:rPr/>
        <w:t>flatter</w:t>
      </w:r>
      <w:r>
        <w:rPr>
          <w:spacing w:val="-7"/>
        </w:rPr>
        <w:t> </w:t>
      </w:r>
      <w:r>
        <w:rPr/>
        <w:t>Phillips</w:t>
      </w:r>
      <w:r>
        <w:rPr>
          <w:spacing w:val="-7"/>
        </w:rPr>
        <w:t> </w:t>
      </w:r>
      <w:r>
        <w:rPr/>
        <w:t>curve</w:t>
      </w:r>
      <w:r>
        <w:rPr>
          <w:spacing w:val="-7"/>
        </w:rPr>
        <w:t> </w:t>
      </w:r>
      <w:r>
        <w:rPr/>
        <w:t>for</w:t>
      </w:r>
      <w:r>
        <w:rPr>
          <w:spacing w:val="-7"/>
        </w:rPr>
        <w:t> </w:t>
      </w:r>
      <w:r>
        <w:rPr/>
        <w:t>future</w:t>
      </w:r>
      <w:r>
        <w:rPr>
          <w:spacing w:val="-7"/>
        </w:rPr>
        <w:t> </w:t>
      </w:r>
      <w:r>
        <w:rPr/>
        <w:t>wage</w:t>
      </w:r>
      <w:r>
        <w:rPr>
          <w:spacing w:val="-7"/>
        </w:rPr>
        <w:t> </w:t>
      </w:r>
      <w:r>
        <w:rPr/>
        <w:t>growth</w:t>
      </w:r>
      <w:r>
        <w:rPr>
          <w:spacing w:val="-7"/>
        </w:rPr>
        <w:t> </w:t>
      </w:r>
      <w:r>
        <w:rPr/>
        <w:t>and</w:t>
      </w:r>
      <w:r>
        <w:rPr>
          <w:spacing w:val="-8"/>
        </w:rPr>
        <w:t> </w:t>
      </w:r>
      <w:r>
        <w:rPr/>
        <w:t>inflation</w:t>
      </w:r>
      <w:r>
        <w:rPr>
          <w:spacing w:val="-7"/>
        </w:rPr>
        <w:t> </w:t>
      </w:r>
      <w:r>
        <w:rPr/>
        <w:t>can</w:t>
      </w:r>
      <w:r>
        <w:rPr>
          <w:spacing w:val="-7"/>
        </w:rPr>
        <w:t> </w:t>
      </w:r>
      <w:r>
        <w:rPr/>
        <w:t>be</w:t>
      </w:r>
      <w:r>
        <w:rPr>
          <w:spacing w:val="-8"/>
        </w:rPr>
        <w:t> </w:t>
      </w:r>
      <w:r>
        <w:rPr/>
        <w:t>assessed</w:t>
      </w:r>
      <w:r>
        <w:rPr>
          <w:spacing w:val="-7"/>
        </w:rPr>
        <w:t> </w:t>
      </w:r>
      <w:r>
        <w:rPr/>
        <w:t>by</w:t>
      </w:r>
      <w:r>
        <w:rPr>
          <w:spacing w:val="-7"/>
        </w:rPr>
        <w:t> </w:t>
      </w:r>
      <w:r>
        <w:rPr/>
        <w:t>re-running the</w:t>
      </w:r>
      <w:r>
        <w:rPr>
          <w:spacing w:val="-9"/>
        </w:rPr>
        <w:t> </w:t>
      </w:r>
      <w:r>
        <w:rPr/>
        <w:t>projections</w:t>
      </w:r>
      <w:r>
        <w:rPr>
          <w:spacing w:val="-8"/>
        </w:rPr>
        <w:t> </w:t>
      </w:r>
      <w:r>
        <w:rPr/>
        <w:t>from</w:t>
      </w:r>
      <w:r>
        <w:rPr>
          <w:spacing w:val="-7"/>
        </w:rPr>
        <w:t> </w:t>
      </w:r>
      <w:r>
        <w:rPr/>
        <w:t>the</w:t>
      </w:r>
      <w:r>
        <w:rPr>
          <w:spacing w:val="-8"/>
        </w:rPr>
        <w:t> </w:t>
      </w:r>
      <w:r>
        <w:rPr/>
        <w:t>MPC’s</w:t>
      </w:r>
      <w:r>
        <w:rPr>
          <w:spacing w:val="-8"/>
        </w:rPr>
        <w:t> </w:t>
      </w:r>
      <w:r>
        <w:rPr/>
        <w:t>February</w:t>
      </w:r>
      <w:r>
        <w:rPr>
          <w:spacing w:val="-7"/>
        </w:rPr>
        <w:t> </w:t>
      </w:r>
      <w:r>
        <w:rPr>
          <w:i/>
        </w:rPr>
        <w:t>Inflation</w:t>
      </w:r>
      <w:r>
        <w:rPr>
          <w:i/>
          <w:spacing w:val="-8"/>
        </w:rPr>
        <w:t> </w:t>
      </w:r>
      <w:r>
        <w:rPr>
          <w:i/>
        </w:rPr>
        <w:t>Report</w:t>
      </w:r>
      <w:r>
        <w:rPr/>
        <w:t>.</w:t>
      </w:r>
      <w:r>
        <w:rPr>
          <w:spacing w:val="37"/>
        </w:rPr>
        <w:t> </w:t>
      </w:r>
      <w:r>
        <w:rPr/>
        <w:t>Specifically,</w:t>
      </w:r>
      <w:r>
        <w:rPr>
          <w:spacing w:val="-7"/>
        </w:rPr>
        <w:t> </w:t>
      </w:r>
      <w:r>
        <w:rPr/>
        <w:t>assume</w:t>
      </w:r>
      <w:r>
        <w:rPr>
          <w:spacing w:val="-8"/>
        </w:rPr>
        <w:t> </w:t>
      </w:r>
      <w:r>
        <w:rPr/>
        <w:t>a</w:t>
      </w:r>
      <w:r>
        <w:rPr>
          <w:spacing w:val="-7"/>
        </w:rPr>
        <w:t> </w:t>
      </w:r>
      <w:r>
        <w:rPr/>
        <w:t>halving</w:t>
      </w:r>
      <w:r>
        <w:rPr>
          <w:spacing w:val="-7"/>
        </w:rPr>
        <w:t> </w:t>
      </w:r>
      <w:r>
        <w:rPr/>
        <w:t>of</w:t>
      </w:r>
      <w:r>
        <w:rPr>
          <w:spacing w:val="-6"/>
        </w:rPr>
        <w:t> </w:t>
      </w:r>
      <w:r>
        <w:rPr/>
        <w:t>the</w:t>
      </w:r>
      <w:r>
        <w:rPr>
          <w:spacing w:val="-8"/>
        </w:rPr>
        <w:t> </w:t>
      </w:r>
      <w:r>
        <w:rPr/>
        <w:t>Phillips</w:t>
      </w:r>
      <w:r>
        <w:rPr>
          <w:spacing w:val="-7"/>
        </w:rPr>
        <w:t> </w:t>
      </w:r>
      <w:r>
        <w:rPr/>
        <w:t>curve slope</w:t>
      </w:r>
      <w:r>
        <w:rPr>
          <w:spacing w:val="-5"/>
        </w:rPr>
        <w:t> </w:t>
      </w:r>
      <w:r>
        <w:rPr/>
        <w:t>used</w:t>
      </w:r>
      <w:r>
        <w:rPr>
          <w:spacing w:val="-5"/>
        </w:rPr>
        <w:t> </w:t>
      </w:r>
      <w:r>
        <w:rPr/>
        <w:t>in</w:t>
      </w:r>
      <w:r>
        <w:rPr>
          <w:spacing w:val="-4"/>
        </w:rPr>
        <w:t> </w:t>
      </w:r>
      <w:r>
        <w:rPr/>
        <w:t>the</w:t>
      </w:r>
      <w:r>
        <w:rPr>
          <w:spacing w:val="-5"/>
        </w:rPr>
        <w:t> </w:t>
      </w:r>
      <w:r>
        <w:rPr/>
        <w:t>model</w:t>
      </w:r>
      <w:r>
        <w:rPr>
          <w:spacing w:val="-5"/>
        </w:rPr>
        <w:t> </w:t>
      </w:r>
      <w:r>
        <w:rPr/>
        <w:t>of</w:t>
      </w:r>
      <w:r>
        <w:rPr>
          <w:spacing w:val="-4"/>
        </w:rPr>
        <w:t> </w:t>
      </w:r>
      <w:r>
        <w:rPr/>
        <w:t>Chart</w:t>
      </w:r>
      <w:r>
        <w:rPr>
          <w:spacing w:val="-5"/>
        </w:rPr>
        <w:t> </w:t>
      </w:r>
      <w:r>
        <w:rPr/>
        <w:t>15,</w:t>
      </w:r>
      <w:r>
        <w:rPr>
          <w:spacing w:val="-3"/>
        </w:rPr>
        <w:t> </w:t>
      </w:r>
      <w:r>
        <w:rPr/>
        <w:t>from</w:t>
      </w:r>
      <w:r>
        <w:rPr>
          <w:spacing w:val="-4"/>
        </w:rPr>
        <w:t> </w:t>
      </w:r>
      <w:r>
        <w:rPr/>
        <w:t>1</w:t>
      </w:r>
      <w:r>
        <w:rPr>
          <w:spacing w:val="-6"/>
        </w:rPr>
        <w:t> </w:t>
      </w:r>
      <w:r>
        <w:rPr/>
        <w:t>to</w:t>
      </w:r>
      <w:r>
        <w:rPr>
          <w:spacing w:val="-4"/>
        </w:rPr>
        <w:t> </w:t>
      </w:r>
      <w:r>
        <w:rPr/>
        <w:t>0.5.</w:t>
      </w:r>
      <w:r>
        <w:rPr>
          <w:vertAlign w:val="superscript"/>
        </w:rPr>
        <w:t>9</w:t>
      </w:r>
      <w:r>
        <w:rPr>
          <w:spacing w:val="46"/>
          <w:vertAlign w:val="baseline"/>
        </w:rPr>
        <w:t> </w:t>
      </w:r>
      <w:r>
        <w:rPr>
          <w:vertAlign w:val="baseline"/>
        </w:rPr>
        <w:t>That</w:t>
      </w:r>
      <w:r>
        <w:rPr>
          <w:spacing w:val="-4"/>
          <w:vertAlign w:val="baseline"/>
        </w:rPr>
        <w:t> </w:t>
      </w:r>
      <w:r>
        <w:rPr>
          <w:vertAlign w:val="baseline"/>
        </w:rPr>
        <w:t>slope</w:t>
      </w:r>
      <w:r>
        <w:rPr>
          <w:spacing w:val="-4"/>
          <w:vertAlign w:val="baseline"/>
        </w:rPr>
        <w:t> </w:t>
      </w:r>
      <w:r>
        <w:rPr>
          <w:vertAlign w:val="baseline"/>
        </w:rPr>
        <w:t>is</w:t>
      </w:r>
      <w:r>
        <w:rPr>
          <w:spacing w:val="-4"/>
          <w:vertAlign w:val="baseline"/>
        </w:rPr>
        <w:t> </w:t>
      </w:r>
      <w:r>
        <w:rPr>
          <w:vertAlign w:val="baseline"/>
        </w:rPr>
        <w:t>still</w:t>
      </w:r>
      <w:r>
        <w:rPr>
          <w:spacing w:val="-3"/>
          <w:vertAlign w:val="baseline"/>
        </w:rPr>
        <w:t> </w:t>
      </w:r>
      <w:r>
        <w:rPr>
          <w:vertAlign w:val="baseline"/>
        </w:rPr>
        <w:t>well</w:t>
      </w:r>
      <w:r>
        <w:rPr>
          <w:spacing w:val="-4"/>
          <w:vertAlign w:val="baseline"/>
        </w:rPr>
        <w:t> </w:t>
      </w:r>
      <w:r>
        <w:rPr>
          <w:vertAlign w:val="baseline"/>
        </w:rPr>
        <w:t>above</w:t>
      </w:r>
      <w:r>
        <w:rPr>
          <w:spacing w:val="-4"/>
          <w:vertAlign w:val="baseline"/>
        </w:rPr>
        <w:t> </w:t>
      </w:r>
      <w:r>
        <w:rPr>
          <w:vertAlign w:val="baseline"/>
        </w:rPr>
        <w:t>the</w:t>
      </w:r>
      <w:r>
        <w:rPr>
          <w:spacing w:val="-5"/>
          <w:vertAlign w:val="baseline"/>
        </w:rPr>
        <w:t> </w:t>
      </w:r>
      <w:r>
        <w:rPr>
          <w:vertAlign w:val="baseline"/>
        </w:rPr>
        <w:t>levels</w:t>
      </w:r>
      <w:r>
        <w:rPr>
          <w:spacing w:val="-4"/>
          <w:vertAlign w:val="baseline"/>
        </w:rPr>
        <w:t> </w:t>
      </w:r>
      <w:r>
        <w:rPr>
          <w:vertAlign w:val="baseline"/>
        </w:rPr>
        <w:t>in</w:t>
      </w:r>
      <w:r>
        <w:rPr>
          <w:spacing w:val="-6"/>
          <w:vertAlign w:val="baseline"/>
        </w:rPr>
        <w:t> </w:t>
      </w:r>
      <w:r>
        <w:rPr>
          <w:vertAlign w:val="baseline"/>
        </w:rPr>
        <w:t>Chart</w:t>
      </w:r>
      <w:r>
        <w:rPr>
          <w:spacing w:val="-4"/>
          <w:vertAlign w:val="baseline"/>
        </w:rPr>
        <w:t> </w:t>
      </w:r>
      <w:r>
        <w:rPr>
          <w:vertAlign w:val="baseline"/>
        </w:rPr>
        <w:t>16.</w:t>
      </w:r>
    </w:p>
    <w:p>
      <w:pPr>
        <w:pStyle w:val="BodyText"/>
        <w:rPr>
          <w:sz w:val="28"/>
        </w:rPr>
      </w:pPr>
    </w:p>
    <w:p>
      <w:pPr>
        <w:pStyle w:val="BodyText"/>
        <w:ind w:left="226"/>
        <w:jc w:val="both"/>
      </w:pPr>
      <w:r>
        <w:rPr/>
        <w:t>Chart 17 shows the results from this exercise. Wages and prices are both weaker throughout: at the</w:t>
      </w:r>
    </w:p>
    <w:p>
      <w:pPr>
        <w:spacing w:after="0"/>
        <w:jc w:val="both"/>
        <w:sectPr>
          <w:type w:val="continuous"/>
          <w:pgSz w:w="12240" w:h="15840"/>
          <w:pgMar w:top="1120" w:bottom="1440" w:left="1360" w:right="1420"/>
        </w:sectPr>
      </w:pPr>
    </w:p>
    <w:p>
      <w:pPr>
        <w:pStyle w:val="BodyText"/>
        <w:spacing w:line="350" w:lineRule="auto" w:before="102"/>
        <w:ind w:left="226" w:right="23"/>
      </w:pPr>
      <w:r>
        <w:rPr/>
        <w:t>two-year horizon, wage growth is 0.6 percentage points lower than in the February </w:t>
      </w:r>
      <w:r>
        <w:rPr>
          <w:i/>
        </w:rPr>
        <w:t>Inflation Report</w:t>
      </w:r>
      <w:r>
        <w:rPr/>
        <w:t>, while inflation is 0.2 percentage points lower. In other words, a flatter Phillips curve would generate a downside risk to the inflation outlook at the policy horizon.</w:t>
      </w:r>
    </w:p>
    <w:p>
      <w:pPr>
        <w:pStyle w:val="BodyText"/>
        <w:spacing w:before="3"/>
        <w:rPr>
          <w:sz w:val="28"/>
        </w:rPr>
      </w:pPr>
    </w:p>
    <w:p>
      <w:pPr>
        <w:pStyle w:val="BodyText"/>
        <w:spacing w:line="350" w:lineRule="auto" w:before="1"/>
        <w:ind w:left="226" w:right="51"/>
      </w:pPr>
      <w:r>
        <w:rPr/>
        <w:t>A</w:t>
      </w:r>
      <w:r>
        <w:rPr>
          <w:spacing w:val="-8"/>
        </w:rPr>
        <w:t> </w:t>
      </w:r>
      <w:r>
        <w:rPr/>
        <w:t>final</w:t>
      </w:r>
      <w:r>
        <w:rPr>
          <w:spacing w:val="-7"/>
        </w:rPr>
        <w:t> </w:t>
      </w:r>
      <w:r>
        <w:rPr/>
        <w:t>explanation</w:t>
      </w:r>
      <w:r>
        <w:rPr>
          <w:spacing w:val="-8"/>
        </w:rPr>
        <w:t> </w:t>
      </w:r>
      <w:r>
        <w:rPr/>
        <w:t>for</w:t>
      </w:r>
      <w:r>
        <w:rPr>
          <w:spacing w:val="-7"/>
        </w:rPr>
        <w:t> </w:t>
      </w:r>
      <w:r>
        <w:rPr/>
        <w:t>the</w:t>
      </w:r>
      <w:r>
        <w:rPr>
          <w:spacing w:val="-7"/>
        </w:rPr>
        <w:t> </w:t>
      </w:r>
      <w:r>
        <w:rPr/>
        <w:t>wage</w:t>
      </w:r>
      <w:r>
        <w:rPr>
          <w:spacing w:val="-8"/>
        </w:rPr>
        <w:t> </w:t>
      </w:r>
      <w:r>
        <w:rPr/>
        <w:t>puzzle</w:t>
      </w:r>
      <w:r>
        <w:rPr>
          <w:spacing w:val="-7"/>
        </w:rPr>
        <w:t> </w:t>
      </w:r>
      <w:r>
        <w:rPr/>
        <w:t>is</w:t>
      </w:r>
      <w:r>
        <w:rPr>
          <w:spacing w:val="-7"/>
        </w:rPr>
        <w:t> </w:t>
      </w:r>
      <w:r>
        <w:rPr/>
        <w:t>that</w:t>
      </w:r>
      <w:r>
        <w:rPr>
          <w:spacing w:val="-7"/>
        </w:rPr>
        <w:t> </w:t>
      </w:r>
      <w:r>
        <w:rPr/>
        <w:t>weak wages are signalling that the output or unemployment gap is larger than currently estimated. There are a number of potential sources</w:t>
      </w:r>
      <w:r>
        <w:rPr>
          <w:spacing w:val="-8"/>
        </w:rPr>
        <w:t> </w:t>
      </w:r>
      <w:r>
        <w:rPr/>
        <w:t>of</w:t>
      </w:r>
      <w:r>
        <w:rPr>
          <w:spacing w:val="-7"/>
        </w:rPr>
        <w:t> </w:t>
      </w:r>
      <w:r>
        <w:rPr/>
        <w:t>such</w:t>
      </w:r>
      <w:r>
        <w:rPr>
          <w:spacing w:val="-8"/>
        </w:rPr>
        <w:t> </w:t>
      </w:r>
      <w:r>
        <w:rPr/>
        <w:t>additional</w:t>
      </w:r>
      <w:r>
        <w:rPr>
          <w:spacing w:val="-8"/>
        </w:rPr>
        <w:t> </w:t>
      </w:r>
      <w:r>
        <w:rPr/>
        <w:t>slack,</w:t>
      </w:r>
      <w:r>
        <w:rPr>
          <w:spacing w:val="-8"/>
        </w:rPr>
        <w:t> </w:t>
      </w:r>
      <w:r>
        <w:rPr/>
        <w:t>including</w:t>
      </w:r>
      <w:r>
        <w:rPr>
          <w:spacing w:val="-8"/>
        </w:rPr>
        <w:t> </w:t>
      </w:r>
      <w:r>
        <w:rPr/>
        <w:t>greater</w:t>
      </w:r>
    </w:p>
    <w:p>
      <w:pPr>
        <w:pStyle w:val="BodyText"/>
        <w:spacing w:before="4"/>
        <w:ind w:left="226"/>
      </w:pPr>
      <w:r>
        <w:rPr/>
        <w:t>spare capacity in</w:t>
      </w:r>
      <w:r>
        <w:rPr>
          <w:spacing w:val="-39"/>
        </w:rPr>
        <w:t> </w:t>
      </w:r>
      <w:r>
        <w:rPr/>
        <w:t>firms, a greater willingness </w:t>
      </w:r>
      <w:r>
        <w:rPr>
          <w:spacing w:val="-4"/>
        </w:rPr>
        <w:t>among</w:t>
      </w:r>
    </w:p>
    <w:p>
      <w:pPr>
        <w:pStyle w:val="BodyText"/>
        <w:spacing w:before="8"/>
        <w:rPr>
          <w:sz w:val="18"/>
        </w:rPr>
      </w:pPr>
      <w:r>
        <w:rPr/>
        <w:br w:type="column"/>
      </w:r>
      <w:r>
        <w:rPr>
          <w:sz w:val="18"/>
        </w:rPr>
      </w:r>
    </w:p>
    <w:p>
      <w:pPr>
        <w:pStyle w:val="BodyText"/>
        <w:ind w:left="226"/>
      </w:pPr>
      <w:r>
        <w:rPr>
          <w:b/>
        </w:rPr>
        <w:t>Chart 17: </w:t>
      </w:r>
      <w:r>
        <w:rPr/>
        <w:t>Projection for wage growth and inflation, assuming a flatter Phillips curve</w:t>
      </w:r>
    </w:p>
    <w:p>
      <w:pPr>
        <w:spacing w:before="145"/>
        <w:ind w:left="0" w:right="250" w:firstLine="0"/>
        <w:jc w:val="right"/>
        <w:rPr>
          <w:sz w:val="17"/>
        </w:rPr>
      </w:pPr>
      <w:r>
        <w:rPr/>
        <w:pict>
          <v:group style="position:absolute;margin-left:328.200012pt;margin-top:3.665758pt;width:190.7pt;height:114.1pt;mso-position-horizontal-relative:page;mso-position-vertical-relative:paragraph;z-index:251740160" coordorigin="6564,73" coordsize="3814,2282">
            <v:line style="position:absolute" from="10325,250" to="10325,2348" stroked="true" strokeweight=".66003pt" strokecolor="#868686">
              <v:stroke dashstyle="solid"/>
            </v:line>
            <v:shape style="position:absolute;left:10325;top:243;width:52;height:2112" coordorigin="10326,243" coordsize="52,2112" path="m10378,2342l10326,2342,10326,2355,10378,2355,10378,2342m10378,1922l10326,1922,10326,1935,10378,1935,10378,1922m10378,1502l10326,1502,10326,1515,10378,1515,10378,1502m10378,1083l10326,1083,10326,1096,10378,1096,10378,1083m10378,663l10326,663,10326,676,10378,676,10378,663m10378,243l10326,243,10326,256,10378,256,10378,243e" filled="true" fillcolor="#868686" stroked="false">
              <v:path arrowok="t"/>
              <v:fill type="solid"/>
            </v:shape>
            <v:line style="position:absolute" from="6571,1509" to="10326,1509" stroked="true" strokeweight=".65999pt" strokecolor="#868686">
              <v:stroke dashstyle="solid"/>
            </v:line>
            <v:shape style="position:absolute;left:6564;top:1509;width:3708;height:50" coordorigin="6564,1509" coordsize="3708,50" path="m6578,1509l6564,1509,6564,1558,6578,1558,6578,1509m6948,1509l6935,1509,6935,1558,6948,1558,6948,1509m7318,1509l7304,1509,7304,1558,7318,1558,7318,1509m7685,1509l7672,1509,7672,1558,7685,1558,7685,1509m8056,1509l8041,1509,8041,1558,8056,1558,8056,1509m8425,1509l8411,1509,8411,1558,8425,1558,8425,1509m8795,1509l8782,1509,8782,1558,8795,1558,8795,1509m9164,1509l9151,1509,9151,1558,9164,1558,9164,1509m9534,1509l9521,1509,9521,1558,9534,1558,9534,1509m9902,1509l9888,1509,9888,1558,9902,1558,9902,1509m10272,1509l10258,1509,10258,1558,10272,1558,10272,1509e" filled="true" fillcolor="#868686" stroked="false">
              <v:path arrowok="t"/>
              <v:fill type="solid"/>
            </v:shape>
            <v:line style="position:absolute" from="9126,248" to="9126,2346" stroked="true" strokeweight=".72pt" strokecolor="#000000">
              <v:stroke dashstyle="solid"/>
            </v:line>
            <v:shape style="position:absolute;left:6568;top:585;width:3771;height:1527" coordorigin="6569,585" coordsize="3771,1527" path="m9526,873l9523,862,9522,853,9520,852,9512,847,9502,849,9497,850,9443,831,9433,828,9424,832,9416,852,9421,862,9431,865,9490,885,9493,886,9499,886,9509,884,9518,883,9526,873m9667,859l9666,848,9666,838,9658,830,9648,831,9588,832,9584,832,9572,835,9563,837,9557,847,9559,856,9560,866,9570,872,9580,871,9592,868,9589,868,9649,867,9659,866,9667,859m9811,844l9810,835,9809,824,9799,818,9772,822,9719,826,9709,828,9701,836,9702,846,9703,856,9712,864,9775,856,9804,853,9811,844m9954,826l9952,807,9943,800,9864,810,9862,810,9852,811,9845,820,9847,840,9856,847,9866,846,9868,846,9948,836,9954,826m10098,813l10097,802,10096,793,10087,786,10078,787,10049,789,10006,794,9996,795,9988,804,9990,823,9998,830,10009,830,10052,825,10081,823,10091,822,10098,813m10241,783l10232,776,10222,776,10150,780,10140,781,10133,789,10133,808,10141,817,10152,816,10224,812,10234,812,10241,804,10241,783m10339,777l10336,774,10325,774,10295,775,10284,775,10277,783,10277,802,10285,811,10296,811,10326,810,10336,810,10339,806,10339,777m10339,626l10336,622,10325,622,10234,625,10150,633,10070,642,9992,653,9915,667,9837,682,9758,698,9677,717,9584,735,9583,735,9582,736,9581,736,9492,776,9404,769,9397,769,9391,772,9388,778,9298,950,9209,1011,9206,1012,9205,1014,9204,1016,9110,1146,9018,1292,9018,1293,9017,1294,9000,1338,8987,1371,8983,1380,8983,1380,8965,1429,8964,1429,8949,1468,8946,1476,8921,1361,8921,1360,8920,1357,8890,1220,8869,1125,8867,1117,8864,1110,8860,1105,8845,1102,8838,1105,8834,1111,8812,1143,8812,1143,8806,1152,8765,1212,8760,1220,8760,1220,8742,1246,8744,1243,8725,1262,8722,1264,8673,1311,8671,1305,8671,1304,8668,1296,8653,1246,8647,1225,8645,1215,8644,1215,8630,1167,8630,1166,8628,1159,8606,1086,8604,1077,8604,1077,8591,1035,8588,1026,8586,1018,8579,1012,8563,1012,8556,1018,8554,1027,8472,1356,8469,1353,8470,1352,8467,1348,8401,1240,8339,1159,8336,1155,8336,1155,8331,1148,8325,1141,8323,1137,8309,1119,8305,1114,8299,1112,8287,1112,8197,1112,8195,1112,8193,1114,8190,1116,8189,1119,8188,1120,8188,1123,8164,1178,8162,1178,8159,1188,8130,1254,8126,1263,8126,1263,8114,1293,8060,1139,8059,1137,8059,1137,8043,1092,8041,1084,8040,1081,8039,1078,8036,1072,8035,1069,8030,1064,7982,1022,7974,1015,7974,1015,7971,1012,7968,1010,7938,984,7937,982,7937,981,7936,981,7925,976,7922,974,7913,969,7904,964,7902,963,7842,931,7841,931,7840,930,7824,925,7798,917,7798,916,7796,916,7747,901,7738,898,7729,902,7726,910,7714,937,7711,945,7689,994,7688,994,7685,1004,7656,1070,7653,1077,7639,1109,7577,1087,7567,1083,7567,1084,7562,1082,7554,1078,7544,1082,7541,1090,7518,1132,7518,1132,7513,1141,7480,1204,7476,1211,7474,1215,7472,1196,7471,1192,7470,1183,7470,1183,7463,1132,7463,1131,7462,1122,7455,1079,7442,985,7441,979,7440,968,7420,830,7411,763,7410,754,7409,754,7392,631,7391,621,7390,612,7389,612,7388,604,7381,597,7363,597,7355,604,7353,615,7262,1297,7253,1308,7247,1315,7247,1315,7211,1358,7206,1363,7186,1387,7182,1383,7180,1380,7179,1380,7144,1343,7144,1342,7138,1337,7121,1320,7108,1305,7103,1299,7096,1298,7088,1300,7082,1303,7078,1308,7076,1315,7073,1345,7072,1349,7031,1694,7031,1694,7030,1704,7021,1776,7020,1785,7020,1786,7014,1837,7014,1837,7013,1848,7006,1908,7006,1909,7006,1910,7006,1908,7006,1905,7000,1833,6999,1831,6995,1771,6995,1771,6994,1766,6988,1684,6988,1680,6987,1680,6983,1622,6983,1617,6977,1545,6977,1544,6972,1483,6972,1483,6971,1478,6965,1395,6965,1392,6965,1392,6960,1334,6960,1329,6954,1257,6954,1256,6949,1195,6949,1195,6949,1191,6942,1106,6942,1104,6942,1104,6937,1045,6937,1041,6931,969,6931,969,6929,940,6928,926,6928,924,6926,918,6924,912,6918,909,6905,902,6905,901,6896,896,6833,861,6832,861,6831,858,6815,816,6815,816,6811,806,6804,787,6763,681,6763,681,6760,672,6751,649,6747,638,6747,638,6742,625,6739,620,6736,615,6730,614,6650,591,6649,590,6640,588,6637,588,6632,585,6626,586,6622,589,6598,605,6569,624,6569,625,6569,662,6569,668,6580,660,6583,658,6636,624,6638,625,6639,625,6693,641,6698,643,6711,646,6730,694,6730,694,6730,695,6748,742,6748,742,6751,752,6770,800,6800,879,6802,883,6804,886,6806,888,6887,933,6888,933,6892,936,6894,962,6894,962,6895,973,6897,994,6901,1048,6901,1054,6902,1055,6906,1108,6906,1117,6912,1189,6913,1197,6917,1250,6917,1250,6918,1261,6919,1275,6924,1336,6924,1342,6925,1343,6929,1397,6929,1404,6935,1476,6936,1483,6940,1538,6940,1538,6941,1546,6947,1623,6947,1630,6947,1631,6952,1685,6952,1692,6958,1764,6958,1770,6963,1826,6962,1826,6963,1834,6969,1911,6970,1918,6970,1919,6974,1974,6975,1981,6980,2052,6981,2056,6984,2095,6985,2104,6992,2112,7010,2112,7019,2104,7020,2092,7022,2077,7022,2077,7023,2070,7024,2061,7032,1995,7033,1984,7033,1984,7080,1592,7084,1564,7085,1555,7084,1554,7090,1504,7091,1503,7092,1492,7100,1422,7102,1411,7102,1411,7108,1358,7110,1360,7117,1368,7118,1368,7174,1426,7177,1430,7182,1432,7193,1432,7198,1430,7201,1426,7221,1402,7294,1315,7295,1312,7297,1310,7297,1305,7298,1302,7299,1292,7304,1254,7306,1244,7306,1244,7312,1193,7313,1192,7314,1183,7324,1111,7325,1101,7325,1101,7332,1050,7332,1050,7333,1040,7343,968,7344,958,7344,958,7351,907,7351,907,7352,896,7362,825,7363,816,7363,816,7370,763,7370,763,7372,753,7372,750,7382,821,7385,841,7386,850,7386,851,7414,1045,7415,1054,7417,1072,7446,1275,7447,1282,7453,1288,7462,1290,7469,1291,7476,1287,7480,1280,7482,1276,7483,1274,7483,1274,7485,1269,7506,1231,7507,1231,7512,1221,7546,1158,7550,1149,7550,1148,7565,1121,7575,1125,7632,1146,7635,1146,7643,1149,7652,1153,7662,1148,7672,1125,7686,1093,7686,1093,7722,1009,7722,1009,7743,959,7747,951,7752,941,7777,949,7785,951,7826,963,7880,993,7906,1006,7914,1011,7915,1011,7915,1011,8003,1087,8094,1348,8096,1356,8104,1359,8111,1360,8118,1360,8125,1356,8128,1350,8134,1336,8135,1334,8138,1326,8138,1325,8160,1276,8164,1268,8192,1202,8196,1192,8196,1192,8215,1148,8285,1148,8326,1202,8357,1243,8359,1245,8372,1263,8390,1293,8390,1293,8395,1302,8427,1352,8436,1367,8438,1371,8439,1371,8464,1412,8467,1418,8474,1422,8489,1419,8495,1414,8496,1407,8497,1404,8497,1404,8500,1394,8518,1323,8520,1314,8519,1313,8532,1263,8532,1263,8534,1254,8552,1184,8555,1173,8554,1173,8567,1123,8567,1123,8569,1113,8572,1101,8618,1255,8633,1305,8633,1307,8646,1350,8648,1356,8653,1360,8665,1363,8671,1362,8676,1357,8686,1347,8688,1347,8695,1340,8744,1292,8747,1289,8754,1284,8754,1283,8768,1269,8770,1268,8771,1268,8771,1267,8785,1246,8789,1241,8790,1240,8795,1232,8836,1172,8840,1166,8842,1174,8851,1218,8852,1219,8867,1287,8867,1288,8875,1325,8904,1457,8914,1500,8914,1501,8923,1543,8926,1550,8932,1556,8940,1556,8947,1557,8956,1552,8958,1545,8962,1534,8965,1527,8965,1527,8969,1519,8983,1480,9034,1351,9047,1317,9050,1308,9049,1311,9051,1308,9080,1262,9083,1258,9121,1197,9122,1196,9142,1165,9154,1147,9155,1147,9161,1140,9206,1083,9212,1075,9211,1067,9229,1041,9230,1041,9232,1040,9233,1041,9244,1045,9252,1040,9316,1005,9325,1000,9328,990,9324,981,9322,978,9324,976,9326,972,9335,955,9339,948,9340,947,9346,950,9356,948,9362,939,9400,878,9404,868,9402,858,9390,851,9414,806,9494,812,9500,812,9503,811,9538,795,9579,777,9592,771,9593,771,9598,770,9684,753,9764,735,9842,718,9920,703,9997,689,10076,678,10155,668,10237,661,10326,658,10336,658,10339,655,10339,626e" filled="true" fillcolor="#ff0000" stroked="false">
              <v:path arrowok="t"/>
              <v:fill type="solid"/>
            </v:shape>
            <v:shape style="position:absolute;left:6568;top:484;width:3771;height:1041" coordorigin="6569,484" coordsize="3771,1041" path="m10175,1113l10165,1105,10142,1105,10073,1108,10061,1110,10052,1119,10054,1130,10054,1141,10063,1149,10074,1149,10144,1146,10166,1146,10175,1136,10175,1113m10338,1117l10330,1107,10318,1107,10237,1102,10225,1102,10216,1111,10216,1123,10214,1134,10224,1143,10235,1143,10316,1148,10327,1148,10337,1140,10337,1129,10338,1117m10339,1043l10336,1040,10325,1040,10234,1042,10141,1051,10048,1063,9953,1078,9767,1140,9673,1174,9581,1215,9577,1216,9575,1219,9572,1222,9482,1376,9395,1474,9312,1484,9274,1476,9238,1467,9237,1468,9230,1467,9229,1465,9215,1439,9216,1436,9210,1425,9172,1354,9167,1345,9163,1344,9153,1324,9151,1321,9142,1304,9142,1303,9140,1302,9134,1294,9134,1291,9127,1282,9074,1220,9067,1212,9066,1212,9048,1190,9046,1189,9043,1186,9019,1172,9018,1170,9016,1168,9012,1166,9008,1164,8952,1130,8948,1129,8946,1128,8927,1128,8916,1126,8914,1129,8859,1126,8858,1125,8796,1074,8788,1066,8785,1067,8771,1056,8770,1055,8769,1053,8751,1029,8752,1027,8746,1017,8698,952,8690,943,8688,942,8678,930,8675,925,8669,922,8663,922,8624,926,8622,924,8610,924,8574,927,8536,919,8525,916,8522,918,8483,909,8474,909,8462,912,8459,910,8448,914,8382,930,8380,931,8378,931,8376,932,8365,938,8356,944,8355,946,8307,974,8304,973,8296,977,8251,943,8243,936,8239,936,8221,922,8217,919,8216,918,8207,903,8208,900,8203,890,8161,820,8155,811,8152,810,8126,766,8129,769,8128,766,8127,764,8128,763,8124,752,8095,676,8090,666,8088,665,8069,614,8070,610,8066,600,8048,554,8043,542,8038,528,8035,520,8029,516,8022,514,8018,514,8008,512,8005,514,7952,507,7950,504,7938,502,7930,501,7924,500,7919,501,7856,548,7848,555,7847,559,7825,576,7805,588,7801,586,7792,592,7732,627,7728,630,7726,632,7724,634,7712,654,7713,657,7685,704,7682,704,7676,714,7636,784,7632,791,7589,819,7585,818,7577,824,7558,836,7528,810,7524,810,7508,796,7476,769,7475,766,7473,766,7471,764,7467,763,7463,762,7453,765,7378,796,7368,801,7367,804,7364,805,7361,806,7357,810,7355,814,7336,864,7333,865,7330,876,7301,951,7297,962,7298,965,7279,1016,7277,1017,7272,1028,7261,1056,7235,1093,7229,1102,7229,1106,7198,1150,7194,1150,7187,1161,7172,1142,7166,1134,7162,1133,7130,1089,7130,1086,7124,1077,7114,1063,7111,1059,7112,1063,7087,1010,7082,999,7080,999,7056,949,7057,946,7052,936,7020,868,7016,862,7012,853,7009,852,6983,803,6984,800,6979,790,6941,718,6936,709,6934,708,6926,693,6910,659,6911,656,6906,646,6871,573,6866,562,6863,562,6840,513,6841,511,6841,510,6836,500,6835,496,6832,489,6824,484,6816,484,6808,486,6800,492,6798,499,6774,573,6772,584,6773,587,6757,639,6754,640,6750,651,6726,728,6722,739,6724,742,6708,792,6706,793,6701,804,6668,878,6664,888,6665,891,6643,941,6641,942,6636,952,6616,997,6589,1014,6588,1017,6569,1030,6569,1072,6609,1047,6611,1047,6620,1041,6643,1028,6647,1026,6649,1022,6650,1018,6657,1003,6662,993,6673,968,6677,958,6676,956,6699,905,6701,904,6706,894,6738,819,6743,810,6742,807,6759,752,6761,751,6764,740,6788,663,6792,652,6791,650,6807,598,6810,596,6814,585,6822,559,6831,578,6830,580,6835,590,6869,663,6874,674,6877,675,6893,709,6901,724,6900,728,6906,738,6943,810,6948,819,6952,820,6977,867,6976,871,6982,882,6984,886,7016,954,7021,963,7023,964,7047,1015,7046,1017,7051,1027,7076,1080,7076,1081,7078,1082,7078,1083,7092,1101,7098,1111,7102,1111,7134,1154,7133,1158,7140,1166,7170,1208,7175,1213,7181,1215,7194,1215,7200,1213,7204,1207,7220,1184,7220,1183,7228,1173,7227,1170,7258,1127,7261,1126,7268,1117,7296,1078,7297,1077,7297,1076,7298,1074,7304,1059,7306,1054,7310,1042,7314,1032,7313,1029,7332,978,7334,976,7339,966,7368,890,7372,879,7370,877,7385,837,7393,834,7462,805,7501,838,7501,841,7543,877,7550,883,7560,884,7568,878,7598,859,7608,852,7609,849,7610,848,7659,816,7664,814,7670,805,7711,735,7717,726,7716,722,7744,676,7747,675,7753,666,7755,662,7757,659,7764,655,7812,627,7822,621,7822,619,7843,607,7869,587,7872,588,7933,542,7933,542,7944,544,7947,542,8000,550,8002,553,8005,553,8032,625,8034,626,8054,678,8053,680,8057,691,8086,766,8090,777,8093,778,8094,782,8095,783,8095,784,8096,786,8121,828,8120,831,8126,841,8167,910,8173,920,8177,921,8189,940,8190,943,8192,945,8217,965,8218,968,8227,975,8281,1017,8288,1022,8297,1023,8304,1020,8314,1014,8324,1008,8325,1005,8357,987,8373,978,8375,979,8384,974,8392,969,8393,969,8402,967,8458,954,8468,950,8470,947,8479,945,8514,953,8516,956,8527,958,8567,967,8569,968,8573,968,8614,964,8624,963,8626,962,8655,959,8659,964,8658,967,8665,976,8712,1041,8719,1051,8723,1051,8742,1077,8743,1078,8743,1080,8744,1081,8761,1095,8761,1098,8771,1105,8833,1156,8842,1164,8854,1162,8854,1162,8911,1165,8914,1167,8924,1167,8934,1168,8988,1198,8998,1204,9000,1204,9023,1217,9036,1233,9036,1237,9043,1245,9096,1308,9103,1317,9107,1317,9112,1323,9132,1360,9131,1364,9136,1374,9174,1444,9180,1455,9185,1457,9203,1490,9205,1495,9210,1498,9215,1500,9225,1502,9228,1507,9307,1525,9313,1525,9325,1524,9336,1522,9341,1517,9392,1511,9398,1518,9410,1518,9419,1509,9474,1450,9482,1442,9482,1429,9482,1429,9509,1399,9510,1399,9511,1398,9511,1396,9511,1396,9522,1394,9528,1384,9571,1315,9576,1305,9574,1293,9573,1293,9591,1262,9598,1266,9608,1262,9685,1233,9696,1230,9701,1218,9697,1208,9696,1205,9735,1191,9737,1197,9739,1208,9751,1214,9762,1210,9779,1206,9839,1190,9850,1186,9857,1176,9853,1165,9851,1154,9846,1151,9871,1142,9897,1134,9890,1144,9895,1166,9906,1173,9917,1171,9962,1161,9995,1158,10007,1156,10014,1146,10012,1124,10002,1116,9990,1117,9954,1122,9908,1131,9900,1133,9964,1113,10054,1098,10145,1087,10237,1078,10326,1076,10336,1076,10339,1073,10339,1043e" filled="true" fillcolor="#0000ff" stroked="false">
              <v:path arrowok="t"/>
              <v:fill type="solid"/>
            </v:shape>
            <v:shape style="position:absolute;left:9318;top:73;width:895;height:386" type="#_x0000_t202" filled="false" stroked="false">
              <v:textbox inset="0,0,0,0">
                <w:txbxContent>
                  <w:p>
                    <w:pPr>
                      <w:spacing w:line="242" w:lineRule="auto" w:before="0"/>
                      <w:ind w:left="0" w:right="-5" w:firstLine="4"/>
                      <w:jc w:val="left"/>
                      <w:rPr>
                        <w:sz w:val="17"/>
                      </w:rPr>
                    </w:pPr>
                    <w:r>
                      <w:rPr>
                        <w:sz w:val="17"/>
                      </w:rPr>
                      <w:t>Percentage change oya</w:t>
                    </w:r>
                  </w:p>
                </w:txbxContent>
              </v:textbox>
              <w10:wrap type="none"/>
            </v:shape>
            <w10:wrap type="none"/>
          </v:group>
        </w:pict>
      </w:r>
      <w:r>
        <w:rPr>
          <w:w w:val="99"/>
          <w:sz w:val="17"/>
        </w:rPr>
        <w:t>6</w:t>
      </w:r>
    </w:p>
    <w:p>
      <w:pPr>
        <w:pStyle w:val="BodyText"/>
        <w:spacing w:before="5"/>
      </w:pPr>
    </w:p>
    <w:p>
      <w:pPr>
        <w:spacing w:before="1"/>
        <w:ind w:left="0" w:right="250" w:firstLine="0"/>
        <w:jc w:val="right"/>
        <w:rPr>
          <w:sz w:val="17"/>
        </w:rPr>
      </w:pPr>
      <w:r>
        <w:rPr>
          <w:w w:val="99"/>
          <w:sz w:val="17"/>
        </w:rPr>
        <w:t>4</w:t>
      </w:r>
    </w:p>
    <w:p>
      <w:pPr>
        <w:pStyle w:val="BodyText"/>
        <w:spacing w:before="5"/>
      </w:pPr>
    </w:p>
    <w:p>
      <w:pPr>
        <w:spacing w:before="1"/>
        <w:ind w:left="0" w:right="250" w:firstLine="0"/>
        <w:jc w:val="right"/>
        <w:rPr>
          <w:sz w:val="17"/>
        </w:rPr>
      </w:pPr>
      <w:r>
        <w:rPr>
          <w:w w:val="99"/>
          <w:sz w:val="17"/>
        </w:rPr>
        <w:t>2</w:t>
      </w:r>
    </w:p>
    <w:p>
      <w:pPr>
        <w:pStyle w:val="BodyText"/>
        <w:spacing w:before="6"/>
      </w:pPr>
    </w:p>
    <w:p>
      <w:pPr>
        <w:spacing w:before="0"/>
        <w:ind w:left="0" w:right="250" w:firstLine="0"/>
        <w:jc w:val="right"/>
        <w:rPr>
          <w:sz w:val="17"/>
        </w:rPr>
      </w:pPr>
      <w:r>
        <w:rPr>
          <w:w w:val="99"/>
          <w:sz w:val="17"/>
        </w:rPr>
        <w:t>0</w:t>
      </w:r>
    </w:p>
    <w:p>
      <w:pPr>
        <w:pStyle w:val="BodyText"/>
        <w:spacing w:before="4"/>
      </w:pPr>
    </w:p>
    <w:p>
      <w:pPr>
        <w:spacing w:before="1"/>
        <w:ind w:left="0" w:right="193" w:firstLine="0"/>
        <w:jc w:val="right"/>
        <w:rPr>
          <w:sz w:val="17"/>
        </w:rPr>
      </w:pPr>
      <w:r>
        <w:rPr>
          <w:spacing w:val="-1"/>
          <w:sz w:val="17"/>
        </w:rPr>
        <w:t>-2</w:t>
      </w:r>
    </w:p>
    <w:p>
      <w:pPr>
        <w:pStyle w:val="BodyText"/>
        <w:spacing w:before="5"/>
      </w:pPr>
    </w:p>
    <w:p>
      <w:pPr>
        <w:spacing w:before="1"/>
        <w:ind w:left="0" w:right="193" w:firstLine="0"/>
        <w:jc w:val="right"/>
        <w:rPr>
          <w:sz w:val="17"/>
        </w:rPr>
      </w:pPr>
      <w:r>
        <w:rPr>
          <w:spacing w:val="-1"/>
          <w:sz w:val="17"/>
        </w:rPr>
        <w:t>-4</w:t>
      </w:r>
    </w:p>
    <w:p>
      <w:pPr>
        <w:pStyle w:val="BodyText"/>
        <w:spacing w:before="6"/>
        <w:rPr>
          <w:sz w:val="3"/>
        </w:rPr>
      </w:pPr>
    </w:p>
    <w:p>
      <w:pPr>
        <w:pStyle w:val="BodyText"/>
        <w:ind w:left="315"/>
        <w:rPr>
          <w:sz w:val="20"/>
        </w:rPr>
      </w:pPr>
      <w:r>
        <w:rPr>
          <w:sz w:val="20"/>
        </w:rPr>
        <w:drawing>
          <wp:inline distT="0" distB="0" distL="0" distR="0">
            <wp:extent cx="2524916" cy="214693"/>
            <wp:effectExtent l="0" t="0" r="0" b="0"/>
            <wp:docPr id="13" name="image21.png"/>
            <wp:cNvGraphicFramePr>
              <a:graphicFrameLocks noChangeAspect="1"/>
            </wp:cNvGraphicFramePr>
            <a:graphic>
              <a:graphicData uri="http://schemas.openxmlformats.org/drawingml/2006/picture">
                <pic:pic>
                  <pic:nvPicPr>
                    <pic:cNvPr id="14" name="image21.png"/>
                    <pic:cNvPicPr/>
                  </pic:nvPicPr>
                  <pic:blipFill>
                    <a:blip r:embed="rId31" cstate="print"/>
                    <a:stretch>
                      <a:fillRect/>
                    </a:stretch>
                  </pic:blipFill>
                  <pic:spPr>
                    <a:xfrm>
                      <a:off x="0" y="0"/>
                      <a:ext cx="2524916" cy="214693"/>
                    </a:xfrm>
                    <a:prstGeom prst="rect">
                      <a:avLst/>
                    </a:prstGeom>
                  </pic:spPr>
                </pic:pic>
              </a:graphicData>
            </a:graphic>
          </wp:inline>
        </w:drawing>
      </w:r>
      <w:r>
        <w:rPr>
          <w:sz w:val="20"/>
        </w:rPr>
      </w:r>
    </w:p>
    <w:p>
      <w:pPr>
        <w:spacing w:line="228" w:lineRule="auto" w:before="49"/>
        <w:ind w:left="1577" w:right="549" w:firstLine="0"/>
        <w:jc w:val="left"/>
        <w:rPr>
          <w:sz w:val="17"/>
        </w:rPr>
      </w:pPr>
      <w:r>
        <w:rPr/>
        <w:pict>
          <v:line style="position:absolute;mso-position-horizontal-relative:page;mso-position-vertical-relative:paragraph;z-index:251741184" from="349.859985pt,7.204354pt" to="375.359985pt,7.204354pt" stroked="true" strokeweight="1.8pt" strokecolor="#ff0000">
            <v:stroke dashstyle="solid"/>
            <w10:wrap type="none"/>
          </v:line>
        </w:pict>
      </w:r>
      <w:r>
        <w:rPr/>
        <w:pict>
          <v:shape style="position:absolute;margin-left:349.859985pt;margin-top:15.544353pt;width:25.5pt;height:1.9pt;mso-position-horizontal-relative:page;mso-position-vertical-relative:paragraph;z-index:251742208" coordorigin="6997,311" coordsize="510,38" path="m7098,311l7006,311,6997,319,6997,340,7006,348,7098,348,7105,340,7105,319,7098,311xm7242,311l7150,311,7141,319,7141,340,7150,348,7242,348,7250,340,7250,319,7242,311xm7386,311l7294,311,7286,319,7286,340,7294,348,7386,348,7394,340,7394,319,7386,311xm7499,311l7439,311,7430,319,7430,340,7439,348,7499,348,7507,340,7507,319,7499,311xe" filled="true" fillcolor="#ff0000" stroked="false">
            <v:path arrowok="t"/>
            <v:fill type="solid"/>
            <w10:wrap type="none"/>
          </v:shape>
        </w:pict>
      </w:r>
      <w:r>
        <w:rPr/>
        <w:pict>
          <v:line style="position:absolute;mso-position-horizontal-relative:page;mso-position-vertical-relative:paragraph;z-index:251743232" from="349.859985pt,25.744354pt" to="375.359985pt,25.744354pt" stroked="true" strokeweight="1.8pt" strokecolor="#0000ff">
            <v:stroke dashstyle="solid"/>
            <w10:wrap type="none"/>
          </v:line>
        </w:pict>
      </w:r>
      <w:r>
        <w:rPr/>
        <w:pict>
          <v:shape style="position:absolute;margin-left:349.73999pt;margin-top:34.084354pt;width:22.35pt;height:2.050pt;mso-position-horizontal-relative:page;mso-position-vertical-relative:paragraph;z-index:251744256" coordorigin="6995,682" coordsize="447,41" path="m7108,682l7004,682,6995,690,6995,713,7004,722,7108,722,7117,713,7117,690,7108,682xm7271,682l7166,682,7158,690,7158,713,7166,722,7271,722,7279,713,7279,690,7271,682xm7433,682l7328,682,7320,690,7320,713,7328,722,7433,722,7441,713,7441,690,7433,682xe" filled="true" fillcolor="#0000ff" stroked="false">
            <v:path arrowok="t"/>
            <v:fill type="solid"/>
            <w10:wrap type="none"/>
          </v:shape>
        </w:pict>
      </w:r>
      <w:r>
        <w:rPr>
          <w:sz w:val="17"/>
        </w:rPr>
        <w:t>Wages - February IR projections Wages - flatter Phillips curve Inflation - February IR projections Inflation - flatter Phillips curve</w:t>
      </w:r>
    </w:p>
    <w:p>
      <w:pPr>
        <w:spacing w:before="148"/>
        <w:ind w:left="226" w:right="0" w:firstLine="0"/>
        <w:jc w:val="left"/>
        <w:rPr>
          <w:sz w:val="15"/>
        </w:rPr>
      </w:pPr>
      <w:r>
        <w:rPr>
          <w:sz w:val="15"/>
        </w:rPr>
        <w:t>Source: ONS and Bank calculations.</w:t>
      </w:r>
    </w:p>
    <w:p>
      <w:pPr>
        <w:spacing w:after="0"/>
        <w:jc w:val="left"/>
        <w:rPr>
          <w:sz w:val="15"/>
        </w:rPr>
        <w:sectPr>
          <w:type w:val="continuous"/>
          <w:pgSz w:w="12240" w:h="15840"/>
          <w:pgMar w:top="1120" w:bottom="1440" w:left="1360" w:right="1420"/>
          <w:cols w:num="2" w:equalWidth="0">
            <w:col w:w="4547" w:space="57"/>
            <w:col w:w="4856"/>
          </w:cols>
        </w:sectPr>
      </w:pPr>
    </w:p>
    <w:p>
      <w:pPr>
        <w:pStyle w:val="BodyText"/>
        <w:spacing w:before="8"/>
        <w:rPr>
          <w:sz w:val="17"/>
        </w:rPr>
      </w:pPr>
    </w:p>
    <w:p>
      <w:pPr>
        <w:pStyle w:val="BodyText"/>
        <w:spacing w:line="20" w:lineRule="exact"/>
        <w:ind w:left="221"/>
        <w:rPr>
          <w:sz w:val="2"/>
        </w:rPr>
      </w:pPr>
      <w:r>
        <w:rPr>
          <w:sz w:val="2"/>
        </w:rPr>
        <w:pict>
          <v:group style="width:135.5pt;height:.45pt;mso-position-horizontal-relative:char;mso-position-vertical-relative:line" coordorigin="0,0" coordsize="2710,9">
            <v:line style="position:absolute" from="0,4" to="2710,4" stroked="true" strokeweight=".41998pt" strokecolor="#000000">
              <v:stroke dashstyle="solid"/>
            </v:line>
          </v:group>
        </w:pict>
      </w:r>
      <w:r>
        <w:rPr>
          <w:sz w:val="2"/>
        </w:rPr>
      </w:r>
    </w:p>
    <w:p>
      <w:pPr>
        <w:spacing w:line="185" w:lineRule="exact" w:before="45"/>
        <w:ind w:left="226" w:right="0" w:firstLine="0"/>
        <w:jc w:val="left"/>
        <w:rPr>
          <w:sz w:val="15"/>
        </w:rPr>
      </w:pPr>
      <w:r>
        <w:rPr>
          <w:position w:val="8"/>
          <w:sz w:val="9"/>
        </w:rPr>
        <w:t>8 </w:t>
      </w:r>
      <w:r>
        <w:rPr>
          <w:sz w:val="15"/>
        </w:rPr>
        <w:t>For instance, see Rogoff (2003, 2006), Ball (2006), Bernanke (2006), IMF (2006), Borio and Filardo (2007) and BIS (2014).</w:t>
      </w:r>
    </w:p>
    <w:p>
      <w:pPr>
        <w:spacing w:line="185" w:lineRule="exact" w:before="0"/>
        <w:ind w:left="226" w:right="0" w:firstLine="0"/>
        <w:jc w:val="left"/>
        <w:rPr>
          <w:sz w:val="15"/>
        </w:rPr>
      </w:pPr>
      <w:r>
        <w:rPr>
          <w:position w:val="8"/>
          <w:sz w:val="9"/>
        </w:rPr>
        <w:t>9 </w:t>
      </w:r>
      <w:r>
        <w:rPr>
          <w:sz w:val="15"/>
        </w:rPr>
        <w:t>The independent variable is the MPC’s estimate of the hours gap.</w:t>
      </w:r>
    </w:p>
    <w:p>
      <w:pPr>
        <w:spacing w:after="0" w:line="185" w:lineRule="exact"/>
        <w:jc w:val="left"/>
        <w:rPr>
          <w:sz w:val="15"/>
        </w:rPr>
        <w:sectPr>
          <w:type w:val="continuous"/>
          <w:pgSz w:w="12240" w:h="15840"/>
          <w:pgMar w:top="1120" w:bottom="1440" w:left="1360" w:right="1420"/>
        </w:sectPr>
      </w:pPr>
    </w:p>
    <w:p>
      <w:pPr>
        <w:pStyle w:val="BodyText"/>
        <w:spacing w:line="350" w:lineRule="auto" w:before="124"/>
        <w:ind w:left="226" w:right="797"/>
      </w:pPr>
      <w:r>
        <w:rPr/>
        <w:t>workers to increase their average hours, or a lower long-term rate of unemployment than is currently estimated by the Bank.</w:t>
      </w:r>
      <w:r>
        <w:rPr>
          <w:vertAlign w:val="superscript"/>
        </w:rPr>
        <w:t>10</w:t>
      </w:r>
    </w:p>
    <w:p>
      <w:pPr>
        <w:pStyle w:val="BodyText"/>
        <w:spacing w:before="10"/>
        <w:rPr>
          <w:sz w:val="27"/>
        </w:rPr>
      </w:pPr>
    </w:p>
    <w:p>
      <w:pPr>
        <w:pStyle w:val="BodyText"/>
        <w:spacing w:line="350" w:lineRule="auto"/>
        <w:ind w:left="226"/>
      </w:pPr>
      <w:r>
        <w:rPr/>
        <w:t>How much additional slack? Imagine you asked yourself how much slack would be needed to resolve the wage puzzle of the past few years. Even with a very conservative estimate of the Phillips curve slope, the implied</w:t>
      </w:r>
      <w:r>
        <w:rPr>
          <w:spacing w:val="-8"/>
        </w:rPr>
        <w:t> </w:t>
      </w:r>
      <w:r>
        <w:rPr/>
        <w:t>degree</w:t>
      </w:r>
      <w:r>
        <w:rPr>
          <w:spacing w:val="-8"/>
        </w:rPr>
        <w:t> </w:t>
      </w:r>
      <w:r>
        <w:rPr/>
        <w:t>of</w:t>
      </w:r>
      <w:r>
        <w:rPr>
          <w:spacing w:val="-6"/>
        </w:rPr>
        <w:t> </w:t>
      </w:r>
      <w:r>
        <w:rPr/>
        <w:t>slack</w:t>
      </w:r>
      <w:r>
        <w:rPr>
          <w:spacing w:val="-8"/>
        </w:rPr>
        <w:t> </w:t>
      </w:r>
      <w:r>
        <w:rPr/>
        <w:t>could</w:t>
      </w:r>
      <w:r>
        <w:rPr>
          <w:spacing w:val="-8"/>
        </w:rPr>
        <w:t> </w:t>
      </w:r>
      <w:r>
        <w:rPr/>
        <w:t>be</w:t>
      </w:r>
      <w:r>
        <w:rPr>
          <w:spacing w:val="-9"/>
        </w:rPr>
        <w:t> </w:t>
      </w:r>
      <w:r>
        <w:rPr/>
        <w:t>somewhere</w:t>
      </w:r>
      <w:r>
        <w:rPr>
          <w:spacing w:val="-8"/>
        </w:rPr>
        <w:t> </w:t>
      </w:r>
      <w:r>
        <w:rPr/>
        <w:t>close</w:t>
      </w:r>
      <w:r>
        <w:rPr>
          <w:spacing w:val="-8"/>
        </w:rPr>
        <w:t> </w:t>
      </w:r>
      <w:r>
        <w:rPr/>
        <w:t>to</w:t>
      </w:r>
      <w:r>
        <w:rPr>
          <w:spacing w:val="-9"/>
        </w:rPr>
        <w:t> </w:t>
      </w:r>
      <w:r>
        <w:rPr/>
        <w:t>4%,</w:t>
      </w:r>
      <w:r>
        <w:rPr>
          <w:spacing w:val="-7"/>
        </w:rPr>
        <w:t> </w:t>
      </w:r>
      <w:r>
        <w:rPr/>
        <w:t>materially</w:t>
      </w:r>
      <w:r>
        <w:rPr>
          <w:spacing w:val="-8"/>
        </w:rPr>
        <w:t> </w:t>
      </w:r>
      <w:r>
        <w:rPr/>
        <w:t>above</w:t>
      </w:r>
      <w:r>
        <w:rPr>
          <w:spacing w:val="-8"/>
        </w:rPr>
        <w:t> </w:t>
      </w:r>
      <w:r>
        <w:rPr/>
        <w:t>the</w:t>
      </w:r>
      <w:r>
        <w:rPr>
          <w:spacing w:val="-8"/>
        </w:rPr>
        <w:t> </w:t>
      </w:r>
      <w:r>
        <w:rPr/>
        <w:t>MPC’s</w:t>
      </w:r>
      <w:r>
        <w:rPr>
          <w:spacing w:val="-9"/>
        </w:rPr>
        <w:t> </w:t>
      </w:r>
      <w:r>
        <w:rPr/>
        <w:t>current</w:t>
      </w:r>
      <w:r>
        <w:rPr>
          <w:spacing w:val="-9"/>
        </w:rPr>
        <w:t> </w:t>
      </w:r>
      <w:r>
        <w:rPr/>
        <w:t>central</w:t>
      </w:r>
      <w:r>
        <w:rPr>
          <w:spacing w:val="-7"/>
        </w:rPr>
        <w:t> </w:t>
      </w:r>
      <w:r>
        <w:rPr/>
        <w:t>view</w:t>
      </w:r>
      <w:r>
        <w:rPr>
          <w:spacing w:val="-9"/>
        </w:rPr>
        <w:t> </w:t>
      </w:r>
      <w:r>
        <w:rPr/>
        <w:t>of slack of around</w:t>
      </w:r>
      <w:r>
        <w:rPr>
          <w:spacing w:val="-3"/>
        </w:rPr>
        <w:t> </w:t>
      </w:r>
      <w:r>
        <w:rPr/>
        <w:t>½%.</w:t>
      </w:r>
    </w:p>
    <w:p>
      <w:pPr>
        <w:pStyle w:val="BodyText"/>
        <w:spacing w:before="9"/>
      </w:pPr>
    </w:p>
    <w:p>
      <w:pPr>
        <w:spacing w:after="0"/>
        <w:sectPr>
          <w:footerReference w:type="default" r:id="rId32"/>
          <w:pgSz w:w="12240" w:h="15840"/>
          <w:pgMar w:footer="1240" w:header="0" w:top="1500" w:bottom="1440" w:left="1360" w:right="1420"/>
          <w:pgNumType w:start="12"/>
        </w:sectPr>
      </w:pPr>
    </w:p>
    <w:p>
      <w:pPr>
        <w:pStyle w:val="BodyText"/>
        <w:spacing w:line="350" w:lineRule="auto" w:before="96"/>
        <w:ind w:left="226"/>
      </w:pPr>
      <w:r>
        <w:rPr/>
        <w:t>To give a sense of its implications, imagine the level of slack were currently around 2% and was only gradually eroded over the forecast. Chart 18 shows the resulting path of inflation and wage growth. Inflation and wage growth are both materially weaker: at the two-year horizon, they are around 0.2 percentage points lower than in the MPC’s February </w:t>
      </w:r>
      <w:r>
        <w:rPr>
          <w:i/>
        </w:rPr>
        <w:t>Inflation</w:t>
      </w:r>
      <w:r>
        <w:rPr>
          <w:i/>
          <w:spacing w:val="-6"/>
        </w:rPr>
        <w:t> </w:t>
      </w:r>
      <w:r>
        <w:rPr>
          <w:i/>
        </w:rPr>
        <w:t>Report</w:t>
      </w:r>
      <w:r>
        <w:rPr/>
        <w:t>.</w:t>
      </w:r>
    </w:p>
    <w:p>
      <w:pPr>
        <w:pStyle w:val="BodyText"/>
        <w:spacing w:before="6"/>
        <w:rPr>
          <w:sz w:val="28"/>
        </w:rPr>
      </w:pPr>
    </w:p>
    <w:p>
      <w:pPr>
        <w:pStyle w:val="BodyText"/>
        <w:spacing w:line="350" w:lineRule="auto" w:before="1"/>
        <w:ind w:left="226" w:right="23"/>
      </w:pPr>
      <w:r>
        <w:rPr/>
        <w:t>Each of these three explanations of the wage puzzle is empirically plausible. If some weight is given to the final two explanations, the risks to future wage growth and inflation would be skewed to the downside, not only in the short-term but at longer horizons too.</w:t>
      </w:r>
      <w:r>
        <w:rPr>
          <w:vertAlign w:val="superscript"/>
        </w:rPr>
        <w:t>11</w:t>
      </w:r>
    </w:p>
    <w:p>
      <w:pPr>
        <w:pStyle w:val="BodyText"/>
        <w:spacing w:before="3"/>
        <w:rPr>
          <w:sz w:val="28"/>
        </w:rPr>
      </w:pPr>
    </w:p>
    <w:p>
      <w:pPr>
        <w:pStyle w:val="ListParagraph"/>
        <w:numPr>
          <w:ilvl w:val="0"/>
          <w:numId w:val="1"/>
        </w:numPr>
        <w:tabs>
          <w:tab w:pos="620" w:val="left" w:leader="none"/>
        </w:tabs>
        <w:spacing w:line="240" w:lineRule="auto" w:before="0" w:after="0"/>
        <w:ind w:left="619" w:right="0" w:hanging="394"/>
        <w:jc w:val="left"/>
        <w:rPr>
          <w:i/>
          <w:sz w:val="19"/>
        </w:rPr>
      </w:pPr>
      <w:r>
        <w:rPr>
          <w:i/>
          <w:sz w:val="19"/>
        </w:rPr>
        <w:t>Inflation</w:t>
      </w:r>
      <w:r>
        <w:rPr>
          <w:i/>
          <w:spacing w:val="-3"/>
          <w:sz w:val="19"/>
        </w:rPr>
        <w:t> </w:t>
      </w:r>
      <w:r>
        <w:rPr>
          <w:i/>
          <w:sz w:val="19"/>
        </w:rPr>
        <w:t>expectations</w:t>
      </w:r>
    </w:p>
    <w:p>
      <w:pPr>
        <w:pStyle w:val="BodyText"/>
        <w:spacing w:before="93"/>
        <w:ind w:left="226"/>
      </w:pPr>
      <w:r>
        <w:rPr/>
        <w:br w:type="column"/>
      </w:r>
      <w:r>
        <w:rPr>
          <w:b/>
        </w:rPr>
        <w:t>Chart 18: </w:t>
      </w:r>
      <w:r>
        <w:rPr/>
        <w:t>Projection for wage growth and inflation, assuming a starting level of slack of 2%</w:t>
      </w:r>
    </w:p>
    <w:p>
      <w:pPr>
        <w:spacing w:before="144"/>
        <w:ind w:left="0" w:right="250" w:firstLine="0"/>
        <w:jc w:val="right"/>
        <w:rPr>
          <w:sz w:val="17"/>
        </w:rPr>
      </w:pPr>
      <w:r>
        <w:rPr/>
        <w:pict>
          <v:group style="position:absolute;margin-left:328.200012pt;margin-top:3.617135pt;width:190.7pt;height:114.05pt;mso-position-horizontal-relative:page;mso-position-vertical-relative:paragraph;z-index:251747328" coordorigin="6564,72" coordsize="3814,2281">
            <v:line style="position:absolute" from="10325,248" to="10325,2347" stroked="true" strokeweight=".66003pt" strokecolor="#868686">
              <v:stroke dashstyle="solid"/>
            </v:line>
            <v:shape style="position:absolute;left:10325;top:242;width:52;height:2111" coordorigin="10326,242" coordsize="52,2111" path="m10378,2340l10326,2340,10326,2353,10378,2353,10378,2340m10378,1920l10326,1920,10326,1934,10378,1934,10378,1920m10378,1501l10326,1501,10326,1514,10378,1514,10378,1501m10378,1081l10326,1081,10326,1094,10378,1094,10378,1081m10378,661l10326,661,10326,675,10378,675,10378,661m10378,242l10326,242,10326,255,10378,255,10378,242e" filled="true" fillcolor="#868686" stroked="false">
              <v:path arrowok="t"/>
              <v:fill type="solid"/>
            </v:shape>
            <v:line style="position:absolute" from="6571,1508" to="10326,1508" stroked="true" strokeweight=".66pt" strokecolor="#868686">
              <v:stroke dashstyle="solid"/>
            </v:line>
            <v:shape style="position:absolute;left:6564;top:1507;width:3708;height:51" coordorigin="6564,1507" coordsize="3708,51" path="m6578,1507l6564,1507,6564,1557,6578,1557,6578,1507m6948,1507l6935,1507,6935,1557,6948,1557,6948,1507m7318,1507l7304,1507,7304,1557,7318,1557,7318,1507m7685,1507l7672,1507,7672,1557,7685,1557,7685,1507m8056,1507l8041,1507,8041,1557,8056,1557,8056,1507m8425,1507l8411,1507,8411,1557,8425,1557,8425,1507m8795,1507l8782,1507,8782,1557,8795,1557,8795,1507m9164,1507l9151,1507,9151,1557,9164,1557,9164,1507m9534,1507l9521,1507,9521,1557,9534,1557,9534,1507m9902,1507l9888,1507,9888,1557,9902,1557,9902,1507m10272,1507l10258,1507,10258,1557,10272,1557,10272,1507e" filled="true" fillcolor="#868686" stroked="false">
              <v:path arrowok="t"/>
              <v:fill type="solid"/>
            </v:shape>
            <v:line style="position:absolute" from="9126,247" to="9126,2345" stroked="true" strokeweight=".72pt" strokecolor="#000000">
              <v:stroke dashstyle="solid"/>
            </v:line>
            <v:shape style="position:absolute;left:6568;top:553;width:3771;height:1558" coordorigin="6569,553" coordsize="3771,1558" path="m9424,909l9422,899,9415,891,9407,885,9396,887,9389,894,9343,949,9336,957,9337,968,9346,975,9353,981,9364,980,9371,973,9416,918,9424,909m9551,948l9547,944,9542,941,9532,941,9501,942,9474,926,9466,920,9455,924,9450,932,9444,941,9448,951,9456,957,9487,975,9490,977,9493,978,9497,978,9533,977,9542,977,9551,968,9551,948m9686,915l9682,907,9678,897,9666,895,9658,900,9594,933,9586,938,9582,949,9587,957,9592,967,9602,971,9611,966,9674,931,9684,926,9686,915m9803,828l9791,811,9780,810,9772,816,9714,859,9707,865,9704,877,9710,884,9716,893,9728,894,9736,888,9793,845,9802,839,9803,828m9920,745l9914,737,9910,728,9899,726,9890,731,9854,753,9829,773,9822,779,9820,789,9832,806,9844,807,9851,801,9877,782,9910,762,9918,756,9920,745m10314,578l10309,559,10300,553,10290,555,10230,572,10219,576,10210,579,10205,589,10208,599,10211,608,10222,613,10231,609,10241,607,10300,590,10309,588,10314,578m10339,624l10336,620,10325,621,10234,624,10173,629,10177,620,10174,611,10171,601,10160,596,10151,599,10136,605,10084,627,10074,631,10071,641,9992,652,9914,666,9836,681,9757,698,9677,716,9584,734,9582,734,9581,735,9492,775,9404,768,9397,767,9391,771,9388,777,9297,950,9209,1010,9206,1011,9204,1014,9179,1049,9179,1049,9173,1057,9110,1143,9018,1290,9018,1291,9017,1292,9017,1293,9013,1302,8987,1369,8983,1379,8983,1379,8964,1428,8964,1428,8960,1436,8947,1472,8946,1474,8942,1457,8934,1419,8934,1418,8921,1360,8921,1359,8920,1356,8889,1218,8890,1218,8887,1209,8880,1174,8872,1137,8871,1136,8868,1123,8867,1116,8864,1109,8860,1103,8845,1100,8838,1104,8834,1110,8812,1142,8812,1142,8806,1151,8765,1209,8760,1218,8760,1218,8742,1244,8742,1244,8730,1255,8730,1255,8722,1262,8680,1303,8673,1310,8671,1304,8671,1303,8668,1295,8654,1246,8647,1224,8645,1214,8644,1214,8630,1165,8630,1164,8627,1154,8610,1099,8606,1085,8604,1076,8604,1076,8591,1034,8588,1025,8586,1016,8579,1011,8563,1011,8556,1017,8554,1025,8472,1354,8401,1239,8383,1216,8342,1161,8336,1154,8336,1154,8331,1147,8325,1140,8323,1136,8309,1118,8305,1113,8299,1111,8287,1111,8197,1111,8195,1111,8192,1113,8190,1115,8189,1116,8188,1118,8188,1122,8164,1177,8162,1177,8159,1187,8130,1253,8126,1261,8127,1261,8114,1291,8044,1091,8041,1082,8036,1070,8035,1068,8030,1063,7982,1020,7978,1016,7972,1011,7969,1009,7938,981,7937,981,7937,980,7936,979,7906,963,7904,962,7879,949,7859,938,7850,933,7849,934,7842,930,7841,929,7840,929,7824,924,7798,916,7798,915,7788,912,7747,900,7738,896,7729,901,7726,909,7714,936,7711,944,7689,993,7688,993,7685,1002,7656,1068,7652,1077,7639,1108,7632,1105,7615,1099,7567,1081,7567,1081,7562,1080,7554,1077,7544,1081,7541,1088,7519,1130,7518,1130,7513,1140,7480,1203,7475,1212,7475,1212,7474,1214,7472,1196,7471,1191,7470,1182,7470,1182,7463,1131,7463,1130,7462,1119,7454,1072,7442,986,7442,986,7441,977,7438,954,7420,829,7411,762,7410,752,7409,752,7394,646,7391,619,7390,609,7389,609,7388,602,7381,596,7363,596,7355,603,7352,624,7262,1296,7253,1305,7247,1314,7247,1314,7214,1353,7213,1353,7206,1362,7186,1386,7181,1380,7180,1379,7179,1379,7144,1341,7144,1340,7136,1333,7121,1317,7108,1303,7103,1298,7096,1297,7088,1298,7082,1301,7078,1307,7076,1314,7073,1344,7072,1353,7072,1354,7031,1691,7031,1692,7030,1703,7021,1773,7020,1784,7020,1785,7014,1836,7014,1836,7013,1845,7006,1907,7006,1908,7006,1909,7006,1908,7006,1907,7006,1904,7000,1832,7000,1832,6995,1770,6995,1770,6994,1767,6988,1681,6988,1677,6987,1677,6983,1620,6983,1616,6977,1551,6972,1482,6972,1482,6972,1480,6965,1393,6965,1389,6965,1389,6960,1331,6960,1328,6955,1271,6949,1194,6949,1194,6949,1192,6942,1104,6942,1103,6942,1103,6937,1043,6937,1040,6933,991,6929,939,6928,925,6928,921,6926,915,6924,911,6918,907,6885,889,6831,858,6830,855,6815,815,6815,815,6811,805,6804,785,6763,680,6763,679,6760,671,6751,648,6747,637,6747,637,6742,624,6742,624,6739,618,6736,614,6730,613,6702,605,6698,603,6698,604,6649,589,6637,585,6632,584,6626,585,6622,588,6569,623,6569,623,6569,661,6569,666,6635,623,6638,624,6639,624,6711,645,6748,741,6748,741,6751,751,6770,799,6800,878,6802,882,6804,885,6806,886,6806,887,6815,891,6871,922,6892,934,6894,961,6894,961,6895,970,6901,1045,6901,1053,6902,1054,6906,1107,6906,1115,6912,1187,6913,1192,6917,1249,6917,1249,6918,1258,6924,1334,6924,1340,6924,1341,6929,1396,6929,1403,6935,1475,6935,1480,6940,1537,6940,1537,6941,1545,6947,1622,6947,1628,6947,1629,6952,1684,6952,1691,6958,1763,6958,1767,6963,1825,6962,1825,6963,1833,6970,1911,6970,1916,6970,1917,6974,1972,6974,1979,6980,2051,6981,2055,6984,2094,6985,2102,6992,2109,7002,2109,7010,2111,7019,2103,7020,2090,7022,2075,7022,2075,7023,2067,7032,1993,7033,1983,7033,1983,7079,1597,7084,1563,7085,1554,7084,1553,7091,1501,7091,1501,7092,1491,7100,1419,7102,1410,7101,1410,7108,1358,7108,1358,7108,1356,7174,1425,7177,1429,7182,1431,7188,1431,7193,1430,7198,1428,7201,1424,7220,1401,7294,1314,7295,1311,7297,1308,7297,1303,7297,1303,7298,1299,7299,1291,7304,1253,7306,1243,7305,1243,7312,1192,7313,1191,7314,1181,7324,1110,7325,1100,7325,1100,7332,1048,7332,1047,7333,1038,7343,967,7344,956,7344,956,7351,905,7351,905,7352,895,7362,823,7363,813,7363,813,7370,762,7370,762,7372,752,7372,748,7384,831,7385,839,7386,848,7386,848,7406,990,7406,992,7406,992,7414,1044,7414,1044,7415,1053,7420,1085,7435,1196,7435,1196,7435,1196,7447,1281,7453,1287,7462,1289,7469,1290,7476,1286,7480,1279,7482,1274,7483,1273,7483,1273,7485,1268,7506,1229,7507,1229,7512,1220,7546,1157,7550,1148,7550,1147,7564,1120,7604,1133,7643,1148,7652,1151,7662,1147,7666,1137,7671,1124,7685,1092,7686,1092,7690,1082,7718,1016,7721,1010,7742,960,7743,960,7747,950,7752,939,7778,947,7787,950,7787,950,7825,962,7915,1010,8003,1087,8004,1089,8005,1093,8025,1148,8024,1148,8028,1158,8030,1164,8094,1346,8096,1353,8104,1358,8111,1358,8118,1359,8125,1355,8128,1347,8134,1334,8135,1333,8138,1323,8138,1323,8160,1273,8164,1267,8192,1201,8196,1191,8196,1191,8215,1147,8285,1147,8310,1179,8314,1184,8357,1241,8363,1249,8363,1249,8372,1261,8390,1291,8390,1291,8395,1299,8434,1362,8438,1370,8439,1370,8464,1411,8467,1417,8474,1421,8489,1418,8495,1413,8496,1406,8497,1401,8497,1401,8500,1392,8518,1322,8520,1313,8519,1312,8532,1262,8532,1262,8534,1253,8552,1182,8555,1172,8554,1171,8567,1122,8567,1122,8569,1112,8573,1099,8592,1165,8593,1167,8618,1254,8633,1303,8633,1304,8646,1347,8648,1353,8653,1358,8659,1361,8665,1362,8671,1361,8676,1356,8687,1345,8688,1345,8695,1338,8733,1302,8768,1268,8771,1266,8771,1265,8786,1242,8789,1239,8790,1238,8795,1230,8836,1171,8840,1165,8851,1217,8854,1226,8854,1226,8867,1285,8867,1286,8882,1357,8884,1363,8898,1425,8898,1428,8916,1508,8916,1508,8923,1541,8926,1549,8932,1554,8940,1555,8947,1555,8956,1551,8958,1543,8962,1533,8964,1527,8965,1526,8980,1486,9050,1307,9049,1310,9051,1307,9142,1163,9154,1145,9155,1145,9203,1077,9209,1070,9209,1069,9229,1041,9230,1041,9240,1040,9312,1034,9322,1033,9329,1023,9328,1015,9328,1004,9318,997,9308,998,9287,1000,9322,977,9324,975,9325,973,9326,969,9335,953,9339,947,9414,805,9494,810,9498,811,9503,809,9535,794,9576,776,9592,769,9593,769,9598,768,9684,751,9763,733,9842,716,9920,701,9943,697,9941,707,9944,716,9949,725,9960,728,10033,691,10042,686,10043,681,10076,676,10156,667,10237,660,10326,657,10336,656,10339,653,10339,624e" filled="true" fillcolor="#ff0000" stroked="false">
              <v:path arrowok="t"/>
              <v:fill type="solid"/>
            </v:shape>
            <v:shape style="position:absolute;left:6568;top:483;width:3771;height:1043" coordorigin="6569,483" coordsize="3771,1043" path="m9863,1182l9856,1160,9845,1155,9767,1182,9757,1184,9746,1189,9740,1200,9748,1221,9760,1227,9770,1224,9780,1220,9858,1194,9863,1182m10018,1135l10015,1124,10012,1113,10001,1106,9990,1109,9952,1118,9911,1133,9900,1136,9894,1147,9901,1169,9913,1175,9924,1171,9965,1157,10000,1148,10010,1146,10018,1135m10339,1041l10336,1038,10325,1038,10234,1040,10141,1050,10048,1061,9953,1077,9767,1139,9673,1173,9581,1213,9577,1215,9575,1218,9572,1221,9480,1376,9482,1374,9395,1472,9312,1483,9265,1472,9261,1471,9251,1469,9240,1465,9238,1466,9230,1464,9229,1463,9215,1437,9216,1434,9211,1424,9172,1352,9167,1343,9163,1342,9153,1323,9151,1320,9142,1303,9142,1302,9140,1301,9140,1299,9134,1292,9134,1289,9127,1280,9074,1218,9067,1209,9065,1209,9048,1189,9046,1188,9043,1185,9019,1171,9018,1167,9011,1164,9008,1163,8952,1129,8948,1128,8946,1127,8942,1127,8927,1125,8916,1125,8914,1128,8859,1125,8858,1124,8796,1073,8788,1065,8786,1066,8773,1055,8768,1051,8771,1055,8751,1028,8752,1025,8746,1016,8698,950,8690,942,8688,941,8678,929,8675,924,8669,920,8663,921,8625,924,8622,921,8610,923,8570,925,8575,926,8536,918,8525,915,8522,917,8483,908,8480,907,8477,907,8474,908,8462,911,8459,909,8448,912,8382,929,8380,929,8378,930,8376,930,8365,937,8356,942,8355,945,8307,972,8304,971,8296,976,8251,942,8243,935,8240,935,8221,920,8217,917,8216,915,8207,901,8208,897,8203,888,8161,818,8155,809,8152,808,8126,765,8129,768,8128,765,8127,763,8128,761,8124,750,8095,674,8090,665,8088,664,8069,613,8070,609,8066,599,8048,553,8043,540,8038,525,8035,519,8029,513,8022,513,8018,512,8008,511,8006,512,7951,505,7950,503,7938,500,7930,499,7924,499,7919,500,7856,547,7848,553,7847,557,7825,573,7804,586,7801,585,7792,590,7732,626,7728,627,7726,630,7724,633,7712,653,7713,655,7685,702,7682,703,7676,713,7636,782,7631,790,7588,818,7585,817,7577,823,7558,835,7528,809,7525,809,7509,795,7477,768,7475,764,7463,759,7453,764,7378,795,7368,799,7367,802,7364,803,7361,805,7357,809,7355,813,7336,863,7333,864,7330,875,7301,950,7297,961,7298,964,7279,1015,7277,1016,7272,1026,7261,1055,7235,1092,7229,1101,7229,1104,7198,1148,7194,1148,7188,1158,7187,1160,7172,1141,7166,1131,7162,1131,7130,1088,7130,1085,7124,1076,7113,1061,7111,1058,7111,1058,7087,1008,7082,998,7080,997,7056,948,7057,945,7052,935,7020,866,7016,860,7012,851,7008,850,6983,802,6984,799,6979,789,6941,717,6936,707,6934,706,6926,692,6910,657,6911,655,6906,645,6871,571,6866,561,6864,560,6840,511,6841,510,6841,509,6836,498,6835,495,6832,487,6824,483,6808,483,6800,489,6798,498,6774,572,6772,583,6773,585,6757,636,6754,638,6750,649,6726,727,6722,738,6724,741,6708,791,6706,792,6701,801,6668,876,6664,887,6665,890,6643,940,6641,941,6636,950,6615,996,6599,1005,6589,1011,6589,1015,6569,1027,6569,1070,6608,1046,6611,1046,6643,1026,6647,1023,6649,1021,6650,1017,6658,1001,6662,992,6673,967,6677,956,6676,955,6699,903,6701,902,6706,893,6738,818,6743,807,6742,805,6759,751,6761,750,6764,739,6788,661,6792,651,6791,649,6807,597,6810,595,6814,584,6822,557,6831,576,6830,578,6835,589,6869,662,6874,672,6876,673,6893,708,6901,723,6900,726,6906,735,6943,807,6948,818,6952,819,6977,866,6976,870,6982,879,6984,885,7016,953,7021,962,7024,963,7047,1013,7046,1015,7051,1026,7076,1079,7076,1080,7078,1081,7078,1082,7092,1100,7098,1109,7101,1109,7134,1153,7133,1157,7140,1165,7170,1206,7175,1212,7181,1214,7194,1214,7200,1211,7204,1206,7220,1182,7228,1172,7227,1169,7259,1125,7261,1124,7268,1116,7296,1077,7297,1076,7297,1074,7298,1073,7304,1058,7306,1053,7310,1040,7314,1031,7313,1027,7332,977,7334,975,7339,965,7368,889,7372,878,7370,875,7384,836,7385,836,7393,833,7462,804,7501,837,7501,840,7543,876,7550,882,7560,882,7568,877,7598,857,7608,851,7609,847,7611,846,7660,815,7660,814,7664,813,7670,804,7711,733,7717,723,7717,721,7744,674,7747,673,7755,661,7756,659,7764,654,7812,626,7822,620,7823,617,7843,605,7869,585,7872,585,7882,579,7933,541,7944,542,7946,541,8000,548,8002,551,8005,551,8028,613,8032,624,8034,625,8054,677,8053,679,8086,765,8090,775,8092,776,8094,781,8096,783,8121,826,8120,829,8126,839,8167,909,8173,919,8177,920,8189,939,8190,941,8191,943,8192,944,8217,964,8218,967,8227,973,8281,1016,8288,1021,8297,1022,8304,1017,8314,1011,8324,1007,8325,1003,8355,986,8372,977,8375,978,8384,972,8392,968,8401,966,8458,951,8468,949,8470,946,8479,944,8514,952,8516,955,8527,957,8567,966,8573,966,8614,963,8624,962,8626,960,8655,958,8659,963,8658,966,8665,974,8712,1040,8719,1049,8722,1049,8742,1076,8743,1077,8743,1079,8744,1080,8761,1093,8761,1097,8771,1104,8833,1155,8842,1163,8854,1161,8854,1161,8912,1164,8914,1165,8924,1166,8936,1167,8988,1197,8998,1203,9000,1203,9024,1217,9020,1212,9036,1231,9036,1236,9043,1244,9096,1307,9103,1315,9106,1315,9112,1322,9132,1359,9131,1362,9136,1373,9175,1443,9180,1453,9184,1454,9203,1489,9205,1494,9210,1497,9215,1499,9227,1501,9229,1505,9240,1507,9306,1525,9307,1525,9310,1526,9312,1525,9336,1525,9344,1515,9344,1515,9384,1510,9398,1524,9412,1524,9419,1515,9476,1458,9484,1449,9484,1437,9478,1432,9506,1402,9511,1405,9524,1401,9530,1392,9574,1323,9580,1315,9577,1302,9569,1297,9590,1262,9594,1274,9606,1279,9688,1251,9694,1249,9704,1245,9709,1235,9702,1213,9691,1207,9680,1211,9674,1213,9661,1218,9688,1206,9780,1172,9871,1141,9964,1112,10054,1097,10057,1096,10052,1104,10057,1125,10068,1133,10147,1115,10157,1113,10168,1112,10175,1101,10174,1091,10173,1083,10213,1079,10213,1085,10216,1095,10225,1103,10237,1101,10238,1101,10318,1089,10328,1088,10336,1077,10335,1074,10336,1074,10339,1070,10339,1041e" filled="true" fillcolor="#0000ff" stroked="false">
              <v:path arrowok="t"/>
              <v:fill type="solid"/>
            </v:shape>
            <v:shape style="position:absolute;left:9318;top:72;width:895;height:385" type="#_x0000_t202" filled="false" stroked="false">
              <v:textbox inset="0,0,0,0">
                <w:txbxContent>
                  <w:p>
                    <w:pPr>
                      <w:spacing w:line="240" w:lineRule="auto" w:before="0"/>
                      <w:ind w:left="0" w:right="-5" w:firstLine="4"/>
                      <w:jc w:val="left"/>
                      <w:rPr>
                        <w:sz w:val="17"/>
                      </w:rPr>
                    </w:pPr>
                    <w:r>
                      <w:rPr>
                        <w:sz w:val="17"/>
                      </w:rPr>
                      <w:t>Percentage change oya</w:t>
                    </w:r>
                  </w:p>
                </w:txbxContent>
              </v:textbox>
              <w10:wrap type="none"/>
            </v:shape>
            <w10:wrap type="none"/>
          </v:group>
        </w:pict>
      </w:r>
      <w:r>
        <w:rPr>
          <w:w w:val="99"/>
          <w:sz w:val="17"/>
        </w:rPr>
        <w:t>6</w:t>
      </w:r>
    </w:p>
    <w:p>
      <w:pPr>
        <w:pStyle w:val="BodyText"/>
        <w:spacing w:before="6"/>
      </w:pPr>
    </w:p>
    <w:p>
      <w:pPr>
        <w:spacing w:before="0"/>
        <w:ind w:left="0" w:right="250" w:firstLine="0"/>
        <w:jc w:val="right"/>
        <w:rPr>
          <w:sz w:val="17"/>
        </w:rPr>
      </w:pPr>
      <w:r>
        <w:rPr>
          <w:w w:val="99"/>
          <w:sz w:val="17"/>
        </w:rPr>
        <w:t>4</w:t>
      </w:r>
    </w:p>
    <w:p>
      <w:pPr>
        <w:pStyle w:val="BodyText"/>
        <w:spacing w:before="5"/>
      </w:pPr>
    </w:p>
    <w:p>
      <w:pPr>
        <w:spacing w:before="0"/>
        <w:ind w:left="0" w:right="250" w:firstLine="0"/>
        <w:jc w:val="right"/>
        <w:rPr>
          <w:sz w:val="17"/>
        </w:rPr>
      </w:pPr>
      <w:r>
        <w:rPr>
          <w:w w:val="99"/>
          <w:sz w:val="17"/>
        </w:rPr>
        <w:t>2</w:t>
      </w:r>
    </w:p>
    <w:p>
      <w:pPr>
        <w:pStyle w:val="BodyText"/>
        <w:spacing w:before="6"/>
      </w:pPr>
    </w:p>
    <w:p>
      <w:pPr>
        <w:spacing w:before="0"/>
        <w:ind w:left="0" w:right="250" w:firstLine="0"/>
        <w:jc w:val="right"/>
        <w:rPr>
          <w:sz w:val="17"/>
        </w:rPr>
      </w:pPr>
      <w:r>
        <w:rPr>
          <w:w w:val="99"/>
          <w:sz w:val="17"/>
        </w:rPr>
        <w:t>0</w:t>
      </w:r>
    </w:p>
    <w:p>
      <w:pPr>
        <w:pStyle w:val="BodyText"/>
        <w:spacing w:before="6"/>
      </w:pPr>
    </w:p>
    <w:p>
      <w:pPr>
        <w:spacing w:before="0"/>
        <w:ind w:left="0" w:right="193" w:firstLine="0"/>
        <w:jc w:val="right"/>
        <w:rPr>
          <w:sz w:val="17"/>
        </w:rPr>
      </w:pPr>
      <w:r>
        <w:rPr>
          <w:spacing w:val="-1"/>
          <w:sz w:val="17"/>
        </w:rPr>
        <w:t>-2</w:t>
      </w:r>
    </w:p>
    <w:p>
      <w:pPr>
        <w:pStyle w:val="BodyText"/>
        <w:spacing w:before="6"/>
      </w:pPr>
    </w:p>
    <w:p>
      <w:pPr>
        <w:spacing w:before="0"/>
        <w:ind w:left="0" w:right="193" w:firstLine="0"/>
        <w:jc w:val="right"/>
        <w:rPr>
          <w:sz w:val="17"/>
        </w:rPr>
      </w:pPr>
      <w:r>
        <w:rPr>
          <w:spacing w:val="-1"/>
          <w:sz w:val="17"/>
        </w:rPr>
        <w:t>-4</w:t>
      </w:r>
    </w:p>
    <w:p>
      <w:pPr>
        <w:pStyle w:val="BodyText"/>
        <w:spacing w:before="5"/>
        <w:rPr>
          <w:sz w:val="3"/>
        </w:rPr>
      </w:pPr>
    </w:p>
    <w:p>
      <w:pPr>
        <w:pStyle w:val="BodyText"/>
        <w:ind w:left="315"/>
        <w:rPr>
          <w:sz w:val="20"/>
        </w:rPr>
      </w:pPr>
      <w:r>
        <w:rPr>
          <w:sz w:val="20"/>
        </w:rPr>
        <w:drawing>
          <wp:inline distT="0" distB="0" distL="0" distR="0">
            <wp:extent cx="2567405" cy="219075"/>
            <wp:effectExtent l="0" t="0" r="0" b="0"/>
            <wp:docPr id="15" name="image22.png"/>
            <wp:cNvGraphicFramePr>
              <a:graphicFrameLocks noChangeAspect="1"/>
            </wp:cNvGraphicFramePr>
            <a:graphic>
              <a:graphicData uri="http://schemas.openxmlformats.org/drawingml/2006/picture">
                <pic:pic>
                  <pic:nvPicPr>
                    <pic:cNvPr id="16" name="image22.png"/>
                    <pic:cNvPicPr/>
                  </pic:nvPicPr>
                  <pic:blipFill>
                    <a:blip r:embed="rId33" cstate="print"/>
                    <a:stretch>
                      <a:fillRect/>
                    </a:stretch>
                  </pic:blipFill>
                  <pic:spPr>
                    <a:xfrm>
                      <a:off x="0" y="0"/>
                      <a:ext cx="2567405" cy="219075"/>
                    </a:xfrm>
                    <a:prstGeom prst="rect">
                      <a:avLst/>
                    </a:prstGeom>
                  </pic:spPr>
                </pic:pic>
              </a:graphicData>
            </a:graphic>
          </wp:inline>
        </w:drawing>
      </w:r>
      <w:r>
        <w:rPr>
          <w:sz w:val="20"/>
        </w:rPr>
      </w:r>
    </w:p>
    <w:p>
      <w:pPr>
        <w:tabs>
          <w:tab w:pos="1542" w:val="left" w:leader="none"/>
        </w:tabs>
        <w:spacing w:line="228" w:lineRule="auto" w:before="44"/>
        <w:ind w:left="1577" w:right="841" w:hanging="545"/>
        <w:jc w:val="left"/>
        <w:rPr>
          <w:sz w:val="17"/>
        </w:rPr>
      </w:pPr>
      <w:r>
        <w:rPr/>
        <w:pict>
          <v:shape style="position:absolute;margin-left:349.859985pt;margin-top:15.354254pt;width:25.5pt;height:1.8pt;mso-position-horizontal-relative:page;mso-position-vertical-relative:paragraph;z-index:-253878272" coordorigin="6997,307" coordsize="510,36" path="m7098,307l7006,307,6997,315,6997,335,7006,343,7098,343,7105,335,7105,315,7098,307xm7242,307l7150,307,7141,315,7141,335,7150,343,7242,343,7250,335,7250,315,7242,307xm7386,307l7294,307,7286,315,7286,335,7294,343,7386,343,7394,335,7394,315,7386,307xm7499,307l7439,307,7430,315,7430,335,7439,343,7499,343,7507,335,7507,315,7499,307xe" filled="true" fillcolor="#ff0000" stroked="false">
            <v:path arrowok="t"/>
            <v:fill type="solid"/>
            <w10:wrap type="none"/>
          </v:shape>
        </w:pict>
      </w:r>
      <w:r>
        <w:rPr>
          <w:w w:val="99"/>
          <w:position w:val="7"/>
          <w:sz w:val="19"/>
          <w:u w:val="thick" w:color="FF0000"/>
        </w:rPr>
        <w:t> </w:t>
      </w:r>
      <w:r>
        <w:rPr>
          <w:position w:val="7"/>
          <w:sz w:val="19"/>
          <w:u w:val="thick" w:color="FF0000"/>
        </w:rPr>
        <w:tab/>
      </w:r>
      <w:r>
        <w:rPr>
          <w:spacing w:val="-18"/>
          <w:position w:val="7"/>
          <w:sz w:val="19"/>
        </w:rPr>
        <w:t> </w:t>
      </w:r>
      <w:r>
        <w:rPr>
          <w:sz w:val="17"/>
        </w:rPr>
        <w:t>Wages - February IR</w:t>
      </w:r>
      <w:r>
        <w:rPr>
          <w:spacing w:val="-25"/>
          <w:sz w:val="17"/>
        </w:rPr>
        <w:t> </w:t>
      </w:r>
      <w:r>
        <w:rPr>
          <w:sz w:val="17"/>
        </w:rPr>
        <w:t>projections Wages - more</w:t>
      </w:r>
      <w:r>
        <w:rPr>
          <w:spacing w:val="-3"/>
          <w:sz w:val="17"/>
        </w:rPr>
        <w:t> </w:t>
      </w:r>
      <w:r>
        <w:rPr>
          <w:sz w:val="17"/>
        </w:rPr>
        <w:t>slack</w:t>
      </w:r>
    </w:p>
    <w:p>
      <w:pPr>
        <w:spacing w:line="228" w:lineRule="auto" w:before="0"/>
        <w:ind w:left="1577" w:right="549" w:firstLine="0"/>
        <w:jc w:val="left"/>
        <w:rPr>
          <w:sz w:val="17"/>
        </w:rPr>
      </w:pPr>
      <w:r>
        <w:rPr/>
        <w:pict>
          <v:line style="position:absolute;mso-position-horizontal-relative:page;mso-position-vertical-relative:paragraph;z-index:251749376" from="349.859985pt,4.754246pt" to="375.359985pt,4.754246pt" stroked="true" strokeweight="1.8pt" strokecolor="#0000ff">
            <v:stroke dashstyle="solid"/>
            <w10:wrap type="none"/>
          </v:line>
        </w:pict>
      </w:r>
      <w:r>
        <w:rPr/>
        <w:pict>
          <v:shape style="position:absolute;margin-left:349.73999pt;margin-top:13.094246pt;width:22.35pt;height:2.050pt;mso-position-horizontal-relative:page;mso-position-vertical-relative:paragraph;z-index:251750400" coordorigin="6995,262" coordsize="447,41" path="m7108,262l7004,262,6995,271,6995,294,7004,303,7108,303,7117,294,7117,271,7108,262xm7271,262l7166,262,7158,271,7158,294,7166,303,7271,303,7279,294,7279,271,7271,262xm7433,262l7328,262,7320,271,7320,294,7328,303,7433,303,7441,294,7441,271,7433,262xe" filled="true" fillcolor="#0000ff" stroked="false">
            <v:path arrowok="t"/>
            <v:fill type="solid"/>
            <w10:wrap type="none"/>
          </v:shape>
        </w:pict>
      </w:r>
      <w:r>
        <w:rPr>
          <w:sz w:val="17"/>
        </w:rPr>
        <w:t>Inflation - February IR projections Inflation - more slack</w:t>
      </w:r>
    </w:p>
    <w:p>
      <w:pPr>
        <w:spacing w:before="149"/>
        <w:ind w:left="226" w:right="0" w:firstLine="0"/>
        <w:jc w:val="left"/>
        <w:rPr>
          <w:sz w:val="15"/>
        </w:rPr>
      </w:pPr>
      <w:r>
        <w:rPr>
          <w:sz w:val="15"/>
        </w:rPr>
        <w:t>Source: ONS and Bank calculations.</w:t>
      </w:r>
    </w:p>
    <w:p>
      <w:pPr>
        <w:spacing w:after="0"/>
        <w:jc w:val="left"/>
        <w:rPr>
          <w:sz w:val="15"/>
        </w:rPr>
        <w:sectPr>
          <w:type w:val="continuous"/>
          <w:pgSz w:w="12240" w:h="15840"/>
          <w:pgMar w:top="1120" w:bottom="1440" w:left="1360" w:right="1420"/>
          <w:cols w:num="2" w:equalWidth="0">
            <w:col w:w="4547" w:space="57"/>
            <w:col w:w="4856"/>
          </w:cols>
        </w:sectPr>
      </w:pPr>
    </w:p>
    <w:p>
      <w:pPr>
        <w:pStyle w:val="BodyText"/>
        <w:spacing w:before="6"/>
        <w:rPr>
          <w:sz w:val="28"/>
        </w:rPr>
      </w:pPr>
    </w:p>
    <w:p>
      <w:pPr>
        <w:pStyle w:val="BodyText"/>
        <w:spacing w:line="350" w:lineRule="auto" w:before="93"/>
        <w:ind w:left="226" w:right="828"/>
      </w:pPr>
      <w:r>
        <w:rPr/>
        <w:t>A complementary explanation for the wage puzzle, which goes in the same direction, is that inflation expectations have shifted downwards. To the extent these weaker expectations shape firms’</w:t>
      </w:r>
    </w:p>
    <w:p>
      <w:pPr>
        <w:pStyle w:val="BodyText"/>
        <w:spacing w:line="352" w:lineRule="auto" w:before="1"/>
        <w:ind w:left="226" w:right="659"/>
      </w:pPr>
      <w:r>
        <w:rPr/>
        <w:t>wage-bargaining</w:t>
      </w:r>
      <w:r>
        <w:rPr>
          <w:spacing w:val="-12"/>
        </w:rPr>
        <w:t> </w:t>
      </w:r>
      <w:r>
        <w:rPr/>
        <w:t>and</w:t>
      </w:r>
      <w:r>
        <w:rPr>
          <w:spacing w:val="-12"/>
        </w:rPr>
        <w:t> </w:t>
      </w:r>
      <w:r>
        <w:rPr/>
        <w:t>price-setting</w:t>
      </w:r>
      <w:r>
        <w:rPr>
          <w:spacing w:val="-12"/>
        </w:rPr>
        <w:t> </w:t>
      </w:r>
      <w:r>
        <w:rPr/>
        <w:t>behaviour,</w:t>
      </w:r>
      <w:r>
        <w:rPr>
          <w:spacing w:val="-12"/>
        </w:rPr>
        <w:t> </w:t>
      </w:r>
      <w:r>
        <w:rPr/>
        <w:t>this</w:t>
      </w:r>
      <w:r>
        <w:rPr>
          <w:spacing w:val="-10"/>
        </w:rPr>
        <w:t> </w:t>
      </w:r>
      <w:r>
        <w:rPr/>
        <w:t>would</w:t>
      </w:r>
      <w:r>
        <w:rPr>
          <w:spacing w:val="-13"/>
        </w:rPr>
        <w:t> </w:t>
      </w:r>
      <w:r>
        <w:rPr/>
        <w:t>impart</w:t>
      </w:r>
      <w:r>
        <w:rPr>
          <w:spacing w:val="-11"/>
        </w:rPr>
        <w:t> </w:t>
      </w:r>
      <w:r>
        <w:rPr/>
        <w:t>downwards</w:t>
      </w:r>
      <w:r>
        <w:rPr>
          <w:spacing w:val="-10"/>
        </w:rPr>
        <w:t> </w:t>
      </w:r>
      <w:r>
        <w:rPr/>
        <w:t>persistence</w:t>
      </w:r>
      <w:r>
        <w:rPr>
          <w:spacing w:val="-12"/>
        </w:rPr>
        <w:t> </w:t>
      </w:r>
      <w:r>
        <w:rPr/>
        <w:t>into</w:t>
      </w:r>
      <w:r>
        <w:rPr>
          <w:spacing w:val="-11"/>
        </w:rPr>
        <w:t> </w:t>
      </w:r>
      <w:r>
        <w:rPr/>
        <w:t>wage</w:t>
      </w:r>
      <w:r>
        <w:rPr>
          <w:spacing w:val="-12"/>
        </w:rPr>
        <w:t> </w:t>
      </w:r>
      <w:r>
        <w:rPr/>
        <w:t>and inflation</w:t>
      </w:r>
      <w:r>
        <w:rPr>
          <w:spacing w:val="-3"/>
        </w:rPr>
        <w:t> </w:t>
      </w:r>
      <w:r>
        <w:rPr/>
        <w:t>dynamics.</w:t>
      </w:r>
    </w:p>
    <w:p>
      <w:pPr>
        <w:pStyle w:val="BodyText"/>
        <w:spacing w:before="7"/>
        <w:rPr>
          <w:sz w:val="27"/>
        </w:rPr>
      </w:pPr>
    </w:p>
    <w:p>
      <w:pPr>
        <w:pStyle w:val="BodyText"/>
        <w:spacing w:line="350" w:lineRule="auto"/>
        <w:ind w:left="226" w:right="163"/>
      </w:pPr>
      <w:r>
        <w:rPr/>
        <w:t>There is an array of inflation expectations measures covering different sectors – households, companies, financial markets – and horizons – short and longer term. All of these measures have fallen over the course of the past two years, as actual inflation has fallen, though often by differing amounts.</w:t>
      </w:r>
    </w:p>
    <w:p>
      <w:pPr>
        <w:pStyle w:val="BodyText"/>
        <w:spacing w:before="1"/>
        <w:rPr>
          <w:sz w:val="28"/>
        </w:rPr>
      </w:pPr>
    </w:p>
    <w:p>
      <w:pPr>
        <w:pStyle w:val="BodyText"/>
        <w:spacing w:line="350" w:lineRule="auto"/>
        <w:ind w:left="226"/>
      </w:pPr>
      <w:r>
        <w:rPr/>
        <w:t>Among households, one-year-ahead inflation expectations, as reported by Citigroup, have fallen by 120bp over the past year. At the five to ten year horizon, they have fallen by around 30bp (Chart 19). Shorter-term</w:t>
      </w:r>
    </w:p>
    <w:p>
      <w:pPr>
        <w:pStyle w:val="BodyText"/>
        <w:spacing w:before="8"/>
        <w:rPr>
          <w:sz w:val="14"/>
        </w:rPr>
      </w:pPr>
      <w:r>
        <w:rPr/>
        <w:pict>
          <v:shape style="position:absolute;margin-left:79.320pt;margin-top:10.666269pt;width:135.5pt;height:.1pt;mso-position-horizontal-relative:page;mso-position-vertical-relative:paragraph;z-index:-251571200;mso-wrap-distance-left:0;mso-wrap-distance-right:0" coordorigin="1586,213" coordsize="2710,0" path="m1586,213l4296,213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10 </w:t>
      </w:r>
      <w:r>
        <w:rPr>
          <w:sz w:val="15"/>
        </w:rPr>
        <w:t>See Bell and Blanchflower (2011, 2013) for a discussion of the role of underemployment in the UK economy since the crisis.</w:t>
      </w:r>
    </w:p>
    <w:p>
      <w:pPr>
        <w:spacing w:line="185" w:lineRule="exact" w:before="0"/>
        <w:ind w:left="226" w:right="0" w:firstLine="0"/>
        <w:jc w:val="left"/>
        <w:rPr>
          <w:sz w:val="15"/>
        </w:rPr>
      </w:pPr>
      <w:r>
        <w:rPr>
          <w:position w:val="8"/>
          <w:sz w:val="9"/>
        </w:rPr>
        <w:t>11 </w:t>
      </w:r>
      <w:r>
        <w:rPr>
          <w:sz w:val="15"/>
        </w:rPr>
        <w:t>The MPC’s February </w:t>
      </w:r>
      <w:r>
        <w:rPr>
          <w:i/>
          <w:sz w:val="15"/>
        </w:rPr>
        <w:t>Inflation Report </w:t>
      </w:r>
      <w:r>
        <w:rPr>
          <w:sz w:val="15"/>
        </w:rPr>
        <w:t>included a small downside skew to the inflation fan chart, but this did not extend to two years.</w:t>
      </w:r>
    </w:p>
    <w:p>
      <w:pPr>
        <w:spacing w:after="0" w:line="185" w:lineRule="exact"/>
        <w:jc w:val="left"/>
        <w:rPr>
          <w:sz w:val="15"/>
        </w:rPr>
        <w:sectPr>
          <w:type w:val="continuous"/>
          <w:pgSz w:w="12240" w:h="15840"/>
          <w:pgMar w:top="1120" w:bottom="1440" w:left="1360" w:right="1420"/>
        </w:sectPr>
      </w:pPr>
    </w:p>
    <w:p>
      <w:pPr>
        <w:pStyle w:val="BodyText"/>
        <w:spacing w:line="350" w:lineRule="auto" w:before="124"/>
        <w:ind w:left="226" w:right="310"/>
      </w:pPr>
      <w:r>
        <w:rPr/>
        <w:t>expectations are around 1.5 percentage points, and longer-term expectations around 1 percentage point, below their pre-crisis averages. Over the same period, households’ inflation expectations from the Bank/NOP survey have fallen by 90bp, 60bp and 50bp respectively at the one, two and five year horizons.</w:t>
      </w:r>
    </w:p>
    <w:p>
      <w:pPr>
        <w:pStyle w:val="BodyText"/>
        <w:rPr>
          <w:sz w:val="28"/>
        </w:rPr>
      </w:pPr>
    </w:p>
    <w:p>
      <w:pPr>
        <w:pStyle w:val="BodyText"/>
        <w:spacing w:line="350" w:lineRule="auto"/>
        <w:ind w:left="226" w:right="184"/>
      </w:pPr>
      <w:r>
        <w:rPr/>
        <w:t>Chart 20 looks at the term structure of expected inflation by households from the Bank/NOP survey, relative to the past and the Bank’s forecasts.</w:t>
      </w:r>
      <w:r>
        <w:rPr>
          <w:vertAlign w:val="superscript"/>
        </w:rPr>
        <w:t>12</w:t>
      </w:r>
      <w:r>
        <w:rPr>
          <w:vertAlign w:val="baseline"/>
        </w:rPr>
        <w:t> The term structure of expected inflation is currently lower than at any stage since the crisis. Moreover, household inflation expectations are significantly below 2% at the two-year horizon and, to a lesser extent, thereafter. That means it is unclear, at present, whether household inflation expectations are consistent with the Bank hitting the inflation target.</w:t>
      </w:r>
    </w:p>
    <w:p>
      <w:pPr>
        <w:pStyle w:val="BodyText"/>
        <w:rPr>
          <w:sz w:val="20"/>
        </w:rPr>
      </w:pPr>
    </w:p>
    <w:p>
      <w:pPr>
        <w:pStyle w:val="BodyText"/>
        <w:spacing w:before="10"/>
        <w:rPr>
          <w:sz w:val="18"/>
        </w:rPr>
      </w:pPr>
    </w:p>
    <w:p>
      <w:pPr>
        <w:spacing w:after="0"/>
        <w:rPr>
          <w:sz w:val="18"/>
        </w:rPr>
        <w:sectPr>
          <w:footerReference w:type="default" r:id="rId34"/>
          <w:pgSz w:w="12240" w:h="15840"/>
          <w:pgMar w:footer="1240" w:header="0" w:top="1500" w:bottom="1440" w:left="1360" w:right="1420"/>
          <w:pgNumType w:start="13"/>
        </w:sectPr>
      </w:pPr>
    </w:p>
    <w:p>
      <w:pPr>
        <w:spacing w:before="93"/>
        <w:ind w:left="226" w:right="0" w:firstLine="0"/>
        <w:jc w:val="left"/>
        <w:rPr>
          <w:sz w:val="19"/>
        </w:rPr>
      </w:pPr>
      <w:r>
        <w:rPr>
          <w:b/>
          <w:sz w:val="19"/>
        </w:rPr>
        <w:t>Chart 19: </w:t>
      </w:r>
      <w:r>
        <w:rPr>
          <w:sz w:val="19"/>
        </w:rPr>
        <w:t>UK household inflation expectations</w:t>
      </w:r>
    </w:p>
    <w:p>
      <w:pPr>
        <w:pStyle w:val="BodyText"/>
        <w:spacing w:line="273" w:lineRule="auto" w:before="93"/>
        <w:ind w:left="226"/>
      </w:pPr>
      <w:r>
        <w:rPr/>
        <w:br w:type="column"/>
      </w:r>
      <w:r>
        <w:rPr>
          <w:b/>
        </w:rPr>
        <w:t>Chart 20: </w:t>
      </w:r>
      <w:r>
        <w:rPr/>
        <w:t>Term structure of UK household inflation expectations</w:t>
      </w:r>
    </w:p>
    <w:p>
      <w:pPr>
        <w:spacing w:after="0" w:line="273" w:lineRule="auto"/>
        <w:sectPr>
          <w:type w:val="continuous"/>
          <w:pgSz w:w="12240" w:h="15840"/>
          <w:pgMar w:top="1120" w:bottom="1440" w:left="1360" w:right="1420"/>
          <w:cols w:num="2" w:equalWidth="0">
            <w:col w:w="4124" w:space="504"/>
            <w:col w:w="4832"/>
          </w:cols>
        </w:sectPr>
      </w:pPr>
    </w:p>
    <w:p>
      <w:pPr>
        <w:pStyle w:val="BodyText"/>
        <w:spacing w:before="11"/>
        <w:rPr>
          <w:sz w:val="6"/>
        </w:rPr>
      </w:pPr>
    </w:p>
    <w:p>
      <w:pPr>
        <w:pStyle w:val="BodyText"/>
        <w:spacing w:line="42" w:lineRule="exact"/>
        <w:ind w:left="444"/>
        <w:rPr>
          <w:sz w:val="4"/>
        </w:rPr>
      </w:pPr>
      <w:r>
        <w:rPr>
          <w:position w:val="0"/>
          <w:sz w:val="4"/>
        </w:rPr>
        <w:pict>
          <v:group style="width:20.2pt;height:2.1pt;mso-position-horizontal-relative:char;mso-position-vertical-relative:line" coordorigin="0,0" coordsize="404,42">
            <v:line style="position:absolute" from="0,21" to="403,21" stroked="true" strokeweight="2.1pt" strokecolor="#002060">
              <v:stroke dashstyle="solid"/>
            </v:line>
          </v:group>
        </w:pict>
      </w:r>
      <w:r>
        <w:rPr>
          <w:position w:val="0"/>
          <w:sz w:val="4"/>
        </w:rPr>
      </w:r>
    </w:p>
    <w:p>
      <w:pPr>
        <w:pStyle w:val="BodyText"/>
        <w:spacing w:before="1"/>
        <w:rPr>
          <w:sz w:val="11"/>
        </w:rPr>
      </w:pPr>
    </w:p>
    <w:p>
      <w:pPr>
        <w:spacing w:line="169" w:lineRule="exact" w:before="94"/>
        <w:ind w:left="4356" w:right="0" w:firstLine="0"/>
        <w:jc w:val="left"/>
        <w:rPr>
          <w:sz w:val="17"/>
        </w:rPr>
      </w:pPr>
      <w:r>
        <w:rPr/>
        <w:pict>
          <v:group style="position:absolute;margin-left:91.260002pt;margin-top:-12.392178pt;width:189.85pt;height:165.75pt;mso-position-horizontal-relative:page;mso-position-vertical-relative:paragraph;z-index:-253871104" coordorigin="1825,-248" coordsize="3797,3315">
            <v:line style="position:absolute" from="5572,199" to="5572,3015" stroked="true" strokeweight=".72pt" strokecolor="#868686">
              <v:stroke dashstyle="solid"/>
            </v:line>
            <v:shape style="position:absolute;left:5571;top:192;width:51;height:2830" coordorigin="5572,192" coordsize="51,2830" path="m5622,3009l5572,3009,5572,3022,5622,3022,5622,3009m5622,2445l5572,2445,5572,2459,5622,2459,5622,2445m5622,1882l5572,1882,5572,1895,5622,1895,5622,1882m5622,1318l5572,1318,5572,1332,5622,1332,5622,1318m5622,755l5572,755,5572,768,5622,768,5622,755m5622,192l5572,192,5572,207,5622,207,5622,192e" filled="true" fillcolor="#868686" stroked="false">
              <v:path arrowok="t"/>
              <v:fill type="solid"/>
            </v:shape>
            <v:line style="position:absolute" from="1867,3015" to="5572,3015" stroked="true" strokeweight=".66pt" strokecolor="#868686">
              <v:stroke dashstyle="solid"/>
            </v:line>
            <v:shape style="position:absolute;left:1861;top:3014;width:3245;height:52" coordorigin="1861,3015" coordsize="3245,52" path="m1874,3015l1861,3015,1861,3066,1874,3066,1874,3015m2683,3015l2669,3015,2669,3066,2683,3066,2683,3015m3491,3015l3478,3015,3478,3066,3491,3066,3491,3015m4298,3015l4285,3015,4285,3066,4298,3066,4298,3015m5106,3015l5093,3015,5093,3066,5106,3066,5106,3015e" filled="true" fillcolor="#868686" stroked="false">
              <v:path arrowok="t"/>
              <v:fill type="solid"/>
            </v:shape>
            <v:shape style="position:absolute;left:1867;top:406;width:3711;height:2180" type="#_x0000_t75" stroked="false">
              <v:imagedata r:id="rId35" o:title=""/>
            </v:shape>
            <v:shape style="position:absolute;left:1866;top:1608;width:3690;height:38" coordorigin="1866,1608" coordsize="3690,38" path="m1895,1608l1874,1608,1866,1617,1866,1637,1874,1645,1895,1645,1903,1637,1903,1617,1895,1608xm1969,1608l1949,1608,1940,1617,1940,1637,1949,1645,1969,1645,1978,1637,1978,1617,1969,1608xm2044,1608l2023,1608,2015,1617,2015,1637,2023,1645,2044,1645,2052,1637,2052,1617,2044,1608xm2118,1608l2098,1608,2089,1617,2089,1637,2098,1645,2118,1645,2126,1637,2126,1617,2118,1608xm2194,1608l2172,1608,2164,1617,2164,1637,2172,1645,2194,1645,2201,1637,2201,1617,2194,1608xm2268,1608l2246,1608,2239,1617,2239,1637,2246,1645,2268,1645,2276,1637,2276,1617,2268,1608xm2342,1608l2322,1608,2314,1617,2314,1637,2322,1645,2342,1645,2351,1637,2351,1617,2342,1608xm2417,1608l2396,1608,2388,1617,2388,1637,2396,1645,2417,1645,2425,1637,2425,1617,2417,1608xm2491,1608l2471,1608,2462,1617,2462,1637,2471,1645,2491,1645,2500,1637,2500,1617,2491,1608xm2566,1608l2545,1608,2537,1617,2537,1637,2545,1645,2566,1645,2574,1637,2574,1617,2566,1608xm2640,1608l2620,1608,2611,1617,2611,1637,2620,1645,2640,1645,2648,1637,2648,1617,2640,1608xm2714,1608l2694,1608,2686,1617,2686,1637,2694,1645,2714,1645,2723,1637,2723,1617,2714,1608xm2790,1608l2768,1608,2760,1617,2760,1637,2768,1645,2790,1645,2797,1637,2797,1617,2790,1608xm2864,1608l2843,1608,2836,1617,2836,1637,2843,1645,2864,1645,2873,1637,2873,1617,2864,1608xm2939,1608l2918,1608,2910,1617,2910,1637,2918,1645,2939,1645,2947,1637,2947,1617,2939,1608xm3013,1608l2993,1608,2984,1617,2984,1637,2993,1645,3013,1645,3022,1637,3022,1617,3013,1608xm3088,1608l3067,1608,3059,1617,3059,1637,3067,1645,3088,1645,3096,1637,3096,1617,3088,1608xm3162,1608l3142,1608,3133,1617,3133,1637,3142,1645,3162,1645,3170,1637,3170,1617,3162,1608xm3236,1608l3216,1608,3208,1617,3208,1637,3216,1645,3236,1645,3245,1637,3245,1617,3236,1608xm3311,1608l3290,1608,3282,1617,3282,1637,3290,1645,3311,1645,3319,1637,3319,1617,3311,1608xm3385,1608l3365,1608,3356,1617,3356,1637,3365,1645,3385,1645,3394,1637,3394,1617,3385,1608xm3461,1608l3439,1608,3431,1617,3431,1637,3439,1645,3461,1645,3469,1637,3469,1617,3461,1608xm3535,1608l3515,1608,3506,1617,3506,1637,3515,1645,3535,1645,3544,1637,3544,1617,3535,1608xm3610,1608l3589,1608,3581,1617,3581,1637,3589,1645,3610,1645,3618,1637,3618,1617,3610,1608xm3684,1608l3664,1608,3655,1617,3655,1637,3664,1645,3684,1645,3692,1637,3692,1617,3684,1608xm3758,1608l3738,1608,3730,1617,3730,1637,3738,1645,3758,1645,3767,1637,3767,1617,3758,1608xm3833,1608l3812,1608,3804,1617,3804,1637,3812,1645,3833,1645,3841,1637,3841,1617,3833,1608xm3907,1608l3887,1608,3878,1617,3878,1637,3887,1645,3907,1645,3916,1637,3916,1617,3907,1608xm3982,1608l3961,1608,3953,1617,3953,1637,3961,1645,3982,1645,3990,1637,3990,1617,3982,1608xm4057,1608l4036,1608,4027,1617,4027,1637,4036,1645,4057,1645,4066,1637,4066,1617,4057,1608xm4132,1608l4111,1608,4103,1617,4103,1637,4111,1645,4132,1645,4140,1637,4140,1617,4132,1608xm4206,1608l4186,1608,4177,1617,4177,1637,4186,1645,4206,1645,4214,1637,4214,1617,4206,1608xm4280,1608l4260,1608,4252,1617,4252,1637,4260,1645,4280,1645,4289,1637,4289,1617,4280,1608xm4355,1608l4334,1608,4326,1617,4326,1637,4334,1645,4355,1645,4363,1637,4363,1617,4355,1608xm4429,1608l4409,1608,4400,1617,4400,1637,4409,1645,4429,1645,4438,1637,4438,1617,4429,1608xm4504,1608l4483,1608,4475,1617,4475,1637,4483,1645,4504,1645,4512,1637,4512,1617,4504,1608xm4578,1608l4558,1608,4549,1617,4549,1637,4558,1645,4578,1645,4586,1637,4586,1617,4578,1608xm4654,1608l4632,1608,4624,1617,4624,1637,4632,1645,4654,1645,4662,1637,4662,1617,4654,1608xm4728,1608l4708,1608,4699,1617,4699,1637,4708,1645,4728,1645,4736,1637,4736,1617,4728,1608xm4802,1608l4782,1608,4774,1617,4774,1637,4782,1645,4802,1645,4811,1637,4811,1617,4802,1608xm4877,1608l4856,1608,4848,1617,4848,1637,4856,1645,4877,1645,4885,1637,4885,1617,4877,1608xm4951,1608l4931,1608,4922,1617,4922,1637,4931,1645,4951,1645,4960,1637,4960,1617,4951,1608xm5026,1608l5005,1608,4997,1617,4997,1637,5005,1645,5026,1645,5034,1637,5034,1617,5026,1608xm5100,1608l5080,1608,5071,1617,5071,1637,5080,1645,5100,1645,5108,1637,5108,1617,5100,1608xm5174,1608l5154,1608,5146,1617,5146,1637,5154,1645,5174,1645,5183,1637,5183,1617,5174,1608xm5250,1608l5228,1608,5220,1617,5220,1637,5228,1645,5250,1645,5258,1637,5258,1617,5250,1608xm5324,1608l5304,1608,5296,1617,5296,1637,5304,1645,5324,1645,5333,1637,5333,1617,5324,1608xm5399,1608l5378,1608,5370,1617,5370,1637,5378,1645,5399,1645,5407,1637,5407,1617,5399,1608xm5473,1608l5453,1608,5444,1617,5444,1637,5453,1645,5473,1645,5482,1637,5482,1617,5473,1608xm5548,1608l5527,1608,5519,1617,5519,1637,5527,1645,5548,1645,5556,1637,5556,1617,5548,1608xe" filled="true" fillcolor="#19154b" stroked="false">
              <v:path arrowok="t"/>
              <v:fill type="solid"/>
            </v:shape>
            <v:shape style="position:absolute;left:1866;top:1014;width:3690;height:38" coordorigin="1866,1014" coordsize="3690,38" path="m1895,1014l1874,1014,1866,1023,1866,1043,1874,1051,1895,1051,1903,1043,1903,1023,1895,1014xm1969,1014l1949,1014,1940,1023,1940,1043,1949,1051,1969,1051,1978,1043,1978,1023,1969,1014xm2044,1014l2023,1014,2015,1023,2015,1043,2023,1051,2044,1051,2052,1043,2052,1023,2044,1014xm2118,1014l2098,1014,2089,1023,2089,1043,2098,1051,2118,1051,2126,1043,2126,1023,2118,1014xm2194,1014l2172,1014,2164,1023,2164,1043,2172,1051,2194,1051,2201,1043,2201,1023,2194,1014xm2268,1014l2246,1014,2239,1023,2239,1043,2246,1051,2268,1051,2276,1043,2276,1023,2268,1014xm2342,1014l2322,1014,2314,1023,2314,1043,2322,1051,2342,1051,2351,1043,2351,1023,2342,1014xm2417,1014l2396,1014,2388,1023,2388,1043,2396,1051,2417,1051,2425,1043,2425,1023,2417,1014xm2491,1014l2471,1014,2462,1023,2462,1043,2471,1051,2491,1051,2500,1043,2500,1023,2491,1014xm2566,1014l2545,1014,2537,1023,2537,1043,2545,1051,2566,1051,2574,1043,2574,1023,2566,1014xm2640,1014l2620,1014,2611,1023,2611,1043,2620,1051,2640,1051,2648,1043,2648,1023,2640,1014xm2714,1014l2694,1014,2686,1023,2686,1043,2694,1051,2714,1051,2723,1043,2723,1023,2714,1014xm2790,1014l2768,1014,2760,1023,2760,1043,2768,1051,2790,1051,2797,1043,2797,1023,2790,1014xm2864,1014l2843,1014,2836,1023,2836,1043,2843,1051,2864,1051,2873,1043,2873,1023,2864,1014xm2939,1014l2918,1014,2910,1023,2910,1043,2918,1051,2939,1051,2947,1043,2947,1023,2939,1014xm3013,1014l2993,1014,2984,1023,2984,1043,2993,1051,3013,1051,3022,1043,3022,1023,3013,1014xm3088,1014l3067,1014,3059,1023,3059,1043,3067,1051,3088,1051,3096,1043,3096,1023,3088,1014xm3162,1014l3142,1014,3133,1023,3133,1043,3142,1051,3162,1051,3170,1043,3170,1023,3162,1014xm3236,1014l3216,1014,3208,1023,3208,1043,3216,1051,3236,1051,3245,1043,3245,1023,3236,1014xm3311,1014l3290,1014,3282,1023,3282,1043,3290,1051,3311,1051,3319,1043,3319,1023,3311,1014xm3385,1014l3365,1014,3356,1023,3356,1043,3365,1051,3385,1051,3394,1043,3394,1023,3385,1014xm3461,1014l3439,1014,3431,1023,3431,1043,3439,1051,3461,1051,3469,1043,3469,1023,3461,1014xm3535,1014l3515,1014,3506,1023,3506,1043,3515,1051,3535,1051,3544,1043,3544,1023,3535,1014xm3610,1014l3589,1014,3581,1023,3581,1043,3589,1051,3610,1051,3618,1043,3618,1023,3610,1014xm3684,1014l3664,1014,3655,1023,3655,1043,3664,1051,3684,1051,3692,1043,3692,1023,3684,1014xm3758,1014l3738,1014,3730,1023,3730,1043,3738,1051,3758,1051,3767,1043,3767,1023,3758,1014xm3833,1014l3812,1014,3804,1023,3804,1043,3812,1051,3833,1051,3841,1043,3841,1023,3833,1014xm3907,1014l3887,1014,3878,1023,3878,1043,3887,1051,3907,1051,3916,1043,3916,1023,3907,1014xm3982,1014l3961,1014,3953,1023,3953,1043,3961,1051,3982,1051,3990,1043,3990,1023,3982,1014xm4057,1014l4036,1014,4027,1023,4027,1043,4036,1051,4057,1051,4066,1043,4066,1023,4057,1014xm4132,1014l4111,1014,4103,1023,4103,1043,4111,1051,4132,1051,4140,1043,4140,1023,4132,1014xm4206,1014l4186,1014,4177,1023,4177,1043,4186,1051,4206,1051,4214,1043,4214,1023,4206,1014xm4280,1014l4260,1014,4252,1023,4252,1043,4260,1051,4280,1051,4289,1043,4289,1023,4280,1014xm4355,1014l4334,1014,4326,1023,4326,1043,4334,1051,4355,1051,4363,1043,4363,1023,4355,1014xm4429,1014l4409,1014,4400,1023,4400,1043,4409,1051,4429,1051,4438,1043,4438,1023,4429,1014xm4504,1014l4483,1014,4475,1023,4475,1043,4483,1051,4504,1051,4512,1043,4512,1023,4504,1014xm4578,1014l4558,1014,4549,1023,4549,1043,4558,1051,4578,1051,4586,1043,4586,1023,4578,1014xm4654,1014l4632,1014,4624,1023,4624,1043,4632,1051,4654,1051,4662,1043,4662,1023,4654,1014xm4728,1014l4708,1014,4699,1023,4699,1043,4708,1051,4728,1051,4736,1043,4736,1023,4728,1014xm4802,1014l4782,1014,4774,1023,4774,1043,4782,1051,4802,1051,4811,1043,4811,1023,4802,1014xm4877,1014l4856,1014,4848,1023,4848,1043,4856,1051,4877,1051,4885,1043,4885,1023,4877,1014xm4951,1014l4931,1014,4922,1023,4922,1043,4931,1051,4951,1051,4960,1043,4960,1023,4951,1014xm5026,1014l5005,1014,4997,1023,4997,1043,5005,1051,5026,1051,5034,1043,5034,1023,5026,1014xm5100,1014l5080,1014,5071,1023,5071,1043,5080,1051,5100,1051,5108,1043,5108,1023,5100,1014xm5174,1014l5154,1014,5146,1023,5146,1043,5154,1051,5174,1051,5183,1043,5183,1023,5174,1014xm5250,1014l5228,1014,5220,1023,5220,1043,5228,1051,5250,1051,5258,1043,5258,1023,5250,1014xm5324,1014l5304,1014,5296,1023,5296,1043,5304,1051,5324,1051,5333,1043,5333,1023,5324,1014xm5399,1014l5378,1014,5370,1023,5370,1043,5378,1051,5399,1051,5407,1043,5407,1023,5399,1014xm5473,1014l5453,1014,5444,1023,5444,1043,5453,1051,5473,1051,5482,1043,5482,1023,5473,1014xm5548,1014l5527,1014,5519,1023,5519,1043,5527,1051,5548,1051,5556,1043,5556,1023,5548,1014xe" filled="true" fillcolor="#e02ca4" stroked="false">
              <v:path arrowok="t"/>
              <v:fill type="solid"/>
            </v:shape>
            <v:line style="position:absolute" from="1825,169" to="2228,169" stroked="true" strokeweight="2.1pt" strokecolor="#e02ca4">
              <v:stroke dashstyle="solid"/>
            </v:line>
            <v:shape style="position:absolute;left:2246;top:-248;width:2061;height:506" type="#_x0000_t202" filled="false" stroked="false">
              <v:textbox inset="0,0,0,0">
                <w:txbxContent>
                  <w:p>
                    <w:pPr>
                      <w:spacing w:line="189" w:lineRule="exact" w:before="0"/>
                      <w:ind w:left="0" w:right="0" w:firstLine="0"/>
                      <w:jc w:val="left"/>
                      <w:rPr>
                        <w:sz w:val="17"/>
                      </w:rPr>
                    </w:pPr>
                    <w:r>
                      <w:rPr>
                        <w:sz w:val="17"/>
                      </w:rPr>
                      <w:t>Citigroup 1 year ahead</w:t>
                    </w:r>
                  </w:p>
                  <w:p>
                    <w:pPr>
                      <w:spacing w:before="121"/>
                      <w:ind w:left="0" w:right="0" w:firstLine="0"/>
                      <w:jc w:val="left"/>
                      <w:rPr>
                        <w:sz w:val="17"/>
                      </w:rPr>
                    </w:pPr>
                    <w:r>
                      <w:rPr>
                        <w:sz w:val="17"/>
                      </w:rPr>
                      <w:t>Citigroup 5-10 years ahead</w:t>
                    </w:r>
                  </w:p>
                </w:txbxContent>
              </v:textbox>
              <w10:wrap type="none"/>
            </v:shape>
            <v:shape style="position:absolute;left:4873;top:-200;width:649;height:190" type="#_x0000_t202" filled="false" stroked="false">
              <v:textbox inset="0,0,0,0">
                <w:txbxContent>
                  <w:p>
                    <w:pPr>
                      <w:spacing w:line="189" w:lineRule="exact" w:before="0"/>
                      <w:ind w:left="0" w:right="0" w:firstLine="0"/>
                      <w:jc w:val="left"/>
                      <w:rPr>
                        <w:sz w:val="17"/>
                      </w:rPr>
                    </w:pPr>
                    <w:r>
                      <w:rPr>
                        <w:sz w:val="17"/>
                      </w:rPr>
                      <w:t>Per cent</w:t>
                    </w:r>
                  </w:p>
                </w:txbxContent>
              </v:textbox>
              <w10:wrap type="none"/>
            </v:shape>
            <w10:wrap type="none"/>
          </v:group>
        </w:pict>
      </w:r>
      <w:r>
        <w:rPr/>
        <w:pict>
          <v:group style="position:absolute;margin-left:319.799988pt;margin-top:.748008pt;width:203.25pt;height:165.15pt;mso-position-horizontal-relative:page;mso-position-vertical-relative:paragraph;z-index:-253868032" coordorigin="6396,15" coordsize="4065,3303">
            <v:line style="position:absolute" from="10385,342" to="10385,3265" stroked="true" strokeweight=".66003pt" strokecolor="#000000">
              <v:stroke dashstyle="solid"/>
            </v:line>
            <v:shape style="position:absolute;left:10385;top:335;width:51;height:2938" coordorigin="10386,335" coordsize="51,2938" path="m10436,3259l10386,3259,10386,3273,10436,3273,10436,3259m10436,2771l10386,2771,10386,2785,10436,2785,10436,2771m10436,2285l10386,2285,10386,2298,10436,2298,10436,2285m10436,1797l10386,1797,10386,1811,10436,1811,10436,1797m10436,1309l10386,1309,10386,1323,10436,1323,10436,1309m10436,821l10386,821,10386,835,10436,835,10436,821m10436,335l10386,335,10386,348,10436,348,10436,335e" filled="true" fillcolor="#000000" stroked="false">
              <v:path arrowok="t"/>
              <v:fill type="solid"/>
            </v:shape>
            <v:line style="position:absolute" from="6407,3266" to="10386,3266" stroked="true" strokeweight=".66pt" strokecolor="#000000">
              <v:stroke dashstyle="solid"/>
            </v:line>
            <v:shape style="position:absolute;left:6400;top:3265;width:2400;height:52" coordorigin="6401,3265" coordsize="2400,52" path="m6414,3265l6401,3265,6401,3317,6414,3317,6414,3265m7010,3265l6996,3265,6996,3317,7010,3317,7010,3265m7607,3265l7594,3265,7594,3317,7607,3317,7607,3265m8203,3265l8190,3265,8190,3317,8203,3317,8203,3265m8801,3265l8786,3265,8786,3317,8801,3317,8801,3265e" filled="true" fillcolor="#000000" stroked="false">
              <v:path arrowok="t"/>
              <v:fill type="solid"/>
            </v:shape>
            <v:shape style="position:absolute;left:6396;top:342;width:4065;height:2975" type="#_x0000_t75" stroked="false">
              <v:imagedata r:id="rId36" o:title=""/>
            </v:shape>
            <v:shape style="position:absolute;left:6940;top:59;width:2187;height:868" type="#_x0000_t202" filled="false" stroked="false">
              <v:textbox inset="0,0,0,0">
                <w:txbxContent>
                  <w:p>
                    <w:pPr>
                      <w:spacing w:line="189" w:lineRule="exact" w:before="0"/>
                      <w:ind w:left="0" w:right="0" w:firstLine="0"/>
                      <w:jc w:val="left"/>
                      <w:rPr>
                        <w:sz w:val="17"/>
                      </w:rPr>
                    </w:pPr>
                    <w:r>
                      <w:rPr>
                        <w:sz w:val="17"/>
                      </w:rPr>
                      <w:t>Vintage Series (2009 - 2014)</w:t>
                    </w:r>
                  </w:p>
                  <w:p>
                    <w:pPr>
                      <w:spacing w:before="31"/>
                      <w:ind w:left="0" w:right="0" w:firstLine="0"/>
                      <w:jc w:val="left"/>
                      <w:rPr>
                        <w:sz w:val="17"/>
                      </w:rPr>
                    </w:pPr>
                    <w:r>
                      <w:rPr>
                        <w:sz w:val="17"/>
                      </w:rPr>
                      <w:t>Feb 2015 IR</w:t>
                    </w:r>
                  </w:p>
                  <w:p>
                    <w:pPr>
                      <w:spacing w:before="30"/>
                      <w:ind w:left="0" w:right="0" w:firstLine="0"/>
                      <w:jc w:val="left"/>
                      <w:rPr>
                        <w:sz w:val="17"/>
                      </w:rPr>
                    </w:pPr>
                    <w:r>
                      <w:rPr>
                        <w:sz w:val="17"/>
                      </w:rPr>
                      <w:t>CPI Data</w:t>
                    </w:r>
                  </w:p>
                  <w:p>
                    <w:pPr>
                      <w:spacing w:before="30"/>
                      <w:ind w:left="0" w:right="0" w:firstLine="0"/>
                      <w:jc w:val="left"/>
                      <w:rPr>
                        <w:sz w:val="17"/>
                      </w:rPr>
                    </w:pPr>
                    <w:r>
                      <w:rPr>
                        <w:sz w:val="17"/>
                      </w:rPr>
                      <w:t>NOP Feb 2015</w:t>
                    </w:r>
                  </w:p>
                </w:txbxContent>
              </v:textbox>
              <w10:wrap type="none"/>
            </v:shape>
            <v:shape style="position:absolute;left:9700;top:14;width:649;height:190" type="#_x0000_t202" filled="false" stroked="false">
              <v:textbox inset="0,0,0,0">
                <w:txbxContent>
                  <w:p>
                    <w:pPr>
                      <w:spacing w:line="189" w:lineRule="exact" w:before="0"/>
                      <w:ind w:left="0" w:right="0" w:firstLine="0"/>
                      <w:jc w:val="left"/>
                      <w:rPr>
                        <w:sz w:val="17"/>
                      </w:rPr>
                    </w:pPr>
                    <w:r>
                      <w:rPr>
                        <w:sz w:val="17"/>
                      </w:rPr>
                      <w:t>Per cent</w:t>
                    </w:r>
                  </w:p>
                </w:txbxContent>
              </v:textbox>
              <w10:wrap type="none"/>
            </v:shape>
            <w10:wrap type="none"/>
          </v:group>
        </w:pict>
      </w:r>
      <w:r>
        <w:rPr/>
        <w:pict>
          <v:line style="position:absolute;mso-position-horizontal-relative:page;mso-position-vertical-relative:paragraph;z-index:251759616" from="319.679993pt,7.903225pt" to="345.479993pt,7.903225pt" stroked="true" strokeweight="2.1pt" strokecolor="#bfbfbf">
            <v:stroke dashstyle="solid"/>
            <w10:wrap type="none"/>
          </v:line>
        </w:pict>
      </w:r>
      <w:r>
        <w:rPr>
          <w:w w:val="99"/>
          <w:sz w:val="17"/>
        </w:rPr>
        <w:t>5</w:t>
      </w:r>
    </w:p>
    <w:p>
      <w:pPr>
        <w:spacing w:line="169" w:lineRule="exact" w:before="0"/>
        <w:ind w:left="8978" w:right="0" w:firstLine="0"/>
        <w:jc w:val="center"/>
        <w:rPr>
          <w:sz w:val="17"/>
        </w:rPr>
      </w:pPr>
      <w:r>
        <w:rPr>
          <w:w w:val="99"/>
          <w:sz w:val="17"/>
        </w:rPr>
        <w:t>6</w:t>
      </w:r>
    </w:p>
    <w:p>
      <w:pPr>
        <w:pStyle w:val="BodyText"/>
        <w:spacing w:before="6"/>
      </w:pPr>
    </w:p>
    <w:p>
      <w:pPr>
        <w:tabs>
          <w:tab w:pos="9172" w:val="left" w:leader="none"/>
        </w:tabs>
        <w:spacing w:before="0"/>
        <w:ind w:left="4356" w:right="0" w:firstLine="0"/>
        <w:jc w:val="left"/>
        <w:rPr>
          <w:sz w:val="17"/>
        </w:rPr>
      </w:pPr>
      <w:r>
        <w:rPr>
          <w:sz w:val="17"/>
        </w:rPr>
        <w:t>4</w:t>
        <w:tab/>
      </w:r>
      <w:r>
        <w:rPr>
          <w:position w:val="-6"/>
          <w:sz w:val="17"/>
        </w:rPr>
        <w:t>5</w:t>
      </w:r>
    </w:p>
    <w:p>
      <w:pPr>
        <w:pStyle w:val="BodyText"/>
        <w:rPr>
          <w:sz w:val="17"/>
        </w:rPr>
      </w:pPr>
    </w:p>
    <w:p>
      <w:pPr>
        <w:tabs>
          <w:tab w:pos="9172" w:val="left" w:leader="none"/>
        </w:tabs>
        <w:spacing w:before="92"/>
        <w:ind w:left="4356" w:right="0" w:firstLine="0"/>
        <w:jc w:val="left"/>
        <w:rPr>
          <w:sz w:val="17"/>
        </w:rPr>
      </w:pPr>
      <w:r>
        <w:rPr>
          <w:sz w:val="17"/>
        </w:rPr>
        <w:t>3</w:t>
        <w:tab/>
      </w:r>
      <w:r>
        <w:rPr>
          <w:position w:val="1"/>
          <w:sz w:val="17"/>
        </w:rPr>
        <w:t>4</w:t>
      </w:r>
    </w:p>
    <w:p>
      <w:pPr>
        <w:pStyle w:val="BodyText"/>
        <w:spacing w:before="6"/>
        <w:rPr>
          <w:sz w:val="16"/>
        </w:rPr>
      </w:pPr>
    </w:p>
    <w:p>
      <w:pPr>
        <w:tabs>
          <w:tab w:pos="9172" w:val="left" w:leader="none"/>
        </w:tabs>
        <w:spacing w:before="94"/>
        <w:ind w:left="4356" w:right="0" w:firstLine="0"/>
        <w:jc w:val="left"/>
        <w:rPr>
          <w:sz w:val="17"/>
        </w:rPr>
      </w:pPr>
      <w:r>
        <w:rPr>
          <w:position w:val="-8"/>
          <w:sz w:val="17"/>
        </w:rPr>
        <w:t>2</w:t>
        <w:tab/>
      </w:r>
      <w:r>
        <w:rPr>
          <w:sz w:val="17"/>
        </w:rPr>
        <w:t>3</w:t>
      </w:r>
    </w:p>
    <w:p>
      <w:pPr>
        <w:pStyle w:val="BodyText"/>
        <w:spacing w:before="5"/>
        <w:rPr>
          <w:sz w:val="9"/>
        </w:rPr>
      </w:pPr>
    </w:p>
    <w:p>
      <w:pPr>
        <w:spacing w:after="0"/>
        <w:rPr>
          <w:sz w:val="9"/>
        </w:rPr>
        <w:sectPr>
          <w:type w:val="continuous"/>
          <w:pgSz w:w="12240" w:h="15840"/>
          <w:pgMar w:top="1120" w:bottom="1440" w:left="1360" w:right="14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6"/>
        </w:rPr>
      </w:pPr>
    </w:p>
    <w:p>
      <w:pPr>
        <w:tabs>
          <w:tab w:pos="1144" w:val="left" w:leader="none"/>
          <w:tab w:pos="1951" w:val="left" w:leader="none"/>
          <w:tab w:pos="2760" w:val="left" w:leader="none"/>
          <w:tab w:pos="3567" w:val="left" w:leader="none"/>
        </w:tabs>
        <w:spacing w:before="0"/>
        <w:ind w:left="335" w:right="0" w:firstLine="0"/>
        <w:jc w:val="left"/>
        <w:rPr>
          <w:sz w:val="17"/>
        </w:rPr>
      </w:pPr>
      <w:r>
        <w:rPr>
          <w:sz w:val="17"/>
        </w:rPr>
        <w:t>2006</w:t>
        <w:tab/>
        <w:t>2008</w:t>
        <w:tab/>
        <w:t>2010</w:t>
        <w:tab/>
        <w:t>2012</w:t>
        <w:tab/>
      </w:r>
      <w:r>
        <w:rPr>
          <w:spacing w:val="-6"/>
          <w:sz w:val="17"/>
        </w:rPr>
        <w:t>2014</w:t>
      </w:r>
    </w:p>
    <w:p>
      <w:pPr>
        <w:spacing w:line="178" w:lineRule="exact" w:before="94"/>
        <w:ind w:left="5151" w:right="0" w:firstLine="0"/>
        <w:jc w:val="left"/>
        <w:rPr>
          <w:sz w:val="17"/>
        </w:rPr>
      </w:pPr>
      <w:r>
        <w:rPr/>
        <w:br w:type="column"/>
      </w:r>
      <w:r>
        <w:rPr>
          <w:sz w:val="17"/>
        </w:rPr>
        <w:t>2</w:t>
      </w:r>
    </w:p>
    <w:p>
      <w:pPr>
        <w:spacing w:line="178" w:lineRule="exact" w:before="0"/>
        <w:ind w:left="335" w:right="0" w:firstLine="0"/>
        <w:jc w:val="left"/>
        <w:rPr>
          <w:sz w:val="17"/>
        </w:rPr>
      </w:pPr>
      <w:r>
        <w:rPr>
          <w:w w:val="99"/>
          <w:sz w:val="17"/>
        </w:rPr>
        <w:t>1</w:t>
      </w:r>
    </w:p>
    <w:p>
      <w:pPr>
        <w:spacing w:before="132"/>
        <w:ind w:left="5151" w:right="0" w:firstLine="0"/>
        <w:jc w:val="left"/>
        <w:rPr>
          <w:sz w:val="17"/>
        </w:rPr>
      </w:pPr>
      <w:r>
        <w:rPr>
          <w:w w:val="99"/>
          <w:sz w:val="17"/>
        </w:rPr>
        <w:t>1</w:t>
      </w:r>
    </w:p>
    <w:p>
      <w:pPr>
        <w:spacing w:before="40"/>
        <w:ind w:left="335" w:right="0" w:firstLine="0"/>
        <w:jc w:val="left"/>
        <w:rPr>
          <w:sz w:val="17"/>
        </w:rPr>
      </w:pPr>
      <w:r>
        <w:rPr>
          <w:w w:val="99"/>
          <w:sz w:val="17"/>
        </w:rPr>
        <w:t>0</w:t>
      </w:r>
    </w:p>
    <w:p>
      <w:pPr>
        <w:spacing w:before="56"/>
        <w:ind w:left="5151" w:right="0" w:firstLine="0"/>
        <w:jc w:val="left"/>
        <w:rPr>
          <w:sz w:val="17"/>
        </w:rPr>
      </w:pPr>
      <w:r>
        <w:rPr>
          <w:w w:val="99"/>
          <w:sz w:val="17"/>
        </w:rPr>
        <w:t>0</w:t>
      </w:r>
    </w:p>
    <w:p>
      <w:pPr>
        <w:tabs>
          <w:tab w:pos="1434" w:val="left" w:leader="none"/>
          <w:tab w:pos="2030" w:val="left" w:leader="none"/>
          <w:tab w:pos="2628" w:val="left" w:leader="none"/>
          <w:tab w:pos="3224" w:val="left" w:leader="none"/>
          <w:tab w:pos="3820" w:val="left" w:leader="none"/>
          <w:tab w:pos="4417" w:val="left" w:leader="none"/>
        </w:tabs>
        <w:spacing w:before="7"/>
        <w:ind w:left="838" w:right="0" w:firstLine="0"/>
        <w:jc w:val="left"/>
        <w:rPr>
          <w:sz w:val="17"/>
        </w:rPr>
      </w:pPr>
      <w:r>
        <w:rPr>
          <w:sz w:val="17"/>
        </w:rPr>
        <w:t>2000</w:t>
        <w:tab/>
        <w:t>2003</w:t>
        <w:tab/>
        <w:t>2006</w:t>
        <w:tab/>
        <w:t>2009</w:t>
        <w:tab/>
        <w:t>2012</w:t>
        <w:tab/>
        <w:t>2015</w:t>
        <w:tab/>
        <w:t>2018</w:t>
      </w:r>
    </w:p>
    <w:p>
      <w:pPr>
        <w:spacing w:after="0"/>
        <w:jc w:val="left"/>
        <w:rPr>
          <w:sz w:val="17"/>
        </w:rPr>
        <w:sectPr>
          <w:type w:val="continuous"/>
          <w:pgSz w:w="12240" w:h="15840"/>
          <w:pgMar w:top="1120" w:bottom="1440" w:left="1360" w:right="1420"/>
          <w:cols w:num="2" w:equalWidth="0">
            <w:col w:w="3944" w:space="77"/>
            <w:col w:w="5439"/>
          </w:cols>
        </w:sectPr>
      </w:pPr>
    </w:p>
    <w:p>
      <w:pPr>
        <w:spacing w:before="51"/>
        <w:ind w:left="226" w:right="0" w:firstLine="0"/>
        <w:jc w:val="left"/>
        <w:rPr>
          <w:sz w:val="15"/>
        </w:rPr>
      </w:pPr>
      <w:r>
        <w:rPr>
          <w:sz w:val="15"/>
        </w:rPr>
        <w:t>Sources: Citigroup. Dashed lines show series 2005-07 averages.</w:t>
      </w:r>
    </w:p>
    <w:p>
      <w:pPr>
        <w:pStyle w:val="BodyText"/>
        <w:spacing w:before="2"/>
        <w:rPr>
          <w:sz w:val="14"/>
        </w:rPr>
      </w:pPr>
      <w:r>
        <w:rPr/>
        <w:br w:type="column"/>
      </w:r>
      <w:r>
        <w:rPr>
          <w:sz w:val="14"/>
        </w:rPr>
      </w:r>
    </w:p>
    <w:p>
      <w:pPr>
        <w:spacing w:before="1"/>
        <w:ind w:left="221" w:right="283" w:firstLine="0"/>
        <w:jc w:val="left"/>
        <w:rPr>
          <w:sz w:val="15"/>
        </w:rPr>
      </w:pPr>
      <w:r>
        <w:rPr>
          <w:sz w:val="15"/>
        </w:rPr>
        <w:t>Sources: Bank of England/GfK NOP. Notes: The red dots show the adjusted inflation expectations at the one, two and five year horizons in the February 2015 Bank/GfK NOP household survey; grey lines show adjusted perceptions and expectations from previous vintages of the survey.</w:t>
      </w:r>
    </w:p>
    <w:p>
      <w:pPr>
        <w:spacing w:after="0"/>
        <w:jc w:val="left"/>
        <w:rPr>
          <w:sz w:val="15"/>
        </w:rPr>
        <w:sectPr>
          <w:type w:val="continuous"/>
          <w:pgSz w:w="12240" w:h="15840"/>
          <w:pgMar w:top="1120" w:bottom="1440" w:left="1360" w:right="1420"/>
          <w:cols w:num="2" w:equalWidth="0">
            <w:col w:w="4593" w:space="40"/>
            <w:col w:w="4827"/>
          </w:cols>
        </w:sectPr>
      </w:pPr>
    </w:p>
    <w:p>
      <w:pPr>
        <w:pStyle w:val="BodyText"/>
        <w:spacing w:before="10"/>
      </w:pPr>
    </w:p>
    <w:p>
      <w:pPr>
        <w:pStyle w:val="BodyText"/>
        <w:spacing w:line="350" w:lineRule="auto" w:before="93"/>
        <w:ind w:left="226" w:right="163"/>
      </w:pPr>
      <w:r>
        <w:rPr/>
        <w:t>Turning to financial market measures of inflation expectations, two-year ahead forward inflation rates have fallen by around 40bp over the past year and 5-year ahead expectations by the same amount. This appears to have been, to a degree, a global phenomenon, with forward inflation rates also falling in the US and</w:t>
      </w:r>
    </w:p>
    <w:p>
      <w:pPr>
        <w:pStyle w:val="BodyText"/>
        <w:spacing w:before="3"/>
        <w:ind w:left="226"/>
      </w:pPr>
      <w:r>
        <w:rPr/>
        <w:t>euro-area (Chart 21).</w:t>
      </w:r>
    </w:p>
    <w:p>
      <w:pPr>
        <w:pStyle w:val="BodyText"/>
        <w:rPr>
          <w:sz w:val="20"/>
        </w:rPr>
      </w:pPr>
    </w:p>
    <w:p>
      <w:pPr>
        <w:pStyle w:val="BodyText"/>
        <w:spacing w:before="7"/>
        <w:rPr>
          <w:sz w:val="16"/>
        </w:rPr>
      </w:pPr>
    </w:p>
    <w:p>
      <w:pPr>
        <w:pStyle w:val="BodyText"/>
        <w:spacing w:line="350" w:lineRule="auto"/>
        <w:ind w:left="226" w:right="163"/>
      </w:pPr>
      <w:r>
        <w:rPr/>
        <w:t>Chart 22 looks at the term structure of RPI inflation implied by inflation swap rates. Inflation is near the bottom of its distribution over the period 2009-2013. Financial markets appear to expect inflation to remain lower for longer than in the recent past. Because the period 2009-2013 was associated with higher than</w:t>
      </w:r>
    </w:p>
    <w:p>
      <w:pPr>
        <w:pStyle w:val="BodyText"/>
        <w:rPr>
          <w:sz w:val="20"/>
        </w:rPr>
      </w:pPr>
    </w:p>
    <w:p>
      <w:pPr>
        <w:pStyle w:val="BodyText"/>
        <w:spacing w:before="10"/>
        <w:rPr>
          <w:sz w:val="12"/>
        </w:rPr>
      </w:pPr>
      <w:r>
        <w:rPr/>
        <w:pict>
          <v:shape style="position:absolute;margin-left:79.320pt;margin-top:9.608957pt;width:135.5pt;height:.1pt;mso-position-horizontal-relative:page;mso-position-vertical-relative:paragraph;z-index:-251564032;mso-wrap-distance-left:0;mso-wrap-distance-right:0" coordorigin="1586,192" coordsize="2710,0" path="m1586,192l4296,192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12 </w:t>
      </w:r>
      <w:r>
        <w:rPr>
          <w:sz w:val="15"/>
        </w:rPr>
        <w:t>These have been adjusted to take into account the average difference between perceptions of the level of current inflation and actual inflation.</w:t>
      </w:r>
    </w:p>
    <w:p>
      <w:pPr>
        <w:spacing w:after="0"/>
        <w:jc w:val="left"/>
        <w:rPr>
          <w:sz w:val="15"/>
        </w:rPr>
        <w:sectPr>
          <w:type w:val="continuous"/>
          <w:pgSz w:w="12240" w:h="15840"/>
          <w:pgMar w:top="1120" w:bottom="1440" w:left="1360" w:right="1420"/>
        </w:sectPr>
      </w:pPr>
    </w:p>
    <w:p>
      <w:pPr>
        <w:pStyle w:val="BodyText"/>
        <w:spacing w:line="350" w:lineRule="auto" w:before="124"/>
        <w:ind w:left="226"/>
      </w:pPr>
      <w:r>
        <w:rPr/>
        <w:t>target</w:t>
      </w:r>
      <w:r>
        <w:rPr>
          <w:spacing w:val="-8"/>
        </w:rPr>
        <w:t> </w:t>
      </w:r>
      <w:r>
        <w:rPr/>
        <w:t>levels</w:t>
      </w:r>
      <w:r>
        <w:rPr>
          <w:spacing w:val="-10"/>
        </w:rPr>
        <w:t> </w:t>
      </w:r>
      <w:r>
        <w:rPr/>
        <w:t>of</w:t>
      </w:r>
      <w:r>
        <w:rPr>
          <w:spacing w:val="-8"/>
        </w:rPr>
        <w:t> </w:t>
      </w:r>
      <w:r>
        <w:rPr/>
        <w:t>inflation,</w:t>
      </w:r>
      <w:r>
        <w:rPr>
          <w:spacing w:val="-7"/>
        </w:rPr>
        <w:t> </w:t>
      </w:r>
      <w:r>
        <w:rPr/>
        <w:t>financial</w:t>
      </w:r>
      <w:r>
        <w:rPr>
          <w:spacing w:val="-8"/>
        </w:rPr>
        <w:t> </w:t>
      </w:r>
      <w:r>
        <w:rPr/>
        <w:t>market</w:t>
      </w:r>
      <w:r>
        <w:rPr>
          <w:spacing w:val="-7"/>
        </w:rPr>
        <w:t> </w:t>
      </w:r>
      <w:r>
        <w:rPr/>
        <w:t>inflation</w:t>
      </w:r>
      <w:r>
        <w:rPr>
          <w:spacing w:val="-8"/>
        </w:rPr>
        <w:t> </w:t>
      </w:r>
      <w:r>
        <w:rPr/>
        <w:t>expectations</w:t>
      </w:r>
      <w:r>
        <w:rPr>
          <w:spacing w:val="-8"/>
        </w:rPr>
        <w:t> </w:t>
      </w:r>
      <w:r>
        <w:rPr/>
        <w:t>may</w:t>
      </w:r>
      <w:r>
        <w:rPr>
          <w:spacing w:val="-8"/>
        </w:rPr>
        <w:t> </w:t>
      </w:r>
      <w:r>
        <w:rPr/>
        <w:t>still</w:t>
      </w:r>
      <w:r>
        <w:rPr>
          <w:spacing w:val="-10"/>
        </w:rPr>
        <w:t> </w:t>
      </w:r>
      <w:r>
        <w:rPr/>
        <w:t>be</w:t>
      </w:r>
      <w:r>
        <w:rPr>
          <w:spacing w:val="-9"/>
        </w:rPr>
        <w:t> </w:t>
      </w:r>
      <w:r>
        <w:rPr/>
        <w:t>broadly</w:t>
      </w:r>
      <w:r>
        <w:rPr>
          <w:spacing w:val="-8"/>
        </w:rPr>
        <w:t> </w:t>
      </w:r>
      <w:r>
        <w:rPr/>
        <w:t>consistent</w:t>
      </w:r>
      <w:r>
        <w:rPr>
          <w:spacing w:val="-7"/>
        </w:rPr>
        <w:t> </w:t>
      </w:r>
      <w:r>
        <w:rPr/>
        <w:t>with</w:t>
      </w:r>
      <w:r>
        <w:rPr>
          <w:spacing w:val="-8"/>
        </w:rPr>
        <w:t> </w:t>
      </w:r>
      <w:r>
        <w:rPr/>
        <w:t>the</w:t>
      </w:r>
      <w:r>
        <w:rPr>
          <w:spacing w:val="-9"/>
        </w:rPr>
        <w:t> </w:t>
      </w:r>
      <w:r>
        <w:rPr/>
        <w:t>Bank’s inflation</w:t>
      </w:r>
      <w:r>
        <w:rPr>
          <w:spacing w:val="-3"/>
        </w:rPr>
        <w:t> </w:t>
      </w:r>
      <w:r>
        <w:rPr/>
        <w:t>target.</w:t>
      </w:r>
    </w:p>
    <w:p>
      <w:pPr>
        <w:pStyle w:val="BodyText"/>
        <w:spacing w:before="9"/>
        <w:rPr>
          <w:sz w:val="10"/>
        </w:rPr>
      </w:pPr>
    </w:p>
    <w:p>
      <w:pPr>
        <w:spacing w:after="0"/>
        <w:rPr>
          <w:sz w:val="10"/>
        </w:rPr>
        <w:sectPr>
          <w:footerReference w:type="default" r:id="rId37"/>
          <w:pgSz w:w="12240" w:h="15840"/>
          <w:pgMar w:footer="1240" w:header="0" w:top="1500" w:bottom="1440" w:left="1360" w:right="1420"/>
          <w:pgNumType w:start="14"/>
        </w:sectPr>
      </w:pPr>
    </w:p>
    <w:p>
      <w:pPr>
        <w:pStyle w:val="BodyText"/>
        <w:spacing w:line="276" w:lineRule="auto" w:before="92"/>
        <w:ind w:left="226" w:right="-20"/>
      </w:pPr>
      <w:r>
        <w:rPr>
          <w:b/>
        </w:rPr>
        <w:t>Chart 21: </w:t>
      </w:r>
      <w:r>
        <w:rPr/>
        <w:t>Changes in 5-year instantaneous forward inflation swap rates since March 2014</w:t>
      </w:r>
    </w:p>
    <w:p>
      <w:pPr>
        <w:pStyle w:val="BodyText"/>
        <w:spacing w:line="276" w:lineRule="auto" w:before="92"/>
        <w:ind w:left="226" w:right="216"/>
      </w:pPr>
      <w:r>
        <w:rPr/>
        <w:br w:type="column"/>
      </w:r>
      <w:r>
        <w:rPr>
          <w:b/>
        </w:rPr>
        <w:t>Chart 22: </w:t>
      </w:r>
      <w:r>
        <w:rPr/>
        <w:t>Term structure of inflation swap forward rates</w:t>
      </w:r>
    </w:p>
    <w:p>
      <w:pPr>
        <w:spacing w:after="0" w:line="276" w:lineRule="auto"/>
        <w:sectPr>
          <w:type w:val="continuous"/>
          <w:pgSz w:w="12240" w:h="15840"/>
          <w:pgMar w:top="1120" w:bottom="1440" w:left="1360" w:right="1420"/>
          <w:cols w:num="2" w:equalWidth="0">
            <w:col w:w="4578" w:space="59"/>
            <w:col w:w="4823"/>
          </w:cols>
        </w:sectPr>
      </w:pPr>
    </w:p>
    <w:p>
      <w:pPr>
        <w:pStyle w:val="BodyText"/>
        <w:spacing w:before="6"/>
        <w:rPr>
          <w:sz w:val="13"/>
        </w:rPr>
      </w:pPr>
    </w:p>
    <w:p>
      <w:pPr>
        <w:spacing w:after="0"/>
        <w:rPr>
          <w:sz w:val="13"/>
        </w:rPr>
        <w:sectPr>
          <w:type w:val="continuous"/>
          <w:pgSz w:w="12240" w:h="15840"/>
          <w:pgMar w:top="1120" w:bottom="1440" w:left="1360" w:right="1420"/>
        </w:sectPr>
      </w:pPr>
    </w:p>
    <w:p>
      <w:pPr>
        <w:pStyle w:val="BodyText"/>
        <w:spacing w:before="8"/>
        <w:rPr>
          <w:sz w:val="25"/>
        </w:rPr>
      </w:pPr>
    </w:p>
    <w:p>
      <w:pPr>
        <w:spacing w:before="0"/>
        <w:ind w:left="4288" w:right="0" w:firstLine="0"/>
        <w:jc w:val="left"/>
        <w:rPr>
          <w:sz w:val="17"/>
        </w:rPr>
      </w:pPr>
      <w:r>
        <w:rPr/>
        <w:pict>
          <v:group style="position:absolute;margin-left:93.059998pt;margin-top:-9.470098pt;width:189.3pt;height:149pt;mso-position-horizontal-relative:page;mso-position-vertical-relative:paragraph;z-index:251763712" coordorigin="1861,-189" coordsize="3786,2980">
            <v:line style="position:absolute" from="5503,106" to="5503,2783" stroked="true" strokeweight=".66pt" strokecolor="#868686">
              <v:stroke dashstyle="solid"/>
            </v:line>
            <v:shape style="position:absolute;left:5503;top:99;width:51;height:2691" coordorigin="5503,100" coordsize="51,2691" path="m5554,2776l5503,2776,5503,2790,5554,2790,5554,2776m5554,2508l5503,2508,5503,2522,5554,2522,5554,2508m5554,2240l5503,2240,5503,2255,5554,2255,5554,2240m5554,1974l5503,1974,5503,1987,5554,1987,5554,1974m5554,1706l5503,1706,5503,1720,5554,1720,5554,1706m5554,1439l5503,1439,5503,1452,5554,1452,5554,1439m5554,1170l5503,1170,5503,1183,5554,1183,5554,1170m5554,902l5503,902,5503,916,5554,916,5554,902m5554,635l5503,635,5503,648,5554,648,5554,635m5554,367l5503,367,5503,380,5554,380,5554,367m5554,100l5503,100,5503,113,5554,113,5554,100e" filled="true" fillcolor="#868686" stroked="false">
              <v:path arrowok="t"/>
              <v:fill type="solid"/>
            </v:shape>
            <v:line style="position:absolute" from="1979,641" to="5503,641" stroked="true" strokeweight=".66003pt" strokecolor="#868686">
              <v:stroke dashstyle="solid"/>
            </v:line>
            <v:shape style="position:absolute;left:1971;top:640;width:3400;height:52" coordorigin="1972,641" coordsize="3400,52" path="m1985,641l1972,641,1972,692,1985,692,1985,641m3692,641l3678,641,3678,692,3692,692,3692,641m5371,641l5357,641,5357,692,5371,692,5371,641e" filled="true" fillcolor="#868686" stroked="false">
              <v:path arrowok="t"/>
              <v:fill type="solid"/>
            </v:shape>
            <v:shape style="position:absolute;left:1977;top:555;width:3543;height:1384" coordorigin="1978,556" coordsize="3543,1384" path="m4827,1018l4825,1001,4823,987,4823,985,4813,977,4805,977,4806,979,4805,977,4804,971,4796,881,4795,877,4795,869,4788,861,4771,857,4762,859,4757,869,4737,900,4730,891,4723,889,4709,891,4702,897,4698,908,4691,905,4696,907,4693,905,4687,901,4681,895,4673,893,4666,897,4658,899,4652,907,4652,913,4648,957,4636,951,4634,947,4627,923,4628,925,4628,923,4621,861,4620,851,4619,845,4619,841,4615,835,4614,833,4610,828,4609,823,4602,740,4604,732,4601,726,4601,719,4594,713,4580,684,4571,666,4567,660,4561,656,4554,654,4546,654,4538,658,4526,678,4524,680,4523,684,4523,689,4513,754,4504,832,4499,876,4499,879,4499,879,4498,878,4493,876,4489,874,4486,872,4485,868,4478,853,4476,846,4473,840,4470,832,4466,820,4454,816,4445,820,4435,823,4432,814,4423,796,4418,790,4411,784,4403,784,4394,786,4387,790,4385,798,4376,823,4373,820,4368,812,4360,810,4352,810,4344,814,4338,820,4337,828,4333,845,4331,846,4325,850,4320,854,4319,862,4309,908,4307,924,4307,926,4307,924,4306,922,4297,918,4290,920,4282,920,4276,926,4273,934,4264,960,4265,956,4261,963,4253,964,4246,972,4244,980,4240,1002,4232,1000,4225,1000,4217,996,4204,996,4195,1000,4188,1000,4182,1006,4181,1010,4181,1012,4181,1011,4174,964,4166,922,4164,914,4162,904,4156,898,4156,971,4156,972,4146,1036,4156,971,4156,898,4153,896,4144,898,4133,898,4124,904,4123,914,4114,966,4106,1025,4078,1092,4078,1094,4076,1096,4076,1101,4071,1204,4052,1154,4049,1146,4043,1134,4039,1126,4030,1122,4027,1122,4027,1149,4025,1131,4025,1132,4027,1149,4027,1122,4023,1122,4019,1090,4016,1070,4015,1064,4013,1060,4007,1056,3979,1036,3973,1032,3967,1032,3961,1006,3955,970,3953,954,3951,947,3950,942,3949,940,3947,938,3944,936,3942,934,3924,922,3916,917,3915,916,3911,910,3910,908,3907,908,3906,906,3895,900,3893,898,3892,894,3890,886,3886,862,3883,858,3880,856,3851,832,3846,826,3840,824,3833,826,3827,828,3821,832,3809,862,3809,886,3808,885,3808,885,3809,886,3809,862,3806,871,3806,884,3806,884,3806,884,3806,884,3806,871,3802,882,3801,882,3801,886,3801,886,3801,886,3801,886,3801,882,3782,872,3776,870,3773,870,3773,868,3764,862,3755,862,3755,860,3752,856,3749,852,3734,840,3734,876,3734,876,3731,886,3734,876,3734,840,3734,840,3725,833,3724,830,3722,822,3719,810,3716,804,3710,798,3702,796,3695,796,3686,798,3682,804,3674,816,3665,826,3660,832,3660,838,3651,910,3651,910,3651,911,3651,910,3627,963,3627,964,3636,1000,3627,963,3624,952,3616,946,3590,946,3587,940,3587,940,3587,974,3586,976,3587,974,3587,974,3587,940,3582,934,3574,930,3564,930,3556,934,3550,940,3542,997,3536,1000,3532,1008,3531,1009,3526,976,3526,970,3523,960,3516,952,3496,952,3487,958,3485,968,3474,1008,3475,1006,3467,1026,3466,1026,3464,1030,3464,1032,3456,1101,3453,1106,3451,1098,3443,1038,3442,1032,3442,1028,3442,1024,3440,1024,3433,1002,3431,996,3427,988,3420,982,3403,982,3396,872,3396,868,3396,872,3386,982,3386,984,3386,984,3396,872,3396,868,3395,858,3386,850,3376,850,3376,844,3367,834,3352,834,3352,906,3351,906,3351,903,3351,906,3352,906,3352,834,3346,834,3336,842,3328,898,3328,898,3328,898,3328,901,3328,902,3328,900,3328,901,3328,898,3319,888,3312,886,3298,890,3292,894,3291,896,3289,896,3283,898,3278,900,3274,904,3258,906,3257,904,3256,902,3255,900,3255,896,3254,894,3247,842,3246,838,3245,826,3236,820,3227,820,3217,818,3209,824,3205,834,3202,848,3198,847,3196,846,3194,844,3191,842,3187,840,3179,840,3175,836,3168,832,3163,830,3161,828,3148,814,3145,810,3139,804,3134,800,3128,798,3126,798,3124,794,3119,786,3109,782,3100,784,3091,786,3084,788,3079,792,3069,817,3051,835,3050,832,3047,822,3040,816,3020,816,3013,822,3011,832,3007,843,3004,842,3004,854,3004,854,3004,854,3004,853,3004,854,3004,853,3004,854,3004,842,3002,841,3001,838,2997,816,2994,804,2994,802,2992,798,2987,796,2982,792,2976,790,2970,792,2960,794,2953,798,2948,802,2925,802,2924,800,2918,780,2910,774,2892,774,2884,780,2881,788,2876,802,2874,802,2874,802,2870,798,2864,792,2857,790,2849,792,2842,794,2836,800,2835,802,2835,802,2828,802,2820,808,2820,808,2816,814,2809,834,2787,860,2786,854,2784,836,2783,830,2782,828,2780,820,2772,812,2751,812,2744,790,2742,782,2736,776,2728,774,2720,774,2720,815,2720,815,2720,815,2720,815,2720,774,2710,774,2706,776,2698,780,2690,786,2689,787,2686,787,2683,774,2682,772,2682,796,2682,796,2682,796,2682,796,2682,796,2682,796,2682,796,2682,772,2681,764,2678,754,2670,748,2666,748,2662,709,2662,704,2655,680,2652,670,2650,662,2644,656,2635,654,2628,652,2620,656,2615,664,2605,677,2602,676,2594,676,2593,672,2585,666,2576,668,2567,668,2560,674,2557,682,2555,687,2555,688,2558,701,2558,701,2558,702,2560,712,2558,701,2555,688,2555,688,2555,686,2553,678,2551,668,2549,662,2549,703,2541,696,2542,694,2542,695,2541,696,2549,703,2549,662,2549,660,2542,654,2525,650,2519,653,2515,652,2508,654,2500,654,2495,658,2495,712,2478,702,2478,701,2478,702,2482,704,2495,712,2491,694,2491,695,2491,694,2491,694,2491,694,2491,695,2495,712,2495,658,2492,660,2491,668,2488,681,2485,670,2483,660,2476,654,2475,654,2475,694,2475,695,2475,694,2475,694,2475,654,2470,653,2470,679,2467,679,2467,678,2467,679,2470,679,2470,653,2466,652,2456,652,2456,652,2455,652,2449,652,2449,698,2445,679,2445,679,2445,679,2449,698,2449,652,2438,652,2438,718,2436,709,2436,710,2438,718,2438,652,2437,652,2429,660,2426,668,2421,688,2393,688,2386,690,2382,696,2374,712,2371,716,2371,718,2362,754,2356,771,2349,776,2346,756,2345,748,2336,740,2316,740,2308,746,2306,753,2301,746,2297,741,2297,740,2291,722,2282,694,2274,660,2272,652,2270,644,2264,638,2250,634,2242,636,2228,648,2223,653,2218,630,2214,612,2206,606,2185,606,2177,612,2176,624,2168,676,2168,679,2169,685,2168,678,2168,679,2168,676,2161,612,2161,610,2161,608,2160,604,2158,602,2148,588,2143,582,2137,578,2123,578,2121,579,2121,626,2121,622,2121,622,2121,626,2121,579,2117,582,2102,606,2093,629,2088,637,2087,634,2086,630,2080,624,2063,610,2060,608,2059,606,2056,606,2037,598,2036,594,2035,586,2034,582,2032,572,2030,566,2021,558,2016,556,2004,556,1994,560,1987,562,1982,568,1981,574,1978,586,1978,662,1988,666,1999,660,2003,648,2008,631,2012,634,2036,643,2045,648,2048,651,2056,676,2056,678,2059,684,2069,694,2074,700,2080,702,2086,702,2093,700,2099,696,2101,692,2116,670,2124,657,2129,710,2129,714,2131,720,2160,772,2164,780,2173,784,2182,782,2191,780,2197,774,2198,764,2199,760,2206,708,2210,708,2216,710,2222,708,2227,704,2239,695,2240,694,2239,695,2242,704,2252,736,2260,760,2262,762,2263,766,2291,804,2302,816,2306,822,2315,824,2315,824,2316,830,2322,836,2329,838,2338,840,2346,838,2357,824,2358,823,2362,820,2369,814,2384,802,2388,800,2390,796,2392,792,2397,778,2401,768,2411,734,2412,730,2410,734,2413,728,2447,728,2450,726,2454,726,2458,730,2462,732,2467,736,2473,738,2479,736,2507,730,2514,726,2519,721,2521,730,2530,736,2576,736,2582,732,2592,732,2593,732,2597,734,2611,734,2617,732,2621,727,2632,820,2640,828,2650,828,2660,830,2665,826,2666,826,2695,830,2701,832,2708,828,2711,825,2714,838,2717,848,2725,854,2744,854,2750,892,2761,930,2771,956,2774,966,2783,972,2802,970,2809,962,2810,952,2811,946,2819,892,2819,887,2819,887,2819,886,2819,887,2824,882,2835,869,2837,870,2856,870,2863,862,2866,854,2867,846,2868,844,2894,840,2896,842,2899,844,2909,850,2917,856,2928,854,2935,846,2937,844,2938,843,2958,842,2960,842,2964,862,2965,870,2971,878,2980,880,2989,882,3016,888,3020,890,3026,890,3031,888,3032,887,3050,896,3062,892,3067,882,3074,872,3076,869,3077,868,3083,862,3105,840,3108,842,3115,840,3136,862,3138,866,3142,868,3144,868,3150,870,3157,876,3161,880,3173,880,3178,882,3179,884,3184,886,3212,892,3214,908,3215,910,3215,912,3216,914,3224,934,3228,940,3233,942,3239,946,3250,946,3251,948,3254,948,3282,946,3283,946,3286,952,3294,956,3302,954,3310,954,3317,948,3318,946,3320,942,3321,940,3340,946,3338,914,3338,914,3340,946,3343,992,3344,1002,3354,1010,3363,1012,3364,1016,3373,1024,3396,1024,3401,1036,3401,1036,3401,1036,3402,1038,3401,1036,3409,1104,3419,1154,3420,1166,3431,1172,3442,1172,3451,1170,3457,1168,3462,1166,3466,1162,3476,1146,3493,1120,3497,1114,3497,1110,3498,1104,3499,1096,3504,1051,3509,1052,3535,1058,3545,1062,3556,1056,3559,1048,3562,1042,3562,1041,3566,1040,3576,1032,3580,1028,3580,1026,3581,1022,3582,1016,3584,994,3585,988,3590,988,3595,1010,3605,1088,3613,1096,3634,1096,3642,1090,3644,1080,3646,1072,3655,1036,3663,986,3663,984,3664,982,3690,924,3690,922,3691,920,3691,918,3692,912,3692,908,3698,865,3698,865,3699,854,3698,864,3698,865,3717,881,3725,914,3727,922,3734,928,3744,930,3744,930,3746,940,3755,948,3774,948,3782,942,3787,922,3788,920,3792,922,3793,924,3798,924,3808,926,3814,926,3823,922,3832,916,3839,908,3841,902,3842,898,3843,892,3845,886,3846,882,3846,881,3847,882,3856,924,3860,930,3868,932,3874,935,3882,940,3877,938,3887,948,3888,950,3893,952,3912,965,3919,1012,3929,1054,3938,1098,3940,1108,3948,1114,3968,1114,3977,1108,3978,1102,3978,1101,3978,1101,3979,1101,3979,1103,3984,1138,3994,1226,4003,1234,4024,1234,4033,1226,4033,1225,4042,1248,4050,1286,4058,1374,4060,1384,4069,1392,4091,1392,4099,1384,4100,1372,4101,1370,4109,1256,4118,1108,4118,1103,4119,1102,4145,1042,4146,1044,4150,1048,4178,1068,4183,1074,4190,1074,4198,1072,4204,1072,4210,1066,4211,1058,4214,1048,4215,1042,4228,1042,4222,1040,4249,1048,4255,1050,4261,1050,4271,1042,4273,1040,4274,1038,4276,1032,4281,1006,4282,1002,4284,1002,4290,1000,4292,994,4296,988,4297,985,4303,994,4308,1000,4318,1002,4326,1002,4334,1000,4340,992,4342,984,4350,914,4354,894,4355,892,4362,890,4367,884,4367,883,4368,879,4368,878,4368,878,4374,886,4381,890,4390,888,4397,886,4403,880,4405,874,4408,865,4408,864,4408,865,4418,870,4429,868,4438,865,4440,870,4450,892,4451,898,4458,902,4466,908,4474,912,4476,912,4496,912,4496,914,4477,914,4475,914,4498,946,4504,952,4512,956,4529,952,4535,944,4536,936,4536,932,4544,834,4555,760,4558,736,4558,734,4558,736,4561,741,4568,839,4571,847,4574,851,4579,856,4586,928,4586,931,4588,931,4588,933,4597,971,4600,977,4603,981,4608,983,4625,992,4633,1075,4634,1085,4643,1093,4663,1093,4673,1087,4674,1077,4675,1071,4675,1069,4666,977,4666,977,4675,1069,4675,1070,4685,1013,4691,952,4702,957,4708,959,4714,959,4718,957,4724,953,4728,949,4730,943,4754,943,4759,940,4763,981,4763,987,4764,991,4766,993,4780,1015,4784,1018,4801,1018,4827,1018m5018,1437l5017,1429,5017,1427,5010,1405,5008,1402,5008,1399,5000,1319,5000,1313,4999,1309,4999,1301,4997,1299,4985,1275,4978,1271,4938,1271,4931,1275,4921,1279,4916,1283,4913,1289,4912,1294,4905,1277,4896,1257,4892,1247,4883,1243,4873,1245,4872,1245,4870,1233,4862,1127,4861,1119,4861,1115,4861,1111,4858,1105,4835,1069,4832,1064,4831,1061,4827,1019,4802,1019,4787,1019,4784,1019,4792,1073,4792,1077,4794,1081,4819,1122,4829,1237,4837,1291,4840,1299,4847,1307,4855,1307,4865,1309,4871,1305,4885,1337,4886,1339,4886,1341,4896,1355,4904,1375,4908,1383,4918,1389,4927,1387,4936,1385,4943,1377,4945,1363,4952,1313,4958,1313,4959,1315,4967,1409,4968,1411,4968,1413,4977,1437,5018,1437m5520,1643l5510,1633,5488,1633,5478,1641,5478,1655,5475,1705,5474,1701,5473,1700,5472,1695,5465,1651,5465,1647,5464,1639,5462,1637,5462,1635,5456,1621,5455,1618,5455,1613,5445,1499,5445,1489,5444,1485,5443,1481,5418,1439,5414,1433,5413,1429,5411,1427,5407,1425,5399,1419,5393,1415,5389,1415,5389,1455,5388,1453,5388,1453,5389,1455,5389,1415,5386,1415,5381,1418,5381,1457,5379,1454,5379,1454,5379,1454,5381,1457,5381,1418,5379,1419,5377,1413,5371,1409,5357,1405,5348,1407,5344,1413,5315,1445,5312,1449,5311,1454,5305,1449,5298,1449,5290,1447,5282,1449,5278,1455,5269,1466,5267,1459,5264,1451,5255,1445,5245,1447,5234,1449,5227,1457,5227,1470,5218,1643,5210,1725,5195,1745,5194,1743,5176,1743,5156,1709,5153,1701,5142,1677,5134,1673,5124,1673,5107,1677,5100,1681,5098,1691,5089,1723,5088,1725,5081,1791,5081,1791,5081,1793,5083,1811,5081,1791,5081,1792,5081,1791,5076,1747,5075,1743,5075,1739,5074,1737,5074,1733,5065,1711,5065,1710,5065,1707,5054,1605,5028,1497,5019,1439,4978,1439,4977,1439,4986,1503,5014,1617,5023,1715,5024,1715,5024,1719,5033,1744,5041,1817,5051,1919,5052,1929,5059,1937,5070,1939,5080,1939,5089,1933,5092,1923,5093,1917,5120,1815,5128,1745,5128,1743,5128,1745,5146,1775,5155,1799,5159,1805,5166,1811,5174,1811,5174,1813,5183,1819,5201,1819,5209,1815,5210,1811,5212,1805,5216,1793,5219,1785,5220,1782,5222,1779,5246,1749,5249,1745,5250,1741,5250,1737,5250,1733,5252,1721,5260,1649,5265,1527,5265,1527,5276,1525,5284,1517,5284,1516,5292,1589,5293,1597,5299,1605,5316,1609,5324,1605,5330,1599,5339,1587,5341,1583,5342,1579,5342,1575,5350,1484,5350,1481,5350,1482,5351,1468,5350,1481,5350,1484,5357,1529,5358,1541,5368,1547,5388,1547,5398,1541,5399,1525,5403,1493,5403,1491,5403,1493,5403,1491,5403,1494,5413,1621,5413,1625,5414,1629,5414,1631,5423,1649,5431,1707,5431,1709,5434,1715,5441,1727,5471,1863,5480,1869,5491,1869,5502,1867,5509,1859,5510,1847,5510,1845,5519,1655,5520,1643e" filled="true" fillcolor="#19154b" stroked="false">
              <v:path arrowok="t"/>
              <v:fill type="solid"/>
            </v:shape>
            <v:shape style="position:absolute;left:1977;top:463;width:3543;height:1787" coordorigin="1978,463" coordsize="3543,1787" path="m3520,810l3516,785,3514,767,3508,759,3499,757,3499,755,3497,745,3494,739,3491,737,3489,735,3480,725,3463,707,3458,702,3458,697,3453,629,3451,613,3451,611,3450,605,3448,601,3448,599,3441,593,3440,587,3433,527,3432,525,3432,521,3431,515,3427,509,3422,505,3419,503,3407,503,3400,505,3395,481,3394,471,3385,465,3376,463,3366,463,3365,464,3365,539,3364,534,3364,534,3365,539,3365,464,3358,469,3355,479,3354,482,3354,483,3360,485,3354,483,3340,477,3338,476,3338,521,3338,521,3338,521,3338,521,3338,521,3338,521,3338,521,3338,476,3333,474,3333,509,3331,514,3332,514,3331,514,3331,514,3331,514,3331,514,3331,514,3333,509,3333,474,3326,471,3316,467,3304,473,3301,478,3298,479,3289,479,3282,485,3280,493,3271,523,3266,539,3255,539,3252,535,3244,521,3239,515,3230,511,3223,513,3214,515,3191,517,3190,515,3190,513,3188,509,3186,505,3182,503,3174,497,3178,499,3176,497,3167,487,3163,481,3156,479,3149,481,3130,482,3126,479,3120,475,3113,475,3107,479,3100,481,3095,487,3094,493,3090,507,3083,505,3073,509,3068,517,3068,597,3059,577,3048,559,3050,563,3059,577,3059,577,3068,597,3068,517,3068,518,3048,555,3045,545,3041,533,3040,527,3034,521,3026,519,3020,517,3012,519,3011,520,3011,576,3011,577,3011,577,3011,576,3011,520,3007,523,2982,547,2978,543,2964,539,2957,541,2951,547,2947,545,2947,571,2947,572,2947,571,2947,571,2947,571,2947,545,2935,541,2926,539,2916,543,2912,550,2911,545,2902,537,2896,535,2890,535,2884,537,2856,547,2851,551,2850,553,2841,562,2833,567,2828,571,2825,575,2825,582,2818,626,2814,627,2809,635,2792,665,2792,666,2798,671,2792,666,2789,663,2778,665,2768,665,2760,667,2753,671,2744,699,2726,707,2722,709,2719,713,2707,703,2701,701,2689,701,2683,705,2680,711,2652,753,2648,761,2645,777,2645,797,2643,793,2643,793,2643,793,2643,793,2643,793,2643,793,2645,797,2645,777,2643,786,2640,787,2626,755,2624,751,2620,741,2614,727,2614,725,2611,719,2605,713,2603,713,2603,711,2602,707,2599,697,2597,687,2594,679,2582,667,2580,665,2579,665,2550,647,2543,641,2532,643,2525,649,2516,659,2516,682,2516,682,2515,682,2516,682,2516,659,2515,659,2514,661,2512,663,2511,666,2510,668,2504,669,2503,670,2488,655,2483,651,2476,649,2461,653,2456,659,2456,660,2453,668,2454,665,2456,660,2452,657,2437,659,2421,659,2410,637,2408,635,2406,631,2398,619,2389,605,2384,601,2370,591,2362,586,2361,581,2356,565,2351,541,2348,527,2345,513,2341,507,2335,505,2327,499,2329,503,2321,495,2320,495,2318,493,2317,493,2288,479,2282,477,2276,477,2264,481,2261,487,2260,493,2250,533,2250,534,2244,570,2242,571,2234,575,2231,581,2231,593,2227,668,2223,663,2222,661,2220,659,2218,659,2215,655,2213,655,2212,655,2211,653,2206,643,2202,637,2195,633,2188,631,2180,631,2173,637,2172,638,2168,635,2158,627,2150,625,2150,643,2124,651,2136,647,2150,643,2150,625,2147,626,2146,625,2141,619,2134,617,2125,619,2118,619,2112,625,2111,633,2107,649,2104,649,2099,651,2095,657,2087,670,2086,667,2082,659,2074,655,2069,655,2069,653,2069,651,2066,647,2051,617,2044,603,2039,593,2038,591,2038,589,2036,589,2027,577,2023,573,2017,569,2010,571,2004,571,1998,575,1993,579,1983,593,1982,595,1982,597,1981,599,1978,609,1978,663,1981,665,1993,663,2000,653,2009,641,2011,637,2012,634,2029,666,2029,666,2047,666,2047,667,2046,667,2046,670,2046,671,2038,703,2046,670,2046,667,2029,667,2029,668,2036,713,2039,721,2046,729,2057,729,2066,731,2070,728,2071,729,2077,733,2092,733,2098,729,2102,723,2116,701,2119,697,2120,697,2135,693,2140,689,2142,681,2142,679,2144,671,2145,671,2165,685,2170,689,2177,691,2183,689,2184,689,2189,691,2195,694,2195,694,2195,694,2197,695,2195,694,2195,694,2221,815,2222,821,2224,829,2233,837,2244,837,2255,835,2263,827,2263,813,2272,617,2272,613,2276,611,2281,605,2282,599,2284,591,2287,569,2291,541,2294,529,2297,530,2304,535,2305,535,2306,537,2307,537,2315,575,2324,605,2326,609,2328,613,2332,615,2357,632,2364,643,2382,673,2392,691,2395,697,2402,701,2437,701,2438,703,2443,709,2453,715,2458,719,2465,721,2471,719,2478,715,2483,711,2484,709,2488,713,2495,719,2507,719,2512,715,2513,715,2518,715,2524,717,2528,715,2534,713,2538,709,2539,707,2540,703,2545,694,2556,701,2552,697,2557,702,2557,702,2557,702,2557,702,2566,737,2567,745,2574,751,2579,752,2585,767,2612,829,2616,835,2621,839,2627,841,2641,841,2646,835,2663,823,2670,821,2675,817,2678,811,2681,805,2686,781,2687,777,2688,776,2692,769,2695,765,2695,767,2698,775,2705,781,2713,781,2722,783,2730,779,2734,771,2743,755,2749,745,2750,742,2762,737,2771,733,2772,737,2780,743,2789,745,2798,745,2807,739,2810,729,2813,719,2818,703,2819,699,2819,699,2836,671,2842,671,2846,667,2852,665,2856,659,2856,657,2857,653,2858,647,2861,623,2864,601,2864,597,2867,595,2876,585,2877,585,2877,585,2877,585,2877,585,2877,585,2877,585,2877,585,2877,585,2877,586,2880,601,2882,611,2888,617,2905,619,2914,617,2923,601,2925,598,2929,595,2933,595,2936,591,2938,587,2938,586,2952,591,2954,603,2957,609,2962,615,2974,619,2981,619,2986,615,2995,611,2999,607,3002,605,3004,599,3006,593,3011,579,3012,578,3012,579,3012,581,3023,599,3035,623,3043,627,3052,627,3060,625,3067,619,3070,613,3073,600,3074,599,3074,601,3076,621,3076,631,3085,641,3107,641,3115,631,3117,617,3126,539,3129,525,3129,525,3142,523,3145,527,3149,529,3153,533,3160,551,3162,559,3167,563,3174,565,3180,567,3187,565,3192,561,3195,559,3196,558,3215,556,3217,559,3227,571,3230,577,3238,581,3290,581,3298,575,3301,565,3305,553,3310,539,3311,533,3319,533,3325,527,3329,521,3330,519,3336,539,3337,547,3344,553,3353,553,3361,555,3370,551,3372,547,3377,549,3383,551,3388,549,3393,548,3401,607,3401,613,3408,621,3410,623,3419,725,3419,733,3422,739,3434,747,3443,747,3444,747,3458,762,3466,795,3467,803,3473,809,3478,810,3493,810,3520,810m3966,942l3961,877,3961,875,3960,863,3952,855,3942,855,3931,853,3922,861,3920,871,3920,872,3920,893,3918,893,3916,893,3916,892,3916,892,3918,892,3920,893,3920,872,3916,891,3915,891,3913,889,3912,885,3904,861,3904,859,3902,859,3901,857,3894,841,3889,833,3882,829,3865,829,3858,835,3856,843,3847,866,3846,867,3847,867,3847,867,3847,868,3847,867,3846,868,3846,867,3846,865,3840,857,3838,855,3838,853,3835,845,3830,831,3826,823,3821,821,3815,818,3813,815,3806,807,3803,803,3800,799,3790,785,3786,779,3779,775,3775,775,3775,798,3774,798,3775,798,3775,798,3775,775,3773,775,3766,695,3760,669,3756,649,3756,643,3752,637,3748,635,3722,617,3722,666,3722,666,3722,666,3722,666,3722,617,3722,617,3722,667,3722,668,3722,667,3722,667,3722,617,3720,615,3714,611,3707,611,3700,613,3694,617,3689,623,3688,629,3678,671,3669,736,3665,741,3655,752,3632,765,3629,767,3626,769,3625,773,3616,791,3614,793,3613,797,3604,859,3595,889,3595,893,3594,893,3587,950,3580,951,3572,905,3571,899,3570,889,3562,881,3541,881,3532,887,3530,899,3529,909,3529,913,3531,953,3529,910,3526,847,3520,811,3490,811,3481,811,3478,811,3484,853,3493,1027,3493,1039,3500,1047,3520,1051,3529,1045,3533,1037,3537,1027,3549,997,3551,1003,3558,1007,3566,1009,3574,1009,3582,1007,3589,995,3591,992,3612,985,3620,983,3626,977,3626,969,3627,963,3629,947,3636,901,3636,899,3635,901,3644,871,3654,809,3655,806,3656,803,3658,801,3660,798,3668,793,3682,785,3684,783,3686,779,3697,767,3706,757,3709,753,3710,751,3710,749,3710,745,3711,741,3713,729,3720,679,3720,677,3720,678,3720,677,3720,679,3725,703,3733,801,3733,809,3736,813,3750,827,3754,833,3774,833,3774,833,3784,845,3785,847,3790,851,3794,854,3800,871,3800,873,3802,875,3810,887,3817,913,3820,921,3826,927,3833,929,3841,931,3848,929,3853,923,3872,901,3872,901,3874,905,3875,909,3880,913,3888,923,3890,925,3892,925,3894,927,3923,941,3924,942,3939,942,3966,942m4045,1208l4045,1207,4044,1203,4044,1199,4041,1189,4037,1177,4033,1167,4032,1163,4032,1161,4030,1157,4026,1155,4018,1147,4012,1145,4011,1143,3994,1073,3991,1061,3988,1049,3986,1045,3983,1039,3978,1037,3977,1037,3976,1031,3970,999,3966,943,3935,943,3928,943,3924,943,3929,1003,3938,1053,3938,1059,3942,1063,3947,1067,3949,1068,3976,1171,3978,1183,3990,1189,3997,1188,4003,1208,4003,1208,4045,1208m5520,1486l5519,1474,5511,1382,5511,1378,5510,1372,5509,1368,5485,1306,5480,1294,5478,1284,5470,1278,5460,1278,5452,1280,5444,1286,5441,1294,5432,1322,5431,1324,5431,1326,5427,1362,5417,1312,5409,1252,5408,1246,5407,1236,5398,1228,5377,1228,5369,1236,5368,1246,5367,1252,5366,1252,5367,1253,5357,1312,5347,1482,5339,1567,5317,1606,5317,1606,5317,1604,5316,1596,5314,1582,5308,1576,5299,1574,5292,1572,5284,1574,5278,1580,5251,1612,5249,1614,5248,1618,5246,1620,5241,1646,5232,1642,5228,1642,5218,1643,5215,1630,5213,1620,5210,1610,5202,1602,5193,1602,5186,1488,5185,1468,5185,1466,5185,1464,5184,1456,5174,1446,5164,1446,5155,1447,5149,1414,5148,1408,5146,1398,5136,1390,5116,1390,5107,1398,5106,1408,5104,1428,5098,1428,5089,1436,5088,1446,5078,1564,5078,1564,5073,1581,5069,1574,5063,1571,5062,1568,5057,1536,5054,1522,5054,1520,5052,1516,5028,1474,5026,1470,5027,1474,5020,1456,5016,1446,5014,1438,5004,1432,4993,1434,4984,1434,4976,1444,4976,1456,4967,1670,4958,1776,4949,1890,4921,2072,4914,2121,4896,2094,4896,2093,4895,2092,4893,2086,4886,2070,4883,2062,4874,2058,4870,2058,4870,2056,4861,1864,4861,1860,4860,1858,4832,1730,4824,1650,4824,1646,4823,1636,4813,1626,4813,1626,4813,1666,4813,1668,4802,1668,4800,1668,4800,1666,4800,1666,4813,1666,4813,1626,4798,1626,4795,1572,4795,1564,4790,1556,4783,1554,4776,1550,4766,1552,4760,1558,4739,1576,4739,1576,4735,1576,4729,1572,4723,1570,4717,1570,4711,1572,4706,1574,4702,1578,4699,1584,4691,1608,4690,1610,4690,1612,4672,1694,4672,1698,4671,1695,4671,1696,4671,1694,4666,1624,4666,1618,4666,1616,4666,1612,4664,1608,4664,1606,4639,1550,4638,1546,4638,1544,4628,1426,4619,1312,4612,1264,4611,1258,4610,1253,4610,1250,4609,1248,4609,1246,4603,1233,4603,1227,4596,1219,4595,1216,4591,1214,4588,1211,4566,1193,4560,1187,4552,1187,4544,1189,4537,1193,4532,1199,4531,1208,4528,1235,4523,1235,4514,1243,4513,1253,4506,1309,4502,1277,4499,1255,4499,1249,4498,1243,4492,1235,4477,1231,4469,1231,4463,1237,4454,1247,4453,1247,4452,1249,4442,1261,4440,1267,4440,1269,4433,1293,4421,1299,4416,1265,4415,1259,4415,1257,4414,1257,4409,1241,4409,1239,4405,1227,4403,1221,4399,1217,4394,1215,4382,1211,4378,1213,4371,1216,4368,1205,4369,1207,4369,1205,4363,1145,4360,1115,4360,1109,4358,1099,4354,1093,4341,1089,4340,1087,4339,1079,4333,1075,4327,1073,4320,1069,4319,1070,4319,1123,4319,1121,4319,1121,4319,1123,4319,1070,4313,1073,4308,1077,4279,1099,4276,1101,4273,1105,4272,1109,4265,1137,4255,1159,4246,1183,4244,1185,4244,1187,4243,1189,4241,1203,4241,1205,4268,1229,4241,1205,4237,1202,4238,1219,4238,1219,4238,1219,4236,1235,4238,1219,4237,1202,4237,1199,4230,1093,4230,1091,4229,1079,4220,1071,4210,1069,4199,1069,4189,1079,4188,1089,4180,1181,4175,1187,4175,1189,4172,1191,4157,1221,4156,1217,4154,1211,4153,1201,4144,1193,4124,1193,4116,1201,4114,1211,4106,1259,4106,1259,4106,1259,4078,1323,4078,1325,4076,1327,4076,1335,4081,1349,4076,1335,4054,1271,4053,1270,4053,1267,4045,1211,4004,1211,4004,1211,4013,1277,4013,1279,4041,1360,4041,1360,4075,1360,4075,1363,4042,1363,4041,1363,4049,1473,4060,1559,4068,1567,4088,1567,4098,1561,4099,1551,4101,1543,4109,1509,4109,1503,4118,1341,4118,1336,4119,1333,4143,1277,4148,1277,4153,1275,4170,1275,4174,1273,4177,1271,4181,1263,4186,1253,4197,1233,4199,1231,4200,1233,4210,1241,4214,1243,4220,1241,4242,1259,4248,1265,4255,1265,4270,1261,4274,1255,4276,1247,4277,1241,4285,1199,4285,1197,4284,1199,4294,1175,4303,1153,4310,1131,4311,1129,4312,1137,4319,1141,4320,1141,4327,1211,4327,1215,4337,1249,4338,1257,4342,1261,4348,1263,4352,1267,4360,1267,4372,1262,4374,1267,4374,1265,4384,1331,4384,1333,4385,1333,4385,1335,4394,1357,4398,1365,4405,1371,4414,1371,4423,1369,4430,1363,4433,1355,4437,1343,4439,1337,4458,1327,4465,1323,4466,1323,4468,1339,4468,1343,4495,1431,4498,1439,4507,1445,4517,1445,4528,1443,4535,1435,4536,1425,4536,1421,4544,1331,4544,1329,4547,1315,4547,1315,4555,1313,4562,1307,4564,1295,4568,1257,4568,1258,4578,1318,4586,1430,4597,1552,4597,1558,4598,1560,4624,1618,4633,1752,4643,1918,4643,1920,4644,1932,4652,1940,4675,1940,4684,1932,4685,1920,4685,1918,4694,1772,4694,1767,4695,1766,4702,1750,4702,1746,4703,1746,4730,1624,4730,1622,4731,1620,4732,1618,4752,1618,4755,1616,4763,1753,4763,1768,4772,1776,4794,1776,4799,1771,4796,1753,4805,1753,4805,1753,4805,1754,4805,1754,4805,1754,4796,1754,4799,1771,4819,1866,4819,1864,4829,2058,4837,2112,4840,2122,4847,2128,4866,2128,4868,2127,4885,2154,4894,2184,4903,2234,4906,2244,4914,2250,4934,2250,4943,2242,4944,2232,4945,2226,4954,2144,4962,2078,4991,1896,4999,1774,5009,1674,5015,1544,5015,1536,5015,1537,5024,1590,5026,1598,5030,1604,5034,1605,5041,1700,5042,1710,5051,1720,5071,1720,5081,1714,5083,1704,5084,1698,5092,1664,5119,1572,5120,1570,5121,1564,5121,1560,5125,1512,5129,1512,5137,1504,5139,1490,5128,1490,5127,1490,5127,1489,5131,1489,5139,1489,5139,1488,5144,1488,5154,1635,5154,1644,5164,1672,5166,1680,5176,1686,5192,1686,5194,1686,5202,1686,5224,1684,5225,1685,5233,1698,5239,1702,5246,1702,5254,1704,5260,1700,5264,1696,5272,1686,5274,1684,5278,1678,5279,1674,5279,1672,5282,1655,5283,1654,5283,1656,5284,1663,5292,1724,5293,1726,5293,1728,5302,1758,5305,1768,5315,1774,5324,1772,5334,1772,5342,1764,5344,1752,5344,1750,5346,1718,5351,1636,5352,1632,5355,1626,5377,1584,5380,1582,5380,1580,5381,1576,5381,1572,5382,1564,5389,1486,5394,1405,5404,1454,5406,1464,5416,1472,5426,1470,5444,1470,5452,1462,5454,1456,5457,1446,5464,1420,5464,1418,5468,1378,5469,1379,5478,1478,5478,1490,5489,1498,5500,1498,5512,1496,5520,1486e" filled="true" fillcolor="#ff0000" stroked="false">
              <v:path arrowok="t"/>
              <v:fill type="solid"/>
            </v:shape>
            <v:shape style="position:absolute;left:1977;top:372;width:3539;height:2159" coordorigin="1978,372" coordsize="3539,2159" path="m3239,466l3239,464,3238,456,3236,456,3236,452,3214,400,3204,376,3197,372,3181,372,3174,376,3169,384,3161,402,3160,402,3160,404,3158,406,3150,450,3145,469,3144,464,3142,454,3133,448,3103,448,3095,456,3088,514,3085,511,3085,535,3085,535,3085,535,3085,535,3085,511,3074,496,3073,494,3070,491,3069,486,3063,446,3061,438,3060,430,3053,422,3034,420,3025,426,3022,435,3011,456,3011,458,3010,460,3010,461,3006,456,2996,452,2989,454,2987,455,2987,592,2950,600,2959,598,2987,592,2987,455,2981,456,2975,464,2974,470,2964,539,2959,569,2953,570,2946,578,2945,586,2940,624,2939,620,2938,618,2934,616,2926,606,2921,602,2914,600,2906,600,2896,602,2891,604,2887,606,2886,609,2875,602,2869,598,2862,596,2855,600,2849,602,2849,602,2849,659,2848,652,2846,644,2849,659,2849,602,2845,608,2845,666,2836,664,2836,664,2836,664,2845,666,2845,608,2841,638,2840,639,2841,638,2839,636,2831,636,2822,632,2814,638,2813,639,2813,701,2808,668,2808,670,2808,666,2808,668,2809,659,2808,662,2808,668,2813,701,2813,639,2813,640,2811,620,2809,610,2809,642,2809,644,2809,644,2809,642,2809,610,2809,608,2801,600,2778,600,2770,608,2770,621,2762,761,2760,762,2760,792,2760,792,2755,792,2753,792,2755,792,2755,792,2755,792,2760,792,2760,762,2756,764,2753,770,2750,775,2747,762,2744,754,2742,744,2732,738,2713,740,2705,746,2704,758,2698,826,2697,828,2698,826,2693,822,2687,816,2686,812,2683,802,2680,792,2677,782,2669,776,2650,776,2643,783,2638,776,2614,776,2614,776,2638,776,2622,754,2617,750,2611,746,2594,746,2594,788,2594,788,2594,786,2594,788,2594,746,2590,746,2588,726,2587,718,2582,710,2575,708,2568,704,2561,706,2555,710,2553,711,2551,698,2549,690,2542,684,2525,680,2517,685,2494,630,2486,612,2485,610,2484,608,2478,574,2477,568,2477,566,2474,558,2468,550,2452,548,2442,552,2438,558,2430,571,2427,573,2406,576,2389,576,2381,584,2380,594,2371,684,2365,709,2360,709,2353,680,2345,674,2327,674,2318,680,2315,688,2314,690,2302,668,2300,664,2299,660,2292,606,2291,600,2290,590,2281,582,2261,582,2252,590,2250,600,2242,642,2240,648,2229,645,2229,681,2229,682,2226,682,2208,682,2211,681,2226,681,2229,681,2229,645,2221,643,2217,612,2216,606,2215,596,2207,588,2207,656,2203,642,2202,642,2202,642,2203,642,2203,642,2203,643,2207,656,2207,588,2195,588,2195,654,2195,654,2194,657,2195,654,2195,588,2186,588,2177,596,2176,606,2174,614,2173,614,2166,616,2161,624,2145,646,2145,646,2142,620,2135,584,2134,576,2131,566,2124,560,2116,558,2107,558,2099,562,2094,570,2086,585,2084,566,2077,520,2070,512,2065,511,2065,556,2065,556,2058,566,2065,556,2065,511,2063,510,2054,510,2045,512,2043,514,2032,506,2027,502,2020,500,2008,506,2002,510,2000,516,1992,544,1981,570,1978,582,1978,662,1988,666,2000,658,2003,648,2012,612,2021,584,2030,558,2031,557,2036,560,2041,564,2046,596,2054,644,2056,650,2062,656,2076,662,2083,660,2089,656,2098,648,2100,646,2102,642,2102,640,2102,642,2103,642,2103,644,2110,708,2111,716,2117,722,2136,728,2147,730,2158,724,2161,714,2164,702,2168,686,2169,684,2172,680,2172,679,2179,684,2184,684,2182,666,2185,690,2185,696,2192,704,2212,706,2221,702,2225,692,2227,688,2228,688,2234,696,2238,702,2246,706,2263,704,2269,698,2270,697,2272,690,2272,690,2270,697,2290,734,2298,754,2300,762,2309,768,2317,766,2326,766,2334,762,2336,752,2367,749,2370,750,2376,754,2383,756,2389,752,2395,750,2398,746,2400,744,2401,738,2404,728,2409,706,2412,692,2420,618,2420,617,2441,612,2443,612,2444,620,2444,622,2446,624,2455,646,2483,710,2491,740,2494,750,2500,756,2508,756,2515,758,2519,756,2519,756,2519,757,2520,762,2525,768,2539,772,2546,770,2550,768,2556,818,2557,828,2564,836,2585,836,2593,830,2597,822,2600,812,2603,800,2614,815,2621,836,2623,840,2626,842,2635,854,2641,860,2648,862,2657,860,2664,858,2667,855,2678,865,2686,924,2687,934,2696,942,2717,942,2725,934,2728,924,2728,918,2736,860,2740,818,2770,818,2770,818,2777,822,2785,818,2795,816,2801,810,2802,800,2804,760,2805,726,2805,725,2813,722,2816,716,2826,744,2828,752,2837,758,2856,758,2864,750,2866,740,2867,734,2875,692,2880,654,2881,654,2890,658,2902,656,2904,653,2909,668,2910,674,2914,678,2918,680,2923,684,2934,684,2963,674,2971,674,2976,666,2977,658,2980,636,2982,624,2983,620,2988,620,2994,612,2995,604,2997,592,3001,566,3007,525,3010,528,3018,530,3026,528,3034,528,3040,520,3040,520,3042,522,3070,560,3071,560,3073,562,3074,564,3091,576,3101,576,3108,570,3122,560,3125,554,3126,550,3131,568,3134,578,3143,584,3152,584,3162,582,3170,576,3172,566,3173,560,3182,496,3191,455,3196,466,3196,466,3239,466m3530,612l3527,584,3526,574,3524,566,3518,560,3507,556,3506,554,3498,510,3496,498,3492,492,3486,488,3481,486,3474,486,3468,488,3447,497,3446,496,3438,484,3433,476,3425,474,3408,476,3402,484,3401,490,3401,492,3402,496,3401,491,3401,492,3401,491,3388,434,3385,424,3383,414,3373,408,3354,408,3352,410,3349,408,3342,410,3336,412,3328,417,3328,446,3328,446,3326,434,3328,446,3328,417,3326,418,3323,412,3314,408,3305,410,3296,412,3289,420,3288,428,3283,474,3281,474,3274,480,3265,510,3248,516,3246,504,3240,468,3197,468,3196,468,3205,512,3214,586,3215,594,3223,602,3242,604,3252,598,3254,588,3258,578,3263,564,3264,560,3268,554,3269,552,3288,546,3294,544,3299,540,3300,536,3301,535,3304,534,3313,532,3320,524,3320,516,3325,474,3326,470,3326,466,3329,464,3331,463,3335,484,3337,494,3346,500,3360,500,3364,516,3364,518,3365,522,3367,524,3395,558,3400,564,3408,568,3415,566,3424,564,3430,558,3431,552,3437,552,3444,554,3452,550,3456,544,3460,538,3460,537,3460,535,3458,524,3458,524,3458,524,3458,525,3460,535,3460,535,3460,536,3460,537,3460,538,3464,562,3474,596,3476,604,3482,610,3488,612,3501,612,3530,612m4351,1287l4350,1286,4350,1284,4349,1274,4340,1268,4313,1268,4310,1272,4284,1287,4285,1287,4351,1287m5516,2383l5499,2376,5499,2375,5485,2325,5482,2311,5473,2267,5472,2259,5471,2249,5462,2243,5455,2243,5454,2237,5445,2203,5444,2199,5444,2203,5418,1943,5409,1875,5409,1871,5408,1867,5407,1861,5405,1857,5395,1849,5390,1847,5390,1967,5390,1967,5378,1967,5378,1967,5378,1967,5378,1967,5390,1967,5390,1847,5389,1847,5383,1849,5372,1851,5364,1853,5358,1861,5357,1869,5352,1914,5350,1909,5346,1901,5338,1895,5324,1898,5324,2074,5324,2074,5324,2073,5324,2074,5324,1898,5321,1899,5314,1905,5311,1913,5302,1949,5301,1955,5299,1986,5296,1980,5296,2029,5296,2031,5275,2031,5274,2031,5274,2029,5275,2029,5275,2029,5275,2029,5275,2025,5275,2027,5275,2029,5296,2029,5296,1980,5294,1977,5285,1959,5282,1953,5278,1949,5278,1985,5278,1985,5278,1985,5278,1985,5278,1949,5278,1949,5266,1947,5260,1949,5240,1963,5238,1967,5237,1973,5228,2100,5225,2103,5221,2105,5219,2111,5218,2115,5211,2175,5204,2175,5199,2147,5196,2133,5195,2125,5194,2121,5191,2115,5186,2111,5180,2107,5179,2105,5157,2053,5156,2051,5154,2047,5150,2043,5146,2041,5146,2037,5139,1993,5138,1987,5137,1977,5128,1969,5107,1969,5099,1977,5098,1989,5088,2069,5078,2224,5078,2225,5067,2251,5065,2217,5065,2213,5065,2203,5056,2195,5051,2195,5051,2373,5051,2373,5045,2377,5051,2373,5051,2195,5045,2195,5034,2193,5024,2203,5023,2213,5019,2270,5019,2263,5018,2259,5017,2249,5008,2241,4986,2241,4978,2249,4976,2259,4967,2381,4968,2377,4958,2417,4952,2455,4948,2455,4944,2413,4944,2403,4936,2395,4936,2462,4936,2463,4934,2463,4923,2463,4921,2469,4923,2462,4934,2462,4936,2462,4936,2395,4936,2395,4923,2395,4897,2275,4888,2245,4886,2241,4885,2239,4873,2227,4868,2221,4867,2220,4867,2219,4861,2061,4861,2057,4860,2055,4834,1941,4832,1933,4830,1923,4822,1917,4804,1917,4794,1923,4792,1931,4787,1946,4777,1873,4769,1815,4766,1805,4759,1799,4750,1797,4739,1797,4738,1797,4733,1781,4730,1771,4728,1761,4718,1755,4708,1755,4680,1757,4669,1759,4662,1767,4661,1777,4658,1813,4654,1813,4645,1821,4644,1829,4635,1875,4635,1881,4635,1877,4629,1767,4629,1763,4628,1757,4620,1723,4619,1719,4611,1637,4610,1633,4609,1623,4601,1613,4579,1613,4571,1621,4568,1631,4566,1651,4564,1640,4556,1610,4554,1602,4552,1592,4543,1586,4534,1586,4524,1588,4520,1591,4520,1651,4519,1652,4508,1652,4505,1652,4505,1651,4508,1651,4520,1651,4520,1591,4516,1594,4514,1603,4513,1602,4505,1604,4503,1607,4502,1602,4500,1584,4499,1578,4496,1568,4488,1560,4487,1560,4481,1512,4481,1508,4480,1502,4477,1498,4474,1494,4459,1482,4453,1480,4446,1482,4440,1482,4434,1488,4432,1494,4411,1538,4407,1516,4406,1512,4405,1506,4405,1502,4386,1450,4381,1436,4378,1426,4376,1422,4374,1412,4367,1409,4367,1408,4360,1334,4355,1310,4354,1306,4352,1292,4351,1288,4282,1288,4278,1288,4271,1290,4266,1296,4264,1302,4260,1314,4252,1298,4246,1286,4241,1278,4232,1274,4223,1274,4214,1276,4207,1284,4206,1292,4202,1328,4194,1334,4190,1340,4182,1356,4175,1350,4166,1342,4161,1343,4154,1312,4153,1302,4145,1296,4135,1296,4128,1295,4128,1294,4117,1266,4114,1260,4108,1254,4093,1252,4086,1256,4084,1258,4083,1244,4082,1240,4081,1230,4072,1222,4061,1222,4061,1294,4061,1294,4058,1298,4061,1294,4061,1222,4050,1222,4054,1240,4047,1210,4046,1202,4044,1194,4043,1184,4037,1178,4034,1178,4034,1210,4034,1211,4034,1212,4034,1211,4034,1210,4034,1178,4030,1176,4022,1176,4014,1178,4008,1184,3998,1194,3995,1198,3992,1208,3988,1280,3988,1280,3988,1298,3987,1294,3987,1290,3987,1295,3988,1298,3988,1280,3985,1280,3982,1260,3980,1246,3979,1238,3978,1234,3977,1232,3976,1230,3971,1226,3968,1224,3967,1218,3961,1184,3959,1176,3953,1170,3936,1166,3934,1167,3924,1152,3922,1148,3921,1146,3916,1128,3914,1124,3914,1128,3905,1052,3904,1038,3895,1030,3886,1030,3876,1028,3866,1034,3864,1044,3857,1071,3857,1066,3850,990,3840,936,3833,826,3832,816,3832,814,3832,808,3827,800,3818,790,3816,788,3814,784,3811,782,3785,767,3785,814,3785,815,3785,815,3785,815,3785,814,3785,767,3785,766,3779,762,3773,762,3766,764,3760,766,3756,770,3754,776,3745,802,3726,768,3727,770,3727,768,3719,744,3718,740,3718,738,3714,734,3710,732,3709,731,3708,726,3702,697,3702,698,3702,696,3701,690,3700,680,3690,674,3668,674,3660,684,3660,846,3650,840,3651,836,3650,840,3660,846,3660,684,3660,684,3660,696,3652,812,3652,818,3654,832,3652,817,3652,818,3652,815,3648,792,3645,768,3644,762,3640,752,3635,738,3632,728,3632,728,3632,759,3632,760,3632,760,3599,760,3598,760,3599,762,3598,759,3599,759,3632,759,3632,728,3624,724,3606,724,3599,728,3597,734,3590,648,3589,646,3589,634,3580,626,3559,626,3557,628,3556,624,3547,620,3538,620,3531,621,3530,612,3498,612,3491,612,3488,612,3493,648,3494,660,3505,668,3516,666,3529,664,3531,669,3539,718,3541,728,3550,736,3555,736,3557,762,3558,772,3564,780,3572,782,3600,788,3606,791,3613,846,3614,848,3617,854,3625,868,3630,874,3636,878,3682,878,3691,870,3691,856,3692,846,3693,836,3695,797,3716,833,3725,896,3726,908,3734,914,3744,916,3754,916,3763,908,3766,900,3767,892,3774,864,3785,816,3785,816,3785,816,3785,816,3785,816,3790,821,3799,938,3808,998,3817,1084,3817,1088,3820,1094,3823,1098,3852,1122,3857,1128,3871,1128,3873,1128,3874,1132,3874,1136,3883,1164,3883,1166,3884,1166,3886,1170,3913,1214,3918,1220,3924,1224,3926,1224,3929,1240,3930,1244,3932,1250,3937,1252,3938,1253,3947,1304,3948,1314,3956,1322,3979,1322,3984,1348,3986,1358,3996,1366,4007,1364,4016,1364,4025,1356,4026,1346,4026,1342,4030,1280,4031,1264,4042,1264,4049,1342,4050,1352,4058,1360,4069,1362,4079,1362,4088,1356,4091,1346,4093,1338,4095,1326,4107,1353,4110,1360,4117,1364,4123,1364,4123,1368,4126,1373,4136,1388,4140,1394,4146,1398,4159,1398,4166,1394,4183,1406,4189,1408,4201,1406,4207,1402,4209,1397,4211,1398,4230,1394,4237,1388,4239,1372,4241,1358,4239,1370,4239,1372,4244,1394,4246,1404,4255,1410,4274,1410,4283,1404,4285,1394,4287,1386,4295,1342,4299,1328,4300,1326,4302,1324,4303,1324,4314,1318,4319,1342,4327,1430,4328,1442,4337,1450,4342,1450,4365,1514,4374,1562,4384,1660,4385,1670,4393,1678,4404,1678,4414,1680,4423,1672,4424,1662,4426,1656,4425,1654,4426,1656,4434,1610,4441,1572,4441,1572,4444,1566,4446,1563,4448,1584,4450,1594,4458,1602,4459,1602,4468,1658,4469,1664,4474,1672,4482,1674,4489,1678,4498,1674,4504,1668,4506,1678,4514,1684,4531,1684,4532,1690,4534,1696,4537,1702,4562,1714,4566,1721,4575,1721,4578,1722,4578,1725,4588,1767,4586,1763,4597,1933,4597,1939,4598,1943,4602,1947,4630,1977,4634,1983,4643,1985,4651,1983,4658,1981,4664,1973,4666,1965,4666,1961,4673,1899,4685,1899,4693,1891,4694,1881,4700,1817,4708,1857,4710,1867,4718,1873,4734,1873,4754,2009,4763,2061,4765,2071,4774,2079,4784,2079,4795,2077,4804,2069,4805,2059,4805,2055,4809,2019,4819,2065,4819,2061,4829,2281,4829,2297,4837,2305,4848,2307,4858,2307,4861,2304,4884,2411,4892,2469,4895,2479,4903,2487,4909,2487,4912,2513,4913,2523,4921,2531,4942,2531,4950,2527,4952,2517,4955,2509,4958,2497,4980,2497,4988,2489,4990,2481,4991,2477,4994,2455,4999,2425,5007,2395,5011,2395,5017,2391,5033,2383,5033,2383,5033,2385,5042,2395,5063,2395,5072,2387,5074,2377,5074,2373,5075,2373,5075,2370,5074,2371,5074,2367,5075,2370,5082,2321,5082,2318,5085,2313,5089,2305,5119,2235,5120,2231,5121,2224,5121,2219,5129,2094,5144,2131,5147,2135,5149,2137,5153,2139,5155,2141,5162,2187,5172,2283,5172,2297,5182,2305,5203,2305,5212,2297,5220,2217,5240,2217,5249,2211,5250,2199,5250,2195,5253,2175,5258,2133,5259,2129,5262,2127,5266,2123,5266,2121,5268,2117,5268,2109,5269,2093,5274,2033,5284,2083,5285,2087,5287,2091,5305,2109,5314,2109,5321,2107,5328,2103,5334,2097,5334,2087,5334,2085,5335,2075,5341,1986,5341,1985,5341,1985,5344,1991,5348,1995,5356,1997,5362,1999,5369,1997,5374,1993,5380,1987,5380,1984,5380,1987,5404,2207,5404,2211,5413,2247,5423,2307,5424,2317,5432,2325,5442,2325,5470,2425,5471,2433,5479,2439,5488,2441,5496,2441,5504,2437,5508,2427,5514,2415,5516,2409,5516,2383e" filled="true" fillcolor="#00b050" stroked="false">
              <v:path arrowok="t"/>
              <v:fill type="solid"/>
            </v:shape>
            <v:line style="position:absolute" from="1861,1723" to="2264,1723" stroked="true" strokeweight="2.1pt" strokecolor="#19154b">
              <v:stroke dashstyle="solid"/>
            </v:line>
            <v:line style="position:absolute" from="1861,2014" to="2264,2014" stroked="true" strokeweight="2.1pt" strokecolor="#ff0000">
              <v:stroke dashstyle="solid"/>
            </v:line>
            <v:line style="position:absolute" from="1861,2307" to="2264,2307" stroked="true" strokeweight="2.1pt" strokecolor="#00b050">
              <v:stroke dashstyle="solid"/>
            </v:line>
            <v:shape style="position:absolute;left:4761;top:-190;width:886;height:384" type="#_x0000_t202" filled="false" stroked="false">
              <v:textbox inset="0,0,0,0">
                <w:txbxContent>
                  <w:p>
                    <w:pPr>
                      <w:spacing w:line="237" w:lineRule="auto" w:before="0"/>
                      <w:ind w:left="0" w:right="-4" w:firstLine="0"/>
                      <w:jc w:val="left"/>
                      <w:rPr>
                        <w:sz w:val="17"/>
                      </w:rPr>
                    </w:pPr>
                    <w:r>
                      <w:rPr>
                        <w:sz w:val="17"/>
                      </w:rPr>
                      <w:t>Percentage points</w:t>
                    </w:r>
                  </w:p>
                </w:txbxContent>
              </v:textbox>
              <w10:wrap type="none"/>
            </v:shape>
            <v:shape style="position:absolute;left:2281;top:1622;width:775;height:775" type="#_x0000_t202" filled="false" stroked="false">
              <v:textbox inset="0,0,0,0">
                <w:txbxContent>
                  <w:p>
                    <w:pPr>
                      <w:spacing w:line="189" w:lineRule="exact" w:before="0"/>
                      <w:ind w:left="0" w:right="0" w:firstLine="0"/>
                      <w:jc w:val="left"/>
                      <w:rPr>
                        <w:sz w:val="17"/>
                      </w:rPr>
                    </w:pPr>
                    <w:r>
                      <w:rPr>
                        <w:sz w:val="17"/>
                      </w:rPr>
                      <w:t>UK</w:t>
                    </w:r>
                  </w:p>
                  <w:p>
                    <w:pPr>
                      <w:spacing w:line="290" w:lineRule="atLeast" w:before="2"/>
                      <w:ind w:left="0" w:right="0" w:firstLine="0"/>
                      <w:jc w:val="left"/>
                      <w:rPr>
                        <w:sz w:val="17"/>
                      </w:rPr>
                    </w:pPr>
                    <w:r>
                      <w:rPr>
                        <w:w w:val="95"/>
                        <w:sz w:val="17"/>
                      </w:rPr>
                      <w:t>Euro-area </w:t>
                    </w:r>
                    <w:r>
                      <w:rPr>
                        <w:sz w:val="17"/>
                      </w:rPr>
                      <w:t>US</w:t>
                    </w:r>
                  </w:p>
                </w:txbxContent>
              </v:textbox>
              <w10:wrap type="none"/>
            </v:shape>
            <w10:wrap type="none"/>
          </v:group>
        </w:pict>
      </w:r>
      <w:r>
        <w:rPr>
          <w:sz w:val="17"/>
        </w:rPr>
        <w:t>0.2</w:t>
      </w:r>
    </w:p>
    <w:p>
      <w:pPr>
        <w:spacing w:before="72"/>
        <w:ind w:left="4288" w:right="0" w:firstLine="0"/>
        <w:jc w:val="left"/>
        <w:rPr>
          <w:sz w:val="17"/>
        </w:rPr>
      </w:pPr>
      <w:r>
        <w:rPr>
          <w:sz w:val="17"/>
        </w:rPr>
        <w:t>0.1</w:t>
      </w:r>
    </w:p>
    <w:p>
      <w:pPr>
        <w:spacing w:before="73"/>
        <w:ind w:left="4288" w:right="0" w:firstLine="0"/>
        <w:jc w:val="left"/>
        <w:rPr>
          <w:sz w:val="17"/>
        </w:rPr>
      </w:pPr>
      <w:r>
        <w:rPr>
          <w:w w:val="99"/>
          <w:sz w:val="17"/>
        </w:rPr>
        <w:t>0</w:t>
      </w:r>
    </w:p>
    <w:p>
      <w:pPr>
        <w:spacing w:before="73"/>
        <w:ind w:left="4288" w:right="0" w:firstLine="0"/>
        <w:jc w:val="left"/>
        <w:rPr>
          <w:sz w:val="17"/>
        </w:rPr>
      </w:pPr>
      <w:r>
        <w:rPr>
          <w:w w:val="95"/>
          <w:sz w:val="17"/>
        </w:rPr>
        <w:t>-0.1</w:t>
      </w:r>
    </w:p>
    <w:p>
      <w:pPr>
        <w:spacing w:before="72"/>
        <w:ind w:left="4288" w:right="0" w:firstLine="0"/>
        <w:jc w:val="left"/>
        <w:rPr>
          <w:sz w:val="17"/>
        </w:rPr>
      </w:pPr>
      <w:r>
        <w:rPr>
          <w:w w:val="95"/>
          <w:sz w:val="17"/>
        </w:rPr>
        <w:t>-0.2</w:t>
      </w:r>
    </w:p>
    <w:p>
      <w:pPr>
        <w:spacing w:before="72"/>
        <w:ind w:left="4288" w:right="0" w:firstLine="0"/>
        <w:jc w:val="left"/>
        <w:rPr>
          <w:sz w:val="17"/>
        </w:rPr>
      </w:pPr>
      <w:r>
        <w:rPr>
          <w:w w:val="95"/>
          <w:sz w:val="17"/>
        </w:rPr>
        <w:t>-0.3</w:t>
      </w:r>
    </w:p>
    <w:p>
      <w:pPr>
        <w:spacing w:before="72"/>
        <w:ind w:left="4288" w:right="0" w:firstLine="0"/>
        <w:jc w:val="left"/>
        <w:rPr>
          <w:sz w:val="17"/>
        </w:rPr>
      </w:pPr>
      <w:r>
        <w:rPr>
          <w:w w:val="95"/>
          <w:sz w:val="17"/>
        </w:rPr>
        <w:t>-0.4</w:t>
      </w:r>
    </w:p>
    <w:p>
      <w:pPr>
        <w:spacing w:before="72"/>
        <w:ind w:left="4288" w:right="0" w:firstLine="0"/>
        <w:jc w:val="left"/>
        <w:rPr>
          <w:sz w:val="17"/>
        </w:rPr>
      </w:pPr>
      <w:r>
        <w:rPr>
          <w:w w:val="95"/>
          <w:sz w:val="17"/>
        </w:rPr>
        <w:t>-0.5</w:t>
      </w:r>
    </w:p>
    <w:p>
      <w:pPr>
        <w:spacing w:before="73"/>
        <w:ind w:left="4288" w:right="0" w:firstLine="0"/>
        <w:jc w:val="left"/>
        <w:rPr>
          <w:sz w:val="17"/>
        </w:rPr>
      </w:pPr>
      <w:r>
        <w:rPr>
          <w:w w:val="95"/>
          <w:sz w:val="17"/>
        </w:rPr>
        <w:t>-0.6</w:t>
      </w:r>
    </w:p>
    <w:p>
      <w:pPr>
        <w:spacing w:before="72"/>
        <w:ind w:left="4288" w:right="0" w:firstLine="0"/>
        <w:jc w:val="left"/>
        <w:rPr>
          <w:sz w:val="17"/>
        </w:rPr>
      </w:pPr>
      <w:r>
        <w:rPr>
          <w:w w:val="95"/>
          <w:sz w:val="17"/>
        </w:rPr>
        <w:t>-0.7</w:t>
      </w:r>
    </w:p>
    <w:p>
      <w:pPr>
        <w:spacing w:line="300" w:lineRule="auto" w:before="95"/>
        <w:ind w:left="823" w:right="-12" w:firstLine="0"/>
        <w:jc w:val="left"/>
        <w:rPr>
          <w:sz w:val="15"/>
        </w:rPr>
      </w:pPr>
      <w:r>
        <w:rPr/>
        <w:br w:type="column"/>
      </w:r>
      <w:r>
        <w:rPr>
          <w:sz w:val="15"/>
        </w:rPr>
        <w:t>5th to 95th percentile (2009-13) Interquartile range (2009-13)</w:t>
      </w:r>
    </w:p>
    <w:p>
      <w:pPr>
        <w:spacing w:line="300" w:lineRule="auto" w:before="1"/>
        <w:ind w:left="823" w:right="64" w:firstLine="0"/>
        <w:jc w:val="left"/>
        <w:rPr>
          <w:sz w:val="15"/>
        </w:rPr>
      </w:pPr>
      <w:r>
        <w:rPr/>
        <w:pict>
          <v:group style="position:absolute;margin-left:319.200012pt;margin-top:1.3849pt;width:196.15pt;height:116.5pt;mso-position-horizontal-relative:page;mso-position-vertical-relative:paragraph;z-index:-253861888" coordorigin="6384,28" coordsize="3923,2330">
            <v:shape style="position:absolute;left:6523;top:331;width:3738;height:2019" coordorigin="6523,332" coordsize="3738,2019" path="m8866,332l8786,333,8707,335,8628,339,8550,344,8471,351,8393,359,8185,392,7976,444,7769,516,7561,611,7354,726,7146,862,6938,1002,6731,1109,6523,1114,6523,2350,10261,2350,10261,407,9342,345,9183,338,9104,335,9024,333,8945,332,8866,332xe" filled="true" fillcolor="#e1e1ff" stroked="false">
              <v:path arrowok="t"/>
              <v:fill type="solid"/>
            </v:shape>
            <v:shape style="position:absolute;left:6523;top:548;width:3738;height:1802" coordorigin="6523,548" coordsize="3738,1802" path="m9329,548l9168,549,9088,551,9008,553,8927,557,8847,562,8767,568,8687,575,8608,584,8528,594,8449,605,8369,618,8290,633,8211,649,8133,667,8054,687,7976,709,7769,778,7561,864,7354,965,7146,1081,6938,1205,6731,1320,6523,1374,6523,2350,10261,2350,10261,582,9732,557,9490,550,9329,548xe" filled="true" fillcolor="#c1c1ff" stroked="false">
              <v:path arrowok="t"/>
              <v:fill type="solid"/>
            </v:shape>
            <v:shape style="position:absolute;left:6523;top:814;width:3738;height:1535" coordorigin="6523,815" coordsize="3738,1535" path="m9768,815l9690,816,9611,817,9533,820,9455,823,9377,827,9299,832,9220,838,9142,845,9065,853,8987,862,8909,872,8832,883,8754,895,8677,908,8600,923,8393,966,8185,1018,8110,1039,8035,1060,7960,1083,7885,1106,7810,1130,7735,1155,7661,1181,7586,1208,7512,1236,7439,1265,7365,1295,7293,1325,7221,1356,7149,1389,7078,1422,7008,1456,6938,1492,6731,1609,6523,1730,6523,2350,10261,2350,10261,826,10054,818,9846,815,9768,815xe" filled="true" fillcolor="#e1e1ff" stroked="false">
              <v:path arrowok="t"/>
              <v:fill type="solid"/>
            </v:shape>
            <v:shape style="position:absolute;left:6523;top:996;width:3738;height:1354" coordorigin="6523,996" coordsize="3738,1354" path="m10054,996l9764,1001,9683,1004,9602,1009,9522,1014,9443,1022,9364,1030,9285,1040,9206,1051,9127,1062,9047,1075,8968,1089,8808,1120,8600,1166,8393,1219,8244,1262,8021,1328,7354,1538,7146,1612,6938,1700,6731,1822,6523,1987,6523,2350,10261,2350,10261,998,10054,996xe" filled="true" fillcolor="#ffffff" stroked="false">
              <v:path arrowok="t"/>
              <v:fill type="solid"/>
            </v:shape>
            <v:line style="position:absolute" from="10261,34" to="10261,2351" stroked="true" strokeweight=".71997pt" strokecolor="#000000">
              <v:stroke dashstyle="solid"/>
            </v:line>
            <v:shape style="position:absolute;left:10261;top:27;width:46;height:2330" coordorigin="10261,28" coordsize="46,2330" path="m10307,2344l10261,2344,10261,2357,10307,2357,10307,2344m10307,1879l10261,1879,10261,1894,10307,1894,10307,1879m10307,1417l10261,1417,10261,1430,10307,1430,10307,1417m10307,954l10261,954,10261,967,10307,967,10307,954m10307,490l10261,490,10261,504,10307,504,10307,490m10307,28l10261,28,10261,41,10307,41,10307,28e" filled="true" fillcolor="#000000" stroked="false">
              <v:path arrowok="t"/>
              <v:fill type="solid"/>
            </v:shape>
            <v:line style="position:absolute" from="6523,2350" to="10261,2350" stroked="true" strokeweight=".66pt" strokecolor="#000000">
              <v:stroke dashstyle="solid"/>
            </v:line>
            <v:shape style="position:absolute;left:6517;top:2304;width:3544;height:47" coordorigin="6517,2304" coordsize="3544,47" path="m6530,2304l6517,2304,6517,2351,6530,2351,6530,2304m6738,2304l6725,2304,6725,2351,6738,2351,6738,2304m6946,2304l6932,2304,6932,2351,6946,2351,6946,2304m7153,2304l7140,2304,7140,2351,7153,2351,7153,2304m7361,2304l7348,2304,7348,2351,7361,2351,7361,2304m7568,2304l7555,2304,7555,2351,7568,2351,7568,2304m7776,2304l7763,2304,7763,2351,7776,2351,7776,2304m7985,2304l7970,2304,7970,2351,7985,2351,7985,2304m8191,2304l8177,2304,8177,2351,8191,2351,8191,2304m8399,2304l8386,2304,8386,2351,8399,2351,8399,2304m8606,2304l8593,2304,8593,2351,8606,2351,8606,2304m8814,2304l8801,2304,8801,2351,8814,2351,8814,2304m9022,2304l9008,2304,9008,2351,9022,2351,9022,2304m9229,2304l9216,2304,9216,2351,9229,2351,9229,2304m9437,2304l9424,2304,9424,2351,9437,2351,9437,2304m9644,2304l9631,2304,9631,2351,9644,2351,9644,2304m9853,2304l9839,2304,9839,2351,9853,2351,9853,2304m10061,2304l10046,2304,10046,2351,10061,2351,10061,2304e" filled="true" fillcolor="#000000" stroked="false">
              <v:path arrowok="t"/>
              <v:fill type="solid"/>
            </v:shape>
            <v:shape style="position:absolute;left:6524;top:665;width:3752;height:910" coordorigin="6524,665" coordsize="3752,910" path="m9636,665l9474,666,9315,669,9236,672,9158,676,9081,681,9004,687,8927,693,8851,701,8776,709,8700,719,8626,729,8551,741,8477,753,8403,767,8329,782,8256,799,8182,816,8109,835,8036,855,7963,877,7890,899,7817,924,7744,949,7671,976,7597,1005,7524,1035,7451,1067,7377,1100,7303,1135,7229,1171,7155,1209,7080,1249,7005,1291,6930,1334,6724,1450,6524,1534,6524,1574,6530,1572,6738,1483,6948,1367,7023,1324,7098,1282,7172,1243,7246,1205,7319,1168,7393,1134,7466,1101,7539,1069,7612,1039,7685,1011,7757,984,7830,959,7902,935,7975,912,8048,891,8120,871,8193,852,8266,835,8339,819,8413,804,8486,790,8560,777,8634,766,8708,755,8783,746,8858,737,8934,730,9010,723,9086,718,9163,713,9241,709,9319,706,9477,703,10276,702,10276,689,10272,685,10262,685,10054,674,9800,667,9636,665xm10276,702l9557,702,9638,702,9802,704,10054,712,10260,722,10271,722,10276,718,10276,702xe" filled="true" fillcolor="#000080" stroked="false">
              <v:path arrowok="t"/>
              <v:fill type="solid"/>
            </v:shape>
            <v:shape style="position:absolute;left:6524;top:824;width:3752;height:989" coordorigin="6524,824" coordsize="3752,989" path="m9846,824l9766,825,9687,827,9608,831,9529,836,9450,842,9371,849,9293,857,9215,867,9137,878,9059,891,8981,905,8904,919,8826,936,8749,953,8672,971,8594,991,8386,1051,8178,1118,8029,1169,7290,1434,6932,1556,6725,1636,6724,1636,6722,1637,6721,1637,6524,1769,6524,1813,6526,1813,6534,1807,6738,1670,6738,1670,6742,1668,6744,1668,6946,1591,7299,1471,8029,1208,8176,1158,8249,1134,8323,1110,8398,1087,8605,1027,8812,977,8889,960,8967,945,9046,931,9126,918,9205,906,9286,896,9366,887,9446,880,9527,873,9607,868,9687,865,9767,863,9846,862,10276,862,10276,839,10272,835,10262,835,10054,826,9846,824xm6744,1668l6742,1668,6738,1670,6744,1668xm10276,862l9846,862,10054,863,10260,872,10271,872,10276,868,10276,862xe" filled="true" fillcolor="#008000" stroked="false">
              <v:path arrowok="t"/>
              <v:fill type="solid"/>
            </v:shape>
            <v:line style="position:absolute" from="6384,94" to="6784,94" stroked="true" strokeweight="1.86pt" strokecolor="#000080">
              <v:stroke dashstyle="solid"/>
            </v:line>
            <v:line style="position:absolute" from="6384,310" to="6784,310" stroked="true" strokeweight="1.86pt" strokecolor="#008000">
              <v:stroke dashstyle="solid"/>
            </v:line>
            <w10:wrap type="none"/>
          </v:group>
        </w:pict>
      </w:r>
      <w:r>
        <w:rPr/>
        <w:pict>
          <v:line style="position:absolute;mso-position-horizontal-relative:page;mso-position-vertical-relative:paragraph;z-index:251765760" from="320.160004pt,-16.885099pt" to="338.220004pt,-16.885099pt" stroked="true" strokeweight="3.78pt" strokecolor="#e1e1ff">
            <v:stroke dashstyle="solid"/>
            <w10:wrap type="none"/>
          </v:line>
        </w:pict>
      </w:r>
      <w:r>
        <w:rPr/>
        <w:pict>
          <v:line style="position:absolute;mso-position-horizontal-relative:page;mso-position-vertical-relative:paragraph;z-index:251766784" from="320.160004pt,-6.1451pt" to="338.220004pt,-6.1451pt" stroked="true" strokeweight="3.78pt" strokecolor="#c1c1ff">
            <v:stroke dashstyle="solid"/>
            <w10:wrap type="none"/>
          </v:line>
        </w:pict>
      </w:r>
      <w:r>
        <w:rPr>
          <w:sz w:val="15"/>
        </w:rPr>
        <w:t>Unconditional mean (2009-13) Latest</w:t>
      </w:r>
    </w:p>
    <w:p>
      <w:pPr>
        <w:pStyle w:val="BodyText"/>
        <w:spacing w:before="10"/>
        <w:rPr>
          <w:sz w:val="15"/>
        </w:rPr>
      </w:pPr>
      <w:r>
        <w:rPr/>
        <w:br w:type="column"/>
      </w:r>
      <w:r>
        <w:rPr>
          <w:sz w:val="15"/>
        </w:rPr>
      </w:r>
    </w:p>
    <w:p>
      <w:pPr>
        <w:spacing w:before="0"/>
        <w:ind w:left="710" w:right="0" w:firstLine="0"/>
        <w:jc w:val="left"/>
        <w:rPr>
          <w:sz w:val="15"/>
        </w:rPr>
      </w:pPr>
      <w:r>
        <w:rPr>
          <w:sz w:val="15"/>
        </w:rPr>
        <w:t>Per cent</w:t>
      </w:r>
    </w:p>
    <w:p>
      <w:pPr>
        <w:pStyle w:val="BodyText"/>
        <w:rPr>
          <w:sz w:val="16"/>
        </w:rPr>
      </w:pPr>
      <w:r>
        <w:rPr/>
        <w:br w:type="column"/>
      </w:r>
      <w:r>
        <w:rPr>
          <w:sz w:val="16"/>
        </w:rPr>
      </w:r>
    </w:p>
    <w:p>
      <w:pPr>
        <w:pStyle w:val="BodyText"/>
        <w:rPr>
          <w:sz w:val="16"/>
        </w:rPr>
      </w:pPr>
    </w:p>
    <w:p>
      <w:pPr>
        <w:spacing w:before="99"/>
        <w:ind w:left="135" w:right="0" w:firstLine="0"/>
        <w:jc w:val="left"/>
        <w:rPr>
          <w:sz w:val="15"/>
        </w:rPr>
      </w:pPr>
      <w:r>
        <w:rPr>
          <w:sz w:val="15"/>
        </w:rPr>
        <w:t>4.5</w:t>
      </w:r>
    </w:p>
    <w:p>
      <w:pPr>
        <w:pStyle w:val="BodyText"/>
        <w:rPr>
          <w:sz w:val="16"/>
        </w:rPr>
      </w:pPr>
    </w:p>
    <w:p>
      <w:pPr>
        <w:spacing w:before="107"/>
        <w:ind w:left="135" w:right="0" w:firstLine="0"/>
        <w:jc w:val="left"/>
        <w:rPr>
          <w:sz w:val="15"/>
        </w:rPr>
      </w:pPr>
      <w:r>
        <w:rPr>
          <w:sz w:val="15"/>
        </w:rPr>
        <w:t>4.0</w:t>
      </w:r>
    </w:p>
    <w:p>
      <w:pPr>
        <w:pStyle w:val="BodyText"/>
        <w:rPr>
          <w:sz w:val="16"/>
        </w:rPr>
      </w:pPr>
    </w:p>
    <w:p>
      <w:pPr>
        <w:spacing w:before="107"/>
        <w:ind w:left="135" w:right="0" w:firstLine="0"/>
        <w:jc w:val="left"/>
        <w:rPr>
          <w:sz w:val="15"/>
        </w:rPr>
      </w:pPr>
      <w:r>
        <w:rPr>
          <w:sz w:val="15"/>
        </w:rPr>
        <w:t>3.5</w:t>
      </w:r>
    </w:p>
    <w:p>
      <w:pPr>
        <w:pStyle w:val="BodyText"/>
        <w:rPr>
          <w:sz w:val="16"/>
        </w:rPr>
      </w:pPr>
    </w:p>
    <w:p>
      <w:pPr>
        <w:spacing w:before="106"/>
        <w:ind w:left="135" w:right="0" w:firstLine="0"/>
        <w:jc w:val="left"/>
        <w:rPr>
          <w:sz w:val="15"/>
        </w:rPr>
      </w:pPr>
      <w:r>
        <w:rPr>
          <w:sz w:val="15"/>
        </w:rPr>
        <w:t>3.0</w:t>
      </w:r>
    </w:p>
    <w:p>
      <w:pPr>
        <w:pStyle w:val="BodyText"/>
        <w:rPr>
          <w:sz w:val="16"/>
        </w:rPr>
      </w:pPr>
    </w:p>
    <w:p>
      <w:pPr>
        <w:spacing w:before="107"/>
        <w:ind w:left="135" w:right="0" w:firstLine="0"/>
        <w:jc w:val="left"/>
        <w:rPr>
          <w:sz w:val="15"/>
        </w:rPr>
      </w:pPr>
      <w:r>
        <w:rPr>
          <w:sz w:val="15"/>
        </w:rPr>
        <w:t>2.5</w:t>
      </w:r>
    </w:p>
    <w:p>
      <w:pPr>
        <w:pStyle w:val="BodyText"/>
        <w:rPr>
          <w:sz w:val="16"/>
        </w:rPr>
      </w:pPr>
    </w:p>
    <w:p>
      <w:pPr>
        <w:spacing w:before="107"/>
        <w:ind w:left="135" w:right="0" w:firstLine="0"/>
        <w:jc w:val="left"/>
        <w:rPr>
          <w:sz w:val="15"/>
        </w:rPr>
      </w:pPr>
      <w:r>
        <w:rPr>
          <w:sz w:val="15"/>
        </w:rPr>
        <w:t>2.0</w:t>
      </w:r>
    </w:p>
    <w:p>
      <w:pPr>
        <w:spacing w:after="0"/>
        <w:jc w:val="left"/>
        <w:rPr>
          <w:sz w:val="15"/>
        </w:rPr>
        <w:sectPr>
          <w:type w:val="continuous"/>
          <w:pgSz w:w="12240" w:h="15840"/>
          <w:pgMar w:top="1120" w:bottom="1440" w:left="1360" w:right="1420"/>
          <w:cols w:num="4" w:equalWidth="0">
            <w:col w:w="4581" w:space="40"/>
            <w:col w:w="2925" w:space="39"/>
            <w:col w:w="1273" w:space="39"/>
            <w:col w:w="563"/>
          </w:cols>
        </w:sectPr>
      </w:pPr>
    </w:p>
    <w:p>
      <w:pPr>
        <w:spacing w:before="17"/>
        <w:ind w:left="4288" w:right="0" w:firstLine="0"/>
        <w:jc w:val="left"/>
        <w:rPr>
          <w:sz w:val="17"/>
        </w:rPr>
      </w:pPr>
      <w:r>
        <w:rPr>
          <w:w w:val="95"/>
          <w:sz w:val="17"/>
        </w:rPr>
        <w:t>-0.8</w:t>
      </w:r>
    </w:p>
    <w:p>
      <w:pPr>
        <w:tabs>
          <w:tab w:pos="1967" w:val="left" w:leader="none"/>
          <w:tab w:pos="3650" w:val="left" w:leader="none"/>
        </w:tabs>
        <w:spacing w:before="6"/>
        <w:ind w:left="264" w:right="0" w:firstLine="0"/>
        <w:jc w:val="left"/>
        <w:rPr>
          <w:sz w:val="17"/>
        </w:rPr>
      </w:pPr>
      <w:r>
        <w:rPr>
          <w:sz w:val="17"/>
        </w:rPr>
        <w:t>Mar</w:t>
      </w:r>
      <w:r>
        <w:rPr>
          <w:spacing w:val="-2"/>
          <w:sz w:val="17"/>
        </w:rPr>
        <w:t> </w:t>
      </w:r>
      <w:r>
        <w:rPr>
          <w:sz w:val="17"/>
        </w:rPr>
        <w:t>2014</w:t>
        <w:tab/>
        <w:t>Sep</w:t>
      </w:r>
      <w:r>
        <w:rPr>
          <w:spacing w:val="-3"/>
          <w:sz w:val="17"/>
        </w:rPr>
        <w:t> </w:t>
      </w:r>
      <w:r>
        <w:rPr>
          <w:sz w:val="17"/>
        </w:rPr>
        <w:t>2014</w:t>
        <w:tab/>
        <w:t>Mar</w:t>
      </w:r>
      <w:r>
        <w:rPr>
          <w:spacing w:val="-2"/>
          <w:sz w:val="17"/>
        </w:rPr>
        <w:t> </w:t>
      </w:r>
      <w:r>
        <w:rPr>
          <w:sz w:val="17"/>
        </w:rPr>
        <w:t>2015</w:t>
      </w:r>
    </w:p>
    <w:p>
      <w:pPr>
        <w:spacing w:before="134"/>
        <w:ind w:left="226" w:right="0" w:firstLine="0"/>
        <w:jc w:val="left"/>
        <w:rPr>
          <w:sz w:val="15"/>
        </w:rPr>
      </w:pPr>
      <w:r>
        <w:rPr>
          <w:sz w:val="15"/>
        </w:rPr>
        <w:t>Sources: Bloomberg and Bank Calculations.</w:t>
      </w:r>
    </w:p>
    <w:p>
      <w:pPr>
        <w:spacing w:before="7"/>
        <w:ind w:left="770" w:right="760" w:firstLine="0"/>
        <w:jc w:val="center"/>
        <w:rPr>
          <w:sz w:val="15"/>
        </w:rPr>
      </w:pPr>
      <w:r>
        <w:rPr/>
        <w:br w:type="column"/>
      </w:r>
      <w:r>
        <w:rPr>
          <w:sz w:val="15"/>
        </w:rPr>
        <w:t>2 3 4 5 6 7 8 9 10 11 12 13 14 15 16 17 18 19 20</w:t>
      </w:r>
    </w:p>
    <w:p>
      <w:pPr>
        <w:spacing w:before="27"/>
        <w:ind w:left="630" w:right="760" w:firstLine="0"/>
        <w:jc w:val="center"/>
        <w:rPr>
          <w:sz w:val="15"/>
        </w:rPr>
      </w:pPr>
      <w:r>
        <w:rPr>
          <w:sz w:val="15"/>
        </w:rPr>
        <w:t>Years ahead</w:t>
      </w:r>
    </w:p>
    <w:p>
      <w:pPr>
        <w:pStyle w:val="BodyText"/>
        <w:rPr>
          <w:sz w:val="16"/>
        </w:rPr>
      </w:pPr>
    </w:p>
    <w:p>
      <w:pPr>
        <w:spacing w:before="98"/>
        <w:ind w:left="226" w:right="216" w:firstLine="0"/>
        <w:jc w:val="left"/>
        <w:rPr>
          <w:sz w:val="15"/>
        </w:rPr>
      </w:pPr>
      <w:r>
        <w:rPr>
          <w:sz w:val="15"/>
        </w:rPr>
        <w:t>Sources: Bloomberg and Bank Calculations. Notes: Unconditional distribution from a parametric factor model using data from January 2009 to August 2013. Data from May 2012 to</w:t>
      </w:r>
    </w:p>
    <w:p>
      <w:pPr>
        <w:spacing w:before="2"/>
        <w:ind w:left="226" w:right="449" w:firstLine="0"/>
        <w:jc w:val="left"/>
        <w:rPr>
          <w:sz w:val="15"/>
        </w:rPr>
      </w:pPr>
      <w:r>
        <w:rPr>
          <w:sz w:val="15"/>
        </w:rPr>
        <w:t>January 2013 are excluded due to uncertainty about proposed changes in RPI methodology, which temporarily affected expectations of the RPI-CPI wedge.</w:t>
      </w:r>
    </w:p>
    <w:p>
      <w:pPr>
        <w:spacing w:after="0"/>
        <w:jc w:val="left"/>
        <w:rPr>
          <w:sz w:val="15"/>
        </w:rPr>
        <w:sectPr>
          <w:type w:val="continuous"/>
          <w:pgSz w:w="12240" w:h="15840"/>
          <w:pgMar w:top="1120" w:bottom="1440" w:left="1360" w:right="1420"/>
          <w:cols w:num="2" w:equalWidth="0">
            <w:col w:w="4581" w:space="56"/>
            <w:col w:w="4823"/>
          </w:cols>
        </w:sectPr>
      </w:pPr>
    </w:p>
    <w:p>
      <w:pPr>
        <w:pStyle w:val="BodyText"/>
        <w:spacing w:before="9"/>
        <w:rPr>
          <w:sz w:val="28"/>
        </w:rPr>
      </w:pPr>
    </w:p>
    <w:p>
      <w:pPr>
        <w:pStyle w:val="BodyText"/>
        <w:spacing w:line="350" w:lineRule="auto" w:before="92"/>
        <w:ind w:left="226"/>
      </w:pPr>
      <w:r>
        <w:rPr/>
        <w:t>On either measure, inflation expectations have fallen over the past year at all horizons. At longer-term horizons,</w:t>
      </w:r>
      <w:r>
        <w:rPr>
          <w:spacing w:val="-10"/>
        </w:rPr>
        <w:t> </w:t>
      </w:r>
      <w:r>
        <w:rPr/>
        <w:t>that</w:t>
      </w:r>
      <w:r>
        <w:rPr>
          <w:spacing w:val="-9"/>
        </w:rPr>
        <w:t> </w:t>
      </w:r>
      <w:r>
        <w:rPr/>
        <w:t>is</w:t>
      </w:r>
      <w:r>
        <w:rPr>
          <w:spacing w:val="-8"/>
        </w:rPr>
        <w:t> </w:t>
      </w:r>
      <w:r>
        <w:rPr/>
        <w:t>difficult</w:t>
      </w:r>
      <w:r>
        <w:rPr>
          <w:spacing w:val="-10"/>
        </w:rPr>
        <w:t> </w:t>
      </w:r>
      <w:r>
        <w:rPr/>
        <w:t>to</w:t>
      </w:r>
      <w:r>
        <w:rPr>
          <w:spacing w:val="-8"/>
        </w:rPr>
        <w:t> </w:t>
      </w:r>
      <w:r>
        <w:rPr/>
        <w:t>reconcile</w:t>
      </w:r>
      <w:r>
        <w:rPr>
          <w:spacing w:val="-8"/>
        </w:rPr>
        <w:t> </w:t>
      </w:r>
      <w:r>
        <w:rPr/>
        <w:t>with</w:t>
      </w:r>
      <w:r>
        <w:rPr>
          <w:spacing w:val="-9"/>
        </w:rPr>
        <w:t> </w:t>
      </w:r>
      <w:r>
        <w:rPr/>
        <w:t>global</w:t>
      </w:r>
      <w:r>
        <w:rPr>
          <w:spacing w:val="-8"/>
        </w:rPr>
        <w:t> </w:t>
      </w:r>
      <w:r>
        <w:rPr/>
        <w:t>disinflationary</w:t>
      </w:r>
      <w:r>
        <w:rPr>
          <w:spacing w:val="-9"/>
        </w:rPr>
        <w:t> </w:t>
      </w:r>
      <w:r>
        <w:rPr/>
        <w:t>trends</w:t>
      </w:r>
      <w:r>
        <w:rPr>
          <w:spacing w:val="-7"/>
        </w:rPr>
        <w:t> </w:t>
      </w:r>
      <w:r>
        <w:rPr/>
        <w:t>having</w:t>
      </w:r>
      <w:r>
        <w:rPr>
          <w:spacing w:val="-9"/>
        </w:rPr>
        <w:t> </w:t>
      </w:r>
      <w:r>
        <w:rPr/>
        <w:t>been</w:t>
      </w:r>
      <w:r>
        <w:rPr>
          <w:spacing w:val="-7"/>
        </w:rPr>
        <w:t> </w:t>
      </w:r>
      <w:r>
        <w:rPr/>
        <w:t>the</w:t>
      </w:r>
      <w:r>
        <w:rPr>
          <w:spacing w:val="-9"/>
        </w:rPr>
        <w:t> </w:t>
      </w:r>
      <w:r>
        <w:rPr/>
        <w:t>result</w:t>
      </w:r>
      <w:r>
        <w:rPr>
          <w:spacing w:val="-8"/>
        </w:rPr>
        <w:t> </w:t>
      </w:r>
      <w:r>
        <w:rPr/>
        <w:t>of</w:t>
      </w:r>
      <w:r>
        <w:rPr>
          <w:spacing w:val="-9"/>
        </w:rPr>
        <w:t> </w:t>
      </w:r>
      <w:r>
        <w:rPr/>
        <w:t>one-off</w:t>
      </w:r>
      <w:r>
        <w:rPr>
          <w:spacing w:val="-9"/>
        </w:rPr>
        <w:t> </w:t>
      </w:r>
      <w:r>
        <w:rPr/>
        <w:t>falls</w:t>
      </w:r>
      <w:r>
        <w:rPr>
          <w:spacing w:val="-6"/>
        </w:rPr>
        <w:t> </w:t>
      </w:r>
      <w:r>
        <w:rPr/>
        <w:t>in global prices. Measured expectations suggest that lower inflation is expected to persist. To the extent this affected wage and price-setting, those expectations could become</w:t>
      </w:r>
      <w:r>
        <w:rPr>
          <w:spacing w:val="-21"/>
        </w:rPr>
        <w:t> </w:t>
      </w:r>
      <w:r>
        <w:rPr/>
        <w:t>self-fulfilling.</w:t>
      </w:r>
    </w:p>
    <w:p>
      <w:pPr>
        <w:pStyle w:val="BodyText"/>
        <w:spacing w:before="1"/>
        <w:rPr>
          <w:sz w:val="28"/>
        </w:rPr>
      </w:pPr>
    </w:p>
    <w:p>
      <w:pPr>
        <w:pStyle w:val="BodyText"/>
        <w:spacing w:line="350" w:lineRule="auto"/>
        <w:ind w:left="226"/>
      </w:pPr>
      <w:r>
        <w:rPr/>
        <w:t>A number of plausible explanations for a shift in longer-horizon inflation expectations are possible. One is greater slack in the economy than is currently assumed in the MPC’s central projections. A second is doubt about the ability of monetary policymakers to boost inflation – for example, because of the constraint of the zero lower bound on interest rates.</w:t>
      </w:r>
    </w:p>
    <w:p>
      <w:pPr>
        <w:pStyle w:val="BodyText"/>
        <w:spacing w:before="3"/>
        <w:rPr>
          <w:sz w:val="28"/>
        </w:rPr>
      </w:pPr>
    </w:p>
    <w:p>
      <w:pPr>
        <w:pStyle w:val="BodyText"/>
        <w:spacing w:line="350" w:lineRule="auto"/>
        <w:ind w:left="226" w:right="163"/>
      </w:pPr>
      <w:r>
        <w:rPr/>
        <w:t>A third explanation is greater expected persistence in low global price pressures. One factor that could potentially depress global prices on a persistent basis is a shortfall in global demand relative to supply. As Chart 23 shows, the IMF estimates the global output gap currently to be around 2%. It is only forecast to close by 2019. This might be expected to exert global disinflationary pressure for the foreseeable future.</w:t>
      </w:r>
      <w:r>
        <w:rPr>
          <w:vertAlign w:val="superscript"/>
        </w:rPr>
        <w:t>13</w:t>
      </w:r>
    </w:p>
    <w:p>
      <w:pPr>
        <w:pStyle w:val="BodyText"/>
        <w:spacing w:before="1"/>
        <w:rPr>
          <w:sz w:val="28"/>
        </w:rPr>
      </w:pPr>
    </w:p>
    <w:p>
      <w:pPr>
        <w:pStyle w:val="BodyText"/>
        <w:spacing w:line="350" w:lineRule="auto" w:before="1"/>
        <w:ind w:left="226"/>
      </w:pPr>
      <w:r>
        <w:rPr/>
        <w:t>A final factor, with particular relevance to the UK over the past two years, is the exchange rate. Sterling’s effective</w:t>
      </w:r>
      <w:r>
        <w:rPr>
          <w:spacing w:val="-8"/>
        </w:rPr>
        <w:t> </w:t>
      </w:r>
      <w:r>
        <w:rPr/>
        <w:t>exchange</w:t>
      </w:r>
      <w:r>
        <w:rPr>
          <w:spacing w:val="-7"/>
        </w:rPr>
        <w:t> </w:t>
      </w:r>
      <w:r>
        <w:rPr/>
        <w:t>rate</w:t>
      </w:r>
      <w:r>
        <w:rPr>
          <w:spacing w:val="-8"/>
        </w:rPr>
        <w:t> </w:t>
      </w:r>
      <w:r>
        <w:rPr/>
        <w:t>has</w:t>
      </w:r>
      <w:r>
        <w:rPr>
          <w:spacing w:val="-6"/>
        </w:rPr>
        <w:t> </w:t>
      </w:r>
      <w:r>
        <w:rPr/>
        <w:t>appreciated</w:t>
      </w:r>
      <w:r>
        <w:rPr>
          <w:spacing w:val="-7"/>
        </w:rPr>
        <w:t> </w:t>
      </w:r>
      <w:r>
        <w:rPr/>
        <w:t>by</w:t>
      </w:r>
      <w:r>
        <w:rPr>
          <w:spacing w:val="-8"/>
        </w:rPr>
        <w:t> </w:t>
      </w:r>
      <w:r>
        <w:rPr/>
        <w:t>around</w:t>
      </w:r>
      <w:r>
        <w:rPr>
          <w:spacing w:val="-7"/>
        </w:rPr>
        <w:t> </w:t>
      </w:r>
      <w:r>
        <w:rPr/>
        <w:t>15%</w:t>
      </w:r>
      <w:r>
        <w:rPr>
          <w:spacing w:val="-7"/>
        </w:rPr>
        <w:t> </w:t>
      </w:r>
      <w:r>
        <w:rPr/>
        <w:t>over</w:t>
      </w:r>
      <w:r>
        <w:rPr>
          <w:spacing w:val="-9"/>
        </w:rPr>
        <w:t> </w:t>
      </w:r>
      <w:r>
        <w:rPr/>
        <w:t>that</w:t>
      </w:r>
      <w:r>
        <w:rPr>
          <w:spacing w:val="-7"/>
        </w:rPr>
        <w:t> </w:t>
      </w:r>
      <w:r>
        <w:rPr/>
        <w:t>period</w:t>
      </w:r>
      <w:r>
        <w:rPr>
          <w:spacing w:val="-7"/>
        </w:rPr>
        <w:t> </w:t>
      </w:r>
      <w:r>
        <w:rPr/>
        <w:t>and</w:t>
      </w:r>
      <w:r>
        <w:rPr>
          <w:spacing w:val="-8"/>
        </w:rPr>
        <w:t> </w:t>
      </w:r>
      <w:r>
        <w:rPr/>
        <w:t>by</w:t>
      </w:r>
      <w:r>
        <w:rPr>
          <w:spacing w:val="-6"/>
        </w:rPr>
        <w:t> </w:t>
      </w:r>
      <w:r>
        <w:rPr/>
        <w:t>around</w:t>
      </w:r>
      <w:r>
        <w:rPr>
          <w:spacing w:val="-8"/>
        </w:rPr>
        <w:t> </w:t>
      </w:r>
      <w:r>
        <w:rPr/>
        <w:t>3%</w:t>
      </w:r>
      <w:r>
        <w:rPr>
          <w:spacing w:val="-8"/>
        </w:rPr>
        <w:t> </w:t>
      </w:r>
      <w:r>
        <w:rPr/>
        <w:t>since</w:t>
      </w:r>
      <w:r>
        <w:rPr>
          <w:spacing w:val="-7"/>
        </w:rPr>
        <w:t> </w:t>
      </w:r>
      <w:r>
        <w:rPr/>
        <w:t>the</w:t>
      </w:r>
      <w:r>
        <w:rPr>
          <w:spacing w:val="-7"/>
        </w:rPr>
        <w:t> </w:t>
      </w:r>
      <w:r>
        <w:rPr/>
        <w:t>start</w:t>
      </w:r>
      <w:r>
        <w:rPr>
          <w:spacing w:val="-9"/>
        </w:rPr>
        <w:t> </w:t>
      </w:r>
      <w:r>
        <w:rPr/>
        <w:t>of</w:t>
      </w:r>
    </w:p>
    <w:p>
      <w:pPr>
        <w:pStyle w:val="BodyText"/>
        <w:rPr>
          <w:sz w:val="13"/>
        </w:rPr>
      </w:pPr>
      <w:r>
        <w:rPr/>
        <w:pict>
          <v:shape style="position:absolute;margin-left:79.320pt;margin-top:9.676396pt;width:135.5pt;height:.1pt;mso-position-horizontal-relative:page;mso-position-vertical-relative:paragraph;z-index:-251555840;mso-wrap-distance-left:0;mso-wrap-distance-right:0" coordorigin="1586,194" coordsize="2710,0" path="m1586,194l4296,194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13 </w:t>
      </w:r>
      <w:r>
        <w:rPr>
          <w:sz w:val="15"/>
        </w:rPr>
        <w:t>I discussed the longer-term global growth outlook in a previous speech (Haldane (2014)).</w:t>
      </w:r>
    </w:p>
    <w:p>
      <w:pPr>
        <w:spacing w:after="0"/>
        <w:jc w:val="left"/>
        <w:rPr>
          <w:sz w:val="15"/>
        </w:rPr>
        <w:sectPr>
          <w:type w:val="continuous"/>
          <w:pgSz w:w="12240" w:h="15840"/>
          <w:pgMar w:top="1120" w:bottom="1440" w:left="1360" w:right="1420"/>
        </w:sectPr>
      </w:pPr>
    </w:p>
    <w:p>
      <w:pPr>
        <w:pStyle w:val="BodyText"/>
        <w:spacing w:line="350" w:lineRule="auto" w:before="124"/>
        <w:ind w:left="226" w:right="119"/>
      </w:pPr>
      <w:r>
        <w:rPr/>
        <w:t>the year. A mechanical model treatment of the appreciation this year would imply inflation in the UK, at a two year horizon, would be around 0.2 percentage points lower. What explains sterling’s appreciation and might it continue?</w:t>
      </w:r>
    </w:p>
    <w:p>
      <w:pPr>
        <w:pStyle w:val="BodyText"/>
        <w:rPr>
          <w:sz w:val="28"/>
        </w:rPr>
      </w:pPr>
    </w:p>
    <w:p>
      <w:pPr>
        <w:pStyle w:val="BodyText"/>
        <w:spacing w:line="350" w:lineRule="auto"/>
        <w:ind w:left="226" w:right="163"/>
      </w:pPr>
      <w:r>
        <w:rPr/>
        <w:t>Over the past few years, there has been a positive relationship between countries’ effective exchange rates and news about demand relative to overseas competitors (Chart 24). Positive output surprises have increased</w:t>
      </w:r>
      <w:r>
        <w:rPr>
          <w:spacing w:val="-8"/>
        </w:rPr>
        <w:t> </w:t>
      </w:r>
      <w:r>
        <w:rPr/>
        <w:t>the</w:t>
      </w:r>
      <w:r>
        <w:rPr>
          <w:spacing w:val="-7"/>
        </w:rPr>
        <w:t> </w:t>
      </w:r>
      <w:r>
        <w:rPr/>
        <w:t>attraction</w:t>
      </w:r>
      <w:r>
        <w:rPr>
          <w:spacing w:val="-8"/>
        </w:rPr>
        <w:t> </w:t>
      </w:r>
      <w:r>
        <w:rPr/>
        <w:t>of</w:t>
      </w:r>
      <w:r>
        <w:rPr>
          <w:spacing w:val="-6"/>
        </w:rPr>
        <w:t> </w:t>
      </w:r>
      <w:r>
        <w:rPr/>
        <w:t>a</w:t>
      </w:r>
      <w:r>
        <w:rPr>
          <w:spacing w:val="-8"/>
        </w:rPr>
        <w:t> </w:t>
      </w:r>
      <w:r>
        <w:rPr/>
        <w:t>currency</w:t>
      </w:r>
      <w:r>
        <w:rPr>
          <w:spacing w:val="-8"/>
        </w:rPr>
        <w:t> </w:t>
      </w:r>
      <w:r>
        <w:rPr/>
        <w:t>relative</w:t>
      </w:r>
      <w:r>
        <w:rPr>
          <w:spacing w:val="-7"/>
        </w:rPr>
        <w:t> </w:t>
      </w:r>
      <w:r>
        <w:rPr/>
        <w:t>to</w:t>
      </w:r>
      <w:r>
        <w:rPr>
          <w:spacing w:val="-8"/>
        </w:rPr>
        <w:t> </w:t>
      </w:r>
      <w:r>
        <w:rPr/>
        <w:t>its</w:t>
      </w:r>
      <w:r>
        <w:rPr>
          <w:spacing w:val="-8"/>
        </w:rPr>
        <w:t> </w:t>
      </w:r>
      <w:r>
        <w:rPr/>
        <w:t>competitors,</w:t>
      </w:r>
      <w:r>
        <w:rPr>
          <w:spacing w:val="-7"/>
        </w:rPr>
        <w:t> </w:t>
      </w:r>
      <w:r>
        <w:rPr/>
        <w:t>including</w:t>
      </w:r>
      <w:r>
        <w:rPr>
          <w:spacing w:val="-7"/>
        </w:rPr>
        <w:t> </w:t>
      </w:r>
      <w:r>
        <w:rPr/>
        <w:t>by</w:t>
      </w:r>
      <w:r>
        <w:rPr>
          <w:spacing w:val="-7"/>
        </w:rPr>
        <w:t> </w:t>
      </w:r>
      <w:r>
        <w:rPr/>
        <w:t>increasing</w:t>
      </w:r>
      <w:r>
        <w:rPr>
          <w:spacing w:val="-8"/>
        </w:rPr>
        <w:t> </w:t>
      </w:r>
      <w:r>
        <w:rPr/>
        <w:t>the</w:t>
      </w:r>
      <w:r>
        <w:rPr>
          <w:spacing w:val="-7"/>
        </w:rPr>
        <w:t> </w:t>
      </w:r>
      <w:r>
        <w:rPr/>
        <w:t>chances</w:t>
      </w:r>
      <w:r>
        <w:rPr>
          <w:spacing w:val="-7"/>
        </w:rPr>
        <w:t> </w:t>
      </w:r>
      <w:r>
        <w:rPr/>
        <w:t>of</w:t>
      </w:r>
      <w:r>
        <w:rPr>
          <w:spacing w:val="-7"/>
        </w:rPr>
        <w:t> </w:t>
      </w:r>
      <w:r>
        <w:rPr/>
        <w:t>a</w:t>
      </w:r>
      <w:r>
        <w:rPr>
          <w:spacing w:val="-8"/>
        </w:rPr>
        <w:t> </w:t>
      </w:r>
      <w:r>
        <w:rPr/>
        <w:t>rise in relative interest</w:t>
      </w:r>
      <w:r>
        <w:rPr>
          <w:spacing w:val="-3"/>
        </w:rPr>
        <w:t> </w:t>
      </w:r>
      <w:r>
        <w:rPr/>
        <w:t>rates.</w:t>
      </w:r>
    </w:p>
    <w:p>
      <w:pPr>
        <w:pStyle w:val="BodyText"/>
        <w:spacing w:before="2"/>
        <w:rPr>
          <w:sz w:val="28"/>
        </w:rPr>
      </w:pPr>
    </w:p>
    <w:p>
      <w:pPr>
        <w:pStyle w:val="BodyText"/>
        <w:spacing w:line="350" w:lineRule="auto"/>
        <w:ind w:left="226"/>
      </w:pPr>
      <w:r>
        <w:rPr/>
        <w:t>This</w:t>
      </w:r>
      <w:r>
        <w:rPr>
          <w:spacing w:val="-7"/>
        </w:rPr>
        <w:t> </w:t>
      </w:r>
      <w:r>
        <w:rPr/>
        <w:t>is</w:t>
      </w:r>
      <w:r>
        <w:rPr>
          <w:spacing w:val="-7"/>
        </w:rPr>
        <w:t> </w:t>
      </w:r>
      <w:r>
        <w:rPr/>
        <w:t>a</w:t>
      </w:r>
      <w:r>
        <w:rPr>
          <w:spacing w:val="-9"/>
        </w:rPr>
        <w:t> </w:t>
      </w:r>
      <w:r>
        <w:rPr/>
        <w:t>plausible</w:t>
      </w:r>
      <w:r>
        <w:rPr>
          <w:spacing w:val="-8"/>
        </w:rPr>
        <w:t> </w:t>
      </w:r>
      <w:r>
        <w:rPr/>
        <w:t>explanation</w:t>
      </w:r>
      <w:r>
        <w:rPr>
          <w:spacing w:val="-8"/>
        </w:rPr>
        <w:t> </w:t>
      </w:r>
      <w:r>
        <w:rPr/>
        <w:t>for</w:t>
      </w:r>
      <w:r>
        <w:rPr>
          <w:spacing w:val="-8"/>
        </w:rPr>
        <w:t> </w:t>
      </w:r>
      <w:r>
        <w:rPr/>
        <w:t>the</w:t>
      </w:r>
      <w:r>
        <w:rPr>
          <w:spacing w:val="-9"/>
        </w:rPr>
        <w:t> </w:t>
      </w:r>
      <w:r>
        <w:rPr/>
        <w:t>recent</w:t>
      </w:r>
      <w:r>
        <w:rPr>
          <w:spacing w:val="-8"/>
        </w:rPr>
        <w:t> </w:t>
      </w:r>
      <w:r>
        <w:rPr/>
        <w:t>appreciation</w:t>
      </w:r>
      <w:r>
        <w:rPr>
          <w:spacing w:val="-8"/>
        </w:rPr>
        <w:t> </w:t>
      </w:r>
      <w:r>
        <w:rPr/>
        <w:t>of</w:t>
      </w:r>
      <w:r>
        <w:rPr>
          <w:spacing w:val="-7"/>
        </w:rPr>
        <w:t> </w:t>
      </w:r>
      <w:r>
        <w:rPr/>
        <w:t>sterling</w:t>
      </w:r>
      <w:r>
        <w:rPr>
          <w:spacing w:val="-6"/>
        </w:rPr>
        <w:t> </w:t>
      </w:r>
      <w:r>
        <w:rPr/>
        <w:t>and</w:t>
      </w:r>
      <w:r>
        <w:rPr>
          <w:spacing w:val="-8"/>
        </w:rPr>
        <w:t> </w:t>
      </w:r>
      <w:r>
        <w:rPr/>
        <w:t>the</w:t>
      </w:r>
      <w:r>
        <w:rPr>
          <w:spacing w:val="-9"/>
        </w:rPr>
        <w:t> </w:t>
      </w:r>
      <w:r>
        <w:rPr/>
        <w:t>dollar,</w:t>
      </w:r>
      <w:r>
        <w:rPr>
          <w:spacing w:val="-7"/>
        </w:rPr>
        <w:t> </w:t>
      </w:r>
      <w:r>
        <w:rPr/>
        <w:t>with</w:t>
      </w:r>
      <w:r>
        <w:rPr>
          <w:spacing w:val="-9"/>
        </w:rPr>
        <w:t> </w:t>
      </w:r>
      <w:r>
        <w:rPr/>
        <w:t>positive</w:t>
      </w:r>
      <w:r>
        <w:rPr>
          <w:spacing w:val="-9"/>
        </w:rPr>
        <w:t> </w:t>
      </w:r>
      <w:r>
        <w:rPr/>
        <w:t>demand</w:t>
      </w:r>
      <w:r>
        <w:rPr>
          <w:spacing w:val="-8"/>
        </w:rPr>
        <w:t> </w:t>
      </w:r>
      <w:r>
        <w:rPr/>
        <w:t>and interest rate surprises in the UK and US relative to the euro-area and Japan. Indeed, those latter countries have in addition embarked on programmes of asset purchase which might have intensified downward pressures on euro and yen</w:t>
      </w:r>
      <w:r>
        <w:rPr>
          <w:spacing w:val="-6"/>
        </w:rPr>
        <w:t> </w:t>
      </w:r>
      <w:r>
        <w:rPr/>
        <w:t>assets.</w:t>
      </w:r>
    </w:p>
    <w:p>
      <w:pPr>
        <w:pStyle w:val="BodyText"/>
        <w:spacing w:before="1"/>
        <w:rPr>
          <w:sz w:val="28"/>
        </w:rPr>
      </w:pPr>
    </w:p>
    <w:p>
      <w:pPr>
        <w:pStyle w:val="BodyText"/>
        <w:spacing w:line="350" w:lineRule="auto" w:before="1"/>
        <w:ind w:left="226" w:right="300"/>
      </w:pPr>
      <w:r>
        <w:rPr/>
        <w:t>This decoupling of the relative demand and monetary policy positions of the UK and US on the one hand, and</w:t>
      </w:r>
      <w:r>
        <w:rPr>
          <w:spacing w:val="-10"/>
        </w:rPr>
        <w:t> </w:t>
      </w:r>
      <w:r>
        <w:rPr/>
        <w:t>the</w:t>
      </w:r>
      <w:r>
        <w:rPr>
          <w:spacing w:val="-9"/>
        </w:rPr>
        <w:t> </w:t>
      </w:r>
      <w:r>
        <w:rPr/>
        <w:t>euro-area</w:t>
      </w:r>
      <w:r>
        <w:rPr>
          <w:spacing w:val="-9"/>
        </w:rPr>
        <w:t> </w:t>
      </w:r>
      <w:r>
        <w:rPr/>
        <w:t>and</w:t>
      </w:r>
      <w:r>
        <w:rPr>
          <w:spacing w:val="-9"/>
        </w:rPr>
        <w:t> </w:t>
      </w:r>
      <w:r>
        <w:rPr/>
        <w:t>Japan</w:t>
      </w:r>
      <w:r>
        <w:rPr>
          <w:spacing w:val="-9"/>
        </w:rPr>
        <w:t> </w:t>
      </w:r>
      <w:r>
        <w:rPr/>
        <w:t>on</w:t>
      </w:r>
      <w:r>
        <w:rPr>
          <w:spacing w:val="-10"/>
        </w:rPr>
        <w:t> </w:t>
      </w:r>
      <w:r>
        <w:rPr/>
        <w:t>the</w:t>
      </w:r>
      <w:r>
        <w:rPr>
          <w:spacing w:val="-9"/>
        </w:rPr>
        <w:t> </w:t>
      </w:r>
      <w:r>
        <w:rPr/>
        <w:t>other,</w:t>
      </w:r>
      <w:r>
        <w:rPr>
          <w:spacing w:val="-9"/>
        </w:rPr>
        <w:t> </w:t>
      </w:r>
      <w:r>
        <w:rPr/>
        <w:t>might</w:t>
      </w:r>
      <w:r>
        <w:rPr>
          <w:spacing w:val="-9"/>
        </w:rPr>
        <w:t> </w:t>
      </w:r>
      <w:r>
        <w:rPr/>
        <w:t>have</w:t>
      </w:r>
      <w:r>
        <w:rPr>
          <w:spacing w:val="-9"/>
        </w:rPr>
        <w:t> </w:t>
      </w:r>
      <w:r>
        <w:rPr/>
        <w:t>on-going</w:t>
      </w:r>
      <w:r>
        <w:rPr>
          <w:spacing w:val="-9"/>
        </w:rPr>
        <w:t> </w:t>
      </w:r>
      <w:r>
        <w:rPr/>
        <w:t>implications</w:t>
      </w:r>
      <w:r>
        <w:rPr>
          <w:spacing w:val="-9"/>
        </w:rPr>
        <w:t> </w:t>
      </w:r>
      <w:r>
        <w:rPr/>
        <w:t>for</w:t>
      </w:r>
      <w:r>
        <w:rPr>
          <w:spacing w:val="-9"/>
        </w:rPr>
        <w:t> </w:t>
      </w:r>
      <w:r>
        <w:rPr/>
        <w:t>exchange</w:t>
      </w:r>
      <w:r>
        <w:rPr>
          <w:spacing w:val="-9"/>
        </w:rPr>
        <w:t> </w:t>
      </w:r>
      <w:r>
        <w:rPr/>
        <w:t>rate</w:t>
      </w:r>
      <w:r>
        <w:rPr>
          <w:spacing w:val="-9"/>
        </w:rPr>
        <w:t> </w:t>
      </w:r>
      <w:r>
        <w:rPr/>
        <w:t>movements. If</w:t>
      </w:r>
      <w:r>
        <w:rPr>
          <w:spacing w:val="-9"/>
        </w:rPr>
        <w:t> </w:t>
      </w:r>
      <w:r>
        <w:rPr/>
        <w:t>these</w:t>
      </w:r>
      <w:r>
        <w:rPr>
          <w:spacing w:val="-8"/>
        </w:rPr>
        <w:t> </w:t>
      </w:r>
      <w:r>
        <w:rPr/>
        <w:t>trends</w:t>
      </w:r>
      <w:r>
        <w:rPr>
          <w:spacing w:val="-8"/>
        </w:rPr>
        <w:t> </w:t>
      </w:r>
      <w:r>
        <w:rPr/>
        <w:t>continued,</w:t>
      </w:r>
      <w:r>
        <w:rPr>
          <w:spacing w:val="-6"/>
        </w:rPr>
        <w:t> </w:t>
      </w:r>
      <w:r>
        <w:rPr/>
        <w:t>they</w:t>
      </w:r>
      <w:r>
        <w:rPr>
          <w:spacing w:val="-7"/>
        </w:rPr>
        <w:t> </w:t>
      </w:r>
      <w:r>
        <w:rPr/>
        <w:t>could</w:t>
      </w:r>
      <w:r>
        <w:rPr>
          <w:spacing w:val="-8"/>
        </w:rPr>
        <w:t> </w:t>
      </w:r>
      <w:r>
        <w:rPr/>
        <w:t>result</w:t>
      </w:r>
      <w:r>
        <w:rPr>
          <w:spacing w:val="-8"/>
        </w:rPr>
        <w:t> </w:t>
      </w:r>
      <w:r>
        <w:rPr/>
        <w:t>in</w:t>
      </w:r>
      <w:r>
        <w:rPr>
          <w:spacing w:val="-8"/>
        </w:rPr>
        <w:t> </w:t>
      </w:r>
      <w:r>
        <w:rPr/>
        <w:t>some</w:t>
      </w:r>
      <w:r>
        <w:rPr>
          <w:spacing w:val="-8"/>
        </w:rPr>
        <w:t> </w:t>
      </w:r>
      <w:r>
        <w:rPr/>
        <w:t>further</w:t>
      </w:r>
      <w:r>
        <w:rPr>
          <w:spacing w:val="-8"/>
        </w:rPr>
        <w:t> </w:t>
      </w:r>
      <w:r>
        <w:rPr/>
        <w:t>appreciation</w:t>
      </w:r>
      <w:r>
        <w:rPr>
          <w:spacing w:val="-8"/>
        </w:rPr>
        <w:t> </w:t>
      </w:r>
      <w:r>
        <w:rPr/>
        <w:t>of</w:t>
      </w:r>
      <w:r>
        <w:rPr>
          <w:spacing w:val="-8"/>
        </w:rPr>
        <w:t> </w:t>
      </w:r>
      <w:r>
        <w:rPr/>
        <w:t>sterling</w:t>
      </w:r>
      <w:r>
        <w:rPr>
          <w:spacing w:val="-7"/>
        </w:rPr>
        <w:t> </w:t>
      </w:r>
      <w:r>
        <w:rPr/>
        <w:t>and</w:t>
      </w:r>
      <w:r>
        <w:rPr>
          <w:spacing w:val="-9"/>
        </w:rPr>
        <w:t> </w:t>
      </w:r>
      <w:r>
        <w:rPr/>
        <w:t>the</w:t>
      </w:r>
      <w:r>
        <w:rPr>
          <w:spacing w:val="-8"/>
        </w:rPr>
        <w:t> </w:t>
      </w:r>
      <w:r>
        <w:rPr/>
        <w:t>dollar</w:t>
      </w:r>
      <w:r>
        <w:rPr>
          <w:spacing w:val="-8"/>
        </w:rPr>
        <w:t> </w:t>
      </w:r>
      <w:r>
        <w:rPr/>
        <w:t>relative</w:t>
      </w:r>
      <w:r>
        <w:rPr>
          <w:spacing w:val="-7"/>
        </w:rPr>
        <w:t> </w:t>
      </w:r>
      <w:r>
        <w:rPr/>
        <w:t>to the</w:t>
      </w:r>
      <w:r>
        <w:rPr>
          <w:spacing w:val="-4"/>
        </w:rPr>
        <w:t> </w:t>
      </w:r>
      <w:r>
        <w:rPr/>
        <w:t>euro</w:t>
      </w:r>
      <w:r>
        <w:rPr>
          <w:spacing w:val="-4"/>
        </w:rPr>
        <w:t> </w:t>
      </w:r>
      <w:r>
        <w:rPr/>
        <w:t>and</w:t>
      </w:r>
      <w:r>
        <w:rPr>
          <w:spacing w:val="-4"/>
        </w:rPr>
        <w:t> </w:t>
      </w:r>
      <w:r>
        <w:rPr/>
        <w:t>yen, which</w:t>
      </w:r>
      <w:r>
        <w:rPr>
          <w:spacing w:val="-3"/>
        </w:rPr>
        <w:t> </w:t>
      </w:r>
      <w:r>
        <w:rPr/>
        <w:t>would</w:t>
      </w:r>
      <w:r>
        <w:rPr>
          <w:spacing w:val="-4"/>
        </w:rPr>
        <w:t> </w:t>
      </w:r>
      <w:r>
        <w:rPr/>
        <w:t>tend</w:t>
      </w:r>
      <w:r>
        <w:rPr>
          <w:spacing w:val="-3"/>
        </w:rPr>
        <w:t> </w:t>
      </w:r>
      <w:r>
        <w:rPr/>
        <w:t>to</w:t>
      </w:r>
      <w:r>
        <w:rPr>
          <w:spacing w:val="-4"/>
        </w:rPr>
        <w:t> </w:t>
      </w:r>
      <w:r>
        <w:rPr/>
        <w:t>increase</w:t>
      </w:r>
      <w:r>
        <w:rPr>
          <w:spacing w:val="-5"/>
        </w:rPr>
        <w:t> </w:t>
      </w:r>
      <w:r>
        <w:rPr/>
        <w:t>disinflationary</w:t>
      </w:r>
      <w:r>
        <w:rPr>
          <w:spacing w:val="-3"/>
        </w:rPr>
        <w:t> </w:t>
      </w:r>
      <w:r>
        <w:rPr/>
        <w:t>pressures</w:t>
      </w:r>
      <w:r>
        <w:rPr>
          <w:spacing w:val="-3"/>
        </w:rPr>
        <w:t> </w:t>
      </w:r>
      <w:r>
        <w:rPr/>
        <w:t>in</w:t>
      </w:r>
      <w:r>
        <w:rPr>
          <w:spacing w:val="-5"/>
        </w:rPr>
        <w:t> </w:t>
      </w:r>
      <w:r>
        <w:rPr/>
        <w:t>the</w:t>
      </w:r>
      <w:r>
        <w:rPr>
          <w:spacing w:val="-4"/>
        </w:rPr>
        <w:t> </w:t>
      </w:r>
      <w:r>
        <w:rPr/>
        <w:t>UK</w:t>
      </w:r>
      <w:r>
        <w:rPr>
          <w:spacing w:val="-2"/>
        </w:rPr>
        <w:t> </w:t>
      </w:r>
      <w:r>
        <w:rPr/>
        <w:t>and</w:t>
      </w:r>
      <w:r>
        <w:rPr>
          <w:spacing w:val="-4"/>
        </w:rPr>
        <w:t> </w:t>
      </w:r>
      <w:r>
        <w:rPr/>
        <w:t>US.</w:t>
      </w:r>
    </w:p>
    <w:p>
      <w:pPr>
        <w:pStyle w:val="BodyText"/>
        <w:spacing w:before="10"/>
        <w:rPr>
          <w:sz w:val="10"/>
        </w:rPr>
      </w:pPr>
    </w:p>
    <w:p>
      <w:pPr>
        <w:spacing w:after="0"/>
        <w:rPr>
          <w:sz w:val="10"/>
        </w:rPr>
        <w:sectPr>
          <w:pgSz w:w="12240" w:h="15840"/>
          <w:pgMar w:header="0" w:footer="1240" w:top="1500" w:bottom="1440" w:left="1360" w:right="1420"/>
        </w:sectPr>
      </w:pPr>
    </w:p>
    <w:p>
      <w:pPr>
        <w:pStyle w:val="BodyText"/>
        <w:spacing w:line="273" w:lineRule="auto" w:before="93"/>
        <w:ind w:left="226" w:right="-18"/>
      </w:pPr>
      <w:r>
        <w:rPr>
          <w:b/>
        </w:rPr>
        <w:t>Chart 23: </w:t>
      </w:r>
      <w:r>
        <w:rPr/>
        <w:t>IMF output gap estimates and world export prices</w:t>
      </w:r>
    </w:p>
    <w:p>
      <w:pPr>
        <w:pStyle w:val="BodyText"/>
        <w:spacing w:line="273" w:lineRule="auto" w:before="93"/>
        <w:ind w:left="226"/>
      </w:pPr>
      <w:r>
        <w:rPr/>
        <w:br w:type="column"/>
      </w:r>
      <w:r>
        <w:rPr>
          <w:b/>
        </w:rPr>
        <w:t>Chart 24: </w:t>
      </w:r>
      <w:r>
        <w:rPr/>
        <w:t>Changes in effective exchange rate indices and domestic demand surprises</w:t>
      </w:r>
    </w:p>
    <w:p>
      <w:pPr>
        <w:spacing w:after="0" w:line="273" w:lineRule="auto"/>
        <w:sectPr>
          <w:type w:val="continuous"/>
          <w:pgSz w:w="12240" w:h="15840"/>
          <w:pgMar w:top="1120" w:bottom="1440" w:left="1360" w:right="1420"/>
          <w:cols w:num="2" w:equalWidth="0">
            <w:col w:w="4125" w:space="432"/>
            <w:col w:w="4903"/>
          </w:cols>
        </w:sectPr>
      </w:pPr>
    </w:p>
    <w:p>
      <w:pPr>
        <w:pStyle w:val="BodyText"/>
        <w:spacing w:before="4"/>
        <w:rPr>
          <w:sz w:val="14"/>
        </w:rPr>
      </w:pPr>
    </w:p>
    <w:p>
      <w:pPr>
        <w:spacing w:after="0"/>
        <w:rPr>
          <w:sz w:val="14"/>
        </w:rPr>
        <w:sectPr>
          <w:type w:val="continuous"/>
          <w:pgSz w:w="12240" w:h="15840"/>
          <w:pgMar w:top="1120" w:bottom="1440" w:left="1360" w:right="1420"/>
        </w:sectPr>
      </w:pPr>
    </w:p>
    <w:p>
      <w:pPr>
        <w:tabs>
          <w:tab w:pos="3915" w:val="left" w:leader="none"/>
        </w:tabs>
        <w:spacing w:line="178" w:lineRule="exact" w:before="94"/>
        <w:ind w:left="362" w:right="0" w:firstLine="0"/>
        <w:jc w:val="left"/>
        <w:rPr>
          <w:sz w:val="17"/>
        </w:rPr>
      </w:pPr>
      <w:r>
        <w:rPr>
          <w:sz w:val="17"/>
        </w:rPr>
        <w:t>Percent</w:t>
        <w:tab/>
        <w:t>Percent</w:t>
      </w:r>
    </w:p>
    <w:p>
      <w:pPr>
        <w:tabs>
          <w:tab w:pos="4119" w:val="left" w:leader="none"/>
        </w:tabs>
        <w:spacing w:before="98"/>
        <w:ind w:left="362" w:right="0" w:firstLine="0"/>
        <w:jc w:val="left"/>
        <w:rPr>
          <w:sz w:val="15"/>
        </w:rPr>
      </w:pPr>
      <w:r>
        <w:rPr/>
        <w:br w:type="column"/>
      </w:r>
      <w:r>
        <w:rPr>
          <w:sz w:val="15"/>
        </w:rPr>
        <w:t>Per</w:t>
        <w:tab/>
        <w:t>pp</w:t>
      </w:r>
    </w:p>
    <w:p>
      <w:pPr>
        <w:spacing w:after="0"/>
        <w:jc w:val="left"/>
        <w:rPr>
          <w:sz w:val="15"/>
        </w:rPr>
        <w:sectPr>
          <w:type w:val="continuous"/>
          <w:pgSz w:w="12240" w:h="15840"/>
          <w:pgMar w:top="1120" w:bottom="1440" w:left="1360" w:right="1420"/>
          <w:cols w:num="2" w:equalWidth="0">
            <w:col w:w="4538" w:space="189"/>
            <w:col w:w="4733"/>
          </w:cols>
        </w:sectPr>
      </w:pPr>
    </w:p>
    <w:p>
      <w:pPr>
        <w:tabs>
          <w:tab w:pos="4423" w:val="left" w:leader="none"/>
        </w:tabs>
        <w:spacing w:before="7"/>
        <w:ind w:left="382" w:right="0" w:firstLine="0"/>
        <w:jc w:val="left"/>
        <w:rPr>
          <w:sz w:val="17"/>
        </w:rPr>
      </w:pPr>
      <w:r>
        <w:rPr/>
        <w:pict>
          <v:group style="position:absolute;margin-left:96.540001pt;margin-top:5.259877pt;width:186.1pt;height:114.15pt;mso-position-horizontal-relative:page;mso-position-vertical-relative:paragraph;z-index:-253858816" coordorigin="1931,105" coordsize="3722,2283">
            <v:line style="position:absolute" from="1982,112" to="1982,2382" stroked="true" strokeweight=".66pt" strokecolor="#868686">
              <v:stroke dashstyle="solid"/>
            </v:line>
            <v:shape style="position:absolute;left:1930;top:105;width:51;height:2283" coordorigin="1931,105" coordsize="51,2283" path="m1981,2374l1931,2374,1931,2388,1981,2388,1981,2374m1981,2148l1931,2148,1931,2161,1981,2161,1981,2148m1981,1921l1931,1921,1931,1934,1981,1934,1981,1921m1981,1694l1931,1694,1931,1707,1981,1707,1981,1694m1981,1467l1931,1467,1931,1480,1981,1480,1981,1467m1981,1240l1931,1240,1931,1254,1981,1254,1981,1240m1981,1012l1931,1012,1931,1027,1981,1027,1981,1012m1981,786l1931,786,1931,800,1981,800,1981,786m1981,559l1931,559,1931,573,1981,573,1981,559m1981,332l1931,332,1931,345,1981,345,1981,332m1981,105l1931,105,1931,118,1981,118,1981,105e" filled="true" fillcolor="#868686" stroked="false">
              <v:path arrowok="t"/>
              <v:fill type="solid"/>
            </v:shape>
            <v:line style="position:absolute" from="5638,112" to="5638,2382" stroked="true" strokeweight=".17999pt" strokecolor="#000000">
              <v:stroke dashstyle="solid"/>
            </v:line>
            <v:shape style="position:absolute;left:5586;top:110;width:53;height:2275" coordorigin="5586,110" coordsize="53,2275" path="m5639,2379l5586,2379,5586,2384,5639,2384,5639,2379m5639,2095l5586,2095,5586,2098,5639,2098,5639,2095m5639,1812l5586,1812,5586,1815,5639,1815,5639,1812m5639,1527l5586,1527,5586,1532,5639,1532,5639,1527m5639,1244l5586,1244,5586,1249,5639,1249,5639,1244m5639,960l5586,960,5586,964,5639,964,5639,960m5639,676l5586,676,5586,681,5639,681,5639,676m5639,393l5586,393,5586,398,5639,398,5639,393m5639,110l5586,110,5586,115,5639,115,5639,110e" filled="true" fillcolor="#000000" stroked="false">
              <v:path arrowok="t"/>
              <v:fill type="solid"/>
            </v:shape>
            <v:line style="position:absolute" from="1981,2382" to="5639,2382" stroked="true" strokeweight=".24001pt" strokecolor="#000000">
              <v:stroke dashstyle="solid"/>
            </v:line>
            <v:shape style="position:absolute;left:1978;top:2328;width:3470;height:53" coordorigin="1979,2329" coordsize="3470,53" path="m1984,2329l1979,2329,1979,2382,1984,2382,1984,2329m2562,2329l2557,2329,2557,2382,2562,2382,2562,2329m3139,2329l3134,2329,3134,2382,3139,2382,3139,2329m3715,2329l3712,2329,3712,2382,3715,2382,3715,2329m4294,2329l4289,2329,4289,2382,4294,2382,4294,2329m4871,2329l4866,2329,4866,2382,4871,2382,4871,2329m5448,2329l5443,2329,5443,2382,5448,2382,5448,2329e" filled="true" fillcolor="#000000" stroked="false">
              <v:path arrowok="t"/>
              <v:fill type="solid"/>
            </v:shape>
            <v:shape style="position:absolute;left:1982;top:509;width:3670;height:1769" coordorigin="1982,510" coordsize="3670,1769" path="m3503,954l3695,2260,3696,2269,3702,2275,3710,2276,3719,2278,3726,2274,3735,2256,3732,2256,3697,2250,3723,2197,3541,956,3504,956,3503,954xm3723,2197l3697,2250,3732,2256,3723,2197xm4102,1628l4091,1629,4085,1636,3893,1856,3890,1858,3723,2197,3732,2256,3735,2256,3920,1881,3920,1881,3923,1876,3925,1876,4101,1674,4087,1664,4112,1660,4145,1660,4110,1634,4102,1628xm4145,1660l4112,1660,4101,1674,4280,1808,4472,1942,4476,1945,4481,1946,4486,1946,4678,1918,4681,1918,4684,1917,4686,1915,4689,1912,4494,1912,4481,1909,4488,1908,4302,1778,4145,1660xm4488,1908l4481,1909,4494,1912,4488,1908xm4666,1883l4488,1908,4494,1912,4689,1912,4726,1885,4664,1885,4666,1883xm4673,1882l4666,1883,4664,1885,4673,1882xm4729,1882l4673,1882,4664,1885,4726,1885,4729,1882xm5641,1290l5437,1365,5243,1464,5048,1591,4858,1740,4666,1883,4673,1882,4729,1882,4879,1770,5071,1621,5263,1495,5454,1399,5652,1325,5652,1294,5641,1290xm3925,1876l3923,1876,3920,1881,3925,1876xm4112,1660l4087,1664,4101,1674,4112,1660xm1982,775l1982,840,2158,1184,2159,1185,2159,1186,2160,1188,2352,1431,2353,1431,2353,1432,2354,1434,2548,1600,2551,1604,2557,1605,2562,1605,2567,1604,2572,1602,2575,1597,2591,1575,2544,1575,2556,1559,2383,1408,2381,1408,2192,1167,2191,1167,2189,1164,2189,1164,1998,788,1993,778,1982,775xm2556,1559l2544,1575,2572,1573,2556,1559xm2928,1163l2741,1304,2738,1305,2736,1308,2556,1559,2572,1573,2544,1575,2591,1575,2764,1334,2762,1334,2767,1329,2769,1329,2954,1190,2957,1189,2959,1184,2969,1166,2927,1166,2928,1163xm2378,1405l2381,1408,2383,1408,2378,1405xm2767,1329l2762,1334,2765,1332,2767,1329xm2765,1332l2762,1334,2764,1334,2765,1332xm2769,1329l2767,1329,2765,1332,2769,1329xm2189,1164l2191,1167,2190,1166,2189,1164xm2190,1166l2191,1167,2192,1167,2190,1166xm2933,1160l2928,1163,2927,1166,2933,1160xm2973,1160l2933,1160,2927,1166,2969,1166,2973,1160xm2189,1164l2189,1164,2190,1166,2189,1164xm3330,510l3323,510,3317,513,3313,519,3120,822,2928,1163,2933,1160,2973,1160,3152,841,3326,567,3312,536,3353,536,3346,520,3342,514,3336,511,3330,510xm3503,951l3503,954,3504,956,3503,951xm3541,951l3503,951,3504,956,3541,956,3541,951xm3353,536l3312,536,3344,538,3326,567,3503,954,3503,951,3541,951,3540,946,3540,944,3539,943,3539,940,3353,536xm3312,536l3326,567,3344,538,3312,536xe" filled="true" fillcolor="#000080" stroked="false">
              <v:path arrowok="t"/>
              <v:fill type="solid"/>
            </v:shape>
            <v:shape style="position:absolute;left:1982;top:774;width:3670;height:1389" coordorigin="1982,775" coordsize="3670,1389" path="m3503,1166l3695,2148,3697,2156,3703,2162,3712,2163,3720,2163,3727,2158,3731,2151,3735,2140,3732,2140,3696,2137,3720,2079,3542,1171,3505,1171,3503,1166xm3720,2079l3696,2137,3732,2140,3720,2079xm4099,1557l4094,1557,4090,1560,3898,1664,3894,1665,3890,1669,3889,1672,3720,2079,3732,2140,3735,2140,3920,1696,3916,1696,3924,1687,3933,1687,4100,1597,4092,1594,4108,1593,4206,1593,4104,1558,4099,1557xm1984,1044l1982,1044,1982,1114,2158,1514,2159,1515,2159,1516,2160,1518,2352,1762,2354,1767,2359,1770,2364,1770,2557,1792,2563,1794,2569,1791,2574,1786,2596,1761,2545,1761,2551,1754,2430,1740,2381,1740,2369,1732,2375,1732,2192,1498,2191,1498,2189,1495,2190,1495,1999,1057,1994,1048,1984,1044xm4206,1593l4108,1593,4100,1597,4285,1659,4477,1731,4478,1732,4481,1732,4672,1765,4676,1766,4681,1765,4686,1762,4734,1731,4666,1731,4671,1727,4494,1696,4490,1696,4487,1695,4487,1695,4297,1624,4206,1593xm2551,1754l2545,1761,2562,1755,2551,1754xm2929,1420l2742,1537,2740,1538,2737,1540,2551,1754,2562,1755,2545,1761,2596,1761,2763,1568,2761,1568,2766,1564,2767,1564,2953,1449,2959,1443,2974,1422,2928,1422,2929,1420xm2369,1732l2381,1740,2376,1733,2369,1732xm2376,1733l2381,1740,2430,1740,2376,1733xm2375,1732l2369,1732,2376,1733,2375,1732xm4671,1727l4666,1731,4679,1729,4671,1727xm5644,1242l5441,1293,5438,1293,5245,1375,5050,1477,4858,1605,4671,1727,4679,1729,4666,1731,4734,1731,4878,1636,5070,1508,5262,1407,5450,1329,5449,1329,5453,1328,5454,1328,5642,1280,5652,1278,5652,1246,5644,1242xm3924,1687l3916,1696,3921,1693,3924,1687xm3921,1693l3916,1696,3920,1696,3921,1693xm4487,1695l4490,1696,4488,1695,4487,1695xm4488,1695l4490,1696,4494,1696,4488,1695xm4487,1695l4487,1695,4488,1695,4487,1695xm3933,1687l3924,1687,3921,1693,3933,1687xm4108,1593l4092,1594,4100,1597,4108,1593xm2766,1564l2761,1568,2765,1566,2766,1564xm2765,1566l2761,1568,2763,1568,2765,1566xm2767,1564l2766,1564,2765,1566,2767,1564xm2189,1495l2191,1498,2191,1497,2189,1495xm2191,1497l2191,1498,2192,1498,2191,1497xm2190,1495l2189,1495,2191,1497,2190,1495xm2934,1417l2929,1420,2928,1422,2934,1417xm2978,1417l2934,1417,2928,1422,2974,1422,2978,1417xm3335,775l3322,775,3316,780,3312,786,3121,1149,2929,1420,2934,1417,2978,1417,3151,1171,3328,833,3312,802,3353,802,3344,786,3342,780,3335,775xm5453,1328l5449,1329,5451,1329,5453,1328xm5451,1329l5449,1329,5450,1329,5451,1329xm5454,1328l5453,1328,5451,1329,5454,1328xm3503,1166l3503,1166,3505,1171,3503,1166xm3541,1166l3503,1166,3505,1171,3542,1171,3541,1166xm3353,802l3344,802,3328,833,3503,1166,3503,1166,3541,1166,3540,1159,3540,1156,3539,1155,3538,1153,3353,802xm3344,802l3312,802,3328,833,3344,802xe" filled="true" fillcolor="#ff0000" stroked="false">
              <v:path arrowok="t"/>
              <v:fill type="solid"/>
            </v:shape>
            <v:line style="position:absolute" from="1981,1247" to="5639,1247" stroked="true" strokeweight=".06pt" strokecolor="#000000">
              <v:stroke dashstyle="solid"/>
            </v:line>
            <v:shape style="position:absolute;left:1982;top:412;width:3448;height:1862" coordorigin="1982,412" coordsize="3448,1862" path="m1985,632l1982,633,1982,673,1998,667,2003,656,1996,637,1985,632xm2010,702l1991,709,1986,720,1993,739,2004,744,2023,736,2028,726,2021,706,2010,702xm2036,771l2017,778,2012,789,2020,808,2030,814,2050,807,2054,796,2051,787,2047,776,2036,771xm2062,842l2042,849,2038,860,2045,879,2056,884,2075,877,2080,866,2072,847,2062,842xm2088,912l2077,915,2068,919,2063,930,2070,949,2081,954,2100,946,2105,936,2098,916,2088,912xm2113,981l2094,988,2089,999,2096,1018,2107,1023,2126,1016,2131,1006,2128,996,2124,986,2113,981xm2138,1052l2119,1059,2114,1070,2122,1089,2132,1094,2152,1087,2156,1076,2149,1057,2138,1052xm2165,1122l2146,1129,2141,1140,2148,1159,2159,1164,2178,1156,2183,1146,2176,1126,2165,1122xm2191,1191l2172,1198,2167,1209,2174,1228,2185,1233,2204,1226,2209,1215,2202,1196,2191,1191xm2219,1260l2209,1264,2200,1268,2195,1279,2200,1288,2203,1298,2214,1303,2224,1298,2233,1294,2238,1284,2233,1274,2230,1264,2219,1260xm2246,1329l2237,1333,2228,1336,2224,1348,2227,1357,2231,1366,2242,1371,2261,1364,2266,1353,2262,1344,2257,1334,2246,1329xm2275,1399l2256,1406,2251,1417,2255,1426,2260,1436,2270,1441,2280,1437,2290,1432,2293,1422,2286,1402,2275,1399xm2303,1467l2293,1471,2284,1476,2280,1486,2287,1506,2298,1509,2317,1502,2322,1491,2318,1482,2317,1482,2314,1472,2303,1467xm2332,1537l2312,1544,2308,1555,2315,1574,2326,1579,2335,1575,2345,1570,2350,1560,2342,1540,2332,1537xm2359,1605l2350,1609,2340,1614,2335,1624,2340,1634,2344,1644,2354,1647,2374,1640,2378,1629,2374,1620,2370,1610,2359,1605xm2413,1611l2394,1618,2390,1630,2394,1639,2398,1648,2408,1653,2428,1646,2432,1634,2429,1626,2424,1616,2413,1611xm2483,1582l2473,1586,2464,1591,2459,1602,2462,1611,2467,1621,2478,1624,2497,1617,2501,1606,2494,1587,2483,1582xm2551,1554l2542,1558,2532,1562,2528,1573,2536,1592,2546,1596,2566,1588,2570,1578,2566,1568,2562,1558,2551,1554xm2580,1491l2569,1496,2562,1515,2567,1526,2586,1533,2597,1528,2604,1509,2599,1498,2580,1491xm2609,1422l2598,1426,2594,1436,2590,1446,2594,1456,2604,1460,2614,1465,2624,1460,2628,1450,2633,1441,2628,1430,2618,1425,2609,1422xm2636,1353l2626,1358,2618,1377,2623,1388,2642,1395,2653,1390,2660,1371,2656,1360,2636,1353xm2664,1284l2653,1288,2646,1308,2651,1318,2670,1326,2681,1321,2688,1302,2683,1291,2664,1284xm2693,1215l2682,1219,2678,1228,2674,1238,2678,1249,2688,1254,2698,1257,2708,1252,2712,1243,2717,1233,2712,1222,2693,1215xm2720,1146l2710,1150,2702,1170,2707,1180,2726,1188,2737,1183,2744,1164,2740,1153,2720,1146xm2748,1076l2737,1081,2730,1100,2735,1111,2744,1114,2754,1119,2765,1114,2772,1095,2767,1084,2758,1081,2748,1076xm2804,1021l2792,1022,2786,1029,2779,1038,2780,1048,2788,1056,2796,1063,2808,1062,2814,1053,2821,1046,2820,1034,2812,1027,2804,1021xm2854,964l2842,966,2836,973,2828,981,2830,993,2837,999,2845,1006,2857,1005,2863,998,2870,990,2869,978,2862,972,2854,964xm2903,909l2891,909,2885,918,2878,925,2879,937,2886,944,2894,950,2906,950,2912,942,2920,934,2918,922,2911,915,2903,909xm2954,856l2945,859,2934,862,2929,872,2932,883,2935,892,2946,897,2956,895,2965,891,2971,882,2968,871,2965,861,2954,856xm3026,836l3016,838,3006,842,3001,853,3004,862,3007,872,3017,878,3028,874,3037,871,3042,861,3040,852,3036,841,3026,836xm3097,816l3088,819,3078,822,3072,832,3076,842,3078,852,3089,858,3098,854,3109,852,3114,841,3112,831,3108,822,3097,816xm3163,823l3151,824,3145,831,3138,840,3139,852,3148,858,3156,865,3167,864,3174,855,3180,847,3179,836,3172,829,3163,823xm3221,871l3209,872,3202,879,3196,888,3197,900,3205,906,3212,912,3224,910,3232,903,3238,895,3236,883,3228,877,3221,871xm3277,918l3266,919,3259,927,3253,936,3254,946,3262,954,3270,960,3282,958,3288,951,3295,943,3294,931,3286,925,3277,918xm3328,961l3317,964,3312,974,3308,984,3313,994,3323,999,3332,1003,3343,998,3350,979,3347,968,3328,961xm3356,892l3346,896,3338,915,3342,926,3352,931,3361,934,3372,930,3377,920,3380,910,3376,900,3356,892xm3386,824l3376,828,3371,837,3367,847,3372,858,3382,862,3391,866,3402,861,3409,842,3406,831,3386,824xm3415,754l3404,759,3397,778,3401,789,3410,793,3420,798,3431,793,3436,783,3439,774,3434,763,3425,759,3415,754xm3445,686l3434,691,3430,700,3426,710,3431,721,3440,724,3450,729,3461,724,3468,705,3464,694,3455,691,3445,686xm3474,618l3463,622,3456,642,3460,652,3479,660,3490,656,3493,646,3498,637,3493,626,3484,622,3474,618xm3504,549l3493,554,3488,564,3485,573,3490,584,3499,588,3508,591,3517,588,3508,582,3506,571,3505,561,3513,553,3504,549xm3534,549l3523,550,3514,552,3513,553,3514,553,3523,558,3527,568,3520,588,3517,588,3517,589,3527,588,3538,586,3545,578,3542,556,3534,549xm3513,553l3505,561,3506,571,3508,582,3517,588,3520,588,3527,568,3523,558,3514,553,3513,553xm3542,624l3532,625,3522,626,3514,634,3515,645,3516,655,3526,663,3535,662,3546,661,3553,651,3552,642,3551,631,3542,624xm3550,698l3540,699,3529,700,3522,709,3523,720,3524,729,3534,736,3544,736,3554,735,3562,726,3560,715,3559,705,3550,698xm3558,771l3548,772,3538,774,3530,783,3532,793,3533,804,3541,811,3563,808,3570,800,3569,789,3568,780,3558,771xm3566,846l3557,847,3546,848,3539,858,3540,867,3541,878,3550,885,3560,884,3570,883,3578,873,3577,864,3576,853,3566,846xm3575,920l3564,921,3554,922,3547,931,3548,942,3550,951,3558,960,3569,958,3578,957,3586,948,3584,938,3584,927,3575,920xm3583,994l3572,996,3563,997,3556,1005,3556,1016,3557,1026,3566,1033,3577,1033,3587,1032,3594,1022,3593,1011,3592,1002,3583,994xm3592,1068l3581,1069,3571,1070,3563,1080,3564,1089,3565,1100,3575,1107,3584,1106,3595,1105,3602,1096,3601,1086,3600,1076,3592,1068xm3599,1142l3589,1143,3578,1144,3571,1154,3572,1164,3574,1174,3583,1182,3593,1180,3604,1179,3611,1170,3610,1160,3608,1149,3599,1142xm3607,1216l3598,1218,3587,1219,3580,1227,3581,1238,3582,1248,3592,1256,3601,1255,3612,1254,3619,1244,3618,1234,3617,1224,3607,1216xm3616,1291l3606,1292,3595,1292,3588,1302,3589,1312,3590,1322,3599,1329,3610,1328,3619,1328,3628,1318,3626,1308,3625,1298,3616,1291xm3624,1364l3614,1365,3604,1366,3596,1376,3598,1386,3599,1396,3607,1404,3618,1402,3628,1401,3636,1393,3635,1382,3634,1372,3624,1364xm3632,1438l3622,1440,3612,1441,3605,1450,3606,1460,3606,1471,3616,1478,3626,1477,3636,1476,3643,1466,3642,1456,3642,1446,3632,1438xm3641,1513l3630,1514,3620,1515,3613,1524,3613,1534,3614,1544,3624,1552,3635,1551,3644,1550,3652,1540,3650,1531,3649,1520,3641,1513xm3649,1587l3638,1588,3629,1588,3620,1598,3622,1609,3623,1618,3632,1626,3642,1624,3653,1624,3660,1615,3659,1604,3658,1594,3649,1587xm3656,1660l3647,1662,3636,1663,3629,1672,3630,1682,3631,1693,3641,1700,3650,1699,3661,1698,3668,1689,3667,1678,3666,1669,3656,1660xm3665,1735l3655,1736,3644,1737,3637,1747,3638,1756,3640,1767,3649,1774,3659,1773,3670,1772,3677,1762,3676,1753,3674,1742,3665,1735xm3673,1809l3664,1810,3653,1812,3646,1820,3647,1831,3648,1840,3656,1849,3667,1848,3677,1846,3685,1837,3684,1827,3683,1816,3673,1809xm3682,1884l3671,1885,3661,1885,3654,1894,3655,1905,3656,1915,3665,1922,3676,1921,3685,1921,3692,1911,3692,1900,3691,1891,3682,1884xm3690,1957l3679,1958,3670,1959,3662,1969,3664,1978,3664,1989,3673,1996,3684,1995,3694,1994,3701,1986,3700,1975,3700,1965,3690,1957xm3698,2031l3688,2032,3678,2034,3670,2043,3671,2053,3672,2064,3682,2071,3691,2070,3702,2068,3709,2059,3708,2049,3707,2038,3698,2031xm3707,2106l3696,2107,3686,2108,3678,2116,3679,2127,3680,2137,3690,2145,3700,2144,3710,2143,3718,2133,3716,2124,3716,2116,3714,2114,3714,2112,3707,2106xm3725,2086l3716,2094,3715,2108,3714,2112,3715,2113,3716,2116,3721,2124,3731,2125,3742,2126,3750,2119,3752,2104,3752,2098,3745,2089,3736,2088,3725,2086xm3714,2112l3714,2114,3716,2116,3715,2113,3714,2112xm3705,2181l3704,2181,3694,2181,3686,2191,3688,2202,3689,2211,3698,2218,3708,2217,3719,2217,3726,2208,3725,2200,3721,2199,3712,2198,3704,2188,3705,2181xm3743,2180l3714,2180,3724,2187,3725,2200,3732,2200,3742,2193,3743,2180xm3714,2180l3705,2181,3704,2188,3712,2198,3721,2199,3725,2200,3725,2197,3724,2187,3714,2180xm3716,2161l3707,2168,3706,2178,3705,2180,3705,2181,3714,2180,3743,2180,3744,2173,3737,2163,3726,2162,3716,2161xm3707,2235l3697,2242,3696,2252,3695,2263,3702,2271,3713,2272,3722,2274,3732,2266,3733,2257,3734,2246,3727,2238,3716,2236,3707,2235xm3734,2013l3725,2020,3724,2030,3722,2041,3730,2049,3740,2050,3750,2052,3760,2044,3761,2035,3762,2024,3755,2016,3745,2014,3734,2013xm3744,1939l3734,1946,3733,1957,3732,1966,3739,1976,3750,1977,3760,1978,3769,1971,3770,1960,3772,1951,3764,1941,3754,1940,3744,1939xm3752,1864l3744,1872,3743,1882,3742,1892,3749,1902,3758,1903,3769,1904,3779,1897,3780,1887,3781,1876,3774,1867,3752,1864xm3762,1791l3754,1798,3752,1808,3751,1819,3758,1828,3768,1830,3779,1831,3787,1822,3788,1813,3790,1802,3782,1794,3773,1792,3762,1791xm3772,1717l3762,1724,3761,1735,3760,1744,3767,1754,3778,1755,3787,1756,3797,1749,3798,1738,3799,1729,3792,1719,3781,1718,3772,1717xm3781,1642l3772,1650,3769,1671,3776,1680,3787,1681,3797,1682,3806,1675,3808,1665,3809,1654,3802,1645,3791,1644,3781,1642xm3790,1569l3781,1576,3780,1586,3779,1597,3786,1606,3796,1608,3806,1609,3816,1602,3818,1580,3810,1572,3800,1570,3790,1569xm3799,1495l3790,1502,3788,1513,3787,1522,3796,1532,3805,1533,3816,1534,3824,1527,3826,1516,3827,1507,3820,1497,3810,1496,3799,1495xm3809,1420l3799,1429,3798,1438,3797,1449,3804,1458,3815,1459,3824,1460,3834,1453,3835,1443,3836,1432,3829,1423,3818,1422,3809,1420xm3818,1347l3809,1354,3808,1364,3806,1375,3814,1384,3824,1386,3834,1387,3844,1380,3845,1369,3846,1359,3839,1350,3828,1348,3818,1347xm3827,1273l3818,1280,3817,1291,3816,1300,3823,1310,3833,1311,3844,1312,3853,1305,3854,1294,3856,1285,3847,1275,3838,1274,3827,1273xm3836,1200l3827,1207,3826,1216,3824,1227,3833,1236,3842,1237,3853,1238,3862,1231,3863,1221,3864,1210,3857,1202,3847,1201,3836,1200xm3846,1125l3836,1132,3835,1143,3834,1153,3841,1162,3852,1164,3862,1165,3871,1158,3872,1147,3874,1137,3866,1128,3856,1126,3846,1125xm3856,1051l3846,1058,3845,1069,3844,1078,3851,1088,3862,1089,3871,1090,3881,1083,3882,1074,3883,1063,3876,1053,3865,1052,3856,1051xm3864,978l3856,985,3854,994,3853,1005,3860,1014,3870,1016,3881,1017,3889,1009,3890,999,3892,988,3884,980,3875,979,3864,978xm3874,903l3864,910,3863,921,3862,931,3869,940,3880,942,3889,943,3899,936,3900,925,3901,915,3894,906,3884,904,3874,903xm3883,829l3874,836,3871,858,3878,866,3889,867,3899,868,3908,861,3910,852,3911,841,3904,831,3893,830,3883,829xm3893,756l3883,763,3882,772,3881,783,3888,793,3898,794,3908,795,3918,787,3919,777,3920,766,3913,758,3902,757,3893,756xm3920,684l3908,686,3904,694,3899,704,3901,715,3910,721,3919,726,3930,723,3936,714,3941,705,3938,693,3929,688,3920,684xm3959,619l3947,622,3942,631,3937,640,3940,651,3948,657,3958,662,3968,658,3974,650,3979,642,3977,630,3967,625,3959,619xm3997,555l3985,559,3976,576,3978,588,3986,592,3996,598,4007,595,4013,586,4018,578,4015,566,4006,561,3997,555xm4036,492l4025,494,4019,504,4014,512,4016,524,4026,529,4034,535,4045,531,4051,523,4056,513,4054,502,4044,496,4036,492xm4074,428l4063,430,4057,440,4052,448,4055,460,4064,465,4073,470,4085,468,4090,459,4090,458,4094,450,4091,448,4087,438,4087,435,4084,433,4074,428xm4110,412l4100,415,4091,418,4085,428,4087,435,4092,439,4094,450,4094,450,4100,454,4110,451,4121,448,4126,438,4121,418,4110,412xm4087,435l4087,438,4091,448,4094,450,4094,450,4092,439,4087,435xm4130,484l4121,487,4110,489,4105,500,4108,510,4110,520,4121,525,4140,520,4146,510,4141,490,4130,484xm4151,556l4140,559,4130,561,4124,572,4128,582,4130,591,4140,597,4151,595,4160,592,4166,582,4164,572,4163,572,4160,562,4151,556xm4170,628l4151,633,4145,644,4147,654,4151,663,4160,669,4170,667,4181,664,4186,654,4183,644,4181,633,4170,628xm4190,699l4181,703,4170,705,4165,716,4170,735,4181,741,4190,739,4200,735,4206,726,4204,715,4200,705,4190,699xm4211,771l4200,775,4190,777,4184,787,4188,798,4190,807,4200,813,4211,810,4220,807,4226,798,4223,787,4220,777,4211,771xm4230,843l4220,846,4211,849,4205,859,4207,870,4211,879,4220,885,4230,882,4241,879,4246,868,4241,849,4230,843xm4250,915l4241,918,4230,921,4225,931,4228,940,4230,951,4241,956,4260,951,4266,940,4264,931,4260,921,4250,915xm4271,987l4260,990,4250,992,4244,1003,4248,1012,4250,1023,4260,1028,4271,1026,4280,1023,4286,1012,4283,1003,4280,993,4271,987xm4290,1059l4271,1064,4265,1075,4267,1084,4271,1094,4280,1100,4290,1098,4301,1095,4306,1084,4303,1075,4301,1064,4290,1059xm4318,1125l4309,1130,4300,1135,4297,1147,4302,1155,4307,1165,4319,1167,4327,1162,4337,1156,4339,1146,4334,1136,4328,1128,4318,1125xm4356,1189l4346,1194,4338,1200,4334,1210,4340,1220,4345,1228,4357,1231,4374,1221,4378,1209,4372,1201,4367,1191,4356,1189xm4393,1252l4385,1258,4375,1263,4373,1275,4378,1284,4384,1292,4394,1296,4404,1291,4412,1285,4415,1274,4410,1264,4405,1256,4393,1252xm4432,1317l4423,1322,4414,1328,4411,1339,4416,1347,4421,1357,4433,1359,4441,1354,4451,1350,4453,1338,4448,1329,4442,1320,4432,1317xm4470,1381l4460,1387,4452,1392,4448,1404,4454,1412,4459,1420,4470,1424,4480,1418,4488,1413,4492,1402,4486,1393,4481,1384,4470,1381xm4525,1426l4514,1430,4510,1440,4505,1448,4508,1460,4517,1465,4526,1470,4537,1466,4542,1458,4547,1448,4543,1437,4535,1432,4525,1426xm4591,1462l4579,1466,4574,1476,4570,1484,4573,1496,4583,1501,4591,1506,4603,1502,4608,1492,4613,1484,4609,1472,4600,1467,4591,1462xm4656,1498l4645,1502,4640,1510,4636,1520,4639,1531,4648,1536,4657,1542,4668,1538,4673,1528,4678,1520,4674,1508,4666,1503,4656,1498xm4703,1554l4694,1558,4686,1564,4684,1576,4688,1585,4694,1593,4706,1596,4715,1590,4723,1585,4726,1573,4720,1564,4715,1556,4703,1554xm4744,1616l4735,1621,4727,1627,4724,1639,4729,1647,4730,1647,4735,1656,4747,1658,4756,1652,4764,1647,4766,1635,4760,1627,4756,1618,4744,1616xm4784,1678l4776,1683,4768,1689,4765,1701,4771,1710,4776,1718,4788,1720,4796,1714,4805,1710,4807,1698,4801,1689,4796,1681,4784,1678xm4825,1741l4817,1746,4808,1752,4806,1764,4812,1772,4817,1780,4829,1783,4837,1777,4846,1772,4848,1760,4843,1752,4842,1752,4837,1743,4825,1741xm4866,1803l4858,1808,4849,1814,4847,1826,4853,1834,4858,1843,4870,1845,4878,1839,4886,1834,4889,1822,4884,1814,4878,1806,4866,1803xm4891,1735l4880,1740,4873,1759,4878,1770,4897,1777,4908,1772,4915,1753,4910,1742,4891,1735xm4918,1665l4908,1670,4901,1689,4906,1700,4925,1707,4936,1702,4943,1683,4938,1672,4928,1669,4918,1665xm4945,1596l4934,1600,4927,1620,4932,1630,4951,1638,4962,1633,4969,1614,4964,1603,4945,1596xm4972,1526l4961,1531,4954,1550,4958,1561,4978,1568,4988,1563,4996,1544,4991,1533,4972,1526xm4998,1456l4987,1461,4980,1480,4985,1491,5004,1498,5015,1494,5022,1474,5017,1464,4998,1456xm5024,1387l5014,1392,5006,1411,5011,1422,5030,1429,5041,1424,5048,1405,5044,1394,5024,1387xm5051,1317l5040,1322,5033,1341,5038,1352,5057,1359,5068,1354,5075,1335,5070,1324,5051,1317xm5123,1288l5112,1291,5102,1293,5096,1304,5099,1314,5101,1324,5111,1330,5122,1328,5131,1326,5137,1315,5135,1305,5132,1294,5123,1288xm5195,1273l5185,1275,5174,1278,5168,1287,5171,1297,5173,1308,5184,1314,5203,1309,5210,1298,5208,1288,5204,1279,5195,1273xm5272,1260l5251,1260,5243,1268,5244,1278,5244,1288,5252,1297,5273,1297,5281,1287,5281,1278,5280,1267,5272,1260xm5346,1257l5336,1257,5326,1258,5317,1267,5318,1276,5318,1287,5327,1296,5338,1294,5347,1294,5356,1286,5356,1266,5346,1257xm5422,1256l5400,1256,5393,1264,5393,1285,5401,1293,5422,1293,5430,1285,5430,1263,5422,1256xe" filled="true" fillcolor="#7d60a0" stroked="false">
              <v:path arrowok="t"/>
              <v:fill type="solid"/>
            </v:shape>
            <w10:wrap type="none"/>
          </v:group>
        </w:pict>
      </w:r>
      <w:r>
        <w:rPr>
          <w:sz w:val="17"/>
        </w:rPr>
        <w:t>6</w:t>
        <w:tab/>
        <w:t>4</w:t>
      </w:r>
    </w:p>
    <w:p>
      <w:pPr>
        <w:tabs>
          <w:tab w:pos="4423" w:val="left" w:leader="none"/>
        </w:tabs>
        <w:spacing w:line="204" w:lineRule="auto" w:before="46"/>
        <w:ind w:left="382" w:right="0" w:firstLine="0"/>
        <w:jc w:val="left"/>
        <w:rPr>
          <w:sz w:val="17"/>
        </w:rPr>
      </w:pPr>
      <w:r>
        <w:rPr>
          <w:sz w:val="17"/>
        </w:rPr>
        <w:t>5</w:t>
        <w:tab/>
      </w:r>
      <w:r>
        <w:rPr>
          <w:position w:val="-5"/>
          <w:sz w:val="17"/>
        </w:rPr>
        <w:t>3</w:t>
      </w:r>
    </w:p>
    <w:p>
      <w:pPr>
        <w:tabs>
          <w:tab w:pos="4423" w:val="left" w:leader="none"/>
        </w:tabs>
        <w:spacing w:line="175" w:lineRule="auto" w:before="0"/>
        <w:ind w:left="382" w:right="0" w:firstLine="0"/>
        <w:jc w:val="left"/>
        <w:rPr>
          <w:sz w:val="17"/>
        </w:rPr>
      </w:pPr>
      <w:r>
        <w:rPr>
          <w:sz w:val="17"/>
        </w:rPr>
        <w:t>4</w:t>
        <w:tab/>
      </w:r>
      <w:r>
        <w:rPr>
          <w:position w:val="-10"/>
          <w:sz w:val="17"/>
        </w:rPr>
        <w:t>2</w:t>
      </w:r>
    </w:p>
    <w:p>
      <w:pPr>
        <w:spacing w:line="144" w:lineRule="exact" w:before="0"/>
        <w:ind w:left="382" w:right="0" w:firstLine="0"/>
        <w:jc w:val="left"/>
        <w:rPr>
          <w:sz w:val="17"/>
        </w:rPr>
      </w:pPr>
      <w:r>
        <w:rPr>
          <w:w w:val="99"/>
          <w:sz w:val="17"/>
        </w:rPr>
        <w:t>3</w:t>
      </w:r>
    </w:p>
    <w:p>
      <w:pPr>
        <w:tabs>
          <w:tab w:pos="4423" w:val="left" w:leader="none"/>
        </w:tabs>
        <w:spacing w:line="220" w:lineRule="auto" w:before="0"/>
        <w:ind w:left="382" w:right="0" w:firstLine="0"/>
        <w:jc w:val="left"/>
        <w:rPr>
          <w:sz w:val="17"/>
        </w:rPr>
      </w:pPr>
      <w:r>
        <w:rPr>
          <w:position w:val="-5"/>
          <w:sz w:val="17"/>
        </w:rPr>
        <w:t>2</w:t>
        <w:tab/>
      </w:r>
      <w:r>
        <w:rPr>
          <w:sz w:val="17"/>
        </w:rPr>
        <w:t>1</w:t>
      </w:r>
    </w:p>
    <w:p>
      <w:pPr>
        <w:tabs>
          <w:tab w:pos="4423" w:val="left" w:leader="none"/>
        </w:tabs>
        <w:spacing w:before="30"/>
        <w:ind w:left="382" w:right="0" w:firstLine="0"/>
        <w:jc w:val="left"/>
        <w:rPr>
          <w:sz w:val="17"/>
        </w:rPr>
      </w:pPr>
      <w:r>
        <w:rPr>
          <w:sz w:val="17"/>
        </w:rPr>
        <w:t>1</w:t>
        <w:tab/>
        <w:t>0</w:t>
      </w:r>
    </w:p>
    <w:p>
      <w:pPr>
        <w:tabs>
          <w:tab w:pos="4423" w:val="left" w:leader="none"/>
        </w:tabs>
        <w:spacing w:line="242" w:lineRule="exact" w:before="29"/>
        <w:ind w:left="382" w:right="0" w:firstLine="0"/>
        <w:jc w:val="left"/>
        <w:rPr>
          <w:sz w:val="17"/>
        </w:rPr>
      </w:pPr>
      <w:r>
        <w:rPr>
          <w:position w:val="6"/>
          <w:sz w:val="17"/>
        </w:rPr>
        <w:t>0</w:t>
        <w:tab/>
      </w:r>
      <w:r>
        <w:rPr>
          <w:spacing w:val="-10"/>
          <w:sz w:val="17"/>
        </w:rPr>
        <w:t>-1</w:t>
      </w:r>
    </w:p>
    <w:p>
      <w:pPr>
        <w:spacing w:line="142" w:lineRule="exact" w:before="0"/>
        <w:ind w:left="325" w:right="0" w:firstLine="0"/>
        <w:jc w:val="left"/>
        <w:rPr>
          <w:sz w:val="17"/>
        </w:rPr>
      </w:pPr>
      <w:r>
        <w:rPr>
          <w:sz w:val="17"/>
        </w:rPr>
        <w:t>-1</w:t>
      </w:r>
    </w:p>
    <w:p>
      <w:pPr>
        <w:tabs>
          <w:tab w:pos="4423" w:val="left" w:leader="none"/>
        </w:tabs>
        <w:spacing w:line="177" w:lineRule="auto" w:before="0"/>
        <w:ind w:left="325" w:right="0" w:firstLine="0"/>
        <w:jc w:val="left"/>
        <w:rPr>
          <w:sz w:val="17"/>
        </w:rPr>
      </w:pPr>
      <w:r>
        <w:rPr>
          <w:position w:val="-10"/>
          <w:sz w:val="17"/>
        </w:rPr>
        <w:t>-2</w:t>
        <w:tab/>
      </w:r>
      <w:r>
        <w:rPr>
          <w:spacing w:val="-10"/>
          <w:sz w:val="17"/>
        </w:rPr>
        <w:t>-2</w:t>
      </w:r>
    </w:p>
    <w:p>
      <w:pPr>
        <w:tabs>
          <w:tab w:pos="4423" w:val="left" w:leader="none"/>
        </w:tabs>
        <w:spacing w:before="0"/>
        <w:ind w:left="325" w:right="0" w:firstLine="0"/>
        <w:jc w:val="left"/>
        <w:rPr>
          <w:sz w:val="17"/>
        </w:rPr>
      </w:pPr>
      <w:r>
        <w:rPr>
          <w:position w:val="-5"/>
          <w:sz w:val="17"/>
        </w:rPr>
        <w:t>-3</w:t>
        <w:tab/>
      </w:r>
      <w:r>
        <w:rPr>
          <w:spacing w:val="-10"/>
          <w:sz w:val="17"/>
        </w:rPr>
        <w:t>-3</w:t>
      </w:r>
    </w:p>
    <w:p>
      <w:pPr>
        <w:tabs>
          <w:tab w:pos="4423" w:val="left" w:leader="none"/>
        </w:tabs>
        <w:spacing w:before="17"/>
        <w:ind w:left="325" w:right="0" w:firstLine="0"/>
        <w:jc w:val="left"/>
        <w:rPr>
          <w:sz w:val="17"/>
        </w:rPr>
      </w:pPr>
      <w:r>
        <w:rPr>
          <w:sz w:val="17"/>
        </w:rPr>
        <w:t>-4</w:t>
        <w:tab/>
      </w:r>
      <w:r>
        <w:rPr>
          <w:spacing w:val="-10"/>
          <w:sz w:val="17"/>
        </w:rPr>
        <w:t>-4</w:t>
      </w:r>
    </w:p>
    <w:p>
      <w:pPr>
        <w:tabs>
          <w:tab w:pos="1010" w:val="left" w:leader="none"/>
          <w:tab w:pos="1588" w:val="left" w:leader="none"/>
          <w:tab w:pos="2165" w:val="left" w:leader="none"/>
          <w:tab w:pos="2742" w:val="left" w:leader="none"/>
          <w:tab w:pos="3319" w:val="left" w:leader="none"/>
          <w:tab w:pos="3896" w:val="left" w:leader="none"/>
        </w:tabs>
        <w:spacing w:before="6"/>
        <w:ind w:left="433" w:right="0" w:firstLine="0"/>
        <w:jc w:val="left"/>
        <w:rPr>
          <w:sz w:val="17"/>
        </w:rPr>
      </w:pPr>
      <w:r>
        <w:rPr>
          <w:sz w:val="17"/>
        </w:rPr>
        <w:t>2000</w:t>
        <w:tab/>
        <w:t>2003</w:t>
        <w:tab/>
        <w:t>2006</w:t>
        <w:tab/>
        <w:t>2009</w:t>
        <w:tab/>
        <w:t>2012</w:t>
        <w:tab/>
        <w:t>2015</w:t>
        <w:tab/>
        <w:t>2018</w:t>
      </w:r>
    </w:p>
    <w:p>
      <w:pPr>
        <w:spacing w:line="213" w:lineRule="auto" w:before="118"/>
        <w:ind w:left="1414" w:right="251" w:firstLine="0"/>
        <w:jc w:val="left"/>
        <w:rPr>
          <w:sz w:val="17"/>
        </w:rPr>
      </w:pPr>
      <w:r>
        <w:rPr/>
        <w:pict>
          <v:line style="position:absolute;mso-position-horizontal-relative:page;mso-position-vertical-relative:paragraph;z-index:251768832" from="111.419998pt,10.325985pt" to="137.039998pt,10.325985pt" stroked="true" strokeweight="1.86pt" strokecolor="#000080">
            <v:stroke dashstyle="solid"/>
            <w10:wrap type="none"/>
          </v:line>
        </w:pict>
      </w:r>
      <w:r>
        <w:rPr/>
        <w:pict>
          <v:line style="position:absolute;mso-position-horizontal-relative:page;mso-position-vertical-relative:paragraph;z-index:251769856" from="111.419998pt,18.905985pt" to="137.039998pt,18.905985pt" stroked="true" strokeweight="1.86pt" strokecolor="#ff0000">
            <v:stroke dashstyle="solid"/>
            <w10:wrap type="none"/>
          </v:line>
        </w:pict>
      </w:r>
      <w:r>
        <w:rPr/>
        <w:pict>
          <v:shape style="position:absolute;margin-left:111.419998pt;margin-top:26.675985pt;width:24.25pt;height:1.9pt;mso-position-horizontal-relative:page;mso-position-vertical-relative:paragraph;z-index:251770880" coordorigin="2228,534" coordsize="485,38" path="m2257,534l2237,534,2228,542,2228,562,2237,571,2257,571,2266,562,2266,542,2257,534xm2333,534l2311,534,2303,542,2303,562,2311,571,2333,571,2341,562,2341,542,2333,534xm2407,534l2387,534,2378,542,2378,562,2387,571,2407,571,2416,562,2416,542,2407,534xm2482,534l2461,534,2453,542,2453,562,2461,571,2482,571,2490,562,2490,542,2482,534xm2556,534l2536,534,2527,542,2527,562,2536,571,2556,571,2564,562,2564,542,2556,534xm2630,534l2610,534,2602,542,2602,562,2610,571,2630,571,2639,562,2639,542,2630,534xm2705,534l2684,534,2676,542,2676,562,2684,571,2705,571,2713,562,2713,542,2705,534xe" filled="true" fillcolor="#7d60a0" stroked="false">
            <v:path arrowok="t"/>
            <v:fill type="solid"/>
            <w10:wrap type="none"/>
          </v:shape>
        </w:pict>
      </w:r>
      <w:r>
        <w:rPr>
          <w:sz w:val="17"/>
        </w:rPr>
        <w:t>Global output gap - UK wtd (rhs) Global output gap - PPP wtd (rhs) World export prices - UK wtd (lhs)</w:t>
      </w:r>
    </w:p>
    <w:p>
      <w:pPr>
        <w:spacing w:line="292" w:lineRule="auto" w:before="0"/>
        <w:ind w:left="376" w:right="3512" w:firstLine="94"/>
        <w:jc w:val="left"/>
        <w:rPr>
          <w:sz w:val="15"/>
        </w:rPr>
      </w:pPr>
      <w:r>
        <w:rPr/>
        <w:br w:type="column"/>
      </w:r>
      <w:r>
        <w:rPr>
          <w:sz w:val="15"/>
        </w:rPr>
        <w:t>cent 15</w:t>
      </w:r>
    </w:p>
    <w:p>
      <w:pPr>
        <w:pStyle w:val="BodyText"/>
        <w:spacing w:before="4"/>
        <w:rPr>
          <w:sz w:val="17"/>
        </w:rPr>
      </w:pPr>
    </w:p>
    <w:p>
      <w:pPr>
        <w:spacing w:before="0"/>
        <w:ind w:left="376" w:right="0" w:firstLine="0"/>
        <w:jc w:val="left"/>
        <w:rPr>
          <w:sz w:val="15"/>
        </w:rPr>
      </w:pPr>
      <w:r>
        <w:rPr/>
        <w:pict>
          <v:group style="position:absolute;margin-left:332.220001pt;margin-top:-16.36507pt;width:180.4pt;height:103.8pt;mso-position-horizontal-relative:page;mso-position-vertical-relative:paragraph;z-index:-253854720" coordorigin="6644,-327" coordsize="3608,2076">
            <v:line style="position:absolute" from="6652,-320" to="6652,1743" stroked="true" strokeweight=".72pt" strokecolor="#000000">
              <v:stroke dashstyle="solid"/>
            </v:line>
            <v:shape style="position:absolute;left:6651;top:-328;width:46;height:2076" coordorigin="6652,-327" coordsize="46,2076" path="m6697,1735l6652,1735,6652,1749,6697,1749,6697,1735m6697,1324l6652,1324,6652,1338,6697,1338,6697,1324m6697,911l6652,911,6652,924,6697,924,6697,911m6697,497l6652,497,6652,512,6697,512,6697,497m6697,87l6652,87,6652,100,6697,100,6697,87m6697,-327l6652,-327,6652,-314,6697,-314,6697,-327e" filled="true" fillcolor="#000000" stroked="false">
              <v:path arrowok="t"/>
              <v:fill type="solid"/>
            </v:shape>
            <v:line style="position:absolute" from="10206,-320" to="10206,1743" stroked="true" strokeweight=".24002pt" strokecolor="#000000">
              <v:stroke dashstyle="solid"/>
            </v:line>
            <v:shape style="position:absolute;left:10206;top:-323;width:46;height:2068" coordorigin="10206,-323" coordsize="46,2068" path="m10252,1740l10206,1740,10206,1745,10252,1745,10252,1740m10252,1329l10206,1329,10206,1334,10252,1334,10252,1329m10252,916l10206,916,10206,919,10252,919,10252,916m10252,502l10206,502,10206,507,10252,507,10252,502m10252,90l10206,90,10206,95,10252,95,10252,90m10252,-323l10206,-323,10206,-319,10252,-319,10252,-323e" filled="true" fillcolor="#000000" stroked="false">
              <v:path arrowok="t"/>
              <v:fill type="solid"/>
            </v:shape>
            <v:line style="position:absolute" from="6652,1743" to="10206,1743" stroked="true" strokeweight=".24001pt" strokecolor="#000000">
              <v:stroke dashstyle="solid"/>
            </v:line>
            <v:shape style="position:absolute;left:6649;top:1697;width:2925;height:46" coordorigin="6649,1697" coordsize="2925,46" path="m6654,1697l6649,1697,6649,1743,6654,1743,6654,1697m7388,1697l7384,1697,7384,1743,7388,1743,7388,1697m8120,1697l8116,1697,8116,1743,8120,1743,8120,1697m8837,1697l8832,1697,8832,1743,8837,1743,8837,1697m9574,1697l9569,1697,9569,1743,9574,1743,9574,1697e" filled="true" fillcolor="#000000" stroked="false">
              <v:path arrowok="t"/>
              <v:fill type="solid"/>
            </v:shape>
            <v:shape style="position:absolute;left:6649;top:43;width:3472;height:893" coordorigin="6649,43" coordsize="3472,893" path="m6769,898l6760,898,6652,899,6649,899,6649,936,6652,936,6761,934,6770,934,6778,927,6778,906,6769,898xm7016,863l7007,864,6900,885,6890,887,6883,897,6888,916,6896,922,6907,921,7013,900,7024,898,7030,889,7027,879,7026,869,7016,863xm7198,852l7153,855,7144,856,7135,864,7136,874,7136,885,7145,892,7156,891,7201,888,7205,888,7207,887,7265,867,7274,863,7279,853,7195,853,7198,852xm7200,852l7198,852,7195,853,7200,852xm7279,852l7200,852,7195,853,7279,853,7279,852xm7262,829l7253,833,7198,852,7200,852,7279,852,7276,844,7273,834,7262,829xm7511,771l7384,786,7376,796,7379,815,7388,822,7516,807,7523,798,7521,785,7520,778,7511,771xm7637,587l7627,591,7622,600,7582,700,7577,709,7582,720,7591,724,7600,727,7610,724,7614,714,7656,615,7660,605,7656,594,7637,587xm7734,353l7724,358,7720,366,7679,467,7674,475,7679,486,7688,490,7697,495,7708,490,7711,480,7753,381,7757,371,7753,360,7734,353xm7962,258l7952,261,7926,268,7848,291,7838,293,7832,303,7836,312,7838,322,7848,328,7858,325,7936,303,7962,295,7972,293,7978,283,7974,274,7972,263,7962,258xm8221,252l8123,252,8118,254,8196,276,8206,279,8216,273,8221,253,8221,252xm8123,217l8113,217,8093,223,8083,226,8077,235,8082,255,8092,261,8101,258,8118,254,8113,252,8221,252,8216,244,8207,241,8123,217xm8123,252l8113,252,8118,254,8123,252xm8444,215l8333,257,8324,261,8320,270,8327,289,8336,294,8448,252,8456,249,8461,238,8458,228,8454,220,8444,215xm8651,258l8678,273,8687,277,8698,275,8702,267,8707,258,8654,258,8651,258xm8647,256l8651,258,8654,258,8647,256xm8707,256l8647,256,8654,258,8707,258,8707,257,8707,256xm8585,215l8575,215,8566,222,8566,232,8564,241,8572,251,8581,251,8651,258,8647,256,8707,256,8705,246,8695,241,8665,225,8663,222,8658,222,8585,215xm8813,309l8802,311,8797,319,8791,329,8795,340,8803,345,8826,357,8830,360,8836,360,8840,359,8920,333,8928,330,8931,325,8843,325,8828,324,8836,322,8821,313,8813,309xm8836,322l8828,324,8843,325,8836,322xm8917,295l8908,299,8836,322,8843,325,8931,325,8934,319,8930,310,8928,300,8917,295xm9168,247l9158,249,9050,259,9041,261,9034,269,9035,279,9035,289,9044,297,9054,295,9162,285,9172,283,9179,275,9179,264,9178,255,9168,247xm9372,119l9364,125,9275,187,9266,193,9265,204,9271,213,9276,221,9288,222,9296,217,9384,154,9392,149,9395,137,9389,129,9383,121,9372,119xm9508,127l9498,135,9497,145,9496,155,9503,163,9569,172,9576,172,9580,169,9635,142,9636,138,9563,138,9569,135,9508,127xm9569,135l9563,138,9574,136,9569,135xm9618,109l9610,114,9569,135,9574,136,9563,138,9636,138,9638,131,9634,121,9629,113,9618,109xm9871,77l9760,77,9756,80,9862,91,9870,84,9871,77xm9754,43l9746,43,9744,45,9738,48,9730,53,9726,64,9730,72,9734,82,9745,84,9755,81,9756,80,9750,79,9760,77,9871,77,9872,65,9865,55,9856,54,9754,43xm9760,77l9750,79,9756,80,9760,77xm9990,76l9980,82,9976,101,9982,112,10106,143,10116,137,10121,118,10115,108,10000,79,9990,76xe" filled="true" fillcolor="#000080" stroked="false">
              <v:path arrowok="t"/>
              <v:fill type="solid"/>
            </v:shape>
            <v:shape style="position:absolute;left:6649;top:891;width:3527;height:268" coordorigin="6649,892" coordsize="3527,268" path="m6769,892l6758,893,6650,899,6649,899,6649,936,6653,936,6761,929,6770,929,6779,919,6778,910,6778,900,6769,892xm6896,897l6887,904,6885,916,6884,924,6890,933,6901,934,7008,951,7018,952,7027,946,7029,933,7030,925,7024,916,7014,915,6906,899,6896,897xm7272,906l7261,907,7200,913,7145,913,7138,922,7138,942,7146,949,7201,949,7265,943,7276,942,7283,934,7281,922,7280,913,7272,906xm7399,895l7390,904,7389,915,7388,923,7396,933,7406,933,7514,941,7524,942,7532,934,7535,915,7526,905,7517,905,7409,897,7399,895xm7625,976l7616,983,7609,989,7609,1001,7615,1008,7687,1090,7694,1097,7705,1097,7714,1091,7721,1084,7721,1073,7715,1066,7643,984,7636,977,7625,976xm7820,1119l7811,1119,7802,1127,7802,1137,7801,1146,7810,1155,7819,1155,7927,1159,7938,1159,7946,1152,7946,1132,7939,1123,7930,1123,7820,1119xm8190,1115l8179,1116,8118,1121,8072,1121,8063,1122,8054,1129,8054,1150,8063,1158,8074,1158,8118,1157,8183,1152,8192,1151,8200,1143,8200,1132,8198,1122,8190,1115xm8326,1105l8316,1105,8308,1114,8308,1133,8315,1141,8326,1141,8434,1143,8443,1144,8452,1135,8452,1115,8444,1107,8434,1107,8326,1105xm8649,1075l8574,1089,8563,1090,8557,1099,8558,1109,8561,1119,8570,1126,8580,1123,8659,1109,8662,1109,8663,1108,8665,1107,8689,1092,8698,1087,8700,1077,8646,1077,8649,1075xm8653,1074l8649,1075,8646,1077,8653,1074xm8699,1074l8653,1074,8646,1077,8700,1077,8699,1074xm8678,1056l8670,1062,8649,1075,8653,1074,8699,1074,8690,1060,8678,1056xm8837,965l8828,965,8825,967,8794,987,8785,991,8783,1003,8788,1012,8794,1020,8804,1023,8813,1018,8839,1002,8832,1001,8844,999,8924,999,8924,995,8926,985,8918,976,8837,965xm8924,999l8844,999,8839,1002,8914,1012,8922,1005,8924,999xm8844,999l8832,1001,8839,1002,8844,999xm9040,990l9031,999,9031,1018,9038,1026,9049,1027,9157,1031,9167,1032,9175,1024,9176,1014,9176,1003,9168,995,9158,995,9050,991,9040,990xm9294,1006l9284,1013,9284,1023,9283,1033,9290,1042,9300,1043,9384,1051,9406,1056,9415,1059,9425,1053,9427,1043,9430,1032,9424,1023,9414,1020,9388,1015,9304,1007,9294,1006xm9545,1051l9535,1057,9530,1077,9536,1086,9546,1089,9566,1093,9661,1117,9671,1111,9676,1092,9670,1081,9660,1079,9554,1054,9545,1051xm9788,1104l9780,1113,9779,1122,9779,1132,9786,1140,9797,1141,9905,1146,9914,1147,9923,1139,9924,1129,9924,1120,9917,1111,9906,1110,9798,1105,9788,1104xm10118,1085l10112,1085,10046,1095,10037,1097,10030,1105,10031,1116,10032,1126,10042,1133,10051,1131,10115,1122,10112,1121,10172,1121,10174,1111,10176,1102,10169,1092,10159,1091,10118,1085xm10172,1121l10118,1121,10115,1122,10153,1127,10163,1128,10172,1121xm10118,1121l10112,1121,10115,1122,10118,1121xe" filled="true" fillcolor="#008000" stroked="false">
              <v:path arrowok="t"/>
              <v:fill type="solid"/>
            </v:shape>
            <v:shape style="position:absolute;left:6649;top:13;width:3570;height:1010" type="#_x0000_t75" stroked="false">
              <v:imagedata r:id="rId38" o:title=""/>
            </v:shape>
            <w10:wrap type="none"/>
          </v:group>
        </w:pict>
      </w:r>
      <w:r>
        <w:rPr>
          <w:sz w:val="15"/>
        </w:rPr>
        <w:t>10</w:t>
      </w:r>
    </w:p>
    <w:p>
      <w:pPr>
        <w:pStyle w:val="BodyText"/>
        <w:spacing w:before="11"/>
        <w:rPr>
          <w:sz w:val="20"/>
        </w:rPr>
      </w:pPr>
    </w:p>
    <w:p>
      <w:pPr>
        <w:spacing w:before="0"/>
        <w:ind w:left="460" w:right="0" w:firstLine="0"/>
        <w:jc w:val="left"/>
        <w:rPr>
          <w:sz w:val="15"/>
        </w:rPr>
      </w:pPr>
      <w:r>
        <w:rPr>
          <w:w w:val="100"/>
          <w:sz w:val="15"/>
        </w:rPr>
        <w:t>5</w:t>
      </w:r>
    </w:p>
    <w:p>
      <w:pPr>
        <w:pStyle w:val="BodyText"/>
        <w:spacing w:before="10"/>
        <w:rPr>
          <w:sz w:val="20"/>
        </w:rPr>
      </w:pPr>
    </w:p>
    <w:p>
      <w:pPr>
        <w:spacing w:before="0"/>
        <w:ind w:left="460" w:right="0" w:firstLine="0"/>
        <w:jc w:val="left"/>
        <w:rPr>
          <w:sz w:val="15"/>
        </w:rPr>
      </w:pPr>
      <w:r>
        <w:rPr>
          <w:w w:val="100"/>
          <w:sz w:val="15"/>
        </w:rPr>
        <w:t>0</w:t>
      </w:r>
    </w:p>
    <w:p>
      <w:pPr>
        <w:pStyle w:val="BodyText"/>
        <w:rPr>
          <w:sz w:val="21"/>
        </w:rPr>
      </w:pPr>
    </w:p>
    <w:p>
      <w:pPr>
        <w:spacing w:before="0"/>
        <w:ind w:left="410" w:right="0" w:firstLine="0"/>
        <w:jc w:val="left"/>
        <w:rPr>
          <w:sz w:val="15"/>
        </w:rPr>
      </w:pPr>
      <w:r>
        <w:rPr>
          <w:sz w:val="15"/>
        </w:rPr>
        <w:t>-5</w:t>
      </w:r>
    </w:p>
    <w:p>
      <w:pPr>
        <w:pStyle w:val="BodyText"/>
        <w:spacing w:before="10"/>
        <w:rPr>
          <w:sz w:val="20"/>
        </w:rPr>
      </w:pPr>
    </w:p>
    <w:p>
      <w:pPr>
        <w:spacing w:before="1"/>
        <w:ind w:left="326" w:right="0" w:firstLine="0"/>
        <w:jc w:val="left"/>
        <w:rPr>
          <w:sz w:val="15"/>
        </w:rPr>
      </w:pPr>
      <w:r>
        <w:rPr>
          <w:sz w:val="15"/>
        </w:rPr>
        <w:t>-10</w:t>
      </w:r>
    </w:p>
    <w:p>
      <w:pPr>
        <w:tabs>
          <w:tab w:pos="1166" w:val="left" w:leader="none"/>
          <w:tab w:pos="1897" w:val="left" w:leader="none"/>
          <w:tab w:pos="2633" w:val="left" w:leader="none"/>
          <w:tab w:pos="3351" w:val="left" w:leader="none"/>
        </w:tabs>
        <w:spacing w:before="6"/>
        <w:ind w:left="447" w:right="0" w:firstLine="0"/>
        <w:jc w:val="left"/>
        <w:rPr>
          <w:sz w:val="15"/>
        </w:rPr>
      </w:pPr>
      <w:r>
        <w:rPr>
          <w:sz w:val="15"/>
        </w:rPr>
        <w:t>Apr-13</w:t>
        <w:tab/>
        <w:t>Aug-13</w:t>
        <w:tab/>
        <w:t>Dec-13</w:t>
        <w:tab/>
        <w:t>Apr-14</w:t>
        <w:tab/>
        <w:t>Aug-14</w:t>
      </w:r>
    </w:p>
    <w:p>
      <w:pPr>
        <w:pStyle w:val="BodyText"/>
        <w:spacing w:before="6"/>
        <w:rPr>
          <w:sz w:val="12"/>
        </w:rPr>
      </w:pPr>
    </w:p>
    <w:p>
      <w:pPr>
        <w:tabs>
          <w:tab w:pos="3366" w:val="left" w:leader="none"/>
        </w:tabs>
        <w:spacing w:before="0"/>
        <w:ind w:left="1153" w:right="0" w:firstLine="0"/>
        <w:jc w:val="left"/>
        <w:rPr>
          <w:sz w:val="15"/>
        </w:rPr>
      </w:pPr>
      <w:r>
        <w:rPr/>
        <w:pict>
          <v:shape style="position:absolute;margin-left:329.279999pt;margin-top:3.675013pt;width:19.95pt;height:1.8pt;mso-position-horizontal-relative:page;mso-position-vertical-relative:paragraph;z-index:251772928" coordorigin="6586,74" coordsize="399,36" path="m6722,74l6594,74,6586,82,6586,101,6594,110,6722,110,6731,101,6731,82,6722,74xm6976,74l6847,74,6839,82,6839,101,6847,110,6976,110,6984,101,6984,82,6976,74xe" filled="true" fillcolor="#000080" stroked="false">
            <v:path arrowok="t"/>
            <v:fill type="solid"/>
            <w10:wrap type="none"/>
          </v:shape>
        </w:pict>
      </w:r>
      <w:r>
        <w:rPr/>
        <w:pict>
          <v:shape style="position:absolute;margin-left:439.920013pt;margin-top:3.675013pt;width:19.9pt;height:1.8pt;mso-position-horizontal-relative:page;mso-position-vertical-relative:paragraph;z-index:-253852672" coordorigin="8798,74" coordsize="398,36" path="m8935,74l8807,74,8798,82,8798,101,8807,110,8935,110,8942,101,8942,82,8935,74xm9188,74l9060,74,9052,82,9052,101,9060,110,9188,110,9196,101,9196,82,9188,74xe" filled="true" fillcolor="#008000" stroked="false">
            <v:path arrowok="t"/>
            <v:fill type="solid"/>
            <w10:wrap type="none"/>
          </v:shape>
        </w:pict>
      </w:r>
      <w:r>
        <w:rPr>
          <w:sz w:val="15"/>
        </w:rPr>
        <w:t>UK</w:t>
      </w:r>
      <w:r>
        <w:rPr>
          <w:spacing w:val="-2"/>
          <w:sz w:val="15"/>
        </w:rPr>
        <w:t> </w:t>
      </w:r>
      <w:r>
        <w:rPr>
          <w:sz w:val="15"/>
        </w:rPr>
        <w:t>DD (RHS)</w:t>
        <w:tab/>
        <w:t>EA DD</w:t>
      </w:r>
      <w:r>
        <w:rPr>
          <w:spacing w:val="6"/>
          <w:sz w:val="15"/>
        </w:rPr>
        <w:t> </w:t>
      </w:r>
      <w:r>
        <w:rPr>
          <w:spacing w:val="-5"/>
          <w:sz w:val="15"/>
        </w:rPr>
        <w:t>(RHS)</w:t>
      </w:r>
    </w:p>
    <w:p>
      <w:pPr>
        <w:tabs>
          <w:tab w:pos="3366" w:val="left" w:leader="none"/>
        </w:tabs>
        <w:spacing w:before="12"/>
        <w:ind w:left="1153" w:right="0" w:firstLine="0"/>
        <w:jc w:val="left"/>
        <w:rPr>
          <w:sz w:val="15"/>
        </w:rPr>
      </w:pPr>
      <w:r>
        <w:rPr/>
        <w:pict>
          <v:shape style="position:absolute;margin-left:329.279999pt;margin-top:4.415011pt;width:19.95pt;height:1.8pt;mso-position-horizontal-relative:page;mso-position-vertical-relative:paragraph;z-index:251774976" coordorigin="6586,88" coordsize="399,36" path="m6722,88l6594,88,6586,97,6586,117,6594,124,6722,124,6731,117,6731,97,6722,88xm6976,88l6847,88,6839,97,6839,117,6847,124,6976,124,6984,117,6984,97,6976,88xe" filled="true" fillcolor="#ff00ff" stroked="false">
            <v:path arrowok="t"/>
            <v:fill type="solid"/>
            <w10:wrap type="none"/>
          </v:shape>
        </w:pict>
      </w:r>
      <w:r>
        <w:rPr/>
        <w:pict>
          <v:line style="position:absolute;mso-position-horizontal-relative:page;mso-position-vertical-relative:paragraph;z-index:-253850624" from="439.920013pt,5.315012pt" to="465.420013pt,5.315012pt" stroked="true" strokeweight="1.8pt" strokecolor="#008000">
            <v:stroke dashstyle="solid"/>
            <w10:wrap type="none"/>
          </v:line>
        </w:pict>
      </w:r>
      <w:r>
        <w:rPr>
          <w:position w:val="1"/>
          <w:sz w:val="15"/>
        </w:rPr>
        <w:t>US</w:t>
      </w:r>
      <w:r>
        <w:rPr>
          <w:spacing w:val="-2"/>
          <w:position w:val="1"/>
          <w:sz w:val="15"/>
        </w:rPr>
        <w:t> </w:t>
      </w:r>
      <w:r>
        <w:rPr>
          <w:position w:val="1"/>
          <w:sz w:val="15"/>
        </w:rPr>
        <w:t>DD (RHS)</w:t>
        <w:tab/>
      </w:r>
      <w:r>
        <w:rPr>
          <w:sz w:val="15"/>
        </w:rPr>
        <w:t>€ERI</w:t>
      </w:r>
      <w:r>
        <w:rPr>
          <w:spacing w:val="-1"/>
          <w:sz w:val="15"/>
        </w:rPr>
        <w:t> </w:t>
      </w:r>
      <w:r>
        <w:rPr>
          <w:sz w:val="15"/>
        </w:rPr>
        <w:t>(LHS)</w:t>
      </w:r>
    </w:p>
    <w:p>
      <w:pPr>
        <w:tabs>
          <w:tab w:pos="3366" w:val="left" w:leader="none"/>
        </w:tabs>
        <w:spacing w:before="8"/>
        <w:ind w:left="1153" w:right="0" w:firstLine="0"/>
        <w:jc w:val="left"/>
        <w:rPr>
          <w:sz w:val="15"/>
        </w:rPr>
      </w:pPr>
      <w:r>
        <w:rPr/>
        <w:pict>
          <v:line style="position:absolute;mso-position-horizontal-relative:page;mso-position-vertical-relative:paragraph;z-index:251777024" from="329.279999pt,5.035012pt" to="354.839999pt,5.035012pt" stroked="true" strokeweight="1.8pt" strokecolor="#0f0080">
            <v:stroke dashstyle="solid"/>
            <w10:wrap type="none"/>
          </v:line>
        </w:pict>
      </w:r>
      <w:r>
        <w:rPr/>
        <w:pict>
          <v:line style="position:absolute;mso-position-horizontal-relative:page;mso-position-vertical-relative:paragraph;z-index:-253848576" from="439.920013pt,5.035012pt" to="465.420013pt,5.035012pt" stroked="true" strokeweight="1.8pt" strokecolor="#ff00ff">
            <v:stroke dashstyle="solid"/>
            <w10:wrap type="none"/>
          </v:line>
        </w:pict>
      </w:r>
      <w:r>
        <w:rPr>
          <w:sz w:val="15"/>
        </w:rPr>
        <w:t>£ERI (LHS)</w:t>
        <w:tab/>
        <w:t>$ERI (LHS)</w:t>
      </w:r>
    </w:p>
    <w:p>
      <w:pPr>
        <w:pStyle w:val="BodyText"/>
        <w:spacing w:before="1"/>
        <w:rPr>
          <w:sz w:val="18"/>
        </w:rPr>
      </w:pPr>
      <w:r>
        <w:rPr/>
        <w:br w:type="column"/>
      </w:r>
      <w:r>
        <w:rPr>
          <w:sz w:val="18"/>
        </w:rPr>
      </w:r>
    </w:p>
    <w:p>
      <w:pPr>
        <w:spacing w:before="0"/>
        <w:ind w:left="33" w:right="0" w:firstLine="0"/>
        <w:jc w:val="left"/>
        <w:rPr>
          <w:sz w:val="15"/>
        </w:rPr>
      </w:pPr>
      <w:r>
        <w:rPr>
          <w:sz w:val="15"/>
        </w:rPr>
        <w:t>1.5</w:t>
      </w:r>
    </w:p>
    <w:p>
      <w:pPr>
        <w:pStyle w:val="BodyText"/>
        <w:spacing w:before="10"/>
        <w:rPr>
          <w:sz w:val="20"/>
        </w:rPr>
      </w:pPr>
    </w:p>
    <w:p>
      <w:pPr>
        <w:spacing w:before="0"/>
        <w:ind w:left="33" w:right="0" w:firstLine="0"/>
        <w:jc w:val="left"/>
        <w:rPr>
          <w:sz w:val="15"/>
        </w:rPr>
      </w:pPr>
      <w:r>
        <w:rPr>
          <w:sz w:val="15"/>
        </w:rPr>
        <w:t>1.0</w:t>
      </w:r>
    </w:p>
    <w:p>
      <w:pPr>
        <w:pStyle w:val="BodyText"/>
        <w:spacing w:before="11"/>
        <w:rPr>
          <w:sz w:val="20"/>
        </w:rPr>
      </w:pPr>
    </w:p>
    <w:p>
      <w:pPr>
        <w:spacing w:before="0"/>
        <w:ind w:left="33" w:right="0" w:firstLine="0"/>
        <w:jc w:val="left"/>
        <w:rPr>
          <w:sz w:val="15"/>
        </w:rPr>
      </w:pPr>
      <w:r>
        <w:rPr>
          <w:sz w:val="15"/>
        </w:rPr>
        <w:t>0.5</w:t>
      </w:r>
    </w:p>
    <w:p>
      <w:pPr>
        <w:pStyle w:val="BodyText"/>
        <w:spacing w:before="10"/>
        <w:rPr>
          <w:sz w:val="20"/>
        </w:rPr>
      </w:pPr>
    </w:p>
    <w:p>
      <w:pPr>
        <w:spacing w:before="0"/>
        <w:ind w:left="33" w:right="0" w:firstLine="0"/>
        <w:jc w:val="left"/>
        <w:rPr>
          <w:sz w:val="15"/>
        </w:rPr>
      </w:pPr>
      <w:r>
        <w:rPr>
          <w:sz w:val="15"/>
        </w:rPr>
        <w:t>0.0</w:t>
      </w:r>
    </w:p>
    <w:p>
      <w:pPr>
        <w:pStyle w:val="BodyText"/>
        <w:rPr>
          <w:sz w:val="21"/>
        </w:rPr>
      </w:pPr>
    </w:p>
    <w:p>
      <w:pPr>
        <w:spacing w:before="0"/>
        <w:ind w:left="33" w:right="0" w:firstLine="0"/>
        <w:jc w:val="left"/>
        <w:rPr>
          <w:sz w:val="15"/>
        </w:rPr>
      </w:pPr>
      <w:r>
        <w:rPr>
          <w:sz w:val="15"/>
        </w:rPr>
        <w:t>-0.5</w:t>
      </w:r>
    </w:p>
    <w:p>
      <w:pPr>
        <w:pStyle w:val="BodyText"/>
        <w:spacing w:before="10"/>
        <w:rPr>
          <w:sz w:val="20"/>
        </w:rPr>
      </w:pPr>
    </w:p>
    <w:p>
      <w:pPr>
        <w:spacing w:before="0"/>
        <w:ind w:left="33" w:right="0" w:firstLine="0"/>
        <w:jc w:val="left"/>
        <w:rPr>
          <w:sz w:val="15"/>
        </w:rPr>
      </w:pPr>
      <w:r>
        <w:rPr>
          <w:sz w:val="15"/>
        </w:rPr>
        <w:t>-1.0</w:t>
      </w:r>
    </w:p>
    <w:p>
      <w:pPr>
        <w:spacing w:after="0"/>
        <w:jc w:val="left"/>
        <w:rPr>
          <w:sz w:val="15"/>
        </w:rPr>
        <w:sectPr>
          <w:type w:val="continuous"/>
          <w:pgSz w:w="12240" w:h="15840"/>
          <w:pgMar w:top="1120" w:bottom="1440" w:left="1360" w:right="1420"/>
          <w:cols w:num="3" w:equalWidth="0">
            <w:col w:w="4575" w:space="43"/>
            <w:col w:w="4286" w:space="39"/>
            <w:col w:w="517"/>
          </w:cols>
        </w:sectPr>
      </w:pPr>
    </w:p>
    <w:p>
      <w:pPr>
        <w:pStyle w:val="BodyText"/>
        <w:spacing w:before="5"/>
        <w:rPr>
          <w:sz w:val="12"/>
        </w:rPr>
      </w:pPr>
    </w:p>
    <w:p>
      <w:pPr>
        <w:spacing w:after="0"/>
        <w:rPr>
          <w:sz w:val="12"/>
        </w:rPr>
        <w:sectPr>
          <w:type w:val="continuous"/>
          <w:pgSz w:w="12240" w:h="15840"/>
          <w:pgMar w:top="1120" w:bottom="1440" w:left="1360" w:right="1420"/>
        </w:sectPr>
      </w:pPr>
    </w:p>
    <w:p>
      <w:pPr>
        <w:spacing w:before="96"/>
        <w:ind w:left="226" w:right="0" w:firstLine="0"/>
        <w:jc w:val="left"/>
        <w:rPr>
          <w:sz w:val="15"/>
        </w:rPr>
      </w:pPr>
      <w:r>
        <w:rPr>
          <w:sz w:val="15"/>
        </w:rPr>
        <w:t>Sources: IMF, CEIC, Eurostat, Thomson Reuters Datastream and Bank calculations. Notes: The world export price series shows domestic currency non-oil export prices of goods and services of 49 countries weighted according to their shares in UK imports.</w:t>
      </w:r>
    </w:p>
    <w:p>
      <w:pPr>
        <w:spacing w:before="96"/>
        <w:ind w:left="191" w:right="194" w:firstLine="0"/>
        <w:jc w:val="left"/>
        <w:rPr>
          <w:sz w:val="15"/>
        </w:rPr>
      </w:pPr>
      <w:r>
        <w:rPr/>
        <w:br w:type="column"/>
      </w:r>
      <w:r>
        <w:rPr>
          <w:sz w:val="15"/>
        </w:rPr>
        <w:t>Sources: Consensus, FRB, ECB, BoE and Bank calculations. Notes: Domestic demand series show revisions to average domestic demand growth relative to main trading partners.</w:t>
      </w:r>
    </w:p>
    <w:p>
      <w:pPr>
        <w:spacing w:after="0"/>
        <w:jc w:val="left"/>
        <w:rPr>
          <w:sz w:val="15"/>
        </w:rPr>
        <w:sectPr>
          <w:type w:val="continuous"/>
          <w:pgSz w:w="12240" w:h="15840"/>
          <w:pgMar w:top="1120" w:bottom="1440" w:left="1360" w:right="1420"/>
          <w:cols w:num="2" w:equalWidth="0">
            <w:col w:w="4553" w:space="40"/>
            <w:col w:w="4867"/>
          </w:cols>
        </w:sectPr>
      </w:pPr>
    </w:p>
    <w:p>
      <w:pPr>
        <w:pStyle w:val="BodyText"/>
        <w:spacing w:line="350" w:lineRule="auto" w:before="124"/>
        <w:ind w:left="226" w:right="163"/>
      </w:pPr>
      <w:r>
        <w:rPr/>
        <w:t>With inflation expectations having adjusted, how might this affect wage and inflation behaviour? Table 1 shows estimates of two estimated Phillips curves, which include the typical wage-determinants, such as productivity,</w:t>
      </w:r>
      <w:r>
        <w:rPr>
          <w:spacing w:val="-11"/>
        </w:rPr>
        <w:t> </w:t>
      </w:r>
      <w:r>
        <w:rPr/>
        <w:t>but</w:t>
      </w:r>
      <w:r>
        <w:rPr>
          <w:spacing w:val="-10"/>
        </w:rPr>
        <w:t> </w:t>
      </w:r>
      <w:r>
        <w:rPr/>
        <w:t>also</w:t>
      </w:r>
      <w:r>
        <w:rPr>
          <w:spacing w:val="-11"/>
        </w:rPr>
        <w:t> </w:t>
      </w:r>
      <w:r>
        <w:rPr/>
        <w:t>include</w:t>
      </w:r>
      <w:r>
        <w:rPr>
          <w:spacing w:val="-11"/>
        </w:rPr>
        <w:t> </w:t>
      </w:r>
      <w:r>
        <w:rPr/>
        <w:t>(lagged)</w:t>
      </w:r>
      <w:r>
        <w:rPr>
          <w:spacing w:val="-10"/>
        </w:rPr>
        <w:t> </w:t>
      </w:r>
      <w:r>
        <w:rPr/>
        <w:t>measures</w:t>
      </w:r>
      <w:r>
        <w:rPr>
          <w:spacing w:val="-8"/>
        </w:rPr>
        <w:t> </w:t>
      </w:r>
      <w:r>
        <w:rPr/>
        <w:t>of</w:t>
      </w:r>
      <w:r>
        <w:rPr>
          <w:spacing w:val="-9"/>
        </w:rPr>
        <w:t> </w:t>
      </w:r>
      <w:r>
        <w:rPr/>
        <w:t>inflation</w:t>
      </w:r>
      <w:r>
        <w:rPr>
          <w:spacing w:val="-10"/>
        </w:rPr>
        <w:t> </w:t>
      </w:r>
      <w:r>
        <w:rPr/>
        <w:t>expectations</w:t>
      </w:r>
      <w:r>
        <w:rPr>
          <w:spacing w:val="-10"/>
        </w:rPr>
        <w:t> </w:t>
      </w:r>
      <w:r>
        <w:rPr/>
        <w:t>for</w:t>
      </w:r>
      <w:r>
        <w:rPr>
          <w:spacing w:val="-10"/>
        </w:rPr>
        <w:t> </w:t>
      </w:r>
      <w:r>
        <w:rPr/>
        <w:t>households</w:t>
      </w:r>
      <w:r>
        <w:rPr>
          <w:spacing w:val="-9"/>
        </w:rPr>
        <w:t> </w:t>
      </w:r>
      <w:r>
        <w:rPr/>
        <w:t>(at</w:t>
      </w:r>
      <w:r>
        <w:rPr>
          <w:spacing w:val="-9"/>
        </w:rPr>
        <w:t> </w:t>
      </w:r>
      <w:r>
        <w:rPr/>
        <w:t>a</w:t>
      </w:r>
      <w:r>
        <w:rPr>
          <w:spacing w:val="-10"/>
        </w:rPr>
        <w:t> </w:t>
      </w:r>
      <w:r>
        <w:rPr/>
        <w:t>2-year</w:t>
      </w:r>
      <w:r>
        <w:rPr>
          <w:spacing w:val="-10"/>
        </w:rPr>
        <w:t> </w:t>
      </w:r>
      <w:r>
        <w:rPr/>
        <w:t>horizon) and financial markets (at a 5-year</w:t>
      </w:r>
      <w:r>
        <w:rPr>
          <w:spacing w:val="-7"/>
        </w:rPr>
        <w:t> </w:t>
      </w:r>
      <w:r>
        <w:rPr/>
        <w:t>horizon).</w:t>
      </w:r>
    </w:p>
    <w:p>
      <w:pPr>
        <w:pStyle w:val="BodyText"/>
        <w:spacing w:before="1"/>
        <w:rPr>
          <w:sz w:val="28"/>
        </w:rPr>
      </w:pPr>
    </w:p>
    <w:p>
      <w:pPr>
        <w:pStyle w:val="BodyText"/>
        <w:spacing w:line="350" w:lineRule="auto" w:before="1"/>
        <w:ind w:left="226" w:right="245"/>
      </w:pPr>
      <w:r>
        <w:rPr/>
        <w:t>Both</w:t>
      </w:r>
      <w:r>
        <w:rPr>
          <w:spacing w:val="-11"/>
        </w:rPr>
        <w:t> </w:t>
      </w:r>
      <w:r>
        <w:rPr/>
        <w:t>expectations</w:t>
      </w:r>
      <w:r>
        <w:rPr>
          <w:spacing w:val="-9"/>
        </w:rPr>
        <w:t> </w:t>
      </w:r>
      <w:r>
        <w:rPr/>
        <w:t>measures</w:t>
      </w:r>
      <w:r>
        <w:rPr>
          <w:spacing w:val="-10"/>
        </w:rPr>
        <w:t> </w:t>
      </w:r>
      <w:r>
        <w:rPr/>
        <w:t>are</w:t>
      </w:r>
      <w:r>
        <w:rPr>
          <w:spacing w:val="-10"/>
        </w:rPr>
        <w:t> </w:t>
      </w:r>
      <w:r>
        <w:rPr/>
        <w:t>statistically</w:t>
      </w:r>
      <w:r>
        <w:rPr>
          <w:spacing w:val="-10"/>
        </w:rPr>
        <w:t> </w:t>
      </w:r>
      <w:r>
        <w:rPr/>
        <w:t>significant</w:t>
      </w:r>
      <w:r>
        <w:rPr>
          <w:spacing w:val="-9"/>
        </w:rPr>
        <w:t> </w:t>
      </w:r>
      <w:r>
        <w:rPr/>
        <w:t>in</w:t>
      </w:r>
      <w:r>
        <w:rPr>
          <w:spacing w:val="-11"/>
        </w:rPr>
        <w:t> </w:t>
      </w:r>
      <w:r>
        <w:rPr/>
        <w:t>explaining</w:t>
      </w:r>
      <w:r>
        <w:rPr>
          <w:spacing w:val="-9"/>
        </w:rPr>
        <w:t> </w:t>
      </w:r>
      <w:r>
        <w:rPr/>
        <w:t>wage</w:t>
      </w:r>
      <w:r>
        <w:rPr>
          <w:spacing w:val="-11"/>
        </w:rPr>
        <w:t> </w:t>
      </w:r>
      <w:r>
        <w:rPr/>
        <w:t>growth.</w:t>
      </w:r>
      <w:r>
        <w:rPr>
          <w:spacing w:val="32"/>
        </w:rPr>
        <w:t> </w:t>
      </w:r>
      <w:r>
        <w:rPr/>
        <w:t>Every</w:t>
      </w:r>
      <w:r>
        <w:rPr>
          <w:spacing w:val="-11"/>
        </w:rPr>
        <w:t> </w:t>
      </w:r>
      <w:r>
        <w:rPr/>
        <w:t>one</w:t>
      </w:r>
      <w:r>
        <w:rPr>
          <w:spacing w:val="-9"/>
        </w:rPr>
        <w:t> </w:t>
      </w:r>
      <w:r>
        <w:rPr/>
        <w:t>percentage point fall in inflation expectations results in a similarly-sized fall in wage growth the next period. With household</w:t>
      </w:r>
      <w:r>
        <w:rPr>
          <w:spacing w:val="-10"/>
        </w:rPr>
        <w:t> </w:t>
      </w:r>
      <w:r>
        <w:rPr/>
        <w:t>expectations</w:t>
      </w:r>
      <w:r>
        <w:rPr>
          <w:spacing w:val="-9"/>
        </w:rPr>
        <w:t> </w:t>
      </w:r>
      <w:r>
        <w:rPr/>
        <w:t>having</w:t>
      </w:r>
      <w:r>
        <w:rPr>
          <w:spacing w:val="-10"/>
        </w:rPr>
        <w:t> </w:t>
      </w:r>
      <w:r>
        <w:rPr/>
        <w:t>fallen</w:t>
      </w:r>
      <w:r>
        <w:rPr>
          <w:spacing w:val="-9"/>
        </w:rPr>
        <w:t> </w:t>
      </w:r>
      <w:r>
        <w:rPr/>
        <w:t>90bp,</w:t>
      </w:r>
      <w:r>
        <w:rPr>
          <w:spacing w:val="-10"/>
        </w:rPr>
        <w:t> </w:t>
      </w:r>
      <w:r>
        <w:rPr/>
        <w:t>and</w:t>
      </w:r>
      <w:r>
        <w:rPr>
          <w:spacing w:val="-10"/>
        </w:rPr>
        <w:t> </w:t>
      </w:r>
      <w:r>
        <w:rPr/>
        <w:t>financial</w:t>
      </w:r>
      <w:r>
        <w:rPr>
          <w:spacing w:val="-8"/>
        </w:rPr>
        <w:t> </w:t>
      </w:r>
      <w:r>
        <w:rPr/>
        <w:t>market</w:t>
      </w:r>
      <w:r>
        <w:rPr>
          <w:spacing w:val="-10"/>
        </w:rPr>
        <w:t> </w:t>
      </w:r>
      <w:r>
        <w:rPr/>
        <w:t>expectations</w:t>
      </w:r>
      <w:r>
        <w:rPr>
          <w:spacing w:val="-9"/>
        </w:rPr>
        <w:t> </w:t>
      </w:r>
      <w:r>
        <w:rPr/>
        <w:t>by</w:t>
      </w:r>
      <w:r>
        <w:rPr>
          <w:spacing w:val="-10"/>
        </w:rPr>
        <w:t> </w:t>
      </w:r>
      <w:r>
        <w:rPr/>
        <w:t>40bp</w:t>
      </w:r>
      <w:r>
        <w:rPr>
          <w:spacing w:val="-10"/>
        </w:rPr>
        <w:t> </w:t>
      </w:r>
      <w:r>
        <w:rPr/>
        <w:t>over</w:t>
      </w:r>
      <w:r>
        <w:rPr>
          <w:spacing w:val="-10"/>
        </w:rPr>
        <w:t> </w:t>
      </w:r>
      <w:r>
        <w:rPr/>
        <w:t>the</w:t>
      </w:r>
      <w:r>
        <w:rPr>
          <w:spacing w:val="-9"/>
        </w:rPr>
        <w:t> </w:t>
      </w:r>
      <w:r>
        <w:rPr/>
        <w:t>past</w:t>
      </w:r>
      <w:r>
        <w:rPr>
          <w:spacing w:val="-8"/>
        </w:rPr>
        <w:t> </w:t>
      </w:r>
      <w:r>
        <w:rPr/>
        <w:t>year, this implies they would be exerting a significant drag on wage growth at present. That is consistent with survey evidence from the Bank’s agents, whose contacts cite falling inflation expectations as the most important factor currently holding back wage</w:t>
      </w:r>
      <w:r>
        <w:rPr>
          <w:spacing w:val="-10"/>
        </w:rPr>
        <w:t> </w:t>
      </w:r>
      <w:r>
        <w:rPr/>
        <w:t>settlements.</w:t>
      </w:r>
      <w:r>
        <w:rPr>
          <w:vertAlign w:val="superscript"/>
        </w:rPr>
        <w:t>14</w:t>
      </w:r>
    </w:p>
    <w:p>
      <w:pPr>
        <w:pStyle w:val="BodyText"/>
        <w:spacing w:before="1"/>
      </w:pPr>
    </w:p>
    <w:p>
      <w:pPr>
        <w:pStyle w:val="BodyText"/>
        <w:ind w:left="226"/>
      </w:pPr>
      <w:r>
        <w:rPr>
          <w:b/>
        </w:rPr>
        <w:t>Table 1: </w:t>
      </w:r>
      <w:r>
        <w:rPr/>
        <w:t>Estimated wage Phillips curves including measures of expected inflation</w:t>
      </w:r>
    </w:p>
    <w:p>
      <w:pPr>
        <w:pStyle w:val="BodyText"/>
        <w:spacing w:before="7"/>
        <w:rPr>
          <w:sz w:val="25"/>
        </w:rPr>
      </w:pPr>
    </w:p>
    <w:p>
      <w:pPr>
        <w:pStyle w:val="BodyText"/>
        <w:spacing w:after="5"/>
        <w:ind w:left="6141"/>
        <w:rPr>
          <w:rFonts w:ascii="Calibri"/>
        </w:rPr>
      </w:pPr>
      <w:r>
        <w:rPr>
          <w:rFonts w:ascii="Calibri"/>
        </w:rPr>
        <w:t>Nominal wage growth</w:t>
      </w:r>
      <w:r>
        <w:rPr>
          <w:rFonts w:ascii="Calibri"/>
          <w:vertAlign w:val="superscript"/>
        </w:rPr>
        <w:t>(a)</w:t>
      </w:r>
    </w:p>
    <w:tbl>
      <w:tblPr>
        <w:tblW w:w="0" w:type="auto"/>
        <w:jc w:val="left"/>
        <w:tblInd w:w="1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4"/>
        <w:gridCol w:w="1268"/>
        <w:gridCol w:w="1271"/>
      </w:tblGrid>
      <w:tr>
        <w:trPr>
          <w:trHeight w:val="264" w:hRule="atLeast"/>
        </w:trPr>
        <w:tc>
          <w:tcPr>
            <w:tcW w:w="4584" w:type="dxa"/>
            <w:tcBorders>
              <w:bottom w:val="single" w:sz="4" w:space="0" w:color="000000"/>
            </w:tcBorders>
          </w:tcPr>
          <w:p>
            <w:pPr>
              <w:pStyle w:val="TableParagraph"/>
              <w:spacing w:before="0"/>
              <w:ind w:left="0"/>
              <w:rPr>
                <w:rFonts w:ascii="Times New Roman"/>
                <w:sz w:val="16"/>
              </w:rPr>
            </w:pPr>
          </w:p>
        </w:tc>
        <w:tc>
          <w:tcPr>
            <w:tcW w:w="1268" w:type="dxa"/>
            <w:tcBorders>
              <w:top w:val="single" w:sz="4" w:space="0" w:color="000000"/>
              <w:bottom w:val="single" w:sz="4" w:space="0" w:color="000000"/>
            </w:tcBorders>
          </w:tcPr>
          <w:p>
            <w:pPr>
              <w:pStyle w:val="TableParagraph"/>
              <w:spacing w:line="199" w:lineRule="exact" w:before="44"/>
              <w:ind w:left="365" w:right="365"/>
              <w:jc w:val="center"/>
              <w:rPr>
                <w:sz w:val="19"/>
              </w:rPr>
            </w:pPr>
            <w:r>
              <w:rPr>
                <w:sz w:val="19"/>
              </w:rPr>
              <w:t>(1)</w:t>
            </w:r>
          </w:p>
        </w:tc>
        <w:tc>
          <w:tcPr>
            <w:tcW w:w="1271" w:type="dxa"/>
            <w:tcBorders>
              <w:top w:val="single" w:sz="4" w:space="0" w:color="000000"/>
              <w:bottom w:val="single" w:sz="4" w:space="0" w:color="000000"/>
            </w:tcBorders>
          </w:tcPr>
          <w:p>
            <w:pPr>
              <w:pStyle w:val="TableParagraph"/>
              <w:spacing w:line="199" w:lineRule="exact" w:before="44"/>
              <w:ind w:left="366" w:right="367"/>
              <w:jc w:val="center"/>
              <w:rPr>
                <w:sz w:val="19"/>
              </w:rPr>
            </w:pPr>
            <w:r>
              <w:rPr>
                <w:sz w:val="19"/>
              </w:rPr>
              <w:t>(2)</w:t>
            </w:r>
          </w:p>
        </w:tc>
      </w:tr>
      <w:tr>
        <w:trPr>
          <w:trHeight w:val="865" w:hRule="atLeast"/>
        </w:trPr>
        <w:tc>
          <w:tcPr>
            <w:tcW w:w="4584" w:type="dxa"/>
            <w:tcBorders>
              <w:top w:val="single" w:sz="4" w:space="0" w:color="000000"/>
            </w:tcBorders>
          </w:tcPr>
          <w:p>
            <w:pPr>
              <w:pStyle w:val="TableParagraph"/>
              <w:spacing w:before="5"/>
              <w:ind w:left="0"/>
              <w:rPr>
                <w:rFonts w:ascii="Calibri"/>
                <w:sz w:val="27"/>
              </w:rPr>
            </w:pPr>
          </w:p>
          <w:p>
            <w:pPr>
              <w:pStyle w:val="TableParagraph"/>
              <w:spacing w:before="1"/>
              <w:ind w:left="102"/>
              <w:rPr>
                <w:rFonts w:ascii="Calibri" w:hAnsi="Calibri"/>
                <w:sz w:val="19"/>
              </w:rPr>
            </w:pPr>
            <w:r>
              <w:rPr>
                <w:rFonts w:ascii="Calibri" w:hAnsi="Calibri"/>
                <w:sz w:val="19"/>
              </w:rPr>
              <w:t>Wage growth (t‐1)</w:t>
            </w:r>
            <w:r>
              <w:rPr>
                <w:rFonts w:ascii="Calibri" w:hAnsi="Calibri"/>
                <w:sz w:val="19"/>
                <w:vertAlign w:val="superscript"/>
              </w:rPr>
              <w:t>(a)</w:t>
            </w:r>
          </w:p>
        </w:tc>
        <w:tc>
          <w:tcPr>
            <w:tcW w:w="1268" w:type="dxa"/>
            <w:tcBorders>
              <w:top w:val="single" w:sz="4" w:space="0" w:color="000000"/>
            </w:tcBorders>
          </w:tcPr>
          <w:p>
            <w:pPr>
              <w:pStyle w:val="TableParagraph"/>
              <w:spacing w:before="2"/>
              <w:ind w:left="0"/>
              <w:rPr>
                <w:rFonts w:ascii="Calibri"/>
                <w:sz w:val="25"/>
              </w:rPr>
            </w:pPr>
          </w:p>
          <w:p>
            <w:pPr>
              <w:pStyle w:val="TableParagraph"/>
              <w:spacing w:line="260" w:lineRule="atLeast" w:before="0"/>
              <w:ind w:hanging="78"/>
              <w:rPr>
                <w:sz w:val="19"/>
              </w:rPr>
            </w:pPr>
            <w:r>
              <w:rPr>
                <w:sz w:val="19"/>
              </w:rPr>
              <w:t>-0.31*** (0.09)</w:t>
            </w:r>
          </w:p>
        </w:tc>
        <w:tc>
          <w:tcPr>
            <w:tcW w:w="1271" w:type="dxa"/>
            <w:tcBorders>
              <w:top w:val="single" w:sz="4" w:space="0" w:color="000000"/>
            </w:tcBorders>
          </w:tcPr>
          <w:p>
            <w:pPr>
              <w:pStyle w:val="TableParagraph"/>
              <w:spacing w:before="2"/>
              <w:ind w:left="0"/>
              <w:rPr>
                <w:rFonts w:ascii="Calibri"/>
                <w:sz w:val="25"/>
              </w:rPr>
            </w:pPr>
          </w:p>
          <w:p>
            <w:pPr>
              <w:pStyle w:val="TableParagraph"/>
              <w:spacing w:line="260" w:lineRule="atLeast" w:before="0"/>
              <w:ind w:hanging="79"/>
              <w:rPr>
                <w:sz w:val="19"/>
              </w:rPr>
            </w:pPr>
            <w:r>
              <w:rPr>
                <w:sz w:val="19"/>
              </w:rPr>
              <w:t>-0.35*** (0.09)</w:t>
            </w:r>
          </w:p>
        </w:tc>
      </w:tr>
      <w:tr>
        <w:trPr>
          <w:trHeight w:val="1625" w:hRule="atLeast"/>
        </w:trPr>
        <w:tc>
          <w:tcPr>
            <w:tcW w:w="4584" w:type="dxa"/>
          </w:tcPr>
          <w:p>
            <w:pPr>
              <w:pStyle w:val="TableParagraph"/>
              <w:spacing w:before="39"/>
              <w:ind w:left="102"/>
              <w:rPr>
                <w:rFonts w:ascii="Calibri"/>
                <w:sz w:val="19"/>
              </w:rPr>
            </w:pPr>
            <w:r>
              <w:rPr>
                <w:rFonts w:ascii="Calibri"/>
                <w:sz w:val="19"/>
              </w:rPr>
              <w:t>Productivity growth</w:t>
            </w:r>
            <w:r>
              <w:rPr>
                <w:rFonts w:ascii="Calibri"/>
                <w:sz w:val="19"/>
                <w:vertAlign w:val="superscript"/>
              </w:rPr>
              <w:t>(a)</w:t>
            </w:r>
          </w:p>
          <w:p>
            <w:pPr>
              <w:pStyle w:val="TableParagraph"/>
              <w:spacing w:line="520" w:lineRule="atLeast" w:before="9"/>
              <w:ind w:left="101" w:right="2435"/>
              <w:rPr>
                <w:rFonts w:ascii="Calibri" w:hAnsi="Calibri"/>
                <w:sz w:val="19"/>
              </w:rPr>
            </w:pPr>
            <w:r>
              <w:rPr>
                <w:rFonts w:ascii="Calibri" w:hAnsi="Calibri"/>
                <w:sz w:val="19"/>
              </w:rPr>
              <w:t>Unemployment gap Labour share (t‐1)</w:t>
            </w:r>
          </w:p>
        </w:tc>
        <w:tc>
          <w:tcPr>
            <w:tcW w:w="1268" w:type="dxa"/>
          </w:tcPr>
          <w:p>
            <w:pPr>
              <w:pStyle w:val="TableParagraph"/>
              <w:spacing w:line="290" w:lineRule="auto" w:before="51"/>
              <w:ind w:right="323" w:hanging="48"/>
              <w:rPr>
                <w:sz w:val="19"/>
              </w:rPr>
            </w:pPr>
            <w:r>
              <w:rPr>
                <w:spacing w:val="-1"/>
                <w:sz w:val="19"/>
              </w:rPr>
              <w:t>0.36*** </w:t>
            </w:r>
            <w:r>
              <w:rPr>
                <w:sz w:val="19"/>
              </w:rPr>
              <w:t>(0.11)</w:t>
            </w:r>
          </w:p>
          <w:p>
            <w:pPr>
              <w:pStyle w:val="TableParagraph"/>
              <w:spacing w:line="290" w:lineRule="auto" w:before="1"/>
              <w:ind w:right="291" w:hanging="78"/>
              <w:rPr>
                <w:sz w:val="19"/>
              </w:rPr>
            </w:pPr>
            <w:r>
              <w:rPr>
                <w:spacing w:val="-1"/>
                <w:sz w:val="19"/>
              </w:rPr>
              <w:t>-2.22*** </w:t>
            </w:r>
            <w:r>
              <w:rPr>
                <w:sz w:val="19"/>
              </w:rPr>
              <w:t>(0.36)</w:t>
            </w:r>
          </w:p>
          <w:p>
            <w:pPr>
              <w:pStyle w:val="TableParagraph"/>
              <w:spacing w:before="0"/>
              <w:ind w:left="310"/>
              <w:rPr>
                <w:sz w:val="19"/>
              </w:rPr>
            </w:pPr>
            <w:r>
              <w:rPr>
                <w:sz w:val="19"/>
              </w:rPr>
              <w:t>-0.52***</w:t>
            </w:r>
          </w:p>
          <w:p>
            <w:pPr>
              <w:pStyle w:val="TableParagraph"/>
              <w:spacing w:before="46"/>
              <w:rPr>
                <w:sz w:val="19"/>
              </w:rPr>
            </w:pPr>
            <w:r>
              <w:rPr>
                <w:sz w:val="19"/>
              </w:rPr>
              <w:t>(0.14)</w:t>
            </w:r>
          </w:p>
        </w:tc>
        <w:tc>
          <w:tcPr>
            <w:tcW w:w="1271" w:type="dxa"/>
          </w:tcPr>
          <w:p>
            <w:pPr>
              <w:pStyle w:val="TableParagraph"/>
              <w:spacing w:line="290" w:lineRule="auto" w:before="51"/>
              <w:ind w:right="325" w:hanging="47"/>
              <w:rPr>
                <w:sz w:val="19"/>
              </w:rPr>
            </w:pPr>
            <w:r>
              <w:rPr>
                <w:spacing w:val="-1"/>
                <w:sz w:val="19"/>
              </w:rPr>
              <w:t>0.31*** </w:t>
            </w:r>
            <w:r>
              <w:rPr>
                <w:sz w:val="19"/>
              </w:rPr>
              <w:t>(0.10)</w:t>
            </w:r>
          </w:p>
          <w:p>
            <w:pPr>
              <w:pStyle w:val="TableParagraph"/>
              <w:spacing w:line="290" w:lineRule="auto" w:before="1"/>
              <w:ind w:right="295" w:hanging="79"/>
              <w:rPr>
                <w:sz w:val="19"/>
              </w:rPr>
            </w:pPr>
            <w:r>
              <w:rPr>
                <w:spacing w:val="-1"/>
                <w:sz w:val="19"/>
              </w:rPr>
              <w:t>-2.23*** </w:t>
            </w:r>
            <w:r>
              <w:rPr>
                <w:sz w:val="19"/>
              </w:rPr>
              <w:t>(0.36)</w:t>
            </w:r>
          </w:p>
          <w:p>
            <w:pPr>
              <w:pStyle w:val="TableParagraph"/>
              <w:spacing w:before="0"/>
              <w:ind w:left="345"/>
              <w:rPr>
                <w:sz w:val="19"/>
              </w:rPr>
            </w:pPr>
            <w:r>
              <w:rPr>
                <w:sz w:val="19"/>
              </w:rPr>
              <w:t>-0.33**</w:t>
            </w:r>
          </w:p>
          <w:p>
            <w:pPr>
              <w:pStyle w:val="TableParagraph"/>
              <w:spacing w:before="46"/>
              <w:rPr>
                <w:sz w:val="19"/>
              </w:rPr>
            </w:pPr>
            <w:r>
              <w:rPr>
                <w:sz w:val="19"/>
              </w:rPr>
              <w:t>(0.17)</w:t>
            </w:r>
          </w:p>
        </w:tc>
      </w:tr>
      <w:tr>
        <w:trPr>
          <w:trHeight w:val="567" w:hRule="atLeast"/>
        </w:trPr>
        <w:tc>
          <w:tcPr>
            <w:tcW w:w="4584" w:type="dxa"/>
          </w:tcPr>
          <w:p>
            <w:pPr>
              <w:pStyle w:val="TableParagraph"/>
              <w:spacing w:before="38"/>
              <w:ind w:left="101"/>
              <w:rPr>
                <w:rFonts w:ascii="Calibri" w:hAnsi="Calibri"/>
                <w:b/>
                <w:sz w:val="19"/>
              </w:rPr>
            </w:pPr>
            <w:r>
              <w:rPr>
                <w:rFonts w:ascii="Calibri" w:hAnsi="Calibri"/>
                <w:b/>
                <w:sz w:val="19"/>
              </w:rPr>
              <w:t>2‐year household inflation expectations (t‐1)</w:t>
            </w:r>
            <w:r>
              <w:rPr>
                <w:rFonts w:ascii="Calibri" w:hAnsi="Calibri"/>
                <w:b/>
                <w:sz w:val="19"/>
                <w:vertAlign w:val="superscript"/>
              </w:rPr>
              <w:t>(b)</w:t>
            </w:r>
          </w:p>
        </w:tc>
        <w:tc>
          <w:tcPr>
            <w:tcW w:w="1268" w:type="dxa"/>
          </w:tcPr>
          <w:p>
            <w:pPr>
              <w:pStyle w:val="TableParagraph"/>
              <w:spacing w:line="260" w:lineRule="atLeast" w:before="9"/>
              <w:ind w:hanging="48"/>
              <w:rPr>
                <w:b/>
                <w:sz w:val="19"/>
              </w:rPr>
            </w:pPr>
            <w:r>
              <w:rPr>
                <w:b/>
                <w:sz w:val="19"/>
              </w:rPr>
              <w:t>1.13*** (0.35)</w:t>
            </w:r>
          </w:p>
        </w:tc>
        <w:tc>
          <w:tcPr>
            <w:tcW w:w="1271" w:type="dxa"/>
          </w:tcPr>
          <w:p>
            <w:pPr>
              <w:pStyle w:val="TableParagraph"/>
              <w:spacing w:before="0"/>
              <w:ind w:left="0"/>
              <w:rPr>
                <w:rFonts w:ascii="Times New Roman"/>
                <w:sz w:val="16"/>
              </w:rPr>
            </w:pPr>
          </w:p>
        </w:tc>
      </w:tr>
      <w:tr>
        <w:trPr>
          <w:trHeight w:val="560" w:hRule="atLeast"/>
        </w:trPr>
        <w:tc>
          <w:tcPr>
            <w:tcW w:w="4584" w:type="dxa"/>
          </w:tcPr>
          <w:p>
            <w:pPr>
              <w:pStyle w:val="TableParagraph"/>
              <w:spacing w:before="40"/>
              <w:ind w:left="101"/>
              <w:rPr>
                <w:rFonts w:ascii="Calibri" w:hAnsi="Calibri"/>
                <w:b/>
                <w:sz w:val="19"/>
              </w:rPr>
            </w:pPr>
            <w:r>
              <w:rPr>
                <w:rFonts w:ascii="Calibri" w:hAnsi="Calibri"/>
                <w:b/>
                <w:sz w:val="19"/>
              </w:rPr>
              <w:t>5‐year breakeven inflation rate (t‐1)</w:t>
            </w:r>
            <w:r>
              <w:rPr>
                <w:rFonts w:ascii="Calibri" w:hAnsi="Calibri"/>
                <w:b/>
                <w:sz w:val="19"/>
                <w:vertAlign w:val="superscript"/>
              </w:rPr>
              <w:t>(c)</w:t>
            </w:r>
          </w:p>
        </w:tc>
        <w:tc>
          <w:tcPr>
            <w:tcW w:w="1268" w:type="dxa"/>
          </w:tcPr>
          <w:p>
            <w:pPr>
              <w:pStyle w:val="TableParagraph"/>
              <w:spacing w:before="0"/>
              <w:ind w:left="0"/>
              <w:rPr>
                <w:rFonts w:ascii="Times New Roman"/>
                <w:sz w:val="16"/>
              </w:rPr>
            </w:pPr>
          </w:p>
        </w:tc>
        <w:tc>
          <w:tcPr>
            <w:tcW w:w="1271" w:type="dxa"/>
          </w:tcPr>
          <w:p>
            <w:pPr>
              <w:pStyle w:val="TableParagraph"/>
              <w:spacing w:line="260" w:lineRule="atLeast" w:before="10"/>
              <w:ind w:left="389" w:hanging="47"/>
              <w:rPr>
                <w:b/>
                <w:sz w:val="19"/>
              </w:rPr>
            </w:pPr>
            <w:r>
              <w:rPr>
                <w:b/>
                <w:sz w:val="19"/>
              </w:rPr>
              <w:t>1.02*** (0.28)</w:t>
            </w:r>
          </w:p>
        </w:tc>
      </w:tr>
      <w:tr>
        <w:trPr>
          <w:trHeight w:val="264" w:hRule="atLeast"/>
        </w:trPr>
        <w:tc>
          <w:tcPr>
            <w:tcW w:w="4584" w:type="dxa"/>
          </w:tcPr>
          <w:p>
            <w:pPr>
              <w:pStyle w:val="TableParagraph"/>
              <w:spacing w:before="7"/>
              <w:ind w:left="101"/>
              <w:rPr>
                <w:rFonts w:ascii="Calibri"/>
                <w:sz w:val="19"/>
              </w:rPr>
            </w:pPr>
            <w:r>
              <w:rPr>
                <w:rFonts w:ascii="Calibri"/>
                <w:sz w:val="19"/>
              </w:rPr>
              <w:t>Interaction with inflation targeting dummy</w:t>
            </w:r>
          </w:p>
        </w:tc>
        <w:tc>
          <w:tcPr>
            <w:tcW w:w="1268" w:type="dxa"/>
          </w:tcPr>
          <w:p>
            <w:pPr>
              <w:pStyle w:val="TableParagraph"/>
              <w:ind w:left="365" w:right="365"/>
              <w:jc w:val="center"/>
              <w:rPr>
                <w:sz w:val="19"/>
              </w:rPr>
            </w:pPr>
            <w:r>
              <w:rPr>
                <w:sz w:val="19"/>
              </w:rPr>
              <w:t>-0.14</w:t>
            </w:r>
          </w:p>
        </w:tc>
        <w:tc>
          <w:tcPr>
            <w:tcW w:w="1271" w:type="dxa"/>
          </w:tcPr>
          <w:p>
            <w:pPr>
              <w:pStyle w:val="TableParagraph"/>
              <w:ind w:left="366" w:right="367"/>
              <w:jc w:val="center"/>
              <w:rPr>
                <w:sz w:val="19"/>
              </w:rPr>
            </w:pPr>
            <w:r>
              <w:rPr>
                <w:sz w:val="19"/>
              </w:rPr>
              <w:t>-0.04</w:t>
            </w:r>
          </w:p>
        </w:tc>
      </w:tr>
      <w:tr>
        <w:trPr>
          <w:trHeight w:val="264" w:hRule="atLeast"/>
        </w:trPr>
        <w:tc>
          <w:tcPr>
            <w:tcW w:w="4584" w:type="dxa"/>
          </w:tcPr>
          <w:p>
            <w:pPr>
              <w:pStyle w:val="TableParagraph"/>
              <w:spacing w:before="0"/>
              <w:ind w:left="0"/>
              <w:rPr>
                <w:rFonts w:ascii="Times New Roman"/>
                <w:sz w:val="16"/>
              </w:rPr>
            </w:pPr>
          </w:p>
        </w:tc>
        <w:tc>
          <w:tcPr>
            <w:tcW w:w="1268" w:type="dxa"/>
          </w:tcPr>
          <w:p>
            <w:pPr>
              <w:pStyle w:val="TableParagraph"/>
              <w:ind w:left="365" w:right="366"/>
              <w:jc w:val="center"/>
              <w:rPr>
                <w:sz w:val="19"/>
              </w:rPr>
            </w:pPr>
            <w:r>
              <w:rPr>
                <w:sz w:val="19"/>
              </w:rPr>
              <w:t>(0.29)</w:t>
            </w:r>
          </w:p>
        </w:tc>
        <w:tc>
          <w:tcPr>
            <w:tcW w:w="1271" w:type="dxa"/>
          </w:tcPr>
          <w:p>
            <w:pPr>
              <w:pStyle w:val="TableParagraph"/>
              <w:ind w:left="367" w:right="367"/>
              <w:jc w:val="center"/>
              <w:rPr>
                <w:sz w:val="19"/>
              </w:rPr>
            </w:pPr>
            <w:r>
              <w:rPr>
                <w:sz w:val="19"/>
              </w:rPr>
              <w:t>(0.29)</w:t>
            </w:r>
          </w:p>
        </w:tc>
      </w:tr>
      <w:tr>
        <w:trPr>
          <w:trHeight w:val="264" w:hRule="atLeast"/>
        </w:trPr>
        <w:tc>
          <w:tcPr>
            <w:tcW w:w="4584" w:type="dxa"/>
          </w:tcPr>
          <w:p>
            <w:pPr>
              <w:pStyle w:val="TableParagraph"/>
              <w:spacing w:before="6"/>
              <w:ind w:left="101"/>
              <w:rPr>
                <w:rFonts w:ascii="Calibri"/>
                <w:sz w:val="19"/>
              </w:rPr>
            </w:pPr>
            <w:r>
              <w:rPr>
                <w:rFonts w:ascii="Calibri"/>
                <w:sz w:val="19"/>
              </w:rPr>
              <w:t>Constant</w:t>
            </w:r>
          </w:p>
        </w:tc>
        <w:tc>
          <w:tcPr>
            <w:tcW w:w="1268" w:type="dxa"/>
          </w:tcPr>
          <w:p>
            <w:pPr>
              <w:pStyle w:val="TableParagraph"/>
              <w:ind w:left="365" w:right="365"/>
              <w:jc w:val="center"/>
              <w:rPr>
                <w:sz w:val="19"/>
              </w:rPr>
            </w:pPr>
            <w:r>
              <w:rPr>
                <w:sz w:val="19"/>
              </w:rPr>
              <w:t>0.02</w:t>
            </w:r>
          </w:p>
        </w:tc>
        <w:tc>
          <w:tcPr>
            <w:tcW w:w="1271" w:type="dxa"/>
          </w:tcPr>
          <w:p>
            <w:pPr>
              <w:pStyle w:val="TableParagraph"/>
              <w:ind w:left="367" w:right="367"/>
              <w:jc w:val="center"/>
              <w:rPr>
                <w:sz w:val="19"/>
              </w:rPr>
            </w:pPr>
            <w:r>
              <w:rPr>
                <w:sz w:val="19"/>
              </w:rPr>
              <w:t>0.03*</w:t>
            </w:r>
          </w:p>
        </w:tc>
      </w:tr>
      <w:tr>
        <w:trPr>
          <w:trHeight w:val="396" w:hRule="atLeast"/>
        </w:trPr>
        <w:tc>
          <w:tcPr>
            <w:tcW w:w="4584" w:type="dxa"/>
          </w:tcPr>
          <w:p>
            <w:pPr>
              <w:pStyle w:val="TableParagraph"/>
              <w:spacing w:before="0"/>
              <w:ind w:left="0"/>
              <w:rPr>
                <w:rFonts w:ascii="Times New Roman"/>
                <w:sz w:val="16"/>
              </w:rPr>
            </w:pPr>
          </w:p>
        </w:tc>
        <w:tc>
          <w:tcPr>
            <w:tcW w:w="1268" w:type="dxa"/>
          </w:tcPr>
          <w:p>
            <w:pPr>
              <w:pStyle w:val="TableParagraph"/>
              <w:ind w:left="365" w:right="366"/>
              <w:jc w:val="center"/>
              <w:rPr>
                <w:sz w:val="19"/>
              </w:rPr>
            </w:pPr>
            <w:r>
              <w:rPr>
                <w:sz w:val="19"/>
              </w:rPr>
              <w:t>(0.02)</w:t>
            </w:r>
          </w:p>
        </w:tc>
        <w:tc>
          <w:tcPr>
            <w:tcW w:w="1271" w:type="dxa"/>
          </w:tcPr>
          <w:p>
            <w:pPr>
              <w:pStyle w:val="TableParagraph"/>
              <w:ind w:left="367" w:right="367"/>
              <w:jc w:val="center"/>
              <w:rPr>
                <w:sz w:val="19"/>
              </w:rPr>
            </w:pPr>
            <w:r>
              <w:rPr>
                <w:sz w:val="19"/>
              </w:rPr>
              <w:t>(0.02)</w:t>
            </w:r>
          </w:p>
        </w:tc>
      </w:tr>
      <w:tr>
        <w:trPr>
          <w:trHeight w:val="396" w:hRule="atLeast"/>
        </w:trPr>
        <w:tc>
          <w:tcPr>
            <w:tcW w:w="4584" w:type="dxa"/>
          </w:tcPr>
          <w:p>
            <w:pPr>
              <w:pStyle w:val="TableParagraph"/>
              <w:spacing w:before="139"/>
              <w:ind w:left="101"/>
              <w:rPr>
                <w:rFonts w:ascii="Calibri"/>
                <w:sz w:val="19"/>
              </w:rPr>
            </w:pPr>
            <w:r>
              <w:rPr>
                <w:rFonts w:ascii="Calibri"/>
                <w:sz w:val="19"/>
              </w:rPr>
              <w:t>Observations</w:t>
            </w:r>
          </w:p>
        </w:tc>
        <w:tc>
          <w:tcPr>
            <w:tcW w:w="1268" w:type="dxa"/>
          </w:tcPr>
          <w:p>
            <w:pPr>
              <w:pStyle w:val="TableParagraph"/>
              <w:spacing w:before="151"/>
              <w:ind w:left="365" w:right="365"/>
              <w:jc w:val="center"/>
              <w:rPr>
                <w:sz w:val="19"/>
              </w:rPr>
            </w:pPr>
            <w:r>
              <w:rPr>
                <w:sz w:val="19"/>
              </w:rPr>
              <w:t>105</w:t>
            </w:r>
          </w:p>
        </w:tc>
        <w:tc>
          <w:tcPr>
            <w:tcW w:w="1271" w:type="dxa"/>
          </w:tcPr>
          <w:p>
            <w:pPr>
              <w:pStyle w:val="TableParagraph"/>
              <w:spacing w:before="151"/>
              <w:ind w:left="367" w:right="367"/>
              <w:jc w:val="center"/>
              <w:rPr>
                <w:sz w:val="19"/>
              </w:rPr>
            </w:pPr>
            <w:r>
              <w:rPr>
                <w:sz w:val="19"/>
              </w:rPr>
              <w:t>101</w:t>
            </w:r>
          </w:p>
        </w:tc>
      </w:tr>
      <w:tr>
        <w:trPr>
          <w:trHeight w:val="238" w:hRule="atLeast"/>
        </w:trPr>
        <w:tc>
          <w:tcPr>
            <w:tcW w:w="4584" w:type="dxa"/>
            <w:tcBorders>
              <w:bottom w:val="single" w:sz="4" w:space="0" w:color="000000"/>
            </w:tcBorders>
          </w:tcPr>
          <w:p>
            <w:pPr>
              <w:pStyle w:val="TableParagraph"/>
              <w:spacing w:line="212" w:lineRule="exact" w:before="7"/>
              <w:ind w:left="101"/>
              <w:rPr>
                <w:rFonts w:ascii="Calibri" w:hAnsi="Calibri"/>
                <w:sz w:val="19"/>
              </w:rPr>
            </w:pPr>
            <w:r>
              <w:rPr>
                <w:rFonts w:ascii="Calibri" w:hAnsi="Calibri"/>
                <w:sz w:val="19"/>
              </w:rPr>
              <w:t>R‐squared</w:t>
            </w:r>
          </w:p>
        </w:tc>
        <w:tc>
          <w:tcPr>
            <w:tcW w:w="1268" w:type="dxa"/>
            <w:tcBorders>
              <w:bottom w:val="single" w:sz="4" w:space="0" w:color="000000"/>
            </w:tcBorders>
          </w:tcPr>
          <w:p>
            <w:pPr>
              <w:pStyle w:val="TableParagraph"/>
              <w:spacing w:line="199" w:lineRule="exact"/>
              <w:ind w:left="365" w:right="365"/>
              <w:jc w:val="center"/>
              <w:rPr>
                <w:sz w:val="19"/>
              </w:rPr>
            </w:pPr>
            <w:r>
              <w:rPr>
                <w:sz w:val="19"/>
              </w:rPr>
              <w:t>0.50</w:t>
            </w:r>
          </w:p>
        </w:tc>
        <w:tc>
          <w:tcPr>
            <w:tcW w:w="1271" w:type="dxa"/>
            <w:tcBorders>
              <w:bottom w:val="single" w:sz="4" w:space="0" w:color="000000"/>
            </w:tcBorders>
          </w:tcPr>
          <w:p>
            <w:pPr>
              <w:pStyle w:val="TableParagraph"/>
              <w:spacing w:line="199" w:lineRule="exact"/>
              <w:ind w:left="366" w:right="367"/>
              <w:jc w:val="center"/>
              <w:rPr>
                <w:sz w:val="19"/>
              </w:rPr>
            </w:pPr>
            <w:r>
              <w:rPr>
                <w:sz w:val="19"/>
              </w:rPr>
              <w:t>0.50</w:t>
            </w:r>
          </w:p>
        </w:tc>
      </w:tr>
    </w:tbl>
    <w:p>
      <w:pPr>
        <w:pStyle w:val="BodyText"/>
        <w:spacing w:before="3"/>
        <w:rPr>
          <w:rFonts w:ascii="Calibri"/>
          <w:sz w:val="21"/>
        </w:rPr>
      </w:pPr>
    </w:p>
    <w:p>
      <w:pPr>
        <w:spacing w:before="0"/>
        <w:ind w:left="226" w:right="0" w:firstLine="0"/>
        <w:jc w:val="left"/>
        <w:rPr>
          <w:sz w:val="15"/>
        </w:rPr>
      </w:pPr>
      <w:r>
        <w:rPr>
          <w:sz w:val="15"/>
        </w:rPr>
        <w:t>Sources: Barclays Basix; Bloomberg; Bank calculations. Notes: Estimated using quarterly data between 1987 Q1 and 2014 Q4.</w:t>
      </w:r>
    </w:p>
    <w:p>
      <w:pPr>
        <w:spacing w:before="0"/>
        <w:ind w:left="226" w:right="220" w:firstLine="0"/>
        <w:jc w:val="left"/>
        <w:rPr>
          <w:sz w:val="15"/>
        </w:rPr>
      </w:pPr>
      <w:r>
        <w:rPr>
          <w:sz w:val="15"/>
        </w:rPr>
        <w:t>(a) Annualised quarter-on-quarter growth. (b) Excludes the period between 2012 Q2 and 2013 Q1 due to effects of the CPAC review on RPI-linked financial instruments. (c) Barclays Basix 2-year head household expectations.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r>
        <w:rPr/>
        <w:pict>
          <v:shape style="position:absolute;margin-left:79.320pt;margin-top:15.123715pt;width:135.5pt;height:.1pt;mso-position-horizontal-relative:page;mso-position-vertical-relative:paragraph;z-index:-251537408;mso-wrap-distance-left:0;mso-wrap-distance-right:0" coordorigin="1586,302" coordsize="2710,0" path="m1586,302l4296,302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14 </w:t>
      </w:r>
      <w:r>
        <w:rPr>
          <w:sz w:val="15"/>
        </w:rPr>
        <w:t>From the recent Agents’ survey on pay and labour costs (Bank of England (2015a))</w:t>
      </w:r>
    </w:p>
    <w:p>
      <w:pPr>
        <w:spacing w:after="0"/>
        <w:jc w:val="left"/>
        <w:rPr>
          <w:sz w:val="15"/>
        </w:rPr>
        <w:sectPr>
          <w:pgSz w:w="12240" w:h="15840"/>
          <w:pgMar w:header="0" w:footer="1240" w:top="1500" w:bottom="1440" w:left="1360" w:right="1420"/>
        </w:sectPr>
      </w:pPr>
    </w:p>
    <w:p>
      <w:pPr>
        <w:pStyle w:val="BodyText"/>
        <w:spacing w:line="350" w:lineRule="auto" w:before="124"/>
        <w:ind w:left="226"/>
      </w:pPr>
      <w:r>
        <w:rPr/>
        <w:t>It is possible to simulate the effects of lower inflation expectations on the MPC’s February </w:t>
      </w:r>
      <w:r>
        <w:rPr>
          <w:i/>
        </w:rPr>
        <w:t>Inflation Report </w:t>
      </w:r>
      <w:r>
        <w:rPr/>
        <w:t>projections using the estimated</w:t>
      </w:r>
    </w:p>
    <w:p>
      <w:pPr>
        <w:pStyle w:val="BodyText"/>
        <w:spacing w:line="156" w:lineRule="exact" w:before="2"/>
        <w:ind w:left="226"/>
      </w:pPr>
      <w:r>
        <w:rPr/>
        <w:t>wage relationships from Table 1, together with the</w:t>
      </w:r>
    </w:p>
    <w:p>
      <w:pPr>
        <w:pStyle w:val="BodyText"/>
        <w:spacing w:line="273" w:lineRule="auto" w:before="73"/>
        <w:ind w:left="226" w:right="33"/>
      </w:pPr>
      <w:r>
        <w:rPr/>
        <w:br w:type="column"/>
      </w:r>
      <w:r>
        <w:rPr>
          <w:b/>
        </w:rPr>
        <w:t>Chart 25: </w:t>
      </w:r>
      <w:r>
        <w:rPr/>
        <w:t>Projection for wage growth and inflation, assuming inflation expectations put downward pressure on wages</w:t>
      </w:r>
    </w:p>
    <w:p>
      <w:pPr>
        <w:spacing w:after="0" w:line="273" w:lineRule="auto"/>
        <w:sectPr>
          <w:footerReference w:type="default" r:id="rId39"/>
          <w:pgSz w:w="12240" w:h="15840"/>
          <w:pgMar w:footer="1240" w:header="0" w:top="1500" w:bottom="1440" w:left="1360" w:right="1420"/>
          <w:pgNumType w:start="17"/>
          <w:cols w:num="2" w:equalWidth="0">
            <w:col w:w="4431" w:space="174"/>
            <w:col w:w="4855"/>
          </w:cols>
        </w:sectPr>
      </w:pPr>
    </w:p>
    <w:p>
      <w:pPr>
        <w:tabs>
          <w:tab w:pos="5431" w:val="left" w:leader="none"/>
        </w:tabs>
        <w:spacing w:line="166" w:lineRule="exact" w:before="0"/>
        <w:ind w:left="4929" w:right="0" w:firstLine="0"/>
        <w:jc w:val="left"/>
        <w:rPr>
          <w:sz w:val="15"/>
        </w:rPr>
      </w:pPr>
      <w:r>
        <w:rPr/>
        <w:pict>
          <v:shape style="position:absolute;margin-left:314.459991pt;margin-top:3.679698pt;width:25.15pt;height:1.4pt;mso-position-horizontal-relative:page;mso-position-vertical-relative:paragraph;z-index:-253844480" coordorigin="6289,74" coordsize="503,28" path="m6368,74l6296,74,6289,80,6289,95,6296,101,6368,101,6374,95,6374,80,6368,74xm6481,74l6409,74,6402,80,6402,95,6409,101,6481,101,6487,95,6487,80,6481,74xm6594,74l6522,74,6516,80,6516,95,6522,101,6594,101,6600,95,6600,80,6594,74xm6707,74l6635,74,6629,80,6629,95,6635,101,6707,101,6713,95,6713,80,6707,74xm6786,74l6748,74,6742,80,6742,95,6748,101,6786,101,6792,95,6792,80,6786,74xe" filled="true" fillcolor="#ff0000" stroked="false">
            <v:path arrowok="t"/>
            <v:fill type="solid"/>
            <w10:wrap type="none"/>
          </v:shape>
        </w:pict>
      </w:r>
      <w:r>
        <w:rPr>
          <w:w w:val="100"/>
          <w:sz w:val="15"/>
          <w:u w:val="thick" w:color="FF0000"/>
        </w:rPr>
        <w:t> </w:t>
      </w:r>
      <w:r>
        <w:rPr>
          <w:sz w:val="15"/>
          <w:u w:val="thick" w:color="FF0000"/>
        </w:rPr>
        <w:tab/>
      </w:r>
      <w:r>
        <w:rPr>
          <w:spacing w:val="-4"/>
          <w:sz w:val="15"/>
        </w:rPr>
        <w:t> </w:t>
      </w:r>
      <w:r>
        <w:rPr>
          <w:sz w:val="15"/>
        </w:rPr>
        <w:t>Wages - lower inflation</w:t>
      </w:r>
      <w:r>
        <w:rPr>
          <w:spacing w:val="-7"/>
          <w:sz w:val="15"/>
        </w:rPr>
        <w:t> </w:t>
      </w:r>
      <w:r>
        <w:rPr>
          <w:sz w:val="15"/>
        </w:rPr>
        <w:t>expectations</w:t>
      </w:r>
    </w:p>
    <w:p>
      <w:pPr>
        <w:tabs>
          <w:tab w:pos="4929" w:val="left" w:leader="none"/>
          <w:tab w:pos="5431" w:val="left" w:leader="none"/>
        </w:tabs>
        <w:spacing w:line="207" w:lineRule="exact" w:before="0"/>
        <w:ind w:left="226" w:right="0" w:firstLine="0"/>
        <w:jc w:val="left"/>
        <w:rPr>
          <w:sz w:val="15"/>
        </w:rPr>
      </w:pPr>
      <w:r>
        <w:rPr>
          <w:sz w:val="19"/>
        </w:rPr>
        <w:t>Bank’s general equilibrium</w:t>
      </w:r>
      <w:r>
        <w:rPr>
          <w:spacing w:val="-30"/>
          <w:sz w:val="19"/>
        </w:rPr>
        <w:t> </w:t>
      </w:r>
      <w:r>
        <w:rPr>
          <w:sz w:val="19"/>
        </w:rPr>
        <w:t>forecasting</w:t>
      </w:r>
      <w:r>
        <w:rPr>
          <w:spacing w:val="-11"/>
          <w:sz w:val="19"/>
        </w:rPr>
        <w:t> </w:t>
      </w:r>
      <w:r>
        <w:rPr>
          <w:sz w:val="19"/>
        </w:rPr>
        <w:t>model.</w:t>
        <w:tab/>
      </w:r>
      <w:r>
        <w:rPr>
          <w:sz w:val="19"/>
          <w:u w:val="thick" w:color="0000FF"/>
        </w:rPr>
        <w:t> </w:t>
        <w:tab/>
      </w:r>
      <w:r>
        <w:rPr>
          <w:position w:val="2"/>
          <w:sz w:val="15"/>
        </w:rPr>
        <w:t>Wages - February IR</w:t>
      </w:r>
      <w:r>
        <w:rPr>
          <w:spacing w:val="-1"/>
          <w:position w:val="2"/>
          <w:sz w:val="15"/>
        </w:rPr>
        <w:t> </w:t>
      </w:r>
      <w:r>
        <w:rPr>
          <w:position w:val="2"/>
          <w:sz w:val="15"/>
        </w:rPr>
        <w:t>projections</w:t>
      </w:r>
    </w:p>
    <w:p>
      <w:pPr>
        <w:spacing w:line="119" w:lineRule="exact" w:before="0"/>
        <w:ind w:left="0" w:right="181" w:firstLine="0"/>
        <w:jc w:val="right"/>
        <w:rPr>
          <w:sz w:val="15"/>
        </w:rPr>
      </w:pPr>
      <w:r>
        <w:rPr>
          <w:sz w:val="15"/>
        </w:rPr>
        <w:t>Inflation - February IR projections</w:t>
      </w:r>
    </w:p>
    <w:p>
      <w:pPr>
        <w:spacing w:before="57"/>
        <w:ind w:left="200" w:right="0" w:firstLine="9"/>
        <w:jc w:val="left"/>
        <w:rPr>
          <w:sz w:val="17"/>
        </w:rPr>
      </w:pPr>
      <w:r>
        <w:rPr/>
        <w:br w:type="column"/>
      </w:r>
      <w:r>
        <w:rPr>
          <w:sz w:val="17"/>
        </w:rPr>
        <w:t>Percentage change oya</w:t>
      </w:r>
    </w:p>
    <w:p>
      <w:pPr>
        <w:spacing w:after="0"/>
        <w:jc w:val="left"/>
        <w:rPr>
          <w:sz w:val="17"/>
        </w:rPr>
        <w:sectPr>
          <w:type w:val="continuous"/>
          <w:pgSz w:w="12240" w:h="15840"/>
          <w:pgMar w:top="1120" w:bottom="1440" w:left="1360" w:right="1420"/>
          <w:cols w:num="2" w:equalWidth="0">
            <w:col w:w="7881" w:space="40"/>
            <w:col w:w="1539"/>
          </w:cols>
        </w:sectPr>
      </w:pPr>
    </w:p>
    <w:p>
      <w:pPr>
        <w:pStyle w:val="BodyText"/>
        <w:spacing w:line="350" w:lineRule="auto"/>
        <w:ind w:left="226" w:right="7"/>
      </w:pPr>
      <w:r>
        <w:rPr/>
        <w:t>Chart 25 shows the effect on wages and inflation. Wage growth ends up around 0.3 percentage points lower at the two-year horizon, while inflation is around 0.4 percentage points lower, than in the MPC’s central projections. Taking seriously recent falls</w:t>
      </w:r>
      <w:r>
        <w:rPr>
          <w:spacing w:val="-8"/>
        </w:rPr>
        <w:t> </w:t>
      </w:r>
      <w:r>
        <w:rPr/>
        <w:t>in</w:t>
      </w:r>
      <w:r>
        <w:rPr>
          <w:spacing w:val="-9"/>
        </w:rPr>
        <w:t> </w:t>
      </w:r>
      <w:r>
        <w:rPr/>
        <w:t>inflation</w:t>
      </w:r>
      <w:r>
        <w:rPr>
          <w:spacing w:val="-9"/>
        </w:rPr>
        <w:t> </w:t>
      </w:r>
      <w:r>
        <w:rPr/>
        <w:t>expectations</w:t>
      </w:r>
      <w:r>
        <w:rPr>
          <w:spacing w:val="-7"/>
        </w:rPr>
        <w:t> </w:t>
      </w:r>
      <w:r>
        <w:rPr/>
        <w:t>would</w:t>
      </w:r>
      <w:r>
        <w:rPr>
          <w:spacing w:val="-9"/>
        </w:rPr>
        <w:t> </w:t>
      </w:r>
      <w:r>
        <w:rPr/>
        <w:t>add</w:t>
      </w:r>
      <w:r>
        <w:rPr>
          <w:spacing w:val="-9"/>
        </w:rPr>
        <w:t> </w:t>
      </w:r>
      <w:r>
        <w:rPr/>
        <w:t>to</w:t>
      </w:r>
      <w:r>
        <w:rPr>
          <w:spacing w:val="-8"/>
        </w:rPr>
        <w:t> </w:t>
      </w:r>
      <w:r>
        <w:rPr/>
        <w:t>the</w:t>
      </w:r>
      <w:r>
        <w:rPr>
          <w:spacing w:val="-9"/>
        </w:rPr>
        <w:t> </w:t>
      </w:r>
      <w:r>
        <w:rPr/>
        <w:t>scale and duration of potential downside risks to UK inflation in the period</w:t>
      </w:r>
      <w:r>
        <w:rPr>
          <w:spacing w:val="-11"/>
        </w:rPr>
        <w:t> </w:t>
      </w:r>
      <w:r>
        <w:rPr/>
        <w:t>ahead.</w:t>
      </w:r>
    </w:p>
    <w:p>
      <w:pPr>
        <w:pStyle w:val="BodyText"/>
        <w:spacing w:before="7"/>
        <w:rPr>
          <w:sz w:val="27"/>
        </w:rPr>
      </w:pPr>
    </w:p>
    <w:p>
      <w:pPr>
        <w:pStyle w:val="Heading1"/>
      </w:pPr>
      <w:r>
        <w:rPr/>
        <w:t>Monetary Policy</w:t>
      </w:r>
    </w:p>
    <w:p>
      <w:pPr>
        <w:pStyle w:val="BodyText"/>
        <w:rPr>
          <w:b/>
          <w:sz w:val="20"/>
        </w:rPr>
      </w:pPr>
    </w:p>
    <w:p>
      <w:pPr>
        <w:pStyle w:val="BodyText"/>
        <w:spacing w:before="7"/>
        <w:rPr>
          <w:b/>
          <w:sz w:val="16"/>
        </w:rPr>
      </w:pPr>
    </w:p>
    <w:p>
      <w:pPr>
        <w:pStyle w:val="BodyText"/>
        <w:spacing w:before="1"/>
        <w:ind w:left="226"/>
      </w:pPr>
      <w:r>
        <w:rPr/>
        <w:t>If there is evidence that risks to inflation, globally</w:t>
      </w:r>
    </w:p>
    <w:p>
      <w:pPr>
        <w:tabs>
          <w:tab w:pos="4605" w:val="right" w:leader="none"/>
        </w:tabs>
        <w:spacing w:before="26"/>
        <w:ind w:left="865" w:right="0" w:firstLine="0"/>
        <w:jc w:val="left"/>
        <w:rPr>
          <w:sz w:val="17"/>
        </w:rPr>
      </w:pPr>
      <w:r>
        <w:rPr/>
        <w:br w:type="column"/>
      </w:r>
      <w:r>
        <w:rPr>
          <w:sz w:val="15"/>
        </w:rPr>
        <w:t>Inflation - lower</w:t>
      </w:r>
      <w:r>
        <w:rPr>
          <w:spacing w:val="-1"/>
          <w:sz w:val="15"/>
        </w:rPr>
        <w:t> </w:t>
      </w:r>
      <w:r>
        <w:rPr>
          <w:sz w:val="15"/>
        </w:rPr>
        <w:t>inflation</w:t>
      </w:r>
      <w:r>
        <w:rPr>
          <w:spacing w:val="-1"/>
          <w:sz w:val="15"/>
        </w:rPr>
        <w:t> </w:t>
      </w:r>
      <w:r>
        <w:rPr>
          <w:sz w:val="15"/>
        </w:rPr>
        <w:t>expectations</w:t>
        <w:tab/>
      </w:r>
      <w:r>
        <w:rPr>
          <w:position w:val="1"/>
          <w:sz w:val="17"/>
        </w:rPr>
        <w:t>6</w:t>
      </w:r>
    </w:p>
    <w:p>
      <w:pPr>
        <w:pStyle w:val="BodyText"/>
        <w:spacing w:before="10"/>
        <w:rPr>
          <w:sz w:val="24"/>
        </w:rPr>
      </w:pPr>
    </w:p>
    <w:p>
      <w:pPr>
        <w:spacing w:before="0"/>
        <w:ind w:left="0" w:right="247" w:firstLine="0"/>
        <w:jc w:val="right"/>
        <w:rPr>
          <w:sz w:val="17"/>
        </w:rPr>
      </w:pPr>
      <w:r>
        <w:rPr/>
        <w:pict>
          <v:group style="position:absolute;margin-left:314.459991pt;margin-top:-19.327456pt;width:204.6pt;height:121.95pt;mso-position-horizontal-relative:page;mso-position-vertical-relative:paragraph;z-index:-253845504" coordorigin="6289,-387" coordsize="4092,2439">
            <v:line style="position:absolute" from="10330,-379" to="10330,2045" stroked="true" strokeweight=".66003pt" strokecolor="#868686">
              <v:stroke dashstyle="solid"/>
            </v:line>
            <v:shape style="position:absolute;left:10330;top:-387;width:51;height:2439" coordorigin="10331,-387" coordsize="51,2439" path="m10381,2039l10331,2039,10331,2052,10381,2052,10381,2039m10381,1553l10331,1553,10331,1566,10381,1566,10381,1553m10381,1069l10331,1069,10331,1082,10381,1082,10381,1069m10381,583l10331,583,10331,596,10381,596,10381,583m10381,98l10331,98,10331,113,10381,113,10381,98m10381,-387l10331,-387,10331,-373,10381,-373,10381,-387e" filled="true" fillcolor="#868686" stroked="false">
              <v:path arrowok="t"/>
              <v:fill type="solid"/>
            </v:shape>
            <v:line style="position:absolute" from="6570,1076" to="10331,1076" stroked="true" strokeweight=".66003pt" strokecolor="#868686">
              <v:stroke dashstyle="solid"/>
            </v:line>
            <v:shape style="position:absolute;left:6562;top:1075;width:3712;height:52" coordorigin="6563,1075" coordsize="3712,52" path="m6576,1075l6563,1075,6563,1127,6576,1127,6576,1075m6947,1075l6934,1075,6934,1127,6947,1127,6947,1075m7316,1075l7302,1075,7302,1127,7316,1127,7316,1075m7686,1075l7673,1075,7673,1127,7686,1127,7686,1075m8056,1075l8042,1075,8042,1127,8056,1127,8056,1075m8425,1075l8412,1075,8412,1127,8425,1127,8425,1075m8796,1075l8783,1075,8783,1127,8796,1127,8796,1075m9166,1075l9151,1075,9151,1127,9166,1127,9166,1075m9535,1075l9522,1075,9522,1127,9535,1127,9535,1075m9906,1075l9892,1075,9892,1127,9906,1127,9906,1075m10274,1075l10261,1075,10261,1127,10274,1127,10274,1075e" filled="true" fillcolor="#868686" stroked="false">
              <v:path arrowok="t"/>
              <v:fill type="solid"/>
            </v:shape>
            <v:line style="position:absolute" from="9128,-379" to="9128,2045" stroked="true" strokeweight=".65997pt" strokecolor="#000000">
              <v:stroke dashstyle="solid"/>
            </v:line>
            <v:shape style="position:absolute;left:6569;top:14;width:3774;height:1750" coordorigin="6570,14" coordsize="3774,1750" path="m9362,476l9361,468,9349,458,9341,459,9336,465,9306,504,9304,504,9298,510,9298,525,9304,531,9317,531,9322,530,9324,527,9338,509,9341,504,9358,482,9362,476m9433,404l9427,398,9415,387,9412,385,9408,384,9401,384,9397,386,9395,390,9370,421,9365,427,9366,435,9373,440,9379,445,9388,444,9392,438,9407,419,9408,420,9414,425,9424,425,9433,413,9433,407,9433,404m9518,480l9515,473,9511,471,9508,470,9505,469,9504,468,9469,437,9463,431,9455,432,9450,438,9444,444,9445,452,9450,457,9488,492,9490,493,9492,494,9493,494,9498,497,9505,499,9514,495,9516,487,9518,480m9625,507l9622,500,9619,493,9611,489,9604,492,9590,498,9560,488,9553,486,9546,489,9542,497,9540,504,9545,512,9552,515,9586,527,9589,528,9593,528,9596,527,9614,518,9622,516,9625,507m9721,445l9715,440,9709,434,9701,434,9695,440,9674,463,9655,470,9648,474,9646,482,9648,489,9652,497,9660,499,9667,497,9688,488,9690,487,9692,485,9710,465,9713,462,9715,459,9721,455,9721,445m9799,365l9788,354,9780,353,9774,359,9764,367,9733,399,9728,405,9728,414,9734,420,9740,425,9749,425,9755,419,9785,386,9793,379,9799,374,9799,365m9882,289l9872,277,9863,277,9857,282,9816,320,9810,325,9809,335,9815,339,9820,345,9829,347,9834,341,9876,302,9882,297,9882,289m9961,207l9950,197,9942,197,9890,248,9890,257,9896,263,9902,267,9911,267,9917,263,9956,222,9961,217,9961,207m10050,139l10040,127,10032,126,10026,131,9980,164,9974,169,9973,179,9983,191,9991,192,9997,187,10043,153,10049,149,10050,139m10157,119l10156,110,10153,103,10146,98,10084,109,10075,110,10070,117,10072,125,10073,133,10080,138,10088,137,10151,126,10157,119m10344,62l10337,56,10330,56,10236,61,10151,69,10071,80,9993,93,9916,109,9839,126,9761,146,9679,168,9588,189,9584,189,9495,234,9407,228,9401,228,9395,231,9392,236,9301,435,9211,505,9209,507,9209,509,9197,528,9196,529,9168,574,9167,576,9165,579,9133,630,9115,659,9058,765,9058,765,9054,771,9038,803,9025,826,9024,828,9024,828,9023,830,9023,831,9022,833,8987,934,8986,937,8986,938,8973,975,8972,975,8950,1044,8950,1044,8947,1052,8940,1017,8940,1016,8939,1014,8918,905,8918,905,8917,897,8906,842,8906,842,8884,727,8884,723,8884,723,8865,629,8865,626,8864,624,8863,618,8858,613,8846,611,8840,614,8838,619,8835,624,8832,629,8832,629,8812,663,8812,663,8808,669,8779,719,8778,722,8755,760,8754,761,8750,767,8747,774,8716,809,8715,810,8684,845,8683,845,8681,848,8673,856,8672,853,8672,853,8662,814,8663,813,8660,806,8657,792,8646,748,8645,744,8644,744,8633,701,8633,697,8618,642,8618,642,8595,548,8591,533,8590,529,8589,527,8587,519,8586,513,8580,509,8567,509,8561,513,8560,521,8538,622,8537,625,8537,625,8529,664,8528,665,8528,668,8505,775,8504,775,8503,782,8491,839,8480,892,8479,894,8475,912,8472,906,8472,906,8471,904,8400,771,8386,749,8382,744,8359,709,8359,709,8337,676,8323,654,8320,648,8319,648,8318,647,8314,641,8308,631,8305,626,8300,624,8296,624,8205,621,8204,621,8204,621,8203,621,8197,621,8192,625,8190,631,8176,668,8176,668,8173,675,8153,728,8151,736,8136,774,8136,774,8134,781,8113,835,8112,838,8105,813,8102,806,8102,806,8088,761,8088,759,8072,705,8070,698,8069,698,8058,660,8058,660,8056,651,8042,606,8036,588,8034,582,8032,573,8029,569,8011,551,7961,500,7955,494,7933,473,7881,440,7879,439,7841,415,7840,415,7838,414,7792,396,7746,378,7742,377,7738,377,7734,378,7732,380,7728,383,7727,386,7700,459,7697,468,7695,474,7680,513,7680,513,7678,521,7660,570,7658,573,7642,619,7642,619,7641,621,7607,607,7604,606,7562,588,7555,585,7547,588,7546,590,7543,595,7542,597,7539,604,7496,698,7495,699,7472,749,7457,627,7457,625,7457,624,7442,509,7442,505,7442,505,7436,460,7436,457,7429,401,7429,398,7423,353,7423,353,7423,351,7420,330,7416,289,7415,282,7414,281,7409,242,7410,241,7409,233,7402,177,7401,174,7395,128,7396,128,7395,125,7393,111,7388,65,7388,61,7387,57,7387,57,7385,45,7385,42,7385,35,7379,30,7364,30,7358,35,7357,42,7352,90,7346,131,7346,135,7339,195,7333,242,7333,248,7327,297,7327,299,7326,307,7315,406,7314,411,7312,429,7302,516,7301,523,7297,556,7294,584,7294,587,7294,587,7289,627,7289,627,7288,636,7282,686,7281,692,7280,699,7281,700,7276,740,7276,740,7274,747,7268,804,7267,811,7268,811,7265,832,7258,842,7253,848,7233,877,7217,897,7216,900,7216,900,7189,937,7187,939,7185,942,7174,927,7169,921,7168,921,7142,891,7142,890,7138,884,7128,873,7113,855,7104,845,7100,841,7094,839,7090,841,7084,842,7080,847,7080,853,7079,857,7078,865,7079,866,7075,905,7074,906,7073,913,7067,969,7067,977,7067,977,7063,1017,7062,1017,7062,1025,7058,1066,7056,1082,7055,1089,7055,1090,7051,1133,7050,1137,7044,1194,7043,1202,7043,1203,7039,1242,7039,1242,7038,1250,7032,1307,7032,1312,7028,1354,7027,1355,7027,1358,7020,1426,7020,1427,7020,1427,7009,1533,7008,1538,7008,1539,7004,1582,7003,1573,7003,1572,7000,1515,6999,1511,6996,1466,6996,1466,6996,1465,6991,1399,6991,1395,6991,1395,6987,1337,6984,1290,6984,1288,6976,1171,6976,1170,6976,1170,6969,1079,6968,1064,6968,1064,6965,1013,6965,1009,6964,994,6957,904,6958,903,6957,901,6949,785,6949,783,6949,777,6942,678,6942,678,6942,676,6937,610,6937,607,6937,607,6933,548,6930,501,6930,499,6924,411,6923,401,6923,401,6923,399,6922,395,6919,391,6916,389,6907,383,6901,379,6901,379,6865,355,6860,351,6834,335,6828,331,6827,327,6826,323,6823,315,6823,315,6743,74,6740,65,6738,59,6738,57,6736,52,6736,51,6735,51,6734,49,6730,47,6728,47,6707,39,6632,14,6626,14,6623,18,6616,23,6616,23,6610,27,6580,50,6570,58,6570,58,6570,89,6570,94,6575,90,6576,90,6582,85,6607,65,6629,48,6634,45,6634,45,6634,44,6658,52,6658,53,6666,55,6713,72,6725,109,6725,110,6748,179,6748,179,6796,324,6796,325,6798,332,6803,344,6803,347,6808,351,6887,403,6892,407,6895,408,6898,453,6898,455,6898,455,6903,537,6905,560,6905,561,6924,839,6924,841,6925,849,6931,946,6931,947,6931,948,6952,1242,6952,1243,6952,1243,6958,1334,6959,1349,6959,1349,6978,1628,6978,1629,6978,1635,6985,1735,6985,1735,6985,1736,6986,1748,6986,1751,6988,1758,6994,1764,7008,1764,7014,1758,7015,1751,7015,1748,7021,1699,7021,1694,7021,1694,7026,1647,7026,1646,7032,1590,7032,1588,7037,1542,7037,1542,7037,1541,7055,1361,7056,1357,7056,1357,7061,1310,7061,1309,7067,1253,7067,1251,7072,1205,7072,1205,7073,1197,7075,1170,7083,1092,7084,1092,7084,1088,7090,1026,7091,1021,7091,1021,7096,972,7096,972,7102,917,7102,914,7104,889,7104,888,7104,888,7104,889,7175,974,7182,979,7190,979,7195,977,7198,973,7210,956,7212,954,7214,950,7214,950,7240,914,7243,911,7255,893,7280,859,7290,846,7292,841,7292,839,7293,835,7294,829,7295,815,7296,815,7296,808,7297,795,7303,751,7304,743,7304,742,7309,695,7309,695,7316,638,7316,633,7322,588,7322,583,7330,527,7330,519,7334,479,7334,479,7336,470,7339,441,7343,408,7343,407,7343,407,7347,366,7348,366,7349,359,7354,310,7355,299,7356,294,7356,294,7360,255,7361,254,7362,246,7368,191,7368,189,7368,189,7369,182,7369,182,7371,161,7377,208,7380,236,7381,245,7381,245,7386,284,7386,284,7387,293,7390,311,7406,449,7408,461,7408,465,7414,509,7414,509,7414,510,7422,577,7422,581,7422,581,7428,627,7428,629,7434,672,7446,776,7448,797,7450,805,7450,805,7451,810,7456,815,7468,817,7474,813,7477,807,7481,800,7564,620,7597,634,7601,636,7644,654,7646,655,7651,655,7658,653,7661,649,7662,645,7666,636,7667,633,7682,590,7682,590,7685,583,7686,579,7704,530,7708,523,7707,522,7721,485,7721,485,7724,477,7744,425,7746,417,7746,417,7748,409,7752,411,7752,411,7759,414,7812,434,7813,435,7826,440,7855,458,7859,461,7907,491,7913,494,7918,497,7918,497,7940,520,7940,521,7944,524,8007,587,8010,598,8010,599,8012,606,8028,660,8030,667,8031,667,8043,706,8042,707,8045,714,8061,766,8076,816,8077,822,8094,876,8096,883,8097,883,8098,887,8099,893,8104,896,8117,896,8122,893,8124,887,8127,878,8137,852,8137,852,8138,849,8146,829,8160,792,8162,785,8162,785,8177,746,8177,746,8177,745,8188,717,8200,686,8202,679,8202,679,8213,651,8287,652,8295,652,8301,652,8301,653,8296,653,8288,653,8320,702,8330,717,8333,720,8358,758,8362,764,8377,787,8389,812,8394,819,8394,820,8413,855,8413,855,8414,857,8446,917,8447,919,8447,919,8466,956,8466,956,8468,960,8471,965,8477,968,8483,967,8486,967,8489,967,8494,962,8495,956,8496,950,8507,898,8509,891,8509,891,8517,852,8518,852,8519,845,8531,789,8531,788,8541,742,8542,741,8543,734,8555,679,8556,674,8565,628,8567,624,8575,587,8579,602,8579,602,8579,602,8652,889,8653,894,8658,899,8668,901,8674,899,8677,895,8689,882,8705,864,8705,864,8705,864,8732,833,8732,833,8733,832,8768,792,8770,791,8778,777,8778,776,8779,775,8779,775,8843,665,8846,681,8848,689,8848,689,8856,729,8856,729,8857,737,8868,792,8869,800,8870,801,8877,839,8876,840,8878,846,8880,855,8888,903,8891,911,8891,911,8898,950,8898,950,8899,959,8910,1014,8911,1021,8912,1022,8920,1062,8920,1062,8921,1069,8929,1111,8930,1117,8935,1122,8941,1122,8948,1123,8954,1118,8956,1112,8958,1105,8960,1099,8963,1092,8963,1092,8976,1054,8976,1053,8978,1046,8998,992,9000,985,9000,985,9013,947,9013,947,9026,908,9048,843,9049,842,9049,842,9053,835,9063,815,9120,710,9133,686,9137,679,9137,679,9140,672,9159,642,9162,638,9175,617,9217,549,9217,549,9218,548,9229,531,9256,531,9263,531,9269,524,9269,517,9270,510,9263,503,9261,503,9322,455,9325,451,9326,449,9332,437,9334,432,9415,257,9497,261,9502,261,9504,260,9529,248,9556,235,9596,216,9594,216,9685,195,9766,174,9845,154,9921,137,9998,121,10075,108,10155,97,10182,94,10181,96,10182,103,10184,110,10192,115,10200,114,10241,103,10238,104,10252,103,10260,103,10266,97,10266,88,10294,87,10294,96,10301,102,10308,101,10338,101,10344,95,10344,79,10344,78,10344,62e" filled="true" fillcolor="#ff0000" stroked="false">
              <v:path arrowok="t"/>
              <v:fill type="solid"/>
            </v:shape>
            <v:shape style="position:absolute;left:6289;top:-381;width:4055;height:1467" coordorigin="6289,-381" coordsize="4055,1467" path="m6374,-375l6368,-381,6296,-381,6289,-375,6289,-359,6296,-353,6368,-353,6374,-359,6374,-375m6487,-375l6481,-381,6409,-381,6402,-375,6402,-359,6409,-353,6481,-353,6487,-359,6487,-375m6600,-375l6594,-381,6522,-381,6516,-375,6516,-359,6522,-353,6594,-353,6600,-359,6600,-375m6713,-375l6707,-381,6635,-381,6629,-375,6629,-359,6635,-353,6707,-353,6713,-359,6713,-375m6792,-375l6786,-381,6748,-381,6742,-375,6742,-359,6748,-353,6786,-353,6792,-359,6792,-375m9768,765l9763,751,9756,746,9749,749,9694,763,9686,765,9682,773,9684,780,9686,788,9694,792,9701,791,9756,775,9763,774,9768,765m9876,734l9874,727,9872,720,9864,715,9857,717,9794,735,9791,743,9793,751,9794,758,9803,762,9810,761,9864,744,9872,743,9876,734m9984,702l9982,693,9980,686,9972,681,9965,684,9955,686,9910,701,9902,703,9899,710,9901,719,9904,726,9911,729,9919,727,9964,713,9972,711,9979,709,9984,702m10093,677l10092,669,10091,661,10084,656,10075,657,10049,663,10020,671,10013,672,10008,680,10009,687,10012,695,10019,699,10026,697,10056,691,10081,685,10088,684,10093,677m10205,657l10204,649,10202,642,10195,637,10142,644,10130,647,10123,649,10118,656,10120,663,10121,672,10129,677,10136,674,10147,673,10199,665,10205,657m10316,643l10315,636,10314,627,10308,623,10300,623,10243,629,10236,630,10230,637,10231,644,10232,653,10238,659,10247,657,10303,651,10310,650,10316,643m10344,547l10338,540,10330,541,10236,545,10144,552,10050,566,9955,585,9863,619,9769,655,9676,695,9584,743,9580,745,9578,749,9486,929,9487,926,9398,1042,9315,1052,9260,1039,9230,1032,9230,1032,9210,989,9206,983,9206,983,9189,946,9190,945,9186,938,9162,887,9158,879,9158,879,9146,854,9140,842,9140,841,9139,841,9139,840,9137,837,9136,834,9102,788,9097,782,9097,782,9073,750,9061,733,9047,714,9043,710,8988,672,8985,669,8951,645,8946,643,8944,643,8917,642,8916,642,8916,642,8873,640,8867,639,8856,639,8829,614,8825,609,8825,609,8796,582,8796,582,8790,576,8771,558,8768,555,8768,555,8768,555,8768,555,8767,554,8756,536,8754,533,8688,426,8679,411,8678,410,8675,407,8670,404,8665,404,8650,405,8644,405,8587,410,8580,410,8579,411,8576,411,8541,402,8537,401,8484,387,8477,387,8425,402,8420,403,8384,414,8383,414,8382,415,8381,415,8364,426,8360,429,8297,472,8248,427,8248,427,8218,401,8213,396,8213,396,8213,396,8212,392,8208,385,8207,385,8189,349,8189,349,8185,342,8159,291,8155,284,8155,284,8137,249,8137,248,8134,241,8124,224,8124,224,8124,224,8123,222,8113,190,8111,183,8110,183,8091,125,8078,84,8076,79,8063,39,8063,38,8040,-30,8040,-30,8038,-37,8034,-47,8032,-55,8030,-61,8026,-65,8021,-65,8006,-67,7936,-79,7935,-79,7927,-81,7924,-81,7920,-79,7916,-77,7891,-55,7891,-55,7889,-53,7825,2,7779,33,7752,51,7746,55,7746,56,7733,65,7730,66,7729,67,7717,92,7716,92,7687,150,7684,156,7684,157,7664,196,7662,199,7639,245,7639,245,7638,246,7638,246,7634,249,7633,249,7633,250,7601,275,7601,275,7595,279,7586,286,7557,308,7520,272,7488,240,7483,236,7474,227,7470,222,7463,221,7458,224,7432,236,7432,236,7424,240,7412,246,7366,267,7362,270,7360,272,7346,314,7345,314,7343,321,7326,374,7326,375,7311,421,7310,421,7308,428,7304,442,7265,560,7267,558,7250,583,7247,590,7247,590,7224,627,7220,631,7205,657,7186,688,7154,638,7154,638,7151,632,7151,632,7125,592,7124,590,7107,563,7107,563,7106,561,7106,561,7106,561,7105,560,7096,539,7096,536,7095,536,7080,499,7080,499,7080,498,7054,437,7052,432,7052,432,7037,395,7037,395,7035,391,7014,341,7012,335,7009,329,6965,231,6945,188,6946,187,6942,180,6922,135,6919,129,6919,129,6898,78,6898,77,6894,67,6874,20,6874,18,6873,18,6858,-20,6858,-21,6856,-24,6833,-82,6829,-90,6827,-96,6821,-100,6815,-100,6809,-99,6804,-95,6802,-89,6779,-6,6775,8,6775,11,6745,121,6744,125,6744,125,6734,164,6733,164,6731,171,6716,227,6714,234,6715,235,6710,251,6703,271,6702,271,6700,278,6679,331,6677,338,6677,339,6619,490,6570,527,6570,563,6641,510,6642,507,6644,506,6644,504,6647,500,6649,493,6649,492,6651,487,6663,455,6664,455,6666,447,6686,395,6689,387,6689,387,6703,349,6703,349,6704,347,6719,307,6726,289,6727,286,6737,260,6744,235,6744,234,6749,214,6761,172,6761,171,6761,171,6771,132,6772,132,6772,131,6783,91,6788,71,6789,68,6818,-41,6848,31,6850,36,6867,77,6895,146,6916,192,6917,195,6985,345,6985,347,6988,351,7007,398,7008,402,7080,573,7081,575,7081,576,7129,651,7130,654,7140,668,7165,708,7174,721,7177,726,7181,728,7192,728,7195,726,7198,721,7207,707,7210,701,7211,701,7216,695,7244,647,7249,639,7249,639,7271,605,7291,572,7291,570,7292,570,7296,558,7338,429,7369,333,7373,323,7373,323,7382,293,7383,290,7386,289,7424,271,7461,254,7466,259,7468,260,7508,300,7510,301,7547,337,7552,342,7560,342,7565,338,7593,317,7613,301,7619,297,7619,297,7651,272,7651,272,7657,267,7662,263,7669,249,7671,245,7751,87,7752,85,7756,83,7761,79,7762,79,7764,77,7819,41,7822,39,7822,39,7841,26,7929,-51,7931,-51,7931,-51,7943,-49,8008,-39,8018,-9,8033,39,8035,47,8036,47,8049,85,8048,86,8051,93,8069,146,8071,155,8072,155,8084,193,8084,193,8098,233,8098,235,8151,337,8164,362,8164,362,8183,398,8183,398,8186,405,8191,414,8191,415,8194,417,8228,449,8229,449,8286,500,8291,504,8298,505,8304,501,8338,479,8373,455,8374,455,8381,450,8393,441,8393,441,8393,441,8401,439,8482,416,8532,429,8537,431,8537,430,8570,439,8574,439,8581,439,8581,439,8590,438,8590,438,8590,438,8646,434,8653,433,8653,433,8659,433,8670,450,8672,456,8697,494,8703,504,8706,510,8707,510,8728,544,8728,545,8731,549,8746,572,8747,573,8747,575,8748,575,8772,598,8776,602,8777,602,8810,634,8812,636,8840,663,8843,666,8846,667,8850,667,8866,668,8873,668,8915,670,8915,671,8919,671,8938,672,8938,672,8967,692,8971,695,8972,695,9005,717,9005,717,9011,722,9024,731,9025,732,9115,854,9116,858,9117,858,9133,893,9133,893,9136,899,9148,923,9162,954,9163,957,9164,958,9208,1051,9210,1055,9212,1057,9216,1058,9217,1058,9221,1059,9226,1061,9226,1060,9263,1069,9265,1073,9272,1075,9310,1086,9340,1086,9346,1079,9346,1076,9373,1073,9373,1079,9380,1085,9388,1085,9406,1083,9410,1083,9414,1082,9416,1079,9432,1061,9436,1056,9442,1050,9446,1045,9446,1035,9441,1031,9459,1008,9460,1009,9466,1015,9474,1014,9479,1008,9509,975,9509,974,9510,974,9510,973,9516,962,9519,959,9521,956,9518,947,9511,943,9510,943,9511,942,9518,929,9524,918,9526,919,9533,923,9541,920,9545,914,9574,865,9577,858,9575,849,9569,846,9562,842,9576,816,9576,817,9583,822,9589,825,9598,823,9598,822,9599,821,9619,815,9647,806,9655,804,9659,795,9654,781,9647,776,9640,779,9587,794,9586,794,9601,767,9602,765,9609,761,9689,720,9780,680,9872,644,9965,612,10055,594,10147,581,10238,572,10331,569,10338,569,10344,564,10344,547e" filled="true" fillcolor="#0000ff" stroked="false">
              <v:path arrowok="t"/>
              <v:fill type="solid"/>
            </v:shape>
            <w10:wrap type="none"/>
          </v:group>
        </w:pict>
      </w:r>
      <w:r>
        <w:rPr>
          <w:w w:val="99"/>
          <w:sz w:val="17"/>
        </w:rPr>
        <w:t>4</w:t>
      </w:r>
    </w:p>
    <w:p>
      <w:pPr>
        <w:pStyle w:val="BodyText"/>
        <w:spacing w:before="2"/>
        <w:rPr>
          <w:sz w:val="25"/>
        </w:rPr>
      </w:pPr>
    </w:p>
    <w:p>
      <w:pPr>
        <w:spacing w:before="0"/>
        <w:ind w:left="0" w:right="247" w:firstLine="0"/>
        <w:jc w:val="right"/>
        <w:rPr>
          <w:sz w:val="17"/>
        </w:rPr>
      </w:pPr>
      <w:r>
        <w:rPr>
          <w:w w:val="99"/>
          <w:sz w:val="17"/>
        </w:rPr>
        <w:t>2</w:t>
      </w:r>
    </w:p>
    <w:p>
      <w:pPr>
        <w:pStyle w:val="BodyText"/>
        <w:spacing w:before="2"/>
        <w:rPr>
          <w:sz w:val="25"/>
        </w:rPr>
      </w:pPr>
    </w:p>
    <w:p>
      <w:pPr>
        <w:spacing w:before="0"/>
        <w:ind w:left="0" w:right="247" w:firstLine="0"/>
        <w:jc w:val="right"/>
        <w:rPr>
          <w:sz w:val="17"/>
        </w:rPr>
      </w:pPr>
      <w:r>
        <w:rPr>
          <w:w w:val="99"/>
          <w:sz w:val="17"/>
        </w:rPr>
        <w:t>0</w:t>
      </w:r>
    </w:p>
    <w:p>
      <w:pPr>
        <w:pStyle w:val="BodyText"/>
        <w:spacing w:before="2"/>
        <w:rPr>
          <w:sz w:val="25"/>
        </w:rPr>
      </w:pPr>
    </w:p>
    <w:p>
      <w:pPr>
        <w:spacing w:before="0"/>
        <w:ind w:left="0" w:right="191" w:firstLine="0"/>
        <w:jc w:val="right"/>
        <w:rPr>
          <w:sz w:val="17"/>
        </w:rPr>
      </w:pPr>
      <w:r>
        <w:rPr>
          <w:spacing w:val="-1"/>
          <w:sz w:val="17"/>
        </w:rPr>
        <w:t>-2</w:t>
      </w:r>
    </w:p>
    <w:p>
      <w:pPr>
        <w:pStyle w:val="BodyText"/>
        <w:spacing w:before="2"/>
        <w:rPr>
          <w:sz w:val="25"/>
        </w:rPr>
      </w:pPr>
    </w:p>
    <w:p>
      <w:pPr>
        <w:spacing w:before="0"/>
        <w:ind w:left="0" w:right="191" w:firstLine="0"/>
        <w:jc w:val="right"/>
        <w:rPr>
          <w:sz w:val="17"/>
        </w:rPr>
      </w:pPr>
      <w:r>
        <w:rPr>
          <w:spacing w:val="-1"/>
          <w:sz w:val="17"/>
        </w:rPr>
        <w:t>-4</w:t>
      </w:r>
    </w:p>
    <w:p>
      <w:pPr>
        <w:pStyle w:val="BodyText"/>
        <w:spacing w:before="7"/>
        <w:rPr>
          <w:sz w:val="3"/>
        </w:rPr>
      </w:pPr>
    </w:p>
    <w:p>
      <w:pPr>
        <w:pStyle w:val="BodyText"/>
        <w:ind w:left="315"/>
        <w:rPr>
          <w:sz w:val="20"/>
        </w:rPr>
      </w:pPr>
      <w:r>
        <w:rPr>
          <w:sz w:val="20"/>
        </w:rPr>
        <w:drawing>
          <wp:inline distT="0" distB="0" distL="0" distR="0">
            <wp:extent cx="2564891" cy="218598"/>
            <wp:effectExtent l="0" t="0" r="0" b="0"/>
            <wp:docPr id="17" name="image26.png"/>
            <wp:cNvGraphicFramePr>
              <a:graphicFrameLocks noChangeAspect="1"/>
            </wp:cNvGraphicFramePr>
            <a:graphic>
              <a:graphicData uri="http://schemas.openxmlformats.org/drawingml/2006/picture">
                <pic:pic>
                  <pic:nvPicPr>
                    <pic:cNvPr id="18" name="image26.png"/>
                    <pic:cNvPicPr/>
                  </pic:nvPicPr>
                  <pic:blipFill>
                    <a:blip r:embed="rId40" cstate="print"/>
                    <a:stretch>
                      <a:fillRect/>
                    </a:stretch>
                  </pic:blipFill>
                  <pic:spPr>
                    <a:xfrm>
                      <a:off x="0" y="0"/>
                      <a:ext cx="2564891" cy="218598"/>
                    </a:xfrm>
                    <a:prstGeom prst="rect">
                      <a:avLst/>
                    </a:prstGeom>
                  </pic:spPr>
                </pic:pic>
              </a:graphicData>
            </a:graphic>
          </wp:inline>
        </w:drawing>
      </w:r>
      <w:r>
        <w:rPr>
          <w:sz w:val="20"/>
        </w:rPr>
      </w:r>
    </w:p>
    <w:p>
      <w:pPr>
        <w:pStyle w:val="BodyText"/>
        <w:spacing w:before="7"/>
        <w:rPr>
          <w:sz w:val="21"/>
        </w:rPr>
      </w:pPr>
    </w:p>
    <w:p>
      <w:pPr>
        <w:spacing w:before="1"/>
        <w:ind w:left="226" w:right="0" w:firstLine="0"/>
        <w:jc w:val="left"/>
        <w:rPr>
          <w:sz w:val="15"/>
        </w:rPr>
      </w:pPr>
      <w:r>
        <w:rPr>
          <w:sz w:val="15"/>
        </w:rPr>
        <w:t>Source: ONS and Bank calculations.</w:t>
      </w:r>
    </w:p>
    <w:p>
      <w:pPr>
        <w:spacing w:after="0"/>
        <w:jc w:val="left"/>
        <w:rPr>
          <w:sz w:val="15"/>
        </w:rPr>
        <w:sectPr>
          <w:type w:val="continuous"/>
          <w:pgSz w:w="12240" w:h="15840"/>
          <w:pgMar w:top="1120" w:bottom="1440" w:left="1360" w:right="1420"/>
          <w:cols w:num="2" w:equalWidth="0">
            <w:col w:w="4534" w:space="70"/>
            <w:col w:w="4856"/>
          </w:cols>
        </w:sectPr>
      </w:pPr>
    </w:p>
    <w:p>
      <w:pPr>
        <w:pStyle w:val="BodyText"/>
        <w:spacing w:line="350" w:lineRule="auto" w:before="103"/>
        <w:ind w:left="226"/>
      </w:pPr>
      <w:r>
        <w:rPr/>
        <w:t>and</w:t>
      </w:r>
      <w:r>
        <w:rPr>
          <w:spacing w:val="-8"/>
        </w:rPr>
        <w:t> </w:t>
      </w:r>
      <w:r>
        <w:rPr/>
        <w:t>in</w:t>
      </w:r>
      <w:r>
        <w:rPr>
          <w:spacing w:val="-7"/>
        </w:rPr>
        <w:t> </w:t>
      </w:r>
      <w:r>
        <w:rPr/>
        <w:t>the</w:t>
      </w:r>
      <w:r>
        <w:rPr>
          <w:spacing w:val="-7"/>
        </w:rPr>
        <w:t> </w:t>
      </w:r>
      <w:r>
        <w:rPr/>
        <w:t>UK,</w:t>
      </w:r>
      <w:r>
        <w:rPr>
          <w:spacing w:val="-7"/>
        </w:rPr>
        <w:t> </w:t>
      </w:r>
      <w:r>
        <w:rPr/>
        <w:t>may</w:t>
      </w:r>
      <w:r>
        <w:rPr>
          <w:spacing w:val="-7"/>
        </w:rPr>
        <w:t> </w:t>
      </w:r>
      <w:r>
        <w:rPr/>
        <w:t>be</w:t>
      </w:r>
      <w:r>
        <w:rPr>
          <w:spacing w:val="-7"/>
        </w:rPr>
        <w:t> </w:t>
      </w:r>
      <w:r>
        <w:rPr/>
        <w:t>skewed</w:t>
      </w:r>
      <w:r>
        <w:rPr>
          <w:spacing w:val="-8"/>
        </w:rPr>
        <w:t> </w:t>
      </w:r>
      <w:r>
        <w:rPr/>
        <w:t>to</w:t>
      </w:r>
      <w:r>
        <w:rPr>
          <w:spacing w:val="-7"/>
        </w:rPr>
        <w:t> </w:t>
      </w:r>
      <w:r>
        <w:rPr/>
        <w:t>the</w:t>
      </w:r>
      <w:r>
        <w:rPr>
          <w:spacing w:val="-7"/>
        </w:rPr>
        <w:t> </w:t>
      </w:r>
      <w:r>
        <w:rPr/>
        <w:t>downside,</w:t>
      </w:r>
      <w:r>
        <w:rPr>
          <w:spacing w:val="-8"/>
        </w:rPr>
        <w:t> </w:t>
      </w:r>
      <w:r>
        <w:rPr/>
        <w:t>the</w:t>
      </w:r>
      <w:r>
        <w:rPr>
          <w:spacing w:val="-7"/>
        </w:rPr>
        <w:t> </w:t>
      </w:r>
      <w:r>
        <w:rPr/>
        <w:t>obvious</w:t>
      </w:r>
      <w:r>
        <w:rPr>
          <w:spacing w:val="-6"/>
        </w:rPr>
        <w:t> </w:t>
      </w:r>
      <w:r>
        <w:rPr/>
        <w:t>next</w:t>
      </w:r>
      <w:r>
        <w:rPr>
          <w:spacing w:val="-8"/>
        </w:rPr>
        <w:t> </w:t>
      </w:r>
      <w:r>
        <w:rPr/>
        <w:t>question</w:t>
      </w:r>
      <w:r>
        <w:rPr>
          <w:spacing w:val="-7"/>
        </w:rPr>
        <w:t> </w:t>
      </w:r>
      <w:r>
        <w:rPr/>
        <w:t>is</w:t>
      </w:r>
      <w:r>
        <w:rPr>
          <w:spacing w:val="-5"/>
        </w:rPr>
        <w:t> </w:t>
      </w:r>
      <w:r>
        <w:rPr/>
        <w:t>what,</w:t>
      </w:r>
      <w:r>
        <w:rPr>
          <w:spacing w:val="-7"/>
        </w:rPr>
        <w:t> </w:t>
      </w:r>
      <w:r>
        <w:rPr/>
        <w:t>if</w:t>
      </w:r>
      <w:r>
        <w:rPr>
          <w:spacing w:val="-5"/>
        </w:rPr>
        <w:t> </w:t>
      </w:r>
      <w:r>
        <w:rPr/>
        <w:t>any,</w:t>
      </w:r>
      <w:r>
        <w:rPr>
          <w:spacing w:val="-8"/>
        </w:rPr>
        <w:t> </w:t>
      </w:r>
      <w:r>
        <w:rPr/>
        <w:t>monetary</w:t>
      </w:r>
      <w:r>
        <w:rPr>
          <w:spacing w:val="-7"/>
        </w:rPr>
        <w:t> </w:t>
      </w:r>
      <w:r>
        <w:rPr/>
        <w:t>policy response might be appropriate as insurance against those downside</w:t>
      </w:r>
      <w:r>
        <w:rPr>
          <w:spacing w:val="-21"/>
        </w:rPr>
        <w:t> </w:t>
      </w:r>
      <w:r>
        <w:rPr/>
        <w:t>risks.</w:t>
      </w:r>
    </w:p>
    <w:p>
      <w:pPr>
        <w:pStyle w:val="BodyText"/>
        <w:spacing w:before="10"/>
        <w:rPr>
          <w:sz w:val="27"/>
        </w:rPr>
      </w:pPr>
    </w:p>
    <w:p>
      <w:pPr>
        <w:pStyle w:val="BodyText"/>
        <w:spacing w:line="350" w:lineRule="auto"/>
        <w:ind w:left="226" w:right="245"/>
      </w:pPr>
      <w:r>
        <w:rPr/>
        <w:t>One insurance device comes from the specification of the inflation target itself. Even if the risks to inflation are asymmetric, central banks’ inflation targets typically are not. This reduces the risk of monetary policy imparting a “deflationary bias”. The MPC’s own mandate is crystal clear: deviations above and below the 2% inflation target are to be treated symmetrically. In its Open Letter to the Chancellor earlier this year, the MPC made clear it would act symmetrically to meet the inflation target.</w:t>
      </w:r>
      <w:r>
        <w:rPr>
          <w:vertAlign w:val="superscript"/>
        </w:rPr>
        <w:t>15</w:t>
      </w:r>
    </w:p>
    <w:p>
      <w:pPr>
        <w:pStyle w:val="BodyText"/>
        <w:spacing w:before="3"/>
        <w:rPr>
          <w:sz w:val="28"/>
        </w:rPr>
      </w:pPr>
    </w:p>
    <w:p>
      <w:pPr>
        <w:pStyle w:val="BodyText"/>
        <w:spacing w:line="350" w:lineRule="auto"/>
        <w:ind w:left="226" w:right="570"/>
        <w:jc w:val="both"/>
      </w:pPr>
      <w:r>
        <w:rPr/>
        <w:t>A</w:t>
      </w:r>
      <w:r>
        <w:rPr>
          <w:spacing w:val="-10"/>
        </w:rPr>
        <w:t> </w:t>
      </w:r>
      <w:r>
        <w:rPr/>
        <w:t>second</w:t>
      </w:r>
      <w:r>
        <w:rPr>
          <w:spacing w:val="-10"/>
        </w:rPr>
        <w:t> </w:t>
      </w:r>
      <w:r>
        <w:rPr/>
        <w:t>insurance</w:t>
      </w:r>
      <w:r>
        <w:rPr>
          <w:spacing w:val="-9"/>
        </w:rPr>
        <w:t> </w:t>
      </w:r>
      <w:r>
        <w:rPr/>
        <w:t>policy</w:t>
      </w:r>
      <w:r>
        <w:rPr>
          <w:spacing w:val="-9"/>
        </w:rPr>
        <w:t> </w:t>
      </w:r>
      <w:r>
        <w:rPr/>
        <w:t>against</w:t>
      </w:r>
      <w:r>
        <w:rPr>
          <w:spacing w:val="-10"/>
        </w:rPr>
        <w:t> </w:t>
      </w:r>
      <w:r>
        <w:rPr/>
        <w:t>downside</w:t>
      </w:r>
      <w:r>
        <w:rPr>
          <w:spacing w:val="-9"/>
        </w:rPr>
        <w:t> </w:t>
      </w:r>
      <w:r>
        <w:rPr/>
        <w:t>inflation</w:t>
      </w:r>
      <w:r>
        <w:rPr>
          <w:spacing w:val="-9"/>
        </w:rPr>
        <w:t> </w:t>
      </w:r>
      <w:r>
        <w:rPr/>
        <w:t>risk</w:t>
      </w:r>
      <w:r>
        <w:rPr>
          <w:spacing w:val="-10"/>
        </w:rPr>
        <w:t> </w:t>
      </w:r>
      <w:r>
        <w:rPr/>
        <w:t>comes</w:t>
      </w:r>
      <w:r>
        <w:rPr>
          <w:spacing w:val="-9"/>
        </w:rPr>
        <w:t> </w:t>
      </w:r>
      <w:r>
        <w:rPr/>
        <w:t>from</w:t>
      </w:r>
      <w:r>
        <w:rPr>
          <w:spacing w:val="-10"/>
        </w:rPr>
        <w:t> </w:t>
      </w:r>
      <w:r>
        <w:rPr/>
        <w:t>clearly</w:t>
      </w:r>
      <w:r>
        <w:rPr>
          <w:spacing w:val="-8"/>
        </w:rPr>
        <w:t> </w:t>
      </w:r>
      <w:r>
        <w:rPr/>
        <w:t>specifying</w:t>
      </w:r>
      <w:r>
        <w:rPr>
          <w:spacing w:val="-9"/>
        </w:rPr>
        <w:t> </w:t>
      </w:r>
      <w:r>
        <w:rPr/>
        <w:t>the</w:t>
      </w:r>
      <w:r>
        <w:rPr>
          <w:spacing w:val="-10"/>
        </w:rPr>
        <w:t> </w:t>
      </w:r>
      <w:r>
        <w:rPr/>
        <w:t>horizon</w:t>
      </w:r>
      <w:r>
        <w:rPr>
          <w:spacing w:val="-10"/>
        </w:rPr>
        <w:t> </w:t>
      </w:r>
      <w:r>
        <w:rPr/>
        <w:t>over which</w:t>
      </w:r>
      <w:r>
        <w:rPr>
          <w:spacing w:val="-9"/>
        </w:rPr>
        <w:t> </w:t>
      </w:r>
      <w:r>
        <w:rPr/>
        <w:t>inflation</w:t>
      </w:r>
      <w:r>
        <w:rPr>
          <w:spacing w:val="-8"/>
        </w:rPr>
        <w:t> </w:t>
      </w:r>
      <w:r>
        <w:rPr/>
        <w:t>is</w:t>
      </w:r>
      <w:r>
        <w:rPr>
          <w:spacing w:val="-8"/>
        </w:rPr>
        <w:t> </w:t>
      </w:r>
      <w:r>
        <w:rPr/>
        <w:t>expected</w:t>
      </w:r>
      <w:r>
        <w:rPr>
          <w:spacing w:val="-7"/>
        </w:rPr>
        <w:t> </w:t>
      </w:r>
      <w:r>
        <w:rPr/>
        <w:t>to</w:t>
      </w:r>
      <w:r>
        <w:rPr>
          <w:spacing w:val="-8"/>
        </w:rPr>
        <w:t> </w:t>
      </w:r>
      <w:r>
        <w:rPr/>
        <w:t>return</w:t>
      </w:r>
      <w:r>
        <w:rPr>
          <w:spacing w:val="-9"/>
        </w:rPr>
        <w:t> </w:t>
      </w:r>
      <w:r>
        <w:rPr/>
        <w:t>to</w:t>
      </w:r>
      <w:r>
        <w:rPr>
          <w:spacing w:val="-9"/>
        </w:rPr>
        <w:t> </w:t>
      </w:r>
      <w:r>
        <w:rPr/>
        <w:t>target</w:t>
      </w:r>
      <w:r>
        <w:rPr>
          <w:spacing w:val="-9"/>
        </w:rPr>
        <w:t> </w:t>
      </w:r>
      <w:r>
        <w:rPr/>
        <w:t>following</w:t>
      </w:r>
      <w:r>
        <w:rPr>
          <w:spacing w:val="-9"/>
        </w:rPr>
        <w:t> </w:t>
      </w:r>
      <w:r>
        <w:rPr/>
        <w:t>a</w:t>
      </w:r>
      <w:r>
        <w:rPr>
          <w:spacing w:val="-8"/>
        </w:rPr>
        <w:t> </w:t>
      </w:r>
      <w:r>
        <w:rPr/>
        <w:t>deviation.</w:t>
      </w:r>
      <w:r>
        <w:rPr>
          <w:spacing w:val="37"/>
        </w:rPr>
        <w:t> </w:t>
      </w:r>
      <w:r>
        <w:rPr/>
        <w:t>Provided</w:t>
      </w:r>
      <w:r>
        <w:rPr>
          <w:spacing w:val="-8"/>
        </w:rPr>
        <w:t> </w:t>
      </w:r>
      <w:r>
        <w:rPr/>
        <w:t>that</w:t>
      </w:r>
      <w:r>
        <w:rPr>
          <w:spacing w:val="-6"/>
        </w:rPr>
        <w:t> </w:t>
      </w:r>
      <w:r>
        <w:rPr/>
        <w:t>horizon</w:t>
      </w:r>
      <w:r>
        <w:rPr>
          <w:spacing w:val="-9"/>
        </w:rPr>
        <w:t> </w:t>
      </w:r>
      <w:r>
        <w:rPr/>
        <w:t>is</w:t>
      </w:r>
      <w:r>
        <w:rPr>
          <w:spacing w:val="-7"/>
        </w:rPr>
        <w:t> </w:t>
      </w:r>
      <w:r>
        <w:rPr/>
        <w:t>credible,</w:t>
      </w:r>
      <w:r>
        <w:rPr>
          <w:spacing w:val="-7"/>
        </w:rPr>
        <w:t> </w:t>
      </w:r>
      <w:r>
        <w:rPr/>
        <w:t>this reduces</w:t>
      </w:r>
      <w:r>
        <w:rPr>
          <w:spacing w:val="-7"/>
        </w:rPr>
        <w:t> </w:t>
      </w:r>
      <w:r>
        <w:rPr/>
        <w:t>the</w:t>
      </w:r>
      <w:r>
        <w:rPr>
          <w:spacing w:val="-8"/>
        </w:rPr>
        <w:t> </w:t>
      </w:r>
      <w:r>
        <w:rPr/>
        <w:t>risk</w:t>
      </w:r>
      <w:r>
        <w:rPr>
          <w:spacing w:val="-6"/>
        </w:rPr>
        <w:t> </w:t>
      </w:r>
      <w:r>
        <w:rPr/>
        <w:t>of</w:t>
      </w:r>
      <w:r>
        <w:rPr>
          <w:spacing w:val="-7"/>
        </w:rPr>
        <w:t> </w:t>
      </w:r>
      <w:r>
        <w:rPr/>
        <w:t>inflationary</w:t>
      </w:r>
      <w:r>
        <w:rPr>
          <w:spacing w:val="-8"/>
        </w:rPr>
        <w:t> </w:t>
      </w:r>
      <w:r>
        <w:rPr/>
        <w:t>expectations</w:t>
      </w:r>
      <w:r>
        <w:rPr>
          <w:spacing w:val="-6"/>
        </w:rPr>
        <w:t> </w:t>
      </w:r>
      <w:r>
        <w:rPr/>
        <w:t>becoming</w:t>
      </w:r>
      <w:r>
        <w:rPr>
          <w:spacing w:val="-8"/>
        </w:rPr>
        <w:t> </w:t>
      </w:r>
      <w:r>
        <w:rPr/>
        <w:t>dislodged</w:t>
      </w:r>
      <w:r>
        <w:rPr>
          <w:spacing w:val="-7"/>
        </w:rPr>
        <w:t> </w:t>
      </w:r>
      <w:r>
        <w:rPr/>
        <w:t>from</w:t>
      </w:r>
      <w:r>
        <w:rPr>
          <w:spacing w:val="-7"/>
        </w:rPr>
        <w:t> </w:t>
      </w:r>
      <w:r>
        <w:rPr/>
        <w:t>the</w:t>
      </w:r>
      <w:r>
        <w:rPr>
          <w:spacing w:val="-7"/>
        </w:rPr>
        <w:t> </w:t>
      </w:r>
      <w:r>
        <w:rPr/>
        <w:t>target</w:t>
      </w:r>
      <w:r>
        <w:rPr>
          <w:spacing w:val="-6"/>
        </w:rPr>
        <w:t> </w:t>
      </w:r>
      <w:r>
        <w:rPr/>
        <w:t>on</w:t>
      </w:r>
      <w:r>
        <w:rPr>
          <w:spacing w:val="-8"/>
        </w:rPr>
        <w:t> </w:t>
      </w:r>
      <w:r>
        <w:rPr/>
        <w:t>a</w:t>
      </w:r>
      <w:r>
        <w:rPr>
          <w:spacing w:val="-7"/>
        </w:rPr>
        <w:t> </w:t>
      </w:r>
      <w:r>
        <w:rPr/>
        <w:t>persistent</w:t>
      </w:r>
      <w:r>
        <w:rPr>
          <w:spacing w:val="-8"/>
        </w:rPr>
        <w:t> </w:t>
      </w:r>
      <w:r>
        <w:rPr/>
        <w:t>basis.</w:t>
      </w:r>
    </w:p>
    <w:p>
      <w:pPr>
        <w:pStyle w:val="BodyText"/>
        <w:rPr>
          <w:sz w:val="28"/>
        </w:rPr>
      </w:pPr>
    </w:p>
    <w:p>
      <w:pPr>
        <w:pStyle w:val="BodyText"/>
        <w:spacing w:line="350" w:lineRule="auto"/>
        <w:ind w:left="226" w:right="163"/>
      </w:pPr>
      <w:r>
        <w:rPr/>
        <w:t>In the UK, the inflation-targeting regime requires the MPC to specify the horizon over which it expects inflation to return to target if it deviates by more than one percentage point. In its Open Letter earlier this year, the MPC stated that it judged it appropriate to set policy so that inflation would likely return to target within</w:t>
      </w:r>
      <w:r>
        <w:rPr>
          <w:spacing w:val="-7"/>
        </w:rPr>
        <w:t> </w:t>
      </w:r>
      <w:r>
        <w:rPr/>
        <w:t>two</w:t>
      </w:r>
      <w:r>
        <w:rPr>
          <w:spacing w:val="-7"/>
        </w:rPr>
        <w:t> </w:t>
      </w:r>
      <w:r>
        <w:rPr/>
        <w:t>years.</w:t>
      </w:r>
      <w:r>
        <w:rPr>
          <w:spacing w:val="41"/>
        </w:rPr>
        <w:t> </w:t>
      </w:r>
      <w:r>
        <w:rPr/>
        <w:t>That</w:t>
      </w:r>
      <w:r>
        <w:rPr>
          <w:spacing w:val="-5"/>
        </w:rPr>
        <w:t> </w:t>
      </w:r>
      <w:r>
        <w:rPr/>
        <w:t>was</w:t>
      </w:r>
      <w:r>
        <w:rPr>
          <w:spacing w:val="-6"/>
        </w:rPr>
        <w:t> </w:t>
      </w:r>
      <w:r>
        <w:rPr/>
        <w:t>intended</w:t>
      </w:r>
      <w:r>
        <w:rPr>
          <w:spacing w:val="-7"/>
        </w:rPr>
        <w:t> </w:t>
      </w:r>
      <w:r>
        <w:rPr/>
        <w:t>to</w:t>
      </w:r>
      <w:r>
        <w:rPr>
          <w:spacing w:val="-8"/>
        </w:rPr>
        <w:t> </w:t>
      </w:r>
      <w:r>
        <w:rPr/>
        <w:t>provide</w:t>
      </w:r>
      <w:r>
        <w:rPr>
          <w:spacing w:val="-8"/>
        </w:rPr>
        <w:t> </w:t>
      </w:r>
      <w:r>
        <w:rPr/>
        <w:t>a</w:t>
      </w:r>
      <w:r>
        <w:rPr>
          <w:spacing w:val="-6"/>
        </w:rPr>
        <w:t> </w:t>
      </w:r>
      <w:r>
        <w:rPr/>
        <w:t>clear</w:t>
      </w:r>
      <w:r>
        <w:rPr>
          <w:spacing w:val="-7"/>
        </w:rPr>
        <w:t> </w:t>
      </w:r>
      <w:r>
        <w:rPr/>
        <w:t>horizon</w:t>
      </w:r>
      <w:r>
        <w:rPr>
          <w:spacing w:val="-7"/>
        </w:rPr>
        <w:t> </w:t>
      </w:r>
      <w:r>
        <w:rPr/>
        <w:t>for</w:t>
      </w:r>
      <w:r>
        <w:rPr>
          <w:spacing w:val="-5"/>
        </w:rPr>
        <w:t> </w:t>
      </w:r>
      <w:r>
        <w:rPr/>
        <w:t>the</w:t>
      </w:r>
      <w:r>
        <w:rPr>
          <w:spacing w:val="-7"/>
        </w:rPr>
        <w:t> </w:t>
      </w:r>
      <w:r>
        <w:rPr/>
        <w:t>MPC’s</w:t>
      </w:r>
      <w:r>
        <w:rPr>
          <w:spacing w:val="-6"/>
        </w:rPr>
        <w:t> </w:t>
      </w:r>
      <w:r>
        <w:rPr/>
        <w:t>actions</w:t>
      </w:r>
      <w:r>
        <w:rPr>
          <w:spacing w:val="-6"/>
        </w:rPr>
        <w:t> </w:t>
      </w:r>
      <w:r>
        <w:rPr/>
        <w:t>and</w:t>
      </w:r>
      <w:r>
        <w:rPr>
          <w:spacing w:val="-8"/>
        </w:rPr>
        <w:t> </w:t>
      </w:r>
      <w:r>
        <w:rPr/>
        <w:t>as</w:t>
      </w:r>
      <w:r>
        <w:rPr>
          <w:spacing w:val="-6"/>
        </w:rPr>
        <w:t> </w:t>
      </w:r>
      <w:r>
        <w:rPr/>
        <w:t>an</w:t>
      </w:r>
      <w:r>
        <w:rPr>
          <w:spacing w:val="-7"/>
        </w:rPr>
        <w:t> </w:t>
      </w:r>
      <w:r>
        <w:rPr/>
        <w:t>anchor</w:t>
      </w:r>
      <w:r>
        <w:rPr>
          <w:spacing w:val="-7"/>
        </w:rPr>
        <w:t> </w:t>
      </w:r>
      <w:r>
        <w:rPr/>
        <w:t>for inflation</w:t>
      </w:r>
      <w:r>
        <w:rPr>
          <w:spacing w:val="-3"/>
        </w:rPr>
        <w:t> </w:t>
      </w:r>
      <w:r>
        <w:rPr/>
        <w:t>expectations.</w:t>
      </w:r>
      <w:r>
        <w:rPr>
          <w:vertAlign w:val="superscript"/>
        </w:rPr>
        <w:t>16</w:t>
      </w:r>
    </w:p>
    <w:p>
      <w:pPr>
        <w:pStyle w:val="BodyText"/>
        <w:rPr>
          <w:sz w:val="20"/>
        </w:rPr>
      </w:pPr>
    </w:p>
    <w:p>
      <w:pPr>
        <w:pStyle w:val="BodyText"/>
        <w:rPr>
          <w:sz w:val="20"/>
        </w:rPr>
      </w:pPr>
    </w:p>
    <w:p>
      <w:pPr>
        <w:pStyle w:val="BodyText"/>
        <w:rPr>
          <w:sz w:val="20"/>
        </w:rPr>
      </w:pPr>
    </w:p>
    <w:p>
      <w:pPr>
        <w:pStyle w:val="BodyText"/>
        <w:spacing w:before="7"/>
        <w:rPr>
          <w:sz w:val="10"/>
        </w:rPr>
      </w:pPr>
      <w:r>
        <w:rPr/>
        <w:pict>
          <v:shape style="position:absolute;margin-left:79.320pt;margin-top:8.31371pt;width:135.5pt;height:.1pt;mso-position-horizontal-relative:page;mso-position-vertical-relative:paragraph;z-index:-251536384;mso-wrap-distance-left:0;mso-wrap-distance-right:0" coordorigin="1586,166" coordsize="2710,0" path="m1586,166l4296,166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15     </w:t>
      </w:r>
      <w:r>
        <w:rPr>
          <w:sz w:val="15"/>
        </w:rPr>
        <w:t>Bank of England</w:t>
      </w:r>
      <w:r>
        <w:rPr>
          <w:spacing w:val="-3"/>
          <w:sz w:val="15"/>
        </w:rPr>
        <w:t> </w:t>
      </w:r>
      <w:r>
        <w:rPr>
          <w:sz w:val="15"/>
        </w:rPr>
        <w:t>(2015b).</w:t>
      </w:r>
    </w:p>
    <w:p>
      <w:pPr>
        <w:spacing w:line="185" w:lineRule="exact" w:before="0"/>
        <w:ind w:left="226" w:right="0" w:firstLine="0"/>
        <w:jc w:val="left"/>
        <w:rPr>
          <w:sz w:val="15"/>
        </w:rPr>
      </w:pPr>
      <w:r>
        <w:rPr>
          <w:position w:val="8"/>
          <w:sz w:val="9"/>
        </w:rPr>
        <w:t>16     </w:t>
      </w:r>
      <w:r>
        <w:rPr>
          <w:sz w:val="15"/>
        </w:rPr>
        <w:t>Bank of England</w:t>
      </w:r>
      <w:r>
        <w:rPr>
          <w:spacing w:val="-3"/>
          <w:sz w:val="15"/>
        </w:rPr>
        <w:t> </w:t>
      </w:r>
      <w:r>
        <w:rPr>
          <w:sz w:val="15"/>
        </w:rPr>
        <w:t>(2015b).</w:t>
      </w:r>
    </w:p>
    <w:p>
      <w:pPr>
        <w:spacing w:after="0" w:line="185" w:lineRule="exact"/>
        <w:jc w:val="left"/>
        <w:rPr>
          <w:sz w:val="15"/>
        </w:rPr>
        <w:sectPr>
          <w:type w:val="continuous"/>
          <w:pgSz w:w="12240" w:h="15840"/>
          <w:pgMar w:top="1120" w:bottom="1440" w:left="1360" w:right="1420"/>
        </w:sectPr>
      </w:pPr>
    </w:p>
    <w:p>
      <w:pPr>
        <w:pStyle w:val="BodyText"/>
        <w:spacing w:line="350" w:lineRule="auto" w:before="124"/>
        <w:ind w:left="226" w:right="163"/>
      </w:pPr>
      <w:r>
        <w:rPr/>
        <w:t>A third potential source of policy insurance comes from making clear that, were it necessary on inflationary grounds at the two-year horizon, monetary policy could be eased further. If monetary policy were perceived to be constrained to the downside – for example, because of the zero lower bound on interest rates – that could affect agents’ perceptions of the distribution of inflation risk, which would be skewed to the downside.</w:t>
      </w:r>
    </w:p>
    <w:p>
      <w:pPr>
        <w:pStyle w:val="BodyText"/>
        <w:spacing w:before="1"/>
        <w:rPr>
          <w:sz w:val="28"/>
        </w:rPr>
      </w:pPr>
    </w:p>
    <w:p>
      <w:pPr>
        <w:pStyle w:val="BodyText"/>
        <w:spacing w:line="350" w:lineRule="auto" w:before="1"/>
        <w:ind w:left="226" w:right="131"/>
      </w:pPr>
      <w:r>
        <w:rPr/>
        <w:t>At the time of its Open Letter, the MPC stated that it had a variety of tools available to ease policy, should that prove necessary. That included re-starting asset purchases (Quantitative Easing or QE) and cutting interest rates from their current level of 0.5% towards zero. The latter reflected a re-assessment by the MPC of the relative costs and benefits of a rate cut.</w:t>
      </w:r>
    </w:p>
    <w:p>
      <w:pPr>
        <w:pStyle w:val="BodyText"/>
        <w:rPr>
          <w:sz w:val="28"/>
        </w:rPr>
      </w:pPr>
    </w:p>
    <w:p>
      <w:pPr>
        <w:pStyle w:val="BodyText"/>
        <w:spacing w:line="350" w:lineRule="auto"/>
        <w:ind w:left="226" w:right="245"/>
      </w:pPr>
      <w:r>
        <w:rPr/>
        <w:t>Back in 2009, the MPC’s judgement was that the benefits of cutting rates below 0.5% were probably outweighed by their costs, in terms of the negative impact on financial sector resilience and lending. With the financial sector now stronger, the MPC judges there may be greater scope to cut rates below 0.5%.</w:t>
      </w:r>
    </w:p>
    <w:p>
      <w:pPr>
        <w:pStyle w:val="BodyText"/>
        <w:spacing w:before="1"/>
        <w:rPr>
          <w:sz w:val="28"/>
        </w:rPr>
      </w:pPr>
    </w:p>
    <w:p>
      <w:pPr>
        <w:pStyle w:val="BodyText"/>
        <w:spacing w:line="350" w:lineRule="auto" w:before="1"/>
        <w:ind w:left="226" w:right="582"/>
      </w:pPr>
      <w:r>
        <w:rPr/>
        <w:t>This</w:t>
      </w:r>
      <w:r>
        <w:rPr>
          <w:spacing w:val="-7"/>
        </w:rPr>
        <w:t> </w:t>
      </w:r>
      <w:r>
        <w:rPr/>
        <w:t>change</w:t>
      </w:r>
      <w:r>
        <w:rPr>
          <w:spacing w:val="-7"/>
        </w:rPr>
        <w:t> </w:t>
      </w:r>
      <w:r>
        <w:rPr/>
        <w:t>in</w:t>
      </w:r>
      <w:r>
        <w:rPr>
          <w:spacing w:val="-7"/>
        </w:rPr>
        <w:t> </w:t>
      </w:r>
      <w:r>
        <w:rPr/>
        <w:t>assessment</w:t>
      </w:r>
      <w:r>
        <w:rPr>
          <w:spacing w:val="-6"/>
        </w:rPr>
        <w:t> </w:t>
      </w:r>
      <w:r>
        <w:rPr/>
        <w:t>could</w:t>
      </w:r>
      <w:r>
        <w:rPr>
          <w:spacing w:val="-7"/>
        </w:rPr>
        <w:t> </w:t>
      </w:r>
      <w:r>
        <w:rPr/>
        <w:t>itself</w:t>
      </w:r>
      <w:r>
        <w:rPr>
          <w:spacing w:val="-5"/>
        </w:rPr>
        <w:t> </w:t>
      </w:r>
      <w:r>
        <w:rPr/>
        <w:t>have</w:t>
      </w:r>
      <w:r>
        <w:rPr>
          <w:spacing w:val="-8"/>
        </w:rPr>
        <w:t> </w:t>
      </w:r>
      <w:r>
        <w:rPr/>
        <w:t>had</w:t>
      </w:r>
      <w:r>
        <w:rPr>
          <w:spacing w:val="-6"/>
        </w:rPr>
        <w:t> </w:t>
      </w:r>
      <w:r>
        <w:rPr/>
        <w:t>some</w:t>
      </w:r>
      <w:r>
        <w:rPr>
          <w:spacing w:val="-8"/>
        </w:rPr>
        <w:t> </w:t>
      </w:r>
      <w:r>
        <w:rPr/>
        <w:t>impact</w:t>
      </w:r>
      <w:r>
        <w:rPr>
          <w:spacing w:val="-5"/>
        </w:rPr>
        <w:t> </w:t>
      </w:r>
      <w:r>
        <w:rPr/>
        <w:t>in</w:t>
      </w:r>
      <w:r>
        <w:rPr>
          <w:spacing w:val="-7"/>
        </w:rPr>
        <w:t> </w:t>
      </w:r>
      <w:r>
        <w:rPr/>
        <w:t>reducing</w:t>
      </w:r>
      <w:r>
        <w:rPr>
          <w:spacing w:val="-7"/>
        </w:rPr>
        <w:t> </w:t>
      </w:r>
      <w:r>
        <w:rPr/>
        <w:t>the</w:t>
      </w:r>
      <w:r>
        <w:rPr>
          <w:spacing w:val="-6"/>
        </w:rPr>
        <w:t> </w:t>
      </w:r>
      <w:r>
        <w:rPr/>
        <w:t>downside</w:t>
      </w:r>
      <w:r>
        <w:rPr>
          <w:spacing w:val="-6"/>
        </w:rPr>
        <w:t> </w:t>
      </w:r>
      <w:r>
        <w:rPr/>
        <w:t>risks</w:t>
      </w:r>
      <w:r>
        <w:rPr>
          <w:spacing w:val="-8"/>
        </w:rPr>
        <w:t> </w:t>
      </w:r>
      <w:r>
        <w:rPr/>
        <w:t>to</w:t>
      </w:r>
      <w:r>
        <w:rPr>
          <w:spacing w:val="-6"/>
        </w:rPr>
        <w:t> </w:t>
      </w:r>
      <w:r>
        <w:rPr/>
        <w:t>inflation expectations. To see that, consider two inflation fan charts based on simulations from the Bank’s macro-economic model.</w:t>
      </w:r>
      <w:r>
        <w:rPr>
          <w:vertAlign w:val="superscript"/>
        </w:rPr>
        <w:t>17</w:t>
      </w:r>
      <w:r>
        <w:rPr>
          <w:vertAlign w:val="baseline"/>
        </w:rPr>
        <w:t> Monetary policy is set according to a policy rule, which weights deviations of inflation from target and output from trend. These rules only differ in their assumed lower interest rate bound.</w:t>
      </w:r>
      <w:r>
        <w:rPr>
          <w:vertAlign w:val="superscript"/>
        </w:rPr>
        <w:t>18</w:t>
      </w:r>
    </w:p>
    <w:p>
      <w:pPr>
        <w:pStyle w:val="BodyText"/>
        <w:spacing w:before="1"/>
        <w:rPr>
          <w:sz w:val="28"/>
        </w:rPr>
      </w:pPr>
    </w:p>
    <w:p>
      <w:pPr>
        <w:pStyle w:val="BodyText"/>
        <w:spacing w:line="350" w:lineRule="auto"/>
        <w:ind w:left="226" w:right="163"/>
      </w:pPr>
      <w:r>
        <w:rPr/>
        <w:t>Chart 26 shows the inflation fan chart assuming an effective lower interest rate bound of 0.5%, whereas Chart 27 shows it with an effective lower interest rate bound of zero. Both these fan charts are negatively skewed. But by reducing the lower bound, this skew is reduced significantly. For example, at a two-year horizon the probability of deflation is reduced from around 20% to around 10%.</w:t>
      </w:r>
    </w:p>
    <w:p>
      <w:pPr>
        <w:pStyle w:val="BodyText"/>
        <w:spacing w:before="2"/>
        <w:rPr>
          <w:sz w:val="28"/>
        </w:rPr>
      </w:pPr>
    </w:p>
    <w:p>
      <w:pPr>
        <w:pStyle w:val="BodyText"/>
        <w:spacing w:line="350" w:lineRule="auto"/>
        <w:ind w:left="226"/>
      </w:pPr>
      <w:r>
        <w:rPr/>
        <w:t>Essentially, a lower effective bound gives the central bank more room for manoeuvre when responding to downside inflation news. Indeed, if this cushion gets internalised in expectations, it reduces the probability of disinflationary dynamics taking hold in the first place.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r>
        <w:rPr/>
        <w:pict>
          <v:shape style="position:absolute;margin-left:79.320pt;margin-top:10.877227pt;width:135.5pt;height:.1pt;mso-position-horizontal-relative:page;mso-position-vertical-relative:paragraph;z-index:-251533312;mso-wrap-distance-left:0;mso-wrap-distance-right:0" coordorigin="1586,218" coordsize="2710,0" path="m1586,218l4296,218e" filled="false" stroked="true" strokeweight=".48001pt" strokecolor="#000000">
            <v:path arrowok="t"/>
            <v:stroke dashstyle="solid"/>
            <w10:wrap type="topAndBottom"/>
          </v:shape>
        </w:pict>
      </w:r>
    </w:p>
    <w:p>
      <w:pPr>
        <w:spacing w:before="27"/>
        <w:ind w:left="226" w:right="300" w:hanging="1"/>
        <w:jc w:val="left"/>
        <w:rPr>
          <w:sz w:val="15"/>
        </w:rPr>
      </w:pPr>
      <w:r>
        <w:rPr>
          <w:position w:val="8"/>
          <w:sz w:val="9"/>
        </w:rPr>
        <w:t>17 </w:t>
      </w:r>
      <w:r>
        <w:rPr>
          <w:sz w:val="15"/>
        </w:rPr>
        <w:t>Because these fan charts are based on stochastic simulations, they do not match precisely the fan charts in the </w:t>
      </w:r>
      <w:r>
        <w:rPr>
          <w:i/>
          <w:sz w:val="15"/>
        </w:rPr>
        <w:t>Inflation Report</w:t>
      </w:r>
      <w:r>
        <w:rPr>
          <w:sz w:val="15"/>
        </w:rPr>
        <w:t>, which are based on the MPC’s best collective judgement of the balance of risks.</w:t>
      </w:r>
    </w:p>
    <w:p>
      <w:pPr>
        <w:spacing w:line="174" w:lineRule="exact" w:before="2"/>
        <w:ind w:left="226" w:right="659" w:firstLine="0"/>
        <w:jc w:val="left"/>
        <w:rPr>
          <w:sz w:val="15"/>
        </w:rPr>
      </w:pPr>
      <w:r>
        <w:rPr>
          <w:position w:val="8"/>
          <w:sz w:val="9"/>
        </w:rPr>
        <w:t>18 </w:t>
      </w:r>
      <w:r>
        <w:rPr>
          <w:sz w:val="15"/>
        </w:rPr>
        <w:t>To keep things simple, the simulation does not consider the effects of QE, though in principle this could also be used to boost demand and inflation expectations.</w:t>
      </w:r>
    </w:p>
    <w:p>
      <w:pPr>
        <w:spacing w:after="0" w:line="174" w:lineRule="exact"/>
        <w:jc w:val="left"/>
        <w:rPr>
          <w:sz w:val="15"/>
        </w:rPr>
        <w:sectPr>
          <w:footerReference w:type="default" r:id="rId41"/>
          <w:pgSz w:w="12240" w:h="15840"/>
          <w:pgMar w:footer="1240" w:header="0" w:top="1500" w:bottom="1440" w:left="1360" w:right="1420"/>
          <w:pgNumType w:start="18"/>
        </w:sectPr>
      </w:pPr>
    </w:p>
    <w:p>
      <w:pPr>
        <w:pStyle w:val="BodyText"/>
        <w:spacing w:line="276" w:lineRule="auto" w:before="78"/>
        <w:ind w:left="226" w:right="-5"/>
      </w:pPr>
      <w:r>
        <w:rPr>
          <w:b/>
        </w:rPr>
        <w:t>Chart</w:t>
      </w:r>
      <w:r>
        <w:rPr>
          <w:b/>
          <w:spacing w:val="-8"/>
        </w:rPr>
        <w:t> </w:t>
      </w:r>
      <w:r>
        <w:rPr>
          <w:b/>
        </w:rPr>
        <w:t>26:</w:t>
      </w:r>
      <w:r>
        <w:rPr>
          <w:b/>
          <w:spacing w:val="-8"/>
        </w:rPr>
        <w:t> </w:t>
      </w:r>
      <w:r>
        <w:rPr/>
        <w:t>Annual</w:t>
      </w:r>
      <w:r>
        <w:rPr>
          <w:spacing w:val="-7"/>
        </w:rPr>
        <w:t> </w:t>
      </w:r>
      <w:r>
        <w:rPr/>
        <w:t>CPI</w:t>
      </w:r>
      <w:r>
        <w:rPr>
          <w:spacing w:val="-6"/>
        </w:rPr>
        <w:t> </w:t>
      </w:r>
      <w:r>
        <w:rPr/>
        <w:t>inflation</w:t>
      </w:r>
      <w:r>
        <w:rPr>
          <w:spacing w:val="-6"/>
        </w:rPr>
        <w:t> </w:t>
      </w:r>
      <w:r>
        <w:rPr/>
        <w:t>with</w:t>
      </w:r>
      <w:r>
        <w:rPr>
          <w:spacing w:val="-7"/>
        </w:rPr>
        <w:t> </w:t>
      </w:r>
      <w:r>
        <w:rPr/>
        <w:t>an</w:t>
      </w:r>
      <w:r>
        <w:rPr>
          <w:spacing w:val="-8"/>
        </w:rPr>
        <w:t> </w:t>
      </w:r>
      <w:r>
        <w:rPr/>
        <w:t>effective</w:t>
      </w:r>
      <w:r>
        <w:rPr>
          <w:spacing w:val="-7"/>
        </w:rPr>
        <w:t> </w:t>
      </w:r>
      <w:r>
        <w:rPr/>
        <w:t>lower bound of</w:t>
      </w:r>
      <w:r>
        <w:rPr>
          <w:spacing w:val="-3"/>
        </w:rPr>
        <w:t> </w:t>
      </w:r>
      <w:r>
        <w:rPr/>
        <w:t>0.5%</w:t>
      </w:r>
    </w:p>
    <w:p>
      <w:pPr>
        <w:pStyle w:val="BodyText"/>
        <w:spacing w:line="276" w:lineRule="auto" w:before="78"/>
        <w:ind w:left="170"/>
      </w:pPr>
      <w:r>
        <w:rPr/>
        <w:br w:type="column"/>
      </w:r>
      <w:r>
        <w:rPr>
          <w:b/>
        </w:rPr>
        <w:t>Chart 27: </w:t>
      </w:r>
      <w:r>
        <w:rPr/>
        <w:t>Annual CPI inflation with an effective lower bound of 0%</w:t>
      </w:r>
    </w:p>
    <w:p>
      <w:pPr>
        <w:spacing w:after="0" w:line="276" w:lineRule="auto"/>
        <w:sectPr>
          <w:footerReference w:type="default" r:id="rId42"/>
          <w:pgSz w:w="12240" w:h="15840"/>
          <w:pgMar w:footer="1240" w:header="0" w:top="1440" w:bottom="1440" w:left="1360" w:right="1420"/>
          <w:pgNumType w:start="19"/>
          <w:cols w:num="2" w:equalWidth="0">
            <w:col w:w="4652" w:space="40"/>
            <w:col w:w="4768"/>
          </w:cols>
        </w:sectPr>
      </w:pPr>
    </w:p>
    <w:p>
      <w:pPr>
        <w:pStyle w:val="BodyText"/>
        <w:spacing w:before="1"/>
        <w:rPr>
          <w:sz w:val="14"/>
        </w:rPr>
      </w:pPr>
    </w:p>
    <w:p>
      <w:pPr>
        <w:spacing w:after="0"/>
        <w:rPr>
          <w:sz w:val="14"/>
        </w:rPr>
        <w:sectPr>
          <w:type w:val="continuous"/>
          <w:pgSz w:w="12240" w:h="15840"/>
          <w:pgMar w:top="1120" w:bottom="1440" w:left="1360" w:right="1420"/>
        </w:sectPr>
      </w:pPr>
    </w:p>
    <w:p>
      <w:pPr>
        <w:spacing w:before="94"/>
        <w:ind w:left="0" w:right="0" w:firstLine="0"/>
        <w:jc w:val="right"/>
        <w:rPr>
          <w:sz w:val="17"/>
        </w:rPr>
      </w:pPr>
      <w:r>
        <w:rPr/>
        <w:pict>
          <v:group style="position:absolute;margin-left:88.68pt;margin-top:14.833035pt;width:195.5pt;height:131.1pt;mso-position-horizontal-relative:page;mso-position-vertical-relative:paragraph;z-index:251785216" coordorigin="1774,297" coordsize="3910,2622">
            <v:shape style="position:absolute;left:3960;top:1621;width:1652;height:1090" coordorigin="3960,1621" coordsize="1652,1090" path="m5173,2563l4595,2563,4722,2669,4849,2711,4976,2698,5104,2621,5173,2563xm3960,1621l4087,1992,4214,2199,4342,2421,4469,2565,5173,2563,5230,2517,5357,2381,5484,2266,5611,2147,5611,2117,4342,2117,4214,2025,4087,1914,3960,1621xm4595,1981l4469,2104,4342,2117,5611,2117,5611,1996,4722,1996,4595,1981xm5611,1744l5230,1882,4976,1957,4849,1987,4722,1996,5611,1996,5611,1744xe" filled="true" fillcolor="#e6b9b8" stroked="false">
              <v:path arrowok="t"/>
              <v:fill type="solid"/>
            </v:shape>
            <v:shape style="position:absolute;left:3960;top:1551;width:1652;height:566" coordorigin="3960,1552" coordsize="1652,566" path="m3960,1621l4087,1914,4214,2025,4342,2117,4469,2104,4595,1981,4875,1981,4880,1980,4342,1980,4214,1943,4087,1875,3960,1621xm4875,1981l4595,1981,4722,1996,4849,1987,4875,1981xm5611,1552l5484,1572,5357,1600,5230,1625,5104,1647,4976,1680,4722,1734,4595,1758,4469,1912,4342,1980,4880,1980,4976,1957,5230,1882,5611,1744,5611,1552xe" filled="true" fillcolor="#c0504d" stroked="false">
              <v:path arrowok="t"/>
              <v:fill type="solid"/>
            </v:shape>
            <v:shape style="position:absolute;left:3960;top:1267;width:1652;height:713" coordorigin="3960,1267" coordsize="1652,713" path="m3960,1621l4087,1875,4214,1943,4342,1980,4469,1912,4546,1818,4214,1818,4087,1811,3960,1621xm5611,1267l5230,1297,5104,1317,4976,1345,4849,1381,4722,1420,4595,1463,4469,1656,4342,1791,4214,1818,4546,1818,4595,1758,4722,1734,4976,1680,5104,1647,5230,1625,5357,1600,5484,1572,5611,1552,5611,1267xe" filled="true" fillcolor="#953735" stroked="false">
              <v:path arrowok="t"/>
              <v:fill type="solid"/>
            </v:shape>
            <v:shape style="position:absolute;left:3960;top:1110;width:1652;height:708" coordorigin="3960,1110" coordsize="1652,708" path="m3960,1621l4087,1811,4214,1818,4342,1791,4356,1775,4087,1775,3960,1621xm5611,1110l5484,1114,5400,1118,5320,1124,5243,1133,5169,1145,5097,1158,5025,1175,4952,1193,4878,1214,4802,1237,4722,1263,4595,1312,4469,1524,4342,1692,4214,1750,4087,1775,4356,1775,4469,1656,4595,1463,4722,1420,4849,1381,4976,1345,5104,1317,5230,1297,5611,1267,5611,1110xe" filled="true" fillcolor="#c0504d" stroked="false">
              <v:path arrowok="t"/>
              <v:fill type="solid"/>
            </v:shape>
            <v:shape style="position:absolute;left:3960;top:845;width:1652;height:930" coordorigin="3960,845" coordsize="1652,930" path="m3960,1621l4087,1775,4214,1750,4297,1713,4087,1713,3960,1621xm5484,845l5357,850,5230,865,5104,885,4976,927,4849,961,4722,1008,4595,1071,4469,1302,4342,1525,4214,1636,4087,1713,4297,1713,4342,1692,4469,1524,4595,1312,4722,1263,4802,1237,4878,1214,4952,1193,5025,1175,5097,1158,5169,1145,5243,1133,5320,1124,5400,1118,5484,1114,5611,1110,5611,850,5484,845xe" filled="true" fillcolor="#e6b9b8" stroked="false">
              <v:path arrowok="t"/>
              <v:fill type="solid"/>
            </v:shape>
            <v:line style="position:absolute" from="5632,304" to="5632,2911" stroked="true" strokeweight=".78pt" strokecolor="#868686">
              <v:stroke dashstyle="solid"/>
            </v:line>
            <v:shape style="position:absolute;left:5631;top:296;width:52;height:2622" coordorigin="5632,297" coordsize="52,2622" path="m5683,2904l5632,2904,5632,2919,5683,2919,5683,2904m5683,2644l5632,2644,5632,2657,5683,2657,5683,2644m5683,2383l5632,2383,5632,2397,5683,2397,5683,2383m5683,2122l5632,2122,5632,2136,5683,2136,5683,2122m5683,1861l5632,1861,5632,1875,5683,1875,5683,1861m5683,1601l5632,1601,5632,1614,5683,1614,5683,1601m5683,1339l5632,1339,5632,1354,5683,1354,5683,1339m5683,1079l5632,1079,5632,1092,5683,1092,5683,1079m5683,819l5632,819,5632,832,5683,832,5683,819m5683,557l5632,557,5632,571,5683,571,5683,557m5683,297l5632,297,5632,310,5683,310,5683,297e" filled="true" fillcolor="#868686" stroked="false">
              <v:path arrowok="t"/>
              <v:fill type="solid"/>
            </v:shape>
            <v:line style="position:absolute" from="1781,1868" to="5632,1868" stroked="true" strokeweight=".66003pt" strokecolor="#868686">
              <v:stroke dashstyle="solid"/>
            </v:line>
            <v:shape style="position:absolute;left:1773;top:1868;width:3062;height:51" coordorigin="1774,1869" coordsize="3062,51" path="m1788,1869l1774,1869,1774,1919,1788,1919,1788,1869m2803,1869l2790,1869,2790,1919,2803,1919,2803,1869m3820,1869l3806,1869,3806,1919,3820,1919,3820,1869m4835,1869l4820,1869,4820,1919,4835,1919,4835,1869e" filled="true" fillcolor="#868686" stroked="false">
              <v:path arrowok="t"/>
              <v:fill type="solid"/>
            </v:shape>
            <v:shape style="position:absolute;left:1778;top:635;width:3855;height:1245" coordorigin="1778,635" coordsize="3855,1245" path="m3943,1631l4069,1845,4072,1851,4078,1854,4084,1854,4211,1878,4213,1879,4216,1879,4217,1878,4344,1864,4349,1864,4352,1861,4376,1837,4212,1837,4216,1837,4142,1823,4105,1823,4091,1813,4100,1813,3998,1642,3961,1642,3943,1631xm4216,1837l4212,1837,4218,1837,4216,1837xm4331,1824l4216,1837,4218,1837,4376,1837,4385,1829,4326,1829,4331,1824xm4339,1823l4331,1824,4326,1829,4339,1823xm4390,1823l4339,1823,4326,1829,4385,1829,4390,1823xm4503,1699l4454,1699,4331,1824,4339,1823,4390,1823,4486,1727,4486,1726,4503,1699xm4091,1813l4105,1823,4101,1815,4091,1813xm4101,1815l4105,1823,4142,1823,4101,1815xm4100,1813l4091,1813,4101,1815,4100,1813xm5622,1287l5611,1288,5482,1290,5396,1295,5315,1303,5238,1313,5164,1325,5091,1340,5019,1357,4947,1377,4873,1399,4796,1425,4715,1452,4588,1503,4584,1504,4580,1506,4578,1510,4451,1703,4454,1699,4503,1699,4607,1541,4603,1541,4613,1533,4625,1533,4730,1492,4855,1450,4982,1410,5108,1377,5233,1356,5359,1342,5485,1332,5611,1329,5623,1329,5633,1319,5632,1309,5632,1296,5622,1287xm3693,1503l3818,1635,3822,1639,3827,1642,3950,1642,3943,1631,3991,1631,3979,1611,3977,1607,3848,1607,3833,1600,3842,1600,3753,1505,3696,1505,3693,1503xm3991,1631l3943,1631,3961,1642,3998,1642,3991,1631xm3842,1600l3833,1600,3848,1607,3842,1600xm3968,1600l3842,1600,3848,1607,3977,1607,3974,1603,3968,1600xm4613,1533l4603,1541,4609,1539,4613,1533xm4609,1539l4603,1541,4607,1541,4609,1539xm4625,1533l4613,1533,4609,1539,4625,1533xm3691,1501l3693,1503,3696,1505,3691,1501xm3749,1501l3691,1501,3696,1505,3753,1505,3749,1501xm3235,1175l3182,1175,3199,1183,3189,1184,3308,1336,3311,1338,3313,1339,3440,1431,3444,1433,3448,1434,3569,1434,3578,1437,3573,1437,3693,1503,3691,1501,3749,1501,3722,1473,3719,1469,3716,1468,3660,1437,3578,1437,3573,1437,3660,1437,3589,1397,3587,1396,3464,1396,3452,1392,3459,1392,3342,1309,3342,1309,3337,1306,3339,1306,3235,1175xm3569,1434l3573,1437,3578,1437,3569,1434xm3569,1434l3452,1434,3573,1437,3569,1434xm3452,1392l3464,1396,3460,1392,3452,1392xm3460,1392l3464,1396,3587,1396,3583,1395,3580,1395,3460,1392xm3459,1392l3452,1392,3460,1392,3459,1392xm3337,1306l3342,1309,3342,1309,3337,1306xm3342,1309l3342,1309,3342,1309,3342,1309xm3339,1306l3337,1306,3342,1309,3339,1306xm2295,700l2417,985,2418,987,2419,989,2419,990,2548,1163,2549,1164,2550,1167,2552,1168,2678,1252,2684,1257,2693,1257,2699,1254,2783,1217,2702,1217,2682,1216,2693,1211,2582,1138,2581,1138,2575,1133,2578,1133,2455,969,2455,969,2453,965,2454,965,2341,702,2306,702,2295,700xm2186,635l2179,635,2176,636,2050,676,2046,677,2044,679,2040,682,1913,825,1912,827,1909,829,1909,832,1782,1217,1778,1228,1784,1240,1806,1247,1818,1241,1822,1230,1946,852,1944,852,1949,845,1950,845,2066,717,2063,717,2071,711,2081,711,2185,677,2178,676,2330,676,2329,673,2327,667,2321,663,2186,635xm2693,1211l2682,1216,2702,1217,2693,1211xm2947,1132l2940,1132,2814,1158,2812,1158,2809,1159,2693,1211,2702,1217,2783,1217,2824,1199,2822,1199,2827,1198,2828,1198,2946,1173,2942,1173,3233,1173,3215,1150,3214,1149,3071,1149,3073,1149,2947,1132xm2827,1198l2822,1199,2826,1198,2827,1198xm2826,1198l2822,1199,2824,1199,2826,1198xm2828,1198l2827,1198,2826,1198,2828,1198xm3233,1173l2948,1173,2946,1173,3070,1189,3071,1191,3073,1191,3189,1184,3182,1175,3235,1175,3233,1173xm3182,1175l3189,1184,3199,1183,3182,1175xm2948,1173l2942,1173,2946,1173,2948,1173xm3073,1149l3071,1149,3074,1149,3073,1149xm3204,1141l3198,1141,3073,1149,3074,1149,3214,1149,3211,1144,3204,1141xm2575,1133l2581,1138,2580,1136,2575,1133xm2580,1136l2581,1138,2582,1138,2580,1136xm2578,1133l2575,1133,2580,1136,2578,1133xm2453,965l2455,969,2455,968,2453,965xm2455,968l2455,969,2455,969,2455,968xm2454,965l2453,965,2455,968,2454,965xm1949,845l1944,852,1948,848,1949,845xm1948,848l1944,852,1946,852,1948,848xm1950,845l1949,845,1948,848,1950,845xm2071,711l2063,717,2067,715,2071,711xm2067,715l2063,717,2066,717,2067,715xm2081,711l2071,711,2067,715,2081,711xm2291,690l2295,700,2306,702,2291,690xm2336,690l2291,690,2306,702,2341,702,2336,690xm2330,676l2189,676,2185,677,2295,700,2291,690,2336,690,2330,676xm2189,676l2178,676,2185,677,2189,676xe" filled="true" fillcolor="#ff0000" stroked="false">
              <v:path arrowok="t"/>
              <v:fill type="solid"/>
            </v:shape>
            <w10:wrap type="none"/>
          </v:group>
        </w:pict>
      </w:r>
      <w:r>
        <w:rPr>
          <w:sz w:val="17"/>
        </w:rPr>
        <w:t>Per cent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0"/>
        </w:rPr>
      </w:pPr>
    </w:p>
    <w:p>
      <w:pPr>
        <w:tabs>
          <w:tab w:pos="1268" w:val="left" w:leader="none"/>
          <w:tab w:pos="2285" w:val="left" w:leader="none"/>
          <w:tab w:pos="3300" w:val="left" w:leader="none"/>
        </w:tabs>
        <w:spacing w:before="0"/>
        <w:ind w:left="254" w:right="0" w:firstLine="0"/>
        <w:jc w:val="left"/>
        <w:rPr>
          <w:sz w:val="17"/>
        </w:rPr>
      </w:pPr>
      <w:r>
        <w:rPr>
          <w:sz w:val="17"/>
        </w:rPr>
        <w:t>2010</w:t>
        <w:tab/>
        <w:t>2012</w:t>
        <w:tab/>
        <w:t>2014</w:t>
        <w:tab/>
        <w:t>2016</w:t>
      </w:r>
    </w:p>
    <w:p>
      <w:pPr>
        <w:tabs>
          <w:tab w:pos="4053" w:val="left" w:leader="none"/>
          <w:tab w:pos="4936" w:val="left" w:leader="none"/>
        </w:tabs>
        <w:spacing w:before="94"/>
        <w:ind w:left="254" w:right="0" w:firstLine="0"/>
        <w:jc w:val="left"/>
        <w:rPr>
          <w:sz w:val="17"/>
        </w:rPr>
      </w:pPr>
      <w:r>
        <w:rPr/>
        <w:br w:type="column"/>
      </w:r>
      <w:r>
        <w:rPr>
          <w:position w:val="-9"/>
          <w:sz w:val="17"/>
        </w:rPr>
        <w:t>6</w:t>
        <w:tab/>
      </w:r>
      <w:r>
        <w:rPr>
          <w:sz w:val="17"/>
        </w:rPr>
        <w:t>Per</w:t>
      </w:r>
      <w:r>
        <w:rPr>
          <w:spacing w:val="-3"/>
          <w:sz w:val="17"/>
        </w:rPr>
        <w:t> </w:t>
      </w:r>
      <w:r>
        <w:rPr>
          <w:sz w:val="17"/>
        </w:rPr>
        <w:t>cent</w:t>
        <w:tab/>
      </w:r>
      <w:r>
        <w:rPr>
          <w:position w:val="-7"/>
          <w:sz w:val="17"/>
        </w:rPr>
        <w:t>6</w:t>
      </w:r>
    </w:p>
    <w:p>
      <w:pPr>
        <w:tabs>
          <w:tab w:pos="4936" w:val="left" w:leader="none"/>
        </w:tabs>
        <w:spacing w:before="45"/>
        <w:ind w:left="254" w:right="0" w:firstLine="0"/>
        <w:jc w:val="left"/>
        <w:rPr>
          <w:sz w:val="17"/>
        </w:rPr>
      </w:pPr>
      <w:r>
        <w:rPr/>
        <w:pict>
          <v:group style="position:absolute;margin-left:317.940002pt;margin-top:-5.919507pt;width:200.35pt;height:131.4pt;mso-position-horizontal-relative:page;mso-position-vertical-relative:paragraph;z-index:-253840384" coordorigin="6359,-118" coordsize="4007,2628">
            <v:shape style="position:absolute;left:8600;top:1206;width:1692;height:596" coordorigin="8600,1206" coordsize="1692,596" path="m8600,1210l8730,1552,8861,1689,8990,1799,9121,1802,9251,1697,9571,1697,9642,1690,9772,1671,9902,1638,9992,1612,8990,1612,8861,1568,8730,1488,8600,1210xm9571,1697l9251,1697,9382,1709,9511,1703,9571,1697xm10292,1206l10163,1221,10032,1241,9772,1270,9642,1301,9382,1356,9251,1383,9121,1542,8990,1612,9992,1612,10032,1600,10163,1572,10292,1528,10292,1206xe" filled="true" fillcolor="#e6b9b8" stroked="false">
              <v:path arrowok="t"/>
              <v:fill type="solid"/>
            </v:shape>
            <v:shape style="position:absolute;left:8600;top:1054;width:1692;height:558" coordorigin="8600,1054" coordsize="1692,558" path="m8600,1210l8730,1488,8861,1568,8990,1612,9121,1542,9144,1515,8990,1515,8861,1503,8730,1452,8600,1210xm10292,1054l10163,1061,10032,1071,9902,1083,9772,1100,9642,1126,9511,1162,9382,1196,9251,1236,9121,1414,8990,1515,9144,1515,9251,1383,9382,1356,9642,1301,9772,1270,10032,1241,10163,1221,10292,1206,10292,1054xe" filled="true" fillcolor="#c0504d" stroked="false">
              <v:path arrowok="t"/>
              <v:fill type="solid"/>
            </v:shape>
            <v:shape style="position:absolute;left:8600;top:799;width:1692;height:716" coordorigin="8600,800" coordsize="1692,716" path="m8600,1210l8730,1452,8861,1503,8990,1515,9121,1414,9135,1395,8730,1395,8600,1210xm10292,800l10077,807,9995,812,9916,820,9840,831,9765,844,9691,860,9617,879,9541,901,9463,926,9382,954,9251,1005,9121,1206,8990,1358,8861,1394,8730,1395,9135,1395,9251,1236,9382,1196,9511,1162,9642,1126,9772,1100,9902,1083,10032,1071,10163,1061,10292,1054,10292,800xe" filled="true" fillcolor="#953735" stroked="false">
              <v:path arrowok="t"/>
              <v:fill type="solid"/>
            </v:shape>
            <v:shape style="position:absolute;left:8600;top:654;width:1692;height:741" coordorigin="8600,654" coordsize="1692,741" path="m8600,1210l8730,1395,8861,1394,8977,1361,8730,1361,8600,1210xm10292,654l10081,658,10000,663,9921,672,9843,684,9765,700,9689,718,9612,739,9536,762,9459,787,9382,814,9251,872,9121,1090,8990,1268,8861,1331,8730,1361,8977,1361,8990,1358,9121,1206,9251,1005,9382,954,9463,926,9541,901,9617,879,9691,860,9765,844,9840,831,9916,820,9995,812,10077,807,10292,800,10292,654xe" filled="true" fillcolor="#c0504d" stroked="false">
              <v:path arrowok="t"/>
              <v:fill type="solid"/>
            </v:shape>
            <v:shape style="position:absolute;left:8600;top:401;width:1692;height:960" coordorigin="8600,401" coordsize="1692,960" path="m8600,1210l8730,1361,8861,1331,8922,1301,8730,1301,8600,1210xm10163,401l10032,406,9902,422,9772,441,9642,486,9511,525,9382,576,9251,646,9121,882,8990,1108,8861,1221,8730,1301,8922,1301,8990,1268,9121,1090,9251,872,9382,814,9459,787,9536,762,9612,739,9689,718,9765,700,9843,684,9921,672,10000,663,10081,658,10292,654,10292,406,10163,401xe" filled="true" fillcolor="#e6b9b8" stroked="false">
              <v:path arrowok="t"/>
              <v:fill type="solid"/>
            </v:shape>
            <v:line style="position:absolute" from="10315,-111" to="10315,2502" stroked="true" strokeweight=".65997pt" strokecolor="#868686">
              <v:stroke dashstyle="solid"/>
            </v:line>
            <v:shape style="position:absolute;left:10314;top:-119;width:52;height:2629" coordorigin="10314,-118" coordsize="52,2629" path="m10366,2495l10314,2495,10314,2510,10366,2510,10366,2495m10366,2234l10314,2234,10314,2247,10366,2247,10366,2234m10366,1973l10314,1973,10314,1986,10366,1986,10366,1973m10366,1712l10314,1712,10314,1726,10366,1726,10366,1712m10366,1450l10314,1450,10314,1463,10366,1463,10366,1450m10366,1190l10314,1190,10314,1203,10366,1203,10366,1190m10366,927l10314,927,10314,941,10366,941,10366,927m10366,666l10314,666,10314,680,10366,680,10366,666m10366,405l10314,405,10314,418,10366,418,10366,405m10366,144l10314,144,10314,158,10366,158,10366,144m10366,-118l10314,-118,10314,-104,10366,-104,10366,-118e" filled="true" fillcolor="#868686" stroked="false">
              <v:path arrowok="t"/>
              <v:fill type="solid"/>
            </v:shape>
            <v:line style="position:absolute" from="6365,1457" to="10314,1457" stroked="true" strokeweight=".65997pt" strokecolor="#868686">
              <v:stroke dashstyle="solid"/>
            </v:line>
            <v:shape style="position:absolute;left:6358;top:1457;width:3138;height:51" coordorigin="6359,1457" coordsize="3138,51" path="m6372,1457l6359,1457,6359,1508,6372,1508,6372,1457m7412,1457l7399,1457,7399,1508,7412,1508,7412,1457m8455,1457l8442,1457,8442,1508,8455,1508,8455,1457m9497,1457l9484,1457,9484,1508,9497,1508,9497,1457e" filled="true" fillcolor="#868686" stroked="false">
              <v:path arrowok="t"/>
              <v:fill type="solid"/>
            </v:shape>
            <v:shape style="position:absolute;left:6363;top:222;width:3951;height:1246" coordorigin="6364,222" coordsize="3951,1246" path="m8582,1222l8713,1434,8716,1440,8720,1444,8726,1445,8857,1467,8858,1468,8862,1468,8994,1454,8998,1454,9002,1451,9028,1426,8858,1426,8862,1426,8789,1413,8748,1413,8734,1403,8742,1403,8637,1232,8600,1232,8582,1222xm8862,1426l8858,1426,8864,1426,8862,1426xm8981,1414l8862,1426,8864,1426,9028,1426,9035,1419,8976,1419,8981,1414xm8989,1413l8981,1414,8976,1419,8989,1413xm9041,1413l8989,1413,8976,1419,9035,1419,9041,1413xm9156,1289l9107,1289,9103,1293,9103,1293,8981,1414,8989,1413,9041,1413,9138,1317,9138,1316,9156,1289xm8734,1403l8748,1413,8743,1405,8734,1403xm8743,1405l8748,1413,8789,1413,8743,1405xm8742,1403l8734,1403,8743,1405,8742,1403xm9103,1293l9103,1293,9103,1293,9103,1293xm9107,1289l9103,1293,9103,1293,9107,1289xm10304,875l10292,876,10162,879,10030,887,9899,903,9767,924,9636,959,9505,999,9374,1041,9244,1091,9240,1092,9236,1095,9103,1293,9107,1289,9156,1289,9264,1130,9258,1130,9269,1122,9277,1122,9389,1080,9518,1038,9648,999,9778,964,9906,944,10034,929,10164,920,10294,917,10304,917,10314,908,10314,885,10304,875xm8325,1091l8455,1226,8459,1229,8464,1232,8588,1232,8582,1222,8632,1222,8618,1200,8617,1197,8485,1197,8470,1190,8478,1190,8386,1094,8330,1094,8325,1091xm8632,1222l8582,1222,8600,1232,8637,1232,8632,1222xm8478,1190l8470,1190,8485,1197,8478,1190xm8608,1190l8478,1190,8485,1197,8617,1197,8615,1193,8608,1190xm9269,1122l9258,1130,9266,1127,9269,1122xm9266,1127l9258,1130,9264,1130,9266,1127xm9277,1122l9269,1122,9266,1127,9277,1122xm8324,1090l8325,1091,8330,1094,8324,1090xm8382,1090l8324,1090,8330,1094,8386,1094,8382,1090xm7856,764l7802,764,7819,771,7809,771,7933,924,7934,927,7937,929,8068,1019,8070,1022,8075,1023,8200,1023,8209,1025,8204,1025,8325,1091,8324,1090,8382,1090,8354,1061,8353,1059,8352,1058,8350,1056,8292,1025,8209,1025,8204,1025,8292,1025,8220,986,8218,984,8092,984,8080,981,8086,981,7966,898,7966,898,7961,894,7963,894,7856,764xm8200,1023l8204,1025,8209,1025,8200,1023xm8200,1023l8078,1023,8204,1025,8200,1023xm8080,981l8092,984,8087,981,8080,981xm8087,981l8092,984,8218,984,8214,983,8210,983,8087,981xm8086,981l8080,981,8087,981,8086,981xm7961,894l7966,898,7965,897,7961,894xm7965,897l7966,898,7966,898,7965,897xm7963,894l7961,894,7965,897,7963,894xm6892,286l7018,573,7019,575,7020,576,7020,578,7151,750,7154,754,7157,755,7286,840,7292,844,7300,844,7306,842,7392,804,7309,804,7290,803,7300,799,7187,725,7184,725,7180,720,7181,720,7056,556,7056,556,7054,552,7054,552,6939,288,6904,288,6892,286xm6781,222l6774,222,6772,224,6641,264,6634,267,6631,269,6502,412,6499,414,6497,419,6367,806,6364,816,6370,828,6391,836,6403,830,6534,440,6532,440,6536,432,6538,432,6657,304,6653,304,6662,298,6672,298,6780,264,6774,263,6928,263,6926,260,6924,254,6918,249,6911,248,6781,222xm7300,799l7290,803,7309,804,7300,799xm7561,720l7555,720,7423,746,7421,746,7420,747,7300,799,7309,804,7392,804,7434,786,7432,786,7436,785,7438,785,7560,762,7556,761,7854,761,7835,737,7687,737,7690,737,7561,720xm7436,785l7432,786,7435,786,7436,785xm7435,786l7432,786,7434,786,7435,786xm7438,785l7436,785,7435,786,7438,785xm7854,761l7562,761,7560,762,7686,779,7690,779,7809,771,7802,764,7856,764,7854,761xm7802,764l7809,771,7819,771,7802,764xm7562,761l7556,761,7560,762,7562,761xm7690,737l7687,737,7691,737,7690,737xm7824,729l7817,729,7690,737,7691,737,7835,737,7830,731,7824,729xm7180,720l7184,725,7182,722,7180,720xm7182,722l7184,725,7187,725,7182,722xm7181,720l7180,720,7182,722,7181,720xm7054,552l7056,556,7056,555,7054,552xm7056,555l7056,556,7056,556,7056,555xm7054,552l7054,552,7056,555,7054,552xm6536,432l6532,440,6535,436,6536,432xm6535,436l6532,440,6534,440,6535,436xm6538,432l6536,432,6535,436,6538,432xm6662,298l6653,304,6659,302,6662,298xm6659,302l6653,304,6657,304,6659,302xm6672,298l6662,298,6659,302,6672,298xm6888,276l6892,286,6904,288,6888,276xm6934,276l6888,276,6904,288,6939,288,6934,276xm6928,263l6784,263,6780,264,6892,286,6888,276,6934,276,6928,263xm6784,263l6774,263,6780,264,6784,263xe" filled="true" fillcolor="#ff0000" stroked="false">
              <v:path arrowok="t"/>
              <v:fill type="solid"/>
            </v:shape>
            <w10:wrap type="none"/>
          </v:group>
        </w:pict>
      </w:r>
      <w:r>
        <w:rPr>
          <w:position w:val="-1"/>
          <w:sz w:val="17"/>
        </w:rPr>
        <w:t>5</w:t>
        <w:tab/>
      </w:r>
      <w:r>
        <w:rPr>
          <w:sz w:val="17"/>
        </w:rPr>
        <w:t>5</w:t>
      </w:r>
    </w:p>
    <w:p>
      <w:pPr>
        <w:tabs>
          <w:tab w:pos="4936" w:val="left" w:leader="none"/>
        </w:tabs>
        <w:spacing w:before="46"/>
        <w:ind w:left="254" w:right="0" w:firstLine="0"/>
        <w:jc w:val="left"/>
        <w:rPr>
          <w:sz w:val="17"/>
        </w:rPr>
      </w:pPr>
      <w:r>
        <w:rPr>
          <w:position w:val="-1"/>
          <w:sz w:val="17"/>
        </w:rPr>
        <w:t>4</w:t>
        <w:tab/>
      </w:r>
      <w:r>
        <w:rPr>
          <w:sz w:val="17"/>
        </w:rPr>
        <w:t>4</w:t>
      </w:r>
    </w:p>
    <w:p>
      <w:pPr>
        <w:tabs>
          <w:tab w:pos="4936" w:val="left" w:leader="none"/>
        </w:tabs>
        <w:spacing w:before="45"/>
        <w:ind w:left="254" w:right="0" w:firstLine="0"/>
        <w:jc w:val="left"/>
        <w:rPr>
          <w:sz w:val="17"/>
        </w:rPr>
      </w:pPr>
      <w:r>
        <w:rPr>
          <w:position w:val="-1"/>
          <w:sz w:val="17"/>
        </w:rPr>
        <w:t>3</w:t>
        <w:tab/>
      </w:r>
      <w:r>
        <w:rPr>
          <w:sz w:val="17"/>
        </w:rPr>
        <w:t>3</w:t>
      </w:r>
    </w:p>
    <w:p>
      <w:pPr>
        <w:tabs>
          <w:tab w:pos="4936" w:val="left" w:leader="none"/>
        </w:tabs>
        <w:spacing w:before="46"/>
        <w:ind w:left="254" w:right="0" w:firstLine="0"/>
        <w:jc w:val="left"/>
        <w:rPr>
          <w:sz w:val="17"/>
        </w:rPr>
      </w:pPr>
      <w:r>
        <w:rPr>
          <w:position w:val="-1"/>
          <w:sz w:val="17"/>
        </w:rPr>
        <w:t>2</w:t>
        <w:tab/>
      </w:r>
      <w:r>
        <w:rPr>
          <w:sz w:val="17"/>
        </w:rPr>
        <w:t>2</w:t>
      </w:r>
    </w:p>
    <w:p>
      <w:pPr>
        <w:tabs>
          <w:tab w:pos="4936" w:val="left" w:leader="none"/>
        </w:tabs>
        <w:spacing w:before="46"/>
        <w:ind w:left="254" w:right="0" w:firstLine="0"/>
        <w:jc w:val="left"/>
        <w:rPr>
          <w:sz w:val="17"/>
        </w:rPr>
      </w:pPr>
      <w:r>
        <w:rPr>
          <w:position w:val="-1"/>
          <w:sz w:val="17"/>
        </w:rPr>
        <w:t>1</w:t>
        <w:tab/>
      </w:r>
      <w:r>
        <w:rPr>
          <w:sz w:val="17"/>
        </w:rPr>
        <w:t>1</w:t>
      </w:r>
    </w:p>
    <w:p>
      <w:pPr>
        <w:tabs>
          <w:tab w:pos="4936" w:val="left" w:leader="none"/>
        </w:tabs>
        <w:spacing w:before="46"/>
        <w:ind w:left="254" w:right="0" w:firstLine="0"/>
        <w:jc w:val="left"/>
        <w:rPr>
          <w:sz w:val="17"/>
        </w:rPr>
      </w:pPr>
      <w:r>
        <w:rPr>
          <w:position w:val="-1"/>
          <w:sz w:val="17"/>
        </w:rPr>
        <w:t>0</w:t>
        <w:tab/>
      </w:r>
      <w:r>
        <w:rPr>
          <w:sz w:val="17"/>
        </w:rPr>
        <w:t>0</w:t>
      </w:r>
    </w:p>
    <w:p>
      <w:pPr>
        <w:tabs>
          <w:tab w:pos="4936" w:val="left" w:leader="none"/>
        </w:tabs>
        <w:spacing w:before="45"/>
        <w:ind w:left="254" w:right="0" w:firstLine="0"/>
        <w:jc w:val="left"/>
        <w:rPr>
          <w:sz w:val="17"/>
        </w:rPr>
      </w:pPr>
      <w:r>
        <w:rPr>
          <w:position w:val="-1"/>
          <w:sz w:val="17"/>
        </w:rPr>
        <w:t>-1</w:t>
        <w:tab/>
      </w:r>
      <w:r>
        <w:rPr>
          <w:sz w:val="17"/>
        </w:rPr>
        <w:t>-1</w:t>
      </w:r>
    </w:p>
    <w:p>
      <w:pPr>
        <w:tabs>
          <w:tab w:pos="4936" w:val="left" w:leader="none"/>
        </w:tabs>
        <w:spacing w:before="46"/>
        <w:ind w:left="254" w:right="0" w:firstLine="0"/>
        <w:jc w:val="left"/>
        <w:rPr>
          <w:sz w:val="17"/>
        </w:rPr>
      </w:pPr>
      <w:r>
        <w:rPr>
          <w:position w:val="-1"/>
          <w:sz w:val="17"/>
        </w:rPr>
        <w:t>-2</w:t>
        <w:tab/>
      </w:r>
      <w:r>
        <w:rPr>
          <w:sz w:val="17"/>
        </w:rPr>
        <w:t>-2</w:t>
      </w:r>
    </w:p>
    <w:p>
      <w:pPr>
        <w:tabs>
          <w:tab w:pos="4936" w:val="left" w:leader="none"/>
        </w:tabs>
        <w:spacing w:before="46"/>
        <w:ind w:left="254" w:right="0" w:firstLine="0"/>
        <w:jc w:val="left"/>
        <w:rPr>
          <w:sz w:val="17"/>
        </w:rPr>
      </w:pPr>
      <w:r>
        <w:rPr>
          <w:sz w:val="17"/>
        </w:rPr>
        <w:t>-3</w:t>
        <w:tab/>
      </w:r>
      <w:r>
        <w:rPr>
          <w:position w:val="2"/>
          <w:sz w:val="17"/>
        </w:rPr>
        <w:t>-3</w:t>
      </w:r>
    </w:p>
    <w:p>
      <w:pPr>
        <w:tabs>
          <w:tab w:pos="4936" w:val="left" w:leader="none"/>
        </w:tabs>
        <w:spacing w:line="210" w:lineRule="exact" w:before="45"/>
        <w:ind w:left="254" w:right="0" w:firstLine="0"/>
        <w:jc w:val="left"/>
        <w:rPr>
          <w:sz w:val="17"/>
        </w:rPr>
      </w:pPr>
      <w:r>
        <w:rPr>
          <w:sz w:val="17"/>
        </w:rPr>
        <w:t>-4</w:t>
        <w:tab/>
      </w:r>
      <w:r>
        <w:rPr>
          <w:position w:val="2"/>
          <w:sz w:val="17"/>
        </w:rPr>
        <w:t>-4</w:t>
      </w:r>
    </w:p>
    <w:p>
      <w:pPr>
        <w:tabs>
          <w:tab w:pos="1715" w:val="left" w:leader="none"/>
          <w:tab w:pos="2756" w:val="left" w:leader="none"/>
          <w:tab w:pos="3799" w:val="left" w:leader="none"/>
        </w:tabs>
        <w:spacing w:line="190" w:lineRule="exact" w:before="0"/>
        <w:ind w:left="674" w:right="0" w:firstLine="0"/>
        <w:jc w:val="left"/>
        <w:rPr>
          <w:sz w:val="17"/>
        </w:rPr>
      </w:pPr>
      <w:r>
        <w:rPr>
          <w:sz w:val="17"/>
        </w:rPr>
        <w:t>2010</w:t>
        <w:tab/>
        <w:t>2012</w:t>
        <w:tab/>
        <w:t>2014</w:t>
        <w:tab/>
        <w:t>2016</w:t>
      </w:r>
    </w:p>
    <w:p>
      <w:pPr>
        <w:spacing w:after="0" w:line="190" w:lineRule="exact"/>
        <w:jc w:val="left"/>
        <w:rPr>
          <w:sz w:val="17"/>
        </w:rPr>
        <w:sectPr>
          <w:type w:val="continuous"/>
          <w:pgSz w:w="12240" w:h="15840"/>
          <w:pgMar w:top="1120" w:bottom="1440" w:left="1360" w:right="1420"/>
          <w:cols w:num="2" w:equalWidth="0">
            <w:col w:w="4104" w:space="60"/>
            <w:col w:w="5296"/>
          </w:cols>
        </w:sectPr>
      </w:pPr>
    </w:p>
    <w:p>
      <w:pPr>
        <w:pStyle w:val="BodyText"/>
        <w:spacing w:before="1"/>
        <w:rPr>
          <w:sz w:val="15"/>
        </w:rPr>
      </w:pPr>
    </w:p>
    <w:p>
      <w:pPr>
        <w:spacing w:before="0"/>
        <w:ind w:left="226" w:right="0" w:firstLine="0"/>
        <w:jc w:val="left"/>
        <w:rPr>
          <w:sz w:val="15"/>
        </w:rPr>
      </w:pPr>
      <w:r>
        <w:rPr>
          <w:sz w:val="15"/>
        </w:rPr>
        <w:t>Source: Bank calculations.</w:t>
      </w:r>
    </w:p>
    <w:p>
      <w:pPr>
        <w:pStyle w:val="BodyText"/>
        <w:rPr>
          <w:sz w:val="16"/>
        </w:rPr>
      </w:pPr>
    </w:p>
    <w:p>
      <w:pPr>
        <w:pStyle w:val="BodyText"/>
        <w:spacing w:before="8"/>
        <w:rPr>
          <w:sz w:val="20"/>
        </w:rPr>
      </w:pPr>
    </w:p>
    <w:p>
      <w:pPr>
        <w:pStyle w:val="BodyText"/>
        <w:spacing w:line="350" w:lineRule="auto" w:before="1"/>
        <w:ind w:left="226" w:right="163"/>
      </w:pPr>
      <w:r>
        <w:rPr/>
        <w:t>A final, and the most conservative, insurance policy against disinflationary risks would be to ease monetary policy pre-emptively. Even if the </w:t>
      </w:r>
      <w:r>
        <w:rPr>
          <w:i/>
        </w:rPr>
        <w:t>modal </w:t>
      </w:r>
      <w:r>
        <w:rPr/>
        <w:t>view of expected inflation is for it to return to target over the planned horizon, </w:t>
      </w:r>
      <w:r>
        <w:rPr>
          <w:i/>
        </w:rPr>
        <w:t>mean </w:t>
      </w:r>
      <w:r>
        <w:rPr/>
        <w:t>expected inflation will be lower if risks are skewed to the downside. Provided policymakers care about these risks, there is then a case for setting policy in response to mean, rather than modal, inflation expectations.</w:t>
      </w:r>
      <w:r>
        <w:rPr>
          <w:vertAlign w:val="superscript"/>
        </w:rPr>
        <w:t>19</w:t>
      </w:r>
    </w:p>
    <w:p>
      <w:pPr>
        <w:pStyle w:val="BodyText"/>
        <w:spacing w:before="2"/>
        <w:rPr>
          <w:sz w:val="28"/>
        </w:rPr>
      </w:pPr>
    </w:p>
    <w:p>
      <w:pPr>
        <w:pStyle w:val="BodyText"/>
        <w:spacing w:line="350" w:lineRule="auto" w:before="1"/>
        <w:ind w:left="226" w:right="163"/>
      </w:pPr>
      <w:r>
        <w:rPr/>
        <w:t>This option is not a hypothetical one. Already during the course of less than three months this year, more than 25 central banks internationally have eased policy through a combination of lower interest rates, currency adjustments or unconventional methods.</w:t>
      </w:r>
    </w:p>
    <w:p>
      <w:pPr>
        <w:pStyle w:val="BodyText"/>
        <w:rPr>
          <w:sz w:val="28"/>
        </w:rPr>
      </w:pPr>
    </w:p>
    <w:p>
      <w:pPr>
        <w:pStyle w:val="BodyText"/>
        <w:spacing w:line="350" w:lineRule="auto"/>
        <w:ind w:left="226" w:right="163"/>
      </w:pPr>
      <w:r>
        <w:rPr/>
        <w:t>Here in the UK the situation is somewhat different, with activity growing pretty strongly and slack being eroded. The MPC’s best collective judgement is that interest rates are more likely than not to rise over the forecast horizon. Recent surveys of professional forecasters suggest they believe, unanimously, that the next rise in UK rates is likely to be upwards.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79.320pt;margin-top:11.214473pt;width:135.5pt;height:.1pt;mso-position-horizontal-relative:page;mso-position-vertical-relative:paragraph;z-index:-251532288;mso-wrap-distance-left:0;mso-wrap-distance-right:0" coordorigin="1586,224" coordsize="2710,0" path="m1586,224l4296,224e" filled="false" stroked="true" strokeweight=".48001pt" strokecolor="#000000">
            <v:path arrowok="t"/>
            <v:stroke dashstyle="solid"/>
            <w10:wrap type="topAndBottom"/>
          </v:shape>
        </w:pict>
      </w:r>
    </w:p>
    <w:p>
      <w:pPr>
        <w:spacing w:before="26"/>
        <w:ind w:left="226" w:right="245" w:hanging="1"/>
        <w:jc w:val="left"/>
        <w:rPr>
          <w:sz w:val="15"/>
        </w:rPr>
      </w:pPr>
      <w:r>
        <w:rPr>
          <w:position w:val="8"/>
          <w:sz w:val="9"/>
        </w:rPr>
        <w:t>19 </w:t>
      </w:r>
      <w:r>
        <w:rPr>
          <w:sz w:val="15"/>
        </w:rPr>
        <w:t>For example, a simple approximation to the assumption that policymakers care about the risks to the inflation outlook is the use of a “quadratic loss function” to characterise preferences over alternative outcomes. One implication of that approximation is that policymakers should care about the mean path of inflation (see Svensson (2002)). Policymakers who take into account the risks associated with uncertainty over the structure of the economy (such as those discussed earlier in this speech) should care about the entire distribution of inflation (Svensson and Williams (2005)).</w:t>
      </w:r>
    </w:p>
    <w:p>
      <w:pPr>
        <w:spacing w:after="0"/>
        <w:jc w:val="left"/>
        <w:rPr>
          <w:sz w:val="15"/>
        </w:rPr>
        <w:sectPr>
          <w:type w:val="continuous"/>
          <w:pgSz w:w="12240" w:h="15840"/>
          <w:pgMar w:top="1120" w:bottom="1440" w:left="1360" w:right="1420"/>
        </w:sectPr>
      </w:pPr>
    </w:p>
    <w:p>
      <w:pPr>
        <w:pStyle w:val="BodyText"/>
        <w:spacing w:line="350" w:lineRule="auto" w:before="124"/>
        <w:ind w:left="226" w:right="659"/>
      </w:pPr>
      <w:r>
        <w:rPr/>
        <w:t>But financial market participants have a more nuanced view. They currently assign a roughly 15% probability</w:t>
      </w:r>
      <w:r>
        <w:rPr>
          <w:spacing w:val="-7"/>
        </w:rPr>
        <w:t> </w:t>
      </w:r>
      <w:r>
        <w:rPr/>
        <w:t>to</w:t>
      </w:r>
      <w:r>
        <w:rPr>
          <w:spacing w:val="-8"/>
        </w:rPr>
        <w:t> </w:t>
      </w:r>
      <w:r>
        <w:rPr/>
        <w:t>UK</w:t>
      </w:r>
      <w:r>
        <w:rPr>
          <w:spacing w:val="-6"/>
        </w:rPr>
        <w:t> </w:t>
      </w:r>
      <w:r>
        <w:rPr/>
        <w:t>interest</w:t>
      </w:r>
      <w:r>
        <w:rPr>
          <w:spacing w:val="-5"/>
        </w:rPr>
        <w:t> </w:t>
      </w:r>
      <w:r>
        <w:rPr/>
        <w:t>rates</w:t>
      </w:r>
      <w:r>
        <w:rPr>
          <w:spacing w:val="-6"/>
        </w:rPr>
        <w:t> </w:t>
      </w:r>
      <w:r>
        <w:rPr/>
        <w:t>being</w:t>
      </w:r>
      <w:r>
        <w:rPr>
          <w:spacing w:val="-8"/>
        </w:rPr>
        <w:t> </w:t>
      </w:r>
      <w:r>
        <w:rPr>
          <w:i/>
        </w:rPr>
        <w:t>cut</w:t>
      </w:r>
      <w:r>
        <w:rPr>
          <w:i/>
          <w:spacing w:val="-6"/>
        </w:rPr>
        <w:t> </w:t>
      </w:r>
      <w:r>
        <w:rPr/>
        <w:t>over</w:t>
      </w:r>
      <w:r>
        <w:rPr>
          <w:spacing w:val="-7"/>
        </w:rPr>
        <w:t> </w:t>
      </w:r>
      <w:r>
        <w:rPr/>
        <w:t>the</w:t>
      </w:r>
      <w:r>
        <w:rPr>
          <w:spacing w:val="-7"/>
        </w:rPr>
        <w:t> </w:t>
      </w:r>
      <w:r>
        <w:rPr/>
        <w:t>next</w:t>
      </w:r>
      <w:r>
        <w:rPr>
          <w:spacing w:val="-5"/>
        </w:rPr>
        <w:t> </w:t>
      </w:r>
      <w:r>
        <w:rPr/>
        <w:t>12</w:t>
      </w:r>
      <w:r>
        <w:rPr>
          <w:spacing w:val="-7"/>
        </w:rPr>
        <w:t> </w:t>
      </w:r>
      <w:r>
        <w:rPr/>
        <w:t>months,</w:t>
      </w:r>
      <w:r>
        <w:rPr>
          <w:spacing w:val="-8"/>
        </w:rPr>
        <w:t> </w:t>
      </w:r>
      <w:r>
        <w:rPr/>
        <w:t>versus</w:t>
      </w:r>
      <w:r>
        <w:rPr>
          <w:spacing w:val="-6"/>
        </w:rPr>
        <w:t> </w:t>
      </w:r>
      <w:r>
        <w:rPr/>
        <w:t>a</w:t>
      </w:r>
      <w:r>
        <w:rPr>
          <w:spacing w:val="-7"/>
        </w:rPr>
        <w:t> </w:t>
      </w:r>
      <w:r>
        <w:rPr/>
        <w:t>40%</w:t>
      </w:r>
      <w:r>
        <w:rPr>
          <w:spacing w:val="-5"/>
        </w:rPr>
        <w:t> </w:t>
      </w:r>
      <w:r>
        <w:rPr/>
        <w:t>probability</w:t>
      </w:r>
      <w:r>
        <w:rPr>
          <w:spacing w:val="-7"/>
        </w:rPr>
        <w:t> </w:t>
      </w:r>
      <w:r>
        <w:rPr/>
        <w:t>of</w:t>
      </w:r>
      <w:r>
        <w:rPr>
          <w:spacing w:val="-8"/>
        </w:rPr>
        <w:t> </w:t>
      </w:r>
      <w:r>
        <w:rPr/>
        <w:t>a</w:t>
      </w:r>
      <w:r>
        <w:rPr>
          <w:spacing w:val="-7"/>
        </w:rPr>
        <w:t> </w:t>
      </w:r>
      <w:r>
        <w:rPr/>
        <w:t>rise</w:t>
      </w:r>
    </w:p>
    <w:p>
      <w:pPr>
        <w:spacing w:after="0" w:line="350" w:lineRule="auto"/>
        <w:sectPr>
          <w:footerReference w:type="default" r:id="rId43"/>
          <w:pgSz w:w="12240" w:h="15840"/>
          <w:pgMar w:footer="1240" w:header="0" w:top="1500" w:bottom="1440" w:left="1360" w:right="1420"/>
          <w:pgNumType w:start="20"/>
        </w:sectPr>
      </w:pPr>
    </w:p>
    <w:p>
      <w:pPr>
        <w:pStyle w:val="BodyText"/>
        <w:spacing w:line="350" w:lineRule="auto" w:before="2"/>
        <w:ind w:left="226" w:right="36"/>
      </w:pPr>
      <w:r>
        <w:rPr/>
        <w:t>(Chart 28). The most likely outcome, in their view, is that rates will not change over the</w:t>
      </w:r>
    </w:p>
    <w:p>
      <w:pPr>
        <w:pStyle w:val="BodyText"/>
        <w:spacing w:line="148" w:lineRule="exact" w:before="1"/>
        <w:ind w:left="226"/>
      </w:pPr>
      <w:r>
        <w:rPr/>
        <w:t>next year.</w:t>
      </w:r>
    </w:p>
    <w:p>
      <w:pPr>
        <w:pStyle w:val="BodyText"/>
        <w:spacing w:line="273" w:lineRule="auto" w:before="69"/>
        <w:ind w:left="226" w:right="477"/>
      </w:pPr>
      <w:r>
        <w:rPr/>
        <w:br w:type="column"/>
      </w:r>
      <w:r>
        <w:rPr>
          <w:b/>
        </w:rPr>
        <w:t>Chart 28: </w:t>
      </w:r>
      <w:r>
        <w:rPr/>
        <w:t>Option implied probabilities of a rate rise and rate cut over the next 12 months</w:t>
      </w:r>
    </w:p>
    <w:p>
      <w:pPr>
        <w:spacing w:after="0" w:line="273" w:lineRule="auto"/>
        <w:sectPr>
          <w:type w:val="continuous"/>
          <w:pgSz w:w="12240" w:h="15840"/>
          <w:pgMar w:top="1120" w:bottom="1440" w:left="1360" w:right="1420"/>
          <w:cols w:num="2" w:equalWidth="0">
            <w:col w:w="3968" w:space="132"/>
            <w:col w:w="5360"/>
          </w:cols>
        </w:sectPr>
      </w:pPr>
    </w:p>
    <w:p>
      <w:pPr>
        <w:pStyle w:val="BodyText"/>
        <w:rPr>
          <w:sz w:val="20"/>
        </w:rPr>
      </w:pPr>
    </w:p>
    <w:p>
      <w:pPr>
        <w:pStyle w:val="BodyText"/>
        <w:spacing w:before="8"/>
        <w:rPr>
          <w:sz w:val="22"/>
        </w:rPr>
      </w:pPr>
    </w:p>
    <w:p>
      <w:pPr>
        <w:pStyle w:val="BodyText"/>
        <w:spacing w:line="350" w:lineRule="auto"/>
        <w:ind w:left="226" w:right="38"/>
      </w:pPr>
      <w:r>
        <w:rPr/>
        <w:t>I do not currently see an immediate case for a policy change in either direction. If one were required, given the asymmetry of inflation risks, I think the chances of a rate rise or cut are broadly evenly balanced. In other words, my view would be that policy may need to move off either foot in the immediate</w:t>
      </w:r>
      <w:r>
        <w:rPr>
          <w:spacing w:val="-12"/>
        </w:rPr>
        <w:t> </w:t>
      </w:r>
      <w:r>
        <w:rPr/>
        <w:t>period</w:t>
      </w:r>
      <w:r>
        <w:rPr>
          <w:spacing w:val="-11"/>
        </w:rPr>
        <w:t> </w:t>
      </w:r>
      <w:r>
        <w:rPr/>
        <w:t>ahead,</w:t>
      </w:r>
      <w:r>
        <w:rPr>
          <w:spacing w:val="-9"/>
        </w:rPr>
        <w:t> </w:t>
      </w:r>
      <w:r>
        <w:rPr/>
        <w:t>depending</w:t>
      </w:r>
      <w:r>
        <w:rPr>
          <w:spacing w:val="-11"/>
        </w:rPr>
        <w:t> </w:t>
      </w:r>
      <w:r>
        <w:rPr/>
        <w:t>on</w:t>
      </w:r>
      <w:r>
        <w:rPr>
          <w:spacing w:val="-12"/>
        </w:rPr>
        <w:t> </w:t>
      </w:r>
      <w:r>
        <w:rPr/>
        <w:t>which way risks</w:t>
      </w:r>
      <w:r>
        <w:rPr>
          <w:spacing w:val="-2"/>
        </w:rPr>
        <w:t> </w:t>
      </w:r>
      <w:r>
        <w:rPr/>
        <w:t>break.</w:t>
      </w:r>
    </w:p>
    <w:p>
      <w:pPr>
        <w:spacing w:line="302" w:lineRule="auto" w:before="0"/>
        <w:ind w:left="226" w:right="17" w:firstLine="0"/>
        <w:jc w:val="left"/>
        <w:rPr>
          <w:sz w:val="17"/>
        </w:rPr>
      </w:pPr>
      <w:r>
        <w:rPr/>
        <w:br w:type="column"/>
      </w:r>
      <w:r>
        <w:rPr>
          <w:sz w:val="17"/>
        </w:rPr>
        <w:t>Prob(rate cut) Prob(rate rise)</w:t>
      </w:r>
    </w:p>
    <w:p>
      <w:pPr>
        <w:spacing w:before="36"/>
        <w:ind w:left="226" w:right="-15" w:firstLine="0"/>
        <w:jc w:val="left"/>
        <w:rPr>
          <w:sz w:val="17"/>
        </w:rPr>
      </w:pPr>
      <w:r>
        <w:rPr/>
        <w:br w:type="column"/>
      </w:r>
      <w:r>
        <w:rPr>
          <w:sz w:val="17"/>
        </w:rPr>
        <w:t>Risk- neutral </w:t>
      </w:r>
      <w:r>
        <w:rPr>
          <w:spacing w:val="-1"/>
          <w:sz w:val="17"/>
        </w:rPr>
        <w:t>probability</w:t>
      </w:r>
    </w:p>
    <w:p>
      <w:pPr>
        <w:pStyle w:val="BodyText"/>
        <w:rPr>
          <w:sz w:val="18"/>
        </w:rPr>
      </w:pPr>
      <w:r>
        <w:rPr/>
        <w:br w:type="column"/>
      </w:r>
      <w:r>
        <w:rPr>
          <w:sz w:val="18"/>
        </w:rPr>
      </w:r>
    </w:p>
    <w:p>
      <w:pPr>
        <w:pStyle w:val="BodyText"/>
        <w:spacing w:before="8"/>
        <w:rPr>
          <w:sz w:val="17"/>
        </w:rPr>
      </w:pPr>
    </w:p>
    <w:p>
      <w:pPr>
        <w:spacing w:before="0"/>
        <w:ind w:left="226" w:right="0" w:firstLine="0"/>
        <w:jc w:val="left"/>
        <w:rPr>
          <w:sz w:val="17"/>
        </w:rPr>
      </w:pPr>
      <w:r>
        <w:rPr/>
        <w:pict>
          <v:rect style="position:absolute;margin-left:296.279999pt;margin-top:-17.706263pt;width:4.26pt;height:4.32pt;mso-position-horizontal-relative:page;mso-position-vertical-relative:paragraph;z-index:251789312" filled="true" fillcolor="#c0504d" stroked="false">
            <v:fill type="solid"/>
            <w10:wrap type="none"/>
          </v:rect>
        </w:pict>
      </w:r>
      <w:r>
        <w:rPr/>
        <w:pict>
          <v:rect style="position:absolute;margin-left:296.279999pt;margin-top:-5.406262pt;width:4.26pt;height:4.26pt;mso-position-horizontal-relative:page;mso-position-vertical-relative:paragraph;z-index:251790336" filled="true" fillcolor="#00b050" stroked="false">
            <v:fill type="solid"/>
            <w10:wrap type="none"/>
          </v:rect>
        </w:pict>
      </w:r>
      <w:r>
        <w:rPr>
          <w:sz w:val="17"/>
        </w:rPr>
        <w:t>100%</w:t>
      </w:r>
    </w:p>
    <w:p>
      <w:pPr>
        <w:pStyle w:val="BodyText"/>
        <w:rPr>
          <w:sz w:val="18"/>
        </w:rPr>
      </w:pPr>
    </w:p>
    <w:p>
      <w:pPr>
        <w:pStyle w:val="BodyText"/>
        <w:spacing w:before="10"/>
      </w:pPr>
    </w:p>
    <w:p>
      <w:pPr>
        <w:spacing w:before="0"/>
        <w:ind w:left="226" w:right="0" w:firstLine="0"/>
        <w:jc w:val="left"/>
        <w:rPr>
          <w:sz w:val="17"/>
        </w:rPr>
      </w:pPr>
      <w:r>
        <w:rPr>
          <w:sz w:val="17"/>
        </w:rPr>
        <w:t>80%</w:t>
      </w:r>
    </w:p>
    <w:p>
      <w:pPr>
        <w:pStyle w:val="BodyText"/>
        <w:rPr>
          <w:sz w:val="18"/>
        </w:rPr>
      </w:pPr>
    </w:p>
    <w:p>
      <w:pPr>
        <w:pStyle w:val="BodyText"/>
        <w:rPr>
          <w:sz w:val="20"/>
        </w:rPr>
      </w:pPr>
    </w:p>
    <w:p>
      <w:pPr>
        <w:spacing w:before="0"/>
        <w:ind w:left="226" w:right="0" w:firstLine="0"/>
        <w:jc w:val="left"/>
        <w:rPr>
          <w:sz w:val="17"/>
        </w:rPr>
      </w:pPr>
      <w:r>
        <w:rPr>
          <w:sz w:val="17"/>
        </w:rPr>
        <w:t>60%</w:t>
      </w:r>
    </w:p>
    <w:p>
      <w:pPr>
        <w:pStyle w:val="BodyText"/>
        <w:rPr>
          <w:sz w:val="18"/>
        </w:rPr>
      </w:pPr>
    </w:p>
    <w:p>
      <w:pPr>
        <w:pStyle w:val="BodyText"/>
        <w:rPr>
          <w:sz w:val="20"/>
        </w:rPr>
      </w:pPr>
    </w:p>
    <w:p>
      <w:pPr>
        <w:spacing w:before="0"/>
        <w:ind w:left="226" w:right="0" w:firstLine="0"/>
        <w:jc w:val="left"/>
        <w:rPr>
          <w:sz w:val="17"/>
        </w:rPr>
      </w:pPr>
      <w:r>
        <w:rPr>
          <w:sz w:val="17"/>
        </w:rPr>
        <w:t>40%</w:t>
      </w:r>
    </w:p>
    <w:p>
      <w:pPr>
        <w:pStyle w:val="BodyText"/>
        <w:rPr>
          <w:sz w:val="18"/>
        </w:rPr>
      </w:pPr>
    </w:p>
    <w:p>
      <w:pPr>
        <w:pStyle w:val="BodyText"/>
        <w:rPr>
          <w:sz w:val="20"/>
        </w:rPr>
      </w:pPr>
    </w:p>
    <w:p>
      <w:pPr>
        <w:spacing w:before="0"/>
        <w:ind w:left="226" w:right="0" w:firstLine="0"/>
        <w:jc w:val="left"/>
        <w:rPr>
          <w:sz w:val="17"/>
        </w:rPr>
      </w:pPr>
      <w:r>
        <w:rPr>
          <w:sz w:val="17"/>
        </w:rPr>
        <w:t>20%</w:t>
      </w:r>
    </w:p>
    <w:p>
      <w:pPr>
        <w:spacing w:after="0"/>
        <w:jc w:val="left"/>
        <w:rPr>
          <w:sz w:val="17"/>
        </w:rPr>
        <w:sectPr>
          <w:type w:val="continuous"/>
          <w:pgSz w:w="12240" w:h="15840"/>
          <w:pgMar w:top="1120" w:bottom="1440" w:left="1360" w:right="1420"/>
          <w:cols w:num="4" w:equalWidth="0">
            <w:col w:w="4065" w:space="395"/>
            <w:col w:w="1350" w:space="1749"/>
            <w:col w:w="995" w:space="47"/>
            <w:col w:w="859"/>
          </w:cols>
        </w:sectPr>
      </w:pPr>
    </w:p>
    <w:p>
      <w:pPr>
        <w:pStyle w:val="BodyText"/>
        <w:rPr>
          <w:sz w:val="10"/>
        </w:rPr>
      </w:pPr>
    </w:p>
    <w:p>
      <w:pPr>
        <w:spacing w:after="0"/>
        <w:rPr>
          <w:sz w:val="10"/>
        </w:rPr>
        <w:sectPr>
          <w:type w:val="continuous"/>
          <w:pgSz w:w="12240" w:h="15840"/>
          <w:pgMar w:top="1120" w:bottom="1440" w:left="1360" w:right="1420"/>
        </w:sectPr>
      </w:pPr>
    </w:p>
    <w:p>
      <w:pPr>
        <w:pStyle w:val="BodyText"/>
        <w:spacing w:before="5"/>
        <w:rPr>
          <w:sz w:val="18"/>
        </w:rPr>
      </w:pPr>
    </w:p>
    <w:p>
      <w:pPr>
        <w:pStyle w:val="BodyText"/>
        <w:spacing w:line="352" w:lineRule="auto" w:before="1"/>
        <w:ind w:left="226" w:right="-1"/>
      </w:pPr>
      <w:r>
        <w:rPr/>
        <w:pict>
          <v:group style="position:absolute;margin-left:302.579987pt;margin-top:-159.041672pt;width:202.1pt;height:158.85pt;mso-position-horizontal-relative:page;mso-position-vertical-relative:paragraph;z-index:-253838336" coordorigin="6052,-3181" coordsize="4042,3177">
            <v:shape style="position:absolute;left:6058;top:-1329;width:3993;height:1290" coordorigin="6059,-1328" coordsize="3993,1290" path="m7549,-97l7457,-97,7522,-67,7586,-38,7625,-60,7586,-60,7549,-97xm7709,-75l7652,-75,7717,-55,7800,-72,7717,-72,7709,-75xm7652,-99l7586,-60,7625,-60,7652,-75,7709,-75,7652,-99xm8025,-91l7912,-91,7976,-60,8025,-91xm7324,-130l7262,-130,7327,-68,7392,-86,7457,-97,7549,-97,7522,-124,7520,-126,7327,-126,7324,-130xm7257,-126l7068,-126,7133,-122,7198,-70,7257,-126xm7912,-140l7847,-109,7782,-90,7717,-72,7800,-72,7847,-81,7912,-91,8025,-91,8026,-92,7976,-92,7912,-140xm6391,-448l6355,-448,6420,-80,6436,-144,6420,-144,6391,-448xm8106,-243l8041,-136,7976,-92,8026,-92,8041,-102,8106,-183,8168,-183,8106,-243xm8449,-212l8365,-212,8430,-172,8495,-108,8530,-147,8495,-147,8449,-212xm8168,-183l8106,-183,8171,-111,8236,-141,8300,-146,8335,-181,8171,-181,8168,-183xm7030,-219l6679,-219,6809,-210,6874,-159,6938,-158,7003,-118,7068,-126,7257,-126,7260,-128,7198,-128,7160,-198,7068,-198,7030,-219xm7457,-181l7392,-172,7327,-126,7520,-126,7457,-181xm7262,-240l7198,-128,7260,-128,7262,-130,7324,-130,7262,-240xm6199,-418l6161,-418,6226,-129,6247,-224,6226,-224,6199,-418xm6485,-697l6420,-144,6436,-144,6485,-336,6862,-336,6835,-373,6679,-373,6614,-429,6550,-459,6485,-697xm8689,-1224l8624,-303,8560,-285,8495,-147,8530,-147,8560,-181,8624,-220,8689,-1022,8706,-1022,8689,-1224xm8365,-289l8300,-200,8236,-192,8171,-181,8335,-181,8365,-212,8449,-212,8430,-240,8365,-289xm6862,-336l6485,-336,6550,-205,6614,-182,6679,-219,7030,-219,7003,-235,6938,-249,6874,-319,6862,-336xm7133,-247l7068,-198,7160,-198,7133,-247xm9231,-394l9078,-394,9143,-213,9208,-308,9231,-394xm6290,-886l6226,-224,6247,-224,6290,-417,6355,-448,6391,-448,6355,-834,6290,-886xm8920,-339l8819,-339,8884,-238,8920,-339xm9236,-416l8948,-416,9013,-304,9078,-394,9231,-394,9236,-416xm8706,-1022l8689,-1022,8754,-306,8819,-339,8920,-339,8943,-400,8884,-400,8854,-434,8754,-434,8706,-1022xm6059,-817l6059,-527,6096,-333,6161,-418,6199,-418,6177,-579,6096,-579,6059,-817xm9972,-580l9922,-580,9986,-350,10051,-462,10051,-518,9986,-518,9972,-580xm6744,-463l6679,-373,6835,-373,6809,-409,6744,-463xm8948,-571l8884,-400,8943,-400,8948,-416,9236,-416,9243,-439,9143,-439,9139,-456,9013,-456,8948,-571xm9382,-550l9272,-550,9337,-404,9382,-550xm8819,-475l8754,-434,8854,-434,8819,-475xm9272,-844l9208,-612,9143,-439,9243,-439,9272,-550,9382,-550,9402,-618,9448,-770,9337,-770,9272,-844xm9078,-718l9013,-456,9139,-456,9078,-718xm9699,-952l9598,-952,9662,-703,9727,-592,9792,-496,9857,-483,9922,-580,9972,-580,9956,-652,9792,-652,9727,-885,9699,-952xm10051,-591l9986,-518,10051,-518,10051,-591xm6161,-699l6096,-579,6177,-579,6161,-699xm9922,-802l9857,-690,9792,-652,9956,-652,9922,-802xm9533,-1328l9467,-1147,9402,-913,9337,-770,9448,-770,9467,-834,9533,-842,9598,-952,9699,-952,9662,-1038,9598,-1273,9533,-1328xe" filled="true" fillcolor="#c0504d" stroked="false">
              <v:path arrowok="t"/>
              <v:fill type="solid"/>
            </v:shape>
            <v:shape style="position:absolute;left:6058;top:-2712;width:3993;height:2180" coordorigin="6059,-2712" coordsize="3993,2180" path="m9406,-914l9337,-914,9402,-792,9467,-612,9533,-532,9598,-571,9615,-612,9533,-612,9467,-710,9406,-914xm6246,-1137l6226,-1137,6290,-658,6355,-601,6368,-702,6355,-702,6290,-782,6246,-1137xm9857,-1228l9792,-1114,9727,-948,9662,-810,9598,-680,9533,-612,9615,-612,9662,-721,9727,-793,9792,-980,9857,-1083,9946,-1083,9951,-1105,9922,-1105,9857,-1228xm6156,-807l6096,-807,6161,-661,6179,-795,6161,-795,6156,-807xm6442,-1117l6420,-1117,6485,-666,6538,-793,6485,-793,6442,-1117xm6420,-1281l6355,-702,6368,-702,6420,-1117,6442,-1117,6420,-1281xm6096,-960l6059,-880,6059,-744,6096,-807,6156,-807,6096,-960xm8539,-2040l8495,-2040,8560,-1754,8624,-1581,8689,-750,8700,-842,8689,-842,8624,-1746,8560,-1921,8539,-2040xm6679,-1023l6614,-1020,6550,-997,6485,-793,6538,-793,6550,-822,6614,-846,6679,-904,6765,-904,6788,-964,6744,-964,6679,-1023xm6226,-1299l6161,-795,6179,-795,6226,-1137,6246,-1137,6226,-1299xm9256,-969l9143,-969,9208,-954,9272,-800,9337,-914,9406,-914,9402,-928,9396,-937,9272,-937,9256,-969xm8754,-1482l8689,-842,8700,-842,8754,-1326,8853,-1326,8884,-1419,8911,-1419,8907,-1444,8819,-1444,8754,-1482xm6765,-904l6679,-904,6744,-852,6765,-904xm9047,-1075l9013,-1075,9078,-870,9140,-966,9078,-966,9047,-1075xm9337,-1021l9272,-937,9396,-937,9337,-1021xm6874,-1352l6809,-1156,6744,-964,6788,-964,6809,-1018,6874,-1118,6973,-1118,7003,-1132,7068,-1242,7139,-1242,7141,-1256,6938,-1256,6874,-1352xm9143,-1146l9078,-966,9140,-966,9143,-969,9256,-969,9208,-1062,9143,-1146xm9946,-1083l9857,-1083,9922,-970,9946,-1083xm8911,-1419l8884,-1419,8948,-1023,9013,-1075,9047,-1075,9013,-1192,8948,-1206,8911,-1419xm6973,-1118l6874,-1118,6938,-1101,6973,-1118xm10051,-1269l9986,-1269,10051,-1104,10051,-1269xm9986,-1434l9922,-1105,9951,-1105,9986,-1269,10051,-1269,10051,-1338,9986,-1434xm7225,-1659l7198,-1659,7262,-1176,7308,-1413,7262,-1413,7225,-1659xm7139,-1242l7068,-1242,7133,-1197,7139,-1242xm8853,-1326l8754,-1326,8819,-1224,8853,-1326xm7198,-1843l7133,-1436,7068,-1396,7003,-1377,6938,-1256,7141,-1256,7198,-1659,7225,-1659,7198,-1843xm7390,-1515l7327,-1515,7392,-1260,7445,-1506,7392,-1506,7390,-1515xm7327,-1792l7262,-1413,7308,-1413,7327,-1515,7390,-1515,7327,-1792xm8884,-1575l8819,-1444,8907,-1444,8884,-1575xm7586,-2656l7522,-1813,7457,-1734,7392,-1506,7445,-1506,7457,-1560,7522,-1623,7586,-2454,7679,-2454,7687,-2487,7652,-2487,7586,-2656xm8349,-1998l8236,-1998,8300,-1957,8365,-1777,8430,-1867,8463,-1954,8365,-1954,8349,-1998xm8020,-2469l7976,-2469,8041,-2257,8106,-1863,8171,-1992,8236,-1998,8349,-1998,8339,-2023,8106,-2023,8041,-2406,8020,-2469xm8495,-2288l8430,-2125,8365,-1954,8463,-1954,8495,-2040,8539,-2040,8495,-2288xm8236,-2167l8171,-2158,8106,-2023,8339,-2023,8300,-2124,8236,-2167xm7782,-2605l7717,-2605,7782,-2482,7847,-2388,7912,-2276,7976,-2469,8020,-2469,8014,-2488,7912,-2488,7847,-2526,7782,-2605xm7679,-2454l7586,-2454,7652,-2350,7679,-2454xm7717,-2712l7652,-2487,7687,-2487,7717,-2605,7782,-2605,7717,-2712xm7976,-2600l7912,-2488,8014,-2488,7976,-2600xe" filled="true" fillcolor="#00b050" stroked="false">
              <v:path arrowok="t"/>
              <v:fill type="solid"/>
            </v:shape>
            <v:line style="position:absolute" from="10041,-3174" to="10041,-12" stroked="true" strokeweight=".65997pt" strokecolor="#000000">
              <v:stroke dashstyle="solid"/>
            </v:line>
            <v:shape style="position:absolute;left:10041;top:-3181;width:52;height:3177" coordorigin="10042,-3181" coordsize="52,3177" path="m10093,-19l10042,-19,10042,-4,10093,-4,10093,-19m10093,-650l10042,-650,10042,-637,10093,-637,10093,-650m10093,-1282l10042,-1282,10042,-1269,10093,-1269,10093,-1282m10093,-1915l10042,-1915,10042,-1902,10093,-1902,10093,-1915m10093,-2547l10042,-2547,10042,-2534,10093,-2534,10093,-2547m10093,-3181l10042,-3181,10042,-3166,10093,-3166,10093,-3181e" filled="true" fillcolor="#000000" stroked="false">
              <v:path arrowok="t"/>
              <v:fill type="solid"/>
            </v:shape>
            <v:line style="position:absolute" from="6059,-12" to="10042,-12" stroked="true" strokeweight=".72pt" strokecolor="#000000">
              <v:stroke dashstyle="solid"/>
            </v:line>
            <v:shape style="position:absolute;left:6051;top:-63;width:3395;height:51" coordorigin="6052,-62" coordsize="3395,51" path="m6065,-62l6052,-62,6052,-12,6065,-12,6065,-62m7741,-62l7728,-62,7728,-12,7741,-12,7741,-62m9446,-62l9433,-62,9433,-12,9446,-12,9446,-62e" filled="true" fillcolor="#000000" stroked="false">
              <v:path arrowok="t"/>
              <v:fill type="solid"/>
            </v:shape>
            <w10:wrap type="none"/>
          </v:group>
        </w:pict>
      </w:r>
      <w:r>
        <w:rPr/>
        <w:t>As</w:t>
      </w:r>
      <w:r>
        <w:rPr>
          <w:spacing w:val="-9"/>
        </w:rPr>
        <w:t> </w:t>
      </w:r>
      <w:r>
        <w:rPr/>
        <w:t>a</w:t>
      </w:r>
      <w:r>
        <w:rPr>
          <w:spacing w:val="-11"/>
        </w:rPr>
        <w:t> </w:t>
      </w:r>
      <w:r>
        <w:rPr/>
        <w:t>thought</w:t>
      </w:r>
      <w:r>
        <w:rPr>
          <w:spacing w:val="-8"/>
        </w:rPr>
        <w:t> </w:t>
      </w:r>
      <w:r>
        <w:rPr/>
        <w:t>experiment,</w:t>
      </w:r>
      <w:r>
        <w:rPr>
          <w:spacing w:val="-8"/>
        </w:rPr>
        <w:t> </w:t>
      </w:r>
      <w:r>
        <w:rPr/>
        <w:t>imagine</w:t>
      </w:r>
      <w:r>
        <w:rPr>
          <w:spacing w:val="-10"/>
        </w:rPr>
        <w:t> </w:t>
      </w:r>
      <w:r>
        <w:rPr/>
        <w:t>policy</w:t>
      </w:r>
      <w:r>
        <w:rPr>
          <w:spacing w:val="-8"/>
        </w:rPr>
        <w:t> </w:t>
      </w:r>
      <w:r>
        <w:rPr/>
        <w:t>were not set by the MPC but instead by algorithm. Specifically, this algorithm sets rates to minimise deviations of inflation from target and output from trend, using the</w:t>
      </w:r>
      <w:r>
        <w:rPr>
          <w:spacing w:val="-23"/>
        </w:rPr>
        <w:t> </w:t>
      </w:r>
      <w:r>
        <w:rPr/>
        <w:t>Bank’s</w:t>
      </w:r>
    </w:p>
    <w:p>
      <w:pPr>
        <w:spacing w:before="94"/>
        <w:ind w:left="4727" w:right="0" w:firstLine="0"/>
        <w:jc w:val="left"/>
        <w:rPr>
          <w:sz w:val="17"/>
        </w:rPr>
      </w:pPr>
      <w:r>
        <w:rPr/>
        <w:br w:type="column"/>
      </w:r>
      <w:r>
        <w:rPr>
          <w:sz w:val="17"/>
        </w:rPr>
        <w:t>0%</w:t>
      </w:r>
    </w:p>
    <w:p>
      <w:pPr>
        <w:tabs>
          <w:tab w:pos="2045" w:val="left" w:leader="none"/>
          <w:tab w:pos="3720" w:val="left" w:leader="none"/>
        </w:tabs>
        <w:spacing w:before="7"/>
        <w:ind w:left="340" w:right="0" w:firstLine="0"/>
        <w:jc w:val="left"/>
        <w:rPr>
          <w:sz w:val="17"/>
        </w:rPr>
      </w:pPr>
      <w:r>
        <w:rPr>
          <w:sz w:val="17"/>
        </w:rPr>
        <w:t>Jan-14</w:t>
        <w:tab/>
        <w:t>Jul-14</w:t>
        <w:tab/>
        <w:t>Jan-15</w:t>
      </w:r>
    </w:p>
    <w:p>
      <w:pPr>
        <w:spacing w:before="148"/>
        <w:ind w:left="226" w:right="151" w:firstLine="0"/>
        <w:jc w:val="left"/>
        <w:rPr>
          <w:sz w:val="15"/>
        </w:rPr>
      </w:pPr>
      <w:r>
        <w:rPr>
          <w:sz w:val="15"/>
        </w:rPr>
        <w:t>Source: Bloomberg; Bank calculations. Notes: The swathes represent alternative assumptions about the evolution of the wedge between SONIA and Bank Rate. They do not account for other sources of uncertainty such as the presence of risk premia in option prices, and should not be treated as a confidence interval. For further details please see Clews </w:t>
      </w:r>
      <w:r>
        <w:rPr>
          <w:i/>
          <w:sz w:val="15"/>
        </w:rPr>
        <w:t>et al </w:t>
      </w:r>
      <w:r>
        <w:rPr>
          <w:sz w:val="15"/>
        </w:rPr>
        <w:t>(2000).</w:t>
      </w:r>
    </w:p>
    <w:p>
      <w:pPr>
        <w:spacing w:after="0"/>
        <w:jc w:val="left"/>
        <w:rPr>
          <w:sz w:val="15"/>
        </w:rPr>
        <w:sectPr>
          <w:type w:val="continuous"/>
          <w:pgSz w:w="12240" w:h="15840"/>
          <w:pgMar w:top="1120" w:bottom="1440" w:left="1360" w:right="1420"/>
          <w:cols w:num="2" w:equalWidth="0">
            <w:col w:w="4025" w:space="75"/>
            <w:col w:w="5360"/>
          </w:cols>
        </w:sectPr>
      </w:pPr>
    </w:p>
    <w:p>
      <w:pPr>
        <w:pStyle w:val="BodyText"/>
        <w:spacing w:line="350" w:lineRule="auto"/>
        <w:ind w:left="226" w:hanging="1"/>
      </w:pPr>
      <w:r>
        <w:rPr/>
        <w:t>forecasting model, COMPASS, to simulate the effect of alternative policy paths.</w:t>
      </w:r>
      <w:r>
        <w:rPr>
          <w:vertAlign w:val="superscript"/>
        </w:rPr>
        <w:t>20</w:t>
      </w:r>
      <w:r>
        <w:rPr>
          <w:vertAlign w:val="baseline"/>
        </w:rPr>
        <w:t> What would it suggest was the optimal policy path given these preferences and the projections in the February </w:t>
      </w:r>
      <w:r>
        <w:rPr>
          <w:i/>
          <w:vertAlign w:val="baseline"/>
        </w:rPr>
        <w:t>Inflation Report</w:t>
      </w:r>
      <w:r>
        <w:rPr>
          <w:vertAlign w:val="baseline"/>
        </w:rPr>
        <w:t>?</w:t>
      </w:r>
    </w:p>
    <w:p>
      <w:pPr>
        <w:pStyle w:val="BodyText"/>
        <w:spacing w:before="5"/>
        <w:rPr>
          <w:sz w:val="27"/>
        </w:rPr>
      </w:pPr>
    </w:p>
    <w:p>
      <w:pPr>
        <w:pStyle w:val="BodyText"/>
        <w:spacing w:line="350" w:lineRule="auto"/>
        <w:ind w:left="226" w:right="173"/>
      </w:pPr>
      <w:r>
        <w:rPr/>
        <w:t>This is shown in Chart 29. With the lower bound set at zero, the optimal path for interest rates would involve them</w:t>
      </w:r>
      <w:r>
        <w:rPr>
          <w:spacing w:val="-7"/>
        </w:rPr>
        <w:t> </w:t>
      </w:r>
      <w:r>
        <w:rPr/>
        <w:t>being</w:t>
      </w:r>
      <w:r>
        <w:rPr>
          <w:spacing w:val="-9"/>
        </w:rPr>
        <w:t> </w:t>
      </w:r>
      <w:r>
        <w:rPr>
          <w:i/>
        </w:rPr>
        <w:t>cut</w:t>
      </w:r>
      <w:r>
        <w:rPr>
          <w:i/>
          <w:spacing w:val="-6"/>
        </w:rPr>
        <w:t> </w:t>
      </w:r>
      <w:r>
        <w:rPr/>
        <w:t>in</w:t>
      </w:r>
      <w:r>
        <w:rPr>
          <w:spacing w:val="-8"/>
        </w:rPr>
        <w:t> </w:t>
      </w:r>
      <w:r>
        <w:rPr/>
        <w:t>the</w:t>
      </w:r>
      <w:r>
        <w:rPr>
          <w:spacing w:val="-7"/>
        </w:rPr>
        <w:t> </w:t>
      </w:r>
      <w:r>
        <w:rPr/>
        <w:t>short-run</w:t>
      </w:r>
      <w:r>
        <w:rPr>
          <w:spacing w:val="-8"/>
        </w:rPr>
        <w:t> </w:t>
      </w:r>
      <w:r>
        <w:rPr/>
        <w:t>towards</w:t>
      </w:r>
      <w:r>
        <w:rPr>
          <w:spacing w:val="-7"/>
        </w:rPr>
        <w:t> </w:t>
      </w:r>
      <w:r>
        <w:rPr/>
        <w:t>zero</w:t>
      </w:r>
      <w:r>
        <w:rPr>
          <w:spacing w:val="-8"/>
        </w:rPr>
        <w:t> </w:t>
      </w:r>
      <w:r>
        <w:rPr/>
        <w:t>for</w:t>
      </w:r>
      <w:r>
        <w:rPr>
          <w:spacing w:val="-8"/>
        </w:rPr>
        <w:t> </w:t>
      </w:r>
      <w:r>
        <w:rPr/>
        <w:t>around</w:t>
      </w:r>
      <w:r>
        <w:rPr>
          <w:spacing w:val="-8"/>
        </w:rPr>
        <w:t> </w:t>
      </w:r>
      <w:r>
        <w:rPr/>
        <w:t>a</w:t>
      </w:r>
      <w:r>
        <w:rPr>
          <w:spacing w:val="-7"/>
        </w:rPr>
        <w:t> </w:t>
      </w:r>
      <w:r>
        <w:rPr/>
        <w:t>year,</w:t>
      </w:r>
      <w:r>
        <w:rPr>
          <w:spacing w:val="-6"/>
        </w:rPr>
        <w:t> </w:t>
      </w:r>
      <w:r>
        <w:rPr/>
        <w:t>before</w:t>
      </w:r>
      <w:r>
        <w:rPr>
          <w:spacing w:val="-8"/>
        </w:rPr>
        <w:t> </w:t>
      </w:r>
      <w:r>
        <w:rPr/>
        <w:t>then</w:t>
      </w:r>
      <w:r>
        <w:rPr>
          <w:spacing w:val="-8"/>
        </w:rPr>
        <w:t> </w:t>
      </w:r>
      <w:r>
        <w:rPr/>
        <w:t>roughly</w:t>
      </w:r>
      <w:r>
        <w:rPr>
          <w:spacing w:val="-7"/>
        </w:rPr>
        <w:t> </w:t>
      </w:r>
      <w:r>
        <w:rPr/>
        <w:t>following</w:t>
      </w:r>
      <w:r>
        <w:rPr>
          <w:spacing w:val="-8"/>
        </w:rPr>
        <w:t> </w:t>
      </w:r>
      <w:r>
        <w:rPr/>
        <w:t>the</w:t>
      </w:r>
      <w:r>
        <w:rPr>
          <w:spacing w:val="-8"/>
        </w:rPr>
        <w:t> </w:t>
      </w:r>
      <w:r>
        <w:rPr/>
        <w:t>market</w:t>
      </w:r>
      <w:r>
        <w:rPr>
          <w:spacing w:val="-6"/>
        </w:rPr>
        <w:t> </w:t>
      </w:r>
      <w:r>
        <w:rPr/>
        <w:t>yield curve. This results in inflation and output returning to target sooner than in the February </w:t>
      </w:r>
      <w:r>
        <w:rPr>
          <w:i/>
        </w:rPr>
        <w:t>Inflation Report</w:t>
      </w:r>
      <w:r>
        <w:rPr/>
        <w:t>, at the</w:t>
      </w:r>
      <w:r>
        <w:rPr>
          <w:spacing w:val="-7"/>
        </w:rPr>
        <w:t> </w:t>
      </w:r>
      <w:r>
        <w:rPr/>
        <w:t>cost</w:t>
      </w:r>
      <w:r>
        <w:rPr>
          <w:spacing w:val="-5"/>
        </w:rPr>
        <w:t> </w:t>
      </w:r>
      <w:r>
        <w:rPr/>
        <w:t>of</w:t>
      </w:r>
      <w:r>
        <w:rPr>
          <w:spacing w:val="-6"/>
        </w:rPr>
        <w:t> </w:t>
      </w:r>
      <w:r>
        <w:rPr/>
        <w:t>a</w:t>
      </w:r>
      <w:r>
        <w:rPr>
          <w:spacing w:val="-7"/>
        </w:rPr>
        <w:t> </w:t>
      </w:r>
      <w:r>
        <w:rPr/>
        <w:t>slight</w:t>
      </w:r>
      <w:r>
        <w:rPr>
          <w:spacing w:val="-5"/>
        </w:rPr>
        <w:t> </w:t>
      </w:r>
      <w:r>
        <w:rPr/>
        <w:t>over-shoot</w:t>
      </w:r>
      <w:r>
        <w:rPr>
          <w:spacing w:val="-4"/>
        </w:rPr>
        <w:t> </w:t>
      </w:r>
      <w:r>
        <w:rPr/>
        <w:t>thereafter.</w:t>
      </w:r>
      <w:r>
        <w:rPr>
          <w:spacing w:val="41"/>
        </w:rPr>
        <w:t> </w:t>
      </w:r>
      <w:r>
        <w:rPr/>
        <w:t>Even</w:t>
      </w:r>
      <w:r>
        <w:rPr>
          <w:spacing w:val="-6"/>
        </w:rPr>
        <w:t> </w:t>
      </w:r>
      <w:r>
        <w:rPr/>
        <w:t>without</w:t>
      </w:r>
      <w:r>
        <w:rPr>
          <w:spacing w:val="-5"/>
        </w:rPr>
        <w:t> </w:t>
      </w:r>
      <w:r>
        <w:rPr/>
        <w:t>any</w:t>
      </w:r>
      <w:r>
        <w:rPr>
          <w:spacing w:val="-6"/>
        </w:rPr>
        <w:t> </w:t>
      </w:r>
      <w:r>
        <w:rPr/>
        <w:t>asymmetry</w:t>
      </w:r>
      <w:r>
        <w:rPr>
          <w:spacing w:val="-7"/>
        </w:rPr>
        <w:t> </w:t>
      </w:r>
      <w:r>
        <w:rPr/>
        <w:t>in</w:t>
      </w:r>
      <w:r>
        <w:rPr>
          <w:spacing w:val="-5"/>
        </w:rPr>
        <w:t> </w:t>
      </w:r>
      <w:r>
        <w:rPr/>
        <w:t>risks</w:t>
      </w:r>
      <w:r>
        <w:rPr>
          <w:spacing w:val="-6"/>
        </w:rPr>
        <w:t> </w:t>
      </w:r>
      <w:r>
        <w:rPr/>
        <w:t>to</w:t>
      </w:r>
      <w:r>
        <w:rPr>
          <w:spacing w:val="-7"/>
        </w:rPr>
        <w:t> </w:t>
      </w:r>
      <w:r>
        <w:rPr/>
        <w:t>the</w:t>
      </w:r>
      <w:r>
        <w:rPr>
          <w:spacing w:val="-6"/>
        </w:rPr>
        <w:t> </w:t>
      </w:r>
      <w:r>
        <w:rPr/>
        <w:t>inflation</w:t>
      </w:r>
      <w:r>
        <w:rPr>
          <w:spacing w:val="-6"/>
        </w:rPr>
        <w:t> </w:t>
      </w:r>
      <w:r>
        <w:rPr/>
        <w:t>outlook,</w:t>
      </w:r>
      <w:r>
        <w:rPr>
          <w:spacing w:val="-4"/>
        </w:rPr>
        <w:t> </w:t>
      </w:r>
      <w:r>
        <w:rPr/>
        <w:t>a</w:t>
      </w:r>
      <w:r>
        <w:rPr>
          <w:spacing w:val="-8"/>
        </w:rPr>
        <w:t> </w:t>
      </w:r>
      <w:r>
        <w:rPr/>
        <w:t>case can be made for policy easing</w:t>
      </w:r>
      <w:r>
        <w:rPr>
          <w:spacing w:val="-11"/>
        </w:rPr>
        <w:t> </w:t>
      </w:r>
      <w:r>
        <w:rPr/>
        <w:t>today.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9.320pt;margin-top:12.291826pt;width:135.5pt;height:.1pt;mso-position-horizontal-relative:page;mso-position-vertical-relative:paragraph;z-index:-251529216;mso-wrap-distance-left:0;mso-wrap-distance-right:0" coordorigin="1586,246" coordsize="2710,0" path="m1586,246l4296,246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20 </w:t>
      </w:r>
      <w:r>
        <w:rPr>
          <w:sz w:val="15"/>
        </w:rPr>
        <w:t>The algorithm also puts some weight on smoothing of the interest rate path. For more information on COMPASS, see Burgess et al (2013).</w:t>
      </w:r>
    </w:p>
    <w:p>
      <w:pPr>
        <w:spacing w:after="0"/>
        <w:jc w:val="left"/>
        <w:rPr>
          <w:sz w:val="15"/>
        </w:rPr>
        <w:sectPr>
          <w:type w:val="continuous"/>
          <w:pgSz w:w="12240" w:h="15840"/>
          <w:pgMar w:top="1120" w:bottom="1440" w:left="1360" w:right="1420"/>
        </w:sectPr>
      </w:pPr>
    </w:p>
    <w:p>
      <w:pPr>
        <w:pStyle w:val="BodyText"/>
        <w:spacing w:before="78"/>
        <w:ind w:left="226"/>
      </w:pPr>
      <w:r>
        <w:rPr>
          <w:b/>
        </w:rPr>
        <w:t>Chart 29: </w:t>
      </w:r>
      <w:r>
        <w:rPr/>
        <w:t>Simulation of Bank rate and CPI inflation</w:t>
      </w:r>
    </w:p>
    <w:p>
      <w:pPr>
        <w:pStyle w:val="BodyText"/>
        <w:rPr>
          <w:sz w:val="20"/>
        </w:rPr>
      </w:pPr>
    </w:p>
    <w:p>
      <w:pPr>
        <w:pStyle w:val="BodyText"/>
        <w:spacing w:before="10"/>
        <w:rPr>
          <w:sz w:val="24"/>
        </w:rPr>
      </w:pPr>
    </w:p>
    <w:p>
      <w:pPr>
        <w:spacing w:after="0"/>
        <w:rPr>
          <w:sz w:val="24"/>
        </w:rPr>
        <w:sectPr>
          <w:footerReference w:type="default" r:id="rId44"/>
          <w:pgSz w:w="12240" w:h="15840"/>
          <w:pgMar w:footer="1240" w:header="0" w:top="1440" w:bottom="1440" w:left="1360" w:right="1420"/>
          <w:pgNumType w:start="21"/>
        </w:sectPr>
      </w:pPr>
    </w:p>
    <w:p>
      <w:pPr>
        <w:pStyle w:val="Heading1"/>
        <w:spacing w:before="172"/>
        <w:ind w:left="1449"/>
      </w:pPr>
      <w:r>
        <w:rPr/>
        <w:t>Path for Bank </w:t>
      </w:r>
      <w:r>
        <w:rPr>
          <w:spacing w:val="-4"/>
        </w:rPr>
        <w:t>rate</w:t>
      </w:r>
    </w:p>
    <w:p>
      <w:pPr>
        <w:pStyle w:val="BodyText"/>
        <w:spacing w:before="1"/>
        <w:rPr>
          <w:b/>
          <w:sz w:val="15"/>
        </w:rPr>
      </w:pPr>
      <w:r>
        <w:rPr/>
        <w:br w:type="column"/>
      </w:r>
      <w:r>
        <w:rPr>
          <w:b/>
          <w:sz w:val="15"/>
        </w:rPr>
      </w:r>
    </w:p>
    <w:p>
      <w:pPr>
        <w:spacing w:before="0"/>
        <w:ind w:left="0" w:right="174" w:firstLine="0"/>
        <w:jc w:val="right"/>
        <w:rPr>
          <w:sz w:val="17"/>
        </w:rPr>
      </w:pPr>
      <w:r>
        <w:rPr>
          <w:sz w:val="17"/>
        </w:rPr>
        <w:t>Per cent</w:t>
      </w:r>
    </w:p>
    <w:p>
      <w:pPr>
        <w:spacing w:before="29"/>
        <w:ind w:left="0" w:right="94" w:firstLine="0"/>
        <w:jc w:val="right"/>
        <w:rPr>
          <w:sz w:val="17"/>
        </w:rPr>
      </w:pPr>
      <w:r>
        <w:rPr/>
        <w:pict>
          <v:group style="position:absolute;margin-left:86.639999pt;margin-top:6.422575pt;width:188.55pt;height:116.9pt;mso-position-horizontal-relative:page;mso-position-vertical-relative:paragraph;z-index:251791360" coordorigin="1733,128" coordsize="3771,2338">
            <v:line style="position:absolute" from="5452,134" to="5452,2414" stroked="true" strokeweight=".66pt" strokecolor="#868686">
              <v:stroke dashstyle="solid"/>
            </v:line>
            <v:shape style="position:absolute;left:5451;top:128;width:52;height:2294" coordorigin="5452,128" coordsize="52,2294" path="m5503,2407l5452,2407,5452,2422,5503,2422,5503,2407m5503,1837l5452,1837,5452,1850,5503,1850,5503,1837m5503,1268l5452,1268,5452,1282,5503,1282,5503,1268m5503,698l5452,698,5452,712,5503,712,5503,698m5503,128l5452,128,5452,142,5503,142,5503,128e" filled="true" fillcolor="#868686" stroked="false">
              <v:path arrowok="t"/>
              <v:fill type="solid"/>
            </v:shape>
            <v:line style="position:absolute" from="1740,2414" to="5452,2414" stroked="true" strokeweight=".71997pt" strokecolor="#868686">
              <v:stroke dashstyle="solid"/>
            </v:line>
            <v:shape style="position:absolute;left:1732;top:2414;width:3665;height:52" coordorigin="1733,2414" coordsize="3665,52" path="m1747,2414l1733,2414,1733,2466,1747,2466,1747,2414m2477,2414l2464,2414,2464,2466,2477,2466,2477,2414m3208,2414l3194,2414,3194,2466,3208,2466,3208,2414m3938,2414l3924,2414,3924,2466,3938,2466,3938,2414m4667,2414l4654,2414,4654,2466,4667,2466,4667,2414m5398,2414l5384,2414,5384,2466,5398,2466,5398,2414e" filled="true" fillcolor="#868686" stroked="false">
              <v:path arrowok="t"/>
              <v:fill type="solid"/>
            </v:shape>
            <v:shape style="position:absolute;left:1752;top:530;width:3690;height:766" coordorigin="1752,530" coordsize="3690,766" path="m3596,1256l1760,1256,1752,1265,1752,1285,1760,1294,3596,1294,3779,1296,3784,1296,3786,1295,3877,1260,3773,1260,3776,1259,3596,1256xm3776,1259l3773,1260,3779,1259,3776,1259xm5426,530l5416,534,5233,588,5153,614,5074,642,4998,671,4923,700,4849,731,4777,763,4705,796,4634,830,4563,866,4493,902,4423,939,4352,978,4280,1017,4135,1099,3955,1190,3776,1259,3779,1259,3773,1260,3877,1260,3968,1225,4152,1133,4296,1051,4368,1011,4438,973,4508,936,4579,900,4649,865,4720,831,4792,798,4864,766,4938,735,5012,706,5089,677,5166,649,5246,623,5426,569,5437,566,5442,556,5440,546,5436,536,5426,530xe" filled="true" fillcolor="#ff0000" stroked="false">
              <v:path arrowok="t"/>
              <v:fill type="solid"/>
            </v:shape>
            <v:shape style="position:absolute;left:1752;top:556;width:3690;height:1307" coordorigin="1752,557" coordsize="3690,1307" path="m3031,1283l3215,1705,3217,1710,3220,1712,3402,1859,3406,1861,3410,1864,3415,1862,3598,1846,3602,1846,3610,1841,3620,1830,3425,1830,3412,1825,3418,1825,3252,1690,3248,1690,3244,1682,3245,1682,3077,1294,3048,1294,3031,1283xm3418,1825l3412,1825,3425,1830,3418,1825xm3589,1809l3418,1825,3425,1830,3620,1830,3636,1814,3583,1814,3589,1809xm3594,1808l3589,1809,3583,1814,3594,1808xm3642,1808l3594,1808,3583,1814,3636,1814,3642,1808xm5428,557l5418,559,5234,594,5051,644,4866,714,4681,804,4498,924,4314,1062,4130,1222,3947,1410,3766,1631,3589,1809,3594,1808,3642,1808,3792,1657,3976,1434,4157,1248,4339,1091,4520,954,4702,835,4882,748,5064,679,5245,630,5425,595,5435,594,5442,584,5440,574,5438,564,5428,557xm3244,1682l3248,1690,3246,1685,3244,1682xm3246,1685l3248,1690,3252,1690,3246,1685xm3245,1682l3244,1682,3246,1685,3245,1682xm3056,1256l1760,1256,1752,1265,1752,1285,1760,1294,3036,1294,3031,1283,3073,1283,3066,1267,3062,1261,3056,1256xm3073,1283l3031,1283,3048,1294,3077,1294,3073,1283xe" filled="true" fillcolor="#00b0f0" stroked="false">
              <v:path arrowok="t"/>
              <v:fill type="solid"/>
            </v:shape>
            <v:shape style="position:absolute;left:1752;top:516;width:3690;height:778" coordorigin="1752,516" coordsize="3690,778" path="m4322,1256l1760,1256,1752,1265,1752,1285,1760,1294,4330,1294,4337,1291,4383,1260,4316,1260,4322,1256xm4498,1138l4316,1260,4326,1256,4389,1256,4519,1169,4523,1165,4545,1141,4495,1141,4498,1138xm4389,1256l4326,1256,4316,1260,4383,1260,4389,1256xm4499,1138l4498,1138,4495,1141,4499,1138xm4548,1138l4499,1138,4495,1141,4545,1141,4548,1138xm5429,516l5418,517,5237,551,5236,552,5233,552,5050,626,5048,628,5047,628,5046,629,4864,758,4862,760,4861,760,4861,761,4678,941,4498,1138,4499,1138,4548,1138,4705,966,4888,787,4889,787,5064,661,5064,661,5068,659,5070,659,5243,588,5243,588,5246,587,5249,587,5425,554,5435,552,5442,542,5440,533,5438,522,5429,516xm4889,787l4888,787,4885,790,4889,787xm5068,659l5064,661,5065,661,5068,659xm5065,661l5064,661,5064,661,5065,661xm5070,659l5068,659,5065,661,5070,659xm5246,587l5243,588,5244,588,5246,587xm5244,588l5243,588,5243,588,5244,588xm5249,587l5246,587,5244,588,5249,587xe" filled="true" fillcolor="#00b050" stroked="false">
              <v:path arrowok="t"/>
              <v:fill type="solid"/>
            </v:shape>
            <v:line style="position:absolute" from="1770,1844" to="5422,1844" stroked="true" strokeweight=".06pt" strokecolor="#404040">
              <v:stroke dashstyle="solid"/>
            </v:line>
            <w10:wrap type="none"/>
          </v:group>
        </w:pict>
      </w:r>
      <w:r>
        <w:rPr>
          <w:spacing w:val="-1"/>
          <w:sz w:val="17"/>
        </w:rPr>
        <w:t>1.5</w:t>
      </w:r>
    </w:p>
    <w:p>
      <w:pPr>
        <w:pStyle w:val="BodyText"/>
        <w:rPr>
          <w:sz w:val="18"/>
        </w:rPr>
      </w:pPr>
    </w:p>
    <w:p>
      <w:pPr>
        <w:pStyle w:val="BodyText"/>
        <w:spacing w:before="7"/>
        <w:rPr>
          <w:sz w:val="14"/>
        </w:rPr>
      </w:pPr>
    </w:p>
    <w:p>
      <w:pPr>
        <w:spacing w:before="0"/>
        <w:ind w:left="1127" w:right="0" w:firstLine="0"/>
        <w:jc w:val="left"/>
        <w:rPr>
          <w:sz w:val="17"/>
        </w:rPr>
      </w:pPr>
      <w:r>
        <w:rPr>
          <w:w w:val="99"/>
          <w:sz w:val="17"/>
        </w:rPr>
        <w:t>1</w:t>
      </w:r>
    </w:p>
    <w:p>
      <w:pPr>
        <w:pStyle w:val="BodyText"/>
        <w:rPr>
          <w:sz w:val="18"/>
        </w:rPr>
      </w:pPr>
    </w:p>
    <w:p>
      <w:pPr>
        <w:pStyle w:val="BodyText"/>
        <w:spacing w:before="6"/>
        <w:rPr>
          <w:sz w:val="14"/>
        </w:rPr>
      </w:pPr>
    </w:p>
    <w:p>
      <w:pPr>
        <w:spacing w:before="0"/>
        <w:ind w:left="1127" w:right="0" w:firstLine="0"/>
        <w:jc w:val="left"/>
        <w:rPr>
          <w:sz w:val="17"/>
        </w:rPr>
      </w:pPr>
      <w:r>
        <w:rPr>
          <w:sz w:val="17"/>
        </w:rPr>
        <w:t>0.5</w:t>
      </w:r>
    </w:p>
    <w:p>
      <w:pPr>
        <w:pStyle w:val="BodyText"/>
        <w:rPr>
          <w:sz w:val="18"/>
        </w:rPr>
      </w:pPr>
    </w:p>
    <w:p>
      <w:pPr>
        <w:pStyle w:val="BodyText"/>
        <w:spacing w:before="7"/>
        <w:rPr>
          <w:sz w:val="14"/>
        </w:rPr>
      </w:pPr>
    </w:p>
    <w:p>
      <w:pPr>
        <w:spacing w:before="0"/>
        <w:ind w:left="1127" w:right="0" w:firstLine="0"/>
        <w:jc w:val="left"/>
        <w:rPr>
          <w:sz w:val="17"/>
        </w:rPr>
      </w:pPr>
      <w:r>
        <w:rPr>
          <w:w w:val="99"/>
          <w:sz w:val="17"/>
        </w:rPr>
        <w:t>0</w:t>
      </w:r>
    </w:p>
    <w:p>
      <w:pPr>
        <w:pStyle w:val="BodyText"/>
        <w:rPr>
          <w:sz w:val="18"/>
        </w:rPr>
      </w:pPr>
    </w:p>
    <w:p>
      <w:pPr>
        <w:pStyle w:val="BodyText"/>
        <w:spacing w:before="6"/>
        <w:rPr>
          <w:sz w:val="14"/>
        </w:rPr>
      </w:pPr>
    </w:p>
    <w:p>
      <w:pPr>
        <w:spacing w:line="185" w:lineRule="exact" w:before="0"/>
        <w:ind w:left="1127" w:right="0" w:firstLine="0"/>
        <w:jc w:val="left"/>
        <w:rPr>
          <w:sz w:val="17"/>
        </w:rPr>
      </w:pPr>
      <w:r>
        <w:rPr>
          <w:sz w:val="17"/>
        </w:rPr>
        <w:t>-0.5</w:t>
      </w:r>
    </w:p>
    <w:p>
      <w:pPr>
        <w:pStyle w:val="Heading1"/>
        <w:spacing w:before="93"/>
        <w:ind w:left="1449"/>
      </w:pPr>
      <w:r>
        <w:rPr>
          <w:b w:val="0"/>
        </w:rPr>
        <w:br w:type="column"/>
      </w:r>
      <w:r>
        <w:rPr/>
        <w:t>CPI</w:t>
      </w:r>
      <w:r>
        <w:rPr>
          <w:spacing w:val="-3"/>
        </w:rPr>
        <w:t> inflation</w:t>
      </w:r>
    </w:p>
    <w:p>
      <w:pPr>
        <w:spacing w:before="95"/>
        <w:ind w:left="0" w:right="650" w:firstLine="0"/>
        <w:jc w:val="right"/>
        <w:rPr>
          <w:sz w:val="17"/>
        </w:rPr>
      </w:pPr>
      <w:r>
        <w:rPr/>
        <w:br w:type="column"/>
      </w:r>
      <w:r>
        <w:rPr>
          <w:sz w:val="17"/>
        </w:rPr>
        <w:t>Per cent</w:t>
      </w:r>
    </w:p>
    <w:p>
      <w:pPr>
        <w:spacing w:before="37"/>
        <w:ind w:left="0" w:right="687" w:firstLine="0"/>
        <w:jc w:val="right"/>
        <w:rPr>
          <w:sz w:val="17"/>
        </w:rPr>
      </w:pPr>
      <w:r>
        <w:rPr/>
        <w:pict>
          <v:group style="position:absolute;margin-left:307.200012pt;margin-top:6.820662pt;width:189.9pt;height:119.3pt;mso-position-horizontal-relative:page;mso-position-vertical-relative:paragraph;z-index:251796480" coordorigin="6144,136" coordsize="3798,2386">
            <v:line style="position:absolute" from="9891,142" to="9891,2472" stroked="true" strokeweight=".65997pt" strokecolor="#868686">
              <v:stroke dashstyle="solid"/>
            </v:line>
            <v:shape style="position:absolute;left:9891;top:136;width:51;height:2343" coordorigin="9892,136" coordsize="51,2343" path="m9942,2464l9892,2464,9892,2479,9942,2479,9942,2464m9942,2077l9892,2077,9892,2090,9942,2090,9942,2077m9942,1688l9892,1688,9892,1701,9942,1701,9942,1688m9942,1299l9892,1299,9892,1314,9942,1314,9942,1299m9942,913l9892,913,9892,926,9942,926,9942,913m9942,524l9892,524,9892,537,9942,537,9942,524m9942,136l9892,136,9892,150,9942,150,9942,136e" filled="true" fillcolor="#868686" stroked="false">
              <v:path arrowok="t"/>
              <v:fill type="solid"/>
            </v:shape>
            <v:line style="position:absolute" from="6151,2472" to="9892,2472" stroked="true" strokeweight=".72003pt" strokecolor="#868686">
              <v:stroke dashstyle="solid"/>
            </v:line>
            <v:shape style="position:absolute;left:6144;top:2471;width:3693;height:51" coordorigin="6144,2472" coordsize="3693,51" path="m6157,2472l6144,2472,6144,2522,6157,2522,6157,2472m6894,2472l6880,2472,6880,2522,6894,2522,6894,2472m7630,2472l7616,2472,7616,2522,7630,2522,7630,2472m8365,2472l8351,2472,8351,2522,8365,2522,8365,2472m9101,2472l9088,2472,9088,2522,9101,2522,9101,2472m9836,2472l9823,2472,9823,2522,9836,2522,9836,2472e" filled="true" fillcolor="#868686" stroked="false">
              <v:path arrowok="t"/>
              <v:fill type="solid"/>
            </v:shape>
            <v:shape style="position:absolute;left:6162;top:311;width:3718;height:2133" coordorigin="6162,312" coordsize="3718,2133" path="m7269,1352l7452,1758,7636,2362,7637,2367,7642,2372,7646,2374,7831,2443,7835,2444,7842,2444,7999,2408,7844,2408,7834,2407,7838,2406,7692,2352,7672,2352,7660,2340,7668,2340,7487,1742,7311,1354,7271,1354,7269,1352xm7838,2406l7834,2407,7844,2408,7838,2406xm8010,2367l7838,2406,7844,2408,7999,2408,8026,2402,8032,2401,8036,2397,8039,2391,8046,2376,8005,2376,8010,2367xm8017,2365l8010,2367,8005,2376,8017,2365xm8052,2365l8017,2365,8005,2376,8046,2376,8052,2365xm9870,789l9859,790,9674,799,9488,825,9302,868,9119,931,9118,931,9116,932,9115,932,8930,1033,8746,1149,8561,1274,8377,1417,8374,1419,8371,1426,8189,1995,8010,2367,8017,2365,8052,2365,8222,2011,8403,1447,8400,1447,8406,1437,8412,1437,8584,1303,8767,1179,8951,1065,9131,967,9131,967,9133,966,9134,966,9314,904,9497,862,9679,836,9862,828,9871,826,9880,818,9880,807,9878,798,9870,789xm7660,2340l7672,2352,7669,2343,7660,2340xm7669,2343l7672,2352,7692,2352,7669,2343xm7668,2340l7660,2340,7669,2343,7668,2340xm8406,1437l8400,1447,8404,1444,8406,1437xm8404,1444l8400,1447,8403,1447,8404,1444xm8412,1437l8406,1437,8404,1444,8412,1437xm7268,1351l7269,1352,7271,1354,7268,1351xm7309,1351l7268,1351,7271,1354,7311,1354,7309,1351xm7137,1140l7087,1140,7102,1146,7092,1146,7269,1352,7268,1351,7309,1351,7302,1335,7302,1333,7300,1330,7143,1146,7102,1146,7092,1145,7142,1145,7137,1140xm7087,1140l7092,1145,7102,1146,7087,1140xm6571,364l6532,364,6552,376,6537,378,6716,856,6716,858,6718,859,6718,860,6902,1135,6905,1141,6911,1143,6917,1143,7092,1145,7087,1140,7137,1140,7116,1114,6932,1114,6918,1106,6927,1106,6752,843,6751,843,6749,838,6749,838,6571,364xm6918,1106l6932,1114,6927,1106,6918,1106xm6927,1106l6932,1114,7116,1114,7112,1111,7108,1108,7102,1108,6927,1106xm6927,1106l6918,1106,6927,1106,6927,1106xm9133,966l9131,967,9131,967,9133,966xm9131,967l9131,967,9131,967,9131,967xm9134,966l9133,966,9131,967,9134,966xm6749,838l6751,843,6750,840,6749,838xm6750,840l6751,843,6752,843,6750,840xm6749,838l6749,838,6750,840,6749,838xm6178,312l6167,318,6164,327,6162,338,6168,348,6178,350,6360,399,6367,399,6537,378,6532,364,6571,364,6571,363,6370,363,6364,362,6365,362,6187,314,6178,312xm6532,364l6537,378,6552,376,6532,364xm6365,362l6364,362,6370,363,6365,362xm6556,339l6547,339,6365,362,6370,363,6571,363,6566,351,6564,344,6556,339xe" filled="true" fillcolor="#ff0000" stroked="false">
              <v:path arrowok="t"/>
              <v:fill type="solid"/>
            </v:shape>
            <v:shape style="position:absolute;left:6162;top:311;width:3719;height:1976" coordorigin="6162,312" coordsize="3719,1976" path="m7269,1352l7452,1758,7636,2272,7639,2281,7648,2287,7657,2284,7772,2260,7672,2260,7650,2248,7666,2245,7487,1742,7311,1354,7271,1354,7269,1352xm7666,2245l7650,2248,7672,2260,7666,2245xm7830,2211l7666,2245,7672,2260,7772,2260,7841,2246,7844,2246,7847,2244,7849,2242,7885,2214,7826,2214,7830,2211xm7834,2210l7830,2211,7826,2214,7834,2210xm7890,2210l7834,2210,7826,2214,7885,2214,7890,2210xm8006,2069l7830,2211,7834,2210,7890,2210,8033,2096,8038,2091,8039,2088,8044,2074,8004,2074,8006,2069xm8010,2066l8006,2069,8004,2074,8010,2066xm8047,2066l8010,2066,8004,2074,8044,2074,8047,2066xm9492,697l9307,699,9122,716,9120,716,8934,769,8749,836,8563,914,8380,1022,8375,1024,8372,1028,8371,1032,8188,1597,8006,2069,8010,2066,8047,2066,8222,1610,8402,1054,8398,1054,8406,1044,8416,1044,8582,946,8764,870,8947,804,9130,752,9138,752,9311,735,9877,734,9872,729,9678,706,9492,697xm7268,1351l7269,1352,7271,1354,7268,1351xm7309,1351l7268,1351,7271,1354,7311,1354,7309,1351xm7137,1140l7087,1140,7102,1146,7092,1146,7269,1352,7268,1351,7309,1351,7302,1335,7302,1333,7300,1330,7143,1146,7102,1146,7092,1145,7142,1145,7137,1140xm7087,1140l7092,1145,7102,1146,7087,1140xm6571,364l6532,364,6552,376,6537,378,6716,856,6716,858,6718,859,6718,860,6902,1135,6905,1141,6911,1143,6917,1143,7092,1145,7087,1140,7137,1140,7116,1114,6932,1114,6918,1106,6927,1106,6752,843,6751,843,6749,838,6749,838,6571,364xm6918,1106l6932,1114,6927,1106,6918,1106xm6927,1106l6932,1114,7116,1114,7112,1111,7108,1108,7102,1108,6927,1106xm6927,1106l6918,1106,6927,1106,6927,1106xm8406,1044l8398,1054,8404,1051,8406,1044xm8404,1051l8398,1054,8402,1054,8404,1051xm8416,1044l8406,1044,8404,1051,8416,1044xm6749,838l6751,843,6750,840,6749,838xm6750,840l6751,843,6752,843,6750,840xm6749,838l6749,838,6750,840,6749,838xm9877,734l9493,734,9676,744,9869,766,9878,759,9880,748,9881,739,9877,734xm9138,752l9130,752,9126,753,9138,752xm6178,312l6167,318,6164,327,6162,338,6168,348,6178,350,6360,399,6367,399,6537,378,6532,364,6571,364,6571,363,6370,363,6364,362,6365,362,6187,314,6178,312xm6532,364l6537,378,6552,376,6532,364xm6365,362l6364,362,6370,363,6365,362xm6556,339l6547,339,6365,362,6370,363,6571,363,6566,351,6564,344,6556,339xe" filled="true" fillcolor="#00b0f0" stroked="false">
              <v:path arrowok="t"/>
              <v:fill type="solid"/>
            </v:shape>
            <v:shape style="position:absolute;left:6162;top:311;width:3719;height:1976" coordorigin="6162,312" coordsize="3719,1976" path="m7269,1352l7452,1758,7636,2272,7639,2281,7649,2287,7657,2284,7768,2260,7672,2260,7650,2248,7666,2245,7487,1742,7311,1354,7271,1354,7269,1352xm7666,2245l7650,2248,7672,2260,7666,2245xm7828,2210l7666,2245,7672,2260,7768,2260,7841,2245,7844,2245,7847,2242,7849,2241,7885,2212,7825,2212,7828,2210xm7834,2209l7828,2210,7825,2212,7834,2209xm7889,2209l7834,2209,7825,2212,7885,2212,7889,2209xm8005,2067l7828,2210,7834,2209,7889,2209,8033,2092,8038,2088,8039,2084,8044,2071,8004,2071,8005,2067xm8010,2064l8005,2067,8004,2071,8010,2064xm8047,2064l8010,2064,8004,2071,8044,2071,8047,2064xm9307,687l9124,700,9122,700,9121,702,9120,702,8934,752,8749,819,8563,898,8378,1011,8375,1012,8372,1016,8371,1021,8188,1590,8005,2067,8010,2064,8047,2064,8222,1603,8403,1042,8398,1042,8406,1033,8413,1033,8582,931,8764,853,8947,787,9130,738,9126,738,9310,724,9863,724,9678,702,9493,688,9307,687xm7268,1351l7269,1352,7271,1354,7268,1351xm7309,1351l7268,1351,7271,1354,7311,1354,7309,1351xm7137,1140l7087,1140,7102,1146,7092,1146,7269,1352,7268,1351,7309,1351,7302,1335,7302,1333,7300,1330,7143,1146,7102,1146,7092,1145,7142,1145,7137,1140xm7087,1140l7092,1145,7102,1146,7087,1140xm6571,364l6532,364,6552,376,6537,378,6716,856,6716,858,6718,859,6718,860,6902,1135,6905,1141,6911,1143,6917,1143,7092,1145,7087,1140,7137,1140,7116,1114,6932,1114,6918,1106,6927,1106,6752,843,6751,843,6749,838,6749,838,6571,364xm6918,1106l6932,1114,6927,1106,6918,1106xm6927,1106l6932,1114,7116,1114,7112,1111,7108,1108,7102,1108,6927,1106xm6927,1106l6918,1106,6927,1106,6927,1106xm8406,1033l8398,1042,8404,1038,8406,1033xm8404,1038l8398,1042,8403,1042,8404,1038xm8413,1033l8406,1033,8404,1038,8413,1033xm6749,838l6751,843,6750,840,6749,838xm6750,840l6751,843,6752,843,6750,840xm6749,838l6749,838,6750,840,6749,838xm9863,724l9310,724,9492,726,9676,739,9858,762,9869,763,9878,756,9880,746,9881,735,9874,726,9863,724xm6178,312l6167,318,6164,327,6162,338,6168,348,6178,350,6360,399,6367,399,6537,378,6532,364,6571,364,6571,363,6370,363,6364,362,6365,362,6187,314,6178,312xm6532,364l6537,378,6552,376,6532,364xm6365,362l6364,362,6370,363,6365,362xm6556,339l6547,339,6365,362,6370,363,6571,363,6566,351,6564,344,6556,339xe" filled="true" fillcolor="#00b050" stroked="false">
              <v:path arrowok="t"/>
              <v:fill type="solid"/>
            </v:shape>
            <v:shape style="position:absolute;left:6144;top:136;width:3798;height:2386" type="#_x0000_t202" filled="false" stroked="false">
              <v:textbox inset="0,0,0,0">
                <w:txbxContent>
                  <w:p>
                    <w:pPr>
                      <w:spacing w:line="240" w:lineRule="auto" w:before="0"/>
                      <w:rPr>
                        <w:sz w:val="18"/>
                      </w:rPr>
                    </w:pPr>
                  </w:p>
                  <w:p>
                    <w:pPr>
                      <w:spacing w:line="240" w:lineRule="auto" w:before="0"/>
                      <w:rPr>
                        <w:sz w:val="18"/>
                      </w:rPr>
                    </w:pPr>
                  </w:p>
                  <w:p>
                    <w:pPr>
                      <w:spacing w:line="240" w:lineRule="auto" w:before="10"/>
                      <w:rPr>
                        <w:sz w:val="22"/>
                      </w:rPr>
                    </w:pPr>
                  </w:p>
                  <w:p>
                    <w:pPr>
                      <w:tabs>
                        <w:tab w:pos="3717" w:val="left" w:leader="none"/>
                      </w:tabs>
                      <w:spacing w:before="0"/>
                      <w:ind w:left="38" w:right="0" w:firstLine="0"/>
                      <w:jc w:val="left"/>
                      <w:rPr>
                        <w:sz w:val="17"/>
                      </w:rPr>
                    </w:pPr>
                    <w:r>
                      <w:rPr>
                        <w:w w:val="99"/>
                        <w:sz w:val="17"/>
                        <w:u w:val="dotted" w:color="404040"/>
                      </w:rPr>
                      <w:t> </w:t>
                    </w:r>
                    <w:r>
                      <w:rPr>
                        <w:sz w:val="17"/>
                        <w:u w:val="dotted" w:color="404040"/>
                      </w:rPr>
                      <w:tab/>
                    </w:r>
                  </w:p>
                </w:txbxContent>
              </v:textbox>
              <w10:wrap type="none"/>
            </v:shape>
            <w10:wrap type="none"/>
          </v:group>
        </w:pict>
      </w:r>
      <w:r>
        <w:rPr>
          <w:w w:val="99"/>
          <w:sz w:val="17"/>
        </w:rPr>
        <w:t>3</w:t>
      </w:r>
    </w:p>
    <w:p>
      <w:pPr>
        <w:pStyle w:val="BodyText"/>
        <w:spacing w:before="8"/>
        <w:rPr>
          <w:sz w:val="16"/>
        </w:rPr>
      </w:pPr>
    </w:p>
    <w:p>
      <w:pPr>
        <w:spacing w:before="0"/>
        <w:ind w:left="1233" w:right="0" w:firstLine="0"/>
        <w:jc w:val="left"/>
        <w:rPr>
          <w:sz w:val="17"/>
        </w:rPr>
      </w:pPr>
      <w:r>
        <w:rPr>
          <w:sz w:val="17"/>
        </w:rPr>
        <w:t>2.5</w:t>
      </w:r>
    </w:p>
    <w:p>
      <w:pPr>
        <w:pStyle w:val="BodyText"/>
        <w:spacing w:before="9"/>
        <w:rPr>
          <w:sz w:val="16"/>
        </w:rPr>
      </w:pPr>
    </w:p>
    <w:p>
      <w:pPr>
        <w:spacing w:before="0"/>
        <w:ind w:left="1233" w:right="0" w:firstLine="0"/>
        <w:jc w:val="left"/>
        <w:rPr>
          <w:sz w:val="17"/>
        </w:rPr>
      </w:pPr>
      <w:r>
        <w:rPr>
          <w:w w:val="99"/>
          <w:sz w:val="17"/>
        </w:rPr>
        <w:t>2</w:t>
      </w:r>
    </w:p>
    <w:p>
      <w:pPr>
        <w:pStyle w:val="BodyText"/>
        <w:spacing w:before="8"/>
        <w:rPr>
          <w:sz w:val="16"/>
        </w:rPr>
      </w:pPr>
    </w:p>
    <w:p>
      <w:pPr>
        <w:spacing w:before="1"/>
        <w:ind w:left="1233" w:right="0" w:firstLine="0"/>
        <w:jc w:val="left"/>
        <w:rPr>
          <w:sz w:val="17"/>
        </w:rPr>
      </w:pPr>
      <w:r>
        <w:rPr>
          <w:sz w:val="17"/>
        </w:rPr>
        <w:t>1.5</w:t>
      </w:r>
    </w:p>
    <w:p>
      <w:pPr>
        <w:pStyle w:val="BodyText"/>
        <w:spacing w:before="9"/>
        <w:rPr>
          <w:sz w:val="16"/>
        </w:rPr>
      </w:pPr>
    </w:p>
    <w:p>
      <w:pPr>
        <w:spacing w:before="0"/>
        <w:ind w:left="1233" w:right="0" w:firstLine="0"/>
        <w:jc w:val="left"/>
        <w:rPr>
          <w:sz w:val="17"/>
        </w:rPr>
      </w:pPr>
      <w:r>
        <w:rPr>
          <w:w w:val="99"/>
          <w:sz w:val="17"/>
        </w:rPr>
        <w:t>1</w:t>
      </w:r>
    </w:p>
    <w:p>
      <w:pPr>
        <w:pStyle w:val="BodyText"/>
        <w:spacing w:before="8"/>
        <w:rPr>
          <w:sz w:val="16"/>
        </w:rPr>
      </w:pPr>
    </w:p>
    <w:p>
      <w:pPr>
        <w:spacing w:before="0"/>
        <w:ind w:left="1233" w:right="0" w:firstLine="0"/>
        <w:jc w:val="left"/>
        <w:rPr>
          <w:sz w:val="17"/>
        </w:rPr>
      </w:pPr>
      <w:r>
        <w:rPr>
          <w:sz w:val="17"/>
        </w:rPr>
        <w:t>0.5</w:t>
      </w:r>
    </w:p>
    <w:p>
      <w:pPr>
        <w:pStyle w:val="BodyText"/>
        <w:spacing w:before="8"/>
        <w:rPr>
          <w:sz w:val="16"/>
        </w:rPr>
      </w:pPr>
    </w:p>
    <w:p>
      <w:pPr>
        <w:spacing w:before="0"/>
        <w:ind w:left="1233" w:right="0" w:firstLine="0"/>
        <w:jc w:val="left"/>
        <w:rPr>
          <w:sz w:val="17"/>
        </w:rPr>
      </w:pPr>
      <w:r>
        <w:rPr>
          <w:w w:val="99"/>
          <w:sz w:val="17"/>
        </w:rPr>
        <w:t>0</w:t>
      </w:r>
    </w:p>
    <w:p>
      <w:pPr>
        <w:spacing w:after="0"/>
        <w:jc w:val="left"/>
        <w:rPr>
          <w:sz w:val="17"/>
        </w:rPr>
        <w:sectPr>
          <w:type w:val="continuous"/>
          <w:pgSz w:w="12240" w:h="15840"/>
          <w:pgMar w:top="1120" w:bottom="1440" w:left="1360" w:right="1420"/>
          <w:cols w:num="4" w:equalWidth="0">
            <w:col w:w="3071" w:space="40"/>
            <w:col w:w="1460" w:space="285"/>
            <w:col w:w="2547" w:space="40"/>
            <w:col w:w="2017"/>
          </w:cols>
        </w:sectPr>
      </w:pPr>
    </w:p>
    <w:p>
      <w:pPr>
        <w:tabs>
          <w:tab w:pos="952" w:val="left" w:leader="none"/>
          <w:tab w:pos="1682" w:val="left" w:leader="none"/>
          <w:tab w:pos="2412" w:val="left" w:leader="none"/>
          <w:tab w:pos="3143" w:val="left" w:leader="none"/>
          <w:tab w:pos="3872" w:val="left" w:leader="none"/>
        </w:tabs>
        <w:spacing w:before="17"/>
        <w:ind w:left="221" w:right="0" w:firstLine="0"/>
        <w:jc w:val="left"/>
        <w:rPr>
          <w:sz w:val="17"/>
        </w:rPr>
      </w:pPr>
      <w:r>
        <w:rPr>
          <w:sz w:val="17"/>
        </w:rPr>
        <w:t>2013</w:t>
        <w:tab/>
        <w:t>2014</w:t>
        <w:tab/>
        <w:t>2015</w:t>
        <w:tab/>
        <w:t>2016</w:t>
        <w:tab/>
        <w:t>2017</w:t>
        <w:tab/>
        <w:t>2018</w:t>
      </w:r>
    </w:p>
    <w:p>
      <w:pPr>
        <w:spacing w:before="113"/>
        <w:ind w:left="1191" w:right="0" w:firstLine="0"/>
        <w:jc w:val="left"/>
        <w:rPr>
          <w:sz w:val="17"/>
        </w:rPr>
      </w:pPr>
      <w:r>
        <w:rPr/>
        <w:pict>
          <v:line style="position:absolute;mso-position-horizontal-relative:page;mso-position-vertical-relative:paragraph;z-index:251792384" from="106.68pt,10.952911pt" to="126.6pt,10.952911pt" stroked="true" strokeweight="1.86pt" strokecolor="#ff0000">
            <v:stroke dashstyle="solid"/>
            <w10:wrap type="none"/>
          </v:line>
        </w:pict>
      </w:r>
      <w:r>
        <w:rPr>
          <w:sz w:val="17"/>
        </w:rPr>
        <w:t>February IR</w:t>
      </w:r>
    </w:p>
    <w:p>
      <w:pPr>
        <w:spacing w:line="261" w:lineRule="auto" w:before="17"/>
        <w:ind w:left="1191" w:right="0" w:firstLine="0"/>
        <w:jc w:val="left"/>
        <w:rPr>
          <w:sz w:val="17"/>
        </w:rPr>
      </w:pPr>
      <w:r>
        <w:rPr/>
        <w:pict>
          <v:line style="position:absolute;mso-position-horizontal-relative:page;mso-position-vertical-relative:paragraph;z-index:251793408" from="106.68pt,6.152886pt" to="126.6pt,6.152886pt" stroked="true" strokeweight="1.86pt" strokecolor="#00b0f0">
            <v:stroke dashstyle="solid"/>
            <w10:wrap type="none"/>
          </v:line>
        </w:pict>
      </w:r>
      <w:r>
        <w:rPr/>
        <w:pict>
          <v:line style="position:absolute;mso-position-horizontal-relative:page;mso-position-vertical-relative:paragraph;z-index:251794432" from="106.68pt,16.772886pt" to="126.6pt,16.772886pt" stroked="true" strokeweight="1.86pt" strokecolor="#00b050">
            <v:stroke dashstyle="solid"/>
            <w10:wrap type="none"/>
          </v:line>
        </w:pict>
      </w:r>
      <w:r>
        <w:rPr>
          <w:sz w:val="17"/>
        </w:rPr>
        <w:t>Simulation with a lower bound at 0% Simulation with a lower bound at 0.5%</w:t>
      </w:r>
    </w:p>
    <w:p>
      <w:pPr>
        <w:tabs>
          <w:tab w:pos="956" w:val="left" w:leader="none"/>
          <w:tab w:pos="1692" w:val="left" w:leader="none"/>
          <w:tab w:pos="2427" w:val="left" w:leader="none"/>
          <w:tab w:pos="3163" w:val="left" w:leader="none"/>
          <w:tab w:pos="3898" w:val="left" w:leader="none"/>
        </w:tabs>
        <w:spacing w:line="190" w:lineRule="exact" w:before="0"/>
        <w:ind w:left="221" w:right="0" w:firstLine="0"/>
        <w:jc w:val="left"/>
        <w:rPr>
          <w:sz w:val="17"/>
        </w:rPr>
      </w:pPr>
      <w:r>
        <w:rPr/>
        <w:br w:type="column"/>
      </w:r>
      <w:r>
        <w:rPr>
          <w:sz w:val="17"/>
        </w:rPr>
        <w:t>2013</w:t>
        <w:tab/>
        <w:t>2014</w:t>
        <w:tab/>
        <w:t>2015</w:t>
        <w:tab/>
        <w:t>2016</w:t>
        <w:tab/>
        <w:t>2017</w:t>
        <w:tab/>
        <w:t>2018</w:t>
      </w:r>
    </w:p>
    <w:p>
      <w:pPr>
        <w:spacing w:before="125"/>
        <w:ind w:left="1179" w:right="0" w:firstLine="0"/>
        <w:jc w:val="left"/>
        <w:rPr>
          <w:sz w:val="17"/>
        </w:rPr>
      </w:pPr>
      <w:r>
        <w:rPr/>
        <w:pict>
          <v:line style="position:absolute;mso-position-horizontal-relative:page;mso-position-vertical-relative:paragraph;z-index:251797504" from="326.700012pt,11.55292pt" to="346.620012pt,11.55292pt" stroked="true" strokeweight="1.86pt" strokecolor="#ff0000">
            <v:stroke dashstyle="solid"/>
            <w10:wrap type="none"/>
          </v:line>
        </w:pict>
      </w:r>
      <w:r>
        <w:rPr>
          <w:sz w:val="17"/>
        </w:rPr>
        <w:t>February IR</w:t>
      </w:r>
    </w:p>
    <w:p>
      <w:pPr>
        <w:spacing w:line="266" w:lineRule="auto" w:before="20"/>
        <w:ind w:left="1179" w:right="354" w:firstLine="0"/>
        <w:jc w:val="left"/>
        <w:rPr>
          <w:sz w:val="17"/>
        </w:rPr>
      </w:pPr>
      <w:r>
        <w:rPr/>
        <w:pict>
          <v:line style="position:absolute;mso-position-horizontal-relative:page;mso-position-vertical-relative:paragraph;z-index:251798528" from="326.700012pt,6.302902pt" to="346.620012pt,6.302902pt" stroked="true" strokeweight="1.86pt" strokecolor="#00b0f0">
            <v:stroke dashstyle="solid"/>
            <w10:wrap type="none"/>
          </v:line>
        </w:pict>
      </w:r>
      <w:r>
        <w:rPr/>
        <w:pict>
          <v:line style="position:absolute;mso-position-horizontal-relative:page;mso-position-vertical-relative:paragraph;z-index:251799552" from="326.700012pt,17.162901pt" to="346.620012pt,17.162901pt" stroked="true" strokeweight="1.86pt" strokecolor="#00b050">
            <v:stroke dashstyle="solid"/>
            <w10:wrap type="none"/>
          </v:line>
        </w:pict>
      </w:r>
      <w:r>
        <w:rPr>
          <w:sz w:val="17"/>
        </w:rPr>
        <w:t>Simulation with a lower bound at 0% Simulation with a lower bound at 0.5%</w:t>
      </w:r>
    </w:p>
    <w:p>
      <w:pPr>
        <w:spacing w:after="0" w:line="266" w:lineRule="auto"/>
        <w:jc w:val="left"/>
        <w:rPr>
          <w:sz w:val="17"/>
        </w:rPr>
        <w:sectPr>
          <w:type w:val="continuous"/>
          <w:pgSz w:w="12240" w:h="15840"/>
          <w:pgMar w:top="1120" w:bottom="1440" w:left="1360" w:right="1420"/>
          <w:cols w:num="2" w:equalWidth="0">
            <w:col w:w="4290" w:space="122"/>
            <w:col w:w="5048"/>
          </w:cols>
        </w:sectPr>
      </w:pPr>
    </w:p>
    <w:p>
      <w:pPr>
        <w:pStyle w:val="BodyText"/>
        <w:spacing w:before="9"/>
        <w:rPr>
          <w:sz w:val="13"/>
        </w:rPr>
      </w:pPr>
    </w:p>
    <w:p>
      <w:pPr>
        <w:spacing w:before="0"/>
        <w:ind w:left="226" w:right="0" w:firstLine="0"/>
        <w:jc w:val="left"/>
        <w:rPr>
          <w:sz w:val="15"/>
        </w:rPr>
      </w:pPr>
      <w:r>
        <w:rPr>
          <w:sz w:val="15"/>
        </w:rPr>
        <w:t>Source: ONS and Bank Calculations. Simulations show optimal policy under full commitment.</w:t>
      </w:r>
    </w:p>
    <w:p>
      <w:pPr>
        <w:pStyle w:val="BodyText"/>
        <w:rPr>
          <w:sz w:val="16"/>
        </w:rPr>
      </w:pPr>
    </w:p>
    <w:p>
      <w:pPr>
        <w:pStyle w:val="BodyText"/>
        <w:spacing w:before="8"/>
        <w:rPr>
          <w:sz w:val="20"/>
        </w:rPr>
      </w:pPr>
    </w:p>
    <w:p>
      <w:pPr>
        <w:pStyle w:val="BodyText"/>
        <w:spacing w:line="350" w:lineRule="auto"/>
        <w:ind w:left="226" w:right="163"/>
      </w:pPr>
      <w:r>
        <w:rPr/>
        <w:t>Were downside risks to inflation to materialise, this case is strengthened. Chart 30 shows the optimal policy paths if we assume the starting level of slack is larger in line with Chart 18. The interest rate path now implies that rates should be cut and held at their lower bound for longer. This alternative policy path returns output and inflation to target sooner, at the cost of a more significant over-shoot.</w:t>
      </w:r>
    </w:p>
    <w:p>
      <w:pPr>
        <w:pStyle w:val="BodyText"/>
      </w:pPr>
    </w:p>
    <w:p>
      <w:pPr>
        <w:pStyle w:val="BodyText"/>
        <w:ind w:left="226"/>
      </w:pPr>
      <w:r>
        <w:rPr>
          <w:b/>
        </w:rPr>
        <w:t>Chart 30: </w:t>
      </w:r>
      <w:r>
        <w:rPr/>
        <w:t>Simulation of Bank rate and CPI inflation, if the starting level of slack is 2%</w:t>
      </w:r>
    </w:p>
    <w:p>
      <w:pPr>
        <w:pStyle w:val="BodyText"/>
        <w:rPr>
          <w:sz w:val="20"/>
        </w:rPr>
      </w:pPr>
    </w:p>
    <w:p>
      <w:pPr>
        <w:pStyle w:val="BodyText"/>
        <w:spacing w:before="10"/>
        <w:rPr>
          <w:sz w:val="15"/>
        </w:rPr>
      </w:pPr>
    </w:p>
    <w:p>
      <w:pPr>
        <w:spacing w:after="0"/>
        <w:rPr>
          <w:sz w:val="15"/>
        </w:rPr>
        <w:sectPr>
          <w:type w:val="continuous"/>
          <w:pgSz w:w="12240" w:h="15840"/>
          <w:pgMar w:top="1120" w:bottom="1440" w:left="1360" w:right="1420"/>
        </w:sectPr>
      </w:pPr>
    </w:p>
    <w:p>
      <w:pPr>
        <w:pStyle w:val="Heading1"/>
        <w:spacing w:before="93"/>
        <w:ind w:left="1508"/>
      </w:pPr>
      <w:r>
        <w:rPr/>
        <w:t>Path for Bank </w:t>
      </w:r>
      <w:r>
        <w:rPr>
          <w:spacing w:val="-5"/>
        </w:rPr>
        <w:t>rate</w:t>
      </w:r>
    </w:p>
    <w:p>
      <w:pPr>
        <w:spacing w:before="95"/>
        <w:ind w:left="0" w:right="68" w:firstLine="0"/>
        <w:jc w:val="right"/>
        <w:rPr>
          <w:sz w:val="17"/>
        </w:rPr>
      </w:pPr>
      <w:r>
        <w:rPr/>
        <w:br w:type="column"/>
      </w:r>
      <w:r>
        <w:rPr>
          <w:sz w:val="17"/>
        </w:rPr>
        <w:t>Per</w:t>
      </w:r>
      <w:r>
        <w:rPr>
          <w:spacing w:val="-9"/>
          <w:sz w:val="17"/>
        </w:rPr>
        <w:t> </w:t>
      </w:r>
      <w:r>
        <w:rPr>
          <w:sz w:val="17"/>
        </w:rPr>
        <w:t>cent</w:t>
      </w:r>
    </w:p>
    <w:p>
      <w:pPr>
        <w:spacing w:before="27"/>
        <w:ind w:left="0" w:right="38" w:firstLine="0"/>
        <w:jc w:val="right"/>
        <w:rPr>
          <w:sz w:val="17"/>
        </w:rPr>
      </w:pPr>
      <w:r>
        <w:rPr/>
        <w:pict>
          <v:group style="position:absolute;margin-left:90.18pt;margin-top:6.262536pt;width:182.55pt;height:116.95pt;mso-position-horizontal-relative:page;mso-position-vertical-relative:paragraph;z-index:251800576" coordorigin="1804,125" coordsize="3651,2339">
            <v:line style="position:absolute" from="5404,132" to="5404,2411" stroked="true" strokeweight=".72pt" strokecolor="#868686">
              <v:stroke dashstyle="solid"/>
            </v:line>
            <v:shape style="position:absolute;left:5403;top:125;width:51;height:2294" coordorigin="5404,125" coordsize="51,2294" path="m5454,2405l5404,2405,5404,2418,5454,2418,5454,2405m5454,1835l5404,1835,5404,1848,5454,1848,5454,1835m5454,1266l5404,1266,5404,1280,5454,1280,5454,1266m5454,695l5404,695,5404,710,5454,710,5454,695m5454,125l5404,125,5404,140,5454,140,5454,125e" filled="true" fillcolor="#868686" stroked="false">
              <v:path arrowok="t"/>
              <v:fill type="solid"/>
            </v:shape>
            <v:line style="position:absolute" from="1810,2412" to="5404,2412" stroked="true" strokeweight=".65999pt" strokecolor="#868686">
              <v:stroke dashstyle="solid"/>
            </v:line>
            <v:shape style="position:absolute;left:1803;top:2411;width:3549;height:53" coordorigin="1804,2411" coordsize="3549,53" path="m1817,2411l1804,2411,1804,2464,1817,2464,1817,2411m2524,2411l2510,2411,2510,2464,2524,2464,2524,2411m3230,2411l3217,2411,3217,2464,3230,2464,3230,2411m3938,2411l3924,2411,3924,2464,3938,2464,3938,2411m4645,2411l4631,2411,4631,2464,4645,2464,4645,2411m5352,2411l5338,2411,5338,2464,5352,2464,5352,2411e" filled="true" fillcolor="#868686" stroked="false">
              <v:path arrowok="t"/>
              <v:fill type="solid"/>
            </v:shape>
            <v:shape style="position:absolute;left:1820;top:528;width:3575;height:764" coordorigin="1820,528" coordsize="3575,764" path="m3780,1254l1829,1254,1820,1263,1820,1283,1829,1292,3786,1292,3788,1290,3790,1290,3880,1256,3776,1256,3780,1254xm5378,528l5369,531,5190,586,5113,613,5037,640,4963,669,4891,699,4819,730,4749,762,4679,795,4610,829,4541,864,4473,900,4404,938,4336,976,4267,1015,4128,1097,3954,1187,3776,1256,3784,1254,3883,1254,3967,1222,4145,1130,4283,1049,4351,1010,4420,972,4488,935,4556,899,4625,863,4694,829,4764,795,4835,763,4906,732,4978,702,5052,674,5127,647,5203,621,5380,567,5389,564,5395,554,5392,544,5389,533,5378,528xm3883,1254l3784,1254,3776,1256,3880,1256,3883,1254xe" filled="true" fillcolor="#ff0000" stroked="false">
              <v:path arrowok="t"/>
              <v:fill type="solid"/>
            </v:shape>
            <v:shape style="position:absolute;left:1820;top:449;width:3574;height:1412" coordorigin="1820,449" coordsize="3574,1412" path="m3059,1278l3236,1847,3239,1854,3246,1860,4142,1860,4148,1858,4165,1836,3271,1836,3254,1823,3267,1823,3102,1292,3077,1292,3059,1278xm3267,1823l3254,1823,3271,1836,3267,1823xm4127,1823l3267,1823,3271,1836,4165,1836,4169,1830,4122,1830,4127,1823xm4298,1598l4122,1830,4136,1823,4175,1823,4328,1618,4331,1616,4339,1599,4297,1599,4298,1598xm4175,1823l4136,1823,4122,1830,4169,1830,4175,1823xm4300,1595l4298,1598,4297,1599,4300,1595xm4341,1595l4300,1595,4297,1599,4339,1599,4341,1595xm5381,449l5192,490,5191,490,5190,491,5189,491,5014,572,5011,572,5009,574,4832,713,4831,713,4829,716,4652,936,4651,938,4651,939,4474,1251,4298,1598,4300,1595,4341,1595,4507,1268,4684,957,4684,957,4856,742,4855,742,4858,740,4858,740,5030,605,5028,605,5033,603,5033,603,5202,526,5201,526,5204,525,5206,525,5378,488,5388,486,5394,476,5393,466,5390,456,5381,449xm3085,1254l1829,1254,1820,1263,1820,1283,1829,1292,3063,1292,3059,1278,3098,1278,3095,1268,3092,1259,3085,1254xm3098,1278l3059,1278,3077,1292,3102,1292,3098,1278xm4684,957l4684,957,4682,959,4684,957xm4858,740l4855,742,4856,741,4858,740xm4856,741l4855,742,4856,742,4856,741xm4858,740l4858,740,4856,741,4858,740xm5033,603l5028,605,5032,603,5033,603xm5032,603l5028,605,5030,605,5032,603xm5033,603l5033,603,5032,603,5033,603xm5204,525l5201,526,5203,526,5204,525xm5203,526l5201,526,5202,526,5203,526xm5206,525l5204,525,5203,526,5206,525xe" filled="true" fillcolor="#00b0f0" stroked="false">
              <v:path arrowok="t"/>
              <v:fill type="solid"/>
            </v:shape>
            <v:shape style="position:absolute;left:1820;top:420;width:3575;height:872" coordorigin="1820,420" coordsize="3575,872" path="m4664,1254l1829,1254,1820,1263,1820,1283,1829,1292,4670,1292,4673,1290,4674,1290,4758,1256,4661,1256,4664,1254xm4831,1186l4661,1256,4667,1254,4761,1254,4850,1217,4854,1216,4858,1214,4859,1210,4871,1191,4828,1191,4831,1186xm4761,1254l4667,1254,4661,1256,4758,1256,4761,1254xm4836,1184l4831,1186,4828,1191,4836,1184xm4875,1184l4836,1184,4828,1191,4871,1191,4875,1184xm5380,420l5368,420,5360,428,5183,618,5183,620,5182,621,5182,622,5005,906,4831,1186,4836,1184,4875,1184,5036,926,5211,644,5210,644,5388,453,5395,446,5394,434,5387,426,5380,420xm5213,641l5210,644,5211,644,5213,641xe" filled="true" fillcolor="#00b050" stroked="false">
              <v:path arrowok="t"/>
              <v:fill type="solid"/>
            </v:shape>
            <v:line style="position:absolute" from="1838,1842" to="5375,1842" stroked="true" strokeweight=".06pt" strokecolor="#404040">
              <v:stroke dashstyle="solid"/>
            </v:line>
            <w10:wrap type="none"/>
          </v:group>
        </w:pict>
      </w:r>
      <w:r>
        <w:rPr>
          <w:spacing w:val="-2"/>
          <w:sz w:val="17"/>
        </w:rPr>
        <w:t>1.5</w:t>
      </w:r>
    </w:p>
    <w:p>
      <w:pPr>
        <w:pStyle w:val="Heading1"/>
        <w:spacing w:before="167"/>
        <w:ind w:left="1508"/>
      </w:pPr>
      <w:r>
        <w:rPr>
          <w:b w:val="0"/>
        </w:rPr>
        <w:br w:type="column"/>
      </w:r>
      <w:r>
        <w:rPr/>
        <w:t>CPI</w:t>
      </w:r>
      <w:r>
        <w:rPr>
          <w:spacing w:val="-3"/>
        </w:rPr>
        <w:t> inflation</w:t>
      </w:r>
    </w:p>
    <w:p>
      <w:pPr>
        <w:spacing w:before="95"/>
        <w:ind w:left="0" w:right="588" w:firstLine="0"/>
        <w:jc w:val="right"/>
        <w:rPr>
          <w:sz w:val="17"/>
        </w:rPr>
      </w:pPr>
      <w:r>
        <w:rPr/>
        <w:br w:type="column"/>
      </w:r>
      <w:r>
        <w:rPr>
          <w:sz w:val="17"/>
        </w:rPr>
        <w:t>Per cent</w:t>
      </w:r>
    </w:p>
    <w:p>
      <w:pPr>
        <w:spacing w:before="27"/>
        <w:ind w:left="0" w:right="630" w:firstLine="0"/>
        <w:jc w:val="right"/>
        <w:rPr>
          <w:sz w:val="17"/>
        </w:rPr>
      </w:pPr>
      <w:r>
        <w:rPr/>
        <w:pict>
          <v:group style="position:absolute;margin-left:307.380005pt;margin-top:6.262536pt;width:192.55pt;height:116.95pt;mso-position-horizontal-relative:page;mso-position-vertical-relative:paragraph;z-index:-253820928" coordorigin="6148,125" coordsize="3851,2339">
            <v:line style="position:absolute" from="9947,132" to="9947,2411" stroked="true" strokeweight=".66pt" strokecolor="#868686">
              <v:stroke dashstyle="solid"/>
            </v:line>
            <v:shape style="position:absolute;left:9948;top:125;width:51;height:2294" coordorigin="9948,125" coordsize="51,2294" path="m9998,2405l9948,2405,9948,2418,9998,2418,9998,2405m9998,2026l9948,2026,9948,2039,9998,2039,9998,2026m9998,1646l9948,1646,9948,1659,9998,1659,9998,1646m9998,1266l9948,1266,9948,1280,9998,1280,9998,1266m9998,886l9948,886,9948,899,9998,899,9998,886m9998,504l9948,504,9948,519,9998,519,9998,504m9998,125l9948,125,9948,140,9998,140,9998,125e" filled="true" fillcolor="#868686" stroked="false">
              <v:path arrowok="t"/>
              <v:fill type="solid"/>
            </v:shape>
            <v:line style="position:absolute" from="6155,2412" to="9948,2412" stroked="true" strokeweight=".65999pt" strokecolor="#868686">
              <v:stroke dashstyle="solid"/>
            </v:line>
            <v:shape style="position:absolute;left:6147;top:2411;width:3744;height:53" coordorigin="6148,2411" coordsize="3744,53" path="m6161,2411l6148,2411,6148,2464,6161,2464,6161,2411m6907,2411l6894,2411,6894,2464,6907,2464,6907,2411m7654,2411l7640,2411,7640,2464,7654,2464,7654,2411m8400,2411l8386,2411,8386,2464,8400,2464,8400,2411m9146,2411l9132,2411,9132,2464,9146,2464,9146,2411m9892,2411l9878,2411,9878,2464,9892,2464,9892,2411e" filled="true" fillcolor="#868686" stroked="false">
              <v:path arrowok="t"/>
              <v:fill type="solid"/>
            </v:shape>
            <v:shape style="position:absolute;left:6164;top:296;width:3773;height:2106" coordorigin="6164,297" coordsize="3773,2106" path="m7288,1317l7474,1714,7660,2306,7661,2310,7664,2315,7669,2318,7856,2400,7860,2402,7862,2403,7866,2402,8052,2391,8058,2391,8064,2387,8068,2381,8076,2367,7872,2367,7864,2364,7866,2364,7712,2295,7694,2295,7685,2283,7691,2283,7507,1698,7331,1320,7291,1320,7288,1317xm7866,2364l7864,2364,7872,2367,7866,2364xm8039,2354l7866,2364,7872,2367,8076,2367,8078,2363,8034,2363,8039,2354xm8050,2354l8039,2354,8034,2363,8050,2354xm8083,2354l8050,2354,8034,2363,8078,2363,8083,2354xm8260,2028l8221,2028,8220,2031,8220,2031,8039,2354,8050,2354,8083,2354,8254,2046,8254,2045,8255,2044,8255,2043,8260,2028xm7685,2283l7694,2295,7692,2286,7685,2283xm7692,2286l7694,2295,7712,2295,7692,2286xm7691,2283l7685,2283,7692,2286,7691,2283xm8220,2030l8220,2031,8220,2031,8220,2030xm8221,2028l8220,2030,8220,2031,8221,2028xm9923,804l9913,807,9725,849,9536,904,9349,974,9161,1054,8974,1164,8788,1278,8602,1389,8413,1503,8410,1505,8407,1509,8406,1512,8220,2030,8221,2028,8260,2028,8437,1535,8434,1535,8441,1526,8449,1526,8993,1196,9180,1086,9365,1007,9550,939,9734,884,9922,843,9931,840,9937,831,9935,820,9932,810,9923,804xm8441,1526l8434,1535,8438,1532,8441,1526xm8438,1532l8434,1535,8437,1535,8438,1532xm8449,1526l8441,1526,8438,1532,8449,1526xm7288,1316l7288,1317,7291,1320,7288,1316xm7328,1316l7288,1316,7291,1320,7331,1320,7328,1316xm7155,1108l7104,1108,7118,1114,7109,1114,7288,1317,7288,1316,7328,1316,7321,1300,7321,1298,7319,1295,7160,1114,7118,1114,7109,1114,7160,1114,7155,1108xm7104,1108l7109,1114,7118,1114,7104,1108xm6582,351l6541,351,6560,362,6546,363,6727,831,6728,832,6728,834,6730,836,6916,1103,6919,1109,6925,1112,6931,1112,7109,1114,7104,1108,7155,1108,7133,1083,6947,1083,6931,1074,6941,1074,6762,818,6762,818,6760,814,6761,814,6582,351xm6931,1074l6947,1083,6941,1075,6931,1074xm6941,1075l6947,1083,7133,1083,7129,1079,7124,1077,7118,1077,6941,1075xm6941,1074l6931,1074,6941,1075,6941,1074xm6760,814l6762,818,6762,817,6760,814xm6762,817l6762,818,6762,818,6762,817xm6761,814l6760,814,6762,817,6761,814xm6179,297l6169,303,6167,312,6164,323,6170,333,6367,383,6374,383,6546,363,6541,351,6582,351,6580,347,6377,347,6370,346,6371,346,6190,299,6179,297xm6541,351l6546,363,6560,362,6541,351xm6371,346l6370,346,6377,347,6371,346xm6565,324l6557,326,6371,346,6377,347,6580,347,6576,336,6572,329,6565,324xe" filled="true" fillcolor="#ff0000" stroked="false">
              <v:path arrowok="t"/>
              <v:fill type="solid"/>
            </v:shape>
            <v:shape style="position:absolute;left:6164;top:296;width:3773;height:1803" coordorigin="6164,297" coordsize="3773,1803" path="m7288,1317l7474,1714,7663,2093,7668,2097,7680,2099,7686,2097,7690,2093,7712,2072,7694,2072,7664,2067,7683,2049,7507,1698,7331,1320,7291,1320,7288,1317xm7683,2049l7664,2067,7694,2072,7683,2049xm7852,1886l7683,2049,7694,2072,7712,2072,7878,1913,7878,1912,7880,1910,7894,1889,7849,1889,7852,1886xm8034,1622l7849,1889,7894,1889,8066,1640,8068,1638,8068,1637,8069,1635,8072,1624,8033,1624,8034,1622xm8035,1619l8034,1622,8033,1624,8035,1619xm8074,1619l8035,1619,8033,1624,8072,1624,8074,1619xm8611,502l8608,502,8420,530,8414,531,8408,536,8406,542,8220,1049,8034,1622,8035,1619,8074,1619,8255,1060,8436,567,8426,567,8441,555,8508,555,8613,539,8610,539,9206,539,9173,533,8984,518,8797,507,8611,502xm7288,1316l7288,1317,7291,1320,7288,1316xm7328,1316l7288,1316,7291,1320,7331,1320,7328,1316xm7155,1108l7104,1108,7118,1114,7109,1114,7288,1317,7288,1316,7328,1316,7321,1300,7321,1298,7319,1295,7160,1114,7118,1114,7109,1114,7160,1114,7155,1108xm7104,1108l7109,1114,7118,1114,7104,1108xm6582,351l6541,351,6560,362,6546,363,6727,831,6728,832,6728,834,6730,836,6916,1103,6919,1109,6925,1112,6931,1112,7109,1114,7104,1108,7155,1108,7133,1083,6947,1083,6931,1074,6941,1074,6762,818,6762,818,6760,814,6761,814,6582,351xm6931,1074l6947,1083,6941,1075,6931,1074xm6941,1075l6947,1083,7133,1083,7129,1079,7124,1077,7118,1077,6941,1075xm6941,1074l6931,1074,6941,1075,6941,1074xm6760,814l6762,818,6762,817,6760,814xm6762,817l6762,818,6762,818,6762,817xm6761,814l6760,814,6762,817,6761,814xm9206,539l8614,539,8613,539,8797,544,8982,555,9169,570,9540,639,9914,702,9924,705,9934,698,9935,688,9937,677,9930,668,9920,666,9547,602,9206,539xm8441,555l8426,567,8437,565,8441,555xm8437,565l8426,567,8436,567,8437,565xm8508,555l8441,555,8437,565,8508,555xm8614,539l8610,539,8613,539,8614,539xm6179,297l6169,303,6167,312,6164,323,6170,333,6367,383,6374,383,6546,363,6541,351,6582,351,6580,347,6377,347,6370,346,6371,346,6190,299,6179,297xm6541,351l6546,363,6560,362,6541,351xm6371,346l6370,346,6377,347,6371,346xm6565,324l6557,326,6371,346,6377,347,6580,347,6576,336,6572,329,6565,324xe" filled="true" fillcolor="#00b0f0" stroked="false">
              <v:path arrowok="t"/>
              <v:fill type="solid"/>
            </v:shape>
            <v:shape style="position:absolute;left:6164;top:296;width:3773;height:1803" coordorigin="6164,297" coordsize="3773,1803" path="m7288,1317l7474,1714,7663,2093,7668,2097,7680,2099,7686,2097,7690,2093,7712,2072,7694,2072,7664,2067,7683,2049,7507,1698,7331,1320,7291,1320,7288,1317xm7683,2049l7664,2067,7694,2072,7683,2049xm7852,1884l7683,2049,7694,2072,7712,2072,7878,1912,7878,1911,7880,1908,7894,1888,7849,1888,7852,1884xm8034,1614l7849,1888,7894,1888,8066,1634,8068,1631,8068,1630,8069,1629,8073,1617,8033,1617,8034,1614xm8035,1612l8034,1614,8033,1617,8035,1612xm8074,1612l8035,1612,8033,1617,8073,1617,8074,1612xm8797,460l8610,465,8606,465,8419,504,8413,506,8408,510,8406,516,8219,1035,8034,1614,8035,1612,8074,1612,8255,1046,8436,542,8428,542,8441,530,8484,530,8615,502,8611,502,8797,497,9258,497,9173,479,8984,465,8797,460xm7288,1316l7288,1317,7291,1320,7288,1316xm7328,1316l7288,1316,7291,1320,7331,1320,7328,1316xm7155,1108l7104,1108,7118,1114,7109,1114,7288,1317,7288,1316,7328,1316,7321,1300,7321,1298,7319,1295,7160,1114,7118,1114,7109,1114,7160,1114,7155,1108xm7104,1108l7109,1114,7118,1114,7104,1108xm6582,351l6541,351,6560,362,6546,363,6727,831,6728,832,6728,834,6730,836,6916,1103,6919,1109,6925,1112,6931,1112,7109,1114,7104,1108,7155,1108,7133,1083,6947,1083,6931,1074,6941,1074,6762,818,6762,818,6760,814,6761,814,6582,351xm6931,1074l6947,1083,6941,1075,6931,1074xm6941,1075l6947,1083,7133,1083,7129,1079,7124,1077,7118,1077,6941,1075xm6941,1074l6931,1074,6941,1075,6941,1074xm6760,814l6762,818,6762,817,6760,814xm6762,817l6762,818,6762,818,6762,817xm6761,814l6760,814,6762,817,6761,814xm9258,497l8797,497,8983,502,9169,516,9353,555,9726,640,9913,680,9923,682,9934,676,9935,666,9937,656,9931,646,9733,603,9547,560,9258,497xm8441,530l8428,542,8437,540,8441,530xm8437,540l8428,542,8436,542,8437,540xm8484,530l8441,530,8437,540,8484,530xm6179,297l6169,303,6167,312,6164,323,6170,333,6367,383,6374,383,6546,363,6541,351,6582,351,6580,347,6377,347,6370,346,6371,346,6190,299,6179,297xm6541,351l6546,363,6560,362,6541,351xm6371,346l6370,346,6377,347,6371,346xm6565,324l6557,326,6371,346,6377,347,6580,347,6576,336,6572,329,6565,324xe" filled="true" fillcolor="#00b050" stroked="false">
              <v:path arrowok="t"/>
              <v:fill type="solid"/>
            </v:shape>
            <v:shape style="position:absolute;left:6147;top:125;width:3851;height:2339" type="#_x0000_t202" filled="false" stroked="false">
              <v:textbox inset="0,0,0,0">
                <w:txbxContent>
                  <w:p>
                    <w:pPr>
                      <w:spacing w:line="240" w:lineRule="auto" w:before="0"/>
                      <w:rPr>
                        <w:sz w:val="18"/>
                      </w:rPr>
                    </w:pPr>
                  </w:p>
                  <w:p>
                    <w:pPr>
                      <w:spacing w:line="240" w:lineRule="auto" w:before="0"/>
                      <w:rPr>
                        <w:sz w:val="18"/>
                      </w:rPr>
                    </w:pPr>
                  </w:p>
                  <w:p>
                    <w:pPr>
                      <w:spacing w:line="240" w:lineRule="auto" w:before="7"/>
                      <w:rPr>
                        <w:sz w:val="21"/>
                      </w:rPr>
                    </w:pPr>
                  </w:p>
                  <w:p>
                    <w:pPr>
                      <w:tabs>
                        <w:tab w:pos="3769" w:val="left" w:leader="none"/>
                      </w:tabs>
                      <w:spacing w:before="0"/>
                      <w:ind w:left="36" w:right="0" w:firstLine="0"/>
                      <w:jc w:val="left"/>
                      <w:rPr>
                        <w:sz w:val="17"/>
                      </w:rPr>
                    </w:pPr>
                    <w:r>
                      <w:rPr>
                        <w:w w:val="99"/>
                        <w:sz w:val="17"/>
                        <w:u w:val="dotted" w:color="404040"/>
                      </w:rPr>
                      <w:t> </w:t>
                    </w:r>
                    <w:r>
                      <w:rPr>
                        <w:sz w:val="17"/>
                        <w:u w:val="dotted" w:color="404040"/>
                      </w:rPr>
                      <w:tab/>
                    </w:r>
                  </w:p>
                </w:txbxContent>
              </v:textbox>
              <w10:wrap type="none"/>
            </v:shape>
            <w10:wrap type="none"/>
          </v:group>
        </w:pict>
      </w:r>
      <w:r>
        <w:rPr>
          <w:w w:val="99"/>
          <w:sz w:val="17"/>
        </w:rPr>
        <w:t>3</w:t>
      </w:r>
    </w:p>
    <w:p>
      <w:pPr>
        <w:spacing w:after="0"/>
        <w:jc w:val="right"/>
        <w:rPr>
          <w:sz w:val="17"/>
        </w:rPr>
        <w:sectPr>
          <w:type w:val="continuous"/>
          <w:pgSz w:w="12240" w:h="15840"/>
          <w:pgMar w:top="1120" w:bottom="1440" w:left="1360" w:right="1420"/>
          <w:cols w:num="4" w:equalWidth="0">
            <w:col w:w="3132" w:space="40"/>
            <w:col w:w="1294" w:space="348"/>
            <w:col w:w="2607" w:space="39"/>
            <w:col w:w="2000"/>
          </w:cols>
        </w:sectPr>
      </w:pPr>
    </w:p>
    <w:p>
      <w:pPr>
        <w:pStyle w:val="BodyText"/>
        <w:spacing w:before="1"/>
        <w:rPr>
          <w:sz w:val="16"/>
        </w:rPr>
      </w:pPr>
    </w:p>
    <w:p>
      <w:pPr>
        <w:spacing w:line="193" w:lineRule="exact" w:before="0"/>
        <w:ind w:left="8712" w:right="470" w:firstLine="0"/>
        <w:jc w:val="center"/>
        <w:rPr>
          <w:sz w:val="17"/>
        </w:rPr>
      </w:pPr>
      <w:r>
        <w:rPr>
          <w:sz w:val="17"/>
        </w:rPr>
        <w:t>2.5</w:t>
      </w:r>
    </w:p>
    <w:p>
      <w:pPr>
        <w:spacing w:line="190" w:lineRule="exact" w:before="0"/>
        <w:ind w:left="0" w:right="983" w:firstLine="0"/>
        <w:jc w:val="center"/>
        <w:rPr>
          <w:sz w:val="17"/>
        </w:rPr>
      </w:pPr>
      <w:r>
        <w:rPr>
          <w:w w:val="99"/>
          <w:sz w:val="17"/>
        </w:rPr>
        <w:t>1</w:t>
      </w:r>
    </w:p>
    <w:p>
      <w:pPr>
        <w:spacing w:line="193" w:lineRule="exact" w:before="0"/>
        <w:ind w:left="8100" w:right="0" w:firstLine="0"/>
        <w:jc w:val="center"/>
        <w:rPr>
          <w:sz w:val="17"/>
        </w:rPr>
      </w:pPr>
      <w:r>
        <w:rPr>
          <w:w w:val="99"/>
          <w:sz w:val="17"/>
        </w:rPr>
        <w:t>2</w:t>
      </w:r>
    </w:p>
    <w:p>
      <w:pPr>
        <w:pStyle w:val="BodyText"/>
        <w:rPr>
          <w:sz w:val="16"/>
        </w:rPr>
      </w:pPr>
    </w:p>
    <w:p>
      <w:pPr>
        <w:tabs>
          <w:tab w:pos="8733" w:val="left" w:leader="none"/>
        </w:tabs>
        <w:spacing w:before="0"/>
        <w:ind w:left="4190" w:right="0" w:firstLine="0"/>
        <w:jc w:val="left"/>
        <w:rPr>
          <w:sz w:val="17"/>
        </w:rPr>
      </w:pPr>
      <w:r>
        <w:rPr>
          <w:sz w:val="17"/>
        </w:rPr>
        <w:t>0.5</w:t>
        <w:tab/>
        <w:t>1.5</w:t>
      </w:r>
    </w:p>
    <w:p>
      <w:pPr>
        <w:pStyle w:val="BodyText"/>
        <w:spacing w:before="1"/>
        <w:rPr>
          <w:sz w:val="16"/>
        </w:rPr>
      </w:pPr>
    </w:p>
    <w:p>
      <w:pPr>
        <w:spacing w:line="193" w:lineRule="exact" w:before="0"/>
        <w:ind w:left="8100" w:right="0" w:firstLine="0"/>
        <w:jc w:val="center"/>
        <w:rPr>
          <w:sz w:val="17"/>
        </w:rPr>
      </w:pPr>
      <w:r>
        <w:rPr>
          <w:w w:val="99"/>
          <w:sz w:val="17"/>
        </w:rPr>
        <w:t>1</w:t>
      </w:r>
    </w:p>
    <w:p>
      <w:pPr>
        <w:spacing w:line="190" w:lineRule="exact" w:before="0"/>
        <w:ind w:left="0" w:right="983" w:firstLine="0"/>
        <w:jc w:val="center"/>
        <w:rPr>
          <w:sz w:val="17"/>
        </w:rPr>
      </w:pPr>
      <w:r>
        <w:rPr>
          <w:w w:val="99"/>
          <w:sz w:val="17"/>
        </w:rPr>
        <w:t>0</w:t>
      </w:r>
    </w:p>
    <w:p>
      <w:pPr>
        <w:spacing w:line="193" w:lineRule="exact" w:before="0"/>
        <w:ind w:left="8712" w:right="470" w:firstLine="0"/>
        <w:jc w:val="center"/>
        <w:rPr>
          <w:sz w:val="17"/>
        </w:rPr>
      </w:pPr>
      <w:r>
        <w:rPr>
          <w:sz w:val="17"/>
        </w:rPr>
        <w:t>0.5</w:t>
      </w:r>
    </w:p>
    <w:p>
      <w:pPr>
        <w:spacing w:after="0" w:line="193" w:lineRule="exact"/>
        <w:jc w:val="center"/>
        <w:rPr>
          <w:sz w:val="17"/>
        </w:rPr>
        <w:sectPr>
          <w:type w:val="continuous"/>
          <w:pgSz w:w="12240" w:h="15840"/>
          <w:pgMar w:top="1120" w:bottom="1440" w:left="1360" w:right="1420"/>
        </w:sectPr>
      </w:pPr>
    </w:p>
    <w:p>
      <w:pPr>
        <w:pStyle w:val="BodyText"/>
        <w:spacing w:before="11"/>
        <w:rPr>
          <w:sz w:val="15"/>
        </w:rPr>
      </w:pPr>
    </w:p>
    <w:p>
      <w:pPr>
        <w:spacing w:before="0"/>
        <w:ind w:left="4190" w:right="0" w:firstLine="0"/>
        <w:jc w:val="left"/>
        <w:rPr>
          <w:sz w:val="17"/>
        </w:rPr>
      </w:pPr>
      <w:r>
        <w:rPr>
          <w:spacing w:val="-1"/>
          <w:sz w:val="17"/>
        </w:rPr>
        <w:t>-0.5</w:t>
      </w:r>
    </w:p>
    <w:p>
      <w:pPr>
        <w:tabs>
          <w:tab w:pos="997" w:val="left" w:leader="none"/>
          <w:tab w:pos="1704" w:val="left" w:leader="none"/>
          <w:tab w:pos="2411" w:val="left" w:leader="none"/>
          <w:tab w:pos="3119" w:val="left" w:leader="none"/>
          <w:tab w:pos="3825" w:val="left" w:leader="none"/>
        </w:tabs>
        <w:spacing w:before="8"/>
        <w:ind w:left="291" w:right="0" w:firstLine="0"/>
        <w:jc w:val="left"/>
        <w:rPr>
          <w:sz w:val="17"/>
        </w:rPr>
      </w:pPr>
      <w:r>
        <w:rPr>
          <w:sz w:val="17"/>
        </w:rPr>
        <w:t>2013</w:t>
        <w:tab/>
        <w:t>2014</w:t>
        <w:tab/>
        <w:t>2015</w:t>
        <w:tab/>
        <w:t>2016</w:t>
        <w:tab/>
        <w:t>2017</w:t>
        <w:tab/>
        <w:t>2018</w:t>
      </w:r>
    </w:p>
    <w:p>
      <w:pPr>
        <w:spacing w:before="112"/>
        <w:ind w:left="1191" w:right="0" w:firstLine="0"/>
        <w:jc w:val="left"/>
        <w:rPr>
          <w:sz w:val="17"/>
        </w:rPr>
      </w:pPr>
      <w:r>
        <w:rPr/>
        <w:pict>
          <v:line style="position:absolute;mso-position-horizontal-relative:page;mso-position-vertical-relative:paragraph;z-index:251801600" from="106.68pt,10.842904pt" to="126.6pt,10.842904pt" stroked="true" strokeweight="1.86pt" strokecolor="#ff0000">
            <v:stroke dashstyle="solid"/>
            <w10:wrap type="none"/>
          </v:line>
        </w:pict>
      </w:r>
      <w:r>
        <w:rPr>
          <w:sz w:val="17"/>
        </w:rPr>
        <w:t>February IR</w:t>
      </w:r>
    </w:p>
    <w:p>
      <w:pPr>
        <w:spacing w:line="261" w:lineRule="auto" w:before="17"/>
        <w:ind w:left="1191" w:right="0" w:firstLine="0"/>
        <w:jc w:val="left"/>
        <w:rPr>
          <w:sz w:val="17"/>
        </w:rPr>
      </w:pPr>
      <w:r>
        <w:rPr/>
        <w:pict>
          <v:line style="position:absolute;mso-position-horizontal-relative:page;mso-position-vertical-relative:paragraph;z-index:251802624" from="106.68pt,6.093pt" to="126.6pt,6.093pt" stroked="true" strokeweight="1.86pt" strokecolor="#00b0f0">
            <v:stroke dashstyle="solid"/>
            <w10:wrap type="none"/>
          </v:line>
        </w:pict>
      </w:r>
      <w:r>
        <w:rPr/>
        <w:pict>
          <v:line style="position:absolute;mso-position-horizontal-relative:page;mso-position-vertical-relative:paragraph;z-index:251803648" from="106.68pt,16.653pt" to="126.6pt,16.653pt" stroked="true" strokeweight="1.86pt" strokecolor="#00b050">
            <v:stroke dashstyle="solid"/>
            <w10:wrap type="none"/>
          </v:line>
        </w:pict>
      </w:r>
      <w:r>
        <w:rPr>
          <w:sz w:val="17"/>
        </w:rPr>
        <w:t>Simulation with a lower bound at 0% Simulation with a lower bound at 0.5%</w:t>
      </w:r>
    </w:p>
    <w:p>
      <w:pPr>
        <w:pStyle w:val="BodyText"/>
        <w:spacing w:before="11"/>
        <w:rPr>
          <w:sz w:val="15"/>
        </w:rPr>
      </w:pPr>
      <w:r>
        <w:rPr/>
        <w:br w:type="column"/>
      </w:r>
      <w:r>
        <w:rPr>
          <w:sz w:val="15"/>
        </w:rPr>
      </w:r>
    </w:p>
    <w:p>
      <w:pPr>
        <w:spacing w:before="0"/>
        <w:ind w:left="0" w:right="630" w:firstLine="0"/>
        <w:jc w:val="right"/>
        <w:rPr>
          <w:sz w:val="17"/>
        </w:rPr>
      </w:pPr>
      <w:r>
        <w:rPr>
          <w:w w:val="99"/>
          <w:sz w:val="17"/>
        </w:rPr>
        <w:t>0</w:t>
      </w:r>
    </w:p>
    <w:p>
      <w:pPr>
        <w:tabs>
          <w:tab w:pos="746" w:val="left" w:leader="none"/>
          <w:tab w:pos="1492" w:val="left" w:leader="none"/>
          <w:tab w:pos="2238" w:val="left" w:leader="none"/>
          <w:tab w:pos="2985" w:val="left" w:leader="none"/>
          <w:tab w:pos="3731" w:val="left" w:leader="none"/>
        </w:tabs>
        <w:spacing w:before="8"/>
        <w:ind w:left="0" w:right="714" w:firstLine="0"/>
        <w:jc w:val="right"/>
        <w:rPr>
          <w:sz w:val="17"/>
        </w:rPr>
      </w:pPr>
      <w:r>
        <w:rPr>
          <w:sz w:val="17"/>
        </w:rPr>
        <w:t>2013</w:t>
        <w:tab/>
        <w:t>2014</w:t>
        <w:tab/>
        <w:t>2015</w:t>
        <w:tab/>
        <w:t>2016</w:t>
        <w:tab/>
        <w:t>2017</w:t>
        <w:tab/>
      </w:r>
      <w:r>
        <w:rPr>
          <w:spacing w:val="-1"/>
          <w:w w:val="95"/>
          <w:sz w:val="17"/>
        </w:rPr>
        <w:t>2018</w:t>
      </w:r>
    </w:p>
    <w:p>
      <w:pPr>
        <w:spacing w:before="112"/>
        <w:ind w:left="1103" w:right="0" w:firstLine="0"/>
        <w:jc w:val="left"/>
        <w:rPr>
          <w:sz w:val="17"/>
        </w:rPr>
      </w:pPr>
      <w:r>
        <w:rPr/>
        <w:pict>
          <v:line style="position:absolute;mso-position-horizontal-relative:page;mso-position-vertical-relative:paragraph;z-index:251806720" from="328.260010pt,10.842904pt" to="348.18001pt,10.842904pt" stroked="true" strokeweight="1.86pt" strokecolor="#ff0000">
            <v:stroke dashstyle="solid"/>
            <w10:wrap type="none"/>
          </v:line>
        </w:pict>
      </w:r>
      <w:r>
        <w:rPr>
          <w:sz w:val="17"/>
        </w:rPr>
        <w:t>February IR</w:t>
      </w:r>
    </w:p>
    <w:p>
      <w:pPr>
        <w:spacing w:line="261" w:lineRule="auto" w:before="17"/>
        <w:ind w:left="1103" w:right="321" w:firstLine="0"/>
        <w:jc w:val="left"/>
        <w:rPr>
          <w:sz w:val="17"/>
        </w:rPr>
      </w:pPr>
      <w:r>
        <w:rPr/>
        <w:pict>
          <v:line style="position:absolute;mso-position-horizontal-relative:page;mso-position-vertical-relative:paragraph;z-index:251807744" from="328.260010pt,6.093pt" to="348.18001pt,6.093pt" stroked="true" strokeweight="1.86pt" strokecolor="#00b0f0">
            <v:stroke dashstyle="solid"/>
            <w10:wrap type="none"/>
          </v:line>
        </w:pict>
      </w:r>
      <w:r>
        <w:rPr/>
        <w:pict>
          <v:line style="position:absolute;mso-position-horizontal-relative:page;mso-position-vertical-relative:paragraph;z-index:251808768" from="328.260010pt,16.653pt" to="348.18001pt,16.653pt" stroked="true" strokeweight="1.86pt" strokecolor="#00b050">
            <v:stroke dashstyle="solid"/>
            <w10:wrap type="none"/>
          </v:line>
        </w:pict>
      </w:r>
      <w:r>
        <w:rPr>
          <w:sz w:val="17"/>
        </w:rPr>
        <w:t>Simulation with a lower bound at 0% Simulation with a lower bound at 0.5%</w:t>
      </w:r>
    </w:p>
    <w:p>
      <w:pPr>
        <w:spacing w:after="0" w:line="261" w:lineRule="auto"/>
        <w:jc w:val="left"/>
        <w:rPr>
          <w:sz w:val="17"/>
        </w:rPr>
        <w:sectPr>
          <w:type w:val="continuous"/>
          <w:pgSz w:w="12240" w:h="15840"/>
          <w:pgMar w:top="1120" w:bottom="1440" w:left="1360" w:right="1420"/>
          <w:cols w:num="2" w:equalWidth="0">
            <w:col w:w="4481" w:space="40"/>
            <w:col w:w="4939"/>
          </w:cols>
        </w:sectPr>
      </w:pPr>
    </w:p>
    <w:p>
      <w:pPr>
        <w:pStyle w:val="BodyText"/>
        <w:spacing w:before="8"/>
        <w:rPr>
          <w:sz w:val="13"/>
        </w:rPr>
      </w:pPr>
    </w:p>
    <w:p>
      <w:pPr>
        <w:spacing w:before="1"/>
        <w:ind w:left="226" w:right="0" w:firstLine="0"/>
        <w:jc w:val="left"/>
        <w:rPr>
          <w:sz w:val="15"/>
        </w:rPr>
      </w:pPr>
      <w:r>
        <w:rPr>
          <w:sz w:val="15"/>
        </w:rPr>
        <w:t>Source: ONS and Bank Calculations. Simulations show optimal policy under full commitment.</w:t>
      </w:r>
    </w:p>
    <w:p>
      <w:pPr>
        <w:pStyle w:val="BodyText"/>
        <w:rPr>
          <w:sz w:val="16"/>
        </w:rPr>
      </w:pPr>
    </w:p>
    <w:p>
      <w:pPr>
        <w:pStyle w:val="BodyText"/>
        <w:spacing w:before="8"/>
        <w:rPr>
          <w:sz w:val="20"/>
        </w:rPr>
      </w:pPr>
    </w:p>
    <w:p>
      <w:pPr>
        <w:pStyle w:val="BodyText"/>
        <w:spacing w:line="352" w:lineRule="auto"/>
        <w:ind w:left="226"/>
      </w:pPr>
      <w:r>
        <w:rPr/>
        <w:t>Of course, there are good reasons why monetary policy is not set by algorithm. These simulations ignore a number of important practical uncertainties. For example, they assume that this policy path is fully credible</w:t>
      </w:r>
    </w:p>
    <w:p>
      <w:pPr>
        <w:spacing w:after="0" w:line="352" w:lineRule="auto"/>
        <w:sectPr>
          <w:type w:val="continuous"/>
          <w:pgSz w:w="12240" w:h="15840"/>
          <w:pgMar w:top="1120" w:bottom="1440" w:left="1360" w:right="1420"/>
        </w:sectPr>
      </w:pPr>
    </w:p>
    <w:p>
      <w:pPr>
        <w:pStyle w:val="BodyText"/>
        <w:spacing w:line="350" w:lineRule="auto" w:before="124"/>
        <w:ind w:left="226" w:right="163"/>
      </w:pPr>
      <w:r>
        <w:rPr/>
        <w:t>and effective in stimulating demand and inflation expectations. In practice, the effects of a policy easing cannot be known with certainty and policy credibility cannot be guaranteed. Moreover, there are upside as well as downside risks to the inflation outlook. Nonetheless, these experiments are in my view the right baseline when assessing the appropriate policy stance today.</w:t>
      </w:r>
    </w:p>
    <w:p>
      <w:pPr>
        <w:pStyle w:val="BodyText"/>
        <w:rPr>
          <w:sz w:val="28"/>
        </w:rPr>
      </w:pPr>
    </w:p>
    <w:p>
      <w:pPr>
        <w:pStyle w:val="Heading1"/>
      </w:pPr>
      <w:r>
        <w:rPr/>
        <w:t>Conclusion</w:t>
      </w:r>
    </w:p>
    <w:p>
      <w:pPr>
        <w:pStyle w:val="BodyText"/>
        <w:rPr>
          <w:b/>
          <w:sz w:val="20"/>
        </w:rPr>
      </w:pPr>
    </w:p>
    <w:p>
      <w:pPr>
        <w:pStyle w:val="BodyText"/>
        <w:spacing w:before="7"/>
        <w:rPr>
          <w:b/>
          <w:sz w:val="16"/>
        </w:rPr>
      </w:pPr>
    </w:p>
    <w:p>
      <w:pPr>
        <w:pStyle w:val="BodyText"/>
        <w:spacing w:line="352" w:lineRule="auto" w:before="1"/>
        <w:ind w:left="226" w:right="163"/>
      </w:pPr>
      <w:r>
        <w:rPr/>
        <w:t>Inflation has dropped like a stone over the past year, to close to zero. This largely, but not wholly, reflects external forces. On the MPC’s central view, inflation will remain close to zero in the near-term, before rising to reach the inflation target over a two-year horizon. The risks to inflation at that horizon are plainly</w:t>
      </w:r>
    </w:p>
    <w:p>
      <w:pPr>
        <w:pStyle w:val="BodyText"/>
        <w:spacing w:line="352" w:lineRule="auto"/>
        <w:ind w:left="226" w:right="163"/>
      </w:pPr>
      <w:r>
        <w:rPr/>
        <w:t>two-sided. But my personal view is that these risks are skewed to the downside. In my view, that means policy</w:t>
      </w:r>
      <w:r>
        <w:rPr>
          <w:spacing w:val="-8"/>
        </w:rPr>
        <w:t> </w:t>
      </w:r>
      <w:r>
        <w:rPr/>
        <w:t>needs</w:t>
      </w:r>
      <w:r>
        <w:rPr>
          <w:spacing w:val="-6"/>
        </w:rPr>
        <w:t> </w:t>
      </w:r>
      <w:r>
        <w:rPr/>
        <w:t>to</w:t>
      </w:r>
      <w:r>
        <w:rPr>
          <w:spacing w:val="-7"/>
        </w:rPr>
        <w:t> </w:t>
      </w:r>
      <w:r>
        <w:rPr/>
        <w:t>stand</w:t>
      </w:r>
      <w:r>
        <w:rPr>
          <w:spacing w:val="-8"/>
        </w:rPr>
        <w:t> </w:t>
      </w:r>
      <w:r>
        <w:rPr/>
        <w:t>ready</w:t>
      </w:r>
      <w:r>
        <w:rPr>
          <w:spacing w:val="-6"/>
        </w:rPr>
        <w:t> </w:t>
      </w:r>
      <w:r>
        <w:rPr/>
        <w:t>to</w:t>
      </w:r>
      <w:r>
        <w:rPr>
          <w:spacing w:val="-9"/>
        </w:rPr>
        <w:t> </w:t>
      </w:r>
      <w:r>
        <w:rPr/>
        <w:t>move</w:t>
      </w:r>
      <w:r>
        <w:rPr>
          <w:spacing w:val="-8"/>
        </w:rPr>
        <w:t> </w:t>
      </w:r>
      <w:r>
        <w:rPr/>
        <w:t>off</w:t>
      </w:r>
      <w:r>
        <w:rPr>
          <w:spacing w:val="-8"/>
        </w:rPr>
        <w:t> </w:t>
      </w:r>
      <w:r>
        <w:rPr/>
        <w:t>either</w:t>
      </w:r>
      <w:r>
        <w:rPr>
          <w:spacing w:val="-7"/>
        </w:rPr>
        <w:t> </w:t>
      </w:r>
      <w:r>
        <w:rPr/>
        <w:t>foot</w:t>
      </w:r>
      <w:r>
        <w:rPr>
          <w:spacing w:val="-8"/>
        </w:rPr>
        <w:t> </w:t>
      </w:r>
      <w:r>
        <w:rPr/>
        <w:t>in</w:t>
      </w:r>
      <w:r>
        <w:rPr>
          <w:spacing w:val="-7"/>
        </w:rPr>
        <w:t> </w:t>
      </w:r>
      <w:r>
        <w:rPr/>
        <w:t>the</w:t>
      </w:r>
      <w:r>
        <w:rPr>
          <w:spacing w:val="-9"/>
        </w:rPr>
        <w:t> </w:t>
      </w:r>
      <w:r>
        <w:rPr/>
        <w:t>period</w:t>
      </w:r>
      <w:r>
        <w:rPr>
          <w:spacing w:val="-7"/>
        </w:rPr>
        <w:t> </w:t>
      </w:r>
      <w:r>
        <w:rPr/>
        <w:t>ahead</w:t>
      </w:r>
      <w:r>
        <w:rPr>
          <w:spacing w:val="-8"/>
        </w:rPr>
        <w:t> </w:t>
      </w:r>
      <w:r>
        <w:rPr/>
        <w:t>to</w:t>
      </w:r>
      <w:r>
        <w:rPr>
          <w:spacing w:val="-7"/>
        </w:rPr>
        <w:t> </w:t>
      </w:r>
      <w:r>
        <w:rPr/>
        <w:t>meet</w:t>
      </w:r>
      <w:r>
        <w:rPr>
          <w:spacing w:val="-9"/>
        </w:rPr>
        <w:t> </w:t>
      </w:r>
      <w:r>
        <w:rPr/>
        <w:t>the</w:t>
      </w:r>
      <w:r>
        <w:rPr>
          <w:spacing w:val="-7"/>
        </w:rPr>
        <w:t> </w:t>
      </w:r>
      <w:r>
        <w:rPr/>
        <w:t>symmetric</w:t>
      </w:r>
      <w:r>
        <w:rPr>
          <w:spacing w:val="-8"/>
        </w:rPr>
        <w:t> </w:t>
      </w:r>
      <w:r>
        <w:rPr/>
        <w:t>inflation</w:t>
      </w:r>
      <w:r>
        <w:rPr>
          <w:spacing w:val="-7"/>
        </w:rPr>
        <w:t> </w:t>
      </w:r>
      <w:r>
        <w:rPr/>
        <w:t>target.</w:t>
      </w:r>
    </w:p>
    <w:p>
      <w:pPr>
        <w:pStyle w:val="BodyText"/>
        <w:spacing w:before="3"/>
        <w:rPr>
          <w:sz w:val="27"/>
        </w:rPr>
      </w:pPr>
    </w:p>
    <w:p>
      <w:pPr>
        <w:pStyle w:val="BodyText"/>
        <w:ind w:left="226"/>
      </w:pPr>
      <w:r>
        <w:rPr/>
        <w:t>Thank you.</w:t>
      </w:r>
    </w:p>
    <w:p>
      <w:pPr>
        <w:spacing w:after="0"/>
        <w:sectPr>
          <w:pgSz w:w="12240" w:h="15840"/>
          <w:pgMar w:header="0" w:footer="1240" w:top="1500" w:bottom="1440" w:left="1360" w:right="1420"/>
        </w:sectPr>
      </w:pPr>
    </w:p>
    <w:p>
      <w:pPr>
        <w:spacing w:before="89"/>
        <w:ind w:left="226" w:right="0" w:firstLine="0"/>
        <w:jc w:val="left"/>
        <w:rPr>
          <w:b/>
          <w:sz w:val="22"/>
        </w:rPr>
      </w:pPr>
      <w:r>
        <w:rPr>
          <w:b/>
          <w:w w:val="105"/>
          <w:sz w:val="22"/>
        </w:rPr>
        <w:t>References</w:t>
      </w:r>
    </w:p>
    <w:p>
      <w:pPr>
        <w:pStyle w:val="BodyText"/>
        <w:spacing w:before="6"/>
        <w:rPr>
          <w:b/>
          <w:sz w:val="27"/>
        </w:rPr>
      </w:pPr>
    </w:p>
    <w:p>
      <w:pPr>
        <w:spacing w:before="1"/>
        <w:ind w:left="226" w:right="0" w:firstLine="0"/>
        <w:jc w:val="left"/>
        <w:rPr>
          <w:i/>
          <w:sz w:val="19"/>
        </w:rPr>
      </w:pPr>
      <w:r>
        <w:rPr>
          <w:b/>
          <w:sz w:val="19"/>
        </w:rPr>
        <w:t>Ball, L (2006), </w:t>
      </w:r>
      <w:r>
        <w:rPr>
          <w:sz w:val="19"/>
        </w:rPr>
        <w:t>‘Has Globalisation Changed Inflation’, </w:t>
      </w:r>
      <w:r>
        <w:rPr>
          <w:i/>
          <w:sz w:val="19"/>
        </w:rPr>
        <w:t>NBER Working Paper 12687</w:t>
      </w:r>
    </w:p>
    <w:p>
      <w:pPr>
        <w:pStyle w:val="BodyText"/>
        <w:spacing w:before="6"/>
        <w:rPr>
          <w:i/>
          <w:sz w:val="18"/>
        </w:rPr>
      </w:pPr>
    </w:p>
    <w:p>
      <w:pPr>
        <w:pStyle w:val="BodyText"/>
        <w:ind w:left="226" w:right="1008"/>
      </w:pPr>
      <w:r>
        <w:rPr>
          <w:b/>
        </w:rPr>
        <w:t>Bank of England (2015a)</w:t>
      </w:r>
      <w:r>
        <w:rPr/>
        <w:t>, ‘Agents summary of business conditions’, February 2015, available at: </w:t>
      </w:r>
      <w:hyperlink r:id="rId45">
        <w:r>
          <w:rPr>
            <w:color w:val="0000FF"/>
            <w:u w:val="single" w:color="0000FF"/>
          </w:rPr>
          <w:t>http://www.bankofengland.co.uk/publications/Documents/agentssummary/2015/feb.pdf</w:t>
        </w:r>
        <w:r>
          <w:rPr/>
          <w:t>.</w:t>
        </w:r>
      </w:hyperlink>
    </w:p>
    <w:p>
      <w:pPr>
        <w:pStyle w:val="BodyText"/>
        <w:spacing w:before="5"/>
        <w:rPr>
          <w:sz w:val="10"/>
        </w:rPr>
      </w:pPr>
    </w:p>
    <w:p>
      <w:pPr>
        <w:pStyle w:val="BodyText"/>
        <w:spacing w:before="92"/>
        <w:ind w:left="226"/>
      </w:pPr>
      <w:r>
        <w:rPr>
          <w:b/>
        </w:rPr>
        <w:t>Bank of England (2015b)</w:t>
      </w:r>
      <w:r>
        <w:rPr/>
        <w:t>, ‘Letter from the Governor to the Chancellor’, available at </w:t>
      </w:r>
      <w:hyperlink r:id="rId46">
        <w:r>
          <w:rPr>
            <w:color w:val="0000FF"/>
            <w:w w:val="95"/>
            <w:u w:val="single" w:color="0000FF"/>
          </w:rPr>
          <w:t>http://www.bankofengland.co.uk/monetarypolicy/Documents/pdf/cpiletter120215.pdf</w:t>
        </w:r>
        <w:r>
          <w:rPr>
            <w:w w:val="95"/>
          </w:rPr>
          <w:t>.</w:t>
        </w:r>
      </w:hyperlink>
    </w:p>
    <w:p>
      <w:pPr>
        <w:pStyle w:val="BodyText"/>
        <w:spacing w:before="5"/>
        <w:rPr>
          <w:sz w:val="10"/>
        </w:rPr>
      </w:pPr>
    </w:p>
    <w:p>
      <w:pPr>
        <w:spacing w:before="93"/>
        <w:ind w:left="226" w:right="0" w:firstLine="0"/>
        <w:jc w:val="left"/>
        <w:rPr>
          <w:i/>
          <w:sz w:val="19"/>
        </w:rPr>
      </w:pPr>
      <w:r>
        <w:rPr>
          <w:b/>
          <w:sz w:val="19"/>
        </w:rPr>
        <w:t>Bell,</w:t>
      </w:r>
      <w:r>
        <w:rPr>
          <w:b/>
          <w:spacing w:val="-10"/>
          <w:sz w:val="19"/>
        </w:rPr>
        <w:t> </w:t>
      </w:r>
      <w:r>
        <w:rPr>
          <w:b/>
          <w:sz w:val="19"/>
        </w:rPr>
        <w:t>D</w:t>
      </w:r>
      <w:r>
        <w:rPr>
          <w:b/>
          <w:spacing w:val="-8"/>
          <w:sz w:val="19"/>
        </w:rPr>
        <w:t> </w:t>
      </w:r>
      <w:r>
        <w:rPr>
          <w:b/>
          <w:sz w:val="19"/>
        </w:rPr>
        <w:t>and</w:t>
      </w:r>
      <w:r>
        <w:rPr>
          <w:b/>
          <w:spacing w:val="-10"/>
          <w:sz w:val="19"/>
        </w:rPr>
        <w:t> </w:t>
      </w:r>
      <w:r>
        <w:rPr>
          <w:b/>
          <w:sz w:val="19"/>
        </w:rPr>
        <w:t>Blanchflower,</w:t>
      </w:r>
      <w:r>
        <w:rPr>
          <w:b/>
          <w:spacing w:val="-8"/>
          <w:sz w:val="19"/>
        </w:rPr>
        <w:t> </w:t>
      </w:r>
      <w:r>
        <w:rPr>
          <w:b/>
          <w:sz w:val="19"/>
        </w:rPr>
        <w:t>D</w:t>
      </w:r>
      <w:r>
        <w:rPr>
          <w:b/>
          <w:spacing w:val="-9"/>
          <w:sz w:val="19"/>
        </w:rPr>
        <w:t> </w:t>
      </w:r>
      <w:r>
        <w:rPr>
          <w:b/>
          <w:sz w:val="19"/>
        </w:rPr>
        <w:t>(2011),</w:t>
      </w:r>
      <w:r>
        <w:rPr>
          <w:b/>
          <w:spacing w:val="-8"/>
          <w:sz w:val="19"/>
        </w:rPr>
        <w:t> </w:t>
      </w:r>
      <w:r>
        <w:rPr>
          <w:sz w:val="19"/>
        </w:rPr>
        <w:t>‘Underemployment</w:t>
      </w:r>
      <w:r>
        <w:rPr>
          <w:spacing w:val="-7"/>
          <w:sz w:val="19"/>
        </w:rPr>
        <w:t> </w:t>
      </w:r>
      <w:r>
        <w:rPr>
          <w:sz w:val="19"/>
        </w:rPr>
        <w:t>in</w:t>
      </w:r>
      <w:r>
        <w:rPr>
          <w:spacing w:val="-9"/>
          <w:sz w:val="19"/>
        </w:rPr>
        <w:t> </w:t>
      </w:r>
      <w:r>
        <w:rPr>
          <w:sz w:val="19"/>
        </w:rPr>
        <w:t>the</w:t>
      </w:r>
      <w:r>
        <w:rPr>
          <w:spacing w:val="-10"/>
          <w:sz w:val="19"/>
        </w:rPr>
        <w:t> </w:t>
      </w:r>
      <w:r>
        <w:rPr>
          <w:sz w:val="19"/>
        </w:rPr>
        <w:t>UK</w:t>
      </w:r>
      <w:r>
        <w:rPr>
          <w:spacing w:val="-9"/>
          <w:sz w:val="19"/>
        </w:rPr>
        <w:t> </w:t>
      </w:r>
      <w:r>
        <w:rPr>
          <w:sz w:val="19"/>
        </w:rPr>
        <w:t>in</w:t>
      </w:r>
      <w:r>
        <w:rPr>
          <w:spacing w:val="-9"/>
          <w:sz w:val="19"/>
        </w:rPr>
        <w:t> </w:t>
      </w:r>
      <w:r>
        <w:rPr>
          <w:sz w:val="19"/>
        </w:rPr>
        <w:t>the</w:t>
      </w:r>
      <w:r>
        <w:rPr>
          <w:spacing w:val="-9"/>
          <w:sz w:val="19"/>
        </w:rPr>
        <w:t> </w:t>
      </w:r>
      <w:r>
        <w:rPr>
          <w:sz w:val="19"/>
        </w:rPr>
        <w:t>Great</w:t>
      </w:r>
      <w:r>
        <w:rPr>
          <w:spacing w:val="-10"/>
          <w:sz w:val="19"/>
        </w:rPr>
        <w:t> </w:t>
      </w:r>
      <w:r>
        <w:rPr>
          <w:sz w:val="19"/>
        </w:rPr>
        <w:t>Recession’,</w:t>
      </w:r>
      <w:r>
        <w:rPr>
          <w:spacing w:val="-11"/>
          <w:sz w:val="19"/>
        </w:rPr>
        <w:t> </w:t>
      </w:r>
      <w:r>
        <w:rPr>
          <w:i/>
          <w:sz w:val="19"/>
        </w:rPr>
        <w:t>National</w:t>
      </w:r>
      <w:r>
        <w:rPr>
          <w:i/>
          <w:spacing w:val="-7"/>
          <w:sz w:val="19"/>
        </w:rPr>
        <w:t> </w:t>
      </w:r>
      <w:r>
        <w:rPr>
          <w:i/>
          <w:sz w:val="19"/>
        </w:rPr>
        <w:t>Institute </w:t>
      </w:r>
      <w:r>
        <w:rPr>
          <w:i/>
          <w:sz w:val="19"/>
        </w:rPr>
        <w:t>Economic Review No.</w:t>
      </w:r>
      <w:r>
        <w:rPr>
          <w:i/>
          <w:spacing w:val="-1"/>
          <w:sz w:val="19"/>
        </w:rPr>
        <w:t> </w:t>
      </w:r>
      <w:r>
        <w:rPr>
          <w:i/>
          <w:sz w:val="19"/>
        </w:rPr>
        <w:t>215</w:t>
      </w:r>
    </w:p>
    <w:p>
      <w:pPr>
        <w:pStyle w:val="BodyText"/>
        <w:spacing w:before="5"/>
        <w:rPr>
          <w:i/>
          <w:sz w:val="18"/>
        </w:rPr>
      </w:pPr>
    </w:p>
    <w:p>
      <w:pPr>
        <w:spacing w:before="0"/>
        <w:ind w:left="226" w:right="0" w:firstLine="0"/>
        <w:jc w:val="left"/>
        <w:rPr>
          <w:i/>
          <w:sz w:val="19"/>
        </w:rPr>
      </w:pPr>
      <w:r>
        <w:rPr>
          <w:b/>
          <w:sz w:val="19"/>
        </w:rPr>
        <w:t>Bell,</w:t>
      </w:r>
      <w:r>
        <w:rPr>
          <w:b/>
          <w:spacing w:val="-11"/>
          <w:sz w:val="19"/>
        </w:rPr>
        <w:t> </w:t>
      </w:r>
      <w:r>
        <w:rPr>
          <w:b/>
          <w:sz w:val="19"/>
        </w:rPr>
        <w:t>D</w:t>
      </w:r>
      <w:r>
        <w:rPr>
          <w:b/>
          <w:spacing w:val="-9"/>
          <w:sz w:val="19"/>
        </w:rPr>
        <w:t> </w:t>
      </w:r>
      <w:r>
        <w:rPr>
          <w:b/>
          <w:sz w:val="19"/>
        </w:rPr>
        <w:t>and</w:t>
      </w:r>
      <w:r>
        <w:rPr>
          <w:b/>
          <w:spacing w:val="-11"/>
          <w:sz w:val="19"/>
        </w:rPr>
        <w:t> </w:t>
      </w:r>
      <w:r>
        <w:rPr>
          <w:b/>
          <w:sz w:val="19"/>
        </w:rPr>
        <w:t>Blanchflower,</w:t>
      </w:r>
      <w:r>
        <w:rPr>
          <w:b/>
          <w:spacing w:val="-9"/>
          <w:sz w:val="19"/>
        </w:rPr>
        <w:t> </w:t>
      </w:r>
      <w:r>
        <w:rPr>
          <w:b/>
          <w:sz w:val="19"/>
        </w:rPr>
        <w:t>D</w:t>
      </w:r>
      <w:r>
        <w:rPr>
          <w:b/>
          <w:spacing w:val="-10"/>
          <w:sz w:val="19"/>
        </w:rPr>
        <w:t> </w:t>
      </w:r>
      <w:r>
        <w:rPr>
          <w:b/>
          <w:sz w:val="19"/>
        </w:rPr>
        <w:t>(2013),</w:t>
      </w:r>
      <w:r>
        <w:rPr>
          <w:b/>
          <w:spacing w:val="-9"/>
          <w:sz w:val="19"/>
        </w:rPr>
        <w:t> </w:t>
      </w:r>
      <w:r>
        <w:rPr>
          <w:sz w:val="19"/>
        </w:rPr>
        <w:t>‘Underemployment</w:t>
      </w:r>
      <w:r>
        <w:rPr>
          <w:spacing w:val="-9"/>
          <w:sz w:val="19"/>
        </w:rPr>
        <w:t> </w:t>
      </w:r>
      <w:r>
        <w:rPr>
          <w:sz w:val="19"/>
        </w:rPr>
        <w:t>in</w:t>
      </w:r>
      <w:r>
        <w:rPr>
          <w:spacing w:val="-10"/>
          <w:sz w:val="19"/>
        </w:rPr>
        <w:t> </w:t>
      </w:r>
      <w:r>
        <w:rPr>
          <w:sz w:val="19"/>
        </w:rPr>
        <w:t>the</w:t>
      </w:r>
      <w:r>
        <w:rPr>
          <w:spacing w:val="-10"/>
          <w:sz w:val="19"/>
        </w:rPr>
        <w:t> </w:t>
      </w:r>
      <w:r>
        <w:rPr>
          <w:sz w:val="19"/>
        </w:rPr>
        <w:t>UK</w:t>
      </w:r>
      <w:r>
        <w:rPr>
          <w:spacing w:val="-10"/>
          <w:sz w:val="19"/>
        </w:rPr>
        <w:t> </w:t>
      </w:r>
      <w:r>
        <w:rPr>
          <w:sz w:val="19"/>
        </w:rPr>
        <w:t>Revisited’,</w:t>
      </w:r>
      <w:r>
        <w:rPr>
          <w:spacing w:val="-12"/>
          <w:sz w:val="19"/>
        </w:rPr>
        <w:t> </w:t>
      </w:r>
      <w:r>
        <w:rPr>
          <w:i/>
          <w:sz w:val="19"/>
        </w:rPr>
        <w:t>National</w:t>
      </w:r>
      <w:r>
        <w:rPr>
          <w:i/>
          <w:spacing w:val="-10"/>
          <w:sz w:val="19"/>
        </w:rPr>
        <w:t> </w:t>
      </w:r>
      <w:r>
        <w:rPr>
          <w:i/>
          <w:sz w:val="19"/>
        </w:rPr>
        <w:t>Institute</w:t>
      </w:r>
      <w:r>
        <w:rPr>
          <w:i/>
          <w:spacing w:val="-10"/>
          <w:sz w:val="19"/>
        </w:rPr>
        <w:t> </w:t>
      </w:r>
      <w:r>
        <w:rPr>
          <w:i/>
          <w:sz w:val="19"/>
        </w:rPr>
        <w:t>Economic </w:t>
      </w:r>
      <w:r>
        <w:rPr>
          <w:i/>
          <w:sz w:val="19"/>
        </w:rPr>
        <w:t>Review No.</w:t>
      </w:r>
      <w:r>
        <w:rPr>
          <w:i/>
          <w:spacing w:val="-1"/>
          <w:sz w:val="19"/>
        </w:rPr>
        <w:t> </w:t>
      </w:r>
      <w:r>
        <w:rPr>
          <w:i/>
          <w:sz w:val="19"/>
        </w:rPr>
        <w:t>224</w:t>
      </w:r>
    </w:p>
    <w:p>
      <w:pPr>
        <w:pStyle w:val="BodyText"/>
        <w:spacing w:before="7"/>
        <w:rPr>
          <w:i/>
          <w:sz w:val="18"/>
        </w:rPr>
      </w:pPr>
    </w:p>
    <w:p>
      <w:pPr>
        <w:spacing w:line="237" w:lineRule="auto" w:before="0"/>
        <w:ind w:left="226" w:right="0" w:firstLine="0"/>
        <w:jc w:val="left"/>
        <w:rPr>
          <w:sz w:val="19"/>
        </w:rPr>
      </w:pPr>
      <w:r>
        <w:rPr>
          <w:b/>
          <w:color w:val="231F20"/>
          <w:sz w:val="19"/>
        </w:rPr>
        <w:t>Bernanke,</w:t>
      </w:r>
      <w:r>
        <w:rPr>
          <w:b/>
          <w:color w:val="231F20"/>
          <w:spacing w:val="-9"/>
          <w:sz w:val="19"/>
        </w:rPr>
        <w:t> </w:t>
      </w:r>
      <w:r>
        <w:rPr>
          <w:b/>
          <w:color w:val="231F20"/>
          <w:sz w:val="19"/>
        </w:rPr>
        <w:t>B</w:t>
      </w:r>
      <w:r>
        <w:rPr>
          <w:b/>
          <w:color w:val="231F20"/>
          <w:spacing w:val="-10"/>
          <w:sz w:val="19"/>
        </w:rPr>
        <w:t> </w:t>
      </w:r>
      <w:r>
        <w:rPr>
          <w:b/>
          <w:color w:val="231F20"/>
          <w:sz w:val="19"/>
        </w:rPr>
        <w:t>(2006)</w:t>
      </w:r>
      <w:r>
        <w:rPr>
          <w:color w:val="231F20"/>
          <w:sz w:val="19"/>
        </w:rPr>
        <w:t>,</w:t>
      </w:r>
      <w:r>
        <w:rPr>
          <w:color w:val="231F20"/>
          <w:spacing w:val="-8"/>
          <w:sz w:val="19"/>
        </w:rPr>
        <w:t> </w:t>
      </w:r>
      <w:r>
        <w:rPr>
          <w:color w:val="231F20"/>
          <w:sz w:val="19"/>
        </w:rPr>
        <w:t>‘Global</w:t>
      </w:r>
      <w:r>
        <w:rPr>
          <w:color w:val="231F20"/>
          <w:spacing w:val="-10"/>
          <w:sz w:val="19"/>
        </w:rPr>
        <w:t> </w:t>
      </w:r>
      <w:r>
        <w:rPr>
          <w:color w:val="231F20"/>
          <w:sz w:val="19"/>
        </w:rPr>
        <w:t>economic</w:t>
      </w:r>
      <w:r>
        <w:rPr>
          <w:color w:val="231F20"/>
          <w:spacing w:val="-9"/>
          <w:sz w:val="19"/>
        </w:rPr>
        <w:t> </w:t>
      </w:r>
      <w:r>
        <w:rPr>
          <w:color w:val="231F20"/>
          <w:sz w:val="19"/>
        </w:rPr>
        <w:t>integration:</w:t>
      </w:r>
      <w:r>
        <w:rPr>
          <w:color w:val="231F20"/>
          <w:spacing w:val="-7"/>
          <w:sz w:val="19"/>
        </w:rPr>
        <w:t> </w:t>
      </w:r>
      <w:r>
        <w:rPr>
          <w:color w:val="231F20"/>
          <w:sz w:val="19"/>
        </w:rPr>
        <w:t>what’s</w:t>
      </w:r>
      <w:r>
        <w:rPr>
          <w:color w:val="231F20"/>
          <w:spacing w:val="-9"/>
          <w:sz w:val="19"/>
        </w:rPr>
        <w:t> </w:t>
      </w:r>
      <w:r>
        <w:rPr>
          <w:color w:val="231F20"/>
          <w:sz w:val="19"/>
        </w:rPr>
        <w:t>new</w:t>
      </w:r>
      <w:r>
        <w:rPr>
          <w:color w:val="231F20"/>
          <w:spacing w:val="-11"/>
          <w:sz w:val="19"/>
        </w:rPr>
        <w:t> </w:t>
      </w:r>
      <w:r>
        <w:rPr>
          <w:color w:val="231F20"/>
          <w:sz w:val="19"/>
        </w:rPr>
        <w:t>and</w:t>
      </w:r>
      <w:r>
        <w:rPr>
          <w:color w:val="231F20"/>
          <w:spacing w:val="-8"/>
          <w:sz w:val="19"/>
        </w:rPr>
        <w:t> </w:t>
      </w:r>
      <w:r>
        <w:rPr>
          <w:color w:val="231F20"/>
          <w:sz w:val="19"/>
        </w:rPr>
        <w:t>what’s</w:t>
      </w:r>
      <w:r>
        <w:rPr>
          <w:color w:val="231F20"/>
          <w:spacing w:val="-9"/>
          <w:sz w:val="19"/>
        </w:rPr>
        <w:t> </w:t>
      </w:r>
      <w:r>
        <w:rPr>
          <w:color w:val="231F20"/>
          <w:sz w:val="19"/>
        </w:rPr>
        <w:t>not?’,</w:t>
      </w:r>
      <w:r>
        <w:rPr>
          <w:color w:val="231F20"/>
          <w:spacing w:val="-9"/>
          <w:sz w:val="19"/>
        </w:rPr>
        <w:t> </w:t>
      </w:r>
      <w:r>
        <w:rPr>
          <w:i/>
          <w:color w:val="231F20"/>
          <w:sz w:val="19"/>
        </w:rPr>
        <w:t>remarks</w:t>
      </w:r>
      <w:r>
        <w:rPr>
          <w:i/>
          <w:color w:val="231F20"/>
          <w:spacing w:val="-9"/>
          <w:sz w:val="19"/>
        </w:rPr>
        <w:t> </w:t>
      </w:r>
      <w:r>
        <w:rPr>
          <w:i/>
          <w:color w:val="231F20"/>
          <w:sz w:val="19"/>
        </w:rPr>
        <w:t>at</w:t>
      </w:r>
      <w:r>
        <w:rPr>
          <w:i/>
          <w:color w:val="231F20"/>
          <w:spacing w:val="-11"/>
          <w:sz w:val="19"/>
        </w:rPr>
        <w:t> </w:t>
      </w:r>
      <w:r>
        <w:rPr>
          <w:i/>
          <w:color w:val="231F20"/>
          <w:sz w:val="19"/>
        </w:rPr>
        <w:t>the</w:t>
      </w:r>
      <w:r>
        <w:rPr>
          <w:i/>
          <w:color w:val="231F20"/>
          <w:spacing w:val="-10"/>
          <w:sz w:val="19"/>
        </w:rPr>
        <w:t> </w:t>
      </w:r>
      <w:r>
        <w:rPr>
          <w:i/>
          <w:color w:val="231F20"/>
          <w:sz w:val="19"/>
        </w:rPr>
        <w:t>Federal </w:t>
      </w:r>
      <w:r>
        <w:rPr>
          <w:i/>
          <w:color w:val="231F20"/>
          <w:sz w:val="19"/>
        </w:rPr>
        <w:t>Reserve Bank of Kansas City’s Thirtieth Annual Economic Symposium, Jackson Hole, </w:t>
      </w:r>
      <w:r>
        <w:rPr>
          <w:color w:val="231F20"/>
          <w:sz w:val="19"/>
        </w:rPr>
        <w:t>available at: </w:t>
      </w:r>
      <w:hyperlink r:id="rId47">
        <w:r>
          <w:rPr>
            <w:color w:val="0000FF"/>
            <w:sz w:val="19"/>
            <w:u w:val="single" w:color="0000FF"/>
          </w:rPr>
          <w:t>www.federalreserve.gov/boarddocs/speeches/2006/20060825/default.htm</w:t>
        </w:r>
        <w:r>
          <w:rPr>
            <w:color w:val="231F20"/>
            <w:sz w:val="19"/>
          </w:rPr>
          <w:t>.</w:t>
        </w:r>
      </w:hyperlink>
    </w:p>
    <w:p>
      <w:pPr>
        <w:pStyle w:val="BodyText"/>
        <w:spacing w:before="7"/>
        <w:rPr>
          <w:sz w:val="18"/>
        </w:rPr>
      </w:pPr>
    </w:p>
    <w:p>
      <w:pPr>
        <w:spacing w:before="1"/>
        <w:ind w:left="226" w:right="0" w:firstLine="0"/>
        <w:jc w:val="left"/>
        <w:rPr>
          <w:i/>
          <w:sz w:val="19"/>
        </w:rPr>
      </w:pPr>
      <w:r>
        <w:rPr>
          <w:b/>
          <w:sz w:val="19"/>
        </w:rPr>
        <w:t>BIS (2014), </w:t>
      </w:r>
      <w:r>
        <w:rPr>
          <w:sz w:val="19"/>
        </w:rPr>
        <w:t>‘Inflation: domestic and global drivers’, </w:t>
      </w:r>
      <w:r>
        <w:rPr>
          <w:i/>
          <w:sz w:val="19"/>
        </w:rPr>
        <w:t>BIS 84</w:t>
      </w:r>
      <w:r>
        <w:rPr>
          <w:i/>
          <w:sz w:val="19"/>
          <w:vertAlign w:val="superscript"/>
        </w:rPr>
        <w:t>th</w:t>
      </w:r>
      <w:r>
        <w:rPr>
          <w:i/>
          <w:sz w:val="19"/>
          <w:vertAlign w:val="baseline"/>
        </w:rPr>
        <w:t> Annual Report page 49 onwards.</w:t>
      </w:r>
    </w:p>
    <w:p>
      <w:pPr>
        <w:pStyle w:val="BodyText"/>
        <w:spacing w:before="9"/>
        <w:rPr>
          <w:i/>
          <w:sz w:val="18"/>
        </w:rPr>
      </w:pPr>
    </w:p>
    <w:p>
      <w:pPr>
        <w:spacing w:line="237" w:lineRule="auto" w:before="0"/>
        <w:ind w:left="226" w:right="0" w:firstLine="0"/>
        <w:jc w:val="left"/>
        <w:rPr>
          <w:sz w:val="19"/>
        </w:rPr>
      </w:pPr>
      <w:r>
        <w:rPr>
          <w:b/>
          <w:sz w:val="19"/>
        </w:rPr>
        <w:t>Borio,</w:t>
      </w:r>
      <w:r>
        <w:rPr>
          <w:b/>
          <w:spacing w:val="-8"/>
          <w:sz w:val="19"/>
        </w:rPr>
        <w:t> </w:t>
      </w:r>
      <w:r>
        <w:rPr>
          <w:b/>
          <w:sz w:val="19"/>
        </w:rPr>
        <w:t>C</w:t>
      </w:r>
      <w:r>
        <w:rPr>
          <w:b/>
          <w:spacing w:val="-11"/>
          <w:sz w:val="19"/>
        </w:rPr>
        <w:t> </w:t>
      </w:r>
      <w:r>
        <w:rPr>
          <w:b/>
          <w:sz w:val="19"/>
        </w:rPr>
        <w:t>and</w:t>
      </w:r>
      <w:r>
        <w:rPr>
          <w:b/>
          <w:spacing w:val="-8"/>
          <w:sz w:val="19"/>
        </w:rPr>
        <w:t> </w:t>
      </w:r>
      <w:r>
        <w:rPr>
          <w:b/>
          <w:sz w:val="19"/>
        </w:rPr>
        <w:t>Filardo,</w:t>
      </w:r>
      <w:r>
        <w:rPr>
          <w:b/>
          <w:spacing w:val="-9"/>
          <w:sz w:val="19"/>
        </w:rPr>
        <w:t> </w:t>
      </w:r>
      <w:r>
        <w:rPr>
          <w:b/>
          <w:sz w:val="19"/>
        </w:rPr>
        <w:t>A</w:t>
      </w:r>
      <w:r>
        <w:rPr>
          <w:b/>
          <w:spacing w:val="-10"/>
          <w:sz w:val="19"/>
        </w:rPr>
        <w:t> </w:t>
      </w:r>
      <w:r>
        <w:rPr>
          <w:b/>
          <w:sz w:val="19"/>
        </w:rPr>
        <w:t>(2013),</w:t>
      </w:r>
      <w:r>
        <w:rPr>
          <w:b/>
          <w:spacing w:val="-8"/>
          <w:sz w:val="19"/>
        </w:rPr>
        <w:t> </w:t>
      </w:r>
      <w:r>
        <w:rPr>
          <w:sz w:val="19"/>
        </w:rPr>
        <w:t>‘Globalisation</w:t>
      </w:r>
      <w:r>
        <w:rPr>
          <w:spacing w:val="-10"/>
          <w:sz w:val="19"/>
        </w:rPr>
        <w:t> </w:t>
      </w:r>
      <w:r>
        <w:rPr>
          <w:sz w:val="19"/>
        </w:rPr>
        <w:t>and</w:t>
      </w:r>
      <w:r>
        <w:rPr>
          <w:spacing w:val="-10"/>
          <w:sz w:val="19"/>
        </w:rPr>
        <w:t> </w:t>
      </w:r>
      <w:r>
        <w:rPr>
          <w:sz w:val="19"/>
        </w:rPr>
        <w:t>inflation:</w:t>
      </w:r>
      <w:r>
        <w:rPr>
          <w:spacing w:val="-10"/>
          <w:sz w:val="19"/>
        </w:rPr>
        <w:t> </w:t>
      </w:r>
      <w:r>
        <w:rPr>
          <w:sz w:val="19"/>
        </w:rPr>
        <w:t>New</w:t>
      </w:r>
      <w:r>
        <w:rPr>
          <w:spacing w:val="-9"/>
          <w:sz w:val="19"/>
        </w:rPr>
        <w:t> </w:t>
      </w:r>
      <w:r>
        <w:rPr>
          <w:sz w:val="19"/>
        </w:rPr>
        <w:t>cross-country</w:t>
      </w:r>
      <w:r>
        <w:rPr>
          <w:spacing w:val="-9"/>
          <w:sz w:val="19"/>
        </w:rPr>
        <w:t> </w:t>
      </w:r>
      <w:r>
        <w:rPr>
          <w:sz w:val="19"/>
        </w:rPr>
        <w:t>evidence</w:t>
      </w:r>
      <w:r>
        <w:rPr>
          <w:spacing w:val="-10"/>
          <w:sz w:val="19"/>
        </w:rPr>
        <w:t> </w:t>
      </w:r>
      <w:r>
        <w:rPr>
          <w:sz w:val="19"/>
        </w:rPr>
        <w:t>on</w:t>
      </w:r>
      <w:r>
        <w:rPr>
          <w:spacing w:val="-10"/>
          <w:sz w:val="19"/>
        </w:rPr>
        <w:t> </w:t>
      </w:r>
      <w:r>
        <w:rPr>
          <w:sz w:val="19"/>
        </w:rPr>
        <w:t>the</w:t>
      </w:r>
      <w:r>
        <w:rPr>
          <w:spacing w:val="-10"/>
          <w:sz w:val="19"/>
        </w:rPr>
        <w:t> </w:t>
      </w:r>
      <w:r>
        <w:rPr>
          <w:sz w:val="19"/>
        </w:rPr>
        <w:t>global determinants of domestic inflation’, </w:t>
      </w:r>
      <w:r>
        <w:rPr>
          <w:i/>
          <w:sz w:val="19"/>
        </w:rPr>
        <w:t>BIS Working paper, No.</w:t>
      </w:r>
      <w:r>
        <w:rPr>
          <w:i/>
          <w:spacing w:val="-18"/>
          <w:sz w:val="19"/>
        </w:rPr>
        <w:t> </w:t>
      </w:r>
      <w:r>
        <w:rPr>
          <w:i/>
          <w:sz w:val="19"/>
        </w:rPr>
        <w:t>227</w:t>
      </w:r>
      <w:r>
        <w:rPr>
          <w:sz w:val="19"/>
        </w:rPr>
        <w:t>.</w:t>
      </w:r>
    </w:p>
    <w:p>
      <w:pPr>
        <w:pStyle w:val="BodyText"/>
        <w:spacing w:before="9"/>
        <w:rPr>
          <w:sz w:val="18"/>
        </w:rPr>
      </w:pPr>
    </w:p>
    <w:p>
      <w:pPr>
        <w:spacing w:line="237" w:lineRule="auto" w:before="1"/>
        <w:ind w:left="226" w:right="0" w:firstLine="0"/>
        <w:jc w:val="left"/>
        <w:rPr>
          <w:sz w:val="19"/>
        </w:rPr>
      </w:pPr>
      <w:r>
        <w:rPr>
          <w:b/>
          <w:sz w:val="19"/>
        </w:rPr>
        <w:t>Broadbent,</w:t>
      </w:r>
      <w:r>
        <w:rPr>
          <w:b/>
          <w:spacing w:val="-9"/>
          <w:sz w:val="19"/>
        </w:rPr>
        <w:t> </w:t>
      </w:r>
      <w:r>
        <w:rPr>
          <w:b/>
          <w:sz w:val="19"/>
        </w:rPr>
        <w:t>B</w:t>
      </w:r>
      <w:r>
        <w:rPr>
          <w:b/>
          <w:spacing w:val="-8"/>
          <w:sz w:val="19"/>
        </w:rPr>
        <w:t> </w:t>
      </w:r>
      <w:r>
        <w:rPr>
          <w:b/>
          <w:sz w:val="19"/>
        </w:rPr>
        <w:t>(2014),</w:t>
      </w:r>
      <w:r>
        <w:rPr>
          <w:b/>
          <w:spacing w:val="-8"/>
          <w:sz w:val="19"/>
        </w:rPr>
        <w:t> </w:t>
      </w:r>
      <w:r>
        <w:rPr>
          <w:sz w:val="19"/>
        </w:rPr>
        <w:t>‘Unemployment</w:t>
      </w:r>
      <w:r>
        <w:rPr>
          <w:spacing w:val="-8"/>
          <w:sz w:val="19"/>
        </w:rPr>
        <w:t> </w:t>
      </w:r>
      <w:r>
        <w:rPr>
          <w:sz w:val="19"/>
        </w:rPr>
        <w:t>and</w:t>
      </w:r>
      <w:r>
        <w:rPr>
          <w:spacing w:val="-8"/>
          <w:sz w:val="19"/>
        </w:rPr>
        <w:t> </w:t>
      </w:r>
      <w:r>
        <w:rPr>
          <w:sz w:val="19"/>
        </w:rPr>
        <w:t>the</w:t>
      </w:r>
      <w:r>
        <w:rPr>
          <w:spacing w:val="-9"/>
          <w:sz w:val="19"/>
        </w:rPr>
        <w:t> </w:t>
      </w:r>
      <w:r>
        <w:rPr>
          <w:sz w:val="19"/>
        </w:rPr>
        <w:t>conduct</w:t>
      </w:r>
      <w:r>
        <w:rPr>
          <w:spacing w:val="-8"/>
          <w:sz w:val="19"/>
        </w:rPr>
        <w:t> </w:t>
      </w:r>
      <w:r>
        <w:rPr>
          <w:sz w:val="19"/>
        </w:rPr>
        <w:t>of</w:t>
      </w:r>
      <w:r>
        <w:rPr>
          <w:spacing w:val="-8"/>
          <w:sz w:val="19"/>
        </w:rPr>
        <w:t> </w:t>
      </w:r>
      <w:r>
        <w:rPr>
          <w:sz w:val="19"/>
        </w:rPr>
        <w:t>monetary</w:t>
      </w:r>
      <w:r>
        <w:rPr>
          <w:spacing w:val="-8"/>
          <w:sz w:val="19"/>
        </w:rPr>
        <w:t> </w:t>
      </w:r>
      <w:r>
        <w:rPr>
          <w:sz w:val="19"/>
        </w:rPr>
        <w:t>policy</w:t>
      </w:r>
      <w:r>
        <w:rPr>
          <w:spacing w:val="-8"/>
          <w:sz w:val="19"/>
        </w:rPr>
        <w:t> </w:t>
      </w:r>
      <w:r>
        <w:rPr>
          <w:sz w:val="19"/>
        </w:rPr>
        <w:t>in</w:t>
      </w:r>
      <w:r>
        <w:rPr>
          <w:spacing w:val="-8"/>
          <w:sz w:val="19"/>
        </w:rPr>
        <w:t> </w:t>
      </w:r>
      <w:r>
        <w:rPr>
          <w:sz w:val="19"/>
        </w:rPr>
        <w:t>the</w:t>
      </w:r>
      <w:r>
        <w:rPr>
          <w:spacing w:val="-9"/>
          <w:sz w:val="19"/>
        </w:rPr>
        <w:t> </w:t>
      </w:r>
      <w:r>
        <w:rPr>
          <w:sz w:val="19"/>
        </w:rPr>
        <w:t>UK’,</w:t>
      </w:r>
      <w:r>
        <w:rPr>
          <w:spacing w:val="-10"/>
          <w:sz w:val="19"/>
        </w:rPr>
        <w:t> </w:t>
      </w:r>
      <w:r>
        <w:rPr>
          <w:i/>
          <w:sz w:val="19"/>
        </w:rPr>
        <w:t>speech</w:t>
      </w:r>
      <w:r>
        <w:rPr>
          <w:i/>
          <w:spacing w:val="-9"/>
          <w:sz w:val="19"/>
        </w:rPr>
        <w:t> </w:t>
      </w:r>
      <w:r>
        <w:rPr>
          <w:i/>
          <w:sz w:val="19"/>
        </w:rPr>
        <w:t>given</w:t>
      </w:r>
      <w:r>
        <w:rPr>
          <w:i/>
          <w:spacing w:val="-9"/>
          <w:sz w:val="19"/>
        </w:rPr>
        <w:t> </w:t>
      </w:r>
      <w:r>
        <w:rPr>
          <w:i/>
          <w:sz w:val="19"/>
        </w:rPr>
        <w:t>a</w:t>
      </w:r>
      <w:r>
        <w:rPr>
          <w:i/>
          <w:spacing w:val="-8"/>
          <w:sz w:val="19"/>
        </w:rPr>
        <w:t> </w:t>
      </w:r>
      <w:r>
        <w:rPr>
          <w:i/>
          <w:sz w:val="19"/>
        </w:rPr>
        <w:t>the </w:t>
      </w:r>
      <w:r>
        <w:rPr>
          <w:i/>
          <w:sz w:val="19"/>
        </w:rPr>
        <w:t>Federal Reserve Bank of Kansas City 28</w:t>
      </w:r>
      <w:r>
        <w:rPr>
          <w:i/>
          <w:sz w:val="19"/>
          <w:vertAlign w:val="superscript"/>
        </w:rPr>
        <w:t>th</w:t>
      </w:r>
      <w:r>
        <w:rPr>
          <w:i/>
          <w:sz w:val="19"/>
          <w:vertAlign w:val="baseline"/>
        </w:rPr>
        <w:t> Economic Symposium, Jackson Hole, </w:t>
      </w:r>
      <w:r>
        <w:rPr>
          <w:sz w:val="19"/>
          <w:vertAlign w:val="baseline"/>
        </w:rPr>
        <w:t>available at: </w:t>
      </w:r>
      <w:hyperlink r:id="rId48">
        <w:r>
          <w:rPr>
            <w:color w:val="0000FF"/>
            <w:sz w:val="19"/>
            <w:u w:val="single" w:color="0000FF"/>
            <w:vertAlign w:val="baseline"/>
          </w:rPr>
          <w:t>http://www.bankofengland.co.uk/publications/Documents/speeches/2014/speech752.pdf</w:t>
        </w:r>
      </w:hyperlink>
    </w:p>
    <w:p>
      <w:pPr>
        <w:pStyle w:val="BodyText"/>
        <w:spacing w:before="5"/>
        <w:rPr>
          <w:sz w:val="10"/>
        </w:rPr>
      </w:pPr>
    </w:p>
    <w:p>
      <w:pPr>
        <w:spacing w:before="93"/>
        <w:ind w:left="226" w:right="0" w:firstLine="0"/>
        <w:jc w:val="left"/>
        <w:rPr>
          <w:i/>
          <w:sz w:val="19"/>
        </w:rPr>
      </w:pPr>
      <w:r>
        <w:rPr>
          <w:b/>
          <w:sz w:val="19"/>
        </w:rPr>
        <w:t>Burgess,</w:t>
      </w:r>
      <w:r>
        <w:rPr>
          <w:b/>
          <w:spacing w:val="-10"/>
          <w:sz w:val="19"/>
        </w:rPr>
        <w:t> </w:t>
      </w:r>
      <w:r>
        <w:rPr>
          <w:b/>
          <w:sz w:val="19"/>
        </w:rPr>
        <w:t>S,</w:t>
      </w:r>
      <w:r>
        <w:rPr>
          <w:b/>
          <w:spacing w:val="-11"/>
          <w:sz w:val="19"/>
        </w:rPr>
        <w:t> </w:t>
      </w:r>
      <w:r>
        <w:rPr>
          <w:b/>
          <w:sz w:val="19"/>
        </w:rPr>
        <w:t>Fernandez-Corugedo,</w:t>
      </w:r>
      <w:r>
        <w:rPr>
          <w:b/>
          <w:spacing w:val="-9"/>
          <w:sz w:val="19"/>
        </w:rPr>
        <w:t> </w:t>
      </w:r>
      <w:r>
        <w:rPr>
          <w:b/>
          <w:sz w:val="19"/>
        </w:rPr>
        <w:t>E,</w:t>
      </w:r>
      <w:r>
        <w:rPr>
          <w:b/>
          <w:spacing w:val="-12"/>
          <w:sz w:val="19"/>
        </w:rPr>
        <w:t> </w:t>
      </w:r>
      <w:r>
        <w:rPr>
          <w:b/>
          <w:sz w:val="19"/>
        </w:rPr>
        <w:t>Groth,</w:t>
      </w:r>
      <w:r>
        <w:rPr>
          <w:b/>
          <w:spacing w:val="-9"/>
          <w:sz w:val="19"/>
        </w:rPr>
        <w:t> </w:t>
      </w:r>
      <w:r>
        <w:rPr>
          <w:b/>
          <w:sz w:val="19"/>
        </w:rPr>
        <w:t>C,</w:t>
      </w:r>
      <w:r>
        <w:rPr>
          <w:b/>
          <w:spacing w:val="-10"/>
          <w:sz w:val="19"/>
        </w:rPr>
        <w:t> </w:t>
      </w:r>
      <w:r>
        <w:rPr>
          <w:b/>
          <w:sz w:val="19"/>
        </w:rPr>
        <w:t>Harrison,</w:t>
      </w:r>
      <w:r>
        <w:rPr>
          <w:b/>
          <w:spacing w:val="-10"/>
          <w:sz w:val="19"/>
        </w:rPr>
        <w:t> </w:t>
      </w:r>
      <w:r>
        <w:rPr>
          <w:b/>
          <w:sz w:val="19"/>
        </w:rPr>
        <w:t>R,</w:t>
      </w:r>
      <w:r>
        <w:rPr>
          <w:b/>
          <w:spacing w:val="-9"/>
          <w:sz w:val="19"/>
        </w:rPr>
        <w:t> </w:t>
      </w:r>
      <w:r>
        <w:rPr>
          <w:b/>
          <w:sz w:val="19"/>
        </w:rPr>
        <w:t>Monti,</w:t>
      </w:r>
      <w:r>
        <w:rPr>
          <w:b/>
          <w:spacing w:val="-10"/>
          <w:sz w:val="19"/>
        </w:rPr>
        <w:t> </w:t>
      </w:r>
      <w:r>
        <w:rPr>
          <w:b/>
          <w:sz w:val="19"/>
        </w:rPr>
        <w:t>F,</w:t>
      </w:r>
      <w:r>
        <w:rPr>
          <w:b/>
          <w:spacing w:val="-9"/>
          <w:sz w:val="19"/>
        </w:rPr>
        <w:t> </w:t>
      </w:r>
      <w:r>
        <w:rPr>
          <w:b/>
          <w:sz w:val="19"/>
        </w:rPr>
        <w:t>Theodoridis,</w:t>
      </w:r>
      <w:r>
        <w:rPr>
          <w:b/>
          <w:spacing w:val="-8"/>
          <w:sz w:val="19"/>
        </w:rPr>
        <w:t> </w:t>
      </w:r>
      <w:r>
        <w:rPr>
          <w:b/>
          <w:sz w:val="19"/>
        </w:rPr>
        <w:t>K</w:t>
      </w:r>
      <w:r>
        <w:rPr>
          <w:b/>
          <w:spacing w:val="-10"/>
          <w:sz w:val="19"/>
        </w:rPr>
        <w:t> </w:t>
      </w:r>
      <w:r>
        <w:rPr>
          <w:b/>
          <w:sz w:val="19"/>
        </w:rPr>
        <w:t>and</w:t>
      </w:r>
      <w:r>
        <w:rPr>
          <w:b/>
          <w:spacing w:val="-9"/>
          <w:sz w:val="19"/>
        </w:rPr>
        <w:t> </w:t>
      </w:r>
      <w:r>
        <w:rPr>
          <w:b/>
          <w:sz w:val="19"/>
        </w:rPr>
        <w:t>Waldron,</w:t>
      </w:r>
      <w:r>
        <w:rPr>
          <w:b/>
          <w:spacing w:val="-8"/>
          <w:sz w:val="19"/>
        </w:rPr>
        <w:t> </w:t>
      </w:r>
      <w:r>
        <w:rPr>
          <w:b/>
          <w:sz w:val="19"/>
        </w:rPr>
        <w:t>M (2013),</w:t>
      </w:r>
      <w:r>
        <w:rPr>
          <w:b/>
          <w:spacing w:val="-4"/>
          <w:sz w:val="19"/>
        </w:rPr>
        <w:t> </w:t>
      </w:r>
      <w:r>
        <w:rPr>
          <w:sz w:val="19"/>
        </w:rPr>
        <w:t>‘The</w:t>
      </w:r>
      <w:r>
        <w:rPr>
          <w:spacing w:val="-4"/>
          <w:sz w:val="19"/>
        </w:rPr>
        <w:t> </w:t>
      </w:r>
      <w:r>
        <w:rPr>
          <w:sz w:val="19"/>
        </w:rPr>
        <w:t>Bank</w:t>
      </w:r>
      <w:r>
        <w:rPr>
          <w:spacing w:val="-3"/>
          <w:sz w:val="19"/>
        </w:rPr>
        <w:t> </w:t>
      </w:r>
      <w:r>
        <w:rPr>
          <w:sz w:val="19"/>
        </w:rPr>
        <w:t>of</w:t>
      </w:r>
      <w:r>
        <w:rPr>
          <w:spacing w:val="-3"/>
          <w:sz w:val="19"/>
        </w:rPr>
        <w:t> </w:t>
      </w:r>
      <w:r>
        <w:rPr>
          <w:sz w:val="19"/>
        </w:rPr>
        <w:t>England’s</w:t>
      </w:r>
      <w:r>
        <w:rPr>
          <w:spacing w:val="-3"/>
          <w:sz w:val="19"/>
        </w:rPr>
        <w:t> </w:t>
      </w:r>
      <w:r>
        <w:rPr>
          <w:sz w:val="19"/>
        </w:rPr>
        <w:t>forecasting</w:t>
      </w:r>
      <w:r>
        <w:rPr>
          <w:spacing w:val="-4"/>
          <w:sz w:val="19"/>
        </w:rPr>
        <w:t> </w:t>
      </w:r>
      <w:r>
        <w:rPr>
          <w:sz w:val="19"/>
        </w:rPr>
        <w:t>platform’,</w:t>
      </w:r>
      <w:r>
        <w:rPr>
          <w:spacing w:val="-5"/>
          <w:sz w:val="19"/>
        </w:rPr>
        <w:t> </w:t>
      </w:r>
      <w:r>
        <w:rPr>
          <w:i/>
          <w:sz w:val="19"/>
        </w:rPr>
        <w:t>Bank</w:t>
      </w:r>
      <w:r>
        <w:rPr>
          <w:i/>
          <w:spacing w:val="-2"/>
          <w:sz w:val="19"/>
        </w:rPr>
        <w:t> </w:t>
      </w:r>
      <w:r>
        <w:rPr>
          <w:i/>
          <w:sz w:val="19"/>
        </w:rPr>
        <w:t>of</w:t>
      </w:r>
      <w:r>
        <w:rPr>
          <w:i/>
          <w:spacing w:val="-3"/>
          <w:sz w:val="19"/>
        </w:rPr>
        <w:t> </w:t>
      </w:r>
      <w:r>
        <w:rPr>
          <w:i/>
          <w:sz w:val="19"/>
        </w:rPr>
        <w:t>England</w:t>
      </w:r>
      <w:r>
        <w:rPr>
          <w:i/>
          <w:spacing w:val="-4"/>
          <w:sz w:val="19"/>
        </w:rPr>
        <w:t> </w:t>
      </w:r>
      <w:r>
        <w:rPr>
          <w:i/>
          <w:sz w:val="19"/>
        </w:rPr>
        <w:t>Working</w:t>
      </w:r>
      <w:r>
        <w:rPr>
          <w:i/>
          <w:spacing w:val="-4"/>
          <w:sz w:val="19"/>
        </w:rPr>
        <w:t> </w:t>
      </w:r>
      <w:r>
        <w:rPr>
          <w:i/>
          <w:sz w:val="19"/>
        </w:rPr>
        <w:t>Paper</w:t>
      </w:r>
      <w:r>
        <w:rPr>
          <w:i/>
          <w:spacing w:val="-4"/>
          <w:sz w:val="19"/>
        </w:rPr>
        <w:t> </w:t>
      </w:r>
      <w:r>
        <w:rPr>
          <w:i/>
          <w:sz w:val="19"/>
        </w:rPr>
        <w:t>471.</w:t>
      </w:r>
    </w:p>
    <w:p>
      <w:pPr>
        <w:pStyle w:val="BodyText"/>
        <w:spacing w:before="5"/>
        <w:rPr>
          <w:i/>
          <w:sz w:val="18"/>
        </w:rPr>
      </w:pPr>
    </w:p>
    <w:p>
      <w:pPr>
        <w:spacing w:before="0"/>
        <w:ind w:left="226" w:right="944" w:firstLine="0"/>
        <w:jc w:val="left"/>
        <w:rPr>
          <w:sz w:val="19"/>
        </w:rPr>
      </w:pPr>
      <w:r>
        <w:rPr>
          <w:b/>
          <w:sz w:val="19"/>
        </w:rPr>
        <w:t>Carney, M (2015), </w:t>
      </w:r>
      <w:r>
        <w:rPr>
          <w:sz w:val="19"/>
        </w:rPr>
        <w:t>‘Writing the path back to target’, </w:t>
      </w:r>
      <w:r>
        <w:rPr>
          <w:i/>
          <w:sz w:val="19"/>
        </w:rPr>
        <w:t>speech at the University of Sheffield Advanced </w:t>
      </w:r>
      <w:r>
        <w:rPr>
          <w:i/>
          <w:sz w:val="19"/>
        </w:rPr>
        <w:t>Manufacturing Research Centre, 12 March 2015</w:t>
      </w:r>
      <w:r>
        <w:rPr>
          <w:sz w:val="19"/>
        </w:rPr>
        <w:t>, available at </w:t>
      </w:r>
      <w:hyperlink r:id="rId49">
        <w:r>
          <w:rPr>
            <w:color w:val="0000FF"/>
            <w:sz w:val="19"/>
            <w:u w:val="single" w:color="0000FF"/>
          </w:rPr>
          <w:t>http://www.bankofengland.co.uk/publications/Documents/speeches/2014/speech716.pdf</w:t>
        </w:r>
        <w:r>
          <w:rPr>
            <w:color w:val="0000FF"/>
            <w:sz w:val="19"/>
          </w:rPr>
          <w:t>.</w:t>
        </w:r>
      </w:hyperlink>
    </w:p>
    <w:p>
      <w:pPr>
        <w:pStyle w:val="BodyText"/>
        <w:spacing w:before="4"/>
        <w:rPr>
          <w:sz w:val="10"/>
        </w:rPr>
      </w:pPr>
    </w:p>
    <w:p>
      <w:pPr>
        <w:spacing w:before="92"/>
        <w:ind w:left="226" w:right="0" w:firstLine="0"/>
        <w:jc w:val="left"/>
        <w:rPr>
          <w:sz w:val="19"/>
        </w:rPr>
      </w:pPr>
      <w:r>
        <w:rPr>
          <w:b/>
          <w:sz w:val="19"/>
        </w:rPr>
        <w:t>Clews,</w:t>
      </w:r>
      <w:r>
        <w:rPr>
          <w:b/>
          <w:spacing w:val="-11"/>
          <w:sz w:val="19"/>
        </w:rPr>
        <w:t> </w:t>
      </w:r>
      <w:r>
        <w:rPr>
          <w:b/>
          <w:sz w:val="19"/>
        </w:rPr>
        <w:t>R,</w:t>
      </w:r>
      <w:r>
        <w:rPr>
          <w:b/>
          <w:spacing w:val="-11"/>
          <w:sz w:val="19"/>
        </w:rPr>
        <w:t> </w:t>
      </w:r>
      <w:r>
        <w:rPr>
          <w:b/>
          <w:sz w:val="19"/>
        </w:rPr>
        <w:t>Panigirtzoglou,</w:t>
      </w:r>
      <w:r>
        <w:rPr>
          <w:b/>
          <w:spacing w:val="-9"/>
          <w:sz w:val="19"/>
        </w:rPr>
        <w:t> </w:t>
      </w:r>
      <w:r>
        <w:rPr>
          <w:b/>
          <w:sz w:val="19"/>
        </w:rPr>
        <w:t>N</w:t>
      </w:r>
      <w:r>
        <w:rPr>
          <w:b/>
          <w:spacing w:val="-11"/>
          <w:sz w:val="19"/>
        </w:rPr>
        <w:t> </w:t>
      </w:r>
      <w:r>
        <w:rPr>
          <w:b/>
          <w:sz w:val="19"/>
        </w:rPr>
        <w:t>and</w:t>
      </w:r>
      <w:r>
        <w:rPr>
          <w:b/>
          <w:spacing w:val="-11"/>
          <w:sz w:val="19"/>
        </w:rPr>
        <w:t> </w:t>
      </w:r>
      <w:r>
        <w:rPr>
          <w:b/>
          <w:sz w:val="19"/>
        </w:rPr>
        <w:t>Proudman,</w:t>
      </w:r>
      <w:r>
        <w:rPr>
          <w:b/>
          <w:spacing w:val="-11"/>
          <w:sz w:val="19"/>
        </w:rPr>
        <w:t> </w:t>
      </w:r>
      <w:r>
        <w:rPr>
          <w:b/>
          <w:sz w:val="19"/>
        </w:rPr>
        <w:t>J</w:t>
      </w:r>
      <w:r>
        <w:rPr>
          <w:b/>
          <w:spacing w:val="-10"/>
          <w:sz w:val="19"/>
        </w:rPr>
        <w:t> </w:t>
      </w:r>
      <w:r>
        <w:rPr>
          <w:b/>
          <w:sz w:val="19"/>
        </w:rPr>
        <w:t>(2000),</w:t>
      </w:r>
      <w:r>
        <w:rPr>
          <w:b/>
          <w:spacing w:val="-12"/>
          <w:sz w:val="19"/>
        </w:rPr>
        <w:t> </w:t>
      </w:r>
      <w:r>
        <w:rPr>
          <w:sz w:val="19"/>
        </w:rPr>
        <w:t>‘Recent</w:t>
      </w:r>
      <w:r>
        <w:rPr>
          <w:spacing w:val="-9"/>
          <w:sz w:val="19"/>
        </w:rPr>
        <w:t> </w:t>
      </w:r>
      <w:r>
        <w:rPr>
          <w:sz w:val="19"/>
        </w:rPr>
        <w:t>developments</w:t>
      </w:r>
      <w:r>
        <w:rPr>
          <w:spacing w:val="-10"/>
          <w:sz w:val="19"/>
        </w:rPr>
        <w:t> </w:t>
      </w:r>
      <w:r>
        <w:rPr>
          <w:sz w:val="19"/>
        </w:rPr>
        <w:t>in</w:t>
      </w:r>
      <w:r>
        <w:rPr>
          <w:spacing w:val="-10"/>
          <w:sz w:val="19"/>
        </w:rPr>
        <w:t> </w:t>
      </w:r>
      <w:r>
        <w:rPr>
          <w:sz w:val="19"/>
        </w:rPr>
        <w:t>extracting</w:t>
      </w:r>
      <w:r>
        <w:rPr>
          <w:spacing w:val="-11"/>
          <w:sz w:val="19"/>
        </w:rPr>
        <w:t> </w:t>
      </w:r>
      <w:r>
        <w:rPr>
          <w:sz w:val="19"/>
        </w:rPr>
        <w:t>information</w:t>
      </w:r>
      <w:r>
        <w:rPr>
          <w:spacing w:val="-11"/>
          <w:sz w:val="19"/>
        </w:rPr>
        <w:t> </w:t>
      </w:r>
      <w:r>
        <w:rPr>
          <w:sz w:val="19"/>
        </w:rPr>
        <w:t>from options markets’, </w:t>
      </w:r>
      <w:r>
        <w:rPr>
          <w:i/>
          <w:sz w:val="19"/>
        </w:rPr>
        <w:t>Bank of England Quarterly Bulletin</w:t>
      </w:r>
      <w:r>
        <w:rPr>
          <w:sz w:val="19"/>
        </w:rPr>
        <w:t>, Spring, pages</w:t>
      </w:r>
      <w:r>
        <w:rPr>
          <w:spacing w:val="-15"/>
          <w:sz w:val="19"/>
        </w:rPr>
        <w:t> </w:t>
      </w:r>
      <w:r>
        <w:rPr>
          <w:sz w:val="19"/>
        </w:rPr>
        <w:t>50–60.</w:t>
      </w:r>
    </w:p>
    <w:p>
      <w:pPr>
        <w:pStyle w:val="BodyText"/>
        <w:spacing w:before="7"/>
        <w:rPr>
          <w:sz w:val="18"/>
        </w:rPr>
      </w:pPr>
    </w:p>
    <w:p>
      <w:pPr>
        <w:spacing w:line="237" w:lineRule="auto" w:before="0"/>
        <w:ind w:left="226" w:right="945" w:firstLine="0"/>
        <w:jc w:val="left"/>
        <w:rPr>
          <w:sz w:val="19"/>
        </w:rPr>
      </w:pPr>
      <w:r>
        <w:rPr>
          <w:b/>
          <w:sz w:val="19"/>
        </w:rPr>
        <w:t>Haldane, A (2014), </w:t>
      </w:r>
      <w:r>
        <w:rPr>
          <w:sz w:val="19"/>
        </w:rPr>
        <w:t>‘Twin Peaks’, </w:t>
      </w:r>
      <w:r>
        <w:rPr>
          <w:i/>
          <w:sz w:val="19"/>
        </w:rPr>
        <w:t>speech at the Kenilworth Chamber of Trade Business Breakfast, </w:t>
      </w:r>
      <w:r>
        <w:rPr>
          <w:i/>
          <w:sz w:val="19"/>
        </w:rPr>
        <w:t>17 October 2014</w:t>
      </w:r>
      <w:r>
        <w:rPr>
          <w:sz w:val="19"/>
        </w:rPr>
        <w:t>, available at </w:t>
      </w:r>
      <w:hyperlink r:id="rId49">
        <w:r>
          <w:rPr>
            <w:color w:val="0000FF"/>
            <w:sz w:val="19"/>
            <w:u w:val="single" w:color="0000FF"/>
          </w:rPr>
          <w:t>http://www.bankofengland.co.uk/publications/Documents/speeches/2014/speech716.pdf</w:t>
        </w:r>
        <w:r>
          <w:rPr>
            <w:color w:val="0000FF"/>
            <w:sz w:val="19"/>
          </w:rPr>
          <w:t>.</w:t>
        </w:r>
      </w:hyperlink>
    </w:p>
    <w:p>
      <w:pPr>
        <w:pStyle w:val="BodyText"/>
        <w:spacing w:before="7"/>
        <w:rPr>
          <w:sz w:val="10"/>
        </w:rPr>
      </w:pPr>
    </w:p>
    <w:p>
      <w:pPr>
        <w:spacing w:before="93"/>
        <w:ind w:left="226" w:right="163" w:firstLine="0"/>
        <w:jc w:val="left"/>
        <w:rPr>
          <w:i/>
          <w:sz w:val="19"/>
        </w:rPr>
      </w:pPr>
      <w:r>
        <w:rPr>
          <w:b/>
          <w:sz w:val="19"/>
        </w:rPr>
        <w:t>Hills,</w:t>
      </w:r>
      <w:r>
        <w:rPr>
          <w:b/>
          <w:spacing w:val="-7"/>
          <w:sz w:val="19"/>
        </w:rPr>
        <w:t> </w:t>
      </w:r>
      <w:r>
        <w:rPr>
          <w:b/>
          <w:sz w:val="19"/>
        </w:rPr>
        <w:t>S,</w:t>
      </w:r>
      <w:r>
        <w:rPr>
          <w:b/>
          <w:spacing w:val="-7"/>
          <w:sz w:val="19"/>
        </w:rPr>
        <w:t> </w:t>
      </w:r>
      <w:r>
        <w:rPr>
          <w:b/>
          <w:sz w:val="19"/>
        </w:rPr>
        <w:t>Thomas,</w:t>
      </w:r>
      <w:r>
        <w:rPr>
          <w:b/>
          <w:spacing w:val="-6"/>
          <w:sz w:val="19"/>
        </w:rPr>
        <w:t> </w:t>
      </w:r>
      <w:r>
        <w:rPr>
          <w:b/>
          <w:sz w:val="19"/>
        </w:rPr>
        <w:t>R</w:t>
      </w:r>
      <w:r>
        <w:rPr>
          <w:b/>
          <w:spacing w:val="-7"/>
          <w:sz w:val="19"/>
        </w:rPr>
        <w:t> </w:t>
      </w:r>
      <w:r>
        <w:rPr>
          <w:b/>
          <w:sz w:val="19"/>
        </w:rPr>
        <w:t>and</w:t>
      </w:r>
      <w:r>
        <w:rPr>
          <w:b/>
          <w:spacing w:val="-8"/>
          <w:sz w:val="19"/>
        </w:rPr>
        <w:t> </w:t>
      </w:r>
      <w:r>
        <w:rPr>
          <w:b/>
          <w:sz w:val="19"/>
        </w:rPr>
        <w:t>Dimsdale,</w:t>
      </w:r>
      <w:r>
        <w:rPr>
          <w:b/>
          <w:spacing w:val="-6"/>
          <w:sz w:val="19"/>
        </w:rPr>
        <w:t> </w:t>
      </w:r>
      <w:r>
        <w:rPr>
          <w:b/>
          <w:sz w:val="19"/>
        </w:rPr>
        <w:t>N</w:t>
      </w:r>
      <w:r>
        <w:rPr>
          <w:b/>
          <w:spacing w:val="-9"/>
          <w:sz w:val="19"/>
        </w:rPr>
        <w:t> </w:t>
      </w:r>
      <w:r>
        <w:rPr>
          <w:b/>
          <w:sz w:val="19"/>
        </w:rPr>
        <w:t>(2010),</w:t>
      </w:r>
      <w:r>
        <w:rPr>
          <w:b/>
          <w:spacing w:val="-6"/>
          <w:sz w:val="19"/>
        </w:rPr>
        <w:t> </w:t>
      </w:r>
      <w:r>
        <w:rPr>
          <w:sz w:val="19"/>
        </w:rPr>
        <w:t>‘The</w:t>
      </w:r>
      <w:r>
        <w:rPr>
          <w:spacing w:val="-8"/>
          <w:sz w:val="19"/>
        </w:rPr>
        <w:t> </w:t>
      </w:r>
      <w:r>
        <w:rPr>
          <w:sz w:val="19"/>
        </w:rPr>
        <w:t>UK</w:t>
      </w:r>
      <w:r>
        <w:rPr>
          <w:spacing w:val="-6"/>
          <w:sz w:val="19"/>
        </w:rPr>
        <w:t> </w:t>
      </w:r>
      <w:r>
        <w:rPr>
          <w:sz w:val="19"/>
        </w:rPr>
        <w:t>recession</w:t>
      </w:r>
      <w:r>
        <w:rPr>
          <w:spacing w:val="-7"/>
          <w:sz w:val="19"/>
        </w:rPr>
        <w:t> </w:t>
      </w:r>
      <w:r>
        <w:rPr>
          <w:sz w:val="19"/>
        </w:rPr>
        <w:t>in</w:t>
      </w:r>
      <w:r>
        <w:rPr>
          <w:spacing w:val="-8"/>
          <w:sz w:val="19"/>
        </w:rPr>
        <w:t> </w:t>
      </w:r>
      <w:r>
        <w:rPr>
          <w:sz w:val="19"/>
        </w:rPr>
        <w:t>context</w:t>
      </w:r>
      <w:r>
        <w:rPr>
          <w:spacing w:val="-6"/>
          <w:sz w:val="19"/>
        </w:rPr>
        <w:t> </w:t>
      </w:r>
      <w:r>
        <w:rPr>
          <w:sz w:val="19"/>
        </w:rPr>
        <w:t>—</w:t>
      </w:r>
      <w:r>
        <w:rPr>
          <w:spacing w:val="-8"/>
          <w:sz w:val="19"/>
        </w:rPr>
        <w:t> </w:t>
      </w:r>
      <w:r>
        <w:rPr>
          <w:sz w:val="19"/>
        </w:rPr>
        <w:t>what</w:t>
      </w:r>
      <w:r>
        <w:rPr>
          <w:spacing w:val="-6"/>
          <w:sz w:val="19"/>
        </w:rPr>
        <w:t> </w:t>
      </w:r>
      <w:r>
        <w:rPr>
          <w:sz w:val="19"/>
        </w:rPr>
        <w:t>do</w:t>
      </w:r>
      <w:r>
        <w:rPr>
          <w:spacing w:val="-7"/>
          <w:sz w:val="19"/>
        </w:rPr>
        <w:t> </w:t>
      </w:r>
      <w:r>
        <w:rPr>
          <w:sz w:val="19"/>
        </w:rPr>
        <w:t>three</w:t>
      </w:r>
      <w:r>
        <w:rPr>
          <w:spacing w:val="-7"/>
          <w:sz w:val="19"/>
        </w:rPr>
        <w:t> </w:t>
      </w:r>
      <w:r>
        <w:rPr>
          <w:sz w:val="19"/>
        </w:rPr>
        <w:t>centuries</w:t>
      </w:r>
      <w:r>
        <w:rPr>
          <w:spacing w:val="-7"/>
          <w:sz w:val="19"/>
        </w:rPr>
        <w:t> </w:t>
      </w:r>
      <w:r>
        <w:rPr>
          <w:sz w:val="19"/>
        </w:rPr>
        <w:t>of data tell us?’, </w:t>
      </w:r>
      <w:r>
        <w:rPr>
          <w:i/>
          <w:sz w:val="19"/>
        </w:rPr>
        <w:t>Bank of England Quarterly Bulletin 2010</w:t>
      </w:r>
      <w:r>
        <w:rPr>
          <w:i/>
          <w:spacing w:val="-13"/>
          <w:sz w:val="19"/>
        </w:rPr>
        <w:t> </w:t>
      </w:r>
      <w:r>
        <w:rPr>
          <w:i/>
          <w:sz w:val="19"/>
        </w:rPr>
        <w:t>Q4</w:t>
      </w:r>
    </w:p>
    <w:p>
      <w:pPr>
        <w:pStyle w:val="BodyText"/>
        <w:spacing w:before="5"/>
        <w:rPr>
          <w:i/>
          <w:sz w:val="18"/>
        </w:rPr>
      </w:pPr>
    </w:p>
    <w:p>
      <w:pPr>
        <w:spacing w:before="0"/>
        <w:ind w:left="226" w:right="0" w:firstLine="0"/>
        <w:jc w:val="left"/>
        <w:rPr>
          <w:sz w:val="19"/>
        </w:rPr>
      </w:pPr>
      <w:r>
        <w:rPr>
          <w:b/>
          <w:sz w:val="19"/>
        </w:rPr>
        <w:t>Hills,</w:t>
      </w:r>
      <w:r>
        <w:rPr>
          <w:b/>
          <w:spacing w:val="-8"/>
          <w:sz w:val="19"/>
        </w:rPr>
        <w:t> </w:t>
      </w:r>
      <w:r>
        <w:rPr>
          <w:b/>
          <w:sz w:val="19"/>
        </w:rPr>
        <w:t>S,</w:t>
      </w:r>
      <w:r>
        <w:rPr>
          <w:b/>
          <w:spacing w:val="-7"/>
          <w:sz w:val="19"/>
        </w:rPr>
        <w:t> </w:t>
      </w:r>
      <w:r>
        <w:rPr>
          <w:b/>
          <w:sz w:val="19"/>
        </w:rPr>
        <w:t>Thomas,</w:t>
      </w:r>
      <w:r>
        <w:rPr>
          <w:b/>
          <w:spacing w:val="-7"/>
          <w:sz w:val="19"/>
        </w:rPr>
        <w:t> </w:t>
      </w:r>
      <w:r>
        <w:rPr>
          <w:b/>
          <w:sz w:val="19"/>
        </w:rPr>
        <w:t>R</w:t>
      </w:r>
      <w:r>
        <w:rPr>
          <w:b/>
          <w:spacing w:val="-7"/>
          <w:sz w:val="19"/>
        </w:rPr>
        <w:t> </w:t>
      </w:r>
      <w:r>
        <w:rPr>
          <w:b/>
          <w:sz w:val="19"/>
        </w:rPr>
        <w:t>and</w:t>
      </w:r>
      <w:r>
        <w:rPr>
          <w:b/>
          <w:spacing w:val="-9"/>
          <w:sz w:val="19"/>
        </w:rPr>
        <w:t> </w:t>
      </w:r>
      <w:r>
        <w:rPr>
          <w:b/>
          <w:sz w:val="19"/>
        </w:rPr>
        <w:t>Dimsdale,</w:t>
      </w:r>
      <w:r>
        <w:rPr>
          <w:b/>
          <w:spacing w:val="-6"/>
          <w:sz w:val="19"/>
        </w:rPr>
        <w:t> </w:t>
      </w:r>
      <w:r>
        <w:rPr>
          <w:b/>
          <w:sz w:val="19"/>
        </w:rPr>
        <w:t>N</w:t>
      </w:r>
      <w:r>
        <w:rPr>
          <w:b/>
          <w:spacing w:val="-10"/>
          <w:sz w:val="19"/>
        </w:rPr>
        <w:t> </w:t>
      </w:r>
      <w:r>
        <w:rPr>
          <w:b/>
          <w:sz w:val="19"/>
        </w:rPr>
        <w:t>(2015),</w:t>
      </w:r>
      <w:r>
        <w:rPr>
          <w:b/>
          <w:spacing w:val="-7"/>
          <w:sz w:val="19"/>
        </w:rPr>
        <w:t> </w:t>
      </w:r>
      <w:r>
        <w:rPr>
          <w:sz w:val="19"/>
        </w:rPr>
        <w:t>‘Three</w:t>
      </w:r>
      <w:r>
        <w:rPr>
          <w:spacing w:val="-8"/>
          <w:sz w:val="19"/>
        </w:rPr>
        <w:t> </w:t>
      </w:r>
      <w:r>
        <w:rPr>
          <w:sz w:val="19"/>
        </w:rPr>
        <w:t>Centuries</w:t>
      </w:r>
      <w:r>
        <w:rPr>
          <w:spacing w:val="-7"/>
          <w:sz w:val="19"/>
        </w:rPr>
        <w:t> </w:t>
      </w:r>
      <w:r>
        <w:rPr>
          <w:sz w:val="19"/>
        </w:rPr>
        <w:t>of</w:t>
      </w:r>
      <w:r>
        <w:rPr>
          <w:spacing w:val="-6"/>
          <w:sz w:val="19"/>
        </w:rPr>
        <w:t> </w:t>
      </w:r>
      <w:r>
        <w:rPr>
          <w:sz w:val="19"/>
        </w:rPr>
        <w:t>Data</w:t>
      </w:r>
      <w:r>
        <w:rPr>
          <w:spacing w:val="-8"/>
          <w:sz w:val="19"/>
        </w:rPr>
        <w:t> </w:t>
      </w:r>
      <w:r>
        <w:rPr>
          <w:sz w:val="19"/>
        </w:rPr>
        <w:t>-</w:t>
      </w:r>
      <w:r>
        <w:rPr>
          <w:spacing w:val="-9"/>
          <w:sz w:val="19"/>
        </w:rPr>
        <w:t> </w:t>
      </w:r>
      <w:r>
        <w:rPr>
          <w:sz w:val="19"/>
        </w:rPr>
        <w:t>Version</w:t>
      </w:r>
      <w:r>
        <w:rPr>
          <w:spacing w:val="-8"/>
          <w:sz w:val="19"/>
        </w:rPr>
        <w:t> </w:t>
      </w:r>
      <w:r>
        <w:rPr>
          <w:sz w:val="19"/>
        </w:rPr>
        <w:t>2.1’,</w:t>
      </w:r>
      <w:r>
        <w:rPr>
          <w:spacing w:val="-6"/>
          <w:sz w:val="19"/>
        </w:rPr>
        <w:t> </w:t>
      </w:r>
      <w:r>
        <w:rPr>
          <w:sz w:val="19"/>
        </w:rPr>
        <w:t>available</w:t>
      </w:r>
      <w:r>
        <w:rPr>
          <w:spacing w:val="-8"/>
          <w:sz w:val="19"/>
        </w:rPr>
        <w:t> </w:t>
      </w:r>
      <w:r>
        <w:rPr>
          <w:sz w:val="19"/>
        </w:rPr>
        <w:t>here: </w:t>
      </w:r>
      <w:hyperlink r:id="rId50">
        <w:r>
          <w:rPr>
            <w:color w:val="0000FF"/>
            <w:sz w:val="19"/>
            <w:u w:val="single" w:color="0000FF"/>
          </w:rPr>
          <w:t>http://www.bankofengland.co.uk/research/Pages/onebank/datasets.aspx</w:t>
        </w:r>
      </w:hyperlink>
    </w:p>
    <w:p>
      <w:pPr>
        <w:pStyle w:val="BodyText"/>
        <w:spacing w:before="5"/>
        <w:rPr>
          <w:sz w:val="10"/>
        </w:rPr>
      </w:pPr>
    </w:p>
    <w:p>
      <w:pPr>
        <w:pStyle w:val="BodyText"/>
        <w:spacing w:before="92"/>
        <w:ind w:left="226" w:right="3585"/>
      </w:pPr>
      <w:r>
        <w:rPr>
          <w:b/>
        </w:rPr>
        <w:t>IMF (2006), </w:t>
      </w:r>
      <w:r>
        <w:rPr/>
        <w:t>‘How Has Globalisation Affected Inflation’, available at: </w:t>
      </w:r>
      <w:hyperlink r:id="rId51">
        <w:r>
          <w:rPr>
            <w:color w:val="0000FF"/>
            <w:u w:val="single" w:color="0000FF"/>
          </w:rPr>
          <w:t>http://www.imf.org/external/pubs/ft/weo/2006/01/pdf/c3.pdf</w:t>
        </w:r>
      </w:hyperlink>
    </w:p>
    <w:p>
      <w:pPr>
        <w:pStyle w:val="BodyText"/>
        <w:spacing w:before="5"/>
        <w:rPr>
          <w:sz w:val="10"/>
        </w:rPr>
      </w:pPr>
    </w:p>
    <w:p>
      <w:pPr>
        <w:spacing w:before="93"/>
        <w:ind w:left="226" w:right="0" w:firstLine="0"/>
        <w:jc w:val="left"/>
        <w:rPr>
          <w:sz w:val="19"/>
        </w:rPr>
      </w:pPr>
      <w:r>
        <w:rPr>
          <w:b/>
          <w:sz w:val="19"/>
        </w:rPr>
        <w:t>IMF</w:t>
      </w:r>
      <w:r>
        <w:rPr>
          <w:b/>
          <w:spacing w:val="-8"/>
          <w:sz w:val="19"/>
        </w:rPr>
        <w:t> </w:t>
      </w:r>
      <w:r>
        <w:rPr>
          <w:b/>
          <w:sz w:val="19"/>
        </w:rPr>
        <w:t>(2013)</w:t>
      </w:r>
      <w:r>
        <w:rPr>
          <w:sz w:val="19"/>
        </w:rPr>
        <w:t>,</w:t>
      </w:r>
      <w:r>
        <w:rPr>
          <w:spacing w:val="-8"/>
          <w:sz w:val="19"/>
        </w:rPr>
        <w:t> </w:t>
      </w:r>
      <w:r>
        <w:rPr>
          <w:sz w:val="19"/>
        </w:rPr>
        <w:t>‘The</w:t>
      </w:r>
      <w:r>
        <w:rPr>
          <w:spacing w:val="-8"/>
          <w:sz w:val="19"/>
        </w:rPr>
        <w:t> </w:t>
      </w:r>
      <w:r>
        <w:rPr>
          <w:sz w:val="19"/>
        </w:rPr>
        <w:t>dog</w:t>
      </w:r>
      <w:r>
        <w:rPr>
          <w:spacing w:val="-9"/>
          <w:sz w:val="19"/>
        </w:rPr>
        <w:t> </w:t>
      </w:r>
      <w:r>
        <w:rPr>
          <w:sz w:val="19"/>
        </w:rPr>
        <w:t>that</w:t>
      </w:r>
      <w:r>
        <w:rPr>
          <w:spacing w:val="-9"/>
          <w:sz w:val="19"/>
        </w:rPr>
        <w:t> </w:t>
      </w:r>
      <w:r>
        <w:rPr>
          <w:sz w:val="19"/>
        </w:rPr>
        <w:t>didn’t</w:t>
      </w:r>
      <w:r>
        <w:rPr>
          <w:spacing w:val="-6"/>
          <w:sz w:val="19"/>
        </w:rPr>
        <w:t> </w:t>
      </w:r>
      <w:r>
        <w:rPr>
          <w:sz w:val="19"/>
        </w:rPr>
        <w:t>bark:</w:t>
      </w:r>
      <w:r>
        <w:rPr>
          <w:spacing w:val="-8"/>
          <w:sz w:val="19"/>
        </w:rPr>
        <w:t> </w:t>
      </w:r>
      <w:r>
        <w:rPr>
          <w:sz w:val="19"/>
        </w:rPr>
        <w:t>Has</w:t>
      </w:r>
      <w:r>
        <w:rPr>
          <w:spacing w:val="-7"/>
          <w:sz w:val="19"/>
        </w:rPr>
        <w:t> </w:t>
      </w:r>
      <w:r>
        <w:rPr>
          <w:sz w:val="19"/>
        </w:rPr>
        <w:t>inflation</w:t>
      </w:r>
      <w:r>
        <w:rPr>
          <w:spacing w:val="-8"/>
          <w:sz w:val="19"/>
        </w:rPr>
        <w:t> </w:t>
      </w:r>
      <w:r>
        <w:rPr>
          <w:sz w:val="19"/>
        </w:rPr>
        <w:t>been</w:t>
      </w:r>
      <w:r>
        <w:rPr>
          <w:spacing w:val="-9"/>
          <w:sz w:val="19"/>
        </w:rPr>
        <w:t> </w:t>
      </w:r>
      <w:r>
        <w:rPr>
          <w:sz w:val="19"/>
        </w:rPr>
        <w:t>muzzled</w:t>
      </w:r>
      <w:r>
        <w:rPr>
          <w:spacing w:val="-8"/>
          <w:sz w:val="19"/>
        </w:rPr>
        <w:t> </w:t>
      </w:r>
      <w:r>
        <w:rPr>
          <w:sz w:val="19"/>
        </w:rPr>
        <w:t>or</w:t>
      </w:r>
      <w:r>
        <w:rPr>
          <w:spacing w:val="-8"/>
          <w:sz w:val="19"/>
        </w:rPr>
        <w:t> </w:t>
      </w:r>
      <w:r>
        <w:rPr>
          <w:sz w:val="19"/>
        </w:rPr>
        <w:t>was</w:t>
      </w:r>
      <w:r>
        <w:rPr>
          <w:spacing w:val="-7"/>
          <w:sz w:val="19"/>
        </w:rPr>
        <w:t> </w:t>
      </w:r>
      <w:r>
        <w:rPr>
          <w:sz w:val="19"/>
        </w:rPr>
        <w:t>it</w:t>
      </w:r>
      <w:r>
        <w:rPr>
          <w:spacing w:val="-8"/>
          <w:sz w:val="19"/>
        </w:rPr>
        <w:t> </w:t>
      </w:r>
      <w:r>
        <w:rPr>
          <w:sz w:val="19"/>
        </w:rPr>
        <w:t>just</w:t>
      </w:r>
      <w:r>
        <w:rPr>
          <w:spacing w:val="-9"/>
          <w:sz w:val="19"/>
        </w:rPr>
        <w:t> </w:t>
      </w:r>
      <w:r>
        <w:rPr>
          <w:sz w:val="19"/>
        </w:rPr>
        <w:t>sleeping?’,</w:t>
      </w:r>
      <w:r>
        <w:rPr>
          <w:spacing w:val="-6"/>
          <w:sz w:val="19"/>
        </w:rPr>
        <w:t> </w:t>
      </w:r>
      <w:r>
        <w:rPr>
          <w:i/>
          <w:sz w:val="19"/>
        </w:rPr>
        <w:t>World</w:t>
      </w:r>
      <w:r>
        <w:rPr>
          <w:i/>
          <w:spacing w:val="-8"/>
          <w:sz w:val="19"/>
        </w:rPr>
        <w:t> </w:t>
      </w:r>
      <w:r>
        <w:rPr>
          <w:i/>
          <w:sz w:val="19"/>
        </w:rPr>
        <w:t>Economic </w:t>
      </w:r>
      <w:r>
        <w:rPr>
          <w:i/>
          <w:sz w:val="19"/>
        </w:rPr>
        <w:t>Outlook, </w:t>
      </w:r>
      <w:r>
        <w:rPr>
          <w:sz w:val="19"/>
        </w:rPr>
        <w:t>April</w:t>
      </w:r>
      <w:r>
        <w:rPr>
          <w:spacing w:val="-1"/>
          <w:sz w:val="19"/>
        </w:rPr>
        <w:t> </w:t>
      </w:r>
      <w:r>
        <w:rPr>
          <w:sz w:val="19"/>
        </w:rPr>
        <w:t>2013.</w:t>
      </w:r>
    </w:p>
    <w:p>
      <w:pPr>
        <w:pStyle w:val="BodyText"/>
        <w:spacing w:before="5"/>
        <w:rPr>
          <w:sz w:val="18"/>
        </w:rPr>
      </w:pPr>
    </w:p>
    <w:p>
      <w:pPr>
        <w:spacing w:before="0"/>
        <w:ind w:left="226" w:right="245" w:firstLine="0"/>
        <w:jc w:val="left"/>
        <w:rPr>
          <w:sz w:val="19"/>
        </w:rPr>
      </w:pPr>
      <w:r>
        <w:rPr>
          <w:b/>
          <w:sz w:val="19"/>
        </w:rPr>
        <w:t>Phillips,</w:t>
      </w:r>
      <w:r>
        <w:rPr>
          <w:b/>
          <w:spacing w:val="-8"/>
          <w:sz w:val="19"/>
        </w:rPr>
        <w:t> </w:t>
      </w:r>
      <w:r>
        <w:rPr>
          <w:b/>
          <w:sz w:val="19"/>
        </w:rPr>
        <w:t>A</w:t>
      </w:r>
      <w:r>
        <w:rPr>
          <w:b/>
          <w:spacing w:val="-9"/>
          <w:sz w:val="19"/>
        </w:rPr>
        <w:t> </w:t>
      </w:r>
      <w:r>
        <w:rPr>
          <w:b/>
          <w:sz w:val="19"/>
        </w:rPr>
        <w:t>(1958)</w:t>
      </w:r>
      <w:r>
        <w:rPr>
          <w:b/>
          <w:spacing w:val="-8"/>
          <w:sz w:val="19"/>
        </w:rPr>
        <w:t> </w:t>
      </w:r>
      <w:r>
        <w:rPr>
          <w:sz w:val="19"/>
        </w:rPr>
        <w:t>‘The</w:t>
      </w:r>
      <w:r>
        <w:rPr>
          <w:spacing w:val="-9"/>
          <w:sz w:val="19"/>
        </w:rPr>
        <w:t> </w:t>
      </w:r>
      <w:r>
        <w:rPr>
          <w:sz w:val="19"/>
        </w:rPr>
        <w:t>Relationship</w:t>
      </w:r>
      <w:r>
        <w:rPr>
          <w:spacing w:val="-8"/>
          <w:sz w:val="19"/>
        </w:rPr>
        <w:t> </w:t>
      </w:r>
      <w:r>
        <w:rPr>
          <w:sz w:val="19"/>
        </w:rPr>
        <w:t>between</w:t>
      </w:r>
      <w:r>
        <w:rPr>
          <w:spacing w:val="-9"/>
          <w:sz w:val="19"/>
        </w:rPr>
        <w:t> </w:t>
      </w:r>
      <w:r>
        <w:rPr>
          <w:sz w:val="19"/>
        </w:rPr>
        <w:t>Unemployment</w:t>
      </w:r>
      <w:r>
        <w:rPr>
          <w:spacing w:val="-6"/>
          <w:sz w:val="19"/>
        </w:rPr>
        <w:t> </w:t>
      </w:r>
      <w:r>
        <w:rPr>
          <w:sz w:val="19"/>
        </w:rPr>
        <w:t>and</w:t>
      </w:r>
      <w:r>
        <w:rPr>
          <w:spacing w:val="-10"/>
          <w:sz w:val="19"/>
        </w:rPr>
        <w:t> </w:t>
      </w:r>
      <w:r>
        <w:rPr>
          <w:sz w:val="19"/>
        </w:rPr>
        <w:t>the</w:t>
      </w:r>
      <w:r>
        <w:rPr>
          <w:spacing w:val="-8"/>
          <w:sz w:val="19"/>
        </w:rPr>
        <w:t> </w:t>
      </w:r>
      <w:r>
        <w:rPr>
          <w:sz w:val="19"/>
        </w:rPr>
        <w:t>Rate</w:t>
      </w:r>
      <w:r>
        <w:rPr>
          <w:spacing w:val="-10"/>
          <w:sz w:val="19"/>
        </w:rPr>
        <w:t> </w:t>
      </w:r>
      <w:r>
        <w:rPr>
          <w:sz w:val="19"/>
        </w:rPr>
        <w:t>of</w:t>
      </w:r>
      <w:r>
        <w:rPr>
          <w:spacing w:val="-8"/>
          <w:sz w:val="19"/>
        </w:rPr>
        <w:t> </w:t>
      </w:r>
      <w:r>
        <w:rPr>
          <w:sz w:val="19"/>
        </w:rPr>
        <w:t>Change</w:t>
      </w:r>
      <w:r>
        <w:rPr>
          <w:spacing w:val="-9"/>
          <w:sz w:val="19"/>
        </w:rPr>
        <w:t> </w:t>
      </w:r>
      <w:r>
        <w:rPr>
          <w:sz w:val="19"/>
        </w:rPr>
        <w:t>of</w:t>
      </w:r>
      <w:r>
        <w:rPr>
          <w:spacing w:val="-8"/>
          <w:sz w:val="19"/>
        </w:rPr>
        <w:t> </w:t>
      </w:r>
      <w:r>
        <w:rPr>
          <w:sz w:val="19"/>
        </w:rPr>
        <w:t>Money</w:t>
      </w:r>
      <w:r>
        <w:rPr>
          <w:spacing w:val="-8"/>
          <w:sz w:val="19"/>
        </w:rPr>
        <w:t> </w:t>
      </w:r>
      <w:r>
        <w:rPr>
          <w:sz w:val="19"/>
        </w:rPr>
        <w:t>Wages</w:t>
      </w:r>
      <w:r>
        <w:rPr>
          <w:spacing w:val="-8"/>
          <w:sz w:val="19"/>
        </w:rPr>
        <w:t> </w:t>
      </w:r>
      <w:r>
        <w:rPr>
          <w:sz w:val="19"/>
        </w:rPr>
        <w:t>in the United Kingdom 1861-1957’. </w:t>
      </w:r>
      <w:r>
        <w:rPr>
          <w:i/>
          <w:sz w:val="19"/>
        </w:rPr>
        <w:t>Economica 25 </w:t>
      </w:r>
      <w:r>
        <w:rPr>
          <w:sz w:val="19"/>
        </w:rPr>
        <w:t>pp</w:t>
      </w:r>
      <w:r>
        <w:rPr>
          <w:spacing w:val="-16"/>
          <w:sz w:val="19"/>
        </w:rPr>
        <w:t> </w:t>
      </w:r>
      <w:r>
        <w:rPr>
          <w:sz w:val="19"/>
        </w:rPr>
        <w:t>283–299.</w:t>
      </w:r>
    </w:p>
    <w:p>
      <w:pPr>
        <w:spacing w:after="0"/>
        <w:jc w:val="left"/>
        <w:rPr>
          <w:sz w:val="19"/>
        </w:rPr>
        <w:sectPr>
          <w:pgSz w:w="12240" w:h="15840"/>
          <w:pgMar w:header="0" w:footer="1240" w:top="1500" w:bottom="1440" w:left="1360" w:right="1420"/>
        </w:sectPr>
      </w:pPr>
    </w:p>
    <w:p>
      <w:pPr>
        <w:spacing w:line="237" w:lineRule="auto" w:before="80"/>
        <w:ind w:left="226" w:right="0" w:firstLine="0"/>
        <w:jc w:val="left"/>
        <w:rPr>
          <w:i/>
          <w:sz w:val="19"/>
        </w:rPr>
      </w:pPr>
      <w:r>
        <w:rPr>
          <w:b/>
          <w:sz w:val="19"/>
        </w:rPr>
        <w:t>Rogoff, K (2003), </w:t>
      </w:r>
      <w:r>
        <w:rPr>
          <w:sz w:val="19"/>
        </w:rPr>
        <w:t>‘Globalisation and Global Disinflation’, </w:t>
      </w:r>
      <w:r>
        <w:rPr>
          <w:i/>
          <w:sz w:val="19"/>
        </w:rPr>
        <w:t>paper prepared for the Federal Reserve Bank of </w:t>
      </w:r>
      <w:r>
        <w:rPr>
          <w:i/>
          <w:sz w:val="19"/>
        </w:rPr>
        <w:t>Kansas</w:t>
      </w:r>
      <w:r>
        <w:rPr>
          <w:i/>
          <w:spacing w:val="-9"/>
          <w:sz w:val="19"/>
        </w:rPr>
        <w:t> </w:t>
      </w:r>
      <w:r>
        <w:rPr>
          <w:i/>
          <w:sz w:val="19"/>
        </w:rPr>
        <w:t>City</w:t>
      </w:r>
      <w:r>
        <w:rPr>
          <w:i/>
          <w:spacing w:val="-9"/>
          <w:sz w:val="19"/>
        </w:rPr>
        <w:t> </w:t>
      </w:r>
      <w:r>
        <w:rPr>
          <w:i/>
          <w:sz w:val="19"/>
        </w:rPr>
        <w:t>conference</w:t>
      </w:r>
      <w:r>
        <w:rPr>
          <w:i/>
          <w:spacing w:val="-9"/>
          <w:sz w:val="19"/>
        </w:rPr>
        <w:t> </w:t>
      </w:r>
      <w:r>
        <w:rPr>
          <w:i/>
          <w:sz w:val="19"/>
        </w:rPr>
        <w:t>on</w:t>
      </w:r>
      <w:r>
        <w:rPr>
          <w:i/>
          <w:spacing w:val="-10"/>
          <w:sz w:val="19"/>
        </w:rPr>
        <w:t> </w:t>
      </w:r>
      <w:r>
        <w:rPr>
          <w:i/>
          <w:sz w:val="19"/>
        </w:rPr>
        <w:t>‘Monetary</w:t>
      </w:r>
      <w:r>
        <w:rPr>
          <w:i/>
          <w:spacing w:val="-8"/>
          <w:sz w:val="19"/>
        </w:rPr>
        <w:t> </w:t>
      </w:r>
      <w:r>
        <w:rPr>
          <w:i/>
          <w:sz w:val="19"/>
        </w:rPr>
        <w:t>Policy</w:t>
      </w:r>
      <w:r>
        <w:rPr>
          <w:i/>
          <w:spacing w:val="-10"/>
          <w:sz w:val="19"/>
        </w:rPr>
        <w:t> </w:t>
      </w:r>
      <w:r>
        <w:rPr>
          <w:i/>
          <w:sz w:val="19"/>
        </w:rPr>
        <w:t>and</w:t>
      </w:r>
      <w:r>
        <w:rPr>
          <w:i/>
          <w:spacing w:val="-9"/>
          <w:sz w:val="19"/>
        </w:rPr>
        <w:t> </w:t>
      </w:r>
      <w:r>
        <w:rPr>
          <w:i/>
          <w:sz w:val="19"/>
        </w:rPr>
        <w:t>Uncertainty:</w:t>
      </w:r>
      <w:r>
        <w:rPr>
          <w:i/>
          <w:spacing w:val="-10"/>
          <w:sz w:val="19"/>
        </w:rPr>
        <w:t> </w:t>
      </w:r>
      <w:r>
        <w:rPr>
          <w:i/>
          <w:sz w:val="19"/>
        </w:rPr>
        <w:t>Adapting</w:t>
      </w:r>
      <w:r>
        <w:rPr>
          <w:i/>
          <w:spacing w:val="-9"/>
          <w:sz w:val="19"/>
        </w:rPr>
        <w:t> </w:t>
      </w:r>
      <w:r>
        <w:rPr>
          <w:i/>
          <w:sz w:val="19"/>
        </w:rPr>
        <w:t>to</w:t>
      </w:r>
      <w:r>
        <w:rPr>
          <w:i/>
          <w:spacing w:val="-10"/>
          <w:sz w:val="19"/>
        </w:rPr>
        <w:t> </w:t>
      </w:r>
      <w:r>
        <w:rPr>
          <w:i/>
          <w:sz w:val="19"/>
        </w:rPr>
        <w:t>a</w:t>
      </w:r>
      <w:r>
        <w:rPr>
          <w:i/>
          <w:spacing w:val="-9"/>
          <w:sz w:val="19"/>
        </w:rPr>
        <w:t> </w:t>
      </w:r>
      <w:r>
        <w:rPr>
          <w:i/>
          <w:sz w:val="19"/>
        </w:rPr>
        <w:t>Changing</w:t>
      </w:r>
      <w:r>
        <w:rPr>
          <w:i/>
          <w:spacing w:val="-9"/>
          <w:sz w:val="19"/>
        </w:rPr>
        <w:t> </w:t>
      </w:r>
      <w:r>
        <w:rPr>
          <w:i/>
          <w:sz w:val="19"/>
        </w:rPr>
        <w:t>Economy’</w:t>
      </w:r>
      <w:r>
        <w:rPr>
          <w:i/>
          <w:spacing w:val="-12"/>
          <w:sz w:val="19"/>
        </w:rPr>
        <w:t> </w:t>
      </w:r>
      <w:r>
        <w:rPr>
          <w:i/>
          <w:sz w:val="19"/>
        </w:rPr>
        <w:t>at</w:t>
      </w:r>
      <w:r>
        <w:rPr>
          <w:i/>
          <w:spacing w:val="-10"/>
          <w:sz w:val="19"/>
        </w:rPr>
        <w:t> </w:t>
      </w:r>
      <w:r>
        <w:rPr>
          <w:i/>
          <w:sz w:val="19"/>
        </w:rPr>
        <w:t>Jackson Hole</w:t>
      </w:r>
    </w:p>
    <w:p>
      <w:pPr>
        <w:pStyle w:val="BodyText"/>
        <w:spacing w:before="10"/>
        <w:rPr>
          <w:i/>
          <w:sz w:val="18"/>
        </w:rPr>
      </w:pPr>
    </w:p>
    <w:p>
      <w:pPr>
        <w:pStyle w:val="BodyText"/>
        <w:spacing w:line="237" w:lineRule="auto" w:before="1"/>
        <w:ind w:left="226"/>
      </w:pPr>
      <w:r>
        <w:rPr>
          <w:b/>
        </w:rPr>
        <w:t>Rogoff, K (2006), </w:t>
      </w:r>
      <w:r>
        <w:rPr/>
        <w:t>‘Impact of Globalisation on Monetary Policy’, available at: </w:t>
      </w:r>
      <w:hyperlink r:id="rId52">
        <w:r>
          <w:rPr>
            <w:color w:val="0000FF"/>
            <w:w w:val="95"/>
            <w:u w:val="single" w:color="0000FF"/>
          </w:rPr>
          <w:t>http://scholar.harvard.edu/files/rogoff/files/impact_of_globalization_on_monetary_policy.pdf</w:t>
        </w:r>
      </w:hyperlink>
    </w:p>
    <w:p>
      <w:pPr>
        <w:pStyle w:val="BodyText"/>
        <w:spacing w:before="7"/>
        <w:rPr>
          <w:sz w:val="10"/>
        </w:rPr>
      </w:pPr>
    </w:p>
    <w:p>
      <w:pPr>
        <w:spacing w:before="92"/>
        <w:ind w:left="226" w:right="0" w:firstLine="0"/>
        <w:jc w:val="left"/>
        <w:rPr>
          <w:sz w:val="19"/>
        </w:rPr>
      </w:pPr>
      <w:r>
        <w:rPr>
          <w:b/>
          <w:sz w:val="19"/>
        </w:rPr>
        <w:t>Svensson, L (2002), ‘</w:t>
      </w:r>
      <w:r>
        <w:rPr>
          <w:sz w:val="19"/>
        </w:rPr>
        <w:t>The Inflation Forecast and the Loss Function’, </w:t>
      </w:r>
      <w:r>
        <w:rPr>
          <w:i/>
          <w:sz w:val="19"/>
        </w:rPr>
        <w:t>CEPR Discussion Paper </w:t>
      </w:r>
      <w:r>
        <w:rPr>
          <w:sz w:val="19"/>
        </w:rPr>
        <w:t>3365.</w:t>
      </w:r>
    </w:p>
    <w:p>
      <w:pPr>
        <w:pStyle w:val="BodyText"/>
        <w:spacing w:before="7"/>
        <w:rPr>
          <w:sz w:val="18"/>
        </w:rPr>
      </w:pPr>
    </w:p>
    <w:p>
      <w:pPr>
        <w:spacing w:before="0"/>
        <w:ind w:left="226" w:right="703" w:firstLine="0"/>
        <w:jc w:val="left"/>
        <w:rPr>
          <w:i/>
          <w:sz w:val="19"/>
        </w:rPr>
      </w:pPr>
      <w:r>
        <w:rPr>
          <w:b/>
          <w:sz w:val="19"/>
        </w:rPr>
        <w:t>Svensson, L and Williams, N (2005), ‘</w:t>
      </w:r>
      <w:r>
        <w:rPr>
          <w:sz w:val="19"/>
        </w:rPr>
        <w:t>Monetary Policy with Model Uncertainty: Distribution Forecast Targeting’, </w:t>
      </w:r>
      <w:r>
        <w:rPr>
          <w:i/>
          <w:sz w:val="19"/>
        </w:rPr>
        <w:t>NBER Working Paper No. 11733</w:t>
      </w:r>
    </w:p>
    <w:p>
      <w:pPr>
        <w:pStyle w:val="BodyText"/>
        <w:spacing w:before="7"/>
        <w:rPr>
          <w:i/>
          <w:sz w:val="18"/>
        </w:rPr>
      </w:pPr>
    </w:p>
    <w:p>
      <w:pPr>
        <w:spacing w:line="237" w:lineRule="auto" w:before="0"/>
        <w:ind w:left="226" w:right="659" w:firstLine="0"/>
        <w:jc w:val="left"/>
        <w:rPr>
          <w:sz w:val="19"/>
        </w:rPr>
      </w:pPr>
      <w:r>
        <w:rPr>
          <w:b/>
          <w:sz w:val="19"/>
        </w:rPr>
        <w:t>Weale,</w:t>
      </w:r>
      <w:r>
        <w:rPr>
          <w:b/>
          <w:spacing w:val="-9"/>
          <w:sz w:val="19"/>
        </w:rPr>
        <w:t> </w:t>
      </w:r>
      <w:r>
        <w:rPr>
          <w:b/>
          <w:sz w:val="19"/>
        </w:rPr>
        <w:t>M</w:t>
      </w:r>
      <w:r>
        <w:rPr>
          <w:b/>
          <w:spacing w:val="-9"/>
          <w:sz w:val="19"/>
        </w:rPr>
        <w:t> </w:t>
      </w:r>
      <w:r>
        <w:rPr>
          <w:b/>
          <w:sz w:val="19"/>
        </w:rPr>
        <w:t>(2014),</w:t>
      </w:r>
      <w:r>
        <w:rPr>
          <w:b/>
          <w:spacing w:val="-9"/>
          <w:sz w:val="19"/>
        </w:rPr>
        <w:t> </w:t>
      </w:r>
      <w:r>
        <w:rPr>
          <w:sz w:val="19"/>
        </w:rPr>
        <w:t>‘Slack</w:t>
      </w:r>
      <w:r>
        <w:rPr>
          <w:spacing w:val="-9"/>
          <w:sz w:val="19"/>
        </w:rPr>
        <w:t> </w:t>
      </w:r>
      <w:r>
        <w:rPr>
          <w:sz w:val="19"/>
        </w:rPr>
        <w:t>and</w:t>
      </w:r>
      <w:r>
        <w:rPr>
          <w:spacing w:val="-9"/>
          <w:sz w:val="19"/>
        </w:rPr>
        <w:t> </w:t>
      </w:r>
      <w:r>
        <w:rPr>
          <w:sz w:val="19"/>
        </w:rPr>
        <w:t>the</w:t>
      </w:r>
      <w:r>
        <w:rPr>
          <w:spacing w:val="-9"/>
          <w:sz w:val="19"/>
        </w:rPr>
        <w:t> </w:t>
      </w:r>
      <w:r>
        <w:rPr>
          <w:sz w:val="19"/>
        </w:rPr>
        <w:t>labour</w:t>
      </w:r>
      <w:r>
        <w:rPr>
          <w:spacing w:val="-8"/>
          <w:sz w:val="19"/>
        </w:rPr>
        <w:t> </w:t>
      </w:r>
      <w:r>
        <w:rPr>
          <w:sz w:val="19"/>
        </w:rPr>
        <w:t>market’,</w:t>
      </w:r>
      <w:r>
        <w:rPr>
          <w:spacing w:val="-8"/>
          <w:sz w:val="19"/>
        </w:rPr>
        <w:t> </w:t>
      </w:r>
      <w:r>
        <w:rPr>
          <w:i/>
          <w:sz w:val="19"/>
        </w:rPr>
        <w:t>speech</w:t>
      </w:r>
      <w:r>
        <w:rPr>
          <w:i/>
          <w:spacing w:val="-9"/>
          <w:sz w:val="19"/>
        </w:rPr>
        <w:t> </w:t>
      </w:r>
      <w:r>
        <w:rPr>
          <w:i/>
          <w:sz w:val="19"/>
        </w:rPr>
        <w:t>at</w:t>
      </w:r>
      <w:r>
        <w:rPr>
          <w:i/>
          <w:spacing w:val="-10"/>
          <w:sz w:val="19"/>
        </w:rPr>
        <w:t> </w:t>
      </w:r>
      <w:r>
        <w:rPr>
          <w:i/>
          <w:sz w:val="19"/>
        </w:rPr>
        <w:t>the</w:t>
      </w:r>
      <w:r>
        <w:rPr>
          <w:i/>
          <w:spacing w:val="-9"/>
          <w:sz w:val="19"/>
        </w:rPr>
        <w:t> </w:t>
      </w:r>
      <w:r>
        <w:rPr>
          <w:i/>
          <w:sz w:val="19"/>
        </w:rPr>
        <w:t>Thames</w:t>
      </w:r>
      <w:r>
        <w:rPr>
          <w:i/>
          <w:spacing w:val="-8"/>
          <w:sz w:val="19"/>
        </w:rPr>
        <w:t> </w:t>
      </w:r>
      <w:r>
        <w:rPr>
          <w:i/>
          <w:sz w:val="19"/>
        </w:rPr>
        <w:t>Valley</w:t>
      </w:r>
      <w:r>
        <w:rPr>
          <w:i/>
          <w:spacing w:val="-7"/>
          <w:sz w:val="19"/>
        </w:rPr>
        <w:t> </w:t>
      </w:r>
      <w:r>
        <w:rPr>
          <w:i/>
          <w:sz w:val="19"/>
        </w:rPr>
        <w:t>Chamber</w:t>
      </w:r>
      <w:r>
        <w:rPr>
          <w:i/>
          <w:spacing w:val="-9"/>
          <w:sz w:val="19"/>
        </w:rPr>
        <w:t> </w:t>
      </w:r>
      <w:r>
        <w:rPr>
          <w:i/>
          <w:sz w:val="19"/>
        </w:rPr>
        <w:t>of</w:t>
      </w:r>
      <w:r>
        <w:rPr>
          <w:i/>
          <w:spacing w:val="-9"/>
          <w:sz w:val="19"/>
        </w:rPr>
        <w:t> </w:t>
      </w:r>
      <w:r>
        <w:rPr>
          <w:i/>
          <w:sz w:val="19"/>
        </w:rPr>
        <w:t>Commerce, </w:t>
      </w:r>
      <w:r>
        <w:rPr>
          <w:i/>
          <w:sz w:val="19"/>
        </w:rPr>
        <w:t>20 March 2014</w:t>
      </w:r>
      <w:r>
        <w:rPr>
          <w:sz w:val="19"/>
        </w:rPr>
        <w:t>, available at </w:t>
      </w:r>
      <w:hyperlink r:id="rId49">
        <w:r>
          <w:rPr>
            <w:color w:val="0000FF"/>
            <w:sz w:val="19"/>
            <w:u w:val="single" w:color="0000FF"/>
          </w:rPr>
          <w:t>http://www.bankofengland.co.uk/publications/Documents/speeches/2014/speech716.pdf</w:t>
        </w:r>
        <w:r>
          <w:rPr>
            <w:color w:val="0000FF"/>
            <w:sz w:val="19"/>
          </w:rPr>
          <w:t>.</w:t>
        </w:r>
      </w:hyperlink>
    </w:p>
    <w:p>
      <w:pPr>
        <w:pStyle w:val="BodyText"/>
        <w:spacing w:before="8"/>
        <w:rPr>
          <w:sz w:val="10"/>
        </w:rPr>
      </w:pPr>
    </w:p>
    <w:p>
      <w:pPr>
        <w:spacing w:line="237" w:lineRule="auto" w:before="95"/>
        <w:ind w:left="226" w:right="1008" w:firstLine="0"/>
        <w:jc w:val="left"/>
        <w:rPr>
          <w:sz w:val="19"/>
        </w:rPr>
      </w:pPr>
      <w:r>
        <w:rPr>
          <w:b/>
          <w:sz w:val="19"/>
        </w:rPr>
        <w:t>Weale,</w:t>
      </w:r>
      <w:r>
        <w:rPr>
          <w:b/>
          <w:spacing w:val="-9"/>
          <w:sz w:val="19"/>
        </w:rPr>
        <w:t> </w:t>
      </w:r>
      <w:r>
        <w:rPr>
          <w:b/>
          <w:sz w:val="19"/>
        </w:rPr>
        <w:t>M</w:t>
      </w:r>
      <w:r>
        <w:rPr>
          <w:b/>
          <w:spacing w:val="-9"/>
          <w:sz w:val="19"/>
        </w:rPr>
        <w:t> </w:t>
      </w:r>
      <w:r>
        <w:rPr>
          <w:b/>
          <w:sz w:val="19"/>
        </w:rPr>
        <w:t>(2015),</w:t>
      </w:r>
      <w:r>
        <w:rPr>
          <w:b/>
          <w:spacing w:val="-8"/>
          <w:sz w:val="19"/>
        </w:rPr>
        <w:t> </w:t>
      </w:r>
      <w:r>
        <w:rPr>
          <w:sz w:val="19"/>
        </w:rPr>
        <w:t>‘Inflation:</w:t>
      </w:r>
      <w:r>
        <w:rPr>
          <w:spacing w:val="-8"/>
          <w:sz w:val="19"/>
        </w:rPr>
        <w:t> </w:t>
      </w:r>
      <w:r>
        <w:rPr>
          <w:sz w:val="19"/>
        </w:rPr>
        <w:t>finely</w:t>
      </w:r>
      <w:r>
        <w:rPr>
          <w:spacing w:val="-9"/>
          <w:sz w:val="19"/>
        </w:rPr>
        <w:t> </w:t>
      </w:r>
      <w:r>
        <w:rPr>
          <w:sz w:val="19"/>
        </w:rPr>
        <w:t>balanced</w:t>
      </w:r>
      <w:r>
        <w:rPr>
          <w:spacing w:val="-8"/>
          <w:sz w:val="19"/>
        </w:rPr>
        <w:t> </w:t>
      </w:r>
      <w:r>
        <w:rPr>
          <w:sz w:val="19"/>
        </w:rPr>
        <w:t>risks’,</w:t>
      </w:r>
      <w:r>
        <w:rPr>
          <w:spacing w:val="-9"/>
          <w:sz w:val="19"/>
        </w:rPr>
        <w:t> </w:t>
      </w:r>
      <w:r>
        <w:rPr>
          <w:i/>
          <w:sz w:val="19"/>
        </w:rPr>
        <w:t>speech</w:t>
      </w:r>
      <w:r>
        <w:rPr>
          <w:i/>
          <w:spacing w:val="-9"/>
          <w:sz w:val="19"/>
        </w:rPr>
        <w:t> </w:t>
      </w:r>
      <w:r>
        <w:rPr>
          <w:i/>
          <w:sz w:val="19"/>
        </w:rPr>
        <w:t>at</w:t>
      </w:r>
      <w:r>
        <w:rPr>
          <w:i/>
          <w:spacing w:val="-8"/>
          <w:sz w:val="19"/>
        </w:rPr>
        <w:t> </w:t>
      </w:r>
      <w:r>
        <w:rPr>
          <w:i/>
          <w:sz w:val="19"/>
        </w:rPr>
        <w:t>City</w:t>
      </w:r>
      <w:r>
        <w:rPr>
          <w:i/>
          <w:spacing w:val="-8"/>
          <w:sz w:val="19"/>
        </w:rPr>
        <w:t> </w:t>
      </w:r>
      <w:r>
        <w:rPr>
          <w:i/>
          <w:sz w:val="19"/>
        </w:rPr>
        <w:t>and</w:t>
      </w:r>
      <w:r>
        <w:rPr>
          <w:i/>
          <w:spacing w:val="-9"/>
          <w:sz w:val="19"/>
        </w:rPr>
        <w:t> </w:t>
      </w:r>
      <w:r>
        <w:rPr>
          <w:i/>
          <w:sz w:val="19"/>
        </w:rPr>
        <w:t>Islington</w:t>
      </w:r>
      <w:r>
        <w:rPr>
          <w:i/>
          <w:spacing w:val="-8"/>
          <w:sz w:val="19"/>
        </w:rPr>
        <w:t> </w:t>
      </w:r>
      <w:r>
        <w:rPr>
          <w:i/>
          <w:sz w:val="19"/>
        </w:rPr>
        <w:t>Sixth</w:t>
      </w:r>
      <w:r>
        <w:rPr>
          <w:i/>
          <w:spacing w:val="-10"/>
          <w:sz w:val="19"/>
        </w:rPr>
        <w:t> </w:t>
      </w:r>
      <w:r>
        <w:rPr>
          <w:i/>
          <w:sz w:val="19"/>
        </w:rPr>
        <w:t>Form</w:t>
      </w:r>
      <w:r>
        <w:rPr>
          <w:i/>
          <w:spacing w:val="-10"/>
          <w:sz w:val="19"/>
        </w:rPr>
        <w:t> </w:t>
      </w:r>
      <w:r>
        <w:rPr>
          <w:i/>
          <w:sz w:val="19"/>
        </w:rPr>
        <w:t>College, </w:t>
      </w:r>
      <w:r>
        <w:rPr>
          <w:i/>
          <w:sz w:val="19"/>
        </w:rPr>
        <w:t>11 March 2015</w:t>
      </w:r>
      <w:r>
        <w:rPr>
          <w:sz w:val="19"/>
        </w:rPr>
        <w:t>, available at </w:t>
      </w:r>
      <w:hyperlink r:id="rId53">
        <w:r>
          <w:rPr>
            <w:color w:val="0000FF"/>
            <w:sz w:val="19"/>
            <w:u w:val="single" w:color="0000FF"/>
          </w:rPr>
          <w:t>http://www.bankofengland.co.uk/publications/Documents/speeches/2015/speech805.pdf</w:t>
        </w:r>
        <w:r>
          <w:rPr>
            <w:color w:val="0000FF"/>
            <w:sz w:val="19"/>
          </w:rPr>
          <w:t>.</w:t>
        </w:r>
      </w:hyperlink>
    </w:p>
    <w:p>
      <w:pPr>
        <w:pStyle w:val="BodyText"/>
        <w:spacing w:before="5"/>
        <w:rPr>
          <w:sz w:val="10"/>
        </w:rPr>
      </w:pPr>
    </w:p>
    <w:p>
      <w:pPr>
        <w:spacing w:before="93"/>
        <w:ind w:left="226" w:right="163" w:firstLine="0"/>
        <w:jc w:val="left"/>
        <w:rPr>
          <w:i/>
          <w:sz w:val="19"/>
        </w:rPr>
      </w:pPr>
      <w:r>
        <w:rPr>
          <w:b/>
          <w:sz w:val="19"/>
        </w:rPr>
        <w:t>Yellen, J (2014), </w:t>
      </w:r>
      <w:r>
        <w:rPr>
          <w:sz w:val="19"/>
        </w:rPr>
        <w:t>‘Labor Market Dynamics and Monetary Policy’, </w:t>
      </w:r>
      <w:r>
        <w:rPr>
          <w:i/>
          <w:sz w:val="19"/>
        </w:rPr>
        <w:t>speech given at the Federal Reserve Bank </w:t>
      </w:r>
      <w:r>
        <w:rPr>
          <w:i/>
          <w:sz w:val="19"/>
        </w:rPr>
        <w:t>of Kansas City Economic Symposium, Jackson Hole</w:t>
      </w:r>
    </w:p>
    <w:sectPr>
      <w:pgSz w:w="12240" w:h="15840"/>
      <w:pgMar w:header="0" w:footer="1240" w:top="1440" w:bottom="1440" w:left="136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6838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396736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5791pt;width:439.6pt;height:12.55pt;mso-position-horizontal-relative:page;mso-position-vertical-relative:page;z-index:-25396633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325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315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6.680481pt;margin-top:726.184448pt;width:439.6pt;height:12.55pt;mso-position-horizontal-relative:page;mso-position-vertical-relative:page;z-index:-2539304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29472" type="#_x0000_t202" filled="false" stroked="false">
          <v:textbox inset="0,0,0,0">
            <w:txbxContent>
              <w:p>
                <w:pPr>
                  <w:pStyle w:val="BodyText"/>
                  <w:spacing w:before="12"/>
                  <w:ind w:left="20"/>
                </w:pPr>
                <w:r>
                  <w:rPr/>
                  <w:t>17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2844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274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6.680481pt;margin-top:726.184448pt;width:439.6pt;height:12.55pt;mso-position-horizontal-relative:page;mso-position-vertical-relative:page;z-index:-2539264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25376" type="#_x0000_t202" filled="false" stroked="false">
          <v:textbox inset="0,0,0,0">
            <w:txbxContent>
              <w:p>
                <w:pPr>
                  <w:pStyle w:val="BodyText"/>
                  <w:spacing w:before="12"/>
                  <w:ind w:left="20"/>
                </w:pPr>
                <w:r>
                  <w:rPr/>
                  <w:t>18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2435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233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66.680481pt;margin-top:726.184448pt;width:439.6pt;height:12.55pt;mso-position-horizontal-relative:page;mso-position-vertical-relative:page;z-index:-2539223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21280" type="#_x0000_t202" filled="false" stroked="false">
          <v:textbox inset="0,0,0,0">
            <w:txbxContent>
              <w:p>
                <w:pPr>
                  <w:pStyle w:val="BodyText"/>
                  <w:spacing w:before="12"/>
                  <w:ind w:left="20"/>
                </w:pPr>
                <w:r>
                  <w:rPr/>
                  <w:t>19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2025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192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66.680481pt;margin-top:726.184448pt;width:439.6pt;height:12.55pt;mso-position-horizontal-relative:page;mso-position-vertical-relative:page;z-index:-2539182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17184" type="#_x0000_t202" filled="false" stroked="false">
          <v:textbox inset="0,0,0,0">
            <w:txbxContent>
              <w:p>
                <w:pPr>
                  <w:pStyle w:val="BodyText"/>
                  <w:spacing w:before="12"/>
                  <w:ind w:left="20"/>
                </w:pPr>
                <w:r>
                  <w:rPr/>
                  <w:t>20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1616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151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66.680481pt;margin-top:726.184448pt;width:439.6pt;height:12.55pt;mso-position-horizontal-relative:page;mso-position-vertical-relative:page;z-index:-2539141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13088" type="#_x0000_t202" filled="false" stroked="false">
          <v:textbox inset="0,0,0,0">
            <w:txbxContent>
              <w:p>
                <w:pPr>
                  <w:pStyle w:val="BodyText"/>
                  <w:spacing w:before="12"/>
                  <w:ind w:left="20"/>
                </w:pPr>
                <w:r>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653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964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39632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9622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612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960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39591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958144"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571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956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39550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954048"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5302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520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39509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49952"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4892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479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39468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45856" type="#_x0000_t202" filled="false" stroked="false">
          <v:textbox inset="0,0,0,0">
            <w:txbxContent>
              <w:p>
                <w:pPr>
                  <w:pStyle w:val="BodyText"/>
                  <w:spacing w:before="12"/>
                  <w:ind w:left="20"/>
                </w:pPr>
                <w:r>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4483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438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39427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41760" type="#_x0000_t202" filled="false" stroked="false">
          <v:textbox inset="0,0,0,0">
            <w:txbxContent>
              <w:p>
                <w:pPr>
                  <w:pStyle w:val="BodyText"/>
                  <w:spacing w:before="12"/>
                  <w:ind w:left="20"/>
                </w:pPr>
                <w:r>
                  <w:rPr/>
                  <w:t>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4073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39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39386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37664" type="#_x0000_t202" filled="false" stroked="false">
          <v:textbox inset="0,0,0,0">
            <w:txbxContent>
              <w:p>
                <w:pPr>
                  <w:pStyle w:val="BodyText"/>
                  <w:spacing w:before="12"/>
                  <w:ind w:left="20"/>
                </w:pPr>
                <w:r>
                  <w:rPr/>
                  <w:t>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3664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935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39345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933568"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17" w:hanging="392"/>
        <w:jc w:val="left"/>
      </w:pPr>
      <w:rPr>
        <w:rFonts w:hint="default" w:ascii="Arial" w:hAnsi="Arial" w:eastAsia="Arial" w:cs="Arial"/>
        <w:i/>
        <w:spacing w:val="-1"/>
        <w:w w:val="99"/>
        <w:sz w:val="19"/>
        <w:szCs w:val="19"/>
      </w:rPr>
    </w:lvl>
    <w:lvl w:ilvl="1">
      <w:start w:val="0"/>
      <w:numFmt w:val="bullet"/>
      <w:lvlText w:val="•"/>
      <w:lvlJc w:val="left"/>
      <w:pPr>
        <w:ind w:left="1504" w:hanging="392"/>
      </w:pPr>
      <w:rPr>
        <w:rFonts w:hint="default"/>
      </w:rPr>
    </w:lvl>
    <w:lvl w:ilvl="2">
      <w:start w:val="0"/>
      <w:numFmt w:val="bullet"/>
      <w:lvlText w:val="•"/>
      <w:lvlJc w:val="left"/>
      <w:pPr>
        <w:ind w:left="2388" w:hanging="392"/>
      </w:pPr>
      <w:rPr>
        <w:rFonts w:hint="default"/>
      </w:rPr>
    </w:lvl>
    <w:lvl w:ilvl="3">
      <w:start w:val="0"/>
      <w:numFmt w:val="bullet"/>
      <w:lvlText w:val="•"/>
      <w:lvlJc w:val="left"/>
      <w:pPr>
        <w:ind w:left="3272" w:hanging="392"/>
      </w:pPr>
      <w:rPr>
        <w:rFonts w:hint="default"/>
      </w:rPr>
    </w:lvl>
    <w:lvl w:ilvl="4">
      <w:start w:val="0"/>
      <w:numFmt w:val="bullet"/>
      <w:lvlText w:val="•"/>
      <w:lvlJc w:val="left"/>
      <w:pPr>
        <w:ind w:left="4156" w:hanging="392"/>
      </w:pPr>
      <w:rPr>
        <w:rFonts w:hint="default"/>
      </w:rPr>
    </w:lvl>
    <w:lvl w:ilvl="5">
      <w:start w:val="0"/>
      <w:numFmt w:val="bullet"/>
      <w:lvlText w:val="•"/>
      <w:lvlJc w:val="left"/>
      <w:pPr>
        <w:ind w:left="5040" w:hanging="392"/>
      </w:pPr>
      <w:rPr>
        <w:rFonts w:hint="default"/>
      </w:rPr>
    </w:lvl>
    <w:lvl w:ilvl="6">
      <w:start w:val="0"/>
      <w:numFmt w:val="bullet"/>
      <w:lvlText w:val="•"/>
      <w:lvlJc w:val="left"/>
      <w:pPr>
        <w:ind w:left="5924" w:hanging="392"/>
      </w:pPr>
      <w:rPr>
        <w:rFonts w:hint="default"/>
      </w:rPr>
    </w:lvl>
    <w:lvl w:ilvl="7">
      <w:start w:val="0"/>
      <w:numFmt w:val="bullet"/>
      <w:lvlText w:val="•"/>
      <w:lvlJc w:val="left"/>
      <w:pPr>
        <w:ind w:left="6808" w:hanging="392"/>
      </w:pPr>
      <w:rPr>
        <w:rFonts w:hint="default"/>
      </w:rPr>
    </w:lvl>
    <w:lvl w:ilvl="8">
      <w:start w:val="0"/>
      <w:numFmt w:val="bullet"/>
      <w:lvlText w:val="•"/>
      <w:lvlJc w:val="left"/>
      <w:pPr>
        <w:ind w:left="7692" w:hanging="39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617" w:hanging="394"/>
    </w:pPr>
    <w:rPr>
      <w:rFonts w:ascii="Arial" w:hAnsi="Arial" w:eastAsia="Arial" w:cs="Arial"/>
    </w:rPr>
  </w:style>
  <w:style w:styleId="TableParagraph" w:type="paragraph">
    <w:name w:val="Table Paragraph"/>
    <w:basedOn w:val="Normal"/>
    <w:uiPriority w:val="1"/>
    <w:qFormat/>
    <w:pPr>
      <w:spacing w:before="19"/>
      <w:ind w:left="38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6.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footer" Target="footer7.xml"/><Relationship Id="rId33" Type="http://schemas.openxmlformats.org/officeDocument/2006/relationships/image" Target="media/image22.png"/><Relationship Id="rId34" Type="http://schemas.openxmlformats.org/officeDocument/2006/relationships/footer" Target="footer8.xml"/><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footer" Target="footer9.xml"/><Relationship Id="rId38" Type="http://schemas.openxmlformats.org/officeDocument/2006/relationships/image" Target="media/image25.png"/><Relationship Id="rId39" Type="http://schemas.openxmlformats.org/officeDocument/2006/relationships/footer" Target="footer10.xml"/><Relationship Id="rId40" Type="http://schemas.openxmlformats.org/officeDocument/2006/relationships/image" Target="media/image26.png"/><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footer" Target="footer14.xml"/><Relationship Id="rId45" Type="http://schemas.openxmlformats.org/officeDocument/2006/relationships/hyperlink" Target="http://www.bankofengland.co.uk/publications/Documents/agentssummary/2015/feb.pdf" TargetMode="External"/><Relationship Id="rId46" Type="http://schemas.openxmlformats.org/officeDocument/2006/relationships/hyperlink" Target="http://www.bankofengland.co.uk/monetarypolicy/Documents/pdf/cpiletter120215.pdf" TargetMode="External"/><Relationship Id="rId47" Type="http://schemas.openxmlformats.org/officeDocument/2006/relationships/hyperlink" Target="http://www.federalreserve.gov/boarddocs/speeches/2006/20060825/default.htm" TargetMode="External"/><Relationship Id="rId48" Type="http://schemas.openxmlformats.org/officeDocument/2006/relationships/hyperlink" Target="http://www.bankofengland.co.uk/publications/Documents/speeches/2014/speech752.pdf" TargetMode="External"/><Relationship Id="rId49" Type="http://schemas.openxmlformats.org/officeDocument/2006/relationships/hyperlink" Target="http://www.bankofengland.co.uk/publications/Documents/speeches/2014/speech716.pdf" TargetMode="External"/><Relationship Id="rId50" Type="http://schemas.openxmlformats.org/officeDocument/2006/relationships/hyperlink" Target="http://www.bankofengland.co.uk/research/Pages/onebank/datasets.aspx" TargetMode="External"/><Relationship Id="rId51" Type="http://schemas.openxmlformats.org/officeDocument/2006/relationships/hyperlink" Target="http://www.imf.org/external/pubs/ft/weo/2006/01/pdf/c3.pdf" TargetMode="External"/><Relationship Id="rId52" Type="http://schemas.openxmlformats.org/officeDocument/2006/relationships/hyperlink" Target="http://scholar.harvard.edu/files/rogoff/files/impact_of_globalization_on_monetary_policy.pdf" TargetMode="External"/><Relationship Id="rId53" Type="http://schemas.openxmlformats.org/officeDocument/2006/relationships/hyperlink" Target="http://www.bankofengland.co.uk/publications/Documents/speeches/2015/speech805.pdf" TargetMode="External"/><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Drag and drop</dc:title>
  <dcterms:created xsi:type="dcterms:W3CDTF">2020-06-02T17:25:16Z</dcterms:created>
  <dcterms:modified xsi:type="dcterms:W3CDTF">2020-06-02T17:25:16Z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2015-03-19T00:00:00Z</vt:filetime>
  </property>
  <property fmtid="{D5CDD505-2E9C-101B-9397-08002B2CF9AE}" pid="3" name="Creator">
    <vt:lpwstr>PScript5.dll Version 5.2.2</vt:lpwstr>
  </property>
  <property fmtid="{D5CDD505-2E9C-101B-9397-08002B2CF9AE}" pid="4" name="LastSaved">
    <vt:filetime>2020-06-02T00:00:00Z</vt:filetime>
  </property>
</Properties>
</file>