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73"/>
        <w:rPr>
          <w:rFonts w:ascii="Times New Roman"/>
          <w:sz w:val="20"/>
        </w:rPr>
      </w:pPr>
      <w:r>
        <w:rPr/>
        <w:pict>
          <v:group style="position:absolute;margin-left:73.620003pt;margin-top:97.183418pt;width:459.45pt;height:1.45pt;mso-position-horizontal-relative:page;mso-position-vertical-relative:paragraph;z-index:-251658240;mso-wrap-distance-left:0;mso-wrap-distance-right:0" coordorigin="1472,1944" coordsize="9189,29">
            <v:line style="position:absolute" from="1472,1958" to="8262,1958" stroked="true" strokeweight="1.44pt" strokecolor="#000000">
              <v:stroke dashstyle="solid"/>
            </v:line>
            <v:line style="position:absolute" from="8249,1958" to="10661,1958" stroked="true" strokeweight="1.44pt" strokecolor="#000000">
              <v:stroke dashstyle="solid"/>
            </v:line>
            <w10:wrap type="topAndBottom"/>
          </v:group>
        </w:pict>
      </w: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rPr>
          <w:rFonts w:ascii="Times New Roman"/>
          <w:sz w:val="20"/>
        </w:rPr>
      </w:pPr>
    </w:p>
    <w:p>
      <w:pPr>
        <w:spacing w:line="276" w:lineRule="auto" w:before="216"/>
        <w:ind w:left="447" w:right="2130" w:firstLine="0"/>
        <w:jc w:val="left"/>
        <w:rPr>
          <w:b/>
          <w:sz w:val="30"/>
        </w:rPr>
      </w:pPr>
      <w:r>
        <w:rPr>
          <w:b/>
          <w:color w:val="6A709F"/>
          <w:sz w:val="30"/>
        </w:rPr>
        <w:t>Financial “deglobalization”?: capital flows, banks, and the Beatles</w:t>
      </w:r>
    </w:p>
    <w:p>
      <w:pPr>
        <w:pStyle w:val="BodyText"/>
        <w:spacing w:before="8"/>
        <w:rPr>
          <w:b/>
          <w:sz w:val="30"/>
        </w:rPr>
      </w:pPr>
    </w:p>
    <w:p>
      <w:pPr>
        <w:spacing w:before="0"/>
        <w:ind w:left="447" w:right="0" w:firstLine="0"/>
        <w:jc w:val="left"/>
        <w:rPr>
          <w:sz w:val="22"/>
        </w:rPr>
      </w:pPr>
      <w:r>
        <w:rPr>
          <w:sz w:val="22"/>
        </w:rPr>
        <w:t>Speech given by</w:t>
      </w:r>
    </w:p>
    <w:p>
      <w:pPr>
        <w:spacing w:before="137"/>
        <w:ind w:left="447" w:right="0" w:firstLine="0"/>
        <w:jc w:val="left"/>
        <w:rPr>
          <w:sz w:val="22"/>
        </w:rPr>
      </w:pPr>
      <w:r>
        <w:rPr>
          <w:sz w:val="22"/>
        </w:rPr>
        <w:t>Kristin Forbes, Member of the Monetary Policy Committee, Bank of England</w:t>
      </w:r>
    </w:p>
    <w:p>
      <w:pPr>
        <w:pStyle w:val="BodyText"/>
        <w:rPr>
          <w:sz w:val="24"/>
        </w:rPr>
      </w:pPr>
    </w:p>
    <w:p>
      <w:pPr>
        <w:pStyle w:val="BodyText"/>
        <w:spacing w:before="7"/>
        <w:rPr>
          <w:sz w:val="21"/>
        </w:rPr>
      </w:pPr>
    </w:p>
    <w:p>
      <w:pPr>
        <w:spacing w:line="369" w:lineRule="auto" w:before="0"/>
        <w:ind w:left="447" w:right="6466" w:firstLine="0"/>
        <w:jc w:val="left"/>
        <w:rPr>
          <w:sz w:val="22"/>
        </w:rPr>
      </w:pPr>
      <w:r>
        <w:rPr>
          <w:sz w:val="22"/>
        </w:rPr>
        <w:t>At Queen Mary University, London Tuesday 18 November 2014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6"/>
        </w:rPr>
      </w:pPr>
    </w:p>
    <w:p>
      <w:pPr>
        <w:pStyle w:val="BodyText"/>
        <w:spacing w:before="92"/>
        <w:ind w:left="447" w:right="2448"/>
      </w:pPr>
      <w:r>
        <w:rPr/>
        <w:t>I would like to thank Ida Hjortsoe, Tsveti Nenova and Dennis Reinhardt for excellent assistance in preparing these remarks and the underlying research. Further thanks to Glenn Hoggarth and</w:t>
      </w:r>
    </w:p>
    <w:p>
      <w:pPr>
        <w:pStyle w:val="BodyText"/>
        <w:spacing w:line="237" w:lineRule="auto"/>
        <w:ind w:left="447" w:right="2130"/>
      </w:pPr>
      <w:r>
        <w:rPr/>
        <w:t>Tomasz Wieladek for helpful input, and to Rob Elder, Don Kohn, Benedict Roth, and Martin Weale for comments. The views expressed are my own and do not necessarily reflect those of the Bank of England or other members of the Monetary Policy Committee. They also do not represent views of the Financial Policy Committee or Prudential Regulation Authority – neither of which am I a member.</w:t>
      </w:r>
    </w:p>
    <w:p>
      <w:pPr>
        <w:spacing w:after="0" w:line="237" w:lineRule="auto"/>
        <w:sectPr>
          <w:footerReference w:type="default" r:id="rId5"/>
          <w:type w:val="continuous"/>
          <w:pgSz w:w="12240" w:h="15840"/>
          <w:pgMar w:footer="1240" w:top="1120" w:bottom="1440" w:left="1140" w:right="0"/>
          <w:pgNumType w:start="1"/>
        </w:sectPr>
      </w:pPr>
    </w:p>
    <w:p>
      <w:pPr>
        <w:pStyle w:val="BodyText"/>
        <w:spacing w:line="357" w:lineRule="auto" w:before="80"/>
        <w:ind w:left="446" w:right="1519"/>
      </w:pPr>
      <w:r>
        <w:rPr/>
        <w:t>In the 1960s, the United Kingdom was at risk of running out of dollars and being unable to maintain its commitment to keep the exchange rate fixed at $2.80/pound. Despite having exchange controls in place that limited the ability of companies and individuals to engage in certain international financial transactions, the country still faced a steady outflow of sterling – partly due to its large trade deficit. The saviour in this case was not the new hero of that decade – James Bond. Or maybe I should say Austin Powers to this crowd given your young average age. Instead, the saviour was the Beatles (with whom this crowd is hopefully familiar despite your age).</w:t>
      </w:r>
    </w:p>
    <w:p>
      <w:pPr>
        <w:pStyle w:val="BodyText"/>
        <w:spacing w:before="7"/>
        <w:rPr>
          <w:sz w:val="27"/>
        </w:rPr>
      </w:pPr>
    </w:p>
    <w:p>
      <w:pPr>
        <w:pStyle w:val="BodyText"/>
        <w:spacing w:line="357" w:lineRule="auto"/>
        <w:ind w:left="446" w:right="1629"/>
      </w:pPr>
      <w:r>
        <w:rPr/>
        <w:t>How could men with unkept hair, bell-bottom trousers, and the tendency to create unruly crowds and traffic jams contribute to saving the United Kingdom? By touring abroad. Their ticket sales, appearance fees, music</w:t>
      </w:r>
      <w:r>
        <w:rPr>
          <w:spacing w:val="-9"/>
        </w:rPr>
        <w:t> </w:t>
      </w:r>
      <w:r>
        <w:rPr/>
        <w:t>royalties,</w:t>
      </w:r>
      <w:r>
        <w:rPr>
          <w:spacing w:val="-11"/>
        </w:rPr>
        <w:t> </w:t>
      </w:r>
      <w:r>
        <w:rPr/>
        <w:t>merchandise</w:t>
      </w:r>
      <w:r>
        <w:rPr>
          <w:spacing w:val="-10"/>
        </w:rPr>
        <w:t> </w:t>
      </w:r>
      <w:r>
        <w:rPr/>
        <w:t>licensing,</w:t>
      </w:r>
      <w:r>
        <w:rPr>
          <w:spacing w:val="-12"/>
        </w:rPr>
        <w:t> </w:t>
      </w:r>
      <w:r>
        <w:rPr/>
        <w:t>and</w:t>
      </w:r>
      <w:r>
        <w:rPr>
          <w:spacing w:val="-10"/>
        </w:rPr>
        <w:t> </w:t>
      </w:r>
      <w:r>
        <w:rPr/>
        <w:t>performance</w:t>
      </w:r>
      <w:r>
        <w:rPr>
          <w:spacing w:val="-11"/>
        </w:rPr>
        <w:t> </w:t>
      </w:r>
      <w:r>
        <w:rPr/>
        <w:t>rights</w:t>
      </w:r>
      <w:r>
        <w:rPr>
          <w:spacing w:val="-10"/>
        </w:rPr>
        <w:t> </w:t>
      </w:r>
      <w:r>
        <w:rPr/>
        <w:t>earned</w:t>
      </w:r>
      <w:r>
        <w:rPr>
          <w:spacing w:val="-10"/>
        </w:rPr>
        <w:t> </w:t>
      </w:r>
      <w:r>
        <w:rPr/>
        <w:t>them</w:t>
      </w:r>
      <w:r>
        <w:rPr>
          <w:spacing w:val="-10"/>
        </w:rPr>
        <w:t> </w:t>
      </w:r>
      <w:r>
        <w:rPr/>
        <w:t>large</w:t>
      </w:r>
      <w:r>
        <w:rPr>
          <w:spacing w:val="-11"/>
        </w:rPr>
        <w:t> </w:t>
      </w:r>
      <w:r>
        <w:rPr/>
        <w:t>sums</w:t>
      </w:r>
      <w:r>
        <w:rPr>
          <w:spacing w:val="-11"/>
        </w:rPr>
        <w:t> </w:t>
      </w:r>
      <w:r>
        <w:rPr/>
        <w:t>of</w:t>
      </w:r>
      <w:r>
        <w:rPr>
          <w:spacing w:val="-11"/>
        </w:rPr>
        <w:t> </w:t>
      </w:r>
      <w:r>
        <w:rPr/>
        <w:t>foreign</w:t>
      </w:r>
      <w:r>
        <w:rPr>
          <w:spacing w:val="-11"/>
        </w:rPr>
        <w:t> </w:t>
      </w:r>
      <w:r>
        <w:rPr/>
        <w:t>currency, which they then brought home and converted to sterling.</w:t>
      </w:r>
      <w:r>
        <w:rPr>
          <w:vertAlign w:val="superscript"/>
        </w:rPr>
        <w:t>1</w:t>
      </w:r>
      <w:r>
        <w:rPr>
          <w:vertAlign w:val="baseline"/>
        </w:rPr>
        <w:t> From 1964 to 1966 the Beatles toured in the United States and other foreign countries, earning world-record dollar concert receipts. Media reported that they could earn as much as $650/second in today’s dollars. These foreign receipts are booked as “service exports”</w:t>
      </w:r>
      <w:r>
        <w:rPr>
          <w:spacing w:val="-5"/>
          <w:vertAlign w:val="baseline"/>
        </w:rPr>
        <w:t> </w:t>
      </w:r>
      <w:r>
        <w:rPr>
          <w:vertAlign w:val="baseline"/>
        </w:rPr>
        <w:t>in</w:t>
      </w:r>
      <w:r>
        <w:rPr>
          <w:spacing w:val="-5"/>
          <w:vertAlign w:val="baseline"/>
        </w:rPr>
        <w:t> </w:t>
      </w:r>
      <w:r>
        <w:rPr>
          <w:vertAlign w:val="baseline"/>
        </w:rPr>
        <w:t>international</w:t>
      </w:r>
      <w:r>
        <w:rPr>
          <w:spacing w:val="-4"/>
          <w:vertAlign w:val="baseline"/>
        </w:rPr>
        <w:t> </w:t>
      </w:r>
      <w:r>
        <w:rPr>
          <w:vertAlign w:val="baseline"/>
        </w:rPr>
        <w:t>accounting</w:t>
      </w:r>
      <w:r>
        <w:rPr>
          <w:spacing w:val="-5"/>
          <w:vertAlign w:val="baseline"/>
        </w:rPr>
        <w:t> </w:t>
      </w:r>
      <w:r>
        <w:rPr>
          <w:vertAlign w:val="baseline"/>
        </w:rPr>
        <w:t>terms</w:t>
      </w:r>
      <w:r>
        <w:rPr>
          <w:spacing w:val="-3"/>
          <w:vertAlign w:val="baseline"/>
        </w:rPr>
        <w:t> </w:t>
      </w:r>
      <w:r>
        <w:rPr>
          <w:vertAlign w:val="baseline"/>
        </w:rPr>
        <w:t>and</w:t>
      </w:r>
      <w:r>
        <w:rPr>
          <w:spacing w:val="-4"/>
          <w:vertAlign w:val="baseline"/>
        </w:rPr>
        <w:t> </w:t>
      </w:r>
      <w:r>
        <w:rPr>
          <w:vertAlign w:val="baseline"/>
        </w:rPr>
        <w:t>helped</w:t>
      </w:r>
      <w:r>
        <w:rPr>
          <w:spacing w:val="-4"/>
          <w:vertAlign w:val="baseline"/>
        </w:rPr>
        <w:t> </w:t>
      </w:r>
      <w:r>
        <w:rPr>
          <w:vertAlign w:val="baseline"/>
        </w:rPr>
        <w:t>reduce</w:t>
      </w:r>
      <w:r>
        <w:rPr>
          <w:spacing w:val="-4"/>
          <w:vertAlign w:val="baseline"/>
        </w:rPr>
        <w:t> </w:t>
      </w:r>
      <w:r>
        <w:rPr>
          <w:vertAlign w:val="baseline"/>
        </w:rPr>
        <w:t>the</w:t>
      </w:r>
      <w:r>
        <w:rPr>
          <w:spacing w:val="-4"/>
          <w:vertAlign w:val="baseline"/>
        </w:rPr>
        <w:t> </w:t>
      </w:r>
      <w:r>
        <w:rPr>
          <w:vertAlign w:val="baseline"/>
        </w:rPr>
        <w:t>UK’s</w:t>
      </w:r>
      <w:r>
        <w:rPr>
          <w:spacing w:val="-4"/>
          <w:vertAlign w:val="baseline"/>
        </w:rPr>
        <w:t> </w:t>
      </w:r>
      <w:r>
        <w:rPr>
          <w:vertAlign w:val="baseline"/>
        </w:rPr>
        <w:t>current</w:t>
      </w:r>
      <w:r>
        <w:rPr>
          <w:spacing w:val="-5"/>
          <w:vertAlign w:val="baseline"/>
        </w:rPr>
        <w:t> </w:t>
      </w:r>
      <w:r>
        <w:rPr>
          <w:vertAlign w:val="baseline"/>
        </w:rPr>
        <w:t>account</w:t>
      </w:r>
      <w:r>
        <w:rPr>
          <w:spacing w:val="-4"/>
          <w:vertAlign w:val="baseline"/>
        </w:rPr>
        <w:t> </w:t>
      </w:r>
      <w:r>
        <w:rPr>
          <w:vertAlign w:val="baseline"/>
        </w:rPr>
        <w:t>deficit.</w:t>
      </w:r>
    </w:p>
    <w:p>
      <w:pPr>
        <w:pStyle w:val="BodyText"/>
        <w:spacing w:before="7"/>
        <w:rPr>
          <w:sz w:val="27"/>
        </w:rPr>
      </w:pPr>
    </w:p>
    <w:p>
      <w:pPr>
        <w:pStyle w:val="BodyText"/>
        <w:spacing w:line="355" w:lineRule="auto" w:before="1"/>
        <w:ind w:left="446" w:right="1519"/>
      </w:pPr>
      <w:r>
        <w:rPr/>
        <w:t>But</w:t>
      </w:r>
      <w:r>
        <w:rPr>
          <w:spacing w:val="-6"/>
        </w:rPr>
        <w:t> </w:t>
      </w:r>
      <w:r>
        <w:rPr/>
        <w:t>even</w:t>
      </w:r>
      <w:r>
        <w:rPr>
          <w:spacing w:val="-8"/>
        </w:rPr>
        <w:t> </w:t>
      </w:r>
      <w:r>
        <w:rPr/>
        <w:t>the</w:t>
      </w:r>
      <w:r>
        <w:rPr>
          <w:spacing w:val="-7"/>
        </w:rPr>
        <w:t> </w:t>
      </w:r>
      <w:r>
        <w:rPr/>
        <w:t>Beatles</w:t>
      </w:r>
      <w:r>
        <w:rPr>
          <w:spacing w:val="-7"/>
        </w:rPr>
        <w:t> </w:t>
      </w:r>
      <w:r>
        <w:rPr/>
        <w:t>could</w:t>
      </w:r>
      <w:r>
        <w:rPr>
          <w:spacing w:val="-6"/>
        </w:rPr>
        <w:t> </w:t>
      </w:r>
      <w:r>
        <w:rPr/>
        <w:t>not</w:t>
      </w:r>
      <w:r>
        <w:rPr>
          <w:spacing w:val="-6"/>
        </w:rPr>
        <w:t> </w:t>
      </w:r>
      <w:r>
        <w:rPr/>
        <w:t>help</w:t>
      </w:r>
      <w:r>
        <w:rPr>
          <w:spacing w:val="-7"/>
        </w:rPr>
        <w:t> </w:t>
      </w:r>
      <w:r>
        <w:rPr/>
        <w:t>prop</w:t>
      </w:r>
      <w:r>
        <w:rPr>
          <w:spacing w:val="-6"/>
        </w:rPr>
        <w:t> </w:t>
      </w:r>
      <w:r>
        <w:rPr/>
        <w:t>up</w:t>
      </w:r>
      <w:r>
        <w:rPr>
          <w:spacing w:val="-7"/>
        </w:rPr>
        <w:t> </w:t>
      </w:r>
      <w:r>
        <w:rPr/>
        <w:t>the</w:t>
      </w:r>
      <w:r>
        <w:rPr>
          <w:spacing w:val="-8"/>
        </w:rPr>
        <w:t> </w:t>
      </w:r>
      <w:r>
        <w:rPr/>
        <w:t>UK</w:t>
      </w:r>
      <w:r>
        <w:rPr>
          <w:spacing w:val="-8"/>
        </w:rPr>
        <w:t> </w:t>
      </w:r>
      <w:r>
        <w:rPr/>
        <w:t>forever.</w:t>
      </w:r>
      <w:r>
        <w:rPr>
          <w:spacing w:val="-7"/>
        </w:rPr>
        <w:t> </w:t>
      </w:r>
      <w:r>
        <w:rPr/>
        <w:t>The</w:t>
      </w:r>
      <w:r>
        <w:rPr>
          <w:spacing w:val="-7"/>
        </w:rPr>
        <w:t> </w:t>
      </w:r>
      <w:r>
        <w:rPr/>
        <w:t>band’s</w:t>
      </w:r>
      <w:r>
        <w:rPr>
          <w:spacing w:val="-7"/>
        </w:rPr>
        <w:t> </w:t>
      </w:r>
      <w:r>
        <w:rPr/>
        <w:t>last</w:t>
      </w:r>
      <w:r>
        <w:rPr>
          <w:spacing w:val="-7"/>
        </w:rPr>
        <w:t> </w:t>
      </w:r>
      <w:r>
        <w:rPr/>
        <w:t>commercial</w:t>
      </w:r>
      <w:r>
        <w:rPr>
          <w:spacing w:val="-7"/>
        </w:rPr>
        <w:t> </w:t>
      </w:r>
      <w:r>
        <w:rPr/>
        <w:t>concert</w:t>
      </w:r>
      <w:r>
        <w:rPr>
          <w:spacing w:val="-6"/>
        </w:rPr>
        <w:t> </w:t>
      </w:r>
      <w:r>
        <w:rPr/>
        <w:t>was</w:t>
      </w:r>
      <w:r>
        <w:rPr>
          <w:spacing w:val="-6"/>
        </w:rPr>
        <w:t> </w:t>
      </w:r>
      <w:r>
        <w:rPr/>
        <w:t>in</w:t>
      </w:r>
      <w:r>
        <w:rPr>
          <w:spacing w:val="-8"/>
        </w:rPr>
        <w:t> </w:t>
      </w:r>
      <w:r>
        <w:rPr/>
        <w:t>the summer of 1966. The UK faced renewed pressure to earn enough foreign exchange to support its fixed exchange</w:t>
      </w:r>
      <w:r>
        <w:rPr>
          <w:spacing w:val="-8"/>
        </w:rPr>
        <w:t> </w:t>
      </w:r>
      <w:r>
        <w:rPr/>
        <w:t>rate</w:t>
      </w:r>
      <w:r>
        <w:rPr>
          <w:spacing w:val="-7"/>
        </w:rPr>
        <w:t> </w:t>
      </w:r>
      <w:r>
        <w:rPr/>
        <w:t>and</w:t>
      </w:r>
      <w:r>
        <w:rPr>
          <w:spacing w:val="-8"/>
        </w:rPr>
        <w:t> </w:t>
      </w:r>
      <w:r>
        <w:rPr/>
        <w:t>finance</w:t>
      </w:r>
      <w:r>
        <w:rPr>
          <w:spacing w:val="-6"/>
        </w:rPr>
        <w:t> </w:t>
      </w:r>
      <w:r>
        <w:rPr/>
        <w:t>its</w:t>
      </w:r>
      <w:r>
        <w:rPr>
          <w:spacing w:val="-8"/>
        </w:rPr>
        <w:t> </w:t>
      </w:r>
      <w:r>
        <w:rPr/>
        <w:t>current</w:t>
      </w:r>
      <w:r>
        <w:rPr>
          <w:spacing w:val="-7"/>
        </w:rPr>
        <w:t> </w:t>
      </w:r>
      <w:r>
        <w:rPr/>
        <w:t>account</w:t>
      </w:r>
      <w:r>
        <w:rPr>
          <w:spacing w:val="-6"/>
        </w:rPr>
        <w:t> </w:t>
      </w:r>
      <w:r>
        <w:rPr/>
        <w:t>deficit.</w:t>
      </w:r>
      <w:r>
        <w:rPr>
          <w:spacing w:val="39"/>
        </w:rPr>
        <w:t> </w:t>
      </w:r>
      <w:r>
        <w:rPr/>
        <w:t>Just</w:t>
      </w:r>
      <w:r>
        <w:rPr>
          <w:spacing w:val="-7"/>
        </w:rPr>
        <w:t> </w:t>
      </w:r>
      <w:r>
        <w:rPr/>
        <w:t>one</w:t>
      </w:r>
      <w:r>
        <w:rPr>
          <w:spacing w:val="-8"/>
        </w:rPr>
        <w:t> </w:t>
      </w:r>
      <w:r>
        <w:rPr/>
        <w:t>year</w:t>
      </w:r>
      <w:r>
        <w:rPr>
          <w:spacing w:val="-7"/>
        </w:rPr>
        <w:t> </w:t>
      </w:r>
      <w:r>
        <w:rPr/>
        <w:t>later,</w:t>
      </w:r>
      <w:r>
        <w:rPr>
          <w:spacing w:val="-7"/>
        </w:rPr>
        <w:t> </w:t>
      </w:r>
      <w:r>
        <w:rPr/>
        <w:t>it</w:t>
      </w:r>
      <w:r>
        <w:rPr>
          <w:spacing w:val="-6"/>
        </w:rPr>
        <w:t> </w:t>
      </w:r>
      <w:r>
        <w:rPr/>
        <w:t>was</w:t>
      </w:r>
      <w:r>
        <w:rPr>
          <w:spacing w:val="-6"/>
        </w:rPr>
        <w:t> </w:t>
      </w:r>
      <w:r>
        <w:rPr/>
        <w:t>forced</w:t>
      </w:r>
      <w:r>
        <w:rPr>
          <w:spacing w:val="-8"/>
        </w:rPr>
        <w:t> </w:t>
      </w:r>
      <w:r>
        <w:rPr/>
        <w:t>to</w:t>
      </w:r>
      <w:r>
        <w:rPr>
          <w:spacing w:val="-7"/>
        </w:rPr>
        <w:t> </w:t>
      </w:r>
      <w:r>
        <w:rPr/>
        <w:t>abandon</w:t>
      </w:r>
      <w:r>
        <w:rPr>
          <w:spacing w:val="-8"/>
        </w:rPr>
        <w:t> </w:t>
      </w:r>
      <w:r>
        <w:rPr/>
        <w:t>its</w:t>
      </w:r>
      <w:r>
        <w:rPr>
          <w:spacing w:val="-7"/>
        </w:rPr>
        <w:t> </w:t>
      </w:r>
      <w:r>
        <w:rPr/>
        <w:t>peg, sterling</w:t>
      </w:r>
      <w:r>
        <w:rPr>
          <w:spacing w:val="-5"/>
        </w:rPr>
        <w:t> </w:t>
      </w:r>
      <w:r>
        <w:rPr/>
        <w:t>was</w:t>
      </w:r>
      <w:r>
        <w:rPr>
          <w:spacing w:val="-5"/>
        </w:rPr>
        <w:t> </w:t>
      </w:r>
      <w:r>
        <w:rPr/>
        <w:t>devalued</w:t>
      </w:r>
      <w:r>
        <w:rPr>
          <w:spacing w:val="-6"/>
        </w:rPr>
        <w:t> </w:t>
      </w:r>
      <w:r>
        <w:rPr/>
        <w:t>by</w:t>
      </w:r>
      <w:r>
        <w:rPr>
          <w:spacing w:val="-5"/>
        </w:rPr>
        <w:t> </w:t>
      </w:r>
      <w:r>
        <w:rPr/>
        <w:t>14%</w:t>
      </w:r>
      <w:r>
        <w:rPr>
          <w:spacing w:val="-4"/>
        </w:rPr>
        <w:t> </w:t>
      </w:r>
      <w:r>
        <w:rPr/>
        <w:t>against</w:t>
      </w:r>
      <w:r>
        <w:rPr>
          <w:spacing w:val="-7"/>
        </w:rPr>
        <w:t> </w:t>
      </w:r>
      <w:r>
        <w:rPr/>
        <w:t>the</w:t>
      </w:r>
      <w:r>
        <w:rPr>
          <w:spacing w:val="-5"/>
        </w:rPr>
        <w:t> </w:t>
      </w:r>
      <w:r>
        <w:rPr/>
        <w:t>dollar,</w:t>
      </w:r>
      <w:r>
        <w:rPr>
          <w:spacing w:val="-6"/>
        </w:rPr>
        <w:t> </w:t>
      </w:r>
      <w:r>
        <w:rPr/>
        <w:t>and</w:t>
      </w:r>
      <w:r>
        <w:rPr>
          <w:spacing w:val="-6"/>
        </w:rPr>
        <w:t> </w:t>
      </w:r>
      <w:r>
        <w:rPr/>
        <w:t>the</w:t>
      </w:r>
      <w:r>
        <w:rPr>
          <w:spacing w:val="-5"/>
        </w:rPr>
        <w:t> </w:t>
      </w:r>
      <w:r>
        <w:rPr/>
        <w:t>UK</w:t>
      </w:r>
      <w:r>
        <w:rPr>
          <w:spacing w:val="-6"/>
        </w:rPr>
        <w:t> </w:t>
      </w:r>
      <w:r>
        <w:rPr/>
        <w:t>signed</w:t>
      </w:r>
      <w:r>
        <w:rPr>
          <w:spacing w:val="-6"/>
        </w:rPr>
        <w:t> </w:t>
      </w:r>
      <w:r>
        <w:rPr/>
        <w:t>an</w:t>
      </w:r>
      <w:r>
        <w:rPr>
          <w:spacing w:val="-5"/>
        </w:rPr>
        <w:t> </w:t>
      </w:r>
      <w:r>
        <w:rPr/>
        <w:t>emergency</w:t>
      </w:r>
      <w:r>
        <w:rPr>
          <w:spacing w:val="-6"/>
        </w:rPr>
        <w:t> </w:t>
      </w:r>
      <w:r>
        <w:rPr/>
        <w:t>IMF</w:t>
      </w:r>
      <w:r>
        <w:rPr>
          <w:spacing w:val="-6"/>
        </w:rPr>
        <w:t> </w:t>
      </w:r>
      <w:r>
        <w:rPr/>
        <w:t>loan</w:t>
      </w:r>
      <w:r>
        <w:rPr>
          <w:spacing w:val="-5"/>
        </w:rPr>
        <w:t> </w:t>
      </w:r>
      <w:r>
        <w:rPr/>
        <w:t>package.</w:t>
      </w:r>
    </w:p>
    <w:p>
      <w:pPr>
        <w:pStyle w:val="BodyText"/>
        <w:spacing w:before="6"/>
        <w:rPr>
          <w:sz w:val="28"/>
        </w:rPr>
      </w:pPr>
    </w:p>
    <w:p>
      <w:pPr>
        <w:pStyle w:val="BodyText"/>
        <w:spacing w:before="1"/>
        <w:ind w:left="446"/>
      </w:pPr>
      <w:r>
        <w:rPr/>
        <w:t>Today, it is hard to imagine any large, advanced economy being reliant to the same extent on the</w:t>
      </w:r>
    </w:p>
    <w:p>
      <w:pPr>
        <w:pStyle w:val="BodyText"/>
        <w:spacing w:line="357" w:lineRule="auto" w:before="106"/>
        <w:ind w:left="446" w:right="1519"/>
      </w:pPr>
      <w:r>
        <w:rPr/>
        <w:t>foreign-currency earnings of a single band. Instead, exchange controls have been gradually lifted since the era of the Beatles (albeit at different rates in different countries). This has allowed individuals, companies, and banks to substantially increase their international borrowing and investment, so that countries have become much more financially integrated over time. Figure 1a shows one measure of cross-border financial integration – the sum of capital flowing into and out of a country by foreigners and domestic residents each year (scaled as a share of global GDP) for a group of advanced economies with data back to 1970.</w:t>
      </w:r>
      <w:r>
        <w:rPr>
          <w:vertAlign w:val="superscript"/>
        </w:rPr>
        <w:t>2</w:t>
      </w:r>
      <w:r>
        <w:rPr>
          <w:vertAlign w:val="baseline"/>
        </w:rPr>
        <w:t> These capital flows were miniscule in the days of the Beatles when compared to the recent period – which is why the actions of one band (albeit a very impressive band) could have a meaningful effect.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5"/>
        </w:rPr>
      </w:pPr>
      <w:r>
        <w:rPr/>
        <w:pict>
          <v:shape style="position:absolute;margin-left:79.320pt;margin-top:11.016143pt;width:135.5pt;height:.1pt;mso-position-horizontal-relative:page;mso-position-vertical-relative:paragraph;z-index:-251657216;mso-wrap-distance-left:0;mso-wrap-distance-right:0" coordorigin="1586,220" coordsize="2710,0" path="m1586,220l4296,220e" filled="false" stroked="true" strokeweight=".48001pt" strokecolor="#000000">
            <v:path arrowok="t"/>
            <v:stroke dashstyle="solid"/>
            <w10:wrap type="topAndBottom"/>
          </v:shape>
        </w:pict>
      </w:r>
    </w:p>
    <w:p>
      <w:pPr>
        <w:spacing w:line="185" w:lineRule="exact" w:before="27"/>
        <w:ind w:left="446" w:right="0" w:firstLine="0"/>
        <w:jc w:val="left"/>
        <w:rPr>
          <w:sz w:val="15"/>
        </w:rPr>
      </w:pPr>
      <w:r>
        <w:rPr>
          <w:position w:val="8"/>
          <w:sz w:val="9"/>
        </w:rPr>
        <w:t>1 </w:t>
      </w:r>
      <w:r>
        <w:rPr>
          <w:sz w:val="15"/>
        </w:rPr>
        <w:t>The information on the role played by the Beatles in supporting the pound is from International Monetary Fund (2014a).</w:t>
      </w:r>
    </w:p>
    <w:p>
      <w:pPr>
        <w:spacing w:line="172" w:lineRule="exact" w:before="15"/>
        <w:ind w:left="446" w:right="1519" w:firstLine="0"/>
        <w:jc w:val="left"/>
        <w:rPr>
          <w:sz w:val="15"/>
        </w:rPr>
      </w:pPr>
      <w:r>
        <w:rPr>
          <w:position w:val="8"/>
          <w:sz w:val="9"/>
        </w:rPr>
        <w:t>2 </w:t>
      </w:r>
      <w:r>
        <w:rPr>
          <w:sz w:val="15"/>
        </w:rPr>
        <w:t>This is gross capital flows into each country, expressed as a percent of the total GDP of all countries in the sample. “Gross” capital inflows is asset purchases by foreigners - capital flows from foreigners into the country - net of their sales (outflows). Gross capital</w:t>
      </w:r>
    </w:p>
    <w:p>
      <w:pPr>
        <w:spacing w:line="172" w:lineRule="exact" w:before="0"/>
        <w:ind w:left="446" w:right="0" w:firstLine="0"/>
        <w:jc w:val="left"/>
        <w:rPr>
          <w:sz w:val="15"/>
        </w:rPr>
      </w:pPr>
      <w:r>
        <w:rPr>
          <w:sz w:val="15"/>
        </w:rPr>
        <w:t>outflows is defined symmetrically for domestics.</w:t>
      </w:r>
    </w:p>
    <w:p>
      <w:pPr>
        <w:spacing w:after="0" w:line="172" w:lineRule="exact"/>
        <w:jc w:val="left"/>
        <w:rPr>
          <w:sz w:val="15"/>
        </w:rPr>
        <w:sectPr>
          <w:footerReference w:type="default" r:id="rId7"/>
          <w:pgSz w:w="12240" w:h="15840"/>
          <w:pgMar w:footer="1240" w:header="0" w:top="1440" w:bottom="1440" w:left="1140" w:right="0"/>
          <w:pgNumType w:start="2"/>
        </w:sectPr>
      </w:pPr>
    </w:p>
    <w:p>
      <w:pPr>
        <w:spacing w:line="309" w:lineRule="auto" w:before="74"/>
        <w:ind w:left="1324" w:right="0" w:firstLine="0"/>
        <w:jc w:val="left"/>
        <w:rPr>
          <w:b/>
          <w:sz w:val="14"/>
        </w:rPr>
      </w:pPr>
      <w:r>
        <w:rPr>
          <w:b/>
          <w:sz w:val="14"/>
        </w:rPr>
        <w:t>Figure 1a: Gross capital inflows and outflows for selected advanced economies</w:t>
      </w:r>
      <w:r>
        <w:rPr>
          <w:b/>
          <w:sz w:val="14"/>
          <w:vertAlign w:val="superscript"/>
        </w:rPr>
        <w:t>(a)</w:t>
      </w:r>
      <w:r>
        <w:rPr>
          <w:b/>
          <w:sz w:val="14"/>
          <w:vertAlign w:val="baseline"/>
        </w:rPr>
        <w:t> 1970-2007</w:t>
      </w:r>
    </w:p>
    <w:p>
      <w:pPr>
        <w:spacing w:before="73"/>
        <w:ind w:left="0" w:right="196" w:firstLine="0"/>
        <w:jc w:val="right"/>
        <w:rPr>
          <w:sz w:val="14"/>
        </w:rPr>
      </w:pPr>
      <w:r>
        <w:rPr>
          <w:sz w:val="14"/>
        </w:rPr>
        <w:t>% of GDP</w:t>
      </w:r>
    </w:p>
    <w:p>
      <w:pPr>
        <w:spacing w:before="91"/>
        <w:ind w:left="0" w:right="91" w:firstLine="0"/>
        <w:jc w:val="right"/>
        <w:rPr>
          <w:sz w:val="14"/>
        </w:rPr>
      </w:pPr>
      <w:r>
        <w:rPr/>
        <w:pict>
          <v:group style="position:absolute;margin-left:129.539993pt;margin-top:8.114283pt;width:143.6pt;height:122.95pt;mso-position-horizontal-relative:page;mso-position-vertical-relative:paragraph;z-index:251666432" coordorigin="2591,162" coordsize="2872,2459">
            <v:line style="position:absolute" from="5419,168" to="5419,2577" stroked="true" strokeweight=".54001pt" strokecolor="#868686">
              <v:stroke dashstyle="solid"/>
            </v:line>
            <v:shape style="position:absolute;left:5419;top:162;width:44;height:2421" coordorigin="5419,162" coordsize="44,2421" path="m5462,2572l5419,2572,5419,2583,5462,2583,5462,2572m5462,2332l5419,2332,5419,2343,5462,2343,5462,2332m5462,2092l5419,2092,5419,2103,5462,2103,5462,2092m5462,1852l5419,1852,5419,1863,5462,1863,5462,1852m5462,1612l5419,1612,5419,1623,5462,1623,5462,1612m5462,1362l5419,1362,5419,1373,5462,1373,5462,1362m5462,1122l5419,1122,5419,1133,5462,1133,5462,1122m5462,882l5419,882,5419,893,5462,893,5462,882m5462,642l5419,642,5419,653,5462,653,5462,642m5462,402l5419,402,5419,413,5462,413,5462,402m5462,162l5419,162,5419,174,5462,174,5462,162e" filled="true" fillcolor="#868686" stroked="false">
              <v:path arrowok="t"/>
              <v:fill type="solid"/>
            </v:shape>
            <v:line style="position:absolute" from="2629,2577" to="5419,2577" stroked="true" strokeweight=".53998pt" strokecolor="#868686">
              <v:stroke dashstyle="solid"/>
            </v:line>
            <v:shape style="position:absolute;left:2623;top:2576;width:2213;height:45" coordorigin="2623,2577" coordsize="2213,45" path="m2634,2577l2623,2577,2623,2621,2634,2621,2634,2577m3376,2577l3365,2577,3365,2621,3376,2621,3376,2577m4105,2577l4094,2577,4094,2621,4105,2621,4105,2577m4836,2577l4825,2577,4825,2621,4836,2621,4836,2577e" filled="true" fillcolor="#868686" stroked="false">
              <v:path arrowok="t"/>
              <v:fill type="solid"/>
            </v:shape>
            <v:shape style="position:absolute;left:2654;top:401;width:2739;height:2054" coordorigin="2654,401" coordsize="2739,2054" path="m2896,2343l2888,2343,2809,2355,2734,2376,2732,2376,2730,2377,2729,2377,2664,2422,2656,2427,2654,2436,2659,2445,2664,2452,2674,2454,2682,2448,2743,2407,2742,2407,2747,2405,2751,2405,2819,2386,2888,2376,2886,2375,3068,2375,3078,2368,3023,2368,3026,2365,2971,2365,2966,2364,2967,2364,2896,2343xm2747,2405l2742,2407,2744,2407,2747,2405xm2744,2407l2742,2407,2743,2407,2744,2407xm2751,2405l2747,2405,2744,2407,2751,2405xm3068,2375l2893,2375,2888,2376,2963,2397,3036,2397,3038,2395,3042,2394,3068,2375xm2893,2375l2886,2375,2888,2376,2893,2375xm3107,2309l3102,2310,3098,2313,3023,2368,3032,2364,3083,2364,3112,2344,3106,2343,3118,2339,3212,2339,3235,2323,3175,2323,3180,2320,3110,2310,3107,2309xm3083,2364l3032,2364,3023,2368,3078,2368,3083,2364xm2967,2364l2966,2364,2971,2365,2967,2364xm3028,2364l2967,2364,2971,2365,3026,2365,3028,2364xm3212,2339l3118,2339,3112,2344,3182,2353,3191,2353,3194,2351,3212,2339xm3500,2082l3464,2082,3481,2092,3469,2094,3529,2235,3530,2236,3530,2237,3532,2239,3608,2326,3613,2331,3616,2331,3692,2352,3696,2353,3701,2353,3704,2352,3762,2322,3690,2322,3696,2319,3642,2304,3632,2304,3625,2299,3628,2299,3560,2221,3559,2221,3557,2218,3558,2218,3500,2082xm3118,2339l3106,2343,3112,2344,3118,2339xm4118,2126l4194,2321,4196,2327,4201,2331,4207,2332,4214,2332,4220,2329,4223,2323,4232,2309,4224,2309,4195,2307,4212,2278,4154,2129,4120,2129,4118,2126xm3180,2320l3175,2323,3187,2321,3180,2320xm3237,2283l3180,2320,3187,2321,3175,2323,3235,2323,3259,2307,3262,2305,3264,2303,3272,2286,3235,2286,3237,2283xm3696,2319l3690,2322,3702,2321,3696,2319xm3749,2293l3696,2319,3702,2321,3690,2322,3762,2322,3769,2319,3774,2317,3776,2314,3778,2310,3781,2299,3746,2299,3749,2293xm4212,2278l4195,2307,4224,2309,4212,2278xm4351,2015l4344,2015,4338,2020,4336,2026,4260,2197,4212,2278,4224,2309,4232,2309,4289,2214,4350,2074,4336,2038,4371,2038,4366,2026,4363,2020,4357,2016,4351,2015xm3625,2299l3632,2304,3629,2301,3625,2299xm3629,2301l3632,2304,3642,2304,3629,2301xm3628,2299l3625,2299,3629,2301,3628,2299xm3755,2290l3749,2293,3746,2299,3755,2290xm3785,2290l3755,2290,3746,2299,3781,2299,3785,2290xm3841,2069l3836,2069,3832,2071,3824,2076,3823,2081,3749,2293,3755,2290,3785,2290,3849,2109,3832,2101,3854,2092,3893,2092,3845,2071,3841,2069xm3241,2280l3237,2283,3235,2286,3241,2280xm3275,2280l3241,2280,3235,2286,3272,2286,3275,2280xm3484,2058l3476,2059,3401,2070,3398,2070,3395,2071,3394,2073,3317,2128,3314,2129,3237,2283,3241,2280,3275,2280,3338,2154,3336,2154,3341,2148,3345,2148,3409,2103,3406,2103,3413,2100,3422,2100,3469,2094,3464,2082,3500,2082,3494,2069,3491,2062,3484,2058xm4371,2038l4336,2038,4366,2039,4350,2074,4412,2224,4415,2230,4421,2233,4435,2233,4441,2229,4442,2223,4446,2212,4411,2212,4425,2169,4371,2038xm3557,2218l3559,2221,3558,2220,3557,2218xm3558,2220l3559,2221,3560,2221,3558,2220xm3558,2218l3557,2218,3558,2220,3558,2218xm4425,2169l4411,2212,4442,2211,4425,2169xm4642,1612l4634,1614,4631,1620,4555,1740,4554,1741,4554,1743,4553,1744,4488,1973,4425,2169,4442,2211,4411,2212,4446,2212,4519,1983,4583,1757,4583,1757,4584,1753,4585,1753,4639,1667,4630,1633,4664,1633,4661,1624,4658,1618,4654,1613,4648,1613,4642,1612xm3341,2148l3336,2154,3339,2152,3341,2148xm3339,2152l3336,2154,3338,2154,3339,2152xm3345,2148l3341,2148,3339,2152,3345,2148xm3893,2092l3854,2092,3849,2109,3908,2134,3911,2135,3997,2135,4002,2133,4004,2128,4017,2110,3978,2110,3982,2104,3922,2104,3914,2103,3919,2103,3893,2092xm4117,2125l4118,2126,4120,2129,4117,2125xm4153,2125l4117,2125,4120,2129,4154,2129,4153,2125xm4084,2031l4070,2031,4058,2049,4118,2126,4117,2125,4153,2125,4148,2113,4147,2112,4147,2110,4146,2109,4084,2031xm4061,2004l4056,2004,4051,2005,4046,2008,4043,2011,3978,2110,3991,2103,4022,2103,4058,2049,4044,2031,4084,2031,4069,2011,4067,2007,4061,2004xm4022,2103l3991,2103,3978,2110,4017,2110,4022,2103xm3854,2092l3832,2101,3849,2109,3854,2092xm3919,2103l3914,2103,3922,2104,3919,2103xm3983,2103l3919,2103,3922,2104,3982,2104,3983,2103xm3413,2100l3406,2103,3410,2102,3413,2100xm3410,2102l3406,2103,3409,2103,3410,2102xm3422,2100l3413,2100,3410,2102,3422,2100xm3464,2082l3469,2094,3481,2092,3464,2082xm4336,2038l4350,2074,4366,2039,4336,2038xm4070,2031l4044,2031,4058,2049,4070,2031xm4880,1348l4847,1348,4879,1349,4861,1423,4924,1762,5000,2015,5002,2022,5009,2027,5016,2027,5023,2026,5030,2021,5032,2014,5033,2007,4999,2007,5013,1945,4956,1757,4880,1348xm5013,1945l4999,2007,5032,2005,5013,1945xm5219,1066l5144,1161,5142,1165,5141,1169,5065,1713,5013,1945,5032,2005,4999,2007,5033,2007,5096,1720,5172,1181,5170,1181,5173,1173,5176,1173,5246,1083,5248,1081,5250,1077,5252,1069,5218,1069,5219,1066xm4664,1633l4630,1633,4658,1637,4639,1667,4705,1895,4708,1902,4714,1907,4729,1907,4735,1901,4738,1895,4740,1885,4705,1885,4721,1829,4664,1633xm4721,1829l4705,1885,4738,1885,4721,1829xm4871,1329l4856,1329,4849,1333,4847,1342,4771,1647,4721,1829,4738,1885,4740,1885,4802,1655,4861,1423,4847,1348,4880,1348,4879,1342,4878,1335,4871,1329xm4584,1753l4583,1757,4583,1757,4584,1753xm4583,1757l4583,1757,4583,1757,4583,1757xm4585,1753l4584,1753,4583,1757,4585,1753xm4630,1633l4639,1667,4658,1637,4630,1633xm4847,1348l4861,1423,4879,1349,4847,1348xm5173,1173l5170,1181,5173,1177,5173,1173xm5173,1177l5170,1181,5172,1181,5173,1177xm5176,1173l5173,1173,5173,1177,5176,1173xm5221,1062l5219,1066,5218,1069,5221,1062xm5254,1062l5221,1062,5218,1069,5252,1069,5254,1062xm5370,401l5360,407,5359,415,5284,808,5219,1066,5221,1062,5254,1062,5315,815,5392,421,5393,413,5387,405,5378,403,5370,401xe" filled="true" fillcolor="#4a7ebb" stroked="false">
              <v:path arrowok="t"/>
              <v:fill type="solid"/>
            </v:shape>
            <v:line style="position:absolute" from="2591,364" to="2906,364" stroked="true" strokeweight="1.62pt" strokecolor="#4a7ebb">
              <v:stroke dashstyle="solid"/>
            </v:line>
            <v:shape style="position:absolute;left:2590;top:162;width:2872;height:2459" type="#_x0000_t202" filled="false" stroked="false">
              <v:textbox inset="0,0,0,0">
                <w:txbxContent>
                  <w:p>
                    <w:pPr>
                      <w:spacing w:line="242" w:lineRule="auto" w:before="119"/>
                      <w:ind w:left="330" w:right="1257" w:firstLine="0"/>
                      <w:jc w:val="left"/>
                      <w:rPr>
                        <w:sz w:val="14"/>
                      </w:rPr>
                    </w:pPr>
                    <w:r>
                      <w:rPr>
                        <w:sz w:val="14"/>
                      </w:rPr>
                      <w:t>Gross  capital inflows and</w:t>
                    </w:r>
                    <w:r>
                      <w:rPr>
                        <w:spacing w:val="-8"/>
                        <w:sz w:val="14"/>
                      </w:rPr>
                      <w:t> </w:t>
                    </w:r>
                    <w:r>
                      <w:rPr>
                        <w:sz w:val="14"/>
                      </w:rPr>
                      <w:t>outflows</w:t>
                    </w:r>
                  </w:p>
                </w:txbxContent>
              </v:textbox>
              <w10:wrap type="none"/>
            </v:shape>
            <w10:wrap type="none"/>
          </v:group>
        </w:pict>
      </w:r>
      <w:r>
        <w:rPr>
          <w:spacing w:val="-4"/>
          <w:sz w:val="14"/>
        </w:rPr>
        <w:t>50</w:t>
      </w:r>
    </w:p>
    <w:p>
      <w:pPr>
        <w:spacing w:before="79"/>
        <w:ind w:left="0" w:right="91" w:firstLine="0"/>
        <w:jc w:val="right"/>
        <w:rPr>
          <w:sz w:val="14"/>
        </w:rPr>
      </w:pPr>
      <w:r>
        <w:rPr>
          <w:spacing w:val="-4"/>
          <w:sz w:val="14"/>
        </w:rPr>
        <w:t>45</w:t>
      </w:r>
    </w:p>
    <w:p>
      <w:pPr>
        <w:spacing w:before="79"/>
        <w:ind w:left="0" w:right="91" w:firstLine="0"/>
        <w:jc w:val="right"/>
        <w:rPr>
          <w:sz w:val="14"/>
        </w:rPr>
      </w:pPr>
      <w:r>
        <w:rPr>
          <w:spacing w:val="-4"/>
          <w:sz w:val="14"/>
        </w:rPr>
        <w:t>40</w:t>
      </w:r>
    </w:p>
    <w:p>
      <w:pPr>
        <w:spacing w:before="80"/>
        <w:ind w:left="0" w:right="91" w:firstLine="0"/>
        <w:jc w:val="right"/>
        <w:rPr>
          <w:sz w:val="14"/>
        </w:rPr>
      </w:pPr>
      <w:r>
        <w:rPr>
          <w:spacing w:val="-4"/>
          <w:sz w:val="14"/>
        </w:rPr>
        <w:t>35</w:t>
      </w:r>
    </w:p>
    <w:p>
      <w:pPr>
        <w:spacing w:before="79"/>
        <w:ind w:left="0" w:right="91" w:firstLine="0"/>
        <w:jc w:val="right"/>
        <w:rPr>
          <w:sz w:val="14"/>
        </w:rPr>
      </w:pPr>
      <w:r>
        <w:rPr>
          <w:spacing w:val="-4"/>
          <w:sz w:val="14"/>
        </w:rPr>
        <w:t>30</w:t>
      </w:r>
    </w:p>
    <w:p>
      <w:pPr>
        <w:spacing w:before="79"/>
        <w:ind w:left="0" w:right="91" w:firstLine="0"/>
        <w:jc w:val="right"/>
        <w:rPr>
          <w:sz w:val="14"/>
        </w:rPr>
      </w:pPr>
      <w:r>
        <w:rPr>
          <w:spacing w:val="-4"/>
          <w:sz w:val="14"/>
        </w:rPr>
        <w:t>25</w:t>
      </w:r>
    </w:p>
    <w:p>
      <w:pPr>
        <w:spacing w:before="79"/>
        <w:ind w:left="0" w:right="91" w:firstLine="0"/>
        <w:jc w:val="right"/>
        <w:rPr>
          <w:sz w:val="14"/>
        </w:rPr>
      </w:pPr>
      <w:r>
        <w:rPr>
          <w:spacing w:val="-4"/>
          <w:sz w:val="14"/>
        </w:rPr>
        <w:t>20</w:t>
      </w:r>
    </w:p>
    <w:p>
      <w:pPr>
        <w:spacing w:before="79"/>
        <w:ind w:left="0" w:right="91" w:firstLine="0"/>
        <w:jc w:val="right"/>
        <w:rPr>
          <w:sz w:val="14"/>
        </w:rPr>
      </w:pPr>
      <w:r>
        <w:rPr>
          <w:spacing w:val="-4"/>
          <w:sz w:val="14"/>
        </w:rPr>
        <w:t>15</w:t>
      </w:r>
    </w:p>
    <w:p>
      <w:pPr>
        <w:spacing w:before="79"/>
        <w:ind w:left="0" w:right="91" w:firstLine="0"/>
        <w:jc w:val="right"/>
        <w:rPr>
          <w:sz w:val="14"/>
        </w:rPr>
      </w:pPr>
      <w:r>
        <w:rPr>
          <w:spacing w:val="-4"/>
          <w:sz w:val="14"/>
        </w:rPr>
        <w:t>10</w:t>
      </w:r>
    </w:p>
    <w:p>
      <w:pPr>
        <w:spacing w:before="79"/>
        <w:ind w:left="0" w:right="164" w:firstLine="0"/>
        <w:jc w:val="right"/>
        <w:rPr>
          <w:sz w:val="14"/>
        </w:rPr>
      </w:pPr>
      <w:r>
        <w:rPr>
          <w:w w:val="101"/>
          <w:sz w:val="14"/>
        </w:rPr>
        <w:t>5</w:t>
      </w:r>
    </w:p>
    <w:p>
      <w:pPr>
        <w:spacing w:before="79"/>
        <w:ind w:left="0" w:right="164" w:firstLine="0"/>
        <w:jc w:val="right"/>
        <w:rPr>
          <w:sz w:val="14"/>
        </w:rPr>
      </w:pPr>
      <w:r>
        <w:rPr>
          <w:w w:val="101"/>
          <w:sz w:val="14"/>
        </w:rPr>
        <w:t>0</w:t>
      </w:r>
    </w:p>
    <w:p>
      <w:pPr>
        <w:tabs>
          <w:tab w:pos="2104" w:val="left" w:leader="none"/>
          <w:tab w:pos="2836" w:val="left" w:leader="none"/>
          <w:tab w:pos="3568" w:val="left" w:leader="none"/>
        </w:tabs>
        <w:spacing w:before="13"/>
        <w:ind w:left="1372" w:right="0" w:firstLine="0"/>
        <w:jc w:val="left"/>
        <w:rPr>
          <w:sz w:val="14"/>
        </w:rPr>
      </w:pPr>
      <w:r>
        <w:rPr>
          <w:sz w:val="14"/>
        </w:rPr>
        <w:t>1970</w:t>
        <w:tab/>
        <w:t>1980</w:t>
        <w:tab/>
        <w:t>1990</w:t>
        <w:tab/>
        <w:t>2000</w:t>
      </w:r>
    </w:p>
    <w:p>
      <w:pPr>
        <w:pStyle w:val="ListParagraph"/>
        <w:numPr>
          <w:ilvl w:val="0"/>
          <w:numId w:val="1"/>
        </w:numPr>
        <w:tabs>
          <w:tab w:pos="1511" w:val="left" w:leader="none"/>
        </w:tabs>
        <w:spacing w:line="283" w:lineRule="auto" w:before="105" w:after="0"/>
        <w:ind w:left="1324" w:right="20" w:firstLine="0"/>
        <w:jc w:val="left"/>
        <w:rPr>
          <w:sz w:val="12"/>
        </w:rPr>
      </w:pPr>
      <w:r>
        <w:rPr>
          <w:spacing w:val="-5"/>
          <w:sz w:val="12"/>
        </w:rPr>
        <w:t>Sample </w:t>
      </w:r>
      <w:r>
        <w:rPr>
          <w:sz w:val="12"/>
        </w:rPr>
        <w:t>of countries: Australia, Austria, France, Israel, </w:t>
      </w:r>
      <w:r>
        <w:rPr>
          <w:spacing w:val="-3"/>
          <w:sz w:val="12"/>
        </w:rPr>
        <w:t>Italy, </w:t>
      </w:r>
      <w:r>
        <w:rPr>
          <w:sz w:val="12"/>
        </w:rPr>
        <w:t>Netherlands, </w:t>
      </w:r>
      <w:r>
        <w:rPr>
          <w:spacing w:val="-3"/>
          <w:sz w:val="12"/>
        </w:rPr>
        <w:t>Sw </w:t>
      </w:r>
      <w:r>
        <w:rPr>
          <w:sz w:val="12"/>
        </w:rPr>
        <w:t>eden, </w:t>
      </w:r>
      <w:r>
        <w:rPr>
          <w:spacing w:val="-4"/>
          <w:sz w:val="12"/>
        </w:rPr>
        <w:t>United Kingdom, United</w:t>
      </w:r>
      <w:r>
        <w:rPr>
          <w:spacing w:val="-13"/>
          <w:sz w:val="12"/>
        </w:rPr>
        <w:t> </w:t>
      </w:r>
      <w:r>
        <w:rPr>
          <w:sz w:val="12"/>
        </w:rPr>
        <w:t>States.</w:t>
      </w:r>
    </w:p>
    <w:p>
      <w:pPr>
        <w:spacing w:before="12"/>
        <w:ind w:left="1324" w:right="0" w:firstLine="0"/>
        <w:jc w:val="left"/>
        <w:rPr>
          <w:sz w:val="12"/>
        </w:rPr>
      </w:pPr>
      <w:r>
        <w:rPr>
          <w:sz w:val="12"/>
        </w:rPr>
        <w:t>Source: IMF International Financial Statistics, OECD</w:t>
      </w:r>
    </w:p>
    <w:p>
      <w:pPr>
        <w:spacing w:line="307" w:lineRule="auto" w:before="74"/>
        <w:ind w:left="396" w:right="2221" w:firstLine="0"/>
        <w:jc w:val="left"/>
        <w:rPr>
          <w:b/>
          <w:sz w:val="14"/>
        </w:rPr>
      </w:pPr>
      <w:r>
        <w:rPr/>
        <w:br w:type="column"/>
      </w:r>
      <w:r>
        <w:rPr>
          <w:b/>
          <w:sz w:val="14"/>
        </w:rPr>
        <w:t>Figure 1b: Gross capital inflows and outflows for selected advanced economies</w:t>
      </w:r>
      <w:r>
        <w:rPr>
          <w:b/>
          <w:sz w:val="14"/>
          <w:vertAlign w:val="superscript"/>
        </w:rPr>
        <w:t>(a)</w:t>
      </w:r>
      <w:r>
        <w:rPr>
          <w:b/>
          <w:sz w:val="14"/>
          <w:vertAlign w:val="baseline"/>
        </w:rPr>
        <w:t> 1970-2013</w:t>
      </w:r>
    </w:p>
    <w:p>
      <w:pPr>
        <w:spacing w:before="75"/>
        <w:ind w:left="2759" w:right="2760" w:firstLine="0"/>
        <w:jc w:val="center"/>
        <w:rPr>
          <w:sz w:val="14"/>
        </w:rPr>
      </w:pPr>
      <w:r>
        <w:rPr>
          <w:sz w:val="14"/>
        </w:rPr>
        <w:t>% of GDP</w:t>
      </w:r>
    </w:p>
    <w:p>
      <w:pPr>
        <w:spacing w:before="91"/>
        <w:ind w:left="2872" w:right="2283" w:firstLine="0"/>
        <w:jc w:val="center"/>
        <w:rPr>
          <w:sz w:val="14"/>
        </w:rPr>
      </w:pPr>
      <w:r>
        <w:rPr/>
        <w:pict>
          <v:group style="position:absolute;margin-left:317.579987pt;margin-top:8.176538pt;width:140.7pt;height:120.8pt;mso-position-horizontal-relative:page;mso-position-vertical-relative:paragraph;z-index:251668480" coordorigin="6352,164" coordsize="2814,2416">
            <v:line style="position:absolute" from="9122,168" to="9122,2574" stroked="true" strokeweight=".54001pt" strokecolor="#868686">
              <v:stroke dashstyle="solid"/>
            </v:line>
            <v:shape style="position:absolute;left:9122;top:163;width:44;height:2416" coordorigin="9122,164" coordsize="44,2416" path="m9166,2568l9122,2568,9122,2579,9166,2579,9166,2568m9166,2166l9122,2166,9122,2177,9166,2177,9166,2166m9166,1763l9122,1763,9122,1774,9166,1774,9166,1763m9166,1360l9122,1360,9122,1371,9166,1371,9166,1360m9166,969l9122,969,9122,980,9166,980,9166,969m9166,566l9122,566,9122,576,9166,576,9166,566m9166,164l9122,164,9122,174,9166,174,9166,164e" filled="true" fillcolor="#868686" stroked="false">
              <v:path arrowok="t"/>
              <v:fill type="solid"/>
            </v:shape>
            <v:line style="position:absolute" from="6401,2172" to="9122,2172" stroked="true" strokeweight=".54004pt" strokecolor="#868686">
              <v:stroke dashstyle="solid"/>
            </v:line>
            <v:shape style="position:absolute;left:6396;top:2171;width:2482;height:44" coordorigin="6396,2171" coordsize="2482,44" path="m6407,2171l6396,2171,6396,2214,6407,2214,6407,2171m7027,2171l7016,2171,7016,2214,7027,2214,7027,2171m7648,2171l7637,2171,7637,2214,7648,2214,7648,2171m8268,2171l8257,2171,8257,2214,8268,2214,8268,2171m8878,2171l8866,2171,8866,2214,8878,2214,8878,2171e" filled="true" fillcolor="#868686" stroked="false">
              <v:path arrowok="t"/>
              <v:fill type="solid"/>
            </v:shape>
            <v:shape style="position:absolute;left:6415;top:359;width:2693;height:1970" coordorigin="6415,360" coordsize="2693,1970" path="m8729,360l8712,360,8705,366,8704,374,8703,378,8735,380,8707,519,8768,2314,8768,2322,8774,2330,8790,2330,8798,2326,8800,2320,8801,2314,8801,2314,8768,2310,8797,2214,8736,376,8735,368,8729,360xm8797,2214l8768,2310,8801,2314,8797,2214xm8866,2092l8834,2092,8797,2214,8801,2314,8801,2314,8866,2102,8866,2098,8866,2092xm8909,1436l8894,1440,8888,1446,8888,1452,8833,2094,8834,2092,8866,2092,8915,1524,8890,1460,8921,1456,8923,1456,8920,1448,8916,1442,8909,1436xm6622,1982l6616,1982,6551,1994,6485,2004,6484,2004,6481,2006,6480,2006,6425,2040,6418,2044,6415,2054,6420,2060,6424,2070,6434,2072,6442,2066,6493,2036,6491,2036,6497,2034,6504,2034,6556,2026,6619,2014,6616,2014,6760,2014,6788,1996,6730,1996,6733,1994,6677,1994,6622,1982xm6497,2034l6491,2036,6494,2035,6497,2034xm6494,2035l6491,2036,6493,2036,6494,2035xm6504,2034l6497,2034,6494,2035,6504,2034xm8953,1621l9019,2012,9019,2018,9024,2022,9029,2024,9035,2028,9041,2026,9046,2022,9065,2006,9050,2006,9025,1996,9046,1979,8987,1624,8954,1624,8953,1621xm6760,2014l6622,2014,6619,2014,6670,2024,6671,2026,6742,2026,6745,2024,6748,2022,6760,2014xm6622,2014l6616,2014,6619,2014,6622,2014xm9046,1979l9025,1996,9050,2006,9046,1979xm9086,1946l9079,1952,9046,1979,9050,2006,9065,2006,9100,1978,9107,1974,9108,1962,9096,1948,9086,1946xm6806,1950l6798,1950,6794,1952,6730,1996,6738,1992,6794,1992,6808,1983,6800,1982,6812,1980,6890,1980,6910,1964,6859,1964,6865,1959,6806,1950xm6794,1992l6738,1992,6730,1996,6788,1996,6794,1992xm6735,1992l6673,1992,6677,1994,6733,1994,6735,1992xm6890,1980l6812,1980,6808,1983,6866,1992,6871,1994,6876,1992,6880,1988,6890,1980xm7130,1766l7093,1766,7111,1776,7099,1778,7160,1898,7160,1900,7228,1966,7229,1968,7231,1970,7232,1970,7288,1992,7291,1994,7295,1994,7364,1970,7369,1968,7373,1964,7373,1962,7289,1962,7295,1960,7255,1944,7250,1944,7246,1940,7246,1940,7190,1882,7188,1882,7186,1878,7186,1878,7130,1766xm6812,1980l6800,1982,6808,1983,6812,1980xm7684,1798l7649,1798,7714,1962,7716,1966,7721,1970,7727,1970,7733,1972,7739,1970,7742,1964,7753,1950,7744,1950,7716,1946,7733,1923,7684,1798xm6865,1959l6859,1964,6871,1960,6865,1959xm6913,1920l6865,1959,6871,1960,6859,1964,6910,1964,6934,1946,6935,1944,6937,1944,6937,1940,6945,1926,6910,1926,6913,1920xm7295,1960l7289,1962,7300,1962,7295,1960xm7345,1942l7295,1960,7300,1962,7373,1962,7374,1960,7378,1950,7343,1950,7345,1942xm7354,1940l7345,1942,7343,1950,7354,1940xm7381,1940l7354,1940,7343,1950,7378,1950,7381,1940xm7733,1923l7716,1946,7744,1950,7733,1923xm7781,1858l7733,1923,7744,1950,7753,1950,7807,1878,7810,1874,7815,1862,7780,1862,7781,1858xm7246,1940l7250,1944,7247,1940,7246,1940xm7247,1940l7250,1944,7255,1944,7247,1940xm7430,1754l7417,1754,7414,1758,7410,1760,7409,1764,7345,1942,7354,1940,7381,1940,7434,1790,7418,1784,7439,1776,7484,1776,7430,1754xm7246,1940l7246,1940,7247,1940,7246,1940xm6913,1920l6913,1920,6910,1926,6913,1920xm6948,1920l6913,1920,6910,1926,6945,1926,6948,1920xm7112,1742l7105,1742,7051,1754,7046,1754,7045,1756,6979,1800,6976,1802,6974,1806,6913,1920,6913,1920,6948,1920,7000,1826,6997,1826,7003,1820,7007,1820,7060,1786,7057,1786,7063,1784,7068,1784,7099,1778,7093,1766,7130,1766,7123,1752,7120,1746,7112,1742xm7878,1720l7844,1720,7874,1722,7858,1760,7898,1884,7901,1890,7907,1896,7921,1896,7927,1890,7930,1884,7933,1874,7898,1874,7913,1826,7878,1720xm7186,1878l7188,1882,7186,1878,7186,1878xm7186,1878l7188,1882,7190,1882,7186,1878xm7186,1878l7186,1878,7186,1878,7186,1878xm7913,1826l7898,1874,7930,1874,7913,1826xm8094,1372l8088,1376,8084,1380,8030,1478,8029,1480,8029,1482,7963,1668,7913,1826,7930,1874,7933,1874,7994,1676,8059,1492,8060,1492,8095,1430,8083,1394,8118,1394,8114,1384,8112,1378,8107,1374,8100,1374,8094,1372xm7853,1698l7847,1704,7844,1710,7780,1862,7815,1862,7858,1760,7844,1720,7878,1720,7874,1710,7873,1704,7867,1700,7860,1700,7853,1698xm7003,1820l6997,1826,7001,1823,7003,1820xm7001,1823l6997,1826,7000,1826,7001,1823xm7007,1820l7003,1820,7001,1823,7007,1820xm7536,1776l7439,1776,7434,1790,7472,1806,7475,1808,7548,1808,7553,1806,7556,1802,7573,1782,7531,1782,7536,1776xm7635,1724l7596,1724,7621,1726,7608,1741,7650,1802,7649,1798,7684,1798,7679,1786,7676,1782,7635,1724xm7439,1776l7418,1784,7434,1790,7439,1776xm7063,1784l7057,1786,7061,1785,7063,1784xm7061,1785l7057,1786,7060,1786,7061,1785xm7068,1784l7063,1784,7061,1785,7068,1784xm7604,1698l7600,1700,7597,1704,7531,1782,7543,1776,7579,1776,7608,1741,7596,1724,7635,1724,7622,1706,7620,1702,7615,1700,7609,1700,7604,1698xm7579,1776l7543,1776,7531,1782,7573,1782,7579,1776xm7093,1766l7099,1778,7111,1776,7093,1766xm7844,1720l7858,1760,7874,1722,7844,1720xm7596,1724l7608,1741,7621,1726,7596,1724xm8302,1152l8300,1152,8283,1230,8333,1490,8399,1710,8401,1716,8407,1722,8416,1722,8423,1720,8429,1716,8430,1708,8432,1700,8399,1700,8412,1639,8365,1484,8302,1152xm8412,1639l8399,1700,8430,1700,8412,1639xm8585,912l8521,986,8519,992,8518,996,8453,1452,8412,1639,8430,1700,8432,1700,8485,1458,8549,1008,8546,1008,8550,998,8555,998,8612,932,8615,926,8615,924,8616,918,8584,918,8585,912xm8953,1620l8953,1621,8954,1624,8953,1620xm8987,1620l8953,1620,8954,1624,8987,1624,8987,1620xm8923,1456l8921,1456,8915,1524,8953,1621,8953,1620,8987,1620,8986,1614,8986,1612,8984,1610,8923,1456xm8118,1394l8083,1394,8113,1398,8095,1430,8148,1600,8150,1608,8156,1612,8171,1612,8177,1608,8179,1602,8183,1590,8149,1590,8165,1543,8118,1394xm8165,1543l8149,1590,8179,1590,8165,1543xm8292,1134l8276,1134,8269,1138,8268,1146,8214,1394,8165,1543,8179,1590,8183,1590,8245,1404,8283,1230,8268,1152,8302,1152,8300,1146,8298,1140,8292,1134xm8921,1456l8890,1460,8915,1524,8921,1456xm8060,1492l8059,1492,8059,1494,8060,1492xm8083,1394l8095,1430,8113,1398,8083,1394xm8300,1152l8268,1152,8283,1230,8300,1152xm8550,998l8546,1008,8549,1005,8550,998xm8549,1005l8546,1008,8549,1008,8549,1005xm8555,998l8550,998,8549,1005,8555,998xm8587,910l8585,912,8584,918,8587,910xm8618,910l8587,910,8584,918,8616,918,8618,910xm8702,379l8638,698,8585,912,8587,910,8618,910,8670,708,8707,519,8702,379xm8703,378l8702,379,8707,519,8735,380,8703,378xm8702,378l8702,379,8703,378,8702,378xe" filled="true" fillcolor="#4a7ebb" stroked="false">
              <v:path arrowok="t"/>
              <v:fill type="solid"/>
            </v:shape>
            <v:line style="position:absolute" from="6352,365" to="6667,365" stroked="true" strokeweight="1.62pt" strokecolor="#4a7ebb">
              <v:stroke dashstyle="solid"/>
            </v:line>
            <v:shape style="position:absolute;left:6351;top:163;width:2814;height:2416" type="#_x0000_t202" filled="false" stroked="false">
              <v:textbox inset="0,0,0,0">
                <w:txbxContent>
                  <w:p>
                    <w:pPr>
                      <w:spacing w:line="242" w:lineRule="auto" w:before="118"/>
                      <w:ind w:left="329" w:right="1198" w:firstLine="0"/>
                      <w:jc w:val="left"/>
                      <w:rPr>
                        <w:sz w:val="14"/>
                      </w:rPr>
                    </w:pPr>
                    <w:r>
                      <w:rPr>
                        <w:sz w:val="14"/>
                      </w:rPr>
                      <w:t>Gross  capital inflows and</w:t>
                    </w:r>
                    <w:r>
                      <w:rPr>
                        <w:spacing w:val="-6"/>
                        <w:sz w:val="14"/>
                      </w:rPr>
                      <w:t> </w:t>
                    </w:r>
                    <w:r>
                      <w:rPr>
                        <w:sz w:val="14"/>
                      </w:rPr>
                      <w:t>outflows</w:t>
                    </w:r>
                  </w:p>
                </w:txbxContent>
              </v:textbox>
              <w10:wrap type="none"/>
            </v:shape>
            <w10:wrap type="none"/>
          </v:group>
        </w:pict>
      </w:r>
      <w:r>
        <w:rPr>
          <w:sz w:val="14"/>
        </w:rPr>
        <w:t>50</w:t>
      </w:r>
    </w:p>
    <w:p>
      <w:pPr>
        <w:pStyle w:val="BodyText"/>
        <w:spacing w:before="10"/>
        <w:rPr>
          <w:sz w:val="20"/>
        </w:rPr>
      </w:pPr>
    </w:p>
    <w:p>
      <w:pPr>
        <w:spacing w:before="0"/>
        <w:ind w:left="2872" w:right="2283" w:firstLine="0"/>
        <w:jc w:val="center"/>
        <w:rPr>
          <w:sz w:val="14"/>
        </w:rPr>
      </w:pPr>
      <w:r>
        <w:rPr>
          <w:sz w:val="14"/>
        </w:rPr>
        <w:t>40</w:t>
      </w:r>
    </w:p>
    <w:p>
      <w:pPr>
        <w:pStyle w:val="BodyText"/>
        <w:spacing w:before="8"/>
        <w:rPr>
          <w:sz w:val="20"/>
        </w:rPr>
      </w:pPr>
    </w:p>
    <w:p>
      <w:pPr>
        <w:spacing w:before="1"/>
        <w:ind w:left="2872" w:right="2283" w:firstLine="0"/>
        <w:jc w:val="center"/>
        <w:rPr>
          <w:sz w:val="14"/>
        </w:rPr>
      </w:pPr>
      <w:r>
        <w:rPr>
          <w:sz w:val="14"/>
        </w:rPr>
        <w:t>30</w:t>
      </w:r>
    </w:p>
    <w:p>
      <w:pPr>
        <w:pStyle w:val="BodyText"/>
        <w:spacing w:before="8"/>
        <w:rPr>
          <w:sz w:val="20"/>
        </w:rPr>
      </w:pPr>
    </w:p>
    <w:p>
      <w:pPr>
        <w:spacing w:before="0"/>
        <w:ind w:left="2872" w:right="2283" w:firstLine="0"/>
        <w:jc w:val="center"/>
        <w:rPr>
          <w:sz w:val="14"/>
        </w:rPr>
      </w:pPr>
      <w:r>
        <w:rPr>
          <w:sz w:val="14"/>
        </w:rPr>
        <w:t>20</w:t>
      </w:r>
    </w:p>
    <w:p>
      <w:pPr>
        <w:pStyle w:val="BodyText"/>
        <w:spacing w:before="9"/>
        <w:rPr>
          <w:sz w:val="20"/>
        </w:rPr>
      </w:pPr>
    </w:p>
    <w:p>
      <w:pPr>
        <w:spacing w:before="0"/>
        <w:ind w:left="2872" w:right="2283" w:firstLine="0"/>
        <w:jc w:val="center"/>
        <w:rPr>
          <w:sz w:val="14"/>
        </w:rPr>
      </w:pPr>
      <w:r>
        <w:rPr>
          <w:sz w:val="14"/>
        </w:rPr>
        <w:t>10</w:t>
      </w:r>
    </w:p>
    <w:p>
      <w:pPr>
        <w:pStyle w:val="BodyText"/>
        <w:spacing w:before="8"/>
        <w:rPr>
          <w:sz w:val="20"/>
        </w:rPr>
      </w:pPr>
    </w:p>
    <w:p>
      <w:pPr>
        <w:spacing w:before="0"/>
        <w:ind w:left="514" w:right="0" w:firstLine="0"/>
        <w:jc w:val="center"/>
        <w:rPr>
          <w:sz w:val="14"/>
        </w:rPr>
      </w:pPr>
      <w:r>
        <w:rPr>
          <w:w w:val="101"/>
          <w:sz w:val="14"/>
        </w:rPr>
        <w:t>0</w:t>
      </w:r>
    </w:p>
    <w:p>
      <w:pPr>
        <w:pStyle w:val="BodyText"/>
        <w:spacing w:before="9"/>
        <w:rPr>
          <w:sz w:val="20"/>
        </w:rPr>
      </w:pPr>
    </w:p>
    <w:p>
      <w:pPr>
        <w:spacing w:before="0"/>
        <w:ind w:left="2872" w:right="2227" w:firstLine="0"/>
        <w:jc w:val="center"/>
        <w:rPr>
          <w:sz w:val="14"/>
        </w:rPr>
      </w:pPr>
      <w:r>
        <w:rPr>
          <w:sz w:val="14"/>
        </w:rPr>
        <w:t>-10</w:t>
      </w:r>
    </w:p>
    <w:p>
      <w:pPr>
        <w:tabs>
          <w:tab w:pos="1063" w:val="left" w:leader="none"/>
          <w:tab w:pos="1682" w:val="left" w:leader="none"/>
          <w:tab w:pos="2300" w:val="left" w:leader="none"/>
          <w:tab w:pos="2919" w:val="left" w:leader="none"/>
        </w:tabs>
        <w:spacing w:before="12"/>
        <w:ind w:left="444" w:right="0" w:firstLine="0"/>
        <w:jc w:val="left"/>
        <w:rPr>
          <w:sz w:val="14"/>
        </w:rPr>
      </w:pPr>
      <w:r>
        <w:rPr>
          <w:sz w:val="14"/>
        </w:rPr>
        <w:t>1970</w:t>
        <w:tab/>
        <w:t>1980</w:t>
        <w:tab/>
        <w:t>1990</w:t>
        <w:tab/>
        <w:t>2000</w:t>
        <w:tab/>
        <w:t>2010</w:t>
      </w:r>
    </w:p>
    <w:p>
      <w:pPr>
        <w:spacing w:line="283" w:lineRule="auto" w:before="105"/>
        <w:ind w:left="396" w:right="2221" w:firstLine="0"/>
        <w:jc w:val="left"/>
        <w:rPr>
          <w:sz w:val="12"/>
        </w:rPr>
      </w:pPr>
      <w:r>
        <w:rPr>
          <w:sz w:val="12"/>
        </w:rPr>
        <w:t>(a) Sample of countries: Australia, Austria, France, Israel, Italy, Netherlands, Sw eden, United Kingdom, United States.</w:t>
      </w:r>
    </w:p>
    <w:p>
      <w:pPr>
        <w:spacing w:before="13"/>
        <w:ind w:left="396" w:right="0" w:firstLine="0"/>
        <w:jc w:val="left"/>
        <w:rPr>
          <w:sz w:val="12"/>
        </w:rPr>
      </w:pPr>
      <w:r>
        <w:rPr/>
        <w:pict>
          <v:line style="position:absolute;mso-position-horizontal-relative:page;mso-position-vertical-relative:paragraph;z-index:251664384" from="295.950011pt,11.947965pt" to="296.010011pt,11.947965pt" stroked="true" strokeweight=".059998pt" strokecolor="#dadcdd">
            <v:stroke dashstyle="solid"/>
            <w10:wrap type="none"/>
          </v:line>
        </w:pict>
      </w:r>
      <w:r>
        <w:rPr>
          <w:sz w:val="12"/>
        </w:rPr>
        <w:t>Source: IMF International Financial Statistics, OECD</w:t>
      </w:r>
    </w:p>
    <w:p>
      <w:pPr>
        <w:spacing w:after="0"/>
        <w:jc w:val="left"/>
        <w:rPr>
          <w:sz w:val="12"/>
        </w:rPr>
        <w:sectPr>
          <w:pgSz w:w="12240" w:h="15840"/>
          <w:pgMar w:header="0" w:footer="1240" w:top="1460" w:bottom="1440" w:left="1140" w:right="0"/>
          <w:cols w:num="2" w:equalWidth="0">
            <w:col w:w="4651" w:space="40"/>
            <w:col w:w="6409"/>
          </w:cols>
        </w:sectPr>
      </w:pPr>
    </w:p>
    <w:p>
      <w:pPr>
        <w:pStyle w:val="BodyText"/>
        <w:spacing w:before="9"/>
        <w:rPr>
          <w:sz w:val="6"/>
        </w:rPr>
      </w:pPr>
    </w:p>
    <w:p>
      <w:pPr>
        <w:tabs>
          <w:tab w:pos="5053" w:val="left" w:leader="none"/>
          <w:tab w:pos="6445" w:val="left" w:leader="none"/>
          <w:tab w:pos="7838" w:val="left" w:leader="none"/>
        </w:tabs>
        <w:spacing w:line="20" w:lineRule="exact"/>
        <w:ind w:left="1291" w:right="0" w:firstLine="0"/>
        <w:rPr>
          <w:sz w:val="2"/>
        </w:rPr>
      </w:pPr>
      <w:r>
        <w:rPr>
          <w:sz w:val="2"/>
        </w:rPr>
        <w:pict>
          <v:group style="width:.1pt;height:.1pt;mso-position-horizontal-relative:char;mso-position-vertical-relative:line" coordorigin="0,0" coordsize="2,2">
            <v:line style="position:absolute" from="0,1" to="1,1" stroked="true" strokeweight=".059998pt" strokecolor="#dadcdd">
              <v:stroke dashstyle="solid"/>
            </v:line>
          </v:group>
        </w:pict>
      </w:r>
      <w:r>
        <w:rPr>
          <w:sz w:val="2"/>
        </w:rPr>
      </w:r>
      <w:r>
        <w:rPr>
          <w:sz w:val="2"/>
        </w:rPr>
        <w:tab/>
      </w:r>
      <w:r>
        <w:rPr>
          <w:sz w:val="2"/>
        </w:rPr>
        <w:pict>
          <v:group style="width:.1pt;height:.1pt;mso-position-horizontal-relative:char;mso-position-vertical-relative:line" coordorigin="0,0" coordsize="2,2">
            <v:line style="position:absolute" from="0,1" to="1,1" stroked="true" strokeweight=".06pt" strokecolor="#dadcdd">
              <v:stroke dashstyle="solid"/>
            </v:line>
          </v:group>
        </w:pict>
      </w:r>
      <w:r>
        <w:rPr>
          <w:sz w:val="2"/>
        </w:rPr>
      </w:r>
      <w:r>
        <w:rPr>
          <w:sz w:val="2"/>
        </w:rPr>
        <w:tab/>
      </w:r>
      <w:r>
        <w:rPr>
          <w:sz w:val="2"/>
        </w:rPr>
        <w:pict>
          <v:group style="width:.1pt;height:.1pt;mso-position-horizontal-relative:char;mso-position-vertical-relative:line" coordorigin="0,0" coordsize="2,2">
            <v:line style="position:absolute" from="0,1" to="1,1" stroked="true" strokeweight=".06pt" strokecolor="#dadcdd">
              <v:stroke dashstyle="solid"/>
            </v:line>
          </v:group>
        </w:pict>
      </w:r>
      <w:r>
        <w:rPr>
          <w:sz w:val="2"/>
        </w:rPr>
      </w:r>
      <w:r>
        <w:rPr>
          <w:sz w:val="2"/>
        </w:rPr>
        <w:tab/>
      </w:r>
      <w:r>
        <w:rPr>
          <w:sz w:val="2"/>
        </w:rPr>
        <w:pict>
          <v:group style="width:.1pt;height:.1pt;mso-position-horizontal-relative:char;mso-position-vertical-relative:line" coordorigin="0,0" coordsize="2,2">
            <v:line style="position:absolute" from="0,1" to="1,1" stroked="true" strokeweight=".06pt" strokecolor="#dadcdd">
              <v:stroke dashstyle="solid"/>
            </v:line>
          </v:group>
        </w:pict>
      </w:r>
      <w:r>
        <w:rPr>
          <w:sz w:val="2"/>
        </w:rPr>
      </w:r>
    </w:p>
    <w:p>
      <w:pPr>
        <w:pStyle w:val="BodyText"/>
        <w:spacing w:before="4"/>
        <w:rPr>
          <w:sz w:val="28"/>
        </w:rPr>
      </w:pPr>
    </w:p>
    <w:p>
      <w:pPr>
        <w:pStyle w:val="BodyText"/>
        <w:spacing w:line="357" w:lineRule="auto" w:before="92"/>
        <w:ind w:left="446" w:right="1519"/>
      </w:pPr>
      <w:r>
        <w:rPr/>
        <w:t>There</w:t>
      </w:r>
      <w:r>
        <w:rPr>
          <w:spacing w:val="-9"/>
        </w:rPr>
        <w:t> </w:t>
      </w:r>
      <w:r>
        <w:rPr/>
        <w:t>has</w:t>
      </w:r>
      <w:r>
        <w:rPr>
          <w:spacing w:val="-7"/>
        </w:rPr>
        <w:t> </w:t>
      </w:r>
      <w:r>
        <w:rPr/>
        <w:t>been</w:t>
      </w:r>
      <w:r>
        <w:rPr>
          <w:spacing w:val="-9"/>
        </w:rPr>
        <w:t> </w:t>
      </w:r>
      <w:r>
        <w:rPr/>
        <w:t>extensive</w:t>
      </w:r>
      <w:r>
        <w:rPr>
          <w:spacing w:val="-9"/>
        </w:rPr>
        <w:t> </w:t>
      </w:r>
      <w:r>
        <w:rPr/>
        <w:t>discussion</w:t>
      </w:r>
      <w:r>
        <w:rPr>
          <w:spacing w:val="-8"/>
        </w:rPr>
        <w:t> </w:t>
      </w:r>
      <w:r>
        <w:rPr/>
        <w:t>of</w:t>
      </w:r>
      <w:r>
        <w:rPr>
          <w:spacing w:val="-9"/>
        </w:rPr>
        <w:t> </w:t>
      </w:r>
      <w:r>
        <w:rPr/>
        <w:t>the</w:t>
      </w:r>
      <w:r>
        <w:rPr>
          <w:spacing w:val="-8"/>
        </w:rPr>
        <w:t> </w:t>
      </w:r>
      <w:r>
        <w:rPr/>
        <w:t>risks</w:t>
      </w:r>
      <w:r>
        <w:rPr>
          <w:spacing w:val="-7"/>
        </w:rPr>
        <w:t> </w:t>
      </w:r>
      <w:r>
        <w:rPr/>
        <w:t>and</w:t>
      </w:r>
      <w:r>
        <w:rPr>
          <w:spacing w:val="-9"/>
        </w:rPr>
        <w:t> </w:t>
      </w:r>
      <w:r>
        <w:rPr/>
        <w:t>benefits</w:t>
      </w:r>
      <w:r>
        <w:rPr>
          <w:spacing w:val="-8"/>
        </w:rPr>
        <w:t> </w:t>
      </w:r>
      <w:r>
        <w:rPr/>
        <w:t>of</w:t>
      </w:r>
      <w:r>
        <w:rPr>
          <w:spacing w:val="-9"/>
        </w:rPr>
        <w:t> </w:t>
      </w:r>
      <w:r>
        <w:rPr/>
        <w:t>financial</w:t>
      </w:r>
      <w:r>
        <w:rPr>
          <w:spacing w:val="-7"/>
        </w:rPr>
        <w:t> </w:t>
      </w:r>
      <w:r>
        <w:rPr/>
        <w:t>globalization,</w:t>
      </w:r>
      <w:r>
        <w:rPr>
          <w:spacing w:val="-8"/>
        </w:rPr>
        <w:t> </w:t>
      </w:r>
      <w:r>
        <w:rPr/>
        <w:t>much</w:t>
      </w:r>
      <w:r>
        <w:rPr>
          <w:spacing w:val="-9"/>
        </w:rPr>
        <w:t> </w:t>
      </w:r>
      <w:r>
        <w:rPr/>
        <w:t>of</w:t>
      </w:r>
      <w:r>
        <w:rPr>
          <w:spacing w:val="-7"/>
        </w:rPr>
        <w:t> </w:t>
      </w:r>
      <w:r>
        <w:rPr/>
        <w:t>which</w:t>
      </w:r>
      <w:r>
        <w:rPr>
          <w:spacing w:val="-9"/>
        </w:rPr>
        <w:t> </w:t>
      </w:r>
      <w:r>
        <w:rPr/>
        <w:t>has rested on the assumption that global financial integration is an unstoppable trend. But was that just “Yesterday”</w:t>
      </w:r>
      <w:r>
        <w:rPr>
          <w:spacing w:val="-6"/>
        </w:rPr>
        <w:t> </w:t>
      </w:r>
      <w:r>
        <w:rPr/>
        <w:t>(to</w:t>
      </w:r>
      <w:r>
        <w:rPr>
          <w:spacing w:val="-5"/>
        </w:rPr>
        <w:t> </w:t>
      </w:r>
      <w:r>
        <w:rPr/>
        <w:t>cite</w:t>
      </w:r>
      <w:r>
        <w:rPr>
          <w:spacing w:val="-6"/>
        </w:rPr>
        <w:t> </w:t>
      </w:r>
      <w:r>
        <w:rPr/>
        <w:t>the</w:t>
      </w:r>
      <w:r>
        <w:rPr>
          <w:spacing w:val="-5"/>
        </w:rPr>
        <w:t> </w:t>
      </w:r>
      <w:r>
        <w:rPr/>
        <w:t>Beatles)?</w:t>
      </w:r>
      <w:r>
        <w:rPr>
          <w:spacing w:val="-5"/>
        </w:rPr>
        <w:t> </w:t>
      </w:r>
      <w:r>
        <w:rPr/>
        <w:t>Figure</w:t>
      </w:r>
      <w:r>
        <w:rPr>
          <w:spacing w:val="-5"/>
        </w:rPr>
        <w:t> </w:t>
      </w:r>
      <w:r>
        <w:rPr/>
        <w:t>1b</w:t>
      </w:r>
      <w:r>
        <w:rPr>
          <w:spacing w:val="-5"/>
        </w:rPr>
        <w:t> </w:t>
      </w:r>
      <w:r>
        <w:rPr/>
        <w:t>extends</w:t>
      </w:r>
      <w:r>
        <w:rPr>
          <w:spacing w:val="-2"/>
        </w:rPr>
        <w:t> </w:t>
      </w:r>
      <w:r>
        <w:rPr/>
        <w:t>Figure</w:t>
      </w:r>
      <w:r>
        <w:rPr>
          <w:spacing w:val="-6"/>
        </w:rPr>
        <w:t> </w:t>
      </w:r>
      <w:r>
        <w:rPr/>
        <w:t>1a</w:t>
      </w:r>
      <w:r>
        <w:rPr>
          <w:spacing w:val="-4"/>
        </w:rPr>
        <w:t> </w:t>
      </w:r>
      <w:r>
        <w:rPr/>
        <w:t>with</w:t>
      </w:r>
      <w:r>
        <w:rPr>
          <w:spacing w:val="-5"/>
        </w:rPr>
        <w:t> </w:t>
      </w:r>
      <w:r>
        <w:rPr/>
        <w:t>the</w:t>
      </w:r>
      <w:r>
        <w:rPr>
          <w:spacing w:val="-6"/>
        </w:rPr>
        <w:t> </w:t>
      </w:r>
      <w:r>
        <w:rPr/>
        <w:t>most</w:t>
      </w:r>
      <w:r>
        <w:rPr>
          <w:spacing w:val="-5"/>
        </w:rPr>
        <w:t> </w:t>
      </w:r>
      <w:r>
        <w:rPr/>
        <w:t>recent</w:t>
      </w:r>
      <w:r>
        <w:rPr>
          <w:spacing w:val="-5"/>
        </w:rPr>
        <w:t> </w:t>
      </w:r>
      <w:r>
        <w:rPr/>
        <w:t>data</w:t>
      </w:r>
      <w:r>
        <w:rPr>
          <w:spacing w:val="-5"/>
        </w:rPr>
        <w:t> </w:t>
      </w:r>
      <w:r>
        <w:rPr/>
        <w:t>available.</w:t>
      </w:r>
    </w:p>
    <w:p>
      <w:pPr>
        <w:pStyle w:val="BodyText"/>
        <w:spacing w:line="355" w:lineRule="auto"/>
        <w:ind w:left="446" w:right="1629"/>
      </w:pPr>
      <w:r>
        <w:rPr/>
        <w:t>International capital flows fell sharply during the crisis and show no signs of recovering to the levels seen pre-crisis.</w:t>
      </w:r>
      <w:r>
        <w:rPr>
          <w:spacing w:val="-7"/>
        </w:rPr>
        <w:t> </w:t>
      </w:r>
      <w:r>
        <w:rPr/>
        <w:t>Cross-border</w:t>
      </w:r>
      <w:r>
        <w:rPr>
          <w:spacing w:val="-9"/>
        </w:rPr>
        <w:t> </w:t>
      </w:r>
      <w:r>
        <w:rPr/>
        <w:t>financial</w:t>
      </w:r>
      <w:r>
        <w:rPr>
          <w:spacing w:val="-8"/>
        </w:rPr>
        <w:t> </w:t>
      </w:r>
      <w:r>
        <w:rPr/>
        <w:t>flows</w:t>
      </w:r>
      <w:r>
        <w:rPr>
          <w:spacing w:val="-8"/>
        </w:rPr>
        <w:t> </w:t>
      </w:r>
      <w:r>
        <w:rPr/>
        <w:t>for</w:t>
      </w:r>
      <w:r>
        <w:rPr>
          <w:spacing w:val="-8"/>
        </w:rPr>
        <w:t> </w:t>
      </w:r>
      <w:r>
        <w:rPr/>
        <w:t>these</w:t>
      </w:r>
      <w:r>
        <w:rPr>
          <w:spacing w:val="-9"/>
        </w:rPr>
        <w:t> </w:t>
      </w:r>
      <w:r>
        <w:rPr/>
        <w:t>countries</w:t>
      </w:r>
      <w:r>
        <w:rPr>
          <w:spacing w:val="-8"/>
        </w:rPr>
        <w:t> </w:t>
      </w:r>
      <w:r>
        <w:rPr/>
        <w:t>(scaled</w:t>
      </w:r>
      <w:r>
        <w:rPr>
          <w:spacing w:val="-8"/>
        </w:rPr>
        <w:t> </w:t>
      </w:r>
      <w:r>
        <w:rPr/>
        <w:t>by</w:t>
      </w:r>
      <w:r>
        <w:rPr>
          <w:spacing w:val="-8"/>
        </w:rPr>
        <w:t> </w:t>
      </w:r>
      <w:r>
        <w:rPr/>
        <w:t>the</w:t>
      </w:r>
      <w:r>
        <w:rPr>
          <w:spacing w:val="-9"/>
        </w:rPr>
        <w:t> </w:t>
      </w:r>
      <w:r>
        <w:rPr/>
        <w:t>size</w:t>
      </w:r>
      <w:r>
        <w:rPr>
          <w:spacing w:val="-9"/>
        </w:rPr>
        <w:t> </w:t>
      </w:r>
      <w:r>
        <w:rPr/>
        <w:t>of</w:t>
      </w:r>
      <w:r>
        <w:rPr>
          <w:spacing w:val="-8"/>
        </w:rPr>
        <w:t> </w:t>
      </w:r>
      <w:r>
        <w:rPr/>
        <w:t>their</w:t>
      </w:r>
      <w:r>
        <w:rPr>
          <w:spacing w:val="-9"/>
        </w:rPr>
        <w:t> </w:t>
      </w:r>
      <w:r>
        <w:rPr/>
        <w:t>economies)</w:t>
      </w:r>
      <w:r>
        <w:rPr>
          <w:spacing w:val="-9"/>
        </w:rPr>
        <w:t> </w:t>
      </w:r>
      <w:r>
        <w:rPr/>
        <w:t>are</w:t>
      </w:r>
      <w:r>
        <w:rPr>
          <w:spacing w:val="-9"/>
        </w:rPr>
        <w:t> </w:t>
      </w:r>
      <w:r>
        <w:rPr/>
        <w:t>now</w:t>
      </w:r>
      <w:r>
        <w:rPr>
          <w:spacing w:val="-9"/>
        </w:rPr>
        <w:t> </w:t>
      </w:r>
      <w:r>
        <w:rPr/>
        <w:t>as “globalized” as they were in the year 1983. Is </w:t>
      </w:r>
      <w:r>
        <w:rPr>
          <w:i/>
        </w:rPr>
        <w:t>financial deglobalization </w:t>
      </w:r>
      <w:r>
        <w:rPr/>
        <w:t>a more accurate description of today than </w:t>
      </w:r>
      <w:r>
        <w:rPr>
          <w:i/>
        </w:rPr>
        <w:t>financial</w:t>
      </w:r>
      <w:r>
        <w:rPr>
          <w:i/>
          <w:spacing w:val="-1"/>
        </w:rPr>
        <w:t> </w:t>
      </w:r>
      <w:r>
        <w:rPr>
          <w:i/>
        </w:rPr>
        <w:t>globalization</w:t>
      </w:r>
      <w:r>
        <w:rPr/>
        <w:t>?</w:t>
      </w:r>
    </w:p>
    <w:p>
      <w:pPr>
        <w:pStyle w:val="BodyText"/>
        <w:spacing w:before="4"/>
        <w:rPr>
          <w:sz w:val="28"/>
        </w:rPr>
      </w:pPr>
    </w:p>
    <w:p>
      <w:pPr>
        <w:pStyle w:val="BodyText"/>
        <w:spacing w:line="357" w:lineRule="auto"/>
        <w:ind w:left="446" w:right="1629"/>
      </w:pPr>
      <w:r>
        <w:rPr/>
        <w:t>The remainder of my comments will explore four questions. First, is there broader evidence of financial deglobalization – especially in the United Kingdom? I will show that the answer is yes. Second, what is driving this trend? I will show that a massive contraction in global bank flows is the culprit, and this is particularly important for the UK. Third, what is driving these changes in international capital flows – especially</w:t>
      </w:r>
      <w:r>
        <w:rPr>
          <w:spacing w:val="-7"/>
        </w:rPr>
        <w:t> </w:t>
      </w:r>
      <w:r>
        <w:rPr/>
        <w:t>bank</w:t>
      </w:r>
      <w:r>
        <w:rPr>
          <w:spacing w:val="-6"/>
        </w:rPr>
        <w:t> </w:t>
      </w:r>
      <w:r>
        <w:rPr/>
        <w:t>flows?</w:t>
      </w:r>
      <w:r>
        <w:rPr>
          <w:spacing w:val="-6"/>
        </w:rPr>
        <w:t> </w:t>
      </w:r>
      <w:r>
        <w:rPr/>
        <w:t>I</w:t>
      </w:r>
      <w:r>
        <w:rPr>
          <w:spacing w:val="-5"/>
        </w:rPr>
        <w:t> </w:t>
      </w:r>
      <w:r>
        <w:rPr/>
        <w:t>will</w:t>
      </w:r>
      <w:r>
        <w:rPr>
          <w:spacing w:val="-6"/>
        </w:rPr>
        <w:t> </w:t>
      </w:r>
      <w:r>
        <w:rPr/>
        <w:t>show</w:t>
      </w:r>
      <w:r>
        <w:rPr>
          <w:spacing w:val="-7"/>
        </w:rPr>
        <w:t> </w:t>
      </w:r>
      <w:r>
        <w:rPr/>
        <w:t>that</w:t>
      </w:r>
      <w:r>
        <w:rPr>
          <w:spacing w:val="-6"/>
        </w:rPr>
        <w:t> </w:t>
      </w:r>
      <w:r>
        <w:rPr/>
        <w:t>international</w:t>
      </w:r>
      <w:r>
        <w:rPr>
          <w:spacing w:val="-6"/>
        </w:rPr>
        <w:t> </w:t>
      </w:r>
      <w:r>
        <w:rPr/>
        <w:t>bank</w:t>
      </w:r>
      <w:r>
        <w:rPr>
          <w:spacing w:val="-5"/>
        </w:rPr>
        <w:t> </w:t>
      </w:r>
      <w:r>
        <w:rPr/>
        <w:t>flows</w:t>
      </w:r>
      <w:r>
        <w:rPr>
          <w:spacing w:val="-5"/>
        </w:rPr>
        <w:t> </w:t>
      </w:r>
      <w:r>
        <w:rPr/>
        <w:t>no</w:t>
      </w:r>
      <w:r>
        <w:rPr>
          <w:spacing w:val="-6"/>
        </w:rPr>
        <w:t> </w:t>
      </w:r>
      <w:r>
        <w:rPr/>
        <w:t>longer</w:t>
      </w:r>
      <w:r>
        <w:rPr>
          <w:spacing w:val="-7"/>
        </w:rPr>
        <w:t> </w:t>
      </w:r>
      <w:r>
        <w:rPr/>
        <w:t>appear</w:t>
      </w:r>
      <w:r>
        <w:rPr>
          <w:spacing w:val="-6"/>
        </w:rPr>
        <w:t> </w:t>
      </w:r>
      <w:r>
        <w:rPr/>
        <w:t>to</w:t>
      </w:r>
      <w:r>
        <w:rPr>
          <w:spacing w:val="-7"/>
        </w:rPr>
        <w:t> </w:t>
      </w:r>
      <w:r>
        <w:rPr/>
        <w:t>respond</w:t>
      </w:r>
      <w:r>
        <w:rPr>
          <w:spacing w:val="-6"/>
        </w:rPr>
        <w:t> </w:t>
      </w:r>
      <w:r>
        <w:rPr/>
        <w:t>to</w:t>
      </w:r>
      <w:r>
        <w:rPr>
          <w:spacing w:val="-6"/>
        </w:rPr>
        <w:t> </w:t>
      </w:r>
      <w:r>
        <w:rPr/>
        <w:t>similar</w:t>
      </w:r>
      <w:r>
        <w:rPr>
          <w:spacing w:val="-7"/>
        </w:rPr>
        <w:t> </w:t>
      </w:r>
      <w:r>
        <w:rPr/>
        <w:t>drivers as before the crisis (namely global risk). Finally, what are the implications of this deglobalization in banking flows for the United Kingdom and monetary policy? I will discuss a number of considerations – some of which could be substantive – such as affecting how vulnerable the UK is to different types of shocks and making</w:t>
      </w:r>
      <w:r>
        <w:rPr>
          <w:spacing w:val="-7"/>
        </w:rPr>
        <w:t> </w:t>
      </w:r>
      <w:r>
        <w:rPr/>
        <w:t>monetary</w:t>
      </w:r>
      <w:r>
        <w:rPr>
          <w:spacing w:val="-5"/>
        </w:rPr>
        <w:t> </w:t>
      </w:r>
      <w:r>
        <w:rPr/>
        <w:t>policy</w:t>
      </w:r>
      <w:r>
        <w:rPr>
          <w:spacing w:val="-5"/>
        </w:rPr>
        <w:t> </w:t>
      </w:r>
      <w:r>
        <w:rPr/>
        <w:t>more</w:t>
      </w:r>
      <w:r>
        <w:rPr>
          <w:spacing w:val="-7"/>
        </w:rPr>
        <w:t> </w:t>
      </w:r>
      <w:r>
        <w:rPr/>
        <w:t>effective.</w:t>
      </w:r>
      <w:r>
        <w:rPr>
          <w:spacing w:val="41"/>
        </w:rPr>
        <w:t> </w:t>
      </w:r>
      <w:r>
        <w:rPr/>
        <w:t>Although</w:t>
      </w:r>
      <w:r>
        <w:rPr>
          <w:spacing w:val="-7"/>
        </w:rPr>
        <w:t> </w:t>
      </w:r>
      <w:r>
        <w:rPr/>
        <w:t>it</w:t>
      </w:r>
      <w:r>
        <w:rPr>
          <w:spacing w:val="-4"/>
        </w:rPr>
        <w:t> </w:t>
      </w:r>
      <w:r>
        <w:rPr/>
        <w:t>will</w:t>
      </w:r>
      <w:r>
        <w:rPr>
          <w:spacing w:val="-5"/>
        </w:rPr>
        <w:t> </w:t>
      </w:r>
      <w:r>
        <w:rPr/>
        <w:t>take</w:t>
      </w:r>
      <w:r>
        <w:rPr>
          <w:spacing w:val="-8"/>
        </w:rPr>
        <w:t> </w:t>
      </w:r>
      <w:r>
        <w:rPr/>
        <w:t>more</w:t>
      </w:r>
      <w:r>
        <w:rPr>
          <w:spacing w:val="-7"/>
        </w:rPr>
        <w:t> </w:t>
      </w:r>
      <w:r>
        <w:rPr/>
        <w:t>than</w:t>
      </w:r>
      <w:r>
        <w:rPr>
          <w:spacing w:val="-7"/>
        </w:rPr>
        <w:t> </w:t>
      </w:r>
      <w:r>
        <w:rPr/>
        <w:t>a</w:t>
      </w:r>
      <w:r>
        <w:rPr>
          <w:spacing w:val="-5"/>
        </w:rPr>
        <w:t> </w:t>
      </w:r>
      <w:r>
        <w:rPr/>
        <w:t>“Hard</w:t>
      </w:r>
      <w:r>
        <w:rPr>
          <w:spacing w:val="-6"/>
        </w:rPr>
        <w:t> </w:t>
      </w:r>
      <w:r>
        <w:rPr/>
        <w:t>Days</w:t>
      </w:r>
      <w:r>
        <w:rPr>
          <w:spacing w:val="-4"/>
        </w:rPr>
        <w:t> </w:t>
      </w:r>
      <w:r>
        <w:rPr/>
        <w:t>Night”</w:t>
      </w:r>
      <w:r>
        <w:rPr>
          <w:spacing w:val="-6"/>
        </w:rPr>
        <w:t> </w:t>
      </w:r>
      <w:r>
        <w:rPr/>
        <w:t>and</w:t>
      </w:r>
      <w:r>
        <w:rPr>
          <w:spacing w:val="-7"/>
        </w:rPr>
        <w:t> </w:t>
      </w:r>
      <w:r>
        <w:rPr/>
        <w:t>“Eight</w:t>
      </w:r>
      <w:r>
        <w:rPr>
          <w:spacing w:val="-5"/>
        </w:rPr>
        <w:t> </w:t>
      </w:r>
      <w:r>
        <w:rPr/>
        <w:t>Days a Week” – to fully understand these trends and their</w:t>
      </w:r>
      <w:r>
        <w:rPr>
          <w:spacing w:val="-23"/>
        </w:rPr>
        <w:t> </w:t>
      </w:r>
      <w:r>
        <w:rPr/>
        <w:t>implications.</w:t>
      </w:r>
    </w:p>
    <w:p>
      <w:pPr>
        <w:pStyle w:val="BodyText"/>
        <w:spacing w:before="4"/>
        <w:rPr>
          <w:sz w:val="27"/>
        </w:rPr>
      </w:pPr>
    </w:p>
    <w:p>
      <w:pPr>
        <w:pStyle w:val="BodyText"/>
        <w:ind w:left="446"/>
      </w:pPr>
      <w:r>
        <w:rPr>
          <w:u w:val="single"/>
        </w:rPr>
        <w:t>Financial globalization? Or financial deglobalization?</w:t>
      </w:r>
    </w:p>
    <w:p>
      <w:pPr>
        <w:pStyle w:val="BodyText"/>
        <w:spacing w:before="5"/>
        <w:rPr>
          <w:sz w:val="29"/>
        </w:rPr>
      </w:pPr>
    </w:p>
    <w:p>
      <w:pPr>
        <w:pStyle w:val="BodyText"/>
        <w:spacing w:before="92"/>
        <w:ind w:left="446"/>
      </w:pPr>
      <w:r>
        <w:rPr/>
        <w:t>The previous figures that I showed you with evidence of financial deglobalization focused only on the</w:t>
      </w:r>
    </w:p>
    <w:p>
      <w:pPr>
        <w:pStyle w:val="BodyText"/>
        <w:spacing w:line="357" w:lineRule="auto" w:before="106"/>
        <w:ind w:left="446" w:right="1519"/>
      </w:pPr>
      <w:r>
        <w:rPr/>
        <w:t>cross-border flows of capital for a small set of countries for which data was available back to 1970. Do these findings hold more broadly? The short answer is yes. Figure 2 shows international capital flows since 1980</w:t>
      </w:r>
    </w:p>
    <w:p>
      <w:pPr>
        <w:spacing w:after="0" w:line="357" w:lineRule="auto"/>
        <w:sectPr>
          <w:type w:val="continuous"/>
          <w:pgSz w:w="12240" w:h="15840"/>
          <w:pgMar w:top="1120" w:bottom="1440" w:left="1140" w:right="0"/>
        </w:sectPr>
      </w:pPr>
    </w:p>
    <w:p>
      <w:pPr>
        <w:pStyle w:val="BodyText"/>
        <w:spacing w:line="357" w:lineRule="auto" w:before="80"/>
        <w:ind w:left="446" w:right="1519"/>
      </w:pPr>
      <w:r>
        <w:rPr/>
        <w:t>for all countries in the world (for which data is available), and for the UK. Global financial flows show the same pattern of increasing over time (particularly in the 2000s), falling sharply during the crisis, and not rebounding to anything close to pre-crisis levels. International capital inflows are now only 1.6% of global GDP, ten times less than the peak of 16% in 2007.</w:t>
      </w:r>
    </w:p>
    <w:p>
      <w:pPr>
        <w:spacing w:after="0" w:line="357" w:lineRule="auto"/>
        <w:sectPr>
          <w:pgSz w:w="12240" w:h="15840"/>
          <w:pgMar w:header="0" w:footer="1240" w:top="1440" w:bottom="1440" w:left="1140" w:right="0"/>
        </w:sectPr>
      </w:pPr>
    </w:p>
    <w:p>
      <w:pPr>
        <w:spacing w:line="283" w:lineRule="auto" w:before="178"/>
        <w:ind w:left="488" w:right="0" w:firstLine="0"/>
        <w:jc w:val="left"/>
        <w:rPr>
          <w:b/>
          <w:sz w:val="17"/>
        </w:rPr>
      </w:pPr>
      <w:r>
        <w:rPr>
          <w:b/>
          <w:w w:val="105"/>
          <w:sz w:val="17"/>
        </w:rPr>
        <w:t>Figure 2: Global gross capital inflows and outflows for world</w:t>
      </w:r>
    </w:p>
    <w:p>
      <w:pPr>
        <w:pStyle w:val="BodyText"/>
        <w:spacing w:before="5"/>
        <w:rPr>
          <w:b/>
          <w:sz w:val="14"/>
        </w:rPr>
      </w:pPr>
      <w:r>
        <w:rPr/>
        <w:br w:type="column"/>
      </w:r>
      <w:r>
        <w:rPr>
          <w:b/>
          <w:sz w:val="14"/>
        </w:rPr>
      </w:r>
    </w:p>
    <w:p>
      <w:pPr>
        <w:spacing w:line="285" w:lineRule="auto" w:before="1"/>
        <w:ind w:left="488" w:right="1481" w:firstLine="0"/>
        <w:jc w:val="left"/>
        <w:rPr>
          <w:b/>
          <w:sz w:val="16"/>
        </w:rPr>
      </w:pPr>
      <w:r>
        <w:rPr>
          <w:b/>
          <w:w w:val="105"/>
          <w:sz w:val="16"/>
        </w:rPr>
        <w:t>Figure 3: Sum of foreign assets and liabilities of advanced economies and UK, scaled by GDP (1980- present)</w:t>
      </w:r>
    </w:p>
    <w:p>
      <w:pPr>
        <w:spacing w:after="0" w:line="285" w:lineRule="auto"/>
        <w:jc w:val="left"/>
        <w:rPr>
          <w:sz w:val="16"/>
        </w:rPr>
        <w:sectPr>
          <w:type w:val="continuous"/>
          <w:pgSz w:w="12240" w:h="15840"/>
          <w:pgMar w:top="1120" w:bottom="1440" w:left="1140" w:right="0"/>
          <w:cols w:num="2" w:equalWidth="0">
            <w:col w:w="4089" w:space="459"/>
            <w:col w:w="6552"/>
          </w:cols>
        </w:sectPr>
      </w:pPr>
    </w:p>
    <w:p>
      <w:pPr>
        <w:spacing w:line="154" w:lineRule="exact" w:before="0"/>
        <w:ind w:left="577" w:right="0" w:firstLine="0"/>
        <w:jc w:val="left"/>
        <w:rPr>
          <w:sz w:val="17"/>
        </w:rPr>
      </w:pPr>
      <w:r>
        <w:rPr>
          <w:w w:val="105"/>
          <w:sz w:val="17"/>
        </w:rPr>
        <w:t>% of UK</w:t>
      </w:r>
    </w:p>
    <w:p>
      <w:pPr>
        <w:spacing w:line="254" w:lineRule="auto" w:before="7"/>
        <w:ind w:left="535" w:right="306" w:firstLine="42"/>
        <w:jc w:val="left"/>
        <w:rPr>
          <w:sz w:val="17"/>
        </w:rPr>
      </w:pPr>
      <w:r>
        <w:rPr/>
        <w:pict>
          <v:group style="position:absolute;margin-left:98.279999pt;margin-top:14.862915pt;width:167.25pt;height:143.1pt;mso-position-horizontal-relative:page;mso-position-vertical-relative:paragraph;z-index:-254858240" coordorigin="1966,297" coordsize="3345,2862">
            <v:line style="position:absolute" from="2020,303" to="2020,3152" stroked="true" strokeweight=".66pt" strokecolor="#868686">
              <v:stroke dashstyle="solid"/>
            </v:line>
            <v:shape style="position:absolute;left:1965;top:297;width:56;height:2862" coordorigin="1966,297" coordsize="56,2862" path="m2021,3145l1966,3145,1966,3159,2021,3159,2021,3145m2021,2848l1966,2848,1966,2862,2021,2862,2021,2848m2021,2565l1966,2565,1966,2578,2021,2578,2021,2565m2021,2281l1966,2281,1966,2295,2021,2295,2021,2281m2021,1998l1966,1998,1966,2011,2021,2011,2021,1998m2021,1714l1966,1714,1966,1728,2021,1728,2021,1714m2021,1431l1966,1431,1966,1444,2021,1444,2021,1431m2021,1147l1966,1147,1966,1161,2021,1161,2021,1147m2021,864l1966,864,1966,878,2021,878,2021,864m2021,580l1966,580,1966,594,2021,594,2021,580m2021,297l1966,297,1966,310,2021,310,2021,297e" filled="true" fillcolor="#868686" stroked="false">
              <v:path arrowok="t"/>
              <v:fill type="solid"/>
            </v:shape>
            <v:line style="position:absolute" from="5256,303" to="5256,3152" stroked="true" strokeweight=".72pt" strokecolor="#868686">
              <v:stroke dashstyle="solid"/>
            </v:line>
            <v:shape style="position:absolute;left:5256;top:297;width:54;height:2862" coordorigin="5256,297" coordsize="54,2862" path="m5310,3145l5256,3145,5256,3159,5310,3159,5310,3145m5310,2781l5256,2781,5256,2794,5310,2794,5310,2781m5310,2430l5256,2430,5256,2443,5310,2443,5310,2430m5310,2079l5256,2079,5256,2092,5310,2092,5310,2079m5310,1714l5256,1714,5256,1728,5310,1728,5310,1714m5310,1363l5256,1363,5256,1377,5310,1377,5310,1363m5310,1012l5256,1012,5256,1026,5310,1026,5310,1012m5310,662l5256,662,5256,675,5310,675,5310,662m5310,297l5256,297,5256,310,5310,310,5310,297e" filled="true" fillcolor="#868686" stroked="false">
              <v:path arrowok="t"/>
              <v:fill type="solid"/>
            </v:shape>
            <v:line style="position:absolute" from="2021,1721" to="5256,1721" stroked="true" strokeweight=".66003pt" strokecolor="#868686">
              <v:stroke dashstyle="solid"/>
            </v:line>
            <v:shape style="position:absolute;left:2487;top:1721;width:2397;height:55" coordorigin="2488,1722" coordsize="2397,55" path="m2501,1722l2488,1722,2488,1776,2501,1776,2501,1722m2975,1722l2962,1722,2962,1776,2975,1776,2975,1722m3462,1722l3449,1722,3449,1776,3462,1776,3462,1722m3936,1722l3923,1722,3923,1776,3936,1776,3936,1722m4410,1722l4397,1722,4397,1776,4410,1776,4410,1722m4884,1722l4871,1722,4871,1776,4884,1776,4884,1722e" filled="true" fillcolor="#868686" stroked="false">
              <v:path arrowok="t"/>
              <v:fill type="solid"/>
            </v:shape>
            <v:shape style="position:absolute;left:2038;top:580;width:3225;height:1512" coordorigin="2039,580" coordsize="3225,1512" path="m3052,1573l3052,1573,3050,1574,3052,1573m5263,1602l5254,1594,5234,1594,5223,1508,5222,1502,5221,1496,5215,1488,5198,1484,5190,1486,5185,1494,5158,1534,5160,1532,5148,1545,5148,1544,5140,1537,5139,1532,5129,1468,5128,1462,5125,1452,5118,1446,5108,1444,5100,1444,5090,1450,5088,1460,5069,1514,5069,1516,5072,1532,5069,1515,5046,1366,5034,1322,5032,1312,5030,1304,5023,1298,5016,1296,5008,1294,5000,1298,4996,1306,4968,1347,4961,1358,4956,1348,4949,1334,4946,1328,4939,1324,4937,1324,4937,1348,4923,1360,4932,1352,4937,1348,4937,1324,4908,1324,4901,1330,4871,1434,4844,1552,4819,1588,4818,1592,4816,1598,4802,1760,4790,1912,4790,1912,4776,2072,4790,1912,4789,1910,4762,1574,4762,1571,4748,1248,4721,914,4721,910,4721,900,4712,892,4703,892,4692,890,4684,898,4681,908,4673,945,4667,922,4667,920,4667,922,4641,602,4640,600,4639,590,4631,580,4610,580,4602,588,4600,598,4586,680,4559,1002,4555,1020,4546,956,4546,950,4543,940,4535,932,4501,932,4493,940,4492,950,4474,1071,4453,998,4450,988,4447,978,4439,972,4421,972,4412,980,4410,988,4397,1044,4372,1238,4356,1102,4356,1098,4355,1092,4350,1084,4342,1082,4334,1078,4326,1082,4304,1102,4302,1108,4302,1114,4282,1356,4262,1212,4261,1206,4259,1196,4252,1188,4231,1188,4223,1196,4220,1204,4207,1274,4181,1439,4180,1440,4164,1416,4159,1406,4151,1388,4147,1382,4140,1376,4132,1378,4123,1378,4116,1382,4114,1390,4090,1447,4059,1088,4058,1084,4057,1076,4049,1066,4028,1066,4020,1072,4018,1084,4003,1154,4003,1272,3991,1218,3991,1217,3992,1214,3991,1217,3991,1218,4003,1272,4003,1154,3990,1216,3976,1150,3976,1148,3974,1146,3967,1130,3961,1118,3956,1110,3948,1106,3931,1108,3924,1116,3923,1124,3898,1307,3888,1292,3878,1278,3874,1270,3865,1268,3848,1272,3842,1280,3841,1288,3828,1407,3821,1421,3811,1400,3795,1376,3784,1360,3780,1352,3772,1350,3764,1350,3756,1352,3750,1358,3748,1364,3736,1402,3763,1402,3766,1406,3734,1406,3734,1406,3711,1452,3709,1452,3709,1456,3709,1456,3708,1456,3709,1456,3709,1452,3706,1453,3702,1446,3689,1426,3685,1420,3679,1418,3677,1418,3677,1446,3664,1455,3671,1450,3677,1446,3677,1418,3650,1418,3643,1424,3640,1430,3612,1498,3593,1526,3530,1526,3530,1521,3521,1512,3472,1512,3462,1521,3462,1540,3448,1540,3440,1544,3437,1550,3424,1578,3401,1625,3400,1625,3380,1552,3371,1526,3366,1514,3364,1504,3356,1498,3341,1498,3332,1502,3329,1510,3305,1560,3284,1580,3284,1580,3278,1580,3270,1564,3265,1554,3253,1550,3244,1556,3216,1568,3209,1574,3208,1578,3193,1607,3181,1594,3150,1594,3143,1598,3139,1604,3122,1640,3120,1640,3118,1636,3096,1582,3085,1538,3083,1528,3080,1520,3076,1514,3068,1514,3061,1510,3054,1514,3048,1518,3022,1546,3019,1546,3019,1548,3009,1564,3000,1550,2996,1542,2986,1524,2983,1516,2969,1512,2962,1512,2956,1516,2951,1522,2938,1542,2922,1526,2912,1524,2905,1528,2878,1540,2874,1544,2870,1546,2869,1550,2868,1553,2856,1540,2850,1538,2844,1540,2838,1540,2833,1544,2830,1548,2806,1583,2806,1586,2806,1584,2806,1585,2806,1584,2806,1584,2806,1584,2806,1585,2806,1586,2806,1583,2805,1583,2803,1574,2801,1564,2798,1554,2797,1552,2796,1548,2792,1546,2785,1538,2775,1528,2774,1526,2766,1518,2760,1512,2750,1510,2742,1514,2719,1526,2710,1526,2702,1510,2699,1504,2693,1500,2681,1498,2674,1500,2640,1534,2622,1561,2611,1556,2606,1552,2599,1552,2593,1556,2567,1568,2561,1570,2557,1576,2555,1586,2547,1624,2547,1624,2547,1624,2547,1625,2547,1626,2551,1630,2547,1626,2547,1625,2547,1624,2547,1624,2547,1624,2546,1622,2540,1612,2525,1588,2521,1584,2515,1580,2503,1580,2497,1582,2467,1613,2465,1610,2454,1600,2448,1594,2438,1592,2431,1594,2413,1605,2395,1594,2384,1590,2372,1594,2367,1607,2357,1628,2345,1640,2330,1654,2345,1640,2340,1634,2335,1628,2333,1626,2312,1606,2305,1600,2302,1594,2265,1594,2254,1566,2248,1552,2243,1538,2239,1532,2232,1526,2213,1526,2213,1559,2213,1560,2213,1560,2213,1559,2213,1526,2188,1526,2179,1532,2177,1540,2172,1555,2172,1574,2172,1574,2172,1574,2172,1574,2172,1555,2169,1565,2153,1526,2148,1512,2144,1504,2140,1500,2132,1498,2126,1498,2121,1500,2121,1554,2121,1554,2121,1554,2120,1553,2120,1553,2120,1552,2120,1553,2120,1552,2120,1553,2121,1554,2121,1554,2121,1500,2119,1500,2114,1504,2087,1532,2084,1534,2083,1538,2082,1540,2077,1561,2075,1558,2068,1550,2054,1550,2039,1566,2039,1580,2046,1588,2074,1614,2078,1620,2087,1622,2093,1620,2100,1618,2106,1612,2107,1604,2110,1594,2119,1560,2120,1556,2121,1555,2126,1550,2143,1534,2121,1555,2137,1594,2140,1602,2147,1606,2191,1606,2200,1602,2202,1592,2206,1580,2210,1568,2234,1628,2242,1634,2283,1634,2304,1654,2330,1682,2339,1690,2352,1690,2388,1654,2390,1650,2395,1642,2404,1646,2410,1648,2417,1648,2422,1646,2436,1639,2453,1654,2461,1664,2473,1664,2505,1632,2505,1632,2505,1632,2505,1632,2505,1632,2520,1654,2522,1658,2526,1658,2552,1672,2558,1676,2566,1676,2570,1672,2576,1670,2580,1664,2581,1658,2583,1650,2593,1604,2593,1601,2602,1596,2621,1604,2629,1610,2641,1606,2646,1598,2650,1592,2652,1590,2661,1576,2672,1560,2674,1558,2671,1560,2678,1554,2680,1556,2682,1562,2689,1566,2730,1566,2734,1564,2747,1557,2760,1571,2760,1571,2772,1618,2773,1624,2778,1630,2784,1632,2789,1634,2796,1634,2801,1632,2828,1618,2831,1616,2834,1614,2836,1612,2838,1608,2849,1592,2863,1606,2870,1608,2882,1606,2888,1602,2891,1596,2900,1578,2902,1575,2910,1571,2930,1592,2936,1594,2942,1594,2948,1592,2954,1588,2958,1584,2965,1573,2965,1572,2966,1573,2966,1572,2966,1573,2992,1613,2995,1616,3002,1620,3016,1620,3022,1616,3025,1612,3041,1588,3052,1572,3052,1573,3052,1572,3052,1573,3052,1573,3052,1573,3056,1592,3084,1662,3086,1666,3090,1670,3095,1672,3121,1686,3132,1690,3144,1686,3149,1676,3158,1658,3167,1639,3188,1660,3194,1662,3202,1660,3208,1660,3214,1654,3216,1650,3224,1634,3225,1632,3240,1604,3241,1601,3243,1601,3247,1610,3251,1616,3258,1620,3299,1620,3304,1618,3307,1614,3331,1592,3335,1588,3338,1582,3339,1580,3343,1573,3368,1660,3370,1666,3374,1670,3379,1672,3385,1676,3391,1676,3397,1672,3424,1658,3428,1658,3433,1650,3434,1648,3447,1622,3460,1596,3468,1580,3516,1580,3518,1578,3538,1568,3542,1566,3611,1566,3614,1564,3618,1562,3622,1558,3637,1534,3642,1526,3648,1516,3649,1516,3649,1514,3650,1514,3657,1498,3658,1494,3668,1469,3683,1490,3688,1498,3700,1502,3708,1496,3736,1484,3743,1478,3744,1474,3747,1468,3757,1448,3772,1420,3773,1418,3773,1417,3776,1422,3803,1474,3806,1480,3814,1486,3829,1486,3835,1480,3839,1474,3848,1456,3866,1420,3868,1418,3868,1416,3869,1414,3869,1408,3870,1402,3876,1347,3882,1350,3926,1350,3935,1342,3936,1334,3937,1328,3939,1310,3950,1223,3964,1280,3966,1288,3972,1294,3980,1296,3990,1298,3997,1292,4002,1286,4009,1272,4028,1232,4030,1230,4030,1228,4030,1227,4030,1228,4031,1238,4058,1534,4059,1545,4066,1552,4085,1554,4093,1550,4097,1540,4100,1532,4124,1472,4135,1445,4156,1476,4162,1484,4172,1488,4182,1484,4210,1470,4216,1466,4219,1462,4220,1454,4223,1434,4238,1335,4248,1400,4248,1402,4249,1406,4277,1460,4280,1468,4290,1474,4298,1472,4308,1470,4314,1462,4315,1455,4316,1450,4332,1241,4344,1342,4351,1348,4360,1350,4369,1352,4378,1346,4381,1338,4385,1328,4409,1270,4409,1268,4410,1268,4410,1264,4433,1077,4438,1094,4439,1094,4439,1096,4466,1150,4470,1158,4478,1162,4488,1162,4496,1160,4504,1154,4505,1144,4506,1138,4518,1048,4532,1144,4534,1154,4542,1162,4561,1162,4570,1154,4572,1144,4573,1138,4600,1010,4617,801,4627,926,4627,930,4655,1038,4656,1048,4664,1054,4684,1054,4692,1047,4708,1250,4721,1574,4748,1912,4776,2076,4777,2086,4787,2092,4807,2092,4816,2084,4816,2076,4816,2072,4843,1764,4856,1612,4856,1608,4859,1602,4880,1570,4883,1566,4883,1564,4885,1556,4886,1548,4910,1442,4928,1381,4940,1406,4943,1414,4950,1418,4964,1418,4972,1414,4975,1408,4989,1388,5003,1368,5004,1367,5006,1376,5034,1558,5042,1566,5089,1566,5096,1562,5099,1552,5101,1547,5101,1550,5101,1554,5104,1558,5141,1594,5154,1594,5162,1588,5188,1561,5188,1560,5188,1561,5196,1626,5206,1634,5254,1634,5263,1624,5263,1610,5263,1602e" filled="true" fillcolor="#4f81bd" stroked="false">
              <v:path arrowok="t"/>
              <v:fill type="solid"/>
            </v:shape>
            <v:shape style="position:absolute;left:2038;top:308;width:3225;height:2460" coordorigin="2039,308" coordsize="3225,2460" path="m4686,968l4708,1808,4721,2288,4721,2308,4722,2308,4748,2428,4776,2768,4816,2768,4816,2748,4776,2748,4789,2415,4788,2408,4762,2288,4747,1768,4727,1008,4693,1008,4694,988,4693,988,4686,968xm4789,2415l4776,2748,4816,2748,4789,2415xm4856,1768l4816,1768,4802,2048,4789,2415,4816,2748,4843,2048,4855,1788,4853,1788,4856,1768xm5187,1848l5188,1884,5191,1888,5189,1888,5195,2028,5196,2048,5263,2048,5256,2028,5236,2028,5215,2008,5235,2008,5233,1969,5210,1908,5194,1908,5195,1888,5191,1888,5188,1884,5196,1884,5197,1875,5187,1848xm5235,2008l5215,2008,5236,2028,5235,2008xm5248,2008l5235,2008,5236,2028,5256,2028,5248,2008xm5231,1920l5233,1969,5248,2008,5263,2008,5231,1920xm5222,1728l5203,1843,5231,1920,5222,1728xm5159,1828l5148,1828,5137,1834,5141,1868,5156,1868,5140,1881,5158,1908,5190,1908,5189,1888,5155,1888,5163,1842,5159,1828xm5197,1875l5195,1888,5194,1908,5210,1908,5197,1875xm3910,1440l3895,1868,3896,1868,3905,1888,3926,1888,3936,1868,3910,1440xm5131,1868l5101,1868,5105,1888,5130,1888,5140,1881,5131,1868xm5163,1842l5155,1888,5189,1888,5188,1884,5165,1848,5163,1842xm5169,1802l5163,1842,5165,1848,5188,1884,5187,1848,5169,1802xm5156,1868l5131,1868,5140,1881,5156,1868xm5184,1794l5187,1848,5197,1875,5203,1843,5184,1794xm3882,988l3869,1408,3869,1416,3895,1868,3910,1440,3908,1408,3882,988xm3936,728l3923,1088,3910,1440,3936,1868,3961,1151,3936,728xm5128,1748l5089,1748,5077,1757,5093,1768,5087,1768,5100,1868,5141,1868,5112,1848,5137,1834,5128,1748xm5137,1834l5112,1848,5141,1868,5137,1834xm5214,1708l5184,1708,5182,1728,5184,1794,5203,1843,5222,1728,5221,1728,5214,1708xm3394,1650l3367,1788,3368,1788,3377,1808,3406,1808,3408,1788,3394,1650xm5035,1387l5046,1468,5047,1481,5169,1802,5175,1768,5035,1387xm5182,1728l5175,1768,5184,1794,5182,1728xm3366,1348l3330,1348,3328,1368,3327,1371,3341,1508,3367,1788,3394,1650,3379,1497,3377,1468,3340,1468,3367,1368,3366,1348xm3469,1468l3437,1468,3436,1488,3422,1568,3395,1648,3394,1650,3408,1788,3434,1648,3461,1568,3462,1568,3465,1550,3464,1548,3437,1488,3474,1488,3469,1468xm4058,888l4038,1246,4038,1248,4058,1768,4067,1788,4087,1788,4097,1768,4098,1768,4101,1748,4058,1748,4085,1548,4090,1529,4072,1068,4058,888xm4856,1768l4853,1788,4856,1784,4856,1768xm4856,1784l4853,1788,4855,1788,4856,1784xm4883,1728l4847,1728,4819,1768,4856,1768,4856,1784,4880,1748,4883,1748,4883,1728xm5065,1748l5034,1748,5038,1768,5062,1768,5077,1757,5065,1748xm5089,1748l5065,1748,5077,1757,5089,1748xm4090,1529l4085,1548,4058,1748,4098,1748,4090,1529xm4151,1428l4115,1428,4090,1529,4098,1748,4101,1748,4126,1568,4130,1548,4126,1528,4112,1448,4152,1448,4151,1428xm5028,1432l5015,1564,5033,1748,5074,1748,5044,1728,5070,1709,5047,1481,5028,1432xm5070,1709l5044,1728,5074,1748,5070,1709xm5094,1708l5071,1708,5070,1709,5074,1748,5122,1748,5094,1708xm3083,1428l3043,1428,3043,1429,3082,1448,3054,1528,3056,1548,3085,1708,3095,1708,3131,1728,3142,1728,3148,1708,3151,1703,3146,1688,3114,1688,3119,1680,3113,1668,3120,1668,3096,1548,3083,1428xm4911,1231l4898,1248,4897,1248,4871,1448,4843,1728,4884,1728,4910,1448,4922,1372,4911,1231xm2420,1548l2447,1668,2449,1668,2462,1708,2498,1708,2501,1688,2461,1688,2477,1617,2468,1568,2449,1568,2420,1548xm3170,1674l3151,1703,3152,1708,3180,1708,3208,1688,3190,1688,3170,1674xm3162,1668l3139,1668,3151,1703,3170,1674,3162,1668xm2477,1617l2461,1688,2498,1688,2492,1668,2486,1668,2477,1617xm2511,1648l2485,1648,2498,1688,2501,1688,2511,1648xm3119,1680l3114,1688,3124,1688,3119,1680xm3121,1677l3119,1680,3124,1688,3121,1677xm3122,1675l3121,1677,3124,1688,3139,1688,3122,1675xm3175,1648l3140,1648,3122,1675,3139,1688,3146,1688,3139,1668,3178,1668,3179,1659,3175,1648xm3179,1659l3178,1668,3174,1668,3170,1674,3190,1688,3179,1659xm3272,1448l3235,1448,3209,1488,3205,1488,3205,1508,3179,1659,3190,1688,3218,1688,3244,1517,3233,1468,3267,1468,3273,1450,3272,1448xm4977,1547l4966,1668,4968,1688,4997,1688,5005,1668,4978,1568,4979,1568,4977,1547xm3113,1668l3119,1680,3121,1677,3121,1674,3113,1668xm3121,1674l3121,1677,3122,1675,3121,1674xm3120,1668l3113,1668,3121,1674,3120,1668xm3174,1668l3162,1668,3170,1674,3174,1668xm2317,1568l2296,1568,2282,1598,2299,1648,2309,1648,2336,1668,2359,1668,2387,1628,2330,1628,2336,1624,2317,1568xm2545,1568l2488,1568,2477,1617,2486,1668,2485,1648,2511,1648,2522,1608,2508,1608,2527,1588,2542,1588,2545,1568xm2485,1648l2486,1668,2492,1668,2485,1648xm3819,1502l3800,1648,3803,1668,3840,1668,3841,1648,3819,1502xm4152,1448l4130,1547,4130,1548,4153,1648,4154,1668,4187,1668,4201,1648,4193,1648,4159,1628,4181,1612,4182,1597,4166,1528,4152,1448xm4943,1208l4918,1208,4913,1228,4912,1229,4949,1248,4936,1268,4938,1268,4922,1372,4938,1568,4939,1568,4966,1668,4977,1547,4951,1229,4943,1208xm4992,1388l4977,1547,4979,1568,4978,1568,5005,1668,5015,1564,5006,1468,4992,1388xm3814,1468l3774,1468,3800,1648,3819,1503,3819,1501,3814,1468xm3841,988l3828,1428,3819,1502,3841,1648,3869,1428,3869,1415,3869,1408,3841,988xm4181,1612l4159,1628,4193,1648,4188,1628,4180,1628,4181,1612xm4222,1608l4186,1608,4185,1611,4193,1648,4201,1648,4214,1628,4220,1628,4222,1608xm2207,1505l2231,1608,2232,1628,2268,1628,2277,1608,2232,1608,2258,1552,2247,1508,2209,1508,2207,1505xm2336,1624l2330,1628,2338,1628,2336,1624xm2406,1568l2366,1568,2352,1608,2358,1608,2336,1624,2338,1628,2392,1628,2401,1588,2395,1588,2406,1568xm4184,1609l4181,1612,4180,1628,4185,1611,4184,1609xm4185,1611l4180,1628,4188,1628,4185,1611xm4182,1597l4181,1612,4184,1609,4182,1597xm4186,1608l4184,1609,4185,1611,4186,1608xm4220,1008l4182,1597,4184,1609,4186,1608,4222,1608,4246,1246,4220,1008xm2107,1588l2071,1588,2080,1608,2099,1608,2107,1588xm2258,1552l2232,1608,2270,1608,2258,1552xm2310,1548l2260,1548,2258,1552,2270,1608,2277,1608,2282,1598,2272,1568,2317,1568,2310,1548xm2527,1588l2508,1608,2522,1608,2527,1588xm2580,1588l2527,1588,2522,1608,2572,1608,2580,1588xm2798,1468l2759,1468,2772,1608,2810,1608,2819,1588,2774,1588,2801,1528,2800,1528,2804,1516,2804,1516,2798,1468xm2942,1448l2930,1448,2909,1480,2922,1508,2977,1508,2966,1516,2989,1588,2992,1588,3000,1608,3024,1608,3028,1588,3036,1568,2989,1568,3012,1519,3001,1488,2932,1488,2953,1473,2942,1448xm2296,1568l2272,1568,2282,1598,2296,1568xm2068,1585l2068,1588,2069,1588,2068,1585xm2148,1388l2110,1388,2082,1488,2082,1491,2107,1568,2069,1588,2069,1588,2108,1588,2122,1488,2129,1466,2110,1408,2154,1408,2148,1388xm2406,1568l2395,1588,2403,1583,2406,1568xm2403,1583l2395,1588,2401,1588,2403,1583xm2648,1508l2556,1508,2542,1588,2562,1568,2586,1568,2596,1528,2640,1528,2648,1508xm2586,1568l2562,1568,2542,1588,2581,1588,2586,1568xm2804,1516l2800,1528,2801,1528,2774,1588,2812,1588,2804,1516xm2866,1448l2827,1448,2804,1516,2804,1517,2812,1588,2819,1588,2837,1548,2838,1548,2849,1516,2827,1468,2870,1468,2872,1466,2866,1448xm2082,1491l2068,1585,2069,1588,2107,1568,2082,1491xm2077,1468l2045,1468,2039,1488,2041,1488,2068,1585,2082,1491,2081,1488,2077,1468xm2422,1568l2406,1568,2403,1583,2422,1568xm2420,1548l2371,1548,2368,1568,2425,1568,2420,1548xm2460,1528l2404,1528,2377,1548,2420,1548,2449,1568,2468,1568,2460,1528xm3012,1519l2989,1568,3028,1568,3012,1519xm3042,1431l3017,1508,3012,1519,3028,1568,3036,1568,3054,1528,3042,1431xm3475,1490l3465,1550,3469,1568,3492,1568,3497,1558,3492,1548,3486,1548,3491,1528,3495,1519,3475,1490xm3568,1468l3517,1468,3495,1519,3500,1528,3505,1548,3502,1548,3497,1558,3502,1568,3524,1568,3528,1548,3556,1488,3551,1488,3568,1468xm4287,1266l4274,1547,4275,1550,4276,1568,4315,1568,4315,1547,4287,1266xm5004,1368l4993,1368,4992,1388,5006,1468,5015,1564,5028,1432,5004,1368xm3502,1548l3492,1548,3497,1558,3502,1548xm3474,1488l3437,1488,3464,1548,3465,1550,3475,1490,3474,1488xm2299,1528l2270,1528,2263,1548,2308,1548,2299,1528xm2872,1466l2870,1468,2867,1468,2854,1526,2855,1528,2857,1548,2891,1548,2893,1528,2892,1528,2872,1466xm3276,1468l3269,1468,3264,1475,3246,1528,3247,1548,3282,1548,3286,1528,3276,1468xm3495,1519l3491,1528,3486,1548,3505,1548,3500,1528,3495,1519xm4261,1008l4246,1246,4248,1268,4274,1548,4287,1266,4261,1008xm4356,788l4315,788,4302,948,4287,1266,4315,1548,4334,1129,4315,808,4357,808,4356,788xm4152,1448l4112,1448,4126,1528,4130,1548,4152,1448xm2196,1508l2142,1508,2173,1528,2190,1528,2196,1508xm2676,1300l2668,1359,2677,1508,2683,1528,2710,1528,2714,1508,2715,1507,2681,1488,2707,1448,2706,1448,2713,1432,2705,1308,2683,1308,2676,1300xm2854,1526l2854,1528,2855,1528,2854,1526xm2923,1408l2902,1408,2897,1428,2872,1466,2892,1528,2893,1528,2906,1488,2904,1488,2909,1480,2894,1448,2942,1448,2933,1428,2930,1428,2923,1408xm2963,1508l2928,1508,2934,1528,2950,1528,2966,1516,2963,1508xm3043,1429l3042,1431,3054,1528,3082,1448,3043,1429xm3264,1475l3242,1508,3245,1508,3244,1517,3246,1528,3264,1475xm3302,1428l3276,1428,3274,1448,3273,1450,3286,1528,3301,1481,3284,1468,3312,1448,3300,1448,3306,1431,3302,1428xm2867,1468l2866,1468,2849,1516,2854,1526,2867,1468xm3267,1468l3233,1468,3244,1517,3245,1508,3242,1508,3264,1475,3267,1468xm2977,1508l2963,1508,2966,1516,2977,1508xm2866,1468l2827,1468,2849,1516,2866,1468xm2154,1408l2148,1408,2129,1466,2136,1488,2137,1508,2202,1508,2204,1501,2195,1488,2164,1488,2168,1474,2165,1468,2170,1468,2154,1408xm2206,1497l2205,1498,2207,1505,2209,1508,2206,1497xm2240,1468l2215,1468,2206,1497,2209,1508,2247,1508,2243,1488,2240,1468xm2611,1488l2567,1488,2561,1508,2609,1508,2611,1488xm2704,1268l2638,1268,2636,1288,2609,1508,2629,1488,2652,1488,2668,1359,2665,1308,2657,1308,2665,1300,2664,1288,2704,1288,2704,1268xm2652,1488l2629,1488,2609,1508,2650,1508,2652,1488xm2718,1503l2715,1507,2718,1508,2718,1503xm2713,1432l2706,1448,2707,1448,2681,1488,2715,1507,2718,1503,2713,1432xm2205,1498l2204,1501,2207,1505,2205,1498xm2771,1388l2732,1388,2713,1432,2718,1503,2741,1468,2743,1468,2748,1457,2732,1408,2777,1408,2771,1388xm2215,1468l2182,1468,2204,1501,2205,1498,2203,1488,2209,1488,2215,1468xm2203,1488l2205,1498,2206,1497,2203,1488xm2209,1488l2203,1488,2206,1497,2209,1488xm3475,1488l3474,1488,3475,1490,3475,1488xm2168,1474l2164,1488,2176,1488,2168,1474xm2169,1471l2168,1474,2176,1488,2171,1473,2169,1471xm2171,1473l2176,1488,2192,1488,2171,1473xm2210,1448l2177,1448,2170,1468,2171,1473,2192,1488,2195,1488,2182,1468,2238,1468,2210,1448xm2777,1408l2771,1408,2748,1457,2759,1488,2759,1468,2797,1468,2777,1408xm2953,1473l2932,1488,2959,1488,2953,1473xm2982,1468l2959,1468,2953,1473,2959,1488,2996,1488,2982,1468xm3327,1371l3306,1431,3329,1448,3312,1448,3301,1481,3311,1488,3328,1488,3334,1468,3337,1468,3327,1371xm3777,1368l3772,1368,3750,1416,3775,1488,3774,1468,3812,1468,3786,1408,3777,1368xm3312,1448l3284,1468,3301,1481,3312,1448xm2930,1448l2894,1448,2909,1480,2930,1448xm3273,1450l3264,1475,3269,1468,3276,1468,3273,1450xm2165,1468l2168,1474,2169,1471,2165,1468xm2170,1468l2169,1471,2171,1473,2170,1468xm2170,1468l2165,1468,2169,1471,2170,1468,2170,1468xm3367,1368l3340,1468,3377,1468,3367,1368xm3587,1328l3565,1328,3559,1348,3558,1348,3530,1448,3536,1448,3522,1468,3570,1468,3591,1389,3590,1388,3563,1368,3586,1368,3594,1350,3592,1348,3587,1328xm2148,1408l2110,1408,2129,1466,2148,1408xm2771,1408l2732,1408,2748,1457,2771,1408xm3306,1431l3300,1448,3329,1448,3306,1431xm3739,1428l3690,1428,3718,1448,3733,1448,3739,1428xm5033,1388l5012,1388,5028,1432,5033,1388xm3042,1428l3042,1431,3043,1429,3042,1428xm3074,1408l3055,1408,3047,1428,3082,1428,3074,1408xm3685,1128l3678,1128,3661,1246,3661,1248,3679,1408,3684,1428,3745,1428,3750,1416,3748,1408,3707,1408,3712,1396,3708,1388,3716,1388,3716,1387,3692,1168,3691,1168,3691,1148,3685,1128xm4531,768l4512,1066,4532,1416,4532,1428,4571,1428,4572,1408,4532,1408,4559,1188,4559,1182,4546,948,4531,768xm3772,1368l3733,1368,3748,1408,3750,1416,3772,1368xm3881,968l3841,968,3841,988,3869,1408,3869,1415,3882,988,3881,968xm3678,1108l3640,1108,3638,1128,3611,1308,3612,1308,3594,1350,3619,1368,3596,1368,3591,1389,3595,1408,3608,1408,3616,1388,3623,1388,3650,1328,3652,1308,3661,1247,3652,1168,3653,1168,3640,1128,3685,1128,3678,1108xm3712,1396l3707,1408,3719,1408,3712,1396xm3714,1392l3712,1396,3719,1408,3717,1395,3714,1392xm3717,1395l3719,1408,3736,1408,3717,1395xm3763,1328l3738,1328,3734,1348,3716,1387,3717,1395,3736,1408,3748,1408,3733,1368,3777,1368,3773,1348,3770,1348,3763,1328xm4559,1182l4559,1188,4532,1408,4572,1408,4559,1182xm4600,308l4598,308,4586,508,4559,1182,4572,1408,4600,1188,4618,717,4600,308xm3708,1388l3712,1396,3714,1392,3708,1388xm3716,1387l3714,1392,3717,1395,3716,1387xm3716,1388l3708,1388,3714,1392,3716,1388xm3596,1368l3563,1368,3590,1388,3591,1389,3596,1368xm2137,1368l2119,1368,2112,1388,2146,1388,2137,1368xm2760,1368l2743,1368,2736,1388,2768,1388,2760,1368xm4002,1163l3990,1368,3992,1388,4022,1388,4030,1368,4031,1368,4003,1188,4002,1163xm5033,1368l5028,1368,5035,1387,5033,1368xm4912,1229l4911,1231,4922,1372,4938,1268,4936,1268,4949,1248,4912,1229xm3328,1368l3326,1368,3327,1371,3328,1368xm3594,1350l3586,1368,3619,1368,3594,1350xm3977,728l3964,1088,3961,1151,3964,1188,3990,1368,4002,1163,3977,728xm4018,888l4002,1163,4003,1188,4031,1368,4038,1248,4038,1246,4031,1068,4018,888xm4642,315l4646,429,4943,1208,4944,1208,4951,1228,4951,1229,5004,1368,5028,1368,4642,315xm2670,1295l2665,1300,2668,1359,2676,1300,2670,1295xm4405,1308l4380,1308,4386,1328,4393,1328,4405,1308xm2665,1300l2657,1308,2665,1308,2665,1300xm2704,1288l2677,1288,2676,1300,2683,1308,2705,1308,2704,1288xm4357,808l4356,808,4342,948,4334,1129,4343,1288,4346,1308,4410,1308,4411,1288,4369,1288,4377,1183,4357,808xm2664,1288l2665,1300,2670,1295,2664,1288xm2677,1288l2670,1295,2676,1300,2677,1288xm2677,1288l2664,1288,2670,1295,2677,1288xm4377,1183l4369,1288,4382,1288,4372,1268,4381,1268,4377,1183xm4372,1268l4382,1288,4382,1275,4372,1268xm4382,1275l4382,1288,4399,1288,4382,1275xm4410,688l4397,908,4377,1183,4382,1275,4399,1288,4411,1288,4435,937,4410,688xm4381,1268l4372,1268,4382,1275,4381,1268xm3678,1128l3640,1128,3653,1168,3652,1168,3661,1247,3678,1128xm4048,868l4027,868,4018,888,4031,1068,4038,1246,4058,888,4057,888,4048,868xm4260,988l4222,988,4220,1008,4246,1246,4261,1008,4260,988xm4910,1228l4911,1231,4912,1229,4910,1228xm4504,1168l4465,1168,4475,1188,4495,1188,4504,1168xm4451,688l4435,937,4438,968,4464,1168,4478,971,4477,968,4451,688xm4478,971l4464,1168,4505,1168,4478,971xm4492,768l4478,971,4505,1168,4512,1066,4505,948,4492,768xm3967,708l3946,708,3936,728,3961,1151,3964,1066,3977,728,3976,728,3967,708xm4356,808l4315,808,4334,1129,4342,948,4356,808xm4522,748l4501,748,4492,768,4505,948,4512,1066,4531,768,4522,748xm4666,883l4654,985,4655,988,4657,1008,4687,1008,4686,968,4666,908,4667,908,4666,883xm4721,768l4694,988,4693,1008,4727,1008,4721,768xm4654,985l4654,988,4655,988,4654,985xm4721,768l4681,768,4686,968,4693,988,4694,988,4721,768xm4633,395l4626,508,4618,717,4626,908,4627,908,4654,985,4666,883,4646,429,4633,395xm4721,748l4681,748,4666,883,4667,908,4666,908,4686,968,4681,768,4721,768,4721,748xm4451,688l4410,688,4435,937,4451,688xm4691,728l4682,748,4702,748,4691,728xm4600,308l4618,717,4626,508,4633,395,4600,308xm4440,668l4420,668,4411,688,4450,688,4440,668xm4639,308l4600,308,4633,395,4639,308xm4641,308l4639,308,4642,315,4641,308xe" filled="true" fillcolor="#c0504d" stroked="false">
              <v:path arrowok="t"/>
              <v:fill type="solid"/>
            </v:shape>
            <v:line style="position:absolute" from="2081,2234" to="2474,2234" stroked="true" strokeweight="2.04pt" strokecolor="#4f81bd">
              <v:stroke dashstyle="solid"/>
            </v:line>
            <v:line style="position:absolute" from="2081,2733" to="2474,2733" stroked="true" strokeweight="2.04pt" strokecolor="#c0504d">
              <v:stroke dashstyle="solid"/>
            </v:line>
            <v:shape style="position:absolute;left:1965;top:297;width:3345;height:2862"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4"/>
                      <w:rPr>
                        <w:sz w:val="20"/>
                      </w:rPr>
                    </w:pPr>
                  </w:p>
                  <w:p>
                    <w:pPr>
                      <w:spacing w:line="249" w:lineRule="auto" w:before="0"/>
                      <w:ind w:left="529" w:right="772" w:firstLine="0"/>
                      <w:jc w:val="left"/>
                      <w:rPr>
                        <w:sz w:val="17"/>
                      </w:rPr>
                    </w:pPr>
                    <w:r>
                      <w:rPr>
                        <w:w w:val="105"/>
                        <w:sz w:val="17"/>
                      </w:rPr>
                      <w:t>World gross capital inflows + outflows (RHS)</w:t>
                    </w:r>
                  </w:p>
                  <w:p>
                    <w:pPr>
                      <w:spacing w:before="94"/>
                      <w:ind w:left="529" w:right="0" w:firstLine="0"/>
                      <w:jc w:val="left"/>
                      <w:rPr>
                        <w:sz w:val="17"/>
                      </w:rPr>
                    </w:pPr>
                    <w:r>
                      <w:rPr>
                        <w:w w:val="105"/>
                        <w:sz w:val="17"/>
                      </w:rPr>
                      <w:t>UK gross capital inflows</w:t>
                    </w:r>
                  </w:p>
                  <w:p>
                    <w:pPr>
                      <w:spacing w:before="6"/>
                      <w:ind w:left="529" w:right="0" w:firstLine="0"/>
                      <w:jc w:val="left"/>
                      <w:rPr>
                        <w:sz w:val="17"/>
                      </w:rPr>
                    </w:pPr>
                    <w:r>
                      <w:rPr>
                        <w:w w:val="105"/>
                        <w:sz w:val="17"/>
                      </w:rPr>
                      <w:t>+ outflows (LHS)</w:t>
                    </w:r>
                  </w:p>
                </w:txbxContent>
              </v:textbox>
              <w10:wrap type="none"/>
            </v:shape>
            <w10:wrap type="none"/>
          </v:group>
        </w:pict>
      </w:r>
      <w:r>
        <w:rPr>
          <w:spacing w:val="-3"/>
          <w:sz w:val="17"/>
        </w:rPr>
        <w:t>GDP </w:t>
      </w:r>
      <w:r>
        <w:rPr>
          <w:spacing w:val="-4"/>
          <w:w w:val="105"/>
          <w:sz w:val="17"/>
        </w:rPr>
        <w:t>50</w:t>
      </w:r>
    </w:p>
    <w:p>
      <w:pPr>
        <w:spacing w:before="75"/>
        <w:ind w:left="535" w:right="0" w:firstLine="0"/>
        <w:jc w:val="left"/>
        <w:rPr>
          <w:sz w:val="17"/>
        </w:rPr>
      </w:pPr>
      <w:r>
        <w:rPr>
          <w:spacing w:val="-4"/>
          <w:w w:val="105"/>
          <w:sz w:val="17"/>
        </w:rPr>
        <w:t>40</w:t>
      </w:r>
    </w:p>
    <w:p>
      <w:pPr>
        <w:spacing w:before="88"/>
        <w:ind w:left="535" w:right="0" w:firstLine="0"/>
        <w:jc w:val="left"/>
        <w:rPr>
          <w:sz w:val="17"/>
        </w:rPr>
      </w:pPr>
      <w:r>
        <w:rPr>
          <w:spacing w:val="-4"/>
          <w:w w:val="105"/>
          <w:sz w:val="17"/>
        </w:rPr>
        <w:t>30</w:t>
      </w:r>
    </w:p>
    <w:p>
      <w:pPr>
        <w:spacing w:before="89"/>
        <w:ind w:left="535" w:right="0" w:firstLine="0"/>
        <w:jc w:val="left"/>
        <w:rPr>
          <w:sz w:val="17"/>
        </w:rPr>
      </w:pPr>
      <w:r>
        <w:rPr>
          <w:spacing w:val="-4"/>
          <w:w w:val="105"/>
          <w:sz w:val="17"/>
        </w:rPr>
        <w:t>20</w:t>
      </w:r>
    </w:p>
    <w:p>
      <w:pPr>
        <w:spacing w:before="88"/>
        <w:ind w:left="535" w:right="0" w:firstLine="0"/>
        <w:jc w:val="left"/>
        <w:rPr>
          <w:sz w:val="17"/>
        </w:rPr>
      </w:pPr>
      <w:r>
        <w:rPr>
          <w:spacing w:val="-4"/>
          <w:w w:val="105"/>
          <w:sz w:val="17"/>
        </w:rPr>
        <w:t>10</w:t>
      </w:r>
    </w:p>
    <w:p>
      <w:pPr>
        <w:spacing w:before="87"/>
        <w:ind w:left="634" w:right="0" w:firstLine="0"/>
        <w:jc w:val="left"/>
        <w:rPr>
          <w:sz w:val="17"/>
        </w:rPr>
      </w:pPr>
      <w:r>
        <w:rPr>
          <w:w w:val="103"/>
          <w:sz w:val="17"/>
        </w:rPr>
        <w:t>0</w:t>
      </w:r>
    </w:p>
    <w:p>
      <w:pPr>
        <w:spacing w:before="89"/>
        <w:ind w:left="475" w:right="0" w:firstLine="0"/>
        <w:jc w:val="left"/>
        <w:rPr>
          <w:sz w:val="17"/>
        </w:rPr>
      </w:pPr>
      <w:r>
        <w:rPr>
          <w:w w:val="105"/>
          <w:sz w:val="17"/>
        </w:rPr>
        <w:t>-10</w:t>
      </w:r>
    </w:p>
    <w:p>
      <w:pPr>
        <w:spacing w:before="88"/>
        <w:ind w:left="475" w:right="0" w:firstLine="0"/>
        <w:jc w:val="left"/>
        <w:rPr>
          <w:sz w:val="17"/>
        </w:rPr>
      </w:pPr>
      <w:r>
        <w:rPr>
          <w:w w:val="105"/>
          <w:sz w:val="17"/>
        </w:rPr>
        <w:t>-20</w:t>
      </w:r>
    </w:p>
    <w:p>
      <w:pPr>
        <w:spacing w:before="88"/>
        <w:ind w:left="475" w:right="0" w:firstLine="0"/>
        <w:jc w:val="left"/>
        <w:rPr>
          <w:sz w:val="17"/>
        </w:rPr>
      </w:pPr>
      <w:r>
        <w:rPr>
          <w:w w:val="105"/>
          <w:sz w:val="17"/>
        </w:rPr>
        <w:t>-30</w:t>
      </w:r>
    </w:p>
    <w:p>
      <w:pPr>
        <w:spacing w:before="89"/>
        <w:ind w:left="475" w:right="0" w:firstLine="0"/>
        <w:jc w:val="left"/>
        <w:rPr>
          <w:sz w:val="17"/>
        </w:rPr>
      </w:pPr>
      <w:r>
        <w:rPr>
          <w:w w:val="105"/>
          <w:sz w:val="17"/>
        </w:rPr>
        <w:t>-40</w:t>
      </w:r>
    </w:p>
    <w:p>
      <w:pPr>
        <w:spacing w:line="110" w:lineRule="exact" w:before="87"/>
        <w:ind w:left="475" w:right="0" w:firstLine="0"/>
        <w:jc w:val="left"/>
        <w:rPr>
          <w:sz w:val="17"/>
        </w:rPr>
      </w:pPr>
      <w:r>
        <w:rPr>
          <w:w w:val="105"/>
          <w:sz w:val="17"/>
        </w:rPr>
        <w:t>-50</w:t>
      </w:r>
    </w:p>
    <w:p>
      <w:pPr>
        <w:spacing w:line="154" w:lineRule="exact" w:before="0"/>
        <w:ind w:left="475" w:right="0" w:firstLine="0"/>
        <w:jc w:val="left"/>
        <w:rPr>
          <w:sz w:val="17"/>
        </w:rPr>
      </w:pPr>
      <w:r>
        <w:rPr/>
        <w:br w:type="column"/>
      </w:r>
      <w:r>
        <w:rPr>
          <w:w w:val="105"/>
          <w:sz w:val="17"/>
        </w:rPr>
        <w:t>% of world</w:t>
      </w:r>
    </w:p>
    <w:p>
      <w:pPr>
        <w:spacing w:before="7"/>
        <w:ind w:left="475" w:right="0" w:firstLine="0"/>
        <w:jc w:val="left"/>
        <w:rPr>
          <w:sz w:val="17"/>
        </w:rPr>
      </w:pPr>
      <w:r>
        <w:rPr>
          <w:w w:val="105"/>
          <w:sz w:val="17"/>
        </w:rPr>
        <w:t>GDP</w:t>
      </w:r>
    </w:p>
    <w:p>
      <w:pPr>
        <w:spacing w:before="11"/>
        <w:ind w:left="0" w:right="68" w:firstLine="0"/>
        <w:jc w:val="right"/>
        <w:rPr>
          <w:sz w:val="17"/>
        </w:rPr>
      </w:pPr>
      <w:r>
        <w:rPr>
          <w:spacing w:val="-5"/>
          <w:sz w:val="17"/>
        </w:rPr>
        <w:t>20</w:t>
      </w:r>
    </w:p>
    <w:p>
      <w:pPr>
        <w:spacing w:before="158"/>
        <w:ind w:left="0" w:right="68" w:firstLine="0"/>
        <w:jc w:val="right"/>
        <w:rPr>
          <w:sz w:val="17"/>
        </w:rPr>
      </w:pPr>
      <w:r>
        <w:rPr>
          <w:spacing w:val="-5"/>
          <w:sz w:val="17"/>
        </w:rPr>
        <w:t>15</w:t>
      </w:r>
    </w:p>
    <w:p>
      <w:pPr>
        <w:spacing w:before="160"/>
        <w:ind w:left="0" w:right="68" w:firstLine="0"/>
        <w:jc w:val="right"/>
        <w:rPr>
          <w:sz w:val="17"/>
        </w:rPr>
      </w:pPr>
      <w:r>
        <w:rPr>
          <w:spacing w:val="-5"/>
          <w:sz w:val="17"/>
        </w:rPr>
        <w:t>10</w:t>
      </w:r>
    </w:p>
    <w:p>
      <w:pPr>
        <w:spacing w:before="159"/>
        <w:ind w:left="0" w:right="160" w:firstLine="0"/>
        <w:jc w:val="right"/>
        <w:rPr>
          <w:sz w:val="17"/>
        </w:rPr>
      </w:pPr>
      <w:r>
        <w:rPr>
          <w:w w:val="103"/>
          <w:sz w:val="17"/>
        </w:rPr>
        <w:t>5</w:t>
      </w:r>
    </w:p>
    <w:p>
      <w:pPr>
        <w:spacing w:before="158"/>
        <w:ind w:left="0" w:right="160" w:firstLine="0"/>
        <w:jc w:val="right"/>
        <w:rPr>
          <w:sz w:val="17"/>
        </w:rPr>
      </w:pPr>
      <w:r>
        <w:rPr>
          <w:w w:val="103"/>
          <w:sz w:val="17"/>
        </w:rPr>
        <w:t>0</w:t>
      </w:r>
    </w:p>
    <w:p>
      <w:pPr>
        <w:spacing w:before="160"/>
        <w:ind w:left="0" w:right="110" w:firstLine="0"/>
        <w:jc w:val="right"/>
        <w:rPr>
          <w:sz w:val="17"/>
        </w:rPr>
      </w:pPr>
      <w:r>
        <w:rPr>
          <w:spacing w:val="-5"/>
          <w:sz w:val="17"/>
        </w:rPr>
        <w:t>-5</w:t>
      </w:r>
    </w:p>
    <w:p>
      <w:pPr>
        <w:spacing w:before="158"/>
        <w:ind w:left="0" w:right="0" w:firstLine="0"/>
        <w:jc w:val="right"/>
        <w:rPr>
          <w:sz w:val="17"/>
        </w:rPr>
      </w:pPr>
      <w:r>
        <w:rPr>
          <w:w w:val="105"/>
          <w:sz w:val="17"/>
        </w:rPr>
        <w:t>-10</w:t>
      </w:r>
    </w:p>
    <w:p>
      <w:pPr>
        <w:spacing w:before="160"/>
        <w:ind w:left="0" w:right="0" w:firstLine="0"/>
        <w:jc w:val="right"/>
        <w:rPr>
          <w:sz w:val="17"/>
        </w:rPr>
      </w:pPr>
      <w:r>
        <w:rPr>
          <w:w w:val="105"/>
          <w:sz w:val="17"/>
        </w:rPr>
        <w:t>-15</w:t>
      </w:r>
    </w:p>
    <w:p>
      <w:pPr>
        <w:spacing w:line="110" w:lineRule="exact" w:before="159"/>
        <w:ind w:left="0" w:right="0" w:firstLine="0"/>
        <w:jc w:val="right"/>
        <w:rPr>
          <w:sz w:val="17"/>
        </w:rPr>
      </w:pPr>
      <w:r>
        <w:rPr>
          <w:w w:val="105"/>
          <w:sz w:val="17"/>
        </w:rPr>
        <w:t>-20</w:t>
      </w:r>
    </w:p>
    <w:p>
      <w:pPr>
        <w:spacing w:line="348" w:lineRule="auto" w:before="71"/>
        <w:ind w:left="445" w:right="0" w:firstLine="98"/>
        <w:jc w:val="left"/>
        <w:rPr>
          <w:sz w:val="16"/>
        </w:rPr>
      </w:pPr>
      <w:r>
        <w:rPr/>
        <w:br w:type="column"/>
      </w:r>
      <w:r>
        <w:rPr>
          <w:w w:val="105"/>
          <w:sz w:val="16"/>
        </w:rPr>
        <w:t>% of </w:t>
      </w:r>
      <w:r>
        <w:rPr>
          <w:spacing w:val="-3"/>
          <w:w w:val="105"/>
          <w:sz w:val="16"/>
        </w:rPr>
        <w:t>UK </w:t>
      </w:r>
      <w:r>
        <w:rPr>
          <w:spacing w:val="-8"/>
          <w:w w:val="105"/>
          <w:sz w:val="16"/>
        </w:rPr>
        <w:t>GDP </w:t>
      </w:r>
      <w:r>
        <w:rPr>
          <w:w w:val="105"/>
          <w:sz w:val="16"/>
        </w:rPr>
        <w:t>1600</w:t>
      </w:r>
    </w:p>
    <w:p>
      <w:pPr>
        <w:spacing w:before="81"/>
        <w:ind w:left="445" w:right="0" w:firstLine="0"/>
        <w:jc w:val="left"/>
        <w:rPr>
          <w:sz w:val="16"/>
        </w:rPr>
      </w:pPr>
      <w:r>
        <w:rPr/>
        <w:pict>
          <v:group style="position:absolute;margin-left:331.920013pt;margin-top:-9.145337pt;width:161.7pt;height:141.5pt;mso-position-horizontal-relative:page;mso-position-vertical-relative:paragraph;z-index:-254856192" coordorigin="6638,-183" coordsize="3234,2830">
            <v:line style="position:absolute" from="9821,-176" to="9821,2595" stroked="true" strokeweight=".599980pt" strokecolor="#868686">
              <v:stroke dashstyle="solid"/>
            </v:line>
            <v:shape style="position:absolute;left:9820;top:-183;width:52;height:2785" coordorigin="9821,-183" coordsize="52,2785" path="m9872,2589l9821,2589,9821,2601,9872,2601,9872,2589m9872,2127l9821,2127,9821,2139,9872,2139,9872,2127m9872,1665l9821,1665,9821,1677,9872,1677,9872,1665m9872,1203l9821,1203,9821,1216,9872,1216,9872,1203m9872,741l9821,741,9821,754,9872,754,9872,741m9872,279l9821,279,9821,292,9872,292,9872,279m9872,-183l9821,-183,9821,-170,9872,-170,9872,-183e" filled="true" fillcolor="#868686" stroked="false">
              <v:path arrowok="t"/>
              <v:fill type="solid"/>
            </v:shape>
            <v:line style="position:absolute" from="6689,-176" to="6689,2647" stroked="true" strokeweight=".66pt" strokecolor="#868686">
              <v:stroke dashstyle="solid"/>
            </v:line>
            <v:shape style="position:absolute;left:6638;top:-183;width:52;height:2785" coordorigin="6638,-183" coordsize="52,2785" path="m6690,2589l6638,2589,6638,2601,6690,2601,6690,2589m6690,2242l6638,2242,6638,2256,6690,2256,6690,2242m6690,1895l6638,1895,6638,1909,6690,1909,6690,1895m6690,1550l6638,1550,6638,1562,6690,1562,6690,1550m6690,1203l6638,1203,6638,1216,6690,1216,6690,1203m6690,856l6638,856,6638,869,6690,869,6690,856m6690,511l6638,511,6638,523,6690,523,6690,511m6690,164l6638,164,6638,177,6690,177,6690,164m6690,-183l6638,-183,6638,-170,6690,-170,6690,-183e" filled="true" fillcolor="#868686" stroked="false">
              <v:path arrowok="t"/>
              <v:fill type="solid"/>
            </v:shape>
            <v:line style="position:absolute" from="6690,2595" to="9821,2595" stroked="true" strokeweight=".600010pt" strokecolor="#868686">
              <v:stroke dashstyle="solid"/>
            </v:line>
            <v:shape style="position:absolute;left:7388;top:2595;width:2157;height:52" coordorigin="7388,2595" coordsize="2157,52" path="m7402,2595l7388,2595,7388,2647,7402,2647,7402,2595m8120,2595l8107,2595,8107,2647,8120,2647,8120,2595m8826,2595l8813,2595,8813,2647,8826,2647,8826,2595m9545,2595l9532,2595,9532,2647,9545,2647,9545,2595e" filled="true" fillcolor="#868686" stroked="false">
              <v:path arrowok="t"/>
              <v:fill type="solid"/>
            </v:shape>
            <v:shape style="position:absolute;left:6770;top:-3;width:3034;height:2402" coordorigin="6770,-3" coordsize="3034,2402" path="m6935,2333l6863,2333,6786,2359,6776,2362,6770,2373,6774,2383,6778,2393,6788,2398,6798,2395,6875,2369,6876,2369,6878,2368,6880,2367,6935,2333xm7156,2242l7148,2242,7070,2269,7007,2281,6930,2294,6928,2294,6925,2295,6924,2296,6859,2335,6863,2333,6935,2333,6939,2331,6936,2331,6943,2329,6952,2329,7014,2319,7079,2306,7152,2282,7147,2281,7158,2279,7463,2279,7466,2276,7418,2276,7423,2269,7289,2269,7295,2267,7219,2255,7156,2242xm6943,2329l6936,2331,6940,2330,6943,2329xm6940,2330l6936,2331,6939,2331,6940,2330xm6952,2329l6943,2329,6940,2330,6952,2329xm7454,2293l7361,2293,7358,2293,7438,2307,7445,2305,7450,2299,7454,2293xm7463,2279l7158,2279,7152,2282,7212,2293,7290,2306,7296,2306,7358,2293,7354,2293,7454,2293,7463,2279xm7361,2293l7354,2293,7358,2293,7361,2293xm7158,2279l7147,2281,7152,2282,7158,2279xm7426,2266l7418,2276,7436,2267,7426,2266xm7640,2091l7568,2115,7567,2115,7565,2116,7562,2119,7486,2182,7482,2186,7426,2266,7436,2267,7418,2276,7466,2276,7513,2209,7515,2209,7583,2151,7582,2151,7588,2147,7593,2147,7662,2125,7666,2122,7668,2119,7684,2096,7637,2096,7640,2091xm7295,2267l7289,2269,7296,2267,7295,2267xm7357,2254l7355,2254,7354,2255,7295,2267,7296,2267,7289,2269,7423,2269,7426,2266,7360,2255,7357,2254xm7515,2209l7513,2209,7511,2212,7515,2209xm7588,2147l7582,2151,7584,2150,7588,2147xm7584,2150l7582,2151,7583,2151,7584,2150xm7593,2147l7588,2147,7584,2150,7593,2147xm7754,2029l7732,2029,7719,2047,7780,2108,7787,2116,7799,2116,7834,2081,7780,2081,7793,2068,7754,2029xm8125,2045l8088,2045,8076,2055,8128,2097,8130,2098,8134,2101,8136,2101,8214,2114,8220,2115,8227,2113,8231,2107,8253,2081,8202,2081,8209,2074,8171,2067,8152,2067,8143,2062,8146,2062,8125,2045xm7904,2044l7871,2044,7858,2057,7922,2109,7926,2113,7930,2114,8003,2114,8008,2113,8011,2109,8046,2080,7946,2080,7934,2075,7941,2075,7904,2044xm7646,2089l7640,2091,7637,2096,7646,2089xm7689,2089l7646,2089,7637,2096,7684,2096,7689,2089xm7720,1997l7715,1999,7709,1999,7704,2002,7700,2006,7640,2091,7646,2089,7689,2089,7719,2047,7703,2031,7732,2029,7754,2029,7726,2000,7720,1997xm7793,2068l7780,2081,7807,2081,7793,2068xm7862,2009l7850,2009,7843,2017,7793,2068,7807,2081,7834,2081,7858,2057,7844,2045,7871,2044,7904,2044,7870,2015,7862,2009xm8209,2074l8202,2081,8220,2075,8209,2074xm8359,1919l8350,1921,8344,1927,8279,1993,8209,2074,8220,2075,8202,2081,8253,2081,8309,2018,8362,1964,8350,1958,8371,1954,8429,1954,8359,1919xm7941,2075l7934,2075,7946,2080,7941,2075xm7992,2075l7941,2075,7946,2080,7986,2080,7992,2075xm8081,2009l8070,2009,8063,2015,7986,2080,7998,2075,8052,2075,8076,2055,8064,2045,8125,2045,8088,2015,8081,2009xm8052,2075l7998,2075,7986,2080,8046,2080,8052,2075xm8143,2062l8152,2067,8146,2063,8143,2062xm8146,2063l8152,2067,8171,2067,8146,2063xm8146,2062l8143,2062,8146,2063,8146,2062xm7871,2044l7844,2045,7858,2057,7871,2044xm8088,2045l8064,2045,8076,2055,8088,2045xm7732,2029l7703,2031,7719,2047,7732,2029xm8429,1954l8371,1954,8362,1964,8434,2000,8444,1999,8449,1991,8470,1966,8420,1966,8430,1955,8429,1954xm8430,1955l8420,1966,8443,1961,8430,1955xm8495,1882l8489,1885,8484,1889,8430,1955,8443,1961,8420,1966,8470,1966,8507,1923,8496,1921,8514,1915,8597,1915,8600,1907,8558,1907,8565,1893,8502,1883,8495,1882xm8371,1954l8350,1958,8362,1964,8371,1954xm8597,1915l8514,1915,8507,1923,8573,1934,8581,1935,8590,1930,8593,1923,8597,1915xm8514,1915l8496,1921,8507,1923,8514,1915xm8565,1893l8558,1907,8579,1895,8565,1893xm8706,1707l8629,1757,8624,1762,8623,1766,8565,1893,8579,1895,8558,1907,8600,1907,8654,1790,8651,1790,8658,1781,8663,1781,8728,1738,8729,1738,8758,1709,8704,1709,8706,1707xm8658,1781l8651,1790,8656,1787,8658,1781xm8656,1787l8651,1790,8654,1790,8656,1787xm8663,1781l8658,1781,8656,1787,8663,1781xm8706,1707l8706,1707,8704,1709,8706,1707xm8760,1707l8706,1707,8704,1709,8758,1709,8760,1707xm8767,1645l8706,1707,8706,1707,8760,1707,8797,1670,8797,1669,8811,1648,8765,1648,8767,1645xm8935,1497l8929,1499,8852,1525,8848,1526,8845,1528,8765,1648,8811,1648,8869,1561,8864,1561,8874,1553,8886,1553,8932,1539,8923,1532,8985,1532,8947,1502,8942,1498,8935,1497xm8985,1532l8923,1532,8941,1535,8932,1539,8994,1588,9004,1589,9010,1585,9057,1553,9012,1553,8989,1552,9001,1545,8985,1532xm8874,1553l8864,1561,8871,1559,8874,1553xm8871,1559l8864,1561,8869,1561,8871,1559xm8886,1553l8874,1553,8871,1559,8886,1553xm9001,1545l8989,1552,9012,1553,9001,1545xm9059,1505l9001,1545,9012,1553,9057,1553,9091,1531,9094,1526,9095,1521,9097,1513,9058,1513,9059,1505xm8923,1532l8932,1539,8941,1535,8923,1532xm9066,1501l9059,1505,9058,1513,9066,1501xm9099,1501l9066,1501,9058,1513,9097,1513,9099,1501xm9265,992l9208,1025,9204,1028,9199,1035,9122,1228,9122,1231,9059,1505,9066,1501,9099,1501,9159,1243,9158,1243,9160,1239,9160,1239,9231,1059,9228,1059,9235,1049,9244,1049,9292,1021,9296,1018,9299,1013,9300,1009,9303,999,9263,999,9265,992xm9160,1239l9158,1243,9159,1240,9160,1239xm9159,1240l9158,1243,9159,1243,9159,1240xm9160,1239l9160,1239,9159,1240,9160,1239xm9235,1049l9228,1059,9232,1056,9235,1049xm9232,1056l9228,1059,9231,1059,9232,1056xm9244,1049l9235,1049,9232,1056,9244,1049xm9272,987l9265,992,9263,999,9272,987xm9306,987l9272,987,9263,999,9303,999,9306,987xm9379,717l9341,717,9265,992,9272,987,9306,987,9377,727,9378,725,9378,723,9379,717xm9432,-3l9413,-3,9404,4,9403,14,9340,719,9341,717,9379,717,9428,169,9404,19,9442,17,9442,17,9442,13,9440,3,9432,-3xm9700,357l9763,611,9766,621,9776,627,9787,625,9797,622,9804,611,9800,602,9740,358,9701,358,9700,357xm9442,17l9442,17,9428,169,9481,507,9482,515,9490,523,9498,523,9508,524,9516,518,9518,509,9521,501,9518,501,9481,497,9506,423,9442,17xm9506,423l9481,497,9518,501,9506,423xm9649,164l9635,164,9629,167,9625,173,9547,302,9547,303,9546,304,9546,305,9506,423,9518,501,9521,501,9581,321,9581,321,9582,317,9583,317,9639,224,9624,191,9667,191,9659,175,9655,169,9649,164xm9700,355l9700,357,9701,358,9700,355xm9739,355l9700,355,9701,358,9740,358,9739,355xm9667,191l9624,191,9658,193,9639,224,9700,357,9700,355,9739,355,9737,345,9737,344,9736,343,9736,341,9667,191xm9583,317l9582,317,9581,321,9583,317xm9624,191l9639,224,9658,193,9624,191xm9442,17l9404,19,9428,169,9442,17xe" filled="true" fillcolor="#c0504d" stroked="false">
              <v:path arrowok="t"/>
              <v:fill type="solid"/>
            </v:shape>
            <v:shape style="position:absolute;left:6694;top:367;width:3110;height:1977" coordorigin="6695,368" coordsize="3110,1977" path="m7154,2319l6865,2319,6930,2331,7007,2344,7014,2344,7079,2331,7154,2319xm6872,2281l6788,2281,6712,2294,6702,2295,6695,2306,6696,2315,6698,2326,6708,2333,6719,2331,6796,2319,7219,2319,7289,2307,7007,2307,7010,2306,6937,2294,6872,2281xm7010,2306l7007,2307,7014,2307,7010,2306xm7436,2281l7148,2281,7070,2294,7010,2306,7014,2307,7289,2307,7296,2306,7361,2293,7436,2281xm7429,2242l7354,2255,7290,2267,7212,2281,7439,2281,7440,2279,7441,2279,7502,2254,7501,2254,7505,2253,7509,2253,7570,2243,7427,2243,7429,2242xm7505,2253l7501,2254,7502,2254,7505,2253xm7502,2254l7501,2254,7502,2254,7502,2254xm7509,2253l7505,2253,7502,2254,7509,2253xm7430,2242l7429,2242,7427,2243,7430,2242xm7578,2242l7430,2242,7427,2243,7570,2243,7578,2242xm7712,2191l7649,2191,7495,2217,7492,2217,7490,2218,7429,2242,7430,2242,7578,2242,7655,2229,7722,2229,7724,2227,7792,2193,7708,2193,7712,2191xm7989,2090l7928,2102,7850,2128,7784,2155,7708,2193,7716,2191,7796,2191,7801,2188,7865,2164,7940,2139,8003,2126,8005,2126,8009,2125,8011,2122,8047,2092,7986,2092,7989,2090xm7796,2191l7716,2191,7708,2193,7792,2193,7796,2191xm7994,2089l7989,2090,7986,2092,7994,2089xm8051,2089l7994,2089,7986,2092,8047,2092,8051,2089xm8220,1985l8136,1985,8132,1987,8130,1988,8065,2026,8065,2027,8064,2027,8063,2029,7989,2090,7994,2089,8051,2089,8088,2057,8090,2057,8145,2024,8140,2024,8149,2021,8319,2021,8344,2002,8281,2002,8288,1997,8220,1985xm8090,2057l8088,2057,8086,2060,8090,2057xm8319,2021l8149,2021,8145,2024,8214,2024,8291,2037,8296,2037,8302,2036,8305,2032,8319,2021xm8149,2021l8140,2024,8145,2024,8149,2021xm8288,1997l8281,2002,8297,1999,8288,1997xm8429,1922l8352,1948,8350,1948,8347,1949,8346,1951,8288,1997,8297,1999,8281,2002,8344,2002,8367,1984,8364,1984,8370,1982,8371,1982,8441,1959,8442,1958,8443,1958,8444,1957,8499,1924,8425,1924,8429,1922xm8370,1982l8364,1984,8369,1983,8370,1982xm8369,1983l8364,1984,8367,1984,8369,1983xm8371,1982l8370,1982,8369,1983,8371,1982xm8562,1837l8489,1886,8425,1924,8499,1924,8509,1918,8587,1867,8591,1863,8592,1861,8605,1840,8560,1840,8562,1837xm8566,1834l8562,1837,8560,1840,8566,1834xm8609,1834l8566,1834,8560,1840,8605,1840,8609,1834xm8924,1488l8852,1511,8851,1513,8850,1513,8773,1551,8772,1552,8771,1552,8770,1553,8705,1605,8704,1606,8701,1607,8701,1610,8624,1738,8562,1837,8566,1834,8609,1834,8657,1759,8731,1635,8729,1635,8734,1630,8735,1630,8791,1586,8790,1586,8794,1583,8795,1583,8867,1547,8868,1547,8941,1522,8945,1521,8947,1520,8950,1516,8970,1492,8921,1492,8924,1488xm8734,1630l8729,1635,8732,1632,8734,1630xm8732,1632l8729,1635,8731,1635,8732,1632xm8735,1630l8734,1630,8732,1632,8735,1630xm8794,1583l8790,1586,8792,1585,8794,1583xm8792,1585l8790,1586,8791,1586,8792,1585xm8795,1583l8794,1583,8792,1585,8795,1583xm8868,1547l8867,1547,8864,1549,8868,1547xm8929,1486l8924,1488,8921,1492,8929,1486xm8975,1486l8929,1486,8921,1492,8970,1492,8975,1486xm8984,1415l8924,1488,8929,1486,8975,1486,9014,1439,9016,1438,9016,1437,9027,1418,8983,1418,8984,1415xm9060,1289l8983,1418,9027,1418,9092,1309,9094,1307,9094,1306,9095,1305,9099,1293,9059,1293,9060,1289xm9200,995l9125,1108,9124,1111,9124,1112,9122,1113,9059,1293,9099,1293,9158,1126,9160,1126,9234,1015,9235,1013,9235,1011,9236,1009,9239,999,9199,999,9200,995xm9160,1126l9158,1126,9157,1130,9160,1126xm9202,993l9200,995,9199,999,9202,993xm9240,993l9202,993,9199,999,9239,999,9240,993xm9361,458l9355,459,9348,460,9342,466,9341,473,9263,755,9200,995,9202,993,9240,993,9300,765,9367,518,9344,490,9377,483,9387,483,9373,466,9368,460,9361,458xm9739,393l9700,393,9732,401,9708,426,9763,650,9766,659,9776,667,9787,663,9797,661,9804,650,9800,640,9739,393xm9387,483l9377,483,9367,518,9408,567,9413,573,9421,575,9430,573,9510,547,9514,544,9514,543,9438,543,9416,537,9429,533,9387,483xm9429,533l9416,537,9438,543,9429,533xm9537,511l9494,511,9485,518,9473,518,9429,533,9438,543,9514,543,9516,541,9532,518,9485,518,9488,513,9536,513,9537,511xm9377,483l9344,490,9367,518,9377,483xm9494,511l9488,513,9485,518,9494,511xm9562,418l9553,422,9548,428,9488,513,9494,511,9537,511,9571,462,9558,458,9580,451,9629,451,9636,444,9570,422,9562,418xm9629,451l9580,451,9571,462,9642,485,9649,484,9682,452,9628,452,9629,451xm9580,451l9558,458,9571,462,9580,451xm9636,444l9628,452,9647,447,9636,444xm9716,368l9709,370,9636,444,9647,447,9628,452,9682,452,9708,426,9700,393,9739,393,9737,383,9736,376,9730,371,9724,370,9716,368xm9700,393l9708,426,9732,401,9700,393xe" filled="true" fillcolor="#4f81bd" stroked="false">
              <v:path arrowok="t"/>
              <v:fill type="solid"/>
            </v:shape>
            <v:line style="position:absolute" from="6850,196" to="7222,196" stroked="true" strokeweight="1.92pt" strokecolor="#c0504d">
              <v:stroke dashstyle="solid"/>
            </v:line>
            <v:line style="position:absolute" from="6850,850" to="7222,850" stroked="true" strokeweight="1.92pt" strokecolor="#4f81bd">
              <v:stroke dashstyle="solid"/>
            </v:line>
            <v:shape style="position:absolute;left:6638;top:-183;width:3234;height:2830" type="#_x0000_t202" filled="false" stroked="false">
              <v:textbox inset="0,0,0,0">
                <w:txbxContent>
                  <w:p>
                    <w:pPr>
                      <w:spacing w:line="240" w:lineRule="auto" w:before="5"/>
                      <w:rPr>
                        <w:sz w:val="25"/>
                      </w:rPr>
                    </w:pPr>
                  </w:p>
                  <w:p>
                    <w:pPr>
                      <w:spacing w:line="252" w:lineRule="auto" w:before="0"/>
                      <w:ind w:left="600" w:right="1131" w:firstLine="0"/>
                      <w:jc w:val="left"/>
                      <w:rPr>
                        <w:sz w:val="16"/>
                      </w:rPr>
                    </w:pPr>
                    <w:r>
                      <w:rPr>
                        <w:spacing w:val="3"/>
                        <w:w w:val="105"/>
                        <w:sz w:val="16"/>
                      </w:rPr>
                      <w:t>UK </w:t>
                    </w:r>
                    <w:r>
                      <w:rPr>
                        <w:spacing w:val="2"/>
                        <w:w w:val="105"/>
                        <w:sz w:val="16"/>
                      </w:rPr>
                      <w:t>foreign </w:t>
                    </w:r>
                    <w:r>
                      <w:rPr>
                        <w:w w:val="105"/>
                        <w:sz w:val="16"/>
                      </w:rPr>
                      <w:t>assets </w:t>
                    </w:r>
                    <w:r>
                      <w:rPr>
                        <w:spacing w:val="-13"/>
                        <w:w w:val="105"/>
                        <w:sz w:val="16"/>
                      </w:rPr>
                      <w:t>+ </w:t>
                    </w:r>
                    <w:r>
                      <w:rPr>
                        <w:w w:val="105"/>
                        <w:sz w:val="16"/>
                      </w:rPr>
                      <w:t>liabilities</w:t>
                    </w:r>
                    <w:r>
                      <w:rPr>
                        <w:spacing w:val="-2"/>
                        <w:w w:val="105"/>
                        <w:sz w:val="16"/>
                      </w:rPr>
                      <w:t> </w:t>
                    </w:r>
                    <w:r>
                      <w:rPr>
                        <w:w w:val="105"/>
                        <w:sz w:val="16"/>
                      </w:rPr>
                      <w:t>(LHS)</w:t>
                    </w:r>
                  </w:p>
                  <w:p>
                    <w:pPr>
                      <w:spacing w:line="240" w:lineRule="auto" w:before="3"/>
                      <w:rPr>
                        <w:sz w:val="23"/>
                      </w:rPr>
                    </w:pPr>
                  </w:p>
                  <w:p>
                    <w:pPr>
                      <w:spacing w:line="249" w:lineRule="auto" w:before="0"/>
                      <w:ind w:left="600" w:right="441" w:firstLine="0"/>
                      <w:jc w:val="left"/>
                      <w:rPr>
                        <w:sz w:val="16"/>
                      </w:rPr>
                    </w:pPr>
                    <w:r>
                      <w:rPr>
                        <w:w w:val="105"/>
                        <w:sz w:val="16"/>
                      </w:rPr>
                      <w:t>AEs' foreign assets + liabilities</w:t>
                    </w:r>
                    <w:r>
                      <w:rPr>
                        <w:spacing w:val="-2"/>
                        <w:w w:val="105"/>
                        <w:sz w:val="16"/>
                      </w:rPr>
                      <w:t> </w:t>
                    </w:r>
                    <w:r>
                      <w:rPr>
                        <w:spacing w:val="2"/>
                        <w:w w:val="105"/>
                        <w:sz w:val="16"/>
                      </w:rPr>
                      <w:t>(RHS)</w:t>
                    </w:r>
                  </w:p>
                </w:txbxContent>
              </v:textbox>
              <w10:wrap type="none"/>
            </v:shape>
            <w10:wrap type="none"/>
          </v:group>
        </w:pict>
      </w:r>
      <w:r>
        <w:rPr>
          <w:w w:val="105"/>
          <w:sz w:val="16"/>
        </w:rPr>
        <w:t>1400</w:t>
      </w:r>
    </w:p>
    <w:p>
      <w:pPr>
        <w:pStyle w:val="BodyText"/>
        <w:spacing w:before="2"/>
        <w:rPr>
          <w:sz w:val="14"/>
        </w:rPr>
      </w:pPr>
    </w:p>
    <w:p>
      <w:pPr>
        <w:spacing w:before="0"/>
        <w:ind w:left="445" w:right="0" w:firstLine="0"/>
        <w:jc w:val="left"/>
        <w:rPr>
          <w:sz w:val="16"/>
        </w:rPr>
      </w:pPr>
      <w:r>
        <w:rPr>
          <w:w w:val="105"/>
          <w:sz w:val="16"/>
        </w:rPr>
        <w:t>1200</w:t>
      </w:r>
    </w:p>
    <w:p>
      <w:pPr>
        <w:pStyle w:val="BodyText"/>
        <w:spacing w:before="2"/>
        <w:rPr>
          <w:sz w:val="14"/>
        </w:rPr>
      </w:pPr>
    </w:p>
    <w:p>
      <w:pPr>
        <w:spacing w:before="0"/>
        <w:ind w:left="445" w:right="0" w:firstLine="0"/>
        <w:jc w:val="left"/>
        <w:rPr>
          <w:sz w:val="16"/>
        </w:rPr>
      </w:pPr>
      <w:r>
        <w:rPr>
          <w:w w:val="105"/>
          <w:sz w:val="16"/>
        </w:rPr>
        <w:t>1000</w:t>
      </w:r>
    </w:p>
    <w:p>
      <w:pPr>
        <w:spacing w:before="161"/>
        <w:ind w:left="541" w:right="0" w:firstLine="0"/>
        <w:jc w:val="left"/>
        <w:rPr>
          <w:sz w:val="16"/>
        </w:rPr>
      </w:pPr>
      <w:r>
        <w:rPr>
          <w:spacing w:val="2"/>
          <w:w w:val="105"/>
          <w:sz w:val="16"/>
        </w:rPr>
        <w:t>800</w:t>
      </w:r>
    </w:p>
    <w:p>
      <w:pPr>
        <w:pStyle w:val="BodyText"/>
        <w:spacing w:before="2"/>
        <w:rPr>
          <w:sz w:val="14"/>
        </w:rPr>
      </w:pPr>
    </w:p>
    <w:p>
      <w:pPr>
        <w:spacing w:before="0"/>
        <w:ind w:left="541" w:right="0" w:firstLine="0"/>
        <w:jc w:val="left"/>
        <w:rPr>
          <w:sz w:val="16"/>
        </w:rPr>
      </w:pPr>
      <w:r>
        <w:rPr>
          <w:spacing w:val="2"/>
          <w:w w:val="105"/>
          <w:sz w:val="16"/>
        </w:rPr>
        <w:t>600</w:t>
      </w:r>
    </w:p>
    <w:p>
      <w:pPr>
        <w:pStyle w:val="BodyText"/>
        <w:spacing w:before="2"/>
        <w:rPr>
          <w:sz w:val="14"/>
        </w:rPr>
      </w:pPr>
    </w:p>
    <w:p>
      <w:pPr>
        <w:spacing w:before="0"/>
        <w:ind w:left="541" w:right="0" w:firstLine="0"/>
        <w:jc w:val="left"/>
        <w:rPr>
          <w:sz w:val="16"/>
        </w:rPr>
      </w:pPr>
      <w:r>
        <w:rPr>
          <w:spacing w:val="2"/>
          <w:w w:val="105"/>
          <w:sz w:val="16"/>
        </w:rPr>
        <w:t>400</w:t>
      </w:r>
    </w:p>
    <w:p>
      <w:pPr>
        <w:pStyle w:val="BodyText"/>
        <w:spacing w:before="2"/>
        <w:rPr>
          <w:sz w:val="14"/>
        </w:rPr>
      </w:pPr>
    </w:p>
    <w:p>
      <w:pPr>
        <w:spacing w:before="0"/>
        <w:ind w:left="541" w:right="0" w:firstLine="0"/>
        <w:jc w:val="left"/>
        <w:rPr>
          <w:sz w:val="16"/>
        </w:rPr>
      </w:pPr>
      <w:r>
        <w:rPr>
          <w:spacing w:val="2"/>
          <w:w w:val="105"/>
          <w:sz w:val="16"/>
        </w:rPr>
        <w:t>200</w:t>
      </w:r>
    </w:p>
    <w:p>
      <w:pPr>
        <w:pStyle w:val="BodyText"/>
        <w:spacing w:before="2"/>
        <w:rPr>
          <w:sz w:val="14"/>
        </w:rPr>
      </w:pPr>
    </w:p>
    <w:p>
      <w:pPr>
        <w:spacing w:before="0"/>
        <w:ind w:left="0" w:right="62" w:firstLine="0"/>
        <w:jc w:val="center"/>
        <w:rPr>
          <w:sz w:val="16"/>
        </w:rPr>
      </w:pPr>
      <w:r>
        <w:rPr>
          <w:w w:val="104"/>
          <w:sz w:val="16"/>
        </w:rPr>
        <w:t>0</w:t>
      </w:r>
    </w:p>
    <w:p>
      <w:pPr>
        <w:spacing w:before="71"/>
        <w:ind w:left="475" w:right="0" w:firstLine="0"/>
        <w:jc w:val="left"/>
        <w:rPr>
          <w:sz w:val="16"/>
        </w:rPr>
      </w:pPr>
      <w:r>
        <w:rPr/>
        <w:br w:type="column"/>
      </w:r>
      <w:r>
        <w:rPr>
          <w:w w:val="105"/>
          <w:sz w:val="16"/>
        </w:rPr>
        <w:t>% of AEs' GDP</w:t>
      </w:r>
    </w:p>
    <w:p>
      <w:pPr>
        <w:spacing w:before="84"/>
        <w:ind w:left="1468" w:right="0" w:firstLine="0"/>
        <w:jc w:val="left"/>
        <w:rPr>
          <w:sz w:val="16"/>
        </w:rPr>
      </w:pPr>
      <w:r>
        <w:rPr>
          <w:spacing w:val="2"/>
          <w:w w:val="105"/>
          <w:sz w:val="16"/>
        </w:rPr>
        <w:t>600</w:t>
      </w:r>
    </w:p>
    <w:p>
      <w:pPr>
        <w:pStyle w:val="BodyText"/>
        <w:spacing w:before="2"/>
        <w:rPr>
          <w:sz w:val="24"/>
        </w:rPr>
      </w:pPr>
    </w:p>
    <w:p>
      <w:pPr>
        <w:spacing w:before="0"/>
        <w:ind w:left="1468" w:right="0" w:firstLine="0"/>
        <w:jc w:val="left"/>
        <w:rPr>
          <w:sz w:val="16"/>
        </w:rPr>
      </w:pPr>
      <w:r>
        <w:rPr>
          <w:spacing w:val="2"/>
          <w:w w:val="105"/>
          <w:sz w:val="16"/>
        </w:rPr>
        <w:t>500</w:t>
      </w:r>
    </w:p>
    <w:p>
      <w:pPr>
        <w:pStyle w:val="BodyText"/>
        <w:spacing w:before="2"/>
        <w:rPr>
          <w:sz w:val="24"/>
        </w:rPr>
      </w:pPr>
    </w:p>
    <w:p>
      <w:pPr>
        <w:spacing w:before="0"/>
        <w:ind w:left="1468" w:right="0" w:firstLine="0"/>
        <w:jc w:val="left"/>
        <w:rPr>
          <w:sz w:val="16"/>
        </w:rPr>
      </w:pPr>
      <w:r>
        <w:rPr>
          <w:spacing w:val="2"/>
          <w:w w:val="105"/>
          <w:sz w:val="16"/>
        </w:rPr>
        <w:t>400</w:t>
      </w:r>
    </w:p>
    <w:p>
      <w:pPr>
        <w:pStyle w:val="BodyText"/>
        <w:spacing w:before="2"/>
        <w:rPr>
          <w:sz w:val="24"/>
        </w:rPr>
      </w:pPr>
    </w:p>
    <w:p>
      <w:pPr>
        <w:spacing w:before="0"/>
        <w:ind w:left="1468" w:right="0" w:firstLine="0"/>
        <w:jc w:val="left"/>
        <w:rPr>
          <w:sz w:val="16"/>
        </w:rPr>
      </w:pPr>
      <w:r>
        <w:rPr>
          <w:spacing w:val="2"/>
          <w:w w:val="105"/>
          <w:sz w:val="16"/>
        </w:rPr>
        <w:t>300</w:t>
      </w:r>
    </w:p>
    <w:p>
      <w:pPr>
        <w:pStyle w:val="BodyText"/>
        <w:spacing w:before="3"/>
        <w:rPr>
          <w:sz w:val="24"/>
        </w:rPr>
      </w:pPr>
    </w:p>
    <w:p>
      <w:pPr>
        <w:spacing w:before="0"/>
        <w:ind w:left="1468" w:right="0" w:firstLine="0"/>
        <w:jc w:val="left"/>
        <w:rPr>
          <w:sz w:val="16"/>
        </w:rPr>
      </w:pPr>
      <w:r>
        <w:rPr>
          <w:spacing w:val="2"/>
          <w:w w:val="105"/>
          <w:sz w:val="16"/>
        </w:rPr>
        <w:t>200</w:t>
      </w:r>
    </w:p>
    <w:p>
      <w:pPr>
        <w:pStyle w:val="BodyText"/>
        <w:spacing w:before="2"/>
        <w:rPr>
          <w:sz w:val="24"/>
        </w:rPr>
      </w:pPr>
    </w:p>
    <w:p>
      <w:pPr>
        <w:spacing w:before="0"/>
        <w:ind w:left="1468" w:right="0" w:firstLine="0"/>
        <w:jc w:val="left"/>
        <w:rPr>
          <w:sz w:val="16"/>
        </w:rPr>
      </w:pPr>
      <w:r>
        <w:rPr>
          <w:spacing w:val="2"/>
          <w:w w:val="105"/>
          <w:sz w:val="16"/>
        </w:rPr>
        <w:t>100</w:t>
      </w:r>
    </w:p>
    <w:p>
      <w:pPr>
        <w:pStyle w:val="BodyText"/>
        <w:spacing w:before="2"/>
        <w:rPr>
          <w:sz w:val="24"/>
        </w:rPr>
      </w:pPr>
    </w:p>
    <w:p>
      <w:pPr>
        <w:spacing w:before="0"/>
        <w:ind w:left="1468" w:right="0" w:firstLine="0"/>
        <w:jc w:val="left"/>
        <w:rPr>
          <w:sz w:val="16"/>
        </w:rPr>
      </w:pPr>
      <w:r>
        <w:rPr>
          <w:w w:val="104"/>
          <w:sz w:val="16"/>
        </w:rPr>
        <w:t>0</w:t>
      </w:r>
    </w:p>
    <w:p>
      <w:pPr>
        <w:spacing w:after="0"/>
        <w:jc w:val="left"/>
        <w:rPr>
          <w:sz w:val="16"/>
        </w:rPr>
        <w:sectPr>
          <w:type w:val="continuous"/>
          <w:pgSz w:w="12240" w:h="15840"/>
          <w:pgMar w:top="1120" w:bottom="1440" w:left="1140" w:right="0"/>
          <w:cols w:num="4" w:equalWidth="0">
            <w:col w:w="1263" w:space="1772"/>
            <w:col w:w="1504" w:space="39"/>
            <w:col w:w="1620" w:space="1167"/>
            <w:col w:w="3735"/>
          </w:cols>
        </w:sectPr>
      </w:pPr>
    </w:p>
    <w:p>
      <w:pPr>
        <w:spacing w:before="104"/>
        <w:ind w:left="701" w:right="0" w:firstLine="0"/>
        <w:jc w:val="left"/>
        <w:rPr>
          <w:sz w:val="17"/>
        </w:rPr>
      </w:pPr>
      <w:r>
        <w:rPr>
          <w:w w:val="105"/>
          <w:sz w:val="17"/>
        </w:rPr>
        <w:t>1980 1985 1990 1995 2000 2005 2010</w:t>
      </w:r>
    </w:p>
    <w:p>
      <w:pPr>
        <w:spacing w:before="104"/>
        <w:ind w:left="488" w:right="0" w:firstLine="0"/>
        <w:jc w:val="left"/>
        <w:rPr>
          <w:sz w:val="15"/>
        </w:rPr>
      </w:pPr>
      <w:r>
        <w:rPr>
          <w:sz w:val="15"/>
        </w:rPr>
        <w:t>Source: IMF International Financial Statistics, ONS</w:t>
      </w:r>
    </w:p>
    <w:p>
      <w:pPr>
        <w:tabs>
          <w:tab w:pos="1560" w:val="left" w:leader="none"/>
          <w:tab w:pos="2273" w:val="left" w:leader="none"/>
          <w:tab w:pos="2985" w:val="left" w:leader="none"/>
          <w:tab w:pos="3697" w:val="left" w:leader="none"/>
        </w:tabs>
        <w:spacing w:before="1"/>
        <w:ind w:left="848" w:right="0" w:firstLine="0"/>
        <w:jc w:val="left"/>
        <w:rPr>
          <w:sz w:val="16"/>
        </w:rPr>
      </w:pPr>
      <w:r>
        <w:rPr/>
        <w:br w:type="column"/>
      </w:r>
      <w:r>
        <w:rPr>
          <w:w w:val="105"/>
          <w:sz w:val="16"/>
        </w:rPr>
        <w:t>1970</w:t>
        <w:tab/>
        <w:t>1980</w:t>
        <w:tab/>
        <w:t>1990</w:t>
        <w:tab/>
        <w:t>2000</w:t>
        <w:tab/>
        <w:t>2010</w:t>
      </w:r>
    </w:p>
    <w:p>
      <w:pPr>
        <w:spacing w:before="145"/>
        <w:ind w:left="488" w:right="0" w:firstLine="0"/>
        <w:jc w:val="left"/>
        <w:rPr>
          <w:sz w:val="14"/>
        </w:rPr>
      </w:pPr>
      <w:r>
        <w:rPr>
          <w:sz w:val="14"/>
        </w:rPr>
        <w:t>Sample includes 21 advanced economies.</w:t>
      </w:r>
    </w:p>
    <w:p>
      <w:pPr>
        <w:spacing w:before="44"/>
        <w:ind w:left="488" w:right="0" w:firstLine="0"/>
        <w:jc w:val="left"/>
        <w:rPr>
          <w:sz w:val="14"/>
        </w:rPr>
      </w:pPr>
      <w:r>
        <w:rPr>
          <w:sz w:val="14"/>
        </w:rPr>
        <w:t>Sources: Lane and Milesi-Ferretti (2007), IMF IFS, IMF WEO, ONS</w:t>
      </w:r>
    </w:p>
    <w:p>
      <w:pPr>
        <w:spacing w:after="0"/>
        <w:jc w:val="left"/>
        <w:rPr>
          <w:sz w:val="14"/>
        </w:rPr>
        <w:sectPr>
          <w:type w:val="continuous"/>
          <w:pgSz w:w="12240" w:h="15840"/>
          <w:pgMar w:top="1120" w:bottom="1440" w:left="1140" w:right="0"/>
          <w:cols w:num="2" w:equalWidth="0">
            <w:col w:w="3987" w:space="561"/>
            <w:col w:w="6552"/>
          </w:cols>
        </w:sectPr>
      </w:pPr>
    </w:p>
    <w:p>
      <w:pPr>
        <w:pStyle w:val="BodyText"/>
        <w:rPr>
          <w:sz w:val="20"/>
        </w:rPr>
      </w:pPr>
    </w:p>
    <w:p>
      <w:pPr>
        <w:pStyle w:val="BodyText"/>
        <w:spacing w:before="1"/>
        <w:rPr>
          <w:sz w:val="18"/>
        </w:rPr>
      </w:pPr>
    </w:p>
    <w:p>
      <w:pPr>
        <w:pStyle w:val="BodyText"/>
        <w:spacing w:line="357" w:lineRule="auto" w:before="93"/>
        <w:ind w:left="446" w:right="1519"/>
      </w:pPr>
      <w:r>
        <w:rPr/>
        <w:t>Figure 3 shows another measure capturing the extent to which financial globalization has changed – including patterns for the United Kingdom. Instead of focusing on financial flows in any year, it graphs the stock of cross-border financial exposure (foreign assets plus liabilities as a share of GDP) that has accumulated over time. According to this measure, financial globalization increased rapidly, especially in the 2000’s, and then this seemingly inexorable trend toward greater financial globalization faltered. According to this measure, UK cross-border financial exposure has not only stopped increasing, but fallen by 23% (or almost 440ppts of GDP) since its peak, so that it is currently at its level in late 2007.</w:t>
      </w:r>
    </w:p>
    <w:p>
      <w:pPr>
        <w:pStyle w:val="BodyText"/>
        <w:spacing w:before="7"/>
        <w:rPr>
          <w:sz w:val="27"/>
        </w:rPr>
      </w:pPr>
    </w:p>
    <w:p>
      <w:pPr>
        <w:pStyle w:val="BodyText"/>
        <w:spacing w:line="357" w:lineRule="auto"/>
        <w:ind w:left="446" w:right="1656"/>
      </w:pPr>
      <w:r>
        <w:rPr/>
        <w:t>To</w:t>
      </w:r>
      <w:r>
        <w:rPr>
          <w:spacing w:val="-9"/>
        </w:rPr>
        <w:t> </w:t>
      </w:r>
      <w:r>
        <w:rPr/>
        <w:t>further</w:t>
      </w:r>
      <w:r>
        <w:rPr>
          <w:spacing w:val="-9"/>
        </w:rPr>
        <w:t> </w:t>
      </w:r>
      <w:r>
        <w:rPr/>
        <w:t>highlight</w:t>
      </w:r>
      <w:r>
        <w:rPr>
          <w:spacing w:val="-8"/>
        </w:rPr>
        <w:t> </w:t>
      </w:r>
      <w:r>
        <w:rPr/>
        <w:t>the</w:t>
      </w:r>
      <w:r>
        <w:rPr>
          <w:spacing w:val="-9"/>
        </w:rPr>
        <w:t> </w:t>
      </w:r>
      <w:r>
        <w:rPr/>
        <w:t>dramatic</w:t>
      </w:r>
      <w:r>
        <w:rPr>
          <w:spacing w:val="-8"/>
        </w:rPr>
        <w:t> </w:t>
      </w:r>
      <w:r>
        <w:rPr/>
        <w:t>shift</w:t>
      </w:r>
      <w:r>
        <w:rPr>
          <w:spacing w:val="-9"/>
        </w:rPr>
        <w:t> </w:t>
      </w:r>
      <w:r>
        <w:rPr/>
        <w:t>that</w:t>
      </w:r>
      <w:r>
        <w:rPr>
          <w:spacing w:val="-8"/>
        </w:rPr>
        <w:t> </w:t>
      </w:r>
      <w:r>
        <w:rPr/>
        <w:t>has</w:t>
      </w:r>
      <w:r>
        <w:rPr>
          <w:spacing w:val="-8"/>
        </w:rPr>
        <w:t> </w:t>
      </w:r>
      <w:r>
        <w:rPr/>
        <w:t>occurred,</w:t>
      </w:r>
      <w:r>
        <w:rPr>
          <w:spacing w:val="-7"/>
        </w:rPr>
        <w:t> </w:t>
      </w:r>
      <w:r>
        <w:rPr/>
        <w:t>Figure</w:t>
      </w:r>
      <w:r>
        <w:rPr>
          <w:spacing w:val="-9"/>
        </w:rPr>
        <w:t> </w:t>
      </w:r>
      <w:r>
        <w:rPr/>
        <w:t>4</w:t>
      </w:r>
      <w:r>
        <w:rPr>
          <w:spacing w:val="-8"/>
        </w:rPr>
        <w:t> </w:t>
      </w:r>
      <w:r>
        <w:rPr/>
        <w:t>replicates</w:t>
      </w:r>
      <w:r>
        <w:rPr>
          <w:spacing w:val="-8"/>
        </w:rPr>
        <w:t> </w:t>
      </w:r>
      <w:r>
        <w:rPr/>
        <w:t>the</w:t>
      </w:r>
      <w:r>
        <w:rPr>
          <w:spacing w:val="-9"/>
        </w:rPr>
        <w:t> </w:t>
      </w:r>
      <w:r>
        <w:rPr/>
        <w:t>previous</w:t>
      </w:r>
      <w:r>
        <w:rPr>
          <w:spacing w:val="-8"/>
        </w:rPr>
        <w:t> </w:t>
      </w:r>
      <w:r>
        <w:rPr/>
        <w:t>Figure</w:t>
      </w:r>
      <w:r>
        <w:rPr>
          <w:spacing w:val="-9"/>
        </w:rPr>
        <w:t> </w:t>
      </w:r>
      <w:r>
        <w:rPr/>
        <w:t>3</w:t>
      </w:r>
      <w:r>
        <w:rPr>
          <w:spacing w:val="-8"/>
        </w:rPr>
        <w:t> </w:t>
      </w:r>
      <w:r>
        <w:rPr/>
        <w:t>since</w:t>
      </w:r>
      <w:r>
        <w:rPr>
          <w:spacing w:val="-9"/>
        </w:rPr>
        <w:t> </w:t>
      </w:r>
      <w:r>
        <w:rPr/>
        <w:t>2000 and includes trend lines based on the average pace of financial integration from 2000 through 2007. The gaps</w:t>
      </w:r>
      <w:r>
        <w:rPr>
          <w:spacing w:val="-8"/>
        </w:rPr>
        <w:t> </w:t>
      </w:r>
      <w:r>
        <w:rPr/>
        <w:t>today</w:t>
      </w:r>
      <w:r>
        <w:rPr>
          <w:spacing w:val="-8"/>
        </w:rPr>
        <w:t> </w:t>
      </w:r>
      <w:r>
        <w:rPr/>
        <w:t>between</w:t>
      </w:r>
      <w:r>
        <w:rPr>
          <w:spacing w:val="-9"/>
        </w:rPr>
        <w:t> </w:t>
      </w:r>
      <w:r>
        <w:rPr/>
        <w:t>the</w:t>
      </w:r>
      <w:r>
        <w:rPr>
          <w:spacing w:val="-8"/>
        </w:rPr>
        <w:t> </w:t>
      </w:r>
      <w:r>
        <w:rPr/>
        <w:t>trend</w:t>
      </w:r>
      <w:r>
        <w:rPr>
          <w:spacing w:val="-9"/>
        </w:rPr>
        <w:t> </w:t>
      </w:r>
      <w:r>
        <w:rPr/>
        <w:t>lines</w:t>
      </w:r>
      <w:r>
        <w:rPr>
          <w:spacing w:val="-8"/>
        </w:rPr>
        <w:t> </w:t>
      </w:r>
      <w:r>
        <w:rPr/>
        <w:t>and</w:t>
      </w:r>
      <w:r>
        <w:rPr>
          <w:spacing w:val="-7"/>
        </w:rPr>
        <w:t> </w:t>
      </w:r>
      <w:r>
        <w:rPr/>
        <w:t>the</w:t>
      </w:r>
      <w:r>
        <w:rPr>
          <w:spacing w:val="-9"/>
        </w:rPr>
        <w:t> </w:t>
      </w:r>
      <w:r>
        <w:rPr/>
        <w:t>current</w:t>
      </w:r>
      <w:r>
        <w:rPr>
          <w:spacing w:val="-8"/>
        </w:rPr>
        <w:t> </w:t>
      </w:r>
      <w:r>
        <w:rPr/>
        <w:t>values</w:t>
      </w:r>
      <w:r>
        <w:rPr>
          <w:spacing w:val="-8"/>
        </w:rPr>
        <w:t> </w:t>
      </w:r>
      <w:r>
        <w:rPr/>
        <w:t>of</w:t>
      </w:r>
      <w:r>
        <w:rPr>
          <w:spacing w:val="-9"/>
        </w:rPr>
        <w:t> </w:t>
      </w:r>
      <w:r>
        <w:rPr/>
        <w:t>the</w:t>
      </w:r>
      <w:r>
        <w:rPr>
          <w:spacing w:val="-8"/>
        </w:rPr>
        <w:t> </w:t>
      </w:r>
      <w:r>
        <w:rPr/>
        <w:t>international</w:t>
      </w:r>
      <w:r>
        <w:rPr>
          <w:spacing w:val="-9"/>
        </w:rPr>
        <w:t> </w:t>
      </w:r>
      <w:r>
        <w:rPr/>
        <w:t>exposures</w:t>
      </w:r>
      <w:r>
        <w:rPr>
          <w:spacing w:val="-7"/>
        </w:rPr>
        <w:t> </w:t>
      </w:r>
      <w:r>
        <w:rPr/>
        <w:t>indicate</w:t>
      </w:r>
      <w:r>
        <w:rPr>
          <w:spacing w:val="-8"/>
        </w:rPr>
        <w:t> </w:t>
      </w:r>
      <w:r>
        <w:rPr/>
        <w:t>how</w:t>
      </w:r>
      <w:r>
        <w:rPr>
          <w:spacing w:val="-10"/>
        </w:rPr>
        <w:t> </w:t>
      </w:r>
      <w:r>
        <w:rPr/>
        <w:t>much globalization has been “lost” relative to if pre-crisis trends had continued. For example, if cross-border financial positions had continued to grow at pre-crisis trends, they would be equivalent to about 670% of GDP in advanced economies today, instead of their current 420% of GDP. In the UK, international financial exposure would be over 15 times GDP – about 25% higher than today. Granted, this comparison is not entirely</w:t>
      </w:r>
      <w:r>
        <w:rPr>
          <w:spacing w:val="-5"/>
        </w:rPr>
        <w:t> </w:t>
      </w:r>
      <w:r>
        <w:rPr/>
        <w:t>fair</w:t>
      </w:r>
      <w:r>
        <w:rPr>
          <w:spacing w:val="-5"/>
        </w:rPr>
        <w:t> </w:t>
      </w:r>
      <w:r>
        <w:rPr/>
        <w:t>as</w:t>
      </w:r>
      <w:r>
        <w:rPr>
          <w:spacing w:val="-5"/>
        </w:rPr>
        <w:t> </w:t>
      </w:r>
      <w:r>
        <w:rPr/>
        <w:t>the</w:t>
      </w:r>
      <w:r>
        <w:rPr>
          <w:spacing w:val="-5"/>
        </w:rPr>
        <w:t> </w:t>
      </w:r>
      <w:r>
        <w:rPr/>
        <w:t>pre-crisis</w:t>
      </w:r>
      <w:r>
        <w:rPr>
          <w:spacing w:val="-5"/>
        </w:rPr>
        <w:t> </w:t>
      </w:r>
      <w:r>
        <w:rPr/>
        <w:t>trend</w:t>
      </w:r>
      <w:r>
        <w:rPr>
          <w:spacing w:val="-4"/>
        </w:rPr>
        <w:t> </w:t>
      </w:r>
      <w:r>
        <w:rPr/>
        <w:t>was</w:t>
      </w:r>
      <w:r>
        <w:rPr>
          <w:spacing w:val="-4"/>
        </w:rPr>
        <w:t> </w:t>
      </w:r>
      <w:r>
        <w:rPr/>
        <w:t>built</w:t>
      </w:r>
      <w:r>
        <w:rPr>
          <w:spacing w:val="-5"/>
        </w:rPr>
        <w:t> </w:t>
      </w:r>
      <w:r>
        <w:rPr/>
        <w:t>on</w:t>
      </w:r>
      <w:r>
        <w:rPr>
          <w:spacing w:val="-5"/>
        </w:rPr>
        <w:t> </w:t>
      </w:r>
      <w:r>
        <w:rPr/>
        <w:t>a</w:t>
      </w:r>
      <w:r>
        <w:rPr>
          <w:spacing w:val="-5"/>
        </w:rPr>
        <w:t> </w:t>
      </w:r>
      <w:r>
        <w:rPr/>
        <w:t>number</w:t>
      </w:r>
      <w:r>
        <w:rPr>
          <w:spacing w:val="-5"/>
        </w:rPr>
        <w:t> </w:t>
      </w:r>
      <w:r>
        <w:rPr/>
        <w:t>of</w:t>
      </w:r>
      <w:r>
        <w:rPr>
          <w:spacing w:val="-5"/>
        </w:rPr>
        <w:t> </w:t>
      </w:r>
      <w:r>
        <w:rPr/>
        <w:t>unsustainable</w:t>
      </w:r>
      <w:r>
        <w:rPr>
          <w:spacing w:val="-5"/>
        </w:rPr>
        <w:t> </w:t>
      </w:r>
      <w:r>
        <w:rPr/>
        <w:t>factors</w:t>
      </w:r>
      <w:r>
        <w:rPr>
          <w:spacing w:val="-4"/>
        </w:rPr>
        <w:t> </w:t>
      </w:r>
      <w:r>
        <w:rPr/>
        <w:t>–</w:t>
      </w:r>
      <w:r>
        <w:rPr>
          <w:spacing w:val="-5"/>
        </w:rPr>
        <w:t> </w:t>
      </w:r>
      <w:r>
        <w:rPr/>
        <w:t>but</w:t>
      </w:r>
      <w:r>
        <w:rPr>
          <w:spacing w:val="-4"/>
        </w:rPr>
        <w:t> </w:t>
      </w:r>
      <w:r>
        <w:rPr/>
        <w:t>this</w:t>
      </w:r>
      <w:r>
        <w:rPr>
          <w:spacing w:val="-5"/>
        </w:rPr>
        <w:t> </w:t>
      </w:r>
      <w:r>
        <w:rPr/>
        <w:t>is</w:t>
      </w:r>
      <w:r>
        <w:rPr>
          <w:spacing w:val="-6"/>
        </w:rPr>
        <w:t> </w:t>
      </w:r>
      <w:r>
        <w:rPr/>
        <w:t>the</w:t>
      </w:r>
      <w:r>
        <w:rPr>
          <w:spacing w:val="-6"/>
        </w:rPr>
        <w:t> </w:t>
      </w:r>
      <w:r>
        <w:rPr/>
        <w:t>same</w:t>
      </w:r>
    </w:p>
    <w:p>
      <w:pPr>
        <w:spacing w:after="0" w:line="357" w:lineRule="auto"/>
        <w:sectPr>
          <w:type w:val="continuous"/>
          <w:pgSz w:w="12240" w:h="15840"/>
          <w:pgMar w:top="1120" w:bottom="1440" w:left="1140" w:right="0"/>
        </w:sectPr>
      </w:pPr>
    </w:p>
    <w:p>
      <w:pPr>
        <w:pStyle w:val="BodyText"/>
        <w:spacing w:line="357" w:lineRule="auto" w:before="100"/>
        <w:ind w:left="446" w:right="1959" w:hanging="1"/>
      </w:pPr>
      <w:r>
        <w:rPr/>
        <w:t>comparison often used to measure the “lost” output or productivity growth since the crisis.</w:t>
      </w:r>
      <w:r>
        <w:rPr>
          <w:vertAlign w:val="superscript"/>
        </w:rPr>
        <w:t>3</w:t>
      </w:r>
      <w:r>
        <w:rPr>
          <w:vertAlign w:val="baseline"/>
        </w:rPr>
        <w:t> The “loss” in financial globalization has been even greater.</w:t>
      </w:r>
    </w:p>
    <w:p>
      <w:pPr>
        <w:pStyle w:val="BodyText"/>
        <w:rPr>
          <w:sz w:val="21"/>
        </w:rPr>
      </w:pPr>
    </w:p>
    <w:p>
      <w:pPr>
        <w:spacing w:after="0"/>
        <w:rPr>
          <w:sz w:val="21"/>
        </w:rPr>
        <w:sectPr>
          <w:pgSz w:w="12240" w:h="15840"/>
          <w:pgMar w:header="0" w:footer="1240" w:top="1420" w:bottom="1440" w:left="1140" w:right="0"/>
        </w:sectPr>
      </w:pPr>
    </w:p>
    <w:p>
      <w:pPr>
        <w:spacing w:before="97"/>
        <w:ind w:left="662" w:right="0" w:firstLine="0"/>
        <w:jc w:val="left"/>
        <w:rPr>
          <w:b/>
          <w:sz w:val="15"/>
        </w:rPr>
      </w:pPr>
      <w:r>
        <w:rPr>
          <w:b/>
          <w:w w:val="110"/>
          <w:sz w:val="15"/>
        </w:rPr>
        <w:t>Figure 4: Sum of foreign assets and liabilities of</w:t>
      </w:r>
    </w:p>
    <w:p>
      <w:pPr>
        <w:spacing w:line="276" w:lineRule="auto" w:before="27"/>
        <w:ind w:left="662" w:right="0" w:firstLine="0"/>
        <w:jc w:val="left"/>
        <w:rPr>
          <w:b/>
          <w:sz w:val="15"/>
        </w:rPr>
      </w:pPr>
      <w:r>
        <w:rPr>
          <w:b/>
          <w:w w:val="110"/>
          <w:sz w:val="15"/>
        </w:rPr>
        <w:t>advanced economies and UK, scaled by GDP (2000- 2013)</w:t>
      </w:r>
    </w:p>
    <w:p>
      <w:pPr>
        <w:spacing w:before="109"/>
        <w:ind w:left="367" w:right="2108" w:firstLine="0"/>
        <w:jc w:val="center"/>
        <w:rPr>
          <w:b/>
          <w:sz w:val="16"/>
        </w:rPr>
      </w:pPr>
      <w:r>
        <w:rPr/>
        <w:br w:type="column"/>
      </w:r>
      <w:r>
        <w:rPr>
          <w:b/>
          <w:w w:val="110"/>
          <w:sz w:val="16"/>
        </w:rPr>
        <w:t>Figure 5: Home bias in advanced economies</w:t>
      </w:r>
    </w:p>
    <w:p>
      <w:pPr>
        <w:spacing w:before="90"/>
        <w:ind w:left="994" w:right="0" w:firstLine="0"/>
        <w:jc w:val="center"/>
        <w:rPr>
          <w:sz w:val="14"/>
        </w:rPr>
      </w:pPr>
      <w:r>
        <w:rPr/>
        <w:pict>
          <v:group style="position:absolute;margin-left:323.459991pt;margin-top:8.12528pt;width:151.050pt;height:133.65pt;mso-position-horizontal-relative:page;mso-position-vertical-relative:paragraph;z-index:251680768" coordorigin="6469,163" coordsize="3021,2673">
            <v:line style="position:absolute" from="9443,169" to="9443,2835" stroked="true" strokeweight=".600010pt" strokecolor="#868686">
              <v:stroke dashstyle="solid"/>
            </v:line>
            <v:shape style="position:absolute;left:9442;top:162;width:47;height:2634" coordorigin="9443,163" coordsize="47,2634" path="m9490,2785l9443,2785,9443,2797,9490,2797,9490,2785m9490,2354l9443,2354,9443,2365,9490,2365,9490,2354m9490,1911l9443,1911,9443,1922,9490,1922,9490,1911m9490,1479l9443,1479,9443,1491,9490,1491,9490,1479m9490,1036l9443,1036,9443,1048,9490,1048,9490,1036m9490,605l9443,605,9443,616,9490,616,9490,605m9490,163l9443,163,9443,173,9490,173,9490,163e" filled="true" fillcolor="#868686" stroked="false">
              <v:path arrowok="t"/>
              <v:fill type="solid"/>
            </v:shape>
            <v:line style="position:absolute" from="6697,2791" to="9443,2791" stroked="true" strokeweight=".599980pt" strokecolor="#868686">
              <v:stroke dashstyle="solid"/>
            </v:line>
            <v:shape style="position:absolute;left:6691;top:2790;width:2072;height:45" coordorigin="6691,2791" coordsize="2072,45" path="m6702,2791l6691,2791,6691,2835,6702,2835,6702,2791m7390,2791l7378,2791,7378,2835,7390,2835,7390,2791m8076,2791l8064,2791,8064,2835,8076,2835,8076,2791m8762,2791l8750,2791,8750,2835,8762,2835,8762,2791e" filled="true" fillcolor="#868686" stroked="false">
              <v:path arrowok="t"/>
              <v:fill type="solid"/>
            </v:shape>
            <v:shape style="position:absolute;left:6711;top:538;width:2715;height:2104" coordorigin="6712,538" coordsize="2715,2104" path="m8391,2009l8356,2009,8387,2014,8365,2047,8425,2275,8495,2627,8496,2635,8502,2641,8510,2641,8518,2642,8525,2638,8528,2631,8533,2621,8530,2621,8496,2618,8519,2567,8459,2266,8391,2009xm8519,2567l8496,2618,8530,2621,8519,2567xm8565,2465l8519,2567,8530,2621,8533,2621,8598,2476,8598,2475,8599,2473,8599,2471,8600,2468,8564,2468,8565,2465xm8566,2463l8565,2465,8564,2468,8566,2463xm8600,2463l8566,2463,8564,2468,8600,2468,8600,2463xm8886,843l8849,843,8845,847,8845,847,8779,909,8777,910,8776,913,8776,914,8706,1069,8705,1071,8705,1072,8704,1075,8634,1826,8565,2465,8566,2463,8600,2463,8669,1829,8738,1082,8737,1082,8738,1077,8739,1077,8805,932,8803,932,8807,927,8808,927,8874,866,8876,863,8876,862,8886,843xm8054,1024l8052,1024,8036,1084,8088,1268,8158,1621,8158,1623,8228,1811,8297,2097,8299,2104,8304,2109,8318,2111,8326,2108,8329,2102,8337,2090,8332,2090,8299,2085,8322,2050,8261,1801,8192,1615,8191,1615,8122,1259,8054,1024xm8322,2050l8299,2085,8332,2090,8322,2050xm8368,1988l8362,1990,8358,1996,8322,2050,8332,2090,8337,2090,8365,2047,8356,2009,8391,2009,8389,2001,8388,1995,8382,1990,8368,1988xm8356,2009l8365,2047,8387,2014,8356,2009xm8191,1612l8191,1615,8192,1615,8191,1612xm6994,717l7063,1221,7066,1228,7068,1231,7138,1298,7142,1301,7150,1304,7156,1301,7163,1299,7166,1294,7168,1288,7168,1283,7133,1283,7137,1250,7103,1217,7098,1217,7093,1208,7097,1208,7030,719,6996,719,6994,717xm7914,923l7878,923,7908,932,7885,957,7948,1277,7950,1286,7956,1291,7964,1292,7973,1292,7980,1286,7982,1279,7984,1271,7982,1271,7949,1270,7968,1199,7914,923xm7137,1250l7133,1283,7163,1274,7137,1250xm7286,538l7278,539,7271,539,7264,544,7261,551,7192,853,7137,1250,7163,1274,7133,1283,7168,1283,7226,856,7280,629,7261,560,7296,559,7298,559,7296,551,7294,544,7286,538xm7968,1199l7949,1270,7982,1271,7968,1199xm8042,1004l8027,1004,8020,1009,8018,1016,7968,1199,7982,1271,7984,1271,8036,1084,8018,1024,8054,1024,8052,1016,8050,1009,8042,1004xm7093,1208l7098,1217,7097,1212,7093,1208xm7097,1212l7098,1217,7103,1217,7097,1212xm7097,1208l7093,1208,7097,1212,7097,1208xm8052,1024l8018,1024,8036,1084,8052,1024xm8738,1077l8737,1082,8738,1080,8738,1077xm8738,1080l8737,1082,8738,1082,8738,1080xm8739,1077l8738,1077,8738,1080,8739,1077xm7752,829l7808,1003,7811,1009,7816,1013,7828,1016,7835,1013,7838,1009,7853,993,7842,993,7812,987,7833,964,7789,832,7754,832,7752,829xm7833,964l7812,987,7842,993,7833,964xm7894,903l7886,905,7882,910,7833,964,7842,993,7853,993,7885,957,7878,923,7914,923,7912,911,7907,907,7900,904,7894,903xm7878,923l7885,957,7908,932,7878,923xm8807,927l8803,932,8806,929,8807,927xm8806,929l8803,932,8805,932,8806,929xm8808,927l8807,927,8806,929,8808,927xm8845,846l8845,847,8845,847,8845,846xm8849,843l8845,846,8845,847,8849,843xm8929,703l8920,706,8915,713,8845,846,8849,843,8886,843,8939,743,8924,737,8946,729,9069,729,9065,728,8995,728,8989,727,8992,727,8938,706,8929,703xm7298,559l7296,559,7280,629,7332,825,7333,832,7339,837,7346,837,7354,838,7361,835,7363,829,7370,817,7366,817,7333,813,7355,775,7298,559xm7751,826l7752,829,7754,832,7751,826xm7788,826l7751,826,7754,832,7789,832,7788,826xm7648,561l7612,561,7642,565,7623,591,7681,749,7681,751,7682,753,7685,754,7752,829,7751,826,7788,826,7784,817,7782,812,7781,811,7717,739,7714,739,7711,733,7711,733,7648,561xm6736,581l6726,584,6718,586,6712,596,6715,604,6785,815,6787,821,6793,826,6808,826,6815,823,6817,817,6822,805,6818,805,6785,803,6804,760,6749,595,6745,586,6736,581xm7355,775l7333,813,7366,817,7355,775xm7547,641l7482,662,7412,683,7409,685,7405,688,7403,692,7355,775,7366,817,7370,817,7430,715,7423,715,7434,707,7447,707,7494,693,7564,670,7567,670,7570,668,7572,664,7585,646,7543,646,7547,641xm9338,782l9196,782,9265,793,9263,793,9332,814,9335,815,9418,815,9426,808,9426,790,9419,783,9343,783,9338,782xm6804,760l6785,803,6818,805,6804,760xm6941,592l6934,596,6864,629,6859,631,6857,634,6856,638,6804,759,6804,760,6818,805,6822,805,6884,659,6880,659,6888,650,6899,650,6935,632,6926,620,6968,620,6955,602,6950,595,6941,592xm9054,759l9124,782,9338,782,9343,783,9274,761,9274,760,9059,760,9054,759xm9418,782l9339,782,9343,783,9419,783,9418,782xm9069,729l8946,729,8939,743,8983,759,8984,760,9058,760,9054,759,9263,759,9202,749,9134,749,9069,729xm9263,759l9054,759,9059,760,9271,760,9263,759xm8946,729l8924,737,8939,743,8946,729xm7711,733l7714,739,7712,733,7711,733xm7712,733l7714,739,7717,739,7712,733xm7711,733l7711,733,7712,733,7711,733xm8992,727l8989,727,8995,728,8992,727xm9061,727l8992,727,8995,728,9062,728,9061,727xm6994,712l6994,717,6996,719,6994,712xm7029,712l6994,712,6996,719,7030,719,7029,712xm6968,620l6926,620,6949,626,6935,632,6994,717,6994,712,7029,712,7028,709,7028,706,7026,701,6968,620xm7434,707l7423,715,7431,712,7434,707xm7431,712l7423,715,7430,715,7431,712xm7447,707l7434,707,7431,712,7447,707xm6888,650l6880,659,6885,657,6888,650xm6885,657l6880,659,6884,659,6885,657xm6899,650l6888,650,6885,657,6899,650xm7553,639l7547,641,7543,646,7553,639xm7590,639l7553,639,7543,646,7585,646,7590,639xm7624,538l7616,541,7613,547,7547,641,7553,639,7590,639,7623,591,7612,561,7648,561,7644,550,7642,544,7637,539,7630,539,7624,538xm6926,620l6935,632,6949,626,6926,620xm7296,559l7261,560,7280,629,7296,559xm7612,561l7623,591,7642,565,7612,561xe" filled="true" fillcolor="#4a7ebb" stroked="false">
              <v:path arrowok="t"/>
              <v:fill type="solid"/>
            </v:shape>
            <v:line style="position:absolute" from="6469,1706" to="6796,1706" stroked="true" strokeweight="1.62pt" strokecolor="#4a7ebb">
              <v:stroke dashstyle="solid"/>
            </v:line>
            <v:shape style="position:absolute;left:6469;top:162;width:3021;height:2673" type="#_x0000_t202"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5"/>
                      <w:rPr>
                        <w:sz w:val="15"/>
                      </w:rPr>
                    </w:pPr>
                  </w:p>
                  <w:p>
                    <w:pPr>
                      <w:spacing w:line="247" w:lineRule="auto" w:before="0"/>
                      <w:ind w:left="350" w:right="1589" w:firstLine="0"/>
                      <w:jc w:val="left"/>
                      <w:rPr>
                        <w:sz w:val="14"/>
                      </w:rPr>
                    </w:pPr>
                    <w:r>
                      <w:rPr>
                        <w:w w:val="110"/>
                        <w:sz w:val="14"/>
                      </w:rPr>
                      <w:t>Cross-sectional correlation</w:t>
                    </w:r>
                  </w:p>
                  <w:p>
                    <w:pPr>
                      <w:spacing w:line="247" w:lineRule="auto" w:before="12"/>
                      <w:ind w:left="350" w:right="1409" w:firstLine="0"/>
                      <w:jc w:val="left"/>
                      <w:rPr>
                        <w:sz w:val="14"/>
                      </w:rPr>
                    </w:pPr>
                    <w:r>
                      <w:rPr>
                        <w:w w:val="110"/>
                        <w:sz w:val="14"/>
                      </w:rPr>
                      <w:t>between domestic savings and</w:t>
                    </w:r>
                  </w:p>
                  <w:p>
                    <w:pPr>
                      <w:spacing w:line="264" w:lineRule="auto" w:before="0"/>
                      <w:ind w:left="350" w:right="1349" w:firstLine="0"/>
                      <w:jc w:val="left"/>
                      <w:rPr>
                        <w:sz w:val="14"/>
                      </w:rPr>
                    </w:pPr>
                    <w:r>
                      <w:rPr>
                        <w:w w:val="110"/>
                        <w:sz w:val="14"/>
                      </w:rPr>
                      <w:t>investment as % of GDP</w:t>
                    </w:r>
                  </w:p>
                </w:txbxContent>
              </v:textbox>
              <w10:wrap type="none"/>
            </v:shape>
            <w10:wrap type="none"/>
          </v:group>
        </w:pict>
      </w:r>
      <w:r>
        <w:rPr>
          <w:w w:val="108"/>
          <w:sz w:val="14"/>
        </w:rPr>
        <w:t>1</w:t>
      </w:r>
    </w:p>
    <w:p>
      <w:pPr>
        <w:spacing w:after="0"/>
        <w:jc w:val="center"/>
        <w:rPr>
          <w:sz w:val="14"/>
        </w:rPr>
        <w:sectPr>
          <w:type w:val="continuous"/>
          <w:pgSz w:w="12240" w:h="15840"/>
          <w:pgMar w:top="1120" w:bottom="1440" w:left="1140" w:right="0"/>
          <w:cols w:num="2" w:equalWidth="0">
            <w:col w:w="4827" w:space="40"/>
            <w:col w:w="6233"/>
          </w:cols>
        </w:sectPr>
      </w:pPr>
    </w:p>
    <w:p>
      <w:pPr>
        <w:spacing w:line="326" w:lineRule="auto" w:before="68"/>
        <w:ind w:left="649" w:right="0" w:firstLine="97"/>
        <w:jc w:val="left"/>
        <w:rPr>
          <w:sz w:val="15"/>
        </w:rPr>
      </w:pPr>
      <w:r>
        <w:rPr/>
        <w:pict>
          <v:group style="position:absolute;margin-left:113.160004pt;margin-top:19.013844pt;width:160pt;height:129pt;mso-position-horizontal-relative:page;mso-position-vertical-relative:paragraph;z-index:-254854144" coordorigin="2263,380" coordsize="3200,2580">
            <v:line style="position:absolute" from="5411,386" to="5411,2913" stroked="true" strokeweight=".66pt" strokecolor="#868686">
              <v:stroke dashstyle="solid"/>
            </v:line>
            <v:shape style="position:absolute;left:5412;top:380;width:51;height:2540" coordorigin="5412,380" coordsize="51,2540" path="m5462,2907l5412,2907,5412,2919,5462,2919,5462,2907m5462,2592l5412,2592,5412,2604,5462,2604,5462,2592m5462,2276l5412,2276,5412,2287,5462,2287,5462,2276m5462,1959l5412,1959,5412,1971,5462,1971,5462,1959m5462,1644l5412,1644,5412,1656,5462,1656,5462,1644m5462,1328l5412,1328,5412,1340,5462,1340,5462,1328m5462,1013l5412,1013,5412,1023,5462,1023,5462,1013m5462,696l5412,696,5412,708,5462,708,5462,696m5462,380l5412,380,5412,392,5462,392,5462,380e" filled="true" fillcolor="#868686" stroked="false">
              <v:path arrowok="t"/>
              <v:fill type="solid"/>
            </v:shape>
            <v:line style="position:absolute" from="2314,386" to="2314,2913" stroked="true" strokeweight=".66pt" strokecolor="#868686">
              <v:stroke dashstyle="solid"/>
            </v:line>
            <v:shape style="position:absolute;left:2263;top:380;width:52;height:2540" coordorigin="2263,380" coordsize="52,2540" path="m2315,2907l2263,2907,2263,2919,2315,2919,2315,2907m2315,2545l2263,2545,2263,2557,2315,2557,2315,2545m2315,2183l2263,2183,2263,2193,2315,2193,2315,2183m2315,1831l2263,1831,2263,1843,2315,1843,2315,1831m2315,1469l2263,1469,2263,1481,2315,1481,2315,1469m2315,1106l2263,1106,2263,1117,2315,1117,2315,1106m2315,743l2263,743,2263,755,2315,755,2315,743m2315,380l2263,380,2263,392,2315,392,2315,380e" filled="true" fillcolor="#868686" stroked="false">
              <v:path arrowok="t"/>
              <v:fill type="solid"/>
            </v:shape>
            <v:line style="position:absolute" from="2315,2913" to="5412,2913" stroked="true" strokeweight=".599980pt" strokecolor="#868686">
              <v:stroke dashstyle="solid"/>
            </v:line>
            <v:shape style="position:absolute;left:2307;top:2913;width:2676;height:47" coordorigin="2308,2913" coordsize="2676,47" path="m2321,2913l2308,2913,2308,2960,2321,2960,2321,2913m3204,2913l3191,2913,3191,2960,3204,2960,3204,2913m4087,2913l4074,2913,4074,2960,4087,2960,4087,2913m4984,2913l4970,2913,4970,2960,4984,2960,4984,2913e" filled="true" fillcolor="#868686" stroked="false">
              <v:path arrowok="t"/>
              <v:fill type="solid"/>
            </v:shape>
            <v:shape style="position:absolute;left:2395;top:527;width:2937;height:1702" type="#_x0000_t75" stroked="false">
              <v:imagedata r:id="rId8" o:title=""/>
            </v:shape>
            <w10:wrap type="none"/>
          </v:group>
        </w:pict>
      </w:r>
      <w:r>
        <w:rPr>
          <w:w w:val="110"/>
          <w:sz w:val="15"/>
        </w:rPr>
        <w:t>% of </w:t>
      </w:r>
      <w:r>
        <w:rPr>
          <w:spacing w:val="-3"/>
          <w:w w:val="110"/>
          <w:sz w:val="15"/>
        </w:rPr>
        <w:t>UK </w:t>
      </w:r>
      <w:r>
        <w:rPr>
          <w:spacing w:val="-8"/>
          <w:w w:val="110"/>
          <w:sz w:val="15"/>
        </w:rPr>
        <w:t>GDP </w:t>
      </w:r>
      <w:r>
        <w:rPr>
          <w:w w:val="110"/>
          <w:sz w:val="15"/>
        </w:rPr>
        <w:t>1600</w:t>
      </w:r>
    </w:p>
    <w:p>
      <w:pPr>
        <w:spacing w:before="127"/>
        <w:ind w:left="649" w:right="0" w:firstLine="0"/>
        <w:jc w:val="left"/>
        <w:rPr>
          <w:sz w:val="15"/>
        </w:rPr>
      </w:pPr>
      <w:r>
        <w:rPr>
          <w:w w:val="110"/>
          <w:sz w:val="15"/>
        </w:rPr>
        <w:t>1400</w:t>
      </w:r>
    </w:p>
    <w:p>
      <w:pPr>
        <w:pStyle w:val="BodyText"/>
        <w:spacing w:before="3"/>
        <w:rPr>
          <w:sz w:val="16"/>
        </w:rPr>
      </w:pPr>
    </w:p>
    <w:p>
      <w:pPr>
        <w:spacing w:before="0"/>
        <w:ind w:left="649" w:right="0" w:firstLine="0"/>
        <w:jc w:val="left"/>
        <w:rPr>
          <w:sz w:val="15"/>
        </w:rPr>
      </w:pPr>
      <w:r>
        <w:rPr>
          <w:w w:val="110"/>
          <w:sz w:val="15"/>
        </w:rPr>
        <w:t>1200</w:t>
      </w:r>
    </w:p>
    <w:p>
      <w:pPr>
        <w:pStyle w:val="BodyText"/>
        <w:spacing w:before="5"/>
        <w:rPr>
          <w:sz w:val="16"/>
        </w:rPr>
      </w:pPr>
    </w:p>
    <w:p>
      <w:pPr>
        <w:spacing w:before="0"/>
        <w:ind w:left="649" w:right="0" w:firstLine="0"/>
        <w:jc w:val="left"/>
        <w:rPr>
          <w:sz w:val="15"/>
        </w:rPr>
      </w:pPr>
      <w:r>
        <w:rPr>
          <w:w w:val="110"/>
          <w:sz w:val="15"/>
        </w:rPr>
        <w:t>1000</w:t>
      </w:r>
    </w:p>
    <w:p>
      <w:pPr>
        <w:pStyle w:val="BodyText"/>
        <w:spacing w:before="5"/>
        <w:rPr>
          <w:sz w:val="16"/>
        </w:rPr>
      </w:pPr>
    </w:p>
    <w:p>
      <w:pPr>
        <w:spacing w:before="0"/>
        <w:ind w:left="743" w:right="0" w:firstLine="0"/>
        <w:jc w:val="left"/>
        <w:rPr>
          <w:sz w:val="15"/>
        </w:rPr>
      </w:pPr>
      <w:r>
        <w:rPr>
          <w:spacing w:val="2"/>
          <w:w w:val="110"/>
          <w:sz w:val="15"/>
        </w:rPr>
        <w:t>800</w:t>
      </w:r>
    </w:p>
    <w:p>
      <w:pPr>
        <w:pStyle w:val="BodyText"/>
        <w:spacing w:before="3"/>
        <w:rPr>
          <w:sz w:val="16"/>
        </w:rPr>
      </w:pPr>
    </w:p>
    <w:p>
      <w:pPr>
        <w:spacing w:before="0"/>
        <w:ind w:left="743" w:right="0" w:firstLine="0"/>
        <w:jc w:val="left"/>
        <w:rPr>
          <w:sz w:val="15"/>
        </w:rPr>
      </w:pPr>
      <w:r>
        <w:rPr>
          <w:spacing w:val="2"/>
          <w:w w:val="110"/>
          <w:sz w:val="15"/>
        </w:rPr>
        <w:t>600</w:t>
      </w:r>
    </w:p>
    <w:p>
      <w:pPr>
        <w:pStyle w:val="BodyText"/>
        <w:spacing w:before="5"/>
        <w:rPr>
          <w:sz w:val="16"/>
        </w:rPr>
      </w:pPr>
    </w:p>
    <w:p>
      <w:pPr>
        <w:spacing w:before="0"/>
        <w:ind w:left="743" w:right="0" w:firstLine="0"/>
        <w:jc w:val="left"/>
        <w:rPr>
          <w:sz w:val="15"/>
        </w:rPr>
      </w:pPr>
      <w:r>
        <w:rPr>
          <w:spacing w:val="2"/>
          <w:w w:val="110"/>
          <w:sz w:val="15"/>
        </w:rPr>
        <w:t>400</w:t>
      </w:r>
    </w:p>
    <w:p>
      <w:pPr>
        <w:spacing w:before="68"/>
        <w:ind w:left="649" w:right="0" w:firstLine="0"/>
        <w:jc w:val="left"/>
        <w:rPr>
          <w:sz w:val="15"/>
        </w:rPr>
      </w:pPr>
      <w:r>
        <w:rPr/>
        <w:br w:type="column"/>
      </w:r>
      <w:r>
        <w:rPr>
          <w:w w:val="110"/>
          <w:sz w:val="15"/>
        </w:rPr>
        <w:t>% of </w:t>
      </w:r>
      <w:r>
        <w:rPr>
          <w:spacing w:val="3"/>
          <w:w w:val="110"/>
          <w:sz w:val="15"/>
        </w:rPr>
        <w:t>AEs'</w:t>
      </w:r>
      <w:r>
        <w:rPr>
          <w:spacing w:val="6"/>
          <w:w w:val="110"/>
          <w:sz w:val="15"/>
        </w:rPr>
        <w:t> </w:t>
      </w:r>
      <w:r>
        <w:rPr>
          <w:w w:val="110"/>
          <w:sz w:val="15"/>
        </w:rPr>
        <w:t>GDP</w:t>
      </w:r>
    </w:p>
    <w:p>
      <w:pPr>
        <w:spacing w:before="62"/>
        <w:ind w:left="0" w:right="0" w:firstLine="0"/>
        <w:jc w:val="right"/>
        <w:rPr>
          <w:sz w:val="15"/>
        </w:rPr>
      </w:pPr>
      <w:r>
        <w:rPr>
          <w:spacing w:val="2"/>
          <w:w w:val="110"/>
          <w:sz w:val="15"/>
        </w:rPr>
        <w:t>800</w:t>
      </w:r>
    </w:p>
    <w:p>
      <w:pPr>
        <w:spacing w:before="143"/>
        <w:ind w:left="0" w:right="0" w:firstLine="0"/>
        <w:jc w:val="right"/>
        <w:rPr>
          <w:sz w:val="15"/>
        </w:rPr>
      </w:pPr>
      <w:r>
        <w:rPr>
          <w:spacing w:val="2"/>
          <w:w w:val="110"/>
          <w:sz w:val="15"/>
        </w:rPr>
        <w:t>700</w:t>
      </w:r>
    </w:p>
    <w:p>
      <w:pPr>
        <w:spacing w:before="144"/>
        <w:ind w:left="0" w:right="0" w:firstLine="0"/>
        <w:jc w:val="right"/>
        <w:rPr>
          <w:sz w:val="15"/>
        </w:rPr>
      </w:pPr>
      <w:r>
        <w:rPr>
          <w:spacing w:val="2"/>
          <w:w w:val="110"/>
          <w:sz w:val="15"/>
        </w:rPr>
        <w:t>600</w:t>
      </w:r>
    </w:p>
    <w:p>
      <w:pPr>
        <w:spacing w:before="143"/>
        <w:ind w:left="0" w:right="0" w:firstLine="0"/>
        <w:jc w:val="right"/>
        <w:rPr>
          <w:sz w:val="15"/>
        </w:rPr>
      </w:pPr>
      <w:r>
        <w:rPr>
          <w:spacing w:val="2"/>
          <w:w w:val="110"/>
          <w:sz w:val="15"/>
        </w:rPr>
        <w:t>500</w:t>
      </w:r>
    </w:p>
    <w:p>
      <w:pPr>
        <w:spacing w:before="143"/>
        <w:ind w:left="0" w:right="0" w:firstLine="0"/>
        <w:jc w:val="right"/>
        <w:rPr>
          <w:sz w:val="15"/>
        </w:rPr>
      </w:pPr>
      <w:r>
        <w:rPr>
          <w:spacing w:val="2"/>
          <w:w w:val="110"/>
          <w:sz w:val="15"/>
        </w:rPr>
        <w:t>400</w:t>
      </w:r>
    </w:p>
    <w:p>
      <w:pPr>
        <w:spacing w:before="143"/>
        <w:ind w:left="0" w:right="0" w:firstLine="0"/>
        <w:jc w:val="right"/>
        <w:rPr>
          <w:sz w:val="15"/>
        </w:rPr>
      </w:pPr>
      <w:r>
        <w:rPr>
          <w:spacing w:val="2"/>
          <w:w w:val="110"/>
          <w:sz w:val="15"/>
        </w:rPr>
        <w:t>300</w:t>
      </w:r>
    </w:p>
    <w:p>
      <w:pPr>
        <w:spacing w:before="143"/>
        <w:ind w:left="0" w:right="0" w:firstLine="0"/>
        <w:jc w:val="right"/>
        <w:rPr>
          <w:sz w:val="15"/>
        </w:rPr>
      </w:pPr>
      <w:r>
        <w:rPr>
          <w:spacing w:val="2"/>
          <w:w w:val="110"/>
          <w:sz w:val="15"/>
        </w:rPr>
        <w:t>200</w:t>
      </w:r>
    </w:p>
    <w:p>
      <w:pPr>
        <w:spacing w:before="143"/>
        <w:ind w:left="0" w:right="0" w:firstLine="0"/>
        <w:jc w:val="right"/>
        <w:rPr>
          <w:sz w:val="15"/>
        </w:rPr>
      </w:pPr>
      <w:r>
        <w:rPr>
          <w:spacing w:val="2"/>
          <w:w w:val="110"/>
          <w:sz w:val="15"/>
        </w:rPr>
        <w:t>100</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tabs>
          <w:tab w:pos="1332" w:val="left" w:leader="none"/>
          <w:tab w:pos="2016" w:val="left" w:leader="none"/>
          <w:tab w:pos="2701" w:val="left" w:leader="none"/>
        </w:tabs>
        <w:spacing w:before="98"/>
        <w:ind w:left="649" w:right="0" w:firstLine="0"/>
        <w:jc w:val="left"/>
        <w:rPr>
          <w:sz w:val="14"/>
        </w:rPr>
      </w:pPr>
      <w:r>
        <w:rPr>
          <w:w w:val="110"/>
          <w:sz w:val="14"/>
        </w:rPr>
        <w:t>1980</w:t>
        <w:tab/>
        <w:t>1990</w:t>
        <w:tab/>
        <w:t>2000</w:t>
        <w:tab/>
      </w:r>
      <w:r>
        <w:rPr>
          <w:spacing w:val="-6"/>
          <w:w w:val="110"/>
          <w:sz w:val="14"/>
        </w:rPr>
        <w:t>2010</w:t>
      </w:r>
    </w:p>
    <w:p>
      <w:pPr>
        <w:spacing w:before="127"/>
        <w:ind w:left="579" w:right="0" w:firstLine="0"/>
        <w:jc w:val="left"/>
        <w:rPr>
          <w:sz w:val="14"/>
        </w:rPr>
      </w:pPr>
      <w:r>
        <w:rPr/>
        <w:br w:type="column"/>
      </w:r>
      <w:r>
        <w:rPr>
          <w:w w:val="110"/>
          <w:sz w:val="14"/>
        </w:rPr>
        <w:t>0.8</w:t>
      </w:r>
    </w:p>
    <w:p>
      <w:pPr>
        <w:pStyle w:val="BodyText"/>
        <w:rPr>
          <w:sz w:val="16"/>
        </w:rPr>
      </w:pPr>
    </w:p>
    <w:p>
      <w:pPr>
        <w:spacing w:before="92"/>
        <w:ind w:left="579" w:right="0" w:firstLine="0"/>
        <w:jc w:val="left"/>
        <w:rPr>
          <w:sz w:val="14"/>
        </w:rPr>
      </w:pPr>
      <w:r>
        <w:rPr>
          <w:w w:val="110"/>
          <w:sz w:val="14"/>
        </w:rPr>
        <w:t>0.6</w:t>
      </w:r>
    </w:p>
    <w:p>
      <w:pPr>
        <w:pStyle w:val="BodyText"/>
        <w:rPr>
          <w:sz w:val="16"/>
        </w:rPr>
      </w:pPr>
    </w:p>
    <w:p>
      <w:pPr>
        <w:spacing w:before="93"/>
        <w:ind w:left="579" w:right="0" w:firstLine="0"/>
        <w:jc w:val="left"/>
        <w:rPr>
          <w:sz w:val="14"/>
        </w:rPr>
      </w:pPr>
      <w:r>
        <w:rPr>
          <w:w w:val="110"/>
          <w:sz w:val="14"/>
        </w:rPr>
        <w:t>0.4</w:t>
      </w:r>
    </w:p>
    <w:p>
      <w:pPr>
        <w:pStyle w:val="BodyText"/>
        <w:rPr>
          <w:sz w:val="16"/>
        </w:rPr>
      </w:pPr>
    </w:p>
    <w:p>
      <w:pPr>
        <w:spacing w:before="92"/>
        <w:ind w:left="579" w:right="0" w:firstLine="0"/>
        <w:jc w:val="left"/>
        <w:rPr>
          <w:sz w:val="14"/>
        </w:rPr>
      </w:pPr>
      <w:r>
        <w:rPr>
          <w:w w:val="110"/>
          <w:sz w:val="14"/>
        </w:rPr>
        <w:t>0.2</w:t>
      </w:r>
    </w:p>
    <w:p>
      <w:pPr>
        <w:pStyle w:val="BodyText"/>
        <w:rPr>
          <w:sz w:val="16"/>
        </w:rPr>
      </w:pPr>
    </w:p>
    <w:p>
      <w:pPr>
        <w:spacing w:before="93"/>
        <w:ind w:left="579" w:right="0" w:firstLine="0"/>
        <w:jc w:val="left"/>
        <w:rPr>
          <w:sz w:val="14"/>
        </w:rPr>
      </w:pPr>
      <w:r>
        <w:rPr>
          <w:w w:val="108"/>
          <w:sz w:val="14"/>
        </w:rPr>
        <w:t>0</w:t>
      </w:r>
    </w:p>
    <w:p>
      <w:pPr>
        <w:pStyle w:val="BodyText"/>
        <w:rPr>
          <w:sz w:val="16"/>
        </w:rPr>
      </w:pPr>
    </w:p>
    <w:p>
      <w:pPr>
        <w:spacing w:before="92"/>
        <w:ind w:left="579" w:right="0" w:firstLine="0"/>
        <w:jc w:val="left"/>
        <w:rPr>
          <w:sz w:val="14"/>
        </w:rPr>
      </w:pPr>
      <w:r>
        <w:rPr>
          <w:w w:val="110"/>
          <w:sz w:val="14"/>
        </w:rPr>
        <w:t>-0.2</w:t>
      </w:r>
    </w:p>
    <w:p>
      <w:pPr>
        <w:spacing w:after="0"/>
        <w:jc w:val="left"/>
        <w:rPr>
          <w:sz w:val="14"/>
        </w:rPr>
        <w:sectPr>
          <w:type w:val="continuous"/>
          <w:pgSz w:w="12240" w:h="15840"/>
          <w:pgMar w:top="1120" w:bottom="1440" w:left="1140" w:right="0"/>
          <w:cols w:num="4" w:equalWidth="0">
            <w:col w:w="1820" w:space="1087"/>
            <w:col w:w="1809" w:space="64"/>
            <w:col w:w="3040" w:space="39"/>
            <w:col w:w="3241"/>
          </w:cols>
        </w:sectPr>
      </w:pPr>
    </w:p>
    <w:p>
      <w:pPr>
        <w:spacing w:before="143"/>
        <w:ind w:left="0" w:right="0" w:firstLine="0"/>
        <w:jc w:val="right"/>
        <w:rPr>
          <w:sz w:val="15"/>
        </w:rPr>
      </w:pPr>
      <w:r>
        <w:rPr>
          <w:w w:val="110"/>
          <w:sz w:val="15"/>
        </w:rPr>
        <w:t>200</w:t>
      </w:r>
    </w:p>
    <w:p>
      <w:pPr>
        <w:spacing w:before="143"/>
        <w:ind w:left="3361" w:right="0" w:firstLine="0"/>
        <w:jc w:val="left"/>
        <w:rPr>
          <w:sz w:val="15"/>
        </w:rPr>
      </w:pPr>
      <w:r>
        <w:rPr/>
        <w:br w:type="column"/>
      </w:r>
      <w:r>
        <w:rPr>
          <w:w w:val="110"/>
          <w:sz w:val="15"/>
        </w:rPr>
        <w:t>0</w:t>
      </w:r>
    </w:p>
    <w:p>
      <w:pPr>
        <w:tabs>
          <w:tab w:pos="916" w:val="left" w:leader="none"/>
          <w:tab w:pos="1804" w:val="left" w:leader="none"/>
          <w:tab w:pos="2691" w:val="left" w:leader="none"/>
        </w:tabs>
        <w:spacing w:before="14"/>
        <w:ind w:left="28" w:right="0" w:firstLine="0"/>
        <w:jc w:val="left"/>
        <w:rPr>
          <w:sz w:val="15"/>
        </w:rPr>
      </w:pPr>
      <w:r>
        <w:rPr>
          <w:w w:val="110"/>
          <w:sz w:val="15"/>
        </w:rPr>
        <w:t>2000</w:t>
        <w:tab/>
        <w:t>2004</w:t>
        <w:tab/>
        <w:t>2008</w:t>
        <w:tab/>
        <w:t>2012</w:t>
      </w:r>
    </w:p>
    <w:p>
      <w:pPr>
        <w:spacing w:line="304" w:lineRule="auto" w:before="127"/>
        <w:ind w:left="514" w:right="141" w:firstLine="0"/>
        <w:jc w:val="left"/>
        <w:rPr>
          <w:sz w:val="15"/>
        </w:rPr>
      </w:pPr>
      <w:r>
        <w:rPr/>
        <w:pict>
          <v:line style="position:absolute;mso-position-horizontal-relative:page;mso-position-vertical-relative:paragraph;z-index:251675648" from="110.940002pt,10.894923pt" to="134.580002pt,10.894923pt" stroked="true" strokeweight="1.74pt" strokecolor="#c0504d">
            <v:stroke dashstyle="solid"/>
            <w10:wrap type="none"/>
          </v:line>
        </w:pict>
      </w:r>
      <w:r>
        <w:rPr/>
        <w:pict>
          <v:shape style="position:absolute;margin-left:110.940002pt;margin-top:20.524923pt;width:21.15pt;height:1.8pt;mso-position-horizontal-relative:page;mso-position-vertical-relative:paragraph;z-index:251676672" coordorigin="2219,410" coordsize="423,36" path="m2248,410l2227,410,2219,419,2219,438,2227,446,2248,446,2257,438,2257,419,2248,410xm2324,410l2304,410,2296,419,2296,438,2304,446,2324,446,2334,438,2334,419,2324,410xm2401,410l2381,410,2372,419,2372,438,2381,446,2401,446,2411,438,2411,419,2401,410xm2479,410l2458,410,2449,419,2449,438,2458,446,2479,446,2488,438,2488,419,2479,410xm2556,410l2534,410,2526,419,2526,438,2534,446,2556,446,2564,438,2564,419,2556,410xm2633,410l2611,410,2603,419,2603,438,2611,446,2633,446,2641,438,2641,419,2633,410xe" filled="true" fillcolor="#c0504d" stroked="false">
            <v:path arrowok="t"/>
            <v:fill type="solid"/>
            <w10:wrap type="none"/>
          </v:shape>
        </w:pict>
      </w:r>
      <w:r>
        <w:rPr>
          <w:w w:val="110"/>
          <w:sz w:val="15"/>
        </w:rPr>
        <w:t>UK foreign assets + liabilities (LHS) UK 2000-07 trend (LHS)</w:t>
      </w:r>
    </w:p>
    <w:p>
      <w:pPr>
        <w:spacing w:line="304" w:lineRule="auto" w:before="0"/>
        <w:ind w:left="514" w:right="0" w:firstLine="0"/>
        <w:jc w:val="left"/>
        <w:rPr>
          <w:sz w:val="15"/>
        </w:rPr>
      </w:pPr>
      <w:r>
        <w:rPr/>
        <w:pict>
          <v:line style="position:absolute;mso-position-horizontal-relative:page;mso-position-vertical-relative:paragraph;z-index:251677696" from="110.940002pt,4.364927pt" to="134.580002pt,4.364927pt" stroked="true" strokeweight="1.74pt" strokecolor="#4f81bd">
            <v:stroke dashstyle="solid"/>
            <w10:wrap type="none"/>
          </v:line>
        </w:pict>
      </w:r>
      <w:r>
        <w:rPr/>
        <w:pict>
          <v:shape style="position:absolute;margin-left:110.940002pt;margin-top:14.594927pt;width:21.15pt;height:1.75pt;mso-position-horizontal-relative:page;mso-position-vertical-relative:paragraph;z-index:251678720" coordorigin="2219,292" coordsize="423,35" path="m2248,292l2227,292,2219,299,2219,319,2227,327,2248,327,2257,319,2257,299,2248,292xm2324,292l2304,292,2296,299,2296,319,2304,327,2324,327,2334,319,2334,299,2324,292xm2401,292l2381,292,2372,299,2372,319,2381,327,2401,327,2411,319,2411,299,2401,292xm2479,292l2458,292,2449,299,2449,319,2458,327,2479,327,2488,319,2488,299,2479,292xm2556,292l2534,292,2526,299,2526,319,2534,327,2556,327,2564,319,2564,299,2556,292xm2633,292l2611,292,2603,299,2603,319,2611,327,2633,327,2641,319,2641,299,2633,292xe" filled="true" fillcolor="#4f81bd" stroked="false">
            <v:path arrowok="t"/>
            <v:fill type="solid"/>
            <w10:wrap type="none"/>
          </v:shape>
        </w:pict>
      </w:r>
      <w:r>
        <w:rPr>
          <w:w w:val="110"/>
          <w:sz w:val="15"/>
        </w:rPr>
        <w:t>AEs' foreign assets + liabilities (RHS) AEs 2000-07 trend (RHS)</w:t>
      </w:r>
    </w:p>
    <w:p>
      <w:pPr>
        <w:pStyle w:val="BodyText"/>
        <w:rPr>
          <w:sz w:val="14"/>
        </w:rPr>
      </w:pPr>
      <w:r>
        <w:rPr/>
        <w:br w:type="column"/>
      </w:r>
      <w:r>
        <w:rPr>
          <w:sz w:val="14"/>
        </w:rPr>
      </w:r>
    </w:p>
    <w:p>
      <w:pPr>
        <w:spacing w:line="288" w:lineRule="auto" w:before="94"/>
        <w:ind w:left="737" w:right="2236" w:firstLine="0"/>
        <w:jc w:val="left"/>
        <w:rPr>
          <w:sz w:val="12"/>
        </w:rPr>
      </w:pPr>
      <w:r>
        <w:rPr>
          <w:w w:val="105"/>
          <w:sz w:val="12"/>
        </w:rPr>
        <w:t>Note: Home bias is greater if the correlation betw een domestic savings and investment is higher. The correlations from 2014 onw ards are based on latest WEO forecasts for savings and investment. Sample of advanced countries includes: Australia, Austria, Belgium, Canada, Cyprus, Denmark, Finland, France, Germany, Greece, Hong Kong, Iceland, Ireland, Israel, Italy, Japan, South Korea, Luxembourg, Netherlands, New Zealand, Norw ay, Portugal, Singapore, Spain, Sw eden, Taiw an, United</w:t>
      </w:r>
    </w:p>
    <w:p>
      <w:pPr>
        <w:spacing w:after="0" w:line="288" w:lineRule="auto"/>
        <w:jc w:val="left"/>
        <w:rPr>
          <w:sz w:val="12"/>
        </w:rPr>
        <w:sectPr>
          <w:type w:val="continuous"/>
          <w:pgSz w:w="12240" w:h="15840"/>
          <w:pgMar w:top="1120" w:bottom="1440" w:left="1140" w:right="0"/>
          <w:cols w:num="3" w:equalWidth="0">
            <w:col w:w="1029" w:space="40"/>
            <w:col w:w="3455" w:space="39"/>
            <w:col w:w="6537"/>
          </w:cols>
        </w:sectPr>
      </w:pPr>
    </w:p>
    <w:p>
      <w:pPr>
        <w:spacing w:before="0"/>
        <w:ind w:left="662" w:right="0" w:firstLine="0"/>
        <w:jc w:val="left"/>
        <w:rPr>
          <w:sz w:val="13"/>
        </w:rPr>
      </w:pPr>
      <w:r>
        <w:rPr>
          <w:w w:val="110"/>
          <w:sz w:val="13"/>
        </w:rPr>
        <w:t>Sample includes 21 advanced economies.</w:t>
      </w:r>
    </w:p>
    <w:p>
      <w:pPr>
        <w:spacing w:before="37"/>
        <w:ind w:left="662" w:right="0" w:firstLine="0"/>
        <w:jc w:val="left"/>
        <w:rPr>
          <w:sz w:val="13"/>
        </w:rPr>
      </w:pPr>
      <w:r>
        <w:rPr>
          <w:w w:val="110"/>
          <w:sz w:val="13"/>
        </w:rPr>
        <w:t>Sources:</w:t>
      </w:r>
      <w:r>
        <w:rPr>
          <w:spacing w:val="-9"/>
          <w:w w:val="110"/>
          <w:sz w:val="13"/>
        </w:rPr>
        <w:t> </w:t>
      </w:r>
      <w:r>
        <w:rPr>
          <w:w w:val="110"/>
          <w:sz w:val="13"/>
        </w:rPr>
        <w:t>Lane</w:t>
      </w:r>
      <w:r>
        <w:rPr>
          <w:spacing w:val="-9"/>
          <w:w w:val="110"/>
          <w:sz w:val="13"/>
        </w:rPr>
        <w:t> </w:t>
      </w:r>
      <w:r>
        <w:rPr>
          <w:w w:val="110"/>
          <w:sz w:val="13"/>
        </w:rPr>
        <w:t>and</w:t>
      </w:r>
      <w:r>
        <w:rPr>
          <w:spacing w:val="-9"/>
          <w:w w:val="110"/>
          <w:sz w:val="13"/>
        </w:rPr>
        <w:t> </w:t>
      </w:r>
      <w:r>
        <w:rPr>
          <w:spacing w:val="-3"/>
          <w:w w:val="110"/>
          <w:sz w:val="13"/>
        </w:rPr>
        <w:t>Milesi-Ferretti</w:t>
      </w:r>
      <w:r>
        <w:rPr>
          <w:spacing w:val="-12"/>
          <w:w w:val="110"/>
          <w:sz w:val="13"/>
        </w:rPr>
        <w:t> </w:t>
      </w:r>
      <w:r>
        <w:rPr>
          <w:w w:val="110"/>
          <w:sz w:val="13"/>
        </w:rPr>
        <w:t>(2007),</w:t>
      </w:r>
      <w:r>
        <w:rPr>
          <w:spacing w:val="-8"/>
          <w:w w:val="110"/>
          <w:sz w:val="13"/>
        </w:rPr>
        <w:t> </w:t>
      </w:r>
      <w:r>
        <w:rPr>
          <w:spacing w:val="-10"/>
          <w:w w:val="110"/>
          <w:sz w:val="13"/>
        </w:rPr>
        <w:t>IMF</w:t>
      </w:r>
      <w:r>
        <w:rPr>
          <w:spacing w:val="-15"/>
          <w:w w:val="110"/>
          <w:sz w:val="13"/>
        </w:rPr>
        <w:t> </w:t>
      </w:r>
      <w:r>
        <w:rPr>
          <w:spacing w:val="-7"/>
          <w:w w:val="110"/>
          <w:sz w:val="13"/>
        </w:rPr>
        <w:t>IFS,</w:t>
      </w:r>
      <w:r>
        <w:rPr>
          <w:spacing w:val="-8"/>
          <w:w w:val="110"/>
          <w:sz w:val="13"/>
        </w:rPr>
        <w:t> </w:t>
      </w:r>
      <w:r>
        <w:rPr>
          <w:spacing w:val="-10"/>
          <w:w w:val="110"/>
          <w:sz w:val="13"/>
        </w:rPr>
        <w:t>IMF</w:t>
      </w:r>
      <w:r>
        <w:rPr>
          <w:spacing w:val="-15"/>
          <w:w w:val="110"/>
          <w:sz w:val="13"/>
        </w:rPr>
        <w:t> </w:t>
      </w:r>
      <w:r>
        <w:rPr>
          <w:spacing w:val="-8"/>
          <w:w w:val="110"/>
          <w:sz w:val="13"/>
        </w:rPr>
        <w:t>WEO, </w:t>
      </w:r>
      <w:r>
        <w:rPr>
          <w:spacing w:val="-7"/>
          <w:w w:val="110"/>
          <w:sz w:val="13"/>
        </w:rPr>
        <w:t>ONS</w:t>
      </w:r>
    </w:p>
    <w:p>
      <w:pPr>
        <w:spacing w:before="4"/>
        <w:ind w:left="612" w:right="0" w:firstLine="0"/>
        <w:jc w:val="left"/>
        <w:rPr>
          <w:sz w:val="12"/>
        </w:rPr>
      </w:pPr>
      <w:r>
        <w:rPr/>
        <w:br w:type="column"/>
      </w:r>
      <w:r>
        <w:rPr>
          <w:w w:val="105"/>
          <w:sz w:val="12"/>
        </w:rPr>
        <w:t>Kingdom, United States.</w:t>
      </w:r>
    </w:p>
    <w:p>
      <w:pPr>
        <w:spacing w:before="106"/>
        <w:ind w:left="612" w:right="0" w:firstLine="0"/>
        <w:jc w:val="left"/>
        <w:rPr>
          <w:sz w:val="12"/>
        </w:rPr>
      </w:pPr>
      <w:r>
        <w:rPr>
          <w:w w:val="105"/>
          <w:sz w:val="12"/>
        </w:rPr>
        <w:t>Source: IMF World Economic Outlook October 2014</w:t>
      </w:r>
    </w:p>
    <w:p>
      <w:pPr>
        <w:spacing w:after="0"/>
        <w:jc w:val="left"/>
        <w:rPr>
          <w:sz w:val="12"/>
        </w:rPr>
        <w:sectPr>
          <w:type w:val="continuous"/>
          <w:pgSz w:w="12240" w:h="15840"/>
          <w:pgMar w:top="1120" w:bottom="1440" w:left="1140" w:right="0"/>
          <w:cols w:num="2" w:equalWidth="0">
            <w:col w:w="4648" w:space="40"/>
            <w:col w:w="6412"/>
          </w:cols>
        </w:sectPr>
      </w:pPr>
    </w:p>
    <w:p>
      <w:pPr>
        <w:pStyle w:val="BodyText"/>
        <w:spacing w:before="7"/>
        <w:rPr>
          <w:sz w:val="9"/>
        </w:rPr>
      </w:pPr>
    </w:p>
    <w:p>
      <w:pPr>
        <w:pStyle w:val="BodyText"/>
        <w:spacing w:line="357" w:lineRule="auto" w:before="92"/>
        <w:ind w:left="446" w:right="1578"/>
      </w:pPr>
      <w:r>
        <w:rPr/>
        <w:t>A final approach for assessing the extent of any financial deglobalization is to look at “home bias”. One measure of home bias is the degree to which investment moves with the level of savings in the country. In countries that are not financially globalized, investment must be funded through savings by domestic individuals, companies, or the government. In countries that are more financially globalized, investment can also be funded through borrowing from abroad, so that domestic investment and domestic savings do not move as closely. The classic way to measure home bias is to estimate the correlation of domestic investment and savings in an economy. Appendix A shows these estimates for the 1980s, 1990s, pre-crisis 2000s, and post-crisis period, and Figure 5 shows the cross-sectional correlations by year using this methodology. Home bias started to fall in the 1990s and reached very low levels in the mid-2000’s, at which time the world was highly financially globalized. Home bias then increased rapidly during the crisis and is currently at levels similar to in 1994. According to this measure, financial globalization has sharply reversed and shows little signs of returning even to levels of the late 1990s.</w:t>
      </w:r>
      <w:r>
        <w:rPr>
          <w:vertAlign w:val="superscript"/>
        </w:rPr>
        <w:t>4</w:t>
      </w:r>
    </w:p>
    <w:p>
      <w:pPr>
        <w:pStyle w:val="BodyText"/>
        <w:spacing w:before="3"/>
        <w:rPr>
          <w:sz w:val="27"/>
        </w:rPr>
      </w:pPr>
    </w:p>
    <w:p>
      <w:pPr>
        <w:pStyle w:val="BodyText"/>
        <w:spacing w:line="355" w:lineRule="auto"/>
        <w:ind w:left="446" w:right="1519"/>
      </w:pPr>
      <w:r>
        <w:rPr/>
        <w:t>There</w:t>
      </w:r>
      <w:r>
        <w:rPr>
          <w:spacing w:val="-9"/>
        </w:rPr>
        <w:t> </w:t>
      </w:r>
      <w:r>
        <w:rPr/>
        <w:t>are</w:t>
      </w:r>
      <w:r>
        <w:rPr>
          <w:spacing w:val="-9"/>
        </w:rPr>
        <w:t> </w:t>
      </w:r>
      <w:r>
        <w:rPr/>
        <w:t>a</w:t>
      </w:r>
      <w:r>
        <w:rPr>
          <w:spacing w:val="-9"/>
        </w:rPr>
        <w:t> </w:t>
      </w:r>
      <w:r>
        <w:rPr/>
        <w:t>number</w:t>
      </w:r>
      <w:r>
        <w:rPr>
          <w:spacing w:val="-9"/>
        </w:rPr>
        <w:t> </w:t>
      </w:r>
      <w:r>
        <w:rPr/>
        <w:t>of</w:t>
      </w:r>
      <w:r>
        <w:rPr>
          <w:spacing w:val="-9"/>
        </w:rPr>
        <w:t> </w:t>
      </w:r>
      <w:r>
        <w:rPr/>
        <w:t>reasons</w:t>
      </w:r>
      <w:r>
        <w:rPr>
          <w:spacing w:val="-7"/>
        </w:rPr>
        <w:t> </w:t>
      </w:r>
      <w:r>
        <w:rPr/>
        <w:t>why</w:t>
      </w:r>
      <w:r>
        <w:rPr>
          <w:spacing w:val="-8"/>
        </w:rPr>
        <w:t> </w:t>
      </w:r>
      <w:r>
        <w:rPr/>
        <w:t>these</w:t>
      </w:r>
      <w:r>
        <w:rPr>
          <w:spacing w:val="-9"/>
        </w:rPr>
        <w:t> </w:t>
      </w:r>
      <w:r>
        <w:rPr/>
        <w:t>various</w:t>
      </w:r>
      <w:r>
        <w:rPr>
          <w:spacing w:val="-7"/>
        </w:rPr>
        <w:t> </w:t>
      </w:r>
      <w:r>
        <w:rPr/>
        <w:t>measures</w:t>
      </w:r>
      <w:r>
        <w:rPr>
          <w:spacing w:val="-7"/>
        </w:rPr>
        <w:t> </w:t>
      </w:r>
      <w:r>
        <w:rPr/>
        <w:t>of</w:t>
      </w:r>
      <w:r>
        <w:rPr>
          <w:spacing w:val="-7"/>
        </w:rPr>
        <w:t> </w:t>
      </w:r>
      <w:r>
        <w:rPr/>
        <w:t>global</w:t>
      </w:r>
      <w:r>
        <w:rPr>
          <w:spacing w:val="-8"/>
        </w:rPr>
        <w:t> </w:t>
      </w:r>
      <w:r>
        <w:rPr/>
        <w:t>financial</w:t>
      </w:r>
      <w:r>
        <w:rPr>
          <w:spacing w:val="-9"/>
        </w:rPr>
        <w:t> </w:t>
      </w:r>
      <w:r>
        <w:rPr/>
        <w:t>integration</w:t>
      </w:r>
      <w:r>
        <w:rPr>
          <w:spacing w:val="-8"/>
        </w:rPr>
        <w:t> </w:t>
      </w:r>
      <w:r>
        <w:rPr/>
        <w:t>could</w:t>
      </w:r>
      <w:r>
        <w:rPr>
          <w:spacing w:val="-9"/>
        </w:rPr>
        <w:t> </w:t>
      </w:r>
      <w:r>
        <w:rPr/>
        <w:t>have</w:t>
      </w:r>
      <w:r>
        <w:rPr>
          <w:spacing w:val="-9"/>
        </w:rPr>
        <w:t> </w:t>
      </w:r>
      <w:r>
        <w:rPr/>
        <w:t>been interrupted</w:t>
      </w:r>
      <w:r>
        <w:rPr>
          <w:spacing w:val="-8"/>
        </w:rPr>
        <w:t> </w:t>
      </w:r>
      <w:r>
        <w:rPr/>
        <w:t>during</w:t>
      </w:r>
      <w:r>
        <w:rPr>
          <w:spacing w:val="-8"/>
        </w:rPr>
        <w:t> </w:t>
      </w:r>
      <w:r>
        <w:rPr/>
        <w:t>the</w:t>
      </w:r>
      <w:r>
        <w:rPr>
          <w:spacing w:val="-7"/>
        </w:rPr>
        <w:t> </w:t>
      </w:r>
      <w:r>
        <w:rPr/>
        <w:t>crisis,</w:t>
      </w:r>
      <w:r>
        <w:rPr>
          <w:spacing w:val="-6"/>
        </w:rPr>
        <w:t> </w:t>
      </w:r>
      <w:r>
        <w:rPr/>
        <w:t>and</w:t>
      </w:r>
      <w:r>
        <w:rPr>
          <w:spacing w:val="-8"/>
        </w:rPr>
        <w:t> </w:t>
      </w:r>
      <w:r>
        <w:rPr/>
        <w:t>may</w:t>
      </w:r>
      <w:r>
        <w:rPr>
          <w:spacing w:val="-8"/>
        </w:rPr>
        <w:t> </w:t>
      </w:r>
      <w:r>
        <w:rPr/>
        <w:t>not</w:t>
      </w:r>
      <w:r>
        <w:rPr>
          <w:spacing w:val="-6"/>
        </w:rPr>
        <w:t> </w:t>
      </w:r>
      <w:r>
        <w:rPr/>
        <w:t>return</w:t>
      </w:r>
      <w:r>
        <w:rPr>
          <w:spacing w:val="-7"/>
        </w:rPr>
        <w:t> </w:t>
      </w:r>
      <w:r>
        <w:rPr/>
        <w:t>to</w:t>
      </w:r>
      <w:r>
        <w:rPr>
          <w:spacing w:val="-8"/>
        </w:rPr>
        <w:t> </w:t>
      </w:r>
      <w:r>
        <w:rPr/>
        <w:t>their</w:t>
      </w:r>
      <w:r>
        <w:rPr>
          <w:spacing w:val="-7"/>
        </w:rPr>
        <w:t> </w:t>
      </w:r>
      <w:r>
        <w:rPr/>
        <w:t>previous</w:t>
      </w:r>
      <w:r>
        <w:rPr>
          <w:spacing w:val="-7"/>
        </w:rPr>
        <w:t> </w:t>
      </w:r>
      <w:r>
        <w:rPr/>
        <w:t>peaks.</w:t>
      </w:r>
      <w:r>
        <w:rPr>
          <w:spacing w:val="38"/>
        </w:rPr>
        <w:t> </w:t>
      </w:r>
      <w:r>
        <w:rPr/>
        <w:t>But</w:t>
      </w:r>
      <w:r>
        <w:rPr>
          <w:spacing w:val="-7"/>
        </w:rPr>
        <w:t> </w:t>
      </w:r>
      <w:r>
        <w:rPr/>
        <w:t>it</w:t>
      </w:r>
      <w:r>
        <w:rPr>
          <w:spacing w:val="-7"/>
        </w:rPr>
        <w:t> </w:t>
      </w:r>
      <w:r>
        <w:rPr/>
        <w:t>is</w:t>
      </w:r>
      <w:r>
        <w:rPr>
          <w:spacing w:val="-6"/>
        </w:rPr>
        <w:t> </w:t>
      </w:r>
      <w:r>
        <w:rPr/>
        <w:t>remarkable</w:t>
      </w:r>
      <w:r>
        <w:rPr>
          <w:spacing w:val="-6"/>
        </w:rPr>
        <w:t> </w:t>
      </w:r>
      <w:r>
        <w:rPr/>
        <w:t>that</w:t>
      </w:r>
      <w:r>
        <w:rPr>
          <w:spacing w:val="-8"/>
        </w:rPr>
        <w:t> </w:t>
      </w:r>
      <w:r>
        <w:rPr/>
        <w:t>they</w:t>
      </w:r>
      <w:r>
        <w:rPr>
          <w:spacing w:val="-7"/>
        </w:rPr>
        <w:t> </w:t>
      </w:r>
      <w:r>
        <w:rPr/>
        <w:t>have</w:t>
      </w:r>
    </w:p>
    <w:p>
      <w:pPr>
        <w:pStyle w:val="BodyText"/>
        <w:rPr>
          <w:sz w:val="20"/>
        </w:rPr>
      </w:pPr>
    </w:p>
    <w:p>
      <w:pPr>
        <w:pStyle w:val="BodyText"/>
        <w:spacing w:before="7"/>
      </w:pPr>
      <w:r>
        <w:rPr/>
        <w:pict>
          <v:shape style="position:absolute;margin-left:79.320pt;margin-top:13.496343pt;width:135.5pt;height:.1pt;mso-position-horizontal-relative:page;mso-position-vertical-relative:paragraph;z-index:-251642880;mso-wrap-distance-left:0;mso-wrap-distance-right:0" coordorigin="1586,270" coordsize="2710,0" path="m1586,270l4296,270e" filled="false" stroked="true" strokeweight=".48001pt" strokecolor="#000000">
            <v:path arrowok="t"/>
            <v:stroke dashstyle="solid"/>
            <w10:wrap type="topAndBottom"/>
          </v:shape>
        </w:pict>
      </w:r>
    </w:p>
    <w:p>
      <w:pPr>
        <w:spacing w:before="27"/>
        <w:ind w:left="446" w:right="1519" w:firstLine="0"/>
        <w:jc w:val="left"/>
        <w:rPr>
          <w:sz w:val="15"/>
        </w:rPr>
      </w:pPr>
      <w:r>
        <w:rPr>
          <w:position w:val="8"/>
          <w:sz w:val="9"/>
        </w:rPr>
        <w:t>3 </w:t>
      </w:r>
      <w:r>
        <w:rPr>
          <w:sz w:val="15"/>
        </w:rPr>
        <w:t>For example, there has been much debate on the UK productivity gap, which is often cited as a loss of 16% relative to where it would have been today if productivity growth had continued at its pre-crisis trend. See Barnett et al. (2014).</w:t>
      </w:r>
    </w:p>
    <w:p>
      <w:pPr>
        <w:spacing w:line="174" w:lineRule="exact" w:before="2"/>
        <w:ind w:left="446" w:right="1519" w:firstLine="0"/>
        <w:jc w:val="left"/>
        <w:rPr>
          <w:sz w:val="15"/>
        </w:rPr>
      </w:pPr>
      <w:r>
        <w:rPr>
          <w:position w:val="8"/>
          <w:sz w:val="9"/>
        </w:rPr>
        <w:t>4 </w:t>
      </w:r>
      <w:r>
        <w:rPr>
          <w:sz w:val="15"/>
        </w:rPr>
        <w:t>One caveat to using this correlation coefficient as a direct home bias measure is that it might reflect the incidence of common shocks which affect domestic savings and investment of all countries to different degrees. See Giannone and Lenza (2009) for further detail.</w:t>
      </w:r>
    </w:p>
    <w:p>
      <w:pPr>
        <w:spacing w:after="0" w:line="174" w:lineRule="exact"/>
        <w:jc w:val="left"/>
        <w:rPr>
          <w:sz w:val="15"/>
        </w:rPr>
        <w:sectPr>
          <w:type w:val="continuous"/>
          <w:pgSz w:w="12240" w:h="15840"/>
          <w:pgMar w:top="1120" w:bottom="1440" w:left="1140" w:right="0"/>
        </w:sectPr>
      </w:pPr>
    </w:p>
    <w:p>
      <w:pPr>
        <w:pStyle w:val="BodyText"/>
        <w:spacing w:line="357" w:lineRule="auto" w:before="80"/>
        <w:ind w:left="446" w:right="1629"/>
      </w:pPr>
      <w:r>
        <w:rPr/>
        <w:t>remained</w:t>
      </w:r>
      <w:r>
        <w:rPr>
          <w:spacing w:val="-9"/>
        </w:rPr>
        <w:t> </w:t>
      </w:r>
      <w:r>
        <w:rPr/>
        <w:t>at</w:t>
      </w:r>
      <w:r>
        <w:rPr>
          <w:spacing w:val="-8"/>
        </w:rPr>
        <w:t> </w:t>
      </w:r>
      <w:r>
        <w:rPr/>
        <w:t>such</w:t>
      </w:r>
      <w:r>
        <w:rPr>
          <w:spacing w:val="-8"/>
        </w:rPr>
        <w:t> </w:t>
      </w:r>
      <w:r>
        <w:rPr/>
        <w:t>depressed</w:t>
      </w:r>
      <w:r>
        <w:rPr>
          <w:spacing w:val="-8"/>
        </w:rPr>
        <w:t> </w:t>
      </w:r>
      <w:r>
        <w:rPr/>
        <w:t>levels</w:t>
      </w:r>
      <w:r>
        <w:rPr>
          <w:spacing w:val="-7"/>
        </w:rPr>
        <w:t> </w:t>
      </w:r>
      <w:r>
        <w:rPr/>
        <w:t>for</w:t>
      </w:r>
      <w:r>
        <w:rPr>
          <w:spacing w:val="-8"/>
        </w:rPr>
        <w:t> </w:t>
      </w:r>
      <w:r>
        <w:rPr/>
        <w:t>such</w:t>
      </w:r>
      <w:r>
        <w:rPr>
          <w:spacing w:val="-8"/>
        </w:rPr>
        <w:t> </w:t>
      </w:r>
      <w:r>
        <w:rPr/>
        <w:t>an</w:t>
      </w:r>
      <w:r>
        <w:rPr>
          <w:spacing w:val="-9"/>
        </w:rPr>
        <w:t> </w:t>
      </w:r>
      <w:r>
        <w:rPr/>
        <w:t>extended</w:t>
      </w:r>
      <w:r>
        <w:rPr>
          <w:spacing w:val="-8"/>
        </w:rPr>
        <w:t> </w:t>
      </w:r>
      <w:r>
        <w:rPr/>
        <w:t>period</w:t>
      </w:r>
      <w:r>
        <w:rPr>
          <w:spacing w:val="-8"/>
        </w:rPr>
        <w:t> </w:t>
      </w:r>
      <w:r>
        <w:rPr/>
        <w:t>and</w:t>
      </w:r>
      <w:r>
        <w:rPr>
          <w:spacing w:val="-8"/>
        </w:rPr>
        <w:t> </w:t>
      </w:r>
      <w:r>
        <w:rPr/>
        <w:t>despite</w:t>
      </w:r>
      <w:r>
        <w:rPr>
          <w:spacing w:val="-8"/>
        </w:rPr>
        <w:t> </w:t>
      </w:r>
      <w:r>
        <w:rPr/>
        <w:t>the</w:t>
      </w:r>
      <w:r>
        <w:rPr>
          <w:spacing w:val="-6"/>
        </w:rPr>
        <w:t> </w:t>
      </w:r>
      <w:r>
        <w:rPr/>
        <w:t>broader</w:t>
      </w:r>
      <w:r>
        <w:rPr>
          <w:spacing w:val="-8"/>
        </w:rPr>
        <w:t> </w:t>
      </w:r>
      <w:r>
        <w:rPr/>
        <w:t>recovery</w:t>
      </w:r>
      <w:r>
        <w:rPr>
          <w:spacing w:val="-8"/>
        </w:rPr>
        <w:t> </w:t>
      </w:r>
      <w:r>
        <w:rPr/>
        <w:t>in</w:t>
      </w:r>
      <w:r>
        <w:rPr>
          <w:spacing w:val="-8"/>
        </w:rPr>
        <w:t> </w:t>
      </w:r>
      <w:r>
        <w:rPr/>
        <w:t>the global</w:t>
      </w:r>
      <w:r>
        <w:rPr>
          <w:spacing w:val="-2"/>
        </w:rPr>
        <w:t> </w:t>
      </w:r>
      <w:r>
        <w:rPr/>
        <w:t>economy.</w:t>
      </w:r>
    </w:p>
    <w:p>
      <w:pPr>
        <w:pStyle w:val="BodyText"/>
        <w:spacing w:before="1"/>
        <w:rPr>
          <w:sz w:val="28"/>
        </w:rPr>
      </w:pPr>
    </w:p>
    <w:p>
      <w:pPr>
        <w:pStyle w:val="BodyText"/>
        <w:spacing w:line="712" w:lineRule="auto"/>
        <w:ind w:left="446" w:right="6290"/>
      </w:pPr>
      <w:r>
        <w:rPr/>
        <w:t>What has caused this financial deglobalization? </w:t>
      </w:r>
      <w:r>
        <w:rPr>
          <w:u w:val="single"/>
        </w:rPr>
        <w:t>Decomposing deglobalization: banking is the culprit</w:t>
      </w:r>
    </w:p>
    <w:p>
      <w:pPr>
        <w:pStyle w:val="BodyText"/>
        <w:spacing w:line="357" w:lineRule="auto"/>
        <w:ind w:left="446" w:right="1578"/>
      </w:pPr>
      <w:r>
        <w:rPr/>
        <w:t>Before taking a closer look at what is driving this recent deglobalization in financial flows, I would like to make one important point on exactly what flows we should be examining. Traditionally, most international economic analysis has focused on </w:t>
      </w:r>
      <w:r>
        <w:rPr>
          <w:u w:val="single"/>
        </w:rPr>
        <w:t>net</w:t>
      </w:r>
      <w:r>
        <w:rPr/>
        <w:t> capital flows to a country – basically the flip side of a current account balance. Countries that run current account deficits – such as the UK today (and in the era of the Beatles) – need to attract net capital inflows to pay for the country’s excess of imports over exports.</w:t>
      </w:r>
      <w:r>
        <w:rPr>
          <w:vertAlign w:val="superscript"/>
        </w:rPr>
        <w:t>5</w:t>
      </w:r>
      <w:r>
        <w:rPr>
          <w:vertAlign w:val="baseline"/>
        </w:rPr>
        <w:t> Countries have been able to run larger current account imbalances over time, financed by larger net capital flows that are part of increased financial globalization. These flows were largely driven by foreign investors. But, as capital flows</w:t>
      </w:r>
      <w:r>
        <w:rPr>
          <w:spacing w:val="-7"/>
          <w:vertAlign w:val="baseline"/>
        </w:rPr>
        <w:t> </w:t>
      </w:r>
      <w:r>
        <w:rPr>
          <w:vertAlign w:val="baseline"/>
        </w:rPr>
        <w:t>have</w:t>
      </w:r>
      <w:r>
        <w:rPr>
          <w:spacing w:val="-7"/>
          <w:vertAlign w:val="baseline"/>
        </w:rPr>
        <w:t> </w:t>
      </w:r>
      <w:r>
        <w:rPr>
          <w:vertAlign w:val="baseline"/>
        </w:rPr>
        <w:t>increased,</w:t>
      </w:r>
      <w:r>
        <w:rPr>
          <w:spacing w:val="-5"/>
          <w:vertAlign w:val="baseline"/>
        </w:rPr>
        <w:t> </w:t>
      </w:r>
      <w:r>
        <w:rPr>
          <w:vertAlign w:val="baseline"/>
        </w:rPr>
        <w:t>the</w:t>
      </w:r>
      <w:r>
        <w:rPr>
          <w:spacing w:val="-6"/>
          <w:vertAlign w:val="baseline"/>
        </w:rPr>
        <w:t> </w:t>
      </w:r>
      <w:r>
        <w:rPr>
          <w:vertAlign w:val="baseline"/>
        </w:rPr>
        <w:t>most</w:t>
      </w:r>
      <w:r>
        <w:rPr>
          <w:spacing w:val="-6"/>
          <w:vertAlign w:val="baseline"/>
        </w:rPr>
        <w:t> </w:t>
      </w:r>
      <w:r>
        <w:rPr>
          <w:vertAlign w:val="baseline"/>
        </w:rPr>
        <w:t>impressive</w:t>
      </w:r>
      <w:r>
        <w:rPr>
          <w:spacing w:val="-7"/>
          <w:vertAlign w:val="baseline"/>
        </w:rPr>
        <w:t> </w:t>
      </w:r>
      <w:r>
        <w:rPr>
          <w:vertAlign w:val="baseline"/>
        </w:rPr>
        <w:t>changes</w:t>
      </w:r>
      <w:r>
        <w:rPr>
          <w:spacing w:val="-6"/>
          <w:vertAlign w:val="baseline"/>
        </w:rPr>
        <w:t> </w:t>
      </w:r>
      <w:r>
        <w:rPr>
          <w:vertAlign w:val="baseline"/>
        </w:rPr>
        <w:t>in</w:t>
      </w:r>
      <w:r>
        <w:rPr>
          <w:spacing w:val="-7"/>
          <w:vertAlign w:val="baseline"/>
        </w:rPr>
        <w:t> </w:t>
      </w:r>
      <w:r>
        <w:rPr>
          <w:vertAlign w:val="baseline"/>
        </w:rPr>
        <w:t>capital</w:t>
      </w:r>
      <w:r>
        <w:rPr>
          <w:spacing w:val="-6"/>
          <w:vertAlign w:val="baseline"/>
        </w:rPr>
        <w:t> </w:t>
      </w:r>
      <w:r>
        <w:rPr>
          <w:vertAlign w:val="baseline"/>
        </w:rPr>
        <w:t>flows</w:t>
      </w:r>
      <w:r>
        <w:rPr>
          <w:spacing w:val="-6"/>
          <w:vertAlign w:val="baseline"/>
        </w:rPr>
        <w:t> </w:t>
      </w:r>
      <w:r>
        <w:rPr>
          <w:vertAlign w:val="baseline"/>
        </w:rPr>
        <w:t>have</w:t>
      </w:r>
      <w:r>
        <w:rPr>
          <w:spacing w:val="-8"/>
          <w:vertAlign w:val="baseline"/>
        </w:rPr>
        <w:t> </w:t>
      </w:r>
      <w:r>
        <w:rPr>
          <w:vertAlign w:val="baseline"/>
        </w:rPr>
        <w:t>not</w:t>
      </w:r>
      <w:r>
        <w:rPr>
          <w:spacing w:val="-5"/>
          <w:vertAlign w:val="baseline"/>
        </w:rPr>
        <w:t> </w:t>
      </w:r>
      <w:r>
        <w:rPr>
          <w:vertAlign w:val="baseline"/>
        </w:rPr>
        <w:t>been</w:t>
      </w:r>
      <w:r>
        <w:rPr>
          <w:spacing w:val="-7"/>
          <w:vertAlign w:val="baseline"/>
        </w:rPr>
        <w:t> </w:t>
      </w:r>
      <w:r>
        <w:rPr>
          <w:vertAlign w:val="baseline"/>
        </w:rPr>
        <w:t>in</w:t>
      </w:r>
      <w:r>
        <w:rPr>
          <w:spacing w:val="-7"/>
          <w:vertAlign w:val="baseline"/>
        </w:rPr>
        <w:t> </w:t>
      </w:r>
      <w:r>
        <w:rPr>
          <w:vertAlign w:val="baseline"/>
        </w:rPr>
        <w:t>these</w:t>
      </w:r>
      <w:r>
        <w:rPr>
          <w:spacing w:val="-6"/>
          <w:vertAlign w:val="baseline"/>
        </w:rPr>
        <w:t> </w:t>
      </w:r>
      <w:r>
        <w:rPr>
          <w:u w:val="single"/>
          <w:vertAlign w:val="baseline"/>
        </w:rPr>
        <w:t>net</w:t>
      </w:r>
      <w:r>
        <w:rPr>
          <w:spacing w:val="-6"/>
          <w:vertAlign w:val="baseline"/>
        </w:rPr>
        <w:t> </w:t>
      </w:r>
      <w:r>
        <w:rPr>
          <w:vertAlign w:val="baseline"/>
        </w:rPr>
        <w:t>capital</w:t>
      </w:r>
      <w:r>
        <w:rPr>
          <w:spacing w:val="-6"/>
          <w:vertAlign w:val="baseline"/>
        </w:rPr>
        <w:t> </w:t>
      </w:r>
      <w:r>
        <w:rPr>
          <w:vertAlign w:val="baseline"/>
        </w:rPr>
        <w:t>flows, but</w:t>
      </w:r>
      <w:r>
        <w:rPr>
          <w:spacing w:val="-6"/>
          <w:vertAlign w:val="baseline"/>
        </w:rPr>
        <w:t> </w:t>
      </w:r>
      <w:r>
        <w:rPr>
          <w:vertAlign w:val="baseline"/>
        </w:rPr>
        <w:t>in</w:t>
      </w:r>
      <w:r>
        <w:rPr>
          <w:spacing w:val="-7"/>
          <w:vertAlign w:val="baseline"/>
        </w:rPr>
        <w:t> </w:t>
      </w:r>
      <w:r>
        <w:rPr>
          <w:vertAlign w:val="baseline"/>
        </w:rPr>
        <w:t>the</w:t>
      </w:r>
      <w:r>
        <w:rPr>
          <w:spacing w:val="-8"/>
          <w:vertAlign w:val="baseline"/>
        </w:rPr>
        <w:t> </w:t>
      </w:r>
      <w:r>
        <w:rPr>
          <w:u w:val="single"/>
          <w:vertAlign w:val="baseline"/>
        </w:rPr>
        <w:t>gross</w:t>
      </w:r>
      <w:r>
        <w:rPr>
          <w:spacing w:val="-8"/>
          <w:vertAlign w:val="baseline"/>
        </w:rPr>
        <w:t> </w:t>
      </w:r>
      <w:r>
        <w:rPr>
          <w:vertAlign w:val="baseline"/>
        </w:rPr>
        <w:t>flows</w:t>
      </w:r>
      <w:r>
        <w:rPr>
          <w:spacing w:val="-6"/>
          <w:vertAlign w:val="baseline"/>
        </w:rPr>
        <w:t> </w:t>
      </w:r>
      <w:r>
        <w:rPr>
          <w:vertAlign w:val="baseline"/>
        </w:rPr>
        <w:t>underlying</w:t>
      </w:r>
      <w:r>
        <w:rPr>
          <w:spacing w:val="-7"/>
          <w:vertAlign w:val="baseline"/>
        </w:rPr>
        <w:t> </w:t>
      </w:r>
      <w:r>
        <w:rPr>
          <w:vertAlign w:val="baseline"/>
        </w:rPr>
        <w:t>them.</w:t>
      </w:r>
      <w:r>
        <w:rPr>
          <w:spacing w:val="38"/>
          <w:vertAlign w:val="baseline"/>
        </w:rPr>
        <w:t> </w:t>
      </w:r>
      <w:r>
        <w:rPr>
          <w:vertAlign w:val="baseline"/>
        </w:rPr>
        <w:t>More</w:t>
      </w:r>
      <w:r>
        <w:rPr>
          <w:spacing w:val="-7"/>
          <w:vertAlign w:val="baseline"/>
        </w:rPr>
        <w:t> </w:t>
      </w:r>
      <w:r>
        <w:rPr>
          <w:vertAlign w:val="baseline"/>
        </w:rPr>
        <w:t>specifically,</w:t>
      </w:r>
      <w:r>
        <w:rPr>
          <w:spacing w:val="-8"/>
          <w:vertAlign w:val="baseline"/>
        </w:rPr>
        <w:t> </w:t>
      </w:r>
      <w:r>
        <w:rPr>
          <w:u w:val="single"/>
          <w:vertAlign w:val="baseline"/>
        </w:rPr>
        <w:t>net</w:t>
      </w:r>
      <w:r>
        <w:rPr>
          <w:spacing w:val="-5"/>
          <w:vertAlign w:val="baseline"/>
        </w:rPr>
        <w:t> </w:t>
      </w:r>
      <w:r>
        <w:rPr>
          <w:vertAlign w:val="baseline"/>
        </w:rPr>
        <w:t>capital</w:t>
      </w:r>
      <w:r>
        <w:rPr>
          <w:spacing w:val="-7"/>
          <w:vertAlign w:val="baseline"/>
        </w:rPr>
        <w:t> </w:t>
      </w:r>
      <w:r>
        <w:rPr>
          <w:vertAlign w:val="baseline"/>
        </w:rPr>
        <w:t>flows</w:t>
      </w:r>
      <w:r>
        <w:rPr>
          <w:spacing w:val="-7"/>
          <w:vertAlign w:val="baseline"/>
        </w:rPr>
        <w:t> </w:t>
      </w:r>
      <w:r>
        <w:rPr>
          <w:vertAlign w:val="baseline"/>
        </w:rPr>
        <w:t>is</w:t>
      </w:r>
      <w:r>
        <w:rPr>
          <w:spacing w:val="-7"/>
          <w:vertAlign w:val="baseline"/>
        </w:rPr>
        <w:t> </w:t>
      </w:r>
      <w:r>
        <w:rPr>
          <w:vertAlign w:val="baseline"/>
        </w:rPr>
        <w:t>the</w:t>
      </w:r>
      <w:r>
        <w:rPr>
          <w:spacing w:val="-7"/>
          <w:vertAlign w:val="baseline"/>
        </w:rPr>
        <w:t> </w:t>
      </w:r>
      <w:r>
        <w:rPr>
          <w:vertAlign w:val="baseline"/>
        </w:rPr>
        <w:t>“net”</w:t>
      </w:r>
      <w:r>
        <w:rPr>
          <w:spacing w:val="-7"/>
          <w:vertAlign w:val="baseline"/>
        </w:rPr>
        <w:t> </w:t>
      </w:r>
      <w:r>
        <w:rPr>
          <w:vertAlign w:val="baseline"/>
        </w:rPr>
        <w:t>of</w:t>
      </w:r>
      <w:r>
        <w:rPr>
          <w:spacing w:val="-6"/>
          <w:vertAlign w:val="baseline"/>
        </w:rPr>
        <w:t> </w:t>
      </w:r>
      <w:r>
        <w:rPr>
          <w:vertAlign w:val="baseline"/>
        </w:rPr>
        <w:t>capital</w:t>
      </w:r>
      <w:r>
        <w:rPr>
          <w:spacing w:val="-6"/>
          <w:vertAlign w:val="baseline"/>
        </w:rPr>
        <w:t> </w:t>
      </w:r>
      <w:r>
        <w:rPr>
          <w:vertAlign w:val="baseline"/>
        </w:rPr>
        <w:t>flowing</w:t>
      </w:r>
      <w:r>
        <w:rPr>
          <w:spacing w:val="-7"/>
          <w:vertAlign w:val="baseline"/>
        </w:rPr>
        <w:t> </w:t>
      </w:r>
      <w:r>
        <w:rPr>
          <w:vertAlign w:val="baseline"/>
        </w:rPr>
        <w:t>into</w:t>
      </w:r>
      <w:r>
        <w:rPr>
          <w:spacing w:val="-7"/>
          <w:vertAlign w:val="baseline"/>
        </w:rPr>
        <w:t> </w:t>
      </w:r>
      <w:r>
        <w:rPr>
          <w:vertAlign w:val="baseline"/>
        </w:rPr>
        <w:t>a country from foreigners and capital flowing out of the country by domestics. Figure 6 shows these different components</w:t>
      </w:r>
      <w:r>
        <w:rPr>
          <w:spacing w:val="-7"/>
          <w:vertAlign w:val="baseline"/>
        </w:rPr>
        <w:t> </w:t>
      </w:r>
      <w:r>
        <w:rPr>
          <w:vertAlign w:val="baseline"/>
        </w:rPr>
        <w:t>for</w:t>
      </w:r>
      <w:r>
        <w:rPr>
          <w:spacing w:val="-8"/>
          <w:vertAlign w:val="baseline"/>
        </w:rPr>
        <w:t> </w:t>
      </w:r>
      <w:r>
        <w:rPr>
          <w:vertAlign w:val="baseline"/>
        </w:rPr>
        <w:t>Chile</w:t>
      </w:r>
      <w:r>
        <w:rPr>
          <w:spacing w:val="-8"/>
          <w:vertAlign w:val="baseline"/>
        </w:rPr>
        <w:t> </w:t>
      </w:r>
      <w:r>
        <w:rPr>
          <w:vertAlign w:val="baseline"/>
        </w:rPr>
        <w:t>(on</w:t>
      </w:r>
      <w:r>
        <w:rPr>
          <w:spacing w:val="-8"/>
          <w:vertAlign w:val="baseline"/>
        </w:rPr>
        <w:t> </w:t>
      </w:r>
      <w:r>
        <w:rPr>
          <w:vertAlign w:val="baseline"/>
        </w:rPr>
        <w:t>the</w:t>
      </w:r>
      <w:r>
        <w:rPr>
          <w:spacing w:val="-7"/>
          <w:vertAlign w:val="baseline"/>
        </w:rPr>
        <w:t> </w:t>
      </w:r>
      <w:r>
        <w:rPr>
          <w:vertAlign w:val="baseline"/>
        </w:rPr>
        <w:t>left)</w:t>
      </w:r>
      <w:r>
        <w:rPr>
          <w:spacing w:val="-8"/>
          <w:vertAlign w:val="baseline"/>
        </w:rPr>
        <w:t> </w:t>
      </w:r>
      <w:r>
        <w:rPr>
          <w:vertAlign w:val="baseline"/>
        </w:rPr>
        <w:t>and</w:t>
      </w:r>
      <w:r>
        <w:rPr>
          <w:spacing w:val="-9"/>
          <w:vertAlign w:val="baseline"/>
        </w:rPr>
        <w:t> </w:t>
      </w:r>
      <w:r>
        <w:rPr>
          <w:vertAlign w:val="baseline"/>
        </w:rPr>
        <w:t>the</w:t>
      </w:r>
      <w:r>
        <w:rPr>
          <w:spacing w:val="-8"/>
          <w:vertAlign w:val="baseline"/>
        </w:rPr>
        <w:t> </w:t>
      </w:r>
      <w:r>
        <w:rPr>
          <w:vertAlign w:val="baseline"/>
        </w:rPr>
        <w:t>United</w:t>
      </w:r>
      <w:r>
        <w:rPr>
          <w:spacing w:val="-8"/>
          <w:vertAlign w:val="baseline"/>
        </w:rPr>
        <w:t> </w:t>
      </w:r>
      <w:r>
        <w:rPr>
          <w:vertAlign w:val="baseline"/>
        </w:rPr>
        <w:t>Kingdom</w:t>
      </w:r>
      <w:r>
        <w:rPr>
          <w:spacing w:val="-8"/>
          <w:vertAlign w:val="baseline"/>
        </w:rPr>
        <w:t> </w:t>
      </w:r>
      <w:r>
        <w:rPr>
          <w:vertAlign w:val="baseline"/>
        </w:rPr>
        <w:t>(on</w:t>
      </w:r>
      <w:r>
        <w:rPr>
          <w:spacing w:val="-8"/>
          <w:vertAlign w:val="baseline"/>
        </w:rPr>
        <w:t> </w:t>
      </w:r>
      <w:r>
        <w:rPr>
          <w:vertAlign w:val="baseline"/>
        </w:rPr>
        <w:t>the</w:t>
      </w:r>
      <w:r>
        <w:rPr>
          <w:spacing w:val="-8"/>
          <w:vertAlign w:val="baseline"/>
        </w:rPr>
        <w:t> </w:t>
      </w:r>
      <w:r>
        <w:rPr>
          <w:vertAlign w:val="baseline"/>
        </w:rPr>
        <w:t>right):</w:t>
      </w:r>
      <w:r>
        <w:rPr>
          <w:spacing w:val="-6"/>
          <w:vertAlign w:val="baseline"/>
        </w:rPr>
        <w:t> </w:t>
      </w:r>
      <w:r>
        <w:rPr>
          <w:vertAlign w:val="baseline"/>
        </w:rPr>
        <w:t>net</w:t>
      </w:r>
      <w:r>
        <w:rPr>
          <w:spacing w:val="-8"/>
          <w:vertAlign w:val="baseline"/>
        </w:rPr>
        <w:t> </w:t>
      </w:r>
      <w:r>
        <w:rPr>
          <w:vertAlign w:val="baseline"/>
        </w:rPr>
        <w:t>flows,</w:t>
      </w:r>
      <w:r>
        <w:rPr>
          <w:spacing w:val="-8"/>
          <w:vertAlign w:val="baseline"/>
        </w:rPr>
        <w:t> </w:t>
      </w:r>
      <w:r>
        <w:rPr>
          <w:vertAlign w:val="baseline"/>
        </w:rPr>
        <w:t>gross</w:t>
      </w:r>
      <w:r>
        <w:rPr>
          <w:spacing w:val="-8"/>
          <w:vertAlign w:val="baseline"/>
        </w:rPr>
        <w:t> </w:t>
      </w:r>
      <w:r>
        <w:rPr>
          <w:vertAlign w:val="baseline"/>
        </w:rPr>
        <w:t>foreign</w:t>
      </w:r>
      <w:r>
        <w:rPr>
          <w:spacing w:val="-8"/>
          <w:vertAlign w:val="baseline"/>
        </w:rPr>
        <w:t> </w:t>
      </w:r>
      <w:r>
        <w:rPr>
          <w:vertAlign w:val="baseline"/>
        </w:rPr>
        <w:t>inflows,</w:t>
      </w:r>
      <w:r>
        <w:rPr>
          <w:spacing w:val="-6"/>
          <w:vertAlign w:val="baseline"/>
        </w:rPr>
        <w:t> </w:t>
      </w:r>
      <w:r>
        <w:rPr>
          <w:vertAlign w:val="baseline"/>
        </w:rPr>
        <w:t>and gross domestic outflows.</w:t>
      </w:r>
      <w:r>
        <w:rPr>
          <w:vertAlign w:val="superscript"/>
        </w:rPr>
        <w:t>6</w:t>
      </w:r>
      <w:r>
        <w:rPr>
          <w:vertAlign w:val="baseline"/>
        </w:rPr>
        <w:t> It shows that the magnitude of the gross flows driven by foreigners and domestics has increased by much more than the net</w:t>
      </w:r>
      <w:r>
        <w:rPr>
          <w:spacing w:val="-11"/>
          <w:vertAlign w:val="baseline"/>
        </w:rPr>
        <w:t> </w:t>
      </w:r>
      <w:r>
        <w:rPr>
          <w:vertAlign w:val="baseline"/>
        </w:rPr>
        <w:t>flows.</w:t>
      </w:r>
    </w:p>
    <w:p>
      <w:pPr>
        <w:pStyle w:val="BodyText"/>
        <w:spacing w:before="2"/>
        <w:rPr>
          <w:sz w:val="22"/>
        </w:rPr>
      </w:pPr>
    </w:p>
    <w:p>
      <w:pPr>
        <w:spacing w:line="276" w:lineRule="auto" w:before="92"/>
        <w:ind w:left="784" w:right="2058" w:firstLine="0"/>
        <w:jc w:val="left"/>
        <w:rPr>
          <w:b/>
          <w:sz w:val="18"/>
        </w:rPr>
      </w:pPr>
      <w:r>
        <w:rPr>
          <w:b/>
          <w:w w:val="105"/>
          <w:sz w:val="18"/>
        </w:rPr>
        <w:t>Figure 6: </w:t>
      </w:r>
      <w:r>
        <w:rPr>
          <w:b/>
          <w:spacing w:val="3"/>
          <w:w w:val="105"/>
          <w:sz w:val="18"/>
        </w:rPr>
        <w:t>Net </w:t>
      </w:r>
      <w:r>
        <w:rPr>
          <w:b/>
          <w:spacing w:val="-3"/>
          <w:w w:val="105"/>
          <w:sz w:val="18"/>
        </w:rPr>
        <w:t>capital inflows, </w:t>
      </w:r>
      <w:r>
        <w:rPr>
          <w:b/>
          <w:w w:val="105"/>
          <w:sz w:val="18"/>
        </w:rPr>
        <w:t>gross </w:t>
      </w:r>
      <w:r>
        <w:rPr>
          <w:b/>
          <w:spacing w:val="-3"/>
          <w:w w:val="105"/>
          <w:sz w:val="18"/>
        </w:rPr>
        <w:t>inflows and </w:t>
      </w:r>
      <w:r>
        <w:rPr>
          <w:b/>
          <w:w w:val="105"/>
          <w:sz w:val="18"/>
        </w:rPr>
        <w:t>gross </w:t>
      </w:r>
      <w:r>
        <w:rPr>
          <w:b/>
          <w:spacing w:val="-3"/>
          <w:w w:val="105"/>
          <w:sz w:val="18"/>
        </w:rPr>
        <w:t>outflows </w:t>
      </w:r>
      <w:r>
        <w:rPr>
          <w:b/>
          <w:w w:val="105"/>
          <w:sz w:val="18"/>
        </w:rPr>
        <w:t>for Chile (left-hand panel) </w:t>
      </w:r>
      <w:r>
        <w:rPr>
          <w:b/>
          <w:spacing w:val="-3"/>
          <w:w w:val="105"/>
          <w:sz w:val="18"/>
        </w:rPr>
        <w:t>and </w:t>
      </w:r>
      <w:r>
        <w:rPr>
          <w:b/>
          <w:w w:val="105"/>
          <w:sz w:val="18"/>
        </w:rPr>
        <w:t>the UK (right-hand panel)</w:t>
      </w:r>
    </w:p>
    <w:p>
      <w:pPr>
        <w:pStyle w:val="BodyText"/>
        <w:spacing w:before="2"/>
        <w:rPr>
          <w:b/>
          <w:sz w:val="16"/>
        </w:rPr>
      </w:pPr>
    </w:p>
    <w:p>
      <w:pPr>
        <w:spacing w:after="0"/>
        <w:rPr>
          <w:sz w:val="16"/>
        </w:rPr>
        <w:sectPr>
          <w:footerReference w:type="default" r:id="rId9"/>
          <w:pgSz w:w="12240" w:h="15840"/>
          <w:pgMar w:footer="1240" w:header="0" w:top="1440" w:bottom="1440" w:left="1140" w:right="0"/>
          <w:pgNumType w:start="6"/>
        </w:sectPr>
      </w:pPr>
    </w:p>
    <w:p>
      <w:pPr>
        <w:pStyle w:val="BodyText"/>
        <w:spacing w:before="3"/>
        <w:rPr>
          <w:b/>
          <w:sz w:val="13"/>
        </w:rPr>
      </w:pPr>
    </w:p>
    <w:p>
      <w:pPr>
        <w:spacing w:line="278" w:lineRule="auto" w:before="0"/>
        <w:ind w:left="4496" w:right="46" w:hanging="104"/>
        <w:jc w:val="left"/>
        <w:rPr>
          <w:sz w:val="15"/>
        </w:rPr>
      </w:pPr>
      <w:r>
        <w:rPr/>
        <w:pict>
          <v:group style="position:absolute;margin-left:103.5pt;margin-top:-2.005962pt;width:174.1pt;height:146.85pt;mso-position-horizontal-relative:page;mso-position-vertical-relative:paragraph;z-index:251684864" coordorigin="2070,-40" coordsize="3482,2937">
            <v:line style="position:absolute" from="5487,284" to="5487,2890" stroked="true" strokeweight=".66pt" strokecolor="#868686">
              <v:stroke dashstyle="solid"/>
            </v:line>
            <v:shape style="position:absolute;left:5487;top:277;width:50;height:2619" coordorigin="5488,278" coordsize="50,2619" path="m5537,2884l5488,2884,5488,2896,5537,2896,5537,2884m5537,2456l5488,2456,5488,2468,5537,2468,5537,2456m5537,2015l5488,2015,5488,2027,5537,2027,5537,2015m5537,1587l5488,1587,5488,1599,5537,1599,5537,1587m5537,1146l5488,1146,5488,1158,5537,1158,5537,1146m5537,718l5488,718,5488,730,5537,730,5537,718m5537,278l5488,278,5488,290,5537,290,5537,278e" filled="true" fillcolor="#868686" stroked="false">
              <v:path arrowok="t"/>
              <v:fill type="solid"/>
            </v:shape>
            <v:line style="position:absolute" from="2150,1593" to="5488,1593" stroked="true" strokeweight=".59999pt" strokecolor="#868686">
              <v:stroke dashstyle="solid"/>
            </v:line>
            <v:shape style="position:absolute;left:2144;top:1592;width:2798;height:47" coordorigin="2144,1593" coordsize="2798,47" path="m2158,1593l2144,1593,2144,1640,2158,1640,2158,1593m2848,1593l2834,1593,2834,1640,2848,1640,2848,1593m3550,1593l3536,1593,3536,1640,3550,1640,3550,1593m4240,1593l4226,1593,4226,1640,4240,1640,4240,1593m4942,1593l4930,1593,4930,1640,4942,1640,4942,1593e" filled="true" fillcolor="#868686" stroked="false">
              <v:path arrowok="t"/>
              <v:fill type="solid"/>
            </v:shape>
            <v:shape style="position:absolute;left:2317;top:956;width:3166;height:976" coordorigin="2317,956" coordsize="3166,976" path="m4477,1704l4516,1918,4517,1926,4524,1932,4542,1932,4550,1926,4553,1918,4554,1912,4553,1912,4516,1910,4538,1828,4516,1708,4480,1708,4477,1704xm4929,1560l4891,1560,4925,1568,4896,1605,4930,1904,4930,1912,4936,1918,4950,1922,4958,1918,4963,1914,4974,1900,4967,1900,4933,1892,4962,1855,4929,1560xm4538,1828l4516,1910,4553,1912,4538,1828xm4606,1624l4588,1624,4580,1630,4578,1638,4541,1816,4538,1828,4553,1912,4554,1912,4577,1824,4597,1731,4578,1644,4616,1644,4615,1638,4613,1630,4606,1624xm4962,1855l4933,1892,4967,1900,4962,1855xm4967,1848l4962,1855,4967,1900,4974,1900,5000,1866,5003,1864,5004,1860,5004,1854,4967,1854,4967,1848xm4970,1844l4967,1848,4967,1854,4970,1844xm5005,1844l4970,1844,4967,1854,5004,1854,5005,1844xm5036,1530l5005,1540,4998,1542,4992,1548,4992,1558,4967,1848,4970,1844,5005,1844,5028,1574,5016,1574,5029,1558,5062,1558,5063,1556,5080,1534,5033,1534,5036,1530xm4616,1644l4615,1644,4597,1731,4616,1822,4618,1830,4622,1834,4637,1838,4645,1836,4649,1830,4660,1816,4652,1816,4619,1808,4644,1778,4616,1644xm4644,1778l4619,1808,4652,1816,4644,1778xm4654,1766l4644,1778,4652,1816,4660,1816,4687,1782,4691,1776,4691,1774,4691,1770,4654,1770,4654,1766xm4657,1762l4654,1766,4654,1770,4657,1762xm4692,1762l4657,1762,4654,1770,4691,1770,4692,1762xm4736,1134l4722,1138,4716,1144,4716,1154,4679,1566,4654,1766,4657,1762,4692,1762,4716,1572,4749,1202,4720,1164,4753,1154,4759,1154,4750,1142,4745,1136,4736,1134xm4615,1644l4578,1644,4597,1731,4615,1644xm4482,1624l4441,1624,4472,1630,4452,1649,4480,1708,4516,1708,4514,1698,4514,1694,4513,1692,4482,1624xm4754,1209l4791,1547,4792,1550,4829,1692,4831,1700,4838,1706,4855,1706,4864,1702,4866,1692,4868,1684,4830,1684,4848,1620,4828,1542,4829,1542,4792,1212,4757,1212,4754,1209xm3403,1492l3398,1492,3381,1546,3400,1600,3438,1684,3442,1690,3450,1696,3458,1694,3466,1692,3473,1686,3475,1674,3437,1674,3446,1611,3436,1588,3403,1492xm4206,1619l4228,1682,4230,1690,4238,1694,4254,1694,4261,1688,4264,1680,4266,1672,4228,1672,4241,1622,4214,1622,4206,1619xm4848,1620l4830,1684,4866,1684,4848,1620xm4908,1538l4900,1540,4895,1546,4858,1594,4854,1600,4848,1620,4866,1684,4868,1684,4889,1616,4888,1616,4891,1610,4892,1610,4896,1605,4891,1560,4929,1560,4928,1556,4928,1548,4922,1542,4908,1538xm3446,1611l3437,1674,3473,1668,3446,1611xm3523,1468l3512,1468,3508,1470,3470,1494,3466,1498,3462,1502,3462,1508,3446,1611,3473,1668,3437,1674,3475,1674,3497,1524,3491,1524,3499,1512,3509,1512,3510,1512,3500,1492,3541,1492,3535,1480,3533,1474,3529,1470,3523,1468xm4243,1613l4228,1672,4264,1672,4243,1613xm4320,1492l4315,1492,4310,1494,4273,1518,4266,1524,4265,1530,4243,1613,4264,1672,4266,1672,4298,1548,4294,1548,4301,1538,4309,1538,4315,1535,4304,1518,4348,1518,4337,1500,4334,1496,4330,1494,4320,1492xm4106,1528l4100,1528,4083,1572,4090,1588,4128,1660,4132,1666,4138,1670,4151,1670,4158,1668,4162,1662,4173,1644,4129,1644,4147,1616,4126,1574,4106,1528xm4348,1518l4304,1518,4331,1524,4315,1535,4343,1578,4379,1660,4381,1666,4388,1670,4426,1670,4430,1668,4434,1666,4452,1649,4451,1646,4414,1646,4396,1636,4409,1636,4374,1560,4348,1518xm4441,1624l4452,1649,4472,1630,4441,1624xm4409,1636l4396,1636,4414,1646,4411,1640,4408,1640,4410,1638,4409,1636xm4447,1636l4421,1636,4410,1639,4414,1646,4451,1646,4447,1636xm4147,1616l4129,1644,4162,1644,4147,1616xm4181,1574l4171,1576,4166,1584,4147,1616,4162,1644,4173,1644,4191,1615,4177,1610,4199,1602,4239,1602,4238,1600,4236,1594,4232,1590,4226,1588,4189,1576,4181,1574xm4410,1638l4408,1640,4410,1639,4410,1638xm4410,1639l4408,1640,4411,1640,4410,1639xm4456,1598l4450,1600,4446,1604,4410,1638,4410,1639,4421,1636,4447,1636,4441,1624,4482,1624,4476,1610,4474,1604,4469,1600,4463,1600,4456,1598xm4412,1636l4409,1636,4410,1638,4412,1636xm2341,1572l2329,1576,2323,1584,2317,1590,2320,1602,2329,1608,2366,1632,2371,1636,2377,1636,2389,1632,2395,1622,2398,1612,2359,1612,2366,1589,2350,1578,2341,1572xm3992,1528l3952,1528,3980,1536,3960,1549,3992,1630,4000,1636,4052,1636,4060,1630,4068,1610,4025,1610,4007,1600,4021,1600,3992,1528xm3266,1410l3224,1410,3248,1420,3232,1426,3263,1492,3301,1618,3310,1624,3350,1624,3358,1618,3360,1610,3363,1600,3324,1600,3326,1594,3317,1588,3328,1588,3330,1582,3298,1480,3266,1410xm4202,1610l4206,1619,4214,1622,4202,1610xm4242,1610l4202,1610,4214,1622,4241,1622,4243,1613,4242,1610xm4239,1602l4199,1602,4191,1615,4206,1619,4202,1610,4242,1610,4239,1602xm4891,1610l4888,1616,4891,1613,4891,1610xm4891,1613l4888,1616,4889,1616,4891,1613xm4199,1602l4177,1610,4191,1615,4199,1602xm4892,1610l4891,1610,4891,1613,4892,1610xm2366,1589l2359,1612,2387,1602,2366,1589xm2446,1504l2434,1504,2396,1516,2390,1518,2386,1522,2383,1528,2366,1589,2387,1602,2359,1612,2398,1612,2417,1550,2407,1550,2420,1538,2432,1538,2429,1536,2525,1536,2534,1530,2467,1530,2477,1524,2450,1506,2446,1504xm4021,1600l4007,1600,4025,1610,4021,1600xm4031,1600l4021,1600,4025,1610,4027,1610,4031,1600xm4090,1504l4074,1504,4068,1508,4064,1516,4027,1610,4045,1600,4072,1600,4083,1572,4064,1528,4106,1528,4100,1516,4097,1508,4090,1504xm4072,1600l4045,1600,4027,1610,4068,1610,4072,1600xm4891,1560l4896,1605,4925,1568,4891,1560xm3326,1594l3324,1600,3330,1596,3326,1594xm3330,1596l3324,1600,3336,1600,3330,1596xm3334,1594l3330,1596,3336,1600,3334,1594xm3367,1588l3342,1588,3334,1594,3336,1600,3363,1600,3367,1588xm3541,1492l3500,1492,3528,1500,3510,1512,3539,1576,3540,1582,3550,1586,3587,1598,3593,1600,3599,1600,3604,1596,3635,1576,3631,1576,3641,1572,3789,1572,3794,1566,3583,1566,3589,1562,3572,1562,3562,1552,3568,1552,3541,1492xm3646,1572l3683,1596,3690,1600,3736,1600,3737,1598,3775,1586,3782,1582,3785,1578,3786,1576,3656,1576,3646,1572xm3330,1582l3326,1594,3330,1596,3334,1594,3330,1582xm3328,1588l3317,1588,3326,1594,3328,1588xm3388,1468l3372,1468,3365,1474,3362,1480,3330,1582,3334,1594,3342,1588,3367,1588,3381,1546,3362,1492,3403,1492,3398,1480,3395,1474,3388,1468xm3832,1544l3810,1544,3797,1562,3818,1582,3824,1588,3834,1588,3842,1584,3873,1564,3869,1564,3880,1560,3942,1560,3948,1556,3845,1556,3821,1554,3834,1546,3834,1546,3832,1544xm2849,1495l2873,1564,2875,1568,2879,1572,2891,1576,2897,1576,2902,1572,2933,1552,2909,1552,2880,1542,2901,1529,2890,1498,2851,1498,2849,1495xm3641,1572l3631,1576,3635,1576,3641,1572xm3646,1572l3641,1572,3635,1576,3652,1576,3646,1572xm3789,1572l3646,1572,3656,1576,3786,1576,3789,1572xm5029,1558l5016,1574,5028,1571,5029,1558xm5028,1571l5016,1574,5028,1574,5028,1571xm4100,1528l4064,1528,4083,1572,4100,1528xm5062,1558l5029,1558,5028,1571,5054,1562,5058,1560,5060,1560,5062,1558xm3590,1562l3583,1566,3599,1564,3590,1562xm3664,1540l3624,1540,3620,1542,3590,1562,3599,1564,3583,1566,3704,1566,3694,1564,3701,1564,3666,1542,3664,1540xm3701,1564l3694,1564,3704,1566,3701,1564xm3758,1554l3725,1564,3701,1564,3704,1566,3794,1566,3797,1562,3796,1560,3754,1560,3758,1554xm2525,1536l2429,1536,2446,1538,2437,1541,2467,1560,2473,1564,2482,1564,2488,1560,2525,1536xm3880,1560l3869,1564,3873,1564,3880,1560xm3942,1560l3880,1560,3873,1564,3936,1564,3940,1562,3942,1560xm3562,1552l3572,1562,3569,1555,3562,1552xm3569,1555l3572,1562,3589,1562,3590,1562,3569,1555xm3810,1544l3781,1546,3797,1562,3810,1544xm3763,1552l3758,1554,3754,1560,3763,1552xm3787,1552l3763,1552,3754,1560,3796,1560,3787,1552xm3834,1546l3821,1554,3845,1556,3834,1546xm3925,1528l3862,1528,3859,1530,3834,1546,3834,1546,3845,1556,3948,1556,3960,1549,3952,1530,3922,1530,3925,1528xm3568,1552l3562,1552,3569,1555,3568,1552xm3027,1480l2987,1480,3017,1486,2997,1505,3012,1540,3016,1548,3025,1554,3035,1550,3072,1538,3078,1536,3083,1532,3084,1528,3047,1528,3023,1516,3040,1511,3027,1480xm3798,1516l3786,1516,3781,1518,3779,1524,3758,1554,3763,1552,3787,1552,3781,1546,3810,1544,3832,1544,3808,1522,3803,1518,3798,1516xm2616,1512l2563,1512,2553,1519,2569,1526,2605,1548,2608,1550,2611,1552,2657,1552,2660,1550,2663,1548,2701,1524,2715,1518,2626,1518,2615,1516,2622,1516,2616,1512xm2901,1529l2880,1542,2909,1552,2901,1529xm2956,1494l2918,1518,2901,1529,2909,1552,2933,1552,2939,1548,2977,1524,2978,1524,2980,1522,2997,1505,2994,1498,2953,1498,2956,1494xm2420,1538l2407,1550,2418,1547,2420,1538xm2418,1547l2407,1550,2417,1550,2418,1547xm3952,1528l3960,1549,3980,1536,3952,1528xm4301,1538l4294,1548,4299,1545,4301,1538xm4299,1545l4294,1548,4298,1548,4299,1545xm2432,1538l2420,1538,2418,1547,2437,1541,2432,1538xm3398,1492l3362,1492,3381,1546,3398,1492xm4309,1538l4301,1538,4299,1545,4309,1538xm4829,1542l4828,1542,4829,1544,4829,1542xm2429,1536l2437,1541,2446,1538,2429,1536xm4304,1518l4315,1535,4331,1524,4304,1518xm5042,1528l5036,1530,5033,1534,5042,1528xm5085,1528l5042,1528,5033,1534,5080,1534,5085,1528xm5068,1492l5036,1530,5042,1528,5085,1528,5101,1508,5105,1502,5107,1494,5068,1494,5068,1492xm2477,1524l2467,1530,2488,1530,2477,1524xm2555,1480l2548,1480,2542,1482,2477,1524,2488,1530,2534,1530,2553,1519,2544,1514,2563,1512,2616,1512,2586,1494,2561,1482,2555,1480xm3976,1504l3964,1504,3959,1506,3922,1530,3932,1528,3992,1528,3985,1510,3980,1506,3976,1504xm3952,1528l3932,1528,3922,1530,3952,1530,3952,1528xm2810,1514l2724,1514,2715,1518,2747,1528,2797,1528,2804,1524,2808,1518,2810,1514xm3040,1511l3023,1516,3047,1528,3040,1511xm3051,1508l3040,1511,3047,1528,3084,1528,3085,1526,3088,1516,3048,1516,3051,1508xm3499,1512l3491,1524,3498,1520,3499,1512xm3498,1520l3491,1524,3497,1524,3498,1520xm3509,1512l3499,1512,3498,1520,3509,1512xm2563,1512l2544,1514,2553,1519,2563,1512xm2622,1516l2615,1516,2626,1518,2622,1516xm2645,1516l2622,1516,2626,1518,2642,1518,2645,1516xm2722,1480l2712,1480,2707,1482,2680,1494,2642,1518,2653,1516,2710,1516,2724,1514,2810,1514,2816,1502,2774,1502,2780,1492,2759,1492,2722,1480xm2710,1516l2653,1516,2642,1518,2715,1518,2715,1518,2710,1516xm2724,1514l2710,1516,2715,1518,2724,1514xm3061,1504l3051,1508,3048,1516,3061,1504xm3091,1504l3061,1504,3048,1516,3088,1516,3091,1504xm3500,1492l3510,1512,3528,1500,3500,1492xm3106,1372l3100,1374,3092,1374,3088,1380,3086,1386,3051,1508,3061,1504,3091,1504,3114,1426,3091,1404,3122,1396,3136,1396,3118,1378,3113,1374,3106,1372xm2987,1480l2997,1505,3017,1486,2987,1480xm3127,1439l3150,1492,3152,1500,3158,1504,3174,1504,3180,1500,3184,1494,3191,1480,3185,1480,3150,1478,3169,1442,3168,1440,3128,1440,3127,1439xm2833,1420l2826,1420,2820,1422,2814,1426,2812,1430,2774,1502,2791,1492,2821,1492,2831,1473,2813,1450,2845,1446,2857,1446,2843,1428,2839,1422,2833,1420xm2821,1492l2791,1492,2774,1502,2816,1502,2821,1492xm2848,1492l2849,1495,2851,1498,2848,1492xm2888,1492l2848,1492,2851,1498,2890,1498,2888,1492xm3007,1456l3001,1456,2995,1458,2990,1462,2953,1498,2994,1498,2987,1480,3027,1480,3022,1468,3019,1462,3014,1458,3007,1456xm2857,1446l2845,1446,2831,1473,2849,1495,2848,1492,2888,1492,2884,1480,2884,1478,2881,1476,2857,1446xm5071,1488l5068,1492,5068,1494,5071,1488xm5108,1488l5071,1488,5068,1494,5107,1494,5108,1488xm5179,956l5171,960,5168,970,5143,1040,5143,1042,5142,1042,5142,1044,5105,1328,5068,1492,5071,1488,5108,1488,5142,1336,5176,1076,5167,976,5205,976,5204,972,5204,964,5197,958,5189,958,5179,956xm3169,1442l3150,1478,3185,1480,3169,1442xm3246,1384l3236,1386,3198,1398,3194,1398,3190,1402,3187,1406,3169,1442,3185,1480,3191,1480,3216,1432,3210,1432,3221,1422,3230,1422,3224,1410,3266,1410,3259,1396,3256,1386,3246,1384xm2845,1446l2813,1450,2831,1473,2845,1446xm5179,1048l5176,1076,5205,1426,5206,1434,5208,1438,5213,1440,5251,1464,5256,1468,5263,1470,5275,1464,5279,1458,5280,1452,5281,1446,5243,1446,5247,1426,5243,1426,5234,1412,5242,1412,5211,1050,5179,1050,5179,1048xm5248,1420l5243,1446,5272,1434,5248,1420xm5308,1230l5290,1230,5282,1236,5280,1246,5248,1420,5272,1434,5243,1446,5281,1446,5302,1333,5281,1252,5319,1252,5317,1244,5315,1236,5308,1230xm3125,1434l3127,1439,3128,1440,3125,1434xm3165,1434l3125,1434,3128,1440,3168,1440,3165,1434xm3136,1396l3122,1396,3114,1426,3114,1426,3127,1439,3125,1434,3165,1434,3160,1420,3157,1416,3155,1414,3136,1396xm3221,1422l3210,1432,3217,1430,3221,1422xm3217,1430l3210,1432,3216,1432,3217,1430xm5319,1252l5317,1252,5302,1333,5306,1348,5306,1350,5308,1350,5345,1422,5348,1428,5353,1432,5366,1432,5372,1430,5377,1426,5393,1406,5378,1406,5347,1404,5365,1381,5341,1336,5342,1336,5319,1252xm3230,1422l3221,1422,3217,1430,3232,1426,3230,1422xm5234,1412l5243,1426,5242,1417,5234,1412xm5242,1417l5243,1426,5247,1426,5248,1420,5242,1417xm3122,1396l3091,1404,3114,1426,3122,1396xm3224,1410l3232,1426,3248,1420,3224,1410xm5242,1412l5234,1412,5242,1417,5242,1412xm5365,1381l5347,1404,5378,1406,5365,1381xm5382,1360l5365,1381,5378,1406,5393,1406,5414,1378,5416,1376,5417,1372,5418,1370,5419,1364,5381,1364,5382,1360xm5384,1356l5382,1360,5381,1364,5384,1356xm5421,1356l5384,1356,5381,1364,5419,1364,5421,1356xm5446,1146l5428,1146,5420,1152,5418,1162,5382,1360,5384,1356,5421,1356,5438,1263,5418,1168,5456,1168,5455,1162,5454,1152,5446,1146xm5342,1336l5341,1336,5342,1338,5342,1336xm5317,1252l5281,1252,5302,1333,5317,1252xm5456,1168l5455,1168,5438,1263,5443,1288,5446,1296,5455,1302,5466,1302,5476,1300,5483,1290,5480,1280,5456,1168xm5455,1168l5418,1168,5438,1263,5455,1168xm4753,1202l4754,1209,4757,1212,4753,1202xm4791,1202l4753,1202,4757,1212,4792,1212,4791,1202xm4759,1154l4753,1154,4749,1202,4754,1209,4753,1202,4791,1202,4790,1198,4790,1194,4789,1192,4787,1190,4759,1154xm4753,1154l4720,1164,4749,1202,4753,1154xm5167,976l5176,1076,5179,1048,5180,1048,5204,980,5167,976xm5180,1048l5179,1048,5179,1050,5180,1048xm5205,976l5167,976,5204,980,5179,1050,5211,1050,5205,976xe" filled="true" fillcolor="#000000" stroked="false">
              <v:path arrowok="t"/>
              <v:fill type="solid"/>
            </v:shape>
            <v:shape style="position:absolute;left:2317;top:471;width:3161;height:1187" coordorigin="2317,472" coordsize="3161,1187" path="m2339,1560l2329,1565,2321,1570,2317,1582,2323,1590,2328,1599,2340,1601,2348,1596,2358,1590,2360,1580,2356,1571,2350,1563,2339,1560xm2380,1618l2368,1620,2363,1629,2357,1637,2359,1648,2368,1653,2376,1659,2388,1656,2394,1648,2399,1640,2398,1629,2388,1624,2380,1618xm2419,1558l2407,1560,2402,1569,2396,1577,2400,1588,2408,1594,2418,1599,2429,1596,2435,1588,2440,1578,2437,1568,2428,1563,2419,1558xm2466,1506l2458,1512,2449,1517,2447,1529,2453,1536,2459,1545,2470,1547,2478,1541,2488,1536,2490,1526,2478,1509,2466,1506xm2537,1472l2527,1475,2518,1478,2512,1488,2515,1497,2519,1506,2530,1511,2539,1509,2549,1505,2554,1496,2551,1486,2548,1476,2537,1472xm2592,1488l2584,1494,2575,1499,2574,1511,2580,1518,2586,1527,2598,1528,2615,1516,2616,1505,2610,1498,2604,1490,2592,1488xm2652,1535l2640,1538,2635,1546,2629,1553,2632,1565,2640,1570,2648,1576,2660,1574,2666,1565,2671,1557,2669,1546,2660,1540,2652,1535xm2702,1486l2692,1488,2686,1496,2680,1504,2682,1516,2690,1521,2699,1527,2711,1524,2723,1508,2720,1497,2711,1491,2702,1486xm2768,1462l2758,1466,2748,1468,2743,1479,2747,1487,2749,1497,2760,1502,2770,1499,2780,1496,2785,1486,2778,1467,2768,1462xm2810,1413l2800,1416,2795,1426,2790,1434,2794,1445,2803,1450,2813,1454,2824,1450,2828,1442,2831,1436,2830,1434,2831,1427,2830,1422,2810,1413xm2849,1412l2832,1424,2831,1427,2833,1432,2831,1436,2837,1442,2843,1450,2855,1451,2863,1445,2870,1440,2873,1428,2867,1421,2860,1413,2849,1412xm2831,1427l2830,1434,2831,1436,2833,1432,2831,1427xm2885,1476l2875,1479,2864,1482,2858,1492,2862,1502,2864,1511,2875,1516,2885,1514,2896,1511,2900,1500,2898,1492,2896,1482,2885,1476xm2928,1503l2918,1505,2909,1509,2903,1518,2910,1538,2921,1542,2930,1540,2940,1536,2945,1527,2942,1517,2939,1508,2928,1503xm2984,1458l2972,1460,2966,1468,2960,1475,2962,1486,2978,1498,2990,1497,2996,1488,3002,1481,3001,1469,2993,1463,2984,1458xm3046,1426l3035,1430,3025,1432,3020,1443,3023,1451,3026,1461,3037,1466,3047,1463,3058,1460,3062,1450,3055,1431,3046,1426xm3092,1378l3080,1380,3076,1389,3070,1397,3073,1409,3082,1414,3091,1419,3102,1416,3108,1408,3113,1400,3110,1388,3101,1383,3092,1378xm3174,1414l3163,1418,3154,1434,3157,1445,3176,1455,3187,1451,3192,1442,3197,1433,3193,1422,3184,1418,3174,1414xm3149,1380l3130,1388,3125,1397,3132,1416,3143,1420,3162,1413,3167,1402,3163,1394,3160,1384,3149,1380xm3210,1350l3199,1353,3193,1361,3188,1370,3191,1380,3200,1385,3209,1391,3221,1388,3226,1379,3232,1371,3228,1360,3220,1355,3210,1350xm3247,1308l3239,1313,3229,1318,3227,1330,3233,1338,3238,1347,3250,1349,3266,1340,3270,1328,3264,1319,3259,1311,3247,1308xm3294,1366l3282,1368,3276,1376,3270,1384,3272,1395,3281,1401,3290,1407,3301,1404,3313,1388,3311,1377,3302,1371,3294,1366xm3354,1385l3346,1391,3337,1396,3335,1407,3347,1424,3358,1426,3366,1420,3376,1415,3378,1403,3372,1396,3366,1388,3354,1385xm3413,1362l3403,1368,3398,1388,3406,1397,3415,1400,3426,1402,3436,1396,3440,1377,3433,1367,3424,1365,3413,1362xm3430,1293l3419,1299,3416,1308,3415,1318,3421,1328,3432,1330,3442,1332,3451,1325,3456,1306,3450,1296,3439,1295,3430,1293xm3445,1223l3434,1229,3433,1239,3431,1248,3437,1258,3448,1260,3457,1262,3467,1256,3472,1236,3469,1232,3467,1230,3466,1228,3466,1227,3455,1226,3445,1223xm3491,1199l3480,1200,3470,1202,3463,1211,3464,1221,3466,1228,3469,1232,3476,1238,3486,1236,3497,1234,3504,1226,3502,1216,3500,1206,3491,1199xm3466,1228l3467,1230,3469,1232,3466,1228xm3502,1270l3492,1271,3481,1272,3474,1282,3476,1292,3478,1301,3487,1308,3497,1307,3508,1305,3515,1296,3514,1287,3511,1276,3502,1270xm3514,1341l3503,1342,3493,1343,3486,1353,3488,1372,3498,1379,3509,1377,3518,1376,3526,1367,3524,1356,3523,1347,3514,1341xm3524,1412l3514,1413,3504,1414,3497,1424,3499,1443,3509,1449,3530,1446,3536,1437,3534,1418,3524,1412xm3564,1464l3554,1467,3553,1467,3544,1470,3539,1481,3542,1490,3545,1499,3556,1504,3566,1502,3576,1498,3581,1488,3577,1479,3575,1469,3564,1464xm3630,1464l3619,1468,3614,1478,3610,1486,3613,1497,3623,1502,3632,1505,3643,1502,3653,1485,3649,1474,3630,1464xm3661,1401l3650,1404,3647,1414,3642,1424,3647,1433,3656,1437,3666,1442,3677,1437,3682,1428,3685,1419,3680,1408,3661,1401xm3691,1335l3680,1340,3676,1348,3672,1358,3677,1368,3696,1376,3707,1371,3710,1362,3715,1353,3710,1343,3701,1338,3691,1335xm3722,1401l3703,1408,3698,1418,3706,1437,3716,1442,3736,1434,3742,1424,3738,1415,3734,1406,3722,1401xm3749,1468l3739,1472,3730,1474,3725,1485,3728,1494,3732,1503,3743,1508,3752,1504,3763,1502,3768,1491,3764,1481,3761,1473,3749,1468xm3768,1515l3757,1521,3755,1529,3751,1539,3756,1550,3767,1552,3776,1556,3787,1551,3790,1541,3791,1541,3793,1532,3788,1521,3779,1518,3768,1515xm3802,1457l3790,1460,3784,1467,3779,1475,3780,1486,3790,1492,3798,1498,3810,1496,3815,1487,3821,1479,3818,1468,3810,1462,3802,1457xm3860,1457l3844,1469,3841,1480,3847,1488,3852,1496,3864,1498,3872,1493,3882,1487,3883,1476,3878,1468,3872,1460,3860,1457xm3932,1485l3920,1485,3913,1491,3906,1498,3906,1510,3913,1516,3920,1523,3932,1523,3940,1516,3947,1510,3947,1498,3940,1491,3932,1485xm3956,1431l3946,1434,3941,1444,3937,1452,3942,1463,3952,1467,3960,1472,3972,1467,3976,1458,3976,1457,3979,1449,3976,1438,3956,1431xm4015,1421l4003,1424,3991,1440,3994,1451,4003,1456,4012,1462,4024,1460,4028,1451,4034,1444,4032,1432,4024,1427,4015,1421xm4061,1409l4049,1413,4045,1422,4040,1431,4044,1442,4054,1446,4062,1450,4074,1446,4079,1438,4082,1430,4079,1419,4070,1414,4061,1409xm4109,1352l4097,1352,4082,1366,4082,1377,4097,1391,4109,1391,4123,1377,4123,1366,4109,1352xm4135,1407l4124,1410,4115,1414,4110,1424,4117,1443,4128,1448,4138,1444,4148,1440,4153,1430,4150,1421,4146,1412,4135,1407xm4192,1444l4171,1444,4163,1452,4163,1472,4171,1480,4192,1480,4200,1472,4200,1452,4192,1444xm4214,1378l4204,1382,4199,1391,4194,1400,4199,1410,4207,1415,4217,1419,4228,1415,4237,1398,4234,1388,4214,1378xm4260,1395l4243,1407,4241,1418,4247,1426,4253,1433,4264,1436,4273,1431,4282,1425,4284,1414,4272,1397,4260,1395xm4309,1341l4298,1344,4292,1353,4288,1361,4290,1372,4300,1377,4308,1382,4320,1379,4325,1371,4331,1362,4327,1352,4319,1346,4309,1341xm4360,1300l4349,1305,4345,1313,4342,1323,4346,1332,4366,1340,4376,1335,4380,1326,4384,1317,4379,1306,4369,1302,4360,1300xm4386,1233l4375,1238,4372,1246,4372,1247,4368,1256,4373,1266,4392,1274,4403,1269,4410,1250,4405,1240,4386,1233xm4432,1210l4412,1217,4408,1227,4415,1246,4426,1251,4445,1244,4450,1233,4446,1224,4442,1215,4432,1210xm4458,1277l4448,1281,4439,1283,4434,1294,4438,1304,4441,1312,4452,1317,4462,1313,4471,1311,4476,1300,4472,1290,4469,1282,4458,1277xm4481,1346l4471,1348,4460,1350,4454,1361,4457,1370,4457,1371,4460,1379,4470,1385,4481,1383,4490,1380,4496,1371,4494,1361,4490,1352,4481,1346xm4500,1415l4481,1420,4475,1430,4480,1449,4490,1455,4500,1451,4511,1449,4517,1439,4513,1430,4511,1420,4500,1415xm4528,1371l4518,1378,4518,1388,4517,1397,4524,1407,4535,1407,4546,1408,4554,1401,4556,1382,4548,1372,4538,1372,4528,1371xm4544,1300l4535,1300,4525,1307,4524,1317,4524,1326,4531,1335,4542,1336,4552,1337,4561,1330,4562,1319,4562,1310,4555,1301,4544,1300xm4541,1228l4532,1235,4531,1246,4530,1256,4538,1264,4548,1265,4559,1265,4568,1258,4568,1248,4570,1239,4562,1230,4541,1228xm4548,1157l4538,1164,4538,1174,4537,1185,4544,1193,4555,1193,4566,1194,4574,1187,4577,1168,4568,1158,4559,1158,4548,1157xm4566,1086l4555,1092,4550,1112,4556,1121,4567,1124,4577,1126,4588,1120,4592,1101,4586,1091,4576,1089,4566,1086xm4586,1054l4586,1055,4589,1065,4598,1072,4608,1070,4619,1068,4626,1059,4625,1056,4595,1056,4586,1054xm4610,1033l4602,1035,4591,1036,4585,1046,4586,1054,4595,1056,4606,1050,4610,1033xm4612,1032l4610,1033,4606,1050,4595,1056,4625,1056,4621,1040,4612,1032xm4584,1017l4573,1023,4568,1042,4574,1052,4585,1054,4586,1054,4585,1046,4591,1036,4602,1035,4610,1033,4610,1031,4604,1022,4594,1019,4584,1017xm4655,1120l4644,1125,4640,1133,4637,1143,4642,1154,4651,1157,4661,1160,4672,1156,4679,1137,4674,1127,4655,1120xm4626,1103l4615,1104,4606,1107,4598,1116,4601,1126,4602,1136,4613,1142,4622,1140,4633,1138,4639,1128,4638,1119,4636,1109,4626,1103xm4639,1173l4630,1175,4619,1176,4613,1186,4614,1196,4616,1205,4626,1212,4637,1210,4646,1209,4654,1199,4651,1190,4650,1180,4639,1173xm4668,1053l4658,1060,4656,1079,4663,1088,4674,1089,4684,1090,4693,1083,4696,1064,4688,1054,4678,1054,4668,1053xm4676,981l4667,988,4666,999,4664,1008,4672,1017,4682,1018,4692,1019,4702,1012,4704,993,4697,983,4686,982,4676,981xm4684,910l4675,917,4674,927,4673,938,4680,946,4691,947,4700,948,4710,941,4711,932,4712,921,4705,912,4684,910xm4727,848l4715,848,4700,862,4700,873,4708,880,4716,887,4727,887,4735,880,4742,873,4742,862,4734,855,4727,848xm4748,890l4738,891,4728,891,4721,900,4721,910,4722,920,4732,927,4741,926,4752,926,4759,916,4759,906,4758,897,4748,890xm4756,960l4745,962,4735,963,4727,971,4729,990,4739,998,4748,998,4759,996,4766,988,4765,977,4765,968,4756,960xm4763,1031l4752,1032,4742,1034,4734,1042,4735,1052,4736,1062,4745,1070,4766,1067,4774,1059,4771,1040,4763,1031xm4770,1103l4759,1104,4748,1104,4741,1114,4744,1133,4752,1140,4774,1138,4781,1130,4778,1110,4770,1103xm4777,1174l4756,1176,4748,1185,4751,1204,4759,1211,4770,1210,4780,1210,4788,1200,4786,1181,4777,1174xm4784,1245l4774,1246,4764,1247,4756,1256,4758,1266,4759,1276,4769,1283,4778,1282,4789,1280,4796,1271,4794,1252,4784,1245xm4794,1316l4783,1317,4774,1318,4766,1328,4769,1347,4778,1354,4788,1353,4799,1350,4806,1342,4804,1323,4794,1316xm4804,1386l4793,1388,4783,1389,4776,1398,4778,1418,4788,1425,4798,1424,4808,1422,4816,1413,4813,1394,4804,1386xm4837,1458l4825,1461,4822,1464,4823,1464,4825,1484,4820,1491,4831,1499,4843,1498,4855,1481,4854,1470,4837,1458xm4813,1457l4802,1458,4793,1460,4786,1469,4788,1488,4798,1496,4807,1494,4818,1493,4820,1491,4814,1487,4813,1476,4819,1468,4822,1464,4813,1457xm4822,1464l4819,1468,4813,1476,4814,1487,4820,1491,4825,1484,4823,1464,4822,1464xm4846,1394l4836,1401,4834,1420,4841,1428,4862,1431,4871,1424,4873,1404,4866,1396,4855,1395,4846,1394xm4854,1323l4844,1330,4843,1340,4843,1349,4850,1358,4860,1359,4871,1360,4880,1353,4883,1334,4874,1324,4865,1324,4854,1323xm4873,1252l4864,1252,4854,1258,4853,1269,4852,1278,4859,1287,4870,1288,4879,1289,4889,1282,4891,1263,4884,1253,4873,1252xm4868,1180l4860,1188,4859,1198,4859,1208,4866,1216,4877,1217,4886,1217,4896,1210,4896,1200,4897,1191,4890,1182,4868,1180xm4874,1109l4866,1116,4865,1126,4865,1137,4872,1145,4883,1145,4892,1146,4902,1139,4903,1130,4903,1120,4896,1110,4885,1110,4874,1109xm4891,1038l4882,1038,4872,1046,4871,1055,4871,1065,4878,1074,4889,1074,4898,1076,4908,1068,4909,1058,4909,1048,4902,1040,4891,1038xm4888,966l4878,975,4877,984,4877,994,4884,1002,4895,1004,4904,1004,4914,996,4915,987,4915,977,4908,969,4897,968,4888,966xm4894,896l4884,903,4883,912,4883,923,4890,932,4901,932,4912,933,4920,926,4921,916,4921,906,4914,897,4903,897,4894,896xm4951,833l4939,833,4927,845,4926,855,4925,856,4925,858,4939,873,4951,873,4958,866,4967,858,4967,848,4958,840,4951,833xm4909,825l4900,825,4890,832,4890,842,4889,851,4896,861,4907,861,4918,862,4925,856,4925,848,4927,845,4927,834,4920,826,4909,825xm4927,845l4925,848,4925,856,4926,855,4927,845xm4964,904l4955,905,4944,906,4937,915,4938,924,4939,935,4949,941,4958,940,4969,939,4976,930,4974,911,4964,904xm4991,1116l4970,1119,4963,1128,4966,1148,4975,1155,4986,1154,4996,1152,5003,1143,5000,1124,4992,1116,4991,1116xm5002,1116l4992,1116,4992,1116,5000,1118,5002,1116xm4992,1116l4991,1116,4992,1116,4992,1116xm4989,1080l4987,1082,4981,1082,4975,1086,4973,1106,4980,1115,4991,1116,4992,1116,5002,1116,5010,1110,5011,1101,5014,1091,5005,1082,4996,1080,4989,1080xm4982,1046l4972,1047,4962,1048,4955,1056,4956,1067,4957,1077,4967,1084,4976,1083,4981,1082,4985,1079,4989,1079,4994,1072,4992,1053,4982,1046xm4985,1079l4981,1082,4987,1082,4989,1080,4985,1079xm4989,1079l4985,1079,4989,1080,4989,1079xm4996,1008l4986,1016,4984,1035,4991,1044,5000,1046,5011,1047,5021,1040,5023,1020,5016,1011,5005,1010,4996,1008xm4974,975l4952,977,4945,986,4946,995,4946,996,4948,1006,4957,1013,4968,1012,4978,1011,4985,1001,4982,982,4974,975xm5012,938l5002,942,4998,952,4996,962,5000,971,5010,975,5021,977,5030,972,5038,953,5032,944,5022,940,5012,938xm5074,887l5064,892,5058,895,5054,905,5053,906,5052,908,5058,916,5063,926,5075,928,5083,923,5093,917,5095,906,5090,898,5084,890,5074,887xm5036,869l5026,875,5022,884,5020,893,5024,904,5034,906,5044,910,5053,906,5056,897,5058,895,5062,886,5056,876,5036,869xm5058,895l5056,897,5053,906,5054,905,5058,895xm5129,872l5117,872,5102,886,5102,897,5117,911,5129,911,5143,897,5143,886,5129,872xm5147,939l5138,941,5128,944,5122,953,5125,963,5128,972,5137,978,5148,976,5158,974,5164,963,5163,962,5154,962,5146,953,5147,945,5147,939xm5185,939l5148,939,5159,945,5161,954,5163,962,5165,962,5174,963,5184,954,5184,944,5185,939xm5148,939l5147,939,5147,945,5146,953,5154,962,5163,962,5161,954,5159,945,5148,939xm5156,926l5147,934,5147,939,5148,939,5185,939,5185,935,5177,927,5166,927,5156,926xm5173,998l5152,998,5143,1005,5143,1014,5142,1024,5150,1032,5160,1034,5171,1034,5179,1026,5180,1017,5180,1006,5173,998xm5171,855l5160,855,5152,862,5150,872,5150,882,5159,891,5179,891,5188,884,5189,874,5189,864,5180,856,5171,855xm5164,783l5155,791,5155,801,5154,810,5162,819,5173,820,5183,820,5192,813,5192,792,5185,784,5174,784,5164,783xm5179,712l5168,712,5160,719,5159,729,5159,740,5166,748,5188,748,5196,741,5196,731,5197,722,5189,713,5179,712xm5172,640l5164,648,5162,658,5162,668,5171,676,5180,677,5191,677,5200,670,5201,660,5201,650,5194,641,5183,641,5172,640xm5186,569l5177,569,5167,576,5167,588,5166,597,5174,605,5185,605,5195,606,5204,598,5205,587,5206,579,5197,570,5186,569xm5232,615l5221,617,5212,618,5204,628,5206,638,5208,647,5218,653,5228,652,5238,651,5245,641,5243,632,5242,622,5232,615xm5244,686l5234,687,5224,689,5216,698,5219,707,5219,708,5220,718,5230,724,5240,723,5250,720,5257,712,5256,702,5254,693,5244,686xm5257,756l5236,759,5230,768,5231,778,5233,788,5243,795,5252,792,5263,791,5266,787,5262,786,5256,777,5257,767,5260,758,5257,756xm5269,750l5260,758,5260,758,5267,762,5269,782,5266,787,5273,788,5282,790,5292,783,5297,764,5290,754,5279,753,5269,750xm5260,758l5257,767,5256,777,5262,786,5266,787,5269,782,5267,762,5260,758xm5255,821l5245,827,5244,837,5242,846,5249,856,5258,858,5269,860,5279,854,5280,844,5282,834,5275,825,5266,822,5255,821xm5282,681l5273,687,5272,696,5269,706,5276,716,5286,718,5297,719,5306,713,5308,704,5310,694,5303,684,5293,682,5282,681xm5296,610l5286,617,5285,627,5282,636,5290,646,5300,647,5310,648,5320,642,5322,633,5323,623,5316,614,5306,612,5296,610xm5309,540l5298,546,5296,566,5302,575,5312,576,5323,579,5333,572,5335,552,5329,543,5318,542,5309,540xm5374,477l5363,478,5352,478,5351,480,5357,484,5359,495,5349,509,5354,514,5365,514,5375,513,5383,504,5382,496,5382,485,5374,477xm5340,472l5329,474,5322,482,5316,490,5318,501,5335,513,5347,512,5349,509,5346,507,5345,496,5345,486,5351,480,5340,472xm5351,480l5345,486,5345,496,5346,507,5349,509,5359,495,5357,484,5351,480xm5377,549l5366,549,5357,550,5348,558,5350,568,5350,578,5358,585,5380,585,5387,576,5387,566,5386,556,5377,549xm5382,620l5371,621,5360,621,5353,629,5353,650,5363,657,5374,656,5383,656,5392,647,5390,638,5390,628,5382,620xm5386,692l5375,692,5365,693,5357,701,5358,711,5358,720,5366,728,5377,728,5388,726,5395,718,5395,708,5394,699,5386,692xm5390,762l5380,764,5369,764,5362,772,5362,791,5371,800,5381,798,5392,798,5400,790,5399,780,5399,770,5390,762xm5394,834l5374,834,5365,843,5365,854,5366,863,5375,870,5386,870,5396,869,5404,861,5404,851,5402,842,5394,834xm5398,905l5388,905,5377,906,5370,915,5370,934,5380,942,5389,941,5400,941,5408,933,5407,923,5407,912,5398,905xm5402,976l5392,977,5382,977,5374,986,5374,995,5375,1006,5383,1013,5394,1013,5405,1012,5412,1004,5412,994,5411,984,5402,976xm5406,1048l5396,1048,5386,1049,5377,1058,5378,1067,5378,1077,5388,1084,5408,1084,5417,1076,5416,1065,5416,1055,5406,1048xm5417,1113l5407,1118,5399,1122,5395,1133,5401,1142,5406,1150,5418,1154,5426,1149,5428,1148,5428,1148,5419,1139,5420,1128,5420,1119,5425,1115,5417,1113xm5425,1115l5420,1119,5420,1128,5419,1139,5428,1148,5428,1148,5436,1143,5438,1132,5434,1124,5428,1115,5425,1115xm5450,1112l5429,1112,5425,1115,5428,1115,5434,1124,5438,1132,5436,1143,5428,1148,5448,1148,5458,1140,5458,1120,5450,1112xm5432,1040l5424,1048,5423,1058,5423,1067,5431,1076,5441,1076,5452,1077,5460,1068,5461,1059,5461,1049,5453,1041,5443,1041,5432,1040xm5447,969l5436,969,5428,976,5426,986,5426,996,5435,1005,5455,1005,5464,998,5465,988,5465,977,5456,970,5447,969xm5440,897l5430,905,5430,924,5437,933,5448,933,5459,934,5467,926,5467,915,5468,906,5460,898,5449,898,5440,897xm5453,826l5443,826,5434,833,5434,854,5441,862,5462,862,5471,855,5471,844,5472,836,5464,827,5453,826xm5446,754l5437,762,5437,772,5436,782,5444,790,5455,791,5465,791,5474,784,5474,764,5467,755,5456,755,5446,754xm5460,683l5449,683,5441,690,5441,701,5440,711,5448,719,5468,719,5478,712,5478,693,5471,684,5460,683xe" filled="true" fillcolor="#00b050" stroked="false">
              <v:path arrowok="t"/>
              <v:fill type="solid"/>
            </v:shape>
            <v:shape style="position:absolute;left:2318;top:1529;width:3161;height:1128" type="#_x0000_t75" stroked="false">
              <v:imagedata r:id="rId10" o:title=""/>
            </v:shape>
            <v:shape style="position:absolute;left:2070;top:277;width:414;height:36" coordorigin="2070,278" coordsize="414,36" path="m2099,278l2078,278,2070,286,2070,305,2078,314,2099,314,2107,305,2107,286,2099,278xm2174,278l2153,278,2144,286,2144,305,2153,314,2174,314,2183,305,2183,286,2174,278xm2249,278l2228,278,2220,286,2220,305,2228,314,2249,314,2257,305,2257,286,2249,278xm2324,278l2304,278,2296,286,2296,305,2304,314,2324,314,2333,305,2333,286,2324,278xm2400,278l2380,278,2371,286,2371,305,2380,314,2400,314,2408,305,2408,286,2400,278xm2476,278l2454,278,2446,286,2446,305,2454,314,2476,314,2484,305,2484,286,2476,278xe" filled="true" fillcolor="#00b050" stroked="false">
              <v:path arrowok="t"/>
              <v:fill type="solid"/>
            </v:shape>
            <v:shape style="position:absolute;left:2070;top:516;width:413;height:35" coordorigin="2070,516" coordsize="413,35" path="m2174,516l2078,516,2070,524,2070,544,2078,551,2174,551,2183,544,2183,524,2174,516xm2324,516l2228,516,2220,524,2220,544,2228,551,2324,551,2333,544,2333,524,2324,516xm2474,516l2378,516,2370,524,2370,544,2378,551,2474,551,2483,544,2483,524,2474,516xe" filled="true" fillcolor="#ff0000" stroked="false">
              <v:path arrowok="t"/>
              <v:fill type="solid"/>
            </v:shape>
            <v:shape style="position:absolute;left:2568;top:-41;width:2112;height:668" type="#_x0000_t202" filled="false" stroked="false">
              <v:textbox inset="0,0,0,0">
                <w:txbxContent>
                  <w:p>
                    <w:pPr>
                      <w:spacing w:line="172" w:lineRule="exact" w:before="0"/>
                      <w:ind w:left="0" w:right="0" w:firstLine="0"/>
                      <w:jc w:val="left"/>
                      <w:rPr>
                        <w:sz w:val="15"/>
                      </w:rPr>
                    </w:pPr>
                    <w:r>
                      <w:rPr>
                        <w:w w:val="110"/>
                        <w:sz w:val="15"/>
                      </w:rPr>
                      <w:t>Net Inflows</w:t>
                    </w:r>
                  </w:p>
                  <w:p>
                    <w:pPr>
                      <w:spacing w:line="240" w:lineRule="atLeast" w:before="7"/>
                      <w:ind w:left="0" w:right="0" w:firstLine="0"/>
                      <w:jc w:val="left"/>
                      <w:rPr>
                        <w:sz w:val="15"/>
                      </w:rPr>
                    </w:pPr>
                    <w:r>
                      <w:rPr>
                        <w:w w:val="110"/>
                        <w:sz w:val="15"/>
                      </w:rPr>
                      <w:t>Gross Inflows (Foreigners) Gross Outflows (Domestics)</w:t>
                    </w:r>
                  </w:p>
                </w:txbxContent>
              </v:textbox>
              <w10:wrap type="none"/>
            </v:shape>
            <v:shape style="position:absolute;left:4918;top:0;width:634;height:173" type="#_x0000_t202" filled="false" stroked="false">
              <v:textbox inset="0,0,0,0">
                <w:txbxContent>
                  <w:p>
                    <w:pPr>
                      <w:spacing w:line="172" w:lineRule="exact" w:before="0"/>
                      <w:ind w:left="0" w:right="0" w:firstLine="0"/>
                      <w:jc w:val="left"/>
                      <w:rPr>
                        <w:sz w:val="15"/>
                      </w:rPr>
                    </w:pPr>
                    <w:r>
                      <w:rPr>
                        <w:w w:val="110"/>
                        <w:sz w:val="15"/>
                      </w:rPr>
                      <w:t>US $ bill</w:t>
                    </w:r>
                  </w:p>
                </w:txbxContent>
              </v:textbox>
              <w10:wrap type="none"/>
            </v:shape>
            <w10:wrap type="none"/>
          </v:group>
        </w:pict>
      </w:r>
      <w:r>
        <w:rPr/>
        <w:pict>
          <v:line style="position:absolute;mso-position-horizontal-relative:page;mso-position-vertical-relative:paragraph;z-index:251685888" from="103.5pt,2.295332pt" to="126.66pt,2.295332pt" stroked="true" strokeweight="1.8pt" strokecolor="#000000">
            <v:stroke dashstyle="solid"/>
            <w10:wrap type="none"/>
          </v:line>
        </w:pict>
      </w:r>
      <w:r>
        <w:rPr>
          <w:w w:val="110"/>
          <w:sz w:val="15"/>
        </w:rPr>
        <w:t>ion </w:t>
      </w:r>
      <w:r>
        <w:rPr>
          <w:spacing w:val="-4"/>
          <w:w w:val="110"/>
          <w:sz w:val="15"/>
        </w:rPr>
        <w:t>15</w:t>
      </w:r>
    </w:p>
    <w:p>
      <w:pPr>
        <w:pStyle w:val="BodyText"/>
        <w:spacing w:before="3"/>
        <w:rPr>
          <w:sz w:val="20"/>
        </w:rPr>
      </w:pPr>
    </w:p>
    <w:p>
      <w:pPr>
        <w:spacing w:before="1"/>
        <w:ind w:left="0" w:right="63" w:firstLine="0"/>
        <w:jc w:val="right"/>
        <w:rPr>
          <w:sz w:val="15"/>
        </w:rPr>
      </w:pPr>
      <w:r>
        <w:rPr>
          <w:spacing w:val="-4"/>
          <w:w w:val="105"/>
          <w:sz w:val="15"/>
        </w:rPr>
        <w:t>10</w:t>
      </w:r>
    </w:p>
    <w:p>
      <w:pPr>
        <w:pStyle w:val="BodyText"/>
        <w:spacing w:before="8"/>
        <w:rPr>
          <w:sz w:val="22"/>
        </w:rPr>
      </w:pPr>
    </w:p>
    <w:p>
      <w:pPr>
        <w:spacing w:before="0"/>
        <w:ind w:left="0" w:right="148" w:firstLine="0"/>
        <w:jc w:val="right"/>
        <w:rPr>
          <w:sz w:val="15"/>
        </w:rPr>
      </w:pPr>
      <w:r>
        <w:rPr>
          <w:w w:val="108"/>
          <w:sz w:val="15"/>
        </w:rPr>
        <w:t>5</w:t>
      </w:r>
    </w:p>
    <w:p>
      <w:pPr>
        <w:pStyle w:val="BodyText"/>
        <w:spacing w:before="9"/>
        <w:rPr>
          <w:sz w:val="22"/>
        </w:rPr>
      </w:pPr>
    </w:p>
    <w:p>
      <w:pPr>
        <w:spacing w:before="0"/>
        <w:ind w:left="0" w:right="148" w:firstLine="0"/>
        <w:jc w:val="right"/>
        <w:rPr>
          <w:sz w:val="15"/>
        </w:rPr>
      </w:pPr>
      <w:r>
        <w:rPr>
          <w:w w:val="108"/>
          <w:sz w:val="15"/>
        </w:rPr>
        <w:t>0</w:t>
      </w:r>
    </w:p>
    <w:p>
      <w:pPr>
        <w:pStyle w:val="BodyText"/>
        <w:spacing w:before="9"/>
        <w:rPr>
          <w:sz w:val="22"/>
        </w:rPr>
      </w:pPr>
    </w:p>
    <w:p>
      <w:pPr>
        <w:spacing w:before="0"/>
        <w:ind w:left="0" w:right="101" w:firstLine="0"/>
        <w:jc w:val="right"/>
        <w:rPr>
          <w:sz w:val="15"/>
        </w:rPr>
      </w:pPr>
      <w:r>
        <w:rPr>
          <w:spacing w:val="-4"/>
          <w:w w:val="105"/>
          <w:sz w:val="15"/>
        </w:rPr>
        <w:t>-5</w:t>
      </w:r>
    </w:p>
    <w:p>
      <w:pPr>
        <w:pStyle w:val="BodyText"/>
        <w:spacing w:before="9"/>
        <w:rPr>
          <w:sz w:val="22"/>
        </w:rPr>
      </w:pPr>
    </w:p>
    <w:p>
      <w:pPr>
        <w:spacing w:before="0"/>
        <w:ind w:left="0" w:right="0" w:firstLine="0"/>
        <w:jc w:val="right"/>
        <w:rPr>
          <w:sz w:val="15"/>
        </w:rPr>
      </w:pPr>
      <w:r>
        <w:rPr>
          <w:w w:val="110"/>
          <w:sz w:val="15"/>
        </w:rPr>
        <w:t>-10</w:t>
      </w:r>
    </w:p>
    <w:p>
      <w:pPr>
        <w:pStyle w:val="BodyText"/>
        <w:spacing w:before="9"/>
        <w:rPr>
          <w:sz w:val="22"/>
        </w:rPr>
      </w:pPr>
    </w:p>
    <w:p>
      <w:pPr>
        <w:spacing w:before="0"/>
        <w:ind w:left="0" w:right="0" w:firstLine="0"/>
        <w:jc w:val="right"/>
        <w:rPr>
          <w:sz w:val="15"/>
        </w:rPr>
      </w:pPr>
      <w:r>
        <w:rPr>
          <w:w w:val="110"/>
          <w:sz w:val="15"/>
        </w:rPr>
        <w:t>-15</w:t>
      </w:r>
    </w:p>
    <w:p>
      <w:pPr>
        <w:spacing w:before="100"/>
        <w:ind w:left="1003" w:right="0" w:firstLine="0"/>
        <w:jc w:val="left"/>
        <w:rPr>
          <w:sz w:val="15"/>
        </w:rPr>
      </w:pPr>
      <w:r>
        <w:rPr/>
        <w:br w:type="column"/>
      </w:r>
      <w:r>
        <w:rPr>
          <w:w w:val="110"/>
          <w:sz w:val="15"/>
        </w:rPr>
        <w:t>Net Inflows</w:t>
      </w:r>
    </w:p>
    <w:p>
      <w:pPr>
        <w:spacing w:line="309" w:lineRule="auto" w:before="48"/>
        <w:ind w:left="1003" w:right="0" w:firstLine="0"/>
        <w:jc w:val="left"/>
        <w:rPr>
          <w:sz w:val="15"/>
        </w:rPr>
      </w:pPr>
      <w:r>
        <w:rPr/>
        <w:pict>
          <v:group style="position:absolute;margin-left:321.059998pt;margin-top:15.014911pt;width:172.15pt;height:125.55pt;mso-position-horizontal-relative:page;mso-position-vertical-relative:paragraph;z-index:-254841856" coordorigin="6421,300" coordsize="3443,2511">
            <v:line style="position:absolute" from="9814,306" to="9814,2805" stroked="true" strokeweight=".66pt" strokecolor="#868686">
              <v:stroke dashstyle="solid"/>
            </v:line>
            <v:shape style="position:absolute;left:9813;top:300;width:51;height:2511" coordorigin="9814,300" coordsize="51,2511" path="m9864,2799l9814,2799,9814,2811,9864,2811,9864,2799m9864,2549l9814,2549,9814,2561,9864,2561,9864,2549m9864,2299l9814,2299,9814,2312,9864,2312,9864,2299m9864,2050l9814,2050,9814,2062,9864,2062,9864,2050m9864,1799l9814,1799,9814,1811,9864,1811,9864,1799m9864,1549l9814,1549,9814,1562,9864,1562,9864,1549m9864,1300l9814,1300,9814,1312,9864,1312,9864,1300m9864,1050l9814,1050,9814,1062,9864,1062,9864,1050m9864,801l9814,801,9814,813,9864,813,9864,801m9864,550l9814,550,9814,562,9864,562,9864,550m9864,300l9814,300,9814,312,9864,312,9864,300e" filled="true" fillcolor="#868686" stroked="false">
              <v:path arrowok="t"/>
              <v:fill type="solid"/>
            </v:shape>
            <v:line style="position:absolute" from="6503,1555" to="9814,1555" stroked="true" strokeweight=".600010pt" strokecolor="#868686">
              <v:stroke dashstyle="solid"/>
            </v:line>
            <v:shape style="position:absolute;left:6496;top:1555;width:3023;height:48" coordorigin="6497,1555" coordsize="3023,48" path="m6509,1555l6497,1555,6497,1603,6509,1603,6509,1555m7111,1555l7099,1555,7099,1603,7111,1603,7111,1555m7714,1555l7700,1555,7700,1603,7714,1603,7714,1555m8315,1555l8303,1555,8303,1603,8315,1603,8315,1555m8917,1555l8905,1555,8905,1603,8917,1603,8917,1555m9520,1555l9506,1555,9506,1603,9520,1603,9520,1555e" filled="true" fillcolor="#868686" stroked="false">
              <v:path arrowok="t"/>
              <v:fill type="solid"/>
            </v:shape>
            <v:shape style="position:absolute;left:6544;top:1452;width:3276;height:148" coordorigin="6545,1452" coordsize="3276,148" path="m7624,1554l7578,1554,7604,1559,7589,1569,7603,1589,7609,1597,7621,1600,7630,1594,7667,1571,7668,1570,7634,1570,7609,1565,7625,1555,7624,1554xm7483,1571l7522,1594,7526,1597,7534,1599,7540,1595,7565,1583,7581,1573,7494,1573,7483,1571xm7723,1545l7696,1545,7682,1557,7695,1569,7697,1571,7734,1594,7740,1597,7747,1599,7753,1595,7778,1583,7780,1583,7782,1582,7783,1581,7799,1565,7756,1565,7736,1564,7746,1559,7723,1545xm7837,1542l7792,1542,7820,1545,7804,1560,7817,1577,7819,1581,7824,1583,7849,1595,7855,1599,7862,1597,7868,1594,7906,1571,7908,1569,7912,1565,7847,1565,7856,1559,7853,1558,7848,1558,7841,1552,7844,1552,7837,1542xm7378,1479l7338,1479,7362,1489,7345,1495,7363,1539,7364,1540,7364,1541,7366,1542,7391,1577,7396,1584,7404,1587,7412,1584,7446,1573,7444,1573,7450,1572,7485,1572,7483,1571,7585,1571,7589,1569,7586,1565,7542,1565,7523,1564,7533,1559,7533,1559,7531,1558,7422,1558,7400,1551,7414,1546,7399,1525,7398,1525,7378,1479xm8460,1516l8418,1516,8443,1524,8427,1532,8443,1564,8446,1567,8449,1571,8454,1572,8491,1584,8500,1587,8508,1584,8513,1577,8527,1558,8482,1558,8488,1548,8477,1548,8466,1539,8472,1539,8460,1516xm6977,1543l7002,1577,7006,1583,7012,1585,7046,1585,7050,1584,7052,1583,7091,1559,7092,1558,7033,1558,7018,1549,7027,1549,7024,1545,6979,1545,6977,1543xm7260,1518l7214,1518,7244,1521,7227,1537,7240,1554,7242,1557,7246,1559,7249,1560,7288,1572,7297,1576,7308,1571,7312,1561,7315,1551,7276,1551,7281,1534,7271,1534,7261,1527,7266,1527,7260,1518xm8574,1547l8597,1569,8603,1575,8614,1576,8621,1571,8656,1548,8576,1548,8574,1547xm8219,1535l8148,1535,8167,1536,8157,1541,8187,1559,8213,1572,8222,1575,8227,1572,8264,1560,8269,1559,8273,1557,8275,1554,8285,1540,8230,1540,8215,1539,8222,1536,8219,1535xm9439,1519l9439,1519,9415,1519,9402,1536,9412,1545,9413,1546,9414,1546,9415,1547,9452,1571,9458,1575,9466,1575,9472,1572,9519,1549,9514,1549,9522,1548,9559,1548,9574,1541,9474,1541,9455,1540,9465,1535,9439,1519xm7450,1572l7444,1573,7446,1573,7450,1572xm7485,1572l7450,1572,7446,1573,7487,1573,7485,1572xm7585,1571l7483,1571,7494,1573,7581,1573,7585,1571xm8712,1533l8659,1533,8681,1536,8669,1542,8698,1569,8701,1572,8706,1573,8741,1573,8746,1572,8749,1569,8769,1549,8766,1549,8774,1545,8781,1545,8785,1543,8723,1543,8723,1543,8723,1543,8711,1537,8718,1537,8712,1533xm9303,1548l9324,1569,9328,1572,9332,1573,9368,1573,9374,1571,9378,1566,9391,1549,9306,1549,9303,1548xm7625,1555l7609,1565,7634,1570,7625,1555xm7646,1541l7625,1555,7634,1570,7668,1570,7669,1569,7670,1569,7682,1557,7669,1545,7723,1545,7721,1543,7644,1543,7646,1541xm7578,1554l7589,1569,7604,1559,7578,1554xm7533,1559l7523,1564,7542,1565,7533,1559xm7592,1523l7584,1529,7548,1552,7533,1559,7533,1559,7542,1565,7586,1565,7578,1554,7624,1554,7610,1534,7604,1525,7592,1523xm7746,1559l7736,1564,7756,1565,7746,1559xm7759,1553l7746,1559,7756,1565,7799,1565,7804,1560,7801,1555,7757,1555,7759,1553xm7856,1559l7847,1565,7866,1564,7856,1559xm7882,1543l7856,1559,7866,1564,7847,1565,7912,1565,7925,1553,7914,1549,7933,1545,8041,1545,8043,1543,7882,1543,7882,1543xm9202,1509l9149,1509,9173,1511,9160,1519,9199,1557,9205,1563,9215,1564,9222,1559,9257,1537,9250,1537,9260,1535,9342,1535,9338,1531,9226,1531,9202,1529,9214,1521,9202,1509xm6571,1500l6560,1500,6552,1507,6545,1515,6545,1525,6552,1533,6577,1557,6583,1561,6590,1563,6596,1560,6635,1549,6642,1545,6644,1542,6652,1531,6604,1531,6584,1527,6595,1523,6580,1507,6571,1500xm6820,1497l6792,1497,6779,1509,6791,1521,6792,1522,6793,1522,6793,1523,6832,1547,6858,1560,6865,1563,6875,1561,6880,1557,6905,1533,6906,1533,6908,1531,6853,1531,6863,1522,6852,1517,6820,1497xm7214,1548l7134,1548,7159,1560,7169,1563,7174,1560,7211,1549,7214,1548xm8060,1535l8098,1559,8104,1563,8111,1563,8117,1560,8157,1541,8152,1537,8071,1537,8060,1535xm8349,1509l8296,1509,8317,1512,8305,1518,8334,1545,8336,1547,8339,1548,8364,1560,8370,1563,8377,1563,8382,1559,8420,1535,8427,1532,8425,1529,8362,1529,8371,1523,8371,1523,8363,1519,8360,1519,8356,1516,8357,1516,8349,1509xm8041,1545l7933,1545,7925,1553,7952,1560,7954,1561,8012,1561,8016,1560,8018,1559,8041,1545xm8936,1521l8873,1521,8894,1524,8883,1530,8898,1545,8900,1547,8905,1549,8942,1560,8945,1561,8977,1561,8984,1559,9022,1535,9032,1530,9032,1529,8964,1529,8968,1527,8954,1527,8948,1525,8951,1525,8936,1521xm7792,1542l7804,1560,7820,1545,7792,1542xm7027,1549l7018,1549,7033,1558,7027,1549xm7038,1549l7027,1549,7033,1558,7092,1558,7093,1557,7097,1553,7032,1553,7038,1549xm7414,1546l7400,1551,7422,1558,7414,1546xm7498,1537l7441,1537,7440,1539,7438,1539,7414,1546,7422,1558,7531,1558,7505,1541,7501,1539,7498,1537xm7841,1552l7848,1558,7845,1554,7841,1552xm7845,1554l7848,1558,7853,1558,7845,1554xm8490,1546l8482,1558,8503,1551,8490,1546xm8564,1501l8558,1501,8554,1503,8516,1515,8513,1516,8509,1518,8505,1524,8490,1546,8503,1551,8482,1558,8527,1558,8533,1549,8528,1549,8538,1542,8551,1542,8559,1540,8551,1536,8607,1536,8612,1533,8598,1519,8596,1517,8593,1516,8568,1504,8564,1501xm7696,1545l7669,1545,7682,1557,7696,1545xm7762,1552l7759,1553,7757,1555,7762,1552xm7799,1552l7762,1552,7757,1555,7801,1555,7799,1552xm7844,1552l7841,1552,7845,1554,7844,1552xm7069,1529l7032,1553,7043,1549,7101,1549,7110,1541,7099,1537,7118,1533,7224,1533,7224,1531,7067,1531,7069,1529xm7101,1549l7043,1549,7032,1553,7097,1553,7101,1549xm7804,1513l7798,1516,7794,1519,7759,1553,7762,1552,7799,1552,7792,1542,7837,1542,7823,1522,7820,1517,7814,1515,7810,1515,7804,1513xm7933,1545l7914,1549,7925,1553,7933,1545xm6682,1524l6703,1545,6709,1549,6718,1552,6725,1548,6750,1536,6751,1535,6754,1534,6762,1525,6685,1525,6682,1524xm7282,1533l7276,1551,7300,1539,7282,1533xm7360,1452l7350,1456,7313,1468,7307,1469,7302,1474,7301,1479,7282,1533,7300,1539,7276,1551,7315,1551,7332,1501,7325,1501,7336,1489,7343,1489,7338,1479,7378,1479,7373,1465,7369,1457,7360,1452xm8868,1536l8790,1536,8804,1537,8797,1540,8815,1548,8819,1549,8825,1551,8830,1549,8867,1537,8868,1536xm9653,1523l9691,1547,9696,1551,9703,1551,9709,1548,9734,1536,9737,1535,9739,1533,9747,1525,9664,1525,9653,1523xm7224,1533l7118,1533,7110,1541,7136,1549,7134,1548,7214,1548,7217,1547,7219,1545,7227,1537,7224,1533xm8538,1542l8528,1549,8534,1548,8538,1542xm8534,1548l8528,1549,8533,1549,8534,1548xm8774,1545l8766,1549,8771,1548,8774,1545xm8771,1548l8766,1549,8769,1549,8771,1548xm9158,1521l9023,1521,9044,1524,9032,1530,9048,1545,9052,1548,9056,1549,9106,1549,9108,1548,9133,1536,9158,1521xm9299,1545l9303,1548,9306,1549,9299,1545xm9401,1537l9362,1537,9348,1545,9299,1545,9306,1549,9391,1549,9401,1537xm9522,1548l9514,1549,9519,1549,9522,1548xm9559,1548l9522,1548,9519,1549,9557,1549,9559,1548xm9337,1537l9269,1537,9303,1548,9299,1545,9348,1545,9349,1543,9337,1537xm8466,1539l8477,1548,8473,1541,8473,1541,8466,1539xm8473,1541l8477,1548,8488,1548,8490,1546,8473,1541xm8572,1545l8574,1547,8576,1548,8572,1545xm8663,1545l8572,1545,8576,1548,8656,1548,8658,1547,8663,1545xm8781,1545l8774,1545,8771,1548,8781,1545xm8551,1542l8538,1542,8534,1548,8551,1542xm8607,1536l8551,1536,8566,1537,8559,1540,8574,1547,8572,1545,8663,1545,8666,1543,8623,1543,8599,1541,8607,1536xm6977,1542l6977,1543,6979,1545,6977,1542xm7022,1542l6977,1542,6979,1545,7024,1545,7022,1542xm9349,1543l9348,1545,9350,1543,9349,1543xm7688,1512l7676,1512,7669,1519,7644,1543,7721,1543,7717,1541,7718,1541,7696,1519,7688,1512xm7717,1541l7721,1543,7720,1543,7717,1541xm7720,1543l7721,1543,7721,1543,7720,1543xm7885,1541l7882,1543,7882,1543,7885,1541xm8046,1541l7885,1541,7882,1543,8043,1543,8046,1541xm8612,1533l8599,1541,8623,1543,8612,1533xm8671,1500l8638,1517,8612,1533,8623,1543,8666,1543,8669,1542,8659,1533,8712,1533,8686,1507,8681,1501,8671,1500xm8723,1543l8723,1543,8723,1543,8723,1543xm8723,1543l8723,1543,8724,1543,8723,1543xm8724,1543l8723,1543,8724,1543,8724,1543xm8793,1537l8736,1537,8724,1543,8724,1543,8724,1543,8785,1543,8797,1540,8793,1537xm9350,1543l9349,1543,9350,1543,9350,1543xm9404,1489l9398,1491,9394,1491,9389,1493,9385,1498,9350,1543,9350,1543,9362,1537,9401,1537,9402,1536,9386,1521,9415,1519,9439,1519,9436,1517,9437,1517,9414,1495,9409,1492,9404,1489xm8723,1543l8723,1543,8723,1543,8724,1543,8723,1543xm8802,1501l8797,1501,8792,1503,8755,1515,8752,1516,8749,1517,8724,1543,8723,1543,8724,1543,8736,1537,8793,1537,8790,1536,8869,1536,8883,1530,8873,1521,8936,1521,8932,1519,8924,1519,8919,1516,8832,1516,8818,1515,8825,1512,8807,1504,8802,1501xm8718,1537l8711,1537,8723,1543,8723,1543,8723,1543,8718,1537xm7718,1541l7717,1541,7720,1543,7718,1541xm7920,1513l7912,1515,7907,1519,7882,1543,7885,1541,8046,1541,8052,1537,8046,1537,8056,1535,8219,1535,8207,1529,7998,1529,8002,1527,7964,1527,7958,1525,7961,1525,7926,1515,7920,1513xm9342,1535l9260,1535,9257,1537,9337,1537,9349,1543,9350,1543,9342,1535xm8729,1537l8718,1537,8723,1543,8729,1537xm6941,1509l6977,1543,6977,1542,7022,1542,7008,1522,7006,1519,7001,1515,6954,1515,6941,1509xm9354,1537l9344,1537,9350,1543,9354,1537xm8659,1533l8669,1542,8681,1536,8659,1533xm9465,1535l9455,1540,9474,1541,9465,1535xm9545,1515l9508,1515,9505,1516,9465,1535,9474,1541,9574,1541,9582,1537,9576,1537,9584,1536,9622,1536,9644,1525,9638,1525,9647,1524,9655,1524,9653,1523,9749,1523,9756,1517,9712,1517,9692,1516,9542,1516,9545,1515xm8148,1535l8157,1541,8167,1536,8148,1535xm8472,1539l8466,1539,8473,1541,8472,1539xm7118,1533l7099,1537,7110,1541,7118,1533xm8222,1536l8215,1539,8230,1540,8222,1536xm8246,1529l8222,1536,8230,1540,8285,1540,8289,1534,8243,1534,8246,1529xm9808,1497l9778,1497,9764,1509,9775,1521,9778,1522,9779,1523,9805,1536,9815,1540,9821,1538,9821,1503,9808,1497xm8551,1536l8559,1540,8566,1537,8551,1536xm8790,1536l8797,1540,8804,1537,8790,1536xm8056,1535l8046,1537,8052,1537,8056,1535xm8060,1535l8056,1535,8052,1537,8064,1537,8060,1535xm8148,1535l8060,1535,8071,1537,8152,1537,8148,1535xm9260,1535l9250,1537,9257,1537,9260,1535xm9584,1536l9576,1537,9582,1537,9584,1536xm9622,1536l9584,1536,9582,1537,9619,1537,9622,1536xm7214,1518l7227,1537,7244,1521,7214,1518xm9415,1519l9386,1521,9402,1536,9415,1519xm6906,1533l6905,1533,6902,1535,6906,1533xm7261,1527l7271,1534,7267,1529,7261,1527xm7267,1529l7271,1534,7281,1534,7282,1533,7267,1529xm8254,1527l8246,1529,8243,1534,8254,1527xm8294,1527l8254,1527,8243,1534,8289,1534,8294,1527xm8418,1516l8427,1532,8443,1524,8418,1516xm6595,1523l6584,1527,6604,1531,6595,1523xm6617,1517l6595,1523,6604,1531,6652,1531,6659,1522,6613,1522,6617,1517xm6863,1522l6853,1531,6875,1528,6863,1522xm6960,1479l6925,1479,6922,1480,6919,1481,6882,1505,6881,1506,6880,1506,6878,1507,6863,1522,6875,1528,6853,1531,6908,1531,6934,1515,6930,1515,6940,1511,6943,1511,6941,1509,6994,1509,6968,1483,6965,1480,6960,1479xm7104,1501l7097,1503,7092,1507,7067,1531,7224,1531,7221,1528,7176,1528,7162,1527,7169,1524,7151,1516,7150,1516,7148,1515,7111,1503,7104,1501xm9214,1521l9202,1529,9226,1531,9214,1521xm9281,1503l9242,1503,9239,1505,9214,1521,9226,1531,9338,1531,9325,1519,9324,1517,9322,1516,9318,1515,9281,1503xm8873,1521l8883,1530,8894,1524,8873,1521xm9023,1521l9032,1530,9044,1524,9023,1521xm8078,1503l8039,1503,8035,1505,7998,1529,8008,1525,8105,1525,8110,1523,8110,1523,8081,1505,8078,1503xm8105,1525l8008,1525,7998,1529,8119,1529,8100,1528,8105,1525xm8110,1523l8100,1528,8119,1529,8110,1523xm8164,1501l8156,1501,8150,1504,8110,1523,8110,1523,8119,1529,8207,1529,8169,1505,8164,1501xm8371,1523l8362,1529,8381,1528,8371,1523xm8436,1488l8426,1492,8399,1505,8371,1523,8371,1523,8381,1528,8362,1529,8425,1529,8418,1516,8460,1516,8452,1500,8447,1492,8436,1488xm9035,1488l9001,1505,8964,1529,8974,1525,9028,1525,9023,1521,9158,1521,9160,1519,9074,1519,9061,1515,9070,1515,9050,1495,9044,1491,9035,1488xm9028,1525l8974,1525,8964,1529,9032,1529,9028,1525xm8308,1476l8300,1480,8275,1492,8273,1493,8268,1498,8246,1529,8254,1527,8294,1527,8295,1524,8292,1524,8299,1518,8305,1518,8305,1518,8296,1509,8349,1509,8322,1483,8317,1479,8308,1476xm7266,1527l7261,1527,7267,1529,7266,1527xm7169,1524l7162,1527,7176,1528,7169,1524xm7195,1516l7169,1524,7176,1528,7221,1528,7215,1519,7192,1519,7195,1516xm7961,1525l7958,1525,7964,1527,7961,1525xm8004,1525l7961,1525,7964,1527,8002,1527,8004,1525xm8951,1525l8948,1525,8954,1527,8951,1525xm8970,1525l8951,1525,8954,1527,8968,1527,8970,1525xm6678,1521l6682,1524,6685,1525,6678,1521xm6767,1521l6678,1521,6685,1525,6762,1525,6767,1521xm7397,1522l7398,1525,7399,1525,7397,1522xm9647,1524l9638,1525,9644,1525,9647,1524xm9655,1524l9647,1524,9644,1525,9657,1525,9655,1524xm9749,1523l9653,1523,9664,1525,9747,1525,9749,1523xm6716,1506l6670,1506,6662,1518,6682,1524,6678,1521,6767,1521,6768,1519,6730,1519,6708,1516,6720,1510,6716,1506xm8299,1518l8292,1524,8297,1522,8299,1518xm8297,1522l8292,1524,8295,1524,8297,1522xm8305,1518l8299,1518,8297,1522,8305,1518xm6623,1515l6617,1517,6613,1522,6623,1515xm6652,1515l6623,1515,6613,1522,6659,1522,6662,1518,6652,1515xm6720,1510l6708,1516,6730,1519,6720,1510xm6731,1505l6720,1510,6730,1519,6768,1519,6779,1509,6777,1507,6728,1507,6731,1505xm7200,1515l7195,1516,7192,1519,7200,1515xm7257,1515l7200,1515,7192,1519,7215,1519,7214,1518,7260,1518,7257,1515xm8356,1516l8360,1519,8358,1517,8356,1516xm8358,1517l8360,1519,8363,1519,8358,1517xm8917,1515l8924,1519,8920,1516,8917,1515xm8920,1516l8924,1519,8932,1519,8920,1516xm9070,1515l9061,1515,9074,1519,9070,1515xm9094,1515l9070,1515,9074,1519,9160,1519,9160,1519,9156,1516,9091,1516,9094,1515xm9436,1517l9439,1519,9439,1519,9436,1517xm9149,1509l9160,1519,9173,1511,9149,1509xm9437,1517l9436,1517,9439,1519,9437,1517xm8296,1509l8305,1518,8317,1512,8296,1509xm6670,1506l6648,1513,6662,1518,6670,1506xm9702,1511l9692,1516,9712,1517,9702,1511xm9716,1505l9702,1511,9712,1517,9756,1517,9764,1509,9762,1507,9713,1507,9716,1505xm8357,1516l8356,1516,8358,1517,8357,1516xm6652,1476l6643,1480,6638,1486,6617,1517,6623,1515,6652,1515,6648,1513,6670,1506,6716,1506,6704,1495,6702,1493,6697,1491,6660,1480,6652,1476xm7226,1489l7222,1492,7217,1495,7195,1516,7200,1515,7257,1515,7246,1498,7243,1494,7238,1491,7232,1491,7226,1489xm8825,1512l8818,1515,8832,1516,8825,1512xm8855,1503l8825,1512,8832,1516,8919,1516,8917,1515,8919,1515,8908,1504,8852,1504,8855,1503xm9160,1476l9151,1481,9116,1504,9091,1516,9100,1515,9155,1515,9149,1509,9202,1509,9175,1483,9169,1477,9160,1476xm9155,1515l9100,1515,9091,1516,9156,1516,9155,1515xm9607,1503l9570,1503,9568,1504,9542,1516,9551,1515,9695,1515,9702,1511,9691,1504,9605,1504,9607,1503xm9695,1515l9551,1515,9542,1516,9692,1516,9695,1515xm8919,1515l8917,1515,8920,1516,8919,1515xm6940,1511l6930,1515,6934,1515,6940,1511xm6943,1511l6940,1511,6934,1515,6947,1515,6943,1511xm6994,1509l6941,1509,6954,1515,7001,1515,6994,1509xm9778,1497l9751,1497,9764,1509,9778,1497xm6792,1497l6766,1497,6779,1509,6792,1497xm6733,1504l6731,1505,6728,1507,6733,1504xm6773,1504l6733,1504,6728,1507,6777,1507,6773,1504xm9718,1504l9716,1505,9713,1507,9718,1504xm9758,1504l9718,1504,9713,1507,9762,1507,9758,1504xm6785,1464l6773,1464,6766,1471,6731,1505,6733,1504,6773,1504,6766,1497,6820,1497,6819,1495,6817,1495,6792,1471,6785,1464xm9770,1464l9758,1464,9751,1471,9716,1505,9718,1504,9758,1504,9751,1497,9808,1497,9805,1495,9803,1495,9798,1492,9799,1492,9778,1471,9770,1464xm8885,1488l8878,1492,8852,1504,8908,1504,8899,1495,8893,1491,8885,1488xm9667,1491l9632,1491,9630,1492,9605,1504,9613,1503,9689,1503,9674,1493,9667,1491xm9689,1503l9613,1503,9605,1504,9691,1504,9689,1503xm7336,1489l7325,1501,7332,1499,7336,1489xm7332,1499l7325,1501,7332,1501,7332,1499xm7343,1489l7336,1489,7332,1499,7345,1495,7343,1489xm6815,1493l6817,1495,6819,1495,6815,1493xm9798,1492l9803,1495,9800,1493,9798,1492xm9800,1493l9803,1495,9805,1495,9800,1493xm7338,1479l7345,1495,7362,1489,7338,1479xm9799,1492l9798,1492,9800,1493,9799,1492xe" filled="true" fillcolor="#000000" stroked="false">
              <v:path arrowok="t"/>
              <v:fill type="solid"/>
            </v:shape>
            <v:shape style="position:absolute;left:6544;top:506;width:3261;height:2086" coordorigin="6545,507" coordsize="3261,2086" path="m6568,1285l6556,1288,6550,1296,6545,1305,6547,1315,6556,1320,6564,1326,6576,1324,6582,1315,6587,1307,6584,1296,6576,1291,6568,1285xm6606,1275l6596,1279,6588,1284,6584,1295,6590,1303,6595,1312,6607,1315,6616,1309,6625,1305,6628,1294,6623,1285,6617,1277,6606,1275xm6676,1366l6666,1372,6658,1377,6655,1389,6661,1396,6667,1404,6679,1407,6688,1401,6696,1396,6698,1384,6692,1377,6686,1368,6676,1366xm6642,1338l6623,1345,6618,1355,6620,1365,6624,1374,6635,1379,6644,1375,6654,1373,6660,1362,6656,1353,6653,1344,6642,1338xm6763,1320l6751,1323,6745,1330,6739,1338,6742,1349,6758,1361,6769,1360,6776,1351,6782,1343,6780,1332,6763,1320xm6715,1311l6707,1317,6698,1321,6696,1333,6702,1342,6708,1349,6719,1351,6728,1347,6737,1341,6739,1330,6727,1313,6715,1311xm6811,1299l6794,1311,6793,1321,6799,1329,6799,1330,6805,1337,6817,1339,6834,1327,6835,1315,6829,1308,6823,1300,6811,1299xm6870,1335l6858,1338,6853,1348,6850,1356,6853,1367,6863,1371,6863,1372,6871,1375,6883,1372,6888,1363,6892,1355,6888,1344,6880,1339,6870,1335xm6931,1363l6920,1367,6916,1375,6911,1385,6914,1396,6924,1399,6934,1404,6944,1401,6949,1392,6949,1391,6954,1383,6950,1372,6941,1368,6931,1363xm7008,1331l6998,1332,6989,1334,6986,1338,6982,1344,6983,1354,6985,1363,6995,1369,7006,1368,7015,1366,7022,1356,7018,1337,7008,1331xm6978,1305l6966,1305,6952,1319,6952,1330,6960,1337,6967,1344,6979,1344,6986,1338,6988,1335,6989,1334,6994,1330,6994,1319,6986,1312,6978,1305xm6989,1334l6988,1335,6986,1338,6989,1334xm7022,1401l7013,1403,7002,1404,6996,1414,6998,1423,7000,1433,7009,1439,7020,1438,7030,1435,7037,1426,7034,1416,7033,1407,7022,1401xm7044,1468l7033,1471,7024,1474,7019,1485,7021,1494,7025,1503,7036,1509,7055,1501,7061,1492,7054,1473,7044,1468xm7110,1477l7098,1480,7092,1488,7087,1497,7088,1507,7098,1513,7106,1518,7118,1516,7123,1509,7129,1500,7127,1488,7118,1483,7110,1477xm7172,1477l7160,1477,7146,1492,7146,1504,7153,1510,7160,1517,7172,1517,7187,1503,7187,1492,7172,1477xm7182,1409l7171,1415,7166,1434,7172,1444,7182,1446,7193,1449,7202,1443,7205,1433,7208,1423,7202,1414,7192,1411,7182,1409xm7205,1341l7194,1344,7187,1363,7190,1373,7201,1377,7211,1380,7222,1377,7229,1357,7224,1348,7205,1341xm7238,1297l7219,1305,7213,1314,7220,1333,7231,1338,7241,1335,7250,1332,7256,1321,7253,1312,7249,1303,7238,1297xm7261,1349l7249,1351,7244,1361,7238,1369,7242,1380,7250,1385,7260,1390,7271,1387,7277,1379,7282,1371,7279,1359,7270,1354,7261,1349xm7301,1288l7290,1290,7278,1307,7280,1318,7289,1324,7298,1329,7309,1326,7315,1319,7315,1318,7321,1311,7319,1299,7310,1294,7301,1288xm7327,1224l7316,1229,7314,1239,7310,1248,7315,1259,7326,1261,7336,1265,7346,1259,7349,1251,7350,1247,7350,1246,7348,1236,7349,1234,7348,1230,7338,1228,7327,1224xm7375,1224l7364,1225,7355,1228,7349,1234,7352,1241,7350,1247,7350,1248,7351,1257,7361,1263,7372,1261,7381,1259,7388,1251,7386,1241,7385,1231,7375,1224xm7349,1234l7348,1236,7350,1246,7350,1247,7352,1241,7349,1234xm7351,1157l7340,1162,7338,1171,7334,1181,7339,1191,7349,1194,7360,1197,7370,1192,7373,1182,7376,1173,7372,1163,7361,1159,7351,1157xm7387,1295l7378,1296,7367,1297,7360,1307,7362,1317,7363,1326,7373,1333,7384,1331,7393,1330,7400,1320,7399,1311,7397,1301,7387,1295xm7396,1367l7385,1367,7375,1368,7367,1377,7369,1396,7378,1404,7399,1402,7406,1393,7405,1384,7405,1374,7396,1367xm7402,1438l7392,1439,7381,1439,7374,1447,7374,1458,7375,1468,7385,1475,7394,1474,7405,1474,7412,1464,7412,1455,7411,1445,7402,1438xm7428,1521l7418,1525,7420,1536,7411,1545,7411,1545,7415,1554,7434,1561,7445,1557,7452,1537,7447,1528,7428,1521xm7409,1509l7387,1511,7380,1519,7381,1528,7381,1539,7391,1546,7400,1546,7411,1545,7410,1543,7414,1535,7417,1525,7418,1525,7417,1516,7409,1509xm7418,1525l7417,1525,7414,1535,7410,1543,7411,1545,7411,1545,7420,1536,7418,1525xm7415,1579l7393,1582,7386,1590,7387,1600,7387,1609,7397,1618,7408,1617,7417,1615,7426,1607,7423,1588,7415,1579xm7450,1453l7439,1458,7436,1468,7433,1477,7439,1487,7450,1491,7459,1493,7470,1487,7475,1468,7470,1458,7459,1456,7450,1453xm7475,1385l7464,1390,7459,1398,7456,1408,7460,1419,7480,1426,7490,1421,7495,1411,7497,1406,7493,1399,7488,1391,7488,1390,7475,1385xm7508,1369l7500,1374,7490,1379,7488,1390,7494,1392,7499,1402,7497,1406,7499,1408,7510,1410,7519,1405,7528,1401,7531,1390,7525,1380,7520,1372,7508,1369xm7488,1390l7488,1391,7493,1399,7497,1406,7499,1402,7494,1392,7488,1390xm7555,1389l7544,1393,7537,1413,7542,1422,7561,1429,7572,1425,7579,1405,7574,1396,7555,1389xm7582,1323l7571,1326,7564,1345,7568,1355,7588,1362,7598,1357,7602,1348,7605,1340,7602,1335,7603,1333,7601,1329,7591,1325,7582,1323xm7619,1311l7609,1315,7603,1333,7606,1339,7605,1340,7608,1344,7618,1348,7627,1350,7638,1345,7642,1336,7644,1326,7639,1317,7630,1313,7619,1311xm7603,1333l7602,1335,7605,1340,7606,1339,7603,1333xm7643,1242l7632,1248,7630,1257,7626,1266,7631,1277,7642,1279,7651,1283,7662,1278,7664,1269,7668,1259,7663,1249,7652,1246,7643,1242xm7691,1234l7672,1243,7668,1254,7678,1271,7688,1275,7698,1271,7708,1266,7711,1255,7706,1247,7702,1237,7691,1234xm7715,1175l7705,1181,7700,1200,7706,1210,7716,1212,7727,1215,7736,1209,7741,1189,7735,1180,7726,1177,7715,1175xm7780,1122l7769,1125,7759,1127,7757,1131,7754,1140,7754,1141,7754,1146,7757,1156,7768,1162,7777,1159,7788,1157,7794,1147,7789,1128,7780,1122xm7733,1107l7723,1113,7718,1132,7724,1141,7734,1144,7745,1145,7754,1141,7753,1137,7757,1131,7759,1121,7753,1110,7744,1109,7733,1107xm7757,1131l7753,1137,7754,1141,7754,1140,7757,1131xm7796,1192l7786,1194,7776,1197,7770,1206,7775,1225,7784,1231,7794,1229,7805,1227,7811,1217,7806,1198,7796,1192xm7813,1261l7802,1264,7793,1266,7787,1276,7792,1295,7801,1301,7812,1299,7822,1296,7828,1287,7823,1267,7813,1261xm7879,1252l7858,1252,7849,1260,7849,1279,7858,1288,7879,1288,7888,1279,7888,1260,7879,1252xm7930,1287l7919,1288,7909,1290,7902,1300,7907,1319,7916,1325,7927,1324,7937,1321,7944,1312,7939,1293,7930,1287xm7958,1386l7953,1390,7952,1391,7952,1391,7949,1393,7946,1413,7954,1421,7964,1422,7974,1423,7984,1417,7985,1408,7986,1397,7979,1389,7969,1387,7958,1386xm7945,1356l7934,1359,7925,1360,7919,1369,7920,1379,7922,1389,7932,1395,7943,1393,7952,1391,7953,1390,7960,1381,7955,1362,7945,1356xm7953,1390l7952,1391,7952,1391,7953,1390xm7961,1426l7951,1428,7940,1431,7934,1439,7936,1449,7938,1459,7949,1465,7968,1461,7975,1451,7970,1432,7961,1426xm7969,1315l7960,1323,7957,1342,7964,1350,7974,1351,7985,1354,7994,1347,7997,1327,7990,1318,7980,1317,7969,1315xm7976,1245l7967,1252,7967,1263,7966,1272,7974,1281,7984,1281,7994,1282,8003,1275,8004,1265,8004,1254,7997,1246,7986,1246,7976,1245xm7991,1174l7980,1174,7972,1181,7970,1191,7970,1201,7979,1210,7988,1210,7999,1211,8008,1203,8009,1193,8009,1183,8002,1175,7991,1174xm8040,1114l8030,1115,8020,1116,8013,1123,8013,1128,8015,1144,8023,1151,8034,1150,8045,1150,8052,1140,8050,1121,8040,1114xm7985,1102l7976,1110,7975,1120,7975,1129,7982,1138,7993,1139,8004,1139,8012,1132,8013,1128,8012,1125,8013,1123,8014,1111,8006,1103,7996,1103,7985,1102xm8013,1123l8012,1125,8013,1128,8013,1123xm8006,1068l8006,1073,8016,1080,8027,1079,8036,1078,8044,1069,8044,1068,8009,1068,8006,1068xm8018,1044l8012,1044,8004,1054,8006,1068,8009,1068,8017,1061,8018,1050,8018,1044xm8033,1043l8022,1044,8018,1044,8018,1050,8017,1061,8009,1068,8044,1068,8043,1059,8042,1050,8033,1043xm7990,1031l7981,1038,7980,1048,7980,1059,7987,1067,7998,1067,8006,1068,8004,1054,8012,1044,8018,1044,8018,1041,8011,1032,8000,1032,7990,1031xm8024,972l8023,972,8023,979,8022,989,8014,996,7998,996,7999,1002,8008,1009,8029,1007,8036,999,8036,996,8003,996,7998,996,8036,996,8034,979,8024,972xm8023,972l8015,972,8004,973,7997,983,7998,996,8003,996,8014,996,8022,989,8023,979,8023,972xm8005,960l7994,960,7986,967,7985,977,7985,987,7992,995,7998,996,7997,983,8004,973,8015,972,8023,972,8023,970,8015,961,8005,960xm8017,900l8006,901,7997,903,7990,911,7990,922,7991,931,8000,939,8011,937,8021,936,8028,928,8028,918,8027,907,8017,900xm8048,1185l8038,1186,8028,1187,8020,1195,8021,1205,8022,1216,8032,1223,8041,1222,8052,1221,8059,1212,8058,1201,8058,1192,8048,1185xm8057,1257l8046,1257,8035,1258,8028,1266,8028,1285,8038,1293,8058,1293,8066,1284,8065,1273,8065,1264,8057,1257xm8060,1327l8051,1329,8040,1329,8032,1337,8033,1345,8033,1357,8042,1365,8052,1363,8063,1363,8071,1355,8070,1347,8070,1336,8060,1327xm8102,1296l8082,1296,8072,1303,8072,1313,8071,1323,8080,1331,8090,1332,8100,1332,8110,1325,8110,1315,8111,1305,8102,1296xm8065,1399l8045,1399,8036,1408,8038,1419,8038,1428,8046,1435,8057,1435,8068,1434,8075,1426,8075,1416,8074,1407,8065,1399xm8088,1367l8077,1367,8069,1374,8068,1384,8068,1395,8075,1403,8086,1403,8096,1404,8105,1396,8106,1386,8106,1377,8098,1368,8088,1367xm8068,1470l8059,1470,8050,1471,8041,1480,8041,1489,8042,1499,8051,1507,8062,1506,8071,1506,8080,1498,8080,1488,8078,1477,8075,1474,8071,1474,8068,1470xm8098,1470l8070,1470,8075,1474,8082,1475,8092,1475,8098,1470xm8072,1438l8064,1446,8064,1456,8063,1465,8071,1474,8075,1474,8070,1470,8098,1470,8101,1468,8101,1447,8094,1439,8083,1439,8072,1438xm8063,1542l8053,1542,8046,1551,8046,1561,8047,1571,8056,1578,8066,1578,8076,1577,8084,1569,8084,1559,8083,1549,8080,1546,8066,1546,8063,1542xm8080,1510l8069,1510,8060,1517,8059,1527,8059,1537,8066,1546,8080,1546,8076,1542,8064,1542,8075,1541,8094,1541,8096,1539,8096,1529,8098,1519,8089,1511,8080,1510xm8094,1541l8075,1541,8080,1546,8088,1546,8094,1541xm8075,1541l8064,1542,8076,1542,8075,1541xm8060,1614l8058,1614,8051,1623,8051,1642,8060,1649,8081,1649,8089,1641,8088,1630,8088,1620,8085,1618,8083,1618,8072,1617,8063,1617,8060,1614xm8078,1613l8069,1613,8060,1614,8063,1617,8072,1617,8083,1618,8084,1617,8078,1613xm8084,1617l8083,1618,8085,1618,8084,1617xm8088,1613l8078,1613,8084,1617,8088,1613xm8064,1581l8056,1589,8055,1600,8054,1608,8060,1614,8069,1613,8088,1613,8092,1609,8093,1600,8093,1590,8086,1582,8075,1582,8064,1581xm8086,1224l8077,1231,8076,1242,8076,1252,8084,1260,8094,1260,8105,1261,8113,1253,8114,1243,8114,1234,8106,1225,8096,1225,8086,1224xm8100,1153l8090,1153,8081,1161,8081,1170,8080,1180,8088,1188,8099,1189,8108,1189,8118,1182,8118,1173,8119,1163,8111,1155,8100,1153xm8094,1081l8086,1090,8084,1099,8084,1109,8093,1117,8102,1117,8113,1119,8122,1111,8123,1101,8123,1091,8116,1083,8105,1083,8094,1081xm8108,1011l8099,1011,8089,1018,8089,1038,8096,1047,8117,1047,8126,1039,8126,1030,8128,1020,8119,1012,8108,1011xm8160,945l8149,946,8140,946,8133,952,8132,961,8132,964,8132,975,8142,982,8152,981,8162,981,8170,972,8170,961,8168,952,8160,945xm8105,939l8095,947,8095,957,8094,966,8102,975,8112,976,8123,976,8131,969,8132,961,8131,954,8133,952,8134,949,8125,941,8114,940,8105,939xm8133,952l8131,954,8132,961,8133,952xm8155,874l8144,874,8136,875,8138,877,8138,888,8137,898,8130,904,8137,910,8147,910,8158,909,8165,900,8165,891,8164,881,8155,874xm8111,868l8101,875,8100,883,8100,895,8107,904,8118,904,8129,905,8130,904,8128,903,8128,893,8126,883,8135,875,8136,875,8131,869,8120,869,8111,868xm8136,875l8135,875,8126,883,8128,893,8128,903,8130,904,8137,898,8138,888,8138,877,8136,875xm8124,833l8131,839,8142,838,8153,838,8156,834,8134,834,8124,833xm8141,803l8140,803,8130,803,8122,811,8123,820,8123,832,8124,833,8134,834,8143,826,8144,816,8144,807,8141,803xm8150,802l8141,803,8144,807,8144,816,8143,826,8134,834,8156,834,8160,829,8160,820,8159,809,8150,802xm8126,797l8116,797,8107,804,8106,814,8106,823,8113,832,8124,833,8123,832,8123,820,8122,811,8130,803,8140,803,8141,803,8137,798,8126,797xm8119,761l8126,768,8137,767,8148,767,8152,762,8130,762,8119,761xm8146,731l8135,731,8125,732,8117,741,8117,750,8118,760,8119,761,8130,762,8140,762,8149,755,8149,745,8150,736,8148,733,8146,731xm8148,733l8150,736,8149,745,8149,755,8140,762,8152,762,8155,759,8155,748,8154,738,8148,733xm8122,725l8113,732,8112,743,8111,753,8118,760,8117,750,8117,741,8125,732,8135,731,8146,731,8142,726,8132,726,8122,725xm8146,731l8146,731,8148,733,8146,731xm8165,1015l8154,1017,8144,1017,8136,1025,8137,1036,8137,1045,8147,1053,8156,1053,8167,1051,8174,1043,8174,1033,8173,1024,8165,1015xm8203,1111l8192,1111,8184,1119,8183,1129,8183,1139,8191,1147,8201,1147,8212,1149,8220,1140,8221,1131,8221,1121,8214,1113,8203,1111xm8171,1085l8161,1087,8150,1090,8144,1099,8149,1119,8160,1125,8179,1120,8186,1110,8182,1091,8171,1085xm8209,1183l8202,1183,8198,1189,8188,1192,8179,1194,8179,1200,8178,1210,8186,1218,8197,1219,8207,1219,8216,1212,8216,1192,8209,1183xm8189,1155l8179,1157,8168,1159,8162,1169,8167,1188,8178,1194,8179,1194,8179,1191,8188,1182,8203,1182,8204,1180,8200,1161,8189,1155xm8188,1182l8179,1191,8179,1194,8188,1192,8198,1189,8202,1183,8198,1183,8188,1182xm8203,1182l8188,1182,8198,1183,8202,1183,8203,1182xm8218,1041l8197,1041,8189,1048,8188,1057,8188,1067,8195,1075,8206,1077,8216,1077,8225,1069,8226,1060,8226,1049,8218,1041xm8202,969l8194,976,8192,987,8192,996,8200,1005,8210,1005,8221,1006,8230,997,8230,987,8231,978,8222,970,8213,970,8202,969xm8216,898l8207,898,8197,905,8197,915,8196,925,8204,934,8225,934,8234,927,8234,917,8236,907,8233,905,8230,905,8220,899,8220,898,8216,898xm8220,898l8220,899,8230,905,8233,904,8227,899,8220,898xm8233,904l8230,905,8233,905,8233,904xm8242,865l8232,868,8221,870,8215,880,8220,898,8227,899,8233,904,8240,903,8250,900,8256,891,8251,871,8242,865xm8210,826l8202,834,8202,844,8201,853,8209,862,8220,863,8230,863,8239,856,8239,835,8232,827,8221,827,8210,826xm8260,935l8250,937,8239,940,8233,949,8238,969,8249,973,8258,972,8269,970,8275,960,8270,941,8260,935xm8270,1007l8261,1007,8250,1008,8242,1015,8243,1026,8243,1036,8251,1043,8273,1043,8280,1035,8280,1014,8270,1007xm8274,1078l8263,1079,8254,1079,8245,1087,8245,1097,8246,1107,8255,1115,8266,1114,8275,1114,8284,1105,8284,1096,8282,1086,8274,1078xm8276,1150l8256,1150,8248,1158,8249,1169,8249,1179,8257,1186,8279,1186,8286,1177,8286,1157,8276,1150xm8280,1221l8269,1222,8260,1222,8251,1230,8251,1240,8252,1249,8261,1258,8272,1257,8281,1257,8290,1248,8290,1239,8288,1229,8280,1221xm8284,1293l8262,1293,8255,1301,8255,1321,8264,1329,8274,1329,8285,1327,8293,1320,8292,1309,8292,1300,8284,1293xm8286,1363l8275,1365,8266,1365,8257,1373,8257,1384,8258,1392,8267,1401,8278,1399,8287,1399,8296,1391,8296,1381,8295,1379,8294,1377,8295,1376,8294,1372,8286,1363xm8315,1355l8304,1359,8299,1368,8295,1376,8295,1379,8299,1387,8308,1392,8317,1396,8329,1392,8333,1384,8338,1374,8334,1363,8324,1360,8315,1355xm8295,1376l8294,1377,8295,1379,8295,1376xm8283,1435l8268,1435,8261,1444,8261,1464,8270,1471,8280,1471,8291,1470,8298,1463,8288,1462,8281,1452,8283,1435xm8319,1435l8290,1435,8298,1443,8298,1452,8299,1462,8298,1463,8309,1464,8318,1457,8321,1438,8319,1435xm8293,1426l8284,1433,8281,1452,8288,1462,8298,1463,8299,1462,8298,1452,8298,1443,8290,1435,8319,1435,8314,1428,8303,1427,8293,1426xm8272,1507l8272,1507,8263,1516,8264,1524,8264,1535,8273,1543,8284,1542,8294,1542,8301,1535,8298,1535,8287,1534,8278,1533,8270,1523,8272,1507xm8292,1506l8282,1506,8272,1507,8270,1523,8278,1533,8287,1534,8298,1535,8302,1532,8302,1515,8292,1506xm8302,1532l8298,1535,8301,1535,8302,1534,8302,1532xm8308,1506l8292,1506,8302,1515,8302,1532,8308,1528,8310,1509,8308,1506xm8282,1497l8273,1504,8272,1507,8282,1506,8308,1506,8303,1499,8292,1498,8282,1497xm8353,1303l8344,1307,8333,1309,8328,1320,8332,1330,8334,1338,8345,1344,8354,1341,8364,1338,8370,1327,8366,1319,8364,1309,8353,1303xm8372,1371l8364,1377,8354,1381,8352,1392,8357,1401,8363,1409,8374,1411,8383,1407,8392,1402,8395,1391,8389,1383,8384,1374,8372,1371xm8414,1426l8405,1431,8396,1435,8393,1446,8402,1463,8413,1467,8423,1462,8431,1458,8436,1447,8431,1438,8426,1429,8414,1426xm8440,1369l8429,1369,8420,1377,8419,1386,8419,1396,8428,1404,8437,1405,8448,1405,8456,1398,8458,1389,8458,1379,8450,1371,8440,1369xm8435,1297l8426,1305,8425,1315,8425,1325,8432,1333,8443,1333,8454,1335,8462,1327,8464,1317,8464,1307,8456,1299,8446,1299,8435,1297xm8452,1227l8441,1227,8432,1234,8431,1243,8431,1254,8438,1263,8449,1263,8459,1264,8468,1255,8468,1246,8470,1236,8461,1228,8452,1227xm8458,1156l8447,1156,8437,1163,8437,1173,8436,1182,8444,1191,8455,1192,8465,1192,8474,1185,8474,1175,8476,1165,8467,1157,8458,1156xm8460,1084l8449,1090,8444,1109,8452,1119,8461,1121,8472,1122,8482,1116,8486,1097,8480,1087,8470,1086,8460,1084xm8515,1033l8506,1035,8501,1035,8498,1047,8489,1053,8489,1053,8489,1055,8490,1065,8498,1072,8520,1069,8527,1061,8526,1053,8489,1053,8489,1053,8526,1053,8525,1041,8515,1033xm8501,1035l8495,1036,8488,1044,8489,1053,8489,1053,8498,1047,8501,1035xm8477,1014l8466,1020,8464,1030,8462,1039,8468,1049,8478,1051,8489,1053,8488,1044,8495,1036,8501,1035,8503,1027,8497,1018,8486,1017,8477,1014xm8507,963l8496,964,8486,965,8478,973,8479,983,8480,994,8490,1001,8501,1000,8510,999,8518,990,8518,979,8516,970,8507,963xm8525,1105l8514,1105,8503,1107,8496,1116,8498,1135,8508,1143,8518,1141,8528,1140,8536,1132,8534,1122,8533,1111,8525,1105xm8533,1175l8522,1176,8513,1179,8506,1187,8507,1198,8509,1207,8519,1213,8528,1212,8539,1211,8546,1201,8544,1192,8543,1182,8533,1175xm8551,1354l8543,1362,8542,1372,8542,1381,8550,1390,8560,1390,8570,1391,8579,1383,8580,1373,8580,1363,8572,1355,8562,1355,8551,1354xm8553,1317l8548,1318,8537,1319,8531,1329,8533,1348,8543,1355,8554,1353,8564,1351,8570,1342,8569,1332,8567,1323,8560,1319,8554,1318,8553,1317xm8577,1317l8557,1317,8560,1319,8564,1319,8574,1319,8577,1317xm8557,1317l8553,1317,8554,1318,8560,1319,8557,1317xm8576,1283l8555,1283,8546,1290,8546,1300,8545,1311,8553,1317,8557,1317,8577,1317,8584,1312,8584,1291,8576,1283xm8545,1246l8536,1247,8525,1249,8518,1258,8520,1267,8521,1277,8531,1284,8542,1283,8551,1281,8558,1272,8557,1261,8555,1252,8545,1246xm8558,1211l8550,1219,8550,1230,8549,1239,8557,1247,8568,1247,8579,1248,8587,1240,8587,1229,8588,1221,8580,1212,8569,1212,8558,1211xm8573,1140l8563,1140,8554,1147,8554,1168,8561,1176,8582,1176,8591,1169,8591,1159,8592,1149,8584,1141,8573,1140xm8567,1068l8558,1077,8557,1086,8557,1096,8566,1104,8575,1105,8586,1105,8594,1097,8596,1087,8596,1078,8587,1069,8578,1069,8567,1068xm8581,997l8570,997,8562,1005,8561,1015,8561,1025,8569,1033,8590,1033,8598,1026,8599,1017,8599,1007,8591,999,8581,997xm8632,931l8621,931,8610,933,8603,941,8604,953,8605,961,8615,969,8624,967,8635,966,8642,958,8641,948,8640,937,8632,931xm8596,927l8574,927,8566,934,8566,943,8564,953,8573,961,8584,963,8593,963,8603,955,8603,935,8596,927xm8600,893l8606,898,8616,897,8627,895,8628,894,8605,894,8600,893xm8614,861l8602,862,8594,870,8596,881,8597,891,8600,893,8605,894,8616,889,8621,870,8615,861,8614,861xm8623,859l8614,861,8615,861,8621,870,8616,889,8605,894,8628,894,8634,887,8633,876,8632,867,8623,859xm8596,855l8585,861,8582,870,8579,880,8585,889,8596,892,8600,893,8597,891,8595,880,8594,870,8602,862,8614,861,8605,858,8596,855xm8640,1002l8629,1003,8618,1003,8611,1013,8614,1032,8623,1039,8633,1038,8644,1037,8651,1029,8648,1009,8640,1002xm8671,1097l8662,1104,8659,1123,8666,1133,8677,1134,8687,1135,8696,1128,8699,1109,8692,1099,8681,1098,8671,1097xm8647,1073l8638,1074,8627,1074,8620,1084,8622,1103,8630,1110,8652,1108,8659,1099,8657,1080,8647,1073xm8656,1144l8646,1145,8635,1146,8628,1155,8630,1174,8639,1181,8650,1180,8660,1180,8668,1170,8665,1151,8656,1144xm8681,1026l8671,1033,8669,1053,8676,1062,8686,1063,8696,1065,8706,1057,8708,1038,8701,1029,8690,1027,8681,1026xm8689,955l8681,963,8680,972,8677,982,8686,991,8695,993,8706,994,8716,987,8718,967,8711,958,8689,955xm8699,885l8689,892,8687,911,8694,921,8716,923,8724,916,8726,897,8719,887,8710,886,8699,885xm8762,829l8752,831,8742,832,8735,840,8735,852,8736,861,8746,868,8756,867,8766,865,8774,857,8773,847,8772,837,8762,829xm8708,814l8699,821,8696,840,8704,850,8725,852,8734,845,8736,835,8737,826,8729,816,8719,815,8708,814xm8754,759l8746,760,8744,774,8735,781,8727,781,8728,790,8737,797,8747,796,8758,795,8765,786,8764,781,8735,781,8727,781,8764,781,8763,774,8762,766,8754,759xm8746,760l8743,760,8734,761,8725,769,8727,781,8735,781,8744,774,8746,760xm8719,743l8710,750,8707,769,8714,779,8724,780,8727,781,8725,769,8734,761,8743,760,8746,760,8747,755,8740,745,8729,744,8719,743xm8744,688l8735,689,8724,690,8717,699,8718,708,8719,719,8728,726,8749,724,8756,715,8755,705,8754,695,8744,688xm8771,900l8761,901,8750,904,8744,913,8747,923,8748,933,8759,939,8768,937,8779,935,8785,925,8783,916,8782,906,8771,900xm8804,988l8799,988,8801,995,8795,1005,8784,1007,8784,1014,8791,1023,8802,1024,8813,1024,8821,1017,8822,1008,8822,997,8815,989,8804,988xm8786,970l8777,972,8766,973,8760,983,8762,993,8764,1002,8774,1008,8784,1007,8784,1005,8785,995,8794,988,8799,988,8798,985,8797,976,8786,970xm8799,988l8794,988,8785,995,8784,1005,8784,1007,8795,1005,8801,995,8799,988xm8802,1039l8792,1042,8783,1043,8776,1053,8780,1072,8790,1079,8800,1077,8810,1074,8816,1065,8815,1055,8813,1045,8802,1039xm8800,916l8791,923,8790,934,8790,943,8797,952,8808,952,8819,953,8827,946,8828,936,8828,925,8820,917,8810,917,8800,916xm8855,845l8845,847,8834,850,8833,853,8834,855,8833,864,8833,874,8832,875,8833,879,8843,885,8854,882,8863,880,8870,870,8866,851,8855,845xm8816,845l8806,845,8797,852,8796,861,8796,873,8803,881,8814,881,8824,882,8832,875,8828,859,8833,853,8826,846,8816,845xm8833,853l8828,859,8832,875,8833,874,8833,864,8834,855,8833,853xm8818,810l8826,815,8837,813,8846,810,8820,810,8818,810xm8833,777l8828,778,8818,780,8812,790,8816,809,8818,810,8820,810,8830,810,8839,803,8839,793,8840,784,8833,777xm8838,775l8833,777,8840,784,8839,793,8839,803,8830,810,8846,810,8852,801,8851,791,8849,781,8838,775xm8821,774l8812,774,8802,781,8802,791,8801,801,8809,809,8818,810,8816,809,8812,790,8818,780,8828,778,8833,777,8832,775,8821,774xm8872,917l8862,917,8851,918,8843,925,8844,936,8844,946,8852,953,8874,953,8881,945,8881,924,8872,917xm8876,988l8866,989,8856,989,8848,997,8848,1007,8849,1017,8857,1025,8868,1024,8878,1024,8886,1015,8886,1006,8885,996,8876,988xm8881,1060l8861,1060,8852,1068,8852,1078,8854,1089,8862,1096,8873,1096,8882,1095,8891,1086,8891,1077,8890,1067,8881,1060xm8899,1159l8890,1167,8888,1176,8886,1186,8893,1195,8915,1198,8923,1191,8926,1181,8927,1171,8920,1163,8909,1161,8899,1159xm8886,1131l8875,1131,8864,1132,8857,1140,8857,1159,8867,1167,8887,1167,8896,1158,8894,1149,8894,1138,8886,1131xm8887,1230l8878,1237,8875,1257,8882,1266,8892,1267,8903,1269,8912,1261,8915,1242,8912,1239,8881,1239,8892,1237,8898,1231,8887,1230xm8891,1201l8880,1203,8869,1203,8861,1211,8862,1219,8862,1231,8870,1239,8877,1239,8878,1237,8887,1230,8899,1230,8900,1229,8899,1221,8899,1210,8891,1201xm8898,1231l8892,1237,8881,1239,8912,1239,8908,1233,8898,1231xm8899,1230l8887,1230,8898,1231,8899,1230xm8894,1273l8885,1273,8874,1275,8866,1282,8867,1293,8867,1302,8875,1309,8897,1309,8904,1301,8904,1281,8894,1273xm8916,1090l8905,1090,8896,1097,8896,1107,8894,1116,8903,1125,8914,1126,8923,1126,8933,1119,8933,1109,8934,1099,8926,1091,8916,1090xm8910,1018l8902,1026,8900,1036,8900,1045,8908,1054,8918,1055,8929,1055,8938,1048,8939,1038,8939,1027,8932,1019,8921,1019,8910,1018xm8926,947l8916,947,8906,954,8906,964,8905,975,8914,983,8923,983,8934,984,8942,976,8945,957,8936,948,8926,947xm8932,876l8921,876,8912,883,8911,893,8911,903,8918,911,8929,912,8939,912,8948,905,8948,895,8950,886,8941,877,8932,876xm8926,804l8917,811,8916,822,8916,832,8923,840,8934,840,8945,841,8953,834,8954,823,8954,814,8947,805,8936,805,8926,804xm8941,733l8932,733,8922,741,8922,750,8921,760,8929,769,8939,769,8950,771,8959,762,8959,753,8960,743,8952,735,8941,733xm8936,661l8928,670,8927,679,8927,689,8934,697,8945,699,8954,699,8964,691,8964,682,8965,671,8957,663,8947,663,8936,661xm8947,591l8938,597,8935,606,8934,616,8941,625,8951,627,8962,629,8971,622,8972,615,8972,613,8965,607,8963,593,8957,592,8947,591xm8992,577l8981,579,8971,580,8963,588,8963,593,8968,593,8975,603,8972,612,8972,614,8974,615,8984,615,8995,613,9002,605,9001,597,9001,585,8992,577xm8963,593l8965,607,8972,614,8972,612,8975,603,8968,593,8963,593xm8957,521l8950,526,8948,537,8946,546,8953,555,8963,557,8974,558,8983,552,8984,544,8968,544,8958,537,8958,526,8957,521xm8959,520l8957,521,8958,526,8958,537,8968,544,8978,543,8984,543,8984,541,8986,541,8987,532,8980,523,8970,521,8959,520xm8984,543l8978,543,8968,544,8984,544,8984,543xm8995,520l8959,520,8970,521,8980,523,8987,532,8986,541,8984,541,8984,543,8988,543,8996,534,8995,523,8995,520xm8986,507l8975,508,8964,508,8957,517,8957,521,8959,520,8995,520,8994,514,8986,507xm8998,649l8988,649,8977,651,8970,659,8970,669,8971,679,8981,687,8990,685,9001,684,9008,676,9008,666,9007,657,8998,649xm9005,720l8994,721,8984,721,8976,731,8978,750,8987,757,8998,756,9007,756,9016,747,9013,727,9005,720xm9011,791l9001,792,8990,793,8982,802,8984,821,8993,828,9004,828,9014,827,9022,819,9020,809,9020,798,9011,791xm9035,885l9026,891,9025,892,9024,900,9024,912,9031,921,9041,922,9052,923,9061,916,9062,905,9064,895,9061,893,9058,893,9051,887,9046,886,9035,885xm9017,863l9007,863,8996,864,8989,873,8990,882,8990,893,9000,900,9010,899,9020,898,9025,892,9025,892,9026,891,9028,889,9028,880,9026,870,9017,863xm9051,887l9058,893,9061,893,9055,887,9051,887xm9061,893l9058,893,9061,893,9061,893xm9077,856l9066,856,9056,857,9048,865,9048,875,9049,885,9051,887,9055,887,9061,893,9068,892,9078,892,9086,883,9086,873,9085,863,9077,856xm9026,891l9025,892,9025,892,9026,891xm9031,928l9022,933,9012,936,9008,947,9013,957,9018,965,9029,969,9038,965,9048,960,9052,949,9047,941,9042,931,9031,928xm9080,928l9059,928,9052,936,9052,957,9061,964,9071,964,9082,963,9090,954,9089,945,9089,935,9080,928xm9043,814l9034,821,9031,840,9040,850,9049,851,9060,851,9070,844,9071,834,9071,825,9068,821,9054,821,9046,814,9043,814xm9046,814l9054,821,9065,821,9067,821,9064,816,9054,815,9046,814xm9067,821l9065,821,9068,821,9067,821xm9073,785l9053,785,9044,793,9045,802,9046,814,9046,814,9054,815,9064,816,9067,821,9076,820,9083,811,9083,792,9073,785xm9052,743l9042,750,9040,769,9048,779,9058,779,9068,780,9078,773,9078,763,9079,754,9072,745,9061,744,9052,743xm9083,999l9073,999,9062,1000,9054,1008,9055,1017,9055,1027,9064,1035,9085,1035,9092,1026,9092,1006,9083,999xm9086,1071l9066,1071,9058,1079,9058,1089,9059,1099,9067,1107,9078,1107,9088,1105,9096,1097,9096,1087,9095,1078,9086,1071xm9090,1141l9079,1141,9068,1143,9061,1151,9061,1170,9071,1177,9091,1177,9100,1169,9098,1159,9098,1149,9090,1141xm9092,1212l9083,1213,9072,1213,9064,1222,9065,1230,9065,1241,9073,1249,9084,1249,9095,1248,9102,1240,9102,1221,9092,1212xm9096,1284l9085,1284,9076,1285,9067,1293,9067,1303,9068,1313,9077,1320,9097,1320,9106,1312,9106,1301,9104,1291,9096,1284xm9100,1355l9089,1356,9078,1356,9071,1365,9071,1384,9080,1392,9090,1391,9101,1391,9109,1383,9108,1373,9108,1363,9100,1355xm9102,1427l9092,1427,9082,1428,9073,1435,9074,1446,9074,1456,9083,1463,9104,1463,9112,1455,9112,1434,9102,1427xm9106,1498l9095,1499,9085,1499,9077,1507,9077,1517,9078,1527,9086,1535,9097,1534,9107,1534,9115,1525,9115,1516,9114,1506,9106,1498xm9109,1570l9088,1570,9080,1578,9080,1599,9090,1606,9110,1606,9119,1597,9118,1587,9118,1577,9109,1570xm9113,1641l9102,1642,9091,1642,9084,1650,9084,1669,9094,1678,9103,1677,9114,1677,9122,1668,9121,1659,9121,1649,9113,1641xm9116,1713l9096,1713,9088,1721,9088,1731,9089,1741,9097,1749,9107,1749,9118,1747,9126,1739,9125,1731,9125,1720,9116,1713xm9120,1783l9109,1783,9100,1785,9091,1793,9091,1803,9092,1812,9101,1821,9112,1819,9121,1819,9130,1811,9130,1801,9128,1791,9120,1783xm9124,1855l9103,1855,9095,1864,9095,1873,9096,1884,9104,1891,9115,1891,9125,1890,9133,1882,9133,1872,9132,1863,9124,1855xm9127,1926l9118,1926,9107,1927,9098,1936,9099,1944,9100,1955,9108,1962,9130,1962,9137,1954,9137,1933,9127,1926xm9131,1997l9121,1998,9110,1998,9102,2007,9103,2015,9103,2026,9112,2034,9122,2034,9133,2033,9140,2025,9140,2005,9131,1997xm9136,2068l9114,2070,9107,2080,9109,2099,9119,2106,9130,2105,9139,2104,9148,2094,9145,2085,9144,2075,9136,2068xm9145,2139l9124,2141,9116,2151,9118,2160,9120,2170,9128,2177,9150,2175,9157,2165,9156,2155,9154,2146,9145,2139xm9155,2209l9144,2211,9134,2212,9126,2221,9128,2231,9130,2241,9138,2248,9160,2245,9167,2236,9164,2217,9155,2209xm9164,2280l9154,2281,9144,2283,9137,2292,9139,2311,9149,2319,9158,2317,9169,2316,9176,2307,9174,2287,9164,2280xm9174,2352l9163,2352,9154,2353,9145,2362,9146,2371,9148,2382,9156,2389,9167,2388,9176,2387,9185,2379,9185,2377,9184,2377,9175,2369,9175,2353,9174,2352xm9184,2341l9175,2350,9175,2353,9182,2359,9185,2377,9193,2377,9204,2379,9212,2370,9212,2351,9205,2343,9194,2343,9184,2341xm9175,2353l9175,2369,9184,2377,9185,2377,9182,2359,9175,2353xm9173,2424l9172,2424,9161,2424,9152,2433,9154,2443,9155,2453,9163,2460,9174,2459,9185,2459,9192,2449,9181,2449,9173,2441,9173,2424xm9181,2423l9173,2424,9173,2441,9181,2449,9192,2449,9191,2441,9191,2430,9181,2423xm9211,2423l9181,2423,9191,2430,9191,2441,9192,2449,9202,2449,9210,2442,9210,2430,9211,2423xm9203,2413l9181,2413,9173,2421,9173,2424,9181,2423,9211,2423,9211,2422,9203,2413xm9170,2495l9168,2495,9161,2505,9161,2514,9162,2524,9172,2531,9181,2530,9192,2530,9199,2521,9190,2520,9179,2520,9170,2512,9170,2495xm9180,2484l9170,2493,9170,2512,9179,2520,9190,2520,9199,2521,9199,2511,9198,2501,9190,2495,9179,2495,9188,2494,9209,2494,9200,2485,9190,2485,9180,2484xm9209,2494l9188,2494,9198,2501,9199,2511,9199,2521,9208,2513,9209,2505,9209,2494xm9188,2494l9179,2495,9190,2495,9188,2494xm9198,2556l9178,2556,9169,2563,9168,2574,9168,2584,9176,2592,9197,2592,9206,2585,9206,2565,9198,2556xm9206,2271l9186,2271,9178,2279,9178,2298,9186,2307,9206,2307,9215,2299,9215,2279,9206,2271xm9188,2199l9180,2207,9180,2226,9187,2235,9198,2235,9209,2236,9217,2227,9217,2208,9209,2200,9199,2200,9188,2199xm9211,2128l9191,2128,9182,2136,9182,2146,9181,2155,9190,2164,9211,2164,9220,2157,9220,2136,9211,2128xm9214,2057l9193,2057,9185,2064,9184,2074,9184,2083,9192,2092,9203,2092,9212,2093,9222,2085,9222,2065,9214,2057xm9216,1985l9196,1985,9186,1993,9186,2013,9194,2021,9215,2021,9223,2014,9224,2003,9224,1993,9216,1985xm9218,1914l9198,1914,9188,1921,9188,1941,9197,1949,9208,1949,9217,1950,9226,1942,9227,1932,9227,1923,9218,1914xm9221,1842l9199,1842,9191,1851,9191,1870,9199,1878,9220,1878,9228,1871,9228,1860,9229,1851,9221,1842xm9223,1771l9202,1771,9193,1779,9193,1799,9202,1806,9211,1806,9222,1807,9230,1799,9230,1780,9223,1771xm9217,1699l9208,1705,9205,1715,9204,1726,9211,1734,9221,1737,9232,1738,9241,1731,9244,1711,9238,1703,9227,1701,9217,1699xm9230,1629l9220,1636,9217,1655,9223,1665,9234,1666,9244,1667,9254,1661,9257,1642,9251,1632,9240,1631,9230,1629xm9262,1561l9241,1561,9233,1570,9233,1589,9241,1597,9262,1597,9270,1589,9270,1570,9262,1561xm9275,1512l9265,1518,9263,1537,9270,1547,9280,1548,9290,1549,9300,1543,9301,1534,9302,1523,9295,1515,9286,1513,9275,1512xm9286,1441l9277,1447,9275,1457,9274,1468,9281,1476,9292,1477,9301,1479,9311,1473,9312,1463,9314,1453,9307,1444,9286,1441xm9298,1371l9288,1377,9287,1387,9284,1397,9292,1405,9302,1407,9312,1409,9322,1402,9324,1392,9325,1383,9318,1373,9307,1372,9298,1371xm9310,1300l9300,1306,9298,1315,9296,1326,9304,1335,9313,1337,9324,1338,9334,1331,9335,1321,9337,1312,9330,1303,9319,1301,9310,1300xm9322,1229l9312,1236,9311,1246,9308,1255,9316,1265,9325,1266,9336,1267,9346,1261,9348,1252,9349,1241,9342,1233,9332,1230,9322,1229xm9391,1197l9382,1198,9371,1200,9364,1209,9366,1218,9367,1228,9377,1235,9388,1234,9397,1231,9404,1223,9403,1212,9401,1203,9391,1197xm9336,1158l9326,1165,9322,1185,9329,1194,9338,1195,9349,1198,9359,1192,9361,1182,9362,1173,9356,1163,9347,1161,9336,1158xm9364,1128l9359,1129,9352,1138,9354,1149,9355,1158,9365,1164,9376,1163,9385,1161,9392,1152,9391,1143,9389,1133,9382,1128,9365,1128,9364,1128xm9366,1128l9364,1128,9365,1128,9366,1128xm9379,1126l9368,1127,9366,1128,9365,1128,9382,1128,9379,1126xm9353,1089l9342,1095,9341,1103,9341,1105,9338,1115,9344,1123,9355,1126,9364,1128,9366,1128,9376,1122,9377,1113,9379,1103,9373,1093,9362,1091,9353,1089xm9404,1267l9394,1269,9384,1270,9377,1279,9378,1289,9380,1299,9390,1306,9400,1303,9410,1302,9418,1293,9415,1283,9414,1273,9404,1267xm9418,1337l9408,1338,9397,1341,9390,1350,9395,1369,9404,1375,9414,1374,9425,1372,9428,1367,9424,1360,9427,1344,9427,1343,9418,1337xm9438,1335l9428,1341,9427,1344,9430,1353,9431,1362,9428,1367,9430,1369,9439,1372,9450,1374,9460,1368,9464,1349,9458,1339,9449,1337,9438,1335xm9490,1327l9480,1330,9470,1333,9464,1343,9472,1362,9481,1367,9492,1365,9502,1361,9506,1351,9504,1342,9500,1332,9490,1327xm9427,1344l9424,1360,9428,1367,9431,1362,9430,1353,9427,1344xm9420,1404l9409,1410,9408,1420,9406,1429,9412,1439,9421,1440,9432,1443,9442,1437,9446,1417,9440,1408,9430,1405,9420,1404xm9456,1265l9446,1271,9442,1290,9448,1300,9458,1302,9468,1305,9479,1299,9480,1289,9481,1289,9482,1279,9476,1270,9467,1267,9456,1265xm9505,1398l9496,1399,9485,1401,9478,1410,9480,1429,9490,1437,9500,1435,9510,1434,9517,1425,9515,1405,9505,1398xm9516,1469l9506,1470,9496,1471,9488,1481,9491,1500,9500,1507,9511,1506,9521,1505,9528,1495,9526,1476,9516,1469xm9556,1504l9546,1506,9536,1510,9530,1519,9538,1539,9548,1543,9558,1541,9568,1537,9574,1528,9566,1509,9556,1504xm9580,1571l9570,1575,9560,1577,9554,1588,9558,1596,9562,1606,9571,1612,9582,1608,9592,1605,9596,1595,9594,1585,9590,1576,9580,1571xm9611,1635l9601,1639,9592,1643,9588,1654,9593,1663,9596,1672,9608,1675,9618,1672,9626,1667,9631,1656,9626,1648,9622,1638,9611,1635xm9668,1593l9658,1598,9660,1602,9655,1611,9652,1618,9658,1627,9667,1630,9677,1633,9688,1627,9691,1619,9694,1609,9690,1601,9689,1600,9689,1599,9678,1596,9668,1593xm9635,1584l9624,1589,9620,1597,9617,1607,9622,1618,9641,1625,9652,1620,9652,1618,9652,1617,9655,1608,9655,1607,9658,1599,9658,1598,9655,1591,9644,1588,9635,1584xm9658,1598l9658,1599,9655,1607,9655,1608,9652,1617,9652,1618,9655,1611,9660,1602,9658,1598xm9715,1570l9704,1571,9695,1572,9686,1581,9689,1598,9689,1599,9690,1601,9697,1607,9708,1607,9719,1606,9726,1597,9725,1589,9725,1578,9715,1570xm9689,1599l9689,1600,9690,1601,9689,1599,9689,1599xm9692,1525l9682,1530,9679,1540,9676,1549,9680,1559,9691,1563,9701,1565,9712,1560,9714,1551,9718,1541,9713,1531,9702,1528,9692,1525xm9721,1642l9712,1642,9701,1643,9692,1651,9694,1661,9694,1662,9695,1672,9703,1679,9725,1677,9732,1668,9731,1659,9731,1649,9721,1642xm9727,1713l9718,1714,9707,1714,9700,1723,9700,1733,9701,1743,9710,1750,9720,1749,9731,1749,9738,1740,9738,1729,9737,1720,9727,1713xm9734,1783l9713,1786,9706,1794,9707,1804,9707,1813,9716,1821,9727,1821,9737,1819,9745,1811,9744,1801,9743,1791,9734,1783xm9764,1752l9754,1753,9746,1762,9740,1770,9743,1781,9760,1793,9772,1791,9778,1783,9784,1775,9781,1764,9764,1752xm9770,1684l9760,1684,9751,1691,9750,1701,9750,1710,9758,1719,9768,1720,9779,1720,9787,1713,9788,1703,9788,1693,9781,1685,9770,1684xm9766,1612l9757,1619,9756,1630,9756,1639,9763,1648,9774,1648,9784,1649,9793,1642,9793,1630,9794,1621,9786,1613,9776,1613,9766,1612xm9781,1541l9772,1541,9762,1548,9762,1558,9761,1567,9769,1577,9779,1577,9790,1578,9798,1570,9800,1551,9792,1542,9781,1541xm9776,1469l9768,1477,9767,1487,9767,1497,9774,1505,9785,1506,9796,1506,9804,1499,9805,1489,9805,1480,9798,1470,9787,1470,9776,1469xe" filled="true" fillcolor="#00b050" stroked="false">
              <v:path arrowok="t"/>
              <v:fill type="solid"/>
            </v:shape>
            <v:shape style="position:absolute;left:6421;top:336;width:3396;height:2238" type="#_x0000_t75" stroked="false">
              <v:imagedata r:id="rId11" o:title=""/>
            </v:shape>
            <w10:wrap type="none"/>
          </v:group>
        </w:pict>
      </w:r>
      <w:r>
        <w:rPr/>
        <w:pict>
          <v:line style="position:absolute;mso-position-horizontal-relative:page;mso-position-vertical-relative:paragraph;z-index:251687936" from="321.059998pt,-4.305089pt" to="344.279998pt,-4.305089pt" stroked="true" strokeweight="1.8pt" strokecolor="#000000">
            <v:stroke dashstyle="solid"/>
            <w10:wrap type="none"/>
          </v:line>
        </w:pict>
      </w:r>
      <w:r>
        <w:rPr/>
        <w:pict>
          <v:shape style="position:absolute;margin-left:321.059998pt;margin-top:5.534911pt;width:20.7pt;height:1.75pt;mso-position-horizontal-relative:page;mso-position-vertical-relative:paragraph;z-index:251688960" coordorigin="6421,111" coordsize="414,35" path="m6451,111l6430,111,6421,118,6421,138,6430,145,6451,145,6460,138,6460,118,6451,111xm6526,111l6505,111,6497,118,6497,138,6505,145,6526,145,6534,138,6534,118,6526,111xm6601,111l6581,111,6572,118,6572,138,6581,145,6601,145,6610,138,6610,118,6601,111xm6677,111l6656,111,6648,118,6648,138,6656,145,6677,145,6685,138,6685,118,6677,111xm6752,111l6731,111,6722,118,6722,138,6731,145,6752,145,6761,138,6761,118,6752,111xm6827,111l6806,111,6798,118,6798,138,6806,145,6827,145,6835,138,6835,118,6827,111xe" filled="true" fillcolor="#00b050" stroked="false">
            <v:path arrowok="t"/>
            <v:fill type="solid"/>
            <w10:wrap type="none"/>
          </v:shape>
        </w:pict>
      </w:r>
      <w:r>
        <w:rPr>
          <w:w w:val="110"/>
          <w:sz w:val="15"/>
        </w:rPr>
        <w:t>Gross Inflows (Foreigners) Gross Outflows (Domestics)</w:t>
      </w:r>
    </w:p>
    <w:p>
      <w:pPr>
        <w:pStyle w:val="BodyText"/>
        <w:spacing w:before="11"/>
        <w:rPr>
          <w:sz w:val="17"/>
        </w:rPr>
      </w:pPr>
      <w:r>
        <w:rPr/>
        <w:br w:type="column"/>
      </w:r>
      <w:r>
        <w:rPr>
          <w:sz w:val="17"/>
        </w:rPr>
      </w:r>
    </w:p>
    <w:p>
      <w:pPr>
        <w:spacing w:before="0"/>
        <w:ind w:left="496" w:right="0" w:firstLine="0"/>
        <w:jc w:val="left"/>
        <w:rPr>
          <w:sz w:val="15"/>
        </w:rPr>
      </w:pPr>
      <w:r>
        <w:rPr>
          <w:w w:val="110"/>
          <w:sz w:val="15"/>
        </w:rPr>
        <w:t>£ billion</w:t>
      </w:r>
    </w:p>
    <w:p>
      <w:pPr>
        <w:spacing w:before="119"/>
        <w:ind w:left="924" w:right="0" w:firstLine="0"/>
        <w:jc w:val="left"/>
        <w:rPr>
          <w:sz w:val="15"/>
        </w:rPr>
      </w:pPr>
      <w:r>
        <w:rPr>
          <w:w w:val="110"/>
          <w:sz w:val="15"/>
        </w:rPr>
        <w:t>100</w:t>
      </w:r>
    </w:p>
    <w:p>
      <w:pPr>
        <w:spacing w:before="77"/>
        <w:ind w:left="924" w:right="0" w:firstLine="0"/>
        <w:jc w:val="left"/>
        <w:rPr>
          <w:sz w:val="15"/>
        </w:rPr>
      </w:pPr>
      <w:r>
        <w:rPr>
          <w:spacing w:val="-4"/>
          <w:w w:val="110"/>
          <w:sz w:val="15"/>
        </w:rPr>
        <w:t>80</w:t>
      </w:r>
    </w:p>
    <w:p>
      <w:pPr>
        <w:spacing w:before="76"/>
        <w:ind w:left="924" w:right="0" w:firstLine="0"/>
        <w:jc w:val="left"/>
        <w:rPr>
          <w:sz w:val="15"/>
        </w:rPr>
      </w:pPr>
      <w:r>
        <w:rPr>
          <w:spacing w:val="-4"/>
          <w:w w:val="110"/>
          <w:sz w:val="15"/>
        </w:rPr>
        <w:t>60</w:t>
      </w:r>
    </w:p>
    <w:p>
      <w:pPr>
        <w:spacing w:before="76"/>
        <w:ind w:left="924" w:right="0" w:firstLine="0"/>
        <w:jc w:val="left"/>
        <w:rPr>
          <w:sz w:val="15"/>
        </w:rPr>
      </w:pPr>
      <w:r>
        <w:rPr>
          <w:spacing w:val="-4"/>
          <w:w w:val="110"/>
          <w:sz w:val="15"/>
        </w:rPr>
        <w:t>40</w:t>
      </w:r>
    </w:p>
    <w:p>
      <w:pPr>
        <w:spacing w:before="77"/>
        <w:ind w:left="924" w:right="0" w:firstLine="0"/>
        <w:jc w:val="left"/>
        <w:rPr>
          <w:sz w:val="15"/>
        </w:rPr>
      </w:pPr>
      <w:r>
        <w:rPr>
          <w:spacing w:val="-4"/>
          <w:w w:val="110"/>
          <w:sz w:val="15"/>
        </w:rPr>
        <w:t>20</w:t>
      </w:r>
    </w:p>
    <w:p>
      <w:pPr>
        <w:spacing w:before="76"/>
        <w:ind w:left="924" w:right="0" w:firstLine="0"/>
        <w:jc w:val="left"/>
        <w:rPr>
          <w:sz w:val="15"/>
        </w:rPr>
      </w:pPr>
      <w:r>
        <w:rPr>
          <w:w w:val="108"/>
          <w:sz w:val="15"/>
        </w:rPr>
        <w:t>0</w:t>
      </w:r>
    </w:p>
    <w:p>
      <w:pPr>
        <w:spacing w:before="76"/>
        <w:ind w:left="924" w:right="0" w:firstLine="0"/>
        <w:jc w:val="left"/>
        <w:rPr>
          <w:sz w:val="15"/>
        </w:rPr>
      </w:pPr>
      <w:r>
        <w:rPr>
          <w:w w:val="110"/>
          <w:sz w:val="15"/>
        </w:rPr>
        <w:t>-20</w:t>
      </w:r>
    </w:p>
    <w:p>
      <w:pPr>
        <w:spacing w:before="77"/>
        <w:ind w:left="924" w:right="0" w:firstLine="0"/>
        <w:jc w:val="left"/>
        <w:rPr>
          <w:sz w:val="15"/>
        </w:rPr>
      </w:pPr>
      <w:r>
        <w:rPr>
          <w:w w:val="110"/>
          <w:sz w:val="15"/>
        </w:rPr>
        <w:t>-40</w:t>
      </w:r>
    </w:p>
    <w:p>
      <w:pPr>
        <w:spacing w:before="76"/>
        <w:ind w:left="924" w:right="0" w:firstLine="0"/>
        <w:jc w:val="left"/>
        <w:rPr>
          <w:sz w:val="15"/>
        </w:rPr>
      </w:pPr>
      <w:r>
        <w:rPr>
          <w:w w:val="110"/>
          <w:sz w:val="15"/>
        </w:rPr>
        <w:t>-60</w:t>
      </w:r>
    </w:p>
    <w:p>
      <w:pPr>
        <w:spacing w:before="76"/>
        <w:ind w:left="924" w:right="0" w:firstLine="0"/>
        <w:jc w:val="left"/>
        <w:rPr>
          <w:sz w:val="15"/>
        </w:rPr>
      </w:pPr>
      <w:r>
        <w:rPr>
          <w:w w:val="110"/>
          <w:sz w:val="15"/>
        </w:rPr>
        <w:t>-80</w:t>
      </w:r>
    </w:p>
    <w:p>
      <w:pPr>
        <w:spacing w:line="160" w:lineRule="exact" w:before="77"/>
        <w:ind w:left="924" w:right="0" w:firstLine="0"/>
        <w:jc w:val="left"/>
        <w:rPr>
          <w:sz w:val="15"/>
        </w:rPr>
      </w:pPr>
      <w:r>
        <w:rPr>
          <w:w w:val="110"/>
          <w:sz w:val="15"/>
        </w:rPr>
        <w:t>-100</w:t>
      </w:r>
    </w:p>
    <w:p>
      <w:pPr>
        <w:spacing w:after="0" w:line="160" w:lineRule="exact"/>
        <w:jc w:val="left"/>
        <w:rPr>
          <w:sz w:val="15"/>
        </w:rPr>
        <w:sectPr>
          <w:type w:val="continuous"/>
          <w:pgSz w:w="12240" w:h="15840"/>
          <w:pgMar w:top="1120" w:bottom="1440" w:left="1140" w:right="0"/>
          <w:cols w:num="3" w:equalWidth="0">
            <w:col w:w="4738" w:space="40"/>
            <w:col w:w="3090" w:space="39"/>
            <w:col w:w="3193"/>
          </w:cols>
        </w:sectPr>
      </w:pPr>
    </w:p>
    <w:p>
      <w:pPr>
        <w:tabs>
          <w:tab w:pos="1539" w:val="left" w:leader="none"/>
          <w:tab w:pos="2235" w:val="left" w:leader="none"/>
          <w:tab w:pos="2931" w:val="left" w:leader="none"/>
          <w:tab w:pos="3627" w:val="left" w:leader="none"/>
        </w:tabs>
        <w:spacing w:line="172" w:lineRule="exact" w:before="0"/>
        <w:ind w:left="844" w:right="0" w:firstLine="0"/>
        <w:jc w:val="left"/>
        <w:rPr>
          <w:sz w:val="15"/>
        </w:rPr>
      </w:pPr>
      <w:r>
        <w:rPr>
          <w:w w:val="110"/>
          <w:sz w:val="15"/>
        </w:rPr>
        <w:t>1990</w:t>
        <w:tab/>
        <w:t>1995</w:t>
        <w:tab/>
        <w:t>2000</w:t>
        <w:tab/>
        <w:t>2005</w:t>
        <w:tab/>
        <w:t>2010</w:t>
      </w:r>
    </w:p>
    <w:p>
      <w:pPr>
        <w:spacing w:before="114"/>
        <w:ind w:left="784" w:right="0" w:firstLine="0"/>
        <w:jc w:val="left"/>
        <w:rPr>
          <w:sz w:val="15"/>
        </w:rPr>
      </w:pPr>
      <w:r>
        <w:rPr>
          <w:w w:val="110"/>
          <w:sz w:val="15"/>
        </w:rPr>
        <w:t>Source: </w:t>
      </w:r>
      <w:r>
        <w:rPr>
          <w:spacing w:val="-3"/>
          <w:w w:val="110"/>
          <w:sz w:val="15"/>
        </w:rPr>
        <w:t>IMF International </w:t>
      </w:r>
      <w:r>
        <w:rPr>
          <w:w w:val="110"/>
          <w:sz w:val="15"/>
        </w:rPr>
        <w:t>Financial </w:t>
      </w:r>
      <w:r>
        <w:rPr>
          <w:spacing w:val="3"/>
          <w:w w:val="110"/>
          <w:sz w:val="15"/>
        </w:rPr>
        <w:t>Statistics, </w:t>
      </w:r>
      <w:r>
        <w:rPr>
          <w:spacing w:val="-3"/>
          <w:w w:val="110"/>
          <w:sz w:val="15"/>
        </w:rPr>
        <w:t>ONS</w:t>
      </w:r>
    </w:p>
    <w:p>
      <w:pPr>
        <w:tabs>
          <w:tab w:pos="1256" w:val="left" w:leader="none"/>
          <w:tab w:pos="1858" w:val="left" w:leader="none"/>
          <w:tab w:pos="2460" w:val="left" w:leader="none"/>
          <w:tab w:pos="3063" w:val="left" w:leader="none"/>
          <w:tab w:pos="3665" w:val="left" w:leader="none"/>
        </w:tabs>
        <w:spacing w:before="28"/>
        <w:ind w:left="653" w:right="0" w:firstLine="0"/>
        <w:jc w:val="left"/>
        <w:rPr>
          <w:sz w:val="15"/>
        </w:rPr>
      </w:pPr>
      <w:r>
        <w:rPr/>
        <w:br w:type="column"/>
      </w:r>
      <w:r>
        <w:rPr>
          <w:w w:val="110"/>
          <w:sz w:val="15"/>
        </w:rPr>
        <w:t>1987</w:t>
        <w:tab/>
        <w:t>1992</w:t>
        <w:tab/>
        <w:t>1997</w:t>
        <w:tab/>
        <w:t>2002</w:t>
        <w:tab/>
        <w:t>2007</w:t>
        <w:tab/>
        <w:t>2012</w:t>
      </w:r>
    </w:p>
    <w:p>
      <w:pPr>
        <w:spacing w:after="0"/>
        <w:jc w:val="left"/>
        <w:rPr>
          <w:sz w:val="15"/>
        </w:rPr>
        <w:sectPr>
          <w:type w:val="continuous"/>
          <w:pgSz w:w="12240" w:h="15840"/>
          <w:pgMar w:top="1120" w:bottom="1440" w:left="1140" w:right="0"/>
          <w:cols w:num="2" w:equalWidth="0">
            <w:col w:w="4494" w:space="40"/>
            <w:col w:w="6566"/>
          </w:cols>
        </w:sectPr>
      </w:pPr>
    </w:p>
    <w:p>
      <w:pPr>
        <w:pStyle w:val="BodyText"/>
        <w:rPr>
          <w:sz w:val="20"/>
        </w:rPr>
      </w:pPr>
    </w:p>
    <w:p>
      <w:pPr>
        <w:pStyle w:val="BodyText"/>
        <w:rPr>
          <w:sz w:val="20"/>
        </w:rPr>
      </w:pPr>
    </w:p>
    <w:p>
      <w:pPr>
        <w:pStyle w:val="BodyText"/>
        <w:rPr>
          <w:sz w:val="20"/>
        </w:rPr>
      </w:pPr>
    </w:p>
    <w:p>
      <w:pPr>
        <w:pStyle w:val="BodyText"/>
        <w:spacing w:before="2"/>
        <w:rPr>
          <w:sz w:val="14"/>
        </w:rPr>
      </w:pPr>
    </w:p>
    <w:p>
      <w:pPr>
        <w:pStyle w:val="BodyText"/>
        <w:spacing w:line="20" w:lineRule="exact"/>
        <w:ind w:left="441"/>
        <w:rPr>
          <w:sz w:val="2"/>
        </w:rPr>
      </w:pPr>
      <w:r>
        <w:rPr>
          <w:sz w:val="2"/>
        </w:rPr>
        <w:pict>
          <v:group style="width:135.5pt;height:.45pt;mso-position-horizontal-relative:char;mso-position-vertical-relative:line" coordorigin="0,0" coordsize="2710,9">
            <v:line style="position:absolute" from="0,4" to="2710,4" stroked="true" strokeweight=".42001pt" strokecolor="#000000">
              <v:stroke dashstyle="solid"/>
            </v:line>
          </v:group>
        </w:pict>
      </w:r>
      <w:r>
        <w:rPr>
          <w:sz w:val="2"/>
        </w:rPr>
      </w:r>
    </w:p>
    <w:p>
      <w:pPr>
        <w:spacing w:line="185" w:lineRule="exact" w:before="46"/>
        <w:ind w:left="446" w:right="0" w:firstLine="0"/>
        <w:jc w:val="left"/>
        <w:rPr>
          <w:sz w:val="15"/>
        </w:rPr>
      </w:pPr>
      <w:r>
        <w:rPr>
          <w:position w:val="8"/>
          <w:sz w:val="9"/>
        </w:rPr>
        <w:t>5 </w:t>
      </w:r>
      <w:r>
        <w:rPr>
          <w:sz w:val="15"/>
        </w:rPr>
        <w:t>Other factors, such as transfer payments and earnings on past investments, also affect the current account deficit.</w:t>
      </w:r>
    </w:p>
    <w:p>
      <w:pPr>
        <w:spacing w:line="174" w:lineRule="exact" w:before="14"/>
        <w:ind w:left="446" w:right="1519" w:firstLine="0"/>
        <w:jc w:val="left"/>
        <w:rPr>
          <w:sz w:val="15"/>
        </w:rPr>
      </w:pPr>
      <w:r>
        <w:rPr>
          <w:position w:val="8"/>
          <w:sz w:val="9"/>
        </w:rPr>
        <w:t>6 </w:t>
      </w:r>
      <w:r>
        <w:rPr>
          <w:sz w:val="15"/>
        </w:rPr>
        <w:t>Following standard balance-of-payments accounting, domestic flows are reported using a negative sign, so that −$10 billion signifies a capital outflow by domestic residents of $10 billion.</w:t>
      </w:r>
    </w:p>
    <w:p>
      <w:pPr>
        <w:spacing w:after="0" w:line="174" w:lineRule="exact"/>
        <w:jc w:val="left"/>
        <w:rPr>
          <w:sz w:val="15"/>
        </w:rPr>
        <w:sectPr>
          <w:type w:val="continuous"/>
          <w:pgSz w:w="12240" w:h="15840"/>
          <w:pgMar w:top="1120" w:bottom="1440" w:left="1140" w:right="0"/>
        </w:sectPr>
      </w:pPr>
    </w:p>
    <w:p>
      <w:pPr>
        <w:pStyle w:val="BodyText"/>
        <w:spacing w:line="357" w:lineRule="auto" w:before="80"/>
        <w:ind w:left="446" w:right="1519"/>
      </w:pPr>
      <w:r>
        <w:rPr/>
        <w:t>So why does this matter? This matters for two reasons. First, focusing on net capital flows – as has traditionally been done – ignores the huge increase in the size of cross-border financial flows and the corresponding extent of financial globalization that has occurred. The scale of these gross capital flows relative to net capital flows is particularly striking for the UK, in which changes in net capital flows barely register on the graph when measured on the same axis as the gross flows. During many periods, and especially</w:t>
      </w:r>
      <w:r>
        <w:rPr>
          <w:spacing w:val="-10"/>
        </w:rPr>
        <w:t> </w:t>
      </w:r>
      <w:r>
        <w:rPr/>
        <w:t>in</w:t>
      </w:r>
      <w:r>
        <w:rPr>
          <w:spacing w:val="-9"/>
        </w:rPr>
        <w:t> </w:t>
      </w:r>
      <w:r>
        <w:rPr/>
        <w:t>the</w:t>
      </w:r>
      <w:r>
        <w:rPr>
          <w:spacing w:val="-9"/>
        </w:rPr>
        <w:t> </w:t>
      </w:r>
      <w:r>
        <w:rPr/>
        <w:t>UK,</w:t>
      </w:r>
      <w:r>
        <w:rPr>
          <w:spacing w:val="-9"/>
        </w:rPr>
        <w:t> </w:t>
      </w:r>
      <w:r>
        <w:rPr/>
        <w:t>movements</w:t>
      </w:r>
      <w:r>
        <w:rPr>
          <w:spacing w:val="-8"/>
        </w:rPr>
        <w:t> </w:t>
      </w:r>
      <w:r>
        <w:rPr/>
        <w:t>in</w:t>
      </w:r>
      <w:r>
        <w:rPr>
          <w:spacing w:val="-9"/>
        </w:rPr>
        <w:t> </w:t>
      </w:r>
      <w:r>
        <w:rPr/>
        <w:t>gross</w:t>
      </w:r>
      <w:r>
        <w:rPr>
          <w:spacing w:val="-8"/>
        </w:rPr>
        <w:t> </w:t>
      </w:r>
      <w:r>
        <w:rPr/>
        <w:t>inflows</w:t>
      </w:r>
      <w:r>
        <w:rPr>
          <w:spacing w:val="-8"/>
        </w:rPr>
        <w:t> </w:t>
      </w:r>
      <w:r>
        <w:rPr/>
        <w:t>and</w:t>
      </w:r>
      <w:r>
        <w:rPr>
          <w:spacing w:val="-8"/>
        </w:rPr>
        <w:t> </w:t>
      </w:r>
      <w:r>
        <w:rPr/>
        <w:t>outflows</w:t>
      </w:r>
      <w:r>
        <w:rPr>
          <w:spacing w:val="-8"/>
        </w:rPr>
        <w:t> </w:t>
      </w:r>
      <w:r>
        <w:rPr/>
        <w:t>broadly</w:t>
      </w:r>
      <w:r>
        <w:rPr>
          <w:spacing w:val="-9"/>
        </w:rPr>
        <w:t> </w:t>
      </w:r>
      <w:r>
        <w:rPr/>
        <w:t>mirror</w:t>
      </w:r>
      <w:r>
        <w:rPr>
          <w:spacing w:val="-9"/>
        </w:rPr>
        <w:t> </w:t>
      </w:r>
      <w:r>
        <w:rPr/>
        <w:t>each</w:t>
      </w:r>
      <w:r>
        <w:rPr>
          <w:spacing w:val="-9"/>
        </w:rPr>
        <w:t> </w:t>
      </w:r>
      <w:r>
        <w:rPr/>
        <w:t>other,</w:t>
      </w:r>
      <w:r>
        <w:rPr>
          <w:spacing w:val="-7"/>
        </w:rPr>
        <w:t> </w:t>
      </w:r>
      <w:r>
        <w:rPr/>
        <w:t>partly</w:t>
      </w:r>
      <w:r>
        <w:rPr>
          <w:spacing w:val="-8"/>
        </w:rPr>
        <w:t> </w:t>
      </w:r>
      <w:r>
        <w:rPr/>
        <w:t>reflecting</w:t>
      </w:r>
      <w:r>
        <w:rPr>
          <w:spacing w:val="-9"/>
        </w:rPr>
        <w:t> </w:t>
      </w:r>
      <w:r>
        <w:rPr/>
        <w:t>the role of international banks as intermediaries for various types of financial</w:t>
      </w:r>
      <w:r>
        <w:rPr>
          <w:spacing w:val="-21"/>
        </w:rPr>
        <w:t> </w:t>
      </w:r>
      <w:r>
        <w:rPr/>
        <w:t>flows.</w:t>
      </w:r>
      <w:r>
        <w:rPr>
          <w:vertAlign w:val="superscript"/>
        </w:rPr>
        <w:t>7</w:t>
      </w:r>
    </w:p>
    <w:p>
      <w:pPr>
        <w:pStyle w:val="BodyText"/>
        <w:spacing w:before="7"/>
        <w:rPr>
          <w:sz w:val="27"/>
        </w:rPr>
      </w:pPr>
    </w:p>
    <w:p>
      <w:pPr>
        <w:pStyle w:val="BodyText"/>
        <w:spacing w:line="357" w:lineRule="auto"/>
        <w:ind w:left="446" w:right="1582"/>
      </w:pPr>
      <w:r>
        <w:rPr/>
        <w:t>Second, breaking flows into those driven by foreigners and domestics can be important to understand exactly what is driving overall capital flow movements. It is no longer appropriate to assume that most of the volatility is driven by just foreigners; even for an emerging market such as Chile. For example, consider the period around 2008 for Chile. If you follow the standard approach of just looking at net capital flows (the black line), the graph could be interpreted as suggesting that at the peak of the global financial crisis – as financial</w:t>
      </w:r>
      <w:r>
        <w:rPr>
          <w:spacing w:val="-8"/>
        </w:rPr>
        <w:t> </w:t>
      </w:r>
      <w:r>
        <w:rPr/>
        <w:t>markets</w:t>
      </w:r>
      <w:r>
        <w:rPr>
          <w:spacing w:val="-7"/>
        </w:rPr>
        <w:t> </w:t>
      </w:r>
      <w:r>
        <w:rPr/>
        <w:t>around</w:t>
      </w:r>
      <w:r>
        <w:rPr>
          <w:spacing w:val="-8"/>
        </w:rPr>
        <w:t> </w:t>
      </w:r>
      <w:r>
        <w:rPr/>
        <w:t>the</w:t>
      </w:r>
      <w:r>
        <w:rPr>
          <w:spacing w:val="-7"/>
        </w:rPr>
        <w:t> </w:t>
      </w:r>
      <w:r>
        <w:rPr/>
        <w:t>world</w:t>
      </w:r>
      <w:r>
        <w:rPr>
          <w:spacing w:val="-6"/>
        </w:rPr>
        <w:t> </w:t>
      </w:r>
      <w:r>
        <w:rPr/>
        <w:t>were</w:t>
      </w:r>
      <w:r>
        <w:rPr>
          <w:spacing w:val="-8"/>
        </w:rPr>
        <w:t> </w:t>
      </w:r>
      <w:r>
        <w:rPr/>
        <w:t>freezing</w:t>
      </w:r>
      <w:r>
        <w:rPr>
          <w:spacing w:val="-7"/>
        </w:rPr>
        <w:t> </w:t>
      </w:r>
      <w:r>
        <w:rPr/>
        <w:t>up</w:t>
      </w:r>
      <w:r>
        <w:rPr>
          <w:spacing w:val="-8"/>
        </w:rPr>
        <w:t> </w:t>
      </w:r>
      <w:r>
        <w:rPr/>
        <w:t>–</w:t>
      </w:r>
      <w:r>
        <w:rPr>
          <w:spacing w:val="-8"/>
        </w:rPr>
        <w:t> </w:t>
      </w:r>
      <w:r>
        <w:rPr/>
        <w:t>foreigners</w:t>
      </w:r>
      <w:r>
        <w:rPr>
          <w:spacing w:val="-6"/>
        </w:rPr>
        <w:t> </w:t>
      </w:r>
      <w:r>
        <w:rPr/>
        <w:t>decided</w:t>
      </w:r>
      <w:r>
        <w:rPr>
          <w:spacing w:val="-8"/>
        </w:rPr>
        <w:t> </w:t>
      </w:r>
      <w:r>
        <w:rPr/>
        <w:t>to</w:t>
      </w:r>
      <w:r>
        <w:rPr>
          <w:spacing w:val="-8"/>
        </w:rPr>
        <w:t> </w:t>
      </w:r>
      <w:r>
        <w:rPr/>
        <w:t>send</w:t>
      </w:r>
      <w:r>
        <w:rPr>
          <w:spacing w:val="-9"/>
        </w:rPr>
        <w:t> </w:t>
      </w:r>
      <w:r>
        <w:rPr/>
        <w:t>money</w:t>
      </w:r>
      <w:r>
        <w:rPr>
          <w:spacing w:val="-7"/>
        </w:rPr>
        <w:t> </w:t>
      </w:r>
      <w:r>
        <w:rPr/>
        <w:t>to</w:t>
      </w:r>
      <w:r>
        <w:rPr>
          <w:spacing w:val="-8"/>
        </w:rPr>
        <w:t> </w:t>
      </w:r>
      <w:r>
        <w:rPr/>
        <w:t>Chile.</w:t>
      </w:r>
      <w:r>
        <w:rPr>
          <w:spacing w:val="39"/>
        </w:rPr>
        <w:t> </w:t>
      </w:r>
      <w:r>
        <w:rPr/>
        <w:t>Although</w:t>
      </w:r>
      <w:r>
        <w:rPr>
          <w:spacing w:val="-7"/>
        </w:rPr>
        <w:t> </w:t>
      </w:r>
      <w:r>
        <w:rPr/>
        <w:t>I have</w:t>
      </w:r>
      <w:r>
        <w:rPr>
          <w:spacing w:val="-6"/>
        </w:rPr>
        <w:t> </w:t>
      </w:r>
      <w:r>
        <w:rPr/>
        <w:t>the</w:t>
      </w:r>
      <w:r>
        <w:rPr>
          <w:spacing w:val="-6"/>
        </w:rPr>
        <w:t> </w:t>
      </w:r>
      <w:r>
        <w:rPr/>
        <w:t>greatest</w:t>
      </w:r>
      <w:r>
        <w:rPr>
          <w:spacing w:val="-6"/>
        </w:rPr>
        <w:t> </w:t>
      </w:r>
      <w:r>
        <w:rPr/>
        <w:t>respect</w:t>
      </w:r>
      <w:r>
        <w:rPr>
          <w:spacing w:val="-6"/>
        </w:rPr>
        <w:t> </w:t>
      </w:r>
      <w:r>
        <w:rPr/>
        <w:t>for</w:t>
      </w:r>
      <w:r>
        <w:rPr>
          <w:spacing w:val="-5"/>
        </w:rPr>
        <w:t> </w:t>
      </w:r>
      <w:r>
        <w:rPr/>
        <w:t>Chile’s</w:t>
      </w:r>
      <w:r>
        <w:rPr>
          <w:spacing w:val="-4"/>
        </w:rPr>
        <w:t> </w:t>
      </w:r>
      <w:r>
        <w:rPr/>
        <w:t>economic</w:t>
      </w:r>
      <w:r>
        <w:rPr>
          <w:spacing w:val="-4"/>
        </w:rPr>
        <w:t> </w:t>
      </w:r>
      <w:r>
        <w:rPr/>
        <w:t>policies,</w:t>
      </w:r>
      <w:r>
        <w:rPr>
          <w:spacing w:val="-7"/>
        </w:rPr>
        <w:t> </w:t>
      </w:r>
      <w:r>
        <w:rPr/>
        <w:t>I</w:t>
      </w:r>
      <w:r>
        <w:rPr>
          <w:spacing w:val="-5"/>
        </w:rPr>
        <w:t> </w:t>
      </w:r>
      <w:r>
        <w:rPr/>
        <w:t>find</w:t>
      </w:r>
      <w:r>
        <w:rPr>
          <w:spacing w:val="-6"/>
        </w:rPr>
        <w:t> </w:t>
      </w:r>
      <w:r>
        <w:rPr/>
        <w:t>it</w:t>
      </w:r>
      <w:r>
        <w:rPr>
          <w:spacing w:val="-6"/>
        </w:rPr>
        <w:t> </w:t>
      </w:r>
      <w:r>
        <w:rPr/>
        <w:t>hard</w:t>
      </w:r>
      <w:r>
        <w:rPr>
          <w:spacing w:val="-5"/>
        </w:rPr>
        <w:t> </w:t>
      </w:r>
      <w:r>
        <w:rPr/>
        <w:t>to</w:t>
      </w:r>
      <w:r>
        <w:rPr>
          <w:spacing w:val="-6"/>
        </w:rPr>
        <w:t> </w:t>
      </w:r>
      <w:r>
        <w:rPr/>
        <w:t>believe</w:t>
      </w:r>
      <w:r>
        <w:rPr>
          <w:spacing w:val="-5"/>
        </w:rPr>
        <w:t> </w:t>
      </w:r>
      <w:r>
        <w:rPr/>
        <w:t>that</w:t>
      </w:r>
      <w:r>
        <w:rPr>
          <w:spacing w:val="-4"/>
        </w:rPr>
        <w:t> </w:t>
      </w:r>
      <w:r>
        <w:rPr/>
        <w:t>citizens</w:t>
      </w:r>
      <w:r>
        <w:rPr>
          <w:spacing w:val="-5"/>
        </w:rPr>
        <w:t> </w:t>
      </w:r>
      <w:r>
        <w:rPr/>
        <w:t>of</w:t>
      </w:r>
      <w:r>
        <w:rPr>
          <w:spacing w:val="-6"/>
        </w:rPr>
        <w:t> </w:t>
      </w:r>
      <w:r>
        <w:rPr/>
        <w:t>the</w:t>
      </w:r>
      <w:r>
        <w:rPr>
          <w:spacing w:val="-5"/>
        </w:rPr>
        <w:t> </w:t>
      </w:r>
      <w:r>
        <w:rPr/>
        <w:t>US</w:t>
      </w:r>
      <w:r>
        <w:rPr>
          <w:spacing w:val="-6"/>
        </w:rPr>
        <w:t> </w:t>
      </w:r>
      <w:r>
        <w:rPr/>
        <w:t>and</w:t>
      </w:r>
      <w:r>
        <w:rPr>
          <w:spacing w:val="-5"/>
        </w:rPr>
        <w:t> </w:t>
      </w:r>
      <w:r>
        <w:rPr/>
        <w:t>UK suddenly decided that they should move their savings to Chile in 2008. Instead, to understand what actually happened, it is illuminating to decompose these net capital flows into those driven by foreign and domestic investors. Foreign capital flows into Chile basically dried up in 2008 – as happened in many countries in the world. Chileans, however, including those managing Chile’s sizeable pension funds, invested less abroad at the same time. This “retrenchment” of capital brought home more than balanced the decline in flows from abroad. Focusing just on net capital flows would have missed these important</w:t>
      </w:r>
      <w:r>
        <w:rPr>
          <w:spacing w:val="12"/>
        </w:rPr>
        <w:t> </w:t>
      </w:r>
      <w:r>
        <w:rPr/>
        <w:t>dynamics.</w:t>
      </w:r>
    </w:p>
    <w:p>
      <w:pPr>
        <w:pStyle w:val="BodyText"/>
        <w:spacing w:before="10"/>
        <w:rPr>
          <w:sz w:val="28"/>
        </w:rPr>
      </w:pPr>
    </w:p>
    <w:p>
      <w:pPr>
        <w:tabs>
          <w:tab w:pos="5007" w:val="left" w:leader="none"/>
        </w:tabs>
        <w:spacing w:before="98"/>
        <w:ind w:left="933" w:right="0" w:firstLine="0"/>
        <w:jc w:val="left"/>
        <w:rPr>
          <w:b/>
          <w:sz w:val="15"/>
        </w:rPr>
      </w:pPr>
      <w:r>
        <w:rPr>
          <w:b/>
          <w:w w:val="105"/>
          <w:sz w:val="15"/>
        </w:rPr>
        <w:t>Figure </w:t>
      </w:r>
      <w:r>
        <w:rPr>
          <w:b/>
          <w:spacing w:val="-3"/>
          <w:w w:val="105"/>
          <w:sz w:val="15"/>
        </w:rPr>
        <w:t>7: </w:t>
      </w:r>
      <w:r>
        <w:rPr>
          <w:b/>
          <w:w w:val="105"/>
          <w:sz w:val="15"/>
        </w:rPr>
        <w:t>Global gross </w:t>
      </w:r>
      <w:r>
        <w:rPr>
          <w:b/>
          <w:spacing w:val="-3"/>
          <w:w w:val="105"/>
          <w:sz w:val="15"/>
        </w:rPr>
        <w:t>capital inflows</w:t>
      </w:r>
      <w:r>
        <w:rPr>
          <w:b/>
          <w:spacing w:val="-14"/>
          <w:w w:val="105"/>
          <w:sz w:val="15"/>
        </w:rPr>
        <w:t> </w:t>
      </w:r>
      <w:r>
        <w:rPr>
          <w:b/>
          <w:w w:val="105"/>
          <w:sz w:val="15"/>
        </w:rPr>
        <w:t>by</w:t>
      </w:r>
      <w:r>
        <w:rPr>
          <w:b/>
          <w:spacing w:val="-16"/>
          <w:w w:val="105"/>
          <w:sz w:val="15"/>
        </w:rPr>
        <w:t> </w:t>
      </w:r>
      <w:r>
        <w:rPr>
          <w:b/>
          <w:w w:val="105"/>
          <w:sz w:val="15"/>
        </w:rPr>
        <w:t>asset</w:t>
        <w:tab/>
        <w:t>Figure </w:t>
      </w:r>
      <w:r>
        <w:rPr>
          <w:b/>
          <w:spacing w:val="-3"/>
          <w:w w:val="105"/>
          <w:sz w:val="15"/>
        </w:rPr>
        <w:t>8: </w:t>
      </w:r>
      <w:r>
        <w:rPr>
          <w:b/>
          <w:w w:val="105"/>
          <w:sz w:val="15"/>
        </w:rPr>
        <w:t>Global gross </w:t>
      </w:r>
      <w:r>
        <w:rPr>
          <w:b/>
          <w:spacing w:val="-3"/>
          <w:w w:val="105"/>
          <w:sz w:val="15"/>
        </w:rPr>
        <w:t>capital outflows </w:t>
      </w:r>
      <w:r>
        <w:rPr>
          <w:b/>
          <w:w w:val="105"/>
          <w:sz w:val="15"/>
        </w:rPr>
        <w:t>by</w:t>
      </w:r>
      <w:r>
        <w:rPr>
          <w:b/>
          <w:spacing w:val="-31"/>
          <w:w w:val="105"/>
          <w:sz w:val="15"/>
        </w:rPr>
        <w:t> </w:t>
      </w:r>
      <w:r>
        <w:rPr>
          <w:b/>
          <w:w w:val="105"/>
          <w:sz w:val="15"/>
        </w:rPr>
        <w:t>asset</w:t>
      </w:r>
    </w:p>
    <w:p>
      <w:pPr>
        <w:spacing w:after="0"/>
        <w:jc w:val="left"/>
        <w:rPr>
          <w:sz w:val="15"/>
        </w:rPr>
        <w:sectPr>
          <w:footerReference w:type="default" r:id="rId12"/>
          <w:pgSz w:w="12240" w:h="15840"/>
          <w:pgMar w:footer="1240" w:header="0" w:top="1440" w:bottom="1440" w:left="1140" w:right="0"/>
          <w:pgNumType w:start="7"/>
        </w:sectPr>
      </w:pPr>
    </w:p>
    <w:p>
      <w:pPr>
        <w:tabs>
          <w:tab w:pos="5354" w:val="left" w:leader="none"/>
        </w:tabs>
        <w:spacing w:before="163"/>
        <w:ind w:left="4431" w:right="0" w:firstLine="0"/>
        <w:jc w:val="left"/>
        <w:rPr>
          <w:sz w:val="13"/>
        </w:rPr>
      </w:pPr>
      <w:r>
        <w:rPr/>
        <w:pict>
          <v:group style="position:absolute;margin-left:110.82pt;margin-top:8.399878pt;width:169pt;height:126pt;mso-position-horizontal-relative:page;mso-position-vertical-relative:paragraph;z-index:251693056" coordorigin="2216,168" coordsize="3380,2520">
            <v:shape style="position:absolute;left:2376;top:2052;width:180;height:21" coordorigin="2376,2053" coordsize="180,21" path="m2556,2053l2492,2053,2492,2063,2440,2063,2440,2053,2376,2053,2376,2073,2440,2073,2492,2073,2556,2073,2556,2053e" filled="true" fillcolor="#00b050" stroked="false">
              <v:path arrowok="t"/>
              <v:fill type="solid"/>
            </v:shape>
            <v:line style="position:absolute" from="2556,2068" to="2959,2068" stroked="true" strokeweight=".48pt" strokecolor="#00b050">
              <v:stroke dashstyle="solid"/>
            </v:line>
            <v:shape style="position:absolute;left:2959;top:2041;width:180;height:32" coordorigin="2959,2042" coordsize="180,32" path="m3065,2053l3023,2053,3023,2042,3001,2042,3001,2053,2959,2053,2959,2073,3001,2073,3023,2073,3065,2073,3065,2053m3139,2053l3119,2053,3119,2042,3065,2042,3065,2073,3119,2073,3139,2073,3139,2053e" filled="true" fillcolor="#00b050" stroked="false">
              <v:path arrowok="t"/>
              <v:fill type="solid"/>
            </v:shape>
            <v:line style="position:absolute" from="3139,2057" to="3277,2057" stroked="true" strokeweight="1.56pt" strokecolor="#00b050">
              <v:stroke dashstyle="solid"/>
            </v:line>
            <v:shape style="position:absolute;left:3277;top:2032;width:96;height:41" coordorigin="3277,2032" coordsize="96,41" path="m3373,2042l3299,2042,3299,2032,3277,2032,3277,2073,3299,2073,3373,2073,3373,2042e" filled="true" fillcolor="#00b050" stroked="false">
              <v:path arrowok="t"/>
              <v:fill type="solid"/>
            </v:shape>
            <v:line style="position:absolute" from="3373,2063" to="3722,2063" stroked="true" strokeweight="1.02pt" strokecolor="#00b050">
              <v:stroke dashstyle="solid"/>
            </v:line>
            <v:shape style="position:absolute;left:3722;top:1939;width:467;height:134" coordorigin="3722,1940" coordsize="467,134" path="m3860,2032l3818,2032,3818,2042,3787,2042,3787,2053,3766,2053,3766,2042,3722,2042,3722,2073,3766,2073,3787,2073,3818,2073,3860,2073,3860,2032m4189,1940l4136,1940,4136,1971,4116,1971,4116,1981,4094,1981,4094,2012,4073,2012,4073,1991,4052,1991,4052,2012,4020,2012,4020,2021,3998,2021,3998,2032,3904,2032,3904,2042,3860,2042,3860,2073,3904,2073,3998,2073,4020,2073,4052,2073,4073,2073,4094,2073,4116,2073,4136,2073,4189,2073,4189,1940e" filled="true" fillcolor="#00b050" stroked="false">
              <v:path arrowok="t"/>
              <v:fill type="solid"/>
            </v:shape>
            <v:line style="position:absolute" from="4200,1910" to="4200,2073" stroked="true" strokeweight="1.08pt" strokecolor="#00b050">
              <v:stroke dashstyle="solid"/>
            </v:line>
            <v:shape style="position:absolute;left:4221;top:1817;width:22;height:256" coordorigin="4222,1817" coordsize="22,256" path="m4222,1817l4222,2073m4243,1838l4243,2073e" filled="false" stroked="true" strokeweight="1.08pt" strokecolor="#00b050">
              <v:path arrowok="t"/>
              <v:stroke dashstyle="solid"/>
            </v:shape>
            <v:line style="position:absolute" from="4270,1888" to="4270,2073" stroked="true" strokeweight="1.56pt" strokecolor="#00b050">
              <v:stroke dashstyle="solid"/>
            </v:line>
            <v:line style="position:absolute" from="4296,1868" to="4296,2073" stroked="true" strokeweight="1.08pt" strokecolor="#00b050">
              <v:stroke dashstyle="solid"/>
            </v:line>
            <v:line style="position:absolute" from="4317,1899" to="4317,2073" stroked="true" strokeweight="1.02pt" strokecolor="#00b050">
              <v:stroke dashstyle="solid"/>
            </v:line>
            <v:shape style="position:absolute;left:4327;top:1939;width:467;height:134" coordorigin="4327,1940" coordsize="467,134" path="m4794,1940l4774,1940,4774,1960,4741,1960,4741,1991,4721,1991,4721,1981,4699,1981,4699,1940,4678,1940,4678,1981,4656,1981,4656,2012,4625,2012,4625,2032,4603,2032,4603,2012,4583,2012,4583,2001,4561,2001,4561,2012,4540,2012,4540,1991,4508,1991,4508,1951,4487,1951,4487,1971,4465,1971,4465,2001,4445,2001,4445,1991,4423,1991,4423,1971,4370,1971,4370,1981,4349,1981,4349,1960,4327,1960,4327,2073,4349,2073,4370,2073,4794,2073,4794,1940e" filled="true" fillcolor="#00b050" stroked="false">
              <v:path arrowok="t"/>
              <v:fill type="solid"/>
            </v:shape>
            <v:shape style="position:absolute;left:4794;top:1919;width:64;height:154" coordorigin="4794,1919" coordsize="64,154" path="m4837,1919l4794,1919,4794,2073,4837,2073,4837,1919m4858,1930l4837,1930,4837,2073,4858,2073,4858,1930e" filled="true" fillcolor="#00b050" stroked="false">
              <v:path arrowok="t"/>
              <v:fill type="solid"/>
            </v:shape>
            <v:line style="position:absolute" from="4874,1910" to="4874,2073" stroked="true" strokeweight="1.62pt" strokecolor="#00b050">
              <v:stroke dashstyle="solid"/>
            </v:line>
            <v:line style="position:absolute" from="4901,1888" to="4901,2073" stroked="true" strokeweight="1.08pt" strokecolor="#00b050">
              <v:stroke dashstyle="solid"/>
            </v:line>
            <v:line style="position:absolute" from="4922,1910" to="4922,2073" stroked="true" strokeweight="1.02pt" strokecolor="#00b050">
              <v:stroke dashstyle="solid"/>
            </v:line>
            <v:shape style="position:absolute;left:4942;top:1826;width:22;height:246" coordorigin="4943,1827" coordsize="22,246" path="m4943,1847l4943,2073m4964,1827l4964,2073e" filled="false" stroked="true" strokeweight="1.08pt" strokecolor="#00b050">
              <v:path arrowok="t"/>
              <v:stroke dashstyle="solid"/>
            </v:shape>
            <v:line style="position:absolute" from="4991,1930" to="4991,2073" stroked="true" strokeweight="1.56pt" strokecolor="#00b050">
              <v:stroke dashstyle="solid"/>
            </v:line>
            <v:shape style="position:absolute;left:5006;top:1950;width:202;height:123" coordorigin="5006,1951" coordsize="202,123" path="m5208,1960l5188,1960,5188,1971,5166,1971,5166,1951,5123,1951,5123,1981,5092,1981,5092,2001,5070,2001,5070,1991,5050,1991,5050,1951,5028,1951,5028,1960,5006,1960,5006,2073,5028,2073,5050,2073,5208,2073,5208,1960e" filled="true" fillcolor="#00b050" stroked="false">
              <v:path arrowok="t"/>
              <v:fill type="solid"/>
            </v:shape>
            <v:line style="position:absolute" from="5219,1930" to="5219,2073" stroked="true" strokeweight="1.08pt" strokecolor="#00b050">
              <v:stroke dashstyle="solid"/>
            </v:line>
            <v:line style="position:absolute" from="5245,1910" to="5245,2073" stroked="true" strokeweight="1.56pt" strokecolor="#00b050">
              <v:stroke dashstyle="solid"/>
            </v:line>
            <v:line style="position:absolute" from="5272,1930" to="5272,2073" stroked="true" strokeweight="1.08pt" strokecolor="#00b050">
              <v:stroke dashstyle="solid"/>
            </v:line>
            <v:rect style="position:absolute;left:5282;top:1950;width:22;height:123" filled="true" fillcolor="#00b050" stroked="false">
              <v:fill type="solid"/>
            </v:rect>
            <v:shape style="position:absolute;left:5304;top:1909;width:42;height:164" coordorigin="5304,1910" coordsize="42,164" path="m5324,1910l5304,1910,5304,2073,5324,2073,5324,1910m5346,1919l5324,1919,5324,2073,5346,2073,5346,1919e" filled="true" fillcolor="#00b050" stroked="false">
              <v:path arrowok="t"/>
              <v:fill type="solid"/>
            </v:shape>
            <v:shape style="position:absolute;left:5346;top:1939;width:191;height:134" coordorigin="5346,1940" coordsize="191,134" path="m5537,1960l5516,1960,5516,1981,5420,1981,5420,1951,5399,1951,5399,1940,5378,1940,5378,1951,5346,1951,5346,2073,5378,2073,5399,2073,5420,2073,5516,2073,5537,2073,5537,1960e" filled="true" fillcolor="#00b050" stroked="false">
              <v:path arrowok="t"/>
              <v:fill type="solid"/>
            </v:shape>
            <v:rect style="position:absolute;left:2439;top:2032;width:53;height:32" filled="true" fillcolor="#ffc000" stroked="false">
              <v:fill type="solid"/>
            </v:rect>
            <v:line style="position:absolute" from="2556,2053" to="2768,2053" stroked="true" strokeweight="1.08pt" strokecolor="#ffc000">
              <v:stroke dashstyle="solid"/>
            </v:line>
            <v:shape style="position:absolute;left:2376;top:1910;width:1602;height:153" coordorigin="2376,1911" coordsize="1602,153" path="m2440,2032l2376,2032,2376,2053,2440,2053,2440,2032m2556,2032l2492,2032,2492,2053,2556,2053,2556,2032m3065,1991l3023,1991,3023,1981,3001,1981,3001,2001,2981,2001,2981,1991,2959,1991,2959,1981,2927,1981,2927,1991,2906,1991,2906,2001,2885,2001,2885,2012,2863,2012,2863,2021,2843,2021,2843,2012,2810,2012,2810,2021,2789,2021,2789,2053,2768,2053,2768,2063,2789,2063,2810,2063,2843,2063,2863,2063,2885,2063,2906,2063,2927,2063,2959,2063,2959,2053,2981,2053,3001,2053,3001,2042,3023,2042,3023,2053,3065,2053,3065,1991m3680,1940l3628,1940,3628,1951,3606,1951,3606,1940,3586,1940,3586,1951,3564,1951,3564,1981,3532,1981,3532,2001,3511,2001,3511,1991,3490,1991,3490,1981,3468,1981,3468,1971,3448,1971,3448,1981,3373,1981,3373,1991,3352,1991,3352,2001,3330,2001,3330,2012,3299,2012,3299,1991,3277,1991,3277,1951,3256,1951,3256,1971,3235,1971,3235,1981,3214,1981,3214,1971,3182,1971,3182,1991,3161,1991,3161,2012,3139,2012,3139,1991,3119,1991,3119,2012,3065,2012,3065,2042,3119,2042,3119,2053,3139,2053,3139,2042,3161,2042,3182,2042,3214,2042,3235,2042,3256,2042,3277,2042,3277,2032,3299,2032,3299,2042,3330,2042,3352,2042,3373,2042,3373,2053,3448,2053,3468,2053,3490,2053,3511,2053,3532,2053,3564,2053,3586,2053,3606,2053,3628,2053,3680,2053,3680,1940m3978,1911l3956,1911,3956,1921,3904,1921,3904,1941,3882,1941,3882,1953,3860,1953,3840,1953,3840,1941,3818,1941,3818,1953,3787,1953,3787,1993,3766,1993,3766,2003,3744,2003,3744,1993,3722,1993,3722,2013,3702,2013,3702,1993,3680,1993,3680,2053,3702,2053,3722,2053,3722,2043,3744,2043,3766,2043,3766,2053,3787,2053,3787,2043,3818,2043,3818,2033,3840,2033,3860,2033,3860,2043,3882,2043,3904,2043,3904,2033,3956,2033,3978,2033,3978,1911e" filled="true" fillcolor="#ffc000" stroked="false">
              <v:path arrowok="t"/>
              <v:fill type="solid"/>
            </v:shape>
            <v:line style="position:absolute" from="3988,1889" to="3988,2033" stroked="true" strokeweight="1.02pt" strokecolor="#ffc000">
              <v:stroke dashstyle="solid"/>
            </v:line>
            <v:line style="position:absolute" from="4614,1715" to="4614,2033" stroked="true" strokeweight="1.08pt" strokecolor="#ffc000">
              <v:stroke dashstyle="solid"/>
            </v:line>
            <v:shape style="position:absolute;left:3998;top:1900;width:54;height:122" coordorigin="3998,1901" coordsize="54,122" path="m4052,1901l4020,1901,4020,1931,3998,1931,3998,2023,4020,2023,4020,2013,4052,2013,4052,1901e" filled="true" fillcolor="#ffc000" stroked="false">
              <v:path arrowok="t"/>
              <v:fill type="solid"/>
            </v:shape>
            <v:shape style="position:absolute;left:4083;top:1786;width:467;height:226" coordorigin="4084,1787" coordsize="467,226" path="m4084,1869l4084,2013m4550,1787l4550,2013e" filled="false" stroked="true" strokeweight="1.08pt" strokecolor="#ffc000">
              <v:path arrowok="t"/>
              <v:stroke dashstyle="solid"/>
            </v:shape>
            <v:line style="position:absolute" from="4593,1707" to="4593,2013" stroked="true" strokeweight="1.02pt" strokecolor="#ffc000">
              <v:stroke dashstyle="solid"/>
            </v:line>
            <v:line style="position:absolute" from="4640,1779" to="4640,2013" stroked="true" strokeweight="1.56pt" strokecolor="#ffc000">
              <v:stroke dashstyle="solid"/>
            </v:line>
            <v:rect style="position:absolute;left:4444;top:1818;width:21;height:184" filled="true" fillcolor="#ffc000" stroked="false">
              <v:fill type="solid"/>
            </v:rect>
            <v:line style="position:absolute" from="4572,1819" to="4572,2003" stroked="true" strokeweight="1.08pt" strokecolor="#ffc000">
              <v:stroke dashstyle="solid"/>
            </v:line>
            <v:line style="position:absolute" from="4063,1829" to="4063,1993" stroked="true" strokeweight="1.02pt" strokecolor="#ffc000">
              <v:stroke dashstyle="solid"/>
            </v:line>
            <v:rect style="position:absolute;left:4423;top:1828;width:22;height:164" filled="true" fillcolor="#ffc000" stroked="false">
              <v:fill type="solid"/>
            </v:rect>
            <v:line style="position:absolute" from="4524,1737" to="4524,1993" stroked="true" strokeweight="1.56pt" strokecolor="#ffc000">
              <v:stroke dashstyle="solid"/>
            </v:line>
            <v:line style="position:absolute" from="4731,1675" to="4731,1993" stroked="true" strokeweight="1.02pt" strokecolor="#ffc000">
              <v:stroke dashstyle="solid"/>
            </v:line>
            <v:rect style="position:absolute;left:4094;top:1858;width:22;height:124" filled="true" fillcolor="#ffc000" stroked="false">
              <v:fill type="solid"/>
            </v:rect>
            <v:rect style="position:absolute;left:4348;top:1808;width:22;height:174" filled="true" fillcolor="#ffc000" stroked="false">
              <v:fill type="solid"/>
            </v:rect>
            <v:shape style="position:absolute;left:4666;top:1644;width:44;height:338" coordorigin="4667,1645" coordsize="44,338" path="m4667,1737l4667,1983m4710,1645l4710,1983e" filled="false" stroked="true" strokeweight="1.08pt" strokecolor="#ffc000">
              <v:path arrowok="t"/>
              <v:stroke dashstyle="solid"/>
            </v:shape>
            <v:line style="position:absolute" from="4126,1819" to="4126,1973" stroked="true" strokeweight="1.02pt" strokecolor="#ffc000">
              <v:stroke dashstyle="solid"/>
            </v:line>
            <v:shape style="position:absolute;left:4370;top:1808;width:53;height:164" coordorigin="4370,1809" coordsize="53,164" path="m4423,1819l4402,1819,4402,1809,4370,1809,4370,1973,4402,1973,4423,1973,4423,1819e" filled="true" fillcolor="#ffc000" stroked="false">
              <v:path arrowok="t"/>
              <v:fill type="solid"/>
            </v:shape>
            <v:line style="position:absolute" from="4476,1819" to="4476,1973" stroked="true" strokeweight="1.08pt" strokecolor="#ffc000">
              <v:stroke dashstyle="solid"/>
            </v:line>
            <v:line style="position:absolute" from="4338,1757" to="4338,1961" stroked="true" strokeweight="1.08pt" strokecolor="#ffc000">
              <v:stroke dashstyle="solid"/>
            </v:line>
            <v:line style="position:absolute" from="4757,1665" to="4757,1961" stroked="true" strokeweight="1.62pt" strokecolor="#ffc000">
              <v:stroke dashstyle="solid"/>
            </v:line>
            <v:line style="position:absolute" from="5017,1799" to="5017,1961" stroked="true" strokeweight="1.08pt" strokecolor="#ffc000">
              <v:stroke dashstyle="solid"/>
            </v:line>
            <v:line style="position:absolute" from="4498,1779" to="4498,1953" stroked="true" strokeweight="1.08pt" strokecolor="#ffc000">
              <v:stroke dashstyle="solid"/>
            </v:line>
            <v:line style="position:absolute" from="4153,1727" to="4153,1941" stroked="true" strokeweight="1.62pt" strokecolor="#ffc000">
              <v:stroke dashstyle="solid"/>
            </v:line>
            <v:line style="position:absolute" from="4179,1675" to="4179,1941" stroked="true" strokeweight="1.02pt" strokecolor="#ffc000">
              <v:stroke dashstyle="solid"/>
            </v:line>
            <v:line style="position:absolute" from="4688,1633" to="4688,1941" stroked="true" strokeweight="1.08pt" strokecolor="#ffc000">
              <v:stroke dashstyle="solid"/>
            </v:line>
            <v:shape style="position:absolute;left:4783;top:1582;width:64;height:358" coordorigin="4784,1583" coordsize="64,358" path="m4784,1593l4784,1941m4847,1583l4847,1931e" filled="false" stroked="true" strokeweight="1.02pt" strokecolor="#ffc000">
              <v:path arrowok="t"/>
              <v:stroke dashstyle="solid"/>
            </v:shape>
            <v:line style="position:absolute" from="4991,1675" to="4991,1931" stroked="true" strokeweight="1.56pt" strokecolor="#ffc000">
              <v:stroke dashstyle="solid"/>
            </v:line>
            <v:shape style="position:absolute;left:4200;top:1582;width:627;height:338" coordorigin="4200,1583" coordsize="627,338" path="m4805,1583l4805,1921m4826,1645l4826,1921m4200,1675l4200,1911e" filled="false" stroked="true" strokeweight="1.08pt" strokecolor="#ffc000">
              <v:path arrowok="t"/>
              <v:stroke dashstyle="solid"/>
            </v:shape>
            <v:line style="position:absolute" from="4874,1461" to="4874,1911" stroked="true" strokeweight="1.62pt" strokecolor="#ffc000">
              <v:stroke dashstyle="solid"/>
            </v:line>
            <v:shape style="position:absolute;left:4317;top:1612;width:605;height:298" coordorigin="4317,1613" coordsize="605,298" path="m4922,1613l4922,1911m4317,1715l4317,1901e" filled="false" stroked="true" strokeweight="1.02pt" strokecolor="#ffc000">
              <v:path arrowok="t"/>
              <v:stroke dashstyle="solid"/>
            </v:shape>
            <v:line style="position:absolute" from="4270,1665" to="4270,1889" stroked="true" strokeweight="1.56pt" strokecolor="#ffc000">
              <v:stroke dashstyle="solid"/>
            </v:line>
            <v:shape style="position:absolute;left:4296;top:1438;width:605;height:450" coordorigin="4296,1439" coordsize="605,450" path="m4901,1439l4901,1889m4296,1675l4296,1869e" filled="false" stroked="true" strokeweight="1.08pt" strokecolor="#ffc000">
              <v:path arrowok="t"/>
              <v:stroke dashstyle="solid"/>
            </v:shape>
            <v:line style="position:absolute" from="4943,1675" to="4943,1849" stroked="true" strokeweight="1.08pt" strokecolor="#ffc000">
              <v:stroke dashstyle="solid"/>
            </v:line>
            <v:shape style="position:absolute;left:4221;top:1612;width:743;height:226" coordorigin="4222,1613" coordsize="743,226" path="m4243,1613l4243,1839m4964,1633l4964,1829m4222,1613l4222,1819e" filled="false" stroked="true" strokeweight="1.08pt" strokecolor="#ffc000">
              <v:path arrowok="t"/>
              <v:stroke dashstyle="solid"/>
            </v:shape>
            <v:rect style="position:absolute;left:5028;top:2072;width:22;height:72" filled="true" fillcolor="#ffc000" stroked="false">
              <v:fill type="solid"/>
            </v:rect>
            <v:line style="position:absolute" from="5081,1838" to="5081,2001" stroked="true" strokeweight="1.08pt" strokecolor="#ffc000">
              <v:stroke dashstyle="solid"/>
            </v:line>
            <v:rect style="position:absolute;left:5049;top:1980;width:21;height:11" filled="true" fillcolor="#ffc000" stroked="false">
              <v:fill type="solid"/>
            </v:rect>
            <v:line style="position:absolute" from="5107,1777" to="5107,1981" stroked="true" strokeweight="1.56pt" strokecolor="#ffc000">
              <v:stroke dashstyle="solid"/>
            </v:line>
            <v:rect style="position:absolute;left:5122;top:1765;width:22;height:185" filled="true" fillcolor="#ffc000" stroked="false">
              <v:fill type="solid"/>
            </v:rect>
            <v:line style="position:absolute" from="5177,1827" to="5177,1971" stroked="true" strokeweight="1.08pt" strokecolor="#ffc000">
              <v:stroke dashstyle="solid"/>
            </v:line>
            <v:line style="position:absolute" from="5198,1797" to="5198,1960" stroked="true" strokeweight="1.02pt" strokecolor="#ffc000">
              <v:stroke dashstyle="solid"/>
            </v:line>
            <v:rect style="position:absolute;left:5144;top:1776;width:22;height:174" filled="true" fillcolor="#ffc000" stroked="false">
              <v:fill type="solid"/>
            </v:rect>
            <v:line style="position:absolute" from="5219,1766" to="5219,1930" stroked="true" strokeweight="1.08pt" strokecolor="#ffc000">
              <v:stroke dashstyle="solid"/>
            </v:line>
            <v:rect style="position:absolute;left:5282;top:1867;width:22;height:83" filled="true" fillcolor="#ffc000" stroked="false">
              <v:fill type="solid"/>
            </v:rect>
            <v:line style="position:absolute" from="5272,1735" to="5272,1930" stroked="true" strokeweight="1.08pt" strokecolor="#ffc000">
              <v:stroke dashstyle="solid"/>
            </v:line>
            <v:line style="position:absolute" from="5245,1745" to="5245,1910" stroked="true" strokeweight="1.56pt" strokecolor="#ffc000">
              <v:stroke dashstyle="solid"/>
            </v:line>
            <v:rect style="position:absolute;left:5304;top:2072;width:21;height:52" filled="true" fillcolor="#ffc000" stroked="false">
              <v:fill type="solid"/>
            </v:rect>
            <v:line style="position:absolute" from="5431,1797" to="5431,1981" stroked="true" strokeweight="1.08pt" strokecolor="#ffc000">
              <v:stroke dashstyle="solid"/>
            </v:line>
            <v:rect style="position:absolute;left:5346;top:1867;width:33;height:83" filled="true" fillcolor="#ffc000" stroked="false">
              <v:fill type="solid"/>
            </v:rect>
            <v:line style="position:absolute" from="5410,1797" to="5410,1951" stroked="true" strokeweight="1.08pt" strokecolor="#ffc000">
              <v:stroke dashstyle="solid"/>
            </v:line>
            <v:shape style="position:absolute;left:5324;top:1847;width:192;height:134" coordorigin="5324,1847" coordsize="192,134" path="m5346,1879l5324,1879,5324,1919,5346,1919,5346,1879m5399,1868l5378,1868,5378,1940,5399,1940,5399,1868m5516,1847l5495,1847,5495,1899,5462,1899,5462,1868,5442,1868,5442,1981,5462,1981,5495,1981,5516,1981,5516,1847e" filled="true" fillcolor="#ffc000" stroked="false">
              <v:path arrowok="t"/>
              <v:fill type="solid"/>
            </v:shape>
            <v:line style="position:absolute" from="5527,1807" to="5527,1960" stroked="true" strokeweight="1.02pt" strokecolor="#ffc000">
              <v:stroke dashstyle="solid"/>
            </v:line>
            <v:shape style="position:absolute;left:2376;top:1909;width:371;height:132" coordorigin="2376,1910" coordsize="371,132" path="m2418,1919l2396,1919,2396,1910,2376,1910,2376,2032,2396,2032,2418,2032,2418,1919m2747,1951l2694,1951,2694,1971,2672,1971,2672,2001,2652,2001,2652,1981,2630,1981,2630,1940,2609,1940,2609,1951,2556,1951,2556,2042,2609,2042,2630,2042,2652,2042,2672,2042,2694,2042,2747,2042,2747,1951e" filled="true" fillcolor="#ff0000" stroked="false">
              <v:path arrowok="t"/>
              <v:fill type="solid"/>
            </v:shape>
            <v:shape style="position:absolute;left:2418;top:1847;width:42;height:185" coordorigin="2418,1847" coordsize="42,185" path="m2440,1858l2418,1858,2418,2032,2440,2032,2440,1858m2460,1847l2440,1847,2440,2032,2460,2032,2460,1847e" filled="true" fillcolor="#ff0000" stroked="false">
              <v:path arrowok="t"/>
              <v:fill type="solid"/>
            </v:shape>
            <v:shape style="position:absolute;left:2460;top:1909;width:54;height:123" coordorigin="2460,1910" coordsize="54,123" path="m2514,1919l2492,1919,2492,1910,2460,1910,2460,2032,2492,2032,2514,2032,2514,1919e" filled="true" fillcolor="#ff0000" stroked="false">
              <v:path arrowok="t"/>
              <v:fill type="solid"/>
            </v:shape>
            <v:shape style="position:absolute;left:2514;top:1867;width:42;height:165" coordorigin="2514,1868" coordsize="42,165" path="m2556,1879l2534,1879,2534,1868,2514,1868,2514,2032,2534,2032,2556,2032,2556,1879e" filled="true" fillcolor="#ff0000" stroked="false">
              <v:path arrowok="t"/>
              <v:fill type="solid"/>
            </v:shape>
            <v:shape style="position:absolute;left:2746;top:1919;width:160;height:134" coordorigin="2747,1919" coordsize="160,134" path="m2906,1919l2885,1919,2885,1981,2863,1981,2863,1971,2843,1971,2843,1930,2810,1930,2810,1960,2789,1960,2789,1971,2768,1971,2768,1940,2747,1940,2747,2042,2768,2042,2768,2053,2789,2053,2789,2021,2810,2021,2810,2012,2843,2012,2843,2021,2863,2021,2863,2012,2885,2012,2885,2001,2906,2001,2906,1919e" filled="true" fillcolor="#ff0000" stroked="false">
              <v:path arrowok="t"/>
              <v:fill type="solid"/>
            </v:shape>
            <v:line style="position:absolute" from="2991,1847" to="2991,2001" stroked="true" strokeweight="1.02pt" strokecolor="#ff0000">
              <v:stroke dashstyle="solid"/>
            </v:line>
            <v:shape style="position:absolute;left:2906;top:1837;width:998;height:267" coordorigin="2906,1838" coordsize="998,267" path="m2981,1879l2959,1879,2959,1930,2927,1930,2927,1899,2906,1899,2906,1991,2927,1991,2927,1981,2959,1981,2959,1991,2981,1991,2981,1879m3065,1858l3023,1858,3001,1858,3001,1981,3023,1981,3023,1991,3065,1991,3065,1858m3394,1910l3373,1910,3373,1858,3352,1858,3352,1888,3330,1888,3330,1930,3299,1930,3299,1888,3277,1888,3277,1858,3256,1858,3256,1899,3235,1899,3235,1879,3214,1879,3182,1879,3182,1919,3161,1919,3161,1899,3139,1899,3139,1919,3119,1919,3119,1930,3097,1930,3097,1879,3065,1879,3065,2012,3097,2012,3119,2012,3119,1991,3139,1991,3139,2012,3161,2012,3161,1991,3182,1991,3182,1971,3214,1971,3214,1981,3235,1981,3235,1971,3256,1971,3256,1951,3277,1951,3277,1991,3299,1991,3299,2012,3330,2012,3330,2001,3352,2001,3352,1991,3373,1991,3373,1981,3394,1981,3394,1910m3448,2073l3415,2073,3394,2073,3394,2084,3415,2084,3415,2104,3448,2104,3448,2073m3680,1888l3649,1888,3649,1838,3628,1838,3628,1888,3606,1888,3606,1930,3586,1930,3586,1940,3564,1940,3564,1910,3532,1910,3532,1919,3511,1919,3511,1971,3490,1971,3490,1940,3468,1940,3468,1951,3448,1951,3448,1971,3468,1971,3468,1981,3490,1981,3490,1991,3511,1991,3511,2001,3532,2001,3532,1981,3564,1981,3564,1951,3586,1951,3586,1940,3606,1940,3606,1951,3628,1951,3628,1940,3649,1940,3680,1940,3680,1888m3904,1868l3882,1868,3860,1868,3860,1879,3840,1879,3840,1868,3818,1868,3818,1879,3787,1879,3787,1888,3766,1888,3744,1888,3744,1919,3722,1919,3722,1981,3702,1981,3680,1981,3680,1991,3702,1991,3702,2012,3722,2012,3722,1991,3744,1991,3744,2001,3766,2001,3766,1991,3787,1991,3787,1951,3818,1951,3818,1940,3840,1940,3840,1951,3860,1951,3882,1951,3882,1940,3904,1940,3904,1868e" filled="true" fillcolor="#ff0000" stroked="false">
              <v:path arrowok="t"/>
              <v:fill type="solid"/>
            </v:shape>
            <v:line style="position:absolute" from="4009,1786" to="4009,1930" stroked="true" strokeweight="1.08pt" strokecolor="#ff0000">
              <v:stroke dashstyle="solid"/>
            </v:line>
            <v:rect style="position:absolute;left:3903;top:1817;width:32;height:102" filled="true" fillcolor="#ff0000" stroked="false">
              <v:fill type="solid"/>
            </v:rect>
            <v:shape style="position:absolute;left:3934;top:1756;width:44;height:164" coordorigin="3935,1756" coordsize="44,164" path="m3978,1756l3956,1756,3935,1756,3935,1919,3956,1919,3956,1910,3978,1910,3978,1756e" filled="true" fillcolor="#ff0000" stroked="false">
              <v:path arrowok="t"/>
              <v:fill type="solid"/>
            </v:shape>
            <v:line style="position:absolute" from="4036,1735" to="4036,1899" stroked="true" strokeweight="1.62pt" strokecolor="#ff0000">
              <v:stroke dashstyle="solid"/>
            </v:line>
            <v:shape style="position:absolute;left:3978;top:1704;width:159;height:184" coordorigin="3978,1705" coordsize="159,184" path="m3998,1797l3978,1797,3978,1888,3998,1888,3998,1797m4136,1756l4116,1756,4116,1807,4094,1807,4094,1745,4073,1745,4073,1705,4052,1705,4052,1827,4073,1827,4073,1868,4094,1868,4094,1858,4116,1858,4116,1817,4136,1817,4136,1756e" filled="true" fillcolor="#ff0000" stroked="false">
              <v:path arrowok="t"/>
              <v:fill type="solid"/>
            </v:shape>
            <v:line style="position:absolute" from="4338,1520" to="4338,1756" stroked="true" strokeweight="1.08pt" strokecolor="#ff0000">
              <v:stroke dashstyle="solid"/>
            </v:line>
            <v:rect style="position:absolute;left:4136;top:1612;width:33;height:113" filled="true" fillcolor="#ff0000" stroked="false">
              <v:fill type="solid"/>
            </v:rect>
            <v:line style="position:absolute" from="4317,1366" to="4317,1714" stroked="true" strokeweight="1.02pt" strokecolor="#ff0000">
              <v:stroke dashstyle="solid"/>
            </v:line>
            <v:shape style="position:absolute;left:4168;top:1622;width:42;height:51" coordorigin="4169,1623" coordsize="42,51" path="m4211,1623l4189,1623,4189,1643,4169,1643,4169,1673,4189,1673,4211,1673,4211,1623e" filled="true" fillcolor="#ff0000" stroked="false">
              <v:path arrowok="t"/>
              <v:fill type="solid"/>
            </v:shape>
            <v:line style="position:absolute" from="4296,1499" to="4296,1673" stroked="true" strokeweight="1.08pt" strokecolor="#ff0000">
              <v:stroke dashstyle="solid"/>
            </v:line>
            <v:rect style="position:absolute;left:4254;top:1550;width:32;height:113" filled="true" fillcolor="#ff0000" stroked="false">
              <v:fill type="solid"/>
            </v:rect>
            <v:shape style="position:absolute;left:4221;top:1406;width:22;height:206" coordorigin="4222,1407" coordsize="22,206" path="m4222,1407l4222,1612m4243,1427l4243,1612e" filled="false" stroked="true" strokeweight="1.08pt" strokecolor="#ff0000">
              <v:path arrowok="t"/>
              <v:stroke dashstyle="solid"/>
            </v:shape>
            <v:shape style="position:absolute;left:4348;top:1704;width:234;height:420" coordorigin="4349,1705" coordsize="234,420" path="m4370,2073l4349,2073,4349,2125,4370,2125,4370,2073m4487,1745l4465,1745,4465,1777,4445,1777,4445,1725,4423,1725,4423,1705,4402,1705,4402,1786,4370,1786,4370,1807,4402,1807,4402,1817,4423,1817,4423,1827,4445,1827,4445,1817,4465,1817,4487,1817,4487,1745m4583,1745l4561,1745,4561,1714,4540,1714,4540,1786,4561,1786,4561,1817,4583,1817,4583,1745e" filled="true" fillcolor="#ff0000" stroked="false">
              <v:path arrowok="t"/>
              <v:fill type="solid"/>
            </v:shape>
            <v:line style="position:absolute" from="4498,1561" to="4498,1777" stroked="true" strokeweight="1.08pt" strokecolor="#ff0000">
              <v:stroke dashstyle="solid"/>
            </v:line>
            <v:rect style="position:absolute;left:4624;top:1643;width:32;height:134" filled="true" fillcolor="#ff0000" stroked="false">
              <v:fill type="solid"/>
            </v:rect>
            <v:line style="position:absolute" from="4524,1510" to="4524,1735" stroked="true" strokeweight="1.56pt" strokecolor="#ff0000">
              <v:stroke dashstyle="solid"/>
            </v:line>
            <v:line style="position:absolute" from="4667,1571" to="4667,1735" stroked="true" strokeweight="1.08pt" strokecolor="#ff0000">
              <v:stroke dashstyle="solid"/>
            </v:line>
            <v:shape style="position:absolute;left:4582;top:1386;width:42;height:328" coordorigin="4583,1387" coordsize="42,328" path="m4625,1397l4603,1397,4603,1387,4583,1387,4583,1705,4603,1705,4603,1714,4625,1714,4625,1397e" filled="true" fillcolor="#ff0000" stroked="false">
              <v:path arrowok="t"/>
              <v:fill type="solid"/>
            </v:shape>
            <v:line style="position:absolute" from="4731,1366" to="4731,1673" stroked="true" strokeweight="1.02pt" strokecolor="#ff0000">
              <v:stroke dashstyle="solid"/>
            </v:line>
            <v:line style="position:absolute" from="4943,1294" to="4943,1673" stroked="true" strokeweight="1.08pt" strokecolor="#ff0000">
              <v:stroke dashstyle="solid"/>
            </v:line>
            <v:line style="position:absolute" from="4991,1510" to="4991,1673" stroked="true" strokeweight="1.56pt" strokecolor="#ff0000">
              <v:stroke dashstyle="solid"/>
            </v:line>
            <v:line style="position:absolute" from="4757,1418" to="4757,1664" stroked="true" strokeweight="1.62pt" strokecolor="#ff0000">
              <v:stroke dashstyle="solid"/>
            </v:line>
            <v:shape style="position:absolute;left:4688;top:1160;width:276;height:483" coordorigin="4688,1161" coordsize="276,483" path="m4710,1285l4710,1643m4826,1427l4826,1643m4688,1325l4688,1633m4964,1161l4964,1633e" filled="false" stroked="true" strokeweight="1.08pt" strokecolor="#ff0000">
              <v:path arrowok="t"/>
              <v:stroke dashstyle="solid"/>
            </v:shape>
            <v:line style="position:absolute" from="4922,1172" to="4922,1612" stroked="true" strokeweight="1.02pt" strokecolor="#ff0000">
              <v:stroke dashstyle="solid"/>
            </v:line>
            <v:shape style="position:absolute;left:4773;top:1202;width:42;height:389" coordorigin="4774,1203" coordsize="42,389" path="m4816,1213l4794,1213,4794,1203,4774,1203,4774,1592,4794,1592,4794,1581,4816,1581,4816,1213e" filled="true" fillcolor="#ff0000" stroked="false">
              <v:path arrowok="t"/>
              <v:fill type="solid"/>
            </v:shape>
            <v:line style="position:absolute" from="4847,1274" to="4847,1581" stroked="true" strokeweight="1.02pt" strokecolor="#ff0000">
              <v:stroke dashstyle="solid"/>
            </v:line>
            <v:line style="position:absolute" from="4874,926" to="4874,1459" stroked="true" strokeweight="1.62pt" strokecolor="#ff0000">
              <v:stroke dashstyle="solid"/>
            </v:line>
            <v:line style="position:absolute" from="4901,833" to="4901,1438" stroked="true" strokeweight="1.08pt" strokecolor="#ff0000">
              <v:stroke dashstyle="solid"/>
            </v:line>
            <v:line style="position:absolute" from="5060,2073" to="5060,2524" stroked="true" strokeweight="1.02pt" strokecolor="#ff0000">
              <v:stroke dashstyle="solid"/>
            </v:line>
            <v:line style="position:absolute" from="5039,2145" to="5039,2371" stroked="true" strokeweight="1.08pt" strokecolor="#ff0000">
              <v:stroke dashstyle="solid"/>
            </v:line>
            <v:line style="position:absolute" from="5081,2073" to="5081,2350" stroked="true" strokeweight="1.08pt" strokecolor="#ff0000">
              <v:stroke dashstyle="solid"/>
            </v:line>
            <v:line style="position:absolute" from="5107,2073" to="5107,2217" stroked="true" strokeweight="1.56pt" strokecolor="#ff0000">
              <v:stroke dashstyle="solid"/>
            </v:line>
            <v:shape style="position:absolute;left:5006;top:2072;width:138;height:102" coordorigin="5006,2073" coordsize="138,102" path="m5028,2073l5006,2073,5006,2155,5028,2155,5028,2073m5144,2073l5123,2073,5123,2175,5144,2175,5144,2073e" filled="true" fillcolor="#ff0000" stroked="false">
              <v:path arrowok="t"/>
              <v:fill type="solid"/>
            </v:shape>
            <v:line style="position:absolute" from="5177,1643" to="5177,1827" stroked="true" strokeweight="1.08pt" strokecolor="#ff0000">
              <v:stroke dashstyle="solid"/>
            </v:line>
            <v:line style="position:absolute" from="5198,1633" to="5198,1797" stroked="true" strokeweight="1.02pt" strokecolor="#ff0000">
              <v:stroke dashstyle="solid"/>
            </v:line>
            <v:shape style="position:absolute;left:5144;top:1673;width:180;height:237" coordorigin="5144,1673" coordsize="180,237" path="m5166,1745l5144,1745,5144,1777,5166,1777,5166,1745m5230,1673l5208,1673,5208,1766,5230,1766,5230,1673m5324,1817l5304,1817,5304,1910,5324,1910,5324,1817e" filled="true" fillcolor="#ff0000" stroked="false">
              <v:path arrowok="t"/>
              <v:fill type="solid"/>
            </v:shape>
            <v:line style="position:absolute" from="5293,1664" to="5293,1868" stroked="true" strokeweight="1.08pt" strokecolor="#ff0000">
              <v:stroke dashstyle="solid"/>
            </v:line>
            <v:shape style="position:absolute;left:5229;top:1601;width:308;height:596" coordorigin="5230,1601" coordsize="308,596" path="m5282,1601l5261,1601,5261,1643,5230,1643,5230,1745,5261,1745,5261,1735,5282,1735,5282,1601m5378,1766l5346,1766,5346,1858,5324,1858,5324,1879,5346,1879,5346,1868,5378,1868,5378,1766m5442,2073l5420,2073,5399,2073,5378,2073,5378,2084,5399,2084,5399,2186,5420,2186,5420,2155,5442,2155,5442,2073m5462,1847l5442,1847,5442,1868,5462,1868,5462,1847m5537,2073l5516,2073,5495,2073,5462,2073,5462,2155,5495,2155,5495,2197,5516,2197,5516,2125,5537,2125,5537,2073e" filled="true" fillcolor="#ff0000" stroked="false">
              <v:path arrowok="t"/>
              <v:fill type="solid"/>
            </v:shape>
            <v:line style="position:absolute" from="5531,562" to="5531,2683" stroked="true" strokeweight=".54001pt" strokecolor="#868686">
              <v:stroke dashstyle="solid"/>
            </v:line>
            <v:shape style="position:absolute;left:5532;top:557;width:53;height:2130" coordorigin="5532,557" coordsize="53,2130" path="m5585,2678l5532,2678,5532,2687,5585,2687,5585,2678m5585,2371l5532,2371,5532,2380,5585,2380,5585,2371m5585,2073l5532,2073,5532,2084,5585,2084,5585,2073m5585,1766l5532,1766,5532,1777,5585,1777,5585,1766m5585,1469l5532,1469,5532,1479,5585,1479,5585,1469m5585,1161l5532,1161,5532,1172,5585,1172,5585,1161m5585,865l5532,865,5532,874,5585,874,5585,865m5585,557l5532,557,5532,567,5585,567,5585,557e" filled="true" fillcolor="#868686" stroked="false">
              <v:path arrowok="t"/>
              <v:fill type="solid"/>
            </v:shape>
            <v:line style="position:absolute" from="2350,2078" to="5532,2078" stroked="true" strokeweight=".54001pt" strokecolor="#868686">
              <v:stroke dashstyle="solid"/>
            </v:line>
            <v:shape style="position:absolute;left:2343;top:2077;width:2801;height:41" coordorigin="2344,2078" coordsize="2801,41" path="m2354,2078l2344,2078,2344,2119,2354,2119,2354,2078m2821,2078l2810,2078,2810,2119,2821,2119,2821,2078m3288,2078l3277,2078,3277,2119,3288,2119,3288,2078m3755,2078l3744,2078,3744,2119,3755,2119,3755,2078m4211,2078l4200,2078,4200,2119,4211,2119,4211,2078m4678,2078l4667,2078,4667,2119,4678,2119,4678,2078m5144,2078l5134,2078,5134,2119,5144,2119,5144,2078e" filled="true" fillcolor="#868686" stroked="false">
              <v:path arrowok="t"/>
              <v:fill type="solid"/>
            </v:shape>
            <v:shape style="position:absolute;left:2364;top:814;width:3176;height:1628" coordorigin="2364,815" coordsize="3176,1628" path="m4986,1159l4985,1159,4964,1303,4963,1311,4963,1311,4975,1517,5004,2025,5017,2245,5050,2431,5051,2437,5058,2443,5074,2443,5081,2437,5081,2427,5050,2427,5058,2293,5050,2243,5024,1803,5006,1515,4986,1159xm5058,2293l5050,2427,5081,2425,5058,2293xm5146,1859l5114,1859,5093,1909,5092,1911,5091,1913,5070,2109,5058,2293,5081,2425,5050,2427,5081,2427,5102,2111,5123,1917,5124,1917,5143,1871,5144,1869,5144,1867,5146,1859xm2710,1929l2701,1931,2696,1937,2675,1969,2663,1986,2676,1995,2654,1999,2627,1999,2658,2021,2666,2025,2676,2023,2681,2017,2702,1985,2715,1965,2702,1961,2723,1955,2783,1955,2771,1943,2724,1943,2731,1939,2717,1933,2710,1929xm3407,1919l3373,1919,3395,1991,3398,1999,3420,2019,3424,2023,3434,2023,3440,2021,3444,2017,3446,2013,3450,2003,3416,2003,3424,1980,3421,1975,3423,1975,3407,1919xm3662,1839l3659,1839,3644,1882,3644,1883,3649,1901,3671,2001,3671,2005,3676,2011,3682,2011,3686,2015,3692,2011,3697,2009,3711,1995,3702,1995,3674,1987,3694,1969,3692,1969,3695,1963,3679,1891,3662,1839xm3424,1980l3416,2003,3443,1997,3429,1983,3425,1983,3424,1980xm3478,1931l3445,1931,3439,1935,3437,1941,3425,1978,3443,1997,3416,2003,3450,2003,3465,1961,3452,1961,3468,1951,3498,1951,3499,1948,3485,1935,3482,1933,3478,1931xm2600,1953l2622,1997,2624,1999,2654,1999,2663,1986,2654,1981,2650,1981,2645,1975,2647,1975,2639,1961,2615,1961,2600,1953xm2663,1986l2654,1999,2676,1995,2663,1986xm3696,1967l3674,1987,3702,1995,3696,1967xm3731,1967l3696,1967,3696,1967,3702,1995,3711,1995,3719,1987,3720,1987,3720,1985,3721,1985,3731,1967xm2782,1957l2741,1957,2759,1961,2749,1964,2773,1987,2779,1993,2789,1993,2795,1987,2816,1967,2773,1967,2782,1957xm2852,1945l2813,1945,2838,1947,2824,1960,2834,1975,2838,1979,2840,1981,2862,1991,2869,1993,2879,1991,2882,1985,2892,1969,2855,1969,2863,1957,2861,1957,2855,1953,2858,1953,2852,1945xm3466,1958l3465,1959,3494,1987,3498,1991,3504,1993,3509,1991,3515,1991,3518,1987,3521,1980,3524,1973,3491,1973,3495,1961,3474,1961,3466,1958xm5449,1883l5447,1885,5463,1978,5464,1985,5467,1989,5472,1991,5476,1993,5482,1993,5486,1991,5507,1981,5514,1975,5495,1975,5472,1963,5487,1955,5490,1947,5479,1885,5448,1885,5449,1883xm3424,1980l3424,1981,3425,1983,3424,1980xm3425,1978l3424,1979,3424,1980,3425,1983,3429,1983,3425,1978xm2645,1975l2650,1981,2647,1976,2645,1975xm2647,1976l2650,1981,2654,1981,2647,1976xm3421,1975l3424,1980,3424,1980,3423,1976,3421,1975xm3423,1976l3424,1980,3425,1978,3423,1976xm3423,1975l3421,1975,3423,1976,3423,1975xm2647,1975l2645,1975,2647,1976,2647,1975xm5487,1955l5472,1963,5495,1975,5492,1961,5485,1961,5487,1955xm5522,1953l5492,1953,5491,1954,5495,1975,5514,1975,5515,1973,5522,1953xm2783,1955l2723,1955,2715,1965,2724,1969,2729,1973,2734,1973,2738,1969,2749,1964,2741,1957,2782,1957,2784,1955,2783,1955xm3499,1948l3491,1973,3517,1967,3499,1948xm3548,1889l3541,1891,3520,1901,3516,1903,3512,1907,3499,1948,3517,1967,3491,1973,3524,1973,3540,1929,3534,1929,3539,1923,3534,1913,3569,1913,3562,1899,3558,1891,3548,1889xm2863,1956l2855,1969,2876,1963,2863,1956xm2927,1879l2917,1879,2911,1883,2909,1887,2887,1919,2863,1956,2876,1963,2855,1969,2892,1969,2915,1933,2922,1921,2909,1903,2937,1903,2941,1895,2941,1894,2935,1887,2933,1883,2927,1879xm3695,1963l3692,1969,3696,1967,3696,1967,3695,1963xm3696,1967l3692,1969,3694,1969,3696,1967,3696,1967xm3776,1879l3756,1879,3752,1881,3749,1885,3727,1905,3725,1909,3695,1963,3696,1967,3696,1967,3731,1967,3752,1927,3750,1927,3754,1923,3754,1923,3767,1911,3760,1911,3772,1907,3792,1907,3814,1885,3770,1885,3776,1879xm2784,1955l2773,1967,2795,1967,2784,1955xm2833,1921l2819,1921,2815,1925,2794,1945,2784,1955,2795,1967,2816,1967,2824,1960,2813,1945,2852,1945,2839,1927,2837,1925,2833,1921xm2723,1955l2702,1961,2715,1965,2723,1955xm2741,1957l2749,1964,2759,1961,2741,1957xm3569,1913l3534,1913,3556,1919,3541,1925,3541,1926,3554,1953,3559,1961,3569,1963,3600,1949,3601,1947,3604,1945,3608,1939,3583,1939,3562,1933,3576,1925,3569,1913xm2538,1886l2556,1951,2558,1957,2564,1961,2604,1961,2600,1953,2635,1953,2630,1943,2587,1943,2572,1931,2584,1931,2571,1889,2545,1889,2538,1886xm2635,1953l2600,1953,2615,1961,2639,1961,2635,1953xm3468,1951l3452,1961,3465,1961,3465,1959,3462,1957,3466,1957,3468,1951xm3465,1959l3465,1961,3466,1961,3465,1959xm3498,1951l3468,1951,3466,1958,3474,1961,3495,1961,3498,1951xm5491,1953l5487,1955,5485,1961,5491,1954,5491,1953xm5491,1954l5485,1961,5492,1961,5491,1954xm2813,1945l2824,1960,2838,1947,2813,1945xm3462,1957l3465,1959,3466,1958,3462,1957xm3466,1957l3462,1957,3466,1958,3466,1957xm2855,1953l2861,1957,2859,1955,2855,1953xm2859,1955l2861,1957,2863,1957,2863,1956,2859,1955xm5490,1947l5487,1955,5491,1953,5490,1947xm2858,1953l2855,1953,2859,1955,2858,1953xm5492,1953l5491,1953,5491,1954,5492,1953xm5518,1889l5509,1893,5506,1901,5490,1947,5491,1953,5492,1953,5522,1953,5537,1909,5539,1903,5539,1902,5534,1893,5518,1889xm3067,1882l3088,1941,3089,1945,3092,1949,3096,1951,3106,1951,3109,1949,3131,1939,3134,1937,3141,1931,3118,1931,3095,1921,3112,1914,3101,1885,3070,1885,3067,1882xm2386,1889l2376,1889,2364,1901,2364,1909,2390,1937,2395,1939,2400,1943,2405,1941,2411,1939,2414,1937,2417,1931,2422,1919,2388,1919,2397,1899,2391,1894,2386,1889xm2473,1849l2440,1849,2462,1859,2446,1865,2445,1867,2461,1919,2462,1925,2465,1927,2470,1929,2490,1939,2500,1943,2503,1939,2508,1939,2512,1935,2513,1931,2516,1921,2483,1921,2488,1906,2484,1901,2488,1901,2473,1849xm2584,1931l2572,1931,2587,1943,2584,1931xm2621,1931l2584,1931,2587,1943,2630,1943,2628,1939,2626,1933,2621,1931xm2731,1939l2724,1943,2738,1943,2731,1939xm2752,1929l2746,1933,2731,1939,2738,1943,2771,1943,2759,1931,2752,1929xm2937,1903l2935,1903,2922,1921,2930,1933,2933,1939,2939,1941,2950,1941,2954,1937,2958,1933,2965,1919,2929,1919,2937,1903xm3170,1903l3142,1903,3167,1907,3153,1919,3163,1933,3167,1939,3172,1941,3184,1941,3188,1937,3191,1933,3198,1919,3162,1919,3170,1903xm3281,1894l3302,1937,3308,1941,3320,1941,3326,1937,3329,1933,3336,1919,3300,1919,3312,1895,3282,1895,3281,1894xm3576,1925l3562,1933,3583,1939,3576,1925xm3581,1922l3576,1925,3583,1939,3608,1939,3617,1927,3577,1927,3581,1922xm3112,1914l3095,1921,3118,1931,3112,1914xm3114,1913l3112,1914,3118,1931,3141,1931,3153,1919,3150,1915,3113,1915,3114,1913xm5378,1775l5377,1775,5361,1849,5361,1851,5368,1887,5368,1889,5370,1893,5392,1925,5399,1931,5410,1931,5414,1929,5417,1925,5431,1907,5392,1907,5405,1889,5401,1883,5399,1883,5396,1877,5398,1877,5378,1775xm3539,1923l3534,1929,3541,1925,3539,1923xm3541,1925l3534,1929,3540,1929,3541,1925xm3583,1921l3581,1922,3577,1927,3583,1921xm3621,1921l3583,1921,3577,1927,3617,1927,3621,1921xm3754,1923l3750,1927,3753,1924,3754,1923xm3753,1924l3750,1927,3752,1927,3753,1924xm3542,1921l3539,1923,3541,1925,3542,1921xm3551,1921l3542,1921,3541,1925,3551,1921xm3754,1923l3754,1923,3753,1924,3754,1923xm3534,1913l3539,1923,3542,1921,3551,1921,3556,1919,3534,1913xm3378,1861l3343,1861,3371,1863,3355,1884,3374,1923,3373,1919,3407,1919,3404,1911,3403,1909,3378,1861xm3609,1885l3581,1922,3583,1921,3621,1921,3635,1903,3637,1901,3641,1891,3607,1891,3609,1885xm2935,1903l2909,1903,2922,1921,2935,1903xm2488,1906l2483,1921,2504,1913,2501,1911,2491,1911,2488,1906xm2515,1847l2507,1851,2503,1859,2489,1902,2489,1904,2504,1913,2483,1921,2516,1921,2529,1883,2514,1879,2534,1869,2565,1869,2564,1865,2561,1861,2556,1861,2524,1849,2515,1847xm3210,1896l3209,1896,3229,1915,3233,1919,3236,1921,3246,1921,3251,1919,3253,1915,3264,1901,3220,1901,3210,1896xm5124,1917l5123,1917,5123,1921,5124,1917xm3142,1903l3153,1919,3167,1907,3142,1903xm2397,1899l2388,1919,2413,1915,2397,1899xm2461,1829l2453,1829,2448,1831,2426,1841,2424,1841,2420,1845,2419,1849,2397,1899,2413,1915,2388,1919,2422,1919,2445,1867,2445,1867,2441,1867,2444,1864,2440,1849,2473,1849,2471,1841,2470,1835,2466,1831,2461,1829xm2941,1894l2929,1919,2957,1917,2941,1894xm2984,1837l2976,1841,2972,1845,2950,1877,2941,1894,2941,1895,2957,1917,2929,1919,2965,1919,2978,1891,2992,1872,2981,1869,2999,1863,3090,1863,3079,1851,3031,1851,3036,1849,3023,1849,2990,1839,2984,1837xm3174,1894l3162,1919,3190,1917,3174,1894xm3223,1869l3192,1869,3186,1873,3184,1877,3175,1894,3175,1895,3190,1917,3162,1919,3198,1919,3207,1901,3198,1901,3212,1891,3232,1891,3239,1881,3230,1873,3223,1869xm3314,1891l3300,1919,3329,1919,3314,1891xm3364,1839l3353,1839,3347,1841,3343,1845,3322,1877,3314,1891,3329,1919,3336,1919,3350,1891,3355,1884,3343,1861,3378,1861,3371,1847,3368,1843,3364,1839xm3116,1913l3114,1913,3113,1915,3116,1913xm3149,1913l3116,1913,3113,1915,3150,1915,3149,1913xm3162,1879l3152,1879,3148,1881,3144,1885,3114,1913,3116,1913,3149,1913,3142,1903,3170,1903,3174,1894,3169,1887,3162,1879xm2489,1903l2488,1906,2491,1911,2489,1904,2489,1903xm2489,1904l2491,1911,2501,1911,2489,1904xm3772,1907l3760,1911,3767,1911,3772,1907xm3792,1907l3772,1907,3767,1911,3786,1911,3790,1909,3792,1907xm5405,1889l5392,1907,5418,1907,5405,1889xm5456,1837l5450,1839,5447,1843,5425,1865,5424,1865,5405,1889,5418,1907,5431,1907,5447,1885,5442,1857,5474,1857,5473,1851,5472,1847,5468,1841,5456,1837xm2484,1901l2488,1906,2489,1903,2484,1901xm2489,1902l2489,1903,2489,1904,2489,1902xm2488,1901l2484,1901,2489,1903,2489,1902,2488,1901xm3212,1891l3198,1901,3207,1901,3209,1896,3208,1895,3210,1895,3212,1891xm3209,1896l3207,1901,3214,1901,3209,1896xm3232,1891l3212,1891,3210,1896,3220,1901,3264,1901,3267,1897,3228,1897,3232,1891xm3239,1881l3228,1897,3252,1895,3239,1881xm3280,1849l3271,1849,3262,1851,3259,1855,3239,1881,3252,1895,3228,1897,3267,1897,3274,1887,3260,1875,3284,1873,3305,1873,3283,1853,3280,1849xm3208,1895l3209,1896,3210,1896,3208,1895xm3210,1895l3208,1895,3210,1896,3210,1895xm3280,1891l3281,1894,3282,1895,3280,1891xm3314,1891l3280,1891,3282,1895,3312,1895,3314,1891xm3305,1873l3284,1873,3274,1887,3281,1894,3280,1891,3314,1891,3307,1877,3305,1873xm3610,1885l3609,1885,3607,1891,3610,1885xm3643,1885l3610,1885,3607,1891,3641,1891,3643,1885xm3882,1879l3830,1879,3824,1882,3838,1889,3841,1891,3846,1891,3882,1879xm2536,1879l2538,1886,2545,1889,2536,1879xm2568,1879l2536,1879,2545,1889,2571,1889,2568,1879xm3817,1879l3781,1879,3770,1885,3814,1885,3810,1889,3824,1882,3817,1879xm3284,1873l3260,1875,3274,1887,3284,1873xm2565,1869l2534,1869,2529,1883,2538,1886,2536,1879,2568,1879,2566,1871,2565,1869xm5442,1857l5447,1885,5449,1883,5450,1883,5468,1865,5442,1857xm3650,1819l3636,1819,3630,1823,3629,1829,3609,1885,3610,1885,3643,1885,3643,1883,3629,1839,3662,1839,3659,1829,3656,1823,3650,1819xm3066,1879l3067,1882,3070,1885,3066,1879xm3099,1879l3066,1879,3070,1885,3101,1885,3099,1879xm3888,1849l3871,1849,3847,1858,3852,1861,3794,1861,3792,1863,3770,1885,3781,1879,3904,1879,3910,1877,3912,1871,3920,1857,3884,1857,3888,1849xm5450,1883l5449,1883,5448,1885,5450,1883xm5474,1857l5442,1857,5468,1865,5448,1885,5479,1885,5474,1857xm3343,1861l3355,1884,3371,1863,3343,1861xm2534,1869l2514,1879,2529,1883,2534,1869xm3659,1839l3629,1839,3643,1883,3659,1839xm5396,1877l5399,1883,5398,1879,5396,1877xm5398,1879l5399,1883,5401,1883,5398,1879xm3092,1865l3049,1865,3067,1867,3057,1872,3067,1882,3066,1879,3099,1879,3096,1871,3096,1867,3092,1865xm3830,1879l3817,1879,3824,1882,3830,1879xm5398,1877l5396,1877,5398,1879,5398,1877xm3090,1863l2999,1863,2992,1872,3012,1879,3046,1879,3057,1872,3049,1865,3092,1865,3090,1863xm5272,1662l5304,1867,5305,1873,5311,1879,5348,1879,5354,1875,5357,1867,5358,1861,5326,1861,5327,1854,5320,1849,5328,1849,5331,1835,5305,1665,5273,1665,5272,1662xm3049,1865l3057,1872,3067,1867,3049,1865xm2999,1863l2981,1869,2992,1872,2999,1863xm4328,1375l4327,1375,4314,1458,4328,1529,4349,1855,4350,1863,4355,1867,4363,1869,4370,1871,4378,1865,4380,1859,4382,1853,4381,1853,4350,1849,4370,1787,4376,1767,4360,1523,4328,1375xm2446,1865l2445,1865,2445,1867,2446,1865xm2444,1864l2441,1867,2445,1865,2444,1864xm2445,1865l2441,1867,2445,1867,2445,1865xm2448,1861l2444,1864,2445,1865,2446,1865,2448,1861xm2457,1861l2448,1861,2446,1865,2457,1861xm2440,1849l2444,1864,2448,1861,2457,1861,2462,1859,2440,1849xm3827,1849l3821,1849,3817,1851,3796,1861,3840,1861,3847,1858,3830,1851,3827,1849xm3847,1858l3840,1861,3852,1861,3847,1858xm5206,1621l5166,1635,5161,1637,5156,1641,5155,1645,5135,1739,5113,1861,5114,1859,5146,1859,5166,1745,5184,1663,5176,1663,5186,1653,5193,1653,5189,1645,5224,1645,5214,1625,5206,1621xm5327,1854l5326,1861,5330,1857,5327,1854xm5330,1857l5326,1861,5335,1861,5330,1857xm5334,1854l5330,1857,5335,1861,5334,1854xm5360,1849l5341,1849,5334,1854,5335,1861,5358,1861,5361,1850,5360,1849xm5331,1835l5327,1854,5330,1857,5334,1854,5331,1835xm3938,1817l3905,1817,3884,1857,3898,1849,3924,1849,3934,1831,3934,1829,3935,1829,3938,1817xm3924,1849l3898,1849,3884,1857,3920,1857,3924,1849xm5328,1849l5320,1849,5327,1854,5328,1849xm5370,1757l5354,1757,5348,1763,5346,1769,5331,1835,5334,1854,5341,1849,5360,1849,5346,1775,5378,1775,5377,1767,5376,1763,5370,1757xm4376,1767l4370,1787,4350,1849,4381,1853,4376,1767xm4409,1695l4403,1697,4398,1697,4393,1703,4392,1707,4376,1767,4376,1769,4381,1853,4382,1853,4402,1797,4416,1741,4416,1741,4416,1741,4417,1740,4396,1721,4423,1715,4434,1715,4418,1699,4415,1697,4409,1695xm3059,1837l3053,1841,3031,1851,3038,1849,3077,1849,3071,1843,3066,1839,3059,1837xm3077,1849l3038,1849,3031,1851,3079,1851,3077,1849xm5377,1775l5346,1775,5361,1850,5377,1775xm4079,1707l4043,1707,4070,1709,4055,1730,4064,1747,4096,1819,4098,1825,4104,1829,4117,1829,4123,1825,4124,1819,4130,1807,4096,1807,4110,1773,4093,1735,4079,1707xm3943,1735l3938,1735,3934,1739,3930,1739,3926,1743,3904,1819,3905,1817,3938,1817,3951,1773,3934,1765,3955,1757,3979,1757,3973,1751,3968,1747,3948,1739,3943,1735xm3951,1773l3983,1803,3985,1807,4021,1807,4027,1805,4030,1797,4033,1787,4000,1787,4002,1780,3994,1777,4000,1777,3998,1775,3954,1775,3951,1773xm4110,1773l4096,1807,4124,1807,4110,1773xm4148,1757l4117,1757,4110,1773,4124,1807,4130,1807,4146,1769,4147,1767,4147,1765,4148,1757xm4002,1780l4000,1787,4009,1781,4004,1781,4002,1780xm4037,1777l4015,1777,4000,1787,4033,1787,4037,1777xm4434,1715l4423,1715,4417,1740,4417,1741,4416,1741,4416,1741,4447,1781,4451,1785,4454,1787,4469,1787,4471,1783,4493,1763,4474,1763,4450,1761,4462,1748,4441,1721,4440,1721,4434,1715xm4002,1779l4002,1780,4004,1781,4002,1779xm4064,1685l4052,1685,4048,1687,4044,1691,4022,1723,4021,1725,4021,1727,4002,1779,4004,1781,4009,1781,4015,1777,4037,1777,4050,1739,4049,1739,4051,1735,4052,1735,4055,1730,4043,1707,4079,1707,4072,1693,4069,1689,4064,1685xm4000,1777l3994,1777,4002,1780,4002,1779,4000,1777xm4003,1777l4000,1777,4002,1779,4003,1777xm3951,1773l3951,1773,3951,1773,3954,1775,3951,1773xm3979,1757l3955,1757,3951,1773,3951,1773,3954,1775,3998,1775,3979,1757xm3951,1773l3951,1773,3951,1773,3951,1773xm3955,1757l3934,1765,3951,1773,3950,1773,3951,1773,3955,1757xm3950,1773l3951,1773,3951,1773,3950,1773xm3951,1773l3950,1773,3951,1773,3951,1773xm4462,1748l4450,1761,4474,1763,4462,1748xm4466,1745l4462,1748,4474,1763,4493,1763,4496,1757,4498,1753,4498,1751,4465,1751,4466,1745xm4159,1603l4147,1603,4138,1611,4136,1615,4116,1759,4117,1757,4148,1757,4164,1650,4163,1649,4141,1629,4169,1621,4175,1621,4178,1619,4164,1607,4159,1603xm4518,1569l4516,1583,4529,1703,4530,1703,4530,1705,4531,1707,4555,1755,4562,1757,4577,1755,4582,1751,4583,1743,4583,1741,4550,1741,4557,1665,4557,1662,4547,1573,4518,1573,4518,1569xm4470,1741l4466,1745,4465,1751,4470,1741xm4499,1741l4470,1741,4465,1751,4498,1751,4499,1741xm4518,1489l4511,1495,4508,1501,4488,1563,4487,1563,4487,1565,4466,1745,4470,1741,4499,1741,4516,1583,4508,1507,4540,1507,4540,1505,4540,1497,4534,1491,4525,1491,4518,1489xm4416,1741l4416,1741,4416,1741,4416,1741xm4557,1664l4550,1741,4580,1735,4563,1699,4561,1699,4560,1693,4561,1693,4557,1664xm4601,1367l4595,1367,4590,1369,4583,1377,4583,1381,4558,1661,4557,1665,4561,1694,4580,1735,4550,1741,4583,1741,4608,1452,4604,1402,4591,1397,4614,1385,4634,1385,4632,1381,4626,1379,4606,1369,4601,1367xm4423,1715l4396,1721,4417,1740,4423,1715xm4051,1735l4049,1739,4051,1736,4051,1735xm4051,1736l4049,1739,4050,1739,4051,1736xm4052,1735l4051,1735,4051,1736,4052,1735xm4043,1707l4055,1730,4070,1709,4043,1707xm4560,1693l4561,1699,4561,1694,4560,1693xm4561,1694l4561,1699,4563,1699,4561,1694xm5224,1645l5189,1645,5208,1653,5195,1657,5210,1687,5213,1691,5218,1695,5224,1695,5228,1697,5234,1693,5238,1689,5248,1673,5238,1673,5210,1671,5226,1649,5224,1645xm4561,1693l4560,1693,4561,1694,4561,1693xm5226,1649l5210,1671,5238,1673,5226,1649xm5274,1593l5261,1593,5255,1597,5252,1601,5232,1641,5226,1649,5238,1673,5248,1673,5258,1657,5265,1645,5252,1615,5286,1615,5281,1603,5279,1597,5274,1593xm4634,1385l4614,1385,4612,1406,4613,1407,4612,1407,4608,1452,4625,1651,4626,1657,4632,1663,4639,1665,4648,1665,4655,1661,4656,1653,4657,1649,4656,1649,4625,1645,4646,1565,4648,1547,4637,1407,4613,1407,4612,1406,4637,1406,4636,1391,4634,1387,4634,1385xm5272,1661l5272,1662,5273,1665,5272,1661xm5305,1661l5272,1661,5273,1665,5305,1665,5305,1661xm5186,1653l5176,1663,5185,1660,5186,1653xm5185,1660l5176,1663,5184,1663,5185,1660xm5286,1615l5281,1615,5265,1645,5272,1662,5272,1661,5305,1661,5304,1657,5303,1657,5303,1655,5286,1615xm5193,1653l5186,1653,5185,1660,5195,1657,5193,1653xm5189,1645l5195,1657,5208,1653,5189,1645xm4168,1625l4165,1649,4164,1651,4168,1655,4175,1655,4181,1653,4207,1639,4210,1637,4211,1631,4211,1627,4180,1627,4180,1626,4168,1625xm4169,1621l4141,1629,4163,1649,4164,1650,4168,1625,4166,1625,4168,1624,4169,1621xm4648,1547l4646,1565,4625,1645,4656,1649,4648,1547xm4712,1275l4706,1277,4703,1281,4670,1323,4667,1331,4648,1547,4656,1649,4657,1649,4678,1571,4678,1567,4698,1341,4696,1341,4699,1333,4702,1333,4707,1326,4699,1295,4733,1295,4730,1287,4729,1281,4724,1277,4712,1275xm5281,1615l5252,1615,5265,1645,5281,1615xm4180,1626l4180,1627,4180,1626,4180,1626xm4180,1626l4180,1627,4186,1627,4180,1626xm4182,1623l4180,1626,4186,1627,4182,1623xm4213,1615l4188,1615,4182,1623,4186,1627,4211,1627,4213,1615xm4180,1622l4180,1626,4180,1626,4182,1623,4180,1622xm4178,1619l4168,1624,4168,1625,4180,1626,4180,1622,4178,1619xm4168,1624l4166,1625,4168,1625,4168,1624xm4175,1621l4169,1621,4168,1624,4175,1621xm4188,1615l4181,1618,4180,1622,4182,1623,4188,1615xm4181,1618l4178,1619,4180,1622,4181,1618xm4230,1387l4223,1389,4217,1391,4212,1395,4211,1401,4181,1618,4188,1615,4213,1615,4236,1456,4233,1440,4213,1411,4243,1405,4246,1405,4240,1395,4236,1391,4230,1387xm4508,1507l4516,1583,4518,1569,4519,1569,4540,1511,4508,1507xm4246,1405l4243,1405,4236,1456,4254,1559,4255,1567,4261,1571,4268,1573,4276,1573,4282,1569,4284,1561,4286,1555,4285,1555,4254,1553,4274,1494,4264,1433,4264,1429,4262,1427,4261,1427,4246,1405xm4519,1569l4518,1569,4518,1573,4519,1569xm4540,1507l4508,1507,4540,1511,4518,1573,4547,1573,4540,1507xm4274,1494l4254,1553,4285,1555,4274,1494xm4308,1491l4276,1491,4274,1494,4285,1555,4286,1555,4306,1501,4306,1499,4307,1499,4308,1491xm4319,1357l4304,1357,4297,1363,4296,1369,4274,1493,4276,1491,4308,1491,4314,1458,4296,1375,4328,1375,4327,1369,4326,1363,4319,1357xm4327,1375l4296,1375,4314,1458,4327,1375xm4233,1440l4236,1456,4238,1443,4235,1443,4233,1440xm4604,1402l4608,1452,4612,1406,4604,1402xm4232,1437l4233,1440,4235,1443,4232,1437xm4239,1437l4232,1437,4235,1443,4238,1443,4239,1437xm4243,1405l4213,1411,4233,1440,4232,1437,4239,1437,4243,1405xm4814,1211l4794,1211,4792,1231,4793,1233,4792,1233,4790,1255,4816,1427,4817,1433,4824,1439,4840,1439,4847,1433,4847,1427,4848,1421,4816,1421,4831,1318,4818,1233,4793,1233,4792,1232,4818,1232,4816,1217,4814,1211xm4733,1295l4699,1295,4728,1301,4707,1326,4721,1377,4722,1379,4744,1421,4746,1427,4753,1429,4768,1427,4772,1423,4774,1415,4774,1411,4741,1411,4747,1351,4733,1295xm4831,1318l4816,1421,4847,1421,4831,1318xm4904,815l4889,815,4882,819,4879,827,4858,931,4837,1279,4831,1318,4847,1421,4848,1421,4868,1283,4888,969,4879,831,4912,831,4912,829,4910,821,4904,815xm4747,1351l4741,1411,4771,1407,4751,1367,4751,1367,4747,1351xm4781,1193l4776,1193,4766,1199,4763,1201,4763,1207,4747,1351,4752,1369,4752,1369,4771,1407,4741,1411,4774,1411,4790,1255,4786,1229,4771,1223,4794,1211,4814,1211,4812,1207,4786,1195,4781,1193xm4612,1406l4612,1406,4613,1407,4612,1406xm4603,1395l4604,1402,4612,1406,4612,1406,4603,1395xm4613,1395l4603,1395,4612,1406,4613,1395xm4614,1385l4591,1397,4604,1402,4603,1395,4613,1395,4614,1385xm4751,1367l4752,1369,4752,1369,4751,1367xm4751,1367l4751,1367,4752,1369,4751,1367xm4699,1333l4696,1341,4699,1337,4699,1333xm4699,1337l4696,1341,4698,1341,4699,1337xm4702,1333l4699,1333,4699,1337,4702,1333xm4699,1295l4707,1326,4728,1301,4699,1295xm4912,831l4879,831,4910,833,4890,933,4888,969,4901,1177,4901,1181,4933,1305,4934,1313,4942,1317,4949,1315,4957,1315,4963,1311,4962,1299,4932,1299,4944,1220,4933,1177,4932,1177,4912,831xm4985,1159l4954,1159,4962,1290,4963,1297,4962,1297,4963,1311,4963,1311,4964,1303,4985,1159xm4944,1220l4932,1299,4962,1297,4962,1290,4944,1220xm4962,1297l4932,1299,4962,1299,4962,1297xm4962,1290l4962,1297,4963,1297,4962,1290xm4970,1141l4962,1141,4955,1147,4944,1220,4962,1290,4954,1159,4986,1159,4986,1157,4985,1149,4979,1143,4970,1141xm4786,1229l4790,1255,4792,1232,4786,1229xm4792,1231l4792,1232,4793,1233,4792,1231xm4784,1221l4786,1229,4792,1232,4792,1231,4784,1221xm4793,1221l4784,1221,4792,1231,4793,1221xm4794,1211l4771,1223,4786,1229,4784,1221,4793,1221,4794,1211xm4932,1175l4932,1177,4933,1177,4932,1175xm4879,831l4888,969,4890,933,4910,833,4879,831xe" filled="true" fillcolor="#000000" stroked="false">
              <v:path arrowok="t"/>
              <v:fill type="solid"/>
            </v:shape>
            <v:line style="position:absolute" from="2227,470" to="2503,470" stroked="true" strokeweight="3.6pt" strokecolor="#ffc000">
              <v:stroke dashstyle="solid"/>
            </v:line>
            <v:line style="position:absolute" from="2227,695" to="2503,695" stroked="true" strokeweight="3.6pt" strokecolor="#00b050">
              <v:stroke dashstyle="solid"/>
            </v:line>
            <v:line style="position:absolute" from="2216,931" to="2524,931" stroked="true" strokeweight="1.5pt" strokecolor="#000000">
              <v:stroke dashstyle="solid"/>
            </v:line>
            <v:shape style="position:absolute;left:2536;top:168;width:2135;height:836" type="#_x0000_t202" filled="false" stroked="false">
              <v:textbox inset="0,0,0,0">
                <w:txbxContent>
                  <w:p>
                    <w:pPr>
                      <w:spacing w:line="367" w:lineRule="auto" w:before="0"/>
                      <w:ind w:left="0" w:right="0" w:firstLine="0"/>
                      <w:jc w:val="left"/>
                      <w:rPr>
                        <w:sz w:val="13"/>
                      </w:rPr>
                    </w:pPr>
                    <w:r>
                      <w:rPr>
                        <w:w w:val="105"/>
                        <w:sz w:val="13"/>
                      </w:rPr>
                      <w:t>Gross Banking inflows (inc. other) Gross Portfolio inflows</w:t>
                    </w:r>
                  </w:p>
                  <w:p>
                    <w:pPr>
                      <w:spacing w:line="149" w:lineRule="exact" w:before="0"/>
                      <w:ind w:left="0" w:right="0" w:firstLine="0"/>
                      <w:jc w:val="left"/>
                      <w:rPr>
                        <w:sz w:val="13"/>
                      </w:rPr>
                    </w:pPr>
                    <w:r>
                      <w:rPr>
                        <w:w w:val="105"/>
                        <w:sz w:val="13"/>
                      </w:rPr>
                      <w:t>Gross FDI inflows</w:t>
                    </w:r>
                  </w:p>
                  <w:p>
                    <w:pPr>
                      <w:spacing w:before="78"/>
                      <w:ind w:left="0" w:right="0" w:firstLine="0"/>
                      <w:jc w:val="left"/>
                      <w:rPr>
                        <w:sz w:val="13"/>
                      </w:rPr>
                    </w:pPr>
                    <w:r>
                      <w:rPr>
                        <w:w w:val="105"/>
                        <w:sz w:val="13"/>
                      </w:rPr>
                      <w:t>Total gross inflows</w:t>
                    </w:r>
                  </w:p>
                </w:txbxContent>
              </v:textbox>
              <w10:wrap type="none"/>
            </v:shape>
            <v:shape style="position:absolute;left:5041;top:227;width:555;height:303" type="#_x0000_t202" filled="false" stroked="false">
              <v:textbox inset="0,0,0,0">
                <w:txbxContent>
                  <w:p>
                    <w:pPr>
                      <w:spacing w:line="247" w:lineRule="auto" w:before="0"/>
                      <w:ind w:left="0" w:right="4" w:firstLine="0"/>
                      <w:jc w:val="left"/>
                      <w:rPr>
                        <w:sz w:val="13"/>
                      </w:rPr>
                    </w:pPr>
                    <w:r>
                      <w:rPr>
                        <w:w w:val="105"/>
                        <w:sz w:val="13"/>
                      </w:rPr>
                      <w:t>% of wor GDP</w:t>
                    </w:r>
                  </w:p>
                </w:txbxContent>
              </v:textbox>
              <w10:wrap type="none"/>
            </v:shape>
            <w10:wrap type="none"/>
          </v:group>
        </w:pict>
      </w:r>
      <w:r>
        <w:rPr/>
        <w:pict>
          <v:line style="position:absolute;mso-position-horizontal-relative:page;mso-position-vertical-relative:paragraph;z-index:251694080" from="111.360001pt,11.996917pt" to="125.160001pt,11.996917pt" stroked="true" strokeweight="3.06pt" strokecolor="#ff0000">
            <v:stroke dashstyle="solid"/>
            <w10:wrap type="none"/>
          </v:line>
        </w:pict>
      </w:r>
      <w:r>
        <w:rPr/>
        <w:pict>
          <v:line style="position:absolute;mso-position-horizontal-relative:page;mso-position-vertical-relative:paragraph;z-index:-254832640" from="309.239990pt,11.726916pt" to="322.97999pt,11.726916pt" stroked="true" strokeweight="3.6pt" strokecolor="#ff0000">
            <v:stroke dashstyle="solid"/>
            <w10:wrap type="none"/>
          </v:line>
        </w:pict>
      </w:r>
      <w:r>
        <w:rPr>
          <w:w w:val="105"/>
          <w:position w:val="-5"/>
          <w:sz w:val="13"/>
        </w:rPr>
        <w:t>ld</w:t>
        <w:tab/>
      </w:r>
      <w:r>
        <w:rPr>
          <w:w w:val="105"/>
          <w:sz w:val="13"/>
        </w:rPr>
        <w:t>Gross Banking outflows (inc.</w:t>
      </w:r>
      <w:r>
        <w:rPr>
          <w:spacing w:val="13"/>
          <w:w w:val="105"/>
          <w:sz w:val="13"/>
        </w:rPr>
        <w:t> </w:t>
      </w:r>
      <w:r>
        <w:rPr>
          <w:w w:val="105"/>
          <w:sz w:val="13"/>
        </w:rPr>
        <w:t>other)</w:t>
      </w:r>
    </w:p>
    <w:p>
      <w:pPr>
        <w:tabs>
          <w:tab w:pos="5354" w:val="left" w:leader="none"/>
        </w:tabs>
        <w:spacing w:line="237" w:lineRule="auto" w:before="28"/>
        <w:ind w:left="5354" w:right="705" w:hanging="831"/>
        <w:jc w:val="left"/>
        <w:rPr>
          <w:sz w:val="13"/>
        </w:rPr>
      </w:pPr>
      <w:r>
        <w:rPr/>
        <w:pict>
          <v:group style="position:absolute;margin-left:309.239990pt;margin-top:11.32094pt;width:172.65pt;height:104.5pt;mso-position-horizontal-relative:page;mso-position-vertical-relative:paragraph;z-index:-254833664" coordorigin="6185,226" coordsize="3453,2090">
            <v:shape style="position:absolute;left:6406;top:831;width:118;height:21" coordorigin="6407,831" coordsize="118,21" path="m6428,831l6407,831,6407,852,6428,852,6428,831m6524,831l6460,831,6428,831,6428,841,6460,841,6460,852,6524,852,6524,831e" filled="true" fillcolor="#00b050" stroked="false">
              <v:path arrowok="t"/>
              <v:fill type="solid"/>
            </v:shape>
            <v:line style="position:absolute" from="7235,852" to="7415,852" stroked="true" strokeweight="2.04pt" strokecolor="#00b050">
              <v:stroke dashstyle="solid"/>
            </v:line>
            <v:line style="position:absolute" from="7022,846" to="7235,846" stroked="true" strokeweight="1.5pt" strokecolor="#00b050">
              <v:stroke dashstyle="solid"/>
            </v:line>
            <v:shape style="position:absolute;left:6831;top:831;width:796;height:30" coordorigin="6832,831" coordsize="796,30" path="m6874,831l6832,831,6832,852,6874,852,6874,831m7022,831l6926,831,6926,852,7022,852,7022,831m7627,831l7606,831,7531,831,7511,831,7468,831,7415,831,7415,861,7468,861,7468,852,7511,852,7511,861,7531,861,7531,852,7606,852,7606,861,7627,861,7627,831e" filled="true" fillcolor="#00b050" stroked="false">
              <v:path arrowok="t"/>
              <v:fill type="solid"/>
            </v:shape>
            <v:line style="position:absolute" from="6524,836" to="6832,836" stroked="true" strokeweight=".48001pt" strokecolor="#00b050">
              <v:stroke dashstyle="solid"/>
            </v:line>
            <v:shape style="position:absolute;left:6873;top:831;width:1295;height:113" coordorigin="6874,831" coordsize="1295,113" path="m6926,831l6874,831,6874,841,6926,841,6926,831m7723,831l7702,831,7680,831,7627,831,7627,852,7680,852,7680,861,7702,861,7702,872,7723,872,7723,831m7840,831l7818,831,7723,831,7723,861,7818,861,7818,872,7840,872,7840,831m8168,831l8147,831,8116,831,8094,831,8072,831,8030,831,7998,831,7978,831,7956,831,7934,831,7860,831,7840,831,7840,861,7860,861,7860,872,7934,872,7934,861,7956,861,7956,872,7978,872,7978,882,7998,882,7998,872,8030,872,8030,882,8072,882,8072,902,8094,902,8094,913,8116,913,8116,902,8147,902,8147,944,8168,944,8168,831e" filled="true" fillcolor="#00b050" stroked="false">
              <v:path arrowok="t"/>
              <v:fill type="solid"/>
            </v:shape>
            <v:line style="position:absolute" from="8253,831" to="8253,1005" stroked="true" strokeweight="1.02pt" strokecolor="#00b050">
              <v:stroke dashstyle="solid"/>
            </v:line>
            <v:line style="position:absolute" from="8216,831" to="8216,985" stroked="true" strokeweight="2.64pt" strokecolor="#00b050">
              <v:stroke dashstyle="solid"/>
            </v:line>
            <v:rect style="position:absolute;left:8168;top:831;width:22;height:134" filled="true" fillcolor="#00b050" stroked="false">
              <v:fill type="solid"/>
            </v:rect>
            <v:line style="position:absolute" from="8274,831" to="8274,1056" stroked="true" strokeweight="1.08pt" strokecolor="#00b050">
              <v:stroke dashstyle="solid"/>
            </v:line>
            <v:line style="position:absolute" from="8343,831" to="8343,1035" stroked="true" strokeweight="1.62pt" strokecolor="#00b050">
              <v:stroke dashstyle="solid"/>
            </v:line>
            <v:rect style="position:absolute;left:8284;top:831;width:22;height:184" filled="true" fillcolor="#00b050" stroked="false">
              <v:fill type="solid"/>
            </v:rect>
            <v:line style="position:absolute" from="8370,831" to="8370,1015" stroked="true" strokeweight="1.08pt" strokecolor="#00b050">
              <v:stroke dashstyle="solid"/>
            </v:line>
            <v:rect style="position:absolute;left:8306;top:831;width:21;height:174" filled="true" fillcolor="#00b050" stroked="false">
              <v:fill type="solid"/>
            </v:rect>
            <v:shape style="position:absolute;left:8380;top:831;width:329;height:123" coordorigin="8381,831" coordsize="329,123" path="m8497,831l8476,831,8401,831,8381,831,8381,954,8401,954,8401,933,8476,933,8476,913,8497,913,8497,831m8561,831l8539,831,8519,831,8497,831,8497,902,8519,902,8519,922,8539,922,8539,933,8561,933,8561,831m8710,831l8688,831,8657,831,8635,831,8614,831,8593,831,8561,831,8561,913,8593,913,8593,902,8614,902,8614,913,8635,913,8635,922,8657,922,8657,933,8688,933,8688,922,8710,922,8710,831e" filled="true" fillcolor="#00b050" stroked="false">
              <v:path arrowok="t"/>
              <v:fill type="solid"/>
            </v:shape>
            <v:line style="position:absolute" from="8741,831" to="8741,985" stroked="true" strokeweight="1.08pt" strokecolor="#00b050">
              <v:stroke dashstyle="solid"/>
            </v:line>
            <v:shape style="position:absolute;left:8709;top:831;width:95;height:113" coordorigin="8710,831" coordsize="95,113" path="m8730,831l8710,831,8710,944,8730,944,8730,831m8804,831l8752,831,8752,944,8804,944,8804,831e" filled="true" fillcolor="#00b050" stroked="false">
              <v:path arrowok="t"/>
              <v:fill type="solid"/>
            </v:shape>
            <v:line style="position:absolute" from="8996,831" to="8996,1076" stroked="true" strokeweight="1.02pt" strokecolor="#00b050">
              <v:stroke dashstyle="solid"/>
            </v:line>
            <v:line style="position:absolute" from="8953,831" to="8953,1056" stroked="true" strokeweight="1.08pt" strokecolor="#00b050">
              <v:stroke dashstyle="solid"/>
            </v:line>
            <v:line style="position:absolute" from="8932,831" to="8932,1035" stroked="true" strokeweight="1.02pt" strokecolor="#00b050">
              <v:stroke dashstyle="solid"/>
            </v:line>
            <v:line style="position:absolute" from="8975,831" to="8975,1035" stroked="true" strokeweight="1.08pt" strokecolor="#00b050">
              <v:stroke dashstyle="solid"/>
            </v:line>
            <v:shape style="position:absolute;left:8847;top:831;width:75;height:174" coordorigin="8848,831" coordsize="75,174" path="m8922,831l8890,831,8848,831,8848,994,8890,994,8890,1005,8922,1005,8922,831e" filled="true" fillcolor="#00b050" stroked="false">
              <v:path arrowok="t"/>
              <v:fill type="solid"/>
            </v:shape>
            <v:shape style="position:absolute;left:8804;top:831;width:44;height:134" coordorigin="8804,831" coordsize="44,134" path="m8848,831l8826,831,8804,831,8804,954,8826,954,8826,964,8848,964,8848,831e" filled="true" fillcolor="#00b050" stroked="false">
              <v:path arrowok="t"/>
              <v:fill type="solid"/>
            </v:shape>
            <v:line style="position:absolute" from="9022,831" to="9022,1098" stroked="true" strokeweight="1.62pt" strokecolor="#00b050">
              <v:stroke dashstyle="solid"/>
            </v:line>
            <v:line style="position:absolute" from="9049,831" to="9049,1015" stroked="true" strokeweight="1.08pt" strokecolor="#00b050">
              <v:stroke dashstyle="solid"/>
            </v:line>
            <v:shape style="position:absolute;left:9060;top:831;width:42;height:164" coordorigin="9060,831" coordsize="42,164" path="m9102,831l9080,831,9060,831,9060,985,9080,985,9080,994,9102,994,9102,831e" filled="true" fillcolor="#00b050" stroked="false">
              <v:path arrowok="t"/>
              <v:fill type="solid"/>
            </v:shape>
            <v:shape style="position:absolute;left:9102;top:831;width:149;height:134" coordorigin="9102,831" coordsize="149,134" path="m9251,831l9251,831,9102,831,9102,954,9124,954,9124,922,9155,922,9155,933,9176,933,9176,964,9197,964,9197,954,9251,954,9251,831e" filled="true" fillcolor="#00b050" stroked="false">
              <v:path arrowok="t"/>
              <v:fill type="solid"/>
            </v:shape>
            <v:shape style="position:absolute;left:9313;top:831;width:75;height:154" coordorigin="9314,831" coordsize="75,154" path="m9388,831l9388,985m9314,831l9314,974e" filled="false" stroked="true" strokeweight="2.1pt" strokecolor="#00b050">
              <v:path arrowok="t"/>
              <v:stroke dashstyle="solid"/>
            </v:shape>
            <v:shape style="position:absolute;left:9250;top:831;width:350;height:134" coordorigin="9251,831" coordsize="350,134" path="m9293,831l9271,831,9251,831,9251,964,9271,964,9271,944,9293,944,9293,831m9367,831l9335,831,9335,954,9367,954,9367,831m9547,831l9527,831,9505,831,9484,831,9452,831,9409,831,9409,954,9452,954,9452,944,9484,944,9484,933,9505,933,9505,922,9527,922,9527,913,9547,913,9547,831m9600,831l9569,831,9547,831,9547,933,9569,933,9569,954,9600,954,9600,831e" filled="true" fillcolor="#00b050" stroked="false">
              <v:path arrowok="t"/>
              <v:fill type="solid"/>
            </v:shape>
            <v:shape style="position:absolute;left:6406;top:831;width:447;height:41" coordorigin="6407,831" coordsize="447,41" path="m6428,852l6407,852,6407,861,6428,861,6428,852m6460,841l6428,841,6428,852,6460,852,6460,841m6641,831l6619,831,6619,841,6598,841,6524,841,6524,852,6460,852,6460,861,6524,861,6524,861,6598,861,6598,852,6619,852,6641,852,6641,831m6853,852l6832,852,6832,872,6853,872,6853,852e" filled="true" fillcolor="#ffc000" stroked="false">
              <v:path arrowok="t"/>
              <v:fill type="solid"/>
            </v:shape>
            <v:line style="position:absolute" from="6672,851" to="6832,851" stroked="true" strokeweight="1.02pt" strokecolor="#ffc000">
              <v:stroke dashstyle="solid"/>
            </v:line>
            <v:shape style="position:absolute;left:6640;top:840;width:1412;height:134" coordorigin="6641,841" coordsize="1412,134" path="m6672,841l6641,841,6641,852,6672,852,6672,841m6970,852l6948,852,6926,852,6926,841,6874,841,6874,852,6853,852,6853,882,6874,882,6926,882,6926,892,6948,892,6948,902,6970,902,6970,852m7298,872l7277,872,7235,872,7235,861,7202,861,7160,861,7108,861,7044,861,7022,861,7022,852,6970,852,6970,913,7022,913,7044,913,7044,902,7108,902,7108,882,7160,882,7160,902,7202,902,7202,913,7235,913,7277,913,7277,922,7298,922,7298,872m7393,872l7373,872,7351,872,7320,872,7298,872,7298,933,7320,933,7320,922,7351,922,7351,902,7373,902,7373,892,7393,892,7393,872m7627,861l7606,861,7606,852,7585,852,7553,852,7531,852,7531,861,7511,861,7511,852,7468,852,7468,861,7415,861,7415,872,7393,872,7393,902,7415,902,7415,913,7468,913,7511,913,7531,913,7531,902,7553,902,7553,892,7585,892,7585,902,7606,902,7606,922,7627,922,7627,861m7723,872l7702,872,7702,861,7680,861,7680,852,7627,852,7627,922,7680,922,7680,944,7702,944,7723,944,7723,872m7840,872l7818,872,7818,861,7796,861,7765,861,7744,861,7723,861,7723,902,7744,902,7744,892,7765,892,7765,913,7796,913,7796,902,7818,902,7840,902,7840,872m7934,872l7882,872,7860,872,7860,861,7840,861,7840,922,7860,922,7860,933,7882,933,7882,944,7934,944,7934,872m8052,882l8030,882,8030,872,7998,872,7998,882,7978,882,7978,872,7956,872,7956,861,7934,861,7934,933,7956,933,7956,954,7978,954,7978,964,7998,964,7998,974,8030,974,8052,974,8052,882e" filled="true" fillcolor="#ffc000" stroked="false">
              <v:path arrowok="t"/>
              <v:fill type="solid"/>
            </v:shape>
            <v:shape style="position:absolute;left:8104;top:912;width:53;height:206" coordorigin="8105,913" coordsize="53,206" path="m8105,913l8105,1118m8158,944l8158,1087e" filled="false" stroked="true" strokeweight="1.08pt" strokecolor="#ffc000">
              <v:path arrowok="t"/>
              <v:stroke dashstyle="solid"/>
            </v:shape>
            <v:line style="position:absolute" from="8131,902" to="8131,1056" stroked="true" strokeweight="1.56pt" strokecolor="#ffc000">
              <v:stroke dashstyle="solid"/>
            </v:line>
            <v:shape style="position:absolute;left:8052;top:881;width:42;height:144" coordorigin="8052,882" coordsize="42,144" path="m8094,902l8072,902,8072,882,8052,882,8052,944,8072,944,8072,1026,8094,1026,8094,902e" filled="true" fillcolor="#ffc000" stroked="false">
              <v:path arrowok="t"/>
              <v:fill type="solid"/>
            </v:shape>
            <v:line style="position:absolute" from="8216,985" to="8216,1209" stroked="true" strokeweight="2.64pt" strokecolor="#ffc000">
              <v:stroke dashstyle="solid"/>
            </v:line>
            <v:line style="position:absolute" from="8253,1005" to="8253,1200" stroked="true" strokeweight="1.02pt" strokecolor="#ffc000">
              <v:stroke dashstyle="solid"/>
            </v:line>
            <v:shape style="position:absolute;left:8179;top:964;width:117;height:297" coordorigin="8179,964" coordsize="117,297" path="m8179,964l8179,1159m8274,1056l8274,1261m8296,1015l8296,1240e" filled="false" stroked="true" strokeweight="1.08pt" strokecolor="#ffc000">
              <v:path arrowok="t"/>
              <v:stroke dashstyle="solid"/>
            </v:shape>
            <v:line style="position:absolute" from="8317,1005" to="8317,1209" stroked="true" strokeweight="1.02pt" strokecolor="#ffc000">
              <v:stroke dashstyle="solid"/>
            </v:line>
            <v:line style="position:absolute" from="8343,1035" to="8343,1200" stroked="true" strokeweight="1.62pt" strokecolor="#ffc000">
              <v:stroke dashstyle="solid"/>
            </v:line>
            <v:line style="position:absolute" from="8370,1015" to="8370,1189" stroked="true" strokeweight="1.08pt" strokecolor="#ffc000">
              <v:stroke dashstyle="solid"/>
            </v:line>
            <v:line style="position:absolute" from="8391,954" to="8391,1159" stroked="true" strokeweight="1.02pt" strokecolor="#ffc000">
              <v:stroke dashstyle="solid"/>
            </v:line>
            <v:line style="position:absolute" from="8412,933" to="8412,1076" stroked="true" strokeweight="1.08pt" strokecolor="#ffc000">
              <v:stroke dashstyle="solid"/>
            </v:line>
            <v:shape style="position:absolute;left:8422;top:902;width:138;height:165" coordorigin="8423,902" coordsize="138,165" path="m8444,933l8423,933,8423,1056,8444,1056,8444,933m8497,913l8476,913,8476,933,8444,933,8444,1066,8476,1066,8476,1046,8497,1046,8497,913m8561,933l8539,933,8539,922,8519,922,8519,902,8497,902,8497,1005,8519,1005,8519,994,8539,994,8539,1056,8561,1056,8561,933e" filled="true" fillcolor="#ffc000" stroked="false">
              <v:path arrowok="t"/>
              <v:fill type="solid"/>
            </v:shape>
            <v:shape style="position:absolute;left:8635;top:922;width:53;height:216" coordorigin="8635,922" coordsize="53,216" path="m8657,922l8635,922,8635,1128,8657,1128,8657,922m8688,933l8657,933,8657,1138,8688,1138,8688,933e" filled="true" fillcolor="#ffc000" stroked="false">
              <v:path arrowok="t"/>
              <v:fill type="solid"/>
            </v:shape>
            <v:line style="position:absolute" from="8577,913" to="8577,1107" stroked="true" strokeweight="1.62pt" strokecolor="#ffc000">
              <v:stroke dashstyle="solid"/>
            </v:line>
            <v:line style="position:absolute" from="8699,922" to="8699,1107" stroked="true" strokeweight="1.08pt" strokecolor="#ffc000">
              <v:stroke dashstyle="solid"/>
            </v:line>
            <v:line style="position:absolute" from="8603,902" to="8603,1076" stroked="true" strokeweight="1.02pt" strokecolor="#ffc000">
              <v:stroke dashstyle="solid"/>
            </v:line>
            <v:shape style="position:absolute;left:8624;top:912;width:138;height:308" coordorigin="8624,913" coordsize="138,308" path="m8624,913l8624,1056m8741,985l8741,1220m8762,944l8762,1209e" filled="false" stroked="true" strokeweight="1.08pt" strokecolor="#ffc000">
              <v:path arrowok="t"/>
              <v:stroke dashstyle="solid"/>
            </v:shape>
            <v:line style="position:absolute" from="8720,944" to="8720,1148" stroked="true" strokeweight="1.02pt" strokecolor="#ffc000">
              <v:stroke dashstyle="solid"/>
            </v:line>
            <v:line style="position:absolute" from="8837,964" to="8837,1261" stroked="true" strokeweight="1.08pt" strokecolor="#ffc000">
              <v:stroke dashstyle="solid"/>
            </v:line>
            <v:line style="position:absolute" from="8858,994" to="8858,1240" stroked="true" strokeweight="1.02pt" strokecolor="#ffc000">
              <v:stroke dashstyle="solid"/>
            </v:line>
            <v:rect style="position:absolute;left:8804;top:953;width:22;height:236" filled="true" fillcolor="#ffc000" stroked="false">
              <v:fill type="solid"/>
            </v:rect>
            <v:line style="position:absolute" from="8879,994" to="8879,1189" stroked="true" strokeweight="1.08pt" strokecolor="#ffc000">
              <v:stroke dashstyle="solid"/>
            </v:line>
            <v:rect style="position:absolute;left:8773;top:944;width:32;height:236" filled="true" fillcolor="#ffc000" stroked="false">
              <v:fill type="solid"/>
            </v:rect>
            <v:line style="position:absolute" from="8953,1056" to="8953,1342" stroked="true" strokeweight="1.08pt" strokecolor="#ffc000">
              <v:stroke dashstyle="solid"/>
            </v:line>
            <v:line style="position:absolute" from="8932,1035" to="8932,1312" stroked="true" strokeweight="1.02pt" strokecolor="#ffc000">
              <v:stroke dashstyle="solid"/>
            </v:line>
            <v:line style="position:absolute" from="8906,1005" to="8906,1251" stroked="true" strokeweight="1.62pt" strokecolor="#ffc000">
              <v:stroke dashstyle="solid"/>
            </v:line>
            <v:line style="position:absolute" from="8975,1035" to="8975,1240" stroked="true" strokeweight="1.08pt" strokecolor="#ffc000">
              <v:stroke dashstyle="solid"/>
            </v:line>
            <v:shape style="position:absolute;left:8985;top:1076;width:53;height:154" coordorigin="8986,1076" coordsize="53,154" path="m9006,1076l8986,1076,8986,1200,9006,1200,9006,1076m9038,1098l9006,1098,9006,1230,9038,1230,9038,1098e" filled="true" fillcolor="#ffc000" stroked="false">
              <v:path arrowok="t"/>
              <v:fill type="solid"/>
            </v:shape>
            <v:line style="position:absolute" from="9049,1015" to="9049,1168" stroked="true" strokeweight="1.08pt" strokecolor="#ffc000">
              <v:stroke dashstyle="solid"/>
            </v:line>
            <v:rect style="position:absolute;left:9060;top:984;width:21;height:41" filled="true" fillcolor="#ffc000" stroked="false">
              <v:fill type="solid"/>
            </v:rect>
            <v:line style="position:absolute" from="9091,667" to="9091,831" stroked="true" strokeweight="1.08pt" strokecolor="#ffc000">
              <v:stroke dashstyle="solid"/>
            </v:line>
            <v:rect style="position:absolute;left:9102;top:759;width:22;height:72" filled="true" fillcolor="#ffc000" stroked="false">
              <v:fill type="solid"/>
            </v:rect>
            <v:line style="position:absolute" from="9166,933" to="9166,1098" stroked="true" strokeweight="1.08pt" strokecolor="#ffc000">
              <v:stroke dashstyle="solid"/>
            </v:line>
            <v:shape style="position:absolute;left:9123;top:738;width:477;height:348" coordorigin="9124,739" coordsize="477,348" path="m9155,922l9124,922,9124,1046,9155,1046,9155,922m9218,954l9197,954,9197,964,9176,964,9176,1087,9197,1087,9197,1066,9218,1066,9218,954m9335,974l9293,974,9293,944,9271,944,9271,964,9251,964,9251,954,9218,954,9218,1015,9251,1015,9251,1026,9271,1026,9271,1056,9293,1056,9293,1066,9335,1066,9335,974m9389,739l9367,739,9367,811,9335,811,9335,831,9367,831,9389,831,9389,739m9431,954l9409,954,9409,985,9389,985,9389,994,9409,994,9431,994,9431,954m9547,913l9527,913,9527,922,9505,922,9505,933,9484,933,9484,944,9452,944,9452,954,9431,954,9431,985,9452,985,9452,1066,9484,1066,9505,1066,9505,1005,9527,1005,9527,985,9547,985,9547,913m9600,954l9569,954,9569,933,9547,933,9547,1035,9569,1035,9569,1066,9600,1066,9600,954e" filled="true" fillcolor="#ffc000" stroked="false">
              <v:path arrowok="t"/>
              <v:fill type="solid"/>
            </v:shape>
            <v:rect style="position:absolute;left:6406;top:851;width:22;height:113" filled="true" fillcolor="#ff0000" stroked="false">
              <v:fill type="solid"/>
            </v:rect>
            <v:line style="position:absolute" from="6492,861" to="6492,1026" stroked="true" strokeweight="1.08pt" strokecolor="#ff0000">
              <v:stroke dashstyle="solid"/>
            </v:line>
            <v:shape style="position:absolute;left:6428;top:800;width:1506;height:247" coordorigin="6428,800" coordsize="1506,247" path="m6481,861l6460,861,6460,852,6428,852,6428,944,6460,944,6460,994,6481,994,6481,861m6524,861l6503,861,6503,964,6524,964,6524,861m6641,852l6619,852,6598,852,6598,861,6545,861,6524,861,6524,954,6545,954,6545,994,6598,994,6598,944,6619,944,6619,933,6641,933,6641,852m6757,861l6736,861,6715,861,6694,861,6672,861,6672,852,6641,852,6641,944,6672,944,6672,922,6694,922,6694,892,6715,892,6715,913,6736,913,6736,944,6757,944,6757,861m6853,872l6832,872,6832,861,6810,861,6757,861,6757,933,6810,933,6810,913,6832,913,6832,922,6853,922,6853,872m6970,902l6948,902,6948,892,6926,892,6926,882,6906,882,6874,882,6853,882,6853,964,6874,964,6874,913,6906,913,6906,892,6926,892,6926,964,6948,964,6948,985,6970,985,6970,902m7064,902l7044,902,7044,913,7022,913,6991,913,6970,913,6970,964,6991,964,6991,1005,7022,1005,7022,1046,7044,1046,7044,994,7064,994,7064,902m7182,902l7160,902,7160,882,7139,882,7108,882,7108,902,7086,902,7064,902,7064,985,7086,985,7086,1005,7108,1005,7108,985,7139,985,7139,933,7160,933,7160,944,7182,944,7182,902m7298,922l7277,922,7277,913,7256,913,7235,913,7202,913,7202,902,7182,902,7182,994,7202,994,7202,964,7235,964,7235,994,7256,994,7256,1005,7277,1005,7277,974,7298,974,7298,922m7393,892l7373,892,7373,902,7351,902,7351,922,7320,922,7320,933,7298,933,7298,1015,7320,1015,7320,994,7351,994,7351,944,7373,944,7373,974,7393,974,7393,892m7436,913l7415,913,7415,902,7393,902,7393,1005,7415,1005,7415,964,7436,964,7436,913m7489,800l7468,800,7468,811,7436,811,7436,831,7468,831,7489,831,7489,800m7511,913l7489,913,7489,933,7511,933,7511,913m7531,913l7511,913,7511,944,7531,944,7531,913m7553,820l7531,820,7531,831,7553,831,7553,820m7723,944l7702,944,7680,944,7680,922,7649,922,7606,922,7606,902,7585,902,7585,892,7553,892,7553,954,7585,954,7585,974,7606,974,7606,954,7649,954,7649,974,7680,974,7680,1035,7702,1035,7702,985,7723,985,7723,944m7744,811l7723,811,7723,831,7744,831,7744,811m7765,892l7744,892,7744,902,7765,902,7765,892m7934,944l7882,944,7882,933,7860,933,7860,922,7840,922,7840,902,7796,902,7796,913,7765,913,7765,964,7796,964,7796,1005,7840,1005,7840,985,7860,985,7860,994,7882,994,7882,1005,7934,1005,7934,944e" filled="true" fillcolor="#ff0000" stroked="false">
              <v:path arrowok="t"/>
              <v:fill type="solid"/>
            </v:shape>
            <v:shape style="position:absolute;left:7977;top:964;width:53;height:154" coordorigin="7978,964" coordsize="53,154" path="m8030,974l7998,974,7998,964,7978,964,7978,1118,7998,1118,8030,1118,8030,974e" filled="true" fillcolor="#ff0000" stroked="false">
              <v:path arrowok="t"/>
              <v:fill type="solid"/>
            </v:shape>
            <v:shape style="position:absolute;left:7934;top:933;width:234;height:267" coordorigin="7934,933" coordsize="234,267" path="m7978,954l7956,954,7956,933,7934,933,7934,994,7956,994,7956,1046,7978,1046,7978,954m8052,974l8030,974,8030,1076,8052,1076,8052,974m8168,1087l8147,1087,8147,1056,8116,1056,8116,1118,8094,1118,8094,1026,8072,1026,8072,1159,8094,1159,8094,1200,8116,1200,8116,1168,8147,1168,8147,1107,8168,1107,8168,1087e" filled="true" fillcolor="#ff0000" stroked="false">
              <v:path arrowok="t"/>
              <v:fill type="solid"/>
            </v:shape>
            <v:line style="position:absolute" from="8062,944" to="8062,1087" stroked="true" strokeweight="1.02pt" strokecolor="#ff0000">
              <v:stroke dashstyle="solid"/>
            </v:line>
            <v:shape style="position:absolute;left:8168;top:1158;width:95;height:134" coordorigin="8168,1159" coordsize="95,134" path="m8190,1159l8168,1159,8168,1168,8190,1168,8190,1159m8263,1200l8243,1200,8243,1209,8210,1209,8190,1209,8190,1292,8210,1292,8210,1230,8243,1230,8263,1230,8263,1200e" filled="true" fillcolor="#ff0000" stroked="false">
              <v:path arrowok="t"/>
              <v:fill type="solid"/>
            </v:shape>
            <v:shape style="position:absolute;left:8274;top:1188;width:96;height:278" coordorigin="8274,1189" coordsize="96,278" path="m8370,1189l8370,1466m8274,1261l8274,1425m8296,1240l8296,1405e" filled="false" stroked="true" strokeweight="1.08pt" strokecolor="#ff0000">
              <v:path arrowok="t"/>
              <v:stroke dashstyle="solid"/>
            </v:shape>
            <v:shape style="position:absolute;left:8306;top:1199;width:53;height:134" coordorigin="8306,1200" coordsize="53,134" path="m8359,1200l8327,1200,8327,1209,8306,1209,8306,1272,8327,1272,8327,1333,8359,1333,8359,1200e" filled="true" fillcolor="#ff0000" stroked="false">
              <v:path arrowok="t"/>
              <v:fill type="solid"/>
            </v:shape>
            <v:line style="position:absolute" from="8391,1159" to="8391,1333" stroked="true" strokeweight="1.02pt" strokecolor="#ff0000">
              <v:stroke dashstyle="solid"/>
            </v:line>
            <v:shape style="position:absolute;left:8401;top:779;width:96;height:380" coordorigin="8401,780" coordsize="96,380" path="m8423,780l8401,780,8401,831,8423,831,8423,780m8444,1056l8423,1056,8423,1087,8444,1087,8444,1056m8497,1046l8476,1046,8476,1066,8444,1066,8444,1159,8476,1159,8476,1128,8497,1128,8497,1046e" filled="true" fillcolor="#ff0000" stroked="false">
              <v:path arrowok="t"/>
              <v:fill type="solid"/>
            </v:shape>
            <v:line style="position:absolute" from="8550,1056" to="8550,1281" stroked="true" strokeweight="1.08pt" strokecolor="#ff0000">
              <v:stroke dashstyle="solid"/>
            </v:line>
            <v:shape style="position:absolute;left:8497;top:994;width:42;height:104" coordorigin="8497,994" coordsize="42,104" path="m8539,994l8519,994,8519,1005,8497,1005,8497,1066,8519,1066,8519,1098,8539,1098,8539,994e" filled="true" fillcolor="#ff0000" stroked="false">
              <v:path arrowok="t"/>
              <v:fill type="solid"/>
            </v:shape>
            <v:shape style="position:absolute;left:8635;top:1127;width:53;height:318" coordorigin="8635,1128" coordsize="53,318" path="m8657,1128l8635,1128,8635,1435,8657,1435,8657,1128m8688,1138l8657,1138,8657,1446,8688,1446,8688,1138e" filled="true" fillcolor="#ff0000" stroked="false">
              <v:path arrowok="t"/>
              <v:fill type="solid"/>
            </v:shape>
            <v:line style="position:absolute" from="8577,1107" to="8577,1353" stroked="true" strokeweight="1.62pt" strokecolor="#ff0000">
              <v:stroke dashstyle="solid"/>
            </v:line>
            <v:line style="position:absolute" from="8699,1107" to="8699,1251" stroked="true" strokeweight="1.08pt" strokecolor="#ff0000">
              <v:stroke dashstyle="solid"/>
            </v:line>
            <v:shape style="position:absolute;left:8593;top:1055;width:42;height:83" coordorigin="8593,1056" coordsize="42,83" path="m8614,1076l8593,1076,8593,1138,8614,1138,8614,1076m8635,1056l8614,1056,8614,1076,8635,1076,8635,1056e" filled="true" fillcolor="#ff0000" stroked="false">
              <v:path arrowok="t"/>
              <v:fill type="solid"/>
            </v:shape>
            <v:shape style="position:absolute;left:8740;top:1209;width:22;height:370" coordorigin="8741,1209" coordsize="22,370" path="m8762,1209l8762,1579m8741,1220l8741,1527e" filled="false" stroked="true" strokeweight="1.08pt" strokecolor="#ff0000">
              <v:path arrowok="t"/>
              <v:stroke dashstyle="solid"/>
            </v:shape>
            <v:line style="position:absolute" from="8720,1148" to="8720,1312" stroked="true" strokeweight="1.02pt" strokecolor="#ff0000">
              <v:stroke dashstyle="solid"/>
            </v:line>
            <v:line style="position:absolute" from="8837,1261" to="8837,1609" stroked="true" strokeweight="1.08pt" strokecolor="#ff0000">
              <v:stroke dashstyle="solid"/>
            </v:line>
            <v:line style="position:absolute" from="8858,1240" to="8858,1609" stroked="true" strokeweight="1.02pt" strokecolor="#ff0000">
              <v:stroke dashstyle="solid"/>
            </v:line>
            <v:line style="position:absolute" from="8789,1179" to="8789,1486" stroked="true" strokeweight="1.56pt" strokecolor="#ff0000">
              <v:stroke dashstyle="solid"/>
            </v:line>
            <v:shape style="position:absolute;left:8815;top:1188;width:138;height:768" coordorigin="8815,1189" coordsize="138,768" path="m8879,1189l8879,1414m8815,1189l8815,1405m8953,1342l8953,1957e" filled="false" stroked="true" strokeweight="1.08pt" strokecolor="#ff0000">
              <v:path arrowok="t"/>
              <v:stroke dashstyle="solid"/>
            </v:shape>
            <v:line style="position:absolute" from="8932,1312" to="8932,1886" stroked="true" strokeweight="1.02pt" strokecolor="#ff0000">
              <v:stroke dashstyle="solid"/>
            </v:line>
            <v:line style="position:absolute" from="8975,1240" to="8975,1629" stroked="true" strokeweight="1.08pt" strokecolor="#ff0000">
              <v:stroke dashstyle="solid"/>
            </v:line>
            <v:line style="position:absolute" from="8906,1251" to="8906,1568" stroked="true" strokeweight="1.62pt" strokecolor="#ff0000">
              <v:stroke dashstyle="solid"/>
            </v:line>
            <v:line style="position:absolute" from="8996,1200" to="8996,1516" stroked="true" strokeweight="1.02pt" strokecolor="#ff0000">
              <v:stroke dashstyle="solid"/>
            </v:line>
            <v:line style="position:absolute" from="9022,1230" to="9022,1629" stroked="true" strokeweight="1.62pt" strokecolor="#ff0000">
              <v:stroke dashstyle="solid"/>
            </v:line>
            <v:shape style="position:absolute;left:9038;top:748;width:42;height:524" coordorigin="9038,748" coordsize="42,524" path="m9060,1168l9038,1168,9038,1272,9060,1272,9060,1168m9080,748l9060,748,9060,831,9080,831,9080,748e" filled="true" fillcolor="#ff0000" stroked="false">
              <v:path arrowok="t"/>
              <v:fill type="solid"/>
            </v:shape>
            <v:line style="position:absolute" from="9091,432" to="9091,667" stroked="true" strokeweight="1.08pt" strokecolor="#ff0000">
              <v:stroke dashstyle="solid"/>
            </v:line>
            <v:line style="position:absolute" from="9139,574" to="9139,831" stroked="true" strokeweight="1.56pt" strokecolor="#ff0000">
              <v:stroke dashstyle="solid"/>
            </v:line>
            <v:line style="position:absolute" from="9166,667" to="9166,831" stroked="true" strokeweight="1.08pt" strokecolor="#ff0000">
              <v:stroke dashstyle="solid"/>
            </v:line>
            <v:rect style="position:absolute;left:9176;top:707;width:21;height:124" filled="true" fillcolor="#ff0000" stroked="false">
              <v:fill type="solid"/>
            </v:rect>
            <v:line style="position:absolute" from="9113,308" to="9113,759" stroked="true" strokeweight="1.08pt" strokecolor="#ff0000">
              <v:stroke dashstyle="solid"/>
            </v:line>
            <v:rect style="position:absolute;left:9196;top:1066;width:22;height:41" filled="true" fillcolor="#ff0000" stroked="false">
              <v:fill type="solid"/>
            </v:rect>
            <v:shape style="position:absolute;left:9218;top:1014;width:53;height:195" coordorigin="9218,1015" coordsize="53,195" path="m9271,1026l9251,1026,9251,1015,9218,1015,9218,1209,9251,1209,9251,1200,9271,1200,9271,1026e" filled="true" fillcolor="#ff0000" stroked="false">
              <v:path arrowok="t"/>
              <v:fill type="solid"/>
            </v:shape>
            <v:shape style="position:absolute;left:9271;top:1055;width:44;height:124" coordorigin="9271,1056" coordsize="44,124" path="m9314,1066l9293,1066,9293,1056,9271,1056,9271,1138,9293,1138,9293,1179,9314,1179,9314,1066e" filled="true" fillcolor="#ff0000" stroked="false">
              <v:path arrowok="t"/>
              <v:fill type="solid"/>
            </v:shape>
            <v:line style="position:absolute" from="9325,1066" to="9325,1230" stroked="true" strokeweight="1.02pt" strokecolor="#ff0000">
              <v:stroke dashstyle="solid"/>
            </v:line>
            <v:line style="position:absolute" from="9351,954" to="9351,1179" stroked="true" strokeweight="1.62pt" strokecolor="#ff0000">
              <v:stroke dashstyle="solid"/>
            </v:line>
            <v:shape style="position:absolute;left:9367;top:748;width:233;height:339" coordorigin="9367,748" coordsize="233,339" path="m9389,985l9367,985,9367,1076,9389,1076,9389,985m9409,820l9389,820,9389,831,9409,831,9409,820m9431,994l9409,994,9409,1087,9431,1087,9431,994m9452,985l9431,985,9431,1005,9452,1005,9452,985m9505,780l9484,780,9484,748,9452,748,9452,831,9484,831,9505,831,9505,780m9527,1005l9505,1005,9505,1056,9527,1056,9527,1005m9547,800l9527,800,9527,831,9547,831,9547,800m9600,800l9569,800,9569,748,9547,748,9547,831,9569,831,9600,831,9600,800e" filled="true" fillcolor="#ff0000" stroked="false">
              <v:path arrowok="t"/>
              <v:fill type="solid"/>
            </v:shape>
            <v:line style="position:absolute" from="9595,231" to="9595,2311" stroked="true" strokeweight=".48004pt" strokecolor="#868686">
              <v:stroke dashstyle="solid"/>
            </v:line>
            <v:shape style="position:absolute;left:9595;top:226;width:42;height:2090" coordorigin="9595,226" coordsize="42,2090" path="m9637,2306l9595,2306,9595,2316,9637,2316,9637,2306m9637,2008l9595,2008,9595,2019,9637,2019,9637,2008m9637,1712l9595,1712,9595,1722,9637,1722,9637,1712m9637,1414l9595,1414,9595,1425,9637,1425,9637,1414m9637,1118l9595,1118,9595,1128,9637,1128,9637,1118m9637,820l9595,820,9595,831,9637,831,9637,820m9637,524l9595,524,9595,534,9637,534,9637,524m9637,226l9595,226,9595,237,9637,237,9637,226e" filled="true" fillcolor="#868686" stroked="false">
              <v:path arrowok="t"/>
              <v:fill type="solid"/>
            </v:shape>
            <v:line style="position:absolute" from="6391,826" to="9595,826" stroked="true" strokeweight=".54001pt" strokecolor="#868686">
              <v:stroke dashstyle="solid"/>
            </v:line>
            <v:shape style="position:absolute;left:6386;top:825;width:2822;height:41" coordorigin="6386,825" coordsize="2822,41" path="m6396,825l6386,825,6386,866,6396,866,6396,825m6863,825l6853,825,6853,866,6863,866,6863,825m7330,825l7320,825,7320,866,7330,866,7330,825m7796,825l7787,825,7787,866,7796,866,7796,825m8263,825l8254,825,8254,866,8263,866,8263,825m8730,825l8720,825,8720,866,8730,866,8730,825m9208,825l9197,825,9197,866,9208,866,9208,825e" filled="true" fillcolor="#868686" stroked="false">
              <v:path arrowok="t"/>
              <v:fill type="solid"/>
            </v:shape>
            <v:shape style="position:absolute;left:6404;top:430;width:3198;height:1548" coordorigin="6404,430" coordsize="3198,1548" path="m8971,1886l8942,1886,8963,1958,8932,1962,8932,1962,8933,1966,8935,1974,8942,1978,8957,1978,8963,1972,8964,1964,8971,1886xm8901,1412l8900,1412,8886,1541,8890,1566,8911,1890,8911,1896,8932,1962,8932,1962,8941,1868,8921,1562,8901,1412xm8941,1868l8932,1962,8963,1958,8944,1890,8942,1890,8941,1868xm9008,1508l8993,1508,8987,1512,8986,1520,8964,1634,8941,1868,8942,1890,8942,1886,8971,1886,8995,1636,9001,1607,8986,1526,9012,1526,9013,1511,9008,1508xm8942,1886l8942,1890,8944,1890,8942,1886xm9110,430l9103,436,9102,446,9080,590,9049,938,9027,1274,9013,1511,9016,1512,9017,1520,9038,1632,9006,1634,9007,1638,9008,1646,9016,1652,9023,1650,9031,1650,9037,1644,9038,1636,9059,1268,9080,940,9112,604,9102,448,9133,448,9133,438,9126,432,9119,432,9110,430xm9006,1633l9006,1634,9006,1634,9006,1633xm9018,1526l9017,1526,9010,1559,9006,1633,9006,1634,9038,1632,9018,1526xm9010,1559l9001,1607,9006,1633,9010,1559xm8826,1412l8795,1412,8826,1414,8804,1500,8815,1616,8816,1622,8819,1624,8822,1628,8827,1630,8837,1630,8868,1618,8874,1618,8879,1612,8848,1612,8826,1600,8846,1594,8826,1412xm8846,1594l8826,1600,8848,1612,8846,1594xm8849,1593l8846,1594,8848,1612,8879,1612,8879,1606,8879,1604,8848,1604,8849,1593xm9012,1526l8986,1526,9001,1607,9010,1559,9012,1526xm8858,1590l8849,1593,8848,1604,8858,1590xm8881,1590l8858,1590,8848,1604,8879,1604,8881,1590xm8892,1394l8876,1394,8869,1400,8868,1408,8849,1593,8858,1590,8881,1590,8886,1541,8868,1412,8901,1412,8900,1408,8899,1400,8892,1394xm8711,1248l8710,1248,8701,1327,8731,1534,8731,1538,8732,1540,8754,1580,8756,1586,8762,1590,8770,1588,8776,1588,8782,1584,8783,1578,8785,1570,8753,1570,8762,1532,8762,1532,8761,1526,8762,1526,8730,1306,8730,1302,8711,1248xm8763,1530l8762,1532,8762,1532,8762,1532,8753,1570,8782,1568,8763,1530xm8812,1394l8803,1394,8796,1400,8795,1406,8773,1488,8763,1530,8782,1568,8753,1570,8785,1570,8804,1500,8795,1412,8826,1412,8826,1408,8825,1400,8819,1396,8812,1394xm9013,1511l9010,1559,9017,1526,9018,1526,9017,1520,9016,1512,9013,1511xm8900,1412l8868,1412,8886,1541,8900,1412xm8762,1532l8762,1532,8762,1532,8762,1532xm8761,1526l8762,1532,8762,1527,8761,1526xm8762,1527l8762,1532,8763,1530,8762,1527xm8762,1526l8761,1526,8762,1527,8762,1526xm8795,1412l8804,1500,8826,1414,8795,1412xm8360,1330l8328,1330,8348,1462,8350,1472,8357,1476,8372,1476,8380,1472,8381,1462,8381,1460,8348,1460,8365,1360,8360,1330xm8614,1144l8611,1166,8611,1168,8635,1442,8635,1448,8639,1452,8644,1454,8665,1464,8670,1466,8675,1466,8684,1462,8688,1456,8688,1452,8688,1450,8657,1450,8659,1428,8658,1426,8659,1426,8662,1394,8663,1393,8642,1148,8614,1148,8614,1144xm8365,1360l8348,1460,8381,1460,8365,1360xm8424,1004l8416,1006,8408,1006,8402,1012,8401,1018,8370,1326,8365,1358,8365,1360,8381,1460,8381,1460,8401,1330,8425,1102,8425,1100,8424,1096,8402,1024,8434,1022,8434,1022,8432,1016,8431,1010,8424,1004xm8659,1428l8657,1450,8680,1438,8666,1438,8659,1428xm8699,1230l8692,1232,8684,1232,8678,1238,8677,1244,8663,1393,8666,1431,8680,1438,8657,1450,8688,1450,8701,1327,8699,1310,8699,1310,8678,1250,8710,1248,8711,1248,8708,1240,8706,1234,8699,1230xm8240,1234l8235,1250,8235,1252,8253,1431,8254,1438,8258,1442,8263,1444,8269,1448,8280,1442,8292,1430,8285,1430,8257,1420,8281,1397,8265,1240,8248,1240,8240,1234xm8659,1427l8659,1428,8666,1438,8666,1431,8659,1427xm8666,1431l8666,1438,8680,1438,8666,1431xm8663,1393l8659,1427,8666,1431,8663,1393xm8281,1397l8257,1420,8285,1430,8281,1397xm8285,1393l8281,1397,8285,1430,8292,1430,8312,1410,8315,1408,8316,1406,8316,1402,8317,1396,8285,1396,8285,1393xm8658,1426l8659,1428,8659,1427,8658,1426xm8659,1426l8658,1426,8659,1427,8659,1426xm8290,1388l8285,1393,8285,1396,8290,1388xm8318,1388l8290,1388,8285,1396,8317,1396,8318,1388xm8328,1250l8321,1252,8314,1252,8308,1258,8306,1264,8285,1393,8290,1388,8318,1388,8327,1332,8306,1270,8338,1268,8340,1268,8338,1262,8335,1256,8328,1250xm8520,1102l8539,1278,8539,1280,8540,1280,8561,1352,8563,1360,8570,1364,8586,1364,8592,1358,8592,1350,8592,1346,8561,1346,8570,1260,8552,1106,8526,1106,8520,1102xm8570,1260l8561,1346,8592,1344,8570,1272,8571,1272,8570,1260xm8570,1272l8592,1344,8561,1346,8592,1346,8600,1274,8572,1274,8570,1272xm8340,1268l8338,1268,8327,1332,8328,1334,8328,1330,8360,1330,8359,1327,8359,1324,8358,1324,8340,1268xm8338,1268l8306,1270,8327,1332,8338,1268xm8699,1310l8701,1327,8703,1312,8700,1312,8699,1310xm8699,1310l8699,1310,8700,1312,8699,1310xm8710,1248l8678,1250,8700,1312,8703,1312,8710,1248xm8200,1166l8168,1166,8170,1172,8169,1172,8190,1290,8191,1296,8197,1302,8204,1302,8212,1304,8218,1298,8220,1292,8223,1284,8221,1284,8190,1282,8210,1224,8200,1166xm8210,1224l8190,1282,8221,1284,8210,1224xm8256,1210l8220,1210,8214,1214,8212,1220,8210,1224,8221,1284,8223,1284,8235,1251,8233,1240,8226,1240,8233,1236,8232,1226,8263,1226,8263,1224,8263,1216,8256,1210xm8571,1272l8570,1272,8572,1274,8571,1272xm8621,1056l8614,1056,8606,1060,8604,1068,8582,1138,8582,1142,8570,1260,8572,1274,8600,1274,8611,1169,8611,1164,8603,1072,8635,1072,8635,1070,8634,1064,8628,1058,8621,1056xm9294,1191l9316,1242,9318,1248,9324,1252,9331,1252,9337,1250,9343,1246,9346,1240,9348,1232,9314,1232,9326,1192,9295,1192,9294,1191xm8239,1232l8233,1236,8235,1251,8240,1234,8239,1232xm8233,1236l8226,1240,8233,1240,8233,1236xm8264,1230l8242,1230,8240,1234,8248,1240,8265,1240,8264,1230xm8232,1226l8233,1236,8239,1232,8232,1226xm8242,1230l8239,1232,8240,1234,8242,1230xm9328,1188l9314,1232,9344,1230,9328,1188xm9368,1160l9336,1160,9328,1188,9344,1230,9314,1232,9348,1232,9366,1168,9367,1168,9367,1166,9368,1160xm8263,1226l8232,1226,8239,1232,8242,1230,8264,1230,8263,1226xm9177,977l9198,1106,9220,1214,9223,1216,9228,1220,9241,1220,9263,1208,9266,1208,9270,1204,9271,1202,9250,1202,9227,1192,9242,1184,9245,1177,9229,1100,9210,980,9181,980,9177,977xm8044,1104l8075,1160,8098,1206,8102,1210,8118,1210,8140,1188,8124,1188,8099,1184,8114,1169,8102,1148,8081,1106,8050,1106,8044,1104xm9242,1184l9227,1192,9250,1202,9247,1190,9240,1190,9242,1184xm9278,1180l9248,1180,9246,1183,9250,1202,9271,1202,9271,1200,9278,1180xm9294,1190l9294,1191,9295,1192,9294,1190xm9327,1190l9294,1190,9295,1192,9326,1192,9327,1190xm9298,1138l9292,1138,9281,1171,9294,1191,9294,1190,9327,1190,9328,1188,9324,1178,9323,1178,9323,1176,9298,1138xm9246,1182l9242,1184,9240,1190,9246,1183,9246,1182xm9246,1183l9240,1190,9247,1190,9246,1183xm8114,1169l8099,1184,8124,1188,8114,1169xm8117,1166l8114,1169,8124,1188,8140,1188,8144,1184,8147,1178,8149,1170,8116,1170,8117,1166xm9245,1177l9242,1184,9246,1182,9245,1177xm9248,1180l9246,1182,9246,1183,9248,1180xm9281,1118l9269,1118,9264,1124,9262,1128,9245,1177,9246,1182,9248,1180,9278,1180,9281,1171,9263,1142,9292,1138,9298,1138,9290,1126,9287,1120,9281,1118xm8169,1172l8169,1172,8170,1172,8169,1172xm8168,1166l8169,1172,8170,1172,8168,1166xm8171,1106l8167,1106,8156,1146,8169,1172,8168,1166,8200,1166,8200,1162,8200,1158,8198,1156,8171,1106xm9292,1138l9263,1142,9281,1171,9292,1138xm8120,1162l8117,1166,8116,1170,8120,1162xm8151,1162l8120,1162,8116,1170,8149,1170,8151,1162xm8434,1022l8434,1022,8425,1101,8444,1160,8447,1164,8452,1168,8458,1168,8464,1170,8470,1168,8473,1162,8483,1148,8476,1148,8447,1144,8465,1119,8454,1088,8434,1022xm8603,1072l8611,1168,8614,1144,8615,1144,8634,1076,8603,1072xm8158,1088l8144,1088,8138,1092,8137,1098,8117,1166,8120,1162,8151,1162,8156,1146,8138,1110,8167,1106,8171,1106,8166,1096,8164,1090,8158,1088xm9401,974l9365,974,9358,980,9356,988,9335,1162,9336,1160,9368,1160,9385,1016,9385,1014,9382,1006,9372,1006,9380,999,9378,994,9385,994,9388,992,9411,992,9409,986,9407,980,9401,974xm8465,1119l8447,1144,8476,1148,8465,1119xm8467,1117l8465,1119,8476,1148,8483,1148,8495,1132,8495,1130,8496,1130,8501,1118,8466,1118,8467,1117xm8615,1144l8614,1144,8614,1148,8615,1144xm8635,1072l8603,1072,8634,1076,8614,1148,8642,1148,8635,1072xm8167,1106l8138,1110,8156,1146,8167,1106xm7991,1056l7957,1056,7980,1124,7986,1128,8020,1128,8024,1126,8028,1120,8036,1108,8009,1108,8003,1104,8002,1104,8002,1104,7993,1098,8005,1098,7991,1056xm8468,1114l8467,1117,8466,1118,8468,1114xm8503,1114l8468,1114,8466,1118,8501,1118,8503,1114xm8507,1056l8502,1056,8497,1058,8494,1058,8490,1062,8488,1066,8467,1117,8468,1114,8503,1114,8510,1096,8494,1084,8518,1078,8540,1078,8512,1060,8507,1056xm8007,1102l8002,1104,8009,1108,8007,1102xm8032,1098l8015,1098,8007,1102,8007,1102,8009,1108,8036,1108,8040,1102,8032,1098xm8042,1100l8044,1104,8050,1106,8042,1100xm8078,1100l8042,1100,8050,1106,8081,1106,8078,1100xm8519,1094l8520,1102,8526,1106,8519,1094xm8550,1094l8519,1094,8526,1106,8552,1106,8550,1094xm8002,1104l8002,1104,8002,1104,8002,1104xm8002,1104l8002,1104,8003,1104,8002,1104xm8005,1099l8002,1104,8002,1104,8007,1102,8007,1102,8005,1099xm8005,1098l7993,1098,8002,1104,8005,1099,8005,1098xm8073,1090l8048,1090,8040,1102,8044,1104,8042,1100,8078,1100,8073,1090xm8048,1090l8028,1096,8040,1102,8048,1090xm8035,1064l8027,1066,8022,1074,8005,1099,8007,1102,8015,1098,8032,1098,8028,1096,8048,1090,8073,1090,8071,1086,8070,1082,8068,1080,8064,1078,8035,1064xm8540,1078l8518,1078,8510,1096,8520,1102,8519,1094,8550,1094,8550,1090,8550,1086,8546,1082,8543,1080,8540,1078xm8434,1022l8402,1024,8424,1096,8425,1101,8434,1022xm8006,1098l8005,1098,8005,1099,8006,1098xm9387,1001l9385,1015,9410,1088,9413,1094,9419,1098,9426,1098,9433,1096,9439,1094,9440,1086,9443,1078,9410,1078,9424,1030,9416,1006,9394,1006,9387,1001xm8518,1078l8494,1084,8510,1096,8518,1078xm9424,1030l9410,1078,9440,1078,9424,1030xm9474,964l9463,964,9457,966,9455,970,9433,1002,9431,1006,9424,1030,9440,1078,9443,1078,9461,1018,9460,1018,9462,1014,9462,1014,9466,1010,9454,986,9489,986,9480,968,9474,964xm9489,986l9454,986,9481,988,9466,1010,9475,1028,9497,1060,9500,1064,9506,1066,9518,1066,9523,1062,9526,1056,9529,1046,9496,1046,9505,1018,9503,1014,9489,986xm7926,1008l7958,1060,7957,1056,7991,1056,7987,1046,7986,1044,7969,1016,7940,1016,7926,1008xm7649,977l7670,1046,7672,1052,7678,1056,7685,1056,7692,1058,7698,1052,7700,1046,7704,1036,7670,1036,7687,989,7685,980,7654,980,7649,977xm7007,966l6971,966,6996,970,6981,985,7014,1048,7016,1054,7021,1056,7033,1056,7039,1054,7042,1048,7049,1034,7014,1034,7028,1007,7007,966xm9505,1018l9496,1046,9523,1042,9505,1018xm9569,944l9535,944,9529,948,9527,954,9505,1018,9523,1042,9496,1046,9529,1046,9553,974,9542,974,9551,969,9550,966,9554,966,9557,964,9583,964,9577,952,9575,946,9569,944xm6463,944l6430,944,6457,946,6440,974,6440,974,6450,1004,6452,1010,6455,1010,6475,1032,6479,1034,6484,1036,6493,1036,6498,1032,6510,1012,6473,1012,6484,996,6482,994,6480,994,6476,988,6478,988,6463,944xm7313,986l7279,986,7304,990,7289,1006,7302,1032,7307,1034,7316,1036,7322,1034,7326,1032,7343,1014,7328,1014,7303,1010,7318,995,7313,986xm7687,989l7670,1036,7700,1036,7687,989xm7746,872l7735,872,7729,874,7726,878,7723,884,7687,988,7687,990,7700,1036,7704,1036,7723,982,7745,917,7727,898,7753,892,7765,892,7750,878,7746,872xm7028,1007l7014,1034,7042,1034,7028,1007xm7087,974l7081,974,7075,977,7044,986,7040,986,7037,990,7034,994,7028,1007,7042,1034,7049,1034,7058,1016,7054,1016,7063,1006,7075,1006,7069,1000,7090,1000,7099,987,7092,980,7087,974xm7252,980l7230,980,7219,991,7218,991,7250,1022,7256,1028,7266,1028,7272,1022,7289,1006,7286,1000,7250,1000,7261,990,7252,980xm7865,1000l7886,1022,7891,1026,7898,1028,7904,1024,7922,1016,7919,1016,7926,1014,7930,1014,7926,1008,7964,1008,7962,1006,7877,1006,7865,1000xm7090,1000l7069,1000,7086,1004,7077,1008,7091,1022,7094,1024,7099,1026,7104,1026,7109,1024,7112,1022,7115,1018,7126,1002,7088,1002,7090,1000xm7381,956l7372,956,7360,982,7360,983,7364,988,7366,988,7366,990,7367,990,7398,1022,7408,1026,7412,1026,7418,1024,7422,1022,7425,1014,7429,1004,7394,1004,7404,983,7392,970,7391,970,7381,956xm9462,1014l9460,1018,9462,1016,9462,1014xm9462,1016l9460,1018,9461,1018,9462,1016xm9555,970l9554,974,9554,974,9570,1006,9575,1014,9584,1018,9592,1014,9600,1010,9602,1000,9599,994,9589,974,9563,974,9555,970xm6561,966l6526,966,6547,974,6533,980,6547,1006,6550,1012,6554,1016,6589,1016,6595,1012,6601,994,6568,994,6569,991,6560,986,6570,986,6570,985,6561,966xm7063,1006l7054,1016,7059,1014,7063,1006xm7059,1014l7054,1016,7058,1016,7059,1014xm7747,919l7766,964,7788,1006,7790,1012,7796,1016,7829,1016,7860,1004,7869,1004,7865,1000,7909,1000,7890,998,7898,994,7817,994,7802,986,7812,986,7795,954,7782,920,7748,920,7747,919xm7926,1014l7919,1016,7922,1016,7926,1014xm7930,1014l7926,1014,7922,1016,7931,1016,7930,1014xm7964,1008l7926,1008,7940,1016,7969,1016,7964,1008xm9462,1014l9462,1014,9462,1016,9462,1014xm9382,997l9380,999,9385,1015,9387,1001,9382,997xm7318,995l7303,1010,7328,1014,7318,995xm7324,988l7318,995,7328,1014,7343,1014,7346,1010,7349,1008,7350,1006,7355,994,7321,994,7324,988xm7075,1006l7063,1006,7059,1014,7077,1008,7075,1006xm6484,996l6473,1012,6498,1010,6484,996xm6540,942l6533,946,6511,956,6509,956,6506,958,6505,962,6484,996,6498,1010,6473,1012,6510,1012,6528,982,6526,982,6531,977,6531,976,6526,966,6561,966,6554,952,6550,944,6540,942xm9454,986l9466,1010,9481,988,9454,986xm7069,1000l7077,1008,7086,1004,7069,1000xm7162,944l7183,996,7184,1000,7189,1004,7194,1004,7200,1006,7205,1004,7208,1000,7218,991,7218,991,7211,984,7187,980,7203,963,7200,954,7176,954,7162,944xm7869,1004l7860,1004,7855,1006,7871,1006,7869,1004xm7945,986l7914,986,7901,993,7909,1000,7865,1000,7877,1006,7962,1006,7954,992,7951,988,7945,986xm9380,999l9372,1006,9382,1006,9380,999xm9411,992l9388,992,9387,1001,9394,1006,9416,1006,9411,992xm7279,986l7289,1006,7304,990,7279,986xm7404,983l7394,1004,7421,1000,7404,983xm7482,862l7466,862,7462,866,7441,886,7439,888,7438,890,7438,892,7416,954,7404,983,7421,1000,7394,1004,7429,1004,7446,964,7466,908,7463,908,7466,904,7458,884,7493,884,7488,872,7486,866,7482,862xm7099,987l7088,1002,7114,1000,7099,987xm7183,922l7139,922,7133,926,7130,932,7110,970,7099,987,7114,1000,7088,1002,7126,1002,7136,988,7155,954,7145,954,7159,946,7162,946,7162,944,7196,944,7192,932,7189,928,7183,922xm9388,992l9382,997,9387,1001,9388,992xm7261,990l7250,1000,7272,1000,7261,990xm7301,964l7285,964,7261,990,7272,1000,7286,1000,7279,986,7313,986,7307,974,7304,968,7301,964xm7901,993l7890,998,7909,1000,7901,993xm9378,994l9380,999,9382,997,9378,994xm9385,994l9378,994,9382,997,9385,994xm6929,902l6896,902,6918,912,6903,920,6902,920,6902,920,6918,968,6920,970,6924,972,6955,992,6961,996,6970,996,6981,985,6972,968,6953,968,6961,960,6953,954,6947,954,6941,946,6944,946,6929,902xm7566,902l7532,902,7562,904,7545,938,7554,964,7554,966,7558,970,7579,990,7585,996,7595,996,7601,990,7618,974,7616,974,7622,970,7629,970,7635,968,7579,968,7590,958,7587,954,7584,954,7580,948,7582,948,7566,902xm6476,988l6480,994,6479,991,6476,988xm6479,991l6480,994,6482,994,6479,991xm6569,991l6568,994,6571,992,6569,991xm6571,992l6568,994,6575,994,6571,992xm6573,991l6571,992,6575,994,6573,991xm6604,986l6582,986,6573,991,6575,994,6601,994,6604,986xm7361,934l7349,934,7344,938,7321,994,7355,994,7360,983,7360,982,7343,958,7372,956,7381,956,7370,940,7367,936,7361,934xm7812,986l7802,986,7817,994,7812,986xm7880,974l7852,974,7850,976,7818,986,7812,986,7817,994,7898,994,7901,993,7888,980,7885,976,7880,974xm6571,986l6569,991,6571,992,6573,991,6571,986xm6637,922l6596,922,6590,928,6588,934,6571,986,6573,991,6582,986,6604,986,6615,954,6604,954,6618,944,6679,944,6682,940,6643,940,6651,930,6642,926,6637,922xm7224,952l7213,952,7203,963,7212,984,7211,984,7218,991,7226,984,7212,984,7211,984,7226,984,7230,980,7252,980,7230,958,7224,952xm6570,986l6560,986,6569,991,6570,986xm6478,988l6476,988,6479,991,6478,988xm6440,922l6434,926,6431,930,6409,962,6404,968,6407,978,6421,986,6431,986,6437,978,6440,974,6440,974,6430,944,6463,944,6460,934,6457,928,6452,924,6446,924,6440,922xm6971,967l6981,985,6996,970,6983,968,6973,968,6971,967xm7210,980l7207,980,7211,984,7212,984,7210,980xm7203,963l7187,980,7211,984,7207,980,7210,980,7203,963xm7372,956l7343,958,7360,983,7372,956xm6531,977l6526,982,6529,981,6531,977,6531,977xm6529,981l6526,982,6528,982,6529,981xm6531,977l6529,981,6533,980,6531,977xm7649,974l7649,977,7654,980,7649,974xm7683,974l7649,974,7654,980,7685,980,7683,974xm9176,972l9177,977,9181,980,9176,972xm9208,972l9176,972,9181,980,9210,980,9208,972xm6542,976l6532,976,6531,977,6533,980,6542,976xm6532,976l6531,977,6531,977,6532,976xm6526,966l6531,977,6532,976,6542,976,6547,974,6526,966xm9133,448l9133,448,9113,592,9112,604,9124,796,9144,940,9145,944,9149,950,9177,977,9176,972,9208,972,9208,969,9208,964,9180,936,9176,936,9172,928,9175,928,9155,794,9133,448xm7678,960l7632,960,7648,964,7639,967,7649,977,7649,974,7683,974,7680,964,7678,960xm6834,938l6856,968,6859,972,6864,976,6870,974,6876,974,6881,970,6883,964,6888,954,6854,954,6860,940,6839,940,6834,938xm7622,970l7616,974,7619,974,7622,970xm7619,974l7616,974,7618,974,7619,974xm9551,969l9542,974,9553,974,9553,974,9551,969xm9554,974l9553,974,9554,974,9554,974xm9583,964l9557,964,9555,970,9563,974,9589,974,9583,964xm9552,968l9551,969,9554,974,9555,970,9552,968xm6430,944l6440,974,6457,946,6430,944xm7629,970l7622,970,7619,974,7629,970xm7390,968l7391,970,7392,970,7390,968xm9557,964l9552,968,9555,970,9557,964xm9550,966l9551,969,9552,968,9550,966xm6961,960l6953,968,6972,968,6971,967,6961,960xm6971,966l6971,967,6973,968,6983,968,6971,966xm7590,958l7579,968,7601,968,7590,958xm7644,932l7638,934,7607,944,7600,948,7590,958,7601,968,7635,968,7639,967,7632,960,7678,960,7675,958,7650,934,7644,932xm9554,966l9550,966,9552,968,9554,966xm7632,960l7639,967,7648,964,7632,960xm6992,944l6978,944,6974,948,6961,960,6971,967,6971,966,7007,966,7000,952,6997,948,6992,944xm6628,952l6649,962,6656,966,6665,964,6670,958,6672,954,6635,954,6628,952xm6719,918l6739,946,6743,954,6752,956,6760,952,6773,946,6766,942,6810,942,6819,930,6766,930,6745,926,6755,920,6722,920,6719,918xm6810,942l6780,942,6773,946,6794,956,6803,954,6808,946,6810,942xm7493,884l7458,884,7484,888,7467,905,7467,905,7480,934,7482,938,7486,942,7489,944,7522,952,7529,956,7537,952,7541,946,7545,938,7543,932,7512,932,7517,922,7510,922,7500,914,7506,914,7493,884xm6618,944l6604,954,6615,954,6618,944xm6679,944l6618,944,6615,954,6632,954,6628,952,6674,952,6679,944xm6674,952l6628,952,6635,954,6672,954,6674,952xm6865,927l6854,954,6882,950,6865,927xm6913,882l6908,882,6904,884,6883,894,6876,898,6875,902,6865,927,6882,950,6854,954,6888,954,6901,922,6896,922,6901,918,6896,902,6929,902,6925,890,6922,886,6917,884,6913,882xm6941,946l6947,954,6945,949,6941,946xm6945,949l6947,954,6953,954,6945,949xm7159,946l7145,954,7155,954,7159,946xm7162,946l7159,946,7155,954,7166,954,7162,946xm7196,944l7162,944,7176,954,7200,954,7196,944xm7580,948l7584,954,7583,951,7580,948xm7583,951l7584,954,7587,954,7583,951xm7582,948l7580,948,7583,951,7582,948xm6944,946l6941,946,6945,949,6944,946xm6780,942l6766,942,6773,946,6780,942xm6651,930l6643,940,6664,934,6651,930xm6701,870l6690,872,6685,878,6665,910,6651,930,6664,934,6643,940,6682,940,6703,909,6690,900,6712,896,6739,896,6708,874,6701,870xm6857,916l6829,916,6820,929,6839,940,6860,940,6865,927,6860,920,6859,918,6857,916xm7532,902l7545,938,7562,904,7532,902xm9172,928l9176,936,9176,933,9172,928xm9176,933l9176,936,9180,936,9176,933xm9175,928l9172,928,9176,933,9175,928xm7518,920l7512,932,7531,924,7518,920xm7549,882l7542,882,7536,886,7534,890,7519,920,7518,920,7531,924,7512,932,7543,932,7532,902,7566,902,7562,892,7561,886,7549,882xm6758,919l6745,926,6766,930,6758,919xm6775,912l6770,912,6766,914,6758,919,6766,930,6781,930,6789,920,6775,912xm6789,920l6781,930,6802,926,6789,920xm6817,890l6808,892,6803,900,6789,919,6789,920,6802,926,6781,930,6819,930,6820,929,6806,920,6829,916,6857,916,6824,896,6817,890xm6829,916l6806,920,6820,929,6829,916xm6901,918l6896,922,6902,920,6901,918xm6902,920l6896,922,6901,922,6902,920,6902,920xm7500,914l7510,922,7507,917,7500,914xm7507,917l7510,922,7517,922,7518,920,7507,917xm6718,916l6719,918,6722,920,6718,916xm6756,916l6718,916,6722,920,6755,920,6758,919,6756,916xm7745,915l7745,916,7747,919,7748,920,7745,915xm7765,892l7753,892,7745,915,7748,920,7782,920,7775,902,7774,900,7771,898,7765,892xm6903,920l6902,920,6902,920,6903,920xm6905,914l6901,918,6902,920,6903,920,6905,914xm6914,914l6905,914,6903,920,6914,914xm7745,916l7745,917,7747,919,7745,916xm6742,896l6712,896,6703,909,6719,918,6718,916,6756,916,6744,900,6742,896xm6896,902l6901,918,6905,914,6914,914,6918,912,6896,902xm7753,892l7727,898,7745,917,7745,916,7745,915,7745,914,7746,914,7753,892xm7506,914l7500,914,7507,917,7506,914xm7745,914l7745,916,7745,915,7745,914xm7746,914l7745,914,7745,915,7746,914xm6712,896l6690,900,6703,909,6712,896xm7466,904l7463,908,7467,905,7466,904xm7467,905l7463,908,7466,908,7467,905xm7468,902l7466,904,7467,905,7468,902xm7469,902l7468,902,7467,905,7469,902xm7458,884l7466,904,7468,902,7469,902,7484,888,7458,884xm9133,448l9102,448,9112,604,9113,592,9133,448xe" filled="true" fillcolor="#000000" stroked="false">
              <v:path arrowok="t"/>
              <v:fill type="solid"/>
            </v:shape>
            <v:line style="position:absolute" from="6185,339" to="6460,339" stroked="true" strokeweight="3.12pt" strokecolor="#00b050">
              <v:stroke dashstyle="solid"/>
            </v:line>
            <w10:wrap type="none"/>
          </v:group>
        </w:pict>
      </w:r>
      <w:r>
        <w:rPr/>
        <w:pict>
          <v:line style="position:absolute;mso-position-horizontal-relative:page;mso-position-vertical-relative:paragraph;z-index:-254831616" from="309.239990pt,4.900940pt" to="322.97999pt,4.900940pt" stroked="true" strokeweight="3.6pt" strokecolor="#ffc000">
            <v:stroke dashstyle="solid"/>
            <w10:wrap type="none"/>
          </v:line>
        </w:pict>
      </w:r>
      <w:r>
        <w:rPr>
          <w:w w:val="105"/>
          <w:position w:val="-8"/>
          <w:sz w:val="13"/>
        </w:rPr>
        <w:t>10</w:t>
        <w:tab/>
      </w:r>
      <w:r>
        <w:rPr>
          <w:w w:val="105"/>
          <w:sz w:val="13"/>
        </w:rPr>
        <w:t>Gross Portfolio outflows Gross FDI</w:t>
      </w:r>
      <w:r>
        <w:rPr>
          <w:spacing w:val="5"/>
          <w:w w:val="105"/>
          <w:sz w:val="13"/>
        </w:rPr>
        <w:t> </w:t>
      </w:r>
      <w:r>
        <w:rPr>
          <w:w w:val="105"/>
          <w:sz w:val="13"/>
        </w:rPr>
        <w:t>outflows</w:t>
      </w:r>
    </w:p>
    <w:p>
      <w:pPr>
        <w:pStyle w:val="BodyText"/>
        <w:spacing w:before="4"/>
        <w:rPr>
          <w:sz w:val="27"/>
        </w:rPr>
      </w:pPr>
      <w:r>
        <w:rPr/>
        <w:br w:type="column"/>
      </w:r>
      <w:r>
        <w:rPr>
          <w:sz w:val="27"/>
        </w:rPr>
      </w:r>
    </w:p>
    <w:p>
      <w:pPr>
        <w:tabs>
          <w:tab w:pos="991" w:val="left" w:leader="none"/>
        </w:tabs>
        <w:spacing w:line="247" w:lineRule="auto" w:before="0"/>
        <w:ind w:left="444" w:right="2423" w:firstLine="0"/>
        <w:jc w:val="left"/>
        <w:rPr>
          <w:sz w:val="13"/>
        </w:rPr>
      </w:pPr>
      <w:r>
        <w:rPr>
          <w:w w:val="105"/>
          <w:sz w:val="13"/>
        </w:rPr>
        <w:t>% of </w:t>
      </w:r>
      <w:r>
        <w:rPr>
          <w:spacing w:val="-6"/>
          <w:w w:val="105"/>
          <w:sz w:val="13"/>
        </w:rPr>
        <w:t>world </w:t>
      </w:r>
      <w:r>
        <w:rPr>
          <w:spacing w:val="-2"/>
          <w:w w:val="105"/>
          <w:sz w:val="13"/>
        </w:rPr>
        <w:t>GDP</w:t>
        <w:tab/>
      </w:r>
      <w:r>
        <w:rPr>
          <w:w w:val="105"/>
          <w:position w:val="-5"/>
          <w:sz w:val="13"/>
        </w:rPr>
        <w:t>4</w:t>
      </w:r>
    </w:p>
    <w:p>
      <w:pPr>
        <w:spacing w:after="0" w:line="247" w:lineRule="auto"/>
        <w:jc w:val="left"/>
        <w:rPr>
          <w:sz w:val="13"/>
        </w:rPr>
        <w:sectPr>
          <w:type w:val="continuous"/>
          <w:pgSz w:w="12240" w:h="15840"/>
          <w:pgMar w:top="1120" w:bottom="1440" w:left="1140" w:right="0"/>
          <w:cols w:num="2" w:equalWidth="0">
            <w:col w:w="7552" w:space="40"/>
            <w:col w:w="3508"/>
          </w:cols>
        </w:sectPr>
      </w:pPr>
    </w:p>
    <w:p>
      <w:pPr>
        <w:tabs>
          <w:tab w:pos="5033" w:val="left" w:leader="none"/>
          <w:tab w:pos="5330" w:val="left" w:leader="none"/>
          <w:tab w:pos="8660" w:val="right" w:leader="none"/>
        </w:tabs>
        <w:spacing w:before="6"/>
        <w:ind w:left="4524" w:right="0" w:firstLine="0"/>
        <w:jc w:val="left"/>
        <w:rPr>
          <w:sz w:val="13"/>
        </w:rPr>
      </w:pPr>
      <w:r>
        <w:rPr>
          <w:w w:val="105"/>
          <w:position w:val="8"/>
          <w:sz w:val="13"/>
        </w:rPr>
        <w:t>8</w:t>
        <w:tab/>
      </w:r>
      <w:r>
        <w:rPr>
          <w:w w:val="105"/>
          <w:position w:val="8"/>
          <w:sz w:val="13"/>
          <w:u w:val="thick"/>
        </w:rPr>
        <w:t> </w:t>
        <w:tab/>
      </w:r>
      <w:r>
        <w:rPr>
          <w:w w:val="105"/>
          <w:sz w:val="13"/>
        </w:rPr>
        <w:t>Total</w:t>
      </w:r>
      <w:r>
        <w:rPr>
          <w:spacing w:val="-6"/>
          <w:w w:val="105"/>
          <w:sz w:val="13"/>
        </w:rPr>
        <w:t> </w:t>
      </w:r>
      <w:r>
        <w:rPr>
          <w:w w:val="105"/>
          <w:sz w:val="13"/>
        </w:rPr>
        <w:t>gross</w:t>
      </w:r>
      <w:r>
        <w:rPr>
          <w:spacing w:val="11"/>
          <w:w w:val="105"/>
          <w:sz w:val="13"/>
        </w:rPr>
        <w:t> </w:t>
      </w:r>
      <w:r>
        <w:rPr>
          <w:w w:val="105"/>
          <w:sz w:val="13"/>
        </w:rPr>
        <w:t>outflows</w:t>
        <w:tab/>
      </w:r>
      <w:r>
        <w:rPr>
          <w:w w:val="105"/>
          <w:position w:val="5"/>
          <w:sz w:val="13"/>
        </w:rPr>
        <w:t>2</w:t>
      </w:r>
    </w:p>
    <w:p>
      <w:pPr>
        <w:tabs>
          <w:tab w:pos="8583" w:val="left" w:leader="none"/>
        </w:tabs>
        <w:spacing w:before="73"/>
        <w:ind w:left="4524" w:right="0" w:firstLine="0"/>
        <w:jc w:val="left"/>
        <w:rPr>
          <w:sz w:val="13"/>
        </w:rPr>
      </w:pPr>
      <w:r>
        <w:rPr>
          <w:w w:val="105"/>
          <w:sz w:val="13"/>
        </w:rPr>
        <w:t>6</w:t>
        <w:tab/>
      </w:r>
      <w:r>
        <w:rPr>
          <w:w w:val="105"/>
          <w:position w:val="-2"/>
          <w:sz w:val="13"/>
        </w:rPr>
        <w:t>0</w:t>
      </w:r>
    </w:p>
    <w:p>
      <w:pPr>
        <w:tabs>
          <w:tab w:pos="8583" w:val="left" w:leader="none"/>
        </w:tabs>
        <w:spacing w:before="128"/>
        <w:ind w:left="4524" w:right="0" w:firstLine="0"/>
        <w:jc w:val="left"/>
        <w:rPr>
          <w:sz w:val="13"/>
        </w:rPr>
      </w:pPr>
      <w:r>
        <w:rPr>
          <w:w w:val="105"/>
          <w:position w:val="2"/>
          <w:sz w:val="13"/>
        </w:rPr>
        <w:t>4</w:t>
        <w:tab/>
      </w:r>
      <w:r>
        <w:rPr>
          <w:spacing w:val="-3"/>
          <w:w w:val="105"/>
          <w:sz w:val="13"/>
        </w:rPr>
        <w:t>-2</w:t>
      </w:r>
    </w:p>
    <w:p>
      <w:pPr>
        <w:tabs>
          <w:tab w:pos="8583" w:val="left" w:leader="none"/>
        </w:tabs>
        <w:spacing w:before="127"/>
        <w:ind w:left="4524" w:right="0" w:firstLine="0"/>
        <w:jc w:val="left"/>
        <w:rPr>
          <w:sz w:val="13"/>
        </w:rPr>
      </w:pPr>
      <w:r>
        <w:rPr>
          <w:w w:val="105"/>
          <w:position w:val="2"/>
          <w:sz w:val="13"/>
        </w:rPr>
        <w:t>2</w:t>
        <w:tab/>
      </w:r>
      <w:r>
        <w:rPr>
          <w:spacing w:val="-3"/>
          <w:w w:val="105"/>
          <w:sz w:val="13"/>
        </w:rPr>
        <w:t>-4</w:t>
      </w:r>
    </w:p>
    <w:p>
      <w:pPr>
        <w:tabs>
          <w:tab w:pos="8583" w:val="left" w:leader="none"/>
        </w:tabs>
        <w:spacing w:before="138"/>
        <w:ind w:left="4524" w:right="0" w:firstLine="0"/>
        <w:jc w:val="left"/>
        <w:rPr>
          <w:sz w:val="13"/>
        </w:rPr>
      </w:pPr>
      <w:r>
        <w:rPr>
          <w:w w:val="105"/>
          <w:position w:val="1"/>
          <w:sz w:val="13"/>
        </w:rPr>
        <w:t>0</w:t>
        <w:tab/>
      </w:r>
      <w:r>
        <w:rPr>
          <w:spacing w:val="-3"/>
          <w:w w:val="105"/>
          <w:sz w:val="13"/>
        </w:rPr>
        <w:t>-6</w:t>
      </w:r>
    </w:p>
    <w:p>
      <w:pPr>
        <w:tabs>
          <w:tab w:pos="8583" w:val="left" w:leader="none"/>
        </w:tabs>
        <w:spacing w:before="137"/>
        <w:ind w:left="4524" w:right="0" w:firstLine="0"/>
        <w:jc w:val="left"/>
        <w:rPr>
          <w:sz w:val="13"/>
        </w:rPr>
      </w:pPr>
      <w:r>
        <w:rPr>
          <w:w w:val="105"/>
          <w:position w:val="1"/>
          <w:sz w:val="13"/>
        </w:rPr>
        <w:t>-2</w:t>
        <w:tab/>
      </w:r>
      <w:r>
        <w:rPr>
          <w:spacing w:val="-3"/>
          <w:w w:val="105"/>
          <w:sz w:val="13"/>
        </w:rPr>
        <w:t>-8</w:t>
      </w:r>
    </w:p>
    <w:p>
      <w:pPr>
        <w:spacing w:after="0"/>
        <w:jc w:val="left"/>
        <w:rPr>
          <w:sz w:val="13"/>
        </w:rPr>
        <w:sectPr>
          <w:type w:val="continuous"/>
          <w:pgSz w:w="12240" w:h="15840"/>
          <w:pgMar w:top="1120" w:bottom="1440" w:left="1140" w:right="0"/>
        </w:sectPr>
      </w:pPr>
    </w:p>
    <w:p>
      <w:pPr>
        <w:pStyle w:val="BodyText"/>
        <w:spacing w:before="10"/>
        <w:rPr>
          <w:sz w:val="12"/>
        </w:rPr>
      </w:pPr>
    </w:p>
    <w:p>
      <w:pPr>
        <w:spacing w:before="0"/>
        <w:ind w:left="4524" w:right="0" w:firstLine="0"/>
        <w:jc w:val="left"/>
        <w:rPr>
          <w:sz w:val="13"/>
        </w:rPr>
      </w:pPr>
      <w:r>
        <w:rPr>
          <w:spacing w:val="-4"/>
          <w:w w:val="105"/>
          <w:sz w:val="13"/>
        </w:rPr>
        <w:t>-4</w:t>
      </w:r>
    </w:p>
    <w:p>
      <w:pPr>
        <w:spacing w:before="12"/>
        <w:ind w:left="1067" w:right="0" w:firstLine="0"/>
        <w:jc w:val="left"/>
        <w:rPr>
          <w:sz w:val="13"/>
        </w:rPr>
      </w:pPr>
      <w:r>
        <w:rPr>
          <w:w w:val="105"/>
          <w:sz w:val="13"/>
        </w:rPr>
        <w:t>1980 1985 1990 1995 2000 2005 2010</w:t>
      </w:r>
    </w:p>
    <w:p>
      <w:pPr>
        <w:pStyle w:val="BodyText"/>
        <w:rPr>
          <w:sz w:val="14"/>
        </w:rPr>
      </w:pPr>
      <w:r>
        <w:rPr/>
        <w:br w:type="column"/>
      </w:r>
      <w:r>
        <w:rPr>
          <w:sz w:val="14"/>
        </w:rPr>
      </w:r>
    </w:p>
    <w:p>
      <w:pPr>
        <w:pStyle w:val="BodyText"/>
        <w:spacing w:before="11"/>
        <w:rPr>
          <w:sz w:val="12"/>
        </w:rPr>
      </w:pPr>
    </w:p>
    <w:p>
      <w:pPr>
        <w:spacing w:before="0"/>
        <w:ind w:left="427" w:right="0" w:firstLine="0"/>
        <w:jc w:val="left"/>
        <w:rPr>
          <w:sz w:val="13"/>
        </w:rPr>
      </w:pPr>
      <w:r>
        <w:rPr>
          <w:w w:val="105"/>
          <w:sz w:val="13"/>
        </w:rPr>
        <w:t>1980 1985 1990 1995 2000 2005 2010</w:t>
      </w:r>
    </w:p>
    <w:p>
      <w:pPr>
        <w:pStyle w:val="BodyText"/>
        <w:spacing w:before="10"/>
        <w:rPr>
          <w:sz w:val="12"/>
        </w:rPr>
      </w:pPr>
      <w:r>
        <w:rPr/>
        <w:br w:type="column"/>
      </w:r>
      <w:r>
        <w:rPr>
          <w:sz w:val="12"/>
        </w:rPr>
      </w:r>
    </w:p>
    <w:p>
      <w:pPr>
        <w:spacing w:before="0"/>
        <w:ind w:left="318" w:right="0" w:firstLine="0"/>
        <w:jc w:val="left"/>
        <w:rPr>
          <w:sz w:val="13"/>
        </w:rPr>
      </w:pPr>
      <w:r>
        <w:rPr>
          <w:w w:val="105"/>
          <w:sz w:val="13"/>
        </w:rPr>
        <w:t>-10</w:t>
      </w:r>
    </w:p>
    <w:p>
      <w:pPr>
        <w:spacing w:after="0"/>
        <w:jc w:val="left"/>
        <w:rPr>
          <w:sz w:val="13"/>
        </w:rPr>
        <w:sectPr>
          <w:type w:val="continuous"/>
          <w:pgSz w:w="12240" w:h="15840"/>
          <w:pgMar w:top="1120" w:bottom="1440" w:left="1140" w:right="0"/>
          <w:cols w:num="3" w:equalWidth="0">
            <w:col w:w="4639" w:space="40"/>
            <w:col w:w="3547" w:space="39"/>
            <w:col w:w="2835"/>
          </w:cols>
        </w:sectPr>
      </w:pPr>
    </w:p>
    <w:p>
      <w:pPr>
        <w:pStyle w:val="BodyText"/>
        <w:spacing w:before="10"/>
        <w:rPr>
          <w:sz w:val="12"/>
        </w:rPr>
      </w:pPr>
    </w:p>
    <w:p>
      <w:pPr>
        <w:spacing w:line="278" w:lineRule="auto" w:before="0"/>
        <w:ind w:left="933" w:right="2130" w:firstLine="0"/>
        <w:jc w:val="left"/>
        <w:rPr>
          <w:sz w:val="13"/>
        </w:rPr>
      </w:pPr>
      <w:r>
        <w:rPr>
          <w:w w:val="105"/>
          <w:sz w:val="13"/>
        </w:rPr>
        <w:t>Note: Flows related to bank bond issuance and bank buying of marketable debt are included in portfolio inflows and outflows rather than in banking flows.</w:t>
      </w:r>
    </w:p>
    <w:p>
      <w:pPr>
        <w:spacing w:before="31"/>
        <w:ind w:left="933" w:right="0" w:firstLine="0"/>
        <w:jc w:val="left"/>
        <w:rPr>
          <w:sz w:val="13"/>
        </w:rPr>
      </w:pPr>
      <w:r>
        <w:rPr>
          <w:w w:val="105"/>
          <w:sz w:val="13"/>
        </w:rPr>
        <w:t>Source: IMF International Financial Statistics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3"/>
        </w:rPr>
      </w:pPr>
      <w:r>
        <w:rPr/>
        <w:pict>
          <v:shape style="position:absolute;margin-left:79.320pt;margin-top:10.162779pt;width:135.5pt;height:.1pt;mso-position-horizontal-relative:page;mso-position-vertical-relative:paragraph;z-index:-251626496;mso-wrap-distance-left:0;mso-wrap-distance-right:0" coordorigin="1586,203" coordsize="2710,0" path="m1586,203l4296,203e" filled="false" stroked="true" strokeweight=".41998pt" strokecolor="#000000">
            <v:path arrowok="t"/>
            <v:stroke dashstyle="solid"/>
            <w10:wrap type="topAndBottom"/>
          </v:shape>
        </w:pict>
      </w:r>
    </w:p>
    <w:p>
      <w:pPr>
        <w:spacing w:before="26"/>
        <w:ind w:left="446" w:right="1629" w:firstLine="0"/>
        <w:jc w:val="left"/>
        <w:rPr>
          <w:sz w:val="15"/>
        </w:rPr>
      </w:pPr>
      <w:r>
        <w:rPr>
          <w:position w:val="8"/>
          <w:sz w:val="9"/>
        </w:rPr>
        <w:t>7 </w:t>
      </w:r>
      <w:r>
        <w:rPr>
          <w:sz w:val="15"/>
        </w:rPr>
        <w:t>For example, international banks can intermediate between foreign investors or depositors and savers. They can also engage in financial transactions by international companies which are likely to invest abroad using funds raised from foreign investors.</w:t>
      </w:r>
    </w:p>
    <w:p>
      <w:pPr>
        <w:spacing w:after="0"/>
        <w:jc w:val="left"/>
        <w:rPr>
          <w:sz w:val="15"/>
        </w:rPr>
        <w:sectPr>
          <w:type w:val="continuous"/>
          <w:pgSz w:w="12240" w:h="15840"/>
          <w:pgMar w:top="1120" w:bottom="1440" w:left="1140" w:right="0"/>
        </w:sectPr>
      </w:pPr>
    </w:p>
    <w:p>
      <w:pPr>
        <w:pStyle w:val="BodyText"/>
        <w:spacing w:line="357" w:lineRule="auto" w:before="79"/>
        <w:ind w:left="447" w:right="1578"/>
      </w:pPr>
      <w:r>
        <w:rPr/>
        <w:t>In</w:t>
      </w:r>
      <w:r>
        <w:rPr>
          <w:spacing w:val="-8"/>
        </w:rPr>
        <w:t> </w:t>
      </w:r>
      <w:r>
        <w:rPr/>
        <w:t>addition</w:t>
      </w:r>
      <w:r>
        <w:rPr>
          <w:spacing w:val="-8"/>
        </w:rPr>
        <w:t> </w:t>
      </w:r>
      <w:r>
        <w:rPr/>
        <w:t>to</w:t>
      </w:r>
      <w:r>
        <w:rPr>
          <w:spacing w:val="-9"/>
        </w:rPr>
        <w:t> </w:t>
      </w:r>
      <w:r>
        <w:rPr/>
        <w:t>breaking</w:t>
      </w:r>
      <w:r>
        <w:rPr>
          <w:spacing w:val="-8"/>
        </w:rPr>
        <w:t> </w:t>
      </w:r>
      <w:r>
        <w:rPr/>
        <w:t>capital</w:t>
      </w:r>
      <w:r>
        <w:rPr>
          <w:spacing w:val="-8"/>
        </w:rPr>
        <w:t> </w:t>
      </w:r>
      <w:r>
        <w:rPr/>
        <w:t>flows</w:t>
      </w:r>
      <w:r>
        <w:rPr>
          <w:spacing w:val="-6"/>
        </w:rPr>
        <w:t> </w:t>
      </w:r>
      <w:r>
        <w:rPr/>
        <w:t>into</w:t>
      </w:r>
      <w:r>
        <w:rPr>
          <w:spacing w:val="-10"/>
        </w:rPr>
        <w:t> </w:t>
      </w:r>
      <w:r>
        <w:rPr/>
        <w:t>where</w:t>
      </w:r>
      <w:r>
        <w:rPr>
          <w:spacing w:val="-9"/>
        </w:rPr>
        <w:t> </w:t>
      </w:r>
      <w:r>
        <w:rPr/>
        <w:t>they</w:t>
      </w:r>
      <w:r>
        <w:rPr>
          <w:spacing w:val="-8"/>
        </w:rPr>
        <w:t> </w:t>
      </w:r>
      <w:r>
        <w:rPr/>
        <w:t>are</w:t>
      </w:r>
      <w:r>
        <w:rPr>
          <w:spacing w:val="-8"/>
        </w:rPr>
        <w:t> </w:t>
      </w:r>
      <w:r>
        <w:rPr/>
        <w:t>coming</w:t>
      </w:r>
      <w:r>
        <w:rPr>
          <w:spacing w:val="-10"/>
        </w:rPr>
        <w:t> </w:t>
      </w:r>
      <w:r>
        <w:rPr/>
        <w:t>from</w:t>
      </w:r>
      <w:r>
        <w:rPr>
          <w:spacing w:val="-7"/>
        </w:rPr>
        <w:t> </w:t>
      </w:r>
      <w:r>
        <w:rPr/>
        <w:t>(foreign</w:t>
      </w:r>
      <w:r>
        <w:rPr>
          <w:spacing w:val="-9"/>
        </w:rPr>
        <w:t> </w:t>
      </w:r>
      <w:r>
        <w:rPr/>
        <w:t>vs.</w:t>
      </w:r>
      <w:r>
        <w:rPr>
          <w:spacing w:val="-7"/>
        </w:rPr>
        <w:t> </w:t>
      </w:r>
      <w:r>
        <w:rPr/>
        <w:t>domestic),</w:t>
      </w:r>
      <w:r>
        <w:rPr>
          <w:spacing w:val="-8"/>
        </w:rPr>
        <w:t> </w:t>
      </w:r>
      <w:r>
        <w:rPr/>
        <w:t>it</w:t>
      </w:r>
      <w:r>
        <w:rPr>
          <w:spacing w:val="-10"/>
        </w:rPr>
        <w:t> </w:t>
      </w:r>
      <w:r>
        <w:rPr/>
        <w:t>is</w:t>
      </w:r>
      <w:r>
        <w:rPr>
          <w:spacing w:val="-6"/>
        </w:rPr>
        <w:t> </w:t>
      </w:r>
      <w:r>
        <w:rPr/>
        <w:t>also</w:t>
      </w:r>
      <w:r>
        <w:rPr>
          <w:spacing w:val="-9"/>
        </w:rPr>
        <w:t> </w:t>
      </w:r>
      <w:r>
        <w:rPr/>
        <w:t>possible to disaggregate them by the type of capital. I will focus on three categories: banking flows, portfolio flows (which include equity and debt), and foreign direct investment (or FDI, which is when the investor has a larger equity stake in an enterprise). Figures 7 and 8 show total flows by foreigners and domestics, respectively, for the entire world, broken into these three categories.</w:t>
      </w:r>
      <w:r>
        <w:rPr>
          <w:vertAlign w:val="superscript"/>
        </w:rPr>
        <w:t>8</w:t>
      </w:r>
      <w:r>
        <w:rPr>
          <w:vertAlign w:val="baseline"/>
        </w:rPr>
        <w:t> Both figures show that all types of capital flows declined during the crisis – but especially banking. International banking flows not only fell to zero, but reversed, indicating that banks not only stopped lending money abroad, but also liquidated foreign exposures to bring money home. Portfolio flows and FDI have both since stabilized at positive (albeit somewhat lower) levels since the crisis, while banking flows have continued to contract recently. In other words, banks around the world appear to currently be reducing their foreign exposures and bringing money home – driving the recent trend in financial</w:t>
      </w:r>
      <w:r>
        <w:rPr>
          <w:spacing w:val="-16"/>
          <w:vertAlign w:val="baseline"/>
        </w:rPr>
        <w:t> </w:t>
      </w:r>
      <w:r>
        <w:rPr>
          <w:vertAlign w:val="baseline"/>
        </w:rPr>
        <w:t>deglobalization.</w:t>
      </w:r>
    </w:p>
    <w:p>
      <w:pPr>
        <w:pStyle w:val="BodyText"/>
        <w:spacing w:before="4"/>
        <w:rPr>
          <w:sz w:val="27"/>
        </w:rPr>
      </w:pPr>
    </w:p>
    <w:p>
      <w:pPr>
        <w:pStyle w:val="BodyText"/>
        <w:spacing w:line="355" w:lineRule="auto"/>
        <w:ind w:left="447" w:right="6466"/>
      </w:pPr>
      <w:r>
        <w:rPr/>
        <w:drawing>
          <wp:anchor distT="0" distB="0" distL="0" distR="0" allowOverlap="1" layoutInCell="1" locked="0" behindDoc="0" simplePos="0" relativeHeight="251699200">
            <wp:simplePos x="0" y="0"/>
            <wp:positionH relativeFrom="page">
              <wp:posOffset>3895070</wp:posOffset>
            </wp:positionH>
            <wp:positionV relativeFrom="paragraph">
              <wp:posOffset>-35913</wp:posOffset>
            </wp:positionV>
            <wp:extent cx="2739175" cy="2949692"/>
            <wp:effectExtent l="0" t="0" r="0" b="0"/>
            <wp:wrapNone/>
            <wp:docPr id="3" name="image5.png"/>
            <wp:cNvGraphicFramePr>
              <a:graphicFrameLocks noChangeAspect="1"/>
            </wp:cNvGraphicFramePr>
            <a:graphic>
              <a:graphicData uri="http://schemas.openxmlformats.org/drawingml/2006/picture">
                <pic:pic>
                  <pic:nvPicPr>
                    <pic:cNvPr id="4" name="image5.png"/>
                    <pic:cNvPicPr/>
                  </pic:nvPicPr>
                  <pic:blipFill>
                    <a:blip r:embed="rId14" cstate="print"/>
                    <a:stretch>
                      <a:fillRect/>
                    </a:stretch>
                  </pic:blipFill>
                  <pic:spPr>
                    <a:xfrm>
                      <a:off x="0" y="0"/>
                      <a:ext cx="2739175" cy="2949692"/>
                    </a:xfrm>
                    <a:prstGeom prst="rect">
                      <a:avLst/>
                    </a:prstGeom>
                  </pic:spPr>
                </pic:pic>
              </a:graphicData>
            </a:graphic>
          </wp:anchor>
        </w:drawing>
      </w:r>
      <w:r>
        <w:rPr/>
        <w:t>To better understand this decline in international banking flows, it is possible to further decompose these flows into those which are “interbank” and “intragroup”. Interbank transactions are</w:t>
      </w:r>
    </w:p>
    <w:p>
      <w:pPr>
        <w:pStyle w:val="BodyText"/>
        <w:spacing w:line="355" w:lineRule="auto" w:before="5"/>
        <w:ind w:left="447" w:right="6290"/>
      </w:pPr>
      <w:r>
        <w:rPr/>
        <w:t>arms-length transactions which take place between unrelated banks resident in different countries.</w:t>
      </w:r>
    </w:p>
    <w:p>
      <w:pPr>
        <w:pStyle w:val="BodyText"/>
        <w:spacing w:line="357" w:lineRule="auto" w:before="3"/>
        <w:ind w:left="447" w:right="6290"/>
      </w:pPr>
      <w:r>
        <w:rPr/>
        <w:t>Intragroup</w:t>
      </w:r>
      <w:r>
        <w:rPr>
          <w:spacing w:val="-14"/>
        </w:rPr>
        <w:t> </w:t>
      </w:r>
      <w:r>
        <w:rPr/>
        <w:t>transactions</w:t>
      </w:r>
      <w:r>
        <w:rPr>
          <w:spacing w:val="-12"/>
        </w:rPr>
        <w:t> </w:t>
      </w:r>
      <w:r>
        <w:rPr/>
        <w:t>take</w:t>
      </w:r>
      <w:r>
        <w:rPr>
          <w:spacing w:val="-14"/>
        </w:rPr>
        <w:t> </w:t>
      </w:r>
      <w:r>
        <w:rPr/>
        <w:t>place</w:t>
      </w:r>
      <w:r>
        <w:rPr>
          <w:spacing w:val="-14"/>
        </w:rPr>
        <w:t> </w:t>
      </w:r>
      <w:r>
        <w:rPr/>
        <w:t>between</w:t>
      </w:r>
      <w:r>
        <w:rPr>
          <w:spacing w:val="-14"/>
        </w:rPr>
        <w:t> </w:t>
      </w:r>
      <w:r>
        <w:rPr/>
        <w:t>resident banks</w:t>
      </w:r>
      <w:r>
        <w:rPr>
          <w:spacing w:val="-11"/>
        </w:rPr>
        <w:t> </w:t>
      </w:r>
      <w:r>
        <w:rPr/>
        <w:t>and</w:t>
      </w:r>
      <w:r>
        <w:rPr>
          <w:spacing w:val="-12"/>
        </w:rPr>
        <w:t> </w:t>
      </w:r>
      <w:r>
        <w:rPr/>
        <w:t>their</w:t>
      </w:r>
      <w:r>
        <w:rPr>
          <w:spacing w:val="-11"/>
        </w:rPr>
        <w:t> </w:t>
      </w:r>
      <w:r>
        <w:rPr/>
        <w:t>foreign</w:t>
      </w:r>
      <w:r>
        <w:rPr>
          <w:spacing w:val="-12"/>
        </w:rPr>
        <w:t> </w:t>
      </w:r>
      <w:r>
        <w:rPr/>
        <w:t>affiliates</w:t>
      </w:r>
      <w:r>
        <w:rPr>
          <w:spacing w:val="-11"/>
        </w:rPr>
        <w:t> </w:t>
      </w:r>
      <w:r>
        <w:rPr/>
        <w:t>(either</w:t>
      </w:r>
      <w:r>
        <w:rPr>
          <w:spacing w:val="-12"/>
        </w:rPr>
        <w:t> </w:t>
      </w:r>
      <w:r>
        <w:rPr/>
        <w:t>subsidiaries or branches) and occur through internal capital markets.</w:t>
      </w:r>
      <w:r>
        <w:rPr>
          <w:vertAlign w:val="superscript"/>
        </w:rPr>
        <w:t>9</w:t>
      </w:r>
      <w:r>
        <w:rPr>
          <w:vertAlign w:val="baseline"/>
        </w:rPr>
        <w:t> Figure 9 decomposes international bank flows for all BIS reporters into these two components and shows that the decline in international bank flows since the crisis is primarily driven by a decline in interbank funding. In just the UK, intergroup as well as interbank flows</w:t>
      </w:r>
      <w:r>
        <w:rPr>
          <w:spacing w:val="-28"/>
          <w:vertAlign w:val="baseline"/>
        </w:rPr>
        <w:t> </w:t>
      </w:r>
      <w:r>
        <w:rPr>
          <w:vertAlign w:val="baseline"/>
        </w:rPr>
        <w:t>both</w:t>
      </w:r>
    </w:p>
    <w:p>
      <w:pPr>
        <w:pStyle w:val="BodyText"/>
        <w:spacing w:line="357" w:lineRule="auto"/>
        <w:ind w:left="447" w:right="1519"/>
      </w:pPr>
      <w:r>
        <w:rPr/>
        <w:t>contracted</w:t>
      </w:r>
      <w:r>
        <w:rPr>
          <w:spacing w:val="-10"/>
        </w:rPr>
        <w:t> </w:t>
      </w:r>
      <w:r>
        <w:rPr/>
        <w:t>sharply</w:t>
      </w:r>
      <w:r>
        <w:rPr>
          <w:spacing w:val="-8"/>
        </w:rPr>
        <w:t> </w:t>
      </w:r>
      <w:r>
        <w:rPr/>
        <w:t>from</w:t>
      </w:r>
      <w:r>
        <w:rPr>
          <w:spacing w:val="-8"/>
        </w:rPr>
        <w:t> </w:t>
      </w:r>
      <w:r>
        <w:rPr/>
        <w:t>2009,</w:t>
      </w:r>
      <w:r>
        <w:rPr>
          <w:spacing w:val="-8"/>
        </w:rPr>
        <w:t> </w:t>
      </w:r>
      <w:r>
        <w:rPr/>
        <w:t>although</w:t>
      </w:r>
      <w:r>
        <w:rPr>
          <w:spacing w:val="-8"/>
        </w:rPr>
        <w:t> </w:t>
      </w:r>
      <w:r>
        <w:rPr/>
        <w:t>with</w:t>
      </w:r>
      <w:r>
        <w:rPr>
          <w:spacing w:val="-10"/>
        </w:rPr>
        <w:t> </w:t>
      </w:r>
      <w:r>
        <w:rPr/>
        <w:t>a</w:t>
      </w:r>
      <w:r>
        <w:rPr>
          <w:spacing w:val="-10"/>
        </w:rPr>
        <w:t> </w:t>
      </w:r>
      <w:r>
        <w:rPr/>
        <w:t>larger</w:t>
      </w:r>
      <w:r>
        <w:rPr>
          <w:spacing w:val="-10"/>
        </w:rPr>
        <w:t> </w:t>
      </w:r>
      <w:r>
        <w:rPr/>
        <w:t>fall</w:t>
      </w:r>
      <w:r>
        <w:rPr>
          <w:spacing w:val="-10"/>
        </w:rPr>
        <w:t> </w:t>
      </w:r>
      <w:r>
        <w:rPr/>
        <w:t>in</w:t>
      </w:r>
      <w:r>
        <w:rPr>
          <w:spacing w:val="-9"/>
        </w:rPr>
        <w:t> </w:t>
      </w:r>
      <w:r>
        <w:rPr/>
        <w:t>interbank</w:t>
      </w:r>
      <w:r>
        <w:rPr>
          <w:spacing w:val="-9"/>
        </w:rPr>
        <w:t> </w:t>
      </w:r>
      <w:r>
        <w:rPr/>
        <w:t>liabilities.</w:t>
      </w:r>
      <w:r>
        <w:rPr>
          <w:spacing w:val="36"/>
        </w:rPr>
        <w:t> </w:t>
      </w:r>
      <w:r>
        <w:rPr/>
        <w:t>Additional</w:t>
      </w:r>
      <w:r>
        <w:rPr>
          <w:spacing w:val="-8"/>
        </w:rPr>
        <w:t> </w:t>
      </w:r>
      <w:r>
        <w:rPr/>
        <w:t>analysis</w:t>
      </w:r>
      <w:r>
        <w:rPr>
          <w:spacing w:val="-9"/>
        </w:rPr>
        <w:t> </w:t>
      </w:r>
      <w:r>
        <w:rPr/>
        <w:t>suggests that intragroup flows between parent banks and their foreign subsidiaries have been more stable than between parents and their foreign</w:t>
      </w:r>
      <w:r>
        <w:rPr>
          <w:spacing w:val="-7"/>
        </w:rPr>
        <w:t> </w:t>
      </w:r>
      <w:r>
        <w:rPr/>
        <w:t>branches.</w:t>
      </w:r>
      <w:r>
        <w:rPr>
          <w:vertAlign w:val="superscript"/>
        </w:rPr>
        <w:t>10</w:t>
      </w:r>
    </w:p>
    <w:p>
      <w:pPr>
        <w:pStyle w:val="BodyText"/>
        <w:spacing w:before="2"/>
        <w:rPr>
          <w:sz w:val="27"/>
        </w:rPr>
      </w:pPr>
    </w:p>
    <w:p>
      <w:pPr>
        <w:pStyle w:val="BodyText"/>
        <w:spacing w:line="355" w:lineRule="auto"/>
        <w:ind w:left="447" w:right="1519"/>
      </w:pPr>
      <w:r>
        <w:rPr/>
        <w:t>The</w:t>
      </w:r>
      <w:r>
        <w:rPr>
          <w:spacing w:val="-8"/>
        </w:rPr>
        <w:t> </w:t>
      </w:r>
      <w:r>
        <w:rPr/>
        <w:t>result</w:t>
      </w:r>
      <w:r>
        <w:rPr>
          <w:spacing w:val="-8"/>
        </w:rPr>
        <w:t> </w:t>
      </w:r>
      <w:r>
        <w:rPr/>
        <w:t>of</w:t>
      </w:r>
      <w:r>
        <w:rPr>
          <w:spacing w:val="-9"/>
        </w:rPr>
        <w:t> </w:t>
      </w:r>
      <w:r>
        <w:rPr/>
        <w:t>this</w:t>
      </w:r>
      <w:r>
        <w:rPr>
          <w:spacing w:val="-7"/>
        </w:rPr>
        <w:t> </w:t>
      </w:r>
      <w:r>
        <w:rPr/>
        <w:t>contraction</w:t>
      </w:r>
      <w:r>
        <w:rPr>
          <w:spacing w:val="-9"/>
        </w:rPr>
        <w:t> </w:t>
      </w:r>
      <w:r>
        <w:rPr/>
        <w:t>in</w:t>
      </w:r>
      <w:r>
        <w:rPr>
          <w:spacing w:val="-7"/>
        </w:rPr>
        <w:t> </w:t>
      </w:r>
      <w:r>
        <w:rPr/>
        <w:t>international</w:t>
      </w:r>
      <w:r>
        <w:rPr>
          <w:spacing w:val="-8"/>
        </w:rPr>
        <w:t> </w:t>
      </w:r>
      <w:r>
        <w:rPr/>
        <w:t>bank</w:t>
      </w:r>
      <w:r>
        <w:rPr>
          <w:spacing w:val="-7"/>
        </w:rPr>
        <w:t> </w:t>
      </w:r>
      <w:r>
        <w:rPr/>
        <w:t>lending</w:t>
      </w:r>
      <w:r>
        <w:rPr>
          <w:spacing w:val="-9"/>
        </w:rPr>
        <w:t> </w:t>
      </w:r>
      <w:r>
        <w:rPr/>
        <w:t>–</w:t>
      </w:r>
      <w:r>
        <w:rPr>
          <w:spacing w:val="-9"/>
        </w:rPr>
        <w:t> </w:t>
      </w:r>
      <w:r>
        <w:rPr/>
        <w:t>especially</w:t>
      </w:r>
      <w:r>
        <w:rPr>
          <w:spacing w:val="-8"/>
        </w:rPr>
        <w:t> </w:t>
      </w:r>
      <w:r>
        <w:rPr/>
        <w:t>between</w:t>
      </w:r>
      <w:r>
        <w:rPr>
          <w:spacing w:val="-9"/>
        </w:rPr>
        <w:t> </w:t>
      </w:r>
      <w:r>
        <w:rPr/>
        <w:t>banks</w:t>
      </w:r>
      <w:r>
        <w:rPr>
          <w:spacing w:val="-8"/>
        </w:rPr>
        <w:t> </w:t>
      </w:r>
      <w:r>
        <w:rPr/>
        <w:t>resident</w:t>
      </w:r>
      <w:r>
        <w:rPr>
          <w:spacing w:val="-7"/>
        </w:rPr>
        <w:t> </w:t>
      </w:r>
      <w:r>
        <w:rPr/>
        <w:t>in</w:t>
      </w:r>
      <w:r>
        <w:rPr>
          <w:spacing w:val="-8"/>
        </w:rPr>
        <w:t> </w:t>
      </w:r>
      <w:r>
        <w:rPr/>
        <w:t>different countries– has been a major contraction in the global banking network. This contraction is</w:t>
      </w:r>
      <w:r>
        <w:rPr>
          <w:spacing w:val="-37"/>
        </w:rPr>
        <w:t> </w:t>
      </w:r>
      <w:r>
        <w:rPr/>
        <w:t>captured</w:t>
      </w:r>
    </w:p>
    <w:p>
      <w:pPr>
        <w:pStyle w:val="BodyText"/>
        <w:rPr>
          <w:sz w:val="20"/>
        </w:rPr>
      </w:pPr>
    </w:p>
    <w:p>
      <w:pPr>
        <w:pStyle w:val="BodyText"/>
        <w:spacing w:before="4"/>
        <w:rPr>
          <w:sz w:val="26"/>
        </w:rPr>
      </w:pPr>
      <w:r>
        <w:rPr/>
        <w:pict>
          <v:shape style="position:absolute;margin-left:79.379997pt;margin-top:17.354641pt;width:135.5pt;height:.1pt;mso-position-horizontal-relative:page;mso-position-vertical-relative:paragraph;z-index:-251618304;mso-wrap-distance-left:0;mso-wrap-distance-right:0" coordorigin="1588,347" coordsize="2710,0" path="m1588,347l4297,347e" filled="false" stroked="true" strokeweight=".48pt" strokecolor="#000000">
            <v:path arrowok="t"/>
            <v:stroke dashstyle="solid"/>
            <w10:wrap type="topAndBottom"/>
          </v:shape>
        </w:pict>
      </w:r>
    </w:p>
    <w:p>
      <w:pPr>
        <w:spacing w:before="27"/>
        <w:ind w:left="447" w:right="1519" w:firstLine="0"/>
        <w:jc w:val="left"/>
        <w:rPr>
          <w:sz w:val="15"/>
        </w:rPr>
      </w:pPr>
      <w:r>
        <w:rPr>
          <w:position w:val="8"/>
          <w:sz w:val="9"/>
        </w:rPr>
        <w:t>8 </w:t>
      </w:r>
      <w:r>
        <w:rPr>
          <w:sz w:val="15"/>
        </w:rPr>
        <w:t>I will refer to the red as banking flows, although technically it is the IMF’s “other flows” category. This is primarily banking, but also includes additional categories, such as trade credit and SDR allocations, amongst others.</w:t>
      </w:r>
    </w:p>
    <w:p>
      <w:pPr>
        <w:spacing w:line="162" w:lineRule="exact" w:before="0"/>
        <w:ind w:left="447" w:right="0" w:firstLine="0"/>
        <w:jc w:val="left"/>
        <w:rPr>
          <w:sz w:val="15"/>
        </w:rPr>
      </w:pPr>
      <w:r>
        <w:rPr>
          <w:position w:val="8"/>
          <w:sz w:val="9"/>
        </w:rPr>
        <w:t>9 </w:t>
      </w:r>
      <w:r>
        <w:rPr>
          <w:sz w:val="15"/>
        </w:rPr>
        <w:t>See Reinhardt and Riddiough (2014) for additional information on these different types of transactions and their characteristics.</w:t>
      </w:r>
    </w:p>
    <w:p>
      <w:pPr>
        <w:spacing w:line="172" w:lineRule="exact" w:before="16"/>
        <w:ind w:left="447" w:right="1629" w:firstLine="0"/>
        <w:jc w:val="left"/>
        <w:rPr>
          <w:sz w:val="15"/>
        </w:rPr>
      </w:pPr>
      <w:r>
        <w:rPr>
          <w:position w:val="8"/>
          <w:sz w:val="9"/>
        </w:rPr>
        <w:t>10 </w:t>
      </w:r>
      <w:r>
        <w:rPr>
          <w:sz w:val="15"/>
        </w:rPr>
        <w:t>See Hoggarth, Hooley, and Korniyenko (2013) for additional information on the different trends in intragroup lending between foreign parent banks with their subsidiaries and their branches in the UK. The main differences between these entities are that a foreign branch is: legally inseparable from its parent, not separately capitalised, and supervised and insured by the home authority. It is easier to move</w:t>
      </w:r>
    </w:p>
    <w:p>
      <w:pPr>
        <w:spacing w:before="0"/>
        <w:ind w:left="447" w:right="0" w:firstLine="0"/>
        <w:jc w:val="left"/>
        <w:rPr>
          <w:sz w:val="15"/>
        </w:rPr>
      </w:pPr>
      <w:r>
        <w:rPr>
          <w:sz w:val="15"/>
        </w:rPr>
        <w:t>funds between parent banks and their branches as compared to their subsidiaries.</w:t>
      </w:r>
    </w:p>
    <w:p>
      <w:pPr>
        <w:spacing w:after="0"/>
        <w:jc w:val="left"/>
        <w:rPr>
          <w:sz w:val="15"/>
        </w:rPr>
        <w:sectPr>
          <w:footerReference w:type="default" r:id="rId13"/>
          <w:pgSz w:w="12240" w:h="15840"/>
          <w:pgMar w:footer="1240" w:header="0" w:top="1440" w:bottom="1440" w:left="1140" w:right="0"/>
          <w:pgNumType w:start="8"/>
        </w:sectPr>
      </w:pPr>
    </w:p>
    <w:p>
      <w:pPr>
        <w:pStyle w:val="BodyText"/>
        <w:spacing w:line="357" w:lineRule="auto" w:before="100"/>
        <w:ind w:left="446" w:right="1629"/>
      </w:pPr>
      <w:r>
        <w:rPr/>
        <w:t>graphically in Figure 10.</w:t>
      </w:r>
      <w:r>
        <w:rPr>
          <w:vertAlign w:val="superscript"/>
        </w:rPr>
        <w:t>11</w:t>
      </w:r>
      <w:r>
        <w:rPr>
          <w:vertAlign w:val="baseline"/>
        </w:rPr>
        <w:t> Each dot represents a country, and the lines represent bank flows between the countries, with the size of the lines and dots representing the magnitude of the corresponding financial centre or bilateral banking flows. Both figures show the extensive network of banking flows that links economies around the world. The change in the size of the dots and density of the lines from 2008 Q3 to 2013 Q3 captures how this international banking network has contracted. The contraction in banking flows related to the UK (denoted by GB at the bottom of the sphere) is particularly striking.</w:t>
      </w:r>
    </w:p>
    <w:p>
      <w:pPr>
        <w:pStyle w:val="BodyText"/>
        <w:spacing w:before="7"/>
        <w:rPr>
          <w:sz w:val="27"/>
        </w:rPr>
      </w:pPr>
    </w:p>
    <w:p>
      <w:pPr>
        <w:pStyle w:val="BodyText"/>
        <w:spacing w:line="357" w:lineRule="auto"/>
        <w:ind w:left="446" w:right="1519"/>
      </w:pPr>
      <w:r>
        <w:rPr/>
        <w:t>Figure 11 further highlights the magnitude of this contraction in the UK by showing the cumulative decline in international</w:t>
      </w:r>
      <w:r>
        <w:rPr>
          <w:spacing w:val="-9"/>
        </w:rPr>
        <w:t> </w:t>
      </w:r>
      <w:r>
        <w:rPr/>
        <w:t>banking</w:t>
      </w:r>
      <w:r>
        <w:rPr>
          <w:spacing w:val="-11"/>
        </w:rPr>
        <w:t> </w:t>
      </w:r>
      <w:r>
        <w:rPr/>
        <w:t>from</w:t>
      </w:r>
      <w:r>
        <w:rPr>
          <w:spacing w:val="-10"/>
        </w:rPr>
        <w:t> </w:t>
      </w:r>
      <w:r>
        <w:rPr/>
        <w:t>2008</w:t>
      </w:r>
      <w:r>
        <w:rPr>
          <w:spacing w:val="-9"/>
        </w:rPr>
        <w:t> </w:t>
      </w:r>
      <w:r>
        <w:rPr/>
        <w:t>Q4</w:t>
      </w:r>
      <w:r>
        <w:rPr>
          <w:spacing w:val="-11"/>
        </w:rPr>
        <w:t> </w:t>
      </w:r>
      <w:r>
        <w:rPr/>
        <w:t>through</w:t>
      </w:r>
      <w:r>
        <w:rPr>
          <w:spacing w:val="-10"/>
        </w:rPr>
        <w:t> </w:t>
      </w:r>
      <w:r>
        <w:rPr/>
        <w:t>2013</w:t>
      </w:r>
      <w:r>
        <w:rPr>
          <w:spacing w:val="-9"/>
        </w:rPr>
        <w:t> </w:t>
      </w:r>
      <w:r>
        <w:rPr/>
        <w:t>Q4</w:t>
      </w:r>
      <w:r>
        <w:rPr>
          <w:spacing w:val="-10"/>
        </w:rPr>
        <w:t> </w:t>
      </w:r>
      <w:r>
        <w:rPr/>
        <w:t>(broken</w:t>
      </w:r>
      <w:r>
        <w:rPr>
          <w:spacing w:val="-11"/>
        </w:rPr>
        <w:t> </w:t>
      </w:r>
      <w:r>
        <w:rPr/>
        <w:t>into</w:t>
      </w:r>
      <w:r>
        <w:rPr>
          <w:spacing w:val="-9"/>
        </w:rPr>
        <w:t> </w:t>
      </w:r>
      <w:r>
        <w:rPr/>
        <w:t>assets/loans</w:t>
      </w:r>
      <w:r>
        <w:rPr>
          <w:spacing w:val="-9"/>
        </w:rPr>
        <w:t> </w:t>
      </w:r>
      <w:r>
        <w:rPr/>
        <w:t>and</w:t>
      </w:r>
      <w:r>
        <w:rPr>
          <w:spacing w:val="-10"/>
        </w:rPr>
        <w:t> </w:t>
      </w:r>
      <w:r>
        <w:rPr/>
        <w:t>liabilities/borrowing)</w:t>
      </w:r>
      <w:r>
        <w:rPr>
          <w:spacing w:val="-10"/>
        </w:rPr>
        <w:t> </w:t>
      </w:r>
      <w:r>
        <w:rPr/>
        <w:t>for</w:t>
      </w:r>
      <w:r>
        <w:rPr>
          <w:spacing w:val="-9"/>
        </w:rPr>
        <w:t> </w:t>
      </w:r>
      <w:r>
        <w:rPr/>
        <w:t>a set</w:t>
      </w:r>
      <w:r>
        <w:rPr>
          <w:spacing w:val="-4"/>
        </w:rPr>
        <w:t> </w:t>
      </w:r>
      <w:r>
        <w:rPr/>
        <w:t>of</w:t>
      </w:r>
      <w:r>
        <w:rPr>
          <w:spacing w:val="-5"/>
        </w:rPr>
        <w:t> </w:t>
      </w:r>
      <w:r>
        <w:rPr/>
        <w:t>countries,</w:t>
      </w:r>
      <w:r>
        <w:rPr>
          <w:spacing w:val="-2"/>
        </w:rPr>
        <w:t> </w:t>
      </w:r>
      <w:r>
        <w:rPr/>
        <w:t>with</w:t>
      </w:r>
      <w:r>
        <w:rPr>
          <w:spacing w:val="-4"/>
        </w:rPr>
        <w:t> </w:t>
      </w:r>
      <w:r>
        <w:rPr/>
        <w:t>the</w:t>
      </w:r>
      <w:r>
        <w:rPr>
          <w:spacing w:val="-4"/>
        </w:rPr>
        <w:t> </w:t>
      </w:r>
      <w:r>
        <w:rPr/>
        <w:t>left</w:t>
      </w:r>
      <w:r>
        <w:rPr>
          <w:spacing w:val="-4"/>
        </w:rPr>
        <w:t> </w:t>
      </w:r>
      <w:r>
        <w:rPr/>
        <w:t>panel</w:t>
      </w:r>
      <w:r>
        <w:rPr>
          <w:spacing w:val="-4"/>
        </w:rPr>
        <w:t> </w:t>
      </w:r>
      <w:r>
        <w:rPr/>
        <w:t>expressed</w:t>
      </w:r>
      <w:r>
        <w:rPr>
          <w:spacing w:val="-3"/>
        </w:rPr>
        <w:t> </w:t>
      </w:r>
      <w:r>
        <w:rPr/>
        <w:t>as</w:t>
      </w:r>
      <w:r>
        <w:rPr>
          <w:spacing w:val="-3"/>
        </w:rPr>
        <w:t> </w:t>
      </w:r>
      <w:r>
        <w:rPr/>
        <w:t>a</w:t>
      </w:r>
      <w:r>
        <w:rPr>
          <w:spacing w:val="-5"/>
        </w:rPr>
        <w:t> </w:t>
      </w:r>
      <w:r>
        <w:rPr/>
        <w:t>share</w:t>
      </w:r>
      <w:r>
        <w:rPr>
          <w:spacing w:val="-3"/>
        </w:rPr>
        <w:t> </w:t>
      </w:r>
      <w:r>
        <w:rPr/>
        <w:t>of</w:t>
      </w:r>
      <w:r>
        <w:rPr>
          <w:spacing w:val="-2"/>
        </w:rPr>
        <w:t> </w:t>
      </w:r>
      <w:r>
        <w:rPr/>
        <w:t>world</w:t>
      </w:r>
      <w:r>
        <w:rPr>
          <w:spacing w:val="-4"/>
        </w:rPr>
        <w:t> </w:t>
      </w:r>
      <w:r>
        <w:rPr/>
        <w:t>GDP</w:t>
      </w:r>
      <w:r>
        <w:rPr>
          <w:spacing w:val="-4"/>
        </w:rPr>
        <w:t> </w:t>
      </w:r>
      <w:r>
        <w:rPr/>
        <w:t>and</w:t>
      </w:r>
      <w:r>
        <w:rPr>
          <w:spacing w:val="-3"/>
        </w:rPr>
        <w:t> </w:t>
      </w:r>
      <w:r>
        <w:rPr/>
        <w:t>the</w:t>
      </w:r>
      <w:r>
        <w:rPr>
          <w:spacing w:val="-4"/>
        </w:rPr>
        <w:t> </w:t>
      </w:r>
      <w:r>
        <w:rPr/>
        <w:t>right</w:t>
      </w:r>
      <w:r>
        <w:rPr>
          <w:spacing w:val="-4"/>
        </w:rPr>
        <w:t> </w:t>
      </w:r>
      <w:r>
        <w:rPr/>
        <w:t>as</w:t>
      </w:r>
      <w:r>
        <w:rPr>
          <w:spacing w:val="-3"/>
        </w:rPr>
        <w:t> </w:t>
      </w:r>
      <w:r>
        <w:rPr/>
        <w:t>a</w:t>
      </w:r>
      <w:r>
        <w:rPr>
          <w:spacing w:val="-4"/>
        </w:rPr>
        <w:t> </w:t>
      </w:r>
      <w:r>
        <w:rPr/>
        <w:t>share</w:t>
      </w:r>
      <w:r>
        <w:rPr>
          <w:spacing w:val="-4"/>
        </w:rPr>
        <w:t> </w:t>
      </w:r>
      <w:r>
        <w:rPr/>
        <w:t>of</w:t>
      </w:r>
    </w:p>
    <w:p>
      <w:pPr>
        <w:pStyle w:val="BodyText"/>
        <w:spacing w:line="357" w:lineRule="auto"/>
        <w:ind w:left="446" w:right="1519"/>
      </w:pPr>
      <w:r>
        <w:rPr/>
        <w:t>own-country GDP. The UK clearly stands out. The contraction in UK international lending and borrowing is larger – on an absolute basis – than for any other country for which data is available. In other words, the decline</w:t>
      </w:r>
      <w:r>
        <w:rPr>
          <w:spacing w:val="-7"/>
        </w:rPr>
        <w:t> </w:t>
      </w:r>
      <w:r>
        <w:rPr/>
        <w:t>in</w:t>
      </w:r>
      <w:r>
        <w:rPr>
          <w:spacing w:val="-7"/>
        </w:rPr>
        <w:t> </w:t>
      </w:r>
      <w:r>
        <w:rPr/>
        <w:t>bank</w:t>
      </w:r>
      <w:r>
        <w:rPr>
          <w:spacing w:val="-6"/>
        </w:rPr>
        <w:t> </w:t>
      </w:r>
      <w:r>
        <w:rPr/>
        <w:t>flows</w:t>
      </w:r>
      <w:r>
        <w:rPr>
          <w:spacing w:val="-6"/>
        </w:rPr>
        <w:t> </w:t>
      </w:r>
      <w:r>
        <w:rPr/>
        <w:t>into</w:t>
      </w:r>
      <w:r>
        <w:rPr>
          <w:spacing w:val="-7"/>
        </w:rPr>
        <w:t> </w:t>
      </w:r>
      <w:r>
        <w:rPr/>
        <w:t>and</w:t>
      </w:r>
      <w:r>
        <w:rPr>
          <w:spacing w:val="-7"/>
        </w:rPr>
        <w:t> </w:t>
      </w:r>
      <w:r>
        <w:rPr/>
        <w:t>out</w:t>
      </w:r>
      <w:r>
        <w:rPr>
          <w:spacing w:val="-7"/>
        </w:rPr>
        <w:t> </w:t>
      </w:r>
      <w:r>
        <w:rPr/>
        <w:t>of</w:t>
      </w:r>
      <w:r>
        <w:rPr>
          <w:spacing w:val="-8"/>
        </w:rPr>
        <w:t> </w:t>
      </w:r>
      <w:r>
        <w:rPr/>
        <w:t>the</w:t>
      </w:r>
      <w:r>
        <w:rPr>
          <w:spacing w:val="-7"/>
        </w:rPr>
        <w:t> </w:t>
      </w:r>
      <w:r>
        <w:rPr/>
        <w:t>UK</w:t>
      </w:r>
      <w:r>
        <w:rPr>
          <w:spacing w:val="-7"/>
        </w:rPr>
        <w:t> </w:t>
      </w:r>
      <w:r>
        <w:rPr/>
        <w:t>has</w:t>
      </w:r>
      <w:r>
        <w:rPr>
          <w:spacing w:val="-6"/>
        </w:rPr>
        <w:t> </w:t>
      </w:r>
      <w:r>
        <w:rPr/>
        <w:t>contributed</w:t>
      </w:r>
      <w:r>
        <w:rPr>
          <w:spacing w:val="-7"/>
        </w:rPr>
        <w:t> </w:t>
      </w:r>
      <w:r>
        <w:rPr/>
        <w:t>more</w:t>
      </w:r>
      <w:r>
        <w:rPr>
          <w:spacing w:val="-7"/>
        </w:rPr>
        <w:t> </w:t>
      </w:r>
      <w:r>
        <w:rPr/>
        <w:t>to</w:t>
      </w:r>
      <w:r>
        <w:rPr>
          <w:spacing w:val="-7"/>
        </w:rPr>
        <w:t> </w:t>
      </w:r>
      <w:r>
        <w:rPr/>
        <w:t>the</w:t>
      </w:r>
      <w:r>
        <w:rPr>
          <w:spacing w:val="-8"/>
        </w:rPr>
        <w:t> </w:t>
      </w:r>
      <w:r>
        <w:rPr/>
        <w:t>global</w:t>
      </w:r>
      <w:r>
        <w:rPr>
          <w:spacing w:val="-6"/>
        </w:rPr>
        <w:t> </w:t>
      </w:r>
      <w:r>
        <w:rPr/>
        <w:t>decline</w:t>
      </w:r>
      <w:r>
        <w:rPr>
          <w:spacing w:val="-8"/>
        </w:rPr>
        <w:t> </w:t>
      </w:r>
      <w:r>
        <w:rPr/>
        <w:t>in</w:t>
      </w:r>
      <w:r>
        <w:rPr>
          <w:spacing w:val="-7"/>
        </w:rPr>
        <w:t> </w:t>
      </w:r>
      <w:r>
        <w:rPr/>
        <w:t>banking</w:t>
      </w:r>
      <w:r>
        <w:rPr>
          <w:spacing w:val="-7"/>
        </w:rPr>
        <w:t> </w:t>
      </w:r>
      <w:r>
        <w:rPr/>
        <w:t>flows</w:t>
      </w:r>
      <w:r>
        <w:rPr>
          <w:spacing w:val="-5"/>
        </w:rPr>
        <w:t> </w:t>
      </w:r>
      <w:r>
        <w:rPr/>
        <w:t>than any other country. When this contraction in bank flows is measured relative to country size, several smaller countries have had relatively larger contractions, but the UK is still among the five countries most affected. There was a roughly similar decline in UK resident bank lending to and borrowing from abroad, and this banking deglobalization even affected some of the most sophisticated global banking institutions. For example, HSBC withdrew from consumer banking in more than 20 countries (leaving it with operations in about</w:t>
      </w:r>
      <w:r>
        <w:rPr>
          <w:spacing w:val="-6"/>
        </w:rPr>
        <w:t> </w:t>
      </w:r>
      <w:r>
        <w:rPr/>
        <w:t>40</w:t>
      </w:r>
      <w:r>
        <w:rPr>
          <w:spacing w:val="-7"/>
        </w:rPr>
        <w:t> </w:t>
      </w:r>
      <w:r>
        <w:rPr/>
        <w:t>markets</w:t>
      </w:r>
      <w:r>
        <w:rPr>
          <w:spacing w:val="-7"/>
        </w:rPr>
        <w:t> </w:t>
      </w:r>
      <w:r>
        <w:rPr/>
        <w:t>today)</w:t>
      </w:r>
      <w:r>
        <w:rPr>
          <w:spacing w:val="-7"/>
        </w:rPr>
        <w:t> </w:t>
      </w:r>
      <w:r>
        <w:rPr/>
        <w:t>and</w:t>
      </w:r>
      <w:r>
        <w:rPr>
          <w:spacing w:val="-7"/>
        </w:rPr>
        <w:t> </w:t>
      </w:r>
      <w:r>
        <w:rPr/>
        <w:t>Citi</w:t>
      </w:r>
      <w:r>
        <w:rPr>
          <w:spacing w:val="-7"/>
        </w:rPr>
        <w:t> </w:t>
      </w:r>
      <w:r>
        <w:rPr/>
        <w:t>has</w:t>
      </w:r>
      <w:r>
        <w:rPr>
          <w:spacing w:val="-6"/>
        </w:rPr>
        <w:t> </w:t>
      </w:r>
      <w:r>
        <w:rPr/>
        <w:t>cut</w:t>
      </w:r>
      <w:r>
        <w:rPr>
          <w:spacing w:val="-7"/>
        </w:rPr>
        <w:t> </w:t>
      </w:r>
      <w:r>
        <w:rPr/>
        <w:t>its</w:t>
      </w:r>
      <w:r>
        <w:rPr>
          <w:spacing w:val="-5"/>
        </w:rPr>
        <w:t> </w:t>
      </w:r>
      <w:r>
        <w:rPr/>
        <w:t>retail</w:t>
      </w:r>
      <w:r>
        <w:rPr>
          <w:spacing w:val="-7"/>
        </w:rPr>
        <w:t> </w:t>
      </w:r>
      <w:r>
        <w:rPr/>
        <w:t>banking</w:t>
      </w:r>
      <w:r>
        <w:rPr>
          <w:spacing w:val="-8"/>
        </w:rPr>
        <w:t> </w:t>
      </w:r>
      <w:r>
        <w:rPr/>
        <w:t>presence</w:t>
      </w:r>
      <w:r>
        <w:rPr>
          <w:spacing w:val="-7"/>
        </w:rPr>
        <w:t> </w:t>
      </w:r>
      <w:r>
        <w:rPr/>
        <w:t>almost</w:t>
      </w:r>
      <w:r>
        <w:rPr>
          <w:spacing w:val="-6"/>
        </w:rPr>
        <w:t> </w:t>
      </w:r>
      <w:r>
        <w:rPr/>
        <w:t>in</w:t>
      </w:r>
      <w:r>
        <w:rPr>
          <w:spacing w:val="-7"/>
        </w:rPr>
        <w:t> </w:t>
      </w:r>
      <w:r>
        <w:rPr/>
        <w:t>half</w:t>
      </w:r>
      <w:r>
        <w:rPr>
          <w:spacing w:val="-7"/>
        </w:rPr>
        <w:t> </w:t>
      </w:r>
      <w:r>
        <w:rPr/>
        <w:t>to</w:t>
      </w:r>
      <w:r>
        <w:rPr>
          <w:spacing w:val="-7"/>
        </w:rPr>
        <w:t> </w:t>
      </w:r>
      <w:r>
        <w:rPr/>
        <w:t>24</w:t>
      </w:r>
      <w:r>
        <w:rPr>
          <w:spacing w:val="-7"/>
        </w:rPr>
        <w:t> </w:t>
      </w:r>
      <w:r>
        <w:rPr/>
        <w:t>countries.</w:t>
      </w:r>
      <w:r>
        <w:rPr>
          <w:vertAlign w:val="superscript"/>
        </w:rPr>
        <w:t>12</w:t>
      </w:r>
      <w:r>
        <w:rPr>
          <w:spacing w:val="-6"/>
          <w:vertAlign w:val="baseline"/>
        </w:rPr>
        <w:t> </w:t>
      </w:r>
      <w:r>
        <w:rPr>
          <w:vertAlign w:val="baseline"/>
        </w:rPr>
        <w:t>It</w:t>
      </w:r>
      <w:r>
        <w:rPr>
          <w:spacing w:val="-6"/>
          <w:vertAlign w:val="baseline"/>
        </w:rPr>
        <w:t> </w:t>
      </w:r>
      <w:r>
        <w:rPr>
          <w:vertAlign w:val="baseline"/>
        </w:rPr>
        <w:t>is</w:t>
      </w:r>
      <w:r>
        <w:rPr>
          <w:spacing w:val="-6"/>
          <w:vertAlign w:val="baseline"/>
        </w:rPr>
        <w:t> </w:t>
      </w:r>
      <w:r>
        <w:rPr>
          <w:vertAlign w:val="baseline"/>
        </w:rPr>
        <w:t>also worth noting that although this bank deglobalization was substantial in many advanced economies, other countries further away from the epicentre of the financial crisis not only avoided this deleveraging, but increased their international banking flows (most notably in</w:t>
      </w:r>
      <w:r>
        <w:rPr>
          <w:spacing w:val="-15"/>
          <w:vertAlign w:val="baseline"/>
        </w:rPr>
        <w:t> </w:t>
      </w:r>
      <w:r>
        <w:rPr>
          <w:vertAlign w:val="baseline"/>
        </w:rPr>
        <w:t>Japan).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0"/>
        </w:rPr>
      </w:pPr>
      <w:r>
        <w:rPr/>
        <w:pict>
          <v:shape style="position:absolute;margin-left:79.320pt;margin-top:8.382615pt;width:135.5pt;height:.1pt;mso-position-horizontal-relative:page;mso-position-vertical-relative:paragraph;z-index:-251616256;mso-wrap-distance-left:0;mso-wrap-distance-right:0" coordorigin="1586,168" coordsize="2710,0" path="m1586,168l4296,168e" filled="false" stroked="true" strokeweight=".41998pt" strokecolor="#000000">
            <v:path arrowok="t"/>
            <v:stroke dashstyle="solid"/>
            <w10:wrap type="topAndBottom"/>
          </v:shape>
        </w:pict>
      </w:r>
    </w:p>
    <w:p>
      <w:pPr>
        <w:spacing w:line="185" w:lineRule="exact" w:before="26"/>
        <w:ind w:left="446" w:right="0" w:firstLine="0"/>
        <w:jc w:val="left"/>
        <w:rPr>
          <w:sz w:val="15"/>
        </w:rPr>
      </w:pPr>
      <w:r>
        <w:rPr>
          <w:position w:val="8"/>
          <w:sz w:val="9"/>
        </w:rPr>
        <w:t>11 </w:t>
      </w:r>
      <w:r>
        <w:rPr>
          <w:sz w:val="15"/>
        </w:rPr>
        <w:t>Thanks to Hoggarth et al. (2010) for inspiring the use of this pictoral framework.</w:t>
      </w:r>
    </w:p>
    <w:p>
      <w:pPr>
        <w:spacing w:line="185" w:lineRule="exact" w:before="0"/>
        <w:ind w:left="446" w:right="0" w:firstLine="0"/>
        <w:jc w:val="left"/>
        <w:rPr>
          <w:sz w:val="15"/>
        </w:rPr>
      </w:pPr>
      <w:r>
        <w:rPr>
          <w:position w:val="8"/>
          <w:sz w:val="9"/>
        </w:rPr>
        <w:t>12 </w:t>
      </w:r>
      <w:r>
        <w:rPr>
          <w:i/>
          <w:sz w:val="15"/>
        </w:rPr>
        <w:t>Financial Times, </w:t>
      </w:r>
      <w:r>
        <w:rPr>
          <w:sz w:val="15"/>
        </w:rPr>
        <w:t>“Big Banks Losing Interest in Global Ambitions,” by Martin Arnold and Camilla Hall. Oct. 20, 2014.</w:t>
      </w:r>
    </w:p>
    <w:p>
      <w:pPr>
        <w:spacing w:after="0" w:line="185" w:lineRule="exact"/>
        <w:jc w:val="left"/>
        <w:rPr>
          <w:sz w:val="15"/>
        </w:rPr>
        <w:sectPr>
          <w:footerReference w:type="default" r:id="rId15"/>
          <w:pgSz w:w="12240" w:h="15840"/>
          <w:pgMar w:footer="1240" w:header="0" w:top="1420" w:bottom="1440" w:left="1140" w:right="0"/>
          <w:pgNumType w:start="9"/>
        </w:sectPr>
      </w:pPr>
    </w:p>
    <w:p>
      <w:pPr>
        <w:pStyle w:val="BodyText"/>
        <w:rPr>
          <w:sz w:val="9"/>
        </w:rPr>
      </w:pPr>
    </w:p>
    <w:p>
      <w:pPr>
        <w:pStyle w:val="BodyText"/>
        <w:ind w:left="922"/>
        <w:rPr>
          <w:sz w:val="20"/>
        </w:rPr>
      </w:pPr>
      <w:r>
        <w:rPr>
          <w:sz w:val="20"/>
        </w:rPr>
        <w:drawing>
          <wp:inline distT="0" distB="0" distL="0" distR="0">
            <wp:extent cx="5082163" cy="3371850"/>
            <wp:effectExtent l="0" t="0" r="0" b="0"/>
            <wp:docPr id="5" name="image6.jpeg"/>
            <wp:cNvGraphicFramePr>
              <a:graphicFrameLocks noChangeAspect="1"/>
            </wp:cNvGraphicFramePr>
            <a:graphic>
              <a:graphicData uri="http://schemas.openxmlformats.org/drawingml/2006/picture">
                <pic:pic>
                  <pic:nvPicPr>
                    <pic:cNvPr id="6" name="image6.jpeg"/>
                    <pic:cNvPicPr/>
                  </pic:nvPicPr>
                  <pic:blipFill>
                    <a:blip r:embed="rId16" cstate="print"/>
                    <a:stretch>
                      <a:fillRect/>
                    </a:stretch>
                  </pic:blipFill>
                  <pic:spPr>
                    <a:xfrm>
                      <a:off x="0" y="0"/>
                      <a:ext cx="5082163" cy="3371850"/>
                    </a:xfrm>
                    <a:prstGeom prst="rect">
                      <a:avLst/>
                    </a:prstGeom>
                  </pic:spPr>
                </pic:pic>
              </a:graphicData>
            </a:graphic>
          </wp:inline>
        </w:drawing>
      </w:r>
      <w:r>
        <w:rPr>
          <w:sz w:val="20"/>
        </w:rPr>
      </w:r>
    </w:p>
    <w:p>
      <w:pPr>
        <w:pStyle w:val="BodyText"/>
        <w:rPr>
          <w:sz w:val="20"/>
        </w:rPr>
      </w:pPr>
    </w:p>
    <w:p>
      <w:pPr>
        <w:pStyle w:val="BodyText"/>
        <w:spacing w:before="5"/>
        <w:rPr>
          <w:sz w:val="16"/>
        </w:rPr>
      </w:pPr>
    </w:p>
    <w:p>
      <w:pPr>
        <w:spacing w:before="94"/>
        <w:ind w:left="478" w:right="0" w:firstLine="0"/>
        <w:jc w:val="left"/>
        <w:rPr>
          <w:b/>
          <w:sz w:val="16"/>
        </w:rPr>
      </w:pPr>
      <w:r>
        <w:rPr>
          <w:b/>
          <w:sz w:val="16"/>
        </w:rPr>
        <w:t>Figure 11: Cross-Border Banking after the Collapse of Lehman Brothers, 2008 Q4 vs. 2013Q4</w:t>
      </w:r>
    </w:p>
    <w:p>
      <w:pPr>
        <w:spacing w:after="0"/>
        <w:jc w:val="left"/>
        <w:rPr>
          <w:sz w:val="16"/>
        </w:rPr>
        <w:sectPr>
          <w:pgSz w:w="12240" w:h="15840"/>
          <w:pgMar w:header="0" w:footer="1240" w:top="1500" w:bottom="1440" w:left="1140" w:right="0"/>
        </w:sectPr>
      </w:pPr>
    </w:p>
    <w:p>
      <w:pPr>
        <w:spacing w:line="268" w:lineRule="auto" w:before="54"/>
        <w:ind w:left="478" w:right="0" w:firstLine="0"/>
        <w:jc w:val="left"/>
        <w:rPr>
          <w:sz w:val="16"/>
        </w:rPr>
      </w:pPr>
      <w:r>
        <w:rPr/>
        <w:pict>
          <v:group style="position:absolute;margin-left:100.379997pt;margin-top:29.864405pt;width:205.2pt;height:96.55pt;mso-position-horizontal-relative:page;mso-position-vertical-relative:paragraph;z-index:251703296" coordorigin="2008,597" coordsize="4104,1931">
            <v:rect style="position:absolute;left:2054;top:600;width:4054;height:1925" filled="false" stroked="true" strokeweight=".279pt" strokecolor="#000000">
              <v:stroke dashstyle="solid"/>
            </v:rect>
            <v:line style="position:absolute" from="2054,2394" to="6108,2394" stroked="true" strokeweight=".559pt" strokecolor="#e0e0e0">
              <v:stroke dashstyle="solid"/>
            </v:line>
            <v:line style="position:absolute" from="2054,1835" to="6108,1835" stroked="true" strokeweight=".559pt" strokecolor="#e0e0e0">
              <v:stroke dashstyle="solid"/>
            </v:line>
            <v:line style="position:absolute" from="2054,1277" to="6108,1277" stroked="true" strokeweight=".559pt" strokecolor="#e0e0e0">
              <v:stroke dashstyle="solid"/>
            </v:line>
            <v:line style="position:absolute" from="2054,718" to="6108,718" stroked="true" strokeweight=".559pt" strokecolor="#e0e0e0">
              <v:stroke dashstyle="solid"/>
            </v:line>
            <v:line style="position:absolute" from="2219,762" to="2219,1277" stroked="true" strokeweight="3.48pt" strokecolor="#6f292d">
              <v:stroke dashstyle="solid"/>
            </v:line>
            <v:line style="position:absolute" from="2287,860" to="2287,1277" stroked="true" strokeweight="3.36pt" strokecolor="#7691a9">
              <v:stroke dashstyle="solid"/>
            </v:line>
            <v:rect style="position:absolute;left:2367;top:1186;width:68;height:90" filled="true" fillcolor="#6f292d" stroked="false">
              <v:fill type="solid"/>
            </v:rect>
            <v:rect style="position:absolute;left:2434;top:1226;width:71;height:51" filled="true" fillcolor="#7691a9" stroked="false">
              <v:fill type="solid"/>
            </v:rect>
            <v:rect style="position:absolute;left:2550;top:1201;width:70;height:76" filled="true" fillcolor="#6f292d" stroked="false">
              <v:fill type="solid"/>
            </v:rect>
            <v:rect style="position:absolute;left:2619;top:1156;width:68;height:120" filled="true" fillcolor="#7691a9" stroked="false">
              <v:fill type="solid"/>
            </v:rect>
            <v:rect style="position:absolute;left:2734;top:1201;width:66;height:76" filled="true" fillcolor="#6f292d" stroked="false">
              <v:fill type="solid"/>
            </v:rect>
            <v:rect style="position:absolute;left:2800;top:1276;width:68;height:17" filled="true" fillcolor="#7691a9" stroked="false">
              <v:fill type="solid"/>
            </v:rect>
            <v:rect style="position:absolute;left:2916;top:1207;width:68;height:70" filled="true" fillcolor="#6f292d" stroked="false">
              <v:fill type="solid"/>
            </v:rect>
            <v:rect style="position:absolute;left:2983;top:1228;width:70;height:48" filled="true" fillcolor="#7691a9" stroked="false">
              <v:fill type="solid"/>
            </v:rect>
            <v:rect style="position:absolute;left:3097;top:1239;width:71;height:38" filled="true" fillcolor="#6f292d" stroked="false">
              <v:fill type="solid"/>
            </v:rect>
            <v:rect style="position:absolute;left:3168;top:1276;width:68;height:22" filled="true" fillcolor="#7691a9" stroked="false">
              <v:fill type="solid"/>
            </v:rect>
            <v:rect style="position:absolute;left:3282;top:1264;width:68;height:12" filled="true" fillcolor="#6f292d" stroked="false">
              <v:fill type="solid"/>
            </v:rect>
            <v:rect style="position:absolute;left:3349;top:1224;width:70;height:53" filled="true" fillcolor="#7691a9" stroked="false">
              <v:fill type="solid"/>
            </v:rect>
            <v:rect style="position:absolute;left:3464;top:1273;width:70;height:4" filled="true" fillcolor="#6f292d" stroked="false">
              <v:fill type="solid"/>
            </v:rect>
            <v:rect style="position:absolute;left:3534;top:1262;width:68;height:15" filled="true" fillcolor="#7691a9" stroked="false">
              <v:fill type="solid"/>
            </v:rect>
            <v:rect style="position:absolute;left:3645;top:1276;width:70;height:3" filled="true" fillcolor="#6f292d" stroked="false">
              <v:fill type="solid"/>
            </v:rect>
            <v:rect style="position:absolute;left:3715;top:1264;width:68;height:12" filled="true" fillcolor="#7691a9" stroked="false">
              <v:fill type="solid"/>
            </v:rect>
            <v:rect style="position:absolute;left:3830;top:1276;width:68;height:14" filled="true" fillcolor="#6f292d" stroked="false">
              <v:fill type="solid"/>
            </v:rect>
            <v:rect style="position:absolute;left:3897;top:1228;width:70;height:48" filled="true" fillcolor="#7691a9" stroked="false">
              <v:fill type="solid"/>
            </v:rect>
            <v:rect style="position:absolute;left:4011;top:1276;width:70;height:72" filled="true" fillcolor="#6f292d" stroked="false">
              <v:fill type="solid"/>
            </v:rect>
            <v:line style="position:absolute" from="4115,1277" to="4115,1439" stroked="true" strokeweight="3.36pt" strokecolor="#7691a9">
              <v:stroke dashstyle="solid"/>
            </v:line>
            <v:rect style="position:absolute;left:4196;top:1276;width:68;height:123" filled="true" fillcolor="#6f292d" stroked="false">
              <v:fill type="solid"/>
            </v:rect>
            <v:rect style="position:absolute;left:4263;top:1276;width:70;height:89" filled="true" fillcolor="#7691a9" stroked="false">
              <v:fill type="solid"/>
            </v:rect>
            <v:rect style="position:absolute;left:4377;top:1276;width:68;height:123" filled="true" fillcolor="#6f292d" stroked="false">
              <v:fill type="solid"/>
            </v:rect>
            <v:line style="position:absolute" from="4480,1277" to="4480,1475" stroked="true" strokeweight="3.48pt" strokecolor="#7691a9">
              <v:stroke dashstyle="solid"/>
            </v:line>
            <v:line style="position:absolute" from="4595,1277" to="4595,1452" stroked="true" strokeweight="3.48pt" strokecolor="#6f292d">
              <v:stroke dashstyle="solid"/>
            </v:line>
            <v:line style="position:absolute" from="4663,1277" to="4663,1414" stroked="true" strokeweight="3.36pt" strokecolor="#7691a9">
              <v:stroke dashstyle="solid"/>
            </v:line>
            <v:line style="position:absolute" from="4777,1277" to="4777,1540" stroked="true" strokeweight="3.36pt" strokecolor="#6f292d">
              <v:stroke dashstyle="solid"/>
            </v:line>
            <v:line style="position:absolute" from="4846,1277" to="4846,1486" stroked="true" strokeweight="3.54pt" strokecolor="#7691a9">
              <v:stroke dashstyle="solid"/>
            </v:line>
            <v:line style="position:absolute" from="4961,1277" to="4961,1576" stroked="true" strokeweight="3.48pt" strokecolor="#6f292d">
              <v:stroke dashstyle="solid"/>
            </v:line>
            <v:line style="position:absolute" from="5029,1277" to="5029,1628" stroked="true" strokeweight="3.36pt" strokecolor="#7691a9">
              <v:stroke dashstyle="solid"/>
            </v:line>
            <v:line style="position:absolute" from="5144,1277" to="5144,1597" stroked="true" strokeweight="3.36pt" strokecolor="#6f292d">
              <v:stroke dashstyle="solid"/>
            </v:line>
            <v:rect style="position:absolute;left:5178;top:1237;width:70;height:40" filled="true" fillcolor="#7691a9" stroked="false">
              <v:fill type="solid"/>
            </v:rect>
            <v:line style="position:absolute" from="5326,1277" to="5326,1612" stroked="true" strokeweight="3.36pt" strokecolor="#6f292d">
              <v:stroke dashstyle="solid"/>
            </v:line>
            <v:line style="position:absolute" from="5394,1277" to="5394,1704" stroked="true" strokeweight="3.48pt" strokecolor="#7691a9">
              <v:stroke dashstyle="solid"/>
            </v:line>
            <v:line style="position:absolute" from="5509,1277" to="5509,1727" stroked="true" strokeweight="3.54pt" strokecolor="#6f292d">
              <v:stroke dashstyle="solid"/>
            </v:line>
            <v:line style="position:absolute" from="5578,1277" to="5578,1550" stroked="true" strokeweight="3.36pt" strokecolor="#7691a9">
              <v:stroke dashstyle="solid"/>
            </v:line>
            <v:line style="position:absolute" from="5692,1277" to="5692,1994" stroked="true" strokeweight="3.36pt" strokecolor="#6f292d">
              <v:stroke dashstyle="solid"/>
            </v:line>
            <v:line style="position:absolute" from="5760,1277" to="5760,1656" stroked="true" strokeweight="3.48pt" strokecolor="#7691a9">
              <v:stroke dashstyle="solid"/>
            </v:line>
            <v:rect style="position:absolute;left:5840;top:1276;width:70;height:1132" filled="true" fillcolor="#6f292d" stroked="false">
              <v:fill type="solid"/>
            </v:rect>
            <v:rect style="position:absolute;left:5910;top:1276;width:68;height:1118" filled="true" fillcolor="#7691a9" stroked="false">
              <v:fill type="solid"/>
            </v:rect>
            <v:line style="position:absolute" from="2054,2525" to="2054,600" stroked="true" strokeweight=".279pt" strokecolor="#000000">
              <v:stroke dashstyle="solid"/>
            </v:line>
            <v:line style="position:absolute" from="2054,2394" to="2008,2394" stroked="true" strokeweight=".279pt" strokecolor="#000000">
              <v:stroke dashstyle="solid"/>
            </v:line>
            <v:line style="position:absolute" from="2054,1835" to="2008,1835" stroked="true" strokeweight=".279pt" strokecolor="#000000">
              <v:stroke dashstyle="solid"/>
            </v:line>
            <v:line style="position:absolute" from="2054,1277" to="2008,1277" stroked="true" strokeweight=".279pt" strokecolor="#000000">
              <v:stroke dashstyle="solid"/>
            </v:line>
            <v:line style="position:absolute" from="2054,718" to="2008,718" stroked="true" strokeweight=".279pt" strokecolor="#000000">
              <v:stroke dashstyle="solid"/>
            </v:line>
            <v:line style="position:absolute" from="2054,2525" to="6108,2525" stroked="true" strokeweight=".279pt" strokecolor="#000000">
              <v:stroke dashstyle="solid"/>
            </v:line>
            <w10:wrap type="none"/>
          </v:group>
        </w:pict>
      </w:r>
      <w:r>
        <w:rPr/>
        <w:pict>
          <v:group style="position:absolute;margin-left:336.23999pt;margin-top:29.981905pt;width:208.45pt;height:98.05pt;mso-position-horizontal-relative:page;mso-position-vertical-relative:paragraph;z-index:251706368" coordorigin="6725,600" coordsize="4169,1961">
            <v:rect style="position:absolute;left:6774;top:602;width:4116;height:1955" filled="false" stroked="true" strokeweight=".284pt" strokecolor="#000000">
              <v:stroke dashstyle="solid"/>
            </v:rect>
            <v:line style="position:absolute" from="6774,2435" to="10890,2435" stroked="true" strokeweight=".567pt" strokecolor="#e0e0e0">
              <v:stroke dashstyle="solid"/>
            </v:line>
            <v:line style="position:absolute" from="6774,2006" to="10890,2006" stroked="true" strokeweight=".567pt" strokecolor="#e0e0e0">
              <v:stroke dashstyle="solid"/>
            </v:line>
            <v:line style="position:absolute" from="6774,1578" to="10890,1578" stroked="true" strokeweight=".567pt" strokecolor="#e0e0e0">
              <v:stroke dashstyle="solid"/>
            </v:line>
            <v:line style="position:absolute" from="6774,1151" to="10890,1151" stroked="true" strokeweight=".567pt" strokecolor="#e0e0e0">
              <v:stroke dashstyle="solid"/>
            </v:line>
            <v:line style="position:absolute" from="6774,722" to="10890,722" stroked="true" strokeweight=".567pt" strokecolor="#e0e0e0">
              <v:stroke dashstyle="solid"/>
            </v:line>
            <v:line style="position:absolute" from="6940,952" to="6940,1151" stroked="true" strokeweight="3.6pt" strokecolor="#6f292d">
              <v:stroke dashstyle="solid"/>
            </v:line>
            <v:line style="position:absolute" from="7009,1014" to="7009,1151" stroked="true" strokeweight="3.36pt" strokecolor="#7691a9">
              <v:stroke dashstyle="solid"/>
            </v:line>
            <v:line style="position:absolute" from="7126,977" to="7126,1151" stroked="true" strokeweight="3.36pt" strokecolor="#6f292d">
              <v:stroke dashstyle="solid"/>
            </v:line>
            <v:rect style="position:absolute;left:7159;top:1150;width:72;height:42" filled="true" fillcolor="#7691a9" stroked="false">
              <v:fill type="solid"/>
            </v:rect>
            <v:rect style="position:absolute;left:7275;top:1024;width:72;height:126" filled="true" fillcolor="#6f292d" stroked="false">
              <v:fill type="solid"/>
            </v:rect>
            <v:rect style="position:absolute;left:7347;top:1051;width:68;height:100" filled="true" fillcolor="#7691a9" stroked="false">
              <v:fill type="solid"/>
            </v:rect>
            <v:rect style="position:absolute;left:7464;top:1065;width:68;height:86" filled="true" fillcolor="#6f292d" stroked="false">
              <v:fill type="solid"/>
            </v:rect>
            <v:rect style="position:absolute;left:7531;top:1016;width:69;height:135" filled="true" fillcolor="#7691a9" stroked="false">
              <v:fill type="solid"/>
            </v:rect>
            <v:rect style="position:absolute;left:7647;top:1082;width:69;height:69" filled="true" fillcolor="#6f292d" stroked="false">
              <v:fill type="solid"/>
            </v:rect>
            <v:rect style="position:absolute;left:7716;top:1110;width:71;height:41" filled="true" fillcolor="#7691a9" stroked="false">
              <v:fill type="solid"/>
            </v:rect>
            <v:rect style="position:absolute;left:7832;top:1107;width:71;height:44" filled="true" fillcolor="#6f292d" stroked="false">
              <v:fill type="solid"/>
            </v:rect>
            <v:rect style="position:absolute;left:7903;top:1150;width:69;height:26" filled="true" fillcolor="#7691a9" stroked="false">
              <v:fill type="solid"/>
            </v:rect>
            <v:rect style="position:absolute;left:8019;top:1141;width:69;height:10" filled="true" fillcolor="#6f292d" stroked="false">
              <v:fill type="solid"/>
            </v:rect>
            <v:rect style="position:absolute;left:8088;top:1101;width:71;height:50" filled="true" fillcolor="#7691a9" stroked="false">
              <v:fill type="solid"/>
            </v:rect>
            <v:rect style="position:absolute;left:8204;top:1147;width:71;height:4" filled="true" fillcolor="#6f292d" stroked="false">
              <v:fill type="solid"/>
            </v:rect>
            <v:rect style="position:absolute;left:8275;top:1141;width:69;height:10" filled="true" fillcolor="#7691a9" stroked="false">
              <v:fill type="solid"/>
            </v:rect>
            <v:rect style="position:absolute;left:8389;top:1150;width:71;height:3" filled="true" fillcolor="#6f292d" stroked="false">
              <v:fill type="solid"/>
            </v:rect>
            <v:rect style="position:absolute;left:8460;top:1138;width:69;height:12" filled="true" fillcolor="#7691a9" stroked="false">
              <v:fill type="solid"/>
            </v:rect>
            <v:rect style="position:absolute;left:8576;top:1150;width:69;height:22" filled="true" fillcolor="#6f292d" stroked="false">
              <v:fill type="solid"/>
            </v:rect>
            <v:rect style="position:absolute;left:8644;top:1074;width:71;height:77" filled="true" fillcolor="#7691a9" stroked="false">
              <v:fill type="solid"/>
            </v:rect>
            <v:rect style="position:absolute;left:8761;top:1150;width:71;height:26" filled="true" fillcolor="#6f292d" stroked="false">
              <v:fill type="solid"/>
            </v:rect>
            <v:rect style="position:absolute;left:8832;top:1147;width:69;height:4" filled="true" fillcolor="#7691a9" stroked="false">
              <v:fill type="solid"/>
            </v:rect>
            <v:rect style="position:absolute;left:8948;top:1150;width:69;height:36" filled="true" fillcolor="#6f292d" stroked="false">
              <v:fill type="solid"/>
            </v:rect>
            <v:rect style="position:absolute;left:9016;top:1150;width:71;height:82" filled="true" fillcolor="#7691a9" stroked="false">
              <v:fill type="solid"/>
            </v:rect>
            <v:rect style="position:absolute;left:9133;top:1150;width:69;height:90" filled="true" fillcolor="#6f292d" stroked="false">
              <v:fill type="solid"/>
            </v:rect>
            <v:line style="position:absolute" from="9237,1151" to="9237,1295" stroked="true" strokeweight="3.54pt" strokecolor="#7691a9">
              <v:stroke dashstyle="solid"/>
            </v:line>
            <v:rect style="position:absolute;left:9318;top:1150;width:71;height:122" filled="true" fillcolor="#6f292d" stroked="false">
              <v:fill type="solid"/>
            </v:rect>
            <v:rect style="position:absolute;left:9318;top:1150;width:71;height:122" filled="false" stroked="true" strokeweight=".06pt" strokecolor="#6f292d">
              <v:stroke dashstyle="solid"/>
            </v:rect>
            <v:line style="position:absolute" from="9422,1151" to="9422,1295" stroked="true" strokeweight="3.36pt" strokecolor="#7691a9">
              <v:stroke dashstyle="solid"/>
            </v:line>
            <v:line style="position:absolute" from="9539,1151" to="9539,1380" stroked="true" strokeweight="3.36pt" strokecolor="#6f292d">
              <v:stroke dashstyle="solid"/>
            </v:line>
            <v:rect style="position:absolute;left:9572;top:1150;width:72;height:122" filled="true" fillcolor="#7691a9" stroked="false">
              <v:fill type="solid"/>
            </v:rect>
            <v:line style="position:absolute" from="9725,1151" to="9725,1490" stroked="true" strokeweight="3.6pt" strokecolor="#6f292d">
              <v:stroke dashstyle="solid"/>
            </v:line>
            <v:line style="position:absolute" from="9794,1151" to="9794,1405" stroked="true" strokeweight="3.36pt" strokecolor="#7691a9">
              <v:stroke dashstyle="solid"/>
            </v:line>
            <v:line style="position:absolute" from="9911,1151" to="9911,1502" stroked="true" strokeweight="3.36pt" strokecolor="#6f292d">
              <v:stroke dashstyle="solid"/>
            </v:line>
            <v:line style="position:absolute" from="9980,1151" to="9980,1432" stroked="true" strokeweight="3.6pt" strokecolor="#7691a9">
              <v:stroke dashstyle="solid"/>
            </v:line>
            <v:rect style="position:absolute;left:10060;top:1150;width:69;height:473" filled="true" fillcolor="#6f292d" stroked="false">
              <v:fill type="solid"/>
            </v:rect>
            <v:rect style="position:absolute;left:10129;top:1150;width:71;height:468" filled="true" fillcolor="#7691a9" stroked="false">
              <v:fill type="solid"/>
            </v:rect>
            <v:line style="position:absolute" from="10281,1151" to="10281,2162" stroked="true" strokeweight="3.54pt" strokecolor="#6f292d">
              <v:stroke dashstyle="solid"/>
            </v:line>
            <v:line style="position:absolute" from="10351,1151" to="10351,1766" stroked="true" strokeweight="3.42pt" strokecolor="#7691a9">
              <v:stroke dashstyle="solid"/>
            </v:line>
            <v:rect style="position:absolute;left:10432;top:1150;width:69;height:1284" filled="true" fillcolor="#6f292d" stroked="false">
              <v:fill type="solid"/>
            </v:rect>
            <v:rect style="position:absolute;left:10501;top:1150;width:71;height:1284" filled="true" fillcolor="#7691a9" stroked="false">
              <v:fill type="solid"/>
            </v:rect>
            <v:rect style="position:absolute;left:10617;top:1150;width:71;height:1288" filled="true" fillcolor="#6f292d" stroked="false">
              <v:fill type="solid"/>
            </v:rect>
            <v:rect style="position:absolute;left:10688;top:1150;width:69;height:1288" filled="true" fillcolor="#7691a9" stroked="false">
              <v:fill type="solid"/>
            </v:rect>
            <v:line style="position:absolute" from="6774,2557" to="6774,602" stroked="true" strokeweight=".284pt" strokecolor="#000000">
              <v:stroke dashstyle="solid"/>
            </v:line>
            <v:line style="position:absolute" from="6774,2435" to="6725,2435" stroked="true" strokeweight=".284pt" strokecolor="#000000">
              <v:stroke dashstyle="solid"/>
            </v:line>
            <v:line style="position:absolute" from="6774,2006" to="6725,2006" stroked="true" strokeweight=".284pt" strokecolor="#000000">
              <v:stroke dashstyle="solid"/>
            </v:line>
            <v:line style="position:absolute" from="6774,1578" to="6725,1578" stroked="true" strokeweight=".284pt" strokecolor="#000000">
              <v:stroke dashstyle="solid"/>
            </v:line>
            <v:line style="position:absolute" from="6774,1151" to="6725,1151" stroked="true" strokeweight=".284pt" strokecolor="#000000">
              <v:stroke dashstyle="solid"/>
            </v:line>
            <v:line style="position:absolute" from="6774,722" to="6725,722" stroked="true" strokeweight=".284pt" strokecolor="#000000">
              <v:stroke dashstyle="solid"/>
            </v:line>
            <v:line style="position:absolute" from="6774,2557" to="10890,2557" stroked="true" strokeweight=".284pt" strokecolor="#000000">
              <v:stroke dashstyle="solid"/>
            </v:line>
            <w10:wrap type="none"/>
          </v:group>
        </w:pict>
      </w:r>
      <w:r>
        <w:rPr/>
        <w:pict>
          <v:shape style="position:absolute;margin-left:86.383347pt;margin-top:74.9692pt;width:7.45pt;height:6.1pt;mso-position-horizontal-relative:page;mso-position-vertical-relative:paragraph;z-index:251709440" type="#_x0000_t202" filled="false" stroked="false">
            <v:textbox inset="0,0,0,0" style="layout-flow:vertical;mso-layout-flow-alt:bottom-to-top">
              <w:txbxContent>
                <w:p>
                  <w:pPr>
                    <w:spacing w:before="23"/>
                    <w:ind w:left="20" w:right="0" w:firstLine="0"/>
                    <w:jc w:val="left"/>
                    <w:rPr>
                      <w:rFonts w:ascii="Times New Roman"/>
                      <w:sz w:val="9"/>
                    </w:rPr>
                  </w:pPr>
                  <w:r>
                    <w:rPr>
                      <w:rFonts w:ascii="Times New Roman"/>
                      <w:w w:val="108"/>
                      <w:sz w:val="9"/>
                    </w:rPr>
                    <w:t>%</w:t>
                  </w:r>
                </w:p>
              </w:txbxContent>
            </v:textbox>
            <w10:wrap type="none"/>
          </v:shape>
        </w:pict>
      </w:r>
      <w:r>
        <w:rPr/>
        <w:pict>
          <v:shape style="position:absolute;margin-left:91.691925pt;margin-top:88.32354pt;width:8.5pt;height:6.85pt;mso-position-horizontal-relative:page;mso-position-vertical-relative:paragraph;z-index:251711488" type="#_x0000_t202" filled="false" stroked="false">
            <v:textbox inset="0,0,0,0" style="layout-flow:vertical;mso-layout-flow-alt:bottom-to-top">
              <w:txbxContent>
                <w:p>
                  <w:pPr>
                    <w:spacing w:before="22"/>
                    <w:ind w:left="20" w:right="0" w:firstLine="0"/>
                    <w:jc w:val="left"/>
                    <w:rPr>
                      <w:rFonts w:ascii="Times New Roman"/>
                      <w:sz w:val="11"/>
                    </w:rPr>
                  </w:pPr>
                  <w:r>
                    <w:rPr>
                      <w:rFonts w:ascii="Times New Roman"/>
                      <w:w w:val="105"/>
                      <w:sz w:val="11"/>
                    </w:rPr>
                    <w:t>-1</w:t>
                  </w:r>
                </w:p>
              </w:txbxContent>
            </v:textbox>
            <w10:wrap type="none"/>
          </v:shape>
        </w:pict>
      </w:r>
      <w:r>
        <w:rPr/>
        <w:pict>
          <v:shape style="position:absolute;margin-left:91.691925pt;margin-top:61.348953pt;width:8.5pt;height:4.95pt;mso-position-horizontal-relative:page;mso-position-vertical-relative:paragraph;z-index:251712512" type="#_x0000_t202" filled="false" stroked="false">
            <v:textbox inset="0,0,0,0" style="layout-flow:vertical;mso-layout-flow-alt:bottom-to-top">
              <w:txbxContent>
                <w:p>
                  <w:pPr>
                    <w:spacing w:before="22"/>
                    <w:ind w:left="20" w:right="0" w:firstLine="0"/>
                    <w:jc w:val="left"/>
                    <w:rPr>
                      <w:rFonts w:ascii="Times New Roman"/>
                      <w:sz w:val="11"/>
                    </w:rPr>
                  </w:pPr>
                  <w:r>
                    <w:rPr>
                      <w:rFonts w:ascii="Times New Roman"/>
                      <w:w w:val="106"/>
                      <w:sz w:val="11"/>
                    </w:rPr>
                    <w:t>0</w:t>
                  </w:r>
                </w:p>
              </w:txbxContent>
            </v:textbox>
            <w10:wrap type="none"/>
          </v:shape>
        </w:pict>
      </w:r>
      <w:r>
        <w:rPr/>
        <w:pict>
          <v:shape style="position:absolute;margin-left:91.691925pt;margin-top:33.388954pt;width:8.5pt;height:4.95pt;mso-position-horizontal-relative:page;mso-position-vertical-relative:paragraph;z-index:251713536" type="#_x0000_t202" filled="false" stroked="false">
            <v:textbox inset="0,0,0,0" style="layout-flow:vertical;mso-layout-flow-alt:bottom-to-top">
              <w:txbxContent>
                <w:p>
                  <w:pPr>
                    <w:spacing w:before="22"/>
                    <w:ind w:left="20" w:right="0" w:firstLine="0"/>
                    <w:jc w:val="left"/>
                    <w:rPr>
                      <w:rFonts w:ascii="Times New Roman"/>
                      <w:sz w:val="11"/>
                    </w:rPr>
                  </w:pPr>
                  <w:r>
                    <w:rPr>
                      <w:rFonts w:ascii="Times New Roman"/>
                      <w:w w:val="106"/>
                      <w:sz w:val="11"/>
                    </w:rPr>
                    <w:t>1</w:t>
                  </w:r>
                </w:p>
              </w:txbxContent>
            </v:textbox>
            <w10:wrap type="none"/>
          </v:shape>
        </w:pict>
      </w:r>
      <w:r>
        <w:rPr/>
        <w:pict>
          <v:shape style="position:absolute;margin-left:321.996063pt;margin-top:73.95536pt;width:14.1pt;height:10pt;mso-position-horizontal-relative:page;mso-position-vertical-relative:paragraph;z-index:251715584" type="#_x0000_t202" filled="false" stroked="false">
            <v:textbox inset="0,0,0,0" style="layout-flow:vertical;mso-layout-flow-alt:bottom-to-top">
              <w:txbxContent>
                <w:p>
                  <w:pPr>
                    <w:spacing w:line="112" w:lineRule="exact" w:before="15"/>
                    <w:ind w:left="59" w:right="0" w:firstLine="0"/>
                    <w:jc w:val="left"/>
                    <w:rPr>
                      <w:rFonts w:ascii="Times New Roman"/>
                      <w:sz w:val="10"/>
                    </w:rPr>
                  </w:pPr>
                  <w:r>
                    <w:rPr>
                      <w:rFonts w:ascii="Times New Roman"/>
                      <w:w w:val="99"/>
                      <w:sz w:val="10"/>
                    </w:rPr>
                    <w:t>%</w:t>
                  </w:r>
                </w:p>
                <w:p>
                  <w:pPr>
                    <w:spacing w:line="135" w:lineRule="exact" w:before="0"/>
                    <w:ind w:left="20" w:right="0" w:firstLine="0"/>
                    <w:jc w:val="left"/>
                    <w:rPr>
                      <w:rFonts w:ascii="Times New Roman"/>
                      <w:sz w:val="12"/>
                    </w:rPr>
                  </w:pPr>
                  <w:r>
                    <w:rPr>
                      <w:rFonts w:ascii="Times New Roman"/>
                      <w:sz w:val="12"/>
                    </w:rPr>
                    <w:t>-50</w:t>
                  </w:r>
                </w:p>
              </w:txbxContent>
            </v:textbox>
            <w10:wrap type="none"/>
          </v:shape>
        </w:pict>
      </w:r>
      <w:r>
        <w:rPr/>
        <w:pict>
          <v:shape style="position:absolute;margin-left:327.471375pt;margin-top:93.803459pt;width:8.6pt;height:13pt;mso-position-horizontal-relative:page;mso-position-vertical-relative:paragraph;z-index:251717632" type="#_x0000_t202" filled="false" stroked="false">
            <v:textbox inset="0,0,0,0" style="layout-flow:vertical;mso-layout-flow-alt:bottom-to-top">
              <w:txbxContent>
                <w:p>
                  <w:pPr>
                    <w:spacing w:before="14"/>
                    <w:ind w:left="20" w:right="0" w:firstLine="0"/>
                    <w:jc w:val="left"/>
                    <w:rPr>
                      <w:rFonts w:ascii="Times New Roman"/>
                      <w:sz w:val="12"/>
                    </w:rPr>
                  </w:pPr>
                  <w:r>
                    <w:rPr>
                      <w:rFonts w:ascii="Times New Roman"/>
                      <w:sz w:val="12"/>
                    </w:rPr>
                    <w:t>-100</w:t>
                  </w:r>
                </w:p>
              </w:txbxContent>
            </v:textbox>
            <w10:wrap type="none"/>
          </v:shape>
        </w:pict>
      </w:r>
      <w:r>
        <w:rPr/>
        <w:pict>
          <v:shape style="position:absolute;margin-left:327.471375pt;margin-top:55.003006pt;width:8.6pt;height:5pt;mso-position-horizontal-relative:page;mso-position-vertical-relative:paragraph;z-index:251718656" type="#_x0000_t202" filled="false" stroked="false">
            <v:textbox inset="0,0,0,0" style="layout-flow:vertical;mso-layout-flow-alt:bottom-to-top">
              <w:txbxContent>
                <w:p>
                  <w:pPr>
                    <w:spacing w:before="14"/>
                    <w:ind w:left="20" w:right="0" w:firstLine="0"/>
                    <w:jc w:val="left"/>
                    <w:rPr>
                      <w:rFonts w:ascii="Times New Roman"/>
                      <w:sz w:val="12"/>
                    </w:rPr>
                  </w:pPr>
                  <w:r>
                    <w:rPr>
                      <w:rFonts w:ascii="Times New Roman"/>
                      <w:w w:val="99"/>
                      <w:sz w:val="12"/>
                    </w:rPr>
                    <w:t>0</w:t>
                  </w:r>
                </w:p>
              </w:txbxContent>
            </v:textbox>
            <w10:wrap type="none"/>
          </v:shape>
        </w:pict>
      </w:r>
      <w:r>
        <w:rPr/>
        <w:pict>
          <v:shape style="position:absolute;margin-left:327.471375pt;margin-top:32.123951pt;width:8.6pt;height:8pt;mso-position-horizontal-relative:page;mso-position-vertical-relative:paragraph;z-index:251719680" type="#_x0000_t202" filled="false" stroked="false">
            <v:textbox inset="0,0,0,0" style="layout-flow:vertical;mso-layout-flow-alt:bottom-to-top">
              <w:txbxContent>
                <w:p>
                  <w:pPr>
                    <w:spacing w:before="14"/>
                    <w:ind w:left="20" w:right="0" w:firstLine="0"/>
                    <w:jc w:val="left"/>
                    <w:rPr>
                      <w:rFonts w:ascii="Times New Roman"/>
                      <w:sz w:val="12"/>
                    </w:rPr>
                  </w:pPr>
                  <w:r>
                    <w:rPr>
                      <w:rFonts w:ascii="Times New Roman"/>
                      <w:sz w:val="12"/>
                    </w:rPr>
                    <w:t>50</w:t>
                  </w:r>
                </w:p>
              </w:txbxContent>
            </v:textbox>
            <w10:wrap type="none"/>
          </v:shape>
        </w:pict>
      </w:r>
      <w:r>
        <w:rPr>
          <w:spacing w:val="-3"/>
          <w:sz w:val="16"/>
        </w:rPr>
        <w:t>Cumulative</w:t>
      </w:r>
      <w:r>
        <w:rPr>
          <w:spacing w:val="-12"/>
          <w:sz w:val="16"/>
        </w:rPr>
        <w:t> </w:t>
      </w:r>
      <w:r>
        <w:rPr>
          <w:spacing w:val="-3"/>
          <w:sz w:val="16"/>
        </w:rPr>
        <w:t>Change</w:t>
      </w:r>
      <w:r>
        <w:rPr>
          <w:spacing w:val="-12"/>
          <w:sz w:val="16"/>
        </w:rPr>
        <w:t> </w:t>
      </w:r>
      <w:r>
        <w:rPr>
          <w:sz w:val="16"/>
        </w:rPr>
        <w:t>in</w:t>
      </w:r>
      <w:r>
        <w:rPr>
          <w:spacing w:val="-12"/>
          <w:sz w:val="16"/>
        </w:rPr>
        <w:t> </w:t>
      </w:r>
      <w:r>
        <w:rPr>
          <w:sz w:val="16"/>
        </w:rPr>
        <w:t>Cross-Border</w:t>
      </w:r>
      <w:r>
        <w:rPr>
          <w:spacing w:val="-9"/>
          <w:sz w:val="16"/>
        </w:rPr>
        <w:t> </w:t>
      </w:r>
      <w:r>
        <w:rPr>
          <w:spacing w:val="-4"/>
          <w:sz w:val="16"/>
        </w:rPr>
        <w:t>Banking</w:t>
      </w:r>
      <w:r>
        <w:rPr>
          <w:spacing w:val="-11"/>
          <w:sz w:val="16"/>
        </w:rPr>
        <w:t> </w:t>
      </w:r>
      <w:r>
        <w:rPr>
          <w:sz w:val="16"/>
        </w:rPr>
        <w:t>Assets</w:t>
      </w:r>
      <w:r>
        <w:rPr>
          <w:spacing w:val="-3"/>
          <w:sz w:val="16"/>
        </w:rPr>
        <w:t> and</w:t>
      </w:r>
      <w:r>
        <w:rPr>
          <w:spacing w:val="-12"/>
          <w:sz w:val="16"/>
        </w:rPr>
        <w:t> </w:t>
      </w:r>
      <w:r>
        <w:rPr>
          <w:spacing w:val="-4"/>
          <w:sz w:val="16"/>
        </w:rPr>
        <w:t>Liabilities </w:t>
      </w:r>
      <w:r>
        <w:rPr>
          <w:spacing w:val="-3"/>
          <w:sz w:val="16"/>
        </w:rPr>
        <w:t>2008Q4 </w:t>
      </w:r>
      <w:r>
        <w:rPr>
          <w:sz w:val="16"/>
        </w:rPr>
        <w:t>to </w:t>
      </w:r>
      <w:r>
        <w:rPr>
          <w:spacing w:val="-3"/>
          <w:sz w:val="16"/>
        </w:rPr>
        <w:t>2013Q4 </w:t>
      </w:r>
      <w:r>
        <w:rPr>
          <w:b/>
          <w:sz w:val="16"/>
        </w:rPr>
        <w:t>(% of </w:t>
      </w:r>
      <w:r>
        <w:rPr>
          <w:b/>
          <w:spacing w:val="-3"/>
          <w:sz w:val="16"/>
        </w:rPr>
        <w:t>world</w:t>
      </w:r>
      <w:r>
        <w:rPr>
          <w:b/>
          <w:spacing w:val="-29"/>
          <w:sz w:val="16"/>
        </w:rPr>
        <w:t> </w:t>
      </w:r>
      <w:r>
        <w:rPr>
          <w:b/>
          <w:sz w:val="16"/>
        </w:rPr>
        <w:t>GDP</w:t>
      </w:r>
      <w:r>
        <w:rPr>
          <w:sz w:val="16"/>
        </w:rPr>
        <w:t>)</w:t>
      </w:r>
    </w:p>
    <w:p>
      <w:pPr>
        <w:spacing w:line="268" w:lineRule="auto" w:before="54"/>
        <w:ind w:left="114" w:right="802" w:firstLine="0"/>
        <w:jc w:val="left"/>
        <w:rPr>
          <w:sz w:val="16"/>
        </w:rPr>
      </w:pPr>
      <w:r>
        <w:rPr/>
        <w:br w:type="column"/>
      </w:r>
      <w:r>
        <w:rPr>
          <w:spacing w:val="-3"/>
          <w:sz w:val="16"/>
        </w:rPr>
        <w:t>Cumulative Change in </w:t>
      </w:r>
      <w:r>
        <w:rPr>
          <w:sz w:val="16"/>
        </w:rPr>
        <w:t>Cross-Border </w:t>
      </w:r>
      <w:r>
        <w:rPr>
          <w:spacing w:val="-4"/>
          <w:sz w:val="16"/>
        </w:rPr>
        <w:t>Banking </w:t>
      </w:r>
      <w:r>
        <w:rPr>
          <w:sz w:val="16"/>
        </w:rPr>
        <w:t>Assets </w:t>
      </w:r>
      <w:r>
        <w:rPr>
          <w:spacing w:val="-4"/>
          <w:sz w:val="16"/>
        </w:rPr>
        <w:t>and Liabilities </w:t>
      </w:r>
      <w:r>
        <w:rPr>
          <w:spacing w:val="-3"/>
          <w:sz w:val="16"/>
        </w:rPr>
        <w:t>2008Q4 </w:t>
      </w:r>
      <w:r>
        <w:rPr>
          <w:sz w:val="16"/>
        </w:rPr>
        <w:t>to </w:t>
      </w:r>
      <w:r>
        <w:rPr>
          <w:spacing w:val="-3"/>
          <w:sz w:val="16"/>
        </w:rPr>
        <w:t>2013Q4 </w:t>
      </w:r>
      <w:r>
        <w:rPr>
          <w:b/>
          <w:sz w:val="16"/>
        </w:rPr>
        <w:t>(% of </w:t>
      </w:r>
      <w:r>
        <w:rPr>
          <w:b/>
          <w:spacing w:val="-4"/>
          <w:sz w:val="16"/>
        </w:rPr>
        <w:t>own </w:t>
      </w:r>
      <w:r>
        <w:rPr>
          <w:b/>
          <w:sz w:val="16"/>
        </w:rPr>
        <w:t>GDP</w:t>
      </w:r>
      <w:r>
        <w:rPr>
          <w:sz w:val="16"/>
        </w:rPr>
        <w:t>)</w:t>
      </w:r>
    </w:p>
    <w:p>
      <w:pPr>
        <w:spacing w:after="0" w:line="268" w:lineRule="auto"/>
        <w:jc w:val="left"/>
        <w:rPr>
          <w:sz w:val="16"/>
        </w:rPr>
        <w:sectPr>
          <w:type w:val="continuous"/>
          <w:pgSz w:w="12240" w:h="15840"/>
          <w:pgMar w:top="1120" w:bottom="1440" w:left="1140" w:right="0"/>
          <w:cols w:num="2" w:equalWidth="0">
            <w:col w:w="5036" w:space="40"/>
            <w:col w:w="6024"/>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after="1"/>
      </w:pPr>
    </w:p>
    <w:p>
      <w:pPr>
        <w:pStyle w:val="Heading1"/>
        <w:tabs>
          <w:tab w:pos="6637" w:val="left" w:leader="none"/>
        </w:tabs>
        <w:ind w:left="1903"/>
        <w:rPr>
          <w:rFonts w:ascii="Arial"/>
        </w:rPr>
      </w:pPr>
      <w:r>
        <w:rPr>
          <w:rFonts w:ascii="Arial"/>
          <w:position w:val="5"/>
        </w:rPr>
        <w:pict>
          <v:shape style="width:103.35pt;height:10.95pt;mso-position-horizontal-relative:char;mso-position-vertical-relative:line" type="#_x0000_t202" filled="false" stroked="true" strokeweight=".279pt" strokecolor="#000000">
            <w10:anchorlock/>
            <v:textbox inset="0,0,0,0">
              <w:txbxContent>
                <w:p>
                  <w:pPr>
                    <w:tabs>
                      <w:tab w:pos="1537" w:val="left" w:leader="none"/>
                    </w:tabs>
                    <w:spacing w:before="47"/>
                    <w:ind w:left="554" w:right="0" w:firstLine="0"/>
                    <w:jc w:val="left"/>
                    <w:rPr>
                      <w:rFonts w:ascii="Times New Roman"/>
                      <w:sz w:val="11"/>
                    </w:rPr>
                  </w:pPr>
                  <w:r>
                    <w:rPr>
                      <w:rFonts w:ascii="Times New Roman"/>
                      <w:w w:val="105"/>
                      <w:sz w:val="11"/>
                    </w:rPr>
                    <w:t>Assets</w:t>
                    <w:tab/>
                    <w:t>Liabilities</w:t>
                  </w:r>
                </w:p>
              </w:txbxContent>
            </v:textbox>
            <v:stroke dashstyle="solid"/>
          </v:shape>
        </w:pict>
      </w:r>
      <w:r>
        <w:rPr>
          <w:rFonts w:ascii="Arial"/>
          <w:position w:val="5"/>
        </w:rPr>
      </w:r>
      <w:r>
        <w:rPr>
          <w:rFonts w:ascii="Arial"/>
          <w:position w:val="5"/>
        </w:rPr>
        <w:tab/>
      </w:r>
      <w:r>
        <w:rPr>
          <w:rFonts w:ascii="Arial"/>
        </w:rPr>
        <w:pict>
          <v:shape style="width:104.9pt;height:11.05pt;mso-position-horizontal-relative:char;mso-position-vertical-relative:line" type="#_x0000_t202" filled="false" stroked="true" strokeweight=".284pt" strokecolor="#000000">
            <w10:anchorlock/>
            <v:textbox inset="0,0,0,0">
              <w:txbxContent>
                <w:p>
                  <w:pPr>
                    <w:tabs>
                      <w:tab w:pos="1561" w:val="left" w:leader="none"/>
                    </w:tabs>
                    <w:spacing w:before="38"/>
                    <w:ind w:left="562" w:right="0" w:firstLine="0"/>
                    <w:jc w:val="left"/>
                    <w:rPr>
                      <w:rFonts w:ascii="Times New Roman"/>
                      <w:sz w:val="12"/>
                    </w:rPr>
                  </w:pPr>
                  <w:r>
                    <w:rPr>
                      <w:rFonts w:ascii="Times New Roman"/>
                      <w:sz w:val="12"/>
                    </w:rPr>
                    <w:t>Assets</w:t>
                    <w:tab/>
                    <w:t>Liabilities</w:t>
                  </w:r>
                </w:p>
              </w:txbxContent>
            </v:textbox>
            <v:stroke dashstyle="solid"/>
          </v:shape>
        </w:pict>
      </w:r>
      <w:r>
        <w:rPr>
          <w:rFonts w:ascii="Arial"/>
        </w:rPr>
      </w:r>
    </w:p>
    <w:p>
      <w:pPr>
        <w:pStyle w:val="BodyText"/>
        <w:spacing w:before="7"/>
        <w:rPr>
          <w:sz w:val="21"/>
        </w:rPr>
      </w:pPr>
    </w:p>
    <w:p>
      <w:pPr>
        <w:spacing w:line="259" w:lineRule="auto" w:before="66"/>
        <w:ind w:left="478" w:right="1123" w:firstLine="0"/>
        <w:jc w:val="left"/>
        <w:rPr>
          <w:rFonts w:ascii="Calibri" w:hAnsi="Calibri"/>
          <w:sz w:val="16"/>
        </w:rPr>
      </w:pPr>
      <w:r>
        <w:rPr/>
        <w:pict>
          <v:line style="position:absolute;mso-position-horizontal-relative:page;mso-position-vertical-relative:paragraph;z-index:-254824448" from="154.860001pt,-22.563885pt" to="176.700001pt,-22.563885pt" stroked="true" strokeweight="5.88pt" strokecolor="#6f292d">
            <v:stroke dashstyle="solid"/>
            <w10:wrap type="none"/>
          </v:line>
        </w:pict>
      </w:r>
      <w:r>
        <w:rPr/>
        <w:pict>
          <v:line style="position:absolute;mso-position-horizontal-relative:page;mso-position-vertical-relative:paragraph;z-index:-254823424" from="204.059998pt,-22.563885pt" to="225.899998pt,-22.563885pt" stroked="true" strokeweight="5.88pt" strokecolor="#7691a9">
            <v:stroke dashstyle="solid"/>
            <w10:wrap type="none"/>
          </v:line>
        </w:pict>
      </w:r>
      <w:r>
        <w:rPr/>
        <w:pict>
          <v:line style="position:absolute;mso-position-horizontal-relative:page;mso-position-vertical-relative:paragraph;z-index:-254821376" from="391.619995pt,-20.163885pt" to="413.759995pt,-20.163885pt" stroked="true" strokeweight="6pt" strokecolor="#6f292d">
            <v:stroke dashstyle="solid"/>
            <w10:wrap type="none"/>
          </v:line>
        </w:pict>
      </w:r>
      <w:r>
        <w:rPr/>
        <w:pict>
          <v:line style="position:absolute;mso-position-horizontal-relative:page;mso-position-vertical-relative:paragraph;z-index:-254820352" from="441.600006pt,-20.163885pt" to="463.740006pt,-20.163885pt" stroked="true" strokeweight="6pt" strokecolor="#7691a9">
            <v:stroke dashstyle="solid"/>
            <w10:wrap type="none"/>
          </v:line>
        </w:pict>
      </w:r>
      <w:r>
        <w:rPr/>
        <w:pict>
          <v:shape style="position:absolute;margin-left:91.691925pt;margin-top:-84.784096pt;width:8.5pt;height:6.95pt;mso-position-horizontal-relative:page;mso-position-vertical-relative:paragraph;z-index:251710464" type="#_x0000_t202" filled="false" stroked="false">
            <v:textbox inset="0,0,0,0" style="layout-flow:vertical;mso-layout-flow-alt:bottom-to-top">
              <w:txbxContent>
                <w:p>
                  <w:pPr>
                    <w:spacing w:before="22"/>
                    <w:ind w:left="20" w:right="0" w:firstLine="0"/>
                    <w:jc w:val="left"/>
                    <w:rPr>
                      <w:rFonts w:ascii="Times New Roman"/>
                      <w:sz w:val="11"/>
                    </w:rPr>
                  </w:pPr>
                  <w:r>
                    <w:rPr>
                      <w:rFonts w:ascii="Times New Roman"/>
                      <w:w w:val="105"/>
                      <w:sz w:val="11"/>
                    </w:rPr>
                    <w:t>-2</w:t>
                  </w:r>
                </w:p>
              </w:txbxContent>
            </v:textbox>
            <w10:wrap type="none"/>
          </v:shape>
        </w:pict>
      </w:r>
      <w:r>
        <w:rPr/>
        <w:pict>
          <v:shape style="position:absolute;margin-left:108.611931pt;margin-top:-73.441437pt;width:191.35pt;height:41.9pt;mso-position-horizontal-relative:page;mso-position-vertical-relative:paragraph;z-index:251714560" type="#_x0000_t202" filled="false" stroked="false">
            <v:textbox inset="0,0,0,0" style="layout-flow:vertical;mso-layout-flow-alt:bottom-to-top">
              <w:txbxContent>
                <w:p>
                  <w:pPr>
                    <w:spacing w:line="348" w:lineRule="auto" w:before="22"/>
                    <w:ind w:left="383" w:right="18" w:firstLine="164"/>
                    <w:jc w:val="right"/>
                    <w:rPr>
                      <w:rFonts w:ascii="Times New Roman"/>
                      <w:sz w:val="11"/>
                    </w:rPr>
                  </w:pPr>
                  <w:r>
                    <w:rPr>
                      <w:rFonts w:ascii="Times New Roman"/>
                      <w:w w:val="105"/>
                      <w:sz w:val="11"/>
                    </w:rPr>
                    <w:t>Japan </w:t>
                  </w:r>
                  <w:r>
                    <w:rPr>
                      <w:rFonts w:ascii="Times New Roman"/>
                      <w:spacing w:val="-1"/>
                      <w:w w:val="105"/>
                      <w:sz w:val="11"/>
                    </w:rPr>
                    <w:t>Canada </w:t>
                  </w:r>
                  <w:r>
                    <w:rPr>
                      <w:rFonts w:ascii="Times New Roman"/>
                      <w:w w:val="105"/>
                      <w:sz w:val="11"/>
                    </w:rPr>
                    <w:t>Australia </w:t>
                  </w:r>
                  <w:r>
                    <w:rPr>
                      <w:rFonts w:ascii="Times New Roman"/>
                      <w:spacing w:val="-1"/>
                      <w:w w:val="105"/>
                      <w:sz w:val="11"/>
                    </w:rPr>
                    <w:t>Sweden Taiwan Korea </w:t>
                  </w:r>
                  <w:r>
                    <w:rPr>
                      <w:rFonts w:ascii="Times New Roman"/>
                      <w:w w:val="105"/>
                      <w:sz w:val="11"/>
                    </w:rPr>
                    <w:t>India </w:t>
                  </w:r>
                  <w:r>
                    <w:rPr>
                      <w:rFonts w:ascii="Times New Roman"/>
                      <w:spacing w:val="-1"/>
                      <w:w w:val="105"/>
                      <w:sz w:val="11"/>
                    </w:rPr>
                    <w:t>Brazil Mexico Turkey Italy Austria </w:t>
                  </w:r>
                  <w:r>
                    <w:rPr>
                      <w:rFonts w:ascii="Times New Roman"/>
                      <w:w w:val="105"/>
                      <w:sz w:val="11"/>
                    </w:rPr>
                    <w:t>Spain</w:t>
                  </w:r>
                </w:p>
                <w:p>
                  <w:pPr>
                    <w:spacing w:line="118" w:lineRule="exact" w:before="0"/>
                    <w:ind w:left="0" w:right="20" w:firstLine="0"/>
                    <w:jc w:val="right"/>
                    <w:rPr>
                      <w:rFonts w:ascii="Times New Roman"/>
                      <w:sz w:val="11"/>
                    </w:rPr>
                  </w:pPr>
                  <w:r>
                    <w:rPr>
                      <w:rFonts w:ascii="Times New Roman"/>
                      <w:spacing w:val="-1"/>
                      <w:w w:val="105"/>
                      <w:sz w:val="11"/>
                    </w:rPr>
                    <w:t>Luxembourg</w:t>
                  </w:r>
                </w:p>
                <w:p>
                  <w:pPr>
                    <w:spacing w:before="54"/>
                    <w:ind w:left="0" w:right="20" w:firstLine="0"/>
                    <w:jc w:val="right"/>
                    <w:rPr>
                      <w:rFonts w:ascii="Times New Roman"/>
                      <w:sz w:val="11"/>
                    </w:rPr>
                  </w:pPr>
                  <w:r>
                    <w:rPr>
                      <w:rFonts w:ascii="Times New Roman"/>
                      <w:spacing w:val="-1"/>
                      <w:w w:val="105"/>
                      <w:sz w:val="11"/>
                    </w:rPr>
                    <w:t>Netherlands</w:t>
                  </w:r>
                </w:p>
                <w:p>
                  <w:pPr>
                    <w:spacing w:line="343" w:lineRule="auto" w:before="59"/>
                    <w:ind w:left="181" w:right="19" w:firstLine="313"/>
                    <w:jc w:val="right"/>
                    <w:rPr>
                      <w:rFonts w:ascii="Times New Roman"/>
                      <w:sz w:val="11"/>
                    </w:rPr>
                  </w:pPr>
                  <w:r>
                    <w:rPr>
                      <w:rFonts w:ascii="Times New Roman"/>
                      <w:spacing w:val="-1"/>
                      <w:w w:val="105"/>
                      <w:sz w:val="11"/>
                    </w:rPr>
                    <w:t>France </w:t>
                  </w:r>
                  <w:r>
                    <w:rPr>
                      <w:rFonts w:ascii="Times New Roman"/>
                      <w:w w:val="105"/>
                      <w:sz w:val="11"/>
                    </w:rPr>
                    <w:t>United</w:t>
                  </w:r>
                  <w:r>
                    <w:rPr>
                      <w:rFonts w:ascii="Times New Roman"/>
                      <w:spacing w:val="4"/>
                      <w:w w:val="105"/>
                      <w:sz w:val="11"/>
                    </w:rPr>
                    <w:t> </w:t>
                  </w:r>
                  <w:r>
                    <w:rPr>
                      <w:rFonts w:ascii="Times New Roman"/>
                      <w:w w:val="105"/>
                      <w:sz w:val="11"/>
                    </w:rPr>
                    <w:t>States</w:t>
                  </w:r>
                </w:p>
                <w:p>
                  <w:pPr>
                    <w:spacing w:line="348" w:lineRule="auto" w:before="1"/>
                    <w:ind w:left="252" w:right="18" w:firstLine="228"/>
                    <w:jc w:val="right"/>
                    <w:rPr>
                      <w:rFonts w:ascii="Times New Roman"/>
                      <w:sz w:val="11"/>
                    </w:rPr>
                  </w:pPr>
                  <w:r>
                    <w:rPr>
                      <w:rFonts w:ascii="Times New Roman"/>
                      <w:spacing w:val="-1"/>
                      <w:w w:val="105"/>
                      <w:sz w:val="11"/>
                    </w:rPr>
                    <w:t>Ireland Switzerland </w:t>
                  </w:r>
                  <w:r>
                    <w:rPr>
                      <w:rFonts w:ascii="Times New Roman"/>
                      <w:w w:val="105"/>
                      <w:sz w:val="11"/>
                    </w:rPr>
                    <w:t>Germany</w:t>
                  </w:r>
                </w:p>
                <w:p>
                  <w:pPr>
                    <w:spacing w:before="1"/>
                    <w:ind w:left="0" w:right="21" w:firstLine="0"/>
                    <w:jc w:val="right"/>
                    <w:rPr>
                      <w:rFonts w:ascii="Times New Roman"/>
                      <w:sz w:val="11"/>
                    </w:rPr>
                  </w:pPr>
                  <w:r>
                    <w:rPr>
                      <w:rFonts w:ascii="Times New Roman"/>
                      <w:color w:val="90353B"/>
                      <w:w w:val="105"/>
                      <w:sz w:val="11"/>
                    </w:rPr>
                    <w:t>United</w:t>
                  </w:r>
                  <w:r>
                    <w:rPr>
                      <w:rFonts w:ascii="Times New Roman"/>
                      <w:color w:val="90353B"/>
                      <w:spacing w:val="10"/>
                      <w:w w:val="105"/>
                      <w:sz w:val="11"/>
                    </w:rPr>
                    <w:t> </w:t>
                  </w:r>
                  <w:r>
                    <w:rPr>
                      <w:rFonts w:ascii="Times New Roman"/>
                      <w:color w:val="90353B"/>
                      <w:w w:val="105"/>
                      <w:sz w:val="11"/>
                    </w:rPr>
                    <w:t>Kingdom</w:t>
                  </w:r>
                </w:p>
              </w:txbxContent>
            </v:textbox>
            <w10:wrap type="none"/>
          </v:shape>
        </w:pict>
      </w:r>
      <w:r>
        <w:rPr/>
        <w:pict>
          <v:shape style="position:absolute;margin-left:327.471375pt;margin-top:-85.724426pt;width:8.6pt;height:13pt;mso-position-horizontal-relative:page;mso-position-vertical-relative:paragraph;z-index:251716608" type="#_x0000_t202" filled="false" stroked="false">
            <v:textbox inset="0,0,0,0" style="layout-flow:vertical;mso-layout-flow-alt:bottom-to-top">
              <w:txbxContent>
                <w:p>
                  <w:pPr>
                    <w:spacing w:before="14"/>
                    <w:ind w:left="20" w:right="0" w:firstLine="0"/>
                    <w:jc w:val="left"/>
                    <w:rPr>
                      <w:rFonts w:ascii="Times New Roman"/>
                      <w:sz w:val="12"/>
                    </w:rPr>
                  </w:pPr>
                  <w:r>
                    <w:rPr>
                      <w:rFonts w:ascii="Times New Roman"/>
                      <w:sz w:val="12"/>
                    </w:rPr>
                    <w:t>-150</w:t>
                  </w:r>
                </w:p>
              </w:txbxContent>
            </v:textbox>
            <w10:wrap type="none"/>
          </v:shape>
        </w:pict>
      </w:r>
      <w:r>
        <w:rPr/>
        <w:pict>
          <v:shape style="position:absolute;margin-left:344.691376pt;margin-top:-71.803162pt;width:194.25pt;height:42.45pt;mso-position-horizontal-relative:page;mso-position-vertical-relative:paragraph;z-index:251720704" type="#_x0000_t202" filled="false" stroked="false">
            <v:textbox inset="0,0,0,0" style="layout-flow:vertical;mso-layout-flow-alt:bottom-to-top">
              <w:txbxContent>
                <w:p>
                  <w:pPr>
                    <w:spacing w:line="321" w:lineRule="auto" w:before="14"/>
                    <w:ind w:left="388" w:right="18" w:firstLine="79"/>
                    <w:jc w:val="right"/>
                    <w:rPr>
                      <w:rFonts w:ascii="Times New Roman"/>
                      <w:sz w:val="12"/>
                    </w:rPr>
                  </w:pPr>
                  <w:r>
                    <w:rPr>
                      <w:rFonts w:ascii="Times New Roman"/>
                      <w:spacing w:val="-1"/>
                      <w:sz w:val="12"/>
                    </w:rPr>
                    <w:t>Taiwan</w:t>
                  </w:r>
                  <w:r>
                    <w:rPr>
                      <w:rFonts w:ascii="Times New Roman"/>
                      <w:w w:val="99"/>
                      <w:sz w:val="12"/>
                    </w:rPr>
                    <w:t> </w:t>
                  </w:r>
                  <w:r>
                    <w:rPr>
                      <w:rFonts w:ascii="Times New Roman"/>
                      <w:spacing w:val="-1"/>
                      <w:sz w:val="12"/>
                    </w:rPr>
                    <w:t>Sweden</w:t>
                  </w:r>
                  <w:r>
                    <w:rPr>
                      <w:rFonts w:ascii="Times New Roman"/>
                      <w:w w:val="99"/>
                      <w:sz w:val="12"/>
                    </w:rPr>
                    <w:t> </w:t>
                  </w:r>
                  <w:r>
                    <w:rPr>
                      <w:rFonts w:ascii="Times New Roman"/>
                      <w:w w:val="95"/>
                      <w:sz w:val="12"/>
                    </w:rPr>
                    <w:t>Japan </w:t>
                  </w:r>
                  <w:r>
                    <w:rPr>
                      <w:rFonts w:ascii="Times New Roman"/>
                      <w:spacing w:val="-1"/>
                      <w:sz w:val="12"/>
                    </w:rPr>
                    <w:t>Australia </w:t>
                  </w:r>
                  <w:r>
                    <w:rPr>
                      <w:rFonts w:ascii="Times New Roman"/>
                      <w:spacing w:val="-1"/>
                      <w:w w:val="95"/>
                      <w:sz w:val="12"/>
                    </w:rPr>
                    <w:t>Canada </w:t>
                  </w:r>
                  <w:r>
                    <w:rPr>
                      <w:rFonts w:ascii="Times New Roman"/>
                      <w:spacing w:val="-1"/>
                      <w:sz w:val="12"/>
                    </w:rPr>
                    <w:t>Korea </w:t>
                  </w:r>
                  <w:r>
                    <w:rPr>
                      <w:rFonts w:ascii="Times New Roman"/>
                      <w:w w:val="95"/>
                      <w:sz w:val="12"/>
                    </w:rPr>
                    <w:t>India </w:t>
                  </w:r>
                  <w:r>
                    <w:rPr>
                      <w:rFonts w:ascii="Times New Roman"/>
                      <w:spacing w:val="-1"/>
                      <w:sz w:val="12"/>
                    </w:rPr>
                    <w:t>Brazil</w:t>
                  </w:r>
                  <w:r>
                    <w:rPr>
                      <w:rFonts w:ascii="Times New Roman"/>
                      <w:w w:val="99"/>
                      <w:sz w:val="12"/>
                    </w:rPr>
                    <w:t> </w:t>
                  </w:r>
                  <w:r>
                    <w:rPr>
                      <w:rFonts w:ascii="Times New Roman"/>
                      <w:w w:val="95"/>
                      <w:sz w:val="12"/>
                    </w:rPr>
                    <w:t>Mexico </w:t>
                  </w:r>
                  <w:r>
                    <w:rPr>
                      <w:rFonts w:ascii="Times New Roman"/>
                      <w:spacing w:val="-1"/>
                      <w:sz w:val="12"/>
                    </w:rPr>
                    <w:t>Turkey</w:t>
                  </w:r>
                </w:p>
                <w:p>
                  <w:pPr>
                    <w:spacing w:before="7"/>
                    <w:ind w:left="0" w:right="23" w:firstLine="0"/>
                    <w:jc w:val="right"/>
                    <w:rPr>
                      <w:rFonts w:ascii="Times New Roman"/>
                      <w:sz w:val="12"/>
                    </w:rPr>
                  </w:pPr>
                  <w:r>
                    <w:rPr>
                      <w:rFonts w:ascii="Times New Roman"/>
                      <w:sz w:val="12"/>
                    </w:rPr>
                    <w:t>United</w:t>
                  </w:r>
                  <w:r>
                    <w:rPr>
                      <w:rFonts w:ascii="Times New Roman"/>
                      <w:spacing w:val="-10"/>
                      <w:sz w:val="12"/>
                    </w:rPr>
                    <w:t> </w:t>
                  </w:r>
                  <w:r>
                    <w:rPr>
                      <w:rFonts w:ascii="Times New Roman"/>
                      <w:sz w:val="12"/>
                    </w:rPr>
                    <w:t>States</w:t>
                  </w:r>
                </w:p>
                <w:p>
                  <w:pPr>
                    <w:spacing w:line="321" w:lineRule="auto" w:before="47"/>
                    <w:ind w:left="249" w:right="18" w:firstLine="357"/>
                    <w:jc w:val="right"/>
                    <w:rPr>
                      <w:rFonts w:ascii="Times New Roman"/>
                      <w:sz w:val="12"/>
                    </w:rPr>
                  </w:pPr>
                  <w:r>
                    <w:rPr>
                      <w:rFonts w:ascii="Times New Roman"/>
                      <w:spacing w:val="-1"/>
                      <w:sz w:val="12"/>
                    </w:rPr>
                    <w:t>Italy</w:t>
                  </w:r>
                  <w:r>
                    <w:rPr>
                      <w:rFonts w:ascii="Times New Roman"/>
                      <w:w w:val="99"/>
                      <w:sz w:val="12"/>
                    </w:rPr>
                    <w:t> </w:t>
                  </w:r>
                  <w:r>
                    <w:rPr>
                      <w:rFonts w:ascii="Times New Roman"/>
                      <w:spacing w:val="-2"/>
                      <w:w w:val="99"/>
                      <w:sz w:val="12"/>
                    </w:rPr>
                    <w:t>  </w:t>
                  </w:r>
                  <w:r>
                    <w:rPr>
                      <w:rFonts w:ascii="Times New Roman"/>
                      <w:spacing w:val="-1"/>
                      <w:sz w:val="12"/>
                    </w:rPr>
                    <w:t>Spain </w:t>
                  </w:r>
                  <w:r>
                    <w:rPr>
                      <w:rFonts w:ascii="Times New Roman"/>
                      <w:w w:val="95"/>
                      <w:sz w:val="12"/>
                    </w:rPr>
                    <w:t>France Germany </w:t>
                  </w:r>
                  <w:r>
                    <w:rPr>
                      <w:rFonts w:ascii="Times New Roman"/>
                      <w:spacing w:val="-1"/>
                      <w:sz w:val="12"/>
                    </w:rPr>
                    <w:t>Austria Netherlands</w:t>
                  </w:r>
                </w:p>
                <w:p>
                  <w:pPr>
                    <w:spacing w:line="326" w:lineRule="auto" w:before="3"/>
                    <w:ind w:left="255" w:right="20" w:hanging="236"/>
                    <w:jc w:val="right"/>
                    <w:rPr>
                      <w:rFonts w:ascii="Times New Roman"/>
                      <w:sz w:val="12"/>
                    </w:rPr>
                  </w:pPr>
                  <w:r>
                    <w:rPr>
                      <w:rFonts w:ascii="Times New Roman"/>
                      <w:color w:val="90353B"/>
                      <w:sz w:val="12"/>
                    </w:rPr>
                    <w:t>United </w:t>
                  </w:r>
                  <w:r>
                    <w:rPr>
                      <w:rFonts w:ascii="Times New Roman"/>
                      <w:color w:val="90353B"/>
                      <w:spacing w:val="-3"/>
                      <w:sz w:val="12"/>
                    </w:rPr>
                    <w:t>Kingdom</w:t>
                  </w:r>
                  <w:r>
                    <w:rPr>
                      <w:rFonts w:ascii="Times New Roman"/>
                      <w:color w:val="90353B"/>
                      <w:w w:val="99"/>
                      <w:sz w:val="12"/>
                    </w:rPr>
                    <w:t> </w:t>
                  </w:r>
                  <w:r>
                    <w:rPr>
                      <w:rFonts w:ascii="Times New Roman"/>
                      <w:spacing w:val="-1"/>
                      <w:sz w:val="12"/>
                    </w:rPr>
                    <w:t>Switzerland</w:t>
                  </w:r>
                </w:p>
                <w:p>
                  <w:pPr>
                    <w:spacing w:line="135" w:lineRule="exact" w:before="0"/>
                    <w:ind w:left="0" w:right="20" w:firstLine="0"/>
                    <w:jc w:val="right"/>
                    <w:rPr>
                      <w:rFonts w:ascii="Times New Roman"/>
                      <w:sz w:val="12"/>
                    </w:rPr>
                  </w:pPr>
                  <w:r>
                    <w:rPr>
                      <w:rFonts w:ascii="Times New Roman"/>
                      <w:w w:val="95"/>
                      <w:sz w:val="12"/>
                    </w:rPr>
                    <w:t>Ireland</w:t>
                  </w:r>
                </w:p>
                <w:p>
                  <w:pPr>
                    <w:spacing w:before="49"/>
                    <w:ind w:left="0" w:right="20" w:firstLine="0"/>
                    <w:jc w:val="right"/>
                    <w:rPr>
                      <w:rFonts w:ascii="Times New Roman"/>
                      <w:sz w:val="12"/>
                    </w:rPr>
                  </w:pPr>
                  <w:r>
                    <w:rPr>
                      <w:rFonts w:ascii="Times New Roman"/>
                      <w:spacing w:val="-1"/>
                      <w:sz w:val="12"/>
                    </w:rPr>
                    <w:t>Luxembourg</w:t>
                  </w:r>
                </w:p>
              </w:txbxContent>
            </v:textbox>
            <w10:wrap type="none"/>
          </v:shape>
        </w:pict>
      </w:r>
      <w:r>
        <w:rPr/>
        <w:pict>
          <v:shape style="position:absolute;margin-left:519.948853pt;margin-top:-89.325958pt;width:20.25pt;height:11.2pt;mso-position-horizontal-relative:page;mso-position-vertical-relative:paragraph;z-index:251721728" type="#_x0000_t202" filled="false" stroked="false">
            <v:textbox inset="0,0,0,0" style="layout-flow:vertical;mso-layout-flow-alt:bottom-to-top">
              <w:txbxContent>
                <w:p>
                  <w:pPr>
                    <w:spacing w:line="88" w:lineRule="exact" w:before="19"/>
                    <w:ind w:left="20" w:right="0" w:firstLine="0"/>
                    <w:jc w:val="left"/>
                    <w:rPr>
                      <w:rFonts w:ascii="Times New Roman"/>
                      <w:sz w:val="9"/>
                    </w:rPr>
                  </w:pPr>
                  <w:r>
                    <w:rPr>
                      <w:rFonts w:ascii="Times New Roman"/>
                      <w:color w:val="FFFFFF"/>
                      <w:w w:val="105"/>
                      <w:sz w:val="9"/>
                    </w:rPr>
                    <w:t>-169</w:t>
                  </w:r>
                </w:p>
                <w:p>
                  <w:pPr>
                    <w:spacing w:line="88" w:lineRule="exact" w:before="0"/>
                    <w:ind w:left="20" w:right="0" w:firstLine="0"/>
                    <w:jc w:val="left"/>
                    <w:rPr>
                      <w:rFonts w:ascii="Times New Roman"/>
                      <w:sz w:val="9"/>
                    </w:rPr>
                  </w:pPr>
                  <w:r>
                    <w:rPr>
                      <w:rFonts w:ascii="Times New Roman"/>
                      <w:color w:val="FFFFFF"/>
                      <w:w w:val="105"/>
                      <w:sz w:val="9"/>
                    </w:rPr>
                    <w:t>-215</w:t>
                  </w:r>
                </w:p>
                <w:p>
                  <w:pPr>
                    <w:spacing w:line="91" w:lineRule="exact" w:before="5"/>
                    <w:ind w:left="20" w:right="0" w:firstLine="0"/>
                    <w:jc w:val="left"/>
                    <w:rPr>
                      <w:rFonts w:ascii="Times New Roman"/>
                      <w:sz w:val="9"/>
                    </w:rPr>
                  </w:pPr>
                  <w:r>
                    <w:rPr>
                      <w:rFonts w:ascii="Times New Roman"/>
                      <w:color w:val="FFFFFF"/>
                      <w:w w:val="105"/>
                      <w:sz w:val="9"/>
                    </w:rPr>
                    <w:t>-412</w:t>
                  </w:r>
                </w:p>
                <w:p>
                  <w:pPr>
                    <w:spacing w:line="91" w:lineRule="exact" w:before="0"/>
                    <w:ind w:left="32" w:right="0" w:firstLine="0"/>
                    <w:jc w:val="left"/>
                    <w:rPr>
                      <w:rFonts w:ascii="Times New Roman"/>
                      <w:sz w:val="9"/>
                    </w:rPr>
                  </w:pPr>
                  <w:r>
                    <w:rPr>
                      <w:rFonts w:ascii="Times New Roman"/>
                      <w:color w:val="FFFFFF"/>
                      <w:w w:val="105"/>
                      <w:sz w:val="9"/>
                    </w:rPr>
                    <w:t>-321</w:t>
                  </w:r>
                </w:p>
              </w:txbxContent>
            </v:textbox>
            <w10:wrap type="none"/>
          </v:shape>
        </w:pict>
      </w:r>
      <w:r>
        <w:rPr>
          <w:rFonts w:ascii="Calibri" w:hAnsi="Calibri"/>
          <w:sz w:val="16"/>
        </w:rPr>
        <w:t>Note: The figure on the </w:t>
      </w:r>
      <w:r>
        <w:rPr>
          <w:rFonts w:ascii="Calibri" w:hAnsi="Calibri"/>
          <w:spacing w:val="3"/>
          <w:sz w:val="16"/>
        </w:rPr>
        <w:t>left </w:t>
      </w:r>
      <w:r>
        <w:rPr>
          <w:rFonts w:ascii="Calibri" w:hAnsi="Calibri"/>
          <w:sz w:val="16"/>
        </w:rPr>
        <w:t>shows the cumulative change </w:t>
      </w:r>
      <w:r>
        <w:rPr>
          <w:rFonts w:ascii="Calibri" w:hAnsi="Calibri"/>
          <w:spacing w:val="2"/>
          <w:sz w:val="16"/>
        </w:rPr>
        <w:t>in </w:t>
      </w:r>
      <w:r>
        <w:rPr>
          <w:rFonts w:ascii="Calibri" w:hAnsi="Calibri"/>
          <w:sz w:val="16"/>
        </w:rPr>
        <w:t>cross‐border bank assets and </w:t>
      </w:r>
      <w:r>
        <w:rPr>
          <w:rFonts w:ascii="Calibri" w:hAnsi="Calibri"/>
          <w:spacing w:val="3"/>
          <w:sz w:val="16"/>
        </w:rPr>
        <w:t>liabilities </w:t>
      </w:r>
      <w:r>
        <w:rPr>
          <w:rFonts w:ascii="Calibri" w:hAnsi="Calibri"/>
          <w:spacing w:val="2"/>
          <w:sz w:val="16"/>
        </w:rPr>
        <w:t>vis‐à‐vis </w:t>
      </w:r>
      <w:r>
        <w:rPr>
          <w:rFonts w:ascii="Calibri" w:hAnsi="Calibri"/>
          <w:sz w:val="16"/>
        </w:rPr>
        <w:t>foreign bank and non‐bank sectors </w:t>
      </w:r>
      <w:r>
        <w:rPr>
          <w:rFonts w:ascii="Calibri" w:hAnsi="Calibri"/>
          <w:spacing w:val="2"/>
          <w:sz w:val="16"/>
        </w:rPr>
        <w:t>following </w:t>
      </w:r>
      <w:r>
        <w:rPr>
          <w:rFonts w:ascii="Calibri" w:hAnsi="Calibri"/>
          <w:sz w:val="16"/>
        </w:rPr>
        <w:t>the collapse of Lehman Brothers </w:t>
      </w:r>
      <w:r>
        <w:rPr>
          <w:rFonts w:ascii="Calibri" w:hAnsi="Calibri"/>
          <w:spacing w:val="2"/>
          <w:sz w:val="16"/>
        </w:rPr>
        <w:t>in </w:t>
      </w:r>
      <w:r>
        <w:rPr>
          <w:rFonts w:ascii="Calibri" w:hAnsi="Calibri"/>
          <w:spacing w:val="-6"/>
          <w:sz w:val="16"/>
        </w:rPr>
        <w:t>2008Q3. </w:t>
      </w:r>
      <w:r>
        <w:rPr>
          <w:rFonts w:ascii="Calibri" w:hAnsi="Calibri"/>
          <w:sz w:val="16"/>
        </w:rPr>
        <w:t>The change </w:t>
      </w:r>
      <w:r>
        <w:rPr>
          <w:rFonts w:ascii="Calibri" w:hAnsi="Calibri"/>
          <w:spacing w:val="3"/>
          <w:sz w:val="16"/>
        </w:rPr>
        <w:t>is </w:t>
      </w:r>
      <w:r>
        <w:rPr>
          <w:rFonts w:ascii="Calibri" w:hAnsi="Calibri"/>
          <w:sz w:val="16"/>
        </w:rPr>
        <w:t>measured as the sum of exchange‐rate‐adjusted changes </w:t>
      </w:r>
      <w:r>
        <w:rPr>
          <w:rFonts w:ascii="Calibri" w:hAnsi="Calibri"/>
          <w:spacing w:val="2"/>
          <w:sz w:val="16"/>
        </w:rPr>
        <w:t>in </w:t>
      </w:r>
      <w:r>
        <w:rPr>
          <w:rFonts w:ascii="Calibri" w:hAnsi="Calibri"/>
          <w:sz w:val="16"/>
        </w:rPr>
        <w:t>assets or </w:t>
      </w:r>
      <w:r>
        <w:rPr>
          <w:rFonts w:ascii="Calibri" w:hAnsi="Calibri"/>
          <w:spacing w:val="3"/>
          <w:sz w:val="16"/>
        </w:rPr>
        <w:t>liabilities </w:t>
      </w:r>
      <w:r>
        <w:rPr>
          <w:rFonts w:ascii="Calibri" w:hAnsi="Calibri"/>
          <w:spacing w:val="2"/>
          <w:sz w:val="16"/>
        </w:rPr>
        <w:t>between </w:t>
      </w:r>
      <w:r>
        <w:rPr>
          <w:rFonts w:ascii="Calibri" w:hAnsi="Calibri"/>
          <w:spacing w:val="-5"/>
          <w:sz w:val="16"/>
        </w:rPr>
        <w:t>2008Q4 </w:t>
      </w:r>
      <w:r>
        <w:rPr>
          <w:rFonts w:ascii="Calibri" w:hAnsi="Calibri"/>
          <w:sz w:val="16"/>
        </w:rPr>
        <w:t>and</w:t>
      </w:r>
      <w:r>
        <w:rPr>
          <w:rFonts w:ascii="Calibri" w:hAnsi="Calibri"/>
          <w:spacing w:val="-5"/>
          <w:sz w:val="16"/>
        </w:rPr>
        <w:t> 2013Q4 </w:t>
      </w:r>
      <w:r>
        <w:rPr>
          <w:rFonts w:ascii="Calibri" w:hAnsi="Calibri"/>
          <w:sz w:val="16"/>
        </w:rPr>
        <w:t>relative to world </w:t>
      </w:r>
      <w:r>
        <w:rPr>
          <w:rFonts w:ascii="Calibri" w:hAnsi="Calibri"/>
          <w:spacing w:val="-3"/>
          <w:sz w:val="16"/>
        </w:rPr>
        <w:t>GDP </w:t>
      </w:r>
      <w:r>
        <w:rPr>
          <w:rFonts w:ascii="Calibri" w:hAnsi="Calibri"/>
          <w:sz w:val="16"/>
        </w:rPr>
        <w:t>at</w:t>
      </w:r>
      <w:r>
        <w:rPr>
          <w:rFonts w:ascii="Calibri" w:hAnsi="Calibri"/>
          <w:spacing w:val="-6"/>
          <w:sz w:val="16"/>
        </w:rPr>
        <w:t> 2008Q3. </w:t>
      </w:r>
      <w:r>
        <w:rPr>
          <w:rFonts w:ascii="Calibri" w:hAnsi="Calibri"/>
          <w:sz w:val="16"/>
        </w:rPr>
        <w:t>In the figure on the right, the change </w:t>
      </w:r>
      <w:r>
        <w:rPr>
          <w:rFonts w:ascii="Calibri" w:hAnsi="Calibri"/>
          <w:spacing w:val="2"/>
          <w:sz w:val="16"/>
        </w:rPr>
        <w:t>is </w:t>
      </w:r>
      <w:r>
        <w:rPr>
          <w:rFonts w:ascii="Calibri" w:hAnsi="Calibri"/>
          <w:sz w:val="16"/>
        </w:rPr>
        <w:t>measured relative to own country </w:t>
      </w:r>
      <w:r>
        <w:rPr>
          <w:rFonts w:ascii="Calibri" w:hAnsi="Calibri"/>
          <w:spacing w:val="-3"/>
          <w:sz w:val="16"/>
        </w:rPr>
        <w:t>GDP </w:t>
      </w:r>
      <w:r>
        <w:rPr>
          <w:rFonts w:ascii="Calibri" w:hAnsi="Calibri"/>
          <w:sz w:val="16"/>
        </w:rPr>
        <w:t>at </w:t>
      </w:r>
      <w:r>
        <w:rPr>
          <w:rFonts w:ascii="Calibri" w:hAnsi="Calibri"/>
          <w:spacing w:val="-6"/>
          <w:sz w:val="16"/>
        </w:rPr>
        <w:t>2008Q3.</w:t>
      </w:r>
    </w:p>
    <w:p>
      <w:pPr>
        <w:pStyle w:val="BodyText"/>
        <w:spacing w:before="1"/>
        <w:rPr>
          <w:rFonts w:ascii="Calibri"/>
          <w:sz w:val="27"/>
        </w:rPr>
      </w:pPr>
    </w:p>
    <w:p>
      <w:pPr>
        <w:pStyle w:val="BodyText"/>
        <w:spacing w:line="357" w:lineRule="auto" w:before="92"/>
        <w:ind w:left="447" w:right="1655"/>
        <w:jc w:val="both"/>
      </w:pPr>
      <w:r>
        <w:rPr/>
        <w:t>The</w:t>
      </w:r>
      <w:r>
        <w:rPr>
          <w:spacing w:val="-7"/>
        </w:rPr>
        <w:t> </w:t>
      </w:r>
      <w:r>
        <w:rPr/>
        <w:t>contraction</w:t>
      </w:r>
      <w:r>
        <w:rPr>
          <w:spacing w:val="-7"/>
        </w:rPr>
        <w:t> </w:t>
      </w:r>
      <w:r>
        <w:rPr/>
        <w:t>in</w:t>
      </w:r>
      <w:r>
        <w:rPr>
          <w:spacing w:val="-7"/>
        </w:rPr>
        <w:t> </w:t>
      </w:r>
      <w:r>
        <w:rPr/>
        <w:t>UK</w:t>
      </w:r>
      <w:r>
        <w:rPr>
          <w:spacing w:val="-7"/>
        </w:rPr>
        <w:t> </w:t>
      </w:r>
      <w:r>
        <w:rPr/>
        <w:t>international</w:t>
      </w:r>
      <w:r>
        <w:rPr>
          <w:spacing w:val="-7"/>
        </w:rPr>
        <w:t> </w:t>
      </w:r>
      <w:r>
        <w:rPr/>
        <w:t>bank</w:t>
      </w:r>
      <w:r>
        <w:rPr>
          <w:spacing w:val="-6"/>
        </w:rPr>
        <w:t> </w:t>
      </w:r>
      <w:r>
        <w:rPr/>
        <w:t>flows</w:t>
      </w:r>
      <w:r>
        <w:rPr>
          <w:spacing w:val="-7"/>
        </w:rPr>
        <w:t> </w:t>
      </w:r>
      <w:r>
        <w:rPr/>
        <w:t>is</w:t>
      </w:r>
      <w:r>
        <w:rPr>
          <w:spacing w:val="-7"/>
        </w:rPr>
        <w:t> </w:t>
      </w:r>
      <w:r>
        <w:rPr/>
        <w:t>therefore</w:t>
      </w:r>
      <w:r>
        <w:rPr>
          <w:spacing w:val="-9"/>
        </w:rPr>
        <w:t> </w:t>
      </w:r>
      <w:r>
        <w:rPr/>
        <w:t>a</w:t>
      </w:r>
      <w:r>
        <w:rPr>
          <w:spacing w:val="-7"/>
        </w:rPr>
        <w:t> </w:t>
      </w:r>
      <w:r>
        <w:rPr/>
        <w:t>critically</w:t>
      </w:r>
      <w:r>
        <w:rPr>
          <w:spacing w:val="-7"/>
        </w:rPr>
        <w:t> </w:t>
      </w:r>
      <w:r>
        <w:rPr/>
        <w:t>important</w:t>
      </w:r>
      <w:r>
        <w:rPr>
          <w:spacing w:val="-7"/>
        </w:rPr>
        <w:t> </w:t>
      </w:r>
      <w:r>
        <w:rPr/>
        <w:t>part</w:t>
      </w:r>
      <w:r>
        <w:rPr>
          <w:spacing w:val="-6"/>
        </w:rPr>
        <w:t> </w:t>
      </w:r>
      <w:r>
        <w:rPr/>
        <w:t>of</w:t>
      </w:r>
      <w:r>
        <w:rPr>
          <w:spacing w:val="-7"/>
        </w:rPr>
        <w:t> </w:t>
      </w:r>
      <w:r>
        <w:rPr/>
        <w:t>the</w:t>
      </w:r>
      <w:r>
        <w:rPr>
          <w:spacing w:val="-7"/>
        </w:rPr>
        <w:t> </w:t>
      </w:r>
      <w:r>
        <w:rPr/>
        <w:t>global</w:t>
      </w:r>
      <w:r>
        <w:rPr>
          <w:spacing w:val="-7"/>
        </w:rPr>
        <w:t> </w:t>
      </w:r>
      <w:r>
        <w:rPr/>
        <w:t>contraction in</w:t>
      </w:r>
      <w:r>
        <w:rPr>
          <w:spacing w:val="-11"/>
        </w:rPr>
        <w:t> </w:t>
      </w:r>
      <w:r>
        <w:rPr/>
        <w:t>bank</w:t>
      </w:r>
      <w:r>
        <w:rPr>
          <w:spacing w:val="-8"/>
        </w:rPr>
        <w:t> </w:t>
      </w:r>
      <w:r>
        <w:rPr/>
        <w:t>flows</w:t>
      </w:r>
      <w:r>
        <w:rPr>
          <w:spacing w:val="-9"/>
        </w:rPr>
        <w:t> </w:t>
      </w:r>
      <w:r>
        <w:rPr/>
        <w:t>and</w:t>
      </w:r>
      <w:r>
        <w:rPr>
          <w:spacing w:val="-9"/>
        </w:rPr>
        <w:t> </w:t>
      </w:r>
      <w:r>
        <w:rPr/>
        <w:t>the</w:t>
      </w:r>
      <w:r>
        <w:rPr>
          <w:spacing w:val="-10"/>
        </w:rPr>
        <w:t> </w:t>
      </w:r>
      <w:r>
        <w:rPr/>
        <w:t>corresponding</w:t>
      </w:r>
      <w:r>
        <w:rPr>
          <w:spacing w:val="-9"/>
        </w:rPr>
        <w:t> </w:t>
      </w:r>
      <w:r>
        <w:rPr/>
        <w:t>financial</w:t>
      </w:r>
      <w:r>
        <w:rPr>
          <w:spacing w:val="-10"/>
        </w:rPr>
        <w:t> </w:t>
      </w:r>
      <w:r>
        <w:rPr/>
        <w:t>deglobalization.</w:t>
      </w:r>
      <w:r>
        <w:rPr>
          <w:spacing w:val="36"/>
        </w:rPr>
        <w:t> </w:t>
      </w:r>
      <w:r>
        <w:rPr/>
        <w:t>This</w:t>
      </w:r>
      <w:r>
        <w:rPr>
          <w:spacing w:val="-9"/>
        </w:rPr>
        <w:t> </w:t>
      </w:r>
      <w:r>
        <w:rPr/>
        <w:t>should</w:t>
      </w:r>
      <w:r>
        <w:rPr>
          <w:spacing w:val="-10"/>
        </w:rPr>
        <w:t> </w:t>
      </w:r>
      <w:r>
        <w:rPr/>
        <w:t>not,</w:t>
      </w:r>
      <w:r>
        <w:rPr>
          <w:spacing w:val="-7"/>
        </w:rPr>
        <w:t> </w:t>
      </w:r>
      <w:r>
        <w:rPr/>
        <w:t>however,</w:t>
      </w:r>
      <w:r>
        <w:rPr>
          <w:spacing w:val="-10"/>
        </w:rPr>
        <w:t> </w:t>
      </w:r>
      <w:r>
        <w:rPr/>
        <w:t>be</w:t>
      </w:r>
      <w:r>
        <w:rPr>
          <w:spacing w:val="-10"/>
        </w:rPr>
        <w:t> </w:t>
      </w:r>
      <w:r>
        <w:rPr/>
        <w:t>surprising</w:t>
      </w:r>
      <w:r>
        <w:rPr>
          <w:spacing w:val="-9"/>
        </w:rPr>
        <w:t> </w:t>
      </w:r>
      <w:r>
        <w:rPr/>
        <w:t>given the important role that the UK plays in the global banking system. Figure 12 shows the volume</w:t>
      </w:r>
      <w:r>
        <w:rPr>
          <w:spacing w:val="-17"/>
        </w:rPr>
        <w:t> </w:t>
      </w:r>
      <w:r>
        <w:rPr/>
        <w:t>of</w:t>
      </w:r>
    </w:p>
    <w:p>
      <w:pPr>
        <w:spacing w:after="0" w:line="357" w:lineRule="auto"/>
        <w:jc w:val="both"/>
        <w:sectPr>
          <w:type w:val="continuous"/>
          <w:pgSz w:w="12240" w:h="15840"/>
          <w:pgMar w:top="1120" w:bottom="1440" w:left="1140" w:right="0"/>
        </w:sectPr>
      </w:pPr>
    </w:p>
    <w:p>
      <w:pPr>
        <w:pStyle w:val="BodyText"/>
        <w:spacing w:line="357" w:lineRule="auto" w:before="80"/>
        <w:ind w:left="446" w:right="1757"/>
      </w:pPr>
      <w:r>
        <w:rPr/>
        <w:t>international</w:t>
      </w:r>
      <w:r>
        <w:rPr>
          <w:spacing w:val="-7"/>
        </w:rPr>
        <w:t> </w:t>
      </w:r>
      <w:r>
        <w:rPr/>
        <w:t>bank</w:t>
      </w:r>
      <w:r>
        <w:rPr>
          <w:spacing w:val="-6"/>
        </w:rPr>
        <w:t> </w:t>
      </w:r>
      <w:r>
        <w:rPr/>
        <w:t>loans</w:t>
      </w:r>
      <w:r>
        <w:rPr>
          <w:spacing w:val="-6"/>
        </w:rPr>
        <w:t> </w:t>
      </w:r>
      <w:r>
        <w:rPr/>
        <w:t>(between</w:t>
      </w:r>
      <w:r>
        <w:rPr>
          <w:spacing w:val="-8"/>
        </w:rPr>
        <w:t> </w:t>
      </w:r>
      <w:r>
        <w:rPr/>
        <w:t>banks)</w:t>
      </w:r>
      <w:r>
        <w:rPr>
          <w:spacing w:val="-7"/>
        </w:rPr>
        <w:t> </w:t>
      </w:r>
      <w:r>
        <w:rPr/>
        <w:t>by</w:t>
      </w:r>
      <w:r>
        <w:rPr>
          <w:spacing w:val="-8"/>
        </w:rPr>
        <w:t> </w:t>
      </w:r>
      <w:r>
        <w:rPr/>
        <w:t>country</w:t>
      </w:r>
      <w:r>
        <w:rPr>
          <w:spacing w:val="-7"/>
        </w:rPr>
        <w:t> </w:t>
      </w:r>
      <w:r>
        <w:rPr/>
        <w:t>at</w:t>
      </w:r>
      <w:r>
        <w:rPr>
          <w:spacing w:val="-8"/>
        </w:rPr>
        <w:t> </w:t>
      </w:r>
      <w:r>
        <w:rPr/>
        <w:t>the</w:t>
      </w:r>
      <w:r>
        <w:rPr>
          <w:spacing w:val="-7"/>
        </w:rPr>
        <w:t> </w:t>
      </w:r>
      <w:r>
        <w:rPr/>
        <w:t>end</w:t>
      </w:r>
      <w:r>
        <w:rPr>
          <w:spacing w:val="-8"/>
        </w:rPr>
        <w:t> </w:t>
      </w:r>
      <w:r>
        <w:rPr/>
        <w:t>of</w:t>
      </w:r>
      <w:r>
        <w:rPr>
          <w:spacing w:val="-5"/>
        </w:rPr>
        <w:t> </w:t>
      </w:r>
      <w:r>
        <w:rPr/>
        <w:t>2013</w:t>
      </w:r>
      <w:r>
        <w:rPr>
          <w:spacing w:val="-8"/>
        </w:rPr>
        <w:t> </w:t>
      </w:r>
      <w:r>
        <w:rPr/>
        <w:t>–</w:t>
      </w:r>
      <w:r>
        <w:rPr>
          <w:spacing w:val="-7"/>
        </w:rPr>
        <w:t> </w:t>
      </w:r>
      <w:r>
        <w:rPr/>
        <w:t>after</w:t>
      </w:r>
      <w:r>
        <w:rPr>
          <w:spacing w:val="-8"/>
        </w:rPr>
        <w:t> </w:t>
      </w:r>
      <w:r>
        <w:rPr/>
        <w:t>the</w:t>
      </w:r>
      <w:r>
        <w:rPr>
          <w:spacing w:val="-7"/>
        </w:rPr>
        <w:t> </w:t>
      </w:r>
      <w:r>
        <w:rPr/>
        <w:t>sharp</w:t>
      </w:r>
      <w:r>
        <w:rPr>
          <w:spacing w:val="-8"/>
        </w:rPr>
        <w:t> </w:t>
      </w:r>
      <w:r>
        <w:rPr/>
        <w:t>contraction</w:t>
      </w:r>
      <w:r>
        <w:rPr>
          <w:spacing w:val="-7"/>
        </w:rPr>
        <w:t> </w:t>
      </w:r>
      <w:r>
        <w:rPr/>
        <w:t>–</w:t>
      </w:r>
      <w:r>
        <w:rPr>
          <w:spacing w:val="-8"/>
        </w:rPr>
        <w:t> </w:t>
      </w:r>
      <w:r>
        <w:rPr/>
        <w:t>with darker</w:t>
      </w:r>
      <w:r>
        <w:rPr>
          <w:spacing w:val="-10"/>
        </w:rPr>
        <w:t> </w:t>
      </w:r>
      <w:r>
        <w:rPr/>
        <w:t>colours</w:t>
      </w:r>
      <w:r>
        <w:rPr>
          <w:spacing w:val="-9"/>
        </w:rPr>
        <w:t> </w:t>
      </w:r>
      <w:r>
        <w:rPr/>
        <w:t>signifying</w:t>
      </w:r>
      <w:r>
        <w:rPr>
          <w:spacing w:val="-10"/>
        </w:rPr>
        <w:t> </w:t>
      </w:r>
      <w:r>
        <w:rPr/>
        <w:t>greater</w:t>
      </w:r>
      <w:r>
        <w:rPr>
          <w:spacing w:val="-9"/>
        </w:rPr>
        <w:t> </w:t>
      </w:r>
      <w:r>
        <w:rPr/>
        <w:t>global</w:t>
      </w:r>
      <w:r>
        <w:rPr>
          <w:spacing w:val="-9"/>
        </w:rPr>
        <w:t> </w:t>
      </w:r>
      <w:r>
        <w:rPr/>
        <w:t>exposure.</w:t>
      </w:r>
      <w:r>
        <w:rPr>
          <w:spacing w:val="-8"/>
        </w:rPr>
        <w:t> </w:t>
      </w:r>
      <w:r>
        <w:rPr/>
        <w:t>The</w:t>
      </w:r>
      <w:r>
        <w:rPr>
          <w:spacing w:val="-9"/>
        </w:rPr>
        <w:t> </w:t>
      </w:r>
      <w:r>
        <w:rPr/>
        <w:t>UK</w:t>
      </w:r>
      <w:r>
        <w:rPr>
          <w:spacing w:val="-10"/>
        </w:rPr>
        <w:t> </w:t>
      </w:r>
      <w:r>
        <w:rPr/>
        <w:t>stands</w:t>
      </w:r>
      <w:r>
        <w:rPr>
          <w:spacing w:val="-8"/>
        </w:rPr>
        <w:t> </w:t>
      </w:r>
      <w:r>
        <w:rPr/>
        <w:t>out</w:t>
      </w:r>
      <w:r>
        <w:rPr>
          <w:spacing w:val="-10"/>
        </w:rPr>
        <w:t> </w:t>
      </w:r>
      <w:r>
        <w:rPr/>
        <w:t>as</w:t>
      </w:r>
      <w:r>
        <w:rPr>
          <w:spacing w:val="-9"/>
        </w:rPr>
        <w:t> </w:t>
      </w:r>
      <w:r>
        <w:rPr/>
        <w:t>providing</w:t>
      </w:r>
      <w:r>
        <w:rPr>
          <w:spacing w:val="-8"/>
        </w:rPr>
        <w:t> </w:t>
      </w:r>
      <w:r>
        <w:rPr/>
        <w:t>more</w:t>
      </w:r>
      <w:r>
        <w:rPr>
          <w:spacing w:val="-10"/>
        </w:rPr>
        <w:t> </w:t>
      </w:r>
      <w:r>
        <w:rPr/>
        <w:t>international</w:t>
      </w:r>
      <w:r>
        <w:rPr>
          <w:spacing w:val="-9"/>
        </w:rPr>
        <w:t> </w:t>
      </w:r>
      <w:r>
        <w:rPr/>
        <w:t>loans (bank-to-bank</w:t>
      </w:r>
      <w:r>
        <w:rPr>
          <w:spacing w:val="-7"/>
        </w:rPr>
        <w:t> </w:t>
      </w:r>
      <w:r>
        <w:rPr/>
        <w:t>assets)</w:t>
      </w:r>
      <w:r>
        <w:rPr>
          <w:spacing w:val="-8"/>
        </w:rPr>
        <w:t> </w:t>
      </w:r>
      <w:r>
        <w:rPr/>
        <w:t>than</w:t>
      </w:r>
      <w:r>
        <w:rPr>
          <w:spacing w:val="-7"/>
        </w:rPr>
        <w:t> </w:t>
      </w:r>
      <w:r>
        <w:rPr/>
        <w:t>any</w:t>
      </w:r>
      <w:r>
        <w:rPr>
          <w:spacing w:val="-8"/>
        </w:rPr>
        <w:t> </w:t>
      </w:r>
      <w:r>
        <w:rPr/>
        <w:t>other</w:t>
      </w:r>
      <w:r>
        <w:rPr>
          <w:spacing w:val="-7"/>
        </w:rPr>
        <w:t> </w:t>
      </w:r>
      <w:r>
        <w:rPr/>
        <w:t>country</w:t>
      </w:r>
      <w:r>
        <w:rPr>
          <w:spacing w:val="-7"/>
        </w:rPr>
        <w:t> </w:t>
      </w:r>
      <w:r>
        <w:rPr/>
        <w:t>in</w:t>
      </w:r>
      <w:r>
        <w:rPr>
          <w:spacing w:val="-8"/>
        </w:rPr>
        <w:t> </w:t>
      </w:r>
      <w:r>
        <w:rPr/>
        <w:t>the</w:t>
      </w:r>
      <w:r>
        <w:rPr>
          <w:spacing w:val="-7"/>
        </w:rPr>
        <w:t> </w:t>
      </w:r>
      <w:r>
        <w:rPr/>
        <w:t>world.</w:t>
      </w:r>
      <w:r>
        <w:rPr>
          <w:spacing w:val="38"/>
        </w:rPr>
        <w:t> </w:t>
      </w:r>
      <w:r>
        <w:rPr/>
        <w:t>At</w:t>
      </w:r>
      <w:r>
        <w:rPr>
          <w:spacing w:val="-8"/>
        </w:rPr>
        <w:t> </w:t>
      </w:r>
      <w:r>
        <w:rPr/>
        <w:t>the</w:t>
      </w:r>
      <w:r>
        <w:rPr>
          <w:spacing w:val="-7"/>
        </w:rPr>
        <w:t> </w:t>
      </w:r>
      <w:r>
        <w:rPr/>
        <w:t>end</w:t>
      </w:r>
      <w:r>
        <w:rPr>
          <w:spacing w:val="-8"/>
        </w:rPr>
        <w:t> </w:t>
      </w:r>
      <w:r>
        <w:rPr/>
        <w:t>of</w:t>
      </w:r>
      <w:r>
        <w:rPr>
          <w:spacing w:val="-5"/>
        </w:rPr>
        <w:t> </w:t>
      </w:r>
      <w:r>
        <w:rPr/>
        <w:t>2013,</w:t>
      </w:r>
      <w:r>
        <w:rPr>
          <w:spacing w:val="-7"/>
        </w:rPr>
        <w:t> </w:t>
      </w:r>
      <w:r>
        <w:rPr/>
        <w:t>UK</w:t>
      </w:r>
      <w:r>
        <w:rPr>
          <w:spacing w:val="-6"/>
        </w:rPr>
        <w:t> </w:t>
      </w:r>
      <w:r>
        <w:rPr/>
        <w:t>resident</w:t>
      </w:r>
      <w:r>
        <w:rPr>
          <w:spacing w:val="-7"/>
        </w:rPr>
        <w:t> </w:t>
      </w:r>
      <w:r>
        <w:rPr/>
        <w:t>banks</w:t>
      </w:r>
      <w:r>
        <w:rPr>
          <w:spacing w:val="-7"/>
        </w:rPr>
        <w:t> </w:t>
      </w:r>
      <w:r>
        <w:rPr/>
        <w:t>provided over $2.6 trillion in international loans, followed by US banks with about $2.1 trillion. About 15% of international interbank activity is booked in the UK, down only slightly from about 17% in 2007. Any reduction</w:t>
      </w:r>
      <w:r>
        <w:rPr>
          <w:spacing w:val="-9"/>
        </w:rPr>
        <w:t> </w:t>
      </w:r>
      <w:r>
        <w:rPr/>
        <w:t>in</w:t>
      </w:r>
      <w:r>
        <w:rPr>
          <w:spacing w:val="-9"/>
        </w:rPr>
        <w:t> </w:t>
      </w:r>
      <w:r>
        <w:rPr/>
        <w:t>global</w:t>
      </w:r>
      <w:r>
        <w:rPr>
          <w:spacing w:val="-8"/>
        </w:rPr>
        <w:t> </w:t>
      </w:r>
      <w:r>
        <w:rPr/>
        <w:t>bank</w:t>
      </w:r>
      <w:r>
        <w:rPr>
          <w:spacing w:val="-8"/>
        </w:rPr>
        <w:t> </w:t>
      </w:r>
      <w:r>
        <w:rPr/>
        <w:t>loans</w:t>
      </w:r>
      <w:r>
        <w:rPr>
          <w:spacing w:val="-7"/>
        </w:rPr>
        <w:t> </w:t>
      </w:r>
      <w:r>
        <w:rPr/>
        <w:t>from</w:t>
      </w:r>
      <w:r>
        <w:rPr>
          <w:spacing w:val="-8"/>
        </w:rPr>
        <w:t> </w:t>
      </w:r>
      <w:r>
        <w:rPr/>
        <w:t>the</w:t>
      </w:r>
      <w:r>
        <w:rPr>
          <w:spacing w:val="-9"/>
        </w:rPr>
        <w:t> </w:t>
      </w:r>
      <w:r>
        <w:rPr/>
        <w:t>United</w:t>
      </w:r>
      <w:r>
        <w:rPr>
          <w:spacing w:val="-8"/>
        </w:rPr>
        <w:t> </w:t>
      </w:r>
      <w:r>
        <w:rPr/>
        <w:t>Kingdom</w:t>
      </w:r>
      <w:r>
        <w:rPr>
          <w:spacing w:val="-9"/>
        </w:rPr>
        <w:t> </w:t>
      </w:r>
      <w:r>
        <w:rPr/>
        <w:t>(or</w:t>
      </w:r>
      <w:r>
        <w:rPr>
          <w:spacing w:val="-8"/>
        </w:rPr>
        <w:t> </w:t>
      </w:r>
      <w:r>
        <w:rPr/>
        <w:t>United</w:t>
      </w:r>
      <w:r>
        <w:rPr>
          <w:spacing w:val="-9"/>
        </w:rPr>
        <w:t> </w:t>
      </w:r>
      <w:r>
        <w:rPr/>
        <w:t>States)</w:t>
      </w:r>
      <w:r>
        <w:rPr>
          <w:spacing w:val="-8"/>
        </w:rPr>
        <w:t> </w:t>
      </w:r>
      <w:r>
        <w:rPr/>
        <w:t>will</w:t>
      </w:r>
      <w:r>
        <w:rPr>
          <w:spacing w:val="-8"/>
        </w:rPr>
        <w:t> </w:t>
      </w:r>
      <w:r>
        <w:rPr/>
        <w:t>have</w:t>
      </w:r>
      <w:r>
        <w:rPr>
          <w:spacing w:val="-9"/>
        </w:rPr>
        <w:t> </w:t>
      </w:r>
      <w:r>
        <w:rPr/>
        <w:t>global</w:t>
      </w:r>
      <w:r>
        <w:rPr>
          <w:spacing w:val="-8"/>
        </w:rPr>
        <w:t> </w:t>
      </w:r>
      <w:r>
        <w:rPr/>
        <w:t>repercussions.</w:t>
      </w:r>
      <w:r>
        <w:rPr>
          <w:vertAlign w:val="superscript"/>
        </w:rPr>
        <w:t>13</w:t>
      </w:r>
    </w:p>
    <w:p>
      <w:pPr>
        <w:pStyle w:val="BodyText"/>
        <w:spacing w:before="8"/>
        <w:rPr>
          <w:sz w:val="27"/>
        </w:rPr>
      </w:pPr>
    </w:p>
    <w:p>
      <w:pPr>
        <w:spacing w:before="0"/>
        <w:ind w:left="446" w:right="0" w:firstLine="0"/>
        <w:jc w:val="left"/>
        <w:rPr>
          <w:b/>
          <w:sz w:val="17"/>
        </w:rPr>
      </w:pPr>
      <w:r>
        <w:rPr>
          <w:b/>
          <w:sz w:val="17"/>
        </w:rPr>
        <w:t>Figure 12: Map of cross-border bank assets in absolute levels</w:t>
      </w:r>
    </w:p>
    <w:p>
      <w:pPr>
        <w:pStyle w:val="BodyText"/>
        <w:spacing w:before="5"/>
        <w:rPr>
          <w:b/>
          <w:sz w:val="22"/>
        </w:rPr>
      </w:pPr>
      <w:r>
        <w:rPr/>
        <w:drawing>
          <wp:anchor distT="0" distB="0" distL="0" distR="0" allowOverlap="1" layoutInCell="1" locked="0" behindDoc="0" simplePos="0" relativeHeight="63">
            <wp:simplePos x="0" y="0"/>
            <wp:positionH relativeFrom="page">
              <wp:posOffset>1476752</wp:posOffset>
            </wp:positionH>
            <wp:positionV relativeFrom="paragraph">
              <wp:posOffset>188990</wp:posOffset>
            </wp:positionV>
            <wp:extent cx="4780226" cy="1817560"/>
            <wp:effectExtent l="0" t="0" r="0" b="0"/>
            <wp:wrapTopAndBottom/>
            <wp:docPr id="7" name="image7.png"/>
            <wp:cNvGraphicFramePr>
              <a:graphicFrameLocks noChangeAspect="1"/>
            </wp:cNvGraphicFramePr>
            <a:graphic>
              <a:graphicData uri="http://schemas.openxmlformats.org/drawingml/2006/picture">
                <pic:pic>
                  <pic:nvPicPr>
                    <pic:cNvPr id="8" name="image7.png"/>
                    <pic:cNvPicPr/>
                  </pic:nvPicPr>
                  <pic:blipFill>
                    <a:blip r:embed="rId17" cstate="print"/>
                    <a:stretch>
                      <a:fillRect/>
                    </a:stretch>
                  </pic:blipFill>
                  <pic:spPr>
                    <a:xfrm>
                      <a:off x="0" y="0"/>
                      <a:ext cx="4780226" cy="1817560"/>
                    </a:xfrm>
                    <a:prstGeom prst="rect">
                      <a:avLst/>
                    </a:prstGeom>
                  </pic:spPr>
                </pic:pic>
              </a:graphicData>
            </a:graphic>
          </wp:anchor>
        </w:drawing>
      </w:r>
    </w:p>
    <w:p>
      <w:pPr>
        <w:pStyle w:val="BodyText"/>
        <w:spacing w:before="4"/>
        <w:rPr>
          <w:b/>
          <w:sz w:val="20"/>
        </w:rPr>
      </w:pPr>
    </w:p>
    <w:p>
      <w:pPr>
        <w:spacing w:before="0"/>
        <w:ind w:left="446" w:right="0" w:firstLine="0"/>
        <w:jc w:val="left"/>
        <w:rPr>
          <w:sz w:val="17"/>
        </w:rPr>
      </w:pPr>
      <w:r>
        <w:rPr>
          <w:sz w:val="17"/>
        </w:rPr>
        <w:t>Source: BIS International Banking Statistics and IMF WEO</w:t>
      </w:r>
    </w:p>
    <w:p>
      <w:pPr>
        <w:pStyle w:val="BodyText"/>
        <w:rPr>
          <w:sz w:val="18"/>
        </w:rPr>
      </w:pPr>
    </w:p>
    <w:p>
      <w:pPr>
        <w:pStyle w:val="BodyText"/>
        <w:spacing w:before="9"/>
        <w:rPr>
          <w:sz w:val="15"/>
        </w:rPr>
      </w:pPr>
    </w:p>
    <w:p>
      <w:pPr>
        <w:spacing w:before="0"/>
        <w:ind w:left="446" w:right="0" w:firstLine="0"/>
        <w:jc w:val="left"/>
        <w:rPr>
          <w:b/>
          <w:sz w:val="17"/>
        </w:rPr>
      </w:pPr>
      <w:r>
        <w:rPr>
          <w:b/>
          <w:sz w:val="17"/>
        </w:rPr>
        <w:t>Figure 13: Map of cross-border bank liabilities in % of own GDP</w:t>
      </w:r>
    </w:p>
    <w:p>
      <w:pPr>
        <w:pStyle w:val="BodyText"/>
        <w:spacing w:before="5"/>
        <w:rPr>
          <w:b/>
          <w:sz w:val="22"/>
        </w:rPr>
      </w:pPr>
      <w:r>
        <w:rPr/>
        <w:drawing>
          <wp:anchor distT="0" distB="0" distL="0" distR="0" allowOverlap="1" layoutInCell="1" locked="0" behindDoc="0" simplePos="0" relativeHeight="64">
            <wp:simplePos x="0" y="0"/>
            <wp:positionH relativeFrom="page">
              <wp:posOffset>1539177</wp:posOffset>
            </wp:positionH>
            <wp:positionV relativeFrom="paragraph">
              <wp:posOffset>189029</wp:posOffset>
            </wp:positionV>
            <wp:extent cx="4672829" cy="1817560"/>
            <wp:effectExtent l="0" t="0" r="0" b="0"/>
            <wp:wrapTopAndBottom/>
            <wp:docPr id="9" name="image8.png"/>
            <wp:cNvGraphicFramePr>
              <a:graphicFrameLocks noChangeAspect="1"/>
            </wp:cNvGraphicFramePr>
            <a:graphic>
              <a:graphicData uri="http://schemas.openxmlformats.org/drawingml/2006/picture">
                <pic:pic>
                  <pic:nvPicPr>
                    <pic:cNvPr id="10" name="image8.png"/>
                    <pic:cNvPicPr/>
                  </pic:nvPicPr>
                  <pic:blipFill>
                    <a:blip r:embed="rId18" cstate="print"/>
                    <a:stretch>
                      <a:fillRect/>
                    </a:stretch>
                  </pic:blipFill>
                  <pic:spPr>
                    <a:xfrm>
                      <a:off x="0" y="0"/>
                      <a:ext cx="4672829" cy="1817560"/>
                    </a:xfrm>
                    <a:prstGeom prst="rect">
                      <a:avLst/>
                    </a:prstGeom>
                  </pic:spPr>
                </pic:pic>
              </a:graphicData>
            </a:graphic>
          </wp:anchor>
        </w:drawing>
      </w:r>
    </w:p>
    <w:p>
      <w:pPr>
        <w:pStyle w:val="BodyText"/>
        <w:spacing w:before="4"/>
        <w:rPr>
          <w:b/>
          <w:sz w:val="20"/>
        </w:rPr>
      </w:pPr>
    </w:p>
    <w:p>
      <w:pPr>
        <w:spacing w:before="1"/>
        <w:ind w:left="446" w:right="0" w:firstLine="0"/>
        <w:jc w:val="left"/>
        <w:rPr>
          <w:sz w:val="15"/>
        </w:rPr>
      </w:pPr>
      <w:r>
        <w:rPr>
          <w:sz w:val="15"/>
        </w:rPr>
        <w:t>Source: BIS International Banking Statistics and IMF WEO</w:t>
      </w:r>
    </w:p>
    <w:p>
      <w:pPr>
        <w:pStyle w:val="BodyText"/>
        <w:rPr>
          <w:sz w:val="16"/>
        </w:rPr>
      </w:pPr>
    </w:p>
    <w:p>
      <w:pPr>
        <w:pStyle w:val="BodyText"/>
        <w:spacing w:before="7"/>
      </w:pPr>
    </w:p>
    <w:p>
      <w:pPr>
        <w:pStyle w:val="BodyText"/>
        <w:spacing w:line="357" w:lineRule="auto"/>
        <w:ind w:left="446" w:right="1519"/>
      </w:pPr>
      <w:r>
        <w:rPr/>
        <w:t>But not only do changes in UK international bank flows have repercussions for the world, any changes in global bank flows can have meaningful consequences for the UK economy. Figure 13 shows international bank borrowing by country, scaled by each country’s GDP. The United Kingdom continues to stand out (now along with Finland) as having the highest exposure to international banks. UK interbank lending is</w:t>
      </w:r>
    </w:p>
    <w:p>
      <w:pPr>
        <w:pStyle w:val="BodyText"/>
        <w:spacing w:before="2"/>
        <w:rPr>
          <w:sz w:val="11"/>
        </w:rPr>
      </w:pPr>
      <w:r>
        <w:rPr/>
        <w:pict>
          <v:shape style="position:absolute;margin-left:79.320pt;margin-top:8.670781pt;width:135.5pt;height:.1pt;mso-position-horizontal-relative:page;mso-position-vertical-relative:paragraph;z-index:-251591680;mso-wrap-distance-left:0;mso-wrap-distance-right:0" coordorigin="1586,173" coordsize="2710,0" path="m1586,173l4296,173e" filled="false" stroked="true" strokeweight=".41998pt" strokecolor="#000000">
            <v:path arrowok="t"/>
            <v:stroke dashstyle="solid"/>
            <w10:wrap type="topAndBottom"/>
          </v:shape>
        </w:pict>
      </w:r>
    </w:p>
    <w:p>
      <w:pPr>
        <w:spacing w:before="26"/>
        <w:ind w:left="446" w:right="1629" w:firstLine="0"/>
        <w:jc w:val="left"/>
        <w:rPr>
          <w:sz w:val="15"/>
        </w:rPr>
      </w:pPr>
      <w:r>
        <w:rPr>
          <w:position w:val="8"/>
          <w:sz w:val="9"/>
        </w:rPr>
        <w:t>13 </w:t>
      </w:r>
      <w:r>
        <w:rPr>
          <w:sz w:val="15"/>
        </w:rPr>
        <w:t>Liabilities for China and other non-BIS reporters are proxied using assets of BIS reporters. Van Rijckeghem and Weder di Mauro (2014) show that countries with the largest foreign international banking exposure had the largest decline in exposure since the crisis.</w:t>
      </w:r>
    </w:p>
    <w:p>
      <w:pPr>
        <w:spacing w:after="0"/>
        <w:jc w:val="left"/>
        <w:rPr>
          <w:sz w:val="15"/>
        </w:rPr>
        <w:sectPr>
          <w:pgSz w:w="12240" w:h="15840"/>
          <w:pgMar w:header="0" w:footer="1240" w:top="1440" w:bottom="1440" w:left="1140" w:right="0"/>
        </w:sectPr>
      </w:pPr>
    </w:p>
    <w:p>
      <w:pPr>
        <w:pStyle w:val="BodyText"/>
        <w:spacing w:line="357" w:lineRule="auto" w:before="100"/>
        <w:ind w:left="446" w:right="1719"/>
      </w:pPr>
      <w:r>
        <w:rPr/>
        <w:t>equivalent to 104% of GDP – even after the massive contraction documented above.</w:t>
      </w:r>
      <w:r>
        <w:rPr>
          <w:vertAlign w:val="superscript"/>
        </w:rPr>
        <w:t>14</w:t>
      </w:r>
      <w:r>
        <w:rPr>
          <w:vertAlign w:val="baseline"/>
        </w:rPr>
        <w:t> Foreign banks also play a major role in the UK banking system; for example, there are currently 145 branches of international banks operating in the UK, accounting for 31% of the total assets (loans) in the UK banking system and equivalent to about 160% of annual UK GDP.</w:t>
      </w:r>
      <w:r>
        <w:rPr>
          <w:vertAlign w:val="superscript"/>
        </w:rPr>
        <w:t>15</w:t>
      </w:r>
      <w:r>
        <w:rPr>
          <w:vertAlign w:val="baseline"/>
        </w:rPr>
        <w:t> When the UK subsidiaries of foreign banks are included in these calculations, their role is even greater.</w:t>
      </w:r>
    </w:p>
    <w:p>
      <w:pPr>
        <w:pStyle w:val="BodyText"/>
        <w:spacing w:before="9"/>
        <w:rPr>
          <w:sz w:val="27"/>
        </w:rPr>
      </w:pPr>
    </w:p>
    <w:p>
      <w:pPr>
        <w:pStyle w:val="BodyText"/>
        <w:spacing w:line="357" w:lineRule="auto"/>
        <w:ind w:left="446" w:right="1519"/>
      </w:pPr>
      <w:r>
        <w:rPr/>
        <w:t>Any changes in UK international banking flows and exposures clearly have global implications. Changes in global banking flows and exposures clearly have important implications for the UK. Therefore understanding what has driven recent changes is important for the UK as well as the global economy.</w:t>
      </w:r>
    </w:p>
    <w:p>
      <w:pPr>
        <w:pStyle w:val="BodyText"/>
        <w:rPr>
          <w:sz w:val="28"/>
        </w:rPr>
      </w:pPr>
    </w:p>
    <w:p>
      <w:pPr>
        <w:pStyle w:val="BodyText"/>
        <w:ind w:left="446"/>
      </w:pPr>
      <w:r>
        <w:rPr>
          <w:u w:val="single"/>
        </w:rPr>
        <w:t>What is driving banking deglobalization?</w:t>
      </w:r>
    </w:p>
    <w:p>
      <w:pPr>
        <w:pStyle w:val="BodyText"/>
        <w:spacing w:before="4"/>
        <w:rPr>
          <w:sz w:val="29"/>
        </w:rPr>
      </w:pPr>
    </w:p>
    <w:p>
      <w:pPr>
        <w:pStyle w:val="BodyText"/>
        <w:spacing w:line="357" w:lineRule="auto" w:before="93"/>
        <w:ind w:left="446" w:right="1629"/>
      </w:pPr>
      <w:r>
        <w:rPr/>
        <w:t>What has caused this striking reduction in international bank flows? And why have other types of capital flows rebounded (as shown in Figures 7 and 8) – but not bank flows? Many logical explanations for why international</w:t>
      </w:r>
      <w:r>
        <w:rPr>
          <w:spacing w:val="-9"/>
        </w:rPr>
        <w:t> </w:t>
      </w:r>
      <w:r>
        <w:rPr/>
        <w:t>banking</w:t>
      </w:r>
      <w:r>
        <w:rPr>
          <w:spacing w:val="-9"/>
        </w:rPr>
        <w:t> </w:t>
      </w:r>
      <w:r>
        <w:rPr/>
        <w:t>contracted</w:t>
      </w:r>
      <w:r>
        <w:rPr>
          <w:spacing w:val="-9"/>
        </w:rPr>
        <w:t> </w:t>
      </w:r>
      <w:r>
        <w:rPr/>
        <w:t>during</w:t>
      </w:r>
      <w:r>
        <w:rPr>
          <w:spacing w:val="-10"/>
        </w:rPr>
        <w:t> </w:t>
      </w:r>
      <w:r>
        <w:rPr/>
        <w:t>the</w:t>
      </w:r>
      <w:r>
        <w:rPr>
          <w:spacing w:val="-9"/>
        </w:rPr>
        <w:t> </w:t>
      </w:r>
      <w:r>
        <w:rPr/>
        <w:t>crisis</w:t>
      </w:r>
      <w:r>
        <w:rPr>
          <w:spacing w:val="-8"/>
        </w:rPr>
        <w:t> </w:t>
      </w:r>
      <w:r>
        <w:rPr/>
        <w:t>should</w:t>
      </w:r>
      <w:r>
        <w:rPr>
          <w:spacing w:val="-9"/>
        </w:rPr>
        <w:t> </w:t>
      </w:r>
      <w:r>
        <w:rPr/>
        <w:t>be</w:t>
      </w:r>
      <w:r>
        <w:rPr>
          <w:spacing w:val="-9"/>
        </w:rPr>
        <w:t> </w:t>
      </w:r>
      <w:r>
        <w:rPr/>
        <w:t>less</w:t>
      </w:r>
      <w:r>
        <w:rPr>
          <w:spacing w:val="-8"/>
        </w:rPr>
        <w:t> </w:t>
      </w:r>
      <w:r>
        <w:rPr/>
        <w:t>binding</w:t>
      </w:r>
      <w:r>
        <w:rPr>
          <w:spacing w:val="-10"/>
        </w:rPr>
        <w:t> </w:t>
      </w:r>
      <w:r>
        <w:rPr/>
        <w:t>today</w:t>
      </w:r>
      <w:r>
        <w:rPr>
          <w:spacing w:val="-7"/>
        </w:rPr>
        <w:t> </w:t>
      </w:r>
      <w:r>
        <w:rPr/>
        <w:t>–</w:t>
      </w:r>
      <w:r>
        <w:rPr>
          <w:spacing w:val="-10"/>
        </w:rPr>
        <w:t> </w:t>
      </w:r>
      <w:r>
        <w:rPr/>
        <w:t>such</w:t>
      </w:r>
      <w:r>
        <w:rPr>
          <w:spacing w:val="-9"/>
        </w:rPr>
        <w:t> </w:t>
      </w:r>
      <w:r>
        <w:rPr/>
        <w:t>as</w:t>
      </w:r>
      <w:r>
        <w:rPr>
          <w:spacing w:val="-7"/>
        </w:rPr>
        <w:t> </w:t>
      </w:r>
      <w:r>
        <w:rPr/>
        <w:t>uncertainty</w:t>
      </w:r>
      <w:r>
        <w:rPr>
          <w:spacing w:val="-8"/>
        </w:rPr>
        <w:t> </w:t>
      </w:r>
      <w:r>
        <w:rPr/>
        <w:t>about counterparty risk, limited dollar funding, maturity mismatch between assets and liabilities, and impaired balance sheets that forced banks to reduce lending to rebuild</w:t>
      </w:r>
      <w:r>
        <w:rPr>
          <w:spacing w:val="-21"/>
        </w:rPr>
        <w:t> </w:t>
      </w:r>
      <w:r>
        <w:rPr/>
        <w:t>capital.</w:t>
      </w:r>
      <w:r>
        <w:rPr>
          <w:vertAlign w:val="superscript"/>
        </w:rPr>
        <w:t>16</w:t>
      </w:r>
    </w:p>
    <w:p>
      <w:pPr>
        <w:pStyle w:val="BodyText"/>
        <w:spacing w:before="9"/>
        <w:rPr>
          <w:sz w:val="27"/>
        </w:rPr>
      </w:pPr>
    </w:p>
    <w:p>
      <w:pPr>
        <w:pStyle w:val="BodyText"/>
        <w:spacing w:line="355" w:lineRule="auto"/>
        <w:ind w:left="446" w:right="1605"/>
      </w:pPr>
      <w:r>
        <w:rPr/>
        <w:t>To</w:t>
      </w:r>
      <w:r>
        <w:rPr>
          <w:spacing w:val="-7"/>
        </w:rPr>
        <w:t> </w:t>
      </w:r>
      <w:r>
        <w:rPr/>
        <w:t>better</w:t>
      </w:r>
      <w:r>
        <w:rPr>
          <w:spacing w:val="-7"/>
        </w:rPr>
        <w:t> </w:t>
      </w:r>
      <w:r>
        <w:rPr/>
        <w:t>assess</w:t>
      </w:r>
      <w:r>
        <w:rPr>
          <w:spacing w:val="-7"/>
        </w:rPr>
        <w:t> </w:t>
      </w:r>
      <w:r>
        <w:rPr/>
        <w:t>exactly</w:t>
      </w:r>
      <w:r>
        <w:rPr>
          <w:spacing w:val="-7"/>
        </w:rPr>
        <w:t> </w:t>
      </w:r>
      <w:r>
        <w:rPr/>
        <w:t>what</w:t>
      </w:r>
      <w:r>
        <w:rPr>
          <w:spacing w:val="-7"/>
        </w:rPr>
        <w:t> </w:t>
      </w:r>
      <w:r>
        <w:rPr/>
        <w:t>is</w:t>
      </w:r>
      <w:r>
        <w:rPr>
          <w:spacing w:val="-5"/>
        </w:rPr>
        <w:t> </w:t>
      </w:r>
      <w:r>
        <w:rPr/>
        <w:t>driving</w:t>
      </w:r>
      <w:r>
        <w:rPr>
          <w:spacing w:val="-7"/>
        </w:rPr>
        <w:t> </w:t>
      </w:r>
      <w:r>
        <w:rPr/>
        <w:t>these</w:t>
      </w:r>
      <w:r>
        <w:rPr>
          <w:spacing w:val="-7"/>
        </w:rPr>
        <w:t> </w:t>
      </w:r>
      <w:r>
        <w:rPr/>
        <w:t>trends,</w:t>
      </w:r>
      <w:r>
        <w:rPr>
          <w:spacing w:val="-8"/>
        </w:rPr>
        <w:t> </w:t>
      </w:r>
      <w:r>
        <w:rPr/>
        <w:t>it</w:t>
      </w:r>
      <w:r>
        <w:rPr>
          <w:spacing w:val="-7"/>
        </w:rPr>
        <w:t> </w:t>
      </w:r>
      <w:r>
        <w:rPr/>
        <w:t>is</w:t>
      </w:r>
      <w:r>
        <w:rPr>
          <w:spacing w:val="-7"/>
        </w:rPr>
        <w:t> </w:t>
      </w:r>
      <w:r>
        <w:rPr/>
        <w:t>useful</w:t>
      </w:r>
      <w:r>
        <w:rPr>
          <w:spacing w:val="-6"/>
        </w:rPr>
        <w:t> </w:t>
      </w:r>
      <w:r>
        <w:rPr/>
        <w:t>to</w:t>
      </w:r>
      <w:r>
        <w:rPr>
          <w:spacing w:val="-8"/>
        </w:rPr>
        <w:t> </w:t>
      </w:r>
      <w:r>
        <w:rPr/>
        <w:t>take</w:t>
      </w:r>
      <w:r>
        <w:rPr>
          <w:spacing w:val="-7"/>
        </w:rPr>
        <w:t> </w:t>
      </w:r>
      <w:r>
        <w:rPr/>
        <w:t>a</w:t>
      </w:r>
      <w:r>
        <w:rPr>
          <w:spacing w:val="-7"/>
        </w:rPr>
        <w:t> </w:t>
      </w:r>
      <w:r>
        <w:rPr/>
        <w:t>step</w:t>
      </w:r>
      <w:r>
        <w:rPr>
          <w:spacing w:val="-7"/>
        </w:rPr>
        <w:t> </w:t>
      </w:r>
      <w:r>
        <w:rPr/>
        <w:t>back</w:t>
      </w:r>
      <w:r>
        <w:rPr>
          <w:spacing w:val="-7"/>
        </w:rPr>
        <w:t> </w:t>
      </w:r>
      <w:r>
        <w:rPr/>
        <w:t>and</w:t>
      </w:r>
      <w:r>
        <w:rPr>
          <w:spacing w:val="-7"/>
        </w:rPr>
        <w:t> </w:t>
      </w:r>
      <w:r>
        <w:rPr/>
        <w:t>consider</w:t>
      </w:r>
      <w:r>
        <w:rPr>
          <w:spacing w:val="-6"/>
        </w:rPr>
        <w:t> </w:t>
      </w:r>
      <w:r>
        <w:rPr/>
        <w:t>what</w:t>
      </w:r>
      <w:r>
        <w:rPr>
          <w:spacing w:val="-7"/>
        </w:rPr>
        <w:t> </w:t>
      </w:r>
      <w:r>
        <w:rPr/>
        <w:t>drives capital flows more broadly. Are bank flows traditionally more volatile? If so, what drives this?  Are bank flows influenced by different factors than other types of capital flows? And have any of these relationships changed since the</w:t>
      </w:r>
      <w:r>
        <w:rPr>
          <w:spacing w:val="-5"/>
        </w:rPr>
        <w:t> </w:t>
      </w:r>
      <w:r>
        <w:rPr/>
        <w:t>crisis?</w:t>
      </w:r>
    </w:p>
    <w:p>
      <w:pPr>
        <w:pStyle w:val="BodyText"/>
        <w:spacing w:before="7"/>
        <w:rPr>
          <w:sz w:val="28"/>
        </w:rPr>
      </w:pPr>
    </w:p>
    <w:p>
      <w:pPr>
        <w:pStyle w:val="BodyText"/>
        <w:spacing w:line="357" w:lineRule="auto"/>
        <w:ind w:left="446" w:right="1539"/>
      </w:pPr>
      <w:r>
        <w:rPr/>
        <w:t>Figure 14 shows the volatility in total capital inflows (from foreigners) and outflows (by domestics), as well as for its three main components: banking flows, portfolio flows, and FDI. The left panel reports volatilities for all advanced economies and the right focuses on just the United Kingdom. Volatility is measured by the coefficient of variation, which captures the volatility of each unit of the relevant flow relative to GDP.</w:t>
      </w:r>
      <w:r>
        <w:rPr>
          <w:vertAlign w:val="superscript"/>
        </w:rPr>
        <w:t>17</w:t>
      </w:r>
      <w:r>
        <w:rPr>
          <w:vertAlign w:val="baseline"/>
        </w:rPr>
        <w:t> Banking flows are substantially more volatile than portfolio flows and FDI. Banking flows from foreigners also appear to be slightly less volatile than banking flows driven by domestics. These patterns apply to the set of advanced economies as a whole as well as for the UK. Total capital inflows and outflows are somewhat more volatile for the UK than the average for advanced economies, despite each type of flow being somewhat less volatile individually. This reflects the larger share of banking flows in UK international flows than the average, combined with the higher volatility in international banking flows.</w:t>
      </w:r>
    </w:p>
    <w:p>
      <w:pPr>
        <w:pStyle w:val="BodyText"/>
        <w:rPr>
          <w:sz w:val="20"/>
        </w:rPr>
      </w:pPr>
    </w:p>
    <w:p>
      <w:pPr>
        <w:pStyle w:val="BodyText"/>
        <w:spacing w:before="4"/>
        <w:rPr>
          <w:sz w:val="25"/>
        </w:rPr>
      </w:pPr>
      <w:r>
        <w:rPr/>
        <w:pict>
          <v:shape style="position:absolute;margin-left:79.320pt;margin-top:16.780228pt;width:135.5pt;height:.1pt;mso-position-horizontal-relative:page;mso-position-vertical-relative:paragraph;z-index:-251590656;mso-wrap-distance-left:0;mso-wrap-distance-right:0" coordorigin="1586,336" coordsize="2710,0" path="m1586,336l4296,336e" filled="false" stroked="true" strokeweight=".48pt" strokecolor="#000000">
            <v:path arrowok="t"/>
            <v:stroke dashstyle="solid"/>
            <w10:wrap type="topAndBottom"/>
          </v:shape>
        </w:pict>
      </w:r>
    </w:p>
    <w:p>
      <w:pPr>
        <w:spacing w:line="230" w:lineRule="auto" w:before="33"/>
        <w:ind w:left="446" w:right="1612" w:firstLine="0"/>
        <w:jc w:val="left"/>
        <w:rPr>
          <w:sz w:val="15"/>
        </w:rPr>
      </w:pPr>
      <w:r>
        <w:rPr>
          <w:position w:val="8"/>
          <w:sz w:val="9"/>
        </w:rPr>
        <w:t>14 </w:t>
      </w:r>
      <w:r>
        <w:rPr>
          <w:sz w:val="15"/>
        </w:rPr>
        <w:t>Figures 12 and 13 include only international bank-to-bank lending and borrowing. Due to data limitations, they do not include bank lending and borrowing to non-bank institutions. Figures constructed based on the IMF’s IFS data on “other” borrowing and lending, which includes all international bank lending (plus some other cross-border flows) shows very similar patterns to those discussed above. </w:t>
      </w:r>
      <w:r>
        <w:rPr>
          <w:position w:val="8"/>
          <w:sz w:val="9"/>
        </w:rPr>
        <w:t>15 </w:t>
      </w:r>
      <w:r>
        <w:rPr>
          <w:sz w:val="15"/>
        </w:rPr>
        <w:t>Source: Bank of England</w:t>
      </w:r>
      <w:r>
        <w:rPr>
          <w:spacing w:val="-11"/>
          <w:sz w:val="15"/>
        </w:rPr>
        <w:t> </w:t>
      </w:r>
      <w:r>
        <w:rPr>
          <w:sz w:val="15"/>
        </w:rPr>
        <w:t>(2014).</w:t>
      </w:r>
    </w:p>
    <w:p>
      <w:pPr>
        <w:spacing w:line="161" w:lineRule="exact" w:before="0"/>
        <w:ind w:left="446" w:right="0" w:firstLine="0"/>
        <w:jc w:val="left"/>
        <w:rPr>
          <w:sz w:val="15"/>
        </w:rPr>
      </w:pPr>
      <w:r>
        <w:rPr>
          <w:position w:val="8"/>
          <w:sz w:val="9"/>
        </w:rPr>
        <w:t>16 </w:t>
      </w:r>
      <w:r>
        <w:rPr>
          <w:sz w:val="15"/>
        </w:rPr>
        <w:t>See Hill and Hoggarth (2013) and Hoggarth et al. (2010) for more details on these explanations.</w:t>
      </w:r>
    </w:p>
    <w:p>
      <w:pPr>
        <w:spacing w:line="174" w:lineRule="exact" w:before="13"/>
        <w:ind w:left="446" w:right="1629" w:firstLine="0"/>
        <w:jc w:val="left"/>
        <w:rPr>
          <w:sz w:val="15"/>
        </w:rPr>
      </w:pPr>
      <w:r>
        <w:rPr>
          <w:position w:val="8"/>
          <w:sz w:val="9"/>
        </w:rPr>
        <w:t>17 </w:t>
      </w:r>
      <w:r>
        <w:rPr>
          <w:sz w:val="15"/>
        </w:rPr>
        <w:t>This scales the standard deviation by the absolute value of the mean of each flow category in order to adjust for the size of each flow. It uses detrended flows as a share of GDP based on 10-year rolling windows, as suggested by Bluedorn et al. (2013).</w:t>
      </w:r>
    </w:p>
    <w:p>
      <w:pPr>
        <w:spacing w:after="0" w:line="174" w:lineRule="exact"/>
        <w:jc w:val="left"/>
        <w:rPr>
          <w:sz w:val="15"/>
        </w:rPr>
        <w:sectPr>
          <w:footerReference w:type="default" r:id="rId19"/>
          <w:pgSz w:w="12240" w:h="15840"/>
          <w:pgMar w:footer="1240" w:header="0" w:top="1420" w:bottom="1440" w:left="1140" w:right="0"/>
          <w:pgNumType w:start="12"/>
        </w:sectPr>
      </w:pPr>
    </w:p>
    <w:p>
      <w:pPr>
        <w:pStyle w:val="BodyText"/>
        <w:spacing w:line="357" w:lineRule="auto" w:before="80"/>
        <w:ind w:left="446" w:right="1629"/>
      </w:pPr>
      <w:r>
        <w:rPr/>
        <w:t>What drives this volatility in the different types of capital flows – and especially banking flows? There is a long history of academic research trying to answer this question. This literature often classifies the forces driving capital flows into “push” factors and “pull” factors. Push factors are external to the country and generally outside of its control (such as changes in global risk aversion, interest rates in major economies, global growth, global liquidity, oil prices, and contagion effects). Pull factors are domestic macroeconomic and institutional factors that can be more directly influenced by the country (such as domestic growth, inflation, debt sustainability, corporate governance, and capital controls). Recent academic work has highlighted</w:t>
      </w:r>
      <w:r>
        <w:rPr>
          <w:spacing w:val="-9"/>
        </w:rPr>
        <w:t> </w:t>
      </w:r>
      <w:r>
        <w:rPr/>
        <w:t>the</w:t>
      </w:r>
      <w:r>
        <w:rPr>
          <w:spacing w:val="-9"/>
        </w:rPr>
        <w:t> </w:t>
      </w:r>
      <w:r>
        <w:rPr/>
        <w:t>“global</w:t>
      </w:r>
      <w:r>
        <w:rPr>
          <w:spacing w:val="-8"/>
        </w:rPr>
        <w:t> </w:t>
      </w:r>
      <w:r>
        <w:rPr/>
        <w:t>financial</w:t>
      </w:r>
      <w:r>
        <w:rPr>
          <w:spacing w:val="-9"/>
        </w:rPr>
        <w:t> </w:t>
      </w:r>
      <w:r>
        <w:rPr/>
        <w:t>cycle”</w:t>
      </w:r>
      <w:r>
        <w:rPr>
          <w:spacing w:val="-9"/>
        </w:rPr>
        <w:t> </w:t>
      </w:r>
      <w:r>
        <w:rPr/>
        <w:t>that</w:t>
      </w:r>
      <w:r>
        <w:rPr>
          <w:spacing w:val="-9"/>
        </w:rPr>
        <w:t> </w:t>
      </w:r>
      <w:r>
        <w:rPr/>
        <w:t>drives</w:t>
      </w:r>
      <w:r>
        <w:rPr>
          <w:spacing w:val="-8"/>
        </w:rPr>
        <w:t> </w:t>
      </w:r>
      <w:r>
        <w:rPr/>
        <w:t>capital</w:t>
      </w:r>
      <w:r>
        <w:rPr>
          <w:spacing w:val="-9"/>
        </w:rPr>
        <w:t> </w:t>
      </w:r>
      <w:r>
        <w:rPr/>
        <w:t>flows</w:t>
      </w:r>
      <w:r>
        <w:rPr>
          <w:spacing w:val="-8"/>
        </w:rPr>
        <w:t> </w:t>
      </w:r>
      <w:r>
        <w:rPr/>
        <w:t>to</w:t>
      </w:r>
      <w:r>
        <w:rPr>
          <w:spacing w:val="-8"/>
        </w:rPr>
        <w:t> </w:t>
      </w:r>
      <w:r>
        <w:rPr/>
        <w:t>advanced</w:t>
      </w:r>
      <w:r>
        <w:rPr>
          <w:spacing w:val="-10"/>
        </w:rPr>
        <w:t> </w:t>
      </w:r>
      <w:r>
        <w:rPr/>
        <w:t>as</w:t>
      </w:r>
      <w:r>
        <w:rPr>
          <w:spacing w:val="-6"/>
        </w:rPr>
        <w:t> </w:t>
      </w:r>
      <w:r>
        <w:rPr/>
        <w:t>well</w:t>
      </w:r>
      <w:r>
        <w:rPr>
          <w:spacing w:val="-9"/>
        </w:rPr>
        <w:t> </w:t>
      </w:r>
      <w:r>
        <w:rPr/>
        <w:t>as</w:t>
      </w:r>
      <w:r>
        <w:rPr>
          <w:spacing w:val="-8"/>
        </w:rPr>
        <w:t> </w:t>
      </w:r>
      <w:r>
        <w:rPr/>
        <w:t>emerging</w:t>
      </w:r>
      <w:r>
        <w:rPr>
          <w:spacing w:val="-9"/>
        </w:rPr>
        <w:t> </w:t>
      </w:r>
      <w:r>
        <w:rPr/>
        <w:t>markets</w:t>
      </w:r>
      <w:r>
        <w:rPr>
          <w:spacing w:val="-7"/>
        </w:rPr>
        <w:t> </w:t>
      </w:r>
      <w:r>
        <w:rPr/>
        <w:t>and emphasizes the critical role of changes in global risk aversion, US interest rates, and global banking conditions (especially</w:t>
      </w:r>
      <w:r>
        <w:rPr>
          <w:spacing w:val="-1"/>
        </w:rPr>
        <w:t> </w:t>
      </w:r>
      <w:r>
        <w:rPr/>
        <w:t>leverage).</w:t>
      </w:r>
      <w:r>
        <w:rPr>
          <w:vertAlign w:val="superscript"/>
        </w:rPr>
        <w:t>18</w:t>
      </w:r>
    </w:p>
    <w:p>
      <w:pPr>
        <w:pStyle w:val="BodyText"/>
        <w:spacing w:before="3"/>
        <w:rPr>
          <w:sz w:val="20"/>
        </w:rPr>
      </w:pPr>
    </w:p>
    <w:p>
      <w:pPr>
        <w:spacing w:line="285" w:lineRule="auto" w:before="102"/>
        <w:ind w:left="813" w:right="1958" w:firstLine="0"/>
        <w:jc w:val="left"/>
        <w:rPr>
          <w:b/>
          <w:sz w:val="15"/>
        </w:rPr>
      </w:pPr>
      <w:r>
        <w:rPr>
          <w:b/>
          <w:w w:val="110"/>
          <w:sz w:val="15"/>
        </w:rPr>
        <w:t>Figure 14: Average coefficients of variance for gross capital flows by asset class for advanced economies (left chart) and for UK (right chart) over 1980-2013</w:t>
      </w:r>
    </w:p>
    <w:p>
      <w:pPr>
        <w:spacing w:after="0" w:line="285" w:lineRule="auto"/>
        <w:jc w:val="left"/>
        <w:rPr>
          <w:sz w:val="15"/>
        </w:rPr>
        <w:sectPr>
          <w:footerReference w:type="default" r:id="rId20"/>
          <w:pgSz w:w="12240" w:h="15840"/>
          <w:pgMar w:footer="1240" w:header="0" w:top="1440" w:bottom="1440" w:left="1140" w:right="0"/>
          <w:pgNumType w:start="13"/>
        </w:sectPr>
      </w:pPr>
    </w:p>
    <w:p>
      <w:pPr>
        <w:spacing w:before="129"/>
        <w:ind w:left="0" w:right="74" w:firstLine="0"/>
        <w:jc w:val="right"/>
        <w:rPr>
          <w:sz w:val="15"/>
        </w:rPr>
      </w:pPr>
      <w:r>
        <w:rPr>
          <w:w w:val="110"/>
          <w:sz w:val="15"/>
        </w:rPr>
        <w:t>Coefficient of variance</w:t>
      </w:r>
    </w:p>
    <w:p>
      <w:pPr>
        <w:spacing w:before="28"/>
        <w:ind w:left="0" w:right="0" w:firstLine="0"/>
        <w:jc w:val="right"/>
        <w:rPr>
          <w:sz w:val="15"/>
        </w:rPr>
      </w:pPr>
      <w:r>
        <w:rPr/>
        <w:pict>
          <v:group style="position:absolute;margin-left:119.279999pt;margin-top:5.435719pt;width:164.2pt;height:83.55pt;mso-position-horizontal-relative:page;mso-position-vertical-relative:paragraph;z-index:251735040" coordorigin="2386,109" coordsize="3284,1671">
            <v:shape style="position:absolute;left:2510;top:1169;width:563;height:567" coordorigin="2510,1170" coordsize="563,567" path="m2672,1267l2510,1267,2510,1736,2672,1736,2672,1267m3073,1170l2910,1170,2910,1736,3073,1736,3073,1170e" filled="true" fillcolor="#000000" stroked="false">
              <v:path arrowok="t"/>
              <v:fill type="solid"/>
            </v:shape>
            <v:shape style="position:absolute;left:3310;top:1157;width:563;height:579" coordorigin="3311,1158" coordsize="563,579" path="m3474,1158l3311,1158,3311,1736,3474,1736,3474,1158m3874,1182l3724,1182,3724,1736,3874,1736,3874,1182e" filled="true" fillcolor="#00b050" stroked="false">
              <v:path arrowok="t"/>
              <v:fill type="solid"/>
            </v:shape>
            <v:shape style="position:absolute;left:4124;top:1049;width:563;height:687" coordorigin="4124,1050" coordsize="563,687" path="m4286,1050l4124,1050,4124,1736,4286,1736,4286,1050m4687,1050l4524,1050,4524,1736,4687,1736,4687,1050e" filled="true" fillcolor="#ffc000" stroked="false">
              <v:path arrowok="t"/>
              <v:fill type="solid"/>
            </v:shape>
            <v:shape style="position:absolute;left:4924;top:397;width:576;height:1338" coordorigin="4925,398" coordsize="576,1338" path="m5088,579l4925,579,4925,1736,5088,1736,5088,579m5501,398l5338,398,5338,1736,5501,1736,5501,398e" filled="true" fillcolor="#ff0000" stroked="false">
              <v:path arrowok="t"/>
              <v:fill type="solid"/>
            </v:shape>
            <v:line style="position:absolute" from="5620,115" to="5620,1779" stroked="true" strokeweight=".600010pt" strokecolor="#868686">
              <v:stroke dashstyle="solid"/>
            </v:line>
            <v:shape style="position:absolute;left:5619;top:108;width:50;height:1640" coordorigin="5620,109" coordsize="50,1640" path="m5669,1736l5620,1736,5620,1748,5669,1748,5669,1736m5669,1411l5620,1411,5620,1423,5669,1423,5669,1411m5669,1086l5620,1086,5620,1098,5669,1098,5669,1086m5669,760l5620,760,5620,772,5669,772,5669,760m5669,434l5620,434,5620,446,5669,446,5669,434m5669,109l5620,109,5620,121,5669,121,5669,109e" filled="true" fillcolor="#868686" stroked="false">
              <v:path arrowok="t"/>
              <v:fill type="solid"/>
            </v:shape>
            <v:line style="position:absolute" from="2392,1742" to="5620,1742" stroked="true" strokeweight=".600010pt" strokecolor="#868686">
              <v:stroke dashstyle="solid"/>
            </v:line>
            <v:shape style="position:absolute;left:2385;top:1741;width:2828;height:38" coordorigin="2386,1742" coordsize="2828,38" path="m2398,1742l2386,1742,2386,1779,2398,1779,2398,1742m2798,1742l2785,1742,2785,1779,2798,1779,2798,1742m3198,1742l3186,1742,3186,1779,3198,1779,3198,1742m3599,1742l3586,1742,3586,1779,3599,1779,3599,1742m4012,1742l4000,1742,4000,1779,4012,1779,4012,1742m4412,1742l4399,1742,4399,1779,4412,1779,4412,1742m4812,1742l4800,1742,4800,1779,4812,1779,4812,1742m5213,1742l5200,1742,5200,1779,5213,1779,5213,1742e" filled="true" fillcolor="#868686" stroked="false">
              <v:path arrowok="t"/>
              <v:fill type="solid"/>
            </v:shape>
            <w10:wrap type="none"/>
          </v:group>
        </w:pict>
      </w:r>
      <w:r>
        <w:rPr>
          <w:w w:val="108"/>
          <w:sz w:val="15"/>
        </w:rPr>
        <w:t>5</w:t>
      </w:r>
    </w:p>
    <w:p>
      <w:pPr>
        <w:spacing w:before="154"/>
        <w:ind w:left="0" w:right="0" w:firstLine="0"/>
        <w:jc w:val="right"/>
        <w:rPr>
          <w:sz w:val="15"/>
        </w:rPr>
      </w:pPr>
      <w:r>
        <w:rPr>
          <w:w w:val="108"/>
          <w:sz w:val="15"/>
        </w:rPr>
        <w:t>4</w:t>
      </w:r>
    </w:p>
    <w:p>
      <w:pPr>
        <w:spacing w:before="154"/>
        <w:ind w:left="0" w:right="0" w:firstLine="0"/>
        <w:jc w:val="right"/>
        <w:rPr>
          <w:sz w:val="15"/>
        </w:rPr>
      </w:pPr>
      <w:r>
        <w:rPr>
          <w:w w:val="108"/>
          <w:sz w:val="15"/>
        </w:rPr>
        <w:t>3</w:t>
      </w:r>
    </w:p>
    <w:p>
      <w:pPr>
        <w:spacing w:before="153"/>
        <w:ind w:left="0" w:right="0" w:firstLine="0"/>
        <w:jc w:val="right"/>
        <w:rPr>
          <w:sz w:val="15"/>
        </w:rPr>
      </w:pPr>
      <w:r>
        <w:rPr>
          <w:w w:val="108"/>
          <w:sz w:val="15"/>
        </w:rPr>
        <w:t>2</w:t>
      </w:r>
    </w:p>
    <w:p>
      <w:pPr>
        <w:spacing w:before="154"/>
        <w:ind w:left="0" w:right="0" w:firstLine="0"/>
        <w:jc w:val="right"/>
        <w:rPr>
          <w:sz w:val="15"/>
        </w:rPr>
      </w:pPr>
      <w:r>
        <w:rPr>
          <w:w w:val="108"/>
          <w:sz w:val="15"/>
        </w:rPr>
        <w:t>1</w:t>
      </w:r>
    </w:p>
    <w:p>
      <w:pPr>
        <w:spacing w:before="152"/>
        <w:ind w:left="0" w:right="0" w:firstLine="0"/>
        <w:jc w:val="right"/>
        <w:rPr>
          <w:sz w:val="15"/>
        </w:rPr>
      </w:pPr>
      <w:r>
        <w:rPr>
          <w:w w:val="108"/>
          <w:sz w:val="15"/>
        </w:rPr>
        <w:t>0</w:t>
      </w:r>
    </w:p>
    <w:p>
      <w:pPr>
        <w:pStyle w:val="BodyText"/>
        <w:spacing w:before="2"/>
        <w:rPr>
          <w:sz w:val="3"/>
        </w:rPr>
      </w:pPr>
    </w:p>
    <w:p>
      <w:pPr>
        <w:pStyle w:val="BodyText"/>
        <w:ind w:left="892"/>
        <w:rPr>
          <w:sz w:val="20"/>
        </w:rPr>
      </w:pPr>
      <w:r>
        <w:rPr>
          <w:sz w:val="20"/>
        </w:rPr>
        <w:drawing>
          <wp:inline distT="0" distB="0" distL="0" distR="0">
            <wp:extent cx="2158648" cy="747712"/>
            <wp:effectExtent l="0" t="0" r="0" b="0"/>
            <wp:docPr id="11" name="image9.png"/>
            <wp:cNvGraphicFramePr>
              <a:graphicFrameLocks noChangeAspect="1"/>
            </wp:cNvGraphicFramePr>
            <a:graphic>
              <a:graphicData uri="http://schemas.openxmlformats.org/drawingml/2006/picture">
                <pic:pic>
                  <pic:nvPicPr>
                    <pic:cNvPr id="12" name="image9.png"/>
                    <pic:cNvPicPr/>
                  </pic:nvPicPr>
                  <pic:blipFill>
                    <a:blip r:embed="rId21" cstate="print"/>
                    <a:stretch>
                      <a:fillRect/>
                    </a:stretch>
                  </pic:blipFill>
                  <pic:spPr>
                    <a:xfrm>
                      <a:off x="0" y="0"/>
                      <a:ext cx="2158648" cy="747712"/>
                    </a:xfrm>
                    <a:prstGeom prst="rect">
                      <a:avLst/>
                    </a:prstGeom>
                  </pic:spPr>
                </pic:pic>
              </a:graphicData>
            </a:graphic>
          </wp:inline>
        </w:drawing>
      </w:r>
      <w:r>
        <w:rPr>
          <w:sz w:val="20"/>
        </w:rPr>
      </w:r>
    </w:p>
    <w:p>
      <w:pPr>
        <w:spacing w:before="94"/>
        <w:ind w:left="813" w:right="0" w:firstLine="0"/>
        <w:jc w:val="left"/>
        <w:rPr>
          <w:sz w:val="13"/>
        </w:rPr>
      </w:pPr>
      <w:r>
        <w:rPr>
          <w:w w:val="105"/>
          <w:sz w:val="13"/>
        </w:rPr>
        <w:t>Source: IMF International Financial Statistics</w:t>
      </w:r>
    </w:p>
    <w:p>
      <w:pPr>
        <w:spacing w:before="129"/>
        <w:ind w:left="0" w:right="2091" w:firstLine="0"/>
        <w:jc w:val="right"/>
        <w:rPr>
          <w:sz w:val="15"/>
        </w:rPr>
      </w:pPr>
      <w:r>
        <w:rPr/>
        <w:br w:type="column"/>
      </w:r>
      <w:r>
        <w:rPr>
          <w:w w:val="110"/>
          <w:sz w:val="15"/>
        </w:rPr>
        <w:t>Coefficient of variance</w:t>
      </w:r>
    </w:p>
    <w:p>
      <w:pPr>
        <w:spacing w:before="27"/>
        <w:ind w:left="0" w:right="2012" w:firstLine="0"/>
        <w:jc w:val="right"/>
        <w:rPr>
          <w:sz w:val="15"/>
        </w:rPr>
      </w:pPr>
      <w:r>
        <w:rPr/>
        <w:pict>
          <v:group style="position:absolute;margin-left:337.559998pt;margin-top:5.445716pt;width:164.25pt;height:83.55pt;mso-position-horizontal-relative:page;mso-position-vertical-relative:paragraph;z-index:251736064" coordorigin="6751,109" coordsize="3285,1671">
            <v:shape style="position:absolute;left:6877;top:1133;width:563;height:603" coordorigin="6877,1134" coordsize="563,603" path="m7039,1194l6877,1194,6877,1736,7039,1736,7039,1194m7440,1134l7290,1134,7290,1736,7440,1736,7440,1134e" filled="true" fillcolor="#000000" stroked="false">
              <v:path arrowok="t"/>
              <v:fill type="solid"/>
            </v:shape>
            <v:shape style="position:absolute;left:7689;top:1278;width:564;height:458" coordorigin="7690,1279" coordsize="564,458" path="m7853,1291l7690,1291,7690,1736,7853,1736,7853,1291m8254,1279l8090,1279,8090,1736,8254,1736,8254,1279e" filled="true" fillcolor="#00b050" stroked="false">
              <v:path arrowok="t"/>
              <v:fill type="solid"/>
            </v:shape>
            <v:shape style="position:absolute;left:8491;top:1169;width:563;height:567" coordorigin="8491,1170" coordsize="563,567" path="m8653,1218l8491,1218,8491,1736,8653,1736,8653,1218m9054,1170l8891,1170,8891,1736,9054,1736,9054,1170e" filled="true" fillcolor="#ffc000" stroked="false">
              <v:path arrowok="t"/>
              <v:fill type="solid"/>
            </v:shape>
            <v:shape style="position:absolute;left:9303;top:711;width:564;height:1025" coordorigin="9304,711" coordsize="564,1025" path="m9467,857l9304,857,9304,1736,9467,1736,9467,857m9868,711l9704,711,9704,1736,9868,1736,9868,711e" filled="true" fillcolor="#ff0000" stroked="false">
              <v:path arrowok="t"/>
              <v:fill type="solid"/>
            </v:shape>
            <v:line style="position:absolute" from="9986,115" to="9986,1779" stroked="true" strokeweight=".65997pt" strokecolor="#868686">
              <v:stroke dashstyle="solid"/>
            </v:line>
            <v:shape style="position:absolute;left:9986;top:108;width:50;height:1640" coordorigin="9986,109" coordsize="50,1640" path="m10036,1736l9986,1736,9986,1748,10036,1748,10036,1736m10036,1411l9986,1411,9986,1423,10036,1423,10036,1411m10036,1086l9986,1086,9986,1098,10036,1098,10036,1086m10036,761l9986,761,9986,773,10036,773,10036,761m10036,434l9986,434,9986,446,10036,446,10036,434m10036,109l9986,109,9986,121,10036,121,10036,109e" filled="true" fillcolor="#868686" stroked="false">
              <v:path arrowok="t"/>
              <v:fill type="solid"/>
            </v:shape>
            <v:line style="position:absolute" from="6758,1742" to="9986,1742" stroked="true" strokeweight=".600010pt" strokecolor="#868686">
              <v:stroke dashstyle="solid"/>
            </v:line>
            <v:shape style="position:absolute;left:6751;top:1742;width:2841;height:38" coordorigin="6751,1742" coordsize="2841,38" path="m6764,1742l6751,1742,6751,1779,6764,1779,6764,1742m7164,1742l7152,1742,7152,1779,7164,1779,7164,1742m7577,1742l7565,1742,7565,1779,7577,1779,7577,1742m7978,1742l7966,1742,7966,1779,7978,1779,7978,1742m8378,1742l8365,1742,8365,1779,8378,1779,8378,1742m8778,1742l8766,1742,8766,1779,8778,1779,8778,1742m9179,1742l9167,1742,9167,1779,9179,1779,9179,1742m9592,1742l9580,1742,9580,1779,9592,1779,9592,1742e" filled="true" fillcolor="#868686" stroked="false">
              <v:path arrowok="t"/>
              <v:fill type="solid"/>
            </v:shape>
            <w10:wrap type="none"/>
          </v:group>
        </w:pict>
      </w:r>
      <w:r>
        <w:rPr>
          <w:w w:val="108"/>
          <w:sz w:val="15"/>
        </w:rPr>
        <w:t>5</w:t>
      </w:r>
    </w:p>
    <w:p>
      <w:pPr>
        <w:spacing w:before="154"/>
        <w:ind w:left="0" w:right="2012" w:firstLine="0"/>
        <w:jc w:val="right"/>
        <w:rPr>
          <w:sz w:val="15"/>
        </w:rPr>
      </w:pPr>
      <w:r>
        <w:rPr>
          <w:w w:val="108"/>
          <w:sz w:val="15"/>
        </w:rPr>
        <w:t>4</w:t>
      </w:r>
    </w:p>
    <w:p>
      <w:pPr>
        <w:spacing w:before="153"/>
        <w:ind w:left="0" w:right="2012" w:firstLine="0"/>
        <w:jc w:val="right"/>
        <w:rPr>
          <w:sz w:val="15"/>
        </w:rPr>
      </w:pPr>
      <w:r>
        <w:rPr>
          <w:w w:val="108"/>
          <w:sz w:val="15"/>
        </w:rPr>
        <w:t>3</w:t>
      </w:r>
    </w:p>
    <w:p>
      <w:pPr>
        <w:spacing w:before="154"/>
        <w:ind w:left="0" w:right="2012" w:firstLine="0"/>
        <w:jc w:val="right"/>
        <w:rPr>
          <w:sz w:val="15"/>
        </w:rPr>
      </w:pPr>
      <w:r>
        <w:rPr>
          <w:w w:val="108"/>
          <w:sz w:val="15"/>
        </w:rPr>
        <w:t>2</w:t>
      </w:r>
    </w:p>
    <w:p>
      <w:pPr>
        <w:spacing w:before="154"/>
        <w:ind w:left="0" w:right="2012" w:firstLine="0"/>
        <w:jc w:val="right"/>
        <w:rPr>
          <w:sz w:val="15"/>
        </w:rPr>
      </w:pPr>
      <w:r>
        <w:rPr>
          <w:w w:val="108"/>
          <w:sz w:val="15"/>
        </w:rPr>
        <w:t>1</w:t>
      </w:r>
    </w:p>
    <w:p>
      <w:pPr>
        <w:spacing w:before="152"/>
        <w:ind w:left="0" w:right="2012" w:firstLine="0"/>
        <w:jc w:val="right"/>
        <w:rPr>
          <w:sz w:val="15"/>
        </w:rPr>
      </w:pPr>
      <w:r>
        <w:rPr>
          <w:w w:val="108"/>
          <w:sz w:val="15"/>
        </w:rPr>
        <w:t>0</w:t>
      </w:r>
    </w:p>
    <w:p>
      <w:pPr>
        <w:pStyle w:val="BodyText"/>
        <w:spacing w:before="2"/>
        <w:rPr>
          <w:sz w:val="3"/>
        </w:rPr>
      </w:pPr>
    </w:p>
    <w:p>
      <w:pPr>
        <w:pStyle w:val="BodyText"/>
        <w:ind w:left="509"/>
        <w:rPr>
          <w:sz w:val="20"/>
        </w:rPr>
      </w:pPr>
      <w:r>
        <w:rPr>
          <w:sz w:val="20"/>
        </w:rPr>
        <w:drawing>
          <wp:inline distT="0" distB="0" distL="0" distR="0">
            <wp:extent cx="2154932" cy="747712"/>
            <wp:effectExtent l="0" t="0" r="0" b="0"/>
            <wp:docPr id="13" name="image10.png"/>
            <wp:cNvGraphicFramePr>
              <a:graphicFrameLocks noChangeAspect="1"/>
            </wp:cNvGraphicFramePr>
            <a:graphic>
              <a:graphicData uri="http://schemas.openxmlformats.org/drawingml/2006/picture">
                <pic:pic>
                  <pic:nvPicPr>
                    <pic:cNvPr id="14" name="image10.png"/>
                    <pic:cNvPicPr/>
                  </pic:nvPicPr>
                  <pic:blipFill>
                    <a:blip r:embed="rId22" cstate="print"/>
                    <a:stretch>
                      <a:fillRect/>
                    </a:stretch>
                  </pic:blipFill>
                  <pic:spPr>
                    <a:xfrm>
                      <a:off x="0" y="0"/>
                      <a:ext cx="2154932" cy="747712"/>
                    </a:xfrm>
                    <a:prstGeom prst="rect">
                      <a:avLst/>
                    </a:prstGeom>
                  </pic:spPr>
                </pic:pic>
              </a:graphicData>
            </a:graphic>
          </wp:inline>
        </w:drawing>
      </w:r>
      <w:r>
        <w:rPr>
          <w:sz w:val="20"/>
        </w:rPr>
      </w:r>
    </w:p>
    <w:p>
      <w:pPr>
        <w:spacing w:after="0"/>
        <w:rPr>
          <w:sz w:val="20"/>
        </w:rPr>
        <w:sectPr>
          <w:type w:val="continuous"/>
          <w:pgSz w:w="12240" w:h="15840"/>
          <w:pgMar w:top="1120" w:bottom="1440" w:left="1140" w:right="0"/>
          <w:cols w:num="2" w:equalWidth="0">
            <w:col w:w="4717" w:space="40"/>
            <w:col w:w="6343"/>
          </w:cols>
        </w:sectPr>
      </w:pPr>
    </w:p>
    <w:p>
      <w:pPr>
        <w:pStyle w:val="BodyText"/>
        <w:spacing w:before="10"/>
        <w:rPr>
          <w:sz w:val="3"/>
        </w:rPr>
      </w:pPr>
    </w:p>
    <w:p>
      <w:pPr>
        <w:tabs>
          <w:tab w:pos="3176" w:val="left" w:leader="none"/>
          <w:tab w:pos="3978" w:val="left" w:leader="none"/>
          <w:tab w:pos="4778" w:val="left" w:leader="none"/>
          <w:tab w:pos="5579" w:val="left" w:leader="none"/>
          <w:tab w:pos="7181" w:val="left" w:leader="none"/>
          <w:tab w:pos="8781" w:val="left" w:leader="none"/>
        </w:tabs>
        <w:spacing w:line="20" w:lineRule="exact"/>
        <w:ind w:left="2376" w:right="0" w:firstLine="0"/>
        <w:rPr>
          <w:sz w:val="2"/>
        </w:rPr>
      </w:pPr>
      <w:r>
        <w:rPr>
          <w:sz w:val="2"/>
        </w:rPr>
        <w:pict>
          <v:group style="width:.1pt;height:.1pt;mso-position-horizontal-relative:char;mso-position-vertical-relative:line" coordorigin="0,0" coordsize="2,2">
            <v:line style="position:absolute" from="0,1" to="1,1" stroked="true" strokeweight=".059998pt" strokecolor="#dadcdd">
              <v:stroke dashstyle="solid"/>
            </v:line>
          </v:group>
        </w:pict>
      </w:r>
      <w:r>
        <w:rPr>
          <w:sz w:val="2"/>
        </w:rPr>
      </w:r>
      <w:r>
        <w:rPr>
          <w:sz w:val="2"/>
        </w:rPr>
        <w:tab/>
      </w:r>
      <w:r>
        <w:rPr>
          <w:sz w:val="2"/>
        </w:rPr>
        <w:pict>
          <v:group style="width:.1pt;height:.1pt;mso-position-horizontal-relative:char;mso-position-vertical-relative:line" coordorigin="0,0" coordsize="2,2">
            <v:line style="position:absolute" from="0,1" to="1,1" stroked="true" strokeweight=".059998pt" strokecolor="#dadcdd">
              <v:stroke dashstyle="solid"/>
            </v:line>
          </v:group>
        </w:pict>
      </w:r>
      <w:r>
        <w:rPr>
          <w:sz w:val="2"/>
        </w:rPr>
      </w:r>
      <w:r>
        <w:rPr>
          <w:sz w:val="2"/>
        </w:rPr>
        <w:tab/>
      </w:r>
      <w:r>
        <w:rPr>
          <w:sz w:val="2"/>
        </w:rPr>
        <w:pict>
          <v:group style="width:.1pt;height:.1pt;mso-position-horizontal-relative:char;mso-position-vertical-relative:line" coordorigin="0,0" coordsize="2,2">
            <v:line style="position:absolute" from="0,1" to="1,1" stroked="true" strokeweight=".059998pt" strokecolor="#dadcdd">
              <v:stroke dashstyle="solid"/>
            </v:line>
          </v:group>
        </w:pict>
      </w:r>
      <w:r>
        <w:rPr>
          <w:sz w:val="2"/>
        </w:rPr>
      </w:r>
      <w:r>
        <w:rPr>
          <w:sz w:val="2"/>
        </w:rPr>
        <w:tab/>
      </w:r>
      <w:r>
        <w:rPr>
          <w:sz w:val="2"/>
        </w:rPr>
        <w:pict>
          <v:group style="width:.1pt;height:.1pt;mso-position-horizontal-relative:char;mso-position-vertical-relative:line" coordorigin="0,0" coordsize="2,2">
            <v:line style="position:absolute" from="0,1" to="1,1" stroked="true" strokeweight=".059998pt" strokecolor="#dadcdd">
              <v:stroke dashstyle="solid"/>
            </v:line>
          </v:group>
        </w:pict>
      </w:r>
      <w:r>
        <w:rPr>
          <w:sz w:val="2"/>
        </w:rPr>
      </w:r>
      <w:r>
        <w:rPr>
          <w:sz w:val="2"/>
        </w:rPr>
        <w:tab/>
      </w:r>
      <w:r>
        <w:rPr>
          <w:sz w:val="2"/>
        </w:rPr>
        <w:pict>
          <v:group style="width:.1pt;height:.1pt;mso-position-horizontal-relative:char;mso-position-vertical-relative:line" coordorigin="0,0" coordsize="2,2">
            <v:line style="position:absolute" from="0,1" to="1,1" stroked="true" strokeweight=".059998pt" strokecolor="#dadcdd">
              <v:stroke dashstyle="solid"/>
            </v:line>
          </v:group>
        </w:pict>
      </w:r>
      <w:r>
        <w:rPr>
          <w:sz w:val="2"/>
        </w:rPr>
      </w:r>
      <w:r>
        <w:rPr>
          <w:sz w:val="2"/>
        </w:rPr>
        <w:tab/>
      </w:r>
      <w:r>
        <w:rPr>
          <w:sz w:val="2"/>
        </w:rPr>
        <w:pict>
          <v:group style="width:.1pt;height:.1pt;mso-position-horizontal-relative:char;mso-position-vertical-relative:line" coordorigin="0,0" coordsize="2,2">
            <v:line style="position:absolute" from="0,1" to="1,1" stroked="true" strokeweight=".059998pt" strokecolor="#dadcdd">
              <v:stroke dashstyle="solid"/>
            </v:line>
          </v:group>
        </w:pict>
      </w:r>
      <w:r>
        <w:rPr>
          <w:sz w:val="2"/>
        </w:rPr>
      </w:r>
      <w:r>
        <w:rPr>
          <w:sz w:val="2"/>
        </w:rPr>
        <w:tab/>
      </w:r>
      <w:r>
        <w:rPr>
          <w:sz w:val="2"/>
        </w:rPr>
        <w:pict>
          <v:group style="width:.1pt;height:.1pt;mso-position-horizontal-relative:char;mso-position-vertical-relative:line" coordorigin="0,0" coordsize="2,2">
            <v:line style="position:absolute" from="0,1" to="1,1" stroked="true" strokeweight=".059998pt" strokecolor="#dadcdd">
              <v:stroke dashstyle="solid"/>
            </v:line>
          </v:group>
        </w:pict>
      </w:r>
      <w:r>
        <w:rPr>
          <w:sz w:val="2"/>
        </w:rPr>
      </w:r>
    </w:p>
    <w:p>
      <w:pPr>
        <w:pStyle w:val="BodyText"/>
        <w:spacing w:before="9"/>
        <w:rPr>
          <w:sz w:val="27"/>
        </w:rPr>
      </w:pPr>
    </w:p>
    <w:p>
      <w:pPr>
        <w:pStyle w:val="BodyText"/>
        <w:spacing w:line="357" w:lineRule="auto" w:before="93"/>
        <w:ind w:left="446" w:right="1541"/>
      </w:pPr>
      <w:r>
        <w:rPr/>
        <w:pict>
          <v:shape style="position:absolute;margin-left:79.320pt;margin-top:139.562744pt;width:135.5pt;height:.1pt;mso-position-horizontal-relative:page;mso-position-vertical-relative:paragraph;z-index:-251582464;mso-wrap-distance-left:0;mso-wrap-distance-right:0" coordorigin="1586,2791" coordsize="2710,0" path="m1586,2791l4296,2791e" filled="false" stroked="true" strokeweight=".48pt" strokecolor="#000000">
            <v:path arrowok="t"/>
            <v:stroke dashstyle="solid"/>
            <w10:wrap type="topAndBottom"/>
          </v:shape>
        </w:pict>
      </w:r>
      <w:r>
        <w:rPr/>
        <w:t>Can these research insights, including recent work on the “global financial cycle”, explain recent patterns in capital flows and especially in banking? To test this, we extend the framework in Reinhardt and Riddiough (2014) and Bruno and Shin (2013) and estimate how different variables affect banking flows, portfolio flows, and FDI by foreigners and domestics.</w:t>
      </w:r>
      <w:r>
        <w:rPr>
          <w:vertAlign w:val="superscript"/>
        </w:rPr>
        <w:t>19</w:t>
      </w:r>
      <w:r>
        <w:rPr>
          <w:vertAlign w:val="baseline"/>
        </w:rPr>
        <w:t> Appendix Table 1 shows the key regression results. For the period from 2000 through 2009, the results agree with previous research. Lower levels of global risk and decreases in global risk are correlated with significantly greater international portfolio flows and especially banking flows. (FDI is less sensitive to global risk – but strongly correlated with host country GDP growth). This important role of risk is supported by a number of studies; when risk aversion and/or economic uncertainty is</w:t>
      </w:r>
    </w:p>
    <w:p>
      <w:pPr>
        <w:spacing w:line="185" w:lineRule="exact" w:before="27"/>
        <w:ind w:left="446" w:right="0" w:firstLine="0"/>
        <w:jc w:val="left"/>
        <w:rPr>
          <w:sz w:val="15"/>
        </w:rPr>
      </w:pPr>
      <w:r>
        <w:rPr>
          <w:position w:val="8"/>
          <w:sz w:val="9"/>
        </w:rPr>
        <w:t>18 </w:t>
      </w:r>
      <w:r>
        <w:rPr>
          <w:sz w:val="15"/>
        </w:rPr>
        <w:t>For further discussion and examples of this literature, see Forbes and Warnock (2012), Rey (2013), and Bruno and Shin (2013).</w:t>
      </w:r>
    </w:p>
    <w:p>
      <w:pPr>
        <w:spacing w:line="172" w:lineRule="exact" w:before="15"/>
        <w:ind w:left="446" w:right="1578" w:hanging="1"/>
        <w:jc w:val="left"/>
        <w:rPr>
          <w:sz w:val="15"/>
        </w:rPr>
      </w:pPr>
      <w:r>
        <w:rPr>
          <w:position w:val="8"/>
          <w:sz w:val="9"/>
        </w:rPr>
        <w:t>19 </w:t>
      </w:r>
      <w:r>
        <w:rPr>
          <w:sz w:val="15"/>
        </w:rPr>
        <w:t>We regress capital flows as a percent of GDP using quarterly data. The historic window is 2000q1−2009q4 and the post-crisis window is 2010q1−2013q4. The sample is the 20 advanced economies that are BIS reporters. We focus on results measuring risk using the VIX</w:t>
      </w:r>
    </w:p>
    <w:p>
      <w:pPr>
        <w:pStyle w:val="ListParagraph"/>
        <w:numPr>
          <w:ilvl w:val="0"/>
          <w:numId w:val="2"/>
        </w:numPr>
        <w:tabs>
          <w:tab w:pos="573" w:val="left" w:leader="none"/>
        </w:tabs>
        <w:spacing w:line="240" w:lineRule="auto" w:before="0" w:after="0"/>
        <w:ind w:left="446" w:right="1672" w:firstLine="0"/>
        <w:jc w:val="left"/>
        <w:rPr>
          <w:sz w:val="15"/>
        </w:rPr>
      </w:pPr>
      <w:r>
        <w:rPr>
          <w:sz w:val="15"/>
        </w:rPr>
        <w:t>the implied volatility of S&amp;P 500 equity index options. Key results are unchanged if we instead measure risk using the volatility risk premia (or VRP), which is intended to isolate changes in risk aversion (and exclude economic uncertainty). Key results are also unchanged if we follow Bruno and Shin (2013) and control for broker dealer leverage, instead of risk. The table reports results for gross capital inflows from foreigners (liabilities), but results are the same for gross capital outflows by domestics (assets). For the analysis of banking flows, the key results are unchanged if we use IFS data on other capital flows – which is largely banking flows – instead of the BIS data on flows in bank assets or liabilities to all sectors. All variables are winsorized at the 5% level and offshore financial centers (Luxembourg and Cyprus) are</w:t>
      </w:r>
      <w:r>
        <w:rPr>
          <w:spacing w:val="-3"/>
          <w:sz w:val="15"/>
        </w:rPr>
        <w:t> </w:t>
      </w:r>
      <w:r>
        <w:rPr>
          <w:sz w:val="15"/>
        </w:rPr>
        <w:t>excluded.</w:t>
      </w:r>
    </w:p>
    <w:p>
      <w:pPr>
        <w:spacing w:after="0" w:line="240" w:lineRule="auto"/>
        <w:jc w:val="left"/>
        <w:rPr>
          <w:sz w:val="15"/>
        </w:rPr>
        <w:sectPr>
          <w:type w:val="continuous"/>
          <w:pgSz w:w="12240" w:h="15840"/>
          <w:pgMar w:top="1120" w:bottom="1440" w:left="1140" w:right="0"/>
        </w:sectPr>
      </w:pPr>
    </w:p>
    <w:p>
      <w:pPr>
        <w:pStyle w:val="BodyText"/>
        <w:spacing w:line="357" w:lineRule="auto" w:before="80"/>
        <w:ind w:left="446" w:right="1519"/>
      </w:pPr>
      <w:r>
        <w:rPr/>
        <w:t>low or falling, it is easier for banks to borrow internationally (such as from money market funds in financial centres) and the value of their equity increases. This allows them to increase leverage and increase lending abroad.</w:t>
      </w:r>
    </w:p>
    <w:p>
      <w:pPr>
        <w:pStyle w:val="BodyText"/>
        <w:spacing w:before="11"/>
        <w:rPr>
          <w:sz w:val="27"/>
        </w:rPr>
      </w:pPr>
    </w:p>
    <w:p>
      <w:pPr>
        <w:pStyle w:val="BodyText"/>
        <w:spacing w:line="355" w:lineRule="auto"/>
        <w:ind w:left="446" w:right="1591"/>
      </w:pPr>
      <w:r>
        <w:rPr/>
        <w:t>When this analysis is repeated for the post-crisis period, however, there are noteworthy changes in the results</w:t>
      </w:r>
      <w:r>
        <w:rPr>
          <w:spacing w:val="-7"/>
        </w:rPr>
        <w:t> </w:t>
      </w:r>
      <w:r>
        <w:rPr/>
        <w:t>–</w:t>
      </w:r>
      <w:r>
        <w:rPr>
          <w:spacing w:val="-7"/>
        </w:rPr>
        <w:t> </w:t>
      </w:r>
      <w:r>
        <w:rPr/>
        <w:t>but</w:t>
      </w:r>
      <w:r>
        <w:rPr>
          <w:spacing w:val="-6"/>
        </w:rPr>
        <w:t> </w:t>
      </w:r>
      <w:r>
        <w:rPr/>
        <w:t>only</w:t>
      </w:r>
      <w:r>
        <w:rPr>
          <w:spacing w:val="-7"/>
        </w:rPr>
        <w:t> </w:t>
      </w:r>
      <w:r>
        <w:rPr/>
        <w:t>for</w:t>
      </w:r>
      <w:r>
        <w:rPr>
          <w:spacing w:val="-8"/>
        </w:rPr>
        <w:t> </w:t>
      </w:r>
      <w:r>
        <w:rPr/>
        <w:t>bank</w:t>
      </w:r>
      <w:r>
        <w:rPr>
          <w:spacing w:val="-6"/>
        </w:rPr>
        <w:t> </w:t>
      </w:r>
      <w:r>
        <w:rPr/>
        <w:t>flows.</w:t>
      </w:r>
      <w:r>
        <w:rPr>
          <w:spacing w:val="40"/>
        </w:rPr>
        <w:t> </w:t>
      </w:r>
      <w:r>
        <w:rPr/>
        <w:t>Banking</w:t>
      </w:r>
      <w:r>
        <w:rPr>
          <w:spacing w:val="-8"/>
        </w:rPr>
        <w:t> </w:t>
      </w:r>
      <w:r>
        <w:rPr/>
        <w:t>flows</w:t>
      </w:r>
      <w:r>
        <w:rPr>
          <w:spacing w:val="-6"/>
        </w:rPr>
        <w:t> </w:t>
      </w:r>
      <w:r>
        <w:rPr/>
        <w:t>are</w:t>
      </w:r>
      <w:r>
        <w:rPr>
          <w:spacing w:val="-7"/>
        </w:rPr>
        <w:t> </w:t>
      </w:r>
      <w:r>
        <w:rPr/>
        <w:t>no</w:t>
      </w:r>
      <w:r>
        <w:rPr>
          <w:spacing w:val="-8"/>
        </w:rPr>
        <w:t> </w:t>
      </w:r>
      <w:r>
        <w:rPr/>
        <w:t>longer</w:t>
      </w:r>
      <w:r>
        <w:rPr>
          <w:spacing w:val="-7"/>
        </w:rPr>
        <w:t> </w:t>
      </w:r>
      <w:r>
        <w:rPr/>
        <w:t>significantly</w:t>
      </w:r>
      <w:r>
        <w:rPr>
          <w:spacing w:val="-6"/>
        </w:rPr>
        <w:t> </w:t>
      </w:r>
      <w:r>
        <w:rPr/>
        <w:t>affected</w:t>
      </w:r>
      <w:r>
        <w:rPr>
          <w:spacing w:val="-7"/>
        </w:rPr>
        <w:t> </w:t>
      </w:r>
      <w:r>
        <w:rPr/>
        <w:t>by</w:t>
      </w:r>
      <w:r>
        <w:rPr>
          <w:spacing w:val="-6"/>
        </w:rPr>
        <w:t> </w:t>
      </w:r>
      <w:r>
        <w:rPr/>
        <w:t>the</w:t>
      </w:r>
      <w:r>
        <w:rPr>
          <w:spacing w:val="-7"/>
        </w:rPr>
        <w:t> </w:t>
      </w:r>
      <w:r>
        <w:rPr/>
        <w:t>level</w:t>
      </w:r>
      <w:r>
        <w:rPr>
          <w:spacing w:val="-7"/>
        </w:rPr>
        <w:t> </w:t>
      </w:r>
      <w:r>
        <w:rPr/>
        <w:t>of</w:t>
      </w:r>
      <w:r>
        <w:rPr>
          <w:spacing w:val="-8"/>
        </w:rPr>
        <w:t> </w:t>
      </w:r>
      <w:r>
        <w:rPr/>
        <w:t>or</w:t>
      </w:r>
      <w:r>
        <w:rPr>
          <w:spacing w:val="-8"/>
        </w:rPr>
        <w:t> </w:t>
      </w:r>
      <w:r>
        <w:rPr/>
        <w:t>changes in global risk. In contrast, portfolio flows continue to be negatively and significantly correlated with changes in</w:t>
      </w:r>
      <w:r>
        <w:rPr>
          <w:spacing w:val="-7"/>
        </w:rPr>
        <w:t> </w:t>
      </w:r>
      <w:r>
        <w:rPr/>
        <w:t>global</w:t>
      </w:r>
      <w:r>
        <w:rPr>
          <w:spacing w:val="-6"/>
        </w:rPr>
        <w:t> </w:t>
      </w:r>
      <w:r>
        <w:rPr/>
        <w:t>risk,</w:t>
      </w:r>
      <w:r>
        <w:rPr>
          <w:spacing w:val="-7"/>
        </w:rPr>
        <w:t> </w:t>
      </w:r>
      <w:r>
        <w:rPr/>
        <w:t>and</w:t>
      </w:r>
      <w:r>
        <w:rPr>
          <w:spacing w:val="-7"/>
        </w:rPr>
        <w:t> </w:t>
      </w:r>
      <w:r>
        <w:rPr/>
        <w:t>FDI</w:t>
      </w:r>
      <w:r>
        <w:rPr>
          <w:spacing w:val="-6"/>
        </w:rPr>
        <w:t> </w:t>
      </w:r>
      <w:r>
        <w:rPr/>
        <w:t>continues</w:t>
      </w:r>
      <w:r>
        <w:rPr>
          <w:spacing w:val="-5"/>
        </w:rPr>
        <w:t> </w:t>
      </w:r>
      <w:r>
        <w:rPr/>
        <w:t>to</w:t>
      </w:r>
      <w:r>
        <w:rPr>
          <w:spacing w:val="-8"/>
        </w:rPr>
        <w:t> </w:t>
      </w:r>
      <w:r>
        <w:rPr/>
        <w:t>show</w:t>
      </w:r>
      <w:r>
        <w:rPr>
          <w:spacing w:val="-7"/>
        </w:rPr>
        <w:t> </w:t>
      </w:r>
      <w:r>
        <w:rPr/>
        <w:t>no</w:t>
      </w:r>
      <w:r>
        <w:rPr>
          <w:spacing w:val="-7"/>
        </w:rPr>
        <w:t> </w:t>
      </w:r>
      <w:r>
        <w:rPr/>
        <w:t>relationship</w:t>
      </w:r>
      <w:r>
        <w:rPr>
          <w:spacing w:val="-7"/>
        </w:rPr>
        <w:t> </w:t>
      </w:r>
      <w:r>
        <w:rPr/>
        <w:t>–</w:t>
      </w:r>
      <w:r>
        <w:rPr>
          <w:spacing w:val="-7"/>
        </w:rPr>
        <w:t> </w:t>
      </w:r>
      <w:r>
        <w:rPr/>
        <w:t>both</w:t>
      </w:r>
      <w:r>
        <w:rPr>
          <w:spacing w:val="-8"/>
        </w:rPr>
        <w:t> </w:t>
      </w:r>
      <w:r>
        <w:rPr/>
        <w:t>as</w:t>
      </w:r>
      <w:r>
        <w:rPr>
          <w:spacing w:val="-6"/>
        </w:rPr>
        <w:t> </w:t>
      </w:r>
      <w:r>
        <w:rPr/>
        <w:t>found</w:t>
      </w:r>
      <w:r>
        <w:rPr>
          <w:spacing w:val="-7"/>
        </w:rPr>
        <w:t> </w:t>
      </w:r>
      <w:r>
        <w:rPr/>
        <w:t>before</w:t>
      </w:r>
      <w:r>
        <w:rPr>
          <w:spacing w:val="-6"/>
        </w:rPr>
        <w:t> </w:t>
      </w:r>
      <w:r>
        <w:rPr/>
        <w:t>the</w:t>
      </w:r>
      <w:r>
        <w:rPr>
          <w:spacing w:val="-7"/>
        </w:rPr>
        <w:t> </w:t>
      </w:r>
      <w:r>
        <w:rPr/>
        <w:t>crisis.</w:t>
      </w:r>
      <w:r>
        <w:rPr>
          <w:spacing w:val="40"/>
        </w:rPr>
        <w:t> </w:t>
      </w:r>
      <w:r>
        <w:rPr/>
        <w:t>Global</w:t>
      </w:r>
      <w:r>
        <w:rPr>
          <w:spacing w:val="-7"/>
        </w:rPr>
        <w:t> </w:t>
      </w:r>
      <w:r>
        <w:rPr/>
        <w:t>bank</w:t>
      </w:r>
      <w:r>
        <w:rPr>
          <w:spacing w:val="-5"/>
        </w:rPr>
        <w:t> </w:t>
      </w:r>
      <w:r>
        <w:rPr/>
        <w:t>flows</w:t>
      </w:r>
    </w:p>
    <w:p>
      <w:pPr>
        <w:pStyle w:val="ListParagraph"/>
        <w:numPr>
          <w:ilvl w:val="0"/>
          <w:numId w:val="2"/>
        </w:numPr>
        <w:tabs>
          <w:tab w:pos="604" w:val="left" w:leader="none"/>
        </w:tabs>
        <w:spacing w:line="355" w:lineRule="auto" w:before="5" w:after="0"/>
        <w:ind w:left="446" w:right="1655" w:firstLine="0"/>
        <w:jc w:val="left"/>
        <w:rPr>
          <w:sz w:val="19"/>
        </w:rPr>
      </w:pPr>
      <w:r>
        <w:rPr>
          <w:sz w:val="19"/>
        </w:rPr>
        <w:t>unlike the other types of flows – no longer appear to be driven by the same forces that affected them before</w:t>
      </w:r>
      <w:r>
        <w:rPr>
          <w:spacing w:val="-9"/>
          <w:sz w:val="19"/>
        </w:rPr>
        <w:t> </w:t>
      </w:r>
      <w:r>
        <w:rPr>
          <w:sz w:val="19"/>
        </w:rPr>
        <w:t>the</w:t>
      </w:r>
      <w:r>
        <w:rPr>
          <w:spacing w:val="-7"/>
          <w:sz w:val="19"/>
        </w:rPr>
        <w:t> </w:t>
      </w:r>
      <w:r>
        <w:rPr>
          <w:sz w:val="19"/>
        </w:rPr>
        <w:t>crisis.</w:t>
      </w:r>
      <w:r>
        <w:rPr>
          <w:spacing w:val="38"/>
          <w:sz w:val="19"/>
        </w:rPr>
        <w:t> </w:t>
      </w:r>
      <w:r>
        <w:rPr>
          <w:sz w:val="19"/>
        </w:rPr>
        <w:t>These</w:t>
      </w:r>
      <w:r>
        <w:rPr>
          <w:spacing w:val="-8"/>
          <w:sz w:val="19"/>
        </w:rPr>
        <w:t> </w:t>
      </w:r>
      <w:r>
        <w:rPr>
          <w:sz w:val="19"/>
        </w:rPr>
        <w:t>results</w:t>
      </w:r>
      <w:r>
        <w:rPr>
          <w:spacing w:val="-7"/>
          <w:sz w:val="19"/>
        </w:rPr>
        <w:t> </w:t>
      </w:r>
      <w:r>
        <w:rPr>
          <w:sz w:val="19"/>
        </w:rPr>
        <w:t>are</w:t>
      </w:r>
      <w:r>
        <w:rPr>
          <w:spacing w:val="-8"/>
          <w:sz w:val="19"/>
        </w:rPr>
        <w:t> </w:t>
      </w:r>
      <w:r>
        <w:rPr>
          <w:sz w:val="19"/>
        </w:rPr>
        <w:t>confirmed</w:t>
      </w:r>
      <w:r>
        <w:rPr>
          <w:spacing w:val="-9"/>
          <w:sz w:val="19"/>
        </w:rPr>
        <w:t> </w:t>
      </w:r>
      <w:r>
        <w:rPr>
          <w:sz w:val="19"/>
        </w:rPr>
        <w:t>in</w:t>
      </w:r>
      <w:r>
        <w:rPr>
          <w:spacing w:val="-7"/>
          <w:sz w:val="19"/>
        </w:rPr>
        <w:t> </w:t>
      </w:r>
      <w:r>
        <w:rPr>
          <w:sz w:val="19"/>
        </w:rPr>
        <w:t>the</w:t>
      </w:r>
      <w:r>
        <w:rPr>
          <w:spacing w:val="-8"/>
          <w:sz w:val="19"/>
        </w:rPr>
        <w:t> </w:t>
      </w:r>
      <w:r>
        <w:rPr>
          <w:sz w:val="19"/>
        </w:rPr>
        <w:t>Appendix</w:t>
      </w:r>
      <w:r>
        <w:rPr>
          <w:spacing w:val="-7"/>
          <w:sz w:val="19"/>
        </w:rPr>
        <w:t> </w:t>
      </w:r>
      <w:r>
        <w:rPr>
          <w:sz w:val="19"/>
        </w:rPr>
        <w:t>Table</w:t>
      </w:r>
      <w:r>
        <w:rPr>
          <w:spacing w:val="-7"/>
          <w:sz w:val="19"/>
        </w:rPr>
        <w:t> </w:t>
      </w:r>
      <w:r>
        <w:rPr>
          <w:sz w:val="19"/>
        </w:rPr>
        <w:t>1b</w:t>
      </w:r>
      <w:r>
        <w:rPr>
          <w:spacing w:val="-8"/>
          <w:sz w:val="19"/>
        </w:rPr>
        <w:t> </w:t>
      </w:r>
      <w:r>
        <w:rPr>
          <w:sz w:val="19"/>
        </w:rPr>
        <w:t>which</w:t>
      </w:r>
      <w:r>
        <w:rPr>
          <w:spacing w:val="-6"/>
          <w:sz w:val="19"/>
        </w:rPr>
        <w:t> </w:t>
      </w:r>
      <w:r>
        <w:rPr>
          <w:sz w:val="19"/>
        </w:rPr>
        <w:t>repeats</w:t>
      </w:r>
      <w:r>
        <w:rPr>
          <w:spacing w:val="-8"/>
          <w:sz w:val="19"/>
        </w:rPr>
        <w:t> </w:t>
      </w:r>
      <w:r>
        <w:rPr>
          <w:sz w:val="19"/>
        </w:rPr>
        <w:t>the</w:t>
      </w:r>
      <w:r>
        <w:rPr>
          <w:spacing w:val="-8"/>
          <w:sz w:val="19"/>
        </w:rPr>
        <w:t> </w:t>
      </w:r>
      <w:r>
        <w:rPr>
          <w:sz w:val="19"/>
        </w:rPr>
        <w:t>same</w:t>
      </w:r>
      <w:r>
        <w:rPr>
          <w:spacing w:val="-7"/>
          <w:sz w:val="19"/>
        </w:rPr>
        <w:t> </w:t>
      </w:r>
      <w:r>
        <w:rPr>
          <w:sz w:val="19"/>
        </w:rPr>
        <w:t>analysis</w:t>
      </w:r>
      <w:r>
        <w:rPr>
          <w:spacing w:val="-8"/>
          <w:sz w:val="19"/>
        </w:rPr>
        <w:t> </w:t>
      </w:r>
      <w:r>
        <w:rPr>
          <w:sz w:val="19"/>
        </w:rPr>
        <w:t>for percent changes in bank assets and liabilities (ie, for changes in international banking positions scaled by initial banking stocks instead of flows scaled by GDP as</w:t>
      </w:r>
      <w:r>
        <w:rPr>
          <w:spacing w:val="-15"/>
          <w:sz w:val="19"/>
        </w:rPr>
        <w:t> </w:t>
      </w:r>
      <w:r>
        <w:rPr>
          <w:sz w:val="19"/>
        </w:rPr>
        <w:t>before).</w:t>
      </w:r>
    </w:p>
    <w:p>
      <w:pPr>
        <w:pStyle w:val="BodyText"/>
        <w:spacing w:before="7"/>
        <w:rPr>
          <w:sz w:val="28"/>
        </w:rPr>
      </w:pPr>
    </w:p>
    <w:p>
      <w:pPr>
        <w:pStyle w:val="BodyText"/>
        <w:spacing w:line="357" w:lineRule="auto"/>
        <w:ind w:left="446" w:right="1629"/>
      </w:pPr>
      <w:r>
        <w:rPr/>
        <w:t>Why do international banking flows and stocks no longer seem as sensitive to changes in global risk? Why have these relationships changed for bank flows since the crisis – but not for portfolio flows and FDI? Are there other factors to consider? The list of possible explanations is long, and evaluating each of them is beyond the reach of these comments. But let me suggest some factors that may be contributing to the recent deglobalization in banking, but have less effect on other types of capital flows.</w:t>
      </w:r>
    </w:p>
    <w:p>
      <w:pPr>
        <w:pStyle w:val="BodyText"/>
        <w:spacing w:before="9"/>
        <w:rPr>
          <w:sz w:val="27"/>
        </w:rPr>
      </w:pPr>
    </w:p>
    <w:p>
      <w:pPr>
        <w:pStyle w:val="ListParagraph"/>
        <w:numPr>
          <w:ilvl w:val="0"/>
          <w:numId w:val="3"/>
        </w:numPr>
        <w:tabs>
          <w:tab w:pos="785" w:val="left" w:leader="none"/>
        </w:tabs>
        <w:spacing w:line="357" w:lineRule="auto" w:before="0" w:after="0"/>
        <w:ind w:left="784" w:right="1775" w:hanging="339"/>
        <w:jc w:val="left"/>
        <w:rPr>
          <w:sz w:val="19"/>
        </w:rPr>
      </w:pPr>
      <w:r>
        <w:rPr>
          <w:i/>
          <w:sz w:val="19"/>
        </w:rPr>
        <w:t>Higher</w:t>
      </w:r>
      <w:r>
        <w:rPr>
          <w:i/>
          <w:spacing w:val="-8"/>
          <w:sz w:val="19"/>
        </w:rPr>
        <w:t> </w:t>
      </w:r>
      <w:r>
        <w:rPr>
          <w:i/>
          <w:sz w:val="19"/>
        </w:rPr>
        <w:t>costs</w:t>
      </w:r>
      <w:r>
        <w:rPr>
          <w:i/>
          <w:spacing w:val="-7"/>
          <w:sz w:val="19"/>
        </w:rPr>
        <w:t> </w:t>
      </w:r>
      <w:r>
        <w:rPr>
          <w:i/>
          <w:sz w:val="19"/>
        </w:rPr>
        <w:t>for</w:t>
      </w:r>
      <w:r>
        <w:rPr>
          <w:i/>
          <w:spacing w:val="-7"/>
          <w:sz w:val="19"/>
        </w:rPr>
        <w:t> </w:t>
      </w:r>
      <w:r>
        <w:rPr>
          <w:i/>
          <w:sz w:val="19"/>
        </w:rPr>
        <w:t>banks</w:t>
      </w:r>
      <w:r>
        <w:rPr>
          <w:i/>
          <w:spacing w:val="-8"/>
          <w:sz w:val="19"/>
        </w:rPr>
        <w:t> </w:t>
      </w:r>
      <w:r>
        <w:rPr>
          <w:i/>
          <w:sz w:val="19"/>
        </w:rPr>
        <w:t>to</w:t>
      </w:r>
      <w:r>
        <w:rPr>
          <w:i/>
          <w:spacing w:val="-8"/>
          <w:sz w:val="19"/>
        </w:rPr>
        <w:t> </w:t>
      </w:r>
      <w:r>
        <w:rPr>
          <w:i/>
          <w:sz w:val="19"/>
        </w:rPr>
        <w:t>go</w:t>
      </w:r>
      <w:r>
        <w:rPr>
          <w:i/>
          <w:spacing w:val="-8"/>
          <w:sz w:val="19"/>
        </w:rPr>
        <w:t> </w:t>
      </w:r>
      <w:r>
        <w:rPr>
          <w:i/>
          <w:sz w:val="19"/>
        </w:rPr>
        <w:t>abroad:</w:t>
      </w:r>
      <w:r>
        <w:rPr>
          <w:i/>
          <w:spacing w:val="-5"/>
          <w:sz w:val="19"/>
        </w:rPr>
        <w:t> </w:t>
      </w:r>
      <w:r>
        <w:rPr>
          <w:sz w:val="19"/>
        </w:rPr>
        <w:t>Domestic</w:t>
      </w:r>
      <w:r>
        <w:rPr>
          <w:spacing w:val="-6"/>
          <w:sz w:val="19"/>
        </w:rPr>
        <w:t> </w:t>
      </w:r>
      <w:r>
        <w:rPr>
          <w:sz w:val="19"/>
        </w:rPr>
        <w:t>banks</w:t>
      </w:r>
      <w:r>
        <w:rPr>
          <w:spacing w:val="-7"/>
          <w:sz w:val="19"/>
        </w:rPr>
        <w:t> </w:t>
      </w:r>
      <w:r>
        <w:rPr>
          <w:sz w:val="19"/>
        </w:rPr>
        <w:t>tend</w:t>
      </w:r>
      <w:r>
        <w:rPr>
          <w:spacing w:val="-7"/>
          <w:sz w:val="19"/>
        </w:rPr>
        <w:t> </w:t>
      </w:r>
      <w:r>
        <w:rPr>
          <w:sz w:val="19"/>
        </w:rPr>
        <w:t>to</w:t>
      </w:r>
      <w:r>
        <w:rPr>
          <w:spacing w:val="-8"/>
          <w:sz w:val="19"/>
        </w:rPr>
        <w:t> </w:t>
      </w:r>
      <w:r>
        <w:rPr>
          <w:sz w:val="19"/>
        </w:rPr>
        <w:t>be</w:t>
      </w:r>
      <w:r>
        <w:rPr>
          <w:spacing w:val="-7"/>
          <w:sz w:val="19"/>
        </w:rPr>
        <w:t> </w:t>
      </w:r>
      <w:r>
        <w:rPr>
          <w:sz w:val="19"/>
        </w:rPr>
        <w:t>better</w:t>
      </w:r>
      <w:r>
        <w:rPr>
          <w:spacing w:val="-8"/>
          <w:sz w:val="19"/>
        </w:rPr>
        <w:t> </w:t>
      </w:r>
      <w:r>
        <w:rPr>
          <w:sz w:val="19"/>
        </w:rPr>
        <w:t>informed</w:t>
      </w:r>
      <w:r>
        <w:rPr>
          <w:spacing w:val="-7"/>
          <w:sz w:val="19"/>
        </w:rPr>
        <w:t> </w:t>
      </w:r>
      <w:r>
        <w:rPr>
          <w:sz w:val="19"/>
        </w:rPr>
        <w:t>about</w:t>
      </w:r>
      <w:r>
        <w:rPr>
          <w:spacing w:val="-5"/>
          <w:sz w:val="19"/>
        </w:rPr>
        <w:t> </w:t>
      </w:r>
      <w:r>
        <w:rPr>
          <w:sz w:val="19"/>
        </w:rPr>
        <w:t>local</w:t>
      </w:r>
      <w:r>
        <w:rPr>
          <w:spacing w:val="-8"/>
          <w:sz w:val="19"/>
        </w:rPr>
        <w:t> </w:t>
      </w:r>
      <w:r>
        <w:rPr>
          <w:sz w:val="19"/>
        </w:rPr>
        <w:t>conditions than international banks (a type of asymmetric information), especially during crises and periods of economic change. This makes it more difficult for foreign banks to compete during these periods. The costs of negotiating and monitoring abroad may also have increased, especially as many economies have adopted different responses to the crisis. The large penalties applied for misconduct and insufficient oversight may have aggravated all of these risks, making bank managers more reticent to have large overseas operations or lend directly</w:t>
      </w:r>
      <w:r>
        <w:rPr>
          <w:spacing w:val="-13"/>
          <w:sz w:val="19"/>
        </w:rPr>
        <w:t> </w:t>
      </w:r>
      <w:r>
        <w:rPr>
          <w:sz w:val="19"/>
        </w:rPr>
        <w:t>cross-border.</w:t>
      </w:r>
    </w:p>
    <w:p>
      <w:pPr>
        <w:pStyle w:val="BodyText"/>
        <w:spacing w:before="8"/>
        <w:rPr>
          <w:sz w:val="27"/>
        </w:rPr>
      </w:pPr>
    </w:p>
    <w:p>
      <w:pPr>
        <w:pStyle w:val="ListParagraph"/>
        <w:numPr>
          <w:ilvl w:val="0"/>
          <w:numId w:val="3"/>
        </w:numPr>
        <w:tabs>
          <w:tab w:pos="785" w:val="left" w:leader="none"/>
        </w:tabs>
        <w:spacing w:line="355" w:lineRule="auto" w:before="0" w:after="0"/>
        <w:ind w:left="784" w:right="1954" w:hanging="339"/>
        <w:jc w:val="left"/>
        <w:rPr>
          <w:sz w:val="19"/>
        </w:rPr>
      </w:pPr>
      <w:r>
        <w:rPr>
          <w:i/>
          <w:sz w:val="19"/>
        </w:rPr>
        <w:t>Reduced</w:t>
      </w:r>
      <w:r>
        <w:rPr>
          <w:i/>
          <w:spacing w:val="-10"/>
          <w:sz w:val="19"/>
        </w:rPr>
        <w:t> </w:t>
      </w:r>
      <w:r>
        <w:rPr>
          <w:i/>
          <w:sz w:val="19"/>
        </w:rPr>
        <w:t>access</w:t>
      </w:r>
      <w:r>
        <w:rPr>
          <w:i/>
          <w:spacing w:val="-9"/>
          <w:sz w:val="19"/>
        </w:rPr>
        <w:t> </w:t>
      </w:r>
      <w:r>
        <w:rPr>
          <w:i/>
          <w:sz w:val="19"/>
        </w:rPr>
        <w:t>to</w:t>
      </w:r>
      <w:r>
        <w:rPr>
          <w:i/>
          <w:spacing w:val="-9"/>
          <w:sz w:val="19"/>
        </w:rPr>
        <w:t> </w:t>
      </w:r>
      <w:r>
        <w:rPr>
          <w:i/>
          <w:sz w:val="19"/>
        </w:rPr>
        <w:t>wholesale</w:t>
      </w:r>
      <w:r>
        <w:rPr>
          <w:i/>
          <w:spacing w:val="-10"/>
          <w:sz w:val="19"/>
        </w:rPr>
        <w:t> </w:t>
      </w:r>
      <w:r>
        <w:rPr>
          <w:i/>
          <w:sz w:val="19"/>
        </w:rPr>
        <w:t>funding</w:t>
      </w:r>
      <w:r>
        <w:rPr>
          <w:sz w:val="19"/>
        </w:rPr>
        <w:t>:</w:t>
      </w:r>
      <w:r>
        <w:rPr>
          <w:spacing w:val="-9"/>
          <w:sz w:val="19"/>
        </w:rPr>
        <w:t> </w:t>
      </w:r>
      <w:r>
        <w:rPr>
          <w:sz w:val="19"/>
        </w:rPr>
        <w:t>Before</w:t>
      </w:r>
      <w:r>
        <w:rPr>
          <w:spacing w:val="-9"/>
          <w:sz w:val="19"/>
        </w:rPr>
        <w:t> </w:t>
      </w:r>
      <w:r>
        <w:rPr>
          <w:sz w:val="19"/>
        </w:rPr>
        <w:t>the</w:t>
      </w:r>
      <w:r>
        <w:rPr>
          <w:spacing w:val="-10"/>
          <w:sz w:val="19"/>
        </w:rPr>
        <w:t> </w:t>
      </w:r>
      <w:r>
        <w:rPr>
          <w:sz w:val="19"/>
        </w:rPr>
        <w:t>crisis,</w:t>
      </w:r>
      <w:r>
        <w:rPr>
          <w:spacing w:val="-9"/>
          <w:sz w:val="19"/>
        </w:rPr>
        <w:t> </w:t>
      </w:r>
      <w:r>
        <w:rPr>
          <w:sz w:val="19"/>
        </w:rPr>
        <w:t>many</w:t>
      </w:r>
      <w:r>
        <w:rPr>
          <w:spacing w:val="-10"/>
          <w:sz w:val="19"/>
        </w:rPr>
        <w:t> </w:t>
      </w:r>
      <w:r>
        <w:rPr>
          <w:sz w:val="19"/>
        </w:rPr>
        <w:t>banks</w:t>
      </w:r>
      <w:r>
        <w:rPr>
          <w:spacing w:val="-9"/>
          <w:sz w:val="19"/>
        </w:rPr>
        <w:t> </w:t>
      </w:r>
      <w:r>
        <w:rPr>
          <w:sz w:val="19"/>
        </w:rPr>
        <w:t>financed</w:t>
      </w:r>
      <w:r>
        <w:rPr>
          <w:spacing w:val="-11"/>
          <w:sz w:val="19"/>
        </w:rPr>
        <w:t> </w:t>
      </w:r>
      <w:r>
        <w:rPr>
          <w:sz w:val="19"/>
        </w:rPr>
        <w:t>lending</w:t>
      </w:r>
      <w:r>
        <w:rPr>
          <w:spacing w:val="-9"/>
          <w:sz w:val="19"/>
        </w:rPr>
        <w:t> </w:t>
      </w:r>
      <w:r>
        <w:rPr>
          <w:sz w:val="19"/>
        </w:rPr>
        <w:t>partly</w:t>
      </w:r>
      <w:r>
        <w:rPr>
          <w:spacing w:val="-10"/>
          <w:sz w:val="19"/>
        </w:rPr>
        <w:t> </w:t>
      </w:r>
      <w:r>
        <w:rPr>
          <w:sz w:val="19"/>
        </w:rPr>
        <w:t>through deposits</w:t>
      </w:r>
      <w:r>
        <w:rPr>
          <w:spacing w:val="-6"/>
          <w:sz w:val="19"/>
        </w:rPr>
        <w:t> </w:t>
      </w:r>
      <w:r>
        <w:rPr>
          <w:sz w:val="19"/>
        </w:rPr>
        <w:t>and</w:t>
      </w:r>
      <w:r>
        <w:rPr>
          <w:spacing w:val="-5"/>
          <w:sz w:val="19"/>
        </w:rPr>
        <w:t> </w:t>
      </w:r>
      <w:r>
        <w:rPr>
          <w:sz w:val="19"/>
        </w:rPr>
        <w:t>partly</w:t>
      </w:r>
      <w:r>
        <w:rPr>
          <w:spacing w:val="-6"/>
          <w:sz w:val="19"/>
        </w:rPr>
        <w:t> </w:t>
      </w:r>
      <w:r>
        <w:rPr>
          <w:sz w:val="19"/>
        </w:rPr>
        <w:t>through</w:t>
      </w:r>
      <w:r>
        <w:rPr>
          <w:spacing w:val="-2"/>
          <w:sz w:val="19"/>
        </w:rPr>
        <w:t> </w:t>
      </w:r>
      <w:r>
        <w:rPr>
          <w:sz w:val="19"/>
        </w:rPr>
        <w:t>wholesale</w:t>
      </w:r>
      <w:r>
        <w:rPr>
          <w:spacing w:val="-6"/>
          <w:sz w:val="19"/>
        </w:rPr>
        <w:t> </w:t>
      </w:r>
      <w:r>
        <w:rPr>
          <w:sz w:val="19"/>
        </w:rPr>
        <w:t>funding,</w:t>
      </w:r>
      <w:r>
        <w:rPr>
          <w:spacing w:val="-5"/>
          <w:sz w:val="19"/>
        </w:rPr>
        <w:t> </w:t>
      </w:r>
      <w:r>
        <w:rPr>
          <w:sz w:val="19"/>
        </w:rPr>
        <w:t>i.e.</w:t>
      </w:r>
      <w:r>
        <w:rPr>
          <w:spacing w:val="-5"/>
          <w:sz w:val="19"/>
        </w:rPr>
        <w:t> </w:t>
      </w:r>
      <w:r>
        <w:rPr>
          <w:sz w:val="19"/>
        </w:rPr>
        <w:t>loans</w:t>
      </w:r>
      <w:r>
        <w:rPr>
          <w:spacing w:val="-5"/>
          <w:sz w:val="19"/>
        </w:rPr>
        <w:t> </w:t>
      </w:r>
      <w:r>
        <w:rPr>
          <w:sz w:val="19"/>
        </w:rPr>
        <w:t>from</w:t>
      </w:r>
      <w:r>
        <w:rPr>
          <w:spacing w:val="-4"/>
          <w:sz w:val="19"/>
        </w:rPr>
        <w:t> </w:t>
      </w:r>
      <w:r>
        <w:rPr>
          <w:sz w:val="19"/>
        </w:rPr>
        <w:t>international</w:t>
      </w:r>
      <w:r>
        <w:rPr>
          <w:spacing w:val="-5"/>
          <w:sz w:val="19"/>
        </w:rPr>
        <w:t> </w:t>
      </w:r>
      <w:r>
        <w:rPr>
          <w:sz w:val="19"/>
        </w:rPr>
        <w:t>investors</w:t>
      </w:r>
      <w:r>
        <w:rPr>
          <w:spacing w:val="-4"/>
          <w:sz w:val="19"/>
        </w:rPr>
        <w:t> </w:t>
      </w:r>
      <w:r>
        <w:rPr>
          <w:sz w:val="19"/>
        </w:rPr>
        <w:t>such</w:t>
      </w:r>
      <w:r>
        <w:rPr>
          <w:spacing w:val="-7"/>
          <w:sz w:val="19"/>
        </w:rPr>
        <w:t> </w:t>
      </w:r>
      <w:r>
        <w:rPr>
          <w:sz w:val="19"/>
        </w:rPr>
        <w:t>as</w:t>
      </w:r>
    </w:p>
    <w:p>
      <w:pPr>
        <w:pStyle w:val="BodyText"/>
        <w:spacing w:line="357" w:lineRule="auto" w:before="2"/>
        <w:ind w:left="784" w:right="1825"/>
      </w:pPr>
      <w:r>
        <w:rPr/>
        <w:t>money-market mutual funds. This source of funding was particularly important for foreign banks, but dried up during the crisis. Hoggarth, Hooley, and Korniyenko (2013) show that this form of “fickle” funding was particularly important for foreign branches in the UK (relative to UK-owned banks and foreign subsidiaries in the UK), and that these branches have contracted lending more than domestic banks and foreign subsidiaries.</w:t>
      </w:r>
    </w:p>
    <w:p>
      <w:pPr>
        <w:pStyle w:val="BodyText"/>
        <w:spacing w:before="10"/>
        <w:rPr>
          <w:sz w:val="27"/>
        </w:rPr>
      </w:pPr>
    </w:p>
    <w:p>
      <w:pPr>
        <w:pStyle w:val="ListParagraph"/>
        <w:numPr>
          <w:ilvl w:val="0"/>
          <w:numId w:val="3"/>
        </w:numPr>
        <w:tabs>
          <w:tab w:pos="785" w:val="left" w:leader="none"/>
        </w:tabs>
        <w:spacing w:line="355" w:lineRule="auto" w:before="0" w:after="0"/>
        <w:ind w:left="784" w:right="1758" w:hanging="339"/>
        <w:jc w:val="left"/>
        <w:rPr>
          <w:sz w:val="19"/>
        </w:rPr>
      </w:pPr>
      <w:r>
        <w:rPr>
          <w:i/>
          <w:sz w:val="19"/>
        </w:rPr>
        <w:t>Weakness</w:t>
      </w:r>
      <w:r>
        <w:rPr>
          <w:i/>
          <w:spacing w:val="-8"/>
          <w:sz w:val="19"/>
        </w:rPr>
        <w:t> </w:t>
      </w:r>
      <w:r>
        <w:rPr>
          <w:i/>
          <w:sz w:val="19"/>
        </w:rPr>
        <w:t>in</w:t>
      </w:r>
      <w:r>
        <w:rPr>
          <w:i/>
          <w:spacing w:val="-10"/>
          <w:sz w:val="19"/>
        </w:rPr>
        <w:t> </w:t>
      </w:r>
      <w:r>
        <w:rPr>
          <w:i/>
          <w:sz w:val="19"/>
        </w:rPr>
        <w:t>individual</w:t>
      </w:r>
      <w:r>
        <w:rPr>
          <w:i/>
          <w:spacing w:val="-8"/>
          <w:sz w:val="19"/>
        </w:rPr>
        <w:t> </w:t>
      </w:r>
      <w:r>
        <w:rPr>
          <w:i/>
          <w:sz w:val="19"/>
        </w:rPr>
        <w:t>bank</w:t>
      </w:r>
      <w:r>
        <w:rPr>
          <w:i/>
          <w:spacing w:val="-9"/>
          <w:sz w:val="19"/>
        </w:rPr>
        <w:t> </w:t>
      </w:r>
      <w:r>
        <w:rPr>
          <w:i/>
          <w:sz w:val="19"/>
        </w:rPr>
        <w:t>balance</w:t>
      </w:r>
      <w:r>
        <w:rPr>
          <w:i/>
          <w:spacing w:val="-9"/>
          <w:sz w:val="19"/>
        </w:rPr>
        <w:t> </w:t>
      </w:r>
      <w:r>
        <w:rPr>
          <w:i/>
          <w:sz w:val="19"/>
        </w:rPr>
        <w:t>sheets</w:t>
      </w:r>
      <w:r>
        <w:rPr>
          <w:sz w:val="19"/>
        </w:rPr>
        <w:t>:</w:t>
      </w:r>
      <w:r>
        <w:rPr>
          <w:spacing w:val="35"/>
          <w:sz w:val="19"/>
        </w:rPr>
        <w:t> </w:t>
      </w:r>
      <w:r>
        <w:rPr>
          <w:sz w:val="19"/>
        </w:rPr>
        <w:t>Many</w:t>
      </w:r>
      <w:r>
        <w:rPr>
          <w:spacing w:val="-8"/>
          <w:sz w:val="19"/>
        </w:rPr>
        <w:t> </w:t>
      </w:r>
      <w:r>
        <w:rPr>
          <w:sz w:val="19"/>
        </w:rPr>
        <w:t>banks’</w:t>
      </w:r>
      <w:r>
        <w:rPr>
          <w:spacing w:val="-8"/>
          <w:sz w:val="19"/>
        </w:rPr>
        <w:t> </w:t>
      </w:r>
      <w:r>
        <w:rPr>
          <w:sz w:val="19"/>
        </w:rPr>
        <w:t>balance</w:t>
      </w:r>
      <w:r>
        <w:rPr>
          <w:spacing w:val="-9"/>
          <w:sz w:val="19"/>
        </w:rPr>
        <w:t> </w:t>
      </w:r>
      <w:r>
        <w:rPr>
          <w:sz w:val="19"/>
        </w:rPr>
        <w:t>sheets</w:t>
      </w:r>
      <w:r>
        <w:rPr>
          <w:spacing w:val="-9"/>
          <w:sz w:val="19"/>
        </w:rPr>
        <w:t> </w:t>
      </w:r>
      <w:r>
        <w:rPr>
          <w:sz w:val="19"/>
        </w:rPr>
        <w:t>were</w:t>
      </w:r>
      <w:r>
        <w:rPr>
          <w:spacing w:val="-10"/>
          <w:sz w:val="19"/>
        </w:rPr>
        <w:t> </w:t>
      </w:r>
      <w:r>
        <w:rPr>
          <w:sz w:val="19"/>
        </w:rPr>
        <w:t>negatively</w:t>
      </w:r>
      <w:r>
        <w:rPr>
          <w:spacing w:val="-9"/>
          <w:sz w:val="19"/>
        </w:rPr>
        <w:t> </w:t>
      </w:r>
      <w:r>
        <w:rPr>
          <w:sz w:val="19"/>
        </w:rPr>
        <w:t>affected</w:t>
      </w:r>
      <w:r>
        <w:rPr>
          <w:spacing w:val="-10"/>
          <w:sz w:val="19"/>
        </w:rPr>
        <w:t> </w:t>
      </w:r>
      <w:r>
        <w:rPr>
          <w:sz w:val="19"/>
        </w:rPr>
        <w:t>by the crisis, due to factors such as investment losses and higher default rates. Vulnerable banks had to rebuild</w:t>
      </w:r>
      <w:r>
        <w:rPr>
          <w:spacing w:val="-10"/>
          <w:sz w:val="19"/>
        </w:rPr>
        <w:t> </w:t>
      </w:r>
      <w:r>
        <w:rPr>
          <w:sz w:val="19"/>
        </w:rPr>
        <w:t>their</w:t>
      </w:r>
      <w:r>
        <w:rPr>
          <w:spacing w:val="-10"/>
          <w:sz w:val="19"/>
        </w:rPr>
        <w:t> </w:t>
      </w:r>
      <w:r>
        <w:rPr>
          <w:sz w:val="19"/>
        </w:rPr>
        <w:t>balance</w:t>
      </w:r>
      <w:r>
        <w:rPr>
          <w:spacing w:val="-9"/>
          <w:sz w:val="19"/>
        </w:rPr>
        <w:t> </w:t>
      </w:r>
      <w:r>
        <w:rPr>
          <w:sz w:val="19"/>
        </w:rPr>
        <w:t>sheets</w:t>
      </w:r>
      <w:r>
        <w:rPr>
          <w:spacing w:val="-9"/>
          <w:sz w:val="19"/>
        </w:rPr>
        <w:t> </w:t>
      </w:r>
      <w:r>
        <w:rPr>
          <w:sz w:val="19"/>
        </w:rPr>
        <w:t>by</w:t>
      </w:r>
      <w:r>
        <w:rPr>
          <w:spacing w:val="-9"/>
          <w:sz w:val="19"/>
        </w:rPr>
        <w:t> </w:t>
      </w:r>
      <w:r>
        <w:rPr>
          <w:sz w:val="19"/>
        </w:rPr>
        <w:t>bringing</w:t>
      </w:r>
      <w:r>
        <w:rPr>
          <w:spacing w:val="-10"/>
          <w:sz w:val="19"/>
        </w:rPr>
        <w:t> </w:t>
      </w:r>
      <w:r>
        <w:rPr>
          <w:sz w:val="19"/>
        </w:rPr>
        <w:t>home</w:t>
      </w:r>
      <w:r>
        <w:rPr>
          <w:spacing w:val="-9"/>
          <w:sz w:val="19"/>
        </w:rPr>
        <w:t> </w:t>
      </w:r>
      <w:r>
        <w:rPr>
          <w:sz w:val="19"/>
        </w:rPr>
        <w:t>money</w:t>
      </w:r>
      <w:r>
        <w:rPr>
          <w:spacing w:val="-8"/>
          <w:sz w:val="19"/>
        </w:rPr>
        <w:t> </w:t>
      </w:r>
      <w:r>
        <w:rPr>
          <w:sz w:val="19"/>
        </w:rPr>
        <w:t>from</w:t>
      </w:r>
      <w:r>
        <w:rPr>
          <w:spacing w:val="-10"/>
          <w:sz w:val="19"/>
        </w:rPr>
        <w:t> </w:t>
      </w:r>
      <w:r>
        <w:rPr>
          <w:sz w:val="19"/>
        </w:rPr>
        <w:t>abroad,</w:t>
      </w:r>
      <w:r>
        <w:rPr>
          <w:spacing w:val="-9"/>
          <w:sz w:val="19"/>
        </w:rPr>
        <w:t> </w:t>
      </w:r>
      <w:r>
        <w:rPr>
          <w:sz w:val="19"/>
        </w:rPr>
        <w:t>reducing</w:t>
      </w:r>
      <w:r>
        <w:rPr>
          <w:spacing w:val="-10"/>
          <w:sz w:val="19"/>
        </w:rPr>
        <w:t> </w:t>
      </w:r>
      <w:r>
        <w:rPr>
          <w:sz w:val="19"/>
        </w:rPr>
        <w:t>lending</w:t>
      </w:r>
      <w:r>
        <w:rPr>
          <w:spacing w:val="-10"/>
          <w:sz w:val="19"/>
        </w:rPr>
        <w:t> </w:t>
      </w:r>
      <w:r>
        <w:rPr>
          <w:sz w:val="19"/>
        </w:rPr>
        <w:t>(both</w:t>
      </w:r>
      <w:r>
        <w:rPr>
          <w:spacing w:val="-10"/>
          <w:sz w:val="19"/>
        </w:rPr>
        <w:t> </w:t>
      </w:r>
      <w:r>
        <w:rPr>
          <w:sz w:val="19"/>
        </w:rPr>
        <w:t>domestically and internationally), and/or raising capital through other sources. According to some measures,</w:t>
      </w:r>
      <w:r>
        <w:rPr>
          <w:spacing w:val="-38"/>
          <w:sz w:val="19"/>
        </w:rPr>
        <w:t> </w:t>
      </w:r>
      <w:r>
        <w:rPr>
          <w:sz w:val="19"/>
        </w:rPr>
        <w:t>UK</w:t>
      </w:r>
    </w:p>
    <w:p>
      <w:pPr>
        <w:spacing w:after="0" w:line="355" w:lineRule="auto"/>
        <w:jc w:val="left"/>
        <w:rPr>
          <w:sz w:val="19"/>
        </w:rPr>
        <w:sectPr>
          <w:footerReference w:type="default" r:id="rId23"/>
          <w:pgSz w:w="12240" w:h="15840"/>
          <w:pgMar w:footer="1240" w:header="0" w:top="1440" w:bottom="1440" w:left="1140" w:right="0"/>
          <w:pgNumType w:start="14"/>
        </w:sectPr>
      </w:pPr>
    </w:p>
    <w:p>
      <w:pPr>
        <w:pStyle w:val="BodyText"/>
        <w:spacing w:line="357" w:lineRule="auto" w:before="80"/>
        <w:ind w:left="784" w:right="1519"/>
      </w:pPr>
      <w:r>
        <w:rPr/>
        <w:t>banks looked weaker on average in 2007 than in many other developed countries, contributing to their greater</w:t>
      </w:r>
      <w:r>
        <w:rPr>
          <w:spacing w:val="-10"/>
        </w:rPr>
        <w:t> </w:t>
      </w:r>
      <w:r>
        <w:rPr/>
        <w:t>need</w:t>
      </w:r>
      <w:r>
        <w:rPr>
          <w:spacing w:val="-10"/>
        </w:rPr>
        <w:t> </w:t>
      </w:r>
      <w:r>
        <w:rPr/>
        <w:t>to</w:t>
      </w:r>
      <w:r>
        <w:rPr>
          <w:spacing w:val="-10"/>
        </w:rPr>
        <w:t> </w:t>
      </w:r>
      <w:r>
        <w:rPr/>
        <w:t>strengthen</w:t>
      </w:r>
      <w:r>
        <w:rPr>
          <w:spacing w:val="-10"/>
        </w:rPr>
        <w:t> </w:t>
      </w:r>
      <w:r>
        <w:rPr/>
        <w:t>balance</w:t>
      </w:r>
      <w:r>
        <w:rPr>
          <w:spacing w:val="-10"/>
        </w:rPr>
        <w:t> </w:t>
      </w:r>
      <w:r>
        <w:rPr/>
        <w:t>sheets,</w:t>
      </w:r>
      <w:r>
        <w:rPr>
          <w:spacing w:val="-8"/>
        </w:rPr>
        <w:t> </w:t>
      </w:r>
      <w:r>
        <w:rPr/>
        <w:t>deleverage,</w:t>
      </w:r>
      <w:r>
        <w:rPr>
          <w:spacing w:val="-10"/>
        </w:rPr>
        <w:t> </w:t>
      </w:r>
      <w:r>
        <w:rPr/>
        <w:t>and</w:t>
      </w:r>
      <w:r>
        <w:rPr>
          <w:spacing w:val="-10"/>
        </w:rPr>
        <w:t> </w:t>
      </w:r>
      <w:r>
        <w:rPr/>
        <w:t>reduce</w:t>
      </w:r>
      <w:r>
        <w:rPr>
          <w:spacing w:val="-10"/>
        </w:rPr>
        <w:t> </w:t>
      </w:r>
      <w:r>
        <w:rPr/>
        <w:t>lending</w:t>
      </w:r>
      <w:r>
        <w:rPr>
          <w:spacing w:val="-9"/>
        </w:rPr>
        <w:t> </w:t>
      </w:r>
      <w:r>
        <w:rPr/>
        <w:t>more</w:t>
      </w:r>
      <w:r>
        <w:rPr>
          <w:spacing w:val="-9"/>
        </w:rPr>
        <w:t> </w:t>
      </w:r>
      <w:r>
        <w:rPr/>
        <w:t>in</w:t>
      </w:r>
      <w:r>
        <w:rPr>
          <w:spacing w:val="-10"/>
        </w:rPr>
        <w:t> </w:t>
      </w:r>
      <w:r>
        <w:rPr/>
        <w:t>subsequent</w:t>
      </w:r>
      <w:r>
        <w:rPr>
          <w:spacing w:val="-10"/>
        </w:rPr>
        <w:t> </w:t>
      </w:r>
      <w:r>
        <w:rPr/>
        <w:t>years.</w:t>
      </w:r>
      <w:r>
        <w:rPr>
          <w:vertAlign w:val="superscript"/>
        </w:rPr>
        <w:t>20</w:t>
      </w:r>
    </w:p>
    <w:p>
      <w:pPr>
        <w:pStyle w:val="BodyText"/>
        <w:spacing w:before="1"/>
        <w:rPr>
          <w:sz w:val="28"/>
        </w:rPr>
      </w:pPr>
    </w:p>
    <w:p>
      <w:pPr>
        <w:pStyle w:val="ListParagraph"/>
        <w:numPr>
          <w:ilvl w:val="0"/>
          <w:numId w:val="3"/>
        </w:numPr>
        <w:tabs>
          <w:tab w:pos="785" w:val="left" w:leader="none"/>
        </w:tabs>
        <w:spacing w:line="355" w:lineRule="auto" w:before="0" w:after="0"/>
        <w:ind w:left="784" w:right="1620" w:hanging="339"/>
        <w:jc w:val="left"/>
        <w:rPr>
          <w:sz w:val="19"/>
        </w:rPr>
      </w:pPr>
      <w:r>
        <w:rPr>
          <w:i/>
          <w:sz w:val="19"/>
        </w:rPr>
        <w:t>Weakness in the demand for loans: </w:t>
      </w:r>
      <w:r>
        <w:rPr>
          <w:sz w:val="19"/>
        </w:rPr>
        <w:t>Even if banks were healthy and willing to lend internationally, companies</w:t>
      </w:r>
      <w:r>
        <w:rPr>
          <w:spacing w:val="-8"/>
          <w:sz w:val="19"/>
        </w:rPr>
        <w:t> </w:t>
      </w:r>
      <w:r>
        <w:rPr>
          <w:sz w:val="19"/>
        </w:rPr>
        <w:t>and</w:t>
      </w:r>
      <w:r>
        <w:rPr>
          <w:spacing w:val="-9"/>
          <w:sz w:val="19"/>
        </w:rPr>
        <w:t> </w:t>
      </w:r>
      <w:r>
        <w:rPr>
          <w:sz w:val="19"/>
        </w:rPr>
        <w:t>individuals</w:t>
      </w:r>
      <w:r>
        <w:rPr>
          <w:spacing w:val="-8"/>
          <w:sz w:val="19"/>
        </w:rPr>
        <w:t> </w:t>
      </w:r>
      <w:r>
        <w:rPr>
          <w:sz w:val="19"/>
        </w:rPr>
        <w:t>may</w:t>
      </w:r>
      <w:r>
        <w:rPr>
          <w:spacing w:val="-8"/>
          <w:sz w:val="19"/>
        </w:rPr>
        <w:t> </w:t>
      </w:r>
      <w:r>
        <w:rPr>
          <w:sz w:val="19"/>
        </w:rPr>
        <w:t>have</w:t>
      </w:r>
      <w:r>
        <w:rPr>
          <w:spacing w:val="-9"/>
          <w:sz w:val="19"/>
        </w:rPr>
        <w:t> </w:t>
      </w:r>
      <w:r>
        <w:rPr>
          <w:sz w:val="19"/>
        </w:rPr>
        <w:t>been</w:t>
      </w:r>
      <w:r>
        <w:rPr>
          <w:spacing w:val="-9"/>
          <w:sz w:val="19"/>
        </w:rPr>
        <w:t> </w:t>
      </w:r>
      <w:r>
        <w:rPr>
          <w:sz w:val="19"/>
        </w:rPr>
        <w:t>more</w:t>
      </w:r>
      <w:r>
        <w:rPr>
          <w:spacing w:val="-9"/>
          <w:sz w:val="19"/>
        </w:rPr>
        <w:t> </w:t>
      </w:r>
      <w:r>
        <w:rPr>
          <w:sz w:val="19"/>
        </w:rPr>
        <w:t>reluctant</w:t>
      </w:r>
      <w:r>
        <w:rPr>
          <w:spacing w:val="-7"/>
          <w:sz w:val="19"/>
        </w:rPr>
        <w:t> </w:t>
      </w:r>
      <w:r>
        <w:rPr>
          <w:sz w:val="19"/>
        </w:rPr>
        <w:t>to</w:t>
      </w:r>
      <w:r>
        <w:rPr>
          <w:spacing w:val="-8"/>
          <w:sz w:val="19"/>
        </w:rPr>
        <w:t> </w:t>
      </w:r>
      <w:r>
        <w:rPr>
          <w:sz w:val="19"/>
        </w:rPr>
        <w:t>borrow</w:t>
      </w:r>
      <w:r>
        <w:rPr>
          <w:spacing w:val="-9"/>
          <w:sz w:val="19"/>
        </w:rPr>
        <w:t> </w:t>
      </w:r>
      <w:r>
        <w:rPr>
          <w:sz w:val="19"/>
        </w:rPr>
        <w:t>after</w:t>
      </w:r>
      <w:r>
        <w:rPr>
          <w:spacing w:val="-10"/>
          <w:sz w:val="19"/>
        </w:rPr>
        <w:t> </w:t>
      </w:r>
      <w:r>
        <w:rPr>
          <w:sz w:val="19"/>
        </w:rPr>
        <w:t>the</w:t>
      </w:r>
      <w:r>
        <w:rPr>
          <w:spacing w:val="-8"/>
          <w:sz w:val="19"/>
        </w:rPr>
        <w:t> </w:t>
      </w:r>
      <w:r>
        <w:rPr>
          <w:sz w:val="19"/>
        </w:rPr>
        <w:t>crisis,</w:t>
      </w:r>
      <w:r>
        <w:rPr>
          <w:spacing w:val="-9"/>
          <w:sz w:val="19"/>
        </w:rPr>
        <w:t> </w:t>
      </w:r>
      <w:r>
        <w:rPr>
          <w:sz w:val="19"/>
        </w:rPr>
        <w:t>including</w:t>
      </w:r>
      <w:r>
        <w:rPr>
          <w:spacing w:val="-9"/>
          <w:sz w:val="19"/>
        </w:rPr>
        <w:t> </w:t>
      </w:r>
      <w:r>
        <w:rPr>
          <w:sz w:val="19"/>
        </w:rPr>
        <w:t>from</w:t>
      </w:r>
      <w:r>
        <w:rPr>
          <w:spacing w:val="-8"/>
          <w:sz w:val="19"/>
        </w:rPr>
        <w:t> </w:t>
      </w:r>
      <w:r>
        <w:rPr>
          <w:sz w:val="19"/>
        </w:rPr>
        <w:t>banks based abroad, due to the increase in economic uncertainty. In some cases, companies and individuals may also have been less willing to increase borrowing as they needed to pay down debt to strengthen their own financial</w:t>
      </w:r>
      <w:r>
        <w:rPr>
          <w:spacing w:val="-4"/>
          <w:sz w:val="19"/>
        </w:rPr>
        <w:t> </w:t>
      </w:r>
      <w:r>
        <w:rPr>
          <w:sz w:val="19"/>
        </w:rPr>
        <w:t>positions.</w:t>
      </w:r>
    </w:p>
    <w:p>
      <w:pPr>
        <w:pStyle w:val="BodyText"/>
        <w:spacing w:before="7"/>
        <w:rPr>
          <w:sz w:val="28"/>
        </w:rPr>
      </w:pPr>
    </w:p>
    <w:p>
      <w:pPr>
        <w:pStyle w:val="ListParagraph"/>
        <w:numPr>
          <w:ilvl w:val="0"/>
          <w:numId w:val="3"/>
        </w:numPr>
        <w:tabs>
          <w:tab w:pos="785" w:val="left" w:leader="none"/>
        </w:tabs>
        <w:spacing w:line="357" w:lineRule="auto" w:before="1" w:after="0"/>
        <w:ind w:left="784" w:right="1691" w:hanging="339"/>
        <w:jc w:val="left"/>
        <w:rPr>
          <w:sz w:val="19"/>
        </w:rPr>
      </w:pPr>
      <w:r>
        <w:rPr>
          <w:i/>
          <w:sz w:val="19"/>
        </w:rPr>
        <w:t>Repercussions of crisis-resolution packages: </w:t>
      </w:r>
      <w:r>
        <w:rPr>
          <w:sz w:val="19"/>
        </w:rPr>
        <w:t>During the crisis, a number of banks received large financial</w:t>
      </w:r>
      <w:r>
        <w:rPr>
          <w:spacing w:val="-9"/>
          <w:sz w:val="19"/>
        </w:rPr>
        <w:t> </w:t>
      </w:r>
      <w:r>
        <w:rPr>
          <w:sz w:val="19"/>
        </w:rPr>
        <w:t>support</w:t>
      </w:r>
      <w:r>
        <w:rPr>
          <w:spacing w:val="-6"/>
          <w:sz w:val="19"/>
        </w:rPr>
        <w:t> </w:t>
      </w:r>
      <w:r>
        <w:rPr>
          <w:sz w:val="19"/>
        </w:rPr>
        <w:t>packages</w:t>
      </w:r>
      <w:r>
        <w:rPr>
          <w:spacing w:val="-7"/>
          <w:sz w:val="19"/>
        </w:rPr>
        <w:t> </w:t>
      </w:r>
      <w:r>
        <w:rPr>
          <w:sz w:val="19"/>
        </w:rPr>
        <w:t>from</w:t>
      </w:r>
      <w:r>
        <w:rPr>
          <w:spacing w:val="-8"/>
          <w:sz w:val="19"/>
        </w:rPr>
        <w:t> </w:t>
      </w:r>
      <w:r>
        <w:rPr>
          <w:sz w:val="19"/>
        </w:rPr>
        <w:t>their</w:t>
      </w:r>
      <w:r>
        <w:rPr>
          <w:spacing w:val="-8"/>
          <w:sz w:val="19"/>
        </w:rPr>
        <w:t> </w:t>
      </w:r>
      <w:r>
        <w:rPr>
          <w:sz w:val="19"/>
        </w:rPr>
        <w:t>governments.</w:t>
      </w:r>
      <w:r>
        <w:rPr>
          <w:spacing w:val="37"/>
          <w:sz w:val="19"/>
        </w:rPr>
        <w:t> </w:t>
      </w:r>
      <w:r>
        <w:rPr>
          <w:sz w:val="19"/>
        </w:rPr>
        <w:t>It</w:t>
      </w:r>
      <w:r>
        <w:rPr>
          <w:spacing w:val="-7"/>
          <w:sz w:val="19"/>
        </w:rPr>
        <w:t> </w:t>
      </w:r>
      <w:r>
        <w:rPr>
          <w:sz w:val="19"/>
        </w:rPr>
        <w:t>has</w:t>
      </w:r>
      <w:r>
        <w:rPr>
          <w:spacing w:val="-7"/>
          <w:sz w:val="19"/>
        </w:rPr>
        <w:t> </w:t>
      </w:r>
      <w:r>
        <w:rPr>
          <w:sz w:val="19"/>
        </w:rPr>
        <w:t>been</w:t>
      </w:r>
      <w:r>
        <w:rPr>
          <w:spacing w:val="-8"/>
          <w:sz w:val="19"/>
        </w:rPr>
        <w:t> </w:t>
      </w:r>
      <w:r>
        <w:rPr>
          <w:sz w:val="19"/>
        </w:rPr>
        <w:t>suggested</w:t>
      </w:r>
      <w:r>
        <w:rPr>
          <w:spacing w:val="-9"/>
          <w:sz w:val="19"/>
        </w:rPr>
        <w:t> </w:t>
      </w:r>
      <w:r>
        <w:rPr>
          <w:sz w:val="19"/>
        </w:rPr>
        <w:t>that</w:t>
      </w:r>
      <w:r>
        <w:rPr>
          <w:spacing w:val="-9"/>
          <w:sz w:val="19"/>
        </w:rPr>
        <w:t> </w:t>
      </w:r>
      <w:r>
        <w:rPr>
          <w:sz w:val="19"/>
        </w:rPr>
        <w:t>in</w:t>
      </w:r>
      <w:r>
        <w:rPr>
          <w:spacing w:val="-7"/>
          <w:sz w:val="19"/>
        </w:rPr>
        <w:t> </w:t>
      </w:r>
      <w:r>
        <w:rPr>
          <w:sz w:val="19"/>
        </w:rPr>
        <w:t>some</w:t>
      </w:r>
      <w:r>
        <w:rPr>
          <w:spacing w:val="-8"/>
          <w:sz w:val="19"/>
        </w:rPr>
        <w:t> </w:t>
      </w:r>
      <w:r>
        <w:rPr>
          <w:sz w:val="19"/>
        </w:rPr>
        <w:t>of</w:t>
      </w:r>
      <w:r>
        <w:rPr>
          <w:spacing w:val="-7"/>
          <w:sz w:val="19"/>
        </w:rPr>
        <w:t> </w:t>
      </w:r>
      <w:r>
        <w:rPr>
          <w:sz w:val="19"/>
        </w:rPr>
        <w:t>these</w:t>
      </w:r>
      <w:r>
        <w:rPr>
          <w:spacing w:val="-9"/>
          <w:sz w:val="19"/>
        </w:rPr>
        <w:t> </w:t>
      </w:r>
      <w:r>
        <w:rPr>
          <w:sz w:val="19"/>
        </w:rPr>
        <w:t>cases, as part of this financial support, banks may have been encouraged to hold domestic assets (such as domestic government bonds), increase domestic lending (possibly at the expense of foreign lending), and reduce foreign</w:t>
      </w:r>
      <w:r>
        <w:rPr>
          <w:spacing w:val="-6"/>
          <w:sz w:val="19"/>
        </w:rPr>
        <w:t> </w:t>
      </w:r>
      <w:r>
        <w:rPr>
          <w:sz w:val="19"/>
        </w:rPr>
        <w:t>exposures.</w:t>
      </w:r>
      <w:r>
        <w:rPr>
          <w:sz w:val="19"/>
          <w:vertAlign w:val="superscript"/>
        </w:rPr>
        <w:t>21</w:t>
      </w:r>
    </w:p>
    <w:p>
      <w:pPr>
        <w:pStyle w:val="BodyText"/>
        <w:spacing w:before="9"/>
        <w:rPr>
          <w:sz w:val="27"/>
        </w:rPr>
      </w:pPr>
    </w:p>
    <w:p>
      <w:pPr>
        <w:pStyle w:val="ListParagraph"/>
        <w:numPr>
          <w:ilvl w:val="0"/>
          <w:numId w:val="3"/>
        </w:numPr>
        <w:tabs>
          <w:tab w:pos="785" w:val="left" w:leader="none"/>
        </w:tabs>
        <w:spacing w:line="357" w:lineRule="auto" w:before="0" w:after="0"/>
        <w:ind w:left="784" w:right="1599" w:hanging="339"/>
        <w:jc w:val="left"/>
        <w:rPr>
          <w:sz w:val="19"/>
        </w:rPr>
      </w:pPr>
      <w:r>
        <w:rPr>
          <w:i/>
          <w:sz w:val="19"/>
        </w:rPr>
        <w:t>Regulatory changes: </w:t>
      </w:r>
      <w:r>
        <w:rPr>
          <w:sz w:val="19"/>
        </w:rPr>
        <w:t>Banking regulation has changed dramatically since the crisis – both at the global level</w:t>
      </w:r>
      <w:r>
        <w:rPr>
          <w:spacing w:val="-9"/>
          <w:sz w:val="19"/>
        </w:rPr>
        <w:t> </w:t>
      </w:r>
      <w:r>
        <w:rPr>
          <w:sz w:val="19"/>
        </w:rPr>
        <w:t>as</w:t>
      </w:r>
      <w:r>
        <w:rPr>
          <w:spacing w:val="-7"/>
          <w:sz w:val="19"/>
        </w:rPr>
        <w:t> </w:t>
      </w:r>
      <w:r>
        <w:rPr>
          <w:sz w:val="19"/>
        </w:rPr>
        <w:t>well</w:t>
      </w:r>
      <w:r>
        <w:rPr>
          <w:spacing w:val="-7"/>
          <w:sz w:val="19"/>
        </w:rPr>
        <w:t> </w:t>
      </w:r>
      <w:r>
        <w:rPr>
          <w:sz w:val="19"/>
        </w:rPr>
        <w:t>as</w:t>
      </w:r>
      <w:r>
        <w:rPr>
          <w:spacing w:val="-8"/>
          <w:sz w:val="19"/>
        </w:rPr>
        <w:t> </w:t>
      </w:r>
      <w:r>
        <w:rPr>
          <w:sz w:val="19"/>
        </w:rPr>
        <w:t>through</w:t>
      </w:r>
      <w:r>
        <w:rPr>
          <w:spacing w:val="-8"/>
          <w:sz w:val="19"/>
        </w:rPr>
        <w:t> </w:t>
      </w:r>
      <w:r>
        <w:rPr>
          <w:sz w:val="19"/>
        </w:rPr>
        <w:t>individual</w:t>
      </w:r>
      <w:r>
        <w:rPr>
          <w:spacing w:val="-8"/>
          <w:sz w:val="19"/>
        </w:rPr>
        <w:t> </w:t>
      </w:r>
      <w:r>
        <w:rPr>
          <w:sz w:val="19"/>
        </w:rPr>
        <w:t>country</w:t>
      </w:r>
      <w:r>
        <w:rPr>
          <w:spacing w:val="-8"/>
          <w:sz w:val="19"/>
        </w:rPr>
        <w:t> </w:t>
      </w:r>
      <w:r>
        <w:rPr>
          <w:sz w:val="19"/>
        </w:rPr>
        <w:t>reforms.</w:t>
      </w:r>
      <w:r>
        <w:rPr>
          <w:spacing w:val="-8"/>
          <w:sz w:val="19"/>
        </w:rPr>
        <w:t> </w:t>
      </w:r>
      <w:r>
        <w:rPr>
          <w:sz w:val="19"/>
        </w:rPr>
        <w:t>Changes</w:t>
      </w:r>
      <w:r>
        <w:rPr>
          <w:spacing w:val="-7"/>
          <w:sz w:val="19"/>
        </w:rPr>
        <w:t> </w:t>
      </w:r>
      <w:r>
        <w:rPr>
          <w:sz w:val="19"/>
        </w:rPr>
        <w:t>were</w:t>
      </w:r>
      <w:r>
        <w:rPr>
          <w:spacing w:val="-7"/>
          <w:sz w:val="19"/>
        </w:rPr>
        <w:t> </w:t>
      </w:r>
      <w:r>
        <w:rPr>
          <w:sz w:val="19"/>
        </w:rPr>
        <w:t>clearly</w:t>
      </w:r>
      <w:r>
        <w:rPr>
          <w:spacing w:val="-8"/>
          <w:sz w:val="19"/>
        </w:rPr>
        <w:t> </w:t>
      </w:r>
      <w:r>
        <w:rPr>
          <w:sz w:val="19"/>
        </w:rPr>
        <w:t>needed</w:t>
      </w:r>
      <w:r>
        <w:rPr>
          <w:spacing w:val="-8"/>
          <w:sz w:val="19"/>
        </w:rPr>
        <w:t> </w:t>
      </w:r>
      <w:r>
        <w:rPr>
          <w:sz w:val="19"/>
        </w:rPr>
        <w:t>to</w:t>
      </w:r>
      <w:r>
        <w:rPr>
          <w:spacing w:val="-9"/>
          <w:sz w:val="19"/>
        </w:rPr>
        <w:t> </w:t>
      </w:r>
      <w:r>
        <w:rPr>
          <w:sz w:val="19"/>
        </w:rPr>
        <w:t>address</w:t>
      </w:r>
      <w:r>
        <w:rPr>
          <w:spacing w:val="-8"/>
          <w:sz w:val="19"/>
        </w:rPr>
        <w:t> </w:t>
      </w:r>
      <w:r>
        <w:rPr>
          <w:sz w:val="19"/>
        </w:rPr>
        <w:t>many</w:t>
      </w:r>
      <w:r>
        <w:rPr>
          <w:spacing w:val="-8"/>
          <w:sz w:val="19"/>
        </w:rPr>
        <w:t> </w:t>
      </w:r>
      <w:r>
        <w:rPr>
          <w:sz w:val="19"/>
        </w:rPr>
        <w:t>of</w:t>
      </w:r>
      <w:r>
        <w:rPr>
          <w:spacing w:val="-10"/>
          <w:sz w:val="19"/>
        </w:rPr>
        <w:t> </w:t>
      </w:r>
      <w:r>
        <w:rPr>
          <w:sz w:val="19"/>
        </w:rPr>
        <w:t>the vulnerabilities in the global banking system that became apparent during the recent crisis. These regulatory changes should increase the resilience of banks in the future, as well as make economies less</w:t>
      </w:r>
      <w:r>
        <w:rPr>
          <w:spacing w:val="-5"/>
          <w:sz w:val="19"/>
        </w:rPr>
        <w:t> </w:t>
      </w:r>
      <w:r>
        <w:rPr>
          <w:sz w:val="19"/>
        </w:rPr>
        <w:t>vulnerable</w:t>
      </w:r>
      <w:r>
        <w:rPr>
          <w:spacing w:val="-4"/>
          <w:sz w:val="19"/>
        </w:rPr>
        <w:t> </w:t>
      </w:r>
      <w:r>
        <w:rPr>
          <w:sz w:val="19"/>
        </w:rPr>
        <w:t>to</w:t>
      </w:r>
      <w:r>
        <w:rPr>
          <w:spacing w:val="-4"/>
          <w:sz w:val="19"/>
        </w:rPr>
        <w:t> </w:t>
      </w:r>
      <w:r>
        <w:rPr>
          <w:sz w:val="19"/>
        </w:rPr>
        <w:t>problems</w:t>
      </w:r>
      <w:r>
        <w:rPr>
          <w:spacing w:val="-2"/>
          <w:sz w:val="19"/>
        </w:rPr>
        <w:t> </w:t>
      </w:r>
      <w:r>
        <w:rPr>
          <w:sz w:val="19"/>
        </w:rPr>
        <w:t>in</w:t>
      </w:r>
      <w:r>
        <w:rPr>
          <w:spacing w:val="-4"/>
          <w:sz w:val="19"/>
        </w:rPr>
        <w:t> </w:t>
      </w:r>
      <w:r>
        <w:rPr>
          <w:sz w:val="19"/>
        </w:rPr>
        <w:t>the</w:t>
      </w:r>
      <w:r>
        <w:rPr>
          <w:spacing w:val="-4"/>
          <w:sz w:val="19"/>
        </w:rPr>
        <w:t> </w:t>
      </w:r>
      <w:r>
        <w:rPr>
          <w:sz w:val="19"/>
        </w:rPr>
        <w:t>banking</w:t>
      </w:r>
      <w:r>
        <w:rPr>
          <w:spacing w:val="-5"/>
          <w:sz w:val="19"/>
        </w:rPr>
        <w:t> </w:t>
      </w:r>
      <w:r>
        <w:rPr>
          <w:sz w:val="19"/>
        </w:rPr>
        <w:t>system.</w:t>
      </w:r>
      <w:r>
        <w:rPr>
          <w:spacing w:val="-3"/>
          <w:sz w:val="19"/>
        </w:rPr>
        <w:t> </w:t>
      </w:r>
      <w:r>
        <w:rPr>
          <w:sz w:val="19"/>
        </w:rPr>
        <w:t>They</w:t>
      </w:r>
      <w:r>
        <w:rPr>
          <w:spacing w:val="-4"/>
          <w:sz w:val="19"/>
        </w:rPr>
        <w:t> </w:t>
      </w:r>
      <w:r>
        <w:rPr>
          <w:sz w:val="19"/>
        </w:rPr>
        <w:t>could</w:t>
      </w:r>
      <w:r>
        <w:rPr>
          <w:spacing w:val="-4"/>
          <w:sz w:val="19"/>
        </w:rPr>
        <w:t> </w:t>
      </w:r>
      <w:r>
        <w:rPr>
          <w:sz w:val="19"/>
        </w:rPr>
        <w:t>also</w:t>
      </w:r>
      <w:r>
        <w:rPr>
          <w:spacing w:val="-4"/>
          <w:sz w:val="19"/>
        </w:rPr>
        <w:t> </w:t>
      </w:r>
      <w:r>
        <w:rPr>
          <w:sz w:val="19"/>
        </w:rPr>
        <w:t>have</w:t>
      </w:r>
      <w:r>
        <w:rPr>
          <w:spacing w:val="-4"/>
          <w:sz w:val="19"/>
        </w:rPr>
        <w:t> </w:t>
      </w:r>
      <w:r>
        <w:rPr>
          <w:sz w:val="19"/>
        </w:rPr>
        <w:t>important</w:t>
      </w:r>
      <w:r>
        <w:rPr>
          <w:spacing w:val="-4"/>
          <w:sz w:val="19"/>
        </w:rPr>
        <w:t> </w:t>
      </w:r>
      <w:r>
        <w:rPr>
          <w:sz w:val="19"/>
        </w:rPr>
        <w:t>effects</w:t>
      </w:r>
      <w:r>
        <w:rPr>
          <w:spacing w:val="-3"/>
          <w:sz w:val="19"/>
        </w:rPr>
        <w:t> </w:t>
      </w:r>
      <w:r>
        <w:rPr>
          <w:sz w:val="19"/>
        </w:rPr>
        <w:t>on</w:t>
      </w:r>
    </w:p>
    <w:p>
      <w:pPr>
        <w:pStyle w:val="BodyText"/>
        <w:spacing w:line="357" w:lineRule="auto"/>
        <w:ind w:left="784" w:right="1519"/>
      </w:pPr>
      <w:r>
        <w:rPr/>
        <w:t>cross-country bank flows. For example, increased restrictions, regulations, or capital requirements on foreign currency exposure or any type of international exposure could make international transactions more costly. Increased requirements for foreign banks– such as no longer allowing foreign branches and instead requiring foreign banks to establish any presence through subsidiaries (which require more capital and reporting requirements than branches) – could reduce risks to domestic economies but also make international banking more costly.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2"/>
        </w:rPr>
      </w:pPr>
      <w:r>
        <w:rPr/>
        <w:pict>
          <v:shape style="position:absolute;margin-left:79.320pt;margin-top:9.487061pt;width:135.5pt;height:.1pt;mso-position-horizontal-relative:page;mso-position-vertical-relative:paragraph;z-index:-251579392;mso-wrap-distance-left:0;mso-wrap-distance-right:0" coordorigin="1586,190" coordsize="2710,0" path="m1586,190l4296,190e" filled="false" stroked="true" strokeweight=".48001pt" strokecolor="#000000">
            <v:path arrowok="t"/>
            <v:stroke dashstyle="solid"/>
            <w10:wrap type="topAndBottom"/>
          </v:shape>
        </w:pict>
      </w:r>
    </w:p>
    <w:p>
      <w:pPr>
        <w:spacing w:before="27"/>
        <w:ind w:left="446" w:right="2130" w:firstLine="0"/>
        <w:jc w:val="left"/>
        <w:rPr>
          <w:sz w:val="15"/>
        </w:rPr>
      </w:pPr>
      <w:r>
        <w:rPr>
          <w:position w:val="8"/>
          <w:sz w:val="9"/>
        </w:rPr>
        <w:t>20 </w:t>
      </w:r>
      <w:r>
        <w:rPr>
          <w:sz w:val="15"/>
        </w:rPr>
        <w:t>Van Rijckeghem and di Mauro (2014) and Cerutti and Claessens (2014) both provide empirical evidence that weaker banks deleveraged more during the crisis.</w:t>
      </w:r>
    </w:p>
    <w:p>
      <w:pPr>
        <w:spacing w:line="172" w:lineRule="exact" w:before="5"/>
        <w:ind w:left="446" w:right="1519" w:firstLine="0"/>
        <w:jc w:val="left"/>
        <w:rPr>
          <w:sz w:val="15"/>
        </w:rPr>
      </w:pPr>
      <w:r>
        <w:rPr>
          <w:position w:val="8"/>
          <w:sz w:val="9"/>
        </w:rPr>
        <w:t>21 </w:t>
      </w:r>
      <w:r>
        <w:rPr>
          <w:sz w:val="15"/>
        </w:rPr>
        <w:t>Cerutti and Claessens (2014) note that banks were often asked to focus on domestic lending when receiving government support and find that banks reduced direct cross-border and affiliates lending equally in countries where governments intervened during the crisis, possibly reflecting the larger induced home bias. Van Rijckeghem and Weder di Mauro (2014) conjecture that financial protectionism,</w:t>
      </w:r>
    </w:p>
    <w:p>
      <w:pPr>
        <w:spacing w:before="0"/>
        <w:ind w:left="446" w:right="1757" w:firstLine="0"/>
        <w:jc w:val="left"/>
        <w:rPr>
          <w:sz w:val="15"/>
        </w:rPr>
      </w:pPr>
      <w:r>
        <w:rPr>
          <w:sz w:val="15"/>
        </w:rPr>
        <w:t>taking different forms, might have induced home bias as countries with more damaging banking crises reduced their international lending most. Using a panel dataset of UK-resident banks, Rose and Wieladek (2014) find that, after nationalization, foreign banks reduced British lending as a share of their total lending and increased interest rates on new loans to UK residents. However, they find no significant effect of the nationalisation of British-owned banks on their lending activity or interest rates.</w:t>
      </w:r>
    </w:p>
    <w:p>
      <w:pPr>
        <w:spacing w:after="0"/>
        <w:jc w:val="left"/>
        <w:rPr>
          <w:sz w:val="15"/>
        </w:rPr>
        <w:sectPr>
          <w:footerReference w:type="default" r:id="rId24"/>
          <w:pgSz w:w="12240" w:h="15840"/>
          <w:pgMar w:footer="1240" w:header="0" w:top="1440" w:bottom="1440" w:left="1140" w:right="0"/>
          <w:pgNumType w:start="15"/>
        </w:sectPr>
      </w:pPr>
    </w:p>
    <w:p>
      <w:pPr>
        <w:spacing w:line="271" w:lineRule="auto" w:before="96"/>
        <w:ind w:left="489" w:right="0" w:firstLine="0"/>
        <w:jc w:val="left"/>
        <w:rPr>
          <w:b/>
          <w:sz w:val="18"/>
        </w:rPr>
      </w:pPr>
      <w:r>
        <w:rPr>
          <w:b/>
          <w:sz w:val="18"/>
        </w:rPr>
        <w:t>Figure 15: Average minimum capital requirement ratio for UK banks</w:t>
      </w:r>
    </w:p>
    <w:p>
      <w:pPr>
        <w:pStyle w:val="Heading1"/>
        <w:spacing w:before="157"/>
        <w:ind w:right="81"/>
        <w:jc w:val="right"/>
      </w:pPr>
      <w:r>
        <w:rPr>
          <w:w w:val="105"/>
        </w:rPr>
        <w:t>% of</w:t>
      </w:r>
      <w:r>
        <w:rPr>
          <w:spacing w:val="-25"/>
          <w:w w:val="105"/>
        </w:rPr>
        <w:t> </w:t>
      </w:r>
      <w:r>
        <w:rPr>
          <w:spacing w:val="-3"/>
          <w:w w:val="105"/>
        </w:rPr>
        <w:t>RWA</w:t>
      </w:r>
    </w:p>
    <w:p>
      <w:pPr>
        <w:spacing w:before="24"/>
        <w:ind w:left="4575" w:right="0" w:firstLine="0"/>
        <w:jc w:val="left"/>
        <w:rPr>
          <w:sz w:val="18"/>
        </w:rPr>
      </w:pPr>
      <w:r>
        <w:rPr/>
        <w:pict>
          <v:group style="position:absolute;margin-left:97.68pt;margin-top:4.205226pt;width:182.9pt;height:158.5pt;mso-position-horizontal-relative:page;mso-position-vertical-relative:paragraph;z-index:251744256" coordorigin="1954,84" coordsize="3658,3170">
            <v:line style="position:absolute" from="5556,128" to="5556,3199" stroked="true" strokeweight=".72pt" strokecolor="#868686">
              <v:stroke dashstyle="solid"/>
            </v:line>
            <v:shape style="position:absolute;left:5556;top:120;width:56;height:3085" coordorigin="5556,121" coordsize="56,3085" path="m5611,3192l5556,3192,5556,3205,5611,3205,5611,3192m5611,2749l5556,2749,5556,2763,5611,2763,5611,2749m5611,2320l5556,2320,5556,2334,5611,2334,5611,2320m5611,1878l5556,1878,5556,1892,5611,1892,5611,1878m5611,1435l5556,1435,5556,1449,5611,1449,5611,1435m5611,992l5556,992,5556,1006,5611,1006,5611,992m5611,564l5556,564,5556,578,5611,578,5611,564m5611,121l5556,121,5556,135,5611,135,5611,121e" filled="true" fillcolor="#868686" stroked="false">
              <v:path arrowok="t"/>
              <v:fill type="solid"/>
            </v:shape>
            <v:line style="position:absolute" from="1961,3198" to="5556,3198" stroked="true" strokeweight=".66pt" strokecolor="#868686">
              <v:stroke dashstyle="solid"/>
            </v:line>
            <v:shape style="position:absolute;left:1953;top:3198;width:3084;height:56" coordorigin="1954,3199" coordsize="3084,56" path="m1967,3199l1954,3199,1954,3254,1967,3254,1967,3199m2728,3199l2714,3199,2714,3254,2728,3254,2728,3199m3503,3199l3488,3199,3488,3254,3503,3254,3503,3199m4277,3199l4264,3199,4264,3254,4277,3254,4277,3199m5038,3199l5023,3199,5023,3254,5038,3254,5038,3199e" filled="true" fillcolor="#868686" stroked="false">
              <v:path arrowok="t"/>
              <v:fill type="solid"/>
            </v:shape>
            <v:shape style="position:absolute;left:1965;top:578;width:3573;height:2241" type="#_x0000_t75" stroked="false">
              <v:imagedata r:id="rId26" o:title=""/>
            </v:shape>
            <v:line style="position:absolute" from="2009,183" to="2396,183" stroked="true" strokeweight="2.04pt" strokecolor="#4a7ebb">
              <v:stroke dashstyle="solid"/>
            </v:line>
            <v:shape style="position:absolute;left:1953;top:84;width:3658;height:3170" type="#_x0000_t202" filled="false" stroked="false">
              <v:textbox inset="0,0,0,0">
                <w:txbxContent>
                  <w:p>
                    <w:pPr>
                      <w:spacing w:line="201" w:lineRule="exact" w:before="0"/>
                      <w:ind w:left="472" w:right="0" w:firstLine="0"/>
                      <w:jc w:val="left"/>
                      <w:rPr>
                        <w:sz w:val="18"/>
                      </w:rPr>
                    </w:pPr>
                    <w:r>
                      <w:rPr>
                        <w:sz w:val="18"/>
                      </w:rPr>
                      <w:t>Unweighted</w:t>
                    </w:r>
                  </w:p>
                  <w:p>
                    <w:pPr>
                      <w:spacing w:line="240" w:lineRule="auto" w:before="10"/>
                      <w:rPr>
                        <w:sz w:val="17"/>
                      </w:rPr>
                    </w:pPr>
                  </w:p>
                  <w:p>
                    <w:pPr>
                      <w:spacing w:before="0"/>
                      <w:ind w:left="472" w:right="0" w:firstLine="0"/>
                      <w:jc w:val="left"/>
                      <w:rPr>
                        <w:sz w:val="18"/>
                      </w:rPr>
                    </w:pPr>
                    <w:r>
                      <w:rPr>
                        <w:sz w:val="18"/>
                      </w:rPr>
                      <w:t>Weighted by bank RWA</w:t>
                    </w:r>
                  </w:p>
                </w:txbxContent>
              </v:textbox>
              <w10:wrap type="none"/>
            </v:shape>
            <w10:wrap type="none"/>
          </v:group>
        </w:pict>
      </w:r>
      <w:r>
        <w:rPr>
          <w:spacing w:val="-4"/>
          <w:sz w:val="18"/>
        </w:rPr>
        <w:t>15</w:t>
      </w:r>
    </w:p>
    <w:p>
      <w:pPr>
        <w:pStyle w:val="BodyText"/>
        <w:spacing w:before="2"/>
        <w:rPr>
          <w:sz w:val="20"/>
        </w:rPr>
      </w:pPr>
    </w:p>
    <w:p>
      <w:pPr>
        <w:spacing w:before="0"/>
        <w:ind w:left="4575" w:right="0" w:firstLine="0"/>
        <w:jc w:val="left"/>
        <w:rPr>
          <w:sz w:val="18"/>
        </w:rPr>
      </w:pPr>
      <w:r>
        <w:rPr>
          <w:spacing w:val="-4"/>
          <w:sz w:val="18"/>
        </w:rPr>
        <w:t>14</w:t>
      </w:r>
    </w:p>
    <w:p>
      <w:pPr>
        <w:pStyle w:val="BodyText"/>
        <w:spacing w:before="2"/>
        <w:rPr>
          <w:sz w:val="20"/>
        </w:rPr>
      </w:pPr>
    </w:p>
    <w:p>
      <w:pPr>
        <w:spacing w:before="0"/>
        <w:ind w:left="4575" w:right="0" w:firstLine="0"/>
        <w:jc w:val="left"/>
        <w:rPr>
          <w:sz w:val="18"/>
        </w:rPr>
      </w:pPr>
      <w:r>
        <w:rPr>
          <w:spacing w:val="-4"/>
          <w:sz w:val="18"/>
        </w:rPr>
        <w:t>13</w:t>
      </w:r>
    </w:p>
    <w:p>
      <w:pPr>
        <w:pStyle w:val="BodyText"/>
        <w:spacing w:before="2"/>
        <w:rPr>
          <w:sz w:val="20"/>
        </w:rPr>
      </w:pPr>
    </w:p>
    <w:p>
      <w:pPr>
        <w:spacing w:before="1"/>
        <w:ind w:left="4575" w:right="0" w:firstLine="0"/>
        <w:jc w:val="left"/>
        <w:rPr>
          <w:sz w:val="18"/>
        </w:rPr>
      </w:pPr>
      <w:r>
        <w:rPr>
          <w:spacing w:val="-4"/>
          <w:sz w:val="18"/>
        </w:rPr>
        <w:t>12</w:t>
      </w:r>
    </w:p>
    <w:p>
      <w:pPr>
        <w:pStyle w:val="BodyText"/>
        <w:spacing w:before="2"/>
        <w:rPr>
          <w:sz w:val="20"/>
        </w:rPr>
      </w:pPr>
    </w:p>
    <w:p>
      <w:pPr>
        <w:spacing w:before="0"/>
        <w:ind w:left="4575" w:right="0" w:firstLine="0"/>
        <w:jc w:val="left"/>
        <w:rPr>
          <w:sz w:val="18"/>
        </w:rPr>
      </w:pPr>
      <w:r>
        <w:rPr>
          <w:spacing w:val="-4"/>
          <w:sz w:val="18"/>
        </w:rPr>
        <w:t>11</w:t>
      </w:r>
    </w:p>
    <w:p>
      <w:pPr>
        <w:pStyle w:val="BodyText"/>
        <w:spacing w:before="1"/>
        <w:rPr>
          <w:sz w:val="20"/>
        </w:rPr>
      </w:pPr>
    </w:p>
    <w:p>
      <w:pPr>
        <w:spacing w:before="0"/>
        <w:ind w:left="4575" w:right="0" w:firstLine="0"/>
        <w:jc w:val="left"/>
        <w:rPr>
          <w:sz w:val="18"/>
        </w:rPr>
      </w:pPr>
      <w:r>
        <w:rPr>
          <w:spacing w:val="-4"/>
          <w:sz w:val="18"/>
        </w:rPr>
        <w:t>10</w:t>
      </w:r>
    </w:p>
    <w:p>
      <w:pPr>
        <w:pStyle w:val="BodyText"/>
        <w:spacing w:before="2"/>
        <w:rPr>
          <w:sz w:val="20"/>
        </w:rPr>
      </w:pPr>
    </w:p>
    <w:p>
      <w:pPr>
        <w:spacing w:before="0"/>
        <w:ind w:left="4575" w:right="0" w:firstLine="0"/>
        <w:jc w:val="left"/>
        <w:rPr>
          <w:sz w:val="18"/>
        </w:rPr>
      </w:pPr>
      <w:r>
        <w:rPr>
          <w:w w:val="99"/>
          <w:sz w:val="18"/>
        </w:rPr>
        <w:t>9</w:t>
      </w:r>
    </w:p>
    <w:p>
      <w:pPr>
        <w:pStyle w:val="BodyText"/>
        <w:spacing w:before="2"/>
        <w:rPr>
          <w:sz w:val="20"/>
        </w:rPr>
      </w:pPr>
    </w:p>
    <w:p>
      <w:pPr>
        <w:spacing w:before="0"/>
        <w:ind w:left="4575" w:right="0" w:firstLine="0"/>
        <w:jc w:val="left"/>
        <w:rPr>
          <w:sz w:val="18"/>
        </w:rPr>
      </w:pPr>
      <w:r>
        <w:rPr>
          <w:w w:val="99"/>
          <w:sz w:val="18"/>
        </w:rPr>
        <w:t>8</w:t>
      </w:r>
    </w:p>
    <w:p>
      <w:pPr>
        <w:tabs>
          <w:tab w:pos="1420" w:val="left" w:leader="none"/>
          <w:tab w:pos="2190" w:val="left" w:leader="none"/>
          <w:tab w:pos="2959" w:val="left" w:leader="none"/>
          <w:tab w:pos="3730" w:val="left" w:leader="none"/>
        </w:tabs>
        <w:spacing w:before="13"/>
        <w:ind w:left="651" w:right="0" w:firstLine="0"/>
        <w:jc w:val="left"/>
        <w:rPr>
          <w:sz w:val="18"/>
        </w:rPr>
      </w:pPr>
      <w:r>
        <w:rPr>
          <w:sz w:val="18"/>
        </w:rPr>
        <w:t>2000</w:t>
        <w:tab/>
        <w:t>2003</w:t>
        <w:tab/>
        <w:t>2006</w:t>
        <w:tab/>
        <w:t>2009</w:t>
        <w:tab/>
        <w:t>2012</w:t>
      </w:r>
    </w:p>
    <w:p>
      <w:pPr>
        <w:spacing w:line="288" w:lineRule="auto" w:before="85"/>
        <w:ind w:left="489" w:right="901" w:firstLine="0"/>
        <w:jc w:val="left"/>
        <w:rPr>
          <w:sz w:val="15"/>
        </w:rPr>
      </w:pPr>
      <w:r>
        <w:rPr/>
        <w:pict>
          <v:line style="position:absolute;mso-position-horizontal-relative:page;mso-position-vertical-relative:paragraph;z-index:251742208" from="300.570006pt,25.894918pt" to="300.630006pt,25.894918pt" stroked="true" strokeweight=".059993pt" strokecolor="#dadcdd">
            <v:stroke dashstyle="solid"/>
            <w10:wrap type="none"/>
          </v:line>
        </w:pict>
      </w:r>
      <w:r>
        <w:rPr>
          <w:sz w:val="15"/>
        </w:rPr>
        <w:t>Note: RWA stands for risk-w eighted assets. Source: Bank of England</w:t>
      </w:r>
    </w:p>
    <w:p>
      <w:pPr>
        <w:tabs>
          <w:tab w:pos="3101" w:val="left" w:leader="none"/>
          <w:tab w:pos="3985" w:val="left" w:leader="none"/>
        </w:tabs>
        <w:spacing w:line="20" w:lineRule="exact"/>
        <w:ind w:left="2215" w:right="0" w:firstLine="0"/>
        <w:rPr>
          <w:sz w:val="2"/>
        </w:rPr>
      </w:pPr>
      <w:r>
        <w:rPr>
          <w:sz w:val="2"/>
        </w:rPr>
        <w:pict>
          <v:group style="width:.1pt;height:.1pt;mso-position-horizontal-relative:char;mso-position-vertical-relative:line" coordorigin="0,0" coordsize="2,2">
            <v:line style="position:absolute" from="0,1" to="1,1" stroked="true" strokeweight=".059993pt" strokecolor="#dadcdd">
              <v:stroke dashstyle="solid"/>
            </v:line>
          </v:group>
        </w:pict>
      </w:r>
      <w:r>
        <w:rPr>
          <w:sz w:val="2"/>
        </w:rPr>
      </w:r>
      <w:r>
        <w:rPr>
          <w:sz w:val="2"/>
        </w:rPr>
        <w:tab/>
      </w:r>
      <w:r>
        <w:rPr>
          <w:sz w:val="2"/>
        </w:rPr>
        <w:pict>
          <v:group style="width:.1pt;height:.1pt;mso-position-horizontal-relative:char;mso-position-vertical-relative:line" coordorigin="0,0" coordsize="2,2">
            <v:line style="position:absolute" from="0,1" to="1,1" stroked="true" strokeweight=".059993pt" strokecolor="#dadcdd">
              <v:stroke dashstyle="solid"/>
            </v:line>
          </v:group>
        </w:pict>
      </w:r>
      <w:r>
        <w:rPr>
          <w:sz w:val="2"/>
        </w:rPr>
      </w:r>
      <w:r>
        <w:rPr>
          <w:sz w:val="2"/>
        </w:rPr>
        <w:tab/>
      </w:r>
      <w:r>
        <w:rPr>
          <w:sz w:val="2"/>
        </w:rPr>
        <w:pict>
          <v:group style="width:.1pt;height:.1pt;mso-position-horizontal-relative:char;mso-position-vertical-relative:line" coordorigin="0,0" coordsize="2,2">
            <v:line style="position:absolute" from="0,1" to="1,1" stroked="true" strokeweight=".059993pt" strokecolor="#dadcdd">
              <v:stroke dashstyle="solid"/>
            </v:line>
          </v:group>
        </w:pict>
      </w:r>
      <w:r>
        <w:rPr>
          <w:sz w:val="2"/>
        </w:rPr>
      </w:r>
    </w:p>
    <w:p>
      <w:pPr>
        <w:pStyle w:val="BodyText"/>
        <w:spacing w:line="357" w:lineRule="auto" w:before="80"/>
        <w:ind w:left="258" w:right="1596"/>
      </w:pPr>
      <w:r>
        <w:rPr/>
        <w:br w:type="column"/>
      </w:r>
      <w:r>
        <w:rPr/>
        <w:t>Even increases in minimum capital requirements that did not differentiate between international and domestic lending could contribute to reduced leverage in banks and the decline in global (as well as domestic) lending. Any such reduction in international lending could be proportionally larger than for domestic lending if the risk-weightings on international lending were greater. Figure 15 shows the average minimum capital requirements for UK banks since 2000, and the sharp tightening that has occurred since the crisis. This tightening is typical in many economies as they seek to strengthen their banking</w:t>
      </w:r>
      <w:r>
        <w:rPr>
          <w:spacing w:val="-11"/>
        </w:rPr>
        <w:t> </w:t>
      </w:r>
      <w:r>
        <w:rPr/>
        <w:t>systems</w:t>
      </w:r>
      <w:r>
        <w:rPr>
          <w:spacing w:val="-11"/>
        </w:rPr>
        <w:t> </w:t>
      </w:r>
      <w:r>
        <w:rPr/>
        <w:t>and</w:t>
      </w:r>
      <w:r>
        <w:rPr>
          <w:spacing w:val="-11"/>
        </w:rPr>
        <w:t> </w:t>
      </w:r>
      <w:r>
        <w:rPr/>
        <w:t>prepare</w:t>
      </w:r>
      <w:r>
        <w:rPr>
          <w:spacing w:val="-11"/>
        </w:rPr>
        <w:t> </w:t>
      </w:r>
      <w:r>
        <w:rPr/>
        <w:t>for</w:t>
      </w:r>
      <w:r>
        <w:rPr>
          <w:spacing w:val="-11"/>
        </w:rPr>
        <w:t> </w:t>
      </w:r>
      <w:r>
        <w:rPr/>
        <w:t>the</w:t>
      </w:r>
      <w:r>
        <w:rPr>
          <w:spacing w:val="-11"/>
        </w:rPr>
        <w:t> </w:t>
      </w:r>
      <w:r>
        <w:rPr/>
        <w:t>implementation of the global Basel III requirements. Research shows that increases in these types of capital requirements lead to a decline in bank lending, at least in the short run, and some (but not all) work suggests that the resulting decline in international lending is greater than for domestic lending.</w:t>
      </w:r>
      <w:r>
        <w:rPr>
          <w:vertAlign w:val="superscript"/>
        </w:rPr>
        <w:t>22</w:t>
      </w:r>
      <w:r>
        <w:rPr>
          <w:vertAlign w:val="baseline"/>
        </w:rPr>
        <w:t> Increased regulations that reduce</w:t>
      </w:r>
      <w:r>
        <w:rPr>
          <w:spacing w:val="-5"/>
          <w:vertAlign w:val="baseline"/>
        </w:rPr>
        <w:t> </w:t>
      </w:r>
      <w:r>
        <w:rPr>
          <w:vertAlign w:val="baseline"/>
        </w:rPr>
        <w:t>bank</w:t>
      </w:r>
    </w:p>
    <w:p>
      <w:pPr>
        <w:spacing w:after="0" w:line="357" w:lineRule="auto"/>
        <w:sectPr>
          <w:footerReference w:type="default" r:id="rId25"/>
          <w:pgSz w:w="12240" w:h="15840"/>
          <w:pgMar w:footer="1240" w:header="0" w:top="1440" w:bottom="1440" w:left="1140" w:right="0"/>
          <w:pgNumType w:start="16"/>
          <w:cols w:num="2" w:equalWidth="0">
            <w:col w:w="4822" w:space="40"/>
            <w:col w:w="6238"/>
          </w:cols>
        </w:sectPr>
      </w:pPr>
    </w:p>
    <w:p>
      <w:pPr>
        <w:pStyle w:val="BodyText"/>
        <w:spacing w:line="200" w:lineRule="exact"/>
        <w:ind w:left="446"/>
      </w:pPr>
      <w:r>
        <w:rPr/>
        <w:t>flows today but ensure a more robust financial system, however, could better support higher levels of</w:t>
      </w:r>
    </w:p>
    <w:p>
      <w:pPr>
        <w:pStyle w:val="BodyText"/>
        <w:spacing w:before="105"/>
        <w:ind w:left="446"/>
      </w:pPr>
      <w:r>
        <w:rPr/>
        <w:t>financial globalization in the future.</w:t>
      </w:r>
      <w:r>
        <w:rPr>
          <w:vertAlign w:val="superscript"/>
        </w:rPr>
        <w:t>23</w:t>
      </w:r>
    </w:p>
    <w:p>
      <w:pPr>
        <w:pStyle w:val="BodyText"/>
        <w:rPr>
          <w:sz w:val="24"/>
        </w:rPr>
      </w:pPr>
    </w:p>
    <w:p>
      <w:pPr>
        <w:pStyle w:val="BodyText"/>
        <w:spacing w:line="357" w:lineRule="auto" w:before="155"/>
        <w:ind w:left="446" w:right="1629"/>
      </w:pPr>
      <w:r>
        <w:rPr/>
        <w:t>Some – or all – of these factors have undoubtedly contributed to the recent deglobalization in banking. There may also be other influences that are not on the list. But one key question remains. What are the implications of this deglobalization in banking for the United Kingdom and monetary policy?</w:t>
      </w:r>
    </w:p>
    <w:p>
      <w:pPr>
        <w:pStyle w:val="BodyText"/>
        <w:rPr>
          <w:sz w:val="28"/>
        </w:rPr>
      </w:pPr>
    </w:p>
    <w:p>
      <w:pPr>
        <w:pStyle w:val="BodyText"/>
        <w:ind w:left="446"/>
      </w:pPr>
      <w:r>
        <w:rPr>
          <w:u w:val="single"/>
        </w:rPr>
        <w:t>Implications for the United Kingdom and monetary policy</w:t>
      </w:r>
    </w:p>
    <w:p>
      <w:pPr>
        <w:pStyle w:val="BodyText"/>
        <w:spacing w:before="4"/>
        <w:rPr>
          <w:sz w:val="29"/>
        </w:rPr>
      </w:pPr>
    </w:p>
    <w:p>
      <w:pPr>
        <w:pStyle w:val="BodyText"/>
        <w:spacing w:line="355" w:lineRule="auto" w:before="93"/>
        <w:ind w:left="446" w:right="1657"/>
      </w:pPr>
      <w:r>
        <w:rPr/>
        <w:pict>
          <v:shape style="position:absolute;margin-left:79.320pt;margin-top:72.300972pt;width:135.5pt;height:.1pt;mso-position-horizontal-relative:page;mso-position-vertical-relative:paragraph;z-index:-251575296;mso-wrap-distance-left:0;mso-wrap-distance-right:0" coordorigin="1586,1446" coordsize="2710,0" path="m1586,1446l4296,1446e" filled="false" stroked="true" strokeweight=".48pt" strokecolor="#000000">
            <v:path arrowok="t"/>
            <v:stroke dashstyle="solid"/>
            <w10:wrap type="topAndBottom"/>
          </v:shape>
        </w:pict>
      </w:r>
      <w:r>
        <w:rPr/>
        <w:t>There has been an extensive debate on the benefits and costs of financial globalization. During the 1990’s and 2000’s, much of this discussion focused on its potential benefits – especially for these advanced economies with stronger institutions and financial systems. For example, financial globalization could make it easier for firms and countries to access financing for productive investment. It would allow capital to flow</w:t>
      </w:r>
    </w:p>
    <w:p>
      <w:pPr>
        <w:spacing w:before="27"/>
        <w:ind w:left="446" w:right="1931" w:firstLine="0"/>
        <w:jc w:val="left"/>
        <w:rPr>
          <w:sz w:val="15"/>
        </w:rPr>
      </w:pPr>
      <w:r>
        <w:rPr>
          <w:position w:val="8"/>
          <w:sz w:val="9"/>
        </w:rPr>
        <w:t>22 </w:t>
      </w:r>
      <w:r>
        <w:rPr>
          <w:sz w:val="15"/>
        </w:rPr>
        <w:t>For example, see Aiyar et al. (2014a,b) and Cerutti, Claessens, and Ratnovski (2014). Aiyar, Calomiris, and Wieladek (2014b) examine data from 1998-2007 and find that bank lending growth falls by about 5.7% within a year following a 100 basis point rise in bank-specific capital requirements; while Bridges et al. (2014) find a decline in lending of about 2.7%. In a separate contribution, Aiyar, Calomiris, Hooley, Korniyenko and Wieladek (2014a) find that cross-border bank lending declines by about 5.4% following a 100 bps rise in capital requirements over the same time period. Preliminary work by Wiedelak (2014) finds a significant reduction in bank lending after increased capital requirements in the UK, but no significant difference in the effects on international relative to domestic lending.</w:t>
      </w:r>
    </w:p>
    <w:p>
      <w:pPr>
        <w:spacing w:line="172" w:lineRule="exact" w:before="8"/>
        <w:ind w:left="446" w:right="1519" w:firstLine="0"/>
        <w:jc w:val="left"/>
        <w:rPr>
          <w:sz w:val="15"/>
        </w:rPr>
      </w:pPr>
      <w:r>
        <w:rPr>
          <w:position w:val="8"/>
          <w:sz w:val="9"/>
        </w:rPr>
        <w:t>23 </w:t>
      </w:r>
      <w:r>
        <w:rPr>
          <w:sz w:val="15"/>
        </w:rPr>
        <w:t>Consistent with this view, Governor Mark Carney noted in a speech yesterday that “where banking systems have raised capital and restored trust in their creditworthiness, access to credit has returned”. See speech, “The Future of Financial Reform”, given on</w:t>
      </w:r>
    </w:p>
    <w:p>
      <w:pPr>
        <w:spacing w:line="172" w:lineRule="exact" w:before="0"/>
        <w:ind w:left="446" w:right="0" w:firstLine="0"/>
        <w:jc w:val="left"/>
        <w:rPr>
          <w:sz w:val="15"/>
        </w:rPr>
      </w:pPr>
      <w:r>
        <w:rPr>
          <w:sz w:val="15"/>
        </w:rPr>
        <w:t>17 November 2014.</w:t>
      </w:r>
    </w:p>
    <w:p>
      <w:pPr>
        <w:spacing w:after="0" w:line="172" w:lineRule="exact"/>
        <w:jc w:val="left"/>
        <w:rPr>
          <w:sz w:val="15"/>
        </w:rPr>
        <w:sectPr>
          <w:type w:val="continuous"/>
          <w:pgSz w:w="12240" w:h="15840"/>
          <w:pgMar w:top="1120" w:bottom="1440" w:left="1140" w:right="0"/>
        </w:sectPr>
      </w:pPr>
    </w:p>
    <w:p>
      <w:pPr>
        <w:pStyle w:val="BodyText"/>
        <w:spacing w:line="357" w:lineRule="auto" w:before="79"/>
        <w:ind w:left="447" w:right="1629"/>
      </w:pPr>
      <w:r>
        <w:rPr/>
        <w:t>freely to its most productive uses and improve risk diversification, therefore generating higher returns. It could</w:t>
      </w:r>
      <w:r>
        <w:rPr>
          <w:spacing w:val="-12"/>
        </w:rPr>
        <w:t> </w:t>
      </w:r>
      <w:r>
        <w:rPr/>
        <w:t>improve</w:t>
      </w:r>
      <w:r>
        <w:rPr>
          <w:spacing w:val="-11"/>
        </w:rPr>
        <w:t> </w:t>
      </w:r>
      <w:r>
        <w:rPr/>
        <w:t>“market</w:t>
      </w:r>
      <w:r>
        <w:rPr>
          <w:spacing w:val="-11"/>
        </w:rPr>
        <w:t> </w:t>
      </w:r>
      <w:r>
        <w:rPr/>
        <w:t>discipline”,</w:t>
      </w:r>
      <w:r>
        <w:rPr>
          <w:spacing w:val="-11"/>
        </w:rPr>
        <w:t> </w:t>
      </w:r>
      <w:r>
        <w:rPr/>
        <w:t>as</w:t>
      </w:r>
      <w:r>
        <w:rPr>
          <w:spacing w:val="-10"/>
        </w:rPr>
        <w:t> </w:t>
      </w:r>
      <w:r>
        <w:rPr/>
        <w:t>investors</w:t>
      </w:r>
      <w:r>
        <w:rPr>
          <w:spacing w:val="-10"/>
        </w:rPr>
        <w:t> </w:t>
      </w:r>
      <w:r>
        <w:rPr/>
        <w:t>rewarded</w:t>
      </w:r>
      <w:r>
        <w:rPr>
          <w:spacing w:val="-11"/>
        </w:rPr>
        <w:t> </w:t>
      </w:r>
      <w:r>
        <w:rPr/>
        <w:t>countries</w:t>
      </w:r>
      <w:r>
        <w:rPr>
          <w:spacing w:val="-10"/>
        </w:rPr>
        <w:t> </w:t>
      </w:r>
      <w:r>
        <w:rPr/>
        <w:t>for</w:t>
      </w:r>
      <w:r>
        <w:rPr>
          <w:spacing w:val="-12"/>
        </w:rPr>
        <w:t> </w:t>
      </w:r>
      <w:r>
        <w:rPr/>
        <w:t>sound</w:t>
      </w:r>
      <w:r>
        <w:rPr>
          <w:spacing w:val="-12"/>
        </w:rPr>
        <w:t> </w:t>
      </w:r>
      <w:r>
        <w:rPr/>
        <w:t>policies</w:t>
      </w:r>
      <w:r>
        <w:rPr>
          <w:spacing w:val="-9"/>
        </w:rPr>
        <w:t> </w:t>
      </w:r>
      <w:r>
        <w:rPr/>
        <w:t>and</w:t>
      </w:r>
      <w:r>
        <w:rPr>
          <w:spacing w:val="-12"/>
        </w:rPr>
        <w:t> </w:t>
      </w:r>
      <w:r>
        <w:rPr/>
        <w:t>pressured</w:t>
      </w:r>
      <w:r>
        <w:rPr>
          <w:spacing w:val="-11"/>
        </w:rPr>
        <w:t> </w:t>
      </w:r>
      <w:r>
        <w:rPr/>
        <w:t>those without.</w:t>
      </w:r>
    </w:p>
    <w:p>
      <w:pPr>
        <w:pStyle w:val="BodyText"/>
        <w:rPr>
          <w:sz w:val="28"/>
        </w:rPr>
      </w:pPr>
    </w:p>
    <w:p>
      <w:pPr>
        <w:pStyle w:val="BodyText"/>
        <w:spacing w:line="357" w:lineRule="auto"/>
        <w:ind w:left="447" w:right="1519"/>
      </w:pPr>
      <w:r>
        <w:rPr/>
        <w:t>More recent discussion, however, has shifted to more vocal concerns about “Globalization and its Discontents” (to cite a popular book by Joseph Stiglitz). For example, financial globalization can make countries more vulnerable to contagion and events that occur outside their borders. The “surges” of financial inflows can feed inefficient credit booms, asset price bubbles, and overvalued exchanges rates, while the “stops” of financial flows can feed currency collapses and banking crises. Most recently, increased attention has been paid to whether financial globalization can foster inequality or complicate the ability of a country to run an independent monetary policy to support its domestic economy.</w:t>
      </w:r>
      <w:r>
        <w:rPr>
          <w:vertAlign w:val="superscript"/>
        </w:rPr>
        <w:t>24</w:t>
      </w:r>
    </w:p>
    <w:p>
      <w:pPr>
        <w:pStyle w:val="BodyText"/>
        <w:spacing w:before="8"/>
        <w:rPr>
          <w:sz w:val="27"/>
        </w:rPr>
      </w:pPr>
    </w:p>
    <w:p>
      <w:pPr>
        <w:pStyle w:val="BodyText"/>
        <w:spacing w:line="355" w:lineRule="auto"/>
        <w:ind w:left="447" w:right="1698"/>
        <w:jc w:val="both"/>
      </w:pPr>
      <w:r>
        <w:rPr/>
        <w:t>Given the scope and complexity of this debate on the costs and benefits of financial globalization, I will not make any attempt to address all of these issues. Instead, in the remainder of my comments, I will focus on one</w:t>
      </w:r>
      <w:r>
        <w:rPr>
          <w:spacing w:val="-8"/>
        </w:rPr>
        <w:t> </w:t>
      </w:r>
      <w:r>
        <w:rPr/>
        <w:t>specific</w:t>
      </w:r>
      <w:r>
        <w:rPr>
          <w:spacing w:val="-7"/>
        </w:rPr>
        <w:t> </w:t>
      </w:r>
      <w:r>
        <w:rPr/>
        <w:t>angle</w:t>
      </w:r>
      <w:r>
        <w:rPr>
          <w:spacing w:val="-7"/>
        </w:rPr>
        <w:t> </w:t>
      </w:r>
      <w:r>
        <w:rPr/>
        <w:t>of</w:t>
      </w:r>
      <w:r>
        <w:rPr>
          <w:spacing w:val="-7"/>
        </w:rPr>
        <w:t> </w:t>
      </w:r>
      <w:r>
        <w:rPr/>
        <w:t>this</w:t>
      </w:r>
      <w:r>
        <w:rPr>
          <w:spacing w:val="-6"/>
        </w:rPr>
        <w:t> </w:t>
      </w:r>
      <w:r>
        <w:rPr/>
        <w:t>debate:</w:t>
      </w:r>
      <w:r>
        <w:rPr>
          <w:spacing w:val="-6"/>
        </w:rPr>
        <w:t> </w:t>
      </w:r>
      <w:r>
        <w:rPr/>
        <w:t>what</w:t>
      </w:r>
      <w:r>
        <w:rPr>
          <w:spacing w:val="-6"/>
        </w:rPr>
        <w:t> </w:t>
      </w:r>
      <w:r>
        <w:rPr/>
        <w:t>are</w:t>
      </w:r>
      <w:r>
        <w:rPr>
          <w:spacing w:val="-7"/>
        </w:rPr>
        <w:t> </w:t>
      </w:r>
      <w:r>
        <w:rPr/>
        <w:t>the</w:t>
      </w:r>
      <w:r>
        <w:rPr>
          <w:spacing w:val="-9"/>
        </w:rPr>
        <w:t> </w:t>
      </w:r>
      <w:r>
        <w:rPr/>
        <w:t>implications</w:t>
      </w:r>
      <w:r>
        <w:rPr>
          <w:spacing w:val="-7"/>
        </w:rPr>
        <w:t> </w:t>
      </w:r>
      <w:r>
        <w:rPr/>
        <w:t>for</w:t>
      </w:r>
      <w:r>
        <w:rPr>
          <w:spacing w:val="-8"/>
        </w:rPr>
        <w:t> </w:t>
      </w:r>
      <w:r>
        <w:rPr/>
        <w:t>the</w:t>
      </w:r>
      <w:r>
        <w:rPr>
          <w:spacing w:val="-9"/>
        </w:rPr>
        <w:t> </w:t>
      </w:r>
      <w:r>
        <w:rPr/>
        <w:t>United</w:t>
      </w:r>
      <w:r>
        <w:rPr>
          <w:spacing w:val="-7"/>
        </w:rPr>
        <w:t> </w:t>
      </w:r>
      <w:r>
        <w:rPr/>
        <w:t>Kingdom</w:t>
      </w:r>
      <w:r>
        <w:rPr>
          <w:spacing w:val="-7"/>
        </w:rPr>
        <w:t> </w:t>
      </w:r>
      <w:r>
        <w:rPr/>
        <w:t>and</w:t>
      </w:r>
      <w:r>
        <w:rPr>
          <w:spacing w:val="-9"/>
        </w:rPr>
        <w:t> </w:t>
      </w:r>
      <w:r>
        <w:rPr/>
        <w:t>the</w:t>
      </w:r>
      <w:r>
        <w:rPr>
          <w:spacing w:val="-7"/>
        </w:rPr>
        <w:t> </w:t>
      </w:r>
      <w:r>
        <w:rPr/>
        <w:t>Monetary</w:t>
      </w:r>
      <w:r>
        <w:rPr>
          <w:spacing w:val="-6"/>
        </w:rPr>
        <w:t> </w:t>
      </w:r>
      <w:r>
        <w:rPr/>
        <w:t>Policy Committee</w:t>
      </w:r>
      <w:r>
        <w:rPr>
          <w:spacing w:val="-9"/>
        </w:rPr>
        <w:t> </w:t>
      </w:r>
      <w:r>
        <w:rPr/>
        <w:t>of</w:t>
      </w:r>
      <w:r>
        <w:rPr>
          <w:spacing w:val="-7"/>
        </w:rPr>
        <w:t> </w:t>
      </w:r>
      <w:r>
        <w:rPr/>
        <w:t>a</w:t>
      </w:r>
      <w:r>
        <w:rPr>
          <w:spacing w:val="-7"/>
        </w:rPr>
        <w:t> </w:t>
      </w:r>
      <w:r>
        <w:rPr/>
        <w:t>less</w:t>
      </w:r>
      <w:r>
        <w:rPr>
          <w:spacing w:val="-7"/>
        </w:rPr>
        <w:t> </w:t>
      </w:r>
      <w:r>
        <w:rPr/>
        <w:t>globalized</w:t>
      </w:r>
      <w:r>
        <w:rPr>
          <w:spacing w:val="-7"/>
        </w:rPr>
        <w:t> </w:t>
      </w:r>
      <w:r>
        <w:rPr/>
        <w:t>banking</w:t>
      </w:r>
      <w:r>
        <w:rPr>
          <w:spacing w:val="-9"/>
        </w:rPr>
        <w:t> </w:t>
      </w:r>
      <w:r>
        <w:rPr/>
        <w:t>system?</w:t>
      </w:r>
      <w:r>
        <w:rPr>
          <w:spacing w:val="39"/>
        </w:rPr>
        <w:t> </w:t>
      </w:r>
      <w:r>
        <w:rPr/>
        <w:t>The</w:t>
      </w:r>
      <w:r>
        <w:rPr>
          <w:spacing w:val="-8"/>
        </w:rPr>
        <w:t> </w:t>
      </w:r>
      <w:r>
        <w:rPr/>
        <w:t>implications</w:t>
      </w:r>
      <w:r>
        <w:rPr>
          <w:spacing w:val="-7"/>
        </w:rPr>
        <w:t> </w:t>
      </w:r>
      <w:r>
        <w:rPr/>
        <w:t>are</w:t>
      </w:r>
      <w:r>
        <w:rPr>
          <w:spacing w:val="-8"/>
        </w:rPr>
        <w:t> </w:t>
      </w:r>
      <w:r>
        <w:rPr/>
        <w:t>wide-ranging,</w:t>
      </w:r>
      <w:r>
        <w:rPr>
          <w:spacing w:val="-7"/>
        </w:rPr>
        <w:t> </w:t>
      </w:r>
      <w:r>
        <w:rPr/>
        <w:t>and</w:t>
      </w:r>
      <w:r>
        <w:rPr>
          <w:spacing w:val="-7"/>
        </w:rPr>
        <w:t> </w:t>
      </w:r>
      <w:r>
        <w:rPr/>
        <w:t>I</w:t>
      </w:r>
      <w:r>
        <w:rPr>
          <w:spacing w:val="-6"/>
        </w:rPr>
        <w:t> </w:t>
      </w:r>
      <w:r>
        <w:rPr/>
        <w:t>will</w:t>
      </w:r>
      <w:r>
        <w:rPr>
          <w:spacing w:val="-6"/>
        </w:rPr>
        <w:t> </w:t>
      </w:r>
      <w:r>
        <w:rPr/>
        <w:t>focus</w:t>
      </w:r>
      <w:r>
        <w:rPr>
          <w:spacing w:val="-6"/>
        </w:rPr>
        <w:t> </w:t>
      </w:r>
      <w:r>
        <w:rPr/>
        <w:t>on</w:t>
      </w:r>
      <w:r>
        <w:rPr>
          <w:spacing w:val="-8"/>
        </w:rPr>
        <w:t> </w:t>
      </w:r>
      <w:r>
        <w:rPr/>
        <w:t>nine</w:t>
      </w:r>
    </w:p>
    <w:p>
      <w:pPr>
        <w:pStyle w:val="ListParagraph"/>
        <w:numPr>
          <w:ilvl w:val="0"/>
          <w:numId w:val="2"/>
        </w:numPr>
        <w:tabs>
          <w:tab w:pos="605" w:val="left" w:leader="none"/>
        </w:tabs>
        <w:spacing w:line="240" w:lineRule="auto" w:before="5" w:after="0"/>
        <w:ind w:left="604" w:right="0" w:hanging="158"/>
        <w:jc w:val="both"/>
        <w:rPr>
          <w:sz w:val="19"/>
        </w:rPr>
      </w:pPr>
      <w:r>
        <w:rPr/>
        <w:drawing>
          <wp:anchor distT="0" distB="0" distL="0" distR="0" allowOverlap="1" layoutInCell="1" locked="0" behindDoc="0" simplePos="0" relativeHeight="251746304">
            <wp:simplePos x="0" y="0"/>
            <wp:positionH relativeFrom="page">
              <wp:posOffset>3938909</wp:posOffset>
            </wp:positionH>
            <wp:positionV relativeFrom="paragraph">
              <wp:posOffset>113628</wp:posOffset>
            </wp:positionV>
            <wp:extent cx="2700078" cy="3914264"/>
            <wp:effectExtent l="0" t="0" r="0" b="0"/>
            <wp:wrapNone/>
            <wp:docPr id="15" name="image12.jpeg"/>
            <wp:cNvGraphicFramePr>
              <a:graphicFrameLocks noChangeAspect="1"/>
            </wp:cNvGraphicFramePr>
            <a:graphic>
              <a:graphicData uri="http://schemas.openxmlformats.org/drawingml/2006/picture">
                <pic:pic>
                  <pic:nvPicPr>
                    <pic:cNvPr id="16" name="image12.jpeg"/>
                    <pic:cNvPicPr/>
                  </pic:nvPicPr>
                  <pic:blipFill>
                    <a:blip r:embed="rId28" cstate="print"/>
                    <a:stretch>
                      <a:fillRect/>
                    </a:stretch>
                  </pic:blipFill>
                  <pic:spPr>
                    <a:xfrm>
                      <a:off x="0" y="0"/>
                      <a:ext cx="2700078" cy="3914264"/>
                    </a:xfrm>
                    <a:prstGeom prst="rect">
                      <a:avLst/>
                    </a:prstGeom>
                  </pic:spPr>
                </pic:pic>
              </a:graphicData>
            </a:graphic>
          </wp:anchor>
        </w:drawing>
      </w:r>
      <w:r>
        <w:rPr>
          <w:sz w:val="19"/>
        </w:rPr>
        <w:t>although there are certainly</w:t>
      </w:r>
      <w:r>
        <w:rPr>
          <w:spacing w:val="-2"/>
          <w:sz w:val="19"/>
        </w:rPr>
        <w:t> </w:t>
      </w:r>
      <w:r>
        <w:rPr>
          <w:sz w:val="19"/>
        </w:rPr>
        <w:t>more.</w:t>
      </w:r>
    </w:p>
    <w:p>
      <w:pPr>
        <w:pStyle w:val="BodyText"/>
        <w:rPr>
          <w:sz w:val="20"/>
        </w:rPr>
      </w:pPr>
    </w:p>
    <w:p>
      <w:pPr>
        <w:pStyle w:val="BodyText"/>
        <w:spacing w:before="5"/>
        <w:rPr>
          <w:sz w:val="17"/>
        </w:rPr>
      </w:pPr>
    </w:p>
    <w:p>
      <w:pPr>
        <w:pStyle w:val="BodyText"/>
        <w:spacing w:line="357" w:lineRule="auto"/>
        <w:ind w:left="447" w:right="6238"/>
      </w:pPr>
      <w:r>
        <w:rPr/>
        <w:t>First, if certain sectors of the economy (such as businesses or SMEs) were more reliant on foreign banks for funding, these groups may have more difficulty obtaining access to credit in the future.</w:t>
      </w:r>
      <w:r>
        <w:rPr>
          <w:vertAlign w:val="superscript"/>
        </w:rPr>
        <w:t>25</w:t>
      </w:r>
      <w:r>
        <w:rPr>
          <w:vertAlign w:val="baseline"/>
        </w:rPr>
        <w:t> Figure 16 shows that bank lending to the UK private sector by foreign banks made cross border and from their local branches fell sharply during the financial crisis. Hoggarth, et al. (2013) show that foreign branches can be important sources of credit for UK companies. Small- and medium-sized enterprises are also more reliant on banks for funding than larger companies, so they could be most vulnerable to a decline in aggregate bank lending. It is difficult to know if they would have greater difficulty accessing credit in the future, however, if UK banks simultaneously reduce lending abroad, thereby increasing their pool of funds available for domestic</w:t>
      </w:r>
    </w:p>
    <w:p>
      <w:pPr>
        <w:pStyle w:val="BodyText"/>
        <w:rPr>
          <w:sz w:val="20"/>
        </w:rPr>
      </w:pPr>
    </w:p>
    <w:p>
      <w:pPr>
        <w:pStyle w:val="BodyText"/>
        <w:spacing w:before="5"/>
        <w:rPr>
          <w:sz w:val="13"/>
        </w:rPr>
      </w:pPr>
      <w:r>
        <w:rPr/>
        <w:pict>
          <v:shape style="position:absolute;margin-left:79.379997pt;margin-top:9.925456pt;width:135.5pt;height:.1pt;mso-position-horizontal-relative:page;mso-position-vertical-relative:paragraph;z-index:-251571200;mso-wrap-distance-left:0;mso-wrap-distance-right:0" coordorigin="1588,199" coordsize="2710,0" path="m1588,199l4297,199e" filled="false" stroked="true" strokeweight=".48001pt" strokecolor="#000000">
            <v:path arrowok="t"/>
            <v:stroke dashstyle="solid"/>
            <w10:wrap type="topAndBottom"/>
          </v:shape>
        </w:pict>
      </w:r>
    </w:p>
    <w:p>
      <w:pPr>
        <w:spacing w:line="185" w:lineRule="exact" w:before="27"/>
        <w:ind w:left="447" w:right="0" w:firstLine="0"/>
        <w:jc w:val="left"/>
        <w:rPr>
          <w:sz w:val="15"/>
        </w:rPr>
      </w:pPr>
      <w:r>
        <w:rPr>
          <w:position w:val="8"/>
          <w:sz w:val="9"/>
        </w:rPr>
        <w:t>24 </w:t>
      </w:r>
      <w:r>
        <w:rPr>
          <w:sz w:val="15"/>
        </w:rPr>
        <w:t>For example, see Rey (2013), which argues that monetary policy is less effective in more financially integrated economies.</w:t>
      </w:r>
    </w:p>
    <w:p>
      <w:pPr>
        <w:spacing w:line="172" w:lineRule="exact" w:before="15"/>
        <w:ind w:left="447" w:right="1519" w:firstLine="0"/>
        <w:jc w:val="left"/>
        <w:rPr>
          <w:sz w:val="15"/>
        </w:rPr>
      </w:pPr>
      <w:r>
        <w:rPr>
          <w:position w:val="8"/>
          <w:sz w:val="9"/>
        </w:rPr>
        <w:t>25 </w:t>
      </w:r>
      <w:r>
        <w:rPr>
          <w:sz w:val="15"/>
        </w:rPr>
        <w:t>Ongena, Peydro, and van Horen (2013) show that when foreign banks reduced their local lending during the crisis, this affected local firms and especially small ones and those with limited tangible assets. This study draws on a diverse set of countries, however, many of</w:t>
      </w:r>
    </w:p>
    <w:p>
      <w:pPr>
        <w:spacing w:line="172" w:lineRule="exact" w:before="0"/>
        <w:ind w:left="447" w:right="0" w:firstLine="0"/>
        <w:jc w:val="left"/>
        <w:rPr>
          <w:sz w:val="15"/>
        </w:rPr>
      </w:pPr>
      <w:r>
        <w:rPr>
          <w:sz w:val="15"/>
        </w:rPr>
        <w:t>which have less developed domestic financial systems, so it is unclear if this result applies to the UK.</w:t>
      </w:r>
    </w:p>
    <w:p>
      <w:pPr>
        <w:spacing w:after="0" w:line="172" w:lineRule="exact"/>
        <w:jc w:val="left"/>
        <w:rPr>
          <w:sz w:val="15"/>
        </w:rPr>
        <w:sectPr>
          <w:footerReference w:type="default" r:id="rId27"/>
          <w:pgSz w:w="12240" w:h="15840"/>
          <w:pgMar w:footer="1240" w:header="0" w:top="1440" w:bottom="1440" w:left="1140" w:right="0"/>
          <w:pgNumType w:start="17"/>
        </w:sectPr>
      </w:pPr>
    </w:p>
    <w:p>
      <w:pPr>
        <w:pStyle w:val="BodyText"/>
        <w:spacing w:line="357" w:lineRule="auto" w:before="80"/>
        <w:ind w:left="446" w:right="1629"/>
      </w:pPr>
      <w:r>
        <w:rPr/>
        <w:t>lending and counteracting the reduction in lending by foreign banks within the UK. Closely related, an inefficient</w:t>
      </w:r>
      <w:r>
        <w:rPr>
          <w:spacing w:val="-7"/>
        </w:rPr>
        <w:t> </w:t>
      </w:r>
      <w:r>
        <w:rPr/>
        <w:t>allocation</w:t>
      </w:r>
      <w:r>
        <w:rPr>
          <w:spacing w:val="-10"/>
        </w:rPr>
        <w:t> </w:t>
      </w:r>
      <w:r>
        <w:rPr/>
        <w:t>of</w:t>
      </w:r>
      <w:r>
        <w:rPr>
          <w:spacing w:val="-9"/>
        </w:rPr>
        <w:t> </w:t>
      </w:r>
      <w:r>
        <w:rPr/>
        <w:t>credit</w:t>
      </w:r>
      <w:r>
        <w:rPr>
          <w:spacing w:val="-8"/>
        </w:rPr>
        <w:t> </w:t>
      </w:r>
      <w:r>
        <w:rPr/>
        <w:t>has</w:t>
      </w:r>
      <w:r>
        <w:rPr>
          <w:spacing w:val="-7"/>
        </w:rPr>
        <w:t> </w:t>
      </w:r>
      <w:r>
        <w:rPr/>
        <w:t>been</w:t>
      </w:r>
      <w:r>
        <w:rPr>
          <w:spacing w:val="-9"/>
        </w:rPr>
        <w:t> </w:t>
      </w:r>
      <w:r>
        <w:rPr/>
        <w:t>proposed</w:t>
      </w:r>
      <w:r>
        <w:rPr>
          <w:spacing w:val="-9"/>
        </w:rPr>
        <w:t> </w:t>
      </w:r>
      <w:r>
        <w:rPr/>
        <w:t>as</w:t>
      </w:r>
      <w:r>
        <w:rPr>
          <w:spacing w:val="-7"/>
        </w:rPr>
        <w:t> </w:t>
      </w:r>
      <w:r>
        <w:rPr/>
        <w:t>one</w:t>
      </w:r>
      <w:r>
        <w:rPr>
          <w:spacing w:val="-9"/>
        </w:rPr>
        <w:t> </w:t>
      </w:r>
      <w:r>
        <w:rPr/>
        <w:t>possible</w:t>
      </w:r>
      <w:r>
        <w:rPr>
          <w:spacing w:val="-9"/>
        </w:rPr>
        <w:t> </w:t>
      </w:r>
      <w:r>
        <w:rPr/>
        <w:t>factor</w:t>
      </w:r>
      <w:r>
        <w:rPr>
          <w:spacing w:val="-8"/>
        </w:rPr>
        <w:t> </w:t>
      </w:r>
      <w:r>
        <w:rPr/>
        <w:t>behind</w:t>
      </w:r>
      <w:r>
        <w:rPr>
          <w:spacing w:val="-9"/>
        </w:rPr>
        <w:t> </w:t>
      </w:r>
      <w:r>
        <w:rPr/>
        <w:t>low</w:t>
      </w:r>
      <w:r>
        <w:rPr>
          <w:spacing w:val="-10"/>
        </w:rPr>
        <w:t> </w:t>
      </w:r>
      <w:r>
        <w:rPr/>
        <w:t>productivity</w:t>
      </w:r>
      <w:r>
        <w:rPr>
          <w:spacing w:val="-7"/>
        </w:rPr>
        <w:t> </w:t>
      </w:r>
      <w:r>
        <w:rPr/>
        <w:t>growth</w:t>
      </w:r>
      <w:r>
        <w:rPr>
          <w:spacing w:val="-9"/>
        </w:rPr>
        <w:t> </w:t>
      </w:r>
      <w:r>
        <w:rPr/>
        <w:t>in</w:t>
      </w:r>
      <w:r>
        <w:rPr>
          <w:spacing w:val="-10"/>
        </w:rPr>
        <w:t> </w:t>
      </w:r>
      <w:r>
        <w:rPr/>
        <w:t>the UK</w:t>
      </w:r>
      <w:r>
        <w:rPr>
          <w:spacing w:val="-8"/>
        </w:rPr>
        <w:t> </w:t>
      </w:r>
      <w:r>
        <w:rPr/>
        <w:t>since</w:t>
      </w:r>
      <w:r>
        <w:rPr>
          <w:spacing w:val="-8"/>
        </w:rPr>
        <w:t> </w:t>
      </w:r>
      <w:r>
        <w:rPr/>
        <w:t>the</w:t>
      </w:r>
      <w:r>
        <w:rPr>
          <w:spacing w:val="-8"/>
        </w:rPr>
        <w:t> </w:t>
      </w:r>
      <w:r>
        <w:rPr/>
        <w:t>crisis,</w:t>
      </w:r>
      <w:r>
        <w:rPr>
          <w:vertAlign w:val="superscript"/>
        </w:rPr>
        <w:t>26</w:t>
      </w:r>
      <w:r>
        <w:rPr>
          <w:spacing w:val="-6"/>
          <w:vertAlign w:val="baseline"/>
        </w:rPr>
        <w:t> </w:t>
      </w:r>
      <w:r>
        <w:rPr>
          <w:vertAlign w:val="baseline"/>
        </w:rPr>
        <w:t>and</w:t>
      </w:r>
      <w:r>
        <w:rPr>
          <w:spacing w:val="-8"/>
          <w:vertAlign w:val="baseline"/>
        </w:rPr>
        <w:t> </w:t>
      </w:r>
      <w:r>
        <w:rPr>
          <w:vertAlign w:val="baseline"/>
        </w:rPr>
        <w:t>reduced</w:t>
      </w:r>
      <w:r>
        <w:rPr>
          <w:spacing w:val="-7"/>
          <w:vertAlign w:val="baseline"/>
        </w:rPr>
        <w:t> </w:t>
      </w:r>
      <w:r>
        <w:rPr>
          <w:vertAlign w:val="baseline"/>
        </w:rPr>
        <w:t>banking</w:t>
      </w:r>
      <w:r>
        <w:rPr>
          <w:spacing w:val="-8"/>
          <w:vertAlign w:val="baseline"/>
        </w:rPr>
        <w:t> </w:t>
      </w:r>
      <w:r>
        <w:rPr>
          <w:vertAlign w:val="baseline"/>
        </w:rPr>
        <w:t>flows</w:t>
      </w:r>
      <w:r>
        <w:rPr>
          <w:spacing w:val="-6"/>
          <w:vertAlign w:val="baseline"/>
        </w:rPr>
        <w:t> </w:t>
      </w:r>
      <w:r>
        <w:rPr>
          <w:vertAlign w:val="baseline"/>
        </w:rPr>
        <w:t>may</w:t>
      </w:r>
      <w:r>
        <w:rPr>
          <w:spacing w:val="-8"/>
          <w:vertAlign w:val="baseline"/>
        </w:rPr>
        <w:t> </w:t>
      </w:r>
      <w:r>
        <w:rPr>
          <w:vertAlign w:val="baseline"/>
        </w:rPr>
        <w:t>have</w:t>
      </w:r>
      <w:r>
        <w:rPr>
          <w:spacing w:val="-7"/>
          <w:vertAlign w:val="baseline"/>
        </w:rPr>
        <w:t> </w:t>
      </w:r>
      <w:r>
        <w:rPr>
          <w:vertAlign w:val="baseline"/>
        </w:rPr>
        <w:t>played</w:t>
      </w:r>
      <w:r>
        <w:rPr>
          <w:spacing w:val="-7"/>
          <w:vertAlign w:val="baseline"/>
        </w:rPr>
        <w:t> </w:t>
      </w:r>
      <w:r>
        <w:rPr>
          <w:vertAlign w:val="baseline"/>
        </w:rPr>
        <w:t>some</w:t>
      </w:r>
      <w:r>
        <w:rPr>
          <w:spacing w:val="-7"/>
          <w:vertAlign w:val="baseline"/>
        </w:rPr>
        <w:t> </w:t>
      </w:r>
      <w:r>
        <w:rPr>
          <w:vertAlign w:val="baseline"/>
        </w:rPr>
        <w:t>role.</w:t>
      </w:r>
      <w:r>
        <w:rPr>
          <w:spacing w:val="-8"/>
          <w:vertAlign w:val="baseline"/>
        </w:rPr>
        <w:t> </w:t>
      </w:r>
      <w:r>
        <w:rPr>
          <w:vertAlign w:val="baseline"/>
        </w:rPr>
        <w:t>Recent</w:t>
      </w:r>
      <w:r>
        <w:rPr>
          <w:spacing w:val="-7"/>
          <w:vertAlign w:val="baseline"/>
        </w:rPr>
        <w:t> </w:t>
      </w:r>
      <w:r>
        <w:rPr>
          <w:vertAlign w:val="baseline"/>
        </w:rPr>
        <w:t>reforms</w:t>
      </w:r>
      <w:r>
        <w:rPr>
          <w:spacing w:val="-6"/>
          <w:vertAlign w:val="baseline"/>
        </w:rPr>
        <w:t> </w:t>
      </w:r>
      <w:r>
        <w:rPr>
          <w:vertAlign w:val="baseline"/>
        </w:rPr>
        <w:t>to</w:t>
      </w:r>
      <w:r>
        <w:rPr>
          <w:spacing w:val="-7"/>
          <w:vertAlign w:val="baseline"/>
        </w:rPr>
        <w:t> </w:t>
      </w:r>
      <w:r>
        <w:rPr>
          <w:vertAlign w:val="baseline"/>
        </w:rPr>
        <w:t>strengthen the overall banking system, plus specific programs designed to improve the access to credit for groups that could be most vulnerable (such as the Funding for Lending Scheme) could help ameliorate any of these risks.</w:t>
      </w:r>
    </w:p>
    <w:p>
      <w:pPr>
        <w:pStyle w:val="BodyText"/>
        <w:spacing w:before="7"/>
        <w:rPr>
          <w:sz w:val="27"/>
        </w:rPr>
      </w:pPr>
    </w:p>
    <w:p>
      <w:pPr>
        <w:pStyle w:val="BodyText"/>
        <w:spacing w:line="357" w:lineRule="auto"/>
        <w:ind w:left="446" w:right="1578"/>
      </w:pPr>
      <w:r>
        <w:rPr/>
        <w:t>Second, a reduction in cross-border flows and transactions should lead to simpler and more transparent global</w:t>
      </w:r>
      <w:r>
        <w:rPr>
          <w:spacing w:val="-10"/>
        </w:rPr>
        <w:t> </w:t>
      </w:r>
      <w:r>
        <w:rPr/>
        <w:t>banking</w:t>
      </w:r>
      <w:r>
        <w:rPr>
          <w:spacing w:val="-10"/>
        </w:rPr>
        <w:t> </w:t>
      </w:r>
      <w:r>
        <w:rPr/>
        <w:t>institutions.</w:t>
      </w:r>
      <w:r>
        <w:rPr>
          <w:spacing w:val="-10"/>
        </w:rPr>
        <w:t> </w:t>
      </w:r>
      <w:r>
        <w:rPr/>
        <w:t>Figure</w:t>
      </w:r>
      <w:r>
        <w:rPr>
          <w:spacing w:val="-10"/>
        </w:rPr>
        <w:t> </w:t>
      </w:r>
      <w:r>
        <w:rPr/>
        <w:t>6</w:t>
      </w:r>
      <w:r>
        <w:rPr>
          <w:spacing w:val="-9"/>
        </w:rPr>
        <w:t> </w:t>
      </w:r>
      <w:r>
        <w:rPr/>
        <w:t>documented</w:t>
      </w:r>
      <w:r>
        <w:rPr>
          <w:spacing w:val="-10"/>
        </w:rPr>
        <w:t> </w:t>
      </w:r>
      <w:r>
        <w:rPr/>
        <w:t>that</w:t>
      </w:r>
      <w:r>
        <w:rPr>
          <w:spacing w:val="-8"/>
        </w:rPr>
        <w:t> </w:t>
      </w:r>
      <w:r>
        <w:rPr/>
        <w:t>the</w:t>
      </w:r>
      <w:r>
        <w:rPr>
          <w:spacing w:val="-10"/>
        </w:rPr>
        <w:t> </w:t>
      </w:r>
      <w:r>
        <w:rPr/>
        <w:t>rapid</w:t>
      </w:r>
      <w:r>
        <w:rPr>
          <w:spacing w:val="-10"/>
        </w:rPr>
        <w:t> </w:t>
      </w:r>
      <w:r>
        <w:rPr/>
        <w:t>growth</w:t>
      </w:r>
      <w:r>
        <w:rPr>
          <w:spacing w:val="-10"/>
        </w:rPr>
        <w:t> </w:t>
      </w:r>
      <w:r>
        <w:rPr/>
        <w:t>in</w:t>
      </w:r>
      <w:r>
        <w:rPr>
          <w:spacing w:val="-10"/>
        </w:rPr>
        <w:t> </w:t>
      </w:r>
      <w:r>
        <w:rPr/>
        <w:t>international</w:t>
      </w:r>
      <w:r>
        <w:rPr>
          <w:spacing w:val="-9"/>
        </w:rPr>
        <w:t> </w:t>
      </w:r>
      <w:r>
        <w:rPr/>
        <w:t>banking</w:t>
      </w:r>
      <w:r>
        <w:rPr>
          <w:spacing w:val="-10"/>
        </w:rPr>
        <w:t> </w:t>
      </w:r>
      <w:r>
        <w:rPr/>
        <w:t>corresponded to a largely simultaneous increase in flows into and out of banking systems. Many of these flows did not represent bank’s traditional role of lending to non-financial corporations financed by deposits. Instead, a portion</w:t>
      </w:r>
      <w:r>
        <w:rPr>
          <w:spacing w:val="-10"/>
        </w:rPr>
        <w:t> </w:t>
      </w:r>
      <w:r>
        <w:rPr/>
        <w:t>of</w:t>
      </w:r>
      <w:r>
        <w:rPr>
          <w:spacing w:val="-10"/>
        </w:rPr>
        <w:t> </w:t>
      </w:r>
      <w:r>
        <w:rPr/>
        <w:t>this</w:t>
      </w:r>
      <w:r>
        <w:rPr>
          <w:spacing w:val="-9"/>
        </w:rPr>
        <w:t> </w:t>
      </w:r>
      <w:r>
        <w:rPr/>
        <w:t>increase</w:t>
      </w:r>
      <w:r>
        <w:rPr>
          <w:spacing w:val="-9"/>
        </w:rPr>
        <w:t> </w:t>
      </w:r>
      <w:r>
        <w:rPr/>
        <w:t>in</w:t>
      </w:r>
      <w:r>
        <w:rPr>
          <w:spacing w:val="-9"/>
        </w:rPr>
        <w:t> </w:t>
      </w:r>
      <w:r>
        <w:rPr/>
        <w:t>international</w:t>
      </w:r>
      <w:r>
        <w:rPr>
          <w:spacing w:val="-10"/>
        </w:rPr>
        <w:t> </w:t>
      </w:r>
      <w:r>
        <w:rPr/>
        <w:t>bank</w:t>
      </w:r>
      <w:r>
        <w:rPr>
          <w:spacing w:val="-8"/>
        </w:rPr>
        <w:t> </w:t>
      </w:r>
      <w:r>
        <w:rPr/>
        <w:t>activity</w:t>
      </w:r>
      <w:r>
        <w:rPr>
          <w:spacing w:val="-11"/>
        </w:rPr>
        <w:t> </w:t>
      </w:r>
      <w:r>
        <w:rPr/>
        <w:t>corresponded</w:t>
      </w:r>
      <w:r>
        <w:rPr>
          <w:spacing w:val="-9"/>
        </w:rPr>
        <w:t> </w:t>
      </w:r>
      <w:r>
        <w:rPr/>
        <w:t>largely</w:t>
      </w:r>
      <w:r>
        <w:rPr>
          <w:spacing w:val="-9"/>
        </w:rPr>
        <w:t> </w:t>
      </w:r>
      <w:r>
        <w:rPr/>
        <w:t>to</w:t>
      </w:r>
      <w:r>
        <w:rPr>
          <w:spacing w:val="-11"/>
        </w:rPr>
        <w:t> </w:t>
      </w:r>
      <w:r>
        <w:rPr/>
        <w:t>banks</w:t>
      </w:r>
      <w:r>
        <w:rPr>
          <w:spacing w:val="-9"/>
        </w:rPr>
        <w:t> </w:t>
      </w:r>
      <w:r>
        <w:rPr/>
        <w:t>acting</w:t>
      </w:r>
      <w:r>
        <w:rPr>
          <w:spacing w:val="-10"/>
        </w:rPr>
        <w:t> </w:t>
      </w:r>
      <w:r>
        <w:rPr/>
        <w:t>as</w:t>
      </w:r>
      <w:r>
        <w:rPr>
          <w:spacing w:val="-9"/>
        </w:rPr>
        <w:t> </w:t>
      </w:r>
      <w:r>
        <w:rPr/>
        <w:t>intermediaries</w:t>
      </w:r>
      <w:r>
        <w:rPr>
          <w:spacing w:val="-8"/>
        </w:rPr>
        <w:t> </w:t>
      </w:r>
      <w:r>
        <w:rPr/>
        <w:t>in a range of complex transactions that involved taking on liquidity, duration, and currency risk, as well as counterparty</w:t>
      </w:r>
      <w:r>
        <w:rPr>
          <w:spacing w:val="-9"/>
        </w:rPr>
        <w:t> </w:t>
      </w:r>
      <w:r>
        <w:rPr/>
        <w:t>risk.</w:t>
      </w:r>
      <w:r>
        <w:rPr>
          <w:spacing w:val="-8"/>
        </w:rPr>
        <w:t> </w:t>
      </w:r>
      <w:r>
        <w:rPr/>
        <w:t>This</w:t>
      </w:r>
      <w:r>
        <w:rPr>
          <w:spacing w:val="-10"/>
        </w:rPr>
        <w:t> </w:t>
      </w:r>
      <w:r>
        <w:rPr/>
        <w:t>led</w:t>
      </w:r>
      <w:r>
        <w:rPr>
          <w:spacing w:val="-10"/>
        </w:rPr>
        <w:t> </w:t>
      </w:r>
      <w:r>
        <w:rPr/>
        <w:t>to</w:t>
      </w:r>
      <w:r>
        <w:rPr>
          <w:spacing w:val="-11"/>
        </w:rPr>
        <w:t> </w:t>
      </w:r>
      <w:r>
        <w:rPr/>
        <w:t>an</w:t>
      </w:r>
      <w:r>
        <w:rPr>
          <w:spacing w:val="-10"/>
        </w:rPr>
        <w:t> </w:t>
      </w:r>
      <w:r>
        <w:rPr/>
        <w:t>extremely</w:t>
      </w:r>
      <w:r>
        <w:rPr>
          <w:spacing w:val="-10"/>
        </w:rPr>
        <w:t> </w:t>
      </w:r>
      <w:r>
        <w:rPr/>
        <w:t>complex,</w:t>
      </w:r>
      <w:r>
        <w:rPr>
          <w:spacing w:val="-10"/>
        </w:rPr>
        <w:t> </w:t>
      </w:r>
      <w:r>
        <w:rPr/>
        <w:t>leveraged,</w:t>
      </w:r>
      <w:r>
        <w:rPr>
          <w:spacing w:val="-9"/>
        </w:rPr>
        <w:t> </w:t>
      </w:r>
      <w:r>
        <w:rPr/>
        <w:t>and</w:t>
      </w:r>
      <w:r>
        <w:rPr>
          <w:spacing w:val="-10"/>
        </w:rPr>
        <w:t> </w:t>
      </w:r>
      <w:r>
        <w:rPr/>
        <w:t>untransparent</w:t>
      </w:r>
      <w:r>
        <w:rPr>
          <w:spacing w:val="-10"/>
        </w:rPr>
        <w:t> </w:t>
      </w:r>
      <w:r>
        <w:rPr/>
        <w:t>financial</w:t>
      </w:r>
      <w:r>
        <w:rPr>
          <w:spacing w:val="-8"/>
        </w:rPr>
        <w:t> </w:t>
      </w:r>
      <w:r>
        <w:rPr/>
        <w:t>system,</w:t>
      </w:r>
      <w:r>
        <w:rPr>
          <w:spacing w:val="-10"/>
        </w:rPr>
        <w:t> </w:t>
      </w:r>
      <w:r>
        <w:rPr/>
        <w:t>making</w:t>
      </w:r>
      <w:r>
        <w:rPr>
          <w:spacing w:val="-11"/>
        </w:rPr>
        <w:t> </w:t>
      </w:r>
      <w:r>
        <w:rPr/>
        <w:t>it difficult</w:t>
      </w:r>
      <w:r>
        <w:rPr>
          <w:spacing w:val="-9"/>
        </w:rPr>
        <w:t> </w:t>
      </w:r>
      <w:r>
        <w:rPr/>
        <w:t>to</w:t>
      </w:r>
      <w:r>
        <w:rPr>
          <w:spacing w:val="-8"/>
        </w:rPr>
        <w:t> </w:t>
      </w:r>
      <w:r>
        <w:rPr/>
        <w:t>assess</w:t>
      </w:r>
      <w:r>
        <w:rPr>
          <w:spacing w:val="-8"/>
        </w:rPr>
        <w:t> </w:t>
      </w:r>
      <w:r>
        <w:rPr/>
        <w:t>the</w:t>
      </w:r>
      <w:r>
        <w:rPr>
          <w:spacing w:val="-8"/>
        </w:rPr>
        <w:t> </w:t>
      </w:r>
      <w:r>
        <w:rPr/>
        <w:t>underlying</w:t>
      </w:r>
      <w:r>
        <w:rPr>
          <w:spacing w:val="-9"/>
        </w:rPr>
        <w:t> </w:t>
      </w:r>
      <w:r>
        <w:rPr/>
        <w:t>risks</w:t>
      </w:r>
      <w:r>
        <w:rPr>
          <w:spacing w:val="-8"/>
        </w:rPr>
        <w:t> </w:t>
      </w:r>
      <w:r>
        <w:rPr/>
        <w:t>and</w:t>
      </w:r>
      <w:r>
        <w:rPr>
          <w:spacing w:val="-9"/>
        </w:rPr>
        <w:t> </w:t>
      </w:r>
      <w:r>
        <w:rPr/>
        <w:t>understand</w:t>
      </w:r>
      <w:r>
        <w:rPr>
          <w:spacing w:val="-9"/>
        </w:rPr>
        <w:t> </w:t>
      </w:r>
      <w:r>
        <w:rPr/>
        <w:t>how</w:t>
      </w:r>
      <w:r>
        <w:rPr>
          <w:spacing w:val="-9"/>
        </w:rPr>
        <w:t> </w:t>
      </w:r>
      <w:r>
        <w:rPr/>
        <w:t>problems</w:t>
      </w:r>
      <w:r>
        <w:rPr>
          <w:spacing w:val="-8"/>
        </w:rPr>
        <w:t> </w:t>
      </w:r>
      <w:r>
        <w:rPr/>
        <w:t>in</w:t>
      </w:r>
      <w:r>
        <w:rPr>
          <w:spacing w:val="-8"/>
        </w:rPr>
        <w:t> </w:t>
      </w:r>
      <w:r>
        <w:rPr/>
        <w:t>one</w:t>
      </w:r>
      <w:r>
        <w:rPr>
          <w:spacing w:val="-8"/>
        </w:rPr>
        <w:t> </w:t>
      </w:r>
      <w:r>
        <w:rPr/>
        <w:t>institution</w:t>
      </w:r>
      <w:r>
        <w:rPr>
          <w:spacing w:val="-8"/>
        </w:rPr>
        <w:t> </w:t>
      </w:r>
      <w:r>
        <w:rPr/>
        <w:t>could</w:t>
      </w:r>
      <w:r>
        <w:rPr>
          <w:spacing w:val="-9"/>
        </w:rPr>
        <w:t> </w:t>
      </w:r>
      <w:r>
        <w:rPr/>
        <w:t>affect</w:t>
      </w:r>
      <w:r>
        <w:rPr>
          <w:spacing w:val="-7"/>
        </w:rPr>
        <w:t> </w:t>
      </w:r>
      <w:r>
        <w:rPr/>
        <w:t>others</w:t>
      </w:r>
      <w:r>
        <w:rPr>
          <w:spacing w:val="-8"/>
        </w:rPr>
        <w:t> </w:t>
      </w:r>
      <w:r>
        <w:rPr/>
        <w:t>and the broader economy. The recent deleveraging and simplification of international banking should make it easier to understand inherent risks and exposures in the future, supporting efforts to avoid “too big to fail” situations in major financial institutions in the</w:t>
      </w:r>
      <w:r>
        <w:rPr>
          <w:spacing w:val="-8"/>
        </w:rPr>
        <w:t> </w:t>
      </w:r>
      <w:r>
        <w:rPr/>
        <w:t>future.</w:t>
      </w:r>
      <w:r>
        <w:rPr>
          <w:vertAlign w:val="superscript"/>
        </w:rPr>
        <w:t>27</w:t>
      </w:r>
    </w:p>
    <w:p>
      <w:pPr>
        <w:pStyle w:val="BodyText"/>
        <w:spacing w:before="4"/>
        <w:rPr>
          <w:sz w:val="27"/>
        </w:rPr>
      </w:pPr>
    </w:p>
    <w:p>
      <w:pPr>
        <w:pStyle w:val="BodyText"/>
        <w:spacing w:line="357" w:lineRule="auto"/>
        <w:ind w:left="446" w:right="1740"/>
      </w:pPr>
      <w:r>
        <w:rPr/>
        <w:t>Third, and closely related, reduced activity by global banks, and especially this simplification in their international transactions, could reduce liquidity in different markets and therefore increase volatilities and the risk of sharp and disorderly price swings. International banks traditionally played an important role as counterparties and market-makers for a range of transactions. As they play a less active role matching buyers</w:t>
      </w:r>
      <w:r>
        <w:rPr>
          <w:spacing w:val="-6"/>
        </w:rPr>
        <w:t> </w:t>
      </w:r>
      <w:r>
        <w:rPr/>
        <w:t>and</w:t>
      </w:r>
      <w:r>
        <w:rPr>
          <w:spacing w:val="-8"/>
        </w:rPr>
        <w:t> </w:t>
      </w:r>
      <w:r>
        <w:rPr/>
        <w:t>sellers</w:t>
      </w:r>
      <w:r>
        <w:rPr>
          <w:spacing w:val="-7"/>
        </w:rPr>
        <w:t> </w:t>
      </w:r>
      <w:r>
        <w:rPr/>
        <w:t>today,</w:t>
      </w:r>
      <w:r>
        <w:rPr>
          <w:spacing w:val="-6"/>
        </w:rPr>
        <w:t> </w:t>
      </w:r>
      <w:r>
        <w:rPr/>
        <w:t>some</w:t>
      </w:r>
      <w:r>
        <w:rPr>
          <w:spacing w:val="-6"/>
        </w:rPr>
        <w:t> </w:t>
      </w:r>
      <w:r>
        <w:rPr/>
        <w:t>risks</w:t>
      </w:r>
      <w:r>
        <w:rPr>
          <w:spacing w:val="-9"/>
        </w:rPr>
        <w:t> </w:t>
      </w:r>
      <w:r>
        <w:rPr/>
        <w:t>from</w:t>
      </w:r>
      <w:r>
        <w:rPr>
          <w:spacing w:val="-7"/>
        </w:rPr>
        <w:t> </w:t>
      </w:r>
      <w:r>
        <w:rPr/>
        <w:t>market</w:t>
      </w:r>
      <w:r>
        <w:rPr>
          <w:spacing w:val="-6"/>
        </w:rPr>
        <w:t> </w:t>
      </w:r>
      <w:r>
        <w:rPr/>
        <w:t>illiquidity</w:t>
      </w:r>
      <w:r>
        <w:rPr>
          <w:spacing w:val="-6"/>
        </w:rPr>
        <w:t> </w:t>
      </w:r>
      <w:r>
        <w:rPr/>
        <w:t>may</w:t>
      </w:r>
      <w:r>
        <w:rPr>
          <w:spacing w:val="-8"/>
        </w:rPr>
        <w:t> </w:t>
      </w:r>
      <w:r>
        <w:rPr/>
        <w:t>have</w:t>
      </w:r>
      <w:r>
        <w:rPr>
          <w:spacing w:val="-7"/>
        </w:rPr>
        <w:t> </w:t>
      </w:r>
      <w:r>
        <w:rPr/>
        <w:t>increased</w:t>
      </w:r>
      <w:r>
        <w:rPr>
          <w:spacing w:val="-7"/>
        </w:rPr>
        <w:t> </w:t>
      </w:r>
      <w:r>
        <w:rPr/>
        <w:t>(despite</w:t>
      </w:r>
      <w:r>
        <w:rPr>
          <w:spacing w:val="-7"/>
        </w:rPr>
        <w:t> </w:t>
      </w:r>
      <w:r>
        <w:rPr/>
        <w:t>the</w:t>
      </w:r>
      <w:r>
        <w:rPr>
          <w:spacing w:val="-7"/>
        </w:rPr>
        <w:t> </w:t>
      </w:r>
      <w:r>
        <w:rPr/>
        <w:t>large</w:t>
      </w:r>
      <w:r>
        <w:rPr>
          <w:spacing w:val="-8"/>
        </w:rPr>
        <w:t> </w:t>
      </w:r>
      <w:r>
        <w:rPr/>
        <w:t>amounts of liquidity provided by central banks as part of their asset-purchase programs).</w:t>
      </w:r>
      <w:r>
        <w:rPr>
          <w:vertAlign w:val="superscript"/>
        </w:rPr>
        <w:t>28</w:t>
      </w:r>
      <w:r>
        <w:rPr>
          <w:vertAlign w:val="baseline"/>
        </w:rPr>
        <w:t> This decreased role of banks in stabilizing markets may have played a role in the market turbulence in October, and is frequently raised in discussions of the stability of funding for emerging markets. On the other hand, much of banks’ cross-border</w:t>
      </w:r>
      <w:r>
        <w:rPr>
          <w:spacing w:val="-9"/>
          <w:vertAlign w:val="baseline"/>
        </w:rPr>
        <w:t> </w:t>
      </w:r>
      <w:r>
        <w:rPr>
          <w:vertAlign w:val="baseline"/>
        </w:rPr>
        <w:t>intermediation</w:t>
      </w:r>
      <w:r>
        <w:rPr>
          <w:spacing w:val="-9"/>
          <w:vertAlign w:val="baseline"/>
        </w:rPr>
        <w:t> </w:t>
      </w:r>
      <w:r>
        <w:rPr>
          <w:vertAlign w:val="baseline"/>
        </w:rPr>
        <w:t>of</w:t>
      </w:r>
      <w:r>
        <w:rPr>
          <w:spacing w:val="-9"/>
          <w:vertAlign w:val="baseline"/>
        </w:rPr>
        <w:t> </w:t>
      </w:r>
      <w:r>
        <w:rPr>
          <w:vertAlign w:val="baseline"/>
        </w:rPr>
        <w:t>funds</w:t>
      </w:r>
      <w:r>
        <w:rPr>
          <w:spacing w:val="-7"/>
          <w:vertAlign w:val="baseline"/>
        </w:rPr>
        <w:t> </w:t>
      </w:r>
      <w:r>
        <w:rPr>
          <w:vertAlign w:val="baseline"/>
        </w:rPr>
        <w:t>before</w:t>
      </w:r>
      <w:r>
        <w:rPr>
          <w:spacing w:val="-8"/>
          <w:vertAlign w:val="baseline"/>
        </w:rPr>
        <w:t> </w:t>
      </w:r>
      <w:r>
        <w:rPr>
          <w:vertAlign w:val="baseline"/>
        </w:rPr>
        <w:t>the</w:t>
      </w:r>
      <w:r>
        <w:rPr>
          <w:spacing w:val="-10"/>
          <w:vertAlign w:val="baseline"/>
        </w:rPr>
        <w:t> </w:t>
      </w:r>
      <w:r>
        <w:rPr>
          <w:vertAlign w:val="baseline"/>
        </w:rPr>
        <w:t>crisis</w:t>
      </w:r>
      <w:r>
        <w:rPr>
          <w:spacing w:val="-9"/>
          <w:vertAlign w:val="baseline"/>
        </w:rPr>
        <w:t> </w:t>
      </w:r>
      <w:r>
        <w:rPr>
          <w:vertAlign w:val="baseline"/>
        </w:rPr>
        <w:t>may</w:t>
      </w:r>
      <w:r>
        <w:rPr>
          <w:spacing w:val="-9"/>
          <w:vertAlign w:val="baseline"/>
        </w:rPr>
        <w:t> </w:t>
      </w:r>
      <w:r>
        <w:rPr>
          <w:vertAlign w:val="baseline"/>
        </w:rPr>
        <w:t>have</w:t>
      </w:r>
      <w:r>
        <w:rPr>
          <w:spacing w:val="-8"/>
          <w:vertAlign w:val="baseline"/>
        </w:rPr>
        <w:t> </w:t>
      </w:r>
      <w:r>
        <w:rPr>
          <w:vertAlign w:val="baseline"/>
        </w:rPr>
        <w:t>been</w:t>
      </w:r>
      <w:r>
        <w:rPr>
          <w:spacing w:val="-9"/>
          <w:vertAlign w:val="baseline"/>
        </w:rPr>
        <w:t> </w:t>
      </w:r>
      <w:r>
        <w:rPr>
          <w:vertAlign w:val="baseline"/>
        </w:rPr>
        <w:t>related</w:t>
      </w:r>
      <w:r>
        <w:rPr>
          <w:spacing w:val="-8"/>
          <w:vertAlign w:val="baseline"/>
        </w:rPr>
        <w:t> </w:t>
      </w:r>
      <w:r>
        <w:rPr>
          <w:vertAlign w:val="baseline"/>
        </w:rPr>
        <w:t>to</w:t>
      </w:r>
      <w:r>
        <w:rPr>
          <w:spacing w:val="-9"/>
          <w:vertAlign w:val="baseline"/>
        </w:rPr>
        <w:t> </w:t>
      </w:r>
      <w:r>
        <w:rPr>
          <w:vertAlign w:val="baseline"/>
        </w:rPr>
        <w:t>high</w:t>
      </w:r>
      <w:r>
        <w:rPr>
          <w:spacing w:val="-8"/>
          <w:vertAlign w:val="baseline"/>
        </w:rPr>
        <w:t> </w:t>
      </w:r>
      <w:r>
        <w:rPr>
          <w:vertAlign w:val="baseline"/>
        </w:rPr>
        <w:t>levels</w:t>
      </w:r>
      <w:r>
        <w:rPr>
          <w:spacing w:val="-8"/>
          <w:vertAlign w:val="baseline"/>
        </w:rPr>
        <w:t> </w:t>
      </w:r>
      <w:r>
        <w:rPr>
          <w:vertAlign w:val="baseline"/>
        </w:rPr>
        <w:t>of</w:t>
      </w:r>
      <w:r>
        <w:rPr>
          <w:spacing w:val="-8"/>
          <w:vertAlign w:val="baseline"/>
        </w:rPr>
        <w:t> </w:t>
      </w:r>
      <w:r>
        <w:rPr>
          <w:vertAlign w:val="baseline"/>
        </w:rPr>
        <w:t>leverage,</w:t>
      </w:r>
      <w:r>
        <w:rPr>
          <w:spacing w:val="-7"/>
          <w:vertAlign w:val="baseline"/>
        </w:rPr>
        <w:t> </w:t>
      </w:r>
      <w:r>
        <w:rPr>
          <w:vertAlign w:val="baseline"/>
        </w:rPr>
        <w:t>and reducing this leverage may reduce volatility and the risk of sharp price</w:t>
      </w:r>
      <w:r>
        <w:rPr>
          <w:spacing w:val="-29"/>
          <w:vertAlign w:val="baseline"/>
        </w:rPr>
        <w:t> </w:t>
      </w:r>
      <w:r>
        <w:rPr>
          <w:vertAlign w:val="baseline"/>
        </w:rPr>
        <w:t>swings.</w:t>
      </w:r>
    </w:p>
    <w:p>
      <w:pPr>
        <w:pStyle w:val="BodyText"/>
        <w:spacing w:before="4"/>
        <w:rPr>
          <w:sz w:val="27"/>
        </w:rPr>
      </w:pPr>
    </w:p>
    <w:p>
      <w:pPr>
        <w:pStyle w:val="BodyText"/>
        <w:spacing w:line="357" w:lineRule="auto"/>
        <w:ind w:left="446" w:right="1519"/>
      </w:pPr>
      <w:r>
        <w:rPr/>
        <w:t>Fourth,</w:t>
      </w:r>
      <w:r>
        <w:rPr>
          <w:spacing w:val="-9"/>
        </w:rPr>
        <w:t> </w:t>
      </w:r>
      <w:r>
        <w:rPr/>
        <w:t>a</w:t>
      </w:r>
      <w:r>
        <w:rPr>
          <w:spacing w:val="-9"/>
        </w:rPr>
        <w:t> </w:t>
      </w:r>
      <w:r>
        <w:rPr/>
        <w:t>less</w:t>
      </w:r>
      <w:r>
        <w:rPr>
          <w:spacing w:val="-8"/>
        </w:rPr>
        <w:t> </w:t>
      </w:r>
      <w:r>
        <w:rPr/>
        <w:t>globalized</w:t>
      </w:r>
      <w:r>
        <w:rPr>
          <w:spacing w:val="-10"/>
        </w:rPr>
        <w:t> </w:t>
      </w:r>
      <w:r>
        <w:rPr/>
        <w:t>banking</w:t>
      </w:r>
      <w:r>
        <w:rPr>
          <w:spacing w:val="-9"/>
        </w:rPr>
        <w:t> </w:t>
      </w:r>
      <w:r>
        <w:rPr/>
        <w:t>system</w:t>
      </w:r>
      <w:r>
        <w:rPr>
          <w:spacing w:val="-10"/>
        </w:rPr>
        <w:t> </w:t>
      </w:r>
      <w:r>
        <w:rPr/>
        <w:t>could</w:t>
      </w:r>
      <w:r>
        <w:rPr>
          <w:spacing w:val="-9"/>
        </w:rPr>
        <w:t> </w:t>
      </w:r>
      <w:r>
        <w:rPr/>
        <w:t>increase</w:t>
      </w:r>
      <w:r>
        <w:rPr>
          <w:spacing w:val="-9"/>
        </w:rPr>
        <w:t> </w:t>
      </w:r>
      <w:r>
        <w:rPr/>
        <w:t>the</w:t>
      </w:r>
      <w:r>
        <w:rPr>
          <w:spacing w:val="-9"/>
        </w:rPr>
        <w:t> </w:t>
      </w:r>
      <w:r>
        <w:rPr/>
        <w:t>cyclicality</w:t>
      </w:r>
      <w:r>
        <w:rPr>
          <w:spacing w:val="-9"/>
        </w:rPr>
        <w:t> </w:t>
      </w:r>
      <w:r>
        <w:rPr/>
        <w:t>of</w:t>
      </w:r>
      <w:r>
        <w:rPr>
          <w:spacing w:val="-9"/>
        </w:rPr>
        <w:t> </w:t>
      </w:r>
      <w:r>
        <w:rPr/>
        <w:t>domestic</w:t>
      </w:r>
      <w:r>
        <w:rPr>
          <w:spacing w:val="-9"/>
        </w:rPr>
        <w:t> </w:t>
      </w:r>
      <w:r>
        <w:rPr/>
        <w:t>credit</w:t>
      </w:r>
      <w:r>
        <w:rPr>
          <w:spacing w:val="-10"/>
        </w:rPr>
        <w:t> </w:t>
      </w:r>
      <w:r>
        <w:rPr/>
        <w:t>to</w:t>
      </w:r>
      <w:r>
        <w:rPr>
          <w:spacing w:val="-10"/>
        </w:rPr>
        <w:t> </w:t>
      </w:r>
      <w:r>
        <w:rPr/>
        <w:t>domestic</w:t>
      </w:r>
      <w:r>
        <w:rPr>
          <w:spacing w:val="-9"/>
        </w:rPr>
        <w:t> </w:t>
      </w:r>
      <w:r>
        <w:rPr/>
        <w:t>shocks. As</w:t>
      </w:r>
      <w:r>
        <w:rPr>
          <w:spacing w:val="-5"/>
        </w:rPr>
        <w:t> </w:t>
      </w:r>
      <w:r>
        <w:rPr/>
        <w:t>UK</w:t>
      </w:r>
      <w:r>
        <w:rPr>
          <w:spacing w:val="-5"/>
        </w:rPr>
        <w:t> </w:t>
      </w:r>
      <w:r>
        <w:rPr/>
        <w:t>banks</w:t>
      </w:r>
      <w:r>
        <w:rPr>
          <w:spacing w:val="-7"/>
        </w:rPr>
        <w:t> </w:t>
      </w:r>
      <w:r>
        <w:rPr/>
        <w:t>lend</w:t>
      </w:r>
      <w:r>
        <w:rPr>
          <w:spacing w:val="-5"/>
        </w:rPr>
        <w:t> </w:t>
      </w:r>
      <w:r>
        <w:rPr/>
        <w:t>less</w:t>
      </w:r>
      <w:r>
        <w:rPr>
          <w:spacing w:val="-4"/>
        </w:rPr>
        <w:t> </w:t>
      </w:r>
      <w:r>
        <w:rPr/>
        <w:t>abroad,</w:t>
      </w:r>
      <w:r>
        <w:rPr>
          <w:spacing w:val="-5"/>
        </w:rPr>
        <w:t> </w:t>
      </w:r>
      <w:r>
        <w:rPr/>
        <w:t>and</w:t>
      </w:r>
      <w:r>
        <w:rPr>
          <w:spacing w:val="-7"/>
        </w:rPr>
        <w:t> </w:t>
      </w:r>
      <w:r>
        <w:rPr/>
        <w:t>foreign</w:t>
      </w:r>
      <w:r>
        <w:rPr>
          <w:spacing w:val="-7"/>
        </w:rPr>
        <w:t> </w:t>
      </w:r>
      <w:r>
        <w:rPr/>
        <w:t>banks</w:t>
      </w:r>
      <w:r>
        <w:rPr>
          <w:spacing w:val="-5"/>
        </w:rPr>
        <w:t> </w:t>
      </w:r>
      <w:r>
        <w:rPr/>
        <w:t>lend</w:t>
      </w:r>
      <w:r>
        <w:rPr>
          <w:spacing w:val="-5"/>
        </w:rPr>
        <w:t> </w:t>
      </w:r>
      <w:r>
        <w:rPr/>
        <w:t>less</w:t>
      </w:r>
      <w:r>
        <w:rPr>
          <w:spacing w:val="-5"/>
        </w:rPr>
        <w:t> </w:t>
      </w:r>
      <w:r>
        <w:rPr/>
        <w:t>in</w:t>
      </w:r>
      <w:r>
        <w:rPr>
          <w:spacing w:val="-7"/>
        </w:rPr>
        <w:t> </w:t>
      </w:r>
      <w:r>
        <w:rPr/>
        <w:t>the</w:t>
      </w:r>
      <w:r>
        <w:rPr>
          <w:spacing w:val="-6"/>
        </w:rPr>
        <w:t> </w:t>
      </w:r>
      <w:r>
        <w:rPr/>
        <w:t>UK,</w:t>
      </w:r>
      <w:r>
        <w:rPr>
          <w:spacing w:val="-6"/>
        </w:rPr>
        <w:t> </w:t>
      </w:r>
      <w:r>
        <w:rPr/>
        <w:t>the</w:t>
      </w:r>
      <w:r>
        <w:rPr>
          <w:spacing w:val="-6"/>
        </w:rPr>
        <w:t> </w:t>
      </w:r>
      <w:r>
        <w:rPr/>
        <w:t>total</w:t>
      </w:r>
      <w:r>
        <w:rPr>
          <w:spacing w:val="-7"/>
        </w:rPr>
        <w:t> </w:t>
      </w:r>
      <w:r>
        <w:rPr/>
        <w:t>UK</w:t>
      </w:r>
      <w:r>
        <w:rPr>
          <w:spacing w:val="-6"/>
        </w:rPr>
        <w:t> </w:t>
      </w:r>
      <w:r>
        <w:rPr/>
        <w:t>credit</w:t>
      </w:r>
      <w:r>
        <w:rPr>
          <w:spacing w:val="-4"/>
        </w:rPr>
        <w:t> </w:t>
      </w:r>
      <w:r>
        <w:rPr/>
        <w:t>supply</w:t>
      </w:r>
      <w:r>
        <w:rPr>
          <w:spacing w:val="-4"/>
        </w:rPr>
        <w:t> </w:t>
      </w:r>
      <w:r>
        <w:rPr/>
        <w:t>will</w:t>
      </w:r>
      <w:r>
        <w:rPr>
          <w:spacing w:val="-6"/>
        </w:rPr>
        <w:t> </w:t>
      </w:r>
      <w:r>
        <w:rPr/>
        <w:t>be</w:t>
      </w:r>
      <w:r>
        <w:rPr>
          <w:spacing w:val="-6"/>
        </w:rPr>
        <w:t> </w:t>
      </w:r>
      <w:r>
        <w:rPr/>
        <w:t>more tightly linked to the domestic supply of credit and business cycle. This stronger home bias will increase the sensitivity</w:t>
      </w:r>
      <w:r>
        <w:rPr>
          <w:spacing w:val="-7"/>
        </w:rPr>
        <w:t> </w:t>
      </w:r>
      <w:r>
        <w:rPr/>
        <w:t>of</w:t>
      </w:r>
      <w:r>
        <w:rPr>
          <w:spacing w:val="-7"/>
        </w:rPr>
        <w:t> </w:t>
      </w:r>
      <w:r>
        <w:rPr/>
        <w:t>credit</w:t>
      </w:r>
      <w:r>
        <w:rPr>
          <w:spacing w:val="-5"/>
        </w:rPr>
        <w:t> </w:t>
      </w:r>
      <w:r>
        <w:rPr/>
        <w:t>and</w:t>
      </w:r>
      <w:r>
        <w:rPr>
          <w:spacing w:val="-7"/>
        </w:rPr>
        <w:t> </w:t>
      </w:r>
      <w:r>
        <w:rPr/>
        <w:t>lending</w:t>
      </w:r>
      <w:r>
        <w:rPr>
          <w:spacing w:val="-8"/>
        </w:rPr>
        <w:t> </w:t>
      </w:r>
      <w:r>
        <w:rPr/>
        <w:t>to</w:t>
      </w:r>
      <w:r>
        <w:rPr>
          <w:spacing w:val="-7"/>
        </w:rPr>
        <w:t> </w:t>
      </w:r>
      <w:r>
        <w:rPr/>
        <w:t>domestic</w:t>
      </w:r>
      <w:r>
        <w:rPr>
          <w:spacing w:val="-7"/>
        </w:rPr>
        <w:t> </w:t>
      </w:r>
      <w:r>
        <w:rPr/>
        <w:t>shocks</w:t>
      </w:r>
      <w:r>
        <w:rPr>
          <w:spacing w:val="-7"/>
        </w:rPr>
        <w:t> </w:t>
      </w:r>
      <w:r>
        <w:rPr/>
        <w:t>and</w:t>
      </w:r>
      <w:r>
        <w:rPr>
          <w:spacing w:val="-7"/>
        </w:rPr>
        <w:t> </w:t>
      </w:r>
      <w:r>
        <w:rPr/>
        <w:t>changes</w:t>
      </w:r>
      <w:r>
        <w:rPr>
          <w:spacing w:val="-6"/>
        </w:rPr>
        <w:t> </w:t>
      </w:r>
      <w:r>
        <w:rPr/>
        <w:t>in</w:t>
      </w:r>
      <w:r>
        <w:rPr>
          <w:spacing w:val="-7"/>
        </w:rPr>
        <w:t> </w:t>
      </w:r>
      <w:r>
        <w:rPr/>
        <w:t>domestic</w:t>
      </w:r>
      <w:r>
        <w:rPr>
          <w:spacing w:val="-7"/>
        </w:rPr>
        <w:t> </w:t>
      </w:r>
      <w:r>
        <w:rPr/>
        <w:t>banks.</w:t>
      </w:r>
      <w:r>
        <w:rPr>
          <w:spacing w:val="40"/>
        </w:rPr>
        <w:t> </w:t>
      </w:r>
      <w:r>
        <w:rPr/>
        <w:t>In</w:t>
      </w:r>
      <w:r>
        <w:rPr>
          <w:spacing w:val="-7"/>
        </w:rPr>
        <w:t> </w:t>
      </w:r>
      <w:r>
        <w:rPr/>
        <w:t>other</w:t>
      </w:r>
      <w:r>
        <w:rPr>
          <w:spacing w:val="-7"/>
        </w:rPr>
        <w:t> </w:t>
      </w:r>
      <w:r>
        <w:rPr/>
        <w:t>words,</w:t>
      </w:r>
      <w:r>
        <w:rPr>
          <w:spacing w:val="-6"/>
        </w:rPr>
        <w:t> </w:t>
      </w:r>
      <w:r>
        <w:rPr/>
        <w:t>in</w:t>
      </w:r>
      <w:r>
        <w:rPr>
          <w:spacing w:val="-7"/>
        </w:rPr>
        <w:t> </w:t>
      </w:r>
      <w:r>
        <w:rPr/>
        <w:t>a</w:t>
      </w:r>
      <w:r>
        <w:rPr>
          <w:spacing w:val="-8"/>
        </w:rPr>
        <w:t> </w:t>
      </w:r>
      <w:r>
        <w:rPr/>
        <w:t>less globalized</w:t>
      </w:r>
      <w:r>
        <w:rPr>
          <w:spacing w:val="-5"/>
        </w:rPr>
        <w:t> </w:t>
      </w:r>
      <w:r>
        <w:rPr/>
        <w:t>banking</w:t>
      </w:r>
      <w:r>
        <w:rPr>
          <w:spacing w:val="-5"/>
        </w:rPr>
        <w:t> </w:t>
      </w:r>
      <w:r>
        <w:rPr/>
        <w:t>system,</w:t>
      </w:r>
      <w:r>
        <w:rPr>
          <w:spacing w:val="-5"/>
        </w:rPr>
        <w:t> </w:t>
      </w:r>
      <w:r>
        <w:rPr/>
        <w:t>international</w:t>
      </w:r>
      <w:r>
        <w:rPr>
          <w:spacing w:val="-3"/>
        </w:rPr>
        <w:t> </w:t>
      </w:r>
      <w:r>
        <w:rPr/>
        <w:t>banks</w:t>
      </w:r>
      <w:r>
        <w:rPr>
          <w:spacing w:val="-4"/>
        </w:rPr>
        <w:t> </w:t>
      </w:r>
      <w:r>
        <w:rPr/>
        <w:t>will</w:t>
      </w:r>
      <w:r>
        <w:rPr>
          <w:spacing w:val="-4"/>
        </w:rPr>
        <w:t> </w:t>
      </w:r>
      <w:r>
        <w:rPr/>
        <w:t>be</w:t>
      </w:r>
      <w:r>
        <w:rPr>
          <w:spacing w:val="-6"/>
        </w:rPr>
        <w:t> </w:t>
      </w:r>
      <w:r>
        <w:rPr/>
        <w:t>less</w:t>
      </w:r>
      <w:r>
        <w:rPr>
          <w:spacing w:val="-4"/>
        </w:rPr>
        <w:t> </w:t>
      </w:r>
      <w:r>
        <w:rPr/>
        <w:t>likely</w:t>
      </w:r>
      <w:r>
        <w:rPr>
          <w:spacing w:val="-4"/>
        </w:rPr>
        <w:t> </w:t>
      </w:r>
      <w:r>
        <w:rPr/>
        <w:t>to</w:t>
      </w:r>
      <w:r>
        <w:rPr>
          <w:spacing w:val="-7"/>
        </w:rPr>
        <w:t> </w:t>
      </w:r>
      <w:r>
        <w:rPr/>
        <w:t>access</w:t>
      </w:r>
      <w:r>
        <w:rPr>
          <w:spacing w:val="-4"/>
        </w:rPr>
        <w:t> </w:t>
      </w:r>
      <w:r>
        <w:rPr/>
        <w:t>external</w:t>
      </w:r>
      <w:r>
        <w:rPr>
          <w:spacing w:val="-4"/>
        </w:rPr>
        <w:t> </w:t>
      </w:r>
      <w:r>
        <w:rPr/>
        <w:t>funding</w:t>
      </w:r>
      <w:r>
        <w:rPr>
          <w:spacing w:val="-5"/>
        </w:rPr>
        <w:t> </w:t>
      </w:r>
      <w:r>
        <w:rPr/>
        <w:t>sources</w:t>
      </w:r>
      <w:r>
        <w:rPr>
          <w:spacing w:val="-4"/>
        </w:rPr>
        <w:t> </w:t>
      </w:r>
      <w:r>
        <w:rPr/>
        <w:t>to</w:t>
      </w:r>
    </w:p>
    <w:p>
      <w:pPr>
        <w:pStyle w:val="BodyText"/>
        <w:rPr>
          <w:sz w:val="20"/>
        </w:rPr>
      </w:pPr>
    </w:p>
    <w:p>
      <w:pPr>
        <w:pStyle w:val="BodyText"/>
        <w:spacing w:before="5"/>
        <w:rPr>
          <w:sz w:val="29"/>
        </w:rPr>
      </w:pPr>
      <w:r>
        <w:rPr/>
        <w:pict>
          <v:shape style="position:absolute;margin-left:79.320pt;margin-top:19.17016pt;width:135.5pt;height:.1pt;mso-position-horizontal-relative:page;mso-position-vertical-relative:paragraph;z-index:-251569152;mso-wrap-distance-left:0;mso-wrap-distance-right:0" coordorigin="1586,383" coordsize="2710,0" path="m1586,383l4296,383e" filled="false" stroked="true" strokeweight=".42001pt" strokecolor="#000000">
            <v:path arrowok="t"/>
            <v:stroke dashstyle="solid"/>
            <w10:wrap type="topAndBottom"/>
          </v:shape>
        </w:pict>
      </w:r>
    </w:p>
    <w:p>
      <w:pPr>
        <w:spacing w:line="185" w:lineRule="exact" w:before="27"/>
        <w:ind w:left="446" w:right="0" w:firstLine="0"/>
        <w:jc w:val="left"/>
        <w:rPr>
          <w:sz w:val="15"/>
        </w:rPr>
      </w:pPr>
      <w:r>
        <w:rPr>
          <w:position w:val="8"/>
          <w:sz w:val="9"/>
        </w:rPr>
        <w:t>26 </w:t>
      </w:r>
      <w:r>
        <w:rPr>
          <w:sz w:val="15"/>
        </w:rPr>
        <w:t>See Barnett et al. (2014) for a discussion of the UK productivity puzzle.</w:t>
      </w:r>
    </w:p>
    <w:p>
      <w:pPr>
        <w:spacing w:line="173" w:lineRule="exact" w:before="0"/>
        <w:ind w:left="446" w:right="0" w:firstLine="0"/>
        <w:jc w:val="left"/>
        <w:rPr>
          <w:sz w:val="15"/>
        </w:rPr>
      </w:pPr>
      <w:r>
        <w:rPr>
          <w:position w:val="8"/>
          <w:sz w:val="9"/>
        </w:rPr>
        <w:t>27 </w:t>
      </w:r>
      <w:r>
        <w:rPr>
          <w:sz w:val="15"/>
        </w:rPr>
        <w:t>For further discussion, see Governor Carney’s speech, “The Future of Financial Reform”, given on 17 November 2014.</w:t>
      </w:r>
    </w:p>
    <w:p>
      <w:pPr>
        <w:spacing w:line="185" w:lineRule="exact" w:before="0"/>
        <w:ind w:left="446" w:right="0" w:firstLine="0"/>
        <w:jc w:val="left"/>
        <w:rPr>
          <w:sz w:val="15"/>
        </w:rPr>
      </w:pPr>
      <w:r>
        <w:rPr>
          <w:position w:val="8"/>
          <w:sz w:val="9"/>
        </w:rPr>
        <w:t>28 </w:t>
      </w:r>
      <w:r>
        <w:rPr>
          <w:sz w:val="15"/>
        </w:rPr>
        <w:t>For further discussion, see Gillian Tett, </w:t>
      </w:r>
      <w:r>
        <w:rPr>
          <w:i/>
          <w:sz w:val="15"/>
        </w:rPr>
        <w:t>Financial Times, </w:t>
      </w:r>
      <w:r>
        <w:rPr>
          <w:sz w:val="15"/>
        </w:rPr>
        <w:t>“Markets are Parched for Liquidity Despite a Flood of Cash”, Oct 17, 2014.</w:t>
      </w:r>
    </w:p>
    <w:p>
      <w:pPr>
        <w:spacing w:after="0" w:line="185" w:lineRule="exact"/>
        <w:jc w:val="left"/>
        <w:rPr>
          <w:sz w:val="15"/>
        </w:rPr>
        <w:sectPr>
          <w:footerReference w:type="default" r:id="rId29"/>
          <w:pgSz w:w="12240" w:h="15840"/>
          <w:pgMar w:footer="1240" w:header="0" w:top="1440" w:bottom="1440" w:left="1140" w:right="0"/>
          <w:pgNumType w:start="18"/>
        </w:sectPr>
      </w:pPr>
    </w:p>
    <w:p>
      <w:pPr>
        <w:pStyle w:val="BodyText"/>
        <w:spacing w:line="357" w:lineRule="auto" w:before="100"/>
        <w:ind w:left="446" w:right="2151"/>
      </w:pPr>
      <w:r>
        <w:rPr/>
        <w:t>smooth any fluctuations in UK credit.</w:t>
      </w:r>
      <w:r>
        <w:rPr>
          <w:vertAlign w:val="superscript"/>
        </w:rPr>
        <w:t>29</w:t>
      </w:r>
      <w:r>
        <w:rPr>
          <w:vertAlign w:val="baseline"/>
        </w:rPr>
        <w:t> Since banks are simultaneously reducing their leverage and strengthening balance sheets in other ways, however, this increased resilience of banks overall could mitigate their vulnerability to domestic cyclical effects – especially if combined with measures such as counter-cyclical capital buffers.</w:t>
      </w:r>
    </w:p>
    <w:p>
      <w:pPr>
        <w:pStyle w:val="BodyText"/>
        <w:spacing w:before="10"/>
        <w:rPr>
          <w:sz w:val="27"/>
        </w:rPr>
      </w:pPr>
    </w:p>
    <w:p>
      <w:pPr>
        <w:pStyle w:val="BodyText"/>
        <w:spacing w:line="357" w:lineRule="auto"/>
        <w:ind w:left="446" w:right="1519"/>
      </w:pPr>
      <w:r>
        <w:rPr/>
        <w:t>Fifth, and closely related, although a deglobalized banking system may increase the correlation between domestic</w:t>
      </w:r>
      <w:r>
        <w:rPr>
          <w:spacing w:val="-9"/>
        </w:rPr>
        <w:t> </w:t>
      </w:r>
      <w:r>
        <w:rPr/>
        <w:t>lending</w:t>
      </w:r>
      <w:r>
        <w:rPr>
          <w:spacing w:val="-9"/>
        </w:rPr>
        <w:t> </w:t>
      </w:r>
      <w:r>
        <w:rPr/>
        <w:t>and</w:t>
      </w:r>
      <w:r>
        <w:rPr>
          <w:spacing w:val="-9"/>
        </w:rPr>
        <w:t> </w:t>
      </w:r>
      <w:r>
        <w:rPr/>
        <w:t>domestic</w:t>
      </w:r>
      <w:r>
        <w:rPr>
          <w:spacing w:val="-9"/>
        </w:rPr>
        <w:t> </w:t>
      </w:r>
      <w:r>
        <w:rPr/>
        <w:t>shocks,</w:t>
      </w:r>
      <w:r>
        <w:rPr>
          <w:spacing w:val="-8"/>
        </w:rPr>
        <w:t> </w:t>
      </w:r>
      <w:r>
        <w:rPr/>
        <w:t>it</w:t>
      </w:r>
      <w:r>
        <w:rPr>
          <w:spacing w:val="-9"/>
        </w:rPr>
        <w:t> </w:t>
      </w:r>
      <w:r>
        <w:rPr/>
        <w:t>could</w:t>
      </w:r>
      <w:r>
        <w:rPr>
          <w:spacing w:val="-8"/>
        </w:rPr>
        <w:t> </w:t>
      </w:r>
      <w:r>
        <w:rPr/>
        <w:t>simultaneously</w:t>
      </w:r>
      <w:r>
        <w:rPr>
          <w:spacing w:val="-9"/>
        </w:rPr>
        <w:t> </w:t>
      </w:r>
      <w:r>
        <w:rPr/>
        <w:t>reduce</w:t>
      </w:r>
      <w:r>
        <w:rPr>
          <w:spacing w:val="-8"/>
        </w:rPr>
        <w:t> </w:t>
      </w:r>
      <w:r>
        <w:rPr/>
        <w:t>the</w:t>
      </w:r>
      <w:r>
        <w:rPr>
          <w:spacing w:val="-9"/>
        </w:rPr>
        <w:t> </w:t>
      </w:r>
      <w:r>
        <w:rPr/>
        <w:t>correlation</w:t>
      </w:r>
      <w:r>
        <w:rPr>
          <w:spacing w:val="-8"/>
        </w:rPr>
        <w:t> </w:t>
      </w:r>
      <w:r>
        <w:rPr/>
        <w:t>with</w:t>
      </w:r>
      <w:r>
        <w:rPr>
          <w:spacing w:val="-9"/>
        </w:rPr>
        <w:t> </w:t>
      </w:r>
      <w:r>
        <w:rPr/>
        <w:t>foreign</w:t>
      </w:r>
      <w:r>
        <w:rPr>
          <w:spacing w:val="-8"/>
        </w:rPr>
        <w:t> </w:t>
      </w:r>
      <w:r>
        <w:rPr/>
        <w:t>shocks.</w:t>
      </w:r>
      <w:r>
        <w:rPr>
          <w:vertAlign w:val="superscript"/>
        </w:rPr>
        <w:t>30</w:t>
      </w:r>
      <w:r>
        <w:rPr>
          <w:vertAlign w:val="baseline"/>
        </w:rPr>
        <w:t> There is a long literature showing how negative events in one country can cause banks in that country to withdraw lending to other countries, possibly causing a contraction in credit in the country that was not directly</w:t>
      </w:r>
      <w:r>
        <w:rPr>
          <w:spacing w:val="-10"/>
          <w:vertAlign w:val="baseline"/>
        </w:rPr>
        <w:t> </w:t>
      </w:r>
      <w:r>
        <w:rPr>
          <w:vertAlign w:val="baseline"/>
        </w:rPr>
        <w:t>affected</w:t>
      </w:r>
      <w:r>
        <w:rPr>
          <w:spacing w:val="-10"/>
          <w:vertAlign w:val="baseline"/>
        </w:rPr>
        <w:t> </w:t>
      </w:r>
      <w:r>
        <w:rPr>
          <w:vertAlign w:val="baseline"/>
        </w:rPr>
        <w:t>by</w:t>
      </w:r>
      <w:r>
        <w:rPr>
          <w:spacing w:val="-9"/>
          <w:vertAlign w:val="baseline"/>
        </w:rPr>
        <w:t> </w:t>
      </w:r>
      <w:r>
        <w:rPr>
          <w:vertAlign w:val="baseline"/>
        </w:rPr>
        <w:t>the</w:t>
      </w:r>
      <w:r>
        <w:rPr>
          <w:spacing w:val="-9"/>
          <w:vertAlign w:val="baseline"/>
        </w:rPr>
        <w:t> </w:t>
      </w:r>
      <w:r>
        <w:rPr>
          <w:vertAlign w:val="baseline"/>
        </w:rPr>
        <w:t>initial</w:t>
      </w:r>
      <w:r>
        <w:rPr>
          <w:spacing w:val="-10"/>
          <w:vertAlign w:val="baseline"/>
        </w:rPr>
        <w:t> </w:t>
      </w:r>
      <w:r>
        <w:rPr>
          <w:vertAlign w:val="baseline"/>
        </w:rPr>
        <w:t>event.</w:t>
      </w:r>
      <w:r>
        <w:rPr>
          <w:vertAlign w:val="superscript"/>
        </w:rPr>
        <w:t>31</w:t>
      </w:r>
      <w:r>
        <w:rPr>
          <w:spacing w:val="-7"/>
          <w:vertAlign w:val="baseline"/>
        </w:rPr>
        <w:t> </w:t>
      </w:r>
      <w:r>
        <w:rPr>
          <w:vertAlign w:val="baseline"/>
        </w:rPr>
        <w:t>Research</w:t>
      </w:r>
      <w:r>
        <w:rPr>
          <w:spacing w:val="-10"/>
          <w:vertAlign w:val="baseline"/>
        </w:rPr>
        <w:t> </w:t>
      </w:r>
      <w:r>
        <w:rPr>
          <w:vertAlign w:val="baseline"/>
        </w:rPr>
        <w:t>shows</w:t>
      </w:r>
      <w:r>
        <w:rPr>
          <w:spacing w:val="-8"/>
          <w:vertAlign w:val="baseline"/>
        </w:rPr>
        <w:t> </w:t>
      </w:r>
      <w:r>
        <w:rPr>
          <w:vertAlign w:val="baseline"/>
        </w:rPr>
        <w:t>that</w:t>
      </w:r>
      <w:r>
        <w:rPr>
          <w:spacing w:val="-8"/>
          <w:vertAlign w:val="baseline"/>
        </w:rPr>
        <w:t> </w:t>
      </w:r>
      <w:r>
        <w:rPr>
          <w:vertAlign w:val="baseline"/>
        </w:rPr>
        <w:t>more</w:t>
      </w:r>
      <w:r>
        <w:rPr>
          <w:spacing w:val="-9"/>
          <w:vertAlign w:val="baseline"/>
        </w:rPr>
        <w:t> </w:t>
      </w:r>
      <w:r>
        <w:rPr>
          <w:vertAlign w:val="baseline"/>
        </w:rPr>
        <w:t>leveraged</w:t>
      </w:r>
      <w:r>
        <w:rPr>
          <w:spacing w:val="-9"/>
          <w:vertAlign w:val="baseline"/>
        </w:rPr>
        <w:t> </w:t>
      </w:r>
      <w:r>
        <w:rPr>
          <w:vertAlign w:val="baseline"/>
        </w:rPr>
        <w:t>banking</w:t>
      </w:r>
      <w:r>
        <w:rPr>
          <w:spacing w:val="-10"/>
          <w:vertAlign w:val="baseline"/>
        </w:rPr>
        <w:t> </w:t>
      </w:r>
      <w:r>
        <w:rPr>
          <w:vertAlign w:val="baseline"/>
        </w:rPr>
        <w:t>systems</w:t>
      </w:r>
      <w:r>
        <w:rPr>
          <w:spacing w:val="-10"/>
          <w:vertAlign w:val="baseline"/>
        </w:rPr>
        <w:t> </w:t>
      </w:r>
      <w:r>
        <w:rPr>
          <w:vertAlign w:val="baseline"/>
        </w:rPr>
        <w:t>are</w:t>
      </w:r>
      <w:r>
        <w:rPr>
          <w:spacing w:val="-10"/>
          <w:vertAlign w:val="baseline"/>
        </w:rPr>
        <w:t> </w:t>
      </w:r>
      <w:r>
        <w:rPr>
          <w:vertAlign w:val="baseline"/>
        </w:rPr>
        <w:t>particularly vulnerable to “contagion” and any negative shocks that originate abroad.</w:t>
      </w:r>
      <w:r>
        <w:rPr>
          <w:vertAlign w:val="superscript"/>
        </w:rPr>
        <w:t>32</w:t>
      </w:r>
      <w:r>
        <w:rPr>
          <w:vertAlign w:val="baseline"/>
        </w:rPr>
        <w:t> If two countries had highly synchronized business cycles or similar vulnerabilities to common shocks, then this benefit of reducing the amplification of foreign shocks could be even greater. The reduction in cross-border exposure, especially when</w:t>
      </w:r>
      <w:r>
        <w:rPr>
          <w:spacing w:val="-10"/>
          <w:vertAlign w:val="baseline"/>
        </w:rPr>
        <w:t> </w:t>
      </w:r>
      <w:r>
        <w:rPr>
          <w:vertAlign w:val="baseline"/>
        </w:rPr>
        <w:t>combined</w:t>
      </w:r>
      <w:r>
        <w:rPr>
          <w:spacing w:val="-10"/>
          <w:vertAlign w:val="baseline"/>
        </w:rPr>
        <w:t> </w:t>
      </w:r>
      <w:r>
        <w:rPr>
          <w:vertAlign w:val="baseline"/>
        </w:rPr>
        <w:t>with</w:t>
      </w:r>
      <w:r>
        <w:rPr>
          <w:spacing w:val="-9"/>
          <w:vertAlign w:val="baseline"/>
        </w:rPr>
        <w:t> </w:t>
      </w:r>
      <w:r>
        <w:rPr>
          <w:vertAlign w:val="baseline"/>
        </w:rPr>
        <w:t>the</w:t>
      </w:r>
      <w:r>
        <w:rPr>
          <w:spacing w:val="-10"/>
          <w:vertAlign w:val="baseline"/>
        </w:rPr>
        <w:t> </w:t>
      </w:r>
      <w:r>
        <w:rPr>
          <w:vertAlign w:val="baseline"/>
        </w:rPr>
        <w:t>lower</w:t>
      </w:r>
      <w:r>
        <w:rPr>
          <w:spacing w:val="-9"/>
          <w:vertAlign w:val="baseline"/>
        </w:rPr>
        <w:t> </w:t>
      </w:r>
      <w:r>
        <w:rPr>
          <w:vertAlign w:val="baseline"/>
        </w:rPr>
        <w:t>levels</w:t>
      </w:r>
      <w:r>
        <w:rPr>
          <w:spacing w:val="-9"/>
          <w:vertAlign w:val="baseline"/>
        </w:rPr>
        <w:t> </w:t>
      </w:r>
      <w:r>
        <w:rPr>
          <w:vertAlign w:val="baseline"/>
        </w:rPr>
        <w:t>of</w:t>
      </w:r>
      <w:r>
        <w:rPr>
          <w:spacing w:val="-10"/>
          <w:vertAlign w:val="baseline"/>
        </w:rPr>
        <w:t> </w:t>
      </w:r>
      <w:r>
        <w:rPr>
          <w:vertAlign w:val="baseline"/>
        </w:rPr>
        <w:t>leverage</w:t>
      </w:r>
      <w:r>
        <w:rPr>
          <w:spacing w:val="-9"/>
          <w:vertAlign w:val="baseline"/>
        </w:rPr>
        <w:t> </w:t>
      </w:r>
      <w:r>
        <w:rPr>
          <w:vertAlign w:val="baseline"/>
        </w:rPr>
        <w:t>and</w:t>
      </w:r>
      <w:r>
        <w:rPr>
          <w:spacing w:val="-10"/>
          <w:vertAlign w:val="baseline"/>
        </w:rPr>
        <w:t> </w:t>
      </w:r>
      <w:r>
        <w:rPr>
          <w:vertAlign w:val="baseline"/>
        </w:rPr>
        <w:t>stronger</w:t>
      </w:r>
      <w:r>
        <w:rPr>
          <w:spacing w:val="-9"/>
          <w:vertAlign w:val="baseline"/>
        </w:rPr>
        <w:t> </w:t>
      </w:r>
      <w:r>
        <w:rPr>
          <w:vertAlign w:val="baseline"/>
        </w:rPr>
        <w:t>balance</w:t>
      </w:r>
      <w:r>
        <w:rPr>
          <w:spacing w:val="-11"/>
          <w:vertAlign w:val="baseline"/>
        </w:rPr>
        <w:t> </w:t>
      </w:r>
      <w:r>
        <w:rPr>
          <w:vertAlign w:val="baseline"/>
        </w:rPr>
        <w:t>sheets,</w:t>
      </w:r>
      <w:r>
        <w:rPr>
          <w:spacing w:val="-8"/>
          <w:vertAlign w:val="baseline"/>
        </w:rPr>
        <w:t> </w:t>
      </w:r>
      <w:r>
        <w:rPr>
          <w:vertAlign w:val="baseline"/>
        </w:rPr>
        <w:t>should</w:t>
      </w:r>
      <w:r>
        <w:rPr>
          <w:spacing w:val="-10"/>
          <w:vertAlign w:val="baseline"/>
        </w:rPr>
        <w:t> </w:t>
      </w:r>
      <w:r>
        <w:rPr>
          <w:vertAlign w:val="baseline"/>
        </w:rPr>
        <w:t>substantially</w:t>
      </w:r>
      <w:r>
        <w:rPr>
          <w:spacing w:val="-9"/>
          <w:vertAlign w:val="baseline"/>
        </w:rPr>
        <w:t> </w:t>
      </w:r>
      <w:r>
        <w:rPr>
          <w:vertAlign w:val="baseline"/>
        </w:rPr>
        <w:t>increase the resilience of UK banks to foreign</w:t>
      </w:r>
      <w:r>
        <w:rPr>
          <w:spacing w:val="-6"/>
          <w:vertAlign w:val="baseline"/>
        </w:rPr>
        <w:t> </w:t>
      </w:r>
      <w:r>
        <w:rPr>
          <w:vertAlign w:val="baseline"/>
        </w:rPr>
        <w:t>shocks.</w:t>
      </w:r>
    </w:p>
    <w:p>
      <w:pPr>
        <w:pStyle w:val="BodyText"/>
        <w:spacing w:before="4"/>
        <w:rPr>
          <w:sz w:val="27"/>
        </w:rPr>
      </w:pPr>
    </w:p>
    <w:p>
      <w:pPr>
        <w:pStyle w:val="BodyText"/>
        <w:spacing w:line="357" w:lineRule="auto" w:before="1"/>
        <w:ind w:left="446" w:right="1578"/>
      </w:pPr>
      <w:r>
        <w:rPr/>
        <w:t>Sixth, as international banks in advanced economies such as the UK reduce their foreign exposure, this could facilitate the expansion of international banking in less represented countries. Before the crisis, advanced economies were responsible for the bulk of international bank flows – far more than would be expected based purely on the size of their economies. Figure 11 shows that even though most advanced economies have seen a significant reduction in their international banking assets and liabilities, banks in other countries have been partially filling this gap – especially in Japan, but also in several emerging markets.</w:t>
      </w:r>
      <w:r>
        <w:rPr>
          <w:vertAlign w:val="superscript"/>
        </w:rPr>
        <w:t>33</w:t>
      </w:r>
      <w:r>
        <w:rPr>
          <w:vertAlign w:val="baseline"/>
        </w:rPr>
        <w:t> In some cases, emerging-market banks have even been buying assets from advanced-economy banks as they reduce their foreign exposures. Figure 17 shows that this increase in cross-border banking exposure for emerging markets and other advanced economies that did not have banking crises has been fairly small to date, in comparison to the overall contraction in the global banking network. (Data for China is not available, however, and anecdotal reports indicate that Chinese banking institutions have been increasing their international exposure over this period). If these trends continue, however, this could be the start of a larger shift in which the UK plays a less important role, and emerging markets and other advanced economies a more important role, in the international banking network.</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4"/>
        </w:rPr>
      </w:pPr>
      <w:r>
        <w:rPr/>
        <w:pict>
          <v:shape style="position:absolute;margin-left:79.320pt;margin-top:10.575219pt;width:135.5pt;height:.1pt;mso-position-horizontal-relative:page;mso-position-vertical-relative:paragraph;z-index:-251568128;mso-wrap-distance-left:0;mso-wrap-distance-right:0" coordorigin="1586,212" coordsize="2710,0" path="m1586,212l4296,212e" filled="false" stroked="true" strokeweight=".48001pt" strokecolor="#000000">
            <v:path arrowok="t"/>
            <v:stroke dashstyle="solid"/>
            <w10:wrap type="topAndBottom"/>
          </v:shape>
        </w:pict>
      </w:r>
    </w:p>
    <w:p>
      <w:pPr>
        <w:spacing w:before="26"/>
        <w:ind w:left="446" w:right="2010" w:firstLine="0"/>
        <w:jc w:val="left"/>
        <w:rPr>
          <w:sz w:val="15"/>
        </w:rPr>
      </w:pPr>
      <w:r>
        <w:rPr>
          <w:position w:val="8"/>
          <w:sz w:val="9"/>
        </w:rPr>
        <w:t>29 </w:t>
      </w:r>
      <w:r>
        <w:rPr>
          <w:sz w:val="15"/>
        </w:rPr>
        <w:t>See Reinhardt and Riddiough (2014) and Cetorelli and Goldberg (2012b) for a discussion of how these internal fund transfers in international bank groups functioned during the crisis. See Hoggarth et al. (2013) for evidence that foreign banks tend to be less pro-cyclical in their lending.</w:t>
      </w:r>
    </w:p>
    <w:p>
      <w:pPr>
        <w:spacing w:line="164" w:lineRule="exact" w:before="0"/>
        <w:ind w:left="446" w:right="0" w:firstLine="0"/>
        <w:jc w:val="left"/>
        <w:rPr>
          <w:sz w:val="15"/>
        </w:rPr>
      </w:pPr>
      <w:r>
        <w:rPr>
          <w:position w:val="8"/>
          <w:sz w:val="9"/>
        </w:rPr>
        <w:t>30 </w:t>
      </w:r>
      <w:r>
        <w:rPr>
          <w:sz w:val="15"/>
        </w:rPr>
        <w:t>Cesa-Bianchi, Imbs, Saleheen (2014) show that increased banking integration may lead to higher business cycle synchronization.</w:t>
      </w:r>
    </w:p>
    <w:p>
      <w:pPr>
        <w:spacing w:line="172" w:lineRule="exact" w:before="15"/>
        <w:ind w:left="446" w:right="1519" w:firstLine="0"/>
        <w:jc w:val="left"/>
        <w:rPr>
          <w:sz w:val="15"/>
        </w:rPr>
      </w:pPr>
      <w:r>
        <w:rPr>
          <w:position w:val="8"/>
          <w:sz w:val="9"/>
        </w:rPr>
        <w:t>31 </w:t>
      </w:r>
      <w:r>
        <w:rPr>
          <w:sz w:val="15"/>
        </w:rPr>
        <w:t>Peek and Rosengreen (1997) showed the earliest evidence of these effects, using the experience of Japanese banks. Cetorelli and Goldberg (2012a) and Giannetti and Laeven (2012) provide more recent evidence on the strength of these effects.</w:t>
      </w:r>
    </w:p>
    <w:p>
      <w:pPr>
        <w:spacing w:line="160" w:lineRule="exact" w:before="0"/>
        <w:ind w:left="446" w:right="0" w:firstLine="0"/>
        <w:jc w:val="left"/>
        <w:rPr>
          <w:sz w:val="15"/>
        </w:rPr>
      </w:pPr>
      <w:r>
        <w:rPr>
          <w:position w:val="8"/>
          <w:sz w:val="9"/>
        </w:rPr>
        <w:t>32 </w:t>
      </w:r>
      <w:r>
        <w:rPr>
          <w:sz w:val="15"/>
        </w:rPr>
        <w:t>For evidence, see Forbes (2013).</w:t>
      </w:r>
    </w:p>
    <w:p>
      <w:pPr>
        <w:spacing w:line="185" w:lineRule="exact" w:before="0"/>
        <w:ind w:left="446" w:right="0" w:firstLine="0"/>
        <w:jc w:val="left"/>
        <w:rPr>
          <w:sz w:val="15"/>
        </w:rPr>
      </w:pPr>
      <w:r>
        <w:rPr>
          <w:position w:val="8"/>
          <w:sz w:val="9"/>
        </w:rPr>
        <w:t>33 </w:t>
      </w:r>
      <w:r>
        <w:rPr>
          <w:sz w:val="15"/>
        </w:rPr>
        <w:t>For additional evidence, see see Claessens and Van Horen (2014).</w:t>
      </w:r>
    </w:p>
    <w:p>
      <w:pPr>
        <w:spacing w:after="0" w:line="185" w:lineRule="exact"/>
        <w:jc w:val="left"/>
        <w:rPr>
          <w:sz w:val="15"/>
        </w:rPr>
        <w:sectPr>
          <w:footerReference w:type="default" r:id="rId30"/>
          <w:pgSz w:w="12240" w:h="15840"/>
          <w:pgMar w:footer="1240" w:header="0" w:top="1420" w:bottom="1440" w:left="1140" w:right="0"/>
          <w:pgNumType w:start="19"/>
        </w:sectPr>
      </w:pPr>
    </w:p>
    <w:p>
      <w:pPr>
        <w:spacing w:line="290" w:lineRule="auto" w:before="87"/>
        <w:ind w:left="476" w:right="0" w:firstLine="0"/>
        <w:jc w:val="left"/>
        <w:rPr>
          <w:b/>
          <w:sz w:val="14"/>
        </w:rPr>
      </w:pPr>
      <w:r>
        <w:rPr>
          <w:b/>
          <w:w w:val="105"/>
          <w:sz w:val="14"/>
        </w:rPr>
        <w:t>Figure</w:t>
      </w:r>
      <w:r>
        <w:rPr>
          <w:b/>
          <w:spacing w:val="-6"/>
          <w:w w:val="105"/>
          <w:sz w:val="14"/>
        </w:rPr>
        <w:t> </w:t>
      </w:r>
      <w:r>
        <w:rPr>
          <w:b/>
          <w:spacing w:val="-3"/>
          <w:w w:val="105"/>
          <w:sz w:val="14"/>
        </w:rPr>
        <w:t>17:</w:t>
      </w:r>
      <w:r>
        <w:rPr>
          <w:b/>
          <w:spacing w:val="-18"/>
          <w:w w:val="105"/>
          <w:sz w:val="14"/>
        </w:rPr>
        <w:t> </w:t>
      </w:r>
      <w:r>
        <w:rPr>
          <w:b/>
          <w:w w:val="105"/>
          <w:sz w:val="14"/>
        </w:rPr>
        <w:t>Cross-Border</w:t>
      </w:r>
      <w:r>
        <w:rPr>
          <w:b/>
          <w:spacing w:val="-9"/>
          <w:w w:val="105"/>
          <w:sz w:val="14"/>
        </w:rPr>
        <w:t> </w:t>
      </w:r>
      <w:r>
        <w:rPr>
          <w:b/>
          <w:w w:val="105"/>
          <w:sz w:val="14"/>
        </w:rPr>
        <w:t>Banking</w:t>
      </w:r>
      <w:r>
        <w:rPr>
          <w:b/>
          <w:spacing w:val="-13"/>
          <w:w w:val="105"/>
          <w:sz w:val="14"/>
        </w:rPr>
        <w:t> </w:t>
      </w:r>
      <w:r>
        <w:rPr>
          <w:b/>
          <w:w w:val="105"/>
          <w:sz w:val="14"/>
        </w:rPr>
        <w:t>after</w:t>
      </w:r>
      <w:r>
        <w:rPr>
          <w:b/>
          <w:spacing w:val="-9"/>
          <w:w w:val="105"/>
          <w:sz w:val="14"/>
        </w:rPr>
        <w:t> </w:t>
      </w:r>
      <w:r>
        <w:rPr>
          <w:b/>
          <w:w w:val="105"/>
          <w:sz w:val="14"/>
        </w:rPr>
        <w:t>the</w:t>
      </w:r>
      <w:r>
        <w:rPr>
          <w:b/>
          <w:spacing w:val="-4"/>
          <w:w w:val="105"/>
          <w:sz w:val="14"/>
        </w:rPr>
        <w:t> </w:t>
      </w:r>
      <w:r>
        <w:rPr>
          <w:b/>
          <w:w w:val="105"/>
          <w:sz w:val="14"/>
        </w:rPr>
        <w:t>Collapse</w:t>
      </w:r>
      <w:r>
        <w:rPr>
          <w:b/>
          <w:spacing w:val="-6"/>
          <w:w w:val="105"/>
          <w:sz w:val="14"/>
        </w:rPr>
        <w:t> </w:t>
      </w:r>
      <w:r>
        <w:rPr>
          <w:b/>
          <w:w w:val="105"/>
          <w:sz w:val="14"/>
        </w:rPr>
        <w:t>of</w:t>
      </w:r>
      <w:r>
        <w:rPr>
          <w:b/>
          <w:spacing w:val="-10"/>
          <w:w w:val="105"/>
          <w:sz w:val="14"/>
        </w:rPr>
        <w:t> </w:t>
      </w:r>
      <w:r>
        <w:rPr>
          <w:b/>
          <w:spacing w:val="-3"/>
          <w:w w:val="105"/>
          <w:sz w:val="14"/>
        </w:rPr>
        <w:t>Lehman </w:t>
      </w:r>
      <w:r>
        <w:rPr>
          <w:b/>
          <w:w w:val="105"/>
          <w:sz w:val="14"/>
        </w:rPr>
        <w:t>Brothers, </w:t>
      </w:r>
      <w:r>
        <w:rPr>
          <w:b/>
          <w:spacing w:val="-4"/>
          <w:w w:val="105"/>
          <w:sz w:val="14"/>
        </w:rPr>
        <w:t>2008 </w:t>
      </w:r>
      <w:r>
        <w:rPr>
          <w:b/>
          <w:w w:val="105"/>
          <w:sz w:val="14"/>
        </w:rPr>
        <w:t>Q4 vs.</w:t>
      </w:r>
      <w:r>
        <w:rPr>
          <w:b/>
          <w:spacing w:val="-15"/>
          <w:w w:val="105"/>
          <w:sz w:val="14"/>
        </w:rPr>
        <w:t> </w:t>
      </w:r>
      <w:r>
        <w:rPr>
          <w:b/>
          <w:spacing w:val="-3"/>
          <w:w w:val="105"/>
          <w:sz w:val="14"/>
        </w:rPr>
        <w:t>2013Q4</w:t>
      </w:r>
    </w:p>
    <w:p>
      <w:pPr>
        <w:spacing w:line="271" w:lineRule="auto" w:before="96"/>
        <w:ind w:left="476" w:right="1660" w:firstLine="0"/>
        <w:jc w:val="left"/>
        <w:rPr>
          <w:b/>
          <w:sz w:val="15"/>
        </w:rPr>
      </w:pPr>
      <w:r>
        <w:rPr/>
        <w:br w:type="column"/>
      </w:r>
      <w:r>
        <w:rPr>
          <w:b/>
          <w:w w:val="110"/>
          <w:sz w:val="15"/>
        </w:rPr>
        <w:t>Figure 18: UK banking and shadow bank</w:t>
      </w:r>
      <w:r>
        <w:rPr>
          <w:b/>
          <w:w w:val="110"/>
          <w:sz w:val="15"/>
          <w:vertAlign w:val="superscript"/>
        </w:rPr>
        <w:t>(a)</w:t>
      </w:r>
      <w:r>
        <w:rPr>
          <w:b/>
          <w:w w:val="110"/>
          <w:sz w:val="15"/>
          <w:vertAlign w:val="baseline"/>
        </w:rPr>
        <w:t> assets as % of GDP</w:t>
      </w:r>
    </w:p>
    <w:p>
      <w:pPr>
        <w:spacing w:after="0" w:line="271" w:lineRule="auto"/>
        <w:jc w:val="left"/>
        <w:rPr>
          <w:sz w:val="15"/>
        </w:rPr>
        <w:sectPr>
          <w:footerReference w:type="default" r:id="rId31"/>
          <w:pgSz w:w="12240" w:h="15840"/>
          <w:pgMar w:footer="1240" w:header="0" w:top="1460" w:bottom="1440" w:left="1140" w:right="0"/>
          <w:pgNumType w:start="20"/>
          <w:cols w:num="2" w:equalWidth="0">
            <w:col w:w="4805" w:space="123"/>
            <w:col w:w="6172"/>
          </w:cols>
        </w:sectPr>
      </w:pPr>
    </w:p>
    <w:p>
      <w:pPr>
        <w:pStyle w:val="BodyText"/>
        <w:rPr>
          <w:b/>
          <w:sz w:val="17"/>
        </w:rPr>
      </w:pPr>
    </w:p>
    <w:p>
      <w:pPr>
        <w:spacing w:before="0"/>
        <w:ind w:left="0" w:right="0" w:firstLine="0"/>
        <w:jc w:val="right"/>
        <w:rPr>
          <w:sz w:val="15"/>
        </w:rPr>
      </w:pPr>
      <w:r>
        <w:rPr/>
        <w:pict>
          <v:group style="position:absolute;margin-left:98.279999pt;margin-top:-4.935083pt;width:205.25pt;height:105.45pt;mso-position-horizontal-relative:page;mso-position-vertical-relative:paragraph;z-index:251750400" coordorigin="1966,-99" coordsize="4105,2109">
            <v:rect style="position:absolute;left:2007;top:-96;width:4060;height:2103" filled="false" stroked="true" strokeweight=".3pt" strokecolor="#000000">
              <v:stroke dashstyle="solid"/>
            </v:rect>
            <v:line style="position:absolute" from="2008,1900" to="6067,1900" stroked="true" strokeweight=".399pt" strokecolor="#e0e0e0">
              <v:stroke dashstyle="solid"/>
            </v:line>
            <v:shape style="position:absolute;left:2007;top:767;width:4060;height:755" coordorigin="2008,767" coordsize="4060,755" path="m3436,1522l6067,1522m2008,1522l2232,1522m3436,1145l6067,1145m2008,1145l2232,1145m3436,767l6067,767m2008,767l2232,767e" filled="false" stroked="true" strokeweight=".399pt" strokecolor="#e0e0e0">
              <v:path arrowok="t"/>
              <v:stroke dashstyle="solid"/>
            </v:shape>
            <v:line style="position:absolute" from="2008,389" to="6067,389" stroked="true" strokeweight=".399pt" strokecolor="#e0e0e0">
              <v:stroke dashstyle="solid"/>
            </v:line>
            <v:line style="position:absolute" from="2008,11" to="6067,11" stroked="true" strokeweight=".399pt" strokecolor="#e0e0e0">
              <v:stroke dashstyle="solid"/>
            </v:line>
            <v:rect style="position:absolute;left:2232;top:389;width:603;height:1436" filled="true" fillcolor="#6f292d" stroked="false">
              <v:fill type="solid"/>
            </v:rect>
            <v:rect style="position:absolute;left:2834;top:389;width:602;height:1220" filled="true" fillcolor="#b17176" stroked="false">
              <v:fill type="solid"/>
            </v:rect>
            <v:rect style="position:absolute;left:3435;top:185;width:603;height:204" filled="true" fillcolor="#184165" stroked="false">
              <v:fill type="solid"/>
            </v:rect>
            <v:rect style="position:absolute;left:4038;top:242;width:603;height:147" filled="true" fillcolor="#486c8d" stroked="false">
              <v:fill type="solid"/>
            </v:rect>
            <v:line style="position:absolute" from="4640,367" to="5242,367" stroked="true" strokeweight="2.220pt" strokecolor="#198e19">
              <v:stroke dashstyle="solid"/>
            </v:line>
            <v:line style="position:absolute" from="5242,357" to="5844,357" stroked="true" strokeweight="3.1799pt" strokecolor="#9acc9a">
              <v:stroke dashstyle="solid"/>
            </v:line>
            <v:line style="position:absolute" from="2008,2007" to="2008,-96" stroked="true" strokeweight=".3pt" strokecolor="#000000">
              <v:stroke dashstyle="solid"/>
            </v:line>
            <v:line style="position:absolute" from="2008,1900" to="1966,1900" stroked="true" strokeweight=".3pt" strokecolor="#000000">
              <v:stroke dashstyle="solid"/>
            </v:line>
            <v:line style="position:absolute" from="2008,1522" to="1966,1522" stroked="true" strokeweight=".3pt" strokecolor="#000000">
              <v:stroke dashstyle="solid"/>
            </v:line>
            <v:line style="position:absolute" from="2008,1145" to="1966,1145" stroked="true" strokeweight=".3pt" strokecolor="#000000">
              <v:stroke dashstyle="solid"/>
            </v:line>
            <v:line style="position:absolute" from="2008,767" to="1966,767" stroked="true" strokeweight=".3pt" strokecolor="#000000">
              <v:stroke dashstyle="solid"/>
            </v:line>
            <v:line style="position:absolute" from="2008,389" to="1966,389" stroked="true" strokeweight=".3pt" strokecolor="#000000">
              <v:stroke dashstyle="solid"/>
            </v:line>
            <v:line style="position:absolute" from="2008,11" to="1966,11" stroked="true" strokeweight=".3pt" strokecolor="#000000">
              <v:stroke dashstyle="solid"/>
            </v:line>
            <v:line style="position:absolute" from="2008,2007" to="6067,2007" stroked="true" strokeweight=".3pt" strokecolor="#000000">
              <v:stroke dashstyle="solid"/>
            </v:line>
            <w10:wrap type="none"/>
          </v:group>
        </w:pict>
      </w:r>
      <w:r>
        <w:rPr/>
        <w:pict>
          <v:line style="position:absolute;mso-position-horizontal-relative:page;mso-position-vertical-relative:paragraph;z-index:251756544" from="328.200012pt,4.574917pt" to="346.260012pt,4.574917pt" stroked="true" strokeweight="1.68pt" strokecolor="#4a7ebb">
            <v:stroke dashstyle="solid"/>
            <w10:wrap type="none"/>
          </v:line>
        </w:pict>
      </w:r>
      <w:r>
        <w:rPr/>
        <w:pict>
          <v:shape style="position:absolute;margin-left:90.303452pt;margin-top:17.175217pt;width:7.8pt;height:4.6pt;mso-position-horizontal-relative:page;mso-position-vertical-relative:paragraph;z-index:251760640" type="#_x0000_t202" filled="false" stroked="false">
            <v:textbox inset="0,0,0,0" style="layout-flow:vertical;mso-layout-flow-alt:bottom-to-top">
              <w:txbxContent>
                <w:p>
                  <w:pPr>
                    <w:spacing w:before="19"/>
                    <w:ind w:left="20" w:right="0" w:firstLine="0"/>
                    <w:jc w:val="left"/>
                    <w:rPr>
                      <w:rFonts w:ascii="Times New Roman"/>
                      <w:sz w:val="10"/>
                    </w:rPr>
                  </w:pPr>
                  <w:r>
                    <w:rPr>
                      <w:rFonts w:ascii="Times New Roman"/>
                      <w:w w:val="103"/>
                      <w:sz w:val="10"/>
                    </w:rPr>
                    <w:t>0</w:t>
                  </w:r>
                </w:p>
              </w:txbxContent>
            </v:textbox>
            <w10:wrap type="none"/>
          </v:shape>
        </w:pict>
      </w:r>
      <w:r>
        <w:rPr/>
        <w:pict>
          <v:shape style="position:absolute;margin-left:90.303452pt;margin-top:-1.724783pt;width:7.8pt;height:4.6pt;mso-position-horizontal-relative:page;mso-position-vertical-relative:paragraph;z-index:251761664" type="#_x0000_t202" filled="false" stroked="false">
            <v:textbox inset="0,0,0,0" style="layout-flow:vertical;mso-layout-flow-alt:bottom-to-top">
              <w:txbxContent>
                <w:p>
                  <w:pPr>
                    <w:spacing w:before="19"/>
                    <w:ind w:left="20" w:right="0" w:firstLine="0"/>
                    <w:jc w:val="left"/>
                    <w:rPr>
                      <w:rFonts w:ascii="Times New Roman"/>
                      <w:sz w:val="10"/>
                    </w:rPr>
                  </w:pPr>
                  <w:r>
                    <w:rPr>
                      <w:rFonts w:ascii="Times New Roman"/>
                      <w:w w:val="103"/>
                      <w:sz w:val="10"/>
                    </w:rPr>
                    <w:t>2</w:t>
                  </w:r>
                </w:p>
              </w:txbxContent>
            </v:textbox>
            <w10:wrap type="none"/>
          </v:shape>
        </w:pict>
      </w:r>
      <w:r>
        <w:rPr>
          <w:w w:val="110"/>
          <w:sz w:val="15"/>
        </w:rPr>
        <w:t>Bank assets</w:t>
      </w:r>
    </w:p>
    <w:p>
      <w:pPr>
        <w:spacing w:before="98"/>
        <w:ind w:left="1296" w:right="1641" w:firstLine="0"/>
        <w:jc w:val="center"/>
        <w:rPr>
          <w:sz w:val="15"/>
        </w:rPr>
      </w:pPr>
      <w:r>
        <w:rPr/>
        <w:br w:type="column"/>
      </w:r>
      <w:r>
        <w:rPr>
          <w:w w:val="110"/>
          <w:sz w:val="15"/>
        </w:rPr>
        <w:t>% of UK GDP</w:t>
      </w:r>
    </w:p>
    <w:p>
      <w:pPr>
        <w:spacing w:before="144"/>
        <w:ind w:left="1460" w:right="835" w:firstLine="0"/>
        <w:jc w:val="center"/>
        <w:rPr>
          <w:sz w:val="15"/>
        </w:rPr>
      </w:pPr>
      <w:r>
        <w:rPr/>
        <w:pict>
          <v:group style="position:absolute;margin-left:328.200012pt;margin-top:11.474384pt;width:177.45pt;height:122.2pt;mso-position-horizontal-relative:page;mso-position-vertical-relative:paragraph;z-index:251755520" coordorigin="6564,229" coordsize="3549,2444">
            <v:line style="position:absolute" from="10048,234" to="10048,2673" stroked="true" strokeweight=".599980pt" strokecolor="#868686">
              <v:stroke dashstyle="solid"/>
            </v:line>
            <v:shape style="position:absolute;left:10047;top:229;width:65;height:2404" coordorigin="10048,229" coordsize="65,2404" path="m10112,2621l10048,2621,10048,2633,10112,2633,10112,2621m10112,2220l10048,2220,10048,2232,10112,2232,10112,2220m10112,1819l10048,1819,10048,1832,10112,1832,10112,1819m10112,1420l10048,1420,10048,1431,10112,1431,10112,1420m10112,1019l10048,1019,10048,1030,10112,1030,10112,1019m10112,629l10048,629,10048,641,10112,641,10112,629m10112,229l10048,229,10048,240,10112,240,10112,229e" filled="true" fillcolor="#868686" stroked="false">
              <v:path arrowok="t"/>
              <v:fill type="solid"/>
            </v:shape>
            <v:line style="position:absolute" from="6623,2627" to="10048,2627" stroked="true" strokeweight=".599980pt" strokecolor="#868686">
              <v:stroke dashstyle="solid"/>
            </v:line>
            <v:shape style="position:absolute;left:6615;top:2627;width:3155;height:46" coordorigin="6616,2627" coordsize="3155,46" path="m6629,2627l6616,2627,6616,2673,6629,2673,6629,2627m6912,2627l6899,2627,6899,2673,6912,2673,6912,2627m7195,2627l7182,2627,7182,2673,7195,2673,7195,2627m7492,2627l7478,2627,7478,2673,7492,2673,7492,2627m7775,2627l7762,2627,7762,2673,7775,2673,7775,2627m8058,2627l8045,2627,8045,2673,8058,2673,8058,2627m8341,2627l8328,2627,8328,2673,8341,2673,8341,2627m8624,2627l8612,2627,8612,2673,8624,2673,8624,2627m8921,2627l8908,2627,8908,2673,8921,2673,8921,2627m9204,2627l9191,2627,9191,2673,9204,2673,9204,2627m9487,2627l9474,2627,9474,2673,9487,2673,9487,2627m9770,2627l9758,2627,9758,2673,9770,2673,9770,2627e" filled="true" fillcolor="#868686" stroked="false">
              <v:path arrowok="t"/>
              <v:fill type="solid"/>
            </v:shape>
            <v:shape style="position:absolute;left:6742;top:571;width:3185;height:1410" coordorigin="6743,571" coordsize="3185,1410" path="m7039,1901l6761,1947,6750,1948,6743,1956,6745,1966,6746,1975,6757,1981,6768,1980,7051,1935,7055,1933,7057,1932,7061,1930,7092,1905,7034,1905,7039,1901xm7044,1900l7039,1901,7034,1905,7044,1900xm7098,1900l7044,1900,7034,1905,7092,1905,7098,1900xm7903,1489l7622,1546,7620,1546,7619,1547,7336,1661,7333,1662,7331,1665,7039,1901,7044,1900,7098,1900,7353,1692,7351,1692,7356,1690,7357,1690,7631,1579,7631,1579,7634,1578,7637,1578,7914,1522,7916,1522,7919,1521,7920,1519,7971,1491,7900,1491,7903,1489xm7356,1690l7351,1692,7355,1691,7356,1690xm7355,1691l7351,1692,7353,1692,7355,1691xm7357,1690l7356,1690,7355,1691,7357,1690xm7634,1578l7631,1579,7632,1579,7634,1578xm7632,1579l7631,1579,7631,1579,7632,1579xm7637,1578l7634,1578,7632,1579,7637,1578xm7906,1488l7903,1489,7900,1491,7906,1488xm7975,1488l7906,1488,7900,1491,7971,1491,7975,1488xm8178,1334l7903,1489,7906,1488,7975,1488,8203,1360,8208,1357,8210,1354,8212,1350,8216,1339,8176,1339,8178,1334xm9611,1142l9893,1380,9900,1386,9912,1386,9920,1380,9928,1373,9928,1362,9669,1143,9613,1143,9611,1142xm8183,1331l8178,1334,8176,1339,8183,1331xm8219,1331l8183,1331,8176,1339,8216,1339,8219,1331xm8483,571l8474,573,8467,573,8461,577,8459,585,8178,1334,8183,1331,8219,1331,8481,631,8460,598,8495,595,8503,595,8494,581,8490,575,8483,571xm9610,1140l9611,1142,9613,1143,9610,1140xm9666,1140l9610,1140,9613,1143,9669,1143,9666,1140xm9406,994l9348,994,9338,998,9611,1142,9610,1140,9666,1140,9636,1115,9635,1114,9634,1114,9632,1113,9406,994xm8503,595l8495,595,8481,631,8756,1056,8759,1060,8764,1063,8768,1065,9052,1121,9056,1122,9061,1122,9065,1120,9135,1089,9048,1089,9054,1086,8813,1038,8790,1038,8777,1031,8785,1031,8503,595xm9054,1086l9048,1089,9060,1087,9054,1086xm9337,960l9331,964,9054,1086,9060,1087,9048,1089,9135,1089,9338,998,9330,994,9406,994,9349,964,9343,961,9337,960xm8777,1031l8790,1038,8787,1033,8777,1031xm8787,1033l8790,1038,8813,1038,8787,1033xm8785,1031l8777,1031,8787,1033,8785,1031xm9348,994l9330,994,9338,998,9348,994xm8495,595l8460,598,8481,631,8495,595xe" filled="true" fillcolor="#4a7ebb" stroked="false">
              <v:path arrowok="t"/>
              <v:fill type="solid"/>
            </v:shape>
            <v:shape style="position:absolute;left:6742;top:1819;width:3184;height:621" coordorigin="6743,1819" coordsize="3184,621" path="m8186,2152l7908,2209,7625,2232,7621,2232,7339,2301,7044,2358,6761,2404,6750,2406,6743,2415,6745,2424,6746,2434,6757,2440,6768,2437,7051,2392,7348,2334,7632,2266,7628,2266,7912,2243,8197,2185,8201,2185,8203,2184,8206,2182,8238,2157,8180,2157,8186,2152xm8189,2152l8186,2152,8180,2157,8189,2152xm8245,2152l8189,2152,8180,2157,8238,2157,8245,2152xm8476,1933l8468,1935,8464,1938,8186,2152,8189,2152,8245,2152,8481,1970,8472,1968,8489,1965,8609,1965,8482,1935,8476,1933xm8609,1965l8489,1965,8481,1970,8768,2037,8773,2038,8778,2038,8783,2035,8840,2005,8762,2005,8769,2002,8609,1965xm8769,2002l8762,2005,8778,2004,8769,2002xm9335,1854l9050,1854,9048,1855,9047,1857,8769,2002,8778,2004,8762,2005,8840,2005,9061,1889,9059,1889,9066,1887,9078,1887,9337,1855,9335,1854xm8489,1965l8472,1968,8481,1970,8489,1965xm9342,1819l9340,1819,9337,1821,9054,1854,9342,1854,9337,1855,9618,1923,9620,1923,9905,1945,9914,1947,9924,1939,9926,1920,9918,1913,9907,1912,9624,1889,9628,1889,9344,1821,9342,1819xm9066,1887l9059,1889,9062,1889,9066,1887xm9062,1889l9059,1889,9061,1889,9062,1889xm9078,1887l9066,1887,9062,1889,9078,1887xm9342,1854l9335,1854,9337,1855,9342,1854xe" filled="true" fillcolor="#be4b48" stroked="false">
              <v:path arrowok="t"/>
              <v:fill type="solid"/>
            </v:shape>
            <v:line style="position:absolute" from="6564,372" to="6925,372" stroked="true" strokeweight="1.68pt" strokecolor="#be4b48">
              <v:stroke dashstyle="solid"/>
            </v:line>
            <v:shape style="position:absolute;left:6950;top:291;width:1598;height:167" type="#_x0000_t202" filled="false" stroked="false">
              <v:textbox inset="0,0,0,0">
                <w:txbxContent>
                  <w:p>
                    <w:pPr>
                      <w:spacing w:line="166" w:lineRule="exact" w:before="0"/>
                      <w:ind w:left="0" w:right="0" w:firstLine="0"/>
                      <w:jc w:val="left"/>
                      <w:rPr>
                        <w:sz w:val="15"/>
                      </w:rPr>
                    </w:pPr>
                    <w:r>
                      <w:rPr>
                        <w:w w:val="110"/>
                        <w:sz w:val="15"/>
                      </w:rPr>
                      <w:t>Shadow bank assets</w:t>
                    </w:r>
                  </w:p>
                </w:txbxContent>
              </v:textbox>
              <w10:wrap type="none"/>
            </v:shape>
            <w10:wrap type="none"/>
          </v:group>
        </w:pict>
      </w:r>
      <w:r>
        <w:rPr>
          <w:w w:val="110"/>
          <w:sz w:val="15"/>
        </w:rPr>
        <w:t>1200</w:t>
      </w:r>
    </w:p>
    <w:p>
      <w:pPr>
        <w:spacing w:after="0"/>
        <w:jc w:val="center"/>
        <w:rPr>
          <w:sz w:val="15"/>
        </w:rPr>
        <w:sectPr>
          <w:type w:val="continuous"/>
          <w:pgSz w:w="12240" w:h="15840"/>
          <w:pgMar w:top="1120" w:bottom="1440" w:left="1140" w:right="0"/>
          <w:cols w:num="2" w:equalWidth="0">
            <w:col w:w="6745" w:space="40"/>
            <w:col w:w="4315"/>
          </w:cols>
        </w:sectPr>
      </w:pPr>
    </w:p>
    <w:p>
      <w:pPr>
        <w:pStyle w:val="BodyText"/>
        <w:spacing w:before="5"/>
        <w:rPr>
          <w:sz w:val="11"/>
        </w:rPr>
      </w:pPr>
    </w:p>
    <w:p>
      <w:pPr>
        <w:spacing w:before="94"/>
        <w:ind w:left="0" w:right="1656" w:firstLine="0"/>
        <w:jc w:val="right"/>
        <w:rPr>
          <w:sz w:val="15"/>
        </w:rPr>
      </w:pPr>
      <w:r>
        <w:rPr/>
        <w:pict>
          <v:shape style="position:absolute;margin-left:85.556694pt;margin-top:9.026298pt;width:12.55pt;height:25.25pt;mso-position-horizontal-relative:page;mso-position-vertical-relative:paragraph;z-index:251757568" type="#_x0000_t202" filled="false" stroked="false">
            <v:textbox inset="0,0,0,0" style="layout-flow:vertical;mso-layout-flow-alt:bottom-to-top">
              <w:txbxContent>
                <w:p>
                  <w:pPr>
                    <w:spacing w:line="102" w:lineRule="exact" w:before="14"/>
                    <w:ind w:left="0" w:right="0" w:firstLine="0"/>
                    <w:jc w:val="center"/>
                    <w:rPr>
                      <w:rFonts w:ascii="Times New Roman"/>
                      <w:sz w:val="9"/>
                    </w:rPr>
                  </w:pPr>
                  <w:r>
                    <w:rPr>
                      <w:rFonts w:ascii="Times New Roman"/>
                      <w:w w:val="97"/>
                      <w:sz w:val="9"/>
                    </w:rPr>
                    <w:t>%</w:t>
                  </w:r>
                </w:p>
                <w:p>
                  <w:pPr>
                    <w:tabs>
                      <w:tab w:pos="377" w:val="left" w:leader="none"/>
                    </w:tabs>
                    <w:spacing w:line="113" w:lineRule="exact" w:before="0"/>
                    <w:ind w:left="0" w:right="0" w:firstLine="0"/>
                    <w:jc w:val="center"/>
                    <w:rPr>
                      <w:rFonts w:ascii="Times New Roman"/>
                      <w:sz w:val="10"/>
                    </w:rPr>
                  </w:pPr>
                  <w:r>
                    <w:rPr>
                      <w:rFonts w:ascii="Times New Roman"/>
                      <w:w w:val="105"/>
                      <w:sz w:val="10"/>
                    </w:rPr>
                    <w:t>-4</w:t>
                    <w:tab/>
                    <w:t>-2</w:t>
                  </w:r>
                </w:p>
              </w:txbxContent>
            </v:textbox>
            <w10:wrap type="none"/>
          </v:shape>
        </w:pict>
      </w:r>
      <w:r>
        <w:rPr>
          <w:w w:val="110"/>
          <w:sz w:val="15"/>
        </w:rPr>
        <w:t>1000</w:t>
      </w:r>
    </w:p>
    <w:p>
      <w:pPr>
        <w:pStyle w:val="BodyText"/>
        <w:spacing w:before="6"/>
        <w:rPr>
          <w:sz w:val="11"/>
        </w:rPr>
      </w:pPr>
    </w:p>
    <w:p>
      <w:pPr>
        <w:spacing w:before="95"/>
        <w:ind w:left="0" w:right="1743" w:firstLine="0"/>
        <w:jc w:val="right"/>
        <w:rPr>
          <w:sz w:val="15"/>
        </w:rPr>
      </w:pPr>
      <w:r>
        <w:rPr>
          <w:w w:val="110"/>
          <w:sz w:val="15"/>
        </w:rPr>
        <w:t>800</w:t>
      </w:r>
    </w:p>
    <w:p>
      <w:pPr>
        <w:pStyle w:val="BodyText"/>
        <w:spacing w:before="6"/>
        <w:rPr>
          <w:sz w:val="11"/>
        </w:rPr>
      </w:pPr>
    </w:p>
    <w:p>
      <w:pPr>
        <w:spacing w:before="94"/>
        <w:ind w:left="0" w:right="1743" w:firstLine="0"/>
        <w:jc w:val="right"/>
        <w:rPr>
          <w:sz w:val="15"/>
        </w:rPr>
      </w:pPr>
      <w:r>
        <w:rPr/>
        <w:pict>
          <v:shape style="position:absolute;margin-left:90.303452pt;margin-top:6.80652pt;width:7.8pt;height:6.35pt;mso-position-horizontal-relative:page;mso-position-vertical-relative:paragraph;z-index:251759616" type="#_x0000_t202" filled="false" stroked="false">
            <v:textbox inset="0,0,0,0" style="layout-flow:vertical;mso-layout-flow-alt:bottom-to-top">
              <w:txbxContent>
                <w:p>
                  <w:pPr>
                    <w:spacing w:before="19"/>
                    <w:ind w:left="20" w:right="0" w:firstLine="0"/>
                    <w:jc w:val="left"/>
                    <w:rPr>
                      <w:rFonts w:ascii="Times New Roman"/>
                      <w:sz w:val="10"/>
                    </w:rPr>
                  </w:pPr>
                  <w:r>
                    <w:rPr>
                      <w:rFonts w:ascii="Times New Roman"/>
                      <w:w w:val="105"/>
                      <w:sz w:val="10"/>
                    </w:rPr>
                    <w:t>-6</w:t>
                  </w:r>
                </w:p>
              </w:txbxContent>
            </v:textbox>
            <w10:wrap type="none"/>
          </v:shape>
        </w:pict>
      </w:r>
      <w:r>
        <w:rPr>
          <w:w w:val="110"/>
          <w:sz w:val="15"/>
        </w:rPr>
        <w:t>600</w:t>
      </w:r>
    </w:p>
    <w:p>
      <w:pPr>
        <w:pStyle w:val="BodyText"/>
        <w:spacing w:before="5"/>
        <w:rPr>
          <w:sz w:val="11"/>
        </w:rPr>
      </w:pPr>
    </w:p>
    <w:p>
      <w:pPr>
        <w:spacing w:before="95"/>
        <w:ind w:left="0" w:right="1743" w:firstLine="0"/>
        <w:jc w:val="right"/>
        <w:rPr>
          <w:sz w:val="15"/>
        </w:rPr>
      </w:pPr>
      <w:r>
        <w:rPr/>
        <w:pict>
          <v:shape style="position:absolute;margin-left:90.303452pt;margin-top:5.836903pt;width:7.8pt;height:6.35pt;mso-position-horizontal-relative:page;mso-position-vertical-relative:paragraph;z-index:251758592" type="#_x0000_t202" filled="false" stroked="false">
            <v:textbox inset="0,0,0,0" style="layout-flow:vertical;mso-layout-flow-alt:bottom-to-top">
              <w:txbxContent>
                <w:p>
                  <w:pPr>
                    <w:spacing w:before="19"/>
                    <w:ind w:left="20" w:right="0" w:firstLine="0"/>
                    <w:jc w:val="left"/>
                    <w:rPr>
                      <w:rFonts w:ascii="Times New Roman"/>
                      <w:sz w:val="10"/>
                    </w:rPr>
                  </w:pPr>
                  <w:r>
                    <w:rPr>
                      <w:rFonts w:ascii="Times New Roman"/>
                      <w:w w:val="105"/>
                      <w:sz w:val="10"/>
                    </w:rPr>
                    <w:t>-8</w:t>
                  </w:r>
                </w:p>
              </w:txbxContent>
            </v:textbox>
            <w10:wrap type="none"/>
          </v:shape>
        </w:pict>
      </w:r>
      <w:r>
        <w:rPr/>
        <w:pict>
          <v:shape style="position:absolute;margin-left:198.71669pt;margin-top:15.484941pt;width:6.9pt;height:4.2pt;mso-position-horizontal-relative:page;mso-position-vertical-relative:paragraph;z-index:251762688" type="#_x0000_t202" filled="false" stroked="false">
            <v:textbox inset="0,0,0,0" style="layout-flow:vertical;mso-layout-flow-alt:bottom-to-top">
              <w:txbxContent>
                <w:p>
                  <w:pPr>
                    <w:spacing w:before="14"/>
                    <w:ind w:left="20" w:right="0" w:firstLine="0"/>
                    <w:jc w:val="left"/>
                    <w:rPr>
                      <w:rFonts w:ascii="Times New Roman"/>
                      <w:sz w:val="9"/>
                    </w:rPr>
                  </w:pPr>
                  <w:r>
                    <w:rPr>
                      <w:rFonts w:ascii="Times New Roman"/>
                      <w:w w:val="97"/>
                      <w:sz w:val="9"/>
                    </w:rPr>
                    <w:t>_</w:t>
                  </w:r>
                </w:p>
              </w:txbxContent>
            </v:textbox>
            <w10:wrap type="none"/>
          </v:shape>
        </w:pict>
      </w:r>
      <w:r>
        <w:rPr>
          <w:w w:val="110"/>
          <w:sz w:val="15"/>
        </w:rPr>
        <w:t>400</w:t>
      </w:r>
    </w:p>
    <w:p>
      <w:pPr>
        <w:pStyle w:val="BodyText"/>
        <w:spacing w:before="6"/>
        <w:rPr>
          <w:sz w:val="11"/>
        </w:rPr>
      </w:pPr>
    </w:p>
    <w:p>
      <w:pPr>
        <w:spacing w:before="94"/>
        <w:ind w:left="0" w:right="1743" w:firstLine="0"/>
        <w:jc w:val="right"/>
        <w:rPr>
          <w:sz w:val="15"/>
        </w:rPr>
      </w:pPr>
      <w:r>
        <w:rPr/>
        <w:pict>
          <v:group style="position:absolute;margin-left:114.449997pt;margin-top:2.584783pt;width:174.9pt;height:24.6pt;mso-position-horizontal-relative:page;mso-position-vertical-relative:paragraph;z-index:251753472" coordorigin="2289,52" coordsize="3498,492">
            <v:rect style="position:absolute;left:2292;top:54;width:3492;height:486" filled="false" stroked="true" strokeweight=".3pt" strokecolor="#000000">
              <v:stroke dashstyle="solid"/>
            </v:rect>
            <v:line style="position:absolute" from="2338,150" to="2728,150" stroked="true" strokeweight="5.22pt" strokecolor="#6f292d">
              <v:stroke dashstyle="solid"/>
            </v:line>
            <v:line style="position:absolute" from="4861,150" to="5250,150" stroked="true" strokeweight="5.22pt" strokecolor="#b17176">
              <v:stroke dashstyle="solid"/>
            </v:line>
            <v:line style="position:absolute" from="2338,296" to="2728,296" stroked="true" strokeweight="5.22pt" strokecolor="#184165">
              <v:stroke dashstyle="solid"/>
            </v:line>
            <v:line style="position:absolute" from="4861,296" to="5250,296" stroked="true" strokeweight="5.22pt" strokecolor="#486c8d">
              <v:stroke dashstyle="solid"/>
            </v:line>
            <v:line style="position:absolute" from="2338,443" to="2728,443" stroked="true" strokeweight="5.22pt" strokecolor="#198e19">
              <v:stroke dashstyle="solid"/>
            </v:line>
            <v:line style="position:absolute" from="4861,443" to="5250,443" stroked="true" strokeweight="5.22pt" strokecolor="#9acc9a">
              <v:stroke dashstyle="solid"/>
            </v:line>
            <v:shape style="position:absolute;left:5314;top:96;width:443;height:409" type="#_x0000_t202" filled="false" stroked="false">
              <v:textbox inset="0,0,0,0">
                <w:txbxContent>
                  <w:p>
                    <w:pPr>
                      <w:spacing w:line="304" w:lineRule="auto" w:before="0"/>
                      <w:ind w:left="0" w:right="18" w:hanging="1"/>
                      <w:jc w:val="both"/>
                      <w:rPr>
                        <w:rFonts w:ascii="Times New Roman"/>
                        <w:sz w:val="10"/>
                      </w:rPr>
                    </w:pPr>
                    <w:r>
                      <w:rPr>
                        <w:rFonts w:ascii="Times New Roman"/>
                        <w:sz w:val="10"/>
                      </w:rPr>
                      <w:t>Liabilities Liabilities Liabilities</w:t>
                    </w:r>
                  </w:p>
                </w:txbxContent>
              </v:textbox>
              <w10:wrap type="none"/>
            </v:shape>
            <v:shape style="position:absolute;left:2790;top:96;width:1900;height:409" type="#_x0000_t202" filled="false" stroked="false">
              <v:textbox inset="0,0,0,0">
                <w:txbxContent>
                  <w:p>
                    <w:pPr>
                      <w:spacing w:line="304" w:lineRule="auto" w:before="0"/>
                      <w:ind w:left="0" w:right="-16" w:firstLine="0"/>
                      <w:jc w:val="left"/>
                      <w:rPr>
                        <w:rFonts w:ascii="Times New Roman"/>
                        <w:sz w:val="10"/>
                      </w:rPr>
                    </w:pPr>
                    <w:r>
                      <w:rPr>
                        <w:rFonts w:ascii="Times New Roman"/>
                        <w:w w:val="105"/>
                        <w:sz w:val="10"/>
                      </w:rPr>
                      <w:t>AEs with systemic banking crisis - Assets AEs without systemic banking crisis - Assets EMEs - Assets</w:t>
                    </w:r>
                  </w:p>
                </w:txbxContent>
              </v:textbox>
              <w10:wrap type="none"/>
            </v:shape>
            <w10:wrap type="none"/>
          </v:group>
        </w:pict>
      </w:r>
      <w:r>
        <w:rPr>
          <w:w w:val="110"/>
          <w:sz w:val="15"/>
        </w:rPr>
        <w:t>200</w:t>
      </w:r>
    </w:p>
    <w:p>
      <w:pPr>
        <w:pStyle w:val="BodyText"/>
        <w:spacing w:before="7"/>
        <w:rPr>
          <w:sz w:val="11"/>
        </w:rPr>
      </w:pPr>
    </w:p>
    <w:p>
      <w:pPr>
        <w:spacing w:after="0"/>
        <w:rPr>
          <w:sz w:val="11"/>
        </w:rPr>
        <w:sectPr>
          <w:type w:val="continuous"/>
          <w:pgSz w:w="12240" w:h="15840"/>
          <w:pgMar w:top="1120" w:bottom="1440" w:left="1140" w:right="0"/>
        </w:sectPr>
      </w:pPr>
    </w:p>
    <w:p>
      <w:pPr>
        <w:pStyle w:val="BodyText"/>
        <w:rPr>
          <w:sz w:val="14"/>
        </w:rPr>
      </w:pPr>
    </w:p>
    <w:p>
      <w:pPr>
        <w:pStyle w:val="BodyText"/>
        <w:spacing w:before="4"/>
        <w:rPr>
          <w:sz w:val="17"/>
        </w:rPr>
      </w:pPr>
    </w:p>
    <w:p>
      <w:pPr>
        <w:spacing w:line="288" w:lineRule="auto" w:before="0"/>
        <w:ind w:left="476" w:right="-7" w:firstLine="0"/>
        <w:jc w:val="left"/>
        <w:rPr>
          <w:sz w:val="12"/>
        </w:rPr>
      </w:pPr>
      <w:r>
        <w:rPr>
          <w:w w:val="105"/>
          <w:sz w:val="12"/>
        </w:rPr>
        <w:t>Note: </w:t>
      </w:r>
      <w:r>
        <w:rPr>
          <w:spacing w:val="-5"/>
          <w:w w:val="105"/>
          <w:sz w:val="12"/>
        </w:rPr>
        <w:t>The </w:t>
      </w:r>
      <w:r>
        <w:rPr>
          <w:spacing w:val="-3"/>
          <w:w w:val="105"/>
          <w:sz w:val="12"/>
        </w:rPr>
        <w:t>figure </w:t>
      </w:r>
      <w:r>
        <w:rPr>
          <w:w w:val="105"/>
          <w:sz w:val="12"/>
        </w:rPr>
        <w:t>shows the cumulative change in cross-border bank assets </w:t>
      </w:r>
      <w:r>
        <w:rPr>
          <w:spacing w:val="-2"/>
          <w:w w:val="105"/>
          <w:sz w:val="12"/>
        </w:rPr>
        <w:t>and </w:t>
      </w:r>
      <w:r>
        <w:rPr>
          <w:w w:val="105"/>
          <w:sz w:val="12"/>
        </w:rPr>
        <w:t>liabilities of BIS reporting countries </w:t>
      </w:r>
      <w:r>
        <w:rPr>
          <w:spacing w:val="-4"/>
          <w:w w:val="105"/>
          <w:sz w:val="12"/>
        </w:rPr>
        <w:t>vis-à-vis </w:t>
      </w:r>
      <w:r>
        <w:rPr>
          <w:spacing w:val="-3"/>
          <w:w w:val="105"/>
          <w:sz w:val="12"/>
        </w:rPr>
        <w:t>foreign </w:t>
      </w:r>
      <w:r>
        <w:rPr>
          <w:w w:val="105"/>
          <w:sz w:val="12"/>
        </w:rPr>
        <w:t>bank and </w:t>
      </w:r>
      <w:r>
        <w:rPr>
          <w:spacing w:val="-3"/>
          <w:w w:val="105"/>
          <w:sz w:val="12"/>
        </w:rPr>
        <w:t>non-bank </w:t>
      </w:r>
      <w:r>
        <w:rPr>
          <w:w w:val="105"/>
          <w:sz w:val="12"/>
        </w:rPr>
        <w:t>sectors following the collapse of Lehman Brothers in 2008Q3. </w:t>
      </w:r>
      <w:r>
        <w:rPr>
          <w:spacing w:val="-5"/>
          <w:w w:val="105"/>
          <w:sz w:val="12"/>
        </w:rPr>
        <w:t>The </w:t>
      </w:r>
      <w:r>
        <w:rPr>
          <w:w w:val="105"/>
          <w:sz w:val="12"/>
        </w:rPr>
        <w:t>change is measured as the sum of exchange-rate-adjusted changes in assets or liabilities between </w:t>
      </w:r>
      <w:r>
        <w:rPr>
          <w:spacing w:val="-2"/>
          <w:w w:val="105"/>
          <w:sz w:val="12"/>
        </w:rPr>
        <w:t>2008Q4 </w:t>
      </w:r>
      <w:r>
        <w:rPr>
          <w:w w:val="105"/>
          <w:sz w:val="12"/>
        </w:rPr>
        <w:t>and </w:t>
      </w:r>
      <w:r>
        <w:rPr>
          <w:spacing w:val="-2"/>
          <w:w w:val="105"/>
          <w:sz w:val="12"/>
        </w:rPr>
        <w:t>2013Q4 </w:t>
      </w:r>
      <w:r>
        <w:rPr>
          <w:spacing w:val="-3"/>
          <w:w w:val="105"/>
          <w:sz w:val="12"/>
        </w:rPr>
        <w:t>relative </w:t>
      </w:r>
      <w:r>
        <w:rPr>
          <w:w w:val="105"/>
          <w:sz w:val="12"/>
        </w:rPr>
        <w:t>to world </w:t>
      </w:r>
      <w:r>
        <w:rPr>
          <w:spacing w:val="-2"/>
          <w:w w:val="105"/>
          <w:sz w:val="12"/>
        </w:rPr>
        <w:t>GDP </w:t>
      </w:r>
      <w:r>
        <w:rPr>
          <w:w w:val="105"/>
          <w:sz w:val="12"/>
        </w:rPr>
        <w:t>at 2008Q3. </w:t>
      </w:r>
      <w:r>
        <w:rPr>
          <w:spacing w:val="3"/>
          <w:w w:val="105"/>
          <w:sz w:val="12"/>
        </w:rPr>
        <w:t>We </w:t>
      </w:r>
      <w:r>
        <w:rPr>
          <w:w w:val="105"/>
          <w:sz w:val="12"/>
        </w:rPr>
        <w:t>classify countries as </w:t>
      </w:r>
      <w:r>
        <w:rPr>
          <w:spacing w:val="-4"/>
          <w:w w:val="105"/>
          <w:sz w:val="12"/>
        </w:rPr>
        <w:t>having </w:t>
      </w:r>
      <w:r>
        <w:rPr>
          <w:spacing w:val="-3"/>
          <w:w w:val="105"/>
          <w:sz w:val="12"/>
        </w:rPr>
        <w:t>suffered </w:t>
      </w:r>
      <w:r>
        <w:rPr>
          <w:w w:val="105"/>
          <w:sz w:val="12"/>
        </w:rPr>
        <w:t>a </w:t>
      </w:r>
      <w:r>
        <w:rPr>
          <w:spacing w:val="2"/>
          <w:w w:val="105"/>
          <w:sz w:val="12"/>
        </w:rPr>
        <w:t>systemic </w:t>
      </w:r>
      <w:r>
        <w:rPr>
          <w:w w:val="105"/>
          <w:sz w:val="12"/>
        </w:rPr>
        <w:t>banking crisis or not, using the database compiled by </w:t>
      </w:r>
      <w:r>
        <w:rPr>
          <w:spacing w:val="-5"/>
          <w:w w:val="105"/>
          <w:sz w:val="12"/>
        </w:rPr>
        <w:t>Laeven </w:t>
      </w:r>
      <w:r>
        <w:rPr>
          <w:spacing w:val="-2"/>
          <w:w w:val="105"/>
          <w:sz w:val="12"/>
        </w:rPr>
        <w:t>and </w:t>
      </w:r>
      <w:r>
        <w:rPr>
          <w:w w:val="105"/>
          <w:sz w:val="12"/>
        </w:rPr>
        <w:t>Valencia </w:t>
      </w:r>
      <w:r>
        <w:rPr>
          <w:spacing w:val="-3"/>
          <w:w w:val="105"/>
          <w:sz w:val="12"/>
        </w:rPr>
        <w:t>(2013).</w:t>
      </w:r>
    </w:p>
    <w:p>
      <w:pPr>
        <w:spacing w:before="94"/>
        <w:ind w:left="3978" w:right="0" w:firstLine="0"/>
        <w:jc w:val="left"/>
        <w:rPr>
          <w:sz w:val="15"/>
        </w:rPr>
      </w:pPr>
      <w:r>
        <w:rPr/>
        <w:br w:type="column"/>
      </w:r>
      <w:r>
        <w:rPr>
          <w:w w:val="110"/>
          <w:sz w:val="15"/>
        </w:rPr>
        <w:t>0</w:t>
      </w:r>
    </w:p>
    <w:p>
      <w:pPr>
        <w:spacing w:before="9"/>
        <w:ind w:left="351" w:right="0" w:firstLine="0"/>
        <w:jc w:val="left"/>
        <w:rPr>
          <w:sz w:val="15"/>
        </w:rPr>
      </w:pPr>
      <w:r>
        <w:rPr>
          <w:w w:val="110"/>
          <w:sz w:val="15"/>
        </w:rPr>
        <w:t>2002 2004 2006 2008 2010 2012</w:t>
      </w:r>
    </w:p>
    <w:p>
      <w:pPr>
        <w:spacing w:before="135"/>
        <w:ind w:left="315" w:right="0" w:firstLine="0"/>
        <w:jc w:val="left"/>
        <w:rPr>
          <w:sz w:val="12"/>
        </w:rPr>
      </w:pPr>
      <w:r>
        <w:rPr>
          <w:w w:val="120"/>
          <w:sz w:val="12"/>
        </w:rPr>
        <w:t>Source: Bank of England, ONS.</w:t>
      </w:r>
    </w:p>
    <w:p>
      <w:pPr>
        <w:spacing w:before="44"/>
        <w:ind w:left="315" w:right="0" w:firstLine="0"/>
        <w:jc w:val="left"/>
        <w:rPr>
          <w:sz w:val="12"/>
        </w:rPr>
      </w:pPr>
      <w:r>
        <w:rPr>
          <w:w w:val="120"/>
          <w:sz w:val="12"/>
        </w:rPr>
        <w:t>(a) This chart show s a broad measure of shadow banking</w:t>
      </w:r>
    </w:p>
    <w:p>
      <w:pPr>
        <w:spacing w:line="297" w:lineRule="auto" w:before="34"/>
        <w:ind w:left="315" w:right="1601" w:firstLine="0"/>
        <w:jc w:val="left"/>
        <w:rPr>
          <w:sz w:val="12"/>
        </w:rPr>
      </w:pPr>
      <w:r>
        <w:rPr>
          <w:w w:val="120"/>
          <w:sz w:val="12"/>
        </w:rPr>
        <w:t>w hich includes </w:t>
      </w:r>
      <w:r>
        <w:rPr>
          <w:spacing w:val="-3"/>
          <w:w w:val="120"/>
          <w:sz w:val="12"/>
        </w:rPr>
        <w:t>all </w:t>
      </w:r>
      <w:r>
        <w:rPr>
          <w:w w:val="120"/>
          <w:sz w:val="12"/>
        </w:rPr>
        <w:t>assets of other financial </w:t>
      </w:r>
      <w:r>
        <w:rPr>
          <w:spacing w:val="-3"/>
          <w:w w:val="120"/>
          <w:sz w:val="12"/>
        </w:rPr>
        <w:t>intermediaries </w:t>
      </w:r>
      <w:r>
        <w:rPr>
          <w:w w:val="120"/>
          <w:sz w:val="12"/>
        </w:rPr>
        <w:t>and </w:t>
      </w:r>
      <w:r>
        <w:rPr>
          <w:spacing w:val="-4"/>
          <w:w w:val="120"/>
          <w:sz w:val="12"/>
        </w:rPr>
        <w:t>is </w:t>
      </w:r>
      <w:r>
        <w:rPr>
          <w:spacing w:val="-5"/>
          <w:w w:val="120"/>
          <w:sz w:val="12"/>
        </w:rPr>
        <w:t>likely </w:t>
      </w:r>
      <w:r>
        <w:rPr>
          <w:w w:val="120"/>
          <w:sz w:val="12"/>
        </w:rPr>
        <w:t>to significantly overestimate the true size of the </w:t>
      </w:r>
      <w:r>
        <w:rPr>
          <w:spacing w:val="-7"/>
          <w:w w:val="120"/>
          <w:sz w:val="12"/>
        </w:rPr>
        <w:t>UK </w:t>
      </w:r>
      <w:r>
        <w:rPr>
          <w:w w:val="120"/>
          <w:sz w:val="12"/>
        </w:rPr>
        <w:t>shadow </w:t>
      </w:r>
      <w:r>
        <w:rPr>
          <w:spacing w:val="-4"/>
          <w:w w:val="120"/>
          <w:sz w:val="12"/>
        </w:rPr>
        <w:t>banking </w:t>
      </w:r>
      <w:r>
        <w:rPr>
          <w:w w:val="120"/>
          <w:sz w:val="12"/>
        </w:rPr>
        <w:t>sector.</w:t>
      </w:r>
    </w:p>
    <w:p>
      <w:pPr>
        <w:spacing w:after="0" w:line="297" w:lineRule="auto"/>
        <w:jc w:val="left"/>
        <w:rPr>
          <w:sz w:val="12"/>
        </w:rPr>
        <w:sectPr>
          <w:type w:val="continuous"/>
          <w:pgSz w:w="12240" w:h="15840"/>
          <w:pgMar w:top="1120" w:bottom="1440" w:left="1140" w:right="0"/>
          <w:cols w:num="2" w:equalWidth="0">
            <w:col w:w="5050" w:space="40"/>
            <w:col w:w="6010"/>
          </w:cols>
        </w:sectPr>
      </w:pPr>
    </w:p>
    <w:p>
      <w:pPr>
        <w:pStyle w:val="BodyText"/>
        <w:rPr>
          <w:sz w:val="20"/>
        </w:rPr>
      </w:pPr>
    </w:p>
    <w:p>
      <w:pPr>
        <w:pStyle w:val="BodyText"/>
        <w:spacing w:before="8"/>
      </w:pPr>
    </w:p>
    <w:p>
      <w:pPr>
        <w:pStyle w:val="BodyText"/>
        <w:spacing w:line="357" w:lineRule="auto"/>
        <w:ind w:left="446" w:right="1540"/>
      </w:pPr>
      <w:r>
        <w:rPr/>
        <w:t>Seventh, another response to any funding shortfall created by reduced banking flows could be to encourage the development of alternative financing sources – such as through what has been called the “shadow banking system” (i.e. asset-backed securities, money-market funds, hedge funds, amongst others). The IMF has recently discussed how increased banking regulations which reduce global bank flows could support the growth of shadow banking.</w:t>
      </w:r>
      <w:r>
        <w:rPr>
          <w:vertAlign w:val="superscript"/>
        </w:rPr>
        <w:t>34</w:t>
      </w:r>
      <w:r>
        <w:rPr>
          <w:vertAlign w:val="baseline"/>
        </w:rPr>
        <w:t> The FSB recently reported that shadow banking assets rose to a record</w:t>
      </w:r>
    </w:p>
    <w:p>
      <w:pPr>
        <w:pStyle w:val="BodyText"/>
        <w:spacing w:line="357" w:lineRule="auto"/>
        <w:ind w:left="446" w:right="1629"/>
      </w:pPr>
      <w:r>
        <w:rPr/>
        <w:t>$75 trillion last year, equivalent to about half of the global banking system. There is also some evidence, such as shown in Figure 18, that lending by shadow banks in the UK has increased moderately as lending by traditional banks has declined. Shadow banking can play a beneficial role as a complement to traditional banking by improving access to credit, market liquidity, and risk sharing. But shadow banking can also involve risks – especially if the corresponding institutions are not regulated and present systemic vulnerabilities. Central banks and international institutions are aware of these potential benefits and risks.</w:t>
      </w:r>
      <w:r>
        <w:rPr>
          <w:vertAlign w:val="superscript"/>
        </w:rPr>
        <w:t>35</w:t>
      </w:r>
    </w:p>
    <w:p>
      <w:pPr>
        <w:pStyle w:val="BodyText"/>
        <w:spacing w:before="4"/>
        <w:rPr>
          <w:sz w:val="27"/>
        </w:rPr>
      </w:pPr>
    </w:p>
    <w:p>
      <w:pPr>
        <w:pStyle w:val="BodyText"/>
        <w:spacing w:line="357" w:lineRule="auto"/>
        <w:ind w:left="446" w:right="1550"/>
      </w:pPr>
      <w:r>
        <w:rPr/>
        <w:pict>
          <v:shape style="position:absolute;margin-left:79.320pt;margin-top:148.201004pt;width:135.5pt;height:.1pt;mso-position-horizontal-relative:page;mso-position-vertical-relative:paragraph;z-index:-251567104;mso-wrap-distance-left:0;mso-wrap-distance-right:0" coordorigin="1586,2964" coordsize="2710,0" path="m1586,2964l4296,2964e" filled="false" stroked="true" strokeweight=".42001pt" strokecolor="#000000">
            <v:path arrowok="t"/>
            <v:stroke dashstyle="solid"/>
            <w10:wrap type="topAndBottom"/>
          </v:shape>
        </w:pict>
      </w:r>
      <w:r>
        <w:rPr/>
        <w:t>Eighth, a reduction in international bank flows could make it more difficult, and possibly even more expensive, for the UK to fund its current account deficit. Figure 19 shows that the UK current account deficit (the black line) has recently been increasing. The latest data indicate that it was 5.2% of GDP in 2014 Q2 (on an annualized basis) – only slightly lower than the record of 5.6% it reached in 2013 Q3. It is also unlikely that this deficit will fall in the near future given the strength of demand in the UK relative to that in its major trading partners. This deficit must be funded through some type of capital flows from abroad. The coloured bars in Figure 19 show how the current account deficit has been funded in the past – broken into banking (and other) flows, portfolio flows, and FDI – with a negative value indicating a net positive contribution to this funding gap. Net international bank flows have been an important source of funding since</w:t>
      </w:r>
    </w:p>
    <w:p>
      <w:pPr>
        <w:spacing w:line="185" w:lineRule="exact" w:before="27"/>
        <w:ind w:left="446" w:right="0" w:firstLine="0"/>
        <w:jc w:val="left"/>
        <w:rPr>
          <w:sz w:val="15"/>
        </w:rPr>
      </w:pPr>
      <w:r>
        <w:rPr>
          <w:position w:val="8"/>
          <w:sz w:val="9"/>
        </w:rPr>
        <w:t>34 </w:t>
      </w:r>
      <w:r>
        <w:rPr>
          <w:sz w:val="15"/>
        </w:rPr>
        <w:t>International Monetary Fund (2014b).</w:t>
      </w:r>
    </w:p>
    <w:p>
      <w:pPr>
        <w:spacing w:line="174" w:lineRule="exact" w:before="14"/>
        <w:ind w:left="446" w:right="2130" w:firstLine="0"/>
        <w:jc w:val="left"/>
        <w:rPr>
          <w:sz w:val="15"/>
        </w:rPr>
      </w:pPr>
      <w:r>
        <w:rPr>
          <w:position w:val="8"/>
          <w:sz w:val="9"/>
        </w:rPr>
        <w:t>35 </w:t>
      </w:r>
      <w:r>
        <w:rPr>
          <w:sz w:val="15"/>
        </w:rPr>
        <w:t>For example, the BoE and ECB have recently launched an initiative to make securitisation markets in the EU safer and more integrated. See Bank of England and European Central Bank (2014) for further detail.</w:t>
      </w:r>
    </w:p>
    <w:p>
      <w:pPr>
        <w:spacing w:after="0" w:line="174" w:lineRule="exact"/>
        <w:jc w:val="left"/>
        <w:rPr>
          <w:sz w:val="15"/>
        </w:rPr>
        <w:sectPr>
          <w:type w:val="continuous"/>
          <w:pgSz w:w="12240" w:h="15840"/>
          <w:pgMar w:top="1120" w:bottom="1440" w:left="1140" w:right="0"/>
        </w:sectPr>
      </w:pPr>
    </w:p>
    <w:p>
      <w:pPr>
        <w:pStyle w:val="BodyText"/>
        <w:spacing w:line="357" w:lineRule="auto" w:before="80"/>
        <w:ind w:left="446"/>
      </w:pPr>
      <w:r>
        <w:rPr/>
        <w:t>the crisis (mainly resulting from UK banks reducing foreign exposures and retrenching), although they fell sharply in the last year for which data was available (2013).</w:t>
      </w:r>
      <w:r>
        <w:rPr>
          <w:vertAlign w:val="superscript"/>
        </w:rPr>
        <w:t>36</w:t>
      </w:r>
      <w:r>
        <w:rPr>
          <w:vertAlign w:val="baseline"/>
        </w:rPr>
        <w:t> If this trend continues, the UK will become increasingly dependent on other forms of financing. The UK could become more vulnerable to changes in the behaviour of international portfolio investors, possibly making it more vulnerable to negative shifts in sentiment that could cause increases in borrowing rates or a sterling depreciation. As shown</w:t>
      </w:r>
      <w:r>
        <w:rPr>
          <w:spacing w:val="-9"/>
          <w:vertAlign w:val="baseline"/>
        </w:rPr>
        <w:t> </w:t>
      </w:r>
      <w:r>
        <w:rPr>
          <w:vertAlign w:val="baseline"/>
        </w:rPr>
        <w:t>in</w:t>
      </w:r>
      <w:r>
        <w:rPr>
          <w:spacing w:val="-10"/>
          <w:vertAlign w:val="baseline"/>
        </w:rPr>
        <w:t> </w:t>
      </w:r>
      <w:r>
        <w:rPr>
          <w:vertAlign w:val="baseline"/>
        </w:rPr>
        <w:t>Figure</w:t>
      </w:r>
      <w:r>
        <w:rPr>
          <w:spacing w:val="-9"/>
          <w:vertAlign w:val="baseline"/>
        </w:rPr>
        <w:t> </w:t>
      </w:r>
      <w:r>
        <w:rPr>
          <w:vertAlign w:val="baseline"/>
        </w:rPr>
        <w:t>14,</w:t>
      </w:r>
      <w:r>
        <w:rPr>
          <w:spacing w:val="-9"/>
          <w:vertAlign w:val="baseline"/>
        </w:rPr>
        <w:t> </w:t>
      </w:r>
      <w:r>
        <w:rPr>
          <w:vertAlign w:val="baseline"/>
        </w:rPr>
        <w:t>however,</w:t>
      </w:r>
      <w:r>
        <w:rPr>
          <w:spacing w:val="-8"/>
          <w:vertAlign w:val="baseline"/>
        </w:rPr>
        <w:t> </w:t>
      </w:r>
      <w:r>
        <w:rPr>
          <w:vertAlign w:val="baseline"/>
        </w:rPr>
        <w:t>portfolio</w:t>
      </w:r>
      <w:r>
        <w:rPr>
          <w:spacing w:val="-9"/>
          <w:vertAlign w:val="baseline"/>
        </w:rPr>
        <w:t> </w:t>
      </w:r>
      <w:r>
        <w:rPr>
          <w:vertAlign w:val="baseline"/>
        </w:rPr>
        <w:t>flows</w:t>
      </w:r>
      <w:r>
        <w:rPr>
          <w:spacing w:val="-7"/>
          <w:vertAlign w:val="baseline"/>
        </w:rPr>
        <w:t> </w:t>
      </w:r>
      <w:r>
        <w:rPr>
          <w:vertAlign w:val="baseline"/>
        </w:rPr>
        <w:t>have been</w:t>
      </w:r>
      <w:r>
        <w:rPr>
          <w:spacing w:val="-8"/>
          <w:vertAlign w:val="baseline"/>
        </w:rPr>
        <w:t> </w:t>
      </w:r>
      <w:r>
        <w:rPr>
          <w:vertAlign w:val="baseline"/>
        </w:rPr>
        <w:t>more</w:t>
      </w:r>
      <w:r>
        <w:rPr>
          <w:spacing w:val="-6"/>
          <w:vertAlign w:val="baseline"/>
        </w:rPr>
        <w:t> </w:t>
      </w:r>
      <w:r>
        <w:rPr>
          <w:vertAlign w:val="baseline"/>
        </w:rPr>
        <w:t>stable</w:t>
      </w:r>
      <w:r>
        <w:rPr>
          <w:spacing w:val="-7"/>
          <w:vertAlign w:val="baseline"/>
        </w:rPr>
        <w:t> </w:t>
      </w:r>
      <w:r>
        <w:rPr>
          <w:vertAlign w:val="baseline"/>
        </w:rPr>
        <w:t>than</w:t>
      </w:r>
      <w:r>
        <w:rPr>
          <w:spacing w:val="-6"/>
          <w:vertAlign w:val="baseline"/>
        </w:rPr>
        <w:t> </w:t>
      </w:r>
      <w:r>
        <w:rPr>
          <w:vertAlign w:val="baseline"/>
        </w:rPr>
        <w:t>bank</w:t>
      </w:r>
      <w:r>
        <w:rPr>
          <w:spacing w:val="-6"/>
          <w:vertAlign w:val="baseline"/>
        </w:rPr>
        <w:t> </w:t>
      </w:r>
      <w:r>
        <w:rPr>
          <w:vertAlign w:val="baseline"/>
        </w:rPr>
        <w:t>flows</w:t>
      </w:r>
      <w:r>
        <w:rPr>
          <w:spacing w:val="-6"/>
          <w:vertAlign w:val="baseline"/>
        </w:rPr>
        <w:t> </w:t>
      </w:r>
      <w:r>
        <w:rPr>
          <w:vertAlign w:val="baseline"/>
        </w:rPr>
        <w:t>in</w:t>
      </w:r>
      <w:r>
        <w:rPr>
          <w:spacing w:val="-7"/>
          <w:vertAlign w:val="baseline"/>
        </w:rPr>
        <w:t> </w:t>
      </w:r>
      <w:r>
        <w:rPr>
          <w:vertAlign w:val="baseline"/>
        </w:rPr>
        <w:t>general</w:t>
      </w:r>
      <w:r>
        <w:rPr>
          <w:spacing w:val="-6"/>
          <w:vertAlign w:val="baseline"/>
        </w:rPr>
        <w:t> </w:t>
      </w:r>
      <w:r>
        <w:rPr>
          <w:vertAlign w:val="baseline"/>
        </w:rPr>
        <w:t>–</w:t>
      </w:r>
      <w:r>
        <w:rPr>
          <w:spacing w:val="-7"/>
          <w:vertAlign w:val="baseline"/>
        </w:rPr>
        <w:t> </w:t>
      </w:r>
      <w:r>
        <w:rPr>
          <w:vertAlign w:val="baseline"/>
        </w:rPr>
        <w:t>so the form of these flows and underlying investors would</w:t>
      </w:r>
      <w:r>
        <w:rPr>
          <w:spacing w:val="-10"/>
          <w:vertAlign w:val="baseline"/>
        </w:rPr>
        <w:t> </w:t>
      </w:r>
      <w:r>
        <w:rPr>
          <w:vertAlign w:val="baseline"/>
        </w:rPr>
        <w:t>be</w:t>
      </w:r>
      <w:r>
        <w:rPr>
          <w:spacing w:val="-10"/>
          <w:vertAlign w:val="baseline"/>
        </w:rPr>
        <w:t> </w:t>
      </w:r>
      <w:r>
        <w:rPr>
          <w:vertAlign w:val="baseline"/>
        </w:rPr>
        <w:t>important</w:t>
      </w:r>
      <w:r>
        <w:rPr>
          <w:spacing w:val="-10"/>
          <w:vertAlign w:val="baseline"/>
        </w:rPr>
        <w:t> </w:t>
      </w:r>
      <w:r>
        <w:rPr>
          <w:vertAlign w:val="baseline"/>
        </w:rPr>
        <w:t>in</w:t>
      </w:r>
      <w:r>
        <w:rPr>
          <w:spacing w:val="-10"/>
          <w:vertAlign w:val="baseline"/>
        </w:rPr>
        <w:t> </w:t>
      </w:r>
      <w:r>
        <w:rPr>
          <w:vertAlign w:val="baseline"/>
        </w:rPr>
        <w:t>determining</w:t>
      </w:r>
      <w:r>
        <w:rPr>
          <w:spacing w:val="-11"/>
          <w:vertAlign w:val="baseline"/>
        </w:rPr>
        <w:t> </w:t>
      </w:r>
      <w:r>
        <w:rPr>
          <w:vertAlign w:val="baseline"/>
        </w:rPr>
        <w:t>vulnerability.</w:t>
      </w:r>
      <w:r>
        <w:rPr>
          <w:spacing w:val="-9"/>
          <w:vertAlign w:val="baseline"/>
        </w:rPr>
        <w:t> </w:t>
      </w:r>
      <w:r>
        <w:rPr>
          <w:vertAlign w:val="baseline"/>
        </w:rPr>
        <w:t>A foreign exchange crisis as occurred in the era of the Beatles is unlikely, however, due to changes such as the move to a flexible exchange</w:t>
      </w:r>
      <w:r>
        <w:rPr>
          <w:spacing w:val="-29"/>
          <w:vertAlign w:val="baseline"/>
        </w:rPr>
        <w:t> </w:t>
      </w:r>
      <w:r>
        <w:rPr>
          <w:vertAlign w:val="baseline"/>
        </w:rPr>
        <w:t>rate.</w:t>
      </w:r>
    </w:p>
    <w:p>
      <w:pPr>
        <w:spacing w:line="278" w:lineRule="auto" w:before="98"/>
        <w:ind w:left="208" w:right="1657" w:firstLine="0"/>
        <w:jc w:val="left"/>
        <w:rPr>
          <w:b/>
          <w:sz w:val="17"/>
        </w:rPr>
      </w:pPr>
      <w:r>
        <w:rPr/>
        <w:br w:type="column"/>
      </w:r>
      <w:r>
        <w:rPr>
          <w:b/>
          <w:w w:val="115"/>
          <w:sz w:val="17"/>
        </w:rPr>
        <w:t>Figure 19: UK current account balance for 1993- 2013 and which flows fund it</w:t>
      </w:r>
    </w:p>
    <w:p>
      <w:pPr>
        <w:spacing w:before="142"/>
        <w:ind w:left="0" w:right="1841" w:firstLine="0"/>
        <w:jc w:val="right"/>
        <w:rPr>
          <w:sz w:val="17"/>
        </w:rPr>
      </w:pPr>
      <w:r>
        <w:rPr/>
        <w:pict>
          <v:group style="position:absolute;margin-left:304.920013pt;margin-top:4.476460pt;width:205.9pt;height:170.95pt;mso-position-horizontal-relative:page;mso-position-vertical-relative:paragraph;z-index:-254761984" coordorigin="6098,90" coordsize="4118,3419">
            <v:rect style="position:absolute;left:6141;top:1682;width:162;height:134" filled="true" fillcolor="#00b050" stroked="false">
              <v:fill type="solid"/>
            </v:rect>
            <v:rect style="position:absolute;left:6348;top:1669;width:162;height:147" filled="true" fillcolor="#00b050" stroked="false">
              <v:fill type="solid"/>
            </v:rect>
            <v:shape style="position:absolute;left:6540;top:1695;width:369;height:120" coordorigin="6540,1696" coordsize="369,120" path="m6716,1776l6540,1776,6540,1816,6716,1816,6716,1776m6908,1696l6746,1696,6746,1816,6908,1816,6908,1696e" filled="true" fillcolor="#00b050" stroked="false">
              <v:path arrowok="t"/>
              <v:fill type="solid"/>
            </v:shape>
            <v:shape style="position:absolute;left:6952;top:1309;width:560;height:507" coordorigin="6953,1309" coordsize="560,507" path="m7115,1576l6953,1576,6953,1816,7115,1816,7115,1576m7321,1337l7144,1337,7144,1816,7321,1816,7321,1337m7512,1309l7350,1309,7350,1816,7512,1816,7512,1309e" filled="true" fillcolor="#00b050" stroked="false">
              <v:path arrowok="t"/>
              <v:fill type="solid"/>
            </v:shape>
            <v:shape style="position:absolute;left:7556;top:1695;width:369;height:121" coordorigin="7556,1696" coordsize="369,121" path="m7718,1722l7556,1722,7556,1816,7718,1816,7718,1722m7925,1696l7748,1696,7748,1816,7925,1816,7925,1696e" filled="true" fillcolor="#00b050" stroked="false">
              <v:path arrowok="t"/>
              <v:fill type="solid"/>
            </v:shape>
            <v:rect style="position:absolute;left:7953;top:1643;width:162;height:173" filled="true" fillcolor="#00b050" stroked="false">
              <v:fill type="solid"/>
            </v:rect>
            <v:rect style="position:absolute;left:8160;top:1709;width:162;height:107" filled="true" fillcolor="#00b050" stroked="false">
              <v:fill type="solid"/>
            </v:rect>
            <v:shape style="position:absolute;left:8352;top:1509;width:987;height:599" coordorigin="8352,1510" coordsize="987,599" path="m8528,1816l8352,1816,8352,2109,8528,2109,8528,1816m8735,1816l8558,1816,8558,2016,8735,2016,8735,1816m8927,1510l8765,1510,8765,1816,8927,1816,8927,1510m9133,1589l8971,1589,8971,1816,9133,1816,9133,1589m9338,1816l9162,1816,9162,2029,9338,2029,9338,1816e" filled="true" fillcolor="#00b050" stroked="false">
              <v:path arrowok="t"/>
              <v:fill type="solid"/>
            </v:shape>
            <v:rect style="position:absolute;left:9368;top:1815;width:162;height:40" filled="true" fillcolor="#00b050" stroked="false">
              <v:fill type="solid"/>
            </v:rect>
            <v:rect style="position:absolute;left:9574;top:1656;width:162;height:160" filled="true" fillcolor="#00b050" stroked="false">
              <v:fill type="solid"/>
            </v:rect>
            <v:rect style="position:absolute;left:9766;top:1815;width:177;height:81" filled="true" fillcolor="#00b050" stroked="false">
              <v:fill type="solid"/>
            </v:rect>
            <v:rect style="position:absolute;left:9972;top:1815;width:162;height:160" filled="true" fillcolor="#00b050" stroked="false">
              <v:fill type="solid"/>
            </v:rect>
            <v:rect style="position:absolute;left:6141;top:1815;width:162;height:480" filled="true" fillcolor="#ffc000" stroked="false">
              <v:fill type="solid"/>
            </v:rect>
            <v:line style="position:absolute" from="6348,1663" to="6510,1663" stroked="true" strokeweight=".66003pt" strokecolor="#ffc000">
              <v:stroke dashstyle="solid"/>
            </v:line>
            <v:rect style="position:absolute;left:6540;top:1643;width:177;height:134" filled="true" fillcolor="#ffc000" stroked="false">
              <v:fill type="solid"/>
            </v:rect>
            <v:rect style="position:absolute;left:6746;top:1523;width:162;height:173" filled="true" fillcolor="#ffc000" stroked="false">
              <v:fill type="solid"/>
            </v:rect>
            <v:rect style="position:absolute;left:6952;top:1523;width:162;height:53" filled="true" fillcolor="#ffc000" stroked="false">
              <v:fill type="solid"/>
            </v:rect>
            <v:shape style="position:absolute;left:7143;top:1429;width:972;height:1079" coordorigin="7144,1429" coordsize="972,1079" path="m7321,1816l7144,1816,7144,2416,7321,2416,7321,1816m7512,1816l7350,1816,7350,2508,7512,2508,7512,1816m7718,1429l7556,1429,7556,1722,7718,1722,7718,1429m7925,1816l7748,1816,7748,2095,7925,2095,7925,1816m8116,1816l7954,1816,7954,2362,8116,2362,8116,1816e" filled="true" fillcolor="#ffc000" stroked="false">
              <v:path arrowok="t"/>
              <v:fill type="solid"/>
            </v:shape>
            <v:line style="position:absolute" from="8160,1702" to="8322,1702" stroked="true" strokeweight=".65997pt" strokecolor="#ffc000">
              <v:stroke dashstyle="solid"/>
            </v:line>
            <v:shape style="position:absolute;left:8352;top:1815;width:782;height:1092" coordorigin="8352,1816" coordsize="782,1092" path="m8528,2109l8352,2109,8352,2349,8528,2349,8528,2109m8735,2016l8558,2016,8558,2268,8735,2268,8735,2016m8927,1816l8765,1816,8765,2309,8927,2309,8927,1816m9133,1816l8971,1816,8971,2908,9133,2908,9133,1816e" filled="true" fillcolor="#ffc000" stroked="false">
              <v:path arrowok="t"/>
              <v:fill type="solid"/>
            </v:shape>
            <v:shape style="position:absolute;left:9162;top:1616;width:575;height:546" coordorigin="9162,1617" coordsize="575,546" path="m9338,2029l9162,2029,9162,2163,9338,2163,9338,2029m9530,1763l9368,1763,9368,1816,9530,1816,9530,1763m9737,1617l9575,1617,9575,1656,9737,1656,9737,1617e" filled="true" fillcolor="#ffc000" stroked="false">
              <v:path arrowok="t"/>
              <v:fill type="solid"/>
            </v:shape>
            <v:rect style="position:absolute;left:9766;top:977;width:177;height:839" filled="true" fillcolor="#ffc000" stroked="false">
              <v:fill type="solid"/>
            </v:rect>
            <v:rect style="position:absolute;left:9972;top:1975;width:162;height:120" filled="true" fillcolor="#ffc000" stroked="false">
              <v:fill type="solid"/>
            </v:rect>
            <v:rect style="position:absolute;left:6141;top:1309;width:162;height:374" filled="true" fillcolor="#ff0000" stroked="false">
              <v:fill type="solid"/>
            </v:rect>
            <v:rect style="position:absolute;left:6348;top:1815;width:162;height:134" filled="true" fillcolor="#ff0000" stroked="false">
              <v:fill type="solid"/>
            </v:rect>
            <v:shape style="position:absolute;left:6540;top:1815;width:575;height:320" coordorigin="6540,1816" coordsize="575,320" path="m6716,1816l6540,1816,6540,1989,6716,1989,6716,1816m6908,1816l6746,1816,6746,2043,6908,2043,6908,1816m7115,1816l6953,1816,6953,2135,7115,2135,7115,1816e" filled="true" fillcolor="#ff0000" stroked="false">
              <v:path arrowok="t"/>
              <v:fill type="solid"/>
            </v:shape>
            <v:line style="position:absolute" from="7144,2422" to="7321,2422" stroked="true" strokeweight=".65997pt" strokecolor="#ff0000">
              <v:stroke dashstyle="solid"/>
            </v:line>
            <v:rect style="position:absolute;left:7350;top:1230;width:162;height:80" filled="true" fillcolor="#ff0000" stroked="false">
              <v:fill type="solid"/>
            </v:rect>
            <v:rect style="position:absolute;left:7556;top:1815;width:162;height:520" filled="true" fillcolor="#ff0000" stroked="false">
              <v:fill type="solid"/>
            </v:rect>
            <v:line style="position:absolute" from="7748,1689" to="7925,1689" stroked="true" strokeweight=".66003pt" strokecolor="#ff0000">
              <v:stroke dashstyle="solid"/>
            </v:line>
            <v:shape style="position:absolute;left:7953;top:1363;width:782;height:693" coordorigin="7954,1363" coordsize="782,693" path="m8116,1377l7954,1377,7954,1643,8116,1643,8116,1377m8322,1816l8160,1816,8160,2056,8322,2056,8322,1816m8528,1363l8352,1363,8352,1816,8528,1816,8528,1363m8735,1416l8558,1416,8558,1816,8735,1816,8735,1416e" filled="true" fillcolor="#ff0000" stroked="false">
              <v:path arrowok="t"/>
              <v:fill type="solid"/>
            </v:shape>
            <v:shape style="position:absolute;left:8764;top:1455;width:369;height:974" coordorigin="8765,1456" coordsize="369,974" path="m8927,2309l8765,2309,8765,2429,8927,2429,8927,2309m9133,1456l8971,1456,8971,1589,9133,1589,9133,1456e" filled="true" fillcolor="#ff0000" stroked="false">
              <v:path arrowok="t"/>
              <v:fill type="solid"/>
            </v:shape>
            <v:rect style="position:absolute;left:9162;top:1509;width:177;height:306" filled="true" fillcolor="#ff0000" stroked="false">
              <v:fill type="solid"/>
            </v:rect>
            <v:rect style="position:absolute;left:9368;top:1855;width:162;height:68" filled="true" fillcolor="#ff0000" stroked="false">
              <v:fill type="solid"/>
            </v:rect>
            <v:shape style="position:absolute;left:9574;top:1815;width:369;height:959" coordorigin="9575,1816" coordsize="369,959" path="m9737,1816l9575,1816,9575,2109,9737,2109,9737,1816m9943,1896l9767,1896,9767,2775,9943,2775,9943,1896e" filled="true" fillcolor="#ff0000" stroked="false">
              <v:path arrowok="t"/>
              <v:fill type="solid"/>
            </v:shape>
            <v:rect style="position:absolute;left:9972;top:2095;width:162;height:40" filled="true" fillcolor="#ff0000" stroked="false">
              <v:fill type="solid"/>
            </v:rect>
            <v:line style="position:absolute" from="10157,478" to="10157,3501" stroked="true" strokeweight=".72pt" strokecolor="#868686">
              <v:stroke dashstyle="solid"/>
            </v:line>
            <v:shape style="position:absolute;left:10156;top:470;width:59;height:3038" coordorigin="10157,471" coordsize="59,3038" path="m10216,3495l10157,3495,10157,3508,10216,3508,10216,3495m10216,3161l10157,3161,10157,3174,10216,3174,10216,3161m10216,2829l10157,2829,10157,2842,10216,2842,10216,2829m10216,2482l10157,2482,10157,2495,10216,2495,10216,2482m10216,2149l10157,2149,10157,2163,10216,2163,10216,2149m10216,1816l10157,1816,10157,1829,10216,1829,10216,1816m10216,1483l10157,1483,10157,1497,10216,1497,10216,1483m10216,1137l10157,1137,10157,1150,10216,1150,10216,1137m10216,804l10157,804,10157,817,10216,817,10216,804m10216,471l10157,471,10157,484,10216,484,10216,471e" filled="true" fillcolor="#868686" stroked="false">
              <v:path arrowok="t"/>
              <v:fill type="solid"/>
            </v:shape>
            <v:line style="position:absolute" from="6120,1822" to="10157,1822" stroked="true" strokeweight=".65997pt" strokecolor="#868686">
              <v:stroke dashstyle="solid"/>
            </v:line>
            <v:shape style="position:absolute;left:6112;top:1823;width:3653;height:53" coordorigin="6113,1823" coordsize="3653,53" path="m6127,1823l6113,1823,6113,1876,6127,1876,6127,1823m6731,1823l6716,1823,6716,1876,6731,1876,6731,1823m7336,1823l7321,1823,7321,1876,7336,1876,7336,1823m7939,1823l7925,1823,7925,1876,7939,1876,7939,1823m8544,1823l8528,1823,8528,1876,8544,1876,8544,1823m9162,1823l9148,1823,9148,1876,9162,1876,9162,1823m9766,1823l9751,1823,9751,1876,9766,1876,9766,1823e" filled="true" fillcolor="#868686" stroked="false">
              <v:path arrowok="t"/>
              <v:fill type="solid"/>
            </v:shape>
            <v:shape style="position:absolute;left:6200;top:1815;width:3878;height:309" coordorigin="6200,1816" coordsize="3878,309" path="m9709,1944l9642,1944,9664,1948,9652,1952,9833,2091,9840,2095,9844,2095,10050,2122,10062,2124,10074,2116,10075,2105,10078,2094,10069,2085,10057,2082,9888,2061,9862,2061,9851,2056,9855,2056,9709,1944xm8563,1921l8454,1921,8446,1924,8632,1987,8633,1989,8634,1989,8840,2028,9044,2094,9049,2097,9055,2097,9060,2094,9168,2057,9043,2057,9051,2054,8850,1990,8650,1950,8647,1950,8644,1949,8644,1949,8563,1921xm9851,2056l9862,2061,9856,2057,9851,2056xm9856,2057l9862,2061,9888,2061,9856,2057xm9051,2054l9043,2057,9059,2057,9051,2054xm9445,1976l9241,1989,9240,1990,9238,1990,9235,1991,9051,2054,9059,2057,9168,2057,9247,2029,9245,2029,9251,2028,9264,2028,9451,2016,9454,2015,9457,2015,9575,1977,9442,1977,9445,1976xm9855,2056l9851,2056,9856,2057,9855,2056xm9251,2028l9245,2029,9248,2029,9251,2028xm9248,2029l9245,2029,9247,2029,9248,2029xm9264,2028l9251,2028,9248,2029,9264,2028xm7023,1868l7211,2011,7220,2016,7226,2016,7433,2002,7603,1980,7240,1980,7223,1975,7232,1975,7093,1869,7032,1869,7023,1868xm7232,1975l7223,1975,7240,1980,7232,1975xm8039,1909l8032,1909,7841,1936,7634,1936,7429,1962,7232,1975,7240,1980,7603,1980,7640,1975,7847,1975,8035,1950,8032,1949,8349,1949,8394,1937,8236,1937,8241,1936,8039,1909xm9448,1975l9445,1976,9442,1977,9448,1975xm9579,1975l9448,1975,9442,1977,9575,1977,9579,1975xm9655,1908l9648,1911,9445,1976,9448,1975,9579,1975,9652,1952,9642,1944,9709,1944,9670,1914,9664,1909,9655,1908xm8349,1949l8039,1949,8035,1950,8238,1975,8248,1975,8349,1949xm9642,1944l9652,1952,9664,1948,9642,1944xm8644,1949l8647,1950,8644,1949,8644,1949xm8644,1949l8647,1950,8650,1950,8644,1949xm8039,1949l8032,1949,8035,1950,8039,1949xm8644,1949l8644,1949,8644,1949,8644,1949xm8241,1936l8236,1937,8244,1936,8241,1936xm8452,1882l8447,1882,8442,1883,8241,1936,8244,1936,8236,1937,8394,1937,8446,1924,8440,1921,8563,1921,8455,1884,8452,1882xm8454,1921l8440,1921,8446,1924,8454,1921xm6224,1842l6212,1842,6202,1851,6202,1861,6200,1872,6209,1882,6222,1883,6427,1896,6431,1896,6623,1883,6829,1856,6826,1855,6427,1855,6429,1855,6224,1842xm7019,1865l7023,1868,7032,1869,7019,1865xm7089,1865l7019,1865,7032,1869,7093,1869,7089,1865xm6829,1816l6824,1816,6619,1842,6429,1855,6431,1855,6830,1855,6829,1856,7023,1868,7019,1865,7089,1865,7048,1834,7044,1831,7034,1829,6829,1816xm6830,1855l6826,1855,6829,1856,6830,1855xm6429,1855l6427,1855,6431,1855,6429,1855xe" filled="true" fillcolor="#000000" stroked="false">
              <v:path arrowok="t"/>
              <v:fill type="solid"/>
            </v:shape>
            <v:line style="position:absolute" from="6127,438" to="6496,438" stroked="true" strokeweight="4.6199pt" strokecolor="#ffc000">
              <v:stroke dashstyle="solid"/>
            </v:line>
            <v:line style="position:absolute" from="6127,690" to="6496,690" stroked="true" strokeweight="4.68pt" strokecolor="#00b050">
              <v:stroke dashstyle="solid"/>
            </v:line>
            <v:line style="position:absolute" from="6098,930" to="6526,930" stroked="true" strokeweight="2.04pt" strokecolor="#000000">
              <v:stroke dashstyle="solid"/>
            </v:line>
            <v:shape style="position:absolute;left:6546;top:89;width:1855;height:946" type="#_x0000_t202" filled="false" stroked="false">
              <v:textbox inset="0,0,0,0">
                <w:txbxContent>
                  <w:p>
                    <w:pPr>
                      <w:spacing w:line="307" w:lineRule="auto" w:before="0"/>
                      <w:ind w:left="0" w:right="9" w:firstLine="0"/>
                      <w:jc w:val="left"/>
                      <w:rPr>
                        <w:sz w:val="17"/>
                      </w:rPr>
                    </w:pPr>
                    <w:r>
                      <w:rPr>
                        <w:w w:val="115"/>
                        <w:sz w:val="17"/>
                      </w:rPr>
                      <w:t>Bank and other flows Portfolio flows</w:t>
                    </w:r>
                  </w:p>
                  <w:p>
                    <w:pPr>
                      <w:spacing w:before="0"/>
                      <w:ind w:left="0" w:right="0" w:firstLine="0"/>
                      <w:jc w:val="left"/>
                      <w:rPr>
                        <w:sz w:val="17"/>
                      </w:rPr>
                    </w:pPr>
                    <w:r>
                      <w:rPr>
                        <w:w w:val="115"/>
                        <w:sz w:val="17"/>
                      </w:rPr>
                      <w:t>FDI flows</w:t>
                    </w:r>
                  </w:p>
                  <w:p>
                    <w:pPr>
                      <w:spacing w:before="53"/>
                      <w:ind w:left="0" w:right="0" w:firstLine="0"/>
                      <w:jc w:val="left"/>
                      <w:rPr>
                        <w:sz w:val="17"/>
                      </w:rPr>
                    </w:pPr>
                    <w:r>
                      <w:rPr>
                        <w:w w:val="115"/>
                        <w:sz w:val="17"/>
                      </w:rPr>
                      <w:t>Current account</w:t>
                    </w:r>
                  </w:p>
                </w:txbxContent>
              </v:textbox>
              <w10:wrap type="none"/>
            </v:shape>
            <v:shape style="position:absolute;left:9546;top:144;width:612;height:194" type="#_x0000_t202" filled="false" stroked="false">
              <v:textbox inset="0,0,0,0">
                <w:txbxContent>
                  <w:p>
                    <w:pPr>
                      <w:spacing w:line="193" w:lineRule="exact" w:before="0"/>
                      <w:ind w:left="0" w:right="0" w:firstLine="0"/>
                      <w:jc w:val="left"/>
                      <w:rPr>
                        <w:sz w:val="17"/>
                      </w:rPr>
                    </w:pPr>
                    <w:r>
                      <w:rPr>
                        <w:w w:val="115"/>
                        <w:sz w:val="17"/>
                      </w:rPr>
                      <w:t>% of G</w:t>
                    </w:r>
                  </w:p>
                </w:txbxContent>
              </v:textbox>
              <w10:wrap type="none"/>
            </v:shape>
            <w10:wrap type="none"/>
          </v:group>
        </w:pict>
      </w:r>
      <w:r>
        <w:rPr/>
        <w:pict>
          <v:line style="position:absolute;mso-position-horizontal-relative:page;mso-position-vertical-relative:paragraph;z-index:251767808" from="306.359985pt,9.223049pt" to="324.779985pt,9.223049pt" stroked="true" strokeweight="4.62pt" strokecolor="#ff0000">
            <v:stroke dashstyle="solid"/>
            <w10:wrap type="none"/>
          </v:line>
        </w:pict>
      </w:r>
      <w:r>
        <w:rPr>
          <w:w w:val="110"/>
          <w:sz w:val="17"/>
        </w:rPr>
        <w:t>DP</w:t>
      </w:r>
    </w:p>
    <w:p>
      <w:pPr>
        <w:spacing w:before="42"/>
        <w:ind w:left="4583" w:right="0" w:firstLine="0"/>
        <w:jc w:val="left"/>
        <w:rPr>
          <w:sz w:val="17"/>
        </w:rPr>
      </w:pPr>
      <w:r>
        <w:rPr>
          <w:spacing w:val="-4"/>
          <w:w w:val="115"/>
          <w:sz w:val="17"/>
        </w:rPr>
        <w:t>20</w:t>
      </w:r>
    </w:p>
    <w:p>
      <w:pPr>
        <w:spacing w:before="141"/>
        <w:ind w:left="4583" w:right="0" w:firstLine="0"/>
        <w:jc w:val="left"/>
        <w:rPr>
          <w:sz w:val="17"/>
        </w:rPr>
      </w:pPr>
      <w:r>
        <w:rPr>
          <w:spacing w:val="-4"/>
          <w:w w:val="115"/>
          <w:sz w:val="17"/>
        </w:rPr>
        <w:t>15</w:t>
      </w:r>
    </w:p>
    <w:p>
      <w:pPr>
        <w:spacing w:before="140"/>
        <w:ind w:left="4583" w:right="0" w:firstLine="0"/>
        <w:jc w:val="left"/>
        <w:rPr>
          <w:sz w:val="17"/>
        </w:rPr>
      </w:pPr>
      <w:r>
        <w:rPr>
          <w:spacing w:val="-4"/>
          <w:w w:val="115"/>
          <w:sz w:val="17"/>
        </w:rPr>
        <w:t>10</w:t>
      </w:r>
    </w:p>
    <w:p>
      <w:pPr>
        <w:spacing w:before="141"/>
        <w:ind w:left="4583" w:right="0" w:firstLine="0"/>
        <w:jc w:val="left"/>
        <w:rPr>
          <w:sz w:val="17"/>
        </w:rPr>
      </w:pPr>
      <w:r>
        <w:rPr>
          <w:w w:val="112"/>
          <w:sz w:val="17"/>
        </w:rPr>
        <w:t>5</w:t>
      </w:r>
    </w:p>
    <w:p>
      <w:pPr>
        <w:spacing w:before="140"/>
        <w:ind w:left="4583" w:right="0" w:firstLine="0"/>
        <w:jc w:val="left"/>
        <w:rPr>
          <w:sz w:val="17"/>
        </w:rPr>
      </w:pPr>
      <w:r>
        <w:rPr>
          <w:w w:val="112"/>
          <w:sz w:val="17"/>
        </w:rPr>
        <w:t>0</w:t>
      </w:r>
    </w:p>
    <w:p>
      <w:pPr>
        <w:spacing w:before="141"/>
        <w:ind w:left="4583" w:right="0" w:firstLine="0"/>
        <w:jc w:val="left"/>
        <w:rPr>
          <w:sz w:val="17"/>
        </w:rPr>
      </w:pPr>
      <w:r>
        <w:rPr>
          <w:spacing w:val="-5"/>
          <w:w w:val="115"/>
          <w:sz w:val="17"/>
        </w:rPr>
        <w:t>-5</w:t>
      </w:r>
    </w:p>
    <w:p>
      <w:pPr>
        <w:spacing w:before="140"/>
        <w:ind w:left="4583" w:right="0" w:firstLine="0"/>
        <w:jc w:val="left"/>
        <w:rPr>
          <w:sz w:val="17"/>
        </w:rPr>
      </w:pPr>
      <w:r>
        <w:rPr>
          <w:spacing w:val="2"/>
          <w:w w:val="115"/>
          <w:sz w:val="17"/>
        </w:rPr>
        <w:t>-10</w:t>
      </w:r>
    </w:p>
    <w:p>
      <w:pPr>
        <w:spacing w:before="141"/>
        <w:ind w:left="4583" w:right="0" w:firstLine="0"/>
        <w:jc w:val="left"/>
        <w:rPr>
          <w:sz w:val="17"/>
        </w:rPr>
      </w:pPr>
      <w:r>
        <w:rPr>
          <w:spacing w:val="2"/>
          <w:w w:val="115"/>
          <w:sz w:val="17"/>
        </w:rPr>
        <w:t>-15</w:t>
      </w:r>
    </w:p>
    <w:p>
      <w:pPr>
        <w:spacing w:before="140"/>
        <w:ind w:left="4583" w:right="0" w:firstLine="0"/>
        <w:jc w:val="left"/>
        <w:rPr>
          <w:sz w:val="17"/>
        </w:rPr>
      </w:pPr>
      <w:r>
        <w:rPr>
          <w:spacing w:val="2"/>
          <w:w w:val="115"/>
          <w:sz w:val="17"/>
        </w:rPr>
        <w:t>-20</w:t>
      </w:r>
    </w:p>
    <w:p>
      <w:pPr>
        <w:spacing w:before="141"/>
        <w:ind w:left="4583" w:right="0" w:firstLine="0"/>
        <w:jc w:val="left"/>
        <w:rPr>
          <w:sz w:val="17"/>
        </w:rPr>
      </w:pPr>
      <w:r>
        <w:rPr>
          <w:spacing w:val="2"/>
          <w:w w:val="115"/>
          <w:sz w:val="17"/>
        </w:rPr>
        <w:t>-25</w:t>
      </w:r>
    </w:p>
    <w:p>
      <w:pPr>
        <w:spacing w:before="17"/>
        <w:ind w:left="262" w:right="0" w:firstLine="0"/>
        <w:jc w:val="left"/>
        <w:rPr>
          <w:sz w:val="17"/>
        </w:rPr>
      </w:pPr>
      <w:r>
        <w:rPr>
          <w:w w:val="115"/>
          <w:sz w:val="17"/>
        </w:rPr>
        <w:t>1994 1997 2000 2003 2006 2009 2012</w:t>
      </w:r>
    </w:p>
    <w:p>
      <w:pPr>
        <w:spacing w:line="297" w:lineRule="auto" w:before="89"/>
        <w:ind w:left="208" w:right="1657" w:firstLine="0"/>
        <w:jc w:val="left"/>
        <w:rPr>
          <w:sz w:val="14"/>
        </w:rPr>
      </w:pPr>
      <w:r>
        <w:rPr>
          <w:w w:val="115"/>
          <w:sz w:val="14"/>
        </w:rPr>
        <w:t>Note: The sign of net financial account flow s is reversed to match the current account balance, so that a positive FDI flow should be interpreted as a net FDI outflow , or UK investors acquiring more assets abroad than foreign investors acquired in the UK.</w:t>
      </w:r>
    </w:p>
    <w:p>
      <w:pPr>
        <w:spacing w:after="0" w:line="297" w:lineRule="auto"/>
        <w:jc w:val="left"/>
        <w:rPr>
          <w:sz w:val="14"/>
        </w:rPr>
        <w:sectPr>
          <w:footerReference w:type="default" r:id="rId32"/>
          <w:pgSz w:w="12240" w:h="15840"/>
          <w:pgMar w:footer="1240" w:header="0" w:top="1440" w:bottom="1440" w:left="1140" w:right="0"/>
          <w:pgNumType w:start="21"/>
          <w:cols w:num="2" w:equalWidth="0">
            <w:col w:w="4570" w:space="40"/>
            <w:col w:w="6490"/>
          </w:cols>
        </w:sectPr>
      </w:pPr>
    </w:p>
    <w:p>
      <w:pPr>
        <w:pStyle w:val="BodyText"/>
        <w:spacing w:before="7"/>
        <w:rPr>
          <w:sz w:val="18"/>
        </w:rPr>
      </w:pPr>
    </w:p>
    <w:p>
      <w:pPr>
        <w:pStyle w:val="BodyText"/>
        <w:spacing w:before="93"/>
        <w:ind w:left="446"/>
      </w:pPr>
      <w:r>
        <w:rPr/>
        <w:t>Last, but certainly not least, this deglobalization in banking could influence the functioning of monetary policy</w:t>
      </w:r>
    </w:p>
    <w:p>
      <w:pPr>
        <w:pStyle w:val="BodyText"/>
        <w:spacing w:line="357" w:lineRule="auto" w:before="106"/>
        <w:ind w:left="446" w:right="1629"/>
      </w:pPr>
      <w:r>
        <w:rPr/>
        <w:t>– both for conventional changes in interest rates and non-conventional policy. There is extensive evidence that global banks respond to changes in the cost of borrowing, liquidity, and other funding conditions by transferring funds across borders through their internal capital markets. For example, if Bank Rate and the corresponding borrowing costs and deposit rates in the UK increased relative to other countries, global banks would raise more of their funding in other markets (such as by shifting customer deposits from countries which pay lower interest rates to their UK branches or subsidiaries). This could allow them to increase loans in the UK without paying the higher cost of capital related to the increase in Bank Rate.</w:t>
      </w:r>
    </w:p>
    <w:p>
      <w:pPr>
        <w:pStyle w:val="BodyText"/>
        <w:spacing w:line="355" w:lineRule="auto"/>
        <w:ind w:left="446" w:right="1519"/>
      </w:pPr>
      <w:r>
        <w:rPr/>
        <w:t>These</w:t>
      </w:r>
      <w:r>
        <w:rPr>
          <w:spacing w:val="-10"/>
        </w:rPr>
        <w:t> </w:t>
      </w:r>
      <w:r>
        <w:rPr/>
        <w:t>internal</w:t>
      </w:r>
      <w:r>
        <w:rPr>
          <w:spacing w:val="-8"/>
        </w:rPr>
        <w:t> </w:t>
      </w:r>
      <w:r>
        <w:rPr/>
        <w:t>transfers</w:t>
      </w:r>
      <w:r>
        <w:rPr>
          <w:spacing w:val="-9"/>
        </w:rPr>
        <w:t> </w:t>
      </w:r>
      <w:r>
        <w:rPr/>
        <w:t>within</w:t>
      </w:r>
      <w:r>
        <w:rPr>
          <w:spacing w:val="-9"/>
        </w:rPr>
        <w:t> </w:t>
      </w:r>
      <w:r>
        <w:rPr/>
        <w:t>banking</w:t>
      </w:r>
      <w:r>
        <w:rPr>
          <w:spacing w:val="-9"/>
        </w:rPr>
        <w:t> </w:t>
      </w:r>
      <w:r>
        <w:rPr/>
        <w:t>groups</w:t>
      </w:r>
      <w:r>
        <w:rPr>
          <w:spacing w:val="-8"/>
        </w:rPr>
        <w:t> </w:t>
      </w:r>
      <w:r>
        <w:rPr/>
        <w:t>can</w:t>
      </w:r>
      <w:r>
        <w:rPr>
          <w:spacing w:val="-9"/>
        </w:rPr>
        <w:t> </w:t>
      </w:r>
      <w:r>
        <w:rPr/>
        <w:t>partially</w:t>
      </w:r>
      <w:r>
        <w:rPr>
          <w:spacing w:val="-9"/>
        </w:rPr>
        <w:t> </w:t>
      </w:r>
      <w:r>
        <w:rPr/>
        <w:t>insulate</w:t>
      </w:r>
      <w:r>
        <w:rPr>
          <w:spacing w:val="-9"/>
        </w:rPr>
        <w:t> </w:t>
      </w:r>
      <w:r>
        <w:rPr/>
        <w:t>global</w:t>
      </w:r>
      <w:r>
        <w:rPr>
          <w:spacing w:val="-9"/>
        </w:rPr>
        <w:t> </w:t>
      </w:r>
      <w:r>
        <w:rPr/>
        <w:t>banks</w:t>
      </w:r>
      <w:r>
        <w:rPr>
          <w:spacing w:val="-8"/>
        </w:rPr>
        <w:t> </w:t>
      </w:r>
      <w:r>
        <w:rPr/>
        <w:t>from</w:t>
      </w:r>
      <w:r>
        <w:rPr>
          <w:spacing w:val="-8"/>
        </w:rPr>
        <w:t> </w:t>
      </w:r>
      <w:r>
        <w:rPr/>
        <w:t>changes</w:t>
      </w:r>
      <w:r>
        <w:rPr>
          <w:spacing w:val="-8"/>
        </w:rPr>
        <w:t> </w:t>
      </w:r>
      <w:r>
        <w:rPr/>
        <w:t>in</w:t>
      </w:r>
      <w:r>
        <w:rPr>
          <w:spacing w:val="-9"/>
        </w:rPr>
        <w:t> </w:t>
      </w:r>
      <w:r>
        <w:rPr/>
        <w:t>domestic interest</w:t>
      </w:r>
      <w:r>
        <w:rPr>
          <w:spacing w:val="-1"/>
        </w:rPr>
        <w:t> </w:t>
      </w:r>
      <w:r>
        <w:rPr/>
        <w:t>rates.</w:t>
      </w:r>
    </w:p>
    <w:p>
      <w:pPr>
        <w:pStyle w:val="BodyText"/>
        <w:spacing w:before="9"/>
        <w:rPr>
          <w:sz w:val="27"/>
        </w:rPr>
      </w:pPr>
    </w:p>
    <w:p>
      <w:pPr>
        <w:pStyle w:val="BodyText"/>
        <w:spacing w:line="357" w:lineRule="auto"/>
        <w:ind w:left="446" w:right="1629"/>
      </w:pPr>
      <w:r>
        <w:rPr/>
        <w:t>These internal transfers can also counteract some of the intended impact of monetary policy on the economy. For example, if one of the goals of raising Bank Rate is to increase the cost of borrowing and reduce the supply of credit in the UK, international banks which access cheaper funding through their operations in other countries may instead increase their supply of credit in the UK to compensate for any reductions</w:t>
      </w:r>
      <w:r>
        <w:rPr>
          <w:spacing w:val="-8"/>
        </w:rPr>
        <w:t> </w:t>
      </w:r>
      <w:r>
        <w:rPr/>
        <w:t>in</w:t>
      </w:r>
      <w:r>
        <w:rPr>
          <w:spacing w:val="-10"/>
        </w:rPr>
        <w:t> </w:t>
      </w:r>
      <w:r>
        <w:rPr/>
        <w:t>lending</w:t>
      </w:r>
      <w:r>
        <w:rPr>
          <w:spacing w:val="-8"/>
        </w:rPr>
        <w:t> </w:t>
      </w:r>
      <w:r>
        <w:rPr/>
        <w:t>by</w:t>
      </w:r>
      <w:r>
        <w:rPr>
          <w:spacing w:val="-8"/>
        </w:rPr>
        <w:t> </w:t>
      </w:r>
      <w:r>
        <w:rPr/>
        <w:t>domestic</w:t>
      </w:r>
      <w:r>
        <w:rPr>
          <w:spacing w:val="-7"/>
        </w:rPr>
        <w:t> </w:t>
      </w:r>
      <w:r>
        <w:rPr/>
        <w:t>banks.</w:t>
      </w:r>
      <w:r>
        <w:rPr>
          <w:spacing w:val="-9"/>
        </w:rPr>
        <w:t> </w:t>
      </w:r>
      <w:r>
        <w:rPr/>
        <w:t>Analysis</w:t>
      </w:r>
      <w:r>
        <w:rPr>
          <w:spacing w:val="-7"/>
        </w:rPr>
        <w:t> </w:t>
      </w:r>
      <w:r>
        <w:rPr/>
        <w:t>suggests</w:t>
      </w:r>
      <w:r>
        <w:rPr>
          <w:spacing w:val="-8"/>
        </w:rPr>
        <w:t> </w:t>
      </w:r>
      <w:r>
        <w:rPr/>
        <w:t>that,</w:t>
      </w:r>
      <w:r>
        <w:rPr>
          <w:spacing w:val="-9"/>
        </w:rPr>
        <w:t> </w:t>
      </w:r>
      <w:r>
        <w:rPr/>
        <w:t>in</w:t>
      </w:r>
      <w:r>
        <w:rPr>
          <w:spacing w:val="-9"/>
        </w:rPr>
        <w:t> </w:t>
      </w:r>
      <w:r>
        <w:rPr/>
        <w:t>the</w:t>
      </w:r>
      <w:r>
        <w:rPr>
          <w:spacing w:val="-9"/>
        </w:rPr>
        <w:t> </w:t>
      </w:r>
      <w:r>
        <w:rPr/>
        <w:t>past</w:t>
      </w:r>
      <w:r>
        <w:rPr>
          <w:spacing w:val="-8"/>
        </w:rPr>
        <w:t> </w:t>
      </w:r>
      <w:r>
        <w:rPr/>
        <w:t>in</w:t>
      </w:r>
      <w:r>
        <w:rPr>
          <w:spacing w:val="-8"/>
        </w:rPr>
        <w:t> </w:t>
      </w:r>
      <w:r>
        <w:rPr/>
        <w:t>a</w:t>
      </w:r>
      <w:r>
        <w:rPr>
          <w:spacing w:val="-10"/>
        </w:rPr>
        <w:t> </w:t>
      </w:r>
      <w:r>
        <w:rPr/>
        <w:t>cross-section</w:t>
      </w:r>
      <w:r>
        <w:rPr>
          <w:spacing w:val="-6"/>
        </w:rPr>
        <w:t> </w:t>
      </w:r>
      <w:r>
        <w:rPr/>
        <w:t>of</w:t>
      </w:r>
      <w:r>
        <w:rPr>
          <w:spacing w:val="-8"/>
        </w:rPr>
        <w:t> </w:t>
      </w:r>
      <w:r>
        <w:rPr/>
        <w:t>countries, these</w:t>
      </w:r>
      <w:r>
        <w:rPr>
          <w:spacing w:val="-9"/>
        </w:rPr>
        <w:t> </w:t>
      </w:r>
      <w:r>
        <w:rPr/>
        <w:t>countervailing</w:t>
      </w:r>
      <w:r>
        <w:rPr>
          <w:spacing w:val="-9"/>
        </w:rPr>
        <w:t> </w:t>
      </w:r>
      <w:r>
        <w:rPr/>
        <w:t>flows</w:t>
      </w:r>
      <w:r>
        <w:rPr>
          <w:spacing w:val="-8"/>
        </w:rPr>
        <w:t> </w:t>
      </w:r>
      <w:r>
        <w:rPr/>
        <w:t>through</w:t>
      </w:r>
      <w:r>
        <w:rPr>
          <w:spacing w:val="-9"/>
        </w:rPr>
        <w:t> </w:t>
      </w:r>
      <w:r>
        <w:rPr/>
        <w:t>international</w:t>
      </w:r>
      <w:r>
        <w:rPr>
          <w:spacing w:val="-9"/>
        </w:rPr>
        <w:t> </w:t>
      </w:r>
      <w:r>
        <w:rPr/>
        <w:t>banks</w:t>
      </w:r>
      <w:r>
        <w:rPr>
          <w:spacing w:val="-7"/>
        </w:rPr>
        <w:t> </w:t>
      </w:r>
      <w:r>
        <w:rPr/>
        <w:t>can</w:t>
      </w:r>
      <w:r>
        <w:rPr>
          <w:spacing w:val="-9"/>
        </w:rPr>
        <w:t> </w:t>
      </w:r>
      <w:r>
        <w:rPr/>
        <w:t>be</w:t>
      </w:r>
      <w:r>
        <w:rPr>
          <w:spacing w:val="-10"/>
        </w:rPr>
        <w:t> </w:t>
      </w:r>
      <w:r>
        <w:rPr/>
        <w:t>so</w:t>
      </w:r>
      <w:r>
        <w:rPr>
          <w:spacing w:val="-9"/>
        </w:rPr>
        <w:t> </w:t>
      </w:r>
      <w:r>
        <w:rPr/>
        <w:t>large</w:t>
      </w:r>
      <w:r>
        <w:rPr>
          <w:spacing w:val="-9"/>
        </w:rPr>
        <w:t> </w:t>
      </w:r>
      <w:r>
        <w:rPr/>
        <w:t>that</w:t>
      </w:r>
      <w:r>
        <w:rPr>
          <w:spacing w:val="-8"/>
        </w:rPr>
        <w:t> </w:t>
      </w:r>
      <w:r>
        <w:rPr/>
        <w:t>they</w:t>
      </w:r>
      <w:r>
        <w:rPr>
          <w:spacing w:val="-9"/>
        </w:rPr>
        <w:t> </w:t>
      </w:r>
      <w:r>
        <w:rPr/>
        <w:t>almost</w:t>
      </w:r>
      <w:r>
        <w:rPr>
          <w:spacing w:val="-9"/>
        </w:rPr>
        <w:t> </w:t>
      </w:r>
      <w:r>
        <w:rPr/>
        <w:t>entirely</w:t>
      </w:r>
      <w:r>
        <w:rPr>
          <w:spacing w:val="-7"/>
        </w:rPr>
        <w:t> </w:t>
      </w:r>
      <w:r>
        <w:rPr/>
        <w:t>counteract</w:t>
      </w:r>
    </w:p>
    <w:p>
      <w:pPr>
        <w:pStyle w:val="BodyText"/>
        <w:rPr>
          <w:sz w:val="20"/>
        </w:rPr>
      </w:pPr>
    </w:p>
    <w:p>
      <w:pPr>
        <w:pStyle w:val="BodyText"/>
        <w:spacing w:before="3"/>
        <w:rPr>
          <w:sz w:val="16"/>
        </w:rPr>
      </w:pPr>
      <w:r>
        <w:rPr/>
        <w:pict>
          <v:shape style="position:absolute;margin-left:79.320pt;margin-top:11.585959pt;width:135.5pt;height:.1pt;mso-position-horizontal-relative:page;mso-position-vertical-relative:paragraph;z-index:-251552768;mso-wrap-distance-left:0;mso-wrap-distance-right:0" coordorigin="1586,232" coordsize="2710,0" path="m1586,232l4296,232e" filled="false" stroked="true" strokeweight=".41998pt" strokecolor="#000000">
            <v:path arrowok="t"/>
            <v:stroke dashstyle="solid"/>
            <w10:wrap type="topAndBottom"/>
          </v:shape>
        </w:pict>
      </w:r>
    </w:p>
    <w:p>
      <w:pPr>
        <w:spacing w:before="26"/>
        <w:ind w:left="446" w:right="1629" w:firstLine="0"/>
        <w:jc w:val="left"/>
        <w:rPr>
          <w:sz w:val="15"/>
        </w:rPr>
      </w:pPr>
      <w:r>
        <w:rPr>
          <w:position w:val="8"/>
          <w:sz w:val="9"/>
        </w:rPr>
        <w:t>36 </w:t>
      </w:r>
      <w:r>
        <w:rPr>
          <w:sz w:val="15"/>
        </w:rPr>
        <w:t>Net banking flows are calculated as the net change in funding after summing the effects of the reduction in foreign bank flows to the UK with the reduction in UK bank funding sent abroad.</w:t>
      </w:r>
    </w:p>
    <w:p>
      <w:pPr>
        <w:spacing w:after="0"/>
        <w:jc w:val="left"/>
        <w:rPr>
          <w:sz w:val="15"/>
        </w:rPr>
        <w:sectPr>
          <w:type w:val="continuous"/>
          <w:pgSz w:w="12240" w:h="15840"/>
          <w:pgMar w:top="1120" w:bottom="1440" w:left="1140" w:right="0"/>
        </w:sectPr>
      </w:pPr>
    </w:p>
    <w:p>
      <w:pPr>
        <w:pStyle w:val="BodyText"/>
        <w:spacing w:line="357" w:lineRule="auto" w:before="100"/>
        <w:ind w:left="446" w:right="1519" w:hanging="1"/>
      </w:pPr>
      <w:r>
        <w:rPr/>
        <w:t>the</w:t>
      </w:r>
      <w:r>
        <w:rPr>
          <w:spacing w:val="-10"/>
        </w:rPr>
        <w:t> </w:t>
      </w:r>
      <w:r>
        <w:rPr/>
        <w:t>lending</w:t>
      </w:r>
      <w:r>
        <w:rPr>
          <w:spacing w:val="-9"/>
        </w:rPr>
        <w:t> </w:t>
      </w:r>
      <w:r>
        <w:rPr/>
        <w:t>contraction</w:t>
      </w:r>
      <w:r>
        <w:rPr>
          <w:spacing w:val="-10"/>
        </w:rPr>
        <w:t> </w:t>
      </w:r>
      <w:r>
        <w:rPr/>
        <w:t>in</w:t>
      </w:r>
      <w:r>
        <w:rPr>
          <w:spacing w:val="-9"/>
        </w:rPr>
        <w:t> </w:t>
      </w:r>
      <w:r>
        <w:rPr/>
        <w:t>domestic</w:t>
      </w:r>
      <w:r>
        <w:rPr>
          <w:spacing w:val="-10"/>
        </w:rPr>
        <w:t> </w:t>
      </w:r>
      <w:r>
        <w:rPr/>
        <w:t>banks</w:t>
      </w:r>
      <w:r>
        <w:rPr>
          <w:spacing w:val="-9"/>
        </w:rPr>
        <w:t> </w:t>
      </w:r>
      <w:r>
        <w:rPr/>
        <w:t>after</w:t>
      </w:r>
      <w:r>
        <w:rPr>
          <w:spacing w:val="-9"/>
        </w:rPr>
        <w:t> </w:t>
      </w:r>
      <w:r>
        <w:rPr/>
        <w:t>monetary</w:t>
      </w:r>
      <w:r>
        <w:rPr>
          <w:spacing w:val="-10"/>
        </w:rPr>
        <w:t> </w:t>
      </w:r>
      <w:r>
        <w:rPr/>
        <w:t>policy</w:t>
      </w:r>
      <w:r>
        <w:rPr>
          <w:spacing w:val="-9"/>
        </w:rPr>
        <w:t> </w:t>
      </w:r>
      <w:r>
        <w:rPr/>
        <w:t>tightening.</w:t>
      </w:r>
      <w:r>
        <w:rPr>
          <w:vertAlign w:val="superscript"/>
        </w:rPr>
        <w:t>37</w:t>
      </w:r>
      <w:r>
        <w:rPr>
          <w:spacing w:val="-8"/>
          <w:vertAlign w:val="baseline"/>
        </w:rPr>
        <w:t> </w:t>
      </w:r>
      <w:r>
        <w:rPr>
          <w:vertAlign w:val="baseline"/>
        </w:rPr>
        <w:t>Granted,</w:t>
      </w:r>
      <w:r>
        <w:rPr>
          <w:spacing w:val="-8"/>
          <w:vertAlign w:val="baseline"/>
        </w:rPr>
        <w:t> </w:t>
      </w:r>
      <w:r>
        <w:rPr>
          <w:vertAlign w:val="baseline"/>
        </w:rPr>
        <w:t>these</w:t>
      </w:r>
      <w:r>
        <w:rPr>
          <w:spacing w:val="-9"/>
          <w:vertAlign w:val="baseline"/>
        </w:rPr>
        <w:t> </w:t>
      </w:r>
      <w:r>
        <w:rPr>
          <w:vertAlign w:val="baseline"/>
        </w:rPr>
        <w:t>effects</w:t>
      </w:r>
      <w:r>
        <w:rPr>
          <w:spacing w:val="-9"/>
          <w:vertAlign w:val="baseline"/>
        </w:rPr>
        <w:t> </w:t>
      </w:r>
      <w:r>
        <w:rPr>
          <w:vertAlign w:val="baseline"/>
        </w:rPr>
        <w:t>would</w:t>
      </w:r>
      <w:r>
        <w:rPr>
          <w:spacing w:val="-10"/>
          <w:vertAlign w:val="baseline"/>
        </w:rPr>
        <w:t> </w:t>
      </w:r>
      <w:r>
        <w:rPr>
          <w:vertAlign w:val="baseline"/>
        </w:rPr>
        <w:t>be smaller in countries with large financial systems such as the UK, and monetary policy works through other channels</w:t>
      </w:r>
      <w:r>
        <w:rPr>
          <w:spacing w:val="-8"/>
          <w:vertAlign w:val="baseline"/>
        </w:rPr>
        <w:t> </w:t>
      </w:r>
      <w:r>
        <w:rPr>
          <w:vertAlign w:val="baseline"/>
        </w:rPr>
        <w:t>then</w:t>
      </w:r>
      <w:r>
        <w:rPr>
          <w:spacing w:val="-8"/>
          <w:vertAlign w:val="baseline"/>
        </w:rPr>
        <w:t> </w:t>
      </w:r>
      <w:r>
        <w:rPr>
          <w:vertAlign w:val="baseline"/>
        </w:rPr>
        <w:t>lending.</w:t>
      </w:r>
      <w:r>
        <w:rPr>
          <w:spacing w:val="-6"/>
          <w:vertAlign w:val="baseline"/>
        </w:rPr>
        <w:t> </w:t>
      </w:r>
      <w:r>
        <w:rPr>
          <w:vertAlign w:val="baseline"/>
        </w:rPr>
        <w:t>But</w:t>
      </w:r>
      <w:r>
        <w:rPr>
          <w:spacing w:val="-8"/>
          <w:vertAlign w:val="baseline"/>
        </w:rPr>
        <w:t> </w:t>
      </w:r>
      <w:r>
        <w:rPr>
          <w:vertAlign w:val="baseline"/>
        </w:rPr>
        <w:t>it</w:t>
      </w:r>
      <w:r>
        <w:rPr>
          <w:spacing w:val="-9"/>
          <w:vertAlign w:val="baseline"/>
        </w:rPr>
        <w:t> </w:t>
      </w:r>
      <w:r>
        <w:rPr>
          <w:vertAlign w:val="baseline"/>
        </w:rPr>
        <w:t>does</w:t>
      </w:r>
      <w:r>
        <w:rPr>
          <w:spacing w:val="-7"/>
          <w:vertAlign w:val="baseline"/>
        </w:rPr>
        <w:t> </w:t>
      </w:r>
      <w:r>
        <w:rPr>
          <w:vertAlign w:val="baseline"/>
        </w:rPr>
        <w:t>suggest</w:t>
      </w:r>
      <w:r>
        <w:rPr>
          <w:spacing w:val="-9"/>
          <w:vertAlign w:val="baseline"/>
        </w:rPr>
        <w:t> </w:t>
      </w:r>
      <w:r>
        <w:rPr>
          <w:vertAlign w:val="baseline"/>
        </w:rPr>
        <w:t>that</w:t>
      </w:r>
      <w:r>
        <w:rPr>
          <w:spacing w:val="-6"/>
          <w:vertAlign w:val="baseline"/>
        </w:rPr>
        <w:t> </w:t>
      </w:r>
      <w:r>
        <w:rPr>
          <w:vertAlign w:val="baseline"/>
        </w:rPr>
        <w:t>as</w:t>
      </w:r>
      <w:r>
        <w:rPr>
          <w:spacing w:val="-8"/>
          <w:vertAlign w:val="baseline"/>
        </w:rPr>
        <w:t> </w:t>
      </w:r>
      <w:r>
        <w:rPr>
          <w:vertAlign w:val="baseline"/>
        </w:rPr>
        <w:t>global</w:t>
      </w:r>
      <w:r>
        <w:rPr>
          <w:spacing w:val="-8"/>
          <w:vertAlign w:val="baseline"/>
        </w:rPr>
        <w:t> </w:t>
      </w:r>
      <w:r>
        <w:rPr>
          <w:vertAlign w:val="baseline"/>
        </w:rPr>
        <w:t>banking</w:t>
      </w:r>
      <w:r>
        <w:rPr>
          <w:spacing w:val="-9"/>
          <w:vertAlign w:val="baseline"/>
        </w:rPr>
        <w:t> </w:t>
      </w:r>
      <w:r>
        <w:rPr>
          <w:vertAlign w:val="baseline"/>
        </w:rPr>
        <w:t>networks</w:t>
      </w:r>
      <w:r>
        <w:rPr>
          <w:spacing w:val="-7"/>
          <w:vertAlign w:val="baseline"/>
        </w:rPr>
        <w:t> </w:t>
      </w:r>
      <w:r>
        <w:rPr>
          <w:vertAlign w:val="baseline"/>
        </w:rPr>
        <w:t>contract,</w:t>
      </w:r>
      <w:r>
        <w:rPr>
          <w:spacing w:val="-8"/>
          <w:vertAlign w:val="baseline"/>
        </w:rPr>
        <w:t> </w:t>
      </w:r>
      <w:r>
        <w:rPr>
          <w:vertAlign w:val="baseline"/>
        </w:rPr>
        <w:t>there</w:t>
      </w:r>
      <w:r>
        <w:rPr>
          <w:spacing w:val="-9"/>
          <w:vertAlign w:val="baseline"/>
        </w:rPr>
        <w:t> </w:t>
      </w:r>
      <w:r>
        <w:rPr>
          <w:vertAlign w:val="baseline"/>
        </w:rPr>
        <w:t>may</w:t>
      </w:r>
      <w:r>
        <w:rPr>
          <w:spacing w:val="-8"/>
          <w:vertAlign w:val="baseline"/>
        </w:rPr>
        <w:t> </w:t>
      </w:r>
      <w:r>
        <w:rPr>
          <w:vertAlign w:val="baseline"/>
        </w:rPr>
        <w:t>be</w:t>
      </w:r>
      <w:r>
        <w:rPr>
          <w:spacing w:val="-9"/>
          <w:vertAlign w:val="baseline"/>
        </w:rPr>
        <w:t> </w:t>
      </w:r>
      <w:r>
        <w:rPr>
          <w:vertAlign w:val="baseline"/>
        </w:rPr>
        <w:t>less</w:t>
      </w:r>
      <w:r>
        <w:rPr>
          <w:spacing w:val="-7"/>
          <w:vertAlign w:val="baseline"/>
        </w:rPr>
        <w:t> </w:t>
      </w:r>
      <w:r>
        <w:rPr>
          <w:vertAlign w:val="baseline"/>
        </w:rPr>
        <w:t>room for cross-border banking flows to counteract the lending channel for monetary policy. As a result, traditional monetary</w:t>
      </w:r>
      <w:r>
        <w:rPr>
          <w:spacing w:val="-4"/>
          <w:vertAlign w:val="baseline"/>
        </w:rPr>
        <w:t> </w:t>
      </w:r>
      <w:r>
        <w:rPr>
          <w:vertAlign w:val="baseline"/>
        </w:rPr>
        <w:t>policy</w:t>
      </w:r>
      <w:r>
        <w:rPr>
          <w:spacing w:val="-5"/>
          <w:vertAlign w:val="baseline"/>
        </w:rPr>
        <w:t> </w:t>
      </w:r>
      <w:r>
        <w:rPr>
          <w:vertAlign w:val="baseline"/>
        </w:rPr>
        <w:t>could</w:t>
      </w:r>
      <w:r>
        <w:rPr>
          <w:spacing w:val="-3"/>
          <w:vertAlign w:val="baseline"/>
        </w:rPr>
        <w:t> </w:t>
      </w:r>
      <w:r>
        <w:rPr>
          <w:vertAlign w:val="baseline"/>
        </w:rPr>
        <w:t>become</w:t>
      </w:r>
      <w:r>
        <w:rPr>
          <w:spacing w:val="-4"/>
          <w:vertAlign w:val="baseline"/>
        </w:rPr>
        <w:t> </w:t>
      </w:r>
      <w:r>
        <w:rPr>
          <w:vertAlign w:val="baseline"/>
        </w:rPr>
        <w:t>more</w:t>
      </w:r>
      <w:r>
        <w:rPr>
          <w:spacing w:val="-4"/>
          <w:vertAlign w:val="baseline"/>
        </w:rPr>
        <w:t> </w:t>
      </w:r>
      <w:r>
        <w:rPr>
          <w:vertAlign w:val="baseline"/>
        </w:rPr>
        <w:t>effective</w:t>
      </w:r>
      <w:r>
        <w:rPr>
          <w:spacing w:val="-4"/>
          <w:vertAlign w:val="baseline"/>
        </w:rPr>
        <w:t> </w:t>
      </w:r>
      <w:r>
        <w:rPr>
          <w:vertAlign w:val="baseline"/>
        </w:rPr>
        <w:t>in</w:t>
      </w:r>
      <w:r>
        <w:rPr>
          <w:spacing w:val="-4"/>
          <w:vertAlign w:val="baseline"/>
        </w:rPr>
        <w:t> </w:t>
      </w:r>
      <w:r>
        <w:rPr>
          <w:vertAlign w:val="baseline"/>
        </w:rPr>
        <w:t>a</w:t>
      </w:r>
      <w:r>
        <w:rPr>
          <w:spacing w:val="-4"/>
          <w:vertAlign w:val="baseline"/>
        </w:rPr>
        <w:t> </w:t>
      </w:r>
      <w:r>
        <w:rPr>
          <w:vertAlign w:val="baseline"/>
        </w:rPr>
        <w:t>world</w:t>
      </w:r>
      <w:r>
        <w:rPr>
          <w:spacing w:val="-3"/>
          <w:vertAlign w:val="baseline"/>
        </w:rPr>
        <w:t> </w:t>
      </w:r>
      <w:r>
        <w:rPr>
          <w:vertAlign w:val="baseline"/>
        </w:rPr>
        <w:t>of</w:t>
      </w:r>
      <w:r>
        <w:rPr>
          <w:spacing w:val="-2"/>
          <w:vertAlign w:val="baseline"/>
        </w:rPr>
        <w:t> </w:t>
      </w:r>
      <w:r>
        <w:rPr>
          <w:vertAlign w:val="baseline"/>
        </w:rPr>
        <w:t>less</w:t>
      </w:r>
      <w:r>
        <w:rPr>
          <w:spacing w:val="-4"/>
          <w:vertAlign w:val="baseline"/>
        </w:rPr>
        <w:t> </w:t>
      </w:r>
      <w:r>
        <w:rPr>
          <w:vertAlign w:val="baseline"/>
        </w:rPr>
        <w:t>globalized</w:t>
      </w:r>
      <w:r>
        <w:rPr>
          <w:spacing w:val="-4"/>
          <w:vertAlign w:val="baseline"/>
        </w:rPr>
        <w:t> </w:t>
      </w:r>
      <w:r>
        <w:rPr>
          <w:vertAlign w:val="baseline"/>
        </w:rPr>
        <w:t>banking</w:t>
      </w:r>
      <w:r>
        <w:rPr>
          <w:spacing w:val="-3"/>
          <w:vertAlign w:val="baseline"/>
        </w:rPr>
        <w:t> </w:t>
      </w:r>
      <w:r>
        <w:rPr>
          <w:vertAlign w:val="baseline"/>
        </w:rPr>
        <w:t>networks.</w:t>
      </w:r>
    </w:p>
    <w:p>
      <w:pPr>
        <w:pStyle w:val="BodyText"/>
        <w:spacing w:before="9"/>
        <w:rPr>
          <w:sz w:val="27"/>
        </w:rPr>
      </w:pPr>
    </w:p>
    <w:p>
      <w:pPr>
        <w:pStyle w:val="BodyText"/>
        <w:spacing w:line="357" w:lineRule="auto"/>
        <w:ind w:left="446" w:right="1519"/>
      </w:pPr>
      <w:r>
        <w:rPr/>
        <w:t>Internal</w:t>
      </w:r>
      <w:r>
        <w:rPr>
          <w:spacing w:val="-11"/>
        </w:rPr>
        <w:t> </w:t>
      </w:r>
      <w:r>
        <w:rPr/>
        <w:t>fund</w:t>
      </w:r>
      <w:r>
        <w:rPr>
          <w:spacing w:val="-11"/>
        </w:rPr>
        <w:t> </w:t>
      </w:r>
      <w:r>
        <w:rPr/>
        <w:t>transfers</w:t>
      </w:r>
      <w:r>
        <w:rPr>
          <w:spacing w:val="-10"/>
        </w:rPr>
        <w:t> </w:t>
      </w:r>
      <w:r>
        <w:rPr/>
        <w:t>within</w:t>
      </w:r>
      <w:r>
        <w:rPr>
          <w:spacing w:val="-12"/>
        </w:rPr>
        <w:t> </w:t>
      </w:r>
      <w:r>
        <w:rPr/>
        <w:t>globalized</w:t>
      </w:r>
      <w:r>
        <w:rPr>
          <w:spacing w:val="-13"/>
        </w:rPr>
        <w:t> </w:t>
      </w:r>
      <w:r>
        <w:rPr/>
        <w:t>banking</w:t>
      </w:r>
      <w:r>
        <w:rPr>
          <w:spacing w:val="-11"/>
        </w:rPr>
        <w:t> </w:t>
      </w:r>
      <w:r>
        <w:rPr/>
        <w:t>networks</w:t>
      </w:r>
      <w:r>
        <w:rPr>
          <w:spacing w:val="-11"/>
        </w:rPr>
        <w:t> </w:t>
      </w:r>
      <w:r>
        <w:rPr/>
        <w:t>can</w:t>
      </w:r>
      <w:r>
        <w:rPr>
          <w:spacing w:val="-12"/>
        </w:rPr>
        <w:t> </w:t>
      </w:r>
      <w:r>
        <w:rPr/>
        <w:t>also</w:t>
      </w:r>
      <w:r>
        <w:rPr>
          <w:spacing w:val="-11"/>
        </w:rPr>
        <w:t> </w:t>
      </w:r>
      <w:r>
        <w:rPr/>
        <w:t>impact</w:t>
      </w:r>
      <w:r>
        <w:rPr>
          <w:spacing w:val="-11"/>
        </w:rPr>
        <w:t> </w:t>
      </w:r>
      <w:r>
        <w:rPr/>
        <w:t>non-conventional</w:t>
      </w:r>
      <w:r>
        <w:rPr>
          <w:spacing w:val="-10"/>
        </w:rPr>
        <w:t> </w:t>
      </w:r>
      <w:r>
        <w:rPr/>
        <w:t>monetary</w:t>
      </w:r>
      <w:r>
        <w:rPr>
          <w:spacing w:val="-12"/>
        </w:rPr>
        <w:t> </w:t>
      </w:r>
      <w:r>
        <w:rPr/>
        <w:t>policy. For</w:t>
      </w:r>
      <w:r>
        <w:rPr>
          <w:spacing w:val="-8"/>
        </w:rPr>
        <w:t> </w:t>
      </w:r>
      <w:r>
        <w:rPr/>
        <w:t>example,</w:t>
      </w:r>
      <w:r>
        <w:rPr>
          <w:spacing w:val="-7"/>
        </w:rPr>
        <w:t> </w:t>
      </w:r>
      <w:r>
        <w:rPr/>
        <w:t>when</w:t>
      </w:r>
      <w:r>
        <w:rPr>
          <w:spacing w:val="-8"/>
        </w:rPr>
        <w:t> </w:t>
      </w:r>
      <w:r>
        <w:rPr/>
        <w:t>the</w:t>
      </w:r>
      <w:r>
        <w:rPr>
          <w:spacing w:val="-8"/>
        </w:rPr>
        <w:t> </w:t>
      </w:r>
      <w:r>
        <w:rPr/>
        <w:t>ECB</w:t>
      </w:r>
      <w:r>
        <w:rPr>
          <w:spacing w:val="-8"/>
        </w:rPr>
        <w:t> </w:t>
      </w:r>
      <w:r>
        <w:rPr/>
        <w:t>held</w:t>
      </w:r>
      <w:r>
        <w:rPr>
          <w:spacing w:val="-7"/>
        </w:rPr>
        <w:t> </w:t>
      </w:r>
      <w:r>
        <w:rPr/>
        <w:t>LTRO</w:t>
      </w:r>
      <w:r>
        <w:rPr>
          <w:spacing w:val="-8"/>
        </w:rPr>
        <w:t> </w:t>
      </w:r>
      <w:r>
        <w:rPr/>
        <w:t>auctions</w:t>
      </w:r>
      <w:r>
        <w:rPr>
          <w:spacing w:val="-7"/>
        </w:rPr>
        <w:t> </w:t>
      </w:r>
      <w:r>
        <w:rPr/>
        <w:t>in</w:t>
      </w:r>
      <w:r>
        <w:rPr>
          <w:spacing w:val="-8"/>
        </w:rPr>
        <w:t> </w:t>
      </w:r>
      <w:r>
        <w:rPr/>
        <w:t>December</w:t>
      </w:r>
      <w:r>
        <w:rPr>
          <w:spacing w:val="-8"/>
        </w:rPr>
        <w:t> </w:t>
      </w:r>
      <w:r>
        <w:rPr/>
        <w:t>2011</w:t>
      </w:r>
      <w:r>
        <w:rPr>
          <w:spacing w:val="-7"/>
        </w:rPr>
        <w:t> </w:t>
      </w:r>
      <w:r>
        <w:rPr/>
        <w:t>and</w:t>
      </w:r>
      <w:r>
        <w:rPr>
          <w:spacing w:val="-8"/>
        </w:rPr>
        <w:t> </w:t>
      </w:r>
      <w:r>
        <w:rPr/>
        <w:t>February</w:t>
      </w:r>
      <w:r>
        <w:rPr>
          <w:spacing w:val="-8"/>
        </w:rPr>
        <w:t> </w:t>
      </w:r>
      <w:r>
        <w:rPr/>
        <w:t>2012,</w:t>
      </w:r>
      <w:r>
        <w:rPr>
          <w:spacing w:val="-7"/>
        </w:rPr>
        <w:t> </w:t>
      </w:r>
      <w:r>
        <w:rPr/>
        <w:t>which</w:t>
      </w:r>
      <w:r>
        <w:rPr>
          <w:spacing w:val="-8"/>
        </w:rPr>
        <w:t> </w:t>
      </w:r>
      <w:r>
        <w:rPr/>
        <w:t>provided</w:t>
      </w:r>
      <w:r>
        <w:rPr>
          <w:spacing w:val="-8"/>
        </w:rPr>
        <w:t> </w:t>
      </w:r>
      <w:r>
        <w:rPr/>
        <w:t>the opportunity for banks in the euro area to access cheap funding for low-grade collateral, some UK banks shifted collateral from their UK operations to their subsidiaries and branches in a euro-area country. This allowed</w:t>
      </w:r>
      <w:r>
        <w:rPr>
          <w:spacing w:val="-8"/>
        </w:rPr>
        <w:t> </w:t>
      </w:r>
      <w:r>
        <w:rPr/>
        <w:t>them</w:t>
      </w:r>
      <w:r>
        <w:rPr>
          <w:spacing w:val="-5"/>
        </w:rPr>
        <w:t> </w:t>
      </w:r>
      <w:r>
        <w:rPr/>
        <w:t>to</w:t>
      </w:r>
      <w:r>
        <w:rPr>
          <w:spacing w:val="-7"/>
        </w:rPr>
        <w:t> </w:t>
      </w:r>
      <w:r>
        <w:rPr/>
        <w:t>borrow</w:t>
      </w:r>
      <w:r>
        <w:rPr>
          <w:spacing w:val="-8"/>
        </w:rPr>
        <w:t> </w:t>
      </w:r>
      <w:r>
        <w:rPr/>
        <w:t>at</w:t>
      </w:r>
      <w:r>
        <w:rPr>
          <w:spacing w:val="-7"/>
        </w:rPr>
        <w:t> </w:t>
      </w:r>
      <w:r>
        <w:rPr/>
        <w:t>the</w:t>
      </w:r>
      <w:r>
        <w:rPr>
          <w:spacing w:val="-7"/>
        </w:rPr>
        <w:t> </w:t>
      </w:r>
      <w:r>
        <w:rPr/>
        <w:t>lower</w:t>
      </w:r>
      <w:r>
        <w:rPr>
          <w:spacing w:val="-8"/>
        </w:rPr>
        <w:t> </w:t>
      </w:r>
      <w:r>
        <w:rPr/>
        <w:t>rates,</w:t>
      </w:r>
      <w:r>
        <w:rPr>
          <w:spacing w:val="-7"/>
        </w:rPr>
        <w:t> </w:t>
      </w:r>
      <w:r>
        <w:rPr/>
        <w:t>after</w:t>
      </w:r>
      <w:r>
        <w:rPr>
          <w:spacing w:val="-6"/>
        </w:rPr>
        <w:t> </w:t>
      </w:r>
      <w:r>
        <w:rPr/>
        <w:t>which</w:t>
      </w:r>
      <w:r>
        <w:rPr>
          <w:spacing w:val="-6"/>
        </w:rPr>
        <w:t> </w:t>
      </w:r>
      <w:r>
        <w:rPr/>
        <w:t>they</w:t>
      </w:r>
      <w:r>
        <w:rPr>
          <w:spacing w:val="-7"/>
        </w:rPr>
        <w:t> </w:t>
      </w:r>
      <w:r>
        <w:rPr/>
        <w:t>quickly</w:t>
      </w:r>
      <w:r>
        <w:rPr>
          <w:spacing w:val="-8"/>
        </w:rPr>
        <w:t> </w:t>
      </w:r>
      <w:r>
        <w:rPr/>
        <w:t>shifted</w:t>
      </w:r>
      <w:r>
        <w:rPr>
          <w:spacing w:val="-7"/>
        </w:rPr>
        <w:t> </w:t>
      </w:r>
      <w:r>
        <w:rPr/>
        <w:t>the</w:t>
      </w:r>
      <w:r>
        <w:rPr>
          <w:spacing w:val="-8"/>
        </w:rPr>
        <w:t> </w:t>
      </w:r>
      <w:r>
        <w:rPr/>
        <w:t>cheaper</w:t>
      </w:r>
      <w:r>
        <w:rPr>
          <w:spacing w:val="-7"/>
        </w:rPr>
        <w:t> </w:t>
      </w:r>
      <w:r>
        <w:rPr/>
        <w:t>funds</w:t>
      </w:r>
      <w:r>
        <w:rPr>
          <w:spacing w:val="-7"/>
        </w:rPr>
        <w:t> </w:t>
      </w:r>
      <w:r>
        <w:rPr/>
        <w:t>back</w:t>
      </w:r>
      <w:r>
        <w:rPr>
          <w:spacing w:val="-6"/>
        </w:rPr>
        <w:t> </w:t>
      </w:r>
      <w:r>
        <w:rPr/>
        <w:t>to</w:t>
      </w:r>
      <w:r>
        <w:rPr>
          <w:spacing w:val="-8"/>
        </w:rPr>
        <w:t> </w:t>
      </w:r>
      <w:r>
        <w:rPr/>
        <w:t>the</w:t>
      </w:r>
      <w:r>
        <w:rPr>
          <w:spacing w:val="-8"/>
        </w:rPr>
        <w:t> </w:t>
      </w:r>
      <w:r>
        <w:rPr/>
        <w:t>UK. Euro area banks with UK operations were also able to take advantage of the cheaper funding, which they then could shift to the UK and lend outside the euro area. As banking systems reduce their foreign exposures, these opportunities for the internal transfer of funds and “leakages” of unconventional monetary policy could be</w:t>
      </w:r>
      <w:r>
        <w:rPr>
          <w:spacing w:val="-4"/>
        </w:rPr>
        <w:t> </w:t>
      </w:r>
      <w:r>
        <w:rPr/>
        <w:t>reduced.</w:t>
      </w:r>
    </w:p>
    <w:p>
      <w:pPr>
        <w:pStyle w:val="BodyText"/>
        <w:spacing w:before="5"/>
        <w:rPr>
          <w:sz w:val="27"/>
        </w:rPr>
      </w:pPr>
    </w:p>
    <w:p>
      <w:pPr>
        <w:pStyle w:val="BodyText"/>
        <w:spacing w:before="1"/>
        <w:ind w:left="446"/>
      </w:pPr>
      <w:r>
        <w:rPr>
          <w:u w:val="single"/>
        </w:rPr>
        <w:t>Conclusions</w:t>
      </w:r>
    </w:p>
    <w:p>
      <w:pPr>
        <w:pStyle w:val="BodyText"/>
        <w:spacing w:before="4"/>
        <w:rPr>
          <w:sz w:val="29"/>
        </w:rPr>
      </w:pPr>
    </w:p>
    <w:p>
      <w:pPr>
        <w:pStyle w:val="BodyText"/>
        <w:spacing w:line="357" w:lineRule="auto" w:before="93"/>
        <w:ind w:left="446" w:right="1578"/>
      </w:pPr>
      <w:r>
        <w:rPr/>
        <w:t>The global economy has become substantially more integrated than in the days of the Beatles. We do not live in “A Yellow Submarine” and economies are constantly rocked by waves originating elsewhere. As pointed out in </w:t>
      </w:r>
      <w:r>
        <w:rPr>
          <w:i/>
        </w:rPr>
        <w:t>The Economist </w:t>
      </w:r>
      <w:r>
        <w:rPr/>
        <w:t>this week, many measures of global interconnectedness continue to increase and are at higher levels than before the crisis – such as for information and people (including tourists, students, and migrants).</w:t>
      </w:r>
      <w:r>
        <w:rPr>
          <w:vertAlign w:val="superscript"/>
        </w:rPr>
        <w:t>38</w:t>
      </w:r>
      <w:r>
        <w:rPr>
          <w:vertAlign w:val="baseline"/>
        </w:rPr>
        <w:t> For other measures, however, the seemingly inexorable trend of increased globalization may be abating – and even reversing. International capital flows are sharply lower than before the crisis, and international financial exposures are somewhat lower. Home bias is greater. This recent financial deglobalization is driven by a massive contraction in international banking flows – in which the UK plays a critical role. Not only have UK resident banks withdrawn more cross-border lending than any other banking</w:t>
      </w:r>
      <w:r>
        <w:rPr>
          <w:spacing w:val="-9"/>
          <w:vertAlign w:val="baseline"/>
        </w:rPr>
        <w:t> </w:t>
      </w:r>
      <w:r>
        <w:rPr>
          <w:vertAlign w:val="baseline"/>
        </w:rPr>
        <w:t>system,</w:t>
      </w:r>
      <w:r>
        <w:rPr>
          <w:spacing w:val="-8"/>
          <w:vertAlign w:val="baseline"/>
        </w:rPr>
        <w:t> </w:t>
      </w:r>
      <w:r>
        <w:rPr>
          <w:vertAlign w:val="baseline"/>
        </w:rPr>
        <w:t>but</w:t>
      </w:r>
      <w:r>
        <w:rPr>
          <w:spacing w:val="-7"/>
          <w:vertAlign w:val="baseline"/>
        </w:rPr>
        <w:t> </w:t>
      </w:r>
      <w:r>
        <w:rPr>
          <w:vertAlign w:val="baseline"/>
        </w:rPr>
        <w:t>other</w:t>
      </w:r>
      <w:r>
        <w:rPr>
          <w:spacing w:val="-9"/>
          <w:vertAlign w:val="baseline"/>
        </w:rPr>
        <w:t> </w:t>
      </w:r>
      <w:r>
        <w:rPr>
          <w:vertAlign w:val="baseline"/>
        </w:rPr>
        <w:t>countries’</w:t>
      </w:r>
      <w:r>
        <w:rPr>
          <w:spacing w:val="-7"/>
          <w:vertAlign w:val="baseline"/>
        </w:rPr>
        <w:t> </w:t>
      </w:r>
      <w:r>
        <w:rPr>
          <w:vertAlign w:val="baseline"/>
        </w:rPr>
        <w:t>banks</w:t>
      </w:r>
      <w:r>
        <w:rPr>
          <w:spacing w:val="-8"/>
          <w:vertAlign w:val="baseline"/>
        </w:rPr>
        <w:t> </w:t>
      </w:r>
      <w:r>
        <w:rPr>
          <w:vertAlign w:val="baseline"/>
        </w:rPr>
        <w:t>have</w:t>
      </w:r>
      <w:r>
        <w:rPr>
          <w:spacing w:val="-10"/>
          <w:vertAlign w:val="baseline"/>
        </w:rPr>
        <w:t> </w:t>
      </w:r>
      <w:r>
        <w:rPr>
          <w:vertAlign w:val="baseline"/>
        </w:rPr>
        <w:t>reduced</w:t>
      </w:r>
      <w:r>
        <w:rPr>
          <w:spacing w:val="-8"/>
          <w:vertAlign w:val="baseline"/>
        </w:rPr>
        <w:t> </w:t>
      </w:r>
      <w:r>
        <w:rPr>
          <w:vertAlign w:val="baseline"/>
        </w:rPr>
        <w:t>their</w:t>
      </w:r>
      <w:r>
        <w:rPr>
          <w:spacing w:val="-8"/>
          <w:vertAlign w:val="baseline"/>
        </w:rPr>
        <w:t> </w:t>
      </w:r>
      <w:r>
        <w:rPr>
          <w:vertAlign w:val="baseline"/>
        </w:rPr>
        <w:t>cross-border</w:t>
      </w:r>
      <w:r>
        <w:rPr>
          <w:spacing w:val="-8"/>
          <w:vertAlign w:val="baseline"/>
        </w:rPr>
        <w:t> </w:t>
      </w:r>
      <w:r>
        <w:rPr>
          <w:vertAlign w:val="baseline"/>
        </w:rPr>
        <w:t>lending</w:t>
      </w:r>
      <w:r>
        <w:rPr>
          <w:spacing w:val="-9"/>
          <w:vertAlign w:val="baseline"/>
        </w:rPr>
        <w:t> </w:t>
      </w:r>
      <w:r>
        <w:rPr>
          <w:vertAlign w:val="baseline"/>
        </w:rPr>
        <w:t>exposure</w:t>
      </w:r>
      <w:r>
        <w:rPr>
          <w:spacing w:val="-8"/>
          <w:vertAlign w:val="baseline"/>
        </w:rPr>
        <w:t> </w:t>
      </w:r>
      <w:r>
        <w:rPr>
          <w:vertAlign w:val="baseline"/>
        </w:rPr>
        <w:t>to</w:t>
      </w:r>
      <w:r>
        <w:rPr>
          <w:spacing w:val="-8"/>
          <w:vertAlign w:val="baseline"/>
        </w:rPr>
        <w:t> </w:t>
      </w:r>
      <w:r>
        <w:rPr>
          <w:vertAlign w:val="baseline"/>
        </w:rPr>
        <w:t>the</w:t>
      </w:r>
      <w:r>
        <w:rPr>
          <w:spacing w:val="-9"/>
          <w:vertAlign w:val="baseline"/>
        </w:rPr>
        <w:t> </w:t>
      </w:r>
      <w:r>
        <w:rPr>
          <w:vertAlign w:val="baseline"/>
        </w:rPr>
        <w:t>UK</w:t>
      </w:r>
      <w:r>
        <w:rPr>
          <w:spacing w:val="-8"/>
          <w:vertAlign w:val="baseline"/>
        </w:rPr>
        <w:t> </w:t>
      </w:r>
      <w:r>
        <w:rPr>
          <w:vertAlign w:val="baseline"/>
        </w:rPr>
        <w:t>on</w:t>
      </w:r>
      <w:r>
        <w:rPr>
          <w:spacing w:val="-8"/>
          <w:vertAlign w:val="baseline"/>
        </w:rPr>
        <w:t> </w:t>
      </w:r>
      <w:r>
        <w:rPr>
          <w:vertAlign w:val="baseline"/>
        </w:rPr>
        <w:t>a scale that is large even when measured relative to the scope of the UK</w:t>
      </w:r>
      <w:r>
        <w:rPr>
          <w:spacing w:val="-31"/>
          <w:vertAlign w:val="baseline"/>
        </w:rPr>
        <w:t> </w:t>
      </w:r>
      <w:r>
        <w:rPr>
          <w:vertAlign w:val="baseline"/>
        </w:rPr>
        <w:t>economy.</w:t>
      </w:r>
    </w:p>
    <w:p>
      <w:pPr>
        <w:pStyle w:val="BodyText"/>
        <w:spacing w:before="2"/>
        <w:rPr>
          <w:sz w:val="27"/>
        </w:rPr>
      </w:pPr>
    </w:p>
    <w:p>
      <w:pPr>
        <w:pStyle w:val="BodyText"/>
        <w:spacing w:line="357" w:lineRule="auto"/>
        <w:ind w:left="446" w:right="1629"/>
      </w:pPr>
      <w:r>
        <w:rPr/>
        <w:t>This</w:t>
      </w:r>
      <w:r>
        <w:rPr>
          <w:spacing w:val="-8"/>
        </w:rPr>
        <w:t> </w:t>
      </w:r>
      <w:r>
        <w:rPr/>
        <w:t>deglobalization</w:t>
      </w:r>
      <w:r>
        <w:rPr>
          <w:spacing w:val="-9"/>
        </w:rPr>
        <w:t> </w:t>
      </w:r>
      <w:r>
        <w:rPr/>
        <w:t>in</w:t>
      </w:r>
      <w:r>
        <w:rPr>
          <w:spacing w:val="-9"/>
        </w:rPr>
        <w:t> </w:t>
      </w:r>
      <w:r>
        <w:rPr/>
        <w:t>banking</w:t>
      </w:r>
      <w:r>
        <w:rPr>
          <w:spacing w:val="-9"/>
        </w:rPr>
        <w:t> </w:t>
      </w:r>
      <w:r>
        <w:rPr/>
        <w:t>flows</w:t>
      </w:r>
      <w:r>
        <w:rPr>
          <w:spacing w:val="-8"/>
        </w:rPr>
        <w:t> </w:t>
      </w:r>
      <w:r>
        <w:rPr/>
        <w:t>is</w:t>
      </w:r>
      <w:r>
        <w:rPr>
          <w:spacing w:val="-9"/>
        </w:rPr>
        <w:t> </w:t>
      </w:r>
      <w:r>
        <w:rPr/>
        <w:t>particularly</w:t>
      </w:r>
      <w:r>
        <w:rPr>
          <w:spacing w:val="-8"/>
        </w:rPr>
        <w:t> </w:t>
      </w:r>
      <w:r>
        <w:rPr/>
        <w:t>striking</w:t>
      </w:r>
      <w:r>
        <w:rPr>
          <w:spacing w:val="-9"/>
        </w:rPr>
        <w:t> </w:t>
      </w:r>
      <w:r>
        <w:rPr/>
        <w:t>when</w:t>
      </w:r>
      <w:r>
        <w:rPr>
          <w:spacing w:val="-8"/>
        </w:rPr>
        <w:t> </w:t>
      </w:r>
      <w:r>
        <w:rPr/>
        <w:t>compared</w:t>
      </w:r>
      <w:r>
        <w:rPr>
          <w:spacing w:val="-9"/>
        </w:rPr>
        <w:t> </w:t>
      </w:r>
      <w:r>
        <w:rPr/>
        <w:t>to</w:t>
      </w:r>
      <w:r>
        <w:rPr>
          <w:spacing w:val="-9"/>
        </w:rPr>
        <w:t> </w:t>
      </w:r>
      <w:r>
        <w:rPr/>
        <w:t>trends</w:t>
      </w:r>
      <w:r>
        <w:rPr>
          <w:spacing w:val="-8"/>
        </w:rPr>
        <w:t> </w:t>
      </w:r>
      <w:r>
        <w:rPr/>
        <w:t>in</w:t>
      </w:r>
      <w:r>
        <w:rPr>
          <w:spacing w:val="-9"/>
        </w:rPr>
        <w:t> </w:t>
      </w:r>
      <w:r>
        <w:rPr/>
        <w:t>other</w:t>
      </w:r>
      <w:r>
        <w:rPr>
          <w:spacing w:val="-9"/>
        </w:rPr>
        <w:t> </w:t>
      </w:r>
      <w:r>
        <w:rPr/>
        <w:t>types</w:t>
      </w:r>
      <w:r>
        <w:rPr>
          <w:spacing w:val="-8"/>
        </w:rPr>
        <w:t> </w:t>
      </w:r>
      <w:r>
        <w:rPr/>
        <w:t>of</w:t>
      </w:r>
      <w:r>
        <w:rPr>
          <w:spacing w:val="-10"/>
        </w:rPr>
        <w:t> </w:t>
      </w:r>
      <w:r>
        <w:rPr/>
        <w:t>capital flows. Foreign direct investment and portfolio flows (equity and debt) have rebounded more quickly (albeit not fully to pre-crisis levels) and appear to be driven by the same factors as before the crisis. In contrast, banking</w:t>
      </w:r>
      <w:r>
        <w:rPr>
          <w:spacing w:val="-8"/>
        </w:rPr>
        <w:t> </w:t>
      </w:r>
      <w:r>
        <w:rPr/>
        <w:t>flows</w:t>
      </w:r>
      <w:r>
        <w:rPr>
          <w:spacing w:val="-4"/>
        </w:rPr>
        <w:t> </w:t>
      </w:r>
      <w:r>
        <w:rPr/>
        <w:t>are</w:t>
      </w:r>
      <w:r>
        <w:rPr>
          <w:spacing w:val="-7"/>
        </w:rPr>
        <w:t> </w:t>
      </w:r>
      <w:r>
        <w:rPr/>
        <w:t>still</w:t>
      </w:r>
      <w:r>
        <w:rPr>
          <w:spacing w:val="-8"/>
        </w:rPr>
        <w:t> </w:t>
      </w:r>
      <w:r>
        <w:rPr/>
        <w:t>contracting,</w:t>
      </w:r>
      <w:r>
        <w:rPr>
          <w:spacing w:val="-6"/>
        </w:rPr>
        <w:t> </w:t>
      </w:r>
      <w:r>
        <w:rPr/>
        <w:t>and</w:t>
      </w:r>
      <w:r>
        <w:rPr>
          <w:spacing w:val="-7"/>
        </w:rPr>
        <w:t> </w:t>
      </w:r>
      <w:r>
        <w:rPr/>
        <w:t>appear</w:t>
      </w:r>
      <w:r>
        <w:rPr>
          <w:spacing w:val="-7"/>
        </w:rPr>
        <w:t> </w:t>
      </w:r>
      <w:r>
        <w:rPr/>
        <w:t>to</w:t>
      </w:r>
      <w:r>
        <w:rPr>
          <w:spacing w:val="-8"/>
        </w:rPr>
        <w:t> </w:t>
      </w:r>
      <w:r>
        <w:rPr/>
        <w:t>no</w:t>
      </w:r>
      <w:r>
        <w:rPr>
          <w:spacing w:val="-7"/>
        </w:rPr>
        <w:t> </w:t>
      </w:r>
      <w:r>
        <w:rPr/>
        <w:t>longer</w:t>
      </w:r>
      <w:r>
        <w:rPr>
          <w:spacing w:val="-8"/>
        </w:rPr>
        <w:t> </w:t>
      </w:r>
      <w:r>
        <w:rPr/>
        <w:t>be</w:t>
      </w:r>
      <w:r>
        <w:rPr>
          <w:spacing w:val="-7"/>
        </w:rPr>
        <w:t> </w:t>
      </w:r>
      <w:r>
        <w:rPr/>
        <w:t>driven</w:t>
      </w:r>
      <w:r>
        <w:rPr>
          <w:spacing w:val="-8"/>
        </w:rPr>
        <w:t> </w:t>
      </w:r>
      <w:r>
        <w:rPr/>
        <w:t>primarily</w:t>
      </w:r>
      <w:r>
        <w:rPr>
          <w:spacing w:val="-7"/>
        </w:rPr>
        <w:t> </w:t>
      </w:r>
      <w:r>
        <w:rPr/>
        <w:t>by</w:t>
      </w:r>
      <w:r>
        <w:rPr>
          <w:spacing w:val="-6"/>
        </w:rPr>
        <w:t> </w:t>
      </w:r>
      <w:r>
        <w:rPr/>
        <w:t>changes</w:t>
      </w:r>
      <w:r>
        <w:rPr>
          <w:spacing w:val="-6"/>
        </w:rPr>
        <w:t> </w:t>
      </w:r>
      <w:r>
        <w:rPr/>
        <w:t>in</w:t>
      </w:r>
      <w:r>
        <w:rPr>
          <w:spacing w:val="-7"/>
        </w:rPr>
        <w:t> </w:t>
      </w:r>
      <w:r>
        <w:rPr/>
        <w:t>global</w:t>
      </w:r>
      <w:r>
        <w:rPr>
          <w:spacing w:val="-7"/>
        </w:rPr>
        <w:t> </w:t>
      </w:r>
      <w:r>
        <w:rPr/>
        <w:t>risk</w:t>
      </w:r>
      <w:r>
        <w:rPr>
          <w:spacing w:val="-6"/>
        </w:rPr>
        <w:t> </w:t>
      </w:r>
      <w:r>
        <w:rPr/>
        <w:t>and economic uncertainty as occurred before the crisis. There are many possible explanations for these changes.</w:t>
      </w:r>
    </w:p>
    <w:p>
      <w:pPr>
        <w:pStyle w:val="BodyText"/>
        <w:spacing w:before="3"/>
        <w:rPr>
          <w:sz w:val="16"/>
        </w:rPr>
      </w:pPr>
      <w:r>
        <w:rPr/>
        <w:pict>
          <v:shape style="position:absolute;margin-left:79.320pt;margin-top:11.578396pt;width:135.5pt;height:.1pt;mso-position-horizontal-relative:page;mso-position-vertical-relative:paragraph;z-index:-251547648;mso-wrap-distance-left:0;mso-wrap-distance-right:0" coordorigin="1586,232" coordsize="2710,0" path="m1586,232l4296,232e" filled="false" stroked="true" strokeweight=".42001pt" strokecolor="#000000">
            <v:path arrowok="t"/>
            <v:stroke dashstyle="solid"/>
            <w10:wrap type="topAndBottom"/>
          </v:shape>
        </w:pict>
      </w:r>
    </w:p>
    <w:p>
      <w:pPr>
        <w:spacing w:before="27"/>
        <w:ind w:left="446" w:right="1519" w:firstLine="0"/>
        <w:jc w:val="left"/>
        <w:rPr>
          <w:sz w:val="15"/>
        </w:rPr>
      </w:pPr>
      <w:r>
        <w:rPr>
          <w:position w:val="8"/>
          <w:sz w:val="9"/>
        </w:rPr>
        <w:t>37 </w:t>
      </w:r>
      <w:r>
        <w:rPr>
          <w:sz w:val="15"/>
        </w:rPr>
        <w:t>For evidence of these effects and estimates of their magnitudes, see Cetorelli and Goldberg (2014) and Reinhardt and Riddiough (2014).</w:t>
      </w:r>
    </w:p>
    <w:p>
      <w:pPr>
        <w:spacing w:line="212" w:lineRule="exact" w:before="0"/>
        <w:ind w:left="446" w:right="0" w:firstLine="0"/>
        <w:jc w:val="left"/>
        <w:rPr>
          <w:sz w:val="15"/>
        </w:rPr>
      </w:pPr>
      <w:r>
        <w:rPr>
          <w:rFonts w:ascii="Calibri" w:hAnsi="Calibri"/>
          <w:position w:val="9"/>
          <w:sz w:val="12"/>
        </w:rPr>
        <w:t>38 </w:t>
      </w:r>
      <w:r>
        <w:rPr>
          <w:sz w:val="15"/>
        </w:rPr>
        <w:t>For further details, see “Signs of Life”, </w:t>
      </w:r>
      <w:r>
        <w:rPr>
          <w:i/>
          <w:sz w:val="15"/>
        </w:rPr>
        <w:t>Economist</w:t>
      </w:r>
      <w:r>
        <w:rPr>
          <w:sz w:val="15"/>
        </w:rPr>
        <w:t>, Nov 15, 2014,</w:t>
      </w:r>
    </w:p>
    <w:p>
      <w:pPr>
        <w:spacing w:after="0" w:line="212" w:lineRule="exact"/>
        <w:jc w:val="left"/>
        <w:rPr>
          <w:sz w:val="15"/>
        </w:rPr>
        <w:sectPr>
          <w:footerReference w:type="default" r:id="rId33"/>
          <w:pgSz w:w="12240" w:h="15840"/>
          <w:pgMar w:footer="1240" w:header="0" w:top="1420" w:bottom="1440" w:left="1140" w:right="0"/>
          <w:pgNumType w:start="22"/>
        </w:sectPr>
      </w:pPr>
    </w:p>
    <w:p>
      <w:pPr>
        <w:pStyle w:val="BodyText"/>
        <w:spacing w:line="357" w:lineRule="auto" w:before="80"/>
        <w:ind w:left="446" w:right="1629"/>
      </w:pPr>
      <w:r>
        <w:rPr/>
        <w:t>This</w:t>
      </w:r>
      <w:r>
        <w:rPr>
          <w:spacing w:val="-9"/>
        </w:rPr>
        <w:t> </w:t>
      </w:r>
      <w:r>
        <w:rPr/>
        <w:t>deglobalization</w:t>
      </w:r>
      <w:r>
        <w:rPr>
          <w:spacing w:val="-10"/>
        </w:rPr>
        <w:t> </w:t>
      </w:r>
      <w:r>
        <w:rPr/>
        <w:t>of</w:t>
      </w:r>
      <w:r>
        <w:rPr>
          <w:spacing w:val="-10"/>
        </w:rPr>
        <w:t> </w:t>
      </w:r>
      <w:r>
        <w:rPr/>
        <w:t>banking</w:t>
      </w:r>
      <w:r>
        <w:rPr>
          <w:spacing w:val="-10"/>
        </w:rPr>
        <w:t> </w:t>
      </w:r>
      <w:r>
        <w:rPr/>
        <w:t>will</w:t>
      </w:r>
      <w:r>
        <w:rPr>
          <w:spacing w:val="-9"/>
        </w:rPr>
        <w:t> </w:t>
      </w:r>
      <w:r>
        <w:rPr/>
        <w:t>have</w:t>
      </w:r>
      <w:r>
        <w:rPr>
          <w:spacing w:val="-9"/>
        </w:rPr>
        <w:t> </w:t>
      </w:r>
      <w:r>
        <w:rPr/>
        <w:t>widespread</w:t>
      </w:r>
      <w:r>
        <w:rPr>
          <w:spacing w:val="-11"/>
        </w:rPr>
        <w:t> </w:t>
      </w:r>
      <w:r>
        <w:rPr/>
        <w:t>repercussions</w:t>
      </w:r>
      <w:r>
        <w:rPr>
          <w:spacing w:val="-9"/>
        </w:rPr>
        <w:t> </w:t>
      </w:r>
      <w:r>
        <w:rPr/>
        <w:t>for</w:t>
      </w:r>
      <w:r>
        <w:rPr>
          <w:spacing w:val="-11"/>
        </w:rPr>
        <w:t> </w:t>
      </w:r>
      <w:r>
        <w:rPr/>
        <w:t>the</w:t>
      </w:r>
      <w:r>
        <w:rPr>
          <w:spacing w:val="-11"/>
        </w:rPr>
        <w:t> </w:t>
      </w:r>
      <w:r>
        <w:rPr/>
        <w:t>United</w:t>
      </w:r>
      <w:r>
        <w:rPr>
          <w:spacing w:val="-10"/>
        </w:rPr>
        <w:t> </w:t>
      </w:r>
      <w:r>
        <w:rPr/>
        <w:t>Kingdom,</w:t>
      </w:r>
      <w:r>
        <w:rPr>
          <w:spacing w:val="-9"/>
        </w:rPr>
        <w:t> </w:t>
      </w:r>
      <w:r>
        <w:rPr/>
        <w:t>including</w:t>
      </w:r>
      <w:r>
        <w:rPr>
          <w:spacing w:val="-10"/>
        </w:rPr>
        <w:t> </w:t>
      </w:r>
      <w:r>
        <w:rPr/>
        <w:t>for</w:t>
      </w:r>
      <w:r>
        <w:rPr>
          <w:spacing w:val="-10"/>
        </w:rPr>
        <w:t> </w:t>
      </w:r>
      <w:r>
        <w:rPr/>
        <w:t>the Monetary Policy Committee. A reduced international banking network could affect: access to credit for certain sectors; the safety and transparency of international banks; liquidity and volatility in some markets; the role for other countries and shadow banking in providing financial services; and how the UK current account deficit is financed. Most relevant to monetary policy, this reduction in cross-border banking exposures could reduce vulnerability to external conditions but increase vulnerability to domestic economic conditions.</w:t>
      </w:r>
      <w:r>
        <w:rPr>
          <w:spacing w:val="-9"/>
        </w:rPr>
        <w:t> </w:t>
      </w:r>
      <w:r>
        <w:rPr/>
        <w:t>Global</w:t>
      </w:r>
      <w:r>
        <w:rPr>
          <w:spacing w:val="-8"/>
        </w:rPr>
        <w:t> </w:t>
      </w:r>
      <w:r>
        <w:rPr/>
        <w:t>banks</w:t>
      </w:r>
      <w:r>
        <w:rPr>
          <w:spacing w:val="-6"/>
        </w:rPr>
        <w:t> </w:t>
      </w:r>
      <w:r>
        <w:rPr/>
        <w:t>will</w:t>
      </w:r>
      <w:r>
        <w:rPr>
          <w:spacing w:val="-8"/>
        </w:rPr>
        <w:t> </w:t>
      </w:r>
      <w:r>
        <w:rPr/>
        <w:t>be</w:t>
      </w:r>
      <w:r>
        <w:rPr>
          <w:spacing w:val="-8"/>
        </w:rPr>
        <w:t> </w:t>
      </w:r>
      <w:r>
        <w:rPr/>
        <w:t>somewhat</w:t>
      </w:r>
      <w:r>
        <w:rPr>
          <w:spacing w:val="-8"/>
        </w:rPr>
        <w:t> </w:t>
      </w:r>
      <w:r>
        <w:rPr/>
        <w:t>less</w:t>
      </w:r>
      <w:r>
        <w:rPr>
          <w:spacing w:val="-7"/>
        </w:rPr>
        <w:t> </w:t>
      </w:r>
      <w:r>
        <w:rPr/>
        <w:t>likely</w:t>
      </w:r>
      <w:r>
        <w:rPr>
          <w:spacing w:val="-8"/>
        </w:rPr>
        <w:t> </w:t>
      </w:r>
      <w:r>
        <w:rPr/>
        <w:t>to</w:t>
      </w:r>
      <w:r>
        <w:rPr>
          <w:spacing w:val="-8"/>
        </w:rPr>
        <w:t> </w:t>
      </w:r>
      <w:r>
        <w:rPr/>
        <w:t>transfer</w:t>
      </w:r>
      <w:r>
        <w:rPr>
          <w:spacing w:val="-8"/>
        </w:rPr>
        <w:t> </w:t>
      </w:r>
      <w:r>
        <w:rPr/>
        <w:t>funds</w:t>
      </w:r>
      <w:r>
        <w:rPr>
          <w:spacing w:val="-8"/>
        </w:rPr>
        <w:t> </w:t>
      </w:r>
      <w:r>
        <w:rPr/>
        <w:t>across</w:t>
      </w:r>
      <w:r>
        <w:rPr>
          <w:spacing w:val="-8"/>
        </w:rPr>
        <w:t> </w:t>
      </w:r>
      <w:r>
        <w:rPr/>
        <w:t>borders</w:t>
      </w:r>
      <w:r>
        <w:rPr>
          <w:spacing w:val="-7"/>
        </w:rPr>
        <w:t> </w:t>
      </w:r>
      <w:r>
        <w:rPr/>
        <w:t>to</w:t>
      </w:r>
      <w:r>
        <w:rPr>
          <w:spacing w:val="-8"/>
        </w:rPr>
        <w:t> </w:t>
      </w:r>
      <w:r>
        <w:rPr/>
        <w:t>bypass</w:t>
      </w:r>
      <w:r>
        <w:rPr>
          <w:spacing w:val="-8"/>
        </w:rPr>
        <w:t> </w:t>
      </w:r>
      <w:r>
        <w:rPr/>
        <w:t>changes</w:t>
      </w:r>
      <w:r>
        <w:rPr>
          <w:spacing w:val="-7"/>
        </w:rPr>
        <w:t> </w:t>
      </w:r>
      <w:r>
        <w:rPr/>
        <w:t>in funding costs and liquidity resulting from changes in monetary policy. As a result, the lending channel of monetary policy is likely to be more effective in the</w:t>
      </w:r>
      <w:r>
        <w:rPr>
          <w:spacing w:val="-15"/>
        </w:rPr>
        <w:t> </w:t>
      </w:r>
      <w:r>
        <w:rPr/>
        <w:t>future.</w:t>
      </w:r>
    </w:p>
    <w:p>
      <w:pPr>
        <w:pStyle w:val="BodyText"/>
        <w:spacing w:before="5"/>
        <w:rPr>
          <w:sz w:val="27"/>
        </w:rPr>
      </w:pPr>
    </w:p>
    <w:p>
      <w:pPr>
        <w:pStyle w:val="BodyText"/>
        <w:spacing w:line="357" w:lineRule="auto"/>
        <w:ind w:left="446" w:right="1578"/>
      </w:pPr>
      <w:r>
        <w:rPr/>
        <w:t>Of course, this discussion of banking deglobalization and its implications should not be interpreted as suggesting that this era of broader financial globalization and large global banking institutions is at an end. Major financial institutions will continue to be active across borders and the global banking network will remain an important source of capital flows and financing, especially as a better capitalized and more resilient institutions emerge from the crisis. The era when the foreign currency earnings from one band’s international</w:t>
      </w:r>
      <w:r>
        <w:rPr>
          <w:spacing w:val="-6"/>
        </w:rPr>
        <w:t> </w:t>
      </w:r>
      <w:r>
        <w:rPr/>
        <w:t>tour</w:t>
      </w:r>
      <w:r>
        <w:rPr>
          <w:spacing w:val="-6"/>
        </w:rPr>
        <w:t> </w:t>
      </w:r>
      <w:r>
        <w:rPr/>
        <w:t>were</w:t>
      </w:r>
      <w:r>
        <w:rPr>
          <w:spacing w:val="-8"/>
        </w:rPr>
        <w:t> </w:t>
      </w:r>
      <w:r>
        <w:rPr/>
        <w:t>required</w:t>
      </w:r>
      <w:r>
        <w:rPr>
          <w:spacing w:val="-7"/>
        </w:rPr>
        <w:t> </w:t>
      </w:r>
      <w:r>
        <w:rPr/>
        <w:t>to</w:t>
      </w:r>
      <w:r>
        <w:rPr>
          <w:spacing w:val="-6"/>
        </w:rPr>
        <w:t> </w:t>
      </w:r>
      <w:r>
        <w:rPr/>
        <w:t>support</w:t>
      </w:r>
      <w:r>
        <w:rPr>
          <w:spacing w:val="-8"/>
        </w:rPr>
        <w:t> </w:t>
      </w:r>
      <w:r>
        <w:rPr/>
        <w:t>a</w:t>
      </w:r>
      <w:r>
        <w:rPr>
          <w:spacing w:val="-7"/>
        </w:rPr>
        <w:t> </w:t>
      </w:r>
      <w:r>
        <w:rPr/>
        <w:t>major</w:t>
      </w:r>
      <w:r>
        <w:rPr>
          <w:spacing w:val="-7"/>
        </w:rPr>
        <w:t> </w:t>
      </w:r>
      <w:r>
        <w:rPr/>
        <w:t>economy</w:t>
      </w:r>
      <w:r>
        <w:rPr>
          <w:spacing w:val="-7"/>
        </w:rPr>
        <w:t> </w:t>
      </w:r>
      <w:r>
        <w:rPr/>
        <w:t>is</w:t>
      </w:r>
      <w:r>
        <w:rPr>
          <w:spacing w:val="-7"/>
        </w:rPr>
        <w:t> </w:t>
      </w:r>
      <w:r>
        <w:rPr/>
        <w:t>over.</w:t>
      </w:r>
      <w:r>
        <w:rPr>
          <w:spacing w:val="-8"/>
        </w:rPr>
        <w:t> </w:t>
      </w:r>
      <w:r>
        <w:rPr/>
        <w:t>But</w:t>
      </w:r>
      <w:r>
        <w:rPr>
          <w:spacing w:val="-5"/>
        </w:rPr>
        <w:t> </w:t>
      </w:r>
      <w:r>
        <w:rPr/>
        <w:t>it</w:t>
      </w:r>
      <w:r>
        <w:rPr>
          <w:spacing w:val="-8"/>
        </w:rPr>
        <w:t> </w:t>
      </w:r>
      <w:r>
        <w:rPr/>
        <w:t>may</w:t>
      </w:r>
      <w:r>
        <w:rPr>
          <w:spacing w:val="-7"/>
        </w:rPr>
        <w:t> </w:t>
      </w:r>
      <w:r>
        <w:rPr/>
        <w:t>be</w:t>
      </w:r>
      <w:r>
        <w:rPr>
          <w:spacing w:val="-7"/>
        </w:rPr>
        <w:t> </w:t>
      </w:r>
      <w:r>
        <w:rPr/>
        <w:t>time</w:t>
      </w:r>
      <w:r>
        <w:rPr>
          <w:spacing w:val="-7"/>
        </w:rPr>
        <w:t> </w:t>
      </w:r>
      <w:r>
        <w:rPr/>
        <w:t>to</w:t>
      </w:r>
      <w:r>
        <w:rPr>
          <w:spacing w:val="-9"/>
        </w:rPr>
        <w:t> </w:t>
      </w:r>
      <w:r>
        <w:rPr/>
        <w:t>shift</w:t>
      </w:r>
      <w:r>
        <w:rPr>
          <w:spacing w:val="-8"/>
        </w:rPr>
        <w:t> </w:t>
      </w:r>
      <w:r>
        <w:rPr/>
        <w:t>from</w:t>
      </w:r>
      <w:r>
        <w:rPr>
          <w:spacing w:val="-6"/>
        </w:rPr>
        <w:t> </w:t>
      </w:r>
      <w:r>
        <w:rPr/>
        <w:t>focusing on</w:t>
      </w:r>
      <w:r>
        <w:rPr>
          <w:spacing w:val="-10"/>
        </w:rPr>
        <w:t> </w:t>
      </w:r>
      <w:r>
        <w:rPr/>
        <w:t>the</w:t>
      </w:r>
      <w:r>
        <w:rPr>
          <w:spacing w:val="-8"/>
        </w:rPr>
        <w:t> </w:t>
      </w:r>
      <w:r>
        <w:rPr/>
        <w:t>implications</w:t>
      </w:r>
      <w:r>
        <w:rPr>
          <w:spacing w:val="-7"/>
        </w:rPr>
        <w:t> </w:t>
      </w:r>
      <w:r>
        <w:rPr/>
        <w:t>of</w:t>
      </w:r>
      <w:r>
        <w:rPr>
          <w:spacing w:val="-7"/>
        </w:rPr>
        <w:t> </w:t>
      </w:r>
      <w:r>
        <w:rPr/>
        <w:t>increasing</w:t>
      </w:r>
      <w:r>
        <w:rPr>
          <w:spacing w:val="-8"/>
        </w:rPr>
        <w:t> </w:t>
      </w:r>
      <w:r>
        <w:rPr/>
        <w:t>levels</w:t>
      </w:r>
      <w:r>
        <w:rPr>
          <w:spacing w:val="-7"/>
        </w:rPr>
        <w:t> </w:t>
      </w:r>
      <w:r>
        <w:rPr/>
        <w:t>of</w:t>
      </w:r>
      <w:r>
        <w:rPr>
          <w:spacing w:val="-8"/>
        </w:rPr>
        <w:t> </w:t>
      </w:r>
      <w:r>
        <w:rPr/>
        <w:t>financial</w:t>
      </w:r>
      <w:r>
        <w:rPr>
          <w:spacing w:val="-8"/>
        </w:rPr>
        <w:t> </w:t>
      </w:r>
      <w:r>
        <w:rPr/>
        <w:t>globalization,</w:t>
      </w:r>
      <w:r>
        <w:rPr>
          <w:spacing w:val="-6"/>
        </w:rPr>
        <w:t> </w:t>
      </w:r>
      <w:r>
        <w:rPr/>
        <w:t>to</w:t>
      </w:r>
      <w:r>
        <w:rPr>
          <w:spacing w:val="-9"/>
        </w:rPr>
        <w:t> </w:t>
      </w:r>
      <w:r>
        <w:rPr/>
        <w:t>a</w:t>
      </w:r>
      <w:r>
        <w:rPr>
          <w:spacing w:val="-8"/>
        </w:rPr>
        <w:t> </w:t>
      </w:r>
      <w:r>
        <w:rPr/>
        <w:t>serious</w:t>
      </w:r>
      <w:r>
        <w:rPr>
          <w:spacing w:val="-8"/>
        </w:rPr>
        <w:t> </w:t>
      </w:r>
      <w:r>
        <w:rPr/>
        <w:t>discussion</w:t>
      </w:r>
      <w:r>
        <w:rPr>
          <w:spacing w:val="-9"/>
        </w:rPr>
        <w:t> </w:t>
      </w:r>
      <w:r>
        <w:rPr/>
        <w:t>of</w:t>
      </w:r>
      <w:r>
        <w:rPr>
          <w:spacing w:val="-8"/>
        </w:rPr>
        <w:t> </w:t>
      </w:r>
      <w:r>
        <w:rPr/>
        <w:t>the</w:t>
      </w:r>
      <w:r>
        <w:rPr>
          <w:spacing w:val="-9"/>
        </w:rPr>
        <w:t> </w:t>
      </w:r>
      <w:r>
        <w:rPr/>
        <w:t>implications</w:t>
      </w:r>
      <w:r>
        <w:rPr>
          <w:spacing w:val="-6"/>
        </w:rPr>
        <w:t> </w:t>
      </w:r>
      <w:r>
        <w:rPr/>
        <w:t>of banking</w:t>
      </w:r>
      <w:r>
        <w:rPr>
          <w:spacing w:val="-2"/>
        </w:rPr>
        <w:t> </w:t>
      </w:r>
      <w:r>
        <w:rPr/>
        <w:t>deglobalization.</w:t>
      </w:r>
    </w:p>
    <w:p>
      <w:pPr>
        <w:spacing w:after="0" w:line="357" w:lineRule="auto"/>
        <w:sectPr>
          <w:pgSz w:w="12240" w:h="15840"/>
          <w:pgMar w:header="0" w:footer="1240" w:top="1440" w:bottom="1440" w:left="1140" w:right="0"/>
        </w:sectPr>
      </w:pPr>
    </w:p>
    <w:p>
      <w:pPr>
        <w:spacing w:before="78"/>
        <w:ind w:left="446" w:right="0" w:firstLine="0"/>
        <w:jc w:val="left"/>
        <w:rPr>
          <w:b/>
          <w:sz w:val="19"/>
        </w:rPr>
      </w:pPr>
      <w:r>
        <w:rPr>
          <w:b/>
          <w:sz w:val="19"/>
          <w:u w:val="thick"/>
        </w:rPr>
        <w:t>Appendices</w:t>
      </w:r>
    </w:p>
    <w:p>
      <w:pPr>
        <w:pStyle w:val="BodyText"/>
        <w:spacing w:before="5"/>
        <w:rPr>
          <w:b/>
          <w:sz w:val="29"/>
        </w:rPr>
      </w:pPr>
    </w:p>
    <w:p>
      <w:pPr>
        <w:spacing w:before="93"/>
        <w:ind w:left="446" w:right="0" w:firstLine="0"/>
        <w:jc w:val="left"/>
        <w:rPr>
          <w:b/>
          <w:sz w:val="19"/>
        </w:rPr>
      </w:pPr>
      <w:r>
        <w:rPr>
          <w:b/>
          <w:sz w:val="19"/>
        </w:rPr>
        <w:t>Appendix A: Home bias for different periods</w:t>
      </w:r>
    </w:p>
    <w:p>
      <w:pPr>
        <w:spacing w:before="140"/>
        <w:ind w:left="488" w:right="0" w:firstLine="0"/>
        <w:jc w:val="left"/>
        <w:rPr>
          <w:b/>
          <w:sz w:val="20"/>
        </w:rPr>
      </w:pPr>
      <w:r>
        <w:rPr>
          <w:b/>
          <w:sz w:val="20"/>
        </w:rPr>
        <w:t>Appendix charts:</w:t>
      </w:r>
    </w:p>
    <w:p>
      <w:pPr>
        <w:pStyle w:val="BodyText"/>
        <w:spacing w:before="2"/>
        <w:rPr>
          <w:b/>
          <w:sz w:val="29"/>
        </w:rPr>
      </w:pPr>
    </w:p>
    <w:p>
      <w:pPr>
        <w:spacing w:after="0"/>
        <w:rPr>
          <w:sz w:val="29"/>
        </w:rPr>
        <w:sectPr>
          <w:pgSz w:w="12240" w:h="15840"/>
          <w:pgMar w:header="0" w:footer="1240" w:top="1440" w:bottom="1440" w:left="1140" w:right="0"/>
        </w:sectPr>
      </w:pPr>
    </w:p>
    <w:p>
      <w:pPr>
        <w:spacing w:before="100"/>
        <w:ind w:left="1991" w:right="0" w:firstLine="0"/>
        <w:jc w:val="left"/>
        <w:rPr>
          <w:b/>
          <w:sz w:val="17"/>
        </w:rPr>
      </w:pPr>
      <w:r>
        <w:rPr>
          <w:b/>
          <w:w w:val="105"/>
          <w:sz w:val="17"/>
        </w:rPr>
        <w:t>Average 1980s</w:t>
      </w:r>
    </w:p>
    <w:p>
      <w:pPr>
        <w:spacing w:before="128"/>
        <w:ind w:left="871" w:right="0" w:firstLine="0"/>
        <w:jc w:val="left"/>
        <w:rPr>
          <w:sz w:val="17"/>
        </w:rPr>
      </w:pPr>
      <w:r>
        <w:rPr/>
        <w:pict>
          <v:group style="position:absolute;margin-left:115.260002pt;margin-top:10.714764pt;width:166.4pt;height:133.2pt;mso-position-horizontal-relative:page;mso-position-vertical-relative:paragraph;z-index:-254748672" coordorigin="2305,214" coordsize="3328,2664">
            <v:line style="position:absolute" from="2360,221" to="2360,2878" stroked="true" strokeweight=".66pt" strokecolor="#868686">
              <v:stroke dashstyle="solid"/>
            </v:line>
            <v:shape style="position:absolute;left:2305;top:214;width:54;height:2618" coordorigin="2305,214" coordsize="54,2618" path="m2359,2818l2305,2818,2305,2831,2359,2831,2359,2818m2359,2289l2305,2289,2305,2302,2359,2302,2359,2289m2359,1774l2305,1774,2305,1787,2359,1787,2359,1774m2359,1258l2305,1258,2305,1272,2359,1272,2359,1258m2359,743l2305,743,2305,757,2359,757,2359,743m2359,214l2305,214,2305,227,2359,227,2359,214e" filled="true" fillcolor="#868686" stroked="false">
              <v:path arrowok="t"/>
              <v:fill type="solid"/>
            </v:shape>
            <v:line style="position:absolute" from="2359,2825" to="5626,2825" stroked="true" strokeweight=".66pt" strokecolor="#868686">
              <v:stroke dashstyle="solid"/>
            </v:line>
            <v:shape style="position:absolute;left:3003;top:2824;width:2630;height:54" coordorigin="3004,2824" coordsize="2630,54" path="m3017,2824l3004,2824,3004,2878,3017,2878,3017,2824m3667,2824l3654,2824,3654,2878,3667,2878,3667,2824m4318,2824l4304,2824,4304,2878,4318,2878,4318,2824m4968,2824l4955,2824,4955,2878,4968,2878,4968,2824m5633,2824l5620,2824,5620,2878,5633,2878,5633,2824e" filled="true" fillcolor="#868686" stroked="false">
              <v:path arrowok="t"/>
              <v:fill type="solid"/>
            </v:shape>
            <v:shape style="position:absolute;left:3285;top:945;width:1643;height:987" type="#_x0000_t75" stroked="false">
              <v:imagedata r:id="rId34" o:title=""/>
            </v:shape>
            <v:shape style="position:absolute;left:4844;top:605;width:154;height:154" type="#_x0000_t75" stroked="false">
              <v:imagedata r:id="rId35" o:title=""/>
            </v:shape>
            <v:shape style="position:absolute;left:2950;top:653;width:1308;height:400" type="#_x0000_t202" filled="false" stroked="false">
              <v:textbox inset="0,0,0,0">
                <w:txbxContent>
                  <w:p>
                    <w:pPr>
                      <w:spacing w:line="249" w:lineRule="auto" w:before="0"/>
                      <w:ind w:left="284" w:right="8" w:hanging="285"/>
                      <w:jc w:val="left"/>
                      <w:rPr>
                        <w:sz w:val="17"/>
                      </w:rPr>
                    </w:pPr>
                    <w:r>
                      <w:rPr>
                        <w:w w:val="105"/>
                        <w:sz w:val="17"/>
                      </w:rPr>
                      <w:t>y = 0.70x + 8.65 R² = 0.63</w:t>
                    </w:r>
                  </w:p>
                </w:txbxContent>
              </v:textbox>
              <w10:wrap type="none"/>
            </v:shape>
            <v:shape style="position:absolute;left:3217;top:2103;width:256;height:197" type="#_x0000_t202" filled="false" stroked="false">
              <v:textbox inset="0,0,0,0">
                <w:txbxContent>
                  <w:p>
                    <w:pPr>
                      <w:spacing w:before="0"/>
                      <w:ind w:left="0" w:right="0" w:firstLine="0"/>
                      <w:jc w:val="left"/>
                      <w:rPr>
                        <w:sz w:val="17"/>
                      </w:rPr>
                    </w:pPr>
                    <w:r>
                      <w:rPr>
                        <w:color w:val="FF0000"/>
                        <w:w w:val="105"/>
                        <w:sz w:val="17"/>
                      </w:rPr>
                      <w:t>UK</w:t>
                    </w:r>
                  </w:p>
                </w:txbxContent>
              </v:textbox>
              <w10:wrap type="none"/>
            </v:shape>
            <w10:wrap type="none"/>
          </v:group>
        </w:pict>
      </w:r>
      <w:r>
        <w:rPr>
          <w:w w:val="105"/>
          <w:sz w:val="17"/>
        </w:rPr>
        <w:t>50</w:t>
      </w:r>
    </w:p>
    <w:p>
      <w:pPr>
        <w:spacing w:before="100"/>
        <w:ind w:left="2002" w:right="0" w:firstLine="0"/>
        <w:jc w:val="left"/>
        <w:rPr>
          <w:b/>
          <w:sz w:val="17"/>
        </w:rPr>
      </w:pPr>
      <w:r>
        <w:rPr/>
        <w:br w:type="column"/>
      </w:r>
      <w:r>
        <w:rPr>
          <w:b/>
          <w:w w:val="105"/>
          <w:sz w:val="17"/>
        </w:rPr>
        <w:t>Average 1990s</w:t>
      </w:r>
    </w:p>
    <w:p>
      <w:pPr>
        <w:spacing w:before="128"/>
        <w:ind w:left="871" w:right="0" w:firstLine="0"/>
        <w:jc w:val="left"/>
        <w:rPr>
          <w:sz w:val="17"/>
        </w:rPr>
      </w:pPr>
      <w:r>
        <w:rPr/>
        <w:pict>
          <v:group style="position:absolute;margin-left:351.119995pt;margin-top:10.714764pt;width:167.05pt;height:133.2pt;mso-position-horizontal-relative:page;mso-position-vertical-relative:paragraph;z-index:251783168" coordorigin="7022,214" coordsize="3341,2664">
            <v:line style="position:absolute" from="7076,221" to="7076,2878" stroked="true" strokeweight=".66pt" strokecolor="#868686">
              <v:stroke dashstyle="solid"/>
            </v:line>
            <v:shape style="position:absolute;left:7022;top:214;width:54;height:2618" coordorigin="7022,214" coordsize="54,2618" path="m7076,2818l7022,2818,7022,2831,7076,2831,7076,2818m7076,2289l7022,2289,7022,2302,7076,2302,7076,2289m7076,1774l7022,1774,7022,1787,7076,1787,7076,1774m7076,1258l7022,1258,7022,1272,7076,1272,7076,1258m7076,743l7022,743,7022,757,7076,757,7076,743m7076,214l7022,214,7022,227,7076,227,7076,214e" filled="true" fillcolor="#868686" stroked="false">
              <v:path arrowok="t"/>
              <v:fill type="solid"/>
            </v:shape>
            <v:line style="position:absolute" from="7076,2825" to="10356,2825" stroked="true" strokeweight=".66pt" strokecolor="#868686">
              <v:stroke dashstyle="solid"/>
            </v:line>
            <v:shape style="position:absolute;left:7734;top:2824;width:2630;height:54" coordorigin="7734,2824" coordsize="2630,54" path="m7747,2824l7734,2824,7734,2878,7747,2878,7747,2824m8398,2824l8384,2824,8384,2878,8398,2878,8398,2824m9048,2824l9035,2824,9035,2878,9048,2878,9048,2824m9698,2824l9685,2824,9685,2878,9698,2878,9698,2824m10363,2824l10349,2824,10349,2878,10363,2878,10363,2824e" filled="true" fillcolor="#868686" stroked="false">
              <v:path arrowok="t"/>
              <v:fill type="solid"/>
            </v:shape>
            <v:shape style="position:absolute;left:7975;top:822;width:2336;height:1162" type="#_x0000_t75" stroked="false">
              <v:imagedata r:id="rId36" o:title=""/>
            </v:shape>
            <v:shape style="position:absolute;left:7732;top:653;width:1403;height:400" type="#_x0000_t202" filled="false" stroked="false">
              <v:textbox inset="0,0,0,0">
                <w:txbxContent>
                  <w:p>
                    <w:pPr>
                      <w:spacing w:line="249" w:lineRule="auto" w:before="0"/>
                      <w:ind w:left="325" w:right="4" w:hanging="326"/>
                      <w:jc w:val="left"/>
                      <w:rPr>
                        <w:sz w:val="17"/>
                      </w:rPr>
                    </w:pPr>
                    <w:r>
                      <w:rPr>
                        <w:w w:val="105"/>
                        <w:sz w:val="17"/>
                      </w:rPr>
                      <w:t>y = 0.52x + 11.56 R² = 0.58</w:t>
                    </w:r>
                  </w:p>
                </w:txbxContent>
              </v:textbox>
              <w10:wrap type="none"/>
            </v:shape>
            <v:shape style="position:absolute;left:8071;top:2226;width:253;height:197" type="#_x0000_t202" filled="false" stroked="false">
              <v:textbox inset="0,0,0,0">
                <w:txbxContent>
                  <w:p>
                    <w:pPr>
                      <w:spacing w:before="0"/>
                      <w:ind w:left="0" w:right="0" w:firstLine="0"/>
                      <w:jc w:val="left"/>
                      <w:rPr>
                        <w:sz w:val="17"/>
                      </w:rPr>
                    </w:pPr>
                    <w:r>
                      <w:rPr>
                        <w:color w:val="FF0000"/>
                        <w:w w:val="105"/>
                        <w:sz w:val="17"/>
                      </w:rPr>
                      <w:t>UK</w:t>
                    </w:r>
                  </w:p>
                </w:txbxContent>
              </v:textbox>
              <w10:wrap type="none"/>
            </v:shape>
            <w10:wrap type="none"/>
          </v:group>
        </w:pict>
      </w:r>
      <w:r>
        <w:rPr>
          <w:w w:val="105"/>
          <w:sz w:val="17"/>
        </w:rPr>
        <w:t>50</w:t>
      </w:r>
    </w:p>
    <w:p>
      <w:pPr>
        <w:spacing w:after="0"/>
        <w:jc w:val="left"/>
        <w:rPr>
          <w:sz w:val="17"/>
        </w:rPr>
        <w:sectPr>
          <w:type w:val="continuous"/>
          <w:pgSz w:w="12240" w:h="15840"/>
          <w:pgMar w:top="1120" w:bottom="1440" w:left="1140" w:right="0"/>
          <w:cols w:num="2" w:equalWidth="0">
            <w:col w:w="3265" w:space="1455"/>
            <w:col w:w="6380"/>
          </w:cols>
        </w:sectPr>
      </w:pPr>
    </w:p>
    <w:p>
      <w:pPr>
        <w:pStyle w:val="BodyText"/>
        <w:spacing w:before="6"/>
      </w:pPr>
    </w:p>
    <w:p>
      <w:pPr>
        <w:tabs>
          <w:tab w:pos="5590" w:val="left" w:leader="none"/>
        </w:tabs>
        <w:spacing w:before="100"/>
        <w:ind w:left="871" w:right="0" w:firstLine="0"/>
        <w:jc w:val="left"/>
        <w:rPr>
          <w:sz w:val="17"/>
        </w:rPr>
      </w:pPr>
      <w:r>
        <w:rPr/>
        <w:pict>
          <v:shape style="position:absolute;margin-left:85.705902pt;margin-top:.343562pt;width:11.85pt;height:50.6pt;mso-position-horizontal-relative:page;mso-position-vertical-relative:paragraph;z-index:251792384" type="#_x0000_t202" filled="false" stroked="false">
            <v:textbox inset="0,0,0,0" style="layout-flow:vertical;mso-layout-flow-alt:bottom-to-top">
              <w:txbxContent>
                <w:p>
                  <w:pPr>
                    <w:spacing w:before="20"/>
                    <w:ind w:left="20" w:right="0" w:firstLine="0"/>
                    <w:jc w:val="left"/>
                    <w:rPr>
                      <w:sz w:val="17"/>
                    </w:rPr>
                  </w:pPr>
                  <w:r>
                    <w:rPr>
                      <w:w w:val="105"/>
                      <w:sz w:val="17"/>
                    </w:rPr>
                    <w:t>in % of GDP</w:t>
                  </w:r>
                </w:p>
              </w:txbxContent>
            </v:textbox>
            <w10:wrap type="none"/>
          </v:shape>
        </w:pict>
      </w:r>
      <w:r>
        <w:rPr/>
        <w:pict>
          <v:shape style="position:absolute;margin-left:321.505890pt;margin-top:.343562pt;width:11.85pt;height:50.6pt;mso-position-horizontal-relative:page;mso-position-vertical-relative:paragraph;z-index:-254733312" type="#_x0000_t202" filled="false" stroked="false">
            <v:textbox inset="0,0,0,0" style="layout-flow:vertical;mso-layout-flow-alt:bottom-to-top">
              <w:txbxContent>
                <w:p>
                  <w:pPr>
                    <w:spacing w:before="20"/>
                    <w:ind w:left="20" w:right="0" w:firstLine="0"/>
                    <w:jc w:val="left"/>
                    <w:rPr>
                      <w:sz w:val="17"/>
                    </w:rPr>
                  </w:pPr>
                  <w:r>
                    <w:rPr>
                      <w:w w:val="105"/>
                      <w:sz w:val="17"/>
                    </w:rPr>
                    <w:t>in % of GDP</w:t>
                  </w:r>
                </w:p>
              </w:txbxContent>
            </v:textbox>
            <w10:wrap type="none"/>
          </v:shape>
        </w:pict>
      </w:r>
      <w:r>
        <w:rPr>
          <w:w w:val="105"/>
          <w:sz w:val="17"/>
        </w:rPr>
        <w:t>40</w:t>
        <w:tab/>
      </w:r>
      <w:r>
        <w:rPr>
          <w:spacing w:val="-4"/>
          <w:w w:val="105"/>
          <w:sz w:val="17"/>
        </w:rPr>
        <w:t>40</w:t>
      </w:r>
    </w:p>
    <w:p>
      <w:pPr>
        <w:pStyle w:val="BodyText"/>
        <w:spacing w:before="4"/>
      </w:pPr>
    </w:p>
    <w:p>
      <w:pPr>
        <w:tabs>
          <w:tab w:pos="5590" w:val="left" w:leader="none"/>
        </w:tabs>
        <w:spacing w:before="101"/>
        <w:ind w:left="871" w:right="0" w:firstLine="0"/>
        <w:jc w:val="left"/>
        <w:rPr>
          <w:sz w:val="17"/>
        </w:rPr>
      </w:pPr>
      <w:r>
        <w:rPr>
          <w:w w:val="105"/>
          <w:sz w:val="17"/>
        </w:rPr>
        <w:t>30</w:t>
        <w:tab/>
      </w:r>
      <w:r>
        <w:rPr>
          <w:spacing w:val="-4"/>
          <w:w w:val="105"/>
          <w:sz w:val="17"/>
        </w:rPr>
        <w:t>30</w:t>
      </w:r>
    </w:p>
    <w:p>
      <w:pPr>
        <w:pStyle w:val="BodyText"/>
        <w:spacing w:before="4"/>
      </w:pPr>
    </w:p>
    <w:p>
      <w:pPr>
        <w:tabs>
          <w:tab w:pos="5590" w:val="left" w:leader="none"/>
        </w:tabs>
        <w:spacing w:before="100"/>
        <w:ind w:left="871" w:right="0" w:firstLine="0"/>
        <w:jc w:val="left"/>
        <w:rPr>
          <w:sz w:val="17"/>
        </w:rPr>
      </w:pPr>
      <w:r>
        <w:rPr/>
        <w:pict>
          <v:shape style="position:absolute;margin-left:85.705902pt;margin-top:2.308731pt;width:11.85pt;height:43.6pt;mso-position-horizontal-relative:page;mso-position-vertical-relative:paragraph;z-index:251791360" type="#_x0000_t202" filled="false" stroked="false">
            <v:textbox inset="0,0,0,0" style="layout-flow:vertical;mso-layout-flow-alt:bottom-to-top">
              <w:txbxContent>
                <w:p>
                  <w:pPr>
                    <w:spacing w:before="20"/>
                    <w:ind w:left="20" w:right="0" w:firstLine="0"/>
                    <w:jc w:val="left"/>
                    <w:rPr>
                      <w:sz w:val="17"/>
                    </w:rPr>
                  </w:pPr>
                  <w:r>
                    <w:rPr>
                      <w:spacing w:val="-4"/>
                      <w:w w:val="105"/>
                      <w:sz w:val="17"/>
                    </w:rPr>
                    <w:t>Investment</w:t>
                  </w:r>
                </w:p>
              </w:txbxContent>
            </v:textbox>
            <w10:wrap type="none"/>
          </v:shape>
        </w:pict>
      </w:r>
      <w:r>
        <w:rPr/>
        <w:pict>
          <v:shape style="position:absolute;margin-left:321.505890pt;margin-top:2.308731pt;width:11.85pt;height:43.6pt;mso-position-horizontal-relative:page;mso-position-vertical-relative:paragraph;z-index:-254734336" type="#_x0000_t202" filled="false" stroked="false">
            <v:textbox inset="0,0,0,0" style="layout-flow:vertical;mso-layout-flow-alt:bottom-to-top">
              <w:txbxContent>
                <w:p>
                  <w:pPr>
                    <w:spacing w:before="20"/>
                    <w:ind w:left="20" w:right="0" w:firstLine="0"/>
                    <w:jc w:val="left"/>
                    <w:rPr>
                      <w:sz w:val="17"/>
                    </w:rPr>
                  </w:pPr>
                  <w:r>
                    <w:rPr>
                      <w:spacing w:val="-4"/>
                      <w:w w:val="105"/>
                      <w:sz w:val="17"/>
                    </w:rPr>
                    <w:t>Investment</w:t>
                  </w:r>
                </w:p>
              </w:txbxContent>
            </v:textbox>
            <w10:wrap type="none"/>
          </v:shape>
        </w:pict>
      </w:r>
      <w:r>
        <w:rPr>
          <w:w w:val="105"/>
          <w:sz w:val="17"/>
        </w:rPr>
        <w:t>20</w:t>
        <w:tab/>
      </w:r>
      <w:r>
        <w:rPr>
          <w:spacing w:val="-4"/>
          <w:w w:val="105"/>
          <w:sz w:val="17"/>
        </w:rPr>
        <w:t>20</w:t>
      </w:r>
    </w:p>
    <w:p>
      <w:pPr>
        <w:pStyle w:val="BodyText"/>
        <w:spacing w:before="1"/>
        <w:rPr>
          <w:sz w:val="28"/>
        </w:rPr>
      </w:pPr>
    </w:p>
    <w:p>
      <w:pPr>
        <w:tabs>
          <w:tab w:pos="5590" w:val="left" w:leader="none"/>
        </w:tabs>
        <w:spacing w:before="0"/>
        <w:ind w:left="871" w:right="0" w:firstLine="0"/>
        <w:jc w:val="left"/>
        <w:rPr>
          <w:sz w:val="17"/>
        </w:rPr>
      </w:pPr>
      <w:r>
        <w:rPr>
          <w:w w:val="105"/>
          <w:sz w:val="17"/>
        </w:rPr>
        <w:t>10</w:t>
        <w:tab/>
      </w:r>
      <w:r>
        <w:rPr>
          <w:spacing w:val="-4"/>
          <w:w w:val="105"/>
          <w:sz w:val="17"/>
        </w:rPr>
        <w:t>10</w:t>
      </w:r>
    </w:p>
    <w:p>
      <w:pPr>
        <w:pStyle w:val="BodyText"/>
        <w:spacing w:before="5"/>
      </w:pPr>
    </w:p>
    <w:p>
      <w:pPr>
        <w:spacing w:after="0"/>
        <w:sectPr>
          <w:type w:val="continuous"/>
          <w:pgSz w:w="12240" w:h="15840"/>
          <w:pgMar w:top="1120" w:bottom="1440" w:left="1140" w:right="0"/>
        </w:sectPr>
      </w:pPr>
    </w:p>
    <w:p>
      <w:pPr>
        <w:spacing w:before="101"/>
        <w:ind w:left="0" w:right="2574" w:firstLine="0"/>
        <w:jc w:val="center"/>
        <w:rPr>
          <w:sz w:val="17"/>
        </w:rPr>
      </w:pPr>
      <w:r>
        <w:rPr>
          <w:w w:val="103"/>
          <w:sz w:val="17"/>
        </w:rPr>
        <w:t>0</w:t>
      </w:r>
    </w:p>
    <w:p>
      <w:pPr>
        <w:tabs>
          <w:tab w:pos="1739" w:val="left" w:leader="none"/>
          <w:tab w:pos="2390" w:val="left" w:leader="none"/>
          <w:tab w:pos="3042" w:val="left" w:leader="none"/>
          <w:tab w:pos="3694" w:val="left" w:leader="none"/>
          <w:tab w:pos="4345" w:val="left" w:leader="none"/>
        </w:tabs>
        <w:spacing w:before="19"/>
        <w:ind w:left="1137" w:right="0" w:firstLine="0"/>
        <w:jc w:val="center"/>
        <w:rPr>
          <w:sz w:val="17"/>
        </w:rPr>
      </w:pPr>
      <w:r>
        <w:rPr>
          <w:w w:val="105"/>
          <w:sz w:val="17"/>
        </w:rPr>
        <w:t>0</w:t>
        <w:tab/>
        <w:t>10</w:t>
        <w:tab/>
        <w:t>20</w:t>
        <w:tab/>
        <w:t>30</w:t>
        <w:tab/>
        <w:t>40</w:t>
        <w:tab/>
        <w:t>50</w:t>
      </w:r>
    </w:p>
    <w:p>
      <w:pPr>
        <w:spacing w:before="76"/>
        <w:ind w:left="1152" w:right="0" w:firstLine="0"/>
        <w:jc w:val="center"/>
        <w:rPr>
          <w:sz w:val="17"/>
        </w:rPr>
      </w:pPr>
      <w:r>
        <w:rPr>
          <w:w w:val="105"/>
          <w:sz w:val="17"/>
        </w:rPr>
        <w:t>Savings in % of GDP</w:t>
      </w:r>
    </w:p>
    <w:p>
      <w:pPr>
        <w:spacing w:before="101"/>
        <w:ind w:left="0" w:right="4337" w:firstLine="0"/>
        <w:jc w:val="center"/>
        <w:rPr>
          <w:sz w:val="17"/>
        </w:rPr>
      </w:pPr>
      <w:r>
        <w:rPr/>
        <w:br w:type="column"/>
      </w:r>
      <w:r>
        <w:rPr>
          <w:w w:val="105"/>
          <w:sz w:val="17"/>
        </w:rPr>
        <w:t>0</w:t>
      </w:r>
    </w:p>
    <w:p>
      <w:pPr>
        <w:tabs>
          <w:tab w:pos="603" w:val="left" w:leader="none"/>
          <w:tab w:pos="1258" w:val="left" w:leader="none"/>
          <w:tab w:pos="1912" w:val="left" w:leader="none"/>
          <w:tab w:pos="2566" w:val="left" w:leader="none"/>
          <w:tab w:pos="3220" w:val="left" w:leader="none"/>
        </w:tabs>
        <w:spacing w:before="19"/>
        <w:ind w:left="0" w:right="609" w:firstLine="0"/>
        <w:jc w:val="center"/>
        <w:rPr>
          <w:sz w:val="17"/>
        </w:rPr>
      </w:pPr>
      <w:r>
        <w:rPr>
          <w:w w:val="105"/>
          <w:sz w:val="17"/>
        </w:rPr>
        <w:t>0</w:t>
        <w:tab/>
        <w:t>10</w:t>
        <w:tab/>
        <w:t>20</w:t>
        <w:tab/>
        <w:t>30</w:t>
        <w:tab/>
        <w:t>40</w:t>
        <w:tab/>
        <w:t>50</w:t>
      </w:r>
    </w:p>
    <w:p>
      <w:pPr>
        <w:spacing w:before="76"/>
        <w:ind w:left="0" w:right="581" w:firstLine="0"/>
        <w:jc w:val="center"/>
        <w:rPr>
          <w:sz w:val="17"/>
        </w:rPr>
      </w:pPr>
      <w:r>
        <w:rPr>
          <w:w w:val="105"/>
          <w:sz w:val="17"/>
        </w:rPr>
        <w:t>Savings  in % of GDP</w:t>
      </w:r>
    </w:p>
    <w:p>
      <w:pPr>
        <w:spacing w:after="0"/>
        <w:jc w:val="center"/>
        <w:rPr>
          <w:sz w:val="17"/>
        </w:rPr>
        <w:sectPr>
          <w:type w:val="continuous"/>
          <w:pgSz w:w="12240" w:h="15840"/>
          <w:pgMar w:top="1120" w:bottom="1440" w:left="1140" w:right="0"/>
          <w:cols w:num="2" w:equalWidth="0">
            <w:col w:w="4619" w:space="99"/>
            <w:col w:w="6382"/>
          </w:cols>
        </w:sectPr>
      </w:pPr>
    </w:p>
    <w:p>
      <w:pPr>
        <w:pStyle w:val="BodyText"/>
        <w:rPr>
          <w:sz w:val="20"/>
        </w:rPr>
      </w:pPr>
    </w:p>
    <w:p>
      <w:pPr>
        <w:pStyle w:val="BodyText"/>
        <w:rPr>
          <w:sz w:val="20"/>
        </w:rPr>
      </w:pPr>
    </w:p>
    <w:p>
      <w:pPr>
        <w:spacing w:after="0"/>
        <w:rPr>
          <w:sz w:val="20"/>
        </w:rPr>
        <w:sectPr>
          <w:type w:val="continuous"/>
          <w:pgSz w:w="12240" w:h="15840"/>
          <w:pgMar w:top="1120" w:bottom="1440" w:left="1140" w:right="0"/>
        </w:sectPr>
      </w:pPr>
    </w:p>
    <w:p>
      <w:pPr>
        <w:pStyle w:val="BodyText"/>
        <w:spacing w:before="3"/>
        <w:rPr>
          <w:sz w:val="24"/>
        </w:rPr>
      </w:pPr>
    </w:p>
    <w:p>
      <w:pPr>
        <w:spacing w:before="0"/>
        <w:ind w:left="1815" w:right="0" w:firstLine="0"/>
        <w:jc w:val="left"/>
        <w:rPr>
          <w:b/>
          <w:sz w:val="17"/>
        </w:rPr>
      </w:pPr>
      <w:r>
        <w:rPr>
          <w:b/>
          <w:w w:val="105"/>
          <w:sz w:val="17"/>
        </w:rPr>
        <w:t>Average 2000-2007</w:t>
      </w:r>
    </w:p>
    <w:p>
      <w:pPr>
        <w:spacing w:before="128"/>
        <w:ind w:left="871" w:right="0" w:firstLine="0"/>
        <w:jc w:val="left"/>
        <w:rPr>
          <w:sz w:val="17"/>
        </w:rPr>
      </w:pPr>
      <w:r>
        <w:rPr/>
        <w:pict>
          <v:group style="position:absolute;margin-left:115.260002pt;margin-top:10.714893pt;width:166.4pt;height:133.2pt;mso-position-horizontal-relative:page;mso-position-vertical-relative:paragraph;z-index:-254742528" coordorigin="2305,214" coordsize="3328,2664">
            <v:line style="position:absolute" from="2360,221" to="2360,2878" stroked="true" strokeweight=".66pt" strokecolor="#868686">
              <v:stroke dashstyle="solid"/>
            </v:line>
            <v:shape style="position:absolute;left:2305;top:214;width:54;height:2618" coordorigin="2305,214" coordsize="54,2618" path="m2359,2818l2305,2818,2305,2831,2359,2831,2359,2818m2359,2289l2305,2289,2305,2302,2359,2302,2359,2289m2359,1774l2305,1774,2305,1788,2359,1788,2359,1774m2359,1258l2305,1258,2305,1271,2359,1271,2359,1258m2359,743l2305,743,2305,757,2359,757,2359,743m2359,214l2305,214,2305,227,2359,227,2359,214e" filled="true" fillcolor="#868686" stroked="false">
              <v:path arrowok="t"/>
              <v:fill type="solid"/>
            </v:shape>
            <v:line style="position:absolute" from="2359,2825" to="5626,2825" stroked="true" strokeweight=".65997pt" strokecolor="#868686">
              <v:stroke dashstyle="solid"/>
            </v:line>
            <v:shape style="position:absolute;left:3003;top:2824;width:2630;height:54" coordorigin="3004,2824" coordsize="2630,54" path="m3017,2824l3004,2824,3004,2878,3017,2878,3017,2824m3667,2824l3654,2824,3654,2878,3667,2878,3667,2824m4318,2824l4304,2824,4304,2878,4318,2878,4318,2824m4968,2824l4955,2824,4955,2878,4968,2878,4968,2824m5633,2824l5620,2824,5620,2878,5633,2878,5633,2824e" filled="true" fillcolor="#868686" stroked="false">
              <v:path arrowok="t"/>
              <v:fill type="solid"/>
            </v:shape>
            <v:shape style="position:absolute;left:3828;top:971;width:154;height:154" type="#_x0000_t75" stroked="false">
              <v:imagedata r:id="rId37" o:title=""/>
            </v:shape>
            <v:shape style="position:absolute;left:3163;top:1079;width:2093;height:900" type="#_x0000_t75" stroked="false">
              <v:imagedata r:id="rId38" o:title=""/>
            </v:shape>
            <v:shape style="position:absolute;left:3339;top:418;width:1406;height:400" type="#_x0000_t202" filled="false" stroked="false">
              <v:textbox inset="0,0,0,0">
                <w:txbxContent>
                  <w:p>
                    <w:pPr>
                      <w:spacing w:line="249" w:lineRule="auto" w:before="0"/>
                      <w:ind w:left="325" w:right="7" w:hanging="326"/>
                      <w:jc w:val="left"/>
                      <w:rPr>
                        <w:sz w:val="17"/>
                      </w:rPr>
                    </w:pPr>
                    <w:r>
                      <w:rPr>
                        <w:w w:val="105"/>
                        <w:sz w:val="17"/>
                      </w:rPr>
                      <w:t>y = 0.08x + 21.73 R² = 0.02</w:t>
                    </w:r>
                  </w:p>
                </w:txbxContent>
              </v:textbox>
              <w10:wrap type="none"/>
            </v:shape>
            <v:shape style="position:absolute;left:3232;top:2091;width:256;height:197" type="#_x0000_t202" filled="false" stroked="false">
              <v:textbox inset="0,0,0,0">
                <w:txbxContent>
                  <w:p>
                    <w:pPr>
                      <w:spacing w:before="0"/>
                      <w:ind w:left="0" w:right="0" w:firstLine="0"/>
                      <w:jc w:val="left"/>
                      <w:rPr>
                        <w:sz w:val="17"/>
                      </w:rPr>
                    </w:pPr>
                    <w:r>
                      <w:rPr>
                        <w:color w:val="FF0000"/>
                        <w:w w:val="105"/>
                        <w:sz w:val="17"/>
                      </w:rPr>
                      <w:t>UK</w:t>
                    </w:r>
                  </w:p>
                </w:txbxContent>
              </v:textbox>
              <w10:wrap type="none"/>
            </v:shape>
            <w10:wrap type="none"/>
          </v:group>
        </w:pict>
      </w:r>
      <w:r>
        <w:rPr>
          <w:w w:val="105"/>
          <w:sz w:val="17"/>
        </w:rPr>
        <w:t>50</w:t>
      </w:r>
    </w:p>
    <w:p>
      <w:pPr>
        <w:pStyle w:val="BodyText"/>
        <w:spacing w:before="3"/>
        <w:rPr>
          <w:sz w:val="24"/>
        </w:rPr>
      </w:pPr>
      <w:r>
        <w:rPr/>
        <w:br w:type="column"/>
      </w:r>
      <w:r>
        <w:rPr>
          <w:sz w:val="24"/>
        </w:rPr>
      </w:r>
    </w:p>
    <w:p>
      <w:pPr>
        <w:spacing w:before="0"/>
        <w:ind w:left="1815" w:right="0" w:firstLine="0"/>
        <w:jc w:val="left"/>
        <w:rPr>
          <w:b/>
          <w:sz w:val="17"/>
        </w:rPr>
      </w:pPr>
      <w:r>
        <w:rPr>
          <w:b/>
          <w:w w:val="105"/>
          <w:sz w:val="17"/>
        </w:rPr>
        <w:t>Average 2010-2013</w:t>
      </w:r>
    </w:p>
    <w:p>
      <w:pPr>
        <w:spacing w:before="128"/>
        <w:ind w:left="871" w:right="0" w:firstLine="0"/>
        <w:jc w:val="left"/>
        <w:rPr>
          <w:sz w:val="17"/>
        </w:rPr>
      </w:pPr>
      <w:r>
        <w:rPr/>
        <w:pict>
          <v:group style="position:absolute;margin-left:351.119995pt;margin-top:10.714649pt;width:166.35pt;height:133.2pt;mso-position-horizontal-relative:page;mso-position-vertical-relative:paragraph;z-index:251789312" coordorigin="7022,214" coordsize="3327,2664">
            <v:line style="position:absolute" from="7076,221" to="7076,2878" stroked="true" strokeweight=".66pt" strokecolor="#868686">
              <v:stroke dashstyle="solid"/>
            </v:line>
            <v:shape style="position:absolute;left:7022;top:214;width:54;height:2618" coordorigin="7022,214" coordsize="54,2618" path="m7076,2818l7022,2818,7022,2831,7076,2831,7076,2818m7076,2289l7022,2289,7022,2302,7076,2302,7076,2289m7076,1774l7022,1774,7022,1788,7076,1788,7076,1774m7076,1258l7022,1258,7022,1271,7076,1271,7076,1258m7076,743l7022,743,7022,757,7076,757,7076,743m7076,214l7022,214,7022,227,7076,227,7076,214e" filled="true" fillcolor="#868686" stroked="false">
              <v:path arrowok="t"/>
              <v:fill type="solid"/>
            </v:shape>
            <v:line style="position:absolute" from="7076,2825" to="10343,2825" stroked="true" strokeweight=".65997pt" strokecolor="#868686">
              <v:stroke dashstyle="solid"/>
            </v:line>
            <v:shape style="position:absolute;left:7719;top:2824;width:2630;height:54" coordorigin="7720,2824" coordsize="2630,54" path="m7734,2824l7720,2824,7720,2878,7734,2878,7734,2824m8384,2824l8370,2824,8370,2878,8384,2878,8384,2824m9035,2824l9022,2824,9022,2878,9035,2878,9035,2824m9685,2824l9672,2824,9672,2878,9685,2878,9685,2824m10349,2824l10336,2824,10336,2878,10349,2878,10349,2824e" filled="true" fillcolor="#868686" stroked="false">
              <v:path arrowok="t"/>
              <v:fill type="solid"/>
            </v:shape>
            <v:shape style="position:absolute;left:7622;top:1120;width:2675;height:1062" type="#_x0000_t75" stroked="false">
              <v:imagedata r:id="rId39" o:title=""/>
            </v:shape>
            <v:shape style="position:absolute;left:7734;top:779;width:1403;height:401" type="#_x0000_t202" filled="false" stroked="false">
              <v:textbox inset="0,0,0,0">
                <w:txbxContent>
                  <w:p>
                    <w:pPr>
                      <w:spacing w:line="249" w:lineRule="auto" w:before="0"/>
                      <w:ind w:left="325" w:right="4" w:hanging="326"/>
                      <w:jc w:val="left"/>
                      <w:rPr>
                        <w:sz w:val="17"/>
                      </w:rPr>
                    </w:pPr>
                    <w:r>
                      <w:rPr>
                        <w:w w:val="105"/>
                        <w:sz w:val="17"/>
                      </w:rPr>
                      <w:t>y = 0.38x + 12.31 R² = 0.57</w:t>
                    </w:r>
                  </w:p>
                </w:txbxContent>
              </v:textbox>
              <w10:wrap type="none"/>
            </v:shape>
            <v:shape style="position:absolute;left:7831;top:2255;width:256;height:197" type="#_x0000_t202" filled="false" stroked="false">
              <v:textbox inset="0,0,0,0">
                <w:txbxContent>
                  <w:p>
                    <w:pPr>
                      <w:spacing w:before="0"/>
                      <w:ind w:left="0" w:right="0" w:firstLine="0"/>
                      <w:jc w:val="left"/>
                      <w:rPr>
                        <w:sz w:val="17"/>
                      </w:rPr>
                    </w:pPr>
                    <w:r>
                      <w:rPr>
                        <w:color w:val="FF0000"/>
                        <w:w w:val="105"/>
                        <w:sz w:val="17"/>
                      </w:rPr>
                      <w:t>UK</w:t>
                    </w:r>
                  </w:p>
                </w:txbxContent>
              </v:textbox>
              <w10:wrap type="none"/>
            </v:shape>
            <w10:wrap type="none"/>
          </v:group>
        </w:pict>
      </w:r>
      <w:r>
        <w:rPr>
          <w:w w:val="105"/>
          <w:sz w:val="17"/>
        </w:rPr>
        <w:t>50</w:t>
      </w:r>
    </w:p>
    <w:p>
      <w:pPr>
        <w:spacing w:after="0"/>
        <w:jc w:val="left"/>
        <w:rPr>
          <w:sz w:val="17"/>
        </w:rPr>
        <w:sectPr>
          <w:type w:val="continuous"/>
          <w:pgSz w:w="12240" w:h="15840"/>
          <w:pgMar w:top="1120" w:bottom="1440" w:left="1140" w:right="0"/>
          <w:cols w:num="2" w:equalWidth="0">
            <w:col w:w="3428" w:space="1288"/>
            <w:col w:w="6384"/>
          </w:cols>
        </w:sectPr>
      </w:pPr>
    </w:p>
    <w:p>
      <w:pPr>
        <w:pStyle w:val="BodyText"/>
        <w:spacing w:before="5"/>
      </w:pPr>
    </w:p>
    <w:p>
      <w:pPr>
        <w:tabs>
          <w:tab w:pos="5587" w:val="left" w:leader="none"/>
        </w:tabs>
        <w:spacing w:before="100"/>
        <w:ind w:left="871" w:right="0" w:firstLine="0"/>
        <w:jc w:val="left"/>
        <w:rPr>
          <w:sz w:val="17"/>
        </w:rPr>
      </w:pPr>
      <w:r>
        <w:rPr/>
        <w:pict>
          <v:shape style="position:absolute;margin-left:85.705902pt;margin-top:.391565pt;width:11.85pt;height:97.45pt;mso-position-horizontal-relative:page;mso-position-vertical-relative:paragraph;z-index:251790336" type="#_x0000_t202" filled="false" stroked="false">
            <v:textbox inset="0,0,0,0" style="layout-flow:vertical;mso-layout-flow-alt:bottom-to-top">
              <w:txbxContent>
                <w:p>
                  <w:pPr>
                    <w:spacing w:before="20"/>
                    <w:ind w:left="20" w:right="0" w:firstLine="0"/>
                    <w:jc w:val="left"/>
                    <w:rPr>
                      <w:sz w:val="17"/>
                    </w:rPr>
                  </w:pPr>
                  <w:r>
                    <w:rPr>
                      <w:w w:val="105"/>
                      <w:sz w:val="17"/>
                    </w:rPr>
                    <w:t>Investment in % of GDP</w:t>
                  </w:r>
                </w:p>
              </w:txbxContent>
            </v:textbox>
            <w10:wrap type="none"/>
          </v:shape>
        </w:pict>
      </w:r>
      <w:r>
        <w:rPr/>
        <w:pict>
          <v:shape style="position:absolute;margin-left:321.505890pt;margin-top:.391565pt;width:11.85pt;height:97.45pt;mso-position-horizontal-relative:page;mso-position-vertical-relative:paragraph;z-index:-254735360" type="#_x0000_t202" filled="false" stroked="false">
            <v:textbox inset="0,0,0,0" style="layout-flow:vertical;mso-layout-flow-alt:bottom-to-top">
              <w:txbxContent>
                <w:p>
                  <w:pPr>
                    <w:spacing w:before="20"/>
                    <w:ind w:left="20" w:right="0" w:firstLine="0"/>
                    <w:jc w:val="left"/>
                    <w:rPr>
                      <w:sz w:val="17"/>
                    </w:rPr>
                  </w:pPr>
                  <w:r>
                    <w:rPr>
                      <w:w w:val="105"/>
                      <w:sz w:val="17"/>
                    </w:rPr>
                    <w:t>Investment in % of GDP</w:t>
                  </w:r>
                </w:p>
              </w:txbxContent>
            </v:textbox>
            <w10:wrap type="none"/>
          </v:shape>
        </w:pict>
      </w:r>
      <w:r>
        <w:rPr>
          <w:w w:val="105"/>
          <w:sz w:val="17"/>
        </w:rPr>
        <w:t>40</w:t>
        <w:tab/>
      </w:r>
      <w:r>
        <w:rPr>
          <w:spacing w:val="-4"/>
          <w:w w:val="105"/>
          <w:sz w:val="17"/>
        </w:rPr>
        <w:t>40</w:t>
      </w:r>
    </w:p>
    <w:p>
      <w:pPr>
        <w:pStyle w:val="BodyText"/>
        <w:spacing w:before="5"/>
      </w:pPr>
    </w:p>
    <w:p>
      <w:pPr>
        <w:tabs>
          <w:tab w:pos="5587" w:val="left" w:leader="none"/>
        </w:tabs>
        <w:spacing w:before="101"/>
        <w:ind w:left="871" w:right="0" w:firstLine="0"/>
        <w:jc w:val="left"/>
        <w:rPr>
          <w:sz w:val="17"/>
        </w:rPr>
      </w:pPr>
      <w:r>
        <w:rPr>
          <w:w w:val="105"/>
          <w:sz w:val="17"/>
        </w:rPr>
        <w:t>30</w:t>
        <w:tab/>
      </w:r>
      <w:r>
        <w:rPr>
          <w:spacing w:val="-4"/>
          <w:w w:val="105"/>
          <w:sz w:val="17"/>
        </w:rPr>
        <w:t>30</w:t>
      </w:r>
    </w:p>
    <w:p>
      <w:pPr>
        <w:pStyle w:val="BodyText"/>
        <w:spacing w:before="4"/>
      </w:pPr>
    </w:p>
    <w:p>
      <w:pPr>
        <w:tabs>
          <w:tab w:pos="5587" w:val="left" w:leader="none"/>
        </w:tabs>
        <w:spacing w:before="100"/>
        <w:ind w:left="871" w:right="0" w:firstLine="0"/>
        <w:jc w:val="left"/>
        <w:rPr>
          <w:sz w:val="17"/>
        </w:rPr>
      </w:pPr>
      <w:r>
        <w:rPr>
          <w:w w:val="105"/>
          <w:sz w:val="17"/>
        </w:rPr>
        <w:t>20</w:t>
        <w:tab/>
      </w:r>
      <w:r>
        <w:rPr>
          <w:spacing w:val="-4"/>
          <w:w w:val="105"/>
          <w:sz w:val="17"/>
        </w:rPr>
        <w:t>20</w:t>
      </w:r>
    </w:p>
    <w:p>
      <w:pPr>
        <w:pStyle w:val="BodyText"/>
        <w:spacing w:before="1"/>
        <w:rPr>
          <w:sz w:val="28"/>
        </w:rPr>
      </w:pPr>
    </w:p>
    <w:p>
      <w:pPr>
        <w:tabs>
          <w:tab w:pos="5587" w:val="left" w:leader="none"/>
        </w:tabs>
        <w:spacing w:before="0"/>
        <w:ind w:left="871" w:right="0" w:firstLine="0"/>
        <w:jc w:val="left"/>
        <w:rPr>
          <w:sz w:val="17"/>
        </w:rPr>
      </w:pPr>
      <w:r>
        <w:rPr>
          <w:w w:val="105"/>
          <w:sz w:val="17"/>
        </w:rPr>
        <w:t>10</w:t>
        <w:tab/>
      </w:r>
      <w:r>
        <w:rPr>
          <w:spacing w:val="-4"/>
          <w:w w:val="105"/>
          <w:sz w:val="17"/>
        </w:rPr>
        <w:t>10</w:t>
      </w:r>
    </w:p>
    <w:p>
      <w:pPr>
        <w:pStyle w:val="BodyText"/>
        <w:spacing w:before="5"/>
      </w:pPr>
    </w:p>
    <w:p>
      <w:pPr>
        <w:spacing w:after="0"/>
        <w:sectPr>
          <w:type w:val="continuous"/>
          <w:pgSz w:w="12240" w:h="15840"/>
          <w:pgMar w:top="1120" w:bottom="1440" w:left="1140" w:right="0"/>
        </w:sectPr>
      </w:pPr>
    </w:p>
    <w:p>
      <w:pPr>
        <w:spacing w:before="101"/>
        <w:ind w:left="0" w:right="2574" w:firstLine="0"/>
        <w:jc w:val="center"/>
        <w:rPr>
          <w:sz w:val="17"/>
        </w:rPr>
      </w:pPr>
      <w:r>
        <w:rPr>
          <w:w w:val="103"/>
          <w:sz w:val="17"/>
        </w:rPr>
        <w:t>0</w:t>
      </w:r>
    </w:p>
    <w:p>
      <w:pPr>
        <w:tabs>
          <w:tab w:pos="1739" w:val="left" w:leader="none"/>
          <w:tab w:pos="2390" w:val="left" w:leader="none"/>
          <w:tab w:pos="3042" w:val="left" w:leader="none"/>
          <w:tab w:pos="3694" w:val="left" w:leader="none"/>
          <w:tab w:pos="4345" w:val="left" w:leader="none"/>
        </w:tabs>
        <w:spacing w:before="19"/>
        <w:ind w:left="1137" w:right="0" w:firstLine="0"/>
        <w:jc w:val="center"/>
        <w:rPr>
          <w:sz w:val="17"/>
        </w:rPr>
      </w:pPr>
      <w:r>
        <w:rPr>
          <w:w w:val="105"/>
          <w:sz w:val="17"/>
        </w:rPr>
        <w:t>0</w:t>
        <w:tab/>
        <w:t>10</w:t>
        <w:tab/>
        <w:t>20</w:t>
        <w:tab/>
        <w:t>30</w:t>
        <w:tab/>
        <w:t>40</w:t>
        <w:tab/>
        <w:t>50</w:t>
      </w:r>
    </w:p>
    <w:p>
      <w:pPr>
        <w:spacing w:before="76"/>
        <w:ind w:left="1152" w:right="0" w:firstLine="0"/>
        <w:jc w:val="center"/>
        <w:rPr>
          <w:sz w:val="17"/>
        </w:rPr>
      </w:pPr>
      <w:r>
        <w:rPr>
          <w:w w:val="105"/>
          <w:sz w:val="17"/>
        </w:rPr>
        <w:t>Savings in % of GDP</w:t>
      </w:r>
    </w:p>
    <w:p>
      <w:pPr>
        <w:spacing w:before="101"/>
        <w:ind w:left="0" w:right="4340" w:firstLine="0"/>
        <w:jc w:val="center"/>
        <w:rPr>
          <w:sz w:val="17"/>
        </w:rPr>
      </w:pPr>
      <w:r>
        <w:rPr/>
        <w:br w:type="column"/>
      </w:r>
      <w:r>
        <w:rPr>
          <w:w w:val="105"/>
          <w:sz w:val="17"/>
        </w:rPr>
        <w:t>0</w:t>
      </w:r>
    </w:p>
    <w:p>
      <w:pPr>
        <w:tabs>
          <w:tab w:pos="602" w:val="left" w:leader="none"/>
          <w:tab w:pos="1253" w:val="left" w:leader="none"/>
          <w:tab w:pos="1905" w:val="left" w:leader="none"/>
          <w:tab w:pos="2556" w:val="left" w:leader="none"/>
          <w:tab w:pos="3208" w:val="left" w:leader="none"/>
        </w:tabs>
        <w:spacing w:before="19"/>
        <w:ind w:left="0" w:right="626" w:firstLine="0"/>
        <w:jc w:val="center"/>
        <w:rPr>
          <w:sz w:val="17"/>
        </w:rPr>
      </w:pPr>
      <w:r>
        <w:rPr>
          <w:w w:val="105"/>
          <w:sz w:val="17"/>
        </w:rPr>
        <w:t>0</w:t>
        <w:tab/>
        <w:t>10</w:t>
        <w:tab/>
        <w:t>20</w:t>
        <w:tab/>
        <w:t>30</w:t>
        <w:tab/>
        <w:t>40</w:t>
        <w:tab/>
        <w:t>50</w:t>
      </w:r>
    </w:p>
    <w:p>
      <w:pPr>
        <w:spacing w:before="76"/>
        <w:ind w:left="0" w:right="611" w:firstLine="0"/>
        <w:jc w:val="center"/>
        <w:rPr>
          <w:sz w:val="17"/>
        </w:rPr>
      </w:pPr>
      <w:r>
        <w:rPr>
          <w:w w:val="105"/>
          <w:sz w:val="17"/>
        </w:rPr>
        <w:t>Savings  in % of GDP</w:t>
      </w:r>
    </w:p>
    <w:p>
      <w:pPr>
        <w:spacing w:after="0"/>
        <w:jc w:val="center"/>
        <w:rPr>
          <w:sz w:val="17"/>
        </w:rPr>
        <w:sectPr>
          <w:type w:val="continuous"/>
          <w:pgSz w:w="12240" w:h="15840"/>
          <w:pgMar w:top="1120" w:bottom="1440" w:left="1140" w:right="0"/>
          <w:cols w:num="2" w:equalWidth="0">
            <w:col w:w="4619" w:space="97"/>
            <w:col w:w="6384"/>
          </w:cols>
        </w:sectPr>
      </w:pPr>
    </w:p>
    <w:p>
      <w:pPr>
        <w:pStyle w:val="BodyText"/>
        <w:spacing w:before="4"/>
        <w:rPr>
          <w:sz w:val="24"/>
        </w:rPr>
      </w:pPr>
    </w:p>
    <w:p>
      <w:pPr>
        <w:spacing w:line="376" w:lineRule="auto" w:before="95"/>
        <w:ind w:left="488" w:right="2130" w:firstLine="0"/>
        <w:jc w:val="left"/>
        <w:rPr>
          <w:sz w:val="15"/>
        </w:rPr>
      </w:pPr>
      <w:r>
        <w:rPr/>
        <w:pict>
          <v:line style="position:absolute;mso-position-horizontal-relative:page;mso-position-vertical-relative:paragraph;z-index:-254758912" from="166.050002pt,29.514916pt" to="166.110002pt,29.514916pt" stroked="true" strokeweight=".059998pt" strokecolor="#dadcdd">
            <v:stroke dashstyle="solid"/>
            <w10:wrap type="none"/>
          </v:line>
        </w:pict>
      </w:r>
      <w:r>
        <w:rPr/>
        <w:pict>
          <v:line style="position:absolute;mso-position-horizontal-relative:page;mso-position-vertical-relative:paragraph;z-index:-254757888" from="209.430007pt,29.514916pt" to="209.490007pt,29.514916pt" stroked="true" strokeweight=".059998pt" strokecolor="#dadcdd">
            <v:stroke dashstyle="solid"/>
            <w10:wrap type="none"/>
          </v:line>
        </w:pict>
      </w:r>
      <w:r>
        <w:rPr/>
        <w:pict>
          <v:line style="position:absolute;mso-position-horizontal-relative:page;mso-position-vertical-relative:paragraph;z-index:-254756864" from="296.130004pt,29.514916pt" to="296.190004pt,29.514916pt" stroked="true" strokeweight=".059998pt" strokecolor="#dadcdd">
            <v:stroke dashstyle="solid"/>
            <w10:wrap type="none"/>
          </v:line>
        </w:pict>
      </w:r>
      <w:r>
        <w:rPr/>
        <w:pict>
          <v:line style="position:absolute;mso-position-horizontal-relative:page;mso-position-vertical-relative:paragraph;z-index:-254755840" from="358.47pt,29.514916pt" to="358.53pt,29.514916pt" stroked="true" strokeweight=".059998pt" strokecolor="#dadcdd">
            <v:stroke dashstyle="solid"/>
            <w10:wrap type="none"/>
          </v:line>
        </w:pict>
      </w:r>
      <w:r>
        <w:rPr/>
        <w:pict>
          <v:line style="position:absolute;mso-position-horizontal-relative:page;mso-position-vertical-relative:paragraph;z-index:-254754816" from="401.850005pt,29.514916pt" to="401.910005pt,29.514916pt" stroked="true" strokeweight=".059998pt" strokecolor="#dadcdd">
            <v:stroke dashstyle="solid"/>
            <w10:wrap type="none"/>
          </v:line>
        </w:pict>
      </w:r>
      <w:r>
        <w:rPr/>
        <w:pict>
          <v:line style="position:absolute;mso-position-horizontal-relative:page;mso-position-vertical-relative:paragraph;z-index:-254753792" from="445.23001pt,29.514916pt" to="445.29001pt,29.514916pt" stroked="true" strokeweight=".059998pt" strokecolor="#dadcdd">
            <v:stroke dashstyle="solid"/>
            <w10:wrap type="none"/>
          </v:line>
        </w:pict>
      </w:r>
      <w:r>
        <w:rPr/>
        <w:pict>
          <v:line style="position:absolute;mso-position-horizontal-relative:page;mso-position-vertical-relative:paragraph;z-index:251776000" from="488.610015pt,29.514916pt" to="488.670015pt,29.514916pt" stroked="true" strokeweight=".059998pt" strokecolor="#dadcdd">
            <v:stroke dashstyle="solid"/>
            <w10:wrap type="none"/>
          </v:line>
        </w:pict>
      </w:r>
      <w:r>
        <w:rPr/>
        <w:pict>
          <v:line style="position:absolute;mso-position-horizontal-relative:page;mso-position-vertical-relative:paragraph;z-index:251777024" from="531.930022pt,29.514916pt" to="531.990022pt,29.514916pt" stroked="true" strokeweight=".059998pt" strokecolor="#dadcdd">
            <v:stroke dashstyle="solid"/>
            <w10:wrap type="none"/>
          </v:line>
        </w:pict>
      </w:r>
      <w:r>
        <w:rPr>
          <w:spacing w:val="-4"/>
          <w:sz w:val="15"/>
        </w:rPr>
        <w:t>Note: </w:t>
      </w:r>
      <w:r>
        <w:rPr>
          <w:spacing w:val="-8"/>
          <w:sz w:val="15"/>
        </w:rPr>
        <w:t>Home </w:t>
      </w:r>
      <w:r>
        <w:rPr>
          <w:spacing w:val="-3"/>
          <w:sz w:val="15"/>
        </w:rPr>
        <w:t>bias </w:t>
      </w:r>
      <w:r>
        <w:rPr>
          <w:spacing w:val="-4"/>
          <w:sz w:val="15"/>
        </w:rPr>
        <w:t>is </w:t>
      </w:r>
      <w:r>
        <w:rPr>
          <w:sz w:val="15"/>
        </w:rPr>
        <w:t>greater </w:t>
      </w:r>
      <w:r>
        <w:rPr>
          <w:spacing w:val="-3"/>
          <w:sz w:val="15"/>
        </w:rPr>
        <w:t>if </w:t>
      </w:r>
      <w:r>
        <w:rPr>
          <w:sz w:val="15"/>
        </w:rPr>
        <w:t>there </w:t>
      </w:r>
      <w:r>
        <w:rPr>
          <w:spacing w:val="-4"/>
          <w:sz w:val="15"/>
        </w:rPr>
        <w:t>is </w:t>
      </w:r>
      <w:r>
        <w:rPr>
          <w:sz w:val="15"/>
        </w:rPr>
        <w:t>a steeper slope of the </w:t>
      </w:r>
      <w:r>
        <w:rPr>
          <w:spacing w:val="-4"/>
          <w:sz w:val="15"/>
        </w:rPr>
        <w:t>line </w:t>
      </w:r>
      <w:r>
        <w:rPr>
          <w:sz w:val="15"/>
        </w:rPr>
        <w:t>(corresponding to a larger </w:t>
      </w:r>
      <w:r>
        <w:rPr>
          <w:spacing w:val="-3"/>
          <w:sz w:val="15"/>
        </w:rPr>
        <w:t>estimated </w:t>
      </w:r>
      <w:r>
        <w:rPr>
          <w:sz w:val="15"/>
        </w:rPr>
        <w:t>regression coefficient). Source: Based on data </w:t>
      </w:r>
      <w:r>
        <w:rPr>
          <w:spacing w:val="3"/>
          <w:sz w:val="15"/>
        </w:rPr>
        <w:t>from </w:t>
      </w:r>
      <w:r>
        <w:rPr>
          <w:spacing w:val="-11"/>
          <w:sz w:val="15"/>
        </w:rPr>
        <w:t>IMF </w:t>
      </w:r>
      <w:r>
        <w:rPr>
          <w:sz w:val="15"/>
        </w:rPr>
        <w:t>World </w:t>
      </w:r>
      <w:r>
        <w:rPr>
          <w:spacing w:val="-6"/>
          <w:sz w:val="15"/>
        </w:rPr>
        <w:t>Economic </w:t>
      </w:r>
      <w:r>
        <w:rPr>
          <w:spacing w:val="-4"/>
          <w:sz w:val="15"/>
        </w:rPr>
        <w:t>Outlook </w:t>
      </w:r>
      <w:r>
        <w:rPr>
          <w:sz w:val="15"/>
        </w:rPr>
        <w:t>October 2014</w:t>
      </w:r>
    </w:p>
    <w:p>
      <w:pPr>
        <w:spacing w:after="0" w:line="376" w:lineRule="auto"/>
        <w:jc w:val="left"/>
        <w:rPr>
          <w:sz w:val="15"/>
        </w:rPr>
        <w:sectPr>
          <w:type w:val="continuous"/>
          <w:pgSz w:w="12240" w:h="15840"/>
          <w:pgMar w:top="1120" w:bottom="1440" w:left="1140" w:right="0"/>
        </w:sectPr>
      </w:pPr>
    </w:p>
    <w:p>
      <w:pPr>
        <w:pStyle w:val="Heading2"/>
      </w:pPr>
      <w:r>
        <w:rPr/>
        <w:t>Appendix B: Regression results</w:t>
      </w:r>
    </w:p>
    <w:p>
      <w:pPr>
        <w:pStyle w:val="BodyText"/>
        <w:rPr>
          <w:b/>
          <w:sz w:val="20"/>
        </w:rPr>
      </w:pPr>
    </w:p>
    <w:p>
      <w:pPr>
        <w:pStyle w:val="BodyText"/>
        <w:spacing w:before="5"/>
        <w:rPr>
          <w:b/>
          <w:sz w:val="17"/>
        </w:rPr>
      </w:pPr>
    </w:p>
    <w:p>
      <w:pPr>
        <w:spacing w:before="1"/>
        <w:ind w:left="446" w:right="0" w:firstLine="0"/>
        <w:jc w:val="left"/>
        <w:rPr>
          <w:b/>
          <w:sz w:val="19"/>
        </w:rPr>
      </w:pPr>
      <w:r>
        <w:rPr/>
        <w:pict>
          <v:shape style="position:absolute;margin-left:131.726364pt;margin-top:25.021057pt;width:348.1pt;height:172.05pt;mso-position-horizontal-relative:page;mso-position-vertical-relative:paragraph;z-index:25180160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
                    <w:gridCol w:w="1002"/>
                    <w:gridCol w:w="893"/>
                    <w:gridCol w:w="202"/>
                    <w:gridCol w:w="826"/>
                    <w:gridCol w:w="753"/>
                    <w:gridCol w:w="300"/>
                    <w:gridCol w:w="251"/>
                    <w:gridCol w:w="647"/>
                    <w:gridCol w:w="804"/>
                    <w:gridCol w:w="260"/>
                    <w:gridCol w:w="235"/>
                    <w:gridCol w:w="611"/>
                    <w:gridCol w:w="95"/>
                  </w:tblGrid>
                  <w:tr>
                    <w:trPr>
                      <w:trHeight w:val="178" w:hRule="atLeast"/>
                    </w:trPr>
                    <w:tc>
                      <w:tcPr>
                        <w:tcW w:w="1972" w:type="dxa"/>
                        <w:gridSpan w:val="3"/>
                        <w:tcBorders>
                          <w:top w:val="single" w:sz="2" w:space="0" w:color="000000"/>
                        </w:tcBorders>
                      </w:tcPr>
                      <w:p>
                        <w:pPr>
                          <w:pStyle w:val="TableParagraph"/>
                          <w:spacing w:line="114" w:lineRule="exact" w:before="44"/>
                          <w:ind w:right="359"/>
                          <w:jc w:val="right"/>
                          <w:rPr>
                            <w:sz w:val="12"/>
                          </w:rPr>
                        </w:pPr>
                        <w:r>
                          <w:rPr>
                            <w:color w:val="858585"/>
                            <w:sz w:val="12"/>
                          </w:rPr>
                          <w:t>(I)</w:t>
                        </w:r>
                      </w:p>
                    </w:tc>
                    <w:tc>
                      <w:tcPr>
                        <w:tcW w:w="202" w:type="dxa"/>
                        <w:tcBorders>
                          <w:top w:val="single" w:sz="2" w:space="0" w:color="000000"/>
                        </w:tcBorders>
                      </w:tcPr>
                      <w:p>
                        <w:pPr>
                          <w:pStyle w:val="TableParagraph"/>
                          <w:rPr>
                            <w:sz w:val="12"/>
                          </w:rPr>
                        </w:pPr>
                      </w:p>
                    </w:tc>
                    <w:tc>
                      <w:tcPr>
                        <w:tcW w:w="826" w:type="dxa"/>
                        <w:tcBorders>
                          <w:top w:val="single" w:sz="2" w:space="0" w:color="000000"/>
                        </w:tcBorders>
                      </w:tcPr>
                      <w:p>
                        <w:pPr>
                          <w:pStyle w:val="TableParagraph"/>
                          <w:spacing w:line="119" w:lineRule="exact" w:before="39"/>
                          <w:ind w:left="282" w:right="363"/>
                          <w:jc w:val="center"/>
                          <w:rPr>
                            <w:sz w:val="12"/>
                          </w:rPr>
                        </w:pPr>
                        <w:r>
                          <w:rPr>
                            <w:color w:val="858585"/>
                            <w:sz w:val="12"/>
                          </w:rPr>
                          <w:t>(</w:t>
                        </w:r>
                        <w:r>
                          <w:rPr>
                            <w:color w:val="676767"/>
                            <w:sz w:val="12"/>
                          </w:rPr>
                          <w:t>2</w:t>
                        </w:r>
                        <w:r>
                          <w:rPr>
                            <w:color w:val="858585"/>
                            <w:sz w:val="12"/>
                          </w:rPr>
                          <w:t>)</w:t>
                        </w:r>
                      </w:p>
                    </w:tc>
                    <w:tc>
                      <w:tcPr>
                        <w:tcW w:w="753" w:type="dxa"/>
                        <w:tcBorders>
                          <w:top w:val="single" w:sz="2" w:space="0" w:color="000000"/>
                          <w:bottom w:val="single" w:sz="8" w:space="0" w:color="000000"/>
                        </w:tcBorders>
                      </w:tcPr>
                      <w:p>
                        <w:pPr>
                          <w:pStyle w:val="TableParagraph"/>
                          <w:spacing w:line="125" w:lineRule="exact" w:before="39"/>
                          <w:ind w:right="150"/>
                          <w:jc w:val="right"/>
                          <w:rPr>
                            <w:sz w:val="12"/>
                          </w:rPr>
                        </w:pPr>
                        <w:r>
                          <w:rPr>
                            <w:color w:val="858585"/>
                            <w:sz w:val="12"/>
                          </w:rPr>
                          <w:t>(</w:t>
                        </w:r>
                        <w:r>
                          <w:rPr>
                            <w:color w:val="676767"/>
                            <w:sz w:val="12"/>
                          </w:rPr>
                          <w:t>3</w:t>
                        </w:r>
                        <w:r>
                          <w:rPr>
                            <w:color w:val="858585"/>
                            <w:sz w:val="12"/>
                          </w:rPr>
                          <w:t>)</w:t>
                        </w:r>
                      </w:p>
                    </w:tc>
                    <w:tc>
                      <w:tcPr>
                        <w:tcW w:w="551" w:type="dxa"/>
                        <w:gridSpan w:val="2"/>
                        <w:tcBorders>
                          <w:top w:val="single" w:sz="2" w:space="0" w:color="000000"/>
                          <w:bottom w:val="single" w:sz="4" w:space="0" w:color="000000"/>
                        </w:tcBorders>
                      </w:tcPr>
                      <w:p>
                        <w:pPr>
                          <w:pStyle w:val="TableParagraph"/>
                          <w:rPr>
                            <w:sz w:val="12"/>
                          </w:rPr>
                        </w:pPr>
                      </w:p>
                    </w:tc>
                    <w:tc>
                      <w:tcPr>
                        <w:tcW w:w="647" w:type="dxa"/>
                        <w:tcBorders>
                          <w:top w:val="single" w:sz="2" w:space="0" w:color="000000"/>
                          <w:bottom w:val="single" w:sz="4" w:space="0" w:color="000000"/>
                        </w:tcBorders>
                      </w:tcPr>
                      <w:p>
                        <w:pPr>
                          <w:pStyle w:val="TableParagraph"/>
                          <w:spacing w:line="125" w:lineRule="exact" w:before="39"/>
                          <w:ind w:left="128"/>
                          <w:rPr>
                            <w:sz w:val="12"/>
                          </w:rPr>
                        </w:pPr>
                        <w:r>
                          <w:rPr>
                            <w:color w:val="858585"/>
                            <w:w w:val="110"/>
                            <w:sz w:val="12"/>
                          </w:rPr>
                          <w:t>(4)</w:t>
                        </w:r>
                      </w:p>
                    </w:tc>
                    <w:tc>
                      <w:tcPr>
                        <w:tcW w:w="804" w:type="dxa"/>
                        <w:tcBorders>
                          <w:top w:val="single" w:sz="2" w:space="0" w:color="000000"/>
                        </w:tcBorders>
                      </w:tcPr>
                      <w:p>
                        <w:pPr>
                          <w:pStyle w:val="TableParagraph"/>
                          <w:spacing w:line="119" w:lineRule="exact" w:before="39"/>
                          <w:ind w:left="462"/>
                          <w:rPr>
                            <w:sz w:val="12"/>
                          </w:rPr>
                        </w:pPr>
                        <w:r>
                          <w:rPr>
                            <w:color w:val="858585"/>
                            <w:w w:val="110"/>
                            <w:sz w:val="12"/>
                          </w:rPr>
                          <w:t>(5)</w:t>
                        </w:r>
                      </w:p>
                    </w:tc>
                    <w:tc>
                      <w:tcPr>
                        <w:tcW w:w="495" w:type="dxa"/>
                        <w:gridSpan w:val="2"/>
                        <w:tcBorders>
                          <w:top w:val="single" w:sz="2" w:space="0" w:color="000000"/>
                        </w:tcBorders>
                      </w:tcPr>
                      <w:p>
                        <w:pPr>
                          <w:pStyle w:val="TableParagraph"/>
                          <w:rPr>
                            <w:sz w:val="12"/>
                          </w:rPr>
                        </w:pPr>
                      </w:p>
                    </w:tc>
                    <w:tc>
                      <w:tcPr>
                        <w:tcW w:w="706" w:type="dxa"/>
                        <w:gridSpan w:val="2"/>
                        <w:tcBorders>
                          <w:top w:val="single" w:sz="2" w:space="0" w:color="000000"/>
                        </w:tcBorders>
                      </w:tcPr>
                      <w:p>
                        <w:pPr>
                          <w:pStyle w:val="TableParagraph"/>
                          <w:spacing w:line="119" w:lineRule="exact" w:before="39"/>
                          <w:ind w:left="143"/>
                          <w:rPr>
                            <w:sz w:val="12"/>
                          </w:rPr>
                        </w:pPr>
                        <w:r>
                          <w:rPr>
                            <w:color w:val="858585"/>
                            <w:sz w:val="12"/>
                          </w:rPr>
                          <w:t>(</w:t>
                        </w:r>
                        <w:r>
                          <w:rPr>
                            <w:color w:val="676767"/>
                            <w:sz w:val="12"/>
                          </w:rPr>
                          <w:t>6</w:t>
                        </w:r>
                        <w:r>
                          <w:rPr>
                            <w:color w:val="858585"/>
                            <w:sz w:val="12"/>
                          </w:rPr>
                          <w:t>)</w:t>
                        </w:r>
                      </w:p>
                    </w:tc>
                  </w:tr>
                  <w:tr>
                    <w:trPr>
                      <w:trHeight w:val="127" w:hRule="atLeast"/>
                    </w:trPr>
                    <w:tc>
                      <w:tcPr>
                        <w:tcW w:w="1972" w:type="dxa"/>
                        <w:gridSpan w:val="3"/>
                      </w:tcPr>
                      <w:p>
                        <w:pPr>
                          <w:pStyle w:val="TableParagraph"/>
                          <w:rPr>
                            <w:sz w:val="6"/>
                          </w:rPr>
                        </w:pPr>
                      </w:p>
                    </w:tc>
                    <w:tc>
                      <w:tcPr>
                        <w:tcW w:w="202" w:type="dxa"/>
                      </w:tcPr>
                      <w:p>
                        <w:pPr>
                          <w:pStyle w:val="TableParagraph"/>
                          <w:spacing w:line="108" w:lineRule="exact"/>
                          <w:ind w:left="-18"/>
                          <w:rPr>
                            <w:sz w:val="12"/>
                          </w:rPr>
                        </w:pPr>
                        <w:r>
                          <w:rPr>
                            <w:color w:val="676767"/>
                            <w:w w:val="105"/>
                            <w:sz w:val="12"/>
                          </w:rPr>
                          <w:t>FDI</w:t>
                        </w:r>
                      </w:p>
                    </w:tc>
                    <w:tc>
                      <w:tcPr>
                        <w:tcW w:w="826" w:type="dxa"/>
                      </w:tcPr>
                      <w:p>
                        <w:pPr>
                          <w:pStyle w:val="TableParagraph"/>
                          <w:rPr>
                            <w:sz w:val="6"/>
                          </w:rPr>
                        </w:pPr>
                      </w:p>
                    </w:tc>
                    <w:tc>
                      <w:tcPr>
                        <w:tcW w:w="753" w:type="dxa"/>
                        <w:tcBorders>
                          <w:top w:val="single" w:sz="8" w:space="0" w:color="000000"/>
                        </w:tcBorders>
                      </w:tcPr>
                      <w:p>
                        <w:pPr>
                          <w:pStyle w:val="TableParagraph"/>
                          <w:rPr>
                            <w:sz w:val="6"/>
                          </w:rPr>
                        </w:pPr>
                      </w:p>
                    </w:tc>
                    <w:tc>
                      <w:tcPr>
                        <w:tcW w:w="551" w:type="dxa"/>
                        <w:gridSpan w:val="2"/>
                        <w:tcBorders>
                          <w:top w:val="single" w:sz="4" w:space="0" w:color="000000"/>
                        </w:tcBorders>
                      </w:tcPr>
                      <w:p>
                        <w:pPr>
                          <w:pStyle w:val="TableParagraph"/>
                          <w:spacing w:line="102" w:lineRule="exact"/>
                          <w:ind w:left="38"/>
                          <w:rPr>
                            <w:sz w:val="12"/>
                          </w:rPr>
                        </w:pPr>
                        <w:r>
                          <w:rPr>
                            <w:color w:val="4D4F4D"/>
                            <w:w w:val="105"/>
                            <w:sz w:val="12"/>
                            <w:u w:val="thick" w:color="4D4F4D"/>
                          </w:rPr>
                          <w:t>Po</w:t>
                        </w:r>
                        <w:r>
                          <w:rPr>
                            <w:color w:val="676767"/>
                            <w:w w:val="105"/>
                            <w:sz w:val="12"/>
                            <w:u w:val="thick" w:color="4D4F4D"/>
                          </w:rPr>
                          <w:t>rt</w:t>
                        </w:r>
                        <w:r>
                          <w:rPr>
                            <w:rFonts w:ascii="SimSun" w:eastAsia="SimSun" w:hint="eastAsia"/>
                            <w:color w:val="676767"/>
                            <w:w w:val="105"/>
                            <w:sz w:val="10"/>
                            <w:u w:val="thick" w:color="4D4F4D"/>
                          </w:rPr>
                          <w:t>闪 </w:t>
                        </w:r>
                        <w:r>
                          <w:rPr>
                            <w:color w:val="4D4F4D"/>
                            <w:w w:val="105"/>
                            <w:sz w:val="12"/>
                            <w:u w:val="thick" w:color="4D4F4D"/>
                          </w:rPr>
                          <w:t>io</w:t>
                        </w:r>
                      </w:p>
                    </w:tc>
                    <w:tc>
                      <w:tcPr>
                        <w:tcW w:w="647" w:type="dxa"/>
                        <w:tcBorders>
                          <w:top w:val="single" w:sz="4" w:space="0" w:color="000000"/>
                        </w:tcBorders>
                      </w:tcPr>
                      <w:p>
                        <w:pPr>
                          <w:pStyle w:val="TableParagraph"/>
                          <w:rPr>
                            <w:sz w:val="6"/>
                          </w:rPr>
                        </w:pPr>
                      </w:p>
                    </w:tc>
                    <w:tc>
                      <w:tcPr>
                        <w:tcW w:w="804" w:type="dxa"/>
                      </w:tcPr>
                      <w:p>
                        <w:pPr>
                          <w:pStyle w:val="TableParagraph"/>
                          <w:rPr>
                            <w:sz w:val="6"/>
                          </w:rPr>
                        </w:pPr>
                      </w:p>
                    </w:tc>
                    <w:tc>
                      <w:tcPr>
                        <w:tcW w:w="495" w:type="dxa"/>
                        <w:gridSpan w:val="2"/>
                      </w:tcPr>
                      <w:p>
                        <w:pPr>
                          <w:pStyle w:val="TableParagraph"/>
                          <w:spacing w:line="108" w:lineRule="exact"/>
                          <w:ind w:left="7"/>
                          <w:rPr>
                            <w:sz w:val="12"/>
                          </w:rPr>
                        </w:pPr>
                        <w:r>
                          <w:rPr>
                            <w:color w:val="676767"/>
                            <w:w w:val="110"/>
                            <w:sz w:val="12"/>
                          </w:rPr>
                          <w:t>Banking</w:t>
                        </w:r>
                      </w:p>
                    </w:tc>
                    <w:tc>
                      <w:tcPr>
                        <w:tcW w:w="706" w:type="dxa"/>
                        <w:gridSpan w:val="2"/>
                      </w:tcPr>
                      <w:p>
                        <w:pPr>
                          <w:pStyle w:val="TableParagraph"/>
                          <w:rPr>
                            <w:sz w:val="6"/>
                          </w:rPr>
                        </w:pPr>
                      </w:p>
                    </w:tc>
                  </w:tr>
                  <w:tr>
                    <w:trPr>
                      <w:trHeight w:val="171" w:hRule="atLeast"/>
                    </w:trPr>
                    <w:tc>
                      <w:tcPr>
                        <w:tcW w:w="1079" w:type="dxa"/>
                        <w:gridSpan w:val="2"/>
                      </w:tcPr>
                      <w:p>
                        <w:pPr>
                          <w:pStyle w:val="TableParagraph"/>
                          <w:rPr>
                            <w:sz w:val="10"/>
                          </w:rPr>
                        </w:pPr>
                      </w:p>
                    </w:tc>
                    <w:tc>
                      <w:tcPr>
                        <w:tcW w:w="893" w:type="dxa"/>
                      </w:tcPr>
                      <w:p>
                        <w:pPr>
                          <w:pStyle w:val="TableParagraph"/>
                          <w:spacing w:line="126" w:lineRule="exact" w:before="25"/>
                          <w:ind w:left="91" w:right="-29"/>
                          <w:jc w:val="center"/>
                          <w:rPr>
                            <w:sz w:val="12"/>
                          </w:rPr>
                        </w:pPr>
                        <w:r>
                          <w:rPr>
                            <w:color w:val="676767"/>
                            <w:w w:val="105"/>
                            <w:sz w:val="12"/>
                          </w:rPr>
                          <w:t>Before</w:t>
                        </w:r>
                        <w:r>
                          <w:rPr>
                            <w:color w:val="676767"/>
                            <w:spacing w:val="2"/>
                            <w:w w:val="105"/>
                            <w:sz w:val="12"/>
                          </w:rPr>
                          <w:t> </w:t>
                        </w:r>
                        <w:r>
                          <w:rPr>
                            <w:color w:val="676767"/>
                            <w:w w:val="105"/>
                            <w:sz w:val="12"/>
                          </w:rPr>
                          <w:t>2009.Q4</w:t>
                        </w:r>
                      </w:p>
                    </w:tc>
                    <w:tc>
                      <w:tcPr>
                        <w:tcW w:w="1028" w:type="dxa"/>
                        <w:gridSpan w:val="2"/>
                      </w:tcPr>
                      <w:p>
                        <w:pPr>
                          <w:pStyle w:val="TableParagraph"/>
                          <w:spacing w:line="126" w:lineRule="exact" w:before="25"/>
                          <w:ind w:left="214"/>
                          <w:rPr>
                            <w:sz w:val="12"/>
                          </w:rPr>
                        </w:pPr>
                        <w:r>
                          <w:rPr>
                            <w:color w:val="4D4F4D"/>
                            <w:w w:val="110"/>
                            <w:sz w:val="12"/>
                          </w:rPr>
                          <w:t>Aft</w:t>
                        </w:r>
                        <w:r>
                          <w:rPr>
                            <w:color w:val="676767"/>
                            <w:w w:val="110"/>
                            <w:sz w:val="12"/>
                          </w:rPr>
                          <w:t>e </w:t>
                        </w:r>
                        <w:r>
                          <w:rPr>
                            <w:color w:val="4D4F4D"/>
                            <w:w w:val="110"/>
                            <w:sz w:val="12"/>
                          </w:rPr>
                          <w:t>r 2</w:t>
                        </w:r>
                        <w:r>
                          <w:rPr>
                            <w:rFonts w:ascii="SimSun" w:eastAsia="SimSun" w:hint="eastAsia"/>
                            <w:color w:val="4D4F4D"/>
                            <w:w w:val="110"/>
                            <w:sz w:val="11"/>
                          </w:rPr>
                          <w:t>叩</w:t>
                        </w:r>
                        <w:r>
                          <w:rPr>
                            <w:color w:val="676767"/>
                            <w:w w:val="110"/>
                            <w:sz w:val="12"/>
                          </w:rPr>
                          <w:t>9</w:t>
                        </w:r>
                        <w:r>
                          <w:rPr>
                            <w:color w:val="4D4F4D"/>
                            <w:w w:val="110"/>
                            <w:sz w:val="12"/>
                          </w:rPr>
                          <w:t>:Q</w:t>
                        </w:r>
                        <w:r>
                          <w:rPr>
                            <w:color w:val="676767"/>
                            <w:w w:val="110"/>
                            <w:sz w:val="12"/>
                          </w:rPr>
                          <w:t>4</w:t>
                        </w:r>
                      </w:p>
                    </w:tc>
                    <w:tc>
                      <w:tcPr>
                        <w:tcW w:w="1053" w:type="dxa"/>
                        <w:gridSpan w:val="2"/>
                      </w:tcPr>
                      <w:p>
                        <w:pPr>
                          <w:pStyle w:val="TableParagraph"/>
                          <w:spacing w:line="126" w:lineRule="exact" w:before="25"/>
                          <w:ind w:left="132"/>
                          <w:rPr>
                            <w:sz w:val="12"/>
                          </w:rPr>
                        </w:pPr>
                        <w:r>
                          <w:rPr>
                            <w:color w:val="676767"/>
                            <w:w w:val="110"/>
                            <w:sz w:val="12"/>
                          </w:rPr>
                          <w:t>Before 2009Q4</w:t>
                        </w:r>
                      </w:p>
                    </w:tc>
                    <w:tc>
                      <w:tcPr>
                        <w:tcW w:w="898" w:type="dxa"/>
                        <w:gridSpan w:val="2"/>
                      </w:tcPr>
                      <w:p>
                        <w:pPr>
                          <w:pStyle w:val="TableParagraph"/>
                          <w:spacing w:line="126" w:lineRule="exact" w:before="25"/>
                          <w:ind w:left="94"/>
                          <w:rPr>
                            <w:sz w:val="12"/>
                          </w:rPr>
                        </w:pPr>
                        <w:r>
                          <w:rPr>
                            <w:color w:val="4D4F4D"/>
                            <w:w w:val="105"/>
                            <w:sz w:val="12"/>
                          </w:rPr>
                          <w:t>Aft</w:t>
                        </w:r>
                        <w:r>
                          <w:rPr>
                            <w:color w:val="676767"/>
                            <w:w w:val="105"/>
                            <w:sz w:val="12"/>
                          </w:rPr>
                          <w:t>e </w:t>
                        </w:r>
                        <w:r>
                          <w:rPr>
                            <w:color w:val="4D4F4D"/>
                            <w:w w:val="105"/>
                            <w:sz w:val="12"/>
                          </w:rPr>
                          <w:t>r 2</w:t>
                        </w:r>
                        <w:r>
                          <w:rPr>
                            <w:color w:val="676767"/>
                            <w:w w:val="105"/>
                            <w:sz w:val="12"/>
                          </w:rPr>
                          <w:t>009:</w:t>
                        </w:r>
                        <w:r>
                          <w:rPr>
                            <w:color w:val="4D4F4D"/>
                            <w:w w:val="105"/>
                            <w:sz w:val="12"/>
                          </w:rPr>
                          <w:t>Q</w:t>
                        </w:r>
                        <w:r>
                          <w:rPr>
                            <w:color w:val="676767"/>
                            <w:w w:val="105"/>
                            <w:sz w:val="12"/>
                          </w:rPr>
                          <w:t>4</w:t>
                        </w:r>
                      </w:p>
                    </w:tc>
                    <w:tc>
                      <w:tcPr>
                        <w:tcW w:w="1064" w:type="dxa"/>
                        <w:gridSpan w:val="2"/>
                      </w:tcPr>
                      <w:p>
                        <w:pPr>
                          <w:pStyle w:val="TableParagraph"/>
                          <w:spacing w:line="126" w:lineRule="exact" w:before="25"/>
                          <w:ind w:left="147"/>
                          <w:rPr>
                            <w:sz w:val="12"/>
                          </w:rPr>
                        </w:pPr>
                        <w:r>
                          <w:rPr>
                            <w:color w:val="676767"/>
                            <w:w w:val="105"/>
                            <w:sz w:val="12"/>
                          </w:rPr>
                          <w:t>Befor</w:t>
                        </w:r>
                        <w:r>
                          <w:rPr>
                            <w:color w:val="858585"/>
                            <w:w w:val="105"/>
                            <w:sz w:val="12"/>
                          </w:rPr>
                          <w:t>e </w:t>
                        </w:r>
                        <w:r>
                          <w:rPr>
                            <w:color w:val="676767"/>
                            <w:w w:val="105"/>
                            <w:sz w:val="12"/>
                          </w:rPr>
                          <w:t>2009Q</w:t>
                        </w:r>
                        <w:r>
                          <w:rPr>
                            <w:color w:val="959595"/>
                            <w:w w:val="105"/>
                            <w:sz w:val="12"/>
                          </w:rPr>
                          <w:t>•</w:t>
                        </w:r>
                        <w:r>
                          <w:rPr>
                            <w:color w:val="4D4F4D"/>
                            <w:w w:val="105"/>
                            <w:sz w:val="12"/>
                          </w:rPr>
                          <w:t>I</w:t>
                        </w:r>
                      </w:p>
                    </w:tc>
                    <w:tc>
                      <w:tcPr>
                        <w:tcW w:w="941" w:type="dxa"/>
                        <w:gridSpan w:val="3"/>
                      </w:tcPr>
                      <w:p>
                        <w:pPr>
                          <w:pStyle w:val="TableParagraph"/>
                          <w:spacing w:line="126" w:lineRule="exact" w:before="25"/>
                          <w:ind w:left="94"/>
                          <w:rPr>
                            <w:sz w:val="12"/>
                          </w:rPr>
                        </w:pPr>
                        <w:r>
                          <w:rPr>
                            <w:color w:val="4D4F4D"/>
                            <w:sz w:val="12"/>
                          </w:rPr>
                          <w:t>Af</w:t>
                        </w:r>
                        <w:r>
                          <w:rPr>
                            <w:color w:val="676767"/>
                            <w:sz w:val="12"/>
                          </w:rPr>
                          <w:t>te </w:t>
                        </w:r>
                        <w:r>
                          <w:rPr>
                            <w:color w:val="4D4F4D"/>
                            <w:sz w:val="12"/>
                          </w:rPr>
                          <w:t>r 2</w:t>
                        </w:r>
                        <w:r>
                          <w:rPr>
                            <w:color w:val="676767"/>
                            <w:sz w:val="12"/>
                          </w:rPr>
                          <w:t>009</w:t>
                        </w:r>
                        <w:r>
                          <w:rPr>
                            <w:color w:val="3A3A3A"/>
                            <w:sz w:val="12"/>
                          </w:rPr>
                          <w:t>:Q</w:t>
                        </w:r>
                        <w:r>
                          <w:rPr>
                            <w:color w:val="676767"/>
                            <w:sz w:val="12"/>
                          </w:rPr>
                          <w:t>4</w:t>
                        </w:r>
                      </w:p>
                    </w:tc>
                  </w:tr>
                  <w:tr>
                    <w:trPr>
                      <w:trHeight w:val="160" w:hRule="atLeast"/>
                    </w:trPr>
                    <w:tc>
                      <w:tcPr>
                        <w:tcW w:w="1079" w:type="dxa"/>
                        <w:gridSpan w:val="2"/>
                      </w:tcPr>
                      <w:p>
                        <w:pPr>
                          <w:pStyle w:val="TableParagraph"/>
                          <w:spacing w:line="124" w:lineRule="exact" w:before="17"/>
                          <w:ind w:left="128"/>
                          <w:rPr>
                            <w:sz w:val="12"/>
                          </w:rPr>
                        </w:pPr>
                        <w:r>
                          <w:rPr>
                            <w:color w:val="69642F"/>
                            <w:sz w:val="12"/>
                          </w:rPr>
                          <w:t>VIX</w:t>
                        </w:r>
                      </w:p>
                    </w:tc>
                    <w:tc>
                      <w:tcPr>
                        <w:tcW w:w="893" w:type="dxa"/>
                      </w:tcPr>
                      <w:p>
                        <w:pPr>
                          <w:pStyle w:val="TableParagraph"/>
                          <w:spacing w:line="124" w:lineRule="exact" w:before="17"/>
                          <w:ind w:left="373"/>
                          <w:rPr>
                            <w:rFonts w:ascii="Arial"/>
                            <w:sz w:val="11"/>
                          </w:rPr>
                        </w:pPr>
                        <w:r>
                          <w:rPr>
                            <w:color w:val="676767"/>
                            <w:sz w:val="12"/>
                          </w:rPr>
                          <w:t>0. </w:t>
                        </w:r>
                        <w:r>
                          <w:rPr>
                            <w:rFonts w:ascii="Arial"/>
                            <w:color w:val="676767"/>
                            <w:sz w:val="11"/>
                          </w:rPr>
                          <w:t>I.</w:t>
                        </w:r>
                      </w:p>
                    </w:tc>
                    <w:tc>
                      <w:tcPr>
                        <w:tcW w:w="1028" w:type="dxa"/>
                        <w:gridSpan w:val="2"/>
                      </w:tcPr>
                      <w:p>
                        <w:pPr>
                          <w:pStyle w:val="TableParagraph"/>
                          <w:rPr>
                            <w:sz w:val="10"/>
                          </w:rPr>
                        </w:pPr>
                      </w:p>
                    </w:tc>
                    <w:tc>
                      <w:tcPr>
                        <w:tcW w:w="1053" w:type="dxa"/>
                        <w:gridSpan w:val="2"/>
                      </w:tcPr>
                      <w:p>
                        <w:pPr>
                          <w:pStyle w:val="TableParagraph"/>
                          <w:spacing w:before="3"/>
                          <w:ind w:left="297"/>
                          <w:rPr>
                            <w:sz w:val="12"/>
                          </w:rPr>
                        </w:pPr>
                        <w:r>
                          <w:rPr>
                            <w:color w:val="959595"/>
                            <w:w w:val="105"/>
                            <w:sz w:val="12"/>
                          </w:rPr>
                          <w:t>-</w:t>
                        </w:r>
                        <w:r>
                          <w:rPr>
                            <w:color w:val="676767"/>
                            <w:w w:val="105"/>
                            <w:sz w:val="12"/>
                          </w:rPr>
                          <w:t>1</w:t>
                        </w:r>
                        <w:r>
                          <w:rPr>
                            <w:color w:val="959595"/>
                            <w:w w:val="105"/>
                            <w:sz w:val="12"/>
                          </w:rPr>
                          <w:t>.</w:t>
                        </w:r>
                        <w:r>
                          <w:rPr>
                            <w:color w:val="676767"/>
                            <w:w w:val="105"/>
                            <w:sz w:val="12"/>
                          </w:rPr>
                          <w:t>:</w:t>
                        </w:r>
                      </w:p>
                    </w:tc>
                    <w:tc>
                      <w:tcPr>
                        <w:tcW w:w="898" w:type="dxa"/>
                        <w:gridSpan w:val="2"/>
                      </w:tcPr>
                      <w:p>
                        <w:pPr>
                          <w:pStyle w:val="TableParagraph"/>
                          <w:rPr>
                            <w:sz w:val="10"/>
                          </w:rPr>
                        </w:pPr>
                      </w:p>
                    </w:tc>
                    <w:tc>
                      <w:tcPr>
                        <w:tcW w:w="1064" w:type="dxa"/>
                        <w:gridSpan w:val="2"/>
                      </w:tcPr>
                      <w:p>
                        <w:pPr>
                          <w:pStyle w:val="TableParagraph"/>
                          <w:spacing w:line="124" w:lineRule="exact" w:before="17"/>
                          <w:ind w:left="308"/>
                          <w:rPr>
                            <w:sz w:val="12"/>
                          </w:rPr>
                        </w:pPr>
                        <w:r>
                          <w:rPr>
                            <w:color w:val="858585"/>
                            <w:w w:val="110"/>
                            <w:sz w:val="12"/>
                          </w:rPr>
                          <w:t>-2</w:t>
                        </w:r>
                        <w:r>
                          <w:rPr>
                            <w:color w:val="676767"/>
                            <w:w w:val="110"/>
                            <w:sz w:val="12"/>
                          </w:rPr>
                          <w:t>.</w:t>
                        </w:r>
                      </w:p>
                    </w:tc>
                    <w:tc>
                      <w:tcPr>
                        <w:tcW w:w="941" w:type="dxa"/>
                        <w:gridSpan w:val="3"/>
                      </w:tcPr>
                      <w:p>
                        <w:pPr>
                          <w:pStyle w:val="TableParagraph"/>
                          <w:spacing w:line="124" w:lineRule="exact" w:before="17"/>
                          <w:ind w:left="284" w:right="294"/>
                          <w:jc w:val="center"/>
                          <w:rPr>
                            <w:sz w:val="12"/>
                          </w:rPr>
                        </w:pPr>
                        <w:r>
                          <w:rPr>
                            <w:color w:val="777777"/>
                            <w:w w:val="120"/>
                            <w:sz w:val="12"/>
                          </w:rPr>
                          <w:t>l.98</w:t>
                        </w:r>
                      </w:p>
                    </w:tc>
                  </w:tr>
                  <w:tr>
                    <w:trPr>
                      <w:trHeight w:val="115" w:hRule="atLeast"/>
                    </w:trPr>
                    <w:tc>
                      <w:tcPr>
                        <w:tcW w:w="1079" w:type="dxa"/>
                        <w:gridSpan w:val="2"/>
                      </w:tcPr>
                      <w:p>
                        <w:pPr>
                          <w:pStyle w:val="TableParagraph"/>
                          <w:rPr>
                            <w:sz w:val="6"/>
                          </w:rPr>
                        </w:pPr>
                      </w:p>
                    </w:tc>
                    <w:tc>
                      <w:tcPr>
                        <w:tcW w:w="893" w:type="dxa"/>
                      </w:tcPr>
                      <w:p>
                        <w:pPr>
                          <w:pStyle w:val="TableParagraph"/>
                          <w:spacing w:line="90" w:lineRule="exact" w:before="5"/>
                          <w:ind w:left="298" w:right="206"/>
                          <w:jc w:val="center"/>
                          <w:rPr>
                            <w:sz w:val="12"/>
                          </w:rPr>
                        </w:pPr>
                        <w:r>
                          <w:rPr>
                            <w:color w:val="858585"/>
                            <w:w w:val="120"/>
                            <w:sz w:val="12"/>
                          </w:rPr>
                          <w:t>(</w:t>
                        </w:r>
                        <w:r>
                          <w:rPr>
                            <w:color w:val="676767"/>
                            <w:w w:val="120"/>
                            <w:sz w:val="12"/>
                          </w:rPr>
                          <w:t>0</w:t>
                        </w:r>
                        <w:r>
                          <w:rPr>
                            <w:color w:val="858585"/>
                            <w:w w:val="120"/>
                            <w:sz w:val="12"/>
                          </w:rPr>
                          <w:t>.13)</w:t>
                        </w:r>
                      </w:p>
                    </w:tc>
                    <w:tc>
                      <w:tcPr>
                        <w:tcW w:w="1028" w:type="dxa"/>
                        <w:gridSpan w:val="2"/>
                      </w:tcPr>
                      <w:p>
                        <w:pPr>
                          <w:pStyle w:val="TableParagraph"/>
                          <w:spacing w:line="90" w:lineRule="exact" w:before="5"/>
                          <w:ind w:left="417"/>
                          <w:rPr>
                            <w:sz w:val="12"/>
                          </w:rPr>
                        </w:pPr>
                        <w:r>
                          <w:rPr>
                            <w:color w:val="858585"/>
                            <w:sz w:val="12"/>
                          </w:rPr>
                          <w:t>(</w:t>
                        </w:r>
                        <w:r>
                          <w:rPr>
                            <w:color w:val="676767"/>
                            <w:sz w:val="12"/>
                          </w:rPr>
                          <w:t>0</w:t>
                        </w:r>
                        <w:r>
                          <w:rPr>
                            <w:color w:val="858585"/>
                            <w:sz w:val="12"/>
                          </w:rPr>
                          <w:t>.5G)</w:t>
                        </w:r>
                      </w:p>
                    </w:tc>
                    <w:tc>
                      <w:tcPr>
                        <w:tcW w:w="1053" w:type="dxa"/>
                        <w:gridSpan w:val="2"/>
                      </w:tcPr>
                      <w:p>
                        <w:pPr>
                          <w:pStyle w:val="TableParagraph"/>
                          <w:spacing w:line="96" w:lineRule="exact"/>
                          <w:ind w:left="351" w:right="351"/>
                          <w:jc w:val="center"/>
                          <w:rPr>
                            <w:sz w:val="12"/>
                          </w:rPr>
                        </w:pPr>
                        <w:r>
                          <w:rPr>
                            <w:color w:val="858585"/>
                            <w:w w:val="88"/>
                            <w:sz w:val="12"/>
                          </w:rPr>
                          <w:t>(0.</w:t>
                        </w:r>
                        <w:r>
                          <w:rPr>
                            <w:color w:val="858585"/>
                            <w:spacing w:val="-15"/>
                            <w:sz w:val="12"/>
                          </w:rPr>
                          <w:t> </w:t>
                        </w:r>
                        <w:r>
                          <w:rPr>
                            <w:rFonts w:ascii="SimSun" w:eastAsia="SimSun" w:hint="eastAsia"/>
                            <w:color w:val="B3B3B3"/>
                            <w:spacing w:val="-63"/>
                            <w:w w:val="72"/>
                            <w:sz w:val="12"/>
                          </w:rPr>
                          <w:t>，</w:t>
                        </w:r>
                        <w:r>
                          <w:rPr>
                            <w:color w:val="777777"/>
                            <w:spacing w:val="-2"/>
                            <w:w w:val="90"/>
                            <w:sz w:val="12"/>
                          </w:rPr>
                          <w:t>1</w:t>
                        </w:r>
                        <w:r>
                          <w:rPr>
                            <w:color w:val="4D4F4D"/>
                            <w:spacing w:val="1"/>
                            <w:w w:val="105"/>
                            <w:sz w:val="12"/>
                          </w:rPr>
                          <w:t>1</w:t>
                        </w:r>
                        <w:r>
                          <w:rPr>
                            <w:color w:val="959595"/>
                            <w:w w:val="105"/>
                            <w:sz w:val="12"/>
                          </w:rPr>
                          <w:t>)</w:t>
                        </w:r>
                      </w:p>
                    </w:tc>
                    <w:tc>
                      <w:tcPr>
                        <w:tcW w:w="898" w:type="dxa"/>
                        <w:gridSpan w:val="2"/>
                      </w:tcPr>
                      <w:p>
                        <w:pPr>
                          <w:pStyle w:val="TableParagraph"/>
                          <w:rPr>
                            <w:sz w:val="6"/>
                          </w:rPr>
                        </w:pPr>
                      </w:p>
                    </w:tc>
                    <w:tc>
                      <w:tcPr>
                        <w:tcW w:w="1064" w:type="dxa"/>
                        <w:gridSpan w:val="2"/>
                      </w:tcPr>
                      <w:p>
                        <w:pPr>
                          <w:pStyle w:val="TableParagraph"/>
                          <w:spacing w:line="90" w:lineRule="exact" w:before="5"/>
                          <w:ind w:left="361" w:right="343"/>
                          <w:jc w:val="center"/>
                          <w:rPr>
                            <w:sz w:val="12"/>
                          </w:rPr>
                        </w:pPr>
                        <w:r>
                          <w:rPr>
                            <w:color w:val="858585"/>
                            <w:sz w:val="12"/>
                          </w:rPr>
                          <w:t>(0.</w:t>
                        </w:r>
                        <w:r>
                          <w:rPr>
                            <w:color w:val="676767"/>
                            <w:sz w:val="12"/>
                          </w:rPr>
                          <w:t>77 </w:t>
                        </w:r>
                        <w:r>
                          <w:rPr>
                            <w:color w:val="959595"/>
                            <w:sz w:val="12"/>
                          </w:rPr>
                          <w:t>)</w:t>
                        </w:r>
                      </w:p>
                    </w:tc>
                    <w:tc>
                      <w:tcPr>
                        <w:tcW w:w="941" w:type="dxa"/>
                        <w:gridSpan w:val="3"/>
                      </w:tcPr>
                      <w:p>
                        <w:pPr>
                          <w:pStyle w:val="TableParagraph"/>
                          <w:spacing w:line="90" w:lineRule="exact" w:before="5"/>
                          <w:ind w:left="301"/>
                          <w:rPr>
                            <w:sz w:val="12"/>
                          </w:rPr>
                        </w:pPr>
                        <w:r>
                          <w:rPr>
                            <w:color w:val="858585"/>
                            <w:sz w:val="12"/>
                          </w:rPr>
                          <w:t>(1.3</w:t>
                        </w:r>
                        <w:r>
                          <w:rPr>
                            <w:color w:val="676767"/>
                            <w:sz w:val="12"/>
                          </w:rPr>
                          <w:t>4</w:t>
                        </w:r>
                        <w:r>
                          <w:rPr>
                            <w:color w:val="959595"/>
                            <w:sz w:val="12"/>
                          </w:rPr>
                          <w:t>)</w:t>
                        </w:r>
                      </w:p>
                    </w:tc>
                  </w:tr>
                  <w:tr>
                    <w:trPr>
                      <w:trHeight w:val="194" w:hRule="atLeast"/>
                    </w:trPr>
                    <w:tc>
                      <w:tcPr>
                        <w:tcW w:w="1079" w:type="dxa"/>
                        <w:gridSpan w:val="2"/>
                      </w:tcPr>
                      <w:p>
                        <w:pPr>
                          <w:pStyle w:val="TableParagraph"/>
                          <w:spacing w:line="135" w:lineRule="exact" w:before="38"/>
                          <w:ind w:left="119"/>
                          <w:rPr>
                            <w:sz w:val="12"/>
                          </w:rPr>
                        </w:pPr>
                        <w:r>
                          <w:rPr>
                            <w:color w:val="69642F"/>
                            <w:sz w:val="12"/>
                          </w:rPr>
                          <w:t>VIX Grow </w:t>
                        </w:r>
                        <w:r>
                          <w:rPr>
                            <w:color w:val="9A975B"/>
                            <w:sz w:val="12"/>
                          </w:rPr>
                          <w:t>t </w:t>
                        </w:r>
                        <w:r>
                          <w:rPr>
                            <w:color w:val="7C7942"/>
                            <w:sz w:val="12"/>
                          </w:rPr>
                          <w:t>J,</w:t>
                        </w:r>
                      </w:p>
                    </w:tc>
                    <w:tc>
                      <w:tcPr>
                        <w:tcW w:w="893" w:type="dxa"/>
                      </w:tcPr>
                      <w:p>
                        <w:pPr>
                          <w:pStyle w:val="TableParagraph"/>
                          <w:spacing w:line="135" w:lineRule="exact" w:before="38"/>
                          <w:ind w:left="91" w:right="13"/>
                          <w:jc w:val="center"/>
                          <w:rPr>
                            <w:sz w:val="12"/>
                          </w:rPr>
                        </w:pPr>
                        <w:r>
                          <w:rPr>
                            <w:color w:val="676767"/>
                            <w:w w:val="145"/>
                            <w:sz w:val="12"/>
                          </w:rPr>
                          <w:t>0.li</w:t>
                        </w:r>
                      </w:p>
                    </w:tc>
                    <w:tc>
                      <w:tcPr>
                        <w:tcW w:w="1028" w:type="dxa"/>
                        <w:gridSpan w:val="2"/>
                      </w:tcPr>
                      <w:p>
                        <w:pPr>
                          <w:pStyle w:val="TableParagraph"/>
                          <w:spacing w:line="135" w:lineRule="exact" w:before="38"/>
                          <w:ind w:left="461"/>
                          <w:rPr>
                            <w:sz w:val="12"/>
                          </w:rPr>
                        </w:pPr>
                        <w:r>
                          <w:rPr>
                            <w:color w:val="777777"/>
                            <w:w w:val="110"/>
                            <w:sz w:val="12"/>
                          </w:rPr>
                          <w:t>0.19</w:t>
                        </w:r>
                      </w:p>
                    </w:tc>
                    <w:tc>
                      <w:tcPr>
                        <w:tcW w:w="1053" w:type="dxa"/>
                        <w:gridSpan w:val="2"/>
                      </w:tcPr>
                      <w:p>
                        <w:pPr>
                          <w:pStyle w:val="TableParagraph"/>
                          <w:spacing w:before="19"/>
                          <w:ind w:left="297"/>
                          <w:rPr>
                            <w:rFonts w:ascii="SimSun" w:eastAsia="SimSun" w:hint="eastAsia"/>
                            <w:sz w:val="7"/>
                          </w:rPr>
                        </w:pPr>
                        <w:r>
                          <w:rPr>
                            <w:color w:val="676767"/>
                            <w:sz w:val="12"/>
                          </w:rPr>
                          <w:t>-2 </w:t>
                        </w:r>
                        <w:r>
                          <w:rPr>
                            <w:color w:val="777777"/>
                            <w:sz w:val="12"/>
                          </w:rPr>
                          <w:t>3</w:t>
                        </w:r>
                        <w:r>
                          <w:rPr>
                            <w:color w:val="959595"/>
                            <w:sz w:val="12"/>
                          </w:rPr>
                          <w:t>.</w:t>
                        </w:r>
                        <w:r>
                          <w:rPr>
                            <w:color w:val="777777"/>
                            <w:sz w:val="12"/>
                          </w:rPr>
                          <w:t>1</w:t>
                        </w:r>
                        <w:r>
                          <w:rPr>
                            <w:rFonts w:ascii="SimSun" w:eastAsia="SimSun" w:hint="eastAsia"/>
                            <w:color w:val="777777"/>
                            <w:sz w:val="7"/>
                          </w:rPr>
                          <w:t>＊</w:t>
                        </w:r>
                        <w:r>
                          <w:rPr>
                            <w:rFonts w:ascii="SimSun" w:eastAsia="SimSun" w:hint="eastAsia"/>
                            <w:color w:val="959595"/>
                            <w:sz w:val="7"/>
                          </w:rPr>
                          <w:t>噙水</w:t>
                        </w:r>
                      </w:p>
                    </w:tc>
                    <w:tc>
                      <w:tcPr>
                        <w:tcW w:w="898" w:type="dxa"/>
                        <w:gridSpan w:val="2"/>
                      </w:tcPr>
                      <w:p>
                        <w:pPr>
                          <w:pStyle w:val="TableParagraph"/>
                          <w:rPr>
                            <w:sz w:val="12"/>
                          </w:rPr>
                        </w:pPr>
                      </w:p>
                    </w:tc>
                    <w:tc>
                      <w:tcPr>
                        <w:tcW w:w="1064" w:type="dxa"/>
                        <w:gridSpan w:val="2"/>
                      </w:tcPr>
                      <w:p>
                        <w:pPr>
                          <w:pStyle w:val="TableParagraph"/>
                          <w:spacing w:before="29"/>
                          <w:ind w:left="308"/>
                          <w:rPr>
                            <w:sz w:val="12"/>
                          </w:rPr>
                        </w:pPr>
                        <w:r>
                          <w:rPr>
                            <w:color w:val="676767"/>
                            <w:sz w:val="12"/>
                          </w:rPr>
                          <w:t>-3 </w:t>
                        </w:r>
                        <w:r>
                          <w:rPr>
                            <w:color w:val="4D4F4D"/>
                            <w:sz w:val="12"/>
                          </w:rPr>
                          <w:t>1</w:t>
                        </w:r>
                        <w:r>
                          <w:rPr>
                            <w:color w:val="858585"/>
                            <w:sz w:val="12"/>
                          </w:rPr>
                          <w:t>5• ..</w:t>
                        </w:r>
                      </w:p>
                    </w:tc>
                    <w:tc>
                      <w:tcPr>
                        <w:tcW w:w="941" w:type="dxa"/>
                        <w:gridSpan w:val="3"/>
                      </w:tcPr>
                      <w:p>
                        <w:pPr>
                          <w:pStyle w:val="TableParagraph"/>
                          <w:spacing w:line="174" w:lineRule="exact"/>
                          <w:ind w:left="284" w:right="316"/>
                          <w:jc w:val="center"/>
                          <w:rPr>
                            <w:sz w:val="20"/>
                          </w:rPr>
                        </w:pPr>
                        <w:r>
                          <w:rPr>
                            <w:color w:val="676767"/>
                            <w:w w:val="95"/>
                            <w:sz w:val="12"/>
                          </w:rPr>
                          <w:t>2 </w:t>
                        </w:r>
                        <w:r>
                          <w:rPr>
                            <w:color w:val="858585"/>
                            <w:w w:val="95"/>
                            <w:sz w:val="20"/>
                          </w:rPr>
                          <w:t>ss•</w:t>
                        </w:r>
                      </w:p>
                    </w:tc>
                  </w:tr>
                  <w:tr>
                    <w:trPr>
                      <w:trHeight w:val="126" w:hRule="atLeast"/>
                    </w:trPr>
                    <w:tc>
                      <w:tcPr>
                        <w:tcW w:w="6956" w:type="dxa"/>
                        <w:gridSpan w:val="14"/>
                      </w:tcPr>
                      <w:p>
                        <w:pPr>
                          <w:pStyle w:val="TableParagraph"/>
                          <w:tabs>
                            <w:tab w:pos="1452" w:val="left" w:leader="none"/>
                            <w:tab w:pos="2432" w:val="left" w:leader="none"/>
                            <w:tab w:pos="3413" w:val="left" w:leader="none"/>
                            <w:tab w:pos="5380" w:val="left" w:leader="none"/>
                            <w:tab w:pos="6360" w:val="left" w:leader="none"/>
                            <w:tab w:pos="6876" w:val="left" w:leader="none"/>
                          </w:tabs>
                          <w:spacing w:line="107" w:lineRule="exact"/>
                          <w:ind w:left="1076"/>
                          <w:rPr>
                            <w:sz w:val="12"/>
                          </w:rPr>
                        </w:pPr>
                        <w:r>
                          <w:rPr>
                            <w:color w:val="676767"/>
                            <w:w w:val="100"/>
                            <w:sz w:val="12"/>
                            <w:u w:val="single" w:color="000000"/>
                          </w:rPr>
                          <w:t> </w:t>
                        </w:r>
                        <w:r>
                          <w:rPr>
                            <w:color w:val="676767"/>
                            <w:sz w:val="12"/>
                            <w:u w:val="single" w:color="000000"/>
                          </w:rPr>
                          <w:tab/>
                        </w:r>
                        <w:r>
                          <w:rPr>
                            <w:color w:val="676767"/>
                            <w:w w:val="105"/>
                            <w:sz w:val="12"/>
                            <w:u w:val="single" w:color="000000"/>
                          </w:rPr>
                          <w:t>0.23</w:t>
                          <w:tab/>
                          <w:t>0.46</w:t>
                          <w:tab/>
                          <w:t>0.</w:t>
                        </w:r>
                        <w:r>
                          <w:rPr>
                            <w:color w:val="858585"/>
                            <w:w w:val="105"/>
                            <w:sz w:val="12"/>
                            <w:u w:val="single" w:color="000000"/>
                          </w:rPr>
                          <w:t>8</w:t>
                        </w:r>
                        <w:r>
                          <w:rPr>
                            <w:color w:val="4D4F4D"/>
                            <w:w w:val="105"/>
                            <w:sz w:val="12"/>
                            <w:u w:val="single" w:color="000000"/>
                          </w:rPr>
                          <w:t>1</w:t>
                          <w:tab/>
                        </w:r>
                        <w:r>
                          <w:rPr>
                            <w:color w:val="777777"/>
                            <w:w w:val="105"/>
                            <w:sz w:val="12"/>
                            <w:u w:val="single" w:color="000000"/>
                          </w:rPr>
                          <w:t>1.00</w:t>
                          <w:tab/>
                          <w:t>1.62</w:t>
                        </w:r>
                        <w:r>
                          <w:rPr>
                            <w:color w:val="777777"/>
                            <w:sz w:val="12"/>
                            <w:u w:val="single" w:color="000000"/>
                          </w:rPr>
                          <w:tab/>
                        </w:r>
                      </w:p>
                    </w:tc>
                  </w:tr>
                  <w:tr>
                    <w:trPr>
                      <w:trHeight w:val="156" w:hRule="atLeast"/>
                    </w:trPr>
                    <w:tc>
                      <w:tcPr>
                        <w:tcW w:w="1079" w:type="dxa"/>
                        <w:gridSpan w:val="2"/>
                      </w:tcPr>
                      <w:p>
                        <w:pPr>
                          <w:pStyle w:val="TableParagraph"/>
                          <w:spacing w:line="126" w:lineRule="exact"/>
                          <w:ind w:left="84"/>
                          <w:rPr>
                            <w:sz w:val="12"/>
                          </w:rPr>
                        </w:pPr>
                        <w:r>
                          <w:rPr>
                            <w:color w:val="858585"/>
                            <w:sz w:val="12"/>
                          </w:rPr>
                          <w:t>E</w:t>
                        </w:r>
                        <w:r>
                          <w:rPr>
                            <w:color w:val="676767"/>
                            <w:sz w:val="12"/>
                          </w:rPr>
                          <w:t>R D</w:t>
                        </w:r>
                        <w:r>
                          <w:rPr>
                            <w:color w:val="959595"/>
                            <w:sz w:val="12"/>
                          </w:rPr>
                          <w:t>e</w:t>
                        </w:r>
                        <w:r>
                          <w:rPr>
                            <w:color w:val="777777"/>
                            <w:sz w:val="12"/>
                          </w:rPr>
                          <w:t>p </w:t>
                        </w:r>
                        <w:r>
                          <w:rPr>
                            <w:rFonts w:ascii="SimSun" w:eastAsia="SimSun" w:hint="eastAsia"/>
                            <w:color w:val="777777"/>
                            <w:sz w:val="7"/>
                          </w:rPr>
                          <w:t>设 </w:t>
                        </w:r>
                        <w:r>
                          <w:rPr>
                            <w:color w:val="777777"/>
                            <w:sz w:val="12"/>
                          </w:rPr>
                          <w:t>iat10 11</w:t>
                        </w:r>
                      </w:p>
                    </w:tc>
                    <w:tc>
                      <w:tcPr>
                        <w:tcW w:w="893" w:type="dxa"/>
                      </w:tcPr>
                      <w:p>
                        <w:pPr>
                          <w:pStyle w:val="TableParagraph"/>
                          <w:spacing w:line="126" w:lineRule="exact"/>
                          <w:ind w:left="91" w:right="14"/>
                          <w:jc w:val="center"/>
                          <w:rPr>
                            <w:sz w:val="12"/>
                          </w:rPr>
                        </w:pPr>
                        <w:r>
                          <w:rPr>
                            <w:color w:val="4D4F4D"/>
                            <w:sz w:val="12"/>
                          </w:rPr>
                          <w:t>1.</w:t>
                        </w:r>
                        <w:r>
                          <w:rPr>
                            <w:color w:val="676767"/>
                            <w:sz w:val="12"/>
                          </w:rPr>
                          <w:t>22</w:t>
                        </w:r>
                        <w:r>
                          <w:rPr>
                            <w:color w:val="858585"/>
                            <w:sz w:val="12"/>
                          </w:rPr>
                          <w:t>*</w:t>
                        </w:r>
                      </w:p>
                    </w:tc>
                    <w:tc>
                      <w:tcPr>
                        <w:tcW w:w="1028" w:type="dxa"/>
                        <w:gridSpan w:val="2"/>
                      </w:tcPr>
                      <w:p>
                        <w:pPr>
                          <w:pStyle w:val="TableParagraph"/>
                          <w:spacing w:line="126" w:lineRule="exact"/>
                          <w:ind w:left="461"/>
                          <w:rPr>
                            <w:sz w:val="12"/>
                          </w:rPr>
                        </w:pPr>
                        <w:r>
                          <w:rPr>
                            <w:color w:val="676767"/>
                            <w:w w:val="110"/>
                            <w:sz w:val="12"/>
                          </w:rPr>
                          <w:t>0.08</w:t>
                        </w:r>
                      </w:p>
                    </w:tc>
                    <w:tc>
                      <w:tcPr>
                        <w:tcW w:w="753" w:type="dxa"/>
                      </w:tcPr>
                      <w:p>
                        <w:pPr>
                          <w:pStyle w:val="TableParagraph"/>
                          <w:spacing w:line="126" w:lineRule="exact"/>
                          <w:ind w:left="393"/>
                          <w:rPr>
                            <w:sz w:val="12"/>
                          </w:rPr>
                        </w:pPr>
                        <w:r>
                          <w:rPr>
                            <w:color w:val="959595"/>
                            <w:w w:val="110"/>
                            <w:sz w:val="12"/>
                          </w:rPr>
                          <w:t>-1.</w:t>
                        </w:r>
                        <w:r>
                          <w:rPr>
                            <w:color w:val="777777"/>
                            <w:w w:val="110"/>
                            <w:sz w:val="12"/>
                          </w:rPr>
                          <w:t>33</w:t>
                        </w:r>
                      </w:p>
                    </w:tc>
                    <w:tc>
                      <w:tcPr>
                        <w:tcW w:w="1198" w:type="dxa"/>
                        <w:gridSpan w:val="3"/>
                      </w:tcPr>
                      <w:p>
                        <w:pPr>
                          <w:pStyle w:val="TableParagraph"/>
                          <w:spacing w:line="126" w:lineRule="exact"/>
                          <w:ind w:left="621"/>
                          <w:rPr>
                            <w:sz w:val="12"/>
                          </w:rPr>
                        </w:pPr>
                        <w:r>
                          <w:rPr>
                            <w:color w:val="858585"/>
                            <w:w w:val="110"/>
                            <w:sz w:val="12"/>
                          </w:rPr>
                          <w:t>-</w:t>
                        </w:r>
                        <w:r>
                          <w:rPr>
                            <w:color w:val="676767"/>
                            <w:w w:val="110"/>
                            <w:sz w:val="12"/>
                          </w:rPr>
                          <w:t>2</w:t>
                        </w:r>
                        <w:r>
                          <w:rPr>
                            <w:color w:val="959595"/>
                            <w:w w:val="110"/>
                            <w:sz w:val="12"/>
                          </w:rPr>
                          <w:t>.</w:t>
                        </w:r>
                        <w:r>
                          <w:rPr>
                            <w:color w:val="676767"/>
                            <w:w w:val="110"/>
                            <w:sz w:val="12"/>
                          </w:rPr>
                          <w:t>19</w:t>
                        </w:r>
                      </w:p>
                    </w:tc>
                    <w:tc>
                      <w:tcPr>
                        <w:tcW w:w="804" w:type="dxa"/>
                      </w:tcPr>
                      <w:p>
                        <w:pPr>
                          <w:pStyle w:val="TableParagraph"/>
                          <w:spacing w:line="126" w:lineRule="exact"/>
                          <w:ind w:right="2"/>
                          <w:jc w:val="right"/>
                          <w:rPr>
                            <w:sz w:val="12"/>
                          </w:rPr>
                        </w:pPr>
                        <w:r>
                          <w:rPr>
                            <w:color w:val="959595"/>
                            <w:w w:val="105"/>
                            <w:sz w:val="12"/>
                          </w:rPr>
                          <w:t>-</w:t>
                        </w:r>
                        <w:r>
                          <w:rPr>
                            <w:color w:val="676767"/>
                            <w:w w:val="105"/>
                            <w:sz w:val="12"/>
                          </w:rPr>
                          <w:t>10.05</w:t>
                        </w:r>
                        <w:r>
                          <w:rPr>
                            <w:color w:val="858585"/>
                            <w:w w:val="105"/>
                            <w:sz w:val="12"/>
                          </w:rPr>
                          <w:t>***</w:t>
                        </w:r>
                      </w:p>
                    </w:tc>
                    <w:tc>
                      <w:tcPr>
                        <w:tcW w:w="1201" w:type="dxa"/>
                        <w:gridSpan w:val="4"/>
                      </w:tcPr>
                      <w:p>
                        <w:pPr>
                          <w:pStyle w:val="TableParagraph"/>
                          <w:spacing w:line="126" w:lineRule="exact"/>
                          <w:ind w:left="602"/>
                          <w:rPr>
                            <w:sz w:val="12"/>
                          </w:rPr>
                        </w:pPr>
                        <w:r>
                          <w:rPr>
                            <w:color w:val="777777"/>
                            <w:w w:val="110"/>
                            <w:sz w:val="12"/>
                          </w:rPr>
                          <w:t>2.93</w:t>
                        </w:r>
                      </w:p>
                    </w:tc>
                  </w:tr>
                  <w:tr>
                    <w:trPr>
                      <w:trHeight w:val="148" w:hRule="atLeast"/>
                    </w:trPr>
                    <w:tc>
                      <w:tcPr>
                        <w:tcW w:w="1079" w:type="dxa"/>
                        <w:gridSpan w:val="2"/>
                      </w:tcPr>
                      <w:p>
                        <w:pPr>
                          <w:pStyle w:val="TableParagraph"/>
                          <w:rPr>
                            <w:sz w:val="8"/>
                          </w:rPr>
                        </w:pPr>
                      </w:p>
                    </w:tc>
                    <w:tc>
                      <w:tcPr>
                        <w:tcW w:w="893" w:type="dxa"/>
                      </w:tcPr>
                      <w:p>
                        <w:pPr>
                          <w:pStyle w:val="TableParagraph"/>
                          <w:spacing w:line="126" w:lineRule="exact" w:before="3"/>
                          <w:ind w:left="91" w:right="22"/>
                          <w:jc w:val="center"/>
                          <w:rPr>
                            <w:sz w:val="12"/>
                          </w:rPr>
                        </w:pPr>
                        <w:r>
                          <w:rPr>
                            <w:color w:val="959595"/>
                            <w:w w:val="110"/>
                            <w:sz w:val="12"/>
                          </w:rPr>
                          <w:t>(</w:t>
                        </w:r>
                        <w:r>
                          <w:rPr>
                            <w:color w:val="676767"/>
                            <w:w w:val="110"/>
                            <w:sz w:val="12"/>
                          </w:rPr>
                          <w:t>0.67</w:t>
                        </w:r>
                        <w:r>
                          <w:rPr>
                            <w:color w:val="959595"/>
                            <w:w w:val="110"/>
                            <w:sz w:val="12"/>
                          </w:rPr>
                          <w:t>)</w:t>
                        </w:r>
                      </w:p>
                    </w:tc>
                    <w:tc>
                      <w:tcPr>
                        <w:tcW w:w="1028" w:type="dxa"/>
                        <w:gridSpan w:val="2"/>
                      </w:tcPr>
                      <w:p>
                        <w:pPr>
                          <w:pStyle w:val="TableParagraph"/>
                          <w:spacing w:line="121" w:lineRule="exact" w:before="8"/>
                          <w:ind w:left="417"/>
                          <w:rPr>
                            <w:sz w:val="12"/>
                          </w:rPr>
                        </w:pPr>
                        <w:r>
                          <w:rPr>
                            <w:color w:val="858585"/>
                            <w:w w:val="105"/>
                            <w:sz w:val="12"/>
                          </w:rPr>
                          <w:t>(1.1</w:t>
                        </w:r>
                        <w:r>
                          <w:rPr>
                            <w:color w:val="676767"/>
                            <w:w w:val="105"/>
                            <w:sz w:val="12"/>
                          </w:rPr>
                          <w:t>3</w:t>
                        </w:r>
                        <w:r>
                          <w:rPr>
                            <w:color w:val="959595"/>
                            <w:w w:val="105"/>
                            <w:sz w:val="12"/>
                          </w:rPr>
                          <w:t>)</w:t>
                        </w:r>
                      </w:p>
                    </w:tc>
                    <w:tc>
                      <w:tcPr>
                        <w:tcW w:w="753" w:type="dxa"/>
                      </w:tcPr>
                      <w:p>
                        <w:pPr>
                          <w:pStyle w:val="TableParagraph"/>
                          <w:spacing w:line="121" w:lineRule="exact" w:before="8"/>
                          <w:ind w:left="369"/>
                          <w:rPr>
                            <w:sz w:val="12"/>
                          </w:rPr>
                        </w:pPr>
                        <w:r>
                          <w:rPr>
                            <w:color w:val="858585"/>
                            <w:w w:val="105"/>
                            <w:sz w:val="12"/>
                          </w:rPr>
                          <w:t>(!AO)</w:t>
                        </w:r>
                      </w:p>
                    </w:tc>
                    <w:tc>
                      <w:tcPr>
                        <w:tcW w:w="1198" w:type="dxa"/>
                        <w:gridSpan w:val="3"/>
                      </w:tcPr>
                      <w:p>
                        <w:pPr>
                          <w:pStyle w:val="TableParagraph"/>
                          <w:spacing w:line="126" w:lineRule="exact" w:before="3"/>
                          <w:ind w:left="597"/>
                          <w:rPr>
                            <w:sz w:val="12"/>
                          </w:rPr>
                        </w:pPr>
                        <w:r>
                          <w:rPr>
                            <w:color w:val="858585"/>
                            <w:w w:val="110"/>
                            <w:sz w:val="12"/>
                          </w:rPr>
                          <w:t>(2.24)</w:t>
                        </w:r>
                      </w:p>
                    </w:tc>
                    <w:tc>
                      <w:tcPr>
                        <w:tcW w:w="804" w:type="dxa"/>
                      </w:tcPr>
                      <w:p>
                        <w:pPr>
                          <w:pStyle w:val="TableParagraph"/>
                          <w:spacing w:line="126" w:lineRule="exact" w:before="3"/>
                          <w:ind w:left="385"/>
                          <w:rPr>
                            <w:sz w:val="12"/>
                          </w:rPr>
                        </w:pPr>
                        <w:r>
                          <w:rPr>
                            <w:color w:val="858585"/>
                            <w:w w:val="105"/>
                            <w:sz w:val="12"/>
                          </w:rPr>
                          <w:t>(2.90)</w:t>
                        </w:r>
                      </w:p>
                    </w:tc>
                    <w:tc>
                      <w:tcPr>
                        <w:tcW w:w="1201" w:type="dxa"/>
                        <w:gridSpan w:val="4"/>
                      </w:tcPr>
                      <w:p>
                        <w:pPr>
                          <w:pStyle w:val="TableParagraph"/>
                          <w:spacing w:line="121" w:lineRule="exact" w:before="8"/>
                          <w:ind w:left="561"/>
                          <w:rPr>
                            <w:sz w:val="12"/>
                          </w:rPr>
                        </w:pPr>
                        <w:r>
                          <w:rPr>
                            <w:color w:val="858585"/>
                            <w:w w:val="95"/>
                            <w:sz w:val="12"/>
                          </w:rPr>
                          <w:t>(&lt;1.73)</w:t>
                        </w:r>
                      </w:p>
                    </w:tc>
                  </w:tr>
                  <w:tr>
                    <w:trPr>
                      <w:trHeight w:val="141" w:hRule="atLeast"/>
                    </w:trPr>
                    <w:tc>
                      <w:tcPr>
                        <w:tcW w:w="1079" w:type="dxa"/>
                        <w:gridSpan w:val="2"/>
                      </w:tcPr>
                      <w:p>
                        <w:pPr>
                          <w:pStyle w:val="TableParagraph"/>
                          <w:spacing w:line="119" w:lineRule="exact" w:before="3"/>
                          <w:ind w:left="80"/>
                          <w:rPr>
                            <w:sz w:val="12"/>
                          </w:rPr>
                        </w:pPr>
                        <w:r>
                          <w:rPr>
                            <w:color w:val="676767"/>
                            <w:sz w:val="12"/>
                          </w:rPr>
                          <w:t>A IR S pr</w:t>
                        </w:r>
                        <w:r>
                          <w:rPr>
                            <w:color w:val="858585"/>
                            <w:sz w:val="12"/>
                          </w:rPr>
                          <w:t>ca</w:t>
                        </w:r>
                        <w:r>
                          <w:rPr>
                            <w:color w:val="676767"/>
                            <w:sz w:val="12"/>
                          </w:rPr>
                          <w:t>d</w:t>
                        </w:r>
                      </w:p>
                    </w:tc>
                    <w:tc>
                      <w:tcPr>
                        <w:tcW w:w="893" w:type="dxa"/>
                      </w:tcPr>
                      <w:p>
                        <w:pPr>
                          <w:pStyle w:val="TableParagraph"/>
                          <w:spacing w:line="122" w:lineRule="exact"/>
                          <w:ind w:left="91" w:right="33"/>
                          <w:jc w:val="center"/>
                          <w:rPr>
                            <w:sz w:val="12"/>
                          </w:rPr>
                        </w:pPr>
                        <w:r>
                          <w:rPr>
                            <w:color w:val="676767"/>
                            <w:w w:val="105"/>
                            <w:sz w:val="12"/>
                          </w:rPr>
                          <w:t>0 </w:t>
                        </w:r>
                        <w:r>
                          <w:rPr>
                            <w:color w:val="777777"/>
                            <w:w w:val="105"/>
                            <w:sz w:val="12"/>
                          </w:rPr>
                          <w:t>30•</w:t>
                        </w:r>
                      </w:p>
                    </w:tc>
                    <w:tc>
                      <w:tcPr>
                        <w:tcW w:w="1028" w:type="dxa"/>
                        <w:gridSpan w:val="2"/>
                      </w:tcPr>
                      <w:p>
                        <w:pPr>
                          <w:pStyle w:val="TableParagraph"/>
                          <w:spacing w:line="119" w:lineRule="exact" w:before="3"/>
                          <w:ind w:left="461"/>
                          <w:rPr>
                            <w:sz w:val="12"/>
                          </w:rPr>
                        </w:pPr>
                        <w:r>
                          <w:rPr>
                            <w:color w:val="676767"/>
                            <w:w w:val="110"/>
                            <w:sz w:val="12"/>
                          </w:rPr>
                          <w:t>0.20</w:t>
                        </w:r>
                      </w:p>
                    </w:tc>
                    <w:tc>
                      <w:tcPr>
                        <w:tcW w:w="753" w:type="dxa"/>
                      </w:tcPr>
                      <w:p>
                        <w:pPr>
                          <w:pStyle w:val="TableParagraph"/>
                          <w:spacing w:line="122" w:lineRule="exact"/>
                          <w:ind w:left="355"/>
                          <w:rPr>
                            <w:sz w:val="12"/>
                          </w:rPr>
                        </w:pPr>
                        <w:r>
                          <w:rPr>
                            <w:color w:val="676767"/>
                            <w:w w:val="110"/>
                            <w:sz w:val="12"/>
                          </w:rPr>
                          <w:t>-0 33</w:t>
                        </w:r>
                        <w:r>
                          <w:rPr>
                            <w:color w:val="959595"/>
                            <w:w w:val="110"/>
                            <w:sz w:val="12"/>
                          </w:rPr>
                          <w:t>•</w:t>
                        </w:r>
                      </w:p>
                    </w:tc>
                    <w:tc>
                      <w:tcPr>
                        <w:tcW w:w="1198" w:type="dxa"/>
                        <w:gridSpan w:val="3"/>
                      </w:tcPr>
                      <w:p>
                        <w:pPr>
                          <w:pStyle w:val="TableParagraph"/>
                          <w:spacing w:line="119" w:lineRule="exact" w:before="3"/>
                          <w:ind w:left="641"/>
                          <w:rPr>
                            <w:sz w:val="12"/>
                          </w:rPr>
                        </w:pPr>
                        <w:r>
                          <w:rPr>
                            <w:color w:val="676767"/>
                            <w:w w:val="95"/>
                            <w:sz w:val="12"/>
                          </w:rPr>
                          <w:t>0</w:t>
                        </w:r>
                        <w:r>
                          <w:rPr>
                            <w:color w:val="858585"/>
                            <w:w w:val="95"/>
                            <w:sz w:val="12"/>
                          </w:rPr>
                          <w:t>.4 </w:t>
                        </w:r>
                        <w:r>
                          <w:rPr>
                            <w:color w:val="676767"/>
                            <w:w w:val="90"/>
                            <w:sz w:val="12"/>
                          </w:rPr>
                          <w:t>L</w:t>
                        </w:r>
                      </w:p>
                    </w:tc>
                    <w:tc>
                      <w:tcPr>
                        <w:tcW w:w="804" w:type="dxa"/>
                      </w:tcPr>
                      <w:p>
                        <w:pPr>
                          <w:pStyle w:val="TableParagraph"/>
                          <w:spacing w:line="119" w:lineRule="exact" w:before="3"/>
                          <w:ind w:left="424"/>
                          <w:rPr>
                            <w:sz w:val="12"/>
                          </w:rPr>
                        </w:pPr>
                        <w:r>
                          <w:rPr>
                            <w:color w:val="676767"/>
                            <w:w w:val="105"/>
                            <w:sz w:val="12"/>
                          </w:rPr>
                          <w:t>0.55</w:t>
                        </w:r>
                      </w:p>
                    </w:tc>
                    <w:tc>
                      <w:tcPr>
                        <w:tcW w:w="1201" w:type="dxa"/>
                        <w:gridSpan w:val="4"/>
                      </w:tcPr>
                      <w:p>
                        <w:pPr>
                          <w:pStyle w:val="TableParagraph"/>
                          <w:spacing w:line="119" w:lineRule="exact" w:before="3"/>
                          <w:ind w:left="605"/>
                          <w:rPr>
                            <w:sz w:val="12"/>
                          </w:rPr>
                        </w:pPr>
                        <w:r>
                          <w:rPr>
                            <w:color w:val="777777"/>
                            <w:w w:val="105"/>
                            <w:sz w:val="12"/>
                          </w:rPr>
                          <w:t>1.30</w:t>
                        </w:r>
                      </w:p>
                    </w:tc>
                  </w:tr>
                  <w:tr>
                    <w:trPr>
                      <w:trHeight w:val="151" w:hRule="atLeast"/>
                    </w:trPr>
                    <w:tc>
                      <w:tcPr>
                        <w:tcW w:w="1079" w:type="dxa"/>
                        <w:gridSpan w:val="2"/>
                      </w:tcPr>
                      <w:p>
                        <w:pPr>
                          <w:pStyle w:val="TableParagraph"/>
                          <w:rPr>
                            <w:sz w:val="8"/>
                          </w:rPr>
                        </w:pPr>
                      </w:p>
                    </w:tc>
                    <w:tc>
                      <w:tcPr>
                        <w:tcW w:w="893" w:type="dxa"/>
                      </w:tcPr>
                      <w:p>
                        <w:pPr>
                          <w:pStyle w:val="TableParagraph"/>
                          <w:spacing w:line="126" w:lineRule="exact" w:before="5"/>
                          <w:ind w:left="91" w:right="20"/>
                          <w:jc w:val="center"/>
                          <w:rPr>
                            <w:sz w:val="12"/>
                          </w:rPr>
                        </w:pPr>
                        <w:r>
                          <w:rPr>
                            <w:color w:val="858585"/>
                            <w:w w:val="105"/>
                            <w:sz w:val="12"/>
                          </w:rPr>
                          <w:t>(</w:t>
                        </w:r>
                        <w:r>
                          <w:rPr>
                            <w:color w:val="676767"/>
                            <w:w w:val="105"/>
                            <w:sz w:val="12"/>
                          </w:rPr>
                          <w:t>0.</w:t>
                        </w:r>
                        <w:r>
                          <w:rPr>
                            <w:color w:val="858585"/>
                            <w:w w:val="105"/>
                            <w:sz w:val="12"/>
                          </w:rPr>
                          <w:t>17)</w:t>
                        </w:r>
                      </w:p>
                    </w:tc>
                    <w:tc>
                      <w:tcPr>
                        <w:tcW w:w="1028" w:type="dxa"/>
                        <w:gridSpan w:val="2"/>
                      </w:tcPr>
                      <w:p>
                        <w:pPr>
                          <w:pStyle w:val="TableParagraph"/>
                          <w:spacing w:line="121" w:lineRule="exact" w:before="10"/>
                          <w:ind w:left="417"/>
                          <w:rPr>
                            <w:sz w:val="12"/>
                          </w:rPr>
                        </w:pPr>
                        <w:r>
                          <w:rPr>
                            <w:color w:val="858585"/>
                            <w:w w:val="105"/>
                            <w:sz w:val="12"/>
                          </w:rPr>
                          <w:t>(0.3</w:t>
                        </w:r>
                        <w:r>
                          <w:rPr>
                            <w:color w:val="676767"/>
                            <w:w w:val="105"/>
                            <w:sz w:val="12"/>
                          </w:rPr>
                          <w:t>0</w:t>
                        </w:r>
                        <w:r>
                          <w:rPr>
                            <w:color w:val="959595"/>
                            <w:w w:val="105"/>
                            <w:sz w:val="12"/>
                          </w:rPr>
                          <w:t>)</w:t>
                        </w:r>
                      </w:p>
                    </w:tc>
                    <w:tc>
                      <w:tcPr>
                        <w:tcW w:w="753" w:type="dxa"/>
                      </w:tcPr>
                      <w:p>
                        <w:pPr>
                          <w:pStyle w:val="TableParagraph"/>
                          <w:spacing w:line="121" w:lineRule="exact" w:before="10"/>
                          <w:ind w:left="369"/>
                          <w:rPr>
                            <w:sz w:val="12"/>
                          </w:rPr>
                        </w:pPr>
                        <w:r>
                          <w:rPr>
                            <w:color w:val="858585"/>
                            <w:w w:val="105"/>
                            <w:sz w:val="12"/>
                          </w:rPr>
                          <w:t>(</w:t>
                        </w:r>
                        <w:r>
                          <w:rPr>
                            <w:color w:val="676767"/>
                            <w:w w:val="105"/>
                            <w:sz w:val="12"/>
                          </w:rPr>
                          <w:t>0.</w:t>
                        </w:r>
                        <w:r>
                          <w:rPr>
                            <w:color w:val="858585"/>
                            <w:w w:val="105"/>
                            <w:sz w:val="12"/>
                          </w:rPr>
                          <w:t>1</w:t>
                        </w:r>
                        <w:r>
                          <w:rPr>
                            <w:color w:val="676767"/>
                            <w:w w:val="105"/>
                            <w:sz w:val="12"/>
                          </w:rPr>
                          <w:t>9</w:t>
                        </w:r>
                        <w:r>
                          <w:rPr>
                            <w:color w:val="959595"/>
                            <w:w w:val="105"/>
                            <w:sz w:val="12"/>
                          </w:rPr>
                          <w:t>)</w:t>
                        </w:r>
                      </w:p>
                    </w:tc>
                    <w:tc>
                      <w:tcPr>
                        <w:tcW w:w="1198" w:type="dxa"/>
                        <w:gridSpan w:val="3"/>
                      </w:tcPr>
                      <w:p>
                        <w:pPr>
                          <w:pStyle w:val="TableParagraph"/>
                          <w:spacing w:line="121" w:lineRule="exact" w:before="10"/>
                          <w:ind w:left="597"/>
                          <w:rPr>
                            <w:sz w:val="12"/>
                          </w:rPr>
                        </w:pPr>
                        <w:r>
                          <w:rPr>
                            <w:color w:val="858585"/>
                            <w:w w:val="110"/>
                            <w:sz w:val="12"/>
                          </w:rPr>
                          <w:t>(0.52)</w:t>
                        </w:r>
                      </w:p>
                    </w:tc>
                    <w:tc>
                      <w:tcPr>
                        <w:tcW w:w="804" w:type="dxa"/>
                      </w:tcPr>
                      <w:p>
                        <w:pPr>
                          <w:pStyle w:val="TableParagraph"/>
                          <w:spacing w:line="131" w:lineRule="exact"/>
                          <w:ind w:left="385"/>
                          <w:rPr>
                            <w:sz w:val="12"/>
                          </w:rPr>
                        </w:pPr>
                        <w:r>
                          <w:rPr>
                            <w:color w:val="858585"/>
                            <w:sz w:val="12"/>
                          </w:rPr>
                          <w:t>(Q.4,</w:t>
                        </w:r>
                        <w:r>
                          <w:rPr>
                            <w:color w:val="676767"/>
                            <w:sz w:val="12"/>
                          </w:rPr>
                          <w:t>1</w:t>
                        </w:r>
                        <w:r>
                          <w:rPr>
                            <w:color w:val="959595"/>
                            <w:sz w:val="12"/>
                          </w:rPr>
                          <w:t>)</w:t>
                        </w:r>
                      </w:p>
                    </w:tc>
                    <w:tc>
                      <w:tcPr>
                        <w:tcW w:w="1201" w:type="dxa"/>
                        <w:gridSpan w:val="4"/>
                      </w:tcPr>
                      <w:p>
                        <w:pPr>
                          <w:pStyle w:val="TableParagraph"/>
                          <w:spacing w:line="126" w:lineRule="exact" w:before="5"/>
                          <w:ind w:left="561"/>
                          <w:rPr>
                            <w:sz w:val="12"/>
                          </w:rPr>
                        </w:pPr>
                        <w:r>
                          <w:rPr>
                            <w:color w:val="858585"/>
                            <w:w w:val="105"/>
                            <w:sz w:val="12"/>
                          </w:rPr>
                          <w:t>(1.45)</w:t>
                        </w:r>
                      </w:p>
                    </w:tc>
                  </w:tr>
                  <w:tr>
                    <w:trPr>
                      <w:trHeight w:val="145" w:hRule="atLeast"/>
                    </w:trPr>
                    <w:tc>
                      <w:tcPr>
                        <w:tcW w:w="1079" w:type="dxa"/>
                        <w:gridSpan w:val="2"/>
                      </w:tcPr>
                      <w:p>
                        <w:pPr>
                          <w:pStyle w:val="TableParagraph"/>
                          <w:spacing w:line="123" w:lineRule="exact" w:before="3"/>
                          <w:ind w:left="82"/>
                          <w:rPr>
                            <w:sz w:val="12"/>
                          </w:rPr>
                        </w:pPr>
                        <w:r>
                          <w:rPr>
                            <w:color w:val="676767"/>
                            <w:sz w:val="12"/>
                          </w:rPr>
                          <w:t>lI1”a</w:t>
                        </w:r>
                        <w:r>
                          <w:rPr>
                            <w:color w:val="959595"/>
                            <w:sz w:val="12"/>
                          </w:rPr>
                          <w:t>l</w:t>
                        </w:r>
                        <w:r>
                          <w:rPr>
                            <w:color w:val="B3B3B3"/>
                            <w:sz w:val="12"/>
                          </w:rPr>
                          <w:t>.</w:t>
                        </w:r>
                        <w:r>
                          <w:rPr>
                            <w:color w:val="858585"/>
                            <w:sz w:val="12"/>
                          </w:rPr>
                          <w:t>iO</w:t>
                        </w:r>
                        <w:r>
                          <w:rPr>
                            <w:color w:val="676767"/>
                            <w:sz w:val="12"/>
                          </w:rPr>
                          <w:t>Il</w:t>
                        </w:r>
                      </w:p>
                    </w:tc>
                    <w:tc>
                      <w:tcPr>
                        <w:tcW w:w="893" w:type="dxa"/>
                      </w:tcPr>
                      <w:p>
                        <w:pPr>
                          <w:pStyle w:val="TableParagraph"/>
                          <w:spacing w:line="118" w:lineRule="exact" w:before="8"/>
                          <w:ind w:left="91" w:right="13"/>
                          <w:jc w:val="center"/>
                          <w:rPr>
                            <w:sz w:val="12"/>
                          </w:rPr>
                        </w:pPr>
                        <w:r>
                          <w:rPr>
                            <w:color w:val="676767"/>
                            <w:w w:val="105"/>
                            <w:sz w:val="12"/>
                          </w:rPr>
                          <w:t>0.08</w:t>
                        </w:r>
                      </w:p>
                    </w:tc>
                    <w:tc>
                      <w:tcPr>
                        <w:tcW w:w="1028" w:type="dxa"/>
                        <w:gridSpan w:val="2"/>
                      </w:tcPr>
                      <w:p>
                        <w:pPr>
                          <w:pStyle w:val="TableParagraph"/>
                          <w:spacing w:line="123" w:lineRule="exact" w:before="3"/>
                          <w:ind w:left="436"/>
                          <w:rPr>
                            <w:sz w:val="12"/>
                          </w:rPr>
                        </w:pPr>
                        <w:r>
                          <w:rPr>
                            <w:color w:val="858585"/>
                            <w:w w:val="105"/>
                            <w:sz w:val="12"/>
                          </w:rPr>
                          <w:t>-0.14</w:t>
                        </w:r>
                      </w:p>
                    </w:tc>
                    <w:tc>
                      <w:tcPr>
                        <w:tcW w:w="753" w:type="dxa"/>
                      </w:tcPr>
                      <w:p>
                        <w:pPr>
                          <w:pStyle w:val="TableParagraph"/>
                          <w:spacing w:line="126" w:lineRule="exact"/>
                          <w:ind w:left="393"/>
                          <w:rPr>
                            <w:sz w:val="12"/>
                          </w:rPr>
                        </w:pPr>
                        <w:r>
                          <w:rPr>
                            <w:color w:val="777777"/>
                            <w:sz w:val="12"/>
                          </w:rPr>
                          <w:t>-0</w:t>
                        </w:r>
                        <w:r>
                          <w:rPr>
                            <w:color w:val="959595"/>
                            <w:sz w:val="12"/>
                          </w:rPr>
                          <w:t>,</w:t>
                        </w:r>
                        <w:r>
                          <w:rPr>
                            <w:color w:val="777777"/>
                            <w:sz w:val="12"/>
                          </w:rPr>
                          <w:t>.0</w:t>
                        </w:r>
                        <w:r>
                          <w:rPr>
                            <w:color w:val="676767"/>
                            <w:sz w:val="12"/>
                          </w:rPr>
                          <w:t>1</w:t>
                        </w:r>
                      </w:p>
                    </w:tc>
                    <w:tc>
                      <w:tcPr>
                        <w:tcW w:w="1198" w:type="dxa"/>
                        <w:gridSpan w:val="3"/>
                      </w:tcPr>
                      <w:p>
                        <w:pPr>
                          <w:pStyle w:val="TableParagraph"/>
                          <w:spacing w:line="118" w:lineRule="exact" w:before="8"/>
                          <w:ind w:left="641"/>
                          <w:rPr>
                            <w:sz w:val="12"/>
                          </w:rPr>
                        </w:pPr>
                        <w:r>
                          <w:rPr>
                            <w:color w:val="777777"/>
                            <w:w w:val="105"/>
                            <w:sz w:val="12"/>
                          </w:rPr>
                          <w:t>o.02</w:t>
                        </w:r>
                      </w:p>
                    </w:tc>
                    <w:tc>
                      <w:tcPr>
                        <w:tcW w:w="804" w:type="dxa"/>
                      </w:tcPr>
                      <w:p>
                        <w:pPr>
                          <w:pStyle w:val="TableParagraph"/>
                          <w:spacing w:line="118" w:lineRule="exact" w:before="8"/>
                          <w:ind w:left="424"/>
                          <w:rPr>
                            <w:sz w:val="12"/>
                          </w:rPr>
                        </w:pPr>
                        <w:r>
                          <w:rPr>
                            <w:color w:val="777777"/>
                            <w:w w:val="110"/>
                            <w:sz w:val="12"/>
                          </w:rPr>
                          <w:t>0.00</w:t>
                        </w:r>
                      </w:p>
                    </w:tc>
                    <w:tc>
                      <w:tcPr>
                        <w:tcW w:w="1201" w:type="dxa"/>
                        <w:gridSpan w:val="4"/>
                      </w:tcPr>
                      <w:p>
                        <w:pPr>
                          <w:pStyle w:val="TableParagraph"/>
                          <w:spacing w:line="118" w:lineRule="exact" w:before="8"/>
                          <w:ind w:left="601"/>
                          <w:rPr>
                            <w:sz w:val="12"/>
                          </w:rPr>
                        </w:pPr>
                        <w:r>
                          <w:rPr>
                            <w:color w:val="777777"/>
                            <w:w w:val="110"/>
                            <w:sz w:val="12"/>
                          </w:rPr>
                          <w:t>0.55</w:t>
                        </w:r>
                      </w:p>
                    </w:tc>
                  </w:tr>
                  <w:tr>
                    <w:trPr>
                      <w:trHeight w:val="168" w:hRule="atLeast"/>
                    </w:trPr>
                    <w:tc>
                      <w:tcPr>
                        <w:tcW w:w="1972" w:type="dxa"/>
                        <w:gridSpan w:val="3"/>
                      </w:tcPr>
                      <w:p>
                        <w:pPr>
                          <w:pStyle w:val="TableParagraph"/>
                          <w:spacing w:line="104" w:lineRule="exact" w:before="28"/>
                          <w:ind w:right="307"/>
                          <w:jc w:val="right"/>
                          <w:rPr>
                            <w:sz w:val="12"/>
                          </w:rPr>
                        </w:pPr>
                        <w:r>
                          <w:rPr>
                            <w:color w:val="858585"/>
                            <w:w w:val="65"/>
                            <w:sz w:val="12"/>
                          </w:rPr>
                          <w:t>( .</w:t>
                        </w:r>
                        <w:r>
                          <w:rPr>
                            <w:color w:val="676767"/>
                            <w:w w:val="65"/>
                            <w:sz w:val="12"/>
                          </w:rPr>
                          <w:t>0 </w:t>
                        </w:r>
                        <w:r>
                          <w:rPr>
                            <w:color w:val="858585"/>
                            <w:w w:val="65"/>
                            <w:sz w:val="12"/>
                          </w:rPr>
                          <w:t>1.6.)•</w:t>
                        </w:r>
                      </w:p>
                    </w:tc>
                    <w:tc>
                      <w:tcPr>
                        <w:tcW w:w="1028" w:type="dxa"/>
                        <w:gridSpan w:val="2"/>
                      </w:tcPr>
                      <w:p>
                        <w:pPr>
                          <w:pStyle w:val="TableParagraph"/>
                          <w:spacing w:line="133" w:lineRule="exact"/>
                          <w:ind w:left="417"/>
                          <w:rPr>
                            <w:sz w:val="12"/>
                          </w:rPr>
                        </w:pPr>
                        <w:r>
                          <w:rPr>
                            <w:color w:val="858585"/>
                            <w:w w:val="70"/>
                            <w:sz w:val="12"/>
                          </w:rPr>
                          <w:t>( </w:t>
                        </w:r>
                        <w:r>
                          <w:rPr>
                            <w:color w:val="676767"/>
                            <w:w w:val="70"/>
                            <w:sz w:val="12"/>
                          </w:rPr>
                          <w:t>0 </w:t>
                        </w:r>
                        <w:r>
                          <w:rPr>
                            <w:color w:val="858585"/>
                            <w:w w:val="70"/>
                            <w:sz w:val="12"/>
                          </w:rPr>
                          <w:t>. </w:t>
                        </w:r>
                        <w:r>
                          <w:rPr>
                            <w:color w:val="858585"/>
                            <w:w w:val="95"/>
                            <w:sz w:val="12"/>
                          </w:rPr>
                          <w:t>1</w:t>
                        </w:r>
                        <w:r>
                          <w:rPr>
                            <w:color w:val="676767"/>
                            <w:w w:val="95"/>
                            <w:sz w:val="12"/>
                          </w:rPr>
                          <w:t>3</w:t>
                        </w:r>
                        <w:r>
                          <w:rPr>
                            <w:color w:val="858585"/>
                            <w:w w:val="95"/>
                            <w:sz w:val="12"/>
                          </w:rPr>
                          <w:t>)</w:t>
                        </w:r>
                      </w:p>
                    </w:tc>
                    <w:tc>
                      <w:tcPr>
                        <w:tcW w:w="753" w:type="dxa"/>
                      </w:tcPr>
                      <w:p>
                        <w:pPr>
                          <w:pStyle w:val="TableParagraph"/>
                          <w:spacing w:line="133" w:lineRule="exact"/>
                          <w:ind w:left="369"/>
                          <w:rPr>
                            <w:sz w:val="12"/>
                          </w:rPr>
                        </w:pPr>
                        <w:r>
                          <w:rPr>
                            <w:color w:val="858585"/>
                            <w:w w:val="105"/>
                            <w:sz w:val="12"/>
                          </w:rPr>
                          <w:t>(</w:t>
                        </w:r>
                        <w:r>
                          <w:rPr>
                            <w:color w:val="676767"/>
                            <w:w w:val="105"/>
                            <w:sz w:val="12"/>
                          </w:rPr>
                          <w:t>0</w:t>
                        </w:r>
                        <w:r>
                          <w:rPr>
                            <w:color w:val="858585"/>
                            <w:w w:val="105"/>
                            <w:sz w:val="12"/>
                          </w:rPr>
                          <w:t>.1</w:t>
                        </w:r>
                        <w:r>
                          <w:rPr>
                            <w:color w:val="676767"/>
                            <w:w w:val="105"/>
                            <w:sz w:val="12"/>
                          </w:rPr>
                          <w:t>6</w:t>
                        </w:r>
                        <w:r>
                          <w:rPr>
                            <w:color w:val="959595"/>
                            <w:w w:val="105"/>
                            <w:sz w:val="12"/>
                          </w:rPr>
                          <w:t>)</w:t>
                        </w:r>
                      </w:p>
                    </w:tc>
                    <w:tc>
                      <w:tcPr>
                        <w:tcW w:w="1198" w:type="dxa"/>
                        <w:gridSpan w:val="3"/>
                      </w:tcPr>
                      <w:p>
                        <w:pPr>
                          <w:pStyle w:val="TableParagraph"/>
                          <w:spacing w:line="133" w:lineRule="exact"/>
                          <w:ind w:left="597"/>
                          <w:rPr>
                            <w:sz w:val="12"/>
                          </w:rPr>
                        </w:pPr>
                        <w:r>
                          <w:rPr>
                            <w:color w:val="858585"/>
                            <w:w w:val="105"/>
                            <w:sz w:val="12"/>
                          </w:rPr>
                          <w:t>(</w:t>
                        </w:r>
                        <w:r>
                          <w:rPr>
                            <w:color w:val="676767"/>
                            <w:w w:val="105"/>
                            <w:sz w:val="12"/>
                          </w:rPr>
                          <w:t>0</w:t>
                        </w:r>
                        <w:r>
                          <w:rPr>
                            <w:color w:val="959595"/>
                            <w:w w:val="105"/>
                            <w:sz w:val="12"/>
                          </w:rPr>
                          <w:t>.1</w:t>
                        </w:r>
                        <w:r>
                          <w:rPr>
                            <w:color w:val="777777"/>
                            <w:w w:val="105"/>
                            <w:sz w:val="12"/>
                          </w:rPr>
                          <w:t>8</w:t>
                        </w:r>
                        <w:r>
                          <w:rPr>
                            <w:color w:val="959595"/>
                            <w:w w:val="105"/>
                            <w:sz w:val="12"/>
                          </w:rPr>
                          <w:t>)</w:t>
                        </w:r>
                      </w:p>
                    </w:tc>
                    <w:tc>
                      <w:tcPr>
                        <w:tcW w:w="804" w:type="dxa"/>
                      </w:tcPr>
                      <w:p>
                        <w:pPr>
                          <w:pStyle w:val="TableParagraph"/>
                          <w:spacing w:line="133" w:lineRule="exact"/>
                          <w:ind w:left="380"/>
                          <w:rPr>
                            <w:sz w:val="12"/>
                          </w:rPr>
                        </w:pPr>
                        <w:r>
                          <w:rPr>
                            <w:color w:val="858585"/>
                            <w:w w:val="105"/>
                            <w:sz w:val="12"/>
                          </w:rPr>
                          <w:t>(0.2</w:t>
                        </w:r>
                        <w:r>
                          <w:rPr>
                            <w:color w:val="676767"/>
                            <w:w w:val="105"/>
                            <w:sz w:val="12"/>
                          </w:rPr>
                          <w:t>1</w:t>
                        </w:r>
                        <w:r>
                          <w:rPr>
                            <w:color w:val="959595"/>
                            <w:w w:val="105"/>
                            <w:sz w:val="12"/>
                          </w:rPr>
                          <w:t>)</w:t>
                        </w:r>
                      </w:p>
                    </w:tc>
                    <w:tc>
                      <w:tcPr>
                        <w:tcW w:w="1201" w:type="dxa"/>
                        <w:gridSpan w:val="4"/>
                      </w:tcPr>
                      <w:p>
                        <w:pPr>
                          <w:pStyle w:val="TableParagraph"/>
                          <w:spacing w:line="133" w:lineRule="exact"/>
                          <w:ind w:left="561"/>
                          <w:rPr>
                            <w:sz w:val="12"/>
                          </w:rPr>
                        </w:pPr>
                        <w:r>
                          <w:rPr>
                            <w:color w:val="858585"/>
                            <w:sz w:val="12"/>
                          </w:rPr>
                          <w:t>(0.5</w:t>
                        </w:r>
                        <w:r>
                          <w:rPr>
                            <w:color w:val="4D4F4D"/>
                            <w:sz w:val="12"/>
                          </w:rPr>
                          <w:t>1</w:t>
                        </w:r>
                        <w:r>
                          <w:rPr>
                            <w:color w:val="959595"/>
                            <w:sz w:val="12"/>
                          </w:rPr>
                          <w:t>)</w:t>
                        </w:r>
                      </w:p>
                    </w:tc>
                  </w:tr>
                  <w:tr>
                    <w:trPr>
                      <w:trHeight w:val="124" w:hRule="atLeast"/>
                    </w:trPr>
                    <w:tc>
                      <w:tcPr>
                        <w:tcW w:w="1972" w:type="dxa"/>
                        <w:gridSpan w:val="3"/>
                      </w:tcPr>
                      <w:p>
                        <w:pPr>
                          <w:pStyle w:val="TableParagraph"/>
                          <w:tabs>
                            <w:tab w:pos="1587" w:val="right" w:leader="none"/>
                          </w:tabs>
                          <w:spacing w:line="104" w:lineRule="exact"/>
                          <w:ind w:left="77"/>
                          <w:rPr>
                            <w:sz w:val="12"/>
                          </w:rPr>
                        </w:pPr>
                        <w:r>
                          <w:rPr>
                            <w:color w:val="676767"/>
                            <w:w w:val="110"/>
                            <w:sz w:val="12"/>
                          </w:rPr>
                          <w:t>CDP</w:t>
                        </w:r>
                        <w:r>
                          <w:rPr>
                            <w:color w:val="676767"/>
                            <w:spacing w:val="10"/>
                            <w:w w:val="110"/>
                            <w:sz w:val="12"/>
                          </w:rPr>
                          <w:t> </w:t>
                        </w:r>
                        <w:r>
                          <w:rPr>
                            <w:color w:val="676767"/>
                            <w:w w:val="110"/>
                            <w:sz w:val="12"/>
                          </w:rPr>
                          <w:t>Growth</w:t>
                          <w:tab/>
                        </w:r>
                        <w:r>
                          <w:rPr>
                            <w:color w:val="777777"/>
                            <w:w w:val="110"/>
                            <w:sz w:val="12"/>
                          </w:rPr>
                          <w:t>0.05</w:t>
                        </w:r>
                      </w:p>
                    </w:tc>
                    <w:tc>
                      <w:tcPr>
                        <w:tcW w:w="1028" w:type="dxa"/>
                        <w:gridSpan w:val="2"/>
                      </w:tcPr>
                      <w:p>
                        <w:pPr>
                          <w:pStyle w:val="TableParagraph"/>
                          <w:spacing w:line="104" w:lineRule="exact"/>
                          <w:ind w:left="436"/>
                          <w:rPr>
                            <w:sz w:val="12"/>
                          </w:rPr>
                        </w:pPr>
                        <w:r>
                          <w:rPr>
                            <w:color w:val="676767"/>
                            <w:w w:val="110"/>
                            <w:sz w:val="12"/>
                          </w:rPr>
                          <w:t>-0.05</w:t>
                        </w:r>
                      </w:p>
                    </w:tc>
                    <w:tc>
                      <w:tcPr>
                        <w:tcW w:w="753" w:type="dxa"/>
                      </w:tcPr>
                      <w:p>
                        <w:pPr>
                          <w:pStyle w:val="TableParagraph"/>
                          <w:spacing w:line="104" w:lineRule="exact"/>
                          <w:ind w:left="393"/>
                          <w:rPr>
                            <w:sz w:val="12"/>
                          </w:rPr>
                        </w:pPr>
                        <w:r>
                          <w:rPr>
                            <w:color w:val="676767"/>
                            <w:w w:val="105"/>
                            <w:sz w:val="12"/>
                          </w:rPr>
                          <w:t>-0.02</w:t>
                        </w:r>
                      </w:p>
                    </w:tc>
                    <w:tc>
                      <w:tcPr>
                        <w:tcW w:w="1198" w:type="dxa"/>
                        <w:gridSpan w:val="3"/>
                      </w:tcPr>
                      <w:p>
                        <w:pPr>
                          <w:pStyle w:val="TableParagraph"/>
                          <w:spacing w:line="104" w:lineRule="exact"/>
                          <w:ind w:left="641"/>
                          <w:rPr>
                            <w:sz w:val="12"/>
                          </w:rPr>
                        </w:pPr>
                        <w:r>
                          <w:rPr>
                            <w:color w:val="676767"/>
                            <w:w w:val="105"/>
                            <w:sz w:val="12"/>
                          </w:rPr>
                          <w:t>0.0</w:t>
                        </w:r>
                        <w:r>
                          <w:rPr>
                            <w:color w:val="858585"/>
                            <w:w w:val="105"/>
                            <w:sz w:val="12"/>
                          </w:rPr>
                          <w:t>8</w:t>
                        </w:r>
                      </w:p>
                    </w:tc>
                    <w:tc>
                      <w:tcPr>
                        <w:tcW w:w="804" w:type="dxa"/>
                      </w:tcPr>
                      <w:p>
                        <w:pPr>
                          <w:pStyle w:val="TableParagraph"/>
                          <w:spacing w:line="104" w:lineRule="exact"/>
                          <w:ind w:right="48"/>
                          <w:jc w:val="right"/>
                          <w:rPr>
                            <w:sz w:val="12"/>
                          </w:rPr>
                        </w:pPr>
                        <w:r>
                          <w:rPr>
                            <w:color w:val="676767"/>
                            <w:w w:val="105"/>
                            <w:sz w:val="12"/>
                          </w:rPr>
                          <w:t>0 </w:t>
                        </w:r>
                        <w:r>
                          <w:rPr>
                            <w:color w:val="4D4F4D"/>
                            <w:w w:val="105"/>
                            <w:sz w:val="12"/>
                          </w:rPr>
                          <w:t>1</w:t>
                        </w:r>
                        <w:r>
                          <w:rPr>
                            <w:color w:val="777777"/>
                            <w:w w:val="105"/>
                            <w:sz w:val="12"/>
                          </w:rPr>
                          <w:t>2***</w:t>
                        </w:r>
                      </w:p>
                    </w:tc>
                    <w:tc>
                      <w:tcPr>
                        <w:tcW w:w="1201" w:type="dxa"/>
                        <w:gridSpan w:val="4"/>
                      </w:tcPr>
                      <w:p>
                        <w:pPr>
                          <w:pStyle w:val="TableParagraph"/>
                          <w:spacing w:line="104" w:lineRule="exact"/>
                          <w:ind w:left="581"/>
                          <w:rPr>
                            <w:sz w:val="12"/>
                          </w:rPr>
                        </w:pPr>
                        <w:r>
                          <w:rPr>
                            <w:color w:val="676767"/>
                            <w:w w:val="110"/>
                            <w:sz w:val="12"/>
                          </w:rPr>
                          <w:t>-003</w:t>
                        </w:r>
                      </w:p>
                    </w:tc>
                  </w:tr>
                  <w:tr>
                    <w:trPr>
                      <w:trHeight w:val="154" w:hRule="atLeast"/>
                    </w:trPr>
                    <w:tc>
                      <w:tcPr>
                        <w:tcW w:w="77" w:type="dxa"/>
                      </w:tcPr>
                      <w:p>
                        <w:pPr>
                          <w:pStyle w:val="TableParagraph"/>
                          <w:rPr>
                            <w:sz w:val="8"/>
                          </w:rPr>
                        </w:pPr>
                      </w:p>
                    </w:tc>
                    <w:tc>
                      <w:tcPr>
                        <w:tcW w:w="1002" w:type="dxa"/>
                      </w:tcPr>
                      <w:p>
                        <w:pPr>
                          <w:pStyle w:val="TableParagraph"/>
                          <w:rPr>
                            <w:sz w:val="8"/>
                          </w:rPr>
                        </w:pPr>
                      </w:p>
                    </w:tc>
                    <w:tc>
                      <w:tcPr>
                        <w:tcW w:w="893" w:type="dxa"/>
                      </w:tcPr>
                      <w:p>
                        <w:pPr>
                          <w:pStyle w:val="TableParagraph"/>
                          <w:spacing w:line="123" w:lineRule="exact"/>
                          <w:ind w:left="91" w:right="28"/>
                          <w:jc w:val="center"/>
                          <w:rPr>
                            <w:sz w:val="12"/>
                          </w:rPr>
                        </w:pPr>
                        <w:r>
                          <w:rPr>
                            <w:color w:val="858585"/>
                            <w:w w:val="105"/>
                            <w:sz w:val="12"/>
                          </w:rPr>
                          <w:t>(</w:t>
                        </w:r>
                        <w:r>
                          <w:rPr>
                            <w:color w:val="676767"/>
                            <w:w w:val="105"/>
                            <w:sz w:val="12"/>
                          </w:rPr>
                          <w:t>0.0</w:t>
                        </w:r>
                        <w:r>
                          <w:rPr>
                            <w:color w:val="4D4F4D"/>
                            <w:w w:val="105"/>
                            <w:sz w:val="12"/>
                          </w:rPr>
                          <w:t>1</w:t>
                        </w:r>
                        <w:r>
                          <w:rPr>
                            <w:color w:val="959595"/>
                            <w:w w:val="105"/>
                            <w:sz w:val="12"/>
                          </w:rPr>
                          <w:t>)</w:t>
                        </w:r>
                      </w:p>
                    </w:tc>
                    <w:tc>
                      <w:tcPr>
                        <w:tcW w:w="1028" w:type="dxa"/>
                        <w:gridSpan w:val="2"/>
                      </w:tcPr>
                      <w:p>
                        <w:pPr>
                          <w:pStyle w:val="TableParagraph"/>
                          <w:spacing w:line="123" w:lineRule="exact"/>
                          <w:ind w:left="417"/>
                          <w:rPr>
                            <w:sz w:val="12"/>
                          </w:rPr>
                        </w:pPr>
                        <w:r>
                          <w:rPr>
                            <w:color w:val="858585"/>
                            <w:sz w:val="12"/>
                          </w:rPr>
                          <w:t>(</w:t>
                        </w:r>
                        <w:r>
                          <w:rPr>
                            <w:color w:val="676767"/>
                            <w:sz w:val="12"/>
                          </w:rPr>
                          <w:t>0.03 </w:t>
                        </w:r>
                        <w:r>
                          <w:rPr>
                            <w:color w:val="959595"/>
                            <w:sz w:val="12"/>
                          </w:rPr>
                          <w:t>)</w:t>
                        </w:r>
                      </w:p>
                    </w:tc>
                    <w:tc>
                      <w:tcPr>
                        <w:tcW w:w="753" w:type="dxa"/>
                      </w:tcPr>
                      <w:p>
                        <w:pPr>
                          <w:pStyle w:val="TableParagraph"/>
                          <w:spacing w:line="123" w:lineRule="exact"/>
                          <w:ind w:left="369"/>
                          <w:rPr>
                            <w:sz w:val="12"/>
                          </w:rPr>
                        </w:pPr>
                        <w:r>
                          <w:rPr>
                            <w:color w:val="858585"/>
                            <w:sz w:val="12"/>
                          </w:rPr>
                          <w:t>(</w:t>
                        </w:r>
                        <w:r>
                          <w:rPr>
                            <w:color w:val="676767"/>
                            <w:sz w:val="12"/>
                          </w:rPr>
                          <w:t>0. 04</w:t>
                        </w:r>
                        <w:r>
                          <w:rPr>
                            <w:color w:val="959595"/>
                            <w:sz w:val="12"/>
                          </w:rPr>
                          <w:t>)</w:t>
                        </w:r>
                      </w:p>
                    </w:tc>
                    <w:tc>
                      <w:tcPr>
                        <w:tcW w:w="1198" w:type="dxa"/>
                        <w:gridSpan w:val="3"/>
                      </w:tcPr>
                      <w:p>
                        <w:pPr>
                          <w:pStyle w:val="TableParagraph"/>
                          <w:spacing w:line="123" w:lineRule="exact"/>
                          <w:ind w:left="597"/>
                          <w:rPr>
                            <w:sz w:val="12"/>
                          </w:rPr>
                        </w:pPr>
                        <w:r>
                          <w:rPr>
                            <w:color w:val="858585"/>
                            <w:sz w:val="12"/>
                          </w:rPr>
                          <w:t>(</w:t>
                        </w:r>
                        <w:r>
                          <w:rPr>
                            <w:color w:val="676767"/>
                            <w:sz w:val="12"/>
                          </w:rPr>
                          <w:t>0.06</w:t>
                        </w:r>
                        <w:r>
                          <w:rPr>
                            <w:color w:val="959595"/>
                            <w:sz w:val="12"/>
                          </w:rPr>
                          <w:t>)</w:t>
                        </w:r>
                      </w:p>
                    </w:tc>
                    <w:tc>
                      <w:tcPr>
                        <w:tcW w:w="804" w:type="dxa"/>
                      </w:tcPr>
                      <w:p>
                        <w:pPr>
                          <w:pStyle w:val="TableParagraph"/>
                          <w:spacing w:line="123" w:lineRule="exact"/>
                          <w:ind w:left="385"/>
                          <w:rPr>
                            <w:sz w:val="12"/>
                          </w:rPr>
                        </w:pPr>
                        <w:r>
                          <w:rPr>
                            <w:color w:val="858585"/>
                            <w:sz w:val="12"/>
                          </w:rPr>
                          <w:t>(0</w:t>
                        </w:r>
                        <w:r>
                          <w:rPr>
                            <w:color w:val="676767"/>
                            <w:sz w:val="12"/>
                          </w:rPr>
                          <w:t>.0</w:t>
                        </w:r>
                        <w:r>
                          <w:rPr>
                            <w:color w:val="959595"/>
                            <w:sz w:val="12"/>
                          </w:rPr>
                          <w:t>•</w:t>
                        </w:r>
                        <w:r>
                          <w:rPr>
                            <w:color w:val="676767"/>
                            <w:sz w:val="12"/>
                          </w:rPr>
                          <w:t>1</w:t>
                        </w:r>
                        <w:r>
                          <w:rPr>
                            <w:color w:val="959595"/>
                            <w:sz w:val="12"/>
                          </w:rPr>
                          <w:t>)</w:t>
                        </w:r>
                      </w:p>
                    </w:tc>
                    <w:tc>
                      <w:tcPr>
                        <w:tcW w:w="1106" w:type="dxa"/>
                        <w:gridSpan w:val="3"/>
                      </w:tcPr>
                      <w:p>
                        <w:pPr>
                          <w:pStyle w:val="TableParagraph"/>
                          <w:spacing w:line="123" w:lineRule="exact"/>
                          <w:ind w:left="561"/>
                          <w:rPr>
                            <w:sz w:val="12"/>
                          </w:rPr>
                        </w:pPr>
                        <w:r>
                          <w:rPr>
                            <w:color w:val="858585"/>
                            <w:w w:val="105"/>
                            <w:sz w:val="12"/>
                          </w:rPr>
                          <w:t>(0</w:t>
                        </w:r>
                        <w:r>
                          <w:rPr>
                            <w:color w:val="676767"/>
                            <w:w w:val="105"/>
                            <w:sz w:val="12"/>
                          </w:rPr>
                          <w:t>.12 </w:t>
                        </w:r>
                        <w:r>
                          <w:rPr>
                            <w:color w:val="959595"/>
                            <w:w w:val="105"/>
                            <w:sz w:val="12"/>
                          </w:rPr>
                          <w:t>)</w:t>
                        </w:r>
                      </w:p>
                    </w:tc>
                    <w:tc>
                      <w:tcPr>
                        <w:tcW w:w="95" w:type="dxa"/>
                      </w:tcPr>
                      <w:p>
                        <w:pPr>
                          <w:pStyle w:val="TableParagraph"/>
                          <w:rPr>
                            <w:sz w:val="8"/>
                          </w:rPr>
                        </w:pPr>
                      </w:p>
                    </w:tc>
                  </w:tr>
                  <w:tr>
                    <w:trPr>
                      <w:trHeight w:val="151" w:hRule="atLeast"/>
                    </w:trPr>
                    <w:tc>
                      <w:tcPr>
                        <w:tcW w:w="77" w:type="dxa"/>
                      </w:tcPr>
                      <w:p>
                        <w:pPr>
                          <w:pStyle w:val="TableParagraph"/>
                          <w:rPr>
                            <w:sz w:val="8"/>
                          </w:rPr>
                        </w:pPr>
                      </w:p>
                    </w:tc>
                    <w:tc>
                      <w:tcPr>
                        <w:tcW w:w="1002" w:type="dxa"/>
                      </w:tcPr>
                      <w:p>
                        <w:pPr>
                          <w:pStyle w:val="TableParagraph"/>
                          <w:spacing w:line="131" w:lineRule="exact"/>
                          <w:ind w:left="3"/>
                          <w:rPr>
                            <w:sz w:val="12"/>
                          </w:rPr>
                        </w:pPr>
                        <w:r>
                          <w:rPr>
                            <w:color w:val="676767"/>
                            <w:w w:val="110"/>
                            <w:sz w:val="12"/>
                          </w:rPr>
                          <w:t>t;. </w:t>
                        </w:r>
                        <w:r>
                          <w:rPr>
                            <w:color w:val="777777"/>
                            <w:w w:val="110"/>
                            <w:sz w:val="12"/>
                          </w:rPr>
                          <w:t>Public </w:t>
                        </w:r>
                        <w:r>
                          <w:rPr>
                            <w:color w:val="676767"/>
                            <w:w w:val="110"/>
                            <w:sz w:val="12"/>
                          </w:rPr>
                          <w:t>D</w:t>
                        </w:r>
                        <w:r>
                          <w:rPr>
                            <w:color w:val="858585"/>
                            <w:w w:val="110"/>
                            <w:sz w:val="12"/>
                          </w:rPr>
                          <w:t>ebt</w:t>
                        </w:r>
                      </w:p>
                    </w:tc>
                    <w:tc>
                      <w:tcPr>
                        <w:tcW w:w="893" w:type="dxa"/>
                      </w:tcPr>
                      <w:p>
                        <w:pPr>
                          <w:pStyle w:val="TableParagraph"/>
                          <w:spacing w:line="126" w:lineRule="exact" w:before="5"/>
                          <w:ind w:left="91" w:right="20"/>
                          <w:jc w:val="center"/>
                          <w:rPr>
                            <w:sz w:val="12"/>
                          </w:rPr>
                        </w:pPr>
                        <w:r>
                          <w:rPr>
                            <w:color w:val="959595"/>
                            <w:sz w:val="12"/>
                          </w:rPr>
                          <w:t>-</w:t>
                        </w:r>
                        <w:r>
                          <w:rPr>
                            <w:color w:val="676767"/>
                            <w:sz w:val="12"/>
                          </w:rPr>
                          <w:t>0</w:t>
                        </w:r>
                        <w:r>
                          <w:rPr>
                            <w:color w:val="858585"/>
                            <w:sz w:val="12"/>
                          </w:rPr>
                          <w:t>.0</w:t>
                        </w:r>
                        <w:r>
                          <w:rPr>
                            <w:color w:val="676767"/>
                            <w:sz w:val="12"/>
                          </w:rPr>
                          <w:t>6</w:t>
                        </w:r>
                      </w:p>
                    </w:tc>
                    <w:tc>
                      <w:tcPr>
                        <w:tcW w:w="1028" w:type="dxa"/>
                        <w:gridSpan w:val="2"/>
                      </w:tcPr>
                      <w:p>
                        <w:pPr>
                          <w:pStyle w:val="TableParagraph"/>
                          <w:spacing w:line="126" w:lineRule="exact" w:before="5"/>
                          <w:ind w:left="436"/>
                          <w:rPr>
                            <w:sz w:val="12"/>
                          </w:rPr>
                        </w:pPr>
                        <w:r>
                          <w:rPr>
                            <w:color w:val="959595"/>
                            <w:sz w:val="12"/>
                          </w:rPr>
                          <w:t>-</w:t>
                        </w:r>
                        <w:r>
                          <w:rPr>
                            <w:color w:val="777777"/>
                            <w:sz w:val="12"/>
                          </w:rPr>
                          <w:t>0.01</w:t>
                        </w:r>
                      </w:p>
                    </w:tc>
                    <w:tc>
                      <w:tcPr>
                        <w:tcW w:w="753" w:type="dxa"/>
                      </w:tcPr>
                      <w:p>
                        <w:pPr>
                          <w:pStyle w:val="TableParagraph"/>
                          <w:spacing w:line="126" w:lineRule="exact" w:before="5"/>
                          <w:ind w:left="389"/>
                          <w:rPr>
                            <w:sz w:val="12"/>
                          </w:rPr>
                        </w:pPr>
                        <w:r>
                          <w:rPr>
                            <w:color w:val="959595"/>
                            <w:sz w:val="12"/>
                          </w:rPr>
                          <w:t>-</w:t>
                        </w:r>
                        <w:r>
                          <w:rPr>
                            <w:color w:val="777777"/>
                            <w:sz w:val="12"/>
                          </w:rPr>
                          <w:t>0.35</w:t>
                        </w:r>
                      </w:p>
                    </w:tc>
                    <w:tc>
                      <w:tcPr>
                        <w:tcW w:w="1198" w:type="dxa"/>
                        <w:gridSpan w:val="3"/>
                      </w:tcPr>
                      <w:p>
                        <w:pPr>
                          <w:pStyle w:val="TableParagraph"/>
                          <w:spacing w:line="126" w:lineRule="exact" w:before="5"/>
                          <w:ind w:left="641"/>
                          <w:rPr>
                            <w:sz w:val="12"/>
                          </w:rPr>
                        </w:pPr>
                        <w:r>
                          <w:rPr>
                            <w:color w:val="676767"/>
                            <w:w w:val="105"/>
                            <w:sz w:val="12"/>
                          </w:rPr>
                          <w:t>0</w:t>
                        </w:r>
                        <w:r>
                          <w:rPr>
                            <w:color w:val="959595"/>
                            <w:w w:val="105"/>
                            <w:sz w:val="12"/>
                          </w:rPr>
                          <w:t>.</w:t>
                        </w:r>
                        <w:r>
                          <w:rPr>
                            <w:color w:val="777777"/>
                            <w:w w:val="105"/>
                            <w:sz w:val="12"/>
                          </w:rPr>
                          <w:t>10</w:t>
                        </w:r>
                      </w:p>
                    </w:tc>
                    <w:tc>
                      <w:tcPr>
                        <w:tcW w:w="804" w:type="dxa"/>
                      </w:tcPr>
                      <w:p>
                        <w:pPr>
                          <w:pStyle w:val="TableParagraph"/>
                          <w:spacing w:line="126" w:lineRule="exact" w:before="5"/>
                          <w:ind w:left="366"/>
                          <w:rPr>
                            <w:sz w:val="12"/>
                          </w:rPr>
                        </w:pPr>
                        <w:r>
                          <w:rPr>
                            <w:color w:val="959595"/>
                            <w:w w:val="105"/>
                            <w:sz w:val="12"/>
                          </w:rPr>
                          <w:t>-</w:t>
                        </w:r>
                        <w:r>
                          <w:rPr>
                            <w:color w:val="777777"/>
                            <w:w w:val="105"/>
                            <w:sz w:val="12"/>
                          </w:rPr>
                          <w:t>0.55</w:t>
                        </w:r>
                        <w:r>
                          <w:rPr>
                            <w:color w:val="959595"/>
                            <w:w w:val="105"/>
                            <w:sz w:val="12"/>
                          </w:rPr>
                          <w:t>'</w:t>
                        </w:r>
                      </w:p>
                    </w:tc>
                    <w:tc>
                      <w:tcPr>
                        <w:tcW w:w="1106" w:type="dxa"/>
                        <w:gridSpan w:val="3"/>
                      </w:tcPr>
                      <w:p>
                        <w:pPr>
                          <w:pStyle w:val="TableParagraph"/>
                          <w:spacing w:line="126" w:lineRule="exact" w:before="5"/>
                          <w:ind w:left="601"/>
                          <w:rPr>
                            <w:sz w:val="12"/>
                          </w:rPr>
                        </w:pPr>
                        <w:r>
                          <w:rPr>
                            <w:color w:val="777777"/>
                            <w:w w:val="105"/>
                            <w:sz w:val="12"/>
                          </w:rPr>
                          <w:t>0.08</w:t>
                        </w:r>
                      </w:p>
                    </w:tc>
                    <w:tc>
                      <w:tcPr>
                        <w:tcW w:w="95" w:type="dxa"/>
                      </w:tcPr>
                      <w:p>
                        <w:pPr>
                          <w:pStyle w:val="TableParagraph"/>
                          <w:rPr>
                            <w:sz w:val="8"/>
                          </w:rPr>
                        </w:pPr>
                      </w:p>
                    </w:tc>
                  </w:tr>
                  <w:tr>
                    <w:trPr>
                      <w:trHeight w:val="144" w:hRule="atLeast"/>
                    </w:trPr>
                    <w:tc>
                      <w:tcPr>
                        <w:tcW w:w="77" w:type="dxa"/>
                      </w:tcPr>
                      <w:p>
                        <w:pPr>
                          <w:pStyle w:val="TableParagraph"/>
                          <w:rPr>
                            <w:sz w:val="8"/>
                          </w:rPr>
                        </w:pPr>
                      </w:p>
                    </w:tc>
                    <w:tc>
                      <w:tcPr>
                        <w:tcW w:w="1002" w:type="dxa"/>
                      </w:tcPr>
                      <w:p>
                        <w:pPr>
                          <w:pStyle w:val="TableParagraph"/>
                          <w:rPr>
                            <w:sz w:val="8"/>
                          </w:rPr>
                        </w:pPr>
                      </w:p>
                    </w:tc>
                    <w:tc>
                      <w:tcPr>
                        <w:tcW w:w="893" w:type="dxa"/>
                      </w:tcPr>
                      <w:p>
                        <w:pPr>
                          <w:pStyle w:val="TableParagraph"/>
                          <w:spacing w:line="121" w:lineRule="exact" w:before="3"/>
                          <w:ind w:left="91" w:right="21"/>
                          <w:jc w:val="center"/>
                          <w:rPr>
                            <w:sz w:val="12"/>
                          </w:rPr>
                        </w:pPr>
                        <w:r>
                          <w:rPr>
                            <w:color w:val="858585"/>
                            <w:w w:val="105"/>
                            <w:sz w:val="12"/>
                          </w:rPr>
                          <w:t>(</w:t>
                        </w:r>
                        <w:r>
                          <w:rPr>
                            <w:color w:val="676767"/>
                            <w:w w:val="105"/>
                            <w:sz w:val="12"/>
                          </w:rPr>
                          <w:t>0.09</w:t>
                        </w:r>
                        <w:r>
                          <w:rPr>
                            <w:color w:val="959595"/>
                            <w:w w:val="105"/>
                            <w:sz w:val="12"/>
                          </w:rPr>
                          <w:t>)</w:t>
                        </w:r>
                      </w:p>
                    </w:tc>
                    <w:tc>
                      <w:tcPr>
                        <w:tcW w:w="1028" w:type="dxa"/>
                        <w:gridSpan w:val="2"/>
                      </w:tcPr>
                      <w:p>
                        <w:pPr>
                          <w:pStyle w:val="TableParagraph"/>
                          <w:spacing w:line="121" w:lineRule="exact" w:before="3"/>
                          <w:ind w:left="417"/>
                          <w:rPr>
                            <w:sz w:val="12"/>
                          </w:rPr>
                        </w:pPr>
                        <w:r>
                          <w:rPr>
                            <w:color w:val="858585"/>
                            <w:w w:val="105"/>
                            <w:sz w:val="12"/>
                          </w:rPr>
                          <w:t>(</w:t>
                        </w:r>
                        <w:r>
                          <w:rPr>
                            <w:color w:val="676767"/>
                            <w:w w:val="105"/>
                            <w:sz w:val="12"/>
                          </w:rPr>
                          <w:t>0.05</w:t>
                        </w:r>
                        <w:r>
                          <w:rPr>
                            <w:color w:val="959595"/>
                            <w:w w:val="105"/>
                            <w:sz w:val="12"/>
                          </w:rPr>
                          <w:t>)</w:t>
                        </w:r>
                      </w:p>
                    </w:tc>
                    <w:tc>
                      <w:tcPr>
                        <w:tcW w:w="753" w:type="dxa"/>
                      </w:tcPr>
                      <w:p>
                        <w:pPr>
                          <w:pStyle w:val="TableParagraph"/>
                          <w:spacing w:line="121" w:lineRule="exact" w:before="3"/>
                          <w:ind w:right="60"/>
                          <w:jc w:val="right"/>
                          <w:rPr>
                            <w:sz w:val="12"/>
                          </w:rPr>
                        </w:pPr>
                        <w:r>
                          <w:rPr>
                            <w:color w:val="858585"/>
                            <w:w w:val="105"/>
                            <w:sz w:val="12"/>
                          </w:rPr>
                          <w:t>(</w:t>
                        </w:r>
                        <w:r>
                          <w:rPr>
                            <w:color w:val="676767"/>
                            <w:w w:val="105"/>
                            <w:sz w:val="12"/>
                          </w:rPr>
                          <w:t>0.</w:t>
                        </w:r>
                        <w:r>
                          <w:rPr>
                            <w:color w:val="858585"/>
                            <w:w w:val="105"/>
                            <w:sz w:val="12"/>
                          </w:rPr>
                          <w:t>2S)</w:t>
                        </w:r>
                      </w:p>
                    </w:tc>
                    <w:tc>
                      <w:tcPr>
                        <w:tcW w:w="1198" w:type="dxa"/>
                        <w:gridSpan w:val="3"/>
                      </w:tcPr>
                      <w:p>
                        <w:pPr>
                          <w:pStyle w:val="TableParagraph"/>
                          <w:spacing w:line="121" w:lineRule="exact" w:before="3"/>
                          <w:ind w:left="597"/>
                          <w:rPr>
                            <w:sz w:val="12"/>
                          </w:rPr>
                        </w:pPr>
                        <w:r>
                          <w:rPr>
                            <w:color w:val="858585"/>
                            <w:w w:val="105"/>
                            <w:sz w:val="12"/>
                          </w:rPr>
                          <w:t>(</w:t>
                        </w:r>
                        <w:r>
                          <w:rPr>
                            <w:color w:val="676767"/>
                            <w:w w:val="105"/>
                            <w:sz w:val="12"/>
                          </w:rPr>
                          <w:t>0</w:t>
                        </w:r>
                        <w:r>
                          <w:rPr>
                            <w:color w:val="858585"/>
                            <w:w w:val="105"/>
                            <w:sz w:val="12"/>
                          </w:rPr>
                          <w:t>.14)</w:t>
                        </w:r>
                      </w:p>
                    </w:tc>
                    <w:tc>
                      <w:tcPr>
                        <w:tcW w:w="804" w:type="dxa"/>
                      </w:tcPr>
                      <w:p>
                        <w:pPr>
                          <w:pStyle w:val="TableParagraph"/>
                          <w:spacing w:line="121" w:lineRule="exact" w:before="3"/>
                          <w:ind w:left="385"/>
                          <w:rPr>
                            <w:sz w:val="12"/>
                          </w:rPr>
                        </w:pPr>
                        <w:r>
                          <w:rPr>
                            <w:color w:val="858585"/>
                            <w:w w:val="105"/>
                            <w:sz w:val="12"/>
                          </w:rPr>
                          <w:t>(0.28)</w:t>
                        </w:r>
                      </w:p>
                    </w:tc>
                    <w:tc>
                      <w:tcPr>
                        <w:tcW w:w="1106" w:type="dxa"/>
                        <w:gridSpan w:val="3"/>
                      </w:tcPr>
                      <w:p>
                        <w:pPr>
                          <w:pStyle w:val="TableParagraph"/>
                          <w:spacing w:line="121" w:lineRule="exact" w:before="3"/>
                          <w:ind w:left="561"/>
                          <w:rPr>
                            <w:sz w:val="12"/>
                          </w:rPr>
                        </w:pPr>
                        <w:r>
                          <w:rPr>
                            <w:color w:val="858585"/>
                            <w:w w:val="105"/>
                            <w:sz w:val="12"/>
                          </w:rPr>
                          <w:t>(0.27)</w:t>
                        </w:r>
                      </w:p>
                    </w:tc>
                    <w:tc>
                      <w:tcPr>
                        <w:tcW w:w="95" w:type="dxa"/>
                      </w:tcPr>
                      <w:p>
                        <w:pPr>
                          <w:pStyle w:val="TableParagraph"/>
                          <w:rPr>
                            <w:sz w:val="8"/>
                          </w:rPr>
                        </w:pPr>
                      </w:p>
                    </w:tc>
                  </w:tr>
                  <w:tr>
                    <w:trPr>
                      <w:trHeight w:val="146" w:hRule="atLeast"/>
                    </w:trPr>
                    <w:tc>
                      <w:tcPr>
                        <w:tcW w:w="77" w:type="dxa"/>
                      </w:tcPr>
                      <w:p>
                        <w:pPr>
                          <w:pStyle w:val="TableParagraph"/>
                          <w:rPr>
                            <w:sz w:val="8"/>
                          </w:rPr>
                        </w:pPr>
                      </w:p>
                    </w:tc>
                    <w:tc>
                      <w:tcPr>
                        <w:tcW w:w="1002" w:type="dxa"/>
                      </w:tcPr>
                      <w:p>
                        <w:pPr>
                          <w:pStyle w:val="TableParagraph"/>
                          <w:spacing w:line="124" w:lineRule="exact" w:before="3"/>
                          <w:rPr>
                            <w:rFonts w:ascii="SimSun" w:eastAsia="SimSun" w:hint="eastAsia"/>
                            <w:sz w:val="9"/>
                          </w:rPr>
                        </w:pPr>
                        <w:r>
                          <w:rPr>
                            <w:color w:val="777777"/>
                            <w:w w:val="105"/>
                            <w:sz w:val="12"/>
                          </w:rPr>
                          <w:t>Constn </w:t>
                        </w:r>
                        <w:r>
                          <w:rPr>
                            <w:rFonts w:ascii="SimSun" w:eastAsia="SimSun" w:hint="eastAsia"/>
                            <w:color w:val="777777"/>
                            <w:w w:val="105"/>
                            <w:sz w:val="9"/>
                          </w:rPr>
                          <w:t>叫</w:t>
                        </w:r>
                      </w:p>
                    </w:tc>
                    <w:tc>
                      <w:tcPr>
                        <w:tcW w:w="893" w:type="dxa"/>
                      </w:tcPr>
                      <w:p>
                        <w:pPr>
                          <w:pStyle w:val="TableParagraph"/>
                          <w:spacing w:line="127" w:lineRule="exact"/>
                          <w:ind w:left="91" w:right="30"/>
                          <w:jc w:val="center"/>
                          <w:rPr>
                            <w:sz w:val="12"/>
                          </w:rPr>
                        </w:pPr>
                        <w:r>
                          <w:rPr>
                            <w:color w:val="676767"/>
                            <w:sz w:val="12"/>
                          </w:rPr>
                          <w:t>0 </w:t>
                        </w:r>
                        <w:r>
                          <w:rPr>
                            <w:color w:val="777777"/>
                            <w:sz w:val="12"/>
                          </w:rPr>
                          <w:t>97 </w:t>
                        </w:r>
                        <w:r>
                          <w:rPr>
                            <w:color w:val="959595"/>
                            <w:sz w:val="12"/>
                          </w:rPr>
                          <w:t>**</w:t>
                        </w:r>
                      </w:p>
                    </w:tc>
                    <w:tc>
                      <w:tcPr>
                        <w:tcW w:w="1028" w:type="dxa"/>
                        <w:gridSpan w:val="2"/>
                      </w:tcPr>
                      <w:p>
                        <w:pPr>
                          <w:pStyle w:val="TableParagraph"/>
                          <w:spacing w:line="124" w:lineRule="exact" w:before="3"/>
                          <w:ind w:left="436"/>
                          <w:rPr>
                            <w:sz w:val="12"/>
                          </w:rPr>
                        </w:pPr>
                        <w:r>
                          <w:rPr>
                            <w:color w:val="676767"/>
                            <w:sz w:val="12"/>
                          </w:rPr>
                          <w:t>-0. </w:t>
                        </w:r>
                        <w:r>
                          <w:rPr>
                            <w:color w:val="858585"/>
                            <w:sz w:val="12"/>
                          </w:rPr>
                          <w:t>8</w:t>
                        </w:r>
                        <w:r>
                          <w:rPr>
                            <w:color w:val="676767"/>
                            <w:sz w:val="12"/>
                          </w:rPr>
                          <w:t>6</w:t>
                        </w:r>
                      </w:p>
                    </w:tc>
                    <w:tc>
                      <w:tcPr>
                        <w:tcW w:w="753" w:type="dxa"/>
                      </w:tcPr>
                      <w:p>
                        <w:pPr>
                          <w:pStyle w:val="TableParagraph"/>
                          <w:spacing w:line="127" w:lineRule="exact"/>
                          <w:ind w:right="36"/>
                          <w:jc w:val="right"/>
                          <w:rPr>
                            <w:sz w:val="12"/>
                          </w:rPr>
                        </w:pPr>
                        <w:r>
                          <w:rPr>
                            <w:color w:val="777777"/>
                            <w:w w:val="85"/>
                            <w:sz w:val="12"/>
                          </w:rPr>
                          <w:t>G0 6** </w:t>
                        </w:r>
                        <w:r>
                          <w:rPr>
                            <w:color w:val="959595"/>
                            <w:w w:val="85"/>
                            <w:sz w:val="12"/>
                          </w:rPr>
                          <w:t>*</w:t>
                        </w:r>
                      </w:p>
                    </w:tc>
                    <w:tc>
                      <w:tcPr>
                        <w:tcW w:w="1198" w:type="dxa"/>
                        <w:gridSpan w:val="3"/>
                      </w:tcPr>
                      <w:p>
                        <w:pPr>
                          <w:pStyle w:val="TableParagraph"/>
                          <w:spacing w:line="127" w:lineRule="exact"/>
                          <w:ind w:left="576"/>
                          <w:rPr>
                            <w:sz w:val="12"/>
                          </w:rPr>
                        </w:pPr>
                        <w:r>
                          <w:rPr>
                            <w:color w:val="858585"/>
                            <w:w w:val="105"/>
                            <w:sz w:val="12"/>
                          </w:rPr>
                          <w:t>4</w:t>
                        </w:r>
                        <w:r>
                          <w:rPr>
                            <w:color w:val="777777"/>
                            <w:w w:val="105"/>
                            <w:sz w:val="12"/>
                          </w:rPr>
                          <w:t>8 8*</w:t>
                        </w:r>
                      </w:p>
                    </w:tc>
                    <w:tc>
                      <w:tcPr>
                        <w:tcW w:w="804" w:type="dxa"/>
                      </w:tcPr>
                      <w:p>
                        <w:pPr>
                          <w:pStyle w:val="TableParagraph"/>
                          <w:spacing w:line="127" w:lineRule="exact"/>
                          <w:ind w:right="54"/>
                          <w:jc w:val="right"/>
                          <w:rPr>
                            <w:sz w:val="12"/>
                          </w:rPr>
                        </w:pPr>
                        <w:r>
                          <w:rPr>
                            <w:color w:val="777777"/>
                            <w:sz w:val="12"/>
                          </w:rPr>
                          <w:t>9 01 </w:t>
                        </w:r>
                        <w:r>
                          <w:rPr>
                            <w:color w:val="858585"/>
                            <w:sz w:val="12"/>
                          </w:rPr>
                          <w:t>***</w:t>
                        </w:r>
                      </w:p>
                    </w:tc>
                    <w:tc>
                      <w:tcPr>
                        <w:tcW w:w="1106" w:type="dxa"/>
                        <w:gridSpan w:val="3"/>
                      </w:tcPr>
                      <w:p>
                        <w:pPr>
                          <w:pStyle w:val="TableParagraph"/>
                          <w:spacing w:line="124" w:lineRule="exact" w:before="3"/>
                          <w:ind w:left="581"/>
                          <w:rPr>
                            <w:sz w:val="12"/>
                          </w:rPr>
                        </w:pPr>
                        <w:r>
                          <w:rPr>
                            <w:color w:val="676767"/>
                            <w:w w:val="125"/>
                            <w:sz w:val="12"/>
                          </w:rPr>
                          <w:t>-089</w:t>
                        </w:r>
                      </w:p>
                    </w:tc>
                    <w:tc>
                      <w:tcPr>
                        <w:tcW w:w="95" w:type="dxa"/>
                      </w:tcPr>
                      <w:p>
                        <w:pPr>
                          <w:pStyle w:val="TableParagraph"/>
                          <w:rPr>
                            <w:sz w:val="8"/>
                          </w:rPr>
                        </w:pPr>
                      </w:p>
                    </w:tc>
                  </w:tr>
                  <w:tr>
                    <w:trPr>
                      <w:trHeight w:val="170" w:hRule="atLeast"/>
                    </w:trPr>
                    <w:tc>
                      <w:tcPr>
                        <w:tcW w:w="77" w:type="dxa"/>
                      </w:tcPr>
                      <w:p>
                        <w:pPr>
                          <w:pStyle w:val="TableParagraph"/>
                          <w:rPr>
                            <w:sz w:val="10"/>
                          </w:rPr>
                        </w:pPr>
                      </w:p>
                    </w:tc>
                    <w:tc>
                      <w:tcPr>
                        <w:tcW w:w="1002" w:type="dxa"/>
                        <w:tcBorders>
                          <w:bottom w:val="single" w:sz="4" w:space="0" w:color="000000"/>
                        </w:tcBorders>
                      </w:tcPr>
                      <w:p>
                        <w:pPr>
                          <w:pStyle w:val="TableParagraph"/>
                          <w:rPr>
                            <w:sz w:val="10"/>
                          </w:rPr>
                        </w:pPr>
                      </w:p>
                    </w:tc>
                    <w:tc>
                      <w:tcPr>
                        <w:tcW w:w="893" w:type="dxa"/>
                        <w:tcBorders>
                          <w:bottom w:val="single" w:sz="4" w:space="0" w:color="000000"/>
                        </w:tcBorders>
                      </w:tcPr>
                      <w:p>
                        <w:pPr>
                          <w:pStyle w:val="TableParagraph"/>
                          <w:spacing w:before="5"/>
                          <w:ind w:left="91" w:right="22"/>
                          <w:jc w:val="center"/>
                          <w:rPr>
                            <w:sz w:val="12"/>
                          </w:rPr>
                        </w:pPr>
                        <w:r>
                          <w:rPr>
                            <w:color w:val="858585"/>
                            <w:w w:val="110"/>
                            <w:sz w:val="12"/>
                          </w:rPr>
                          <w:t>(</w:t>
                        </w:r>
                        <w:r>
                          <w:rPr>
                            <w:color w:val="676767"/>
                            <w:w w:val="110"/>
                            <w:sz w:val="12"/>
                          </w:rPr>
                          <w:t>0.43</w:t>
                        </w:r>
                        <w:r>
                          <w:rPr>
                            <w:color w:val="959595"/>
                            <w:w w:val="110"/>
                            <w:sz w:val="12"/>
                          </w:rPr>
                          <w:t>)</w:t>
                        </w:r>
                      </w:p>
                    </w:tc>
                    <w:tc>
                      <w:tcPr>
                        <w:tcW w:w="1028" w:type="dxa"/>
                        <w:gridSpan w:val="2"/>
                        <w:tcBorders>
                          <w:bottom w:val="single" w:sz="4" w:space="0" w:color="000000"/>
                        </w:tcBorders>
                      </w:tcPr>
                      <w:p>
                        <w:pPr>
                          <w:pStyle w:val="TableParagraph"/>
                          <w:spacing w:before="5"/>
                          <w:ind w:left="417"/>
                          <w:rPr>
                            <w:sz w:val="12"/>
                          </w:rPr>
                        </w:pPr>
                        <w:r>
                          <w:rPr>
                            <w:color w:val="858585"/>
                            <w:w w:val="110"/>
                            <w:sz w:val="12"/>
                          </w:rPr>
                          <w:t>(1.63)</w:t>
                        </w:r>
                      </w:p>
                    </w:tc>
                    <w:tc>
                      <w:tcPr>
                        <w:tcW w:w="753" w:type="dxa"/>
                        <w:tcBorders>
                          <w:bottom w:val="single" w:sz="4" w:space="0" w:color="000000"/>
                        </w:tcBorders>
                      </w:tcPr>
                      <w:p>
                        <w:pPr>
                          <w:pStyle w:val="TableParagraph"/>
                          <w:spacing w:before="5"/>
                          <w:ind w:left="369"/>
                          <w:rPr>
                            <w:sz w:val="12"/>
                          </w:rPr>
                        </w:pPr>
                        <w:r>
                          <w:rPr>
                            <w:color w:val="858585"/>
                            <w:w w:val="110"/>
                            <w:sz w:val="12"/>
                          </w:rPr>
                          <w:t>(1.20)</w:t>
                        </w:r>
                      </w:p>
                    </w:tc>
                    <w:tc>
                      <w:tcPr>
                        <w:tcW w:w="1198" w:type="dxa"/>
                        <w:gridSpan w:val="3"/>
                        <w:tcBorders>
                          <w:bottom w:val="single" w:sz="4" w:space="0" w:color="000000"/>
                        </w:tcBorders>
                      </w:tcPr>
                      <w:p>
                        <w:pPr>
                          <w:pStyle w:val="TableParagraph"/>
                          <w:spacing w:before="5"/>
                          <w:ind w:left="597"/>
                          <w:rPr>
                            <w:sz w:val="12"/>
                          </w:rPr>
                        </w:pPr>
                        <w:r>
                          <w:rPr>
                            <w:color w:val="858585"/>
                            <w:w w:val="110"/>
                            <w:sz w:val="12"/>
                          </w:rPr>
                          <w:t>(1.85)</w:t>
                        </w:r>
                      </w:p>
                    </w:tc>
                    <w:tc>
                      <w:tcPr>
                        <w:tcW w:w="804" w:type="dxa"/>
                        <w:tcBorders>
                          <w:bottom w:val="single" w:sz="4" w:space="0" w:color="000000"/>
                        </w:tcBorders>
                      </w:tcPr>
                      <w:p>
                        <w:pPr>
                          <w:pStyle w:val="TableParagraph"/>
                          <w:spacing w:before="5"/>
                          <w:ind w:left="368"/>
                          <w:rPr>
                            <w:sz w:val="12"/>
                          </w:rPr>
                        </w:pPr>
                        <w:r>
                          <w:rPr>
                            <w:color w:val="858585"/>
                            <w:w w:val="110"/>
                            <w:sz w:val="12"/>
                          </w:rPr>
                          <w:t>{</w:t>
                        </w:r>
                        <w:r>
                          <w:rPr>
                            <w:color w:val="676767"/>
                            <w:w w:val="110"/>
                            <w:sz w:val="12"/>
                          </w:rPr>
                          <w:t>2.33</w:t>
                        </w:r>
                        <w:r>
                          <w:rPr>
                            <w:color w:val="959595"/>
                            <w:w w:val="110"/>
                            <w:sz w:val="12"/>
                          </w:rPr>
                          <w:t>)</w:t>
                        </w:r>
                      </w:p>
                    </w:tc>
                    <w:tc>
                      <w:tcPr>
                        <w:tcW w:w="1106" w:type="dxa"/>
                        <w:gridSpan w:val="3"/>
                        <w:tcBorders>
                          <w:bottom w:val="single" w:sz="4" w:space="0" w:color="000000"/>
                        </w:tcBorders>
                      </w:tcPr>
                      <w:p>
                        <w:pPr>
                          <w:pStyle w:val="TableParagraph"/>
                          <w:ind w:left="545"/>
                          <w:rPr>
                            <w:sz w:val="12"/>
                          </w:rPr>
                        </w:pPr>
                        <w:r>
                          <w:rPr>
                            <w:color w:val="858585"/>
                            <w:sz w:val="12"/>
                          </w:rPr>
                          <w:t>{4</w:t>
                        </w:r>
                        <w:r>
                          <w:rPr>
                            <w:color w:val="676767"/>
                            <w:sz w:val="12"/>
                          </w:rPr>
                          <w:t>.04</w:t>
                        </w:r>
                        <w:r>
                          <w:rPr>
                            <w:color w:val="959595"/>
                            <w:sz w:val="12"/>
                          </w:rPr>
                          <w:t>)</w:t>
                        </w:r>
                      </w:p>
                    </w:tc>
                    <w:tc>
                      <w:tcPr>
                        <w:tcW w:w="95" w:type="dxa"/>
                      </w:tcPr>
                      <w:p>
                        <w:pPr>
                          <w:pStyle w:val="TableParagraph"/>
                          <w:rPr>
                            <w:sz w:val="10"/>
                          </w:rPr>
                        </w:pPr>
                      </w:p>
                    </w:tc>
                  </w:tr>
                  <w:tr>
                    <w:trPr>
                      <w:trHeight w:val="189" w:hRule="atLeast"/>
                    </w:trPr>
                    <w:tc>
                      <w:tcPr>
                        <w:tcW w:w="77" w:type="dxa"/>
                      </w:tcPr>
                      <w:p>
                        <w:pPr>
                          <w:pStyle w:val="TableParagraph"/>
                          <w:rPr>
                            <w:sz w:val="12"/>
                          </w:rPr>
                        </w:pPr>
                      </w:p>
                    </w:tc>
                    <w:tc>
                      <w:tcPr>
                        <w:tcW w:w="1002" w:type="dxa"/>
                        <w:tcBorders>
                          <w:top w:val="single" w:sz="4" w:space="0" w:color="000000"/>
                        </w:tcBorders>
                      </w:tcPr>
                      <w:p>
                        <w:pPr>
                          <w:pStyle w:val="TableParagraph"/>
                          <w:spacing w:line="133" w:lineRule="exact" w:before="36"/>
                          <w:rPr>
                            <w:sz w:val="12"/>
                          </w:rPr>
                        </w:pPr>
                        <w:r>
                          <w:rPr>
                            <w:color w:val="777777"/>
                            <w:sz w:val="12"/>
                          </w:rPr>
                          <w:t>0 </w:t>
                        </w:r>
                        <w:r>
                          <w:rPr>
                            <w:color w:val="4D4F4D"/>
                            <w:sz w:val="12"/>
                          </w:rPr>
                          <w:t>1 </w:t>
                        </w:r>
                        <w:r>
                          <w:rPr>
                            <w:rFonts w:ascii="SimSun" w:eastAsia="SimSun" w:hint="eastAsia"/>
                            <w:color w:val="959595"/>
                            <w:sz w:val="7"/>
                          </w:rPr>
                          <w:t>卖 </w:t>
                        </w:r>
                        <w:r>
                          <w:rPr>
                            <w:color w:val="777777"/>
                            <w:sz w:val="12"/>
                          </w:rPr>
                          <w:t>rvat io n</w:t>
                        </w:r>
                        <w:r>
                          <w:rPr>
                            <w:color w:val="959595"/>
                            <w:sz w:val="12"/>
                          </w:rPr>
                          <w:t>.</w:t>
                        </w:r>
                      </w:p>
                    </w:tc>
                    <w:tc>
                      <w:tcPr>
                        <w:tcW w:w="893" w:type="dxa"/>
                        <w:tcBorders>
                          <w:top w:val="single" w:sz="4" w:space="0" w:color="000000"/>
                        </w:tcBorders>
                      </w:tcPr>
                      <w:p>
                        <w:pPr>
                          <w:pStyle w:val="TableParagraph"/>
                          <w:spacing w:line="133" w:lineRule="exact" w:before="36"/>
                          <w:ind w:left="91" w:right="25"/>
                          <w:jc w:val="center"/>
                          <w:rPr>
                            <w:sz w:val="12"/>
                          </w:rPr>
                        </w:pPr>
                        <w:r>
                          <w:rPr>
                            <w:color w:val="777777"/>
                            <w:sz w:val="12"/>
                          </w:rPr>
                          <w:t>77</w:t>
                        </w:r>
                        <w:r>
                          <w:rPr>
                            <w:color w:val="4D4F4D"/>
                            <w:sz w:val="12"/>
                          </w:rPr>
                          <w:t>1</w:t>
                        </w:r>
                      </w:p>
                    </w:tc>
                    <w:tc>
                      <w:tcPr>
                        <w:tcW w:w="1028" w:type="dxa"/>
                        <w:gridSpan w:val="2"/>
                        <w:tcBorders>
                          <w:top w:val="single" w:sz="4" w:space="0" w:color="000000"/>
                        </w:tcBorders>
                      </w:tcPr>
                      <w:p>
                        <w:pPr>
                          <w:pStyle w:val="TableParagraph"/>
                          <w:spacing w:line="128" w:lineRule="exact" w:before="41"/>
                          <w:ind w:left="446" w:right="341"/>
                          <w:jc w:val="center"/>
                          <w:rPr>
                            <w:sz w:val="12"/>
                          </w:rPr>
                        </w:pPr>
                        <w:r>
                          <w:rPr>
                            <w:color w:val="777777"/>
                            <w:w w:val="95"/>
                            <w:sz w:val="12"/>
                          </w:rPr>
                          <w:t>3 </w:t>
                        </w:r>
                        <w:r>
                          <w:rPr>
                            <w:color w:val="4D4F4D"/>
                            <w:w w:val="95"/>
                            <w:sz w:val="12"/>
                          </w:rPr>
                          <w:t>1</w:t>
                        </w:r>
                        <w:r>
                          <w:rPr>
                            <w:color w:val="676767"/>
                            <w:w w:val="95"/>
                            <w:sz w:val="12"/>
                          </w:rPr>
                          <w:t>9</w:t>
                        </w:r>
                      </w:p>
                    </w:tc>
                    <w:tc>
                      <w:tcPr>
                        <w:tcW w:w="753" w:type="dxa"/>
                        <w:tcBorders>
                          <w:top w:val="single" w:sz="4" w:space="0" w:color="000000"/>
                        </w:tcBorders>
                      </w:tcPr>
                      <w:p>
                        <w:pPr>
                          <w:pStyle w:val="TableParagraph"/>
                          <w:spacing w:line="133" w:lineRule="exact" w:before="36"/>
                          <w:ind w:left="432"/>
                          <w:rPr>
                            <w:sz w:val="12"/>
                          </w:rPr>
                        </w:pPr>
                        <w:r>
                          <w:rPr>
                            <w:color w:val="777777"/>
                            <w:sz w:val="12"/>
                          </w:rPr>
                          <w:t>77 </w:t>
                        </w:r>
                        <w:r>
                          <w:rPr>
                            <w:color w:val="4D4F4D"/>
                            <w:sz w:val="12"/>
                          </w:rPr>
                          <w:t>1</w:t>
                        </w:r>
                      </w:p>
                    </w:tc>
                    <w:tc>
                      <w:tcPr>
                        <w:tcW w:w="1198" w:type="dxa"/>
                        <w:gridSpan w:val="3"/>
                        <w:tcBorders>
                          <w:top w:val="single" w:sz="4" w:space="0" w:color="000000"/>
                        </w:tcBorders>
                      </w:tcPr>
                      <w:p>
                        <w:pPr>
                          <w:pStyle w:val="TableParagraph"/>
                          <w:spacing w:line="128" w:lineRule="exact" w:before="41"/>
                          <w:ind w:left="660"/>
                          <w:rPr>
                            <w:sz w:val="12"/>
                          </w:rPr>
                        </w:pPr>
                        <w:r>
                          <w:rPr>
                            <w:color w:val="777777"/>
                            <w:sz w:val="12"/>
                          </w:rPr>
                          <w:t>3</w:t>
                        </w:r>
                        <w:r>
                          <w:rPr>
                            <w:color w:val="4D4F4D"/>
                            <w:sz w:val="12"/>
                          </w:rPr>
                          <w:t>1</w:t>
                        </w:r>
                        <w:r>
                          <w:rPr>
                            <w:color w:val="676767"/>
                            <w:sz w:val="12"/>
                          </w:rPr>
                          <w:t>9</w:t>
                        </w:r>
                      </w:p>
                    </w:tc>
                    <w:tc>
                      <w:tcPr>
                        <w:tcW w:w="804" w:type="dxa"/>
                        <w:tcBorders>
                          <w:top w:val="single" w:sz="4" w:space="0" w:color="000000"/>
                        </w:tcBorders>
                      </w:tcPr>
                      <w:p>
                        <w:pPr>
                          <w:pStyle w:val="TableParagraph"/>
                          <w:spacing w:line="133" w:lineRule="exact" w:before="36"/>
                          <w:ind w:left="443"/>
                          <w:rPr>
                            <w:sz w:val="12"/>
                          </w:rPr>
                        </w:pPr>
                        <w:r>
                          <w:rPr>
                            <w:color w:val="777777"/>
                            <w:sz w:val="12"/>
                          </w:rPr>
                          <w:t>764</w:t>
                        </w:r>
                      </w:p>
                    </w:tc>
                    <w:tc>
                      <w:tcPr>
                        <w:tcW w:w="1106" w:type="dxa"/>
                        <w:gridSpan w:val="3"/>
                        <w:tcBorders>
                          <w:top w:val="single" w:sz="4" w:space="0" w:color="000000"/>
                        </w:tcBorders>
                      </w:tcPr>
                      <w:p>
                        <w:pPr>
                          <w:pStyle w:val="TableParagraph"/>
                          <w:spacing w:line="124" w:lineRule="exact" w:before="46"/>
                          <w:ind w:left="619"/>
                          <w:rPr>
                            <w:sz w:val="12"/>
                          </w:rPr>
                        </w:pPr>
                        <w:r>
                          <w:rPr>
                            <w:color w:val="777777"/>
                            <w:w w:val="110"/>
                            <w:sz w:val="12"/>
                          </w:rPr>
                          <w:t>320</w:t>
                        </w:r>
                      </w:p>
                    </w:tc>
                    <w:tc>
                      <w:tcPr>
                        <w:tcW w:w="95" w:type="dxa"/>
                      </w:tcPr>
                      <w:p>
                        <w:pPr>
                          <w:pStyle w:val="TableParagraph"/>
                          <w:rPr>
                            <w:sz w:val="12"/>
                          </w:rPr>
                        </w:pPr>
                      </w:p>
                    </w:tc>
                  </w:tr>
                  <w:tr>
                    <w:trPr>
                      <w:trHeight w:val="144" w:hRule="atLeast"/>
                    </w:trPr>
                    <w:tc>
                      <w:tcPr>
                        <w:tcW w:w="77" w:type="dxa"/>
                      </w:tcPr>
                      <w:p>
                        <w:pPr>
                          <w:pStyle w:val="TableParagraph"/>
                          <w:rPr>
                            <w:sz w:val="8"/>
                          </w:rPr>
                        </w:pPr>
                      </w:p>
                    </w:tc>
                    <w:tc>
                      <w:tcPr>
                        <w:tcW w:w="1002" w:type="dxa"/>
                      </w:tcPr>
                      <w:p>
                        <w:pPr>
                          <w:pStyle w:val="TableParagraph"/>
                          <w:spacing w:line="124" w:lineRule="exact"/>
                          <w:ind w:left="7"/>
                          <w:rPr>
                            <w:sz w:val="12"/>
                          </w:rPr>
                        </w:pPr>
                        <w:r>
                          <w:rPr>
                            <w:color w:val="676767"/>
                            <w:w w:val="110"/>
                            <w:sz w:val="12"/>
                          </w:rPr>
                          <w:t>R</w:t>
                        </w:r>
                        <w:r>
                          <w:rPr>
                            <w:color w:val="959595"/>
                            <w:w w:val="110"/>
                            <w:sz w:val="12"/>
                          </w:rPr>
                          <w:t>-s</w:t>
                        </w:r>
                        <w:r>
                          <w:rPr>
                            <w:color w:val="777777"/>
                            <w:w w:val="110"/>
                            <w:sz w:val="12"/>
                          </w:rPr>
                          <w:t>quared</w:t>
                        </w:r>
                      </w:p>
                    </w:tc>
                    <w:tc>
                      <w:tcPr>
                        <w:tcW w:w="893" w:type="dxa"/>
                      </w:tcPr>
                      <w:p>
                        <w:pPr>
                          <w:pStyle w:val="TableParagraph"/>
                          <w:spacing w:line="124" w:lineRule="exact"/>
                          <w:ind w:left="91" w:right="12"/>
                          <w:jc w:val="center"/>
                          <w:rPr>
                            <w:sz w:val="12"/>
                          </w:rPr>
                        </w:pPr>
                        <w:r>
                          <w:rPr>
                            <w:color w:val="676767"/>
                            <w:w w:val="110"/>
                            <w:sz w:val="12"/>
                          </w:rPr>
                          <w:t>0</w:t>
                        </w:r>
                        <w:r>
                          <w:rPr>
                            <w:color w:val="858585"/>
                            <w:w w:val="110"/>
                            <w:sz w:val="12"/>
                          </w:rPr>
                          <w:t>.3</w:t>
                        </w:r>
                        <w:r>
                          <w:rPr>
                            <w:color w:val="676767"/>
                            <w:w w:val="110"/>
                            <w:sz w:val="12"/>
                          </w:rPr>
                          <w:t>1</w:t>
                        </w:r>
                      </w:p>
                    </w:tc>
                    <w:tc>
                      <w:tcPr>
                        <w:tcW w:w="1028" w:type="dxa"/>
                        <w:gridSpan w:val="2"/>
                      </w:tcPr>
                      <w:p>
                        <w:pPr>
                          <w:pStyle w:val="TableParagraph"/>
                          <w:spacing w:line="124" w:lineRule="exact"/>
                          <w:ind w:left="461"/>
                          <w:rPr>
                            <w:sz w:val="12"/>
                          </w:rPr>
                        </w:pPr>
                        <w:r>
                          <w:rPr>
                            <w:color w:val="676767"/>
                            <w:w w:val="110"/>
                            <w:sz w:val="12"/>
                          </w:rPr>
                          <w:t>0</w:t>
                        </w:r>
                        <w:r>
                          <w:rPr>
                            <w:color w:val="858585"/>
                            <w:w w:val="110"/>
                            <w:sz w:val="12"/>
                          </w:rPr>
                          <w:t>.3</w:t>
                        </w:r>
                        <w:r>
                          <w:rPr>
                            <w:color w:val="676767"/>
                            <w:w w:val="110"/>
                            <w:sz w:val="12"/>
                          </w:rPr>
                          <w:t>7</w:t>
                        </w:r>
                      </w:p>
                    </w:tc>
                    <w:tc>
                      <w:tcPr>
                        <w:tcW w:w="753" w:type="dxa"/>
                      </w:tcPr>
                      <w:p>
                        <w:pPr>
                          <w:pStyle w:val="TableParagraph"/>
                          <w:spacing w:line="124" w:lineRule="exact"/>
                          <w:ind w:left="413"/>
                          <w:rPr>
                            <w:sz w:val="12"/>
                          </w:rPr>
                        </w:pPr>
                        <w:r>
                          <w:rPr>
                            <w:color w:val="676767"/>
                            <w:w w:val="105"/>
                            <w:sz w:val="12"/>
                          </w:rPr>
                          <w:t>0</w:t>
                        </w:r>
                        <w:r>
                          <w:rPr>
                            <w:color w:val="858585"/>
                            <w:w w:val="105"/>
                            <w:sz w:val="12"/>
                          </w:rPr>
                          <w:t>.63</w:t>
                        </w:r>
                      </w:p>
                    </w:tc>
                    <w:tc>
                      <w:tcPr>
                        <w:tcW w:w="1198" w:type="dxa"/>
                        <w:gridSpan w:val="3"/>
                      </w:tcPr>
                      <w:p>
                        <w:pPr>
                          <w:pStyle w:val="TableParagraph"/>
                          <w:spacing w:line="124" w:lineRule="exact"/>
                          <w:ind w:left="641"/>
                          <w:rPr>
                            <w:sz w:val="12"/>
                          </w:rPr>
                        </w:pPr>
                        <w:r>
                          <w:rPr>
                            <w:color w:val="676767"/>
                            <w:w w:val="105"/>
                            <w:sz w:val="12"/>
                          </w:rPr>
                          <w:t>0</w:t>
                        </w:r>
                        <w:r>
                          <w:rPr>
                            <w:color w:val="959595"/>
                            <w:w w:val="105"/>
                            <w:sz w:val="12"/>
                          </w:rPr>
                          <w:t>.4</w:t>
                        </w:r>
                        <w:r>
                          <w:rPr>
                            <w:color w:val="777777"/>
                            <w:w w:val="105"/>
                            <w:sz w:val="12"/>
                          </w:rPr>
                          <w:t>8</w:t>
                        </w:r>
                      </w:p>
                    </w:tc>
                    <w:tc>
                      <w:tcPr>
                        <w:tcW w:w="804" w:type="dxa"/>
                      </w:tcPr>
                      <w:p>
                        <w:pPr>
                          <w:pStyle w:val="TableParagraph"/>
                          <w:spacing w:line="124" w:lineRule="exact"/>
                          <w:ind w:left="424"/>
                          <w:rPr>
                            <w:sz w:val="12"/>
                          </w:rPr>
                        </w:pPr>
                        <w:r>
                          <w:rPr>
                            <w:color w:val="777777"/>
                            <w:w w:val="110"/>
                            <w:sz w:val="12"/>
                          </w:rPr>
                          <w:t>0.25</w:t>
                        </w:r>
                      </w:p>
                    </w:tc>
                    <w:tc>
                      <w:tcPr>
                        <w:tcW w:w="1106" w:type="dxa"/>
                        <w:gridSpan w:val="3"/>
                      </w:tcPr>
                      <w:p>
                        <w:pPr>
                          <w:pStyle w:val="TableParagraph"/>
                          <w:spacing w:line="124" w:lineRule="exact"/>
                          <w:ind w:left="601"/>
                          <w:rPr>
                            <w:sz w:val="12"/>
                          </w:rPr>
                        </w:pPr>
                        <w:r>
                          <w:rPr>
                            <w:color w:val="777777"/>
                            <w:w w:val="110"/>
                            <w:sz w:val="12"/>
                          </w:rPr>
                          <w:t>0</w:t>
                        </w:r>
                        <w:r>
                          <w:rPr>
                            <w:color w:val="959595"/>
                            <w:w w:val="110"/>
                            <w:sz w:val="12"/>
                          </w:rPr>
                          <w:t>.1</w:t>
                        </w:r>
                        <w:r>
                          <w:rPr>
                            <w:color w:val="777777"/>
                            <w:w w:val="110"/>
                            <w:sz w:val="12"/>
                          </w:rPr>
                          <w:t>5</w:t>
                        </w:r>
                      </w:p>
                    </w:tc>
                    <w:tc>
                      <w:tcPr>
                        <w:tcW w:w="95" w:type="dxa"/>
                      </w:tcPr>
                      <w:p>
                        <w:pPr>
                          <w:pStyle w:val="TableParagraph"/>
                          <w:rPr>
                            <w:sz w:val="8"/>
                          </w:rPr>
                        </w:pPr>
                      </w:p>
                    </w:tc>
                  </w:tr>
                  <w:tr>
                    <w:trPr>
                      <w:trHeight w:val="172" w:hRule="atLeast"/>
                    </w:trPr>
                    <w:tc>
                      <w:tcPr>
                        <w:tcW w:w="77" w:type="dxa"/>
                        <w:tcBorders>
                          <w:bottom w:val="single" w:sz="6" w:space="0" w:color="000000"/>
                        </w:tcBorders>
                      </w:tcPr>
                      <w:p>
                        <w:pPr>
                          <w:pStyle w:val="TableParagraph"/>
                          <w:rPr>
                            <w:sz w:val="10"/>
                          </w:rPr>
                        </w:pPr>
                      </w:p>
                    </w:tc>
                    <w:tc>
                      <w:tcPr>
                        <w:tcW w:w="1002" w:type="dxa"/>
                        <w:tcBorders>
                          <w:bottom w:val="single" w:sz="6" w:space="0" w:color="000000"/>
                        </w:tcBorders>
                      </w:tcPr>
                      <w:p>
                        <w:pPr>
                          <w:pStyle w:val="TableParagraph"/>
                          <w:rPr>
                            <w:sz w:val="12"/>
                          </w:rPr>
                        </w:pPr>
                        <w:r>
                          <w:rPr>
                            <w:color w:val="777777"/>
                            <w:sz w:val="12"/>
                          </w:rPr>
                          <w:t>Cou</w:t>
                        </w:r>
                        <w:r>
                          <w:rPr>
                            <w:color w:val="4D4F4D"/>
                            <w:sz w:val="12"/>
                          </w:rPr>
                          <w:t>I</w:t>
                        </w:r>
                        <w:r>
                          <w:rPr>
                            <w:color w:val="676767"/>
                            <w:sz w:val="12"/>
                          </w:rPr>
                          <w:t>IMi</w:t>
                        </w:r>
                        <w:r>
                          <w:rPr>
                            <w:color w:val="858585"/>
                            <w:sz w:val="12"/>
                          </w:rPr>
                          <w:t>(</w:t>
                        </w:r>
                        <w:r>
                          <w:rPr>
                            <w:rFonts w:ascii="SimSun" w:eastAsia="SimSun" w:hint="eastAsia"/>
                            <w:color w:val="858585"/>
                            <w:spacing w:val="-58"/>
                            <w:sz w:val="7"/>
                          </w:rPr>
                          <w:t>名</w:t>
                        </w:r>
                        <w:r>
                          <w:rPr>
                            <w:color w:val="858585"/>
                            <w:sz w:val="12"/>
                          </w:rPr>
                          <w:t>.</w:t>
                        </w:r>
                      </w:p>
                    </w:tc>
                    <w:tc>
                      <w:tcPr>
                        <w:tcW w:w="893" w:type="dxa"/>
                        <w:tcBorders>
                          <w:bottom w:val="single" w:sz="6" w:space="0" w:color="000000"/>
                        </w:tcBorders>
                      </w:tcPr>
                      <w:p>
                        <w:pPr>
                          <w:pStyle w:val="TableParagraph"/>
                          <w:spacing w:before="5"/>
                          <w:ind w:left="91" w:right="13"/>
                          <w:jc w:val="center"/>
                          <w:rPr>
                            <w:sz w:val="12"/>
                          </w:rPr>
                        </w:pPr>
                        <w:r>
                          <w:rPr>
                            <w:color w:val="777777"/>
                            <w:w w:val="105"/>
                            <w:sz w:val="12"/>
                          </w:rPr>
                          <w:t>20</w:t>
                        </w:r>
                      </w:p>
                    </w:tc>
                    <w:tc>
                      <w:tcPr>
                        <w:tcW w:w="1028" w:type="dxa"/>
                        <w:gridSpan w:val="2"/>
                        <w:tcBorders>
                          <w:bottom w:val="single" w:sz="6" w:space="0" w:color="000000"/>
                        </w:tcBorders>
                      </w:tcPr>
                      <w:p>
                        <w:pPr>
                          <w:pStyle w:val="TableParagraph"/>
                          <w:spacing w:before="5"/>
                          <w:ind w:left="446" w:right="328"/>
                          <w:jc w:val="center"/>
                          <w:rPr>
                            <w:sz w:val="12"/>
                          </w:rPr>
                        </w:pPr>
                        <w:r>
                          <w:rPr>
                            <w:color w:val="777777"/>
                            <w:w w:val="105"/>
                            <w:sz w:val="12"/>
                          </w:rPr>
                          <w:t>20</w:t>
                        </w:r>
                      </w:p>
                    </w:tc>
                    <w:tc>
                      <w:tcPr>
                        <w:tcW w:w="753" w:type="dxa"/>
                        <w:tcBorders>
                          <w:bottom w:val="single" w:sz="6" w:space="0" w:color="000000"/>
                        </w:tcBorders>
                      </w:tcPr>
                      <w:p>
                        <w:pPr>
                          <w:pStyle w:val="TableParagraph"/>
                          <w:spacing w:before="5"/>
                          <w:ind w:right="162"/>
                          <w:jc w:val="right"/>
                          <w:rPr>
                            <w:sz w:val="12"/>
                          </w:rPr>
                        </w:pPr>
                        <w:r>
                          <w:rPr>
                            <w:color w:val="777777"/>
                            <w:sz w:val="12"/>
                          </w:rPr>
                          <w:t>20</w:t>
                        </w:r>
                      </w:p>
                    </w:tc>
                    <w:tc>
                      <w:tcPr>
                        <w:tcW w:w="1198" w:type="dxa"/>
                        <w:gridSpan w:val="3"/>
                        <w:tcBorders>
                          <w:bottom w:val="single" w:sz="6" w:space="0" w:color="000000"/>
                        </w:tcBorders>
                      </w:tcPr>
                      <w:p>
                        <w:pPr>
                          <w:pStyle w:val="TableParagraph"/>
                          <w:spacing w:before="5"/>
                          <w:ind w:left="691"/>
                          <w:rPr>
                            <w:sz w:val="12"/>
                          </w:rPr>
                        </w:pPr>
                        <w:r>
                          <w:rPr>
                            <w:color w:val="777777"/>
                            <w:w w:val="110"/>
                            <w:sz w:val="12"/>
                          </w:rPr>
                          <w:t>20</w:t>
                        </w:r>
                      </w:p>
                    </w:tc>
                    <w:tc>
                      <w:tcPr>
                        <w:tcW w:w="804" w:type="dxa"/>
                        <w:tcBorders>
                          <w:bottom w:val="single" w:sz="6" w:space="0" w:color="000000"/>
                        </w:tcBorders>
                      </w:tcPr>
                      <w:p>
                        <w:pPr>
                          <w:pStyle w:val="TableParagraph"/>
                          <w:spacing w:before="5"/>
                          <w:ind w:left="474"/>
                          <w:rPr>
                            <w:sz w:val="12"/>
                          </w:rPr>
                        </w:pPr>
                        <w:r>
                          <w:rPr>
                            <w:color w:val="777777"/>
                            <w:w w:val="110"/>
                            <w:sz w:val="12"/>
                          </w:rPr>
                          <w:t>20</w:t>
                        </w:r>
                      </w:p>
                    </w:tc>
                    <w:tc>
                      <w:tcPr>
                        <w:tcW w:w="1106" w:type="dxa"/>
                        <w:gridSpan w:val="3"/>
                        <w:tcBorders>
                          <w:bottom w:val="single" w:sz="6" w:space="0" w:color="000000"/>
                        </w:tcBorders>
                      </w:tcPr>
                      <w:p>
                        <w:pPr>
                          <w:pStyle w:val="TableParagraph"/>
                          <w:spacing w:before="5"/>
                          <w:ind w:left="650"/>
                          <w:rPr>
                            <w:sz w:val="12"/>
                          </w:rPr>
                        </w:pPr>
                        <w:r>
                          <w:rPr>
                            <w:color w:val="777777"/>
                            <w:w w:val="110"/>
                            <w:sz w:val="12"/>
                          </w:rPr>
                          <w:t>20</w:t>
                        </w:r>
                      </w:p>
                    </w:tc>
                    <w:tc>
                      <w:tcPr>
                        <w:tcW w:w="95" w:type="dxa"/>
                        <w:tcBorders>
                          <w:bottom w:val="single" w:sz="6" w:space="0" w:color="000000"/>
                        </w:tcBorders>
                      </w:tcPr>
                      <w:p>
                        <w:pPr>
                          <w:pStyle w:val="TableParagraph"/>
                          <w:rPr>
                            <w:sz w:val="10"/>
                          </w:rPr>
                        </w:pPr>
                      </w:p>
                    </w:tc>
                  </w:tr>
                </w:tbl>
                <w:p>
                  <w:pPr>
                    <w:pStyle w:val="BodyText"/>
                  </w:pPr>
                </w:p>
              </w:txbxContent>
            </v:textbox>
            <w10:wrap type="none"/>
          </v:shape>
        </w:pict>
      </w:r>
      <w:r>
        <w:rPr>
          <w:b/>
          <w:sz w:val="19"/>
        </w:rPr>
        <w:t>Table 1a: Regressions with capital flows to GDP as dependent variables</w:t>
      </w:r>
    </w:p>
    <w:p>
      <w:pPr>
        <w:pStyle w:val="BodyText"/>
        <w:rPr>
          <w:b/>
          <w:sz w:val="20"/>
        </w:rPr>
      </w:pPr>
    </w:p>
    <w:p>
      <w:pPr>
        <w:pStyle w:val="BodyText"/>
        <w:rPr>
          <w:b/>
          <w:sz w:val="20"/>
        </w:rPr>
      </w:pPr>
    </w:p>
    <w:p>
      <w:pPr>
        <w:pStyle w:val="BodyText"/>
        <w:spacing w:before="6"/>
        <w:rPr>
          <w:b/>
          <w:sz w:val="26"/>
        </w:rPr>
      </w:pPr>
      <w:r>
        <w:rPr/>
        <w:pict>
          <v:shape style="position:absolute;margin-left:185.570709pt;margin-top:17.474051pt;width:289.45pt;height:.1pt;mso-position-horizontal-relative:page;mso-position-vertical-relative:paragraph;z-index:-251520000;mso-wrap-distance-left:0;mso-wrap-distance-right:0" coordorigin="3711,349" coordsize="5789,0" path="m3711,349l9500,349e" filled="false" stroked="true" strokeweight=".480582pt" strokecolor="#000000">
            <v:path arrowok="t"/>
            <v:stroke dashstyle="solid"/>
            <w10:wrap type="topAndBottom"/>
          </v:shap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118"/>
        <w:ind w:left="1377" w:right="0" w:firstLine="0"/>
        <w:jc w:val="center"/>
        <w:rPr>
          <w:rFonts w:ascii="SimSun" w:eastAsia="SimSun" w:hint="eastAsia"/>
          <w:sz w:val="40"/>
        </w:rPr>
      </w:pPr>
      <w:r>
        <w:rPr>
          <w:rFonts w:ascii="SimSun" w:eastAsia="SimSun" w:hint="eastAsia"/>
          <w:color w:val="959595"/>
          <w:w w:val="86"/>
          <w:sz w:val="40"/>
        </w:rPr>
        <w:t>．</w:t>
      </w:r>
    </w:p>
    <w:p>
      <w:pPr>
        <w:pStyle w:val="BodyText"/>
        <w:spacing w:before="2"/>
        <w:rPr>
          <w:rFonts w:ascii="SimSun"/>
          <w:sz w:val="55"/>
        </w:rPr>
      </w:pPr>
    </w:p>
    <w:p>
      <w:pPr>
        <w:spacing w:line="232" w:lineRule="auto" w:before="0"/>
        <w:ind w:left="612" w:right="1717" w:firstLine="13"/>
        <w:jc w:val="left"/>
        <w:rPr>
          <w:rFonts w:ascii="SimSun" w:hAnsi="SimSun" w:eastAsia="SimSun" w:hint="eastAsia"/>
          <w:sz w:val="9"/>
        </w:rPr>
      </w:pPr>
      <w:r>
        <w:rPr>
          <w:rFonts w:ascii="Times New Roman" w:hAnsi="Times New Roman" w:eastAsia="Times New Roman"/>
          <w:color w:val="777777"/>
          <w:spacing w:val="-1"/>
          <w:w w:val="121"/>
          <w:sz w:val="12"/>
        </w:rPr>
        <w:t>Not</w:t>
      </w:r>
      <w:r>
        <w:rPr>
          <w:rFonts w:ascii="Times New Roman" w:hAnsi="Times New Roman" w:eastAsia="Times New Roman"/>
          <w:color w:val="777777"/>
          <w:w w:val="121"/>
          <w:sz w:val="12"/>
        </w:rPr>
        <w:t>c</w:t>
      </w:r>
      <w:r>
        <w:rPr>
          <w:rFonts w:ascii="Times New Roman" w:hAnsi="Times New Roman" w:eastAsia="Times New Roman"/>
          <w:color w:val="777777"/>
          <w:spacing w:val="6"/>
          <w:sz w:val="12"/>
        </w:rPr>
        <w:t>  </w:t>
      </w:r>
      <w:r>
        <w:rPr>
          <w:rFonts w:ascii="Times New Roman" w:hAnsi="Times New Roman" w:eastAsia="Times New Roman"/>
          <w:color w:val="777777"/>
          <w:spacing w:val="-28"/>
          <w:w w:val="104"/>
          <w:sz w:val="12"/>
        </w:rPr>
        <w:t>,</w:t>
      </w:r>
      <w:r>
        <w:rPr>
          <w:rFonts w:ascii="Times New Roman" w:hAnsi="Times New Roman" w:eastAsia="Times New Roman"/>
          <w:color w:val="777777"/>
          <w:spacing w:val="-1"/>
          <w:w w:val="121"/>
          <w:sz w:val="12"/>
        </w:rPr>
        <w:t>T</w:t>
      </w:r>
      <w:r>
        <w:rPr>
          <w:rFonts w:ascii="Times New Roman" w:hAnsi="Times New Roman" w:eastAsia="Times New Roman"/>
          <w:color w:val="777777"/>
          <w:spacing w:val="1"/>
          <w:w w:val="121"/>
          <w:sz w:val="12"/>
        </w:rPr>
        <w:t>I</w:t>
      </w:r>
      <w:r>
        <w:rPr>
          <w:rFonts w:ascii="Times New Roman" w:hAnsi="Times New Roman" w:eastAsia="Times New Roman"/>
          <w:color w:val="959595"/>
          <w:w w:val="104"/>
          <w:sz w:val="12"/>
        </w:rPr>
        <w:t>e</w:t>
      </w:r>
      <w:r>
        <w:rPr>
          <w:rFonts w:ascii="Times New Roman" w:hAnsi="Times New Roman" w:eastAsia="Times New Roman"/>
          <w:color w:val="959595"/>
          <w:spacing w:val="-2"/>
          <w:sz w:val="12"/>
        </w:rPr>
        <w:t>  </w:t>
      </w:r>
      <w:r>
        <w:rPr>
          <w:rFonts w:ascii="Times New Roman" w:hAnsi="Times New Roman" w:eastAsia="Times New Roman"/>
          <w:color w:val="676767"/>
          <w:w w:val="83"/>
          <w:sz w:val="12"/>
        </w:rPr>
        <w:t>Iabi</w:t>
      </w:r>
      <w:r>
        <w:rPr>
          <w:rFonts w:ascii="Times New Roman" w:hAnsi="Times New Roman" w:eastAsia="Times New Roman"/>
          <w:color w:val="676767"/>
          <w:spacing w:val="6"/>
          <w:sz w:val="12"/>
        </w:rPr>
        <w:t> </w:t>
      </w:r>
      <w:r>
        <w:rPr>
          <w:rFonts w:ascii="Times New Roman" w:hAnsi="Times New Roman" w:eastAsia="Times New Roman"/>
          <w:color w:val="959595"/>
          <w:w w:val="92"/>
          <w:sz w:val="12"/>
        </w:rPr>
        <w:t>c</w:t>
      </w:r>
      <w:r>
        <w:rPr>
          <w:rFonts w:ascii="Times New Roman" w:hAnsi="Times New Roman" w:eastAsia="Times New Roman"/>
          <w:color w:val="959595"/>
          <w:spacing w:val="-5"/>
          <w:sz w:val="12"/>
        </w:rPr>
        <w:t>  </w:t>
      </w:r>
      <w:r>
        <w:rPr>
          <w:rFonts w:ascii="Times New Roman" w:hAnsi="Times New Roman" w:eastAsia="Times New Roman"/>
          <w:color w:val="777777"/>
          <w:w w:val="109"/>
          <w:sz w:val="12"/>
        </w:rPr>
        <w:t>p</w:t>
      </w:r>
      <w:r>
        <w:rPr>
          <w:rFonts w:ascii="Times New Roman" w:hAnsi="Times New Roman" w:eastAsia="Times New Roman"/>
          <w:color w:val="777777"/>
          <w:spacing w:val="5"/>
          <w:w w:val="109"/>
          <w:sz w:val="12"/>
        </w:rPr>
        <w:t>,</w:t>
      </w:r>
      <w:r>
        <w:rPr>
          <w:rFonts w:ascii="Times New Roman" w:hAnsi="Times New Roman" w:eastAsia="Times New Roman"/>
          <w:color w:val="959595"/>
          <w:w w:val="104"/>
          <w:sz w:val="12"/>
        </w:rPr>
        <w:t>t</w:t>
      </w:r>
      <w:r>
        <w:rPr>
          <w:rFonts w:ascii="Times New Roman" w:hAnsi="Times New Roman" w:eastAsia="Times New Roman"/>
          <w:color w:val="959595"/>
          <w:spacing w:val="-14"/>
          <w:sz w:val="12"/>
        </w:rPr>
        <w:t> </w:t>
      </w:r>
      <w:r>
        <w:rPr>
          <w:rFonts w:ascii="SimSun" w:hAnsi="SimSun" w:eastAsia="SimSun" w:hint="eastAsia"/>
          <w:color w:val="959595"/>
          <w:w w:val="104"/>
          <w:sz w:val="10"/>
        </w:rPr>
        <w:t>的</w:t>
      </w:r>
      <w:r>
        <w:rPr>
          <w:rFonts w:ascii="SimSun" w:hAnsi="SimSun" w:eastAsia="SimSun" w:hint="eastAsia"/>
          <w:color w:val="959595"/>
          <w:spacing w:val="-6"/>
          <w:sz w:val="10"/>
        </w:rPr>
        <w:t> </w:t>
      </w:r>
      <w:r>
        <w:rPr>
          <w:rFonts w:ascii="SimSun" w:hAnsi="SimSun" w:eastAsia="SimSun" w:hint="eastAsia"/>
          <w:color w:val="959595"/>
          <w:w w:val="104"/>
          <w:sz w:val="10"/>
        </w:rPr>
        <w:t>心</w:t>
      </w:r>
      <w:r>
        <w:rPr>
          <w:rFonts w:ascii="SimSun" w:hAnsi="SimSun" w:eastAsia="SimSun" w:hint="eastAsia"/>
          <w:color w:val="959595"/>
          <w:spacing w:val="-13"/>
          <w:sz w:val="10"/>
        </w:rPr>
        <w:t>  </w:t>
      </w:r>
      <w:r>
        <w:rPr>
          <w:rFonts w:ascii="SimSun" w:hAnsi="SimSun" w:eastAsia="SimSun" w:hint="eastAsia"/>
          <w:color w:val="777777"/>
          <w:w w:val="104"/>
          <w:sz w:val="10"/>
        </w:rPr>
        <w:t>如</w:t>
      </w:r>
      <w:r>
        <w:rPr>
          <w:rFonts w:ascii="SimSun" w:hAnsi="SimSun" w:eastAsia="SimSun" w:hint="eastAsia"/>
          <w:color w:val="777777"/>
          <w:spacing w:val="-1"/>
          <w:sz w:val="10"/>
        </w:rPr>
        <w:t>  </w:t>
      </w:r>
      <w:r>
        <w:rPr>
          <w:rFonts w:ascii="SimSun" w:hAnsi="SimSun" w:eastAsia="SimSun" w:hint="eastAsia"/>
          <w:color w:val="777777"/>
          <w:w w:val="104"/>
          <w:sz w:val="10"/>
        </w:rPr>
        <w:t>四</w:t>
      </w:r>
      <w:r>
        <w:rPr>
          <w:rFonts w:ascii="SimSun" w:hAnsi="SimSun" w:eastAsia="SimSun" w:hint="eastAsia"/>
          <w:color w:val="777777"/>
          <w:spacing w:val="9"/>
          <w:sz w:val="10"/>
        </w:rPr>
        <w:t> </w:t>
      </w:r>
      <w:r>
        <w:rPr>
          <w:rFonts w:ascii="Times New Roman" w:hAnsi="Times New Roman" w:eastAsia="Times New Roman"/>
          <w:color w:val="777777"/>
          <w:spacing w:val="-15"/>
          <w:w w:val="104"/>
          <w:sz w:val="12"/>
        </w:rPr>
        <w:t>i</w:t>
      </w:r>
      <w:r>
        <w:rPr>
          <w:rFonts w:ascii="SimSun" w:hAnsi="SimSun" w:eastAsia="SimSun" w:hint="eastAsia"/>
          <w:color w:val="777777"/>
          <w:spacing w:val="-60"/>
          <w:w w:val="104"/>
          <w:sz w:val="10"/>
        </w:rPr>
        <w:t>，</w:t>
      </w:r>
      <w:r>
        <w:rPr>
          <w:rFonts w:ascii="SimSun" w:hAnsi="SimSun" w:eastAsia="SimSun" w:hint="eastAsia"/>
          <w:color w:val="777777"/>
          <w:spacing w:val="-52"/>
          <w:w w:val="67"/>
          <w:sz w:val="10"/>
        </w:rPr>
        <w:t>几</w:t>
      </w:r>
      <w:r>
        <w:rPr>
          <w:rFonts w:ascii="SimSun" w:hAnsi="SimSun" w:eastAsia="SimSun" w:hint="eastAsia"/>
          <w:color w:val="959595"/>
          <w:w w:val="67"/>
          <w:sz w:val="10"/>
        </w:rPr>
        <w:t>（心</w:t>
      </w:r>
      <w:r>
        <w:rPr>
          <w:rFonts w:ascii="SimSun" w:hAnsi="SimSun" w:eastAsia="SimSun" w:hint="eastAsia"/>
          <w:color w:val="959595"/>
          <w:spacing w:val="1"/>
          <w:sz w:val="10"/>
        </w:rPr>
        <w:t>  </w:t>
      </w:r>
      <w:r>
        <w:rPr>
          <w:rFonts w:ascii="Times New Roman" w:hAnsi="Times New Roman" w:eastAsia="Times New Roman"/>
          <w:color w:val="676767"/>
          <w:w w:val="67"/>
          <w:sz w:val="12"/>
        </w:rPr>
        <w:t>i</w:t>
      </w:r>
      <w:r>
        <w:rPr>
          <w:rFonts w:ascii="Times New Roman" w:hAnsi="Times New Roman" w:eastAsia="Times New Roman"/>
          <w:color w:val="676767"/>
          <w:spacing w:val="11"/>
          <w:sz w:val="12"/>
        </w:rPr>
        <w:t> </w:t>
      </w:r>
      <w:r>
        <w:rPr>
          <w:rFonts w:ascii="Times New Roman" w:hAnsi="Times New Roman" w:eastAsia="Times New Roman"/>
          <w:color w:val="777777"/>
          <w:spacing w:val="-1"/>
          <w:w w:val="72"/>
          <w:sz w:val="12"/>
        </w:rPr>
        <w:t>{J{"</w:t>
      </w:r>
      <w:r>
        <w:rPr>
          <w:rFonts w:ascii="Times New Roman" w:hAnsi="Times New Roman" w:eastAsia="Times New Roman"/>
          <w:color w:val="777777"/>
          <w:w w:val="72"/>
          <w:sz w:val="12"/>
        </w:rPr>
        <w:t>'</w:t>
      </w:r>
      <w:r>
        <w:rPr>
          <w:rFonts w:ascii="Times New Roman" w:hAnsi="Times New Roman" w:eastAsia="Times New Roman"/>
          <w:color w:val="777777"/>
          <w:spacing w:val="13"/>
          <w:sz w:val="12"/>
        </w:rPr>
        <w:t> </w:t>
      </w:r>
      <w:r>
        <w:rPr>
          <w:rFonts w:ascii="Times New Roman" w:hAnsi="Times New Roman" w:eastAsia="Times New Roman"/>
          <w:color w:val="777777"/>
          <w:w w:val="72"/>
          <w:sz w:val="12"/>
        </w:rPr>
        <w:t>"</w:t>
      </w:r>
      <w:r>
        <w:rPr>
          <w:rFonts w:ascii="Times New Roman" w:hAnsi="Times New Roman" w:eastAsia="Times New Roman"/>
          <w:color w:val="777777"/>
          <w:sz w:val="12"/>
        </w:rPr>
        <w:t> </w:t>
      </w:r>
      <w:r>
        <w:rPr>
          <w:rFonts w:ascii="Times New Roman" w:hAnsi="Times New Roman" w:eastAsia="Times New Roman"/>
          <w:color w:val="777777"/>
          <w:w w:val="51"/>
          <w:sz w:val="12"/>
        </w:rPr>
        <w:t>11.</w:t>
      </w:r>
      <w:r>
        <w:rPr>
          <w:rFonts w:ascii="Times New Roman" w:hAnsi="Times New Roman" w:eastAsia="Times New Roman"/>
          <w:color w:val="959595"/>
          <w:spacing w:val="-1"/>
          <w:w w:val="51"/>
          <w:sz w:val="12"/>
        </w:rPr>
        <w:t>ete</w:t>
      </w:r>
      <w:r>
        <w:rPr>
          <w:rFonts w:ascii="Times New Roman" w:hAnsi="Times New Roman" w:eastAsia="Times New Roman"/>
          <w:color w:val="959595"/>
          <w:w w:val="51"/>
          <w:sz w:val="12"/>
        </w:rPr>
        <w:t>r</w:t>
      </w:r>
      <w:r>
        <w:rPr>
          <w:rFonts w:ascii="Times New Roman" w:hAnsi="Times New Roman" w:eastAsia="Times New Roman"/>
          <w:color w:val="959595"/>
          <w:spacing w:val="-3"/>
          <w:sz w:val="12"/>
        </w:rPr>
        <w:t>      </w:t>
      </w:r>
      <w:r>
        <w:rPr>
          <w:rFonts w:ascii="Times New Roman" w:hAnsi="Times New Roman" w:eastAsia="Times New Roman"/>
          <w:color w:val="959595"/>
          <w:w w:val="106"/>
          <w:sz w:val="12"/>
        </w:rPr>
        <w:t>v</w:t>
      </w:r>
      <w:r>
        <w:rPr>
          <w:rFonts w:ascii="Times New Roman" w:hAnsi="Times New Roman" w:eastAsia="Times New Roman"/>
          <w:color w:val="959595"/>
          <w:spacing w:val="-10"/>
          <w:w w:val="106"/>
          <w:sz w:val="12"/>
        </w:rPr>
        <w:t>n</w:t>
      </w:r>
      <w:r>
        <w:rPr>
          <w:rFonts w:ascii="Times New Roman" w:hAnsi="Times New Roman" w:eastAsia="Times New Roman"/>
          <w:color w:val="676767"/>
          <w:spacing w:val="-10"/>
          <w:w w:val="104"/>
          <w:sz w:val="12"/>
        </w:rPr>
        <w:t>l</w:t>
      </w:r>
      <w:r>
        <w:rPr>
          <w:rFonts w:ascii="SimSun" w:hAnsi="SimSun" w:eastAsia="SimSun" w:hint="eastAsia"/>
          <w:color w:val="676767"/>
          <w:spacing w:val="-71"/>
          <w:w w:val="104"/>
          <w:sz w:val="10"/>
        </w:rPr>
        <w:t>，</w:t>
      </w:r>
      <w:r>
        <w:rPr>
          <w:rFonts w:ascii="SimSun" w:hAnsi="SimSun" w:eastAsia="SimSun" w:hint="eastAsia"/>
          <w:color w:val="959595"/>
          <w:w w:val="104"/>
          <w:sz w:val="10"/>
        </w:rPr>
        <w:t>心</w:t>
      </w:r>
      <w:r>
        <w:rPr>
          <w:rFonts w:ascii="SimSun" w:hAnsi="SimSun" w:eastAsia="SimSun" w:hint="eastAsia"/>
          <w:color w:val="959595"/>
          <w:spacing w:val="-12"/>
          <w:sz w:val="10"/>
        </w:rPr>
        <w:t>  </w:t>
      </w:r>
      <w:r>
        <w:rPr>
          <w:rFonts w:ascii="Times New Roman" w:hAnsi="Times New Roman" w:eastAsia="Times New Roman"/>
          <w:color w:val="777777"/>
          <w:spacing w:val="3"/>
          <w:w w:val="104"/>
          <w:sz w:val="12"/>
        </w:rPr>
        <w:t>f</w:t>
      </w:r>
      <w:r>
        <w:rPr>
          <w:rFonts w:ascii="SimSun" w:hAnsi="SimSun" w:eastAsia="SimSun" w:hint="eastAsia"/>
          <w:color w:val="777777"/>
          <w:spacing w:val="-17"/>
          <w:w w:val="104"/>
          <w:sz w:val="10"/>
        </w:rPr>
        <w:t>，加</w:t>
      </w:r>
      <w:r>
        <w:rPr>
          <w:rFonts w:ascii="Times New Roman" w:hAnsi="Times New Roman" w:eastAsia="Times New Roman"/>
          <w:color w:val="777777"/>
          <w:w w:val="90"/>
          <w:sz w:val="12"/>
        </w:rPr>
        <w:t>1</w:t>
      </w:r>
      <w:r>
        <w:rPr>
          <w:rFonts w:ascii="Times New Roman" w:hAnsi="Times New Roman" w:eastAsia="Times New Roman"/>
          <w:color w:val="777777"/>
          <w:spacing w:val="-8"/>
          <w:sz w:val="12"/>
        </w:rPr>
        <w:t> </w:t>
      </w:r>
      <w:r>
        <w:rPr>
          <w:rFonts w:ascii="Times New Roman" w:hAnsi="Times New Roman" w:eastAsia="Times New Roman"/>
          <w:color w:val="777777"/>
          <w:w w:val="90"/>
          <w:sz w:val="12"/>
        </w:rPr>
        <w:t>fm</w:t>
      </w:r>
      <w:r>
        <w:rPr>
          <w:rFonts w:ascii="Times New Roman" w:hAnsi="Times New Roman" w:eastAsia="Times New Roman"/>
          <w:color w:val="777777"/>
          <w:spacing w:val="-6"/>
          <w:sz w:val="12"/>
        </w:rPr>
        <w:t> </w:t>
      </w:r>
      <w:r>
        <w:rPr>
          <w:rFonts w:ascii="Times New Roman" w:hAnsi="Times New Roman" w:eastAsia="Times New Roman"/>
          <w:color w:val="959595"/>
          <w:spacing w:val="-4"/>
          <w:w w:val="98"/>
          <w:sz w:val="12"/>
        </w:rPr>
        <w:t>e</w:t>
      </w:r>
      <w:r>
        <w:rPr>
          <w:rFonts w:ascii="Times New Roman" w:hAnsi="Times New Roman" w:eastAsia="Times New Roman"/>
          <w:color w:val="959595"/>
          <w:w w:val="108"/>
          <w:sz w:val="12"/>
        </w:rPr>
        <w:t>d-</w:t>
      </w:r>
      <w:r>
        <w:rPr>
          <w:rFonts w:ascii="Times New Roman" w:hAnsi="Times New Roman" w:eastAsia="Times New Roman"/>
          <w:color w:val="959595"/>
          <w:spacing w:val="-18"/>
          <w:w w:val="108"/>
          <w:sz w:val="12"/>
        </w:rPr>
        <w:t>c</w:t>
      </w:r>
      <w:r>
        <w:rPr>
          <w:rFonts w:ascii="Times New Roman" w:hAnsi="Times New Roman" w:eastAsia="Times New Roman"/>
          <w:color w:val="777777"/>
          <w:w w:val="108"/>
          <w:sz w:val="12"/>
        </w:rPr>
        <w:t>ff“</w:t>
      </w:r>
      <w:r>
        <w:rPr>
          <w:rFonts w:ascii="Times New Roman" w:hAnsi="Times New Roman" w:eastAsia="Times New Roman"/>
          <w:color w:val="777777"/>
          <w:spacing w:val="-3"/>
          <w:sz w:val="12"/>
        </w:rPr>
        <w:t>   </w:t>
      </w:r>
      <w:r>
        <w:rPr>
          <w:rFonts w:ascii="Times New Roman" w:hAnsi="Times New Roman" w:eastAsia="Times New Roman"/>
          <w:color w:val="959595"/>
          <w:w w:val="108"/>
          <w:sz w:val="12"/>
        </w:rPr>
        <w:t>S</w:t>
      </w:r>
      <w:r>
        <w:rPr>
          <w:rFonts w:ascii="Times New Roman" w:hAnsi="Times New Roman" w:eastAsia="Times New Roman"/>
          <w:color w:val="959595"/>
          <w:spacing w:val="7"/>
          <w:sz w:val="12"/>
        </w:rPr>
        <w:t> </w:t>
      </w:r>
      <w:r>
        <w:rPr>
          <w:rFonts w:ascii="SimSun" w:hAnsi="SimSun" w:eastAsia="SimSun" w:hint="eastAsia"/>
          <w:color w:val="777777"/>
          <w:spacing w:val="16"/>
          <w:w w:val="108"/>
          <w:sz w:val="10"/>
        </w:rPr>
        <w:t>加</w:t>
      </w:r>
      <w:r>
        <w:rPr>
          <w:rFonts w:ascii="Times New Roman" w:hAnsi="Times New Roman" w:eastAsia="Times New Roman"/>
          <w:color w:val="777777"/>
          <w:w w:val="108"/>
          <w:sz w:val="12"/>
        </w:rPr>
        <w:t>”</w:t>
      </w:r>
      <w:r>
        <w:rPr>
          <w:rFonts w:ascii="Times New Roman" w:hAnsi="Times New Roman" w:eastAsia="Times New Roman"/>
          <w:color w:val="777777"/>
          <w:spacing w:val="-11"/>
          <w:sz w:val="12"/>
        </w:rPr>
        <w:t> </w:t>
      </w:r>
      <w:r>
        <w:rPr>
          <w:rFonts w:ascii="Times New Roman" w:hAnsi="Times New Roman" w:eastAsia="Times New Roman"/>
          <w:color w:val="959595"/>
          <w:spacing w:val="-4"/>
          <w:w w:val="108"/>
          <w:sz w:val="12"/>
        </w:rPr>
        <w:t>c</w:t>
      </w:r>
      <w:r>
        <w:rPr>
          <w:rFonts w:ascii="Times New Roman" w:hAnsi="Times New Roman" w:eastAsia="Times New Roman"/>
          <w:color w:val="676767"/>
          <w:w w:val="97"/>
          <w:sz w:val="12"/>
        </w:rPr>
        <w:t>I</w:t>
      </w:r>
      <w:r>
        <w:rPr>
          <w:rFonts w:ascii="Times New Roman" w:hAnsi="Times New Roman" w:eastAsia="Times New Roman"/>
          <w:color w:val="676767"/>
          <w:spacing w:val="8"/>
          <w:sz w:val="12"/>
        </w:rPr>
        <w:t> </w:t>
      </w:r>
      <w:r>
        <w:rPr>
          <w:rFonts w:ascii="SimSun" w:hAnsi="SimSun" w:eastAsia="SimSun" w:hint="eastAsia"/>
          <w:color w:val="858585"/>
          <w:w w:val="97"/>
          <w:sz w:val="10"/>
        </w:rPr>
        <w:t>啼</w:t>
      </w:r>
      <w:r>
        <w:rPr>
          <w:rFonts w:ascii="SimSun" w:hAnsi="SimSun" w:eastAsia="SimSun" w:hint="eastAsia"/>
          <w:color w:val="858585"/>
          <w:spacing w:val="7"/>
          <w:sz w:val="10"/>
        </w:rPr>
        <w:t> </w:t>
      </w:r>
      <w:r>
        <w:rPr>
          <w:rFonts w:ascii="SimSun" w:hAnsi="SimSun" w:eastAsia="SimSun" w:hint="eastAsia"/>
          <w:color w:val="858585"/>
          <w:w w:val="97"/>
          <w:sz w:val="10"/>
        </w:rPr>
        <w:t>心</w:t>
      </w:r>
      <w:r>
        <w:rPr>
          <w:rFonts w:ascii="SimSun" w:hAnsi="SimSun" w:eastAsia="SimSun" w:hint="eastAsia"/>
          <w:color w:val="858585"/>
          <w:spacing w:val="8"/>
          <w:sz w:val="10"/>
        </w:rPr>
        <w:t> </w:t>
      </w:r>
      <w:r>
        <w:rPr>
          <w:rFonts w:ascii="SimSun" w:hAnsi="SimSun" w:eastAsia="SimSun" w:hint="eastAsia"/>
          <w:color w:val="858585"/>
          <w:w w:val="97"/>
          <w:sz w:val="10"/>
        </w:rPr>
        <w:t>如</w:t>
      </w:r>
      <w:r>
        <w:rPr>
          <w:rFonts w:ascii="SimSun" w:hAnsi="SimSun" w:eastAsia="SimSun" w:hint="eastAsia"/>
          <w:color w:val="858585"/>
          <w:spacing w:val="-4"/>
          <w:sz w:val="10"/>
        </w:rPr>
        <w:t>  </w:t>
      </w:r>
      <w:r>
        <w:rPr>
          <w:rFonts w:ascii="Times New Roman" w:hAnsi="Times New Roman" w:eastAsia="Times New Roman"/>
          <w:color w:val="858585"/>
          <w:w w:val="83"/>
          <w:sz w:val="12"/>
        </w:rPr>
        <w:t>IS</w:t>
      </w:r>
      <w:r>
        <w:rPr>
          <w:rFonts w:ascii="Times New Roman" w:hAnsi="Times New Roman" w:eastAsia="Times New Roman"/>
          <w:color w:val="858585"/>
          <w:spacing w:val="11"/>
          <w:sz w:val="12"/>
        </w:rPr>
        <w:t> </w:t>
      </w:r>
      <w:r>
        <w:rPr>
          <w:rFonts w:ascii="SimSun" w:hAnsi="SimSun" w:eastAsia="SimSun" w:hint="eastAsia"/>
          <w:color w:val="858585"/>
          <w:w w:val="98"/>
          <w:sz w:val="10"/>
        </w:rPr>
        <w:t>卯</w:t>
      </w:r>
      <w:r>
        <w:rPr>
          <w:rFonts w:ascii="SimSun" w:hAnsi="SimSun" w:eastAsia="SimSun" w:hint="eastAsia"/>
          <w:color w:val="858585"/>
          <w:spacing w:val="-20"/>
          <w:sz w:val="10"/>
        </w:rPr>
        <w:t> </w:t>
      </w:r>
      <w:r>
        <w:rPr>
          <w:rFonts w:ascii="SimSun" w:hAnsi="SimSun" w:eastAsia="SimSun" w:hint="eastAsia"/>
          <w:color w:val="858585"/>
          <w:w w:val="98"/>
          <w:sz w:val="10"/>
        </w:rPr>
        <w:t>（，如</w:t>
      </w:r>
      <w:r>
        <w:rPr>
          <w:rFonts w:ascii="SimSun" w:hAnsi="SimSun" w:eastAsia="SimSun" w:hint="eastAsia"/>
          <w:color w:val="858585"/>
          <w:spacing w:val="2"/>
          <w:sz w:val="10"/>
        </w:rPr>
        <w:t> </w:t>
      </w:r>
      <w:r>
        <w:rPr>
          <w:rFonts w:ascii="Times New Roman" w:hAnsi="Times New Roman" w:eastAsia="Times New Roman"/>
          <w:color w:val="858585"/>
          <w:spacing w:val="-1"/>
          <w:w w:val="104"/>
          <w:sz w:val="12"/>
        </w:rPr>
        <w:t>lpl</w:t>
      </w:r>
      <w:r>
        <w:rPr>
          <w:rFonts w:ascii="Times New Roman" w:hAnsi="Times New Roman" w:eastAsia="Times New Roman"/>
          <w:color w:val="858585"/>
          <w:w w:val="104"/>
          <w:sz w:val="12"/>
        </w:rPr>
        <w:t>e</w:t>
      </w:r>
      <w:r>
        <w:rPr>
          <w:rFonts w:ascii="Times New Roman" w:hAnsi="Times New Roman" w:eastAsia="Times New Roman"/>
          <w:color w:val="858585"/>
          <w:spacing w:val="-7"/>
          <w:sz w:val="12"/>
        </w:rPr>
        <w:t>  </w:t>
      </w:r>
      <w:r>
        <w:rPr>
          <w:rFonts w:ascii="Times New Roman" w:hAnsi="Times New Roman" w:eastAsia="Times New Roman"/>
          <w:color w:val="858585"/>
          <w:w w:val="109"/>
          <w:sz w:val="12"/>
        </w:rPr>
        <w:t>o1</w:t>
      </w:r>
      <w:r>
        <w:rPr>
          <w:rFonts w:ascii="Times New Roman" w:hAnsi="Times New Roman" w:eastAsia="Times New Roman"/>
          <w:color w:val="858585"/>
          <w:spacing w:val="-6"/>
          <w:sz w:val="12"/>
        </w:rPr>
        <w:t> </w:t>
      </w:r>
      <w:r>
        <w:rPr>
          <w:rFonts w:ascii="Times New Roman" w:hAnsi="Times New Roman" w:eastAsia="Times New Roman"/>
          <w:color w:val="959595"/>
          <w:spacing w:val="-5"/>
          <w:w w:val="109"/>
          <w:sz w:val="12"/>
        </w:rPr>
        <w:t>2</w:t>
      </w:r>
      <w:r>
        <w:rPr>
          <w:rFonts w:ascii="Times New Roman" w:hAnsi="Times New Roman" w:eastAsia="Times New Roman"/>
          <w:color w:val="777777"/>
          <w:w w:val="84"/>
          <w:sz w:val="12"/>
        </w:rPr>
        <w:t>O</w:t>
      </w:r>
      <w:r>
        <w:rPr>
          <w:rFonts w:ascii="Times New Roman" w:hAnsi="Times New Roman" w:eastAsia="Times New Roman"/>
          <w:color w:val="777777"/>
          <w:spacing w:val="11"/>
          <w:sz w:val="12"/>
        </w:rPr>
        <w:t> </w:t>
      </w:r>
      <w:r>
        <w:rPr>
          <w:rFonts w:ascii="Times New Roman" w:hAnsi="Times New Roman" w:eastAsia="Times New Roman"/>
          <w:color w:val="777777"/>
          <w:spacing w:val="-1"/>
          <w:w w:val="105"/>
          <w:sz w:val="12"/>
        </w:rPr>
        <w:t>wl</w:t>
      </w:r>
      <w:r>
        <w:rPr>
          <w:rFonts w:ascii="Times New Roman" w:hAnsi="Times New Roman" w:eastAsia="Times New Roman"/>
          <w:color w:val="959595"/>
          <w:w w:val="102"/>
          <w:sz w:val="12"/>
        </w:rPr>
        <w:t>u</w:t>
      </w:r>
      <w:r>
        <w:rPr>
          <w:rFonts w:ascii="Times New Roman" w:hAnsi="Times New Roman" w:eastAsia="Times New Roman"/>
          <w:color w:val="959595"/>
          <w:spacing w:val="-35"/>
          <w:w w:val="102"/>
          <w:sz w:val="12"/>
        </w:rPr>
        <w:t>”</w:t>
      </w:r>
      <w:r>
        <w:rPr>
          <w:rFonts w:ascii="Times New Roman" w:hAnsi="Times New Roman" w:eastAsia="Times New Roman"/>
          <w:color w:val="777777"/>
          <w:w w:val="102"/>
          <w:sz w:val="12"/>
        </w:rPr>
        <w:t>“</w:t>
      </w:r>
      <w:r>
        <w:rPr>
          <w:rFonts w:ascii="Times New Roman" w:hAnsi="Times New Roman" w:eastAsia="Times New Roman"/>
          <w:color w:val="777777"/>
          <w:spacing w:val="-4"/>
          <w:sz w:val="12"/>
        </w:rPr>
        <w:t>  </w:t>
      </w:r>
      <w:r>
        <w:rPr>
          <w:rFonts w:ascii="Times New Roman" w:hAnsi="Times New Roman" w:eastAsia="Times New Roman"/>
          <w:color w:val="959595"/>
          <w:spacing w:val="-1"/>
          <w:w w:val="100"/>
          <w:sz w:val="12"/>
        </w:rPr>
        <w:t>cc</w:t>
      </w:r>
      <w:r>
        <w:rPr>
          <w:rFonts w:ascii="Times New Roman" w:hAnsi="Times New Roman" w:eastAsia="Times New Roman"/>
          <w:color w:val="959595"/>
          <w:w w:val="100"/>
          <w:sz w:val="12"/>
        </w:rPr>
        <w:t>d</w:t>
      </w:r>
      <w:r>
        <w:rPr>
          <w:rFonts w:ascii="Times New Roman" w:hAnsi="Times New Roman" w:eastAsia="Times New Roman"/>
          <w:color w:val="959595"/>
          <w:spacing w:val="11"/>
          <w:sz w:val="12"/>
        </w:rPr>
        <w:t> </w:t>
      </w:r>
      <w:r>
        <w:rPr>
          <w:rFonts w:ascii="Times New Roman" w:hAnsi="Times New Roman" w:eastAsia="Times New Roman"/>
          <w:color w:val="959595"/>
          <w:w w:val="100"/>
          <w:sz w:val="12"/>
        </w:rPr>
        <w:t>"</w:t>
      </w:r>
      <w:r>
        <w:rPr>
          <w:rFonts w:ascii="Times New Roman" w:hAnsi="Times New Roman" w:eastAsia="Times New Roman"/>
          <w:color w:val="959595"/>
          <w:spacing w:val="10"/>
          <w:sz w:val="12"/>
        </w:rPr>
        <w:t> </w:t>
      </w:r>
      <w:r>
        <w:rPr>
          <w:rFonts w:ascii="Times New Roman" w:hAnsi="Times New Roman" w:eastAsia="Times New Roman"/>
          <w:color w:val="959595"/>
          <w:spacing w:val="-1"/>
          <w:w w:val="82"/>
          <w:sz w:val="12"/>
        </w:rPr>
        <w:t>'I</w:t>
      </w:r>
      <w:r>
        <w:rPr>
          <w:rFonts w:ascii="Times New Roman" w:hAnsi="Times New Roman" w:eastAsia="Times New Roman"/>
          <w:color w:val="959595"/>
          <w:w w:val="82"/>
          <w:sz w:val="12"/>
        </w:rPr>
        <w:t>)no</w:t>
      </w:r>
      <w:r>
        <w:rPr>
          <w:rFonts w:ascii="Times New Roman" w:hAnsi="Times New Roman" w:eastAsia="Times New Roman"/>
          <w:color w:val="959595"/>
          <w:spacing w:val="3"/>
          <w:sz w:val="12"/>
        </w:rPr>
        <w:t> </w:t>
      </w:r>
      <w:r>
        <w:rPr>
          <w:rFonts w:ascii="Times New Roman" w:hAnsi="Times New Roman" w:eastAsia="Times New Roman"/>
          <w:color w:val="777777"/>
          <w:spacing w:val="-1"/>
          <w:w w:val="108"/>
          <w:sz w:val="12"/>
        </w:rPr>
        <w:t>m</w:t>
      </w:r>
      <w:r>
        <w:rPr>
          <w:rFonts w:ascii="Times New Roman" w:hAnsi="Times New Roman" w:eastAsia="Times New Roman"/>
          <w:color w:val="777777"/>
          <w:w w:val="108"/>
          <w:sz w:val="12"/>
        </w:rPr>
        <w:t>y</w:t>
      </w:r>
      <w:r>
        <w:rPr>
          <w:rFonts w:ascii="Times New Roman" w:hAnsi="Times New Roman" w:eastAsia="Times New Roman"/>
          <w:color w:val="777777"/>
          <w:spacing w:val="-3"/>
          <w:sz w:val="12"/>
        </w:rPr>
        <w:t>  </w:t>
      </w:r>
      <w:r>
        <w:rPr>
          <w:rFonts w:ascii="Times New Roman" w:hAnsi="Times New Roman" w:eastAsia="Times New Roman"/>
          <w:color w:val="777777"/>
          <w:spacing w:val="5"/>
          <w:w w:val="104"/>
          <w:sz w:val="12"/>
        </w:rPr>
        <w:t>B</w:t>
      </w:r>
      <w:r>
        <w:rPr>
          <w:rFonts w:ascii="Times New Roman" w:hAnsi="Times New Roman" w:eastAsia="Times New Roman"/>
          <w:color w:val="4D4F4D"/>
          <w:spacing w:val="-4"/>
          <w:w w:val="104"/>
          <w:sz w:val="12"/>
        </w:rPr>
        <w:t>/</w:t>
      </w:r>
      <w:r>
        <w:rPr>
          <w:rFonts w:ascii="Times New Roman" w:hAnsi="Times New Roman" w:eastAsia="Times New Roman"/>
          <w:color w:val="777777"/>
          <w:w w:val="104"/>
          <w:sz w:val="12"/>
        </w:rPr>
        <w:t>S</w:t>
      </w:r>
      <w:r>
        <w:rPr>
          <w:rFonts w:ascii="Times New Roman" w:hAnsi="Times New Roman" w:eastAsia="Times New Roman"/>
          <w:color w:val="777777"/>
          <w:spacing w:val="-4"/>
          <w:sz w:val="12"/>
        </w:rPr>
        <w:t>  </w:t>
      </w:r>
      <w:r>
        <w:rPr>
          <w:rFonts w:ascii="Times New Roman" w:hAnsi="Times New Roman" w:eastAsia="Times New Roman"/>
          <w:color w:val="858585"/>
          <w:spacing w:val="-1"/>
          <w:w w:val="108"/>
          <w:sz w:val="12"/>
        </w:rPr>
        <w:t>m</w:t>
      </w:r>
      <w:r>
        <w:rPr>
          <w:rFonts w:ascii="Times New Roman" w:hAnsi="Times New Roman" w:eastAsia="Times New Roman"/>
          <w:color w:val="858585"/>
          <w:spacing w:val="-33"/>
          <w:w w:val="108"/>
          <w:sz w:val="12"/>
        </w:rPr>
        <w:t>1</w:t>
      </w:r>
      <w:r>
        <w:rPr>
          <w:rFonts w:ascii="Times New Roman" w:hAnsi="Times New Roman" w:eastAsia="Times New Roman"/>
          <w:color w:val="858585"/>
          <w:spacing w:val="-2"/>
          <w:w w:val="79"/>
          <w:sz w:val="12"/>
        </w:rPr>
        <w:t>)()</w:t>
      </w:r>
      <w:r>
        <w:rPr>
          <w:rFonts w:ascii="SimSun" w:hAnsi="SimSun" w:eastAsia="SimSun" w:hint="eastAsia"/>
          <w:color w:val="858585"/>
          <w:w w:val="79"/>
          <w:sz w:val="10"/>
        </w:rPr>
        <w:t>心</w:t>
      </w:r>
      <w:r>
        <w:rPr>
          <w:rFonts w:ascii="SimSun" w:hAnsi="SimSun" w:eastAsia="SimSun" w:hint="eastAsia"/>
          <w:color w:val="858585"/>
          <w:spacing w:val="-10"/>
          <w:sz w:val="10"/>
        </w:rPr>
        <w:t>  </w:t>
      </w:r>
      <w:r>
        <w:rPr>
          <w:rFonts w:ascii="Times New Roman" w:hAnsi="Times New Roman" w:eastAsia="Times New Roman"/>
          <w:color w:val="858585"/>
          <w:w w:val="79"/>
          <w:sz w:val="12"/>
        </w:rPr>
        <w:t>rs</w:t>
      </w:r>
      <w:r>
        <w:rPr>
          <w:rFonts w:ascii="Times New Roman" w:hAnsi="Times New Roman" w:eastAsia="Times New Roman"/>
          <w:color w:val="858585"/>
          <w:spacing w:val="-2"/>
          <w:sz w:val="12"/>
        </w:rPr>
        <w:t>     </w:t>
      </w:r>
      <w:r>
        <w:rPr>
          <w:rFonts w:ascii="Times New Roman" w:hAnsi="Times New Roman" w:eastAsia="Times New Roman"/>
          <w:color w:val="676767"/>
          <w:w w:val="79"/>
          <w:sz w:val="12"/>
        </w:rPr>
        <w:t>T</w:t>
      </w:r>
      <w:r>
        <w:rPr>
          <w:rFonts w:ascii="Times New Roman" w:hAnsi="Times New Roman" w:eastAsia="Times New Roman"/>
          <w:color w:val="676767"/>
          <w:spacing w:val="-12"/>
          <w:sz w:val="12"/>
        </w:rPr>
        <w:t> </w:t>
      </w:r>
      <w:r>
        <w:rPr>
          <w:rFonts w:ascii="SimSun" w:hAnsi="SimSun" w:eastAsia="SimSun" w:hint="eastAsia"/>
          <w:color w:val="676767"/>
          <w:w w:val="79"/>
          <w:sz w:val="10"/>
        </w:rPr>
        <w:t>加</w:t>
      </w:r>
      <w:r>
        <w:rPr>
          <w:rFonts w:ascii="SimSun" w:hAnsi="SimSun" w:eastAsia="SimSun" w:hint="eastAsia"/>
          <w:color w:val="676767"/>
          <w:spacing w:val="-10"/>
          <w:sz w:val="10"/>
        </w:rPr>
        <w:t> </w:t>
      </w:r>
      <w:r>
        <w:rPr>
          <w:rFonts w:ascii="SimSun" w:hAnsi="SimSun" w:eastAsia="SimSun" w:hint="eastAsia"/>
          <w:color w:val="858585"/>
          <w:w w:val="79"/>
          <w:sz w:val="10"/>
        </w:rPr>
        <w:t>（如</w:t>
      </w:r>
      <w:r>
        <w:rPr>
          <w:rFonts w:ascii="SimSun" w:hAnsi="SimSun" w:eastAsia="SimSun" w:hint="eastAsia"/>
          <w:color w:val="858585"/>
          <w:spacing w:val="19"/>
          <w:sz w:val="10"/>
        </w:rPr>
        <w:t> </w:t>
      </w:r>
      <w:r>
        <w:rPr>
          <w:rFonts w:ascii="SimSun" w:hAnsi="SimSun" w:eastAsia="SimSun" w:hint="eastAsia"/>
          <w:color w:val="858585"/>
          <w:w w:val="79"/>
          <w:sz w:val="10"/>
        </w:rPr>
        <w:t>心</w:t>
      </w:r>
      <w:r>
        <w:rPr>
          <w:rFonts w:ascii="SimSun" w:hAnsi="SimSun" w:eastAsia="SimSun" w:hint="eastAsia"/>
          <w:color w:val="858585"/>
          <w:spacing w:val="2"/>
          <w:sz w:val="10"/>
        </w:rPr>
        <w:t>  </w:t>
      </w:r>
      <w:r>
        <w:rPr>
          <w:rFonts w:ascii="SimSun" w:hAnsi="SimSun" w:eastAsia="SimSun" w:hint="eastAsia"/>
          <w:color w:val="858585"/>
          <w:w w:val="79"/>
          <w:sz w:val="10"/>
        </w:rPr>
        <w:t>叫   叩</w:t>
      </w:r>
      <w:r>
        <w:rPr>
          <w:rFonts w:ascii="SimSun" w:hAnsi="SimSun" w:eastAsia="SimSun" w:hint="eastAsia"/>
          <w:color w:val="858585"/>
          <w:spacing w:val="-12"/>
          <w:sz w:val="10"/>
        </w:rPr>
        <w:t>  </w:t>
      </w:r>
      <w:r>
        <w:rPr>
          <w:rFonts w:ascii="SimSun" w:hAnsi="SimSun" w:eastAsia="SimSun" w:hint="eastAsia"/>
          <w:color w:val="858585"/>
          <w:w w:val="79"/>
          <w:sz w:val="10"/>
        </w:rPr>
        <w:t>呻</w:t>
      </w:r>
      <w:r>
        <w:rPr>
          <w:rFonts w:ascii="SimSun" w:hAnsi="SimSun" w:eastAsia="SimSun" w:hint="eastAsia"/>
          <w:color w:val="858585"/>
          <w:spacing w:val="-2"/>
          <w:sz w:val="10"/>
        </w:rPr>
        <w:t>  </w:t>
      </w:r>
      <w:r>
        <w:rPr>
          <w:rFonts w:ascii="SimSun" w:hAnsi="SimSun" w:eastAsia="SimSun" w:hint="eastAsia"/>
          <w:color w:val="858585"/>
          <w:w w:val="79"/>
          <w:sz w:val="10"/>
        </w:rPr>
        <w:t>如</w:t>
      </w:r>
      <w:r>
        <w:rPr>
          <w:rFonts w:ascii="SimSun" w:hAnsi="SimSun" w:eastAsia="SimSun" w:hint="eastAsia"/>
          <w:color w:val="858585"/>
          <w:spacing w:val="-9"/>
          <w:sz w:val="10"/>
        </w:rPr>
        <w:t>  </w:t>
      </w:r>
      <w:r>
        <w:rPr>
          <w:rFonts w:ascii="Times New Roman" w:hAnsi="Times New Roman" w:eastAsia="Times New Roman"/>
          <w:color w:val="858585"/>
          <w:w w:val="79"/>
          <w:sz w:val="12"/>
        </w:rPr>
        <w:t>s</w:t>
      </w:r>
      <w:r>
        <w:rPr>
          <w:rFonts w:ascii="Times New Roman" w:hAnsi="Times New Roman" w:eastAsia="Times New Roman"/>
          <w:color w:val="858585"/>
          <w:spacing w:val="1"/>
          <w:sz w:val="12"/>
        </w:rPr>
        <w:t>  </w:t>
      </w:r>
      <w:r>
        <w:rPr>
          <w:rFonts w:ascii="Times New Roman" w:hAnsi="Times New Roman" w:eastAsia="Times New Roman"/>
          <w:color w:val="858585"/>
          <w:spacing w:val="-1"/>
          <w:w w:val="110"/>
          <w:sz w:val="12"/>
        </w:rPr>
        <w:t>th</w:t>
      </w:r>
      <w:r>
        <w:rPr>
          <w:rFonts w:ascii="Times New Roman" w:hAnsi="Times New Roman" w:eastAsia="Times New Roman"/>
          <w:color w:val="858585"/>
          <w:w w:val="110"/>
          <w:sz w:val="12"/>
        </w:rPr>
        <w:t>e</w:t>
      </w:r>
      <w:r>
        <w:rPr>
          <w:rFonts w:ascii="Times New Roman" w:hAnsi="Times New Roman" w:eastAsia="Times New Roman"/>
          <w:color w:val="858585"/>
          <w:spacing w:val="-12"/>
          <w:sz w:val="12"/>
        </w:rPr>
        <w:t> </w:t>
      </w:r>
      <w:r>
        <w:rPr>
          <w:rFonts w:ascii="Times New Roman" w:hAnsi="Times New Roman" w:eastAsia="Times New Roman"/>
          <w:color w:val="777777"/>
          <w:w w:val="108"/>
          <w:sz w:val="12"/>
        </w:rPr>
        <w:t>flow</w:t>
      </w:r>
      <w:r>
        <w:rPr>
          <w:rFonts w:ascii="Times New Roman" w:hAnsi="Times New Roman" w:eastAsia="Times New Roman"/>
          <w:color w:val="777777"/>
          <w:spacing w:val="1"/>
          <w:sz w:val="12"/>
        </w:rPr>
        <w:t> </w:t>
      </w:r>
      <w:r>
        <w:rPr>
          <w:rFonts w:ascii="Times New Roman" w:hAnsi="Times New Roman" w:eastAsia="Times New Roman"/>
          <w:color w:val="777777"/>
          <w:w w:val="109"/>
          <w:sz w:val="12"/>
        </w:rPr>
        <w:t>of</w:t>
      </w:r>
      <w:r>
        <w:rPr>
          <w:rFonts w:ascii="Times New Roman" w:hAnsi="Times New Roman" w:eastAsia="Times New Roman"/>
          <w:color w:val="777777"/>
          <w:spacing w:val="7"/>
          <w:sz w:val="12"/>
        </w:rPr>
        <w:t> </w:t>
      </w:r>
      <w:r>
        <w:rPr>
          <w:rFonts w:ascii="Times New Roman" w:hAnsi="Times New Roman" w:eastAsia="Times New Roman"/>
          <w:color w:val="676767"/>
          <w:spacing w:val="-1"/>
          <w:w w:val="109"/>
          <w:sz w:val="12"/>
        </w:rPr>
        <w:t>F</w:t>
      </w:r>
      <w:r>
        <w:rPr>
          <w:rFonts w:ascii="Times New Roman" w:hAnsi="Times New Roman" w:eastAsia="Times New Roman"/>
          <w:color w:val="676767"/>
          <w:spacing w:val="-6"/>
          <w:w w:val="109"/>
          <w:sz w:val="12"/>
        </w:rPr>
        <w:t>D</w:t>
      </w:r>
      <w:r>
        <w:rPr>
          <w:rFonts w:ascii="Times New Roman" w:hAnsi="Times New Roman" w:eastAsia="Times New Roman"/>
          <w:color w:val="4D4F4D"/>
          <w:w w:val="109"/>
          <w:sz w:val="12"/>
        </w:rPr>
        <w:t>!</w:t>
      </w:r>
      <w:r>
        <w:rPr>
          <w:rFonts w:ascii="Times New Roman" w:hAnsi="Times New Roman" w:eastAsia="Times New Roman"/>
          <w:color w:val="4D4F4D"/>
          <w:spacing w:val="-4"/>
          <w:sz w:val="12"/>
        </w:rPr>
        <w:t>  </w:t>
      </w:r>
      <w:r>
        <w:rPr>
          <w:rFonts w:ascii="Times New Roman" w:hAnsi="Times New Roman" w:eastAsia="Times New Roman"/>
          <w:color w:val="777777"/>
          <w:spacing w:val="-7"/>
          <w:w w:val="109"/>
          <w:sz w:val="12"/>
        </w:rPr>
        <w:t>l</w:t>
      </w:r>
      <w:r>
        <w:rPr>
          <w:rFonts w:ascii="SimSun" w:hAnsi="SimSun" w:eastAsia="SimSun" w:hint="eastAsia"/>
          <w:color w:val="777777"/>
          <w:spacing w:val="-20"/>
          <w:w w:val="109"/>
          <w:sz w:val="10"/>
        </w:rPr>
        <w:t>，心血</w:t>
      </w:r>
      <w:r>
        <w:rPr>
          <w:rFonts w:ascii="SimSun" w:hAnsi="SimSun" w:eastAsia="SimSun" w:hint="eastAsia"/>
          <w:color w:val="777777"/>
          <w:spacing w:val="-9"/>
          <w:sz w:val="10"/>
        </w:rPr>
        <w:t> </w:t>
      </w:r>
      <w:r>
        <w:rPr>
          <w:rFonts w:ascii="SimSun" w:hAnsi="SimSun" w:eastAsia="SimSun" w:hint="eastAsia"/>
          <w:color w:val="959595"/>
          <w:w w:val="109"/>
          <w:sz w:val="10"/>
        </w:rPr>
        <w:t>心，</w:t>
      </w:r>
      <w:r>
        <w:rPr>
          <w:rFonts w:ascii="SimSun" w:hAnsi="SimSun" w:eastAsia="SimSun" w:hint="eastAsia"/>
          <w:color w:val="777777"/>
          <w:spacing w:val="-71"/>
          <w:w w:val="94"/>
          <w:sz w:val="10"/>
        </w:rPr>
        <w:t>＇</w:t>
      </w:r>
      <w:r>
        <w:rPr>
          <w:rFonts w:ascii="Times New Roman" w:hAnsi="Times New Roman" w:eastAsia="Times New Roman"/>
          <w:color w:val="777777"/>
          <w:w w:val="105"/>
          <w:sz w:val="12"/>
        </w:rPr>
        <w:t>1</w:t>
      </w:r>
      <w:r>
        <w:rPr>
          <w:rFonts w:ascii="Times New Roman" w:hAnsi="Times New Roman" w:eastAsia="Times New Roman"/>
          <w:color w:val="777777"/>
          <w:spacing w:val="-8"/>
          <w:sz w:val="12"/>
        </w:rPr>
        <w:t> </w:t>
      </w:r>
      <w:r>
        <w:rPr>
          <w:rFonts w:ascii="SimSun" w:hAnsi="SimSun" w:eastAsia="SimSun" w:hint="eastAsia"/>
          <w:color w:val="777777"/>
          <w:spacing w:val="-98"/>
          <w:w w:val="105"/>
          <w:sz w:val="10"/>
        </w:rPr>
        <w:t>祁</w:t>
      </w:r>
      <w:r>
        <w:rPr>
          <w:rFonts w:ascii="Times New Roman" w:hAnsi="Times New Roman" w:eastAsia="Times New Roman"/>
          <w:color w:val="777777"/>
          <w:w w:val="104"/>
          <w:sz w:val="12"/>
        </w:rPr>
        <w:t>,</w:t>
      </w:r>
      <w:r>
        <w:rPr>
          <w:rFonts w:ascii="Times New Roman" w:hAnsi="Times New Roman" w:eastAsia="Times New Roman"/>
          <w:color w:val="777777"/>
          <w:spacing w:val="-1"/>
          <w:sz w:val="12"/>
        </w:rPr>
        <w:t>    </w:t>
      </w:r>
      <w:r>
        <w:rPr>
          <w:rFonts w:ascii="Times New Roman" w:hAnsi="Times New Roman" w:eastAsia="Times New Roman"/>
          <w:color w:val="777777"/>
          <w:w w:val="104"/>
          <w:sz w:val="12"/>
        </w:rPr>
        <w:t>re</w:t>
      </w:r>
      <w:r>
        <w:rPr>
          <w:rFonts w:ascii="Times New Roman" w:hAnsi="Times New Roman" w:eastAsia="Times New Roman"/>
          <w:color w:val="777777"/>
          <w:spacing w:val="-12"/>
          <w:sz w:val="12"/>
        </w:rPr>
        <w:t> </w:t>
      </w:r>
      <w:r>
        <w:rPr>
          <w:rFonts w:ascii="Times New Roman" w:hAnsi="Times New Roman" w:eastAsia="Times New Roman"/>
          <w:color w:val="777777"/>
          <w:w w:val="104"/>
          <w:sz w:val="12"/>
        </w:rPr>
        <w:t>nt</w:t>
      </w:r>
      <w:r>
        <w:rPr>
          <w:rFonts w:ascii="Times New Roman" w:hAnsi="Times New Roman" w:eastAsia="Times New Roman"/>
          <w:color w:val="777777"/>
          <w:spacing w:val="-4"/>
          <w:sz w:val="12"/>
        </w:rPr>
        <w:t>  </w:t>
      </w:r>
      <w:r>
        <w:rPr>
          <w:rFonts w:ascii="Times New Roman" w:hAnsi="Times New Roman" w:eastAsia="Times New Roman"/>
          <w:color w:val="777777"/>
          <w:w w:val="100"/>
          <w:sz w:val="12"/>
        </w:rPr>
        <w:t>of</w:t>
      </w:r>
      <w:r>
        <w:rPr>
          <w:rFonts w:ascii="Times New Roman" w:hAnsi="Times New Roman" w:eastAsia="Times New Roman"/>
          <w:color w:val="777777"/>
          <w:spacing w:val="13"/>
          <w:sz w:val="12"/>
        </w:rPr>
        <w:t> </w:t>
      </w:r>
      <w:r>
        <w:rPr>
          <w:rFonts w:ascii="Times New Roman" w:hAnsi="Times New Roman" w:eastAsia="Times New Roman"/>
          <w:color w:val="777777"/>
          <w:spacing w:val="-1"/>
          <w:w w:val="100"/>
          <w:sz w:val="12"/>
        </w:rPr>
        <w:t>CD</w:t>
      </w:r>
      <w:r>
        <w:rPr>
          <w:rFonts w:ascii="Times New Roman" w:hAnsi="Times New Roman" w:eastAsia="Times New Roman"/>
          <w:color w:val="777777"/>
          <w:w w:val="100"/>
          <w:sz w:val="12"/>
        </w:rPr>
        <w:t>P</w:t>
      </w:r>
      <w:r>
        <w:rPr>
          <w:rFonts w:ascii="Times New Roman" w:hAnsi="Times New Roman" w:eastAsia="Times New Roman"/>
          <w:color w:val="777777"/>
          <w:spacing w:val="7"/>
          <w:sz w:val="12"/>
        </w:rPr>
        <w:t>  </w:t>
      </w:r>
      <w:r>
        <w:rPr>
          <w:rFonts w:ascii="Times New Roman" w:hAnsi="Times New Roman" w:eastAsia="Times New Roman"/>
          <w:color w:val="858585"/>
          <w:spacing w:val="-6"/>
          <w:w w:val="100"/>
          <w:sz w:val="12"/>
        </w:rPr>
        <w:t>i</w:t>
      </w:r>
      <w:r>
        <w:rPr>
          <w:rFonts w:ascii="Times New Roman" w:hAnsi="Times New Roman" w:eastAsia="Times New Roman"/>
          <w:color w:val="858585"/>
          <w:w w:val="66"/>
          <w:sz w:val="12"/>
        </w:rPr>
        <w:t>11</w:t>
      </w:r>
      <w:r>
        <w:rPr>
          <w:rFonts w:ascii="Times New Roman" w:hAnsi="Times New Roman" w:eastAsia="Times New Roman"/>
          <w:color w:val="858585"/>
          <w:spacing w:val="1"/>
          <w:sz w:val="12"/>
        </w:rPr>
        <w:t> </w:t>
      </w:r>
      <w:r>
        <w:rPr>
          <w:rFonts w:ascii="SimSun" w:hAnsi="SimSun" w:eastAsia="SimSun" w:hint="eastAsia"/>
          <w:color w:val="858585"/>
          <w:w w:val="66"/>
          <w:sz w:val="10"/>
        </w:rPr>
        <w:t>呻</w:t>
      </w:r>
      <w:r>
        <w:rPr>
          <w:rFonts w:ascii="SimSun" w:hAnsi="SimSun" w:eastAsia="SimSun" w:hint="eastAsia"/>
          <w:color w:val="858585"/>
          <w:spacing w:val="1"/>
          <w:sz w:val="10"/>
        </w:rPr>
        <w:t>   </w:t>
      </w:r>
      <w:r>
        <w:rPr>
          <w:rFonts w:ascii="Times New Roman" w:hAnsi="Times New Roman" w:eastAsia="Times New Roman"/>
          <w:color w:val="858585"/>
          <w:spacing w:val="-9"/>
          <w:w w:val="108"/>
          <w:sz w:val="12"/>
        </w:rPr>
        <w:t>m</w:t>
      </w:r>
      <w:r>
        <w:rPr>
          <w:rFonts w:ascii="Times New Roman" w:hAnsi="Times New Roman" w:eastAsia="Times New Roman"/>
          <w:color w:val="858585"/>
          <w:w w:val="66"/>
          <w:sz w:val="12"/>
        </w:rPr>
        <w:t>11s</w:t>
      </w:r>
      <w:r>
        <w:rPr>
          <w:rFonts w:ascii="Times New Roman" w:hAnsi="Times New Roman" w:eastAsia="Times New Roman"/>
          <w:color w:val="858585"/>
          <w:spacing w:val="1"/>
          <w:sz w:val="12"/>
        </w:rPr>
        <w:t>  </w:t>
      </w:r>
      <w:r>
        <w:rPr>
          <w:rFonts w:ascii="Times New Roman" w:hAnsi="Times New Roman" w:eastAsia="Times New Roman"/>
          <w:color w:val="959595"/>
          <w:w w:val="66"/>
          <w:sz w:val="12"/>
        </w:rPr>
        <w:t>(</w:t>
      </w:r>
      <w:r>
        <w:rPr>
          <w:rFonts w:ascii="Times New Roman" w:hAnsi="Times New Roman" w:eastAsia="Times New Roman"/>
          <w:color w:val="959595"/>
          <w:spacing w:val="-18"/>
          <w:sz w:val="12"/>
        </w:rPr>
        <w:t> </w:t>
      </w:r>
      <w:r>
        <w:rPr>
          <w:rFonts w:ascii="Times New Roman" w:hAnsi="Times New Roman" w:eastAsia="Times New Roman"/>
          <w:color w:val="676767"/>
          <w:spacing w:val="-14"/>
          <w:w w:val="66"/>
          <w:sz w:val="12"/>
        </w:rPr>
        <w:t>1</w:t>
      </w:r>
      <w:r>
        <w:rPr>
          <w:rFonts w:ascii="SimSun" w:hAnsi="SimSun" w:eastAsia="SimSun" w:hint="eastAsia"/>
          <w:color w:val="959595"/>
          <w:spacing w:val="7"/>
          <w:w w:val="66"/>
          <w:sz w:val="13"/>
        </w:rPr>
        <w:t>丿</w:t>
      </w:r>
      <w:r>
        <w:rPr>
          <w:rFonts w:ascii="Times New Roman" w:hAnsi="Times New Roman" w:eastAsia="Times New Roman"/>
          <w:color w:val="959595"/>
          <w:w w:val="96"/>
          <w:sz w:val="12"/>
        </w:rPr>
        <w:t>'</w:t>
      </w:r>
      <w:r>
        <w:rPr>
          <w:rFonts w:ascii="Times New Roman" w:hAnsi="Times New Roman" w:eastAsia="Times New Roman"/>
          <w:color w:val="959595"/>
          <w:spacing w:val="-5"/>
          <w:sz w:val="12"/>
        </w:rPr>
        <w:t>  </w:t>
      </w:r>
      <w:r>
        <w:rPr>
          <w:rFonts w:ascii="Times New Roman" w:hAnsi="Times New Roman" w:eastAsia="Times New Roman"/>
          <w:color w:val="959595"/>
          <w:spacing w:val="13"/>
          <w:w w:val="96"/>
          <w:sz w:val="12"/>
        </w:rPr>
        <w:t>m</w:t>
      </w:r>
      <w:r>
        <w:rPr>
          <w:rFonts w:ascii="Times New Roman" w:hAnsi="Times New Roman" w:eastAsia="Times New Roman"/>
          <w:color w:val="777777"/>
          <w:w w:val="96"/>
          <w:sz w:val="12"/>
        </w:rPr>
        <w:t>d</w:t>
      </w:r>
      <w:r>
        <w:rPr>
          <w:rFonts w:ascii="Times New Roman" w:hAnsi="Times New Roman" w:eastAsia="Times New Roman"/>
          <w:color w:val="777777"/>
          <w:spacing w:val="-7"/>
          <w:sz w:val="12"/>
        </w:rPr>
        <w:t>  </w:t>
      </w:r>
      <w:r>
        <w:rPr>
          <w:rFonts w:ascii="Times New Roman" w:hAnsi="Times New Roman" w:eastAsia="Times New Roman"/>
          <w:color w:val="959595"/>
          <w:w w:val="96"/>
          <w:sz w:val="12"/>
        </w:rPr>
        <w:t>(2)</w:t>
      </w:r>
      <w:r>
        <w:rPr>
          <w:rFonts w:ascii="Times New Roman" w:hAnsi="Times New Roman" w:eastAsia="Times New Roman"/>
          <w:color w:val="959595"/>
          <w:sz w:val="12"/>
        </w:rPr>
        <w:t>   </w:t>
      </w:r>
      <w:r>
        <w:rPr>
          <w:rFonts w:ascii="SimSun" w:hAnsi="SimSun" w:eastAsia="SimSun" w:hint="eastAsia"/>
          <w:color w:val="777777"/>
          <w:w w:val="96"/>
          <w:sz w:val="10"/>
        </w:rPr>
        <w:t>四</w:t>
      </w:r>
      <w:r>
        <w:rPr>
          <w:rFonts w:ascii="SimSun" w:hAnsi="SimSun" w:eastAsia="SimSun" w:hint="eastAsia"/>
          <w:color w:val="777777"/>
          <w:spacing w:val="-9"/>
          <w:sz w:val="10"/>
        </w:rPr>
        <w:t> </w:t>
      </w:r>
      <w:r>
        <w:rPr>
          <w:rFonts w:ascii="Times New Roman" w:hAnsi="Times New Roman" w:eastAsia="Times New Roman"/>
          <w:color w:val="777777"/>
          <w:w w:val="82"/>
          <w:sz w:val="12"/>
        </w:rPr>
        <w:t>rtf</w:t>
      </w:r>
      <w:r>
        <w:rPr>
          <w:rFonts w:ascii="Times New Roman" w:hAnsi="Times New Roman" w:eastAsia="Times New Roman"/>
          <w:color w:val="777777"/>
          <w:spacing w:val="8"/>
          <w:sz w:val="12"/>
        </w:rPr>
        <w:t> </w:t>
      </w:r>
      <w:r>
        <w:rPr>
          <w:rFonts w:ascii="Times New Roman" w:hAnsi="Times New Roman" w:eastAsia="Times New Roman"/>
          <w:color w:val="777777"/>
          <w:w w:val="109"/>
          <w:sz w:val="12"/>
        </w:rPr>
        <w:t>oho</w:t>
      </w:r>
      <w:r>
        <w:rPr>
          <w:rFonts w:ascii="Times New Roman" w:hAnsi="Times New Roman" w:eastAsia="Times New Roman"/>
          <w:color w:val="777777"/>
          <w:spacing w:val="4"/>
          <w:sz w:val="12"/>
        </w:rPr>
        <w:t> </w:t>
      </w:r>
      <w:r>
        <w:rPr>
          <w:rFonts w:ascii="SimSun" w:hAnsi="SimSun" w:eastAsia="SimSun" w:hint="eastAsia"/>
          <w:color w:val="777777"/>
          <w:spacing w:val="12"/>
          <w:w w:val="109"/>
          <w:sz w:val="10"/>
        </w:rPr>
        <w:t>侐奾</w:t>
      </w:r>
      <w:r>
        <w:rPr>
          <w:rFonts w:ascii="SimSun" w:hAnsi="SimSun" w:eastAsia="SimSun" w:hint="eastAsia"/>
          <w:color w:val="777777"/>
          <w:spacing w:val="12"/>
          <w:sz w:val="10"/>
        </w:rPr>
        <w:t> </w:t>
      </w:r>
      <w:r>
        <w:rPr>
          <w:rFonts w:ascii="Times New Roman" w:hAnsi="Times New Roman" w:eastAsia="Times New Roman"/>
          <w:color w:val="777777"/>
          <w:spacing w:val="-1"/>
          <w:w w:val="109"/>
          <w:sz w:val="12"/>
        </w:rPr>
        <w:t>t</w:t>
      </w:r>
      <w:r>
        <w:rPr>
          <w:rFonts w:ascii="Times New Roman" w:hAnsi="Times New Roman" w:eastAsia="Times New Roman"/>
          <w:color w:val="777777"/>
          <w:w w:val="109"/>
          <w:sz w:val="12"/>
        </w:rPr>
        <w:t>g</w:t>
      </w:r>
      <w:r>
        <w:rPr>
          <w:rFonts w:ascii="Times New Roman" w:hAnsi="Times New Roman" w:eastAsia="Times New Roman"/>
          <w:color w:val="777777"/>
          <w:spacing w:val="-15"/>
          <w:sz w:val="12"/>
        </w:rPr>
        <w:t> </w:t>
      </w:r>
      <w:r>
        <w:rPr>
          <w:rFonts w:ascii="Times New Roman" w:hAnsi="Times New Roman" w:eastAsia="Times New Roman"/>
          <w:color w:val="777777"/>
          <w:w w:val="104"/>
          <w:sz w:val="12"/>
        </w:rPr>
        <w:t>flo</w:t>
      </w:r>
      <w:r>
        <w:rPr>
          <w:rFonts w:ascii="Times New Roman" w:hAnsi="Times New Roman" w:eastAsia="Times New Roman"/>
          <w:color w:val="777777"/>
          <w:spacing w:val="5"/>
          <w:w w:val="104"/>
          <w:sz w:val="12"/>
        </w:rPr>
        <w:t>w</w:t>
      </w:r>
      <w:r>
        <w:rPr>
          <w:rFonts w:ascii="Times New Roman" w:hAnsi="Times New Roman" w:eastAsia="Times New Roman"/>
          <w:color w:val="959595"/>
          <w:w w:val="94"/>
          <w:sz w:val="12"/>
        </w:rPr>
        <w:t>s</w:t>
      </w:r>
      <w:r>
        <w:rPr>
          <w:rFonts w:ascii="Times New Roman" w:hAnsi="Times New Roman" w:eastAsia="Times New Roman"/>
          <w:color w:val="959595"/>
          <w:spacing w:val="-4"/>
          <w:sz w:val="12"/>
        </w:rPr>
        <w:t>  </w:t>
      </w:r>
      <w:r>
        <w:rPr>
          <w:rFonts w:ascii="Times New Roman" w:hAnsi="Times New Roman" w:eastAsia="Times New Roman"/>
          <w:color w:val="777777"/>
          <w:w w:val="94"/>
          <w:sz w:val="12"/>
        </w:rPr>
        <w:t>m</w:t>
      </w:r>
      <w:r>
        <w:rPr>
          <w:rFonts w:ascii="Times New Roman" w:hAnsi="Times New Roman" w:eastAsia="Times New Roman"/>
          <w:color w:val="777777"/>
          <w:spacing w:val="-4"/>
          <w:sz w:val="12"/>
        </w:rPr>
        <w:t>  </w:t>
      </w:r>
      <w:r>
        <w:rPr>
          <w:rFonts w:ascii="SimSun" w:hAnsi="SimSun" w:eastAsia="SimSun" w:hint="eastAsia"/>
          <w:color w:val="777777"/>
          <w:w w:val="94"/>
          <w:sz w:val="10"/>
        </w:rPr>
        <w:t>沁</w:t>
      </w:r>
      <w:r>
        <w:rPr>
          <w:rFonts w:ascii="SimSun" w:hAnsi="SimSun" w:eastAsia="SimSun" w:hint="eastAsia"/>
          <w:color w:val="777777"/>
          <w:spacing w:val="1"/>
          <w:sz w:val="10"/>
        </w:rPr>
        <w:t> </w:t>
      </w:r>
      <w:r>
        <w:rPr>
          <w:rFonts w:ascii="SimSun" w:hAnsi="SimSun" w:eastAsia="SimSun" w:hint="eastAsia"/>
          <w:color w:val="959595"/>
          <w:spacing w:val="-41"/>
          <w:w w:val="94"/>
          <w:sz w:val="10"/>
        </w:rPr>
        <w:t>戏</w:t>
      </w:r>
      <w:r>
        <w:rPr>
          <w:rFonts w:ascii="Times New Roman" w:hAnsi="Times New Roman" w:eastAsia="Times New Roman"/>
          <w:color w:val="777777"/>
          <w:w w:val="104"/>
          <w:sz w:val="12"/>
        </w:rPr>
        <w:t>,</w:t>
      </w:r>
      <w:r>
        <w:rPr>
          <w:rFonts w:ascii="Times New Roman" w:hAnsi="Times New Roman" w:eastAsia="Times New Roman"/>
          <w:color w:val="777777"/>
          <w:spacing w:val="-1"/>
          <w:sz w:val="12"/>
        </w:rPr>
        <w:t> </w:t>
      </w:r>
      <w:r>
        <w:rPr>
          <w:rFonts w:ascii="Times New Roman" w:hAnsi="Times New Roman" w:eastAsia="Times New Roman"/>
          <w:color w:val="959595"/>
          <w:w w:val="94"/>
          <w:sz w:val="12"/>
        </w:rPr>
        <w:t>1</w:t>
      </w:r>
      <w:r>
        <w:rPr>
          <w:rFonts w:ascii="Times New Roman" w:hAnsi="Times New Roman" w:eastAsia="Times New Roman"/>
          <w:color w:val="959595"/>
          <w:spacing w:val="3"/>
          <w:sz w:val="12"/>
        </w:rPr>
        <w:t> </w:t>
      </w:r>
      <w:r>
        <w:rPr>
          <w:rFonts w:ascii="Times New Roman" w:hAnsi="Times New Roman" w:eastAsia="Times New Roman"/>
          <w:color w:val="777777"/>
          <w:w w:val="102"/>
          <w:sz w:val="12"/>
        </w:rPr>
        <w:t>t</w:t>
      </w:r>
      <w:r>
        <w:rPr>
          <w:rFonts w:ascii="Times New Roman" w:hAnsi="Times New Roman" w:eastAsia="Times New Roman"/>
          <w:color w:val="777777"/>
          <w:spacing w:val="9"/>
          <w:sz w:val="12"/>
        </w:rPr>
        <w:t> </w:t>
      </w:r>
      <w:r>
        <w:rPr>
          <w:rFonts w:ascii="Times New Roman" w:hAnsi="Times New Roman" w:eastAsia="Times New Roman"/>
          <w:color w:val="858585"/>
          <w:w w:val="102"/>
          <w:sz w:val="12"/>
        </w:rPr>
        <w:t>o/</w:t>
      </w:r>
      <w:r>
        <w:rPr>
          <w:rFonts w:ascii="Times New Roman" w:hAnsi="Times New Roman" w:eastAsia="Times New Roman"/>
          <w:color w:val="858585"/>
          <w:spacing w:val="-6"/>
          <w:sz w:val="12"/>
        </w:rPr>
        <w:t>  </w:t>
      </w:r>
      <w:r>
        <w:rPr>
          <w:rFonts w:ascii="Times New Roman" w:hAnsi="Times New Roman" w:eastAsia="Times New Roman"/>
          <w:color w:val="858585"/>
          <w:w w:val="102"/>
          <w:sz w:val="12"/>
        </w:rPr>
        <w:t>C</w:t>
      </w:r>
      <w:r>
        <w:rPr>
          <w:rFonts w:ascii="Times New Roman" w:hAnsi="Times New Roman" w:eastAsia="Times New Roman"/>
          <w:color w:val="858585"/>
          <w:spacing w:val="-19"/>
          <w:sz w:val="12"/>
        </w:rPr>
        <w:t> </w:t>
      </w:r>
      <w:r>
        <w:rPr>
          <w:rFonts w:ascii="Times New Roman" w:hAnsi="Times New Roman" w:eastAsia="Times New Roman"/>
          <w:color w:val="676767"/>
          <w:spacing w:val="-1"/>
          <w:w w:val="102"/>
          <w:sz w:val="12"/>
        </w:rPr>
        <w:t>D</w:t>
      </w:r>
      <w:r>
        <w:rPr>
          <w:rFonts w:ascii="Times New Roman" w:hAnsi="Times New Roman" w:eastAsia="Times New Roman"/>
          <w:color w:val="676767"/>
          <w:w w:val="102"/>
          <w:sz w:val="12"/>
        </w:rPr>
        <w:t>P</w:t>
      </w:r>
      <w:r>
        <w:rPr>
          <w:rFonts w:ascii="Times New Roman" w:hAnsi="Times New Roman" w:eastAsia="Times New Roman"/>
          <w:color w:val="676767"/>
          <w:sz w:val="12"/>
        </w:rPr>
        <w:t>  </w:t>
      </w:r>
      <w:r>
        <w:rPr>
          <w:rFonts w:ascii="Times New Roman" w:hAnsi="Times New Roman" w:eastAsia="Times New Roman"/>
          <w:color w:val="959595"/>
          <w:w w:val="102"/>
          <w:sz w:val="12"/>
        </w:rPr>
        <w:t>m</w:t>
      </w:r>
      <w:r>
        <w:rPr>
          <w:rFonts w:ascii="Times New Roman" w:hAnsi="Times New Roman" w:eastAsia="Times New Roman"/>
          <w:color w:val="959595"/>
          <w:spacing w:val="-8"/>
          <w:sz w:val="12"/>
        </w:rPr>
        <w:t>  </w:t>
      </w:r>
      <w:r>
        <w:rPr>
          <w:rFonts w:ascii="Times New Roman" w:hAnsi="Times New Roman" w:eastAsia="Times New Roman"/>
          <w:color w:val="959595"/>
          <w:spacing w:val="-2"/>
          <w:w w:val="102"/>
          <w:sz w:val="12"/>
        </w:rPr>
        <w:t>c</w:t>
      </w:r>
      <w:r>
        <w:rPr>
          <w:rFonts w:ascii="Times New Roman" w:hAnsi="Times New Roman" w:eastAsia="Times New Roman"/>
          <w:color w:val="777777"/>
          <w:w w:val="109"/>
          <w:sz w:val="12"/>
        </w:rPr>
        <w:t>olum</w:t>
      </w:r>
      <w:r>
        <w:rPr>
          <w:rFonts w:ascii="Times New Roman" w:hAnsi="Times New Roman" w:eastAsia="Times New Roman"/>
          <w:color w:val="777777"/>
          <w:spacing w:val="-5"/>
          <w:w w:val="109"/>
          <w:sz w:val="12"/>
        </w:rPr>
        <w:t>n</w:t>
      </w:r>
      <w:r>
        <w:rPr>
          <w:rFonts w:ascii="Times New Roman" w:hAnsi="Times New Roman" w:eastAsia="Times New Roman"/>
          <w:color w:val="959595"/>
          <w:w w:val="108"/>
          <w:sz w:val="12"/>
        </w:rPr>
        <w:t>s</w:t>
      </w:r>
      <w:r>
        <w:rPr>
          <w:rFonts w:ascii="Times New Roman" w:hAnsi="Times New Roman" w:eastAsia="Times New Roman"/>
          <w:color w:val="959595"/>
          <w:spacing w:val="-7"/>
          <w:sz w:val="12"/>
        </w:rPr>
        <w:t>  </w:t>
      </w:r>
      <w:r>
        <w:rPr>
          <w:rFonts w:ascii="Times New Roman" w:hAnsi="Times New Roman" w:eastAsia="Times New Roman"/>
          <w:color w:val="959595"/>
          <w:w w:val="108"/>
          <w:sz w:val="12"/>
        </w:rPr>
        <w:t>(</w:t>
      </w:r>
      <w:r>
        <w:rPr>
          <w:rFonts w:ascii="Times New Roman" w:hAnsi="Times New Roman" w:eastAsia="Times New Roman"/>
          <w:color w:val="959595"/>
          <w:spacing w:val="-15"/>
          <w:w w:val="108"/>
          <w:sz w:val="12"/>
        </w:rPr>
        <w:t>3</w:t>
      </w:r>
      <w:r>
        <w:rPr>
          <w:rFonts w:ascii="Times New Roman" w:hAnsi="Times New Roman" w:eastAsia="Times New Roman"/>
          <w:color w:val="777777"/>
          <w:spacing w:val="-17"/>
          <w:w w:val="104"/>
          <w:sz w:val="12"/>
        </w:rPr>
        <w:t>,</w:t>
      </w:r>
      <w:r>
        <w:rPr>
          <w:rFonts w:ascii="Times New Roman" w:hAnsi="Times New Roman" w:eastAsia="Times New Roman"/>
          <w:color w:val="959595"/>
          <w:w w:val="108"/>
          <w:sz w:val="12"/>
        </w:rPr>
        <w:t>)</w:t>
      </w:r>
      <w:r>
        <w:rPr>
          <w:rFonts w:ascii="Times New Roman" w:hAnsi="Times New Roman" w:eastAsia="Times New Roman"/>
          <w:color w:val="959595"/>
          <w:spacing w:val="-3"/>
          <w:sz w:val="12"/>
        </w:rPr>
        <w:t>   </w:t>
      </w:r>
      <w:r>
        <w:rPr>
          <w:rFonts w:ascii="Times New Roman" w:hAnsi="Times New Roman" w:eastAsia="Times New Roman"/>
          <w:color w:val="777777"/>
          <w:spacing w:val="-1"/>
          <w:w w:val="108"/>
          <w:sz w:val="12"/>
        </w:rPr>
        <w:t>m</w:t>
      </w:r>
      <w:r>
        <w:rPr>
          <w:rFonts w:ascii="Times New Roman" w:hAnsi="Times New Roman" w:eastAsia="Times New Roman"/>
          <w:color w:val="777777"/>
          <w:w w:val="108"/>
          <w:sz w:val="12"/>
        </w:rPr>
        <w:t>d</w:t>
      </w:r>
      <w:r>
        <w:rPr>
          <w:rFonts w:ascii="Times New Roman" w:hAnsi="Times New Roman" w:eastAsia="Times New Roman"/>
          <w:color w:val="777777"/>
          <w:spacing w:val="11"/>
          <w:sz w:val="12"/>
        </w:rPr>
        <w:t> </w:t>
      </w:r>
      <w:r>
        <w:rPr>
          <w:rFonts w:ascii="Times New Roman" w:hAnsi="Times New Roman" w:eastAsia="Times New Roman"/>
          <w:color w:val="959595"/>
          <w:spacing w:val="-3"/>
          <w:w w:val="109"/>
          <w:sz w:val="12"/>
        </w:rPr>
        <w:t>(</w:t>
      </w:r>
      <w:r>
        <w:rPr>
          <w:rFonts w:ascii="Times New Roman" w:hAnsi="Times New Roman" w:eastAsia="Times New Roman"/>
          <w:color w:val="777777"/>
          <w:spacing w:val="-42"/>
          <w:w w:val="109"/>
          <w:sz w:val="12"/>
        </w:rPr>
        <w:t>4</w:t>
      </w:r>
      <w:r>
        <w:rPr>
          <w:rFonts w:ascii="SimSun" w:hAnsi="SimSun" w:eastAsia="SimSun" w:hint="eastAsia"/>
          <w:color w:val="959595"/>
          <w:spacing w:val="-6"/>
          <w:w w:val="109"/>
          <w:sz w:val="13"/>
        </w:rPr>
        <w:t>丿</w:t>
      </w:r>
      <w:r>
        <w:rPr>
          <w:rFonts w:ascii="Times New Roman" w:hAnsi="Times New Roman" w:eastAsia="Times New Roman"/>
          <w:color w:val="777777"/>
          <w:w w:val="94"/>
          <w:sz w:val="12"/>
        </w:rPr>
        <w:t>und</w:t>
      </w:r>
      <w:r>
        <w:rPr>
          <w:rFonts w:ascii="Times New Roman" w:hAnsi="Times New Roman" w:eastAsia="Times New Roman"/>
          <w:color w:val="777777"/>
          <w:spacing w:val="2"/>
          <w:sz w:val="12"/>
        </w:rPr>
        <w:t>  </w:t>
      </w:r>
      <w:r>
        <w:rPr>
          <w:rFonts w:ascii="Times New Roman" w:hAnsi="Times New Roman" w:eastAsia="Times New Roman"/>
          <w:color w:val="777777"/>
          <w:spacing w:val="-1"/>
          <w:w w:val="102"/>
          <w:sz w:val="12"/>
        </w:rPr>
        <w:t>t</w:t>
      </w:r>
      <w:r>
        <w:rPr>
          <w:rFonts w:ascii="Times New Roman" w:hAnsi="Times New Roman" w:eastAsia="Times New Roman"/>
          <w:color w:val="777777"/>
          <w:spacing w:val="-38"/>
          <w:w w:val="102"/>
          <w:sz w:val="12"/>
        </w:rPr>
        <w:t>1</w:t>
      </w:r>
      <w:r>
        <w:rPr>
          <w:rFonts w:ascii="SimSun" w:hAnsi="SimSun" w:eastAsia="SimSun" w:hint="eastAsia"/>
          <w:color w:val="959595"/>
          <w:w w:val="105"/>
          <w:sz w:val="7"/>
        </w:rPr>
        <w:t>比</w:t>
      </w:r>
      <w:r>
        <w:rPr>
          <w:rFonts w:ascii="SimSun" w:hAnsi="SimSun" w:eastAsia="SimSun" w:hint="eastAsia"/>
          <w:color w:val="959595"/>
          <w:spacing w:val="-3"/>
          <w:sz w:val="7"/>
        </w:rPr>
        <w:t>  </w:t>
      </w:r>
      <w:r>
        <w:rPr>
          <w:rFonts w:ascii="SimSun" w:hAnsi="SimSun" w:eastAsia="SimSun" w:hint="eastAsia"/>
          <w:color w:val="959595"/>
          <w:w w:val="105"/>
          <w:sz w:val="7"/>
        </w:rPr>
        <w:t>邸</w:t>
      </w:r>
      <w:r>
        <w:rPr>
          <w:rFonts w:ascii="SimSun" w:hAnsi="SimSun" w:eastAsia="SimSun" w:hint="eastAsia"/>
          <w:color w:val="959595"/>
          <w:spacing w:val="2"/>
          <w:sz w:val="7"/>
        </w:rPr>
        <w:t> </w:t>
      </w:r>
      <w:r>
        <w:rPr>
          <w:rFonts w:ascii="Times New Roman" w:hAnsi="Times New Roman" w:eastAsia="Times New Roman"/>
          <w:color w:val="777777"/>
          <w:spacing w:val="-4"/>
          <w:w w:val="105"/>
          <w:sz w:val="12"/>
        </w:rPr>
        <w:t>t</w:t>
      </w:r>
      <w:r>
        <w:rPr>
          <w:rFonts w:ascii="Times New Roman" w:hAnsi="Times New Roman" w:eastAsia="Times New Roman"/>
          <w:color w:val="959595"/>
          <w:spacing w:val="-1"/>
          <w:w w:val="105"/>
          <w:sz w:val="12"/>
        </w:rPr>
        <w:t>im</w:t>
      </w:r>
      <w:r>
        <w:rPr>
          <w:rFonts w:ascii="Times New Roman" w:hAnsi="Times New Roman" w:eastAsia="Times New Roman"/>
          <w:color w:val="959595"/>
          <w:w w:val="105"/>
          <w:sz w:val="12"/>
        </w:rPr>
        <w:t>a</w:t>
      </w:r>
      <w:r>
        <w:rPr>
          <w:rFonts w:ascii="Times New Roman" w:hAnsi="Times New Roman" w:eastAsia="Times New Roman"/>
          <w:color w:val="959595"/>
          <w:spacing w:val="-3"/>
          <w:sz w:val="12"/>
        </w:rPr>
        <w:t> </w:t>
      </w:r>
      <w:r>
        <w:rPr>
          <w:rFonts w:ascii="Times New Roman" w:hAnsi="Times New Roman" w:eastAsia="Times New Roman"/>
          <w:color w:val="777777"/>
          <w:spacing w:val="1"/>
          <w:w w:val="108"/>
          <w:sz w:val="12"/>
        </w:rPr>
        <w:t>l</w:t>
      </w:r>
      <w:r>
        <w:rPr>
          <w:rFonts w:ascii="Times New Roman" w:hAnsi="Times New Roman" w:eastAsia="Times New Roman"/>
          <w:color w:val="777777"/>
          <w:spacing w:val="-1"/>
          <w:w w:val="103"/>
          <w:sz w:val="12"/>
        </w:rPr>
        <w:t>cd</w:t>
      </w:r>
      <w:r>
        <w:rPr>
          <w:rFonts w:ascii="SimSun" w:hAnsi="SimSun" w:eastAsia="SimSun" w:hint="eastAsia"/>
          <w:color w:val="858585"/>
          <w:sz w:val="10"/>
        </w:rPr>
        <w:t>动 </w:t>
      </w:r>
      <w:r>
        <w:rPr>
          <w:rFonts w:ascii="Times New Roman" w:hAnsi="Times New Roman" w:eastAsia="Times New Roman"/>
          <w:color w:val="858585"/>
          <w:sz w:val="12"/>
        </w:rPr>
        <w:t>(,IIgc mtC </w:t>
      </w:r>
      <w:r>
        <w:rPr>
          <w:rFonts w:ascii="SimSun" w:hAnsi="SimSun" w:eastAsia="SimSun" w:hint="eastAsia"/>
          <w:color w:val="858585"/>
          <w:sz w:val="10"/>
        </w:rPr>
        <w:t>(， </w:t>
      </w:r>
      <w:r>
        <w:rPr>
          <w:rFonts w:ascii="SimSun" w:hAnsi="SimSun" w:eastAsia="SimSun" w:hint="eastAsia"/>
          <w:color w:val="858585"/>
          <w:spacing w:val="-11"/>
          <w:sz w:val="10"/>
        </w:rPr>
        <w:t>如，, 应 如 </w:t>
      </w:r>
      <w:r>
        <w:rPr>
          <w:rFonts w:ascii="Times New Roman" w:hAnsi="Times New Roman" w:eastAsia="Times New Roman"/>
          <w:color w:val="858585"/>
          <w:sz w:val="12"/>
        </w:rPr>
        <w:t>ngc </w:t>
      </w:r>
      <w:r>
        <w:rPr>
          <w:rFonts w:ascii="Times New Roman" w:hAnsi="Times New Roman" w:eastAsia="Times New Roman"/>
          <w:color w:val="858585"/>
          <w:spacing w:val="-10"/>
          <w:sz w:val="12"/>
        </w:rPr>
        <w:t>i1</w:t>
      </w:r>
      <w:r>
        <w:rPr>
          <w:rFonts w:ascii="SimSun" w:hAnsi="SimSun" w:eastAsia="SimSun" w:hint="eastAsia"/>
          <w:color w:val="858585"/>
          <w:spacing w:val="-10"/>
          <w:sz w:val="10"/>
        </w:rPr>
        <w:t>， 如 </w:t>
      </w:r>
      <w:r>
        <w:rPr>
          <w:rFonts w:ascii="Times New Roman" w:hAnsi="Times New Roman" w:eastAsia="Times New Roman"/>
          <w:color w:val="858585"/>
          <w:spacing w:val="-7"/>
          <w:w w:val="80"/>
          <w:sz w:val="12"/>
        </w:rPr>
        <w:t>11</w:t>
      </w:r>
      <w:r>
        <w:rPr>
          <w:rFonts w:ascii="Times New Roman" w:hAnsi="Times New Roman" w:eastAsia="Times New Roman"/>
          <w:color w:val="676767"/>
          <w:spacing w:val="-7"/>
          <w:w w:val="80"/>
          <w:sz w:val="12"/>
        </w:rPr>
        <w:t>!.</w:t>
      </w:r>
      <w:r>
        <w:rPr>
          <w:rFonts w:ascii="Times New Roman" w:hAnsi="Times New Roman" w:eastAsia="Times New Roman"/>
          <w:color w:val="959595"/>
          <w:spacing w:val="-7"/>
          <w:w w:val="80"/>
          <w:sz w:val="12"/>
        </w:rPr>
        <w:t>·</w:t>
      </w:r>
      <w:r>
        <w:rPr>
          <w:rFonts w:ascii="Times New Roman" w:hAnsi="Times New Roman" w:eastAsia="Times New Roman"/>
          <w:color w:val="676767"/>
          <w:spacing w:val="-7"/>
          <w:w w:val="80"/>
          <w:sz w:val="12"/>
        </w:rPr>
        <w:t>. </w:t>
      </w:r>
      <w:r>
        <w:rPr>
          <w:rFonts w:ascii="SimSun" w:hAnsi="SimSun" w:eastAsia="SimSun" w:hint="eastAsia"/>
          <w:color w:val="777777"/>
          <w:w w:val="80"/>
          <w:sz w:val="10"/>
        </w:rPr>
        <w:t>如 屈 </w:t>
      </w:r>
      <w:r>
        <w:rPr>
          <w:rFonts w:ascii="Times New Roman" w:hAnsi="Times New Roman" w:eastAsia="Times New Roman"/>
          <w:color w:val="777777"/>
          <w:w w:val="80"/>
          <w:sz w:val="12"/>
        </w:rPr>
        <w:t>it </w:t>
      </w:r>
      <w:r>
        <w:rPr>
          <w:rFonts w:ascii="SimSun" w:hAnsi="SimSun" w:eastAsia="SimSun" w:hint="eastAsia"/>
          <w:color w:val="777777"/>
          <w:w w:val="80"/>
          <w:sz w:val="10"/>
        </w:rPr>
        <w:t>心 </w:t>
      </w:r>
      <w:r>
        <w:rPr>
          <w:rFonts w:ascii="SimSun" w:hAnsi="SimSun" w:eastAsia="SimSun" w:hint="eastAsia"/>
          <w:color w:val="959595"/>
          <w:spacing w:val="3"/>
          <w:w w:val="80"/>
          <w:sz w:val="10"/>
        </w:rPr>
        <w:t>，</w:t>
      </w:r>
      <w:r>
        <w:rPr>
          <w:rFonts w:ascii="Times New Roman" w:hAnsi="Times New Roman" w:eastAsia="Times New Roman"/>
          <w:color w:val="777777"/>
          <w:spacing w:val="3"/>
          <w:w w:val="80"/>
          <w:sz w:val="12"/>
        </w:rPr>
        <w:t>“ </w:t>
      </w:r>
      <w:r>
        <w:rPr>
          <w:rFonts w:ascii="Times New Roman" w:hAnsi="Times New Roman" w:eastAsia="Times New Roman"/>
          <w:color w:val="777777"/>
          <w:spacing w:val="-29"/>
          <w:sz w:val="12"/>
        </w:rPr>
        <w:t>1 </w:t>
      </w:r>
      <w:r>
        <w:rPr>
          <w:rFonts w:ascii="SimSun" w:hAnsi="SimSun" w:eastAsia="SimSun" w:hint="eastAsia"/>
          <w:color w:val="777777"/>
          <w:sz w:val="10"/>
        </w:rPr>
        <w:t>吓 叩 </w:t>
      </w:r>
      <w:r>
        <w:rPr>
          <w:rFonts w:ascii="Times New Roman" w:hAnsi="Times New Roman" w:eastAsia="Times New Roman"/>
          <w:color w:val="777777"/>
          <w:sz w:val="12"/>
        </w:rPr>
        <w:t>of GDP </w:t>
      </w:r>
      <w:r>
        <w:rPr>
          <w:rFonts w:ascii="Times New Roman" w:hAnsi="Times New Roman" w:eastAsia="Times New Roman"/>
          <w:color w:val="959595"/>
          <w:sz w:val="12"/>
        </w:rPr>
        <w:t>,i</w:t>
      </w:r>
      <w:r>
        <w:rPr>
          <w:rFonts w:ascii="Times New Roman" w:hAnsi="Times New Roman" w:eastAsia="Times New Roman"/>
          <w:color w:val="777777"/>
          <w:sz w:val="12"/>
        </w:rPr>
        <w:t>n </w:t>
      </w:r>
      <w:r>
        <w:rPr>
          <w:rFonts w:ascii="Times New Roman" w:hAnsi="Times New Roman" w:eastAsia="Times New Roman"/>
          <w:color w:val="858585"/>
          <w:sz w:val="12"/>
        </w:rPr>
        <w:t>columns </w:t>
      </w:r>
      <w:r>
        <w:rPr>
          <w:rFonts w:ascii="Times New Roman" w:hAnsi="Times New Roman" w:eastAsia="Times New Roman"/>
          <w:color w:val="959595"/>
          <w:sz w:val="12"/>
        </w:rPr>
        <w:t>(5) </w:t>
      </w:r>
      <w:r>
        <w:rPr>
          <w:rFonts w:ascii="Times New Roman" w:hAnsi="Times New Roman" w:eastAsia="Times New Roman"/>
          <w:color w:val="777777"/>
          <w:sz w:val="12"/>
        </w:rPr>
        <w:t>and </w:t>
      </w:r>
      <w:r>
        <w:rPr>
          <w:rFonts w:ascii="Times New Roman" w:hAnsi="Times New Roman" w:eastAsia="Times New Roman"/>
          <w:color w:val="959595"/>
          <w:spacing w:val="-4"/>
          <w:sz w:val="12"/>
        </w:rPr>
        <w:t>(</w:t>
      </w:r>
      <w:r>
        <w:rPr>
          <w:rFonts w:ascii="Times New Roman" w:hAnsi="Times New Roman" w:eastAsia="Times New Roman"/>
          <w:color w:val="777777"/>
          <w:spacing w:val="-4"/>
          <w:sz w:val="12"/>
        </w:rPr>
        <w:t>(}</w:t>
      </w:r>
      <w:r>
        <w:rPr>
          <w:rFonts w:ascii="Times New Roman" w:hAnsi="Times New Roman" w:eastAsia="Times New Roman"/>
          <w:color w:val="959595"/>
          <w:spacing w:val="-4"/>
          <w:sz w:val="12"/>
        </w:rPr>
        <w:t>) </w:t>
      </w:r>
      <w:r>
        <w:rPr>
          <w:rFonts w:ascii="Times New Roman" w:hAnsi="Times New Roman" w:eastAsia="Times New Roman"/>
          <w:color w:val="676767"/>
          <w:sz w:val="12"/>
        </w:rPr>
        <w:t>. </w:t>
      </w:r>
      <w:r>
        <w:rPr>
          <w:rFonts w:ascii="Times New Roman" w:hAnsi="Times New Roman" w:eastAsia="Times New Roman"/>
          <w:color w:val="777777"/>
          <w:sz w:val="12"/>
        </w:rPr>
        <w:t>V</w:t>
      </w:r>
      <w:r>
        <w:rPr>
          <w:rFonts w:ascii="Times New Roman" w:hAnsi="Times New Roman" w:eastAsia="Times New Roman"/>
          <w:color w:val="4D4F4D"/>
          <w:sz w:val="12"/>
        </w:rPr>
        <w:t>I </w:t>
      </w:r>
      <w:r>
        <w:rPr>
          <w:rFonts w:ascii="Times New Roman" w:hAnsi="Times New Roman" w:eastAsia="Times New Roman"/>
          <w:color w:val="676767"/>
          <w:sz w:val="12"/>
        </w:rPr>
        <w:t>X </w:t>
      </w:r>
      <w:r>
        <w:rPr>
          <w:rFonts w:ascii="Times New Roman" w:hAnsi="Times New Roman" w:eastAsia="Times New Roman"/>
          <w:color w:val="858585"/>
          <w:sz w:val="12"/>
        </w:rPr>
        <w:t>is </w:t>
      </w:r>
      <w:r>
        <w:rPr>
          <w:rFonts w:ascii="Times New Roman" w:hAnsi="Times New Roman" w:eastAsia="Times New Roman"/>
          <w:color w:val="676767"/>
          <w:spacing w:val="2"/>
          <w:sz w:val="12"/>
        </w:rPr>
        <w:t>/h</w:t>
      </w:r>
      <w:r>
        <w:rPr>
          <w:rFonts w:ascii="Times New Roman" w:hAnsi="Times New Roman" w:eastAsia="Times New Roman"/>
          <w:color w:val="959595"/>
          <w:spacing w:val="2"/>
          <w:sz w:val="12"/>
        </w:rPr>
        <w:t>e </w:t>
      </w:r>
      <w:r>
        <w:rPr>
          <w:rFonts w:ascii="Times New Roman" w:hAnsi="Times New Roman" w:eastAsia="Times New Roman"/>
          <w:color w:val="676767"/>
          <w:sz w:val="12"/>
        </w:rPr>
        <w:t>,II,m </w:t>
      </w:r>
      <w:r>
        <w:rPr>
          <w:rFonts w:ascii="SimSun" w:hAnsi="SimSun" w:eastAsia="SimSun" w:hint="eastAsia"/>
          <w:color w:val="858585"/>
          <w:sz w:val="10"/>
        </w:rPr>
        <w:t>如 </w:t>
      </w:r>
      <w:r>
        <w:rPr>
          <w:rFonts w:ascii="Times New Roman" w:hAnsi="Times New Roman" w:eastAsia="Times New Roman"/>
          <w:color w:val="858585"/>
          <w:spacing w:val="-6"/>
          <w:sz w:val="12"/>
        </w:rPr>
        <w:t>·</w:t>
      </w:r>
      <w:r>
        <w:rPr>
          <w:rFonts w:ascii="Times New Roman" w:hAnsi="Times New Roman" w:eastAsia="Times New Roman"/>
          <w:color w:val="676767"/>
          <w:spacing w:val="-6"/>
          <w:sz w:val="12"/>
        </w:rPr>
        <w:t>ly </w:t>
      </w:r>
      <w:r>
        <w:rPr>
          <w:rFonts w:ascii="Times New Roman" w:hAnsi="Times New Roman" w:eastAsia="Times New Roman"/>
          <w:color w:val="777777"/>
          <w:spacing w:val="3"/>
          <w:sz w:val="12"/>
        </w:rPr>
        <w:t>n</w:t>
      </w:r>
      <w:r>
        <w:rPr>
          <w:rFonts w:ascii="Times New Roman" w:hAnsi="Times New Roman" w:eastAsia="Times New Roman"/>
          <w:color w:val="959595"/>
          <w:spacing w:val="3"/>
          <w:sz w:val="12"/>
        </w:rPr>
        <w:t>ve </w:t>
      </w:r>
      <w:r>
        <w:rPr>
          <w:rFonts w:ascii="Times New Roman" w:hAnsi="Times New Roman" w:eastAsia="Times New Roman"/>
          <w:color w:val="777777"/>
          <w:sz w:val="12"/>
        </w:rPr>
        <w:t>rog</w:t>
      </w:r>
      <w:r>
        <w:rPr>
          <w:rFonts w:ascii="Times New Roman" w:hAnsi="Times New Roman" w:eastAsia="Times New Roman"/>
          <w:color w:val="959595"/>
          <w:sz w:val="12"/>
        </w:rPr>
        <w:t>e </w:t>
      </w:r>
      <w:r>
        <w:rPr>
          <w:rFonts w:ascii="Times New Roman" w:hAnsi="Times New Roman" w:eastAsia="Times New Roman"/>
          <w:color w:val="777777"/>
          <w:sz w:val="12"/>
        </w:rPr>
        <w:t>of th</w:t>
      </w:r>
      <w:r>
        <w:rPr>
          <w:rFonts w:ascii="Times New Roman" w:hAnsi="Times New Roman" w:eastAsia="Times New Roman"/>
          <w:color w:val="959595"/>
          <w:sz w:val="12"/>
        </w:rPr>
        <w:t>e </w:t>
      </w:r>
      <w:r>
        <w:rPr>
          <w:color w:val="777777"/>
          <w:sz w:val="11"/>
        </w:rPr>
        <w:t>lag </w:t>
      </w:r>
      <w:r>
        <w:rPr>
          <w:rFonts w:ascii="Times New Roman" w:hAnsi="Times New Roman" w:eastAsia="Times New Roman"/>
          <w:color w:val="777777"/>
          <w:spacing w:val="2"/>
          <w:sz w:val="12"/>
        </w:rPr>
        <w:t>V</w:t>
      </w:r>
      <w:r>
        <w:rPr>
          <w:rFonts w:ascii="Times New Roman" w:hAnsi="Times New Roman" w:eastAsia="Times New Roman"/>
          <w:color w:val="4D4F4D"/>
          <w:spacing w:val="2"/>
          <w:sz w:val="12"/>
        </w:rPr>
        <w:t>I</w:t>
      </w:r>
      <w:r>
        <w:rPr>
          <w:rFonts w:ascii="Times New Roman" w:hAnsi="Times New Roman" w:eastAsia="Times New Roman"/>
          <w:color w:val="777777"/>
          <w:spacing w:val="2"/>
          <w:sz w:val="12"/>
        </w:rPr>
        <w:t>X </w:t>
      </w:r>
      <w:r>
        <w:rPr>
          <w:rFonts w:ascii="Times New Roman" w:hAnsi="Times New Roman" w:eastAsia="Times New Roman"/>
          <w:color w:val="858585"/>
          <w:sz w:val="12"/>
        </w:rPr>
        <w:t>in </w:t>
      </w:r>
      <w:r>
        <w:rPr>
          <w:rFonts w:ascii="SimSun" w:hAnsi="SimSun" w:eastAsia="SimSun" w:hint="eastAsia"/>
          <w:color w:val="858585"/>
          <w:sz w:val="10"/>
        </w:rPr>
        <w:t>如 </w:t>
      </w:r>
      <w:r>
        <w:rPr>
          <w:rFonts w:ascii="SimSun" w:hAnsi="SimSun" w:eastAsia="SimSun" w:hint="eastAsia"/>
          <w:color w:val="676767"/>
          <w:sz w:val="10"/>
        </w:rPr>
        <w:t>．</w:t>
      </w:r>
      <w:r>
        <w:rPr>
          <w:rFonts w:ascii="Times New Roman" w:hAnsi="Times New Roman" w:eastAsia="Times New Roman"/>
          <w:color w:val="858585"/>
          <w:sz w:val="12"/>
        </w:rPr>
        <w:t>w</w:t>
      </w:r>
      <w:r>
        <w:rPr>
          <w:rFonts w:ascii="Times New Roman" w:hAnsi="Times New Roman" w:eastAsia="Times New Roman"/>
          <w:color w:val="676767"/>
          <w:sz w:val="12"/>
        </w:rPr>
        <w:t>h</w:t>
      </w:r>
      <w:r>
        <w:rPr>
          <w:rFonts w:ascii="Times New Roman" w:hAnsi="Times New Roman" w:eastAsia="Times New Roman"/>
          <w:color w:val="858585"/>
          <w:sz w:val="12"/>
        </w:rPr>
        <w:t>ile </w:t>
      </w:r>
      <w:r>
        <w:rPr>
          <w:rFonts w:ascii="Times New Roman" w:hAnsi="Times New Roman" w:eastAsia="Times New Roman"/>
          <w:color w:val="676767"/>
          <w:sz w:val="11"/>
        </w:rPr>
        <w:t>t, </w:t>
      </w:r>
      <w:r>
        <w:rPr>
          <w:rFonts w:ascii="Times New Roman" w:hAnsi="Times New Roman" w:eastAsia="Times New Roman"/>
          <w:color w:val="777777"/>
          <w:sz w:val="12"/>
        </w:rPr>
        <w:t>VIX</w:t>
      </w:r>
      <w:r>
        <w:rPr>
          <w:rFonts w:ascii="Times New Roman" w:hAnsi="Times New Roman" w:eastAsia="Times New Roman"/>
          <w:color w:val="777777"/>
          <w:spacing w:val="-2"/>
          <w:sz w:val="12"/>
        </w:rPr>
        <w:t> </w:t>
      </w:r>
      <w:r>
        <w:rPr>
          <w:rFonts w:ascii="SimSun" w:hAnsi="SimSun" w:eastAsia="SimSun" w:hint="eastAsia"/>
          <w:color w:val="777777"/>
          <w:sz w:val="9"/>
        </w:rPr>
        <w:t>切</w:t>
      </w:r>
    </w:p>
    <w:p>
      <w:pPr>
        <w:spacing w:line="252" w:lineRule="auto" w:before="20"/>
        <w:ind w:left="598" w:right="1709" w:firstLine="24"/>
        <w:jc w:val="both"/>
        <w:rPr>
          <w:rFonts w:ascii="Times New Roman" w:hAnsi="Times New Roman" w:eastAsia="Times New Roman"/>
          <w:sz w:val="12"/>
        </w:rPr>
      </w:pPr>
      <w:r>
        <w:rPr>
          <w:rFonts w:ascii="Times New Roman" w:hAnsi="Times New Roman" w:eastAsia="Times New Roman"/>
          <w:color w:val="777777"/>
          <w:spacing w:val="-1"/>
          <w:w w:val="102"/>
          <w:sz w:val="12"/>
        </w:rPr>
        <w:t>t</w:t>
      </w:r>
      <w:r>
        <w:rPr>
          <w:rFonts w:ascii="Times New Roman" w:hAnsi="Times New Roman" w:eastAsia="Times New Roman"/>
          <w:color w:val="777777"/>
          <w:spacing w:val="-17"/>
          <w:w w:val="102"/>
          <w:sz w:val="12"/>
        </w:rPr>
        <w:t>I</w:t>
      </w:r>
      <w:r>
        <w:rPr>
          <w:rFonts w:ascii="SimSun" w:hAnsi="SimSun" w:eastAsia="SimSun" w:hint="eastAsia"/>
          <w:color w:val="959595"/>
          <w:w w:val="97"/>
          <w:sz w:val="7"/>
        </w:rPr>
        <w:t>比</w:t>
      </w:r>
      <w:r>
        <w:rPr>
          <w:rFonts w:ascii="SimSun" w:hAnsi="SimSun" w:eastAsia="SimSun" w:hint="eastAsia"/>
          <w:color w:val="959595"/>
          <w:spacing w:val="1"/>
          <w:sz w:val="7"/>
        </w:rPr>
        <w:t>  </w:t>
      </w:r>
      <w:r>
        <w:rPr>
          <w:rFonts w:ascii="Times New Roman" w:hAnsi="Times New Roman" w:eastAsia="Times New Roman"/>
          <w:color w:val="777777"/>
          <w:w w:val="102"/>
          <w:sz w:val="12"/>
        </w:rPr>
        <w:t>(</w:t>
      </w:r>
      <w:r>
        <w:rPr>
          <w:rFonts w:ascii="Times New Roman" w:hAnsi="Times New Roman" w:eastAsia="Times New Roman"/>
          <w:color w:val="777777"/>
          <w:spacing w:val="-1"/>
          <w:w w:val="102"/>
          <w:sz w:val="12"/>
        </w:rPr>
        <w:t>luur</w:t>
      </w:r>
      <w:r>
        <w:rPr>
          <w:rFonts w:ascii="Times New Roman" w:hAnsi="Times New Roman" w:eastAsia="Times New Roman"/>
          <w:color w:val="777777"/>
          <w:spacing w:val="10"/>
          <w:w w:val="102"/>
          <w:sz w:val="12"/>
        </w:rPr>
        <w:t>t</w:t>
      </w:r>
      <w:r>
        <w:rPr>
          <w:rFonts w:ascii="SimSun" w:hAnsi="SimSun" w:eastAsia="SimSun" w:hint="eastAsia"/>
          <w:color w:val="777777"/>
          <w:w w:val="94"/>
          <w:sz w:val="10"/>
        </w:rPr>
        <w:t>叫</w:t>
      </w:r>
      <w:r>
        <w:rPr>
          <w:rFonts w:ascii="SimSun" w:hAnsi="SimSun" w:eastAsia="SimSun" w:hint="eastAsia"/>
          <w:color w:val="777777"/>
          <w:spacing w:val="1"/>
          <w:sz w:val="10"/>
        </w:rPr>
        <w:t> </w:t>
      </w:r>
      <w:r>
        <w:rPr>
          <w:rFonts w:ascii="Times New Roman" w:hAnsi="Times New Roman" w:eastAsia="Times New Roman"/>
          <w:color w:val="777777"/>
          <w:w w:val="102"/>
          <w:sz w:val="12"/>
        </w:rPr>
        <w:t>u</w:t>
      </w:r>
      <w:r>
        <w:rPr>
          <w:rFonts w:ascii="Times New Roman" w:hAnsi="Times New Roman" w:eastAsia="Times New Roman"/>
          <w:color w:val="777777"/>
          <w:spacing w:val="10"/>
          <w:sz w:val="12"/>
        </w:rPr>
        <w:t> </w:t>
      </w:r>
      <w:r>
        <w:rPr>
          <w:rFonts w:ascii="Times New Roman" w:hAnsi="Times New Roman" w:eastAsia="Times New Roman"/>
          <w:color w:val="858585"/>
          <w:spacing w:val="-1"/>
          <w:w w:val="112"/>
          <w:sz w:val="12"/>
        </w:rPr>
        <w:t>ch”“q</w:t>
      </w:r>
      <w:r>
        <w:rPr>
          <w:rFonts w:ascii="Times New Roman" w:hAnsi="Times New Roman" w:eastAsia="Times New Roman"/>
          <w:color w:val="858585"/>
          <w:w w:val="112"/>
          <w:sz w:val="12"/>
        </w:rPr>
        <w:t>e</w:t>
      </w:r>
      <w:r>
        <w:rPr>
          <w:rFonts w:ascii="Times New Roman" w:hAnsi="Times New Roman" w:eastAsia="Times New Roman"/>
          <w:color w:val="858585"/>
          <w:spacing w:val="-4"/>
          <w:sz w:val="12"/>
        </w:rPr>
        <w:t>  </w:t>
      </w:r>
      <w:r>
        <w:rPr>
          <w:rFonts w:ascii="Times New Roman" w:hAnsi="Times New Roman" w:eastAsia="Times New Roman"/>
          <w:color w:val="858585"/>
          <w:w w:val="108"/>
          <w:sz w:val="12"/>
        </w:rPr>
        <w:t>m</w:t>
      </w:r>
      <w:r>
        <w:rPr>
          <w:rFonts w:ascii="Times New Roman" w:hAnsi="Times New Roman" w:eastAsia="Times New Roman"/>
          <w:color w:val="858585"/>
          <w:spacing w:val="-4"/>
          <w:sz w:val="12"/>
        </w:rPr>
        <w:t>  </w:t>
      </w:r>
      <w:r>
        <w:rPr>
          <w:rFonts w:ascii="Times New Roman" w:hAnsi="Times New Roman" w:eastAsia="Times New Roman"/>
          <w:color w:val="676767"/>
          <w:spacing w:val="-1"/>
          <w:w w:val="102"/>
          <w:sz w:val="12"/>
        </w:rPr>
        <w:t>t</w:t>
      </w:r>
      <w:r>
        <w:rPr>
          <w:rFonts w:ascii="Times New Roman" w:hAnsi="Times New Roman" w:eastAsia="Times New Roman"/>
          <w:color w:val="676767"/>
          <w:spacing w:val="7"/>
          <w:w w:val="102"/>
          <w:sz w:val="12"/>
        </w:rPr>
        <w:t>h</w:t>
      </w:r>
      <w:r>
        <w:rPr>
          <w:rFonts w:ascii="Times New Roman" w:hAnsi="Times New Roman" w:eastAsia="Times New Roman"/>
          <w:color w:val="959595"/>
          <w:w w:val="105"/>
          <w:sz w:val="12"/>
        </w:rPr>
        <w:t>e</w:t>
      </w:r>
      <w:r>
        <w:rPr>
          <w:rFonts w:ascii="Times New Roman" w:hAnsi="Times New Roman" w:eastAsia="Times New Roman"/>
          <w:color w:val="959595"/>
          <w:spacing w:val="14"/>
          <w:sz w:val="12"/>
        </w:rPr>
        <w:t> </w:t>
      </w:r>
      <w:r>
        <w:rPr>
          <w:rFonts w:ascii="Times New Roman" w:hAnsi="Times New Roman" w:eastAsia="Times New Roman"/>
          <w:color w:val="777777"/>
          <w:spacing w:val="-38"/>
          <w:w w:val="102"/>
          <w:sz w:val="12"/>
        </w:rPr>
        <w:t>u</w:t>
      </w:r>
      <w:r>
        <w:rPr>
          <w:rFonts w:ascii="Times New Roman" w:hAnsi="Times New Roman" w:eastAsia="Times New Roman"/>
          <w:color w:val="959595"/>
          <w:w w:val="102"/>
          <w:sz w:val="12"/>
        </w:rPr>
        <w:t>“</w:t>
      </w:r>
      <w:r>
        <w:rPr>
          <w:rFonts w:ascii="Times New Roman" w:hAnsi="Times New Roman" w:eastAsia="Times New Roman"/>
          <w:color w:val="959595"/>
          <w:spacing w:val="12"/>
          <w:sz w:val="12"/>
        </w:rPr>
        <w:t> </w:t>
      </w:r>
      <w:r>
        <w:rPr>
          <w:rFonts w:ascii="Times New Roman" w:hAnsi="Times New Roman" w:eastAsia="Times New Roman"/>
          <w:color w:val="959595"/>
          <w:spacing w:val="6"/>
          <w:w w:val="102"/>
          <w:sz w:val="12"/>
        </w:rPr>
        <w:t>e</w:t>
      </w:r>
      <w:r>
        <w:rPr>
          <w:rFonts w:ascii="Times New Roman" w:hAnsi="Times New Roman" w:eastAsia="Times New Roman"/>
          <w:color w:val="777777"/>
          <w:spacing w:val="-1"/>
          <w:w w:val="102"/>
          <w:sz w:val="12"/>
        </w:rPr>
        <w:t>m</w:t>
      </w:r>
      <w:r>
        <w:rPr>
          <w:rFonts w:ascii="Times New Roman" w:hAnsi="Times New Roman" w:eastAsia="Times New Roman"/>
          <w:color w:val="777777"/>
          <w:spacing w:val="8"/>
          <w:w w:val="102"/>
          <w:sz w:val="12"/>
        </w:rPr>
        <w:t>g</w:t>
      </w:r>
      <w:r>
        <w:rPr>
          <w:rFonts w:ascii="Times New Roman" w:hAnsi="Times New Roman" w:eastAsia="Times New Roman"/>
          <w:color w:val="959595"/>
          <w:w w:val="102"/>
          <w:sz w:val="12"/>
        </w:rPr>
        <w:t>e</w:t>
      </w:r>
      <w:r>
        <w:rPr>
          <w:rFonts w:ascii="Times New Roman" w:hAnsi="Times New Roman" w:eastAsia="Times New Roman"/>
          <w:color w:val="959595"/>
          <w:spacing w:val="-8"/>
          <w:sz w:val="12"/>
        </w:rPr>
        <w:t>  </w:t>
      </w:r>
      <w:r>
        <w:rPr>
          <w:rFonts w:ascii="SimSun" w:hAnsi="SimSun" w:eastAsia="SimSun" w:hint="eastAsia"/>
          <w:color w:val="959595"/>
          <w:w w:val="102"/>
          <w:sz w:val="10"/>
        </w:rPr>
        <w:t>如</w:t>
      </w:r>
      <w:r>
        <w:rPr>
          <w:rFonts w:ascii="SimSun" w:hAnsi="SimSun" w:eastAsia="SimSun" w:hint="eastAsia"/>
          <w:color w:val="959595"/>
          <w:spacing w:val="-7"/>
          <w:sz w:val="10"/>
        </w:rPr>
        <w:t> </w:t>
      </w:r>
      <w:r>
        <w:rPr>
          <w:rFonts w:ascii="Times New Roman" w:hAnsi="Times New Roman" w:eastAsia="Times New Roman"/>
          <w:color w:val="959595"/>
          <w:spacing w:val="-1"/>
          <w:w w:val="102"/>
          <w:sz w:val="12"/>
        </w:rPr>
        <w:t>e</w:t>
      </w:r>
      <w:r>
        <w:rPr>
          <w:rFonts w:ascii="Times New Roman" w:hAnsi="Times New Roman" w:eastAsia="Times New Roman"/>
          <w:color w:val="959595"/>
          <w:w w:val="102"/>
          <w:sz w:val="12"/>
        </w:rPr>
        <w:t>l</w:t>
      </w:r>
      <w:r>
        <w:rPr>
          <w:rFonts w:ascii="Times New Roman" w:hAnsi="Times New Roman" w:eastAsia="Times New Roman"/>
          <w:color w:val="959595"/>
          <w:spacing w:val="-7"/>
          <w:sz w:val="12"/>
        </w:rPr>
        <w:t>  </w:t>
      </w:r>
      <w:r>
        <w:rPr>
          <w:rFonts w:ascii="Times New Roman" w:hAnsi="Times New Roman" w:eastAsia="Times New Roman"/>
          <w:color w:val="777777"/>
          <w:w w:val="102"/>
          <w:sz w:val="12"/>
        </w:rPr>
        <w:t>of</w:t>
      </w:r>
      <w:r>
        <w:rPr>
          <w:rFonts w:ascii="Times New Roman" w:hAnsi="Times New Roman" w:eastAsia="Times New Roman"/>
          <w:color w:val="777777"/>
          <w:spacing w:val="-4"/>
          <w:sz w:val="12"/>
        </w:rPr>
        <w:t>  </w:t>
      </w:r>
      <w:r>
        <w:rPr>
          <w:rFonts w:ascii="SimSun" w:hAnsi="SimSun" w:eastAsia="SimSun" w:hint="eastAsia"/>
          <w:color w:val="777777"/>
          <w:w w:val="102"/>
          <w:sz w:val="10"/>
        </w:rPr>
        <w:t>加</w:t>
      </w:r>
      <w:r>
        <w:rPr>
          <w:rFonts w:ascii="SimSun" w:hAnsi="SimSun" w:eastAsia="SimSun" w:hint="eastAsia"/>
          <w:color w:val="777777"/>
          <w:spacing w:val="-3"/>
          <w:sz w:val="10"/>
        </w:rPr>
        <w:t>  </w:t>
      </w:r>
      <w:r>
        <w:rPr>
          <w:rFonts w:ascii="SimSun" w:hAnsi="SimSun" w:eastAsia="SimSun" w:hint="eastAsia"/>
          <w:color w:val="777777"/>
          <w:w w:val="102"/>
          <w:sz w:val="10"/>
        </w:rPr>
        <w:t>吩</w:t>
      </w:r>
      <w:r>
        <w:rPr>
          <w:rFonts w:ascii="SimSun" w:hAnsi="SimSun" w:eastAsia="SimSun" w:hint="eastAsia"/>
          <w:color w:val="777777"/>
          <w:spacing w:val="10"/>
          <w:sz w:val="10"/>
        </w:rPr>
        <w:t>  </w:t>
      </w:r>
      <w:r>
        <w:rPr>
          <w:rFonts w:ascii="Times New Roman" w:hAnsi="Times New Roman" w:eastAsia="Times New Roman"/>
          <w:color w:val="777777"/>
          <w:spacing w:val="-1"/>
          <w:w w:val="89"/>
          <w:sz w:val="12"/>
        </w:rPr>
        <w:t>VI</w:t>
      </w:r>
      <w:r>
        <w:rPr>
          <w:rFonts w:ascii="Times New Roman" w:hAnsi="Times New Roman" w:eastAsia="Times New Roman"/>
          <w:color w:val="777777"/>
          <w:w w:val="89"/>
          <w:sz w:val="12"/>
        </w:rPr>
        <w:t>X</w:t>
      </w:r>
      <w:r>
        <w:rPr>
          <w:rFonts w:ascii="Times New Roman" w:hAnsi="Times New Roman" w:eastAsia="Times New Roman"/>
          <w:color w:val="777777"/>
          <w:spacing w:val="2"/>
          <w:sz w:val="12"/>
        </w:rPr>
        <w:t>  </w:t>
      </w:r>
      <w:r>
        <w:rPr>
          <w:rFonts w:ascii="Times New Roman" w:hAnsi="Times New Roman" w:eastAsia="Times New Roman"/>
          <w:color w:val="858585"/>
          <w:w w:val="89"/>
          <w:sz w:val="12"/>
        </w:rPr>
        <w:t>m</w:t>
      </w:r>
      <w:r>
        <w:rPr>
          <w:rFonts w:ascii="Times New Roman" w:hAnsi="Times New Roman" w:eastAsia="Times New Roman"/>
          <w:color w:val="858585"/>
          <w:spacing w:val="-3"/>
          <w:sz w:val="12"/>
        </w:rPr>
        <w:t> </w:t>
      </w:r>
      <w:r>
        <w:rPr>
          <w:rFonts w:ascii="SimSun" w:hAnsi="SimSun" w:eastAsia="SimSun" w:hint="eastAsia"/>
          <w:color w:val="858585"/>
          <w:w w:val="89"/>
          <w:sz w:val="10"/>
        </w:rPr>
        <w:t>如</w:t>
      </w:r>
      <w:r>
        <w:rPr>
          <w:rFonts w:ascii="SimSun" w:hAnsi="SimSun" w:eastAsia="SimSun" w:hint="eastAsia"/>
          <w:color w:val="858585"/>
          <w:sz w:val="10"/>
        </w:rPr>
        <w:t>    </w:t>
      </w:r>
      <w:r>
        <w:rPr>
          <w:rFonts w:ascii="Times New Roman" w:hAnsi="Times New Roman" w:eastAsia="Times New Roman"/>
          <w:color w:val="858585"/>
          <w:w w:val="89"/>
          <w:sz w:val="12"/>
        </w:rPr>
        <w:t>T</w:t>
      </w:r>
      <w:r>
        <w:rPr>
          <w:rFonts w:ascii="Times New Roman" w:hAnsi="Times New Roman" w:eastAsia="Times New Roman"/>
          <w:color w:val="858585"/>
          <w:spacing w:val="-16"/>
          <w:sz w:val="12"/>
        </w:rPr>
        <w:t> </w:t>
      </w:r>
      <w:r>
        <w:rPr>
          <w:rFonts w:ascii="Times New Roman" w:hAnsi="Times New Roman" w:eastAsia="Times New Roman"/>
          <w:color w:val="858585"/>
          <w:w w:val="105"/>
          <w:sz w:val="12"/>
        </w:rPr>
        <w:t>he</w:t>
      </w:r>
      <w:r>
        <w:rPr>
          <w:rFonts w:ascii="Times New Roman" w:hAnsi="Times New Roman" w:eastAsia="Times New Roman"/>
          <w:color w:val="858585"/>
          <w:spacing w:val="1"/>
          <w:sz w:val="12"/>
        </w:rPr>
        <w:t>  </w:t>
      </w:r>
      <w:r>
        <w:rPr>
          <w:rFonts w:ascii="Times New Roman" w:hAnsi="Times New Roman" w:eastAsia="Times New Roman"/>
          <w:color w:val="676767"/>
          <w:spacing w:val="-1"/>
          <w:w w:val="101"/>
          <w:sz w:val="12"/>
        </w:rPr>
        <w:t>VI</w:t>
      </w:r>
      <w:r>
        <w:rPr>
          <w:rFonts w:ascii="Times New Roman" w:hAnsi="Times New Roman" w:eastAsia="Times New Roman"/>
          <w:color w:val="676767"/>
          <w:w w:val="101"/>
          <w:sz w:val="12"/>
        </w:rPr>
        <w:t>X</w:t>
      </w:r>
      <w:r>
        <w:rPr>
          <w:rFonts w:ascii="Times New Roman" w:hAnsi="Times New Roman" w:eastAsia="Times New Roman"/>
          <w:color w:val="676767"/>
          <w:spacing w:val="10"/>
          <w:sz w:val="12"/>
        </w:rPr>
        <w:t> </w:t>
      </w:r>
      <w:r>
        <w:rPr>
          <w:rFonts w:ascii="Times New Roman" w:hAnsi="Times New Roman" w:eastAsia="Times New Roman"/>
          <w:color w:val="777777"/>
          <w:w w:val="101"/>
          <w:sz w:val="12"/>
        </w:rPr>
        <w:t>-</w:t>
      </w:r>
      <w:r>
        <w:rPr>
          <w:rFonts w:ascii="Times New Roman" w:hAnsi="Times New Roman" w:eastAsia="Times New Roman"/>
          <w:color w:val="777777"/>
          <w:spacing w:val="-2"/>
          <w:sz w:val="12"/>
        </w:rPr>
        <w:t>  </w:t>
      </w:r>
      <w:r>
        <w:rPr>
          <w:rFonts w:ascii="Times New Roman" w:hAnsi="Times New Roman" w:eastAsia="Times New Roman"/>
          <w:color w:val="777777"/>
          <w:w w:val="97"/>
          <w:sz w:val="12"/>
        </w:rPr>
        <w:t>I</w:t>
      </w:r>
      <w:r>
        <w:rPr>
          <w:rFonts w:ascii="Times New Roman" w:hAnsi="Times New Roman" w:eastAsia="Times New Roman"/>
          <w:color w:val="777777"/>
          <w:spacing w:val="-20"/>
          <w:w w:val="97"/>
          <w:sz w:val="12"/>
        </w:rPr>
        <w:t>(</w:t>
      </w:r>
      <w:r>
        <w:rPr>
          <w:rFonts w:ascii="SimSun" w:hAnsi="SimSun" w:eastAsia="SimSun" w:hint="eastAsia"/>
          <w:color w:val="777777"/>
          <w:w w:val="105"/>
          <w:sz w:val="10"/>
        </w:rPr>
        <w:t>，如</w:t>
      </w:r>
      <w:r>
        <w:rPr>
          <w:rFonts w:ascii="SimSun" w:hAnsi="SimSun" w:eastAsia="SimSun" w:hint="eastAsia"/>
          <w:color w:val="777777"/>
          <w:spacing w:val="-3"/>
          <w:sz w:val="10"/>
        </w:rPr>
        <w:t> </w:t>
      </w:r>
      <w:r>
        <w:rPr>
          <w:rFonts w:ascii="Times New Roman" w:hAnsi="Times New Roman" w:eastAsia="Times New Roman"/>
          <w:color w:val="777777"/>
          <w:w w:val="105"/>
          <w:sz w:val="12"/>
        </w:rPr>
        <w:t>from</w:t>
      </w:r>
      <w:r>
        <w:rPr>
          <w:rFonts w:ascii="Times New Roman" w:hAnsi="Times New Roman" w:eastAsia="Times New Roman"/>
          <w:color w:val="777777"/>
          <w:spacing w:val="5"/>
          <w:sz w:val="12"/>
        </w:rPr>
        <w:t>  </w:t>
      </w:r>
      <w:r>
        <w:rPr>
          <w:rFonts w:ascii="Times New Roman" w:hAnsi="Times New Roman" w:eastAsia="Times New Roman"/>
          <w:color w:val="777777"/>
          <w:spacing w:val="-1"/>
          <w:w w:val="104"/>
          <w:sz w:val="12"/>
        </w:rPr>
        <w:t>tl,</w:t>
      </w:r>
      <w:r>
        <w:rPr>
          <w:rFonts w:ascii="Times New Roman" w:hAnsi="Times New Roman" w:eastAsia="Times New Roman"/>
          <w:color w:val="777777"/>
          <w:w w:val="104"/>
          <w:sz w:val="12"/>
        </w:rPr>
        <w:t>e</w:t>
      </w:r>
      <w:r>
        <w:rPr>
          <w:rFonts w:ascii="Times New Roman" w:hAnsi="Times New Roman" w:eastAsia="Times New Roman"/>
          <w:color w:val="777777"/>
          <w:spacing w:val="-4"/>
          <w:sz w:val="12"/>
        </w:rPr>
        <w:t>  </w:t>
      </w:r>
      <w:r>
        <w:rPr>
          <w:rFonts w:ascii="Times New Roman" w:hAnsi="Times New Roman" w:eastAsia="Times New Roman"/>
          <w:color w:val="777777"/>
          <w:spacing w:val="-1"/>
          <w:w w:val="88"/>
          <w:sz w:val="12"/>
        </w:rPr>
        <w:t>Cl,ioo_q</w:t>
      </w:r>
      <w:r>
        <w:rPr>
          <w:rFonts w:ascii="Times New Roman" w:hAnsi="Times New Roman" w:eastAsia="Times New Roman"/>
          <w:color w:val="777777"/>
          <w:w w:val="88"/>
          <w:sz w:val="12"/>
        </w:rPr>
        <w:t>o</w:t>
      </w:r>
      <w:r>
        <w:rPr>
          <w:rFonts w:ascii="Times New Roman" w:hAnsi="Times New Roman" w:eastAsia="Times New Roman"/>
          <w:color w:val="777777"/>
          <w:spacing w:val="-3"/>
          <w:sz w:val="12"/>
        </w:rPr>
        <w:t>  </w:t>
      </w:r>
      <w:r>
        <w:rPr>
          <w:rFonts w:ascii="Times New Roman" w:hAnsi="Times New Roman" w:eastAsia="Times New Roman"/>
          <w:color w:val="777777"/>
          <w:spacing w:val="7"/>
          <w:w w:val="88"/>
          <w:sz w:val="12"/>
        </w:rPr>
        <w:t>B</w:t>
      </w:r>
      <w:r>
        <w:rPr>
          <w:rFonts w:ascii="SimSun" w:hAnsi="SimSun" w:eastAsia="SimSun" w:hint="eastAsia"/>
          <w:color w:val="777777"/>
          <w:w w:val="88"/>
          <w:sz w:val="10"/>
        </w:rPr>
        <w:t>如</w:t>
      </w:r>
      <w:r>
        <w:rPr>
          <w:rFonts w:ascii="SimSun" w:hAnsi="SimSun" w:eastAsia="SimSun" w:hint="eastAsia"/>
          <w:color w:val="777777"/>
          <w:spacing w:val="-11"/>
          <w:sz w:val="10"/>
        </w:rPr>
        <w:t>  </w:t>
      </w:r>
      <w:r>
        <w:rPr>
          <w:rFonts w:ascii="Times New Roman" w:hAnsi="Times New Roman" w:eastAsia="Times New Roman"/>
          <w:color w:val="777777"/>
          <w:spacing w:val="-1"/>
          <w:w w:val="88"/>
          <w:sz w:val="12"/>
        </w:rPr>
        <w:t>t</w:t>
      </w:r>
      <w:r>
        <w:rPr>
          <w:rFonts w:ascii="Times New Roman" w:hAnsi="Times New Roman" w:eastAsia="Times New Roman"/>
          <w:color w:val="777777"/>
          <w:w w:val="88"/>
          <w:sz w:val="12"/>
        </w:rPr>
        <w:t>l</w:t>
      </w:r>
      <w:r>
        <w:rPr>
          <w:rFonts w:ascii="Times New Roman" w:hAnsi="Times New Roman" w:eastAsia="Times New Roman"/>
          <w:color w:val="777777"/>
          <w:spacing w:val="1"/>
          <w:sz w:val="12"/>
        </w:rPr>
        <w:t>  </w:t>
      </w:r>
      <w:r>
        <w:rPr>
          <w:rFonts w:ascii="Times New Roman" w:hAnsi="Times New Roman" w:eastAsia="Times New Roman"/>
          <w:color w:val="676767"/>
          <w:spacing w:val="-1"/>
          <w:w w:val="109"/>
          <w:sz w:val="12"/>
        </w:rPr>
        <w:t>Op</w:t>
      </w:r>
      <w:r>
        <w:rPr>
          <w:rFonts w:ascii="Times New Roman" w:hAnsi="Times New Roman" w:eastAsia="Times New Roman"/>
          <w:color w:val="676767"/>
          <w:spacing w:val="-4"/>
          <w:w w:val="109"/>
          <w:sz w:val="12"/>
        </w:rPr>
        <w:t>t</w:t>
      </w:r>
      <w:r>
        <w:rPr>
          <w:rFonts w:ascii="Times New Roman" w:hAnsi="Times New Roman" w:eastAsia="Times New Roman"/>
          <w:color w:val="858585"/>
          <w:spacing w:val="-1"/>
          <w:w w:val="102"/>
          <w:sz w:val="12"/>
        </w:rPr>
        <w:t>“'</w:t>
      </w:r>
      <w:r>
        <w:rPr>
          <w:rFonts w:ascii="Times New Roman" w:hAnsi="Times New Roman" w:eastAsia="Times New Roman"/>
          <w:color w:val="858585"/>
          <w:spacing w:val="-5"/>
          <w:sz w:val="12"/>
        </w:rPr>
        <w:t>  </w:t>
      </w:r>
      <w:r>
        <w:rPr>
          <w:rFonts w:ascii="SimSun" w:hAnsi="SimSun" w:eastAsia="SimSun" w:hint="eastAsia"/>
          <w:color w:val="858585"/>
          <w:spacing w:val="-57"/>
          <w:w w:val="96"/>
          <w:sz w:val="10"/>
        </w:rPr>
        <w:t>，</w:t>
      </w:r>
      <w:r>
        <w:rPr>
          <w:rFonts w:ascii="Times New Roman" w:hAnsi="Times New Roman" w:eastAsia="Times New Roman"/>
          <w:color w:val="858585"/>
          <w:w w:val="96"/>
          <w:sz w:val="12"/>
        </w:rPr>
        <w:t>s</w:t>
      </w:r>
      <w:r>
        <w:rPr>
          <w:rFonts w:ascii="Times New Roman" w:hAnsi="Times New Roman" w:eastAsia="Times New Roman"/>
          <w:color w:val="858585"/>
          <w:spacing w:val="-1"/>
          <w:sz w:val="12"/>
        </w:rPr>
        <w:t>  </w:t>
      </w:r>
      <w:r>
        <w:rPr>
          <w:rFonts w:ascii="Times New Roman" w:hAnsi="Times New Roman" w:eastAsia="Times New Roman"/>
          <w:color w:val="777777"/>
          <w:w w:val="96"/>
          <w:sz w:val="12"/>
        </w:rPr>
        <w:t>E</w:t>
      </w:r>
      <w:r>
        <w:rPr>
          <w:rFonts w:ascii="Times New Roman" w:hAnsi="Times New Roman" w:eastAsia="Times New Roman"/>
          <w:color w:val="777777"/>
          <w:spacing w:val="-7"/>
          <w:sz w:val="12"/>
        </w:rPr>
        <w:t> </w:t>
      </w:r>
      <w:r>
        <w:rPr>
          <w:rFonts w:ascii="SimSun" w:hAnsi="SimSun" w:eastAsia="SimSun" w:hint="eastAsia"/>
          <w:color w:val="777777"/>
          <w:w w:val="96"/>
          <w:sz w:val="10"/>
        </w:rPr>
        <w:t>动</w:t>
      </w:r>
      <w:r>
        <w:rPr>
          <w:rFonts w:ascii="SimSun" w:hAnsi="SimSun" w:eastAsia="SimSun" w:hint="eastAsia"/>
          <w:color w:val="777777"/>
          <w:spacing w:val="-18"/>
          <w:sz w:val="10"/>
        </w:rPr>
        <w:t> </w:t>
      </w:r>
      <w:r>
        <w:rPr>
          <w:rFonts w:ascii="Times New Roman" w:hAnsi="Times New Roman" w:eastAsia="Times New Roman"/>
          <w:color w:val="777777"/>
          <w:spacing w:val="-1"/>
          <w:w w:val="96"/>
          <w:sz w:val="12"/>
        </w:rPr>
        <w:t>”“</w:t>
      </w:r>
      <w:r>
        <w:rPr>
          <w:rFonts w:ascii="Times New Roman" w:hAnsi="Times New Roman" w:eastAsia="Times New Roman"/>
          <w:color w:val="777777"/>
          <w:spacing w:val="5"/>
          <w:sz w:val="12"/>
        </w:rPr>
        <w:t>  </w:t>
      </w:r>
      <w:r>
        <w:rPr>
          <w:rFonts w:ascii="Times New Roman" w:hAnsi="Times New Roman" w:eastAsia="Times New Roman"/>
          <w:color w:val="777777"/>
          <w:spacing w:val="-4"/>
          <w:w w:val="104"/>
          <w:sz w:val="12"/>
        </w:rPr>
        <w:t>y</w:t>
      </w:r>
      <w:r>
        <w:rPr>
          <w:rFonts w:ascii="Times New Roman" w:hAnsi="Times New Roman" w:eastAsia="Times New Roman"/>
          <w:color w:val="959595"/>
          <w:w w:val="104"/>
          <w:sz w:val="12"/>
        </w:rPr>
        <w:t>e</w:t>
      </w:r>
      <w:r>
        <w:rPr>
          <w:rFonts w:ascii="Times New Roman" w:hAnsi="Times New Roman" w:eastAsia="Times New Roman"/>
          <w:color w:val="959595"/>
          <w:spacing w:val="-6"/>
          <w:sz w:val="12"/>
        </w:rPr>
        <w:t>  </w:t>
      </w:r>
      <w:r>
        <w:rPr>
          <w:rFonts w:ascii="Times New Roman" w:hAnsi="Times New Roman" w:eastAsia="Times New Roman"/>
          <w:color w:val="858585"/>
          <w:w w:val="104"/>
          <w:sz w:val="12"/>
        </w:rPr>
        <w:t>(C</w:t>
      </w:r>
      <w:r>
        <w:rPr>
          <w:rFonts w:ascii="Times New Roman" w:hAnsi="Times New Roman" w:eastAsia="Times New Roman"/>
          <w:color w:val="858585"/>
          <w:spacing w:val="-18"/>
          <w:sz w:val="12"/>
        </w:rPr>
        <w:t> </w:t>
      </w:r>
      <w:r>
        <w:rPr>
          <w:rFonts w:ascii="Times New Roman" w:hAnsi="Times New Roman" w:eastAsia="Times New Roman"/>
          <w:color w:val="676767"/>
          <w:spacing w:val="-1"/>
          <w:w w:val="104"/>
          <w:sz w:val="12"/>
        </w:rPr>
        <w:t>BO</w:t>
      </w:r>
      <w:r>
        <w:rPr>
          <w:rFonts w:ascii="Times New Roman" w:hAnsi="Times New Roman" w:eastAsia="Times New Roman"/>
          <w:color w:val="676767"/>
          <w:w w:val="104"/>
          <w:sz w:val="12"/>
        </w:rPr>
        <w:t>E</w:t>
      </w:r>
      <w:r>
        <w:rPr>
          <w:rFonts w:ascii="Times New Roman" w:hAnsi="Times New Roman" w:eastAsia="Times New Roman"/>
          <w:color w:val="676767"/>
          <w:spacing w:val="-16"/>
          <w:sz w:val="12"/>
        </w:rPr>
        <w:t> </w:t>
      </w:r>
      <w:r>
        <w:rPr>
          <w:rFonts w:ascii="Times New Roman" w:hAnsi="Times New Roman" w:eastAsia="Times New Roman"/>
          <w:color w:val="959595"/>
          <w:w w:val="104"/>
          <w:sz w:val="12"/>
        </w:rPr>
        <w:t>)</w:t>
      </w:r>
      <w:r>
        <w:rPr>
          <w:rFonts w:ascii="Times New Roman" w:hAnsi="Times New Roman" w:eastAsia="Times New Roman"/>
          <w:color w:val="959595"/>
          <w:sz w:val="12"/>
        </w:rPr>
        <w:t>  </w:t>
      </w:r>
      <w:r>
        <w:rPr>
          <w:rFonts w:ascii="Times New Roman" w:hAnsi="Times New Roman" w:eastAsia="Times New Roman"/>
          <w:color w:val="676767"/>
          <w:w w:val="109"/>
          <w:sz w:val="12"/>
        </w:rPr>
        <w:t>-</w:t>
      </w:r>
      <w:r>
        <w:rPr>
          <w:rFonts w:ascii="Times New Roman" w:hAnsi="Times New Roman" w:eastAsia="Times New Roman"/>
          <w:color w:val="676767"/>
          <w:spacing w:val="14"/>
          <w:sz w:val="12"/>
        </w:rPr>
        <w:t> </w:t>
      </w:r>
      <w:r>
        <w:rPr>
          <w:rFonts w:ascii="Times New Roman" w:hAnsi="Times New Roman" w:eastAsia="Times New Roman"/>
          <w:color w:val="858585"/>
          <w:spacing w:val="-1"/>
          <w:w w:val="109"/>
          <w:sz w:val="12"/>
        </w:rPr>
        <w:t>i</w:t>
      </w:r>
      <w:r>
        <w:rPr>
          <w:rFonts w:ascii="Times New Roman" w:hAnsi="Times New Roman" w:eastAsia="Times New Roman"/>
          <w:color w:val="858585"/>
          <w:w w:val="109"/>
          <w:sz w:val="12"/>
        </w:rPr>
        <w:t>s</w:t>
      </w:r>
      <w:r>
        <w:rPr>
          <w:rFonts w:ascii="Times New Roman" w:hAnsi="Times New Roman" w:eastAsia="Times New Roman"/>
          <w:color w:val="858585"/>
          <w:spacing w:val="-7"/>
          <w:sz w:val="12"/>
        </w:rPr>
        <w:t>  </w:t>
      </w:r>
      <w:r>
        <w:rPr>
          <w:rFonts w:ascii="SimSun" w:hAnsi="SimSun" w:eastAsia="SimSun" w:hint="eastAsia"/>
          <w:color w:val="858585"/>
          <w:w w:val="109"/>
          <w:sz w:val="10"/>
        </w:rPr>
        <w:t>«</w:t>
      </w:r>
      <w:r>
        <w:rPr>
          <w:rFonts w:ascii="SimSun" w:hAnsi="SimSun" w:eastAsia="SimSun" w:hint="eastAsia"/>
          <w:color w:val="858585"/>
          <w:spacing w:val="-13"/>
          <w:sz w:val="10"/>
        </w:rPr>
        <w:t> </w:t>
      </w:r>
      <w:r>
        <w:rPr>
          <w:rFonts w:ascii="SimSun" w:hAnsi="SimSun" w:eastAsia="SimSun" w:hint="eastAsia"/>
          <w:color w:val="858585"/>
          <w:spacing w:val="-9"/>
          <w:w w:val="109"/>
          <w:sz w:val="10"/>
        </w:rPr>
        <w:t>＂，如纽飞</w:t>
      </w:r>
      <w:r>
        <w:rPr>
          <w:rFonts w:ascii="Times New Roman" w:hAnsi="Times New Roman" w:eastAsia="Times New Roman"/>
          <w:color w:val="858585"/>
          <w:spacing w:val="-18"/>
          <w:w w:val="109"/>
          <w:sz w:val="12"/>
        </w:rPr>
        <w:t>o</w:t>
      </w:r>
      <w:r>
        <w:rPr>
          <w:rFonts w:ascii="Times New Roman" w:hAnsi="Times New Roman" w:eastAsia="Times New Roman"/>
          <w:color w:val="676767"/>
          <w:w w:val="109"/>
          <w:sz w:val="12"/>
        </w:rPr>
        <w:t>f</w:t>
      </w:r>
      <w:r>
        <w:rPr>
          <w:rFonts w:ascii="Times New Roman" w:hAnsi="Times New Roman" w:eastAsia="Times New Roman"/>
          <w:color w:val="676767"/>
          <w:spacing w:val="-5"/>
          <w:sz w:val="12"/>
        </w:rPr>
        <w:t>  </w:t>
      </w:r>
      <w:r>
        <w:rPr>
          <w:rFonts w:ascii="SimSun" w:hAnsi="SimSun" w:eastAsia="SimSun" w:hint="eastAsia"/>
          <w:color w:val="959595"/>
          <w:w w:val="109"/>
          <w:sz w:val="10"/>
        </w:rPr>
        <w:t>＠</w:t>
      </w:r>
      <w:r>
        <w:rPr>
          <w:rFonts w:ascii="SimSun" w:hAnsi="SimSun" w:eastAsia="SimSun" w:hint="eastAsia"/>
          <w:color w:val="959595"/>
          <w:spacing w:val="-2"/>
          <w:sz w:val="10"/>
        </w:rPr>
        <w:t> </w:t>
      </w:r>
      <w:r>
        <w:rPr>
          <w:rFonts w:ascii="SimSun" w:hAnsi="SimSun" w:eastAsia="SimSun" w:hint="eastAsia"/>
          <w:color w:val="959595"/>
          <w:w w:val="109"/>
          <w:sz w:val="10"/>
        </w:rPr>
        <w:t>叩</w:t>
      </w:r>
      <w:r>
        <w:rPr>
          <w:rFonts w:ascii="SimSun" w:hAnsi="SimSun" w:eastAsia="SimSun" w:hint="eastAsia"/>
          <w:color w:val="959595"/>
          <w:spacing w:val="-13"/>
          <w:sz w:val="10"/>
        </w:rPr>
        <w:t>  </w:t>
      </w:r>
      <w:r>
        <w:rPr>
          <w:rFonts w:ascii="Times New Roman" w:hAnsi="Times New Roman" w:eastAsia="Times New Roman"/>
          <w:color w:val="777777"/>
          <w:w w:val="96"/>
          <w:sz w:val="12"/>
        </w:rPr>
        <w:t>n</w:t>
      </w:r>
      <w:r>
        <w:rPr>
          <w:rFonts w:ascii="Times New Roman" w:hAnsi="Times New Roman" w:eastAsia="Times New Roman"/>
          <w:color w:val="777777"/>
          <w:spacing w:val="12"/>
          <w:w w:val="96"/>
          <w:sz w:val="12"/>
        </w:rPr>
        <w:t>i</w:t>
      </w:r>
      <w:r>
        <w:rPr>
          <w:rFonts w:ascii="Times New Roman" w:hAnsi="Times New Roman" w:eastAsia="Times New Roman"/>
          <w:color w:val="959595"/>
          <w:w w:val="96"/>
          <w:sz w:val="12"/>
        </w:rPr>
        <w:t>c</w:t>
      </w:r>
      <w:r>
        <w:rPr>
          <w:rFonts w:ascii="SimSun" w:hAnsi="SimSun" w:eastAsia="SimSun" w:hint="eastAsia"/>
          <w:color w:val="777777"/>
          <w:w w:val="96"/>
          <w:sz w:val="9"/>
        </w:rPr>
        <w:t> </w:t>
      </w:r>
      <w:r>
        <w:rPr>
          <w:rFonts w:ascii="SimSun" w:hAnsi="SimSun" w:eastAsia="SimSun" w:hint="eastAsia"/>
          <w:color w:val="777777"/>
          <w:sz w:val="9"/>
        </w:rPr>
        <w:t>门 </w:t>
      </w:r>
      <w:r>
        <w:rPr>
          <w:rFonts w:ascii="Times New Roman" w:hAnsi="Times New Roman" w:eastAsia="Times New Roman"/>
          <w:color w:val="777777"/>
          <w:sz w:val="12"/>
        </w:rPr>
        <w:t>sk </w:t>
      </w:r>
      <w:r>
        <w:rPr>
          <w:rFonts w:ascii="SimSun" w:hAnsi="SimSun" w:eastAsia="SimSun" w:hint="eastAsia"/>
          <w:color w:val="777777"/>
          <w:spacing w:val="-20"/>
          <w:sz w:val="11"/>
        </w:rPr>
        <w:t>凶 </w:t>
      </w:r>
      <w:r>
        <w:rPr>
          <w:rFonts w:ascii="SimSun" w:hAnsi="SimSun" w:eastAsia="SimSun" w:hint="eastAsia"/>
          <w:color w:val="777777"/>
          <w:spacing w:val="-13"/>
          <w:w w:val="95"/>
          <w:sz w:val="11"/>
        </w:rPr>
        <w:t>／</w:t>
      </w:r>
      <w:r>
        <w:rPr>
          <w:rFonts w:ascii="Times New Roman" w:hAnsi="Times New Roman" w:eastAsia="Times New Roman"/>
          <w:color w:val="959595"/>
          <w:spacing w:val="-13"/>
          <w:w w:val="95"/>
          <w:sz w:val="12"/>
        </w:rPr>
        <w:t>c </w:t>
      </w:r>
      <w:r>
        <w:rPr>
          <w:rFonts w:ascii="Times New Roman" w:hAnsi="Times New Roman" w:eastAsia="Times New Roman"/>
          <w:color w:val="777777"/>
          <w:spacing w:val="-3"/>
          <w:sz w:val="12"/>
        </w:rPr>
        <w:t>ula </w:t>
      </w:r>
      <w:r>
        <w:rPr>
          <w:rFonts w:ascii="SimSun" w:hAnsi="SimSun" w:eastAsia="SimSun" w:hint="eastAsia"/>
          <w:color w:val="959595"/>
          <w:spacing w:val="3"/>
          <w:sz w:val="9"/>
        </w:rPr>
        <w:t>比 </w:t>
      </w:r>
      <w:r>
        <w:rPr>
          <w:rFonts w:ascii="Times New Roman" w:hAnsi="Times New Roman" w:eastAsia="Times New Roman"/>
          <w:color w:val="777777"/>
          <w:sz w:val="12"/>
        </w:rPr>
        <w:t>d </w:t>
      </w:r>
      <w:r>
        <w:rPr>
          <w:rFonts w:ascii="SimSun" w:hAnsi="SimSun" w:eastAsia="SimSun" w:hint="eastAsia"/>
          <w:color w:val="777777"/>
          <w:spacing w:val="-5"/>
          <w:sz w:val="10"/>
        </w:rPr>
        <w:t>加 </w:t>
      </w:r>
      <w:r>
        <w:rPr>
          <w:rFonts w:ascii="Times New Roman" w:hAnsi="Times New Roman" w:eastAsia="Times New Roman"/>
          <w:color w:val="777777"/>
          <w:spacing w:val="2"/>
          <w:sz w:val="12"/>
        </w:rPr>
        <w:t>scd </w:t>
      </w:r>
      <w:r>
        <w:rPr>
          <w:rFonts w:ascii="Times New Roman" w:hAnsi="Times New Roman" w:eastAsia="Times New Roman"/>
          <w:color w:val="858585"/>
          <w:sz w:val="12"/>
        </w:rPr>
        <w:t>on </w:t>
      </w:r>
      <w:r>
        <w:rPr>
          <w:rFonts w:ascii="Times New Roman" w:hAnsi="Times New Roman" w:eastAsia="Times New Roman"/>
          <w:color w:val="676767"/>
          <w:sz w:val="12"/>
        </w:rPr>
        <w:t>th</w:t>
      </w:r>
      <w:r>
        <w:rPr>
          <w:rFonts w:ascii="Times New Roman" w:hAnsi="Times New Roman" w:eastAsia="Times New Roman"/>
          <w:color w:val="959595"/>
          <w:sz w:val="12"/>
        </w:rPr>
        <w:t>e </w:t>
      </w:r>
      <w:r>
        <w:rPr>
          <w:rFonts w:ascii="Times New Roman" w:hAnsi="Times New Roman" w:eastAsia="Times New Roman"/>
          <w:color w:val="858585"/>
          <w:sz w:val="12"/>
        </w:rPr>
        <w:t>implied vo</w:t>
      </w:r>
      <w:r>
        <w:rPr>
          <w:rFonts w:ascii="Times New Roman" w:hAnsi="Times New Roman" w:eastAsia="Times New Roman"/>
          <w:color w:val="676767"/>
          <w:sz w:val="12"/>
        </w:rPr>
        <w:t>l</w:t>
      </w:r>
      <w:r>
        <w:rPr>
          <w:rFonts w:ascii="Times New Roman" w:hAnsi="Times New Roman" w:eastAsia="Times New Roman"/>
          <w:color w:val="858585"/>
          <w:sz w:val="12"/>
        </w:rPr>
        <w:t>atili ty of short-dated op</w:t>
      </w:r>
      <w:r>
        <w:rPr>
          <w:rFonts w:ascii="Times New Roman" w:hAnsi="Times New Roman" w:eastAsia="Times New Roman"/>
          <w:color w:val="676767"/>
          <w:sz w:val="12"/>
        </w:rPr>
        <w:t>t</w:t>
      </w:r>
      <w:r>
        <w:rPr>
          <w:rFonts w:ascii="Times New Roman" w:hAnsi="Times New Roman" w:eastAsia="Times New Roman"/>
          <w:color w:val="858585"/>
          <w:sz w:val="12"/>
        </w:rPr>
        <w:t>ions on </w:t>
      </w:r>
      <w:r>
        <w:rPr>
          <w:rFonts w:ascii="Times New Roman" w:hAnsi="Times New Roman" w:eastAsia="Times New Roman"/>
          <w:color w:val="777777"/>
          <w:sz w:val="12"/>
        </w:rPr>
        <w:t>the S</w:t>
      </w:r>
      <w:r>
        <w:rPr>
          <w:rFonts w:ascii="Times New Roman" w:hAnsi="Times New Roman" w:eastAsia="Times New Roman"/>
          <w:color w:val="959595"/>
          <w:sz w:val="12"/>
        </w:rPr>
        <w:t>&amp;</w:t>
      </w:r>
      <w:r>
        <w:rPr>
          <w:rFonts w:ascii="Times New Roman" w:hAnsi="Times New Roman" w:eastAsia="Times New Roman"/>
          <w:color w:val="676767"/>
          <w:sz w:val="12"/>
        </w:rPr>
        <w:t>P </w:t>
      </w:r>
      <w:r>
        <w:rPr>
          <w:rFonts w:ascii="Times New Roman" w:hAnsi="Times New Roman" w:eastAsia="Times New Roman"/>
          <w:color w:val="858585"/>
          <w:sz w:val="12"/>
        </w:rPr>
        <w:t>equity ind </w:t>
      </w:r>
      <w:r>
        <w:rPr>
          <w:rFonts w:ascii="SimSun" w:hAnsi="SimSun" w:eastAsia="SimSun" w:hint="eastAsia"/>
          <w:color w:val="858585"/>
          <w:sz w:val="7"/>
        </w:rPr>
        <w:t>立 ． </w:t>
      </w:r>
      <w:r>
        <w:rPr>
          <w:rFonts w:ascii="Times New Roman" w:hAnsi="Times New Roman" w:eastAsia="Times New Roman"/>
          <w:color w:val="858585"/>
          <w:sz w:val="12"/>
        </w:rPr>
        <w:t>Standa rd </w:t>
      </w:r>
      <w:r>
        <w:rPr>
          <w:rFonts w:ascii="Times New Roman" w:hAnsi="Times New Roman" w:eastAsia="Times New Roman"/>
          <w:color w:val="858585"/>
          <w:spacing w:val="4"/>
          <w:sz w:val="12"/>
        </w:rPr>
        <w:t>er </w:t>
      </w:r>
      <w:r>
        <w:rPr>
          <w:rFonts w:ascii="SimSun" w:hAnsi="SimSun" w:eastAsia="SimSun" w:hint="eastAsia"/>
          <w:color w:val="858585"/>
          <w:sz w:val="6"/>
        </w:rPr>
        <w:t>而 </w:t>
      </w:r>
      <w:r>
        <w:rPr>
          <w:rFonts w:ascii="Times New Roman" w:hAnsi="Times New Roman" w:eastAsia="Times New Roman"/>
          <w:color w:val="858585"/>
          <w:sz w:val="12"/>
        </w:rPr>
        <w:t>S, clust </w:t>
      </w:r>
      <w:r>
        <w:rPr>
          <w:rFonts w:ascii="SimSun" w:hAnsi="SimSun" w:eastAsia="SimSun" w:hint="eastAsia"/>
          <w:color w:val="858585"/>
          <w:sz w:val="6"/>
        </w:rPr>
        <w:t>叩 </w:t>
      </w:r>
      <w:r>
        <w:rPr>
          <w:rFonts w:ascii="Times New Roman" w:hAnsi="Times New Roman" w:eastAsia="Times New Roman"/>
          <w:color w:val="858585"/>
          <w:sz w:val="12"/>
        </w:rPr>
        <w:t>d </w:t>
      </w:r>
      <w:r>
        <w:rPr>
          <w:rFonts w:ascii="Times New Roman" w:hAnsi="Times New Roman" w:eastAsia="Times New Roman"/>
          <w:color w:val="777777"/>
          <w:sz w:val="12"/>
        </w:rPr>
        <w:t>at </w:t>
      </w:r>
      <w:r>
        <w:rPr>
          <w:rFonts w:ascii="Times New Roman" w:hAnsi="Times New Roman" w:eastAsia="Times New Roman"/>
          <w:color w:val="858585"/>
          <w:sz w:val="12"/>
        </w:rPr>
        <w:t>count </w:t>
      </w:r>
      <w:r>
        <w:rPr>
          <w:rFonts w:ascii="SimSun" w:hAnsi="SimSun" w:eastAsia="SimSun" w:hint="eastAsia"/>
          <w:color w:val="858585"/>
          <w:sz w:val="10"/>
        </w:rPr>
        <w:t>叨 如 </w:t>
      </w:r>
      <w:r>
        <w:rPr>
          <w:rFonts w:ascii="Times New Roman" w:hAnsi="Times New Roman" w:eastAsia="Times New Roman"/>
          <w:color w:val="858585"/>
          <w:sz w:val="12"/>
        </w:rPr>
        <w:t>el. </w:t>
      </w:r>
      <w:r>
        <w:rPr>
          <w:rFonts w:ascii="Times New Roman" w:hAnsi="Times New Roman" w:eastAsia="Times New Roman"/>
          <w:color w:val="777777"/>
          <w:sz w:val="12"/>
        </w:rPr>
        <w:t>a</w:t>
      </w:r>
      <w:r>
        <w:rPr>
          <w:rFonts w:ascii="Times New Roman" w:hAnsi="Times New Roman" w:eastAsia="Times New Roman"/>
          <w:color w:val="959595"/>
          <w:sz w:val="12"/>
        </w:rPr>
        <w:t>re </w:t>
      </w:r>
      <w:r>
        <w:rPr>
          <w:rFonts w:ascii="Times New Roman" w:hAnsi="Times New Roman" w:eastAsia="Times New Roman"/>
          <w:color w:val="858585"/>
          <w:sz w:val="12"/>
        </w:rPr>
        <w:t>repo</w:t>
      </w:r>
      <w:r>
        <w:rPr>
          <w:rFonts w:ascii="Times New Roman" w:hAnsi="Times New Roman" w:eastAsia="Times New Roman"/>
          <w:color w:val="676767"/>
          <w:sz w:val="12"/>
        </w:rPr>
        <w:t>rt </w:t>
      </w:r>
      <w:r>
        <w:rPr>
          <w:rFonts w:ascii="Times New Roman" w:hAnsi="Times New Roman" w:eastAsia="Times New Roman"/>
          <w:color w:val="858585"/>
          <w:sz w:val="12"/>
        </w:rPr>
        <w:t>ed in </w:t>
      </w:r>
      <w:r>
        <w:rPr>
          <w:rFonts w:ascii="Times New Roman" w:hAnsi="Times New Roman" w:eastAsia="Times New Roman"/>
          <w:color w:val="777777"/>
          <w:sz w:val="12"/>
        </w:rPr>
        <w:t>bmc </w:t>
      </w:r>
      <w:r>
        <w:rPr>
          <w:rFonts w:ascii="SimSun" w:hAnsi="SimSun" w:eastAsia="SimSun" w:hint="eastAsia"/>
          <w:color w:val="777777"/>
          <w:sz w:val="10"/>
        </w:rPr>
        <w:t>朊 / .</w:t>
      </w:r>
      <w:r>
        <w:rPr>
          <w:rFonts w:ascii="SimSun" w:hAnsi="SimSun" w:eastAsia="SimSun" w:hint="eastAsia"/>
          <w:color w:val="959595"/>
          <w:sz w:val="10"/>
        </w:rPr>
        <w:t> </w:t>
      </w:r>
      <w:r>
        <w:rPr>
          <w:rFonts w:ascii="SimSun" w:hAnsi="SimSun" w:eastAsia="SimSun" w:hint="eastAsia"/>
          <w:color w:val="959595"/>
          <w:spacing w:val="-4"/>
          <w:w w:val="55"/>
          <w:sz w:val="10"/>
        </w:rPr>
        <w:t>拿</w:t>
      </w:r>
      <w:r>
        <w:rPr>
          <w:rFonts w:ascii="SimSun" w:hAnsi="SimSun" w:eastAsia="SimSun" w:hint="eastAsia"/>
          <w:color w:val="959595"/>
          <w:spacing w:val="-24"/>
          <w:w w:val="91"/>
          <w:sz w:val="10"/>
        </w:rPr>
        <w:t>＊＊，</w:t>
      </w:r>
      <w:r>
        <w:rPr>
          <w:rFonts w:ascii="Times New Roman" w:hAnsi="Times New Roman" w:eastAsia="Times New Roman"/>
          <w:color w:val="959595"/>
          <w:w w:val="91"/>
          <w:sz w:val="12"/>
        </w:rPr>
        <w:t>s</w:t>
      </w:r>
      <w:r>
        <w:rPr>
          <w:rFonts w:ascii="Times New Roman" w:hAnsi="Times New Roman" w:eastAsia="Times New Roman"/>
          <w:color w:val="959595"/>
          <w:spacing w:val="-6"/>
          <w:sz w:val="12"/>
        </w:rPr>
        <w:t>  </w:t>
      </w:r>
      <w:r>
        <w:rPr>
          <w:rFonts w:ascii="Times New Roman" w:hAnsi="Times New Roman" w:eastAsia="Times New Roman"/>
          <w:color w:val="959595"/>
          <w:spacing w:val="-1"/>
          <w:w w:val="91"/>
          <w:sz w:val="12"/>
        </w:rPr>
        <w:t>s</w:t>
      </w:r>
      <w:r>
        <w:rPr>
          <w:rFonts w:ascii="Times New Roman" w:hAnsi="Times New Roman" w:eastAsia="Times New Roman"/>
          <w:color w:val="959595"/>
          <w:w w:val="91"/>
          <w:sz w:val="12"/>
        </w:rPr>
        <w:t>i</w:t>
      </w:r>
      <w:r>
        <w:rPr>
          <w:rFonts w:ascii="Times New Roman" w:hAnsi="Times New Roman" w:eastAsia="Times New Roman"/>
          <w:color w:val="959595"/>
          <w:spacing w:val="-13"/>
          <w:sz w:val="12"/>
        </w:rPr>
        <w:t> </w:t>
      </w:r>
      <w:r>
        <w:rPr>
          <w:rFonts w:ascii="Times New Roman" w:hAnsi="Times New Roman" w:eastAsia="Times New Roman"/>
          <w:color w:val="676767"/>
          <w:w w:val="91"/>
          <w:sz w:val="12"/>
        </w:rPr>
        <w:t>,</w:t>
      </w:r>
      <w:r>
        <w:rPr>
          <w:rFonts w:ascii="Times New Roman" w:hAnsi="Times New Roman" w:eastAsia="Times New Roman"/>
          <w:color w:val="676767"/>
          <w:spacing w:val="2"/>
          <w:w w:val="91"/>
          <w:sz w:val="12"/>
        </w:rPr>
        <w:t>l</w:t>
      </w:r>
      <w:r>
        <w:rPr>
          <w:rFonts w:ascii="SimSun" w:hAnsi="SimSun" w:eastAsia="SimSun" w:hint="eastAsia"/>
          <w:color w:val="676767"/>
          <w:spacing w:val="-61"/>
          <w:w w:val="80"/>
          <w:sz w:val="10"/>
        </w:rPr>
        <w:t>＇</w:t>
      </w:r>
      <w:r>
        <w:rPr>
          <w:rFonts w:ascii="SimSun" w:hAnsi="SimSun" w:eastAsia="SimSun" w:hint="eastAsia"/>
          <w:color w:val="959595"/>
          <w:spacing w:val="-31"/>
          <w:w w:val="80"/>
          <w:sz w:val="10"/>
        </w:rPr>
        <w:t>｝</w:t>
      </w:r>
      <w:r>
        <w:rPr>
          <w:color w:val="959595"/>
          <w:spacing w:val="-1"/>
          <w:w w:val="80"/>
          <w:sz w:val="13"/>
        </w:rPr>
        <w:t>,fi</w:t>
      </w:r>
      <w:r>
        <w:rPr>
          <w:color w:val="959595"/>
          <w:w w:val="80"/>
          <w:sz w:val="13"/>
        </w:rPr>
        <w:t>”</w:t>
      </w:r>
      <w:r>
        <w:rPr>
          <w:color w:val="959595"/>
          <w:spacing w:val="-3"/>
          <w:sz w:val="13"/>
        </w:rPr>
        <w:t>   </w:t>
      </w:r>
      <w:r>
        <w:rPr>
          <w:rFonts w:ascii="SimSun" w:hAnsi="SimSun" w:eastAsia="SimSun" w:hint="eastAsia"/>
          <w:color w:val="959595"/>
          <w:w w:val="80"/>
          <w:sz w:val="10"/>
        </w:rPr>
        <w:t>以（</w:t>
      </w:r>
      <w:r>
        <w:rPr>
          <w:rFonts w:ascii="SimSun" w:hAnsi="SimSun" w:eastAsia="SimSun" w:hint="eastAsia"/>
          <w:color w:val="959595"/>
          <w:spacing w:val="-73"/>
          <w:w w:val="80"/>
          <w:sz w:val="10"/>
        </w:rPr>
        <w:t>＇</w:t>
      </w:r>
      <w:r>
        <w:rPr>
          <w:rFonts w:ascii="SimSun" w:hAnsi="SimSun" w:eastAsia="SimSun" w:hint="eastAsia"/>
          <w:color w:val="777777"/>
          <w:w w:val="94"/>
          <w:sz w:val="10"/>
        </w:rPr>
        <w:t>！</w:t>
      </w:r>
      <w:r>
        <w:rPr>
          <w:rFonts w:ascii="SimSun" w:hAnsi="SimSun" w:eastAsia="SimSun" w:hint="eastAsia"/>
          <w:color w:val="777777"/>
          <w:spacing w:val="7"/>
          <w:sz w:val="10"/>
        </w:rPr>
        <w:t> </w:t>
      </w:r>
      <w:r>
        <w:rPr>
          <w:rFonts w:ascii="SimSun" w:hAnsi="SimSun" w:eastAsia="SimSun" w:hint="eastAsia"/>
          <w:color w:val="777777"/>
          <w:w w:val="94"/>
          <w:sz w:val="10"/>
        </w:rPr>
        <w:t>加</w:t>
      </w:r>
      <w:r>
        <w:rPr>
          <w:rFonts w:ascii="SimSun" w:hAnsi="SimSun" w:eastAsia="SimSun" w:hint="eastAsia"/>
          <w:color w:val="777777"/>
          <w:spacing w:val="6"/>
          <w:sz w:val="10"/>
        </w:rPr>
        <w:t>  </w:t>
      </w:r>
      <w:r>
        <w:rPr>
          <w:rFonts w:ascii="Times New Roman" w:hAnsi="Times New Roman" w:eastAsia="Times New Roman"/>
          <w:color w:val="777777"/>
          <w:spacing w:val="6"/>
          <w:w w:val="94"/>
          <w:sz w:val="12"/>
        </w:rPr>
        <w:t>1</w:t>
      </w:r>
      <w:r>
        <w:rPr>
          <w:rFonts w:ascii="Times New Roman" w:hAnsi="Times New Roman" w:eastAsia="Times New Roman"/>
          <w:color w:val="959595"/>
          <w:w w:val="97"/>
          <w:sz w:val="12"/>
        </w:rPr>
        <w:t>%</w:t>
      </w:r>
      <w:r>
        <w:rPr>
          <w:rFonts w:ascii="Times New Roman" w:hAnsi="Times New Roman" w:eastAsia="Times New Roman"/>
          <w:color w:val="959595"/>
          <w:spacing w:val="7"/>
          <w:sz w:val="12"/>
        </w:rPr>
        <w:t> </w:t>
      </w:r>
      <w:r>
        <w:rPr>
          <w:rFonts w:ascii="Times New Roman" w:hAnsi="Times New Roman" w:eastAsia="Times New Roman"/>
          <w:color w:val="676767"/>
          <w:spacing w:val="-23"/>
          <w:w w:val="105"/>
          <w:sz w:val="12"/>
        </w:rPr>
        <w:t>1</w:t>
      </w:r>
      <w:r>
        <w:rPr>
          <w:rFonts w:ascii="SimSun" w:hAnsi="SimSun" w:eastAsia="SimSun" w:hint="eastAsia"/>
          <w:color w:val="959595"/>
          <w:w w:val="105"/>
          <w:sz w:val="7"/>
        </w:rPr>
        <w:t>切</w:t>
      </w:r>
      <w:r>
        <w:rPr>
          <w:rFonts w:ascii="SimSun" w:hAnsi="SimSun" w:eastAsia="SimSun" w:hint="eastAsia"/>
          <w:color w:val="959595"/>
          <w:spacing w:val="4"/>
          <w:sz w:val="7"/>
        </w:rPr>
        <w:t> </w:t>
      </w:r>
      <w:r>
        <w:rPr>
          <w:rFonts w:ascii="Times New Roman" w:hAnsi="Times New Roman" w:eastAsia="Times New Roman"/>
          <w:color w:val="959595"/>
          <w:spacing w:val="-1"/>
          <w:w w:val="105"/>
          <w:sz w:val="12"/>
        </w:rPr>
        <w:t>el</w:t>
      </w:r>
      <w:r>
        <w:rPr>
          <w:rFonts w:ascii="Times New Roman" w:hAnsi="Times New Roman" w:eastAsia="Times New Roman"/>
          <w:color w:val="959595"/>
          <w:w w:val="105"/>
          <w:sz w:val="12"/>
        </w:rPr>
        <w:t>,</w:t>
      </w:r>
      <w:r>
        <w:rPr>
          <w:rFonts w:ascii="Times New Roman" w:hAnsi="Times New Roman" w:eastAsia="Times New Roman"/>
          <w:color w:val="959595"/>
          <w:spacing w:val="-2"/>
          <w:sz w:val="12"/>
        </w:rPr>
        <w:t>  </w:t>
      </w:r>
      <w:r>
        <w:rPr>
          <w:rFonts w:ascii="Times New Roman" w:hAnsi="Times New Roman" w:eastAsia="Times New Roman"/>
          <w:color w:val="959595"/>
          <w:w w:val="105"/>
          <w:sz w:val="12"/>
        </w:rPr>
        <w:t>"</w:t>
      </w:r>
      <w:r>
        <w:rPr>
          <w:rFonts w:ascii="Times New Roman" w:hAnsi="Times New Roman" w:eastAsia="Times New Roman"/>
          <w:color w:val="959595"/>
          <w:spacing w:val="-2"/>
          <w:sz w:val="12"/>
        </w:rPr>
        <w:t>    </w:t>
      </w:r>
      <w:r>
        <w:rPr>
          <w:rFonts w:ascii="Times New Roman" w:hAnsi="Times New Roman" w:eastAsia="Times New Roman"/>
          <w:color w:val="858585"/>
          <w:spacing w:val="-1"/>
          <w:w w:val="105"/>
          <w:sz w:val="12"/>
        </w:rPr>
        <w:t>a</w:t>
      </w:r>
      <w:r>
        <w:rPr>
          <w:rFonts w:ascii="Times New Roman" w:hAnsi="Times New Roman" w:eastAsia="Times New Roman"/>
          <w:color w:val="858585"/>
          <w:w w:val="105"/>
          <w:sz w:val="12"/>
        </w:rPr>
        <w:t>t</w:t>
      </w:r>
      <w:r>
        <w:rPr>
          <w:rFonts w:ascii="Times New Roman" w:hAnsi="Times New Roman" w:eastAsia="Times New Roman"/>
          <w:color w:val="858585"/>
          <w:sz w:val="12"/>
        </w:rPr>
        <w:t>  </w:t>
      </w:r>
      <w:r>
        <w:rPr>
          <w:rFonts w:ascii="Times New Roman" w:hAnsi="Times New Roman" w:eastAsia="Times New Roman"/>
          <w:color w:val="676767"/>
          <w:spacing w:val="-1"/>
          <w:w w:val="105"/>
          <w:sz w:val="12"/>
        </w:rPr>
        <w:t>t</w:t>
      </w:r>
      <w:r>
        <w:rPr>
          <w:rFonts w:ascii="Times New Roman" w:hAnsi="Times New Roman" w:eastAsia="Times New Roman"/>
          <w:color w:val="676767"/>
          <w:spacing w:val="-4"/>
          <w:w w:val="105"/>
          <w:sz w:val="12"/>
        </w:rPr>
        <w:t>l</w:t>
      </w:r>
      <w:r>
        <w:rPr>
          <w:rFonts w:ascii="Times New Roman" w:hAnsi="Times New Roman" w:eastAsia="Times New Roman"/>
          <w:color w:val="858585"/>
          <w:w w:val="105"/>
          <w:sz w:val="12"/>
        </w:rPr>
        <w:t>,e</w:t>
      </w:r>
      <w:r>
        <w:rPr>
          <w:rFonts w:ascii="Times New Roman" w:hAnsi="Times New Roman" w:eastAsia="Times New Roman"/>
          <w:color w:val="858585"/>
          <w:spacing w:val="-7"/>
          <w:sz w:val="12"/>
        </w:rPr>
        <w:t>  </w:t>
      </w:r>
      <w:r>
        <w:rPr>
          <w:rFonts w:ascii="Times New Roman" w:hAnsi="Times New Roman" w:eastAsia="Times New Roman"/>
          <w:color w:val="777777"/>
          <w:spacing w:val="5"/>
          <w:w w:val="105"/>
          <w:sz w:val="12"/>
        </w:rPr>
        <w:t>5</w:t>
      </w:r>
      <w:r>
        <w:rPr>
          <w:rFonts w:ascii="Times New Roman" w:hAnsi="Times New Roman" w:eastAsia="Times New Roman"/>
          <w:color w:val="959595"/>
          <w:w w:val="97"/>
          <w:sz w:val="12"/>
        </w:rPr>
        <w:t>%</w:t>
      </w:r>
      <w:r>
        <w:rPr>
          <w:rFonts w:ascii="Times New Roman" w:hAnsi="Times New Roman" w:eastAsia="Times New Roman"/>
          <w:color w:val="959595"/>
          <w:spacing w:val="-7"/>
          <w:sz w:val="12"/>
        </w:rPr>
        <w:t>  </w:t>
      </w:r>
      <w:r>
        <w:rPr>
          <w:rFonts w:ascii="Times New Roman" w:hAnsi="Times New Roman" w:eastAsia="Times New Roman"/>
          <w:color w:val="676767"/>
          <w:spacing w:val="-5"/>
          <w:w w:val="97"/>
          <w:sz w:val="12"/>
        </w:rPr>
        <w:t>l</w:t>
      </w:r>
      <w:r>
        <w:rPr>
          <w:rFonts w:ascii="Times New Roman" w:hAnsi="Times New Roman" w:eastAsia="Times New Roman"/>
          <w:color w:val="959595"/>
          <w:spacing w:val="-1"/>
          <w:w w:val="97"/>
          <w:sz w:val="12"/>
        </w:rPr>
        <w:t>eve</w:t>
      </w:r>
      <w:r>
        <w:rPr>
          <w:rFonts w:ascii="Times New Roman" w:hAnsi="Times New Roman" w:eastAsia="Times New Roman"/>
          <w:color w:val="959595"/>
          <w:w w:val="97"/>
          <w:sz w:val="12"/>
        </w:rPr>
        <w:t>l</w:t>
      </w:r>
      <w:r>
        <w:rPr>
          <w:rFonts w:ascii="Times New Roman" w:hAnsi="Times New Roman" w:eastAsia="Times New Roman"/>
          <w:color w:val="959595"/>
          <w:spacing w:val="-2"/>
          <w:sz w:val="12"/>
        </w:rPr>
        <w:t>  </w:t>
      </w:r>
      <w:r>
        <w:rPr>
          <w:rFonts w:ascii="Times New Roman" w:hAnsi="Times New Roman" w:eastAsia="Times New Roman"/>
          <w:color w:val="959595"/>
          <w:spacing w:val="-1"/>
          <w:w w:val="114"/>
          <w:sz w:val="12"/>
        </w:rPr>
        <w:t>a,,</w:t>
      </w:r>
      <w:r>
        <w:rPr>
          <w:rFonts w:ascii="Times New Roman" w:hAnsi="Times New Roman" w:eastAsia="Times New Roman"/>
          <w:color w:val="959595"/>
          <w:w w:val="114"/>
          <w:sz w:val="12"/>
        </w:rPr>
        <w:t>d</w:t>
      </w:r>
      <w:r>
        <w:rPr>
          <w:rFonts w:ascii="Times New Roman" w:hAnsi="Times New Roman" w:eastAsia="Times New Roman"/>
          <w:color w:val="959595"/>
          <w:spacing w:val="-5"/>
          <w:sz w:val="12"/>
        </w:rPr>
        <w:t>  </w:t>
      </w:r>
      <w:r>
        <w:rPr>
          <w:rFonts w:ascii="Times New Roman" w:hAnsi="Times New Roman" w:eastAsia="Times New Roman"/>
          <w:color w:val="858585"/>
          <w:w w:val="114"/>
          <w:sz w:val="12"/>
        </w:rPr>
        <w:t>•</w:t>
      </w:r>
      <w:r>
        <w:rPr>
          <w:rFonts w:ascii="Times New Roman" w:hAnsi="Times New Roman" w:eastAsia="Times New Roman"/>
          <w:color w:val="858585"/>
          <w:spacing w:val="-5"/>
          <w:sz w:val="12"/>
        </w:rPr>
        <w:t>  </w:t>
      </w:r>
      <w:r>
        <w:rPr>
          <w:rFonts w:ascii="Times New Roman" w:hAnsi="Times New Roman" w:eastAsia="Times New Roman"/>
          <w:color w:val="858585"/>
          <w:spacing w:val="-1"/>
          <w:w w:val="114"/>
          <w:sz w:val="12"/>
        </w:rPr>
        <w:t>a</w:t>
      </w:r>
      <w:r>
        <w:rPr>
          <w:rFonts w:ascii="Times New Roman" w:hAnsi="Times New Roman" w:eastAsia="Times New Roman"/>
          <w:color w:val="858585"/>
          <w:w w:val="114"/>
          <w:sz w:val="12"/>
        </w:rPr>
        <w:t>t</w:t>
      </w:r>
      <w:r>
        <w:rPr>
          <w:rFonts w:ascii="Times New Roman" w:hAnsi="Times New Roman" w:eastAsia="Times New Roman"/>
          <w:color w:val="858585"/>
          <w:spacing w:val="-1"/>
          <w:sz w:val="12"/>
        </w:rPr>
        <w:t>  </w:t>
      </w:r>
      <w:r>
        <w:rPr>
          <w:rFonts w:ascii="Times New Roman" w:hAnsi="Times New Roman" w:eastAsia="Times New Roman"/>
          <w:color w:val="676767"/>
          <w:spacing w:val="4"/>
          <w:w w:val="102"/>
          <w:sz w:val="12"/>
        </w:rPr>
        <w:t>t</w:t>
      </w:r>
      <w:r>
        <w:rPr>
          <w:rFonts w:ascii="Times New Roman" w:hAnsi="Times New Roman" w:eastAsia="Times New Roman"/>
          <w:color w:val="858585"/>
          <w:w w:val="105"/>
          <w:sz w:val="12"/>
        </w:rPr>
        <w:t>he</w:t>
      </w:r>
      <w:r>
        <w:rPr>
          <w:rFonts w:ascii="Times New Roman" w:hAnsi="Times New Roman" w:eastAsia="Times New Roman"/>
          <w:color w:val="858585"/>
          <w:spacing w:val="1"/>
          <w:sz w:val="12"/>
        </w:rPr>
        <w:t>  </w:t>
      </w:r>
      <w:r>
        <w:rPr>
          <w:rFonts w:ascii="Times New Roman" w:hAnsi="Times New Roman" w:eastAsia="Times New Roman"/>
          <w:color w:val="676767"/>
          <w:w w:val="102"/>
          <w:sz w:val="12"/>
        </w:rPr>
        <w:t>t</w:t>
      </w:r>
      <w:r>
        <w:rPr>
          <w:rFonts w:ascii="Times New Roman" w:hAnsi="Times New Roman" w:eastAsia="Times New Roman"/>
          <w:color w:val="676767"/>
          <w:spacing w:val="-19"/>
          <w:sz w:val="12"/>
        </w:rPr>
        <w:t> </w:t>
      </w:r>
      <w:r>
        <w:rPr>
          <w:rFonts w:ascii="Times New Roman" w:hAnsi="Times New Roman" w:eastAsia="Times New Roman"/>
          <w:color w:val="777777"/>
          <w:spacing w:val="-1"/>
          <w:w w:val="78"/>
          <w:sz w:val="12"/>
        </w:rPr>
        <w:t>O</w:t>
      </w:r>
      <w:r>
        <w:rPr>
          <w:rFonts w:ascii="Times New Roman" w:hAnsi="Times New Roman" w:eastAsia="Times New Roman"/>
          <w:color w:val="959595"/>
          <w:w w:val="97"/>
          <w:sz w:val="12"/>
        </w:rPr>
        <w:t>%</w:t>
      </w:r>
      <w:r>
        <w:rPr>
          <w:rFonts w:ascii="Times New Roman" w:hAnsi="Times New Roman" w:eastAsia="Times New Roman"/>
          <w:color w:val="959595"/>
          <w:spacing w:val="12"/>
          <w:sz w:val="12"/>
        </w:rPr>
        <w:t> </w:t>
      </w:r>
      <w:r>
        <w:rPr>
          <w:rFonts w:ascii="Times New Roman" w:hAnsi="Times New Roman" w:eastAsia="Times New Roman"/>
          <w:color w:val="858585"/>
          <w:spacing w:val="-1"/>
          <w:w w:val="107"/>
          <w:sz w:val="12"/>
        </w:rPr>
        <w:t>lev</w:t>
      </w:r>
      <w:r>
        <w:rPr>
          <w:rFonts w:ascii="Times New Roman" w:hAnsi="Times New Roman" w:eastAsia="Times New Roman"/>
          <w:color w:val="858585"/>
          <w:spacing w:val="-8"/>
          <w:w w:val="107"/>
          <w:sz w:val="12"/>
        </w:rPr>
        <w:t>e</w:t>
      </w:r>
      <w:r>
        <w:rPr>
          <w:rFonts w:ascii="Times New Roman" w:hAnsi="Times New Roman" w:eastAsia="Times New Roman"/>
          <w:color w:val="676767"/>
          <w:spacing w:val="-1"/>
          <w:w w:val="98"/>
          <w:sz w:val="12"/>
        </w:rPr>
        <w:t>l</w:t>
      </w:r>
      <w:r>
        <w:rPr>
          <w:rFonts w:ascii="Times New Roman" w:hAnsi="Times New Roman" w:eastAsia="Times New Roman"/>
          <w:color w:val="676767"/>
          <w:w w:val="98"/>
          <w:sz w:val="12"/>
        </w:rPr>
        <w:t>.</w:t>
      </w:r>
      <w:r>
        <w:rPr>
          <w:rFonts w:ascii="Times New Roman" w:hAnsi="Times New Roman" w:eastAsia="Times New Roman"/>
          <w:color w:val="676767"/>
          <w:spacing w:val="4"/>
          <w:sz w:val="12"/>
        </w:rPr>
        <w:t>  </w:t>
      </w:r>
      <w:r>
        <w:rPr>
          <w:rFonts w:ascii="Times New Roman" w:hAnsi="Times New Roman" w:eastAsia="Times New Roman"/>
          <w:color w:val="676767"/>
          <w:spacing w:val="-4"/>
          <w:w w:val="106"/>
          <w:sz w:val="12"/>
        </w:rPr>
        <w:t>D</w:t>
      </w:r>
      <w:r>
        <w:rPr>
          <w:rFonts w:ascii="SimSun" w:hAnsi="SimSun" w:eastAsia="SimSun" w:hint="eastAsia"/>
          <w:color w:val="858585"/>
          <w:w w:val="106"/>
          <w:sz w:val="10"/>
        </w:rPr>
        <w:t>血</w:t>
      </w:r>
      <w:r>
        <w:rPr>
          <w:rFonts w:ascii="SimSun" w:hAnsi="SimSun" w:eastAsia="SimSun" w:hint="eastAsia"/>
          <w:color w:val="858585"/>
          <w:spacing w:val="2"/>
          <w:sz w:val="10"/>
        </w:rPr>
        <w:t>  </w:t>
      </w:r>
      <w:r>
        <w:rPr>
          <w:rFonts w:ascii="Times New Roman" w:hAnsi="Times New Roman" w:eastAsia="Times New Roman"/>
          <w:color w:val="858585"/>
          <w:w w:val="106"/>
          <w:sz w:val="12"/>
        </w:rPr>
        <w:t>on</w:t>
      </w:r>
      <w:r>
        <w:rPr>
          <w:rFonts w:ascii="Times New Roman" w:hAnsi="Times New Roman" w:eastAsia="Times New Roman"/>
          <w:color w:val="858585"/>
          <w:spacing w:val="1"/>
          <w:sz w:val="12"/>
        </w:rPr>
        <w:t>  </w:t>
      </w:r>
      <w:r>
        <w:rPr>
          <w:rFonts w:ascii="Times New Roman" w:hAnsi="Times New Roman" w:eastAsia="Times New Roman"/>
          <w:color w:val="777777"/>
          <w:spacing w:val="-1"/>
          <w:w w:val="104"/>
          <w:sz w:val="12"/>
        </w:rPr>
        <w:t>F</w:t>
      </w:r>
      <w:r>
        <w:rPr>
          <w:rFonts w:ascii="Times New Roman" w:hAnsi="Times New Roman" w:eastAsia="Times New Roman"/>
          <w:color w:val="777777"/>
          <w:w w:val="104"/>
          <w:sz w:val="12"/>
        </w:rPr>
        <w:t>D</w:t>
      </w:r>
      <w:r>
        <w:rPr>
          <w:rFonts w:ascii="Times New Roman" w:hAnsi="Times New Roman" w:eastAsia="Times New Roman"/>
          <w:color w:val="777777"/>
          <w:spacing w:val="-13"/>
          <w:sz w:val="12"/>
        </w:rPr>
        <w:t> </w:t>
      </w:r>
      <w:r>
        <w:rPr>
          <w:rFonts w:ascii="Times New Roman" w:hAnsi="Times New Roman" w:eastAsia="Times New Roman"/>
          <w:color w:val="4D4F4D"/>
          <w:w w:val="106"/>
          <w:sz w:val="12"/>
        </w:rPr>
        <w:t>I</w:t>
      </w:r>
      <w:r>
        <w:rPr>
          <w:rFonts w:ascii="Times New Roman" w:hAnsi="Times New Roman" w:eastAsia="Times New Roman"/>
          <w:color w:val="4D4F4D"/>
          <w:spacing w:val="9"/>
          <w:sz w:val="12"/>
        </w:rPr>
        <w:t> </w:t>
      </w:r>
      <w:r>
        <w:rPr>
          <w:color w:val="777777"/>
          <w:spacing w:val="-1"/>
          <w:w w:val="106"/>
          <w:sz w:val="9"/>
        </w:rPr>
        <w:t>a</w:t>
      </w:r>
      <w:r>
        <w:rPr>
          <w:color w:val="777777"/>
          <w:w w:val="106"/>
          <w:sz w:val="9"/>
        </w:rPr>
        <w:t>,</w:t>
      </w:r>
      <w:r>
        <w:rPr>
          <w:color w:val="777777"/>
          <w:spacing w:val="-9"/>
          <w:sz w:val="9"/>
        </w:rPr>
        <w:t> </w:t>
      </w:r>
      <w:r>
        <w:rPr>
          <w:rFonts w:ascii="SimSun" w:hAnsi="SimSun" w:eastAsia="SimSun" w:hint="eastAsia"/>
          <w:color w:val="777777"/>
          <w:w w:val="106"/>
          <w:sz w:val="9"/>
        </w:rPr>
        <w:t>讨</w:t>
      </w:r>
      <w:r>
        <w:rPr>
          <w:rFonts w:ascii="SimSun" w:hAnsi="SimSun" w:eastAsia="SimSun" w:hint="eastAsia"/>
          <w:color w:val="777777"/>
          <w:spacing w:val="-2"/>
          <w:sz w:val="9"/>
        </w:rPr>
        <w:t> </w:t>
      </w:r>
      <w:r>
        <w:rPr>
          <w:rFonts w:ascii="SimSun" w:hAnsi="SimSun" w:eastAsia="SimSun" w:hint="eastAsia"/>
          <w:color w:val="777777"/>
          <w:w w:val="106"/>
          <w:sz w:val="9"/>
        </w:rPr>
        <w:t>炒</w:t>
      </w:r>
      <w:r>
        <w:rPr>
          <w:rFonts w:ascii="SimSun" w:hAnsi="SimSun" w:eastAsia="SimSun" w:hint="eastAsia"/>
          <w:color w:val="777777"/>
          <w:spacing w:val="-16"/>
          <w:sz w:val="9"/>
        </w:rPr>
        <w:t> </w:t>
      </w:r>
      <w:r>
        <w:rPr>
          <w:rFonts w:ascii="SimSun" w:hAnsi="SimSun" w:eastAsia="SimSun" w:hint="eastAsia"/>
          <w:color w:val="777777"/>
          <w:spacing w:val="-17"/>
          <w:w w:val="108"/>
          <w:sz w:val="9"/>
        </w:rPr>
        <w:t>计</w:t>
      </w:r>
      <w:r>
        <w:rPr>
          <w:rFonts w:ascii="Times New Roman" w:hAnsi="Times New Roman" w:eastAsia="Times New Roman"/>
          <w:color w:val="777777"/>
          <w:w w:val="108"/>
          <w:sz w:val="12"/>
        </w:rPr>
        <w:t>foh</w:t>
      </w:r>
      <w:r>
        <w:rPr>
          <w:rFonts w:ascii="Times New Roman" w:hAnsi="Times New Roman" w:eastAsia="Times New Roman"/>
          <w:color w:val="777777"/>
          <w:spacing w:val="-16"/>
          <w:sz w:val="12"/>
        </w:rPr>
        <w:t> </w:t>
      </w:r>
      <w:r>
        <w:rPr>
          <w:rFonts w:ascii="Times New Roman" w:hAnsi="Times New Roman" w:eastAsia="Times New Roman"/>
          <w:color w:val="959595"/>
          <w:w w:val="105"/>
          <w:sz w:val="12"/>
        </w:rPr>
        <w:t>o</w:t>
      </w:r>
      <w:r>
        <w:rPr>
          <w:rFonts w:ascii="Times New Roman" w:hAnsi="Times New Roman" w:eastAsia="Times New Roman"/>
          <w:color w:val="959595"/>
          <w:spacing w:val="2"/>
          <w:sz w:val="12"/>
        </w:rPr>
        <w:t> </w:t>
      </w:r>
      <w:r>
        <w:rPr>
          <w:rFonts w:ascii="Times New Roman" w:hAnsi="Times New Roman" w:eastAsia="Times New Roman"/>
          <w:color w:val="676767"/>
          <w:w w:val="105"/>
          <w:sz w:val="12"/>
        </w:rPr>
        <w:t>f</w:t>
      </w:r>
      <w:r>
        <w:rPr>
          <w:rFonts w:ascii="Times New Roman" w:hAnsi="Times New Roman" w:eastAsia="Times New Roman"/>
          <w:color w:val="676767"/>
          <w:spacing w:val="9"/>
          <w:w w:val="105"/>
          <w:sz w:val="12"/>
        </w:rPr>
        <w:t>l</w:t>
      </w:r>
      <w:r>
        <w:rPr>
          <w:rFonts w:ascii="Times New Roman" w:hAnsi="Times New Roman" w:eastAsia="Times New Roman"/>
          <w:color w:val="858585"/>
          <w:spacing w:val="-1"/>
          <w:w w:val="78"/>
          <w:sz w:val="12"/>
        </w:rPr>
        <w:t>O</w:t>
      </w:r>
      <w:r>
        <w:rPr>
          <w:rFonts w:ascii="Times New Roman" w:hAnsi="Times New Roman" w:eastAsia="Times New Roman"/>
          <w:color w:val="858585"/>
          <w:spacing w:val="-16"/>
          <w:w w:val="78"/>
          <w:sz w:val="12"/>
        </w:rPr>
        <w:t>W</w:t>
      </w:r>
      <w:r>
        <w:rPr>
          <w:rFonts w:ascii="Times New Roman" w:hAnsi="Times New Roman" w:eastAsia="Times New Roman"/>
          <w:color w:val="858585"/>
          <w:spacing w:val="-1"/>
          <w:w w:val="98"/>
          <w:sz w:val="12"/>
        </w:rPr>
        <w:t>S</w:t>
      </w:r>
      <w:r>
        <w:rPr>
          <w:rFonts w:ascii="Times New Roman" w:hAnsi="Times New Roman" w:eastAsia="Times New Roman"/>
          <w:color w:val="858585"/>
          <w:w w:val="98"/>
          <w:sz w:val="12"/>
        </w:rPr>
        <w:t>”</w:t>
      </w:r>
      <w:r>
        <w:rPr>
          <w:rFonts w:ascii="Times New Roman" w:hAnsi="Times New Roman" w:eastAsia="Times New Roman"/>
          <w:color w:val="858585"/>
          <w:spacing w:val="-4"/>
          <w:sz w:val="12"/>
        </w:rPr>
        <w:t>  </w:t>
      </w:r>
      <w:r>
        <w:rPr>
          <w:rFonts w:ascii="Times New Roman" w:hAnsi="Times New Roman" w:eastAsia="Times New Roman"/>
          <w:color w:val="858585"/>
          <w:w w:val="108"/>
          <w:sz w:val="12"/>
        </w:rPr>
        <w:t>m</w:t>
      </w:r>
      <w:r>
        <w:rPr>
          <w:rFonts w:ascii="Times New Roman" w:hAnsi="Times New Roman" w:eastAsia="Times New Roman"/>
          <w:color w:val="858585"/>
          <w:spacing w:val="-10"/>
          <w:sz w:val="12"/>
        </w:rPr>
        <w:t> </w:t>
      </w:r>
      <w:r>
        <w:rPr>
          <w:rFonts w:ascii="Times New Roman" w:hAnsi="Times New Roman" w:eastAsia="Times New Roman"/>
          <w:color w:val="858585"/>
          <w:w w:val="108"/>
          <w:sz w:val="12"/>
        </w:rPr>
        <w:t>f</w:t>
      </w:r>
      <w:r>
        <w:rPr>
          <w:rFonts w:ascii="Times New Roman" w:hAnsi="Times New Roman" w:eastAsia="Times New Roman"/>
          <w:color w:val="858585"/>
          <w:spacing w:val="-12"/>
          <w:sz w:val="12"/>
        </w:rPr>
        <w:t> </w:t>
      </w:r>
      <w:r>
        <w:rPr>
          <w:rFonts w:ascii="Times New Roman" w:hAnsi="Times New Roman" w:eastAsia="Times New Roman"/>
          <w:color w:val="858585"/>
          <w:w w:val="82"/>
          <w:sz w:val="12"/>
        </w:rPr>
        <w:t>rw</w:t>
      </w:r>
      <w:r>
        <w:rPr>
          <w:rFonts w:ascii="Times New Roman" w:hAnsi="Times New Roman" w:eastAsia="Times New Roman"/>
          <w:color w:val="858585"/>
          <w:spacing w:val="10"/>
          <w:sz w:val="12"/>
        </w:rPr>
        <w:t> </w:t>
      </w:r>
      <w:r>
        <w:rPr>
          <w:rFonts w:ascii="Times New Roman" w:hAnsi="Times New Roman" w:eastAsia="Times New Roman"/>
          <w:color w:val="858585"/>
          <w:w w:val="104"/>
          <w:sz w:val="12"/>
        </w:rPr>
        <w:t>n</w:t>
      </w:r>
      <w:r>
        <w:rPr>
          <w:rFonts w:ascii="Times New Roman" w:hAnsi="Times New Roman" w:eastAsia="Times New Roman"/>
          <w:color w:val="858585"/>
          <w:spacing w:val="-4"/>
          <w:sz w:val="12"/>
        </w:rPr>
        <w:t>  </w:t>
      </w:r>
      <w:r>
        <w:rPr>
          <w:rFonts w:ascii="Times New Roman" w:hAnsi="Times New Roman" w:eastAsia="Times New Roman"/>
          <w:color w:val="777777"/>
          <w:spacing w:val="-5"/>
          <w:w w:val="102"/>
          <w:sz w:val="12"/>
        </w:rPr>
        <w:t>t</w:t>
      </w:r>
      <w:r>
        <w:rPr>
          <w:rFonts w:ascii="SimSun" w:hAnsi="SimSun" w:eastAsia="SimSun" w:hint="eastAsia"/>
          <w:color w:val="777777"/>
          <w:w w:val="102"/>
          <w:sz w:val="10"/>
        </w:rPr>
        <w:t>如</w:t>
      </w:r>
      <w:r>
        <w:rPr>
          <w:rFonts w:ascii="SimSun" w:hAnsi="SimSun" w:eastAsia="SimSun" w:hint="eastAsia"/>
          <w:color w:val="777777"/>
          <w:spacing w:val="-11"/>
          <w:sz w:val="10"/>
        </w:rPr>
        <w:t>  </w:t>
      </w:r>
      <w:r>
        <w:rPr>
          <w:rFonts w:ascii="Times New Roman" w:hAnsi="Times New Roman" w:eastAsia="Times New Roman"/>
          <w:color w:val="4D4F4D"/>
          <w:spacing w:val="3"/>
          <w:w w:val="102"/>
          <w:sz w:val="12"/>
        </w:rPr>
        <w:t>I</w:t>
      </w:r>
      <w:r>
        <w:rPr>
          <w:rFonts w:ascii="Times New Roman" w:hAnsi="Times New Roman" w:eastAsia="Times New Roman"/>
          <w:color w:val="676767"/>
          <w:spacing w:val="-1"/>
          <w:w w:val="106"/>
          <w:sz w:val="12"/>
        </w:rPr>
        <w:t>MF</w:t>
      </w:r>
      <w:r>
        <w:rPr>
          <w:rFonts w:ascii="Times New Roman" w:hAnsi="Times New Roman" w:eastAsia="Times New Roman"/>
          <w:color w:val="676767"/>
          <w:spacing w:val="5"/>
          <w:w w:val="106"/>
          <w:sz w:val="12"/>
        </w:rPr>
        <w:t>.</w:t>
      </w:r>
      <w:r>
        <w:rPr>
          <w:rFonts w:ascii="Times New Roman" w:hAnsi="Times New Roman" w:eastAsia="Times New Roman"/>
          <w:color w:val="858585"/>
          <w:w w:val="106"/>
          <w:sz w:val="12"/>
        </w:rPr>
        <w:t>s</w:t>
      </w:r>
      <w:r>
        <w:rPr>
          <w:rFonts w:ascii="Times New Roman" w:hAnsi="Times New Roman" w:eastAsia="Times New Roman"/>
          <w:color w:val="858585"/>
          <w:spacing w:val="-1"/>
          <w:sz w:val="12"/>
        </w:rPr>
        <w:t>  </w:t>
      </w:r>
      <w:r>
        <w:rPr>
          <w:rFonts w:ascii="Times New Roman" w:hAnsi="Times New Roman" w:eastAsia="Times New Roman"/>
          <w:color w:val="4D4F4D"/>
          <w:spacing w:val="6"/>
          <w:w w:val="106"/>
          <w:sz w:val="12"/>
        </w:rPr>
        <w:t>I</w:t>
      </w:r>
      <w:r>
        <w:rPr>
          <w:rFonts w:ascii="Times New Roman" w:hAnsi="Times New Roman" w:eastAsia="Times New Roman"/>
          <w:color w:val="676767"/>
          <w:spacing w:val="-1"/>
          <w:w w:val="106"/>
          <w:sz w:val="12"/>
        </w:rPr>
        <w:t>F</w:t>
      </w:r>
      <w:r>
        <w:rPr>
          <w:rFonts w:ascii="Times New Roman" w:hAnsi="Times New Roman" w:eastAsia="Times New Roman"/>
          <w:color w:val="676767"/>
          <w:w w:val="106"/>
          <w:sz w:val="12"/>
        </w:rPr>
        <w:t>S</w:t>
      </w:r>
      <w:r>
        <w:rPr>
          <w:rFonts w:ascii="Times New Roman" w:hAnsi="Times New Roman" w:eastAsia="Times New Roman"/>
          <w:color w:val="676767"/>
          <w:spacing w:val="12"/>
          <w:sz w:val="12"/>
        </w:rPr>
        <w:t> </w:t>
      </w:r>
      <w:r>
        <w:rPr>
          <w:rFonts w:ascii="SimSun" w:hAnsi="SimSun" w:eastAsia="SimSun" w:hint="eastAsia"/>
          <w:color w:val="676767"/>
          <w:spacing w:val="10"/>
          <w:w w:val="106"/>
          <w:sz w:val="10"/>
        </w:rPr>
        <w:t>如</w:t>
      </w:r>
      <w:r>
        <w:rPr>
          <w:rFonts w:ascii="SimSun" w:hAnsi="SimSun" w:eastAsia="SimSun" w:hint="eastAsia"/>
          <w:color w:val="959595"/>
          <w:w w:val="106"/>
          <w:sz w:val="10"/>
        </w:rPr>
        <w:t>（，</w:t>
      </w:r>
      <w:r>
        <w:rPr>
          <w:rFonts w:ascii="SimSun" w:hAnsi="SimSun" w:eastAsia="SimSun" w:hint="eastAsia"/>
          <w:color w:val="959595"/>
          <w:spacing w:val="-35"/>
          <w:w w:val="106"/>
          <w:sz w:val="10"/>
        </w:rPr>
        <w:t>如</w:t>
      </w:r>
      <w:r>
        <w:rPr>
          <w:rFonts w:ascii="Times New Roman" w:hAnsi="Times New Roman" w:eastAsia="Times New Roman"/>
          <w:color w:val="959595"/>
          <w:spacing w:val="-3"/>
          <w:w w:val="106"/>
          <w:sz w:val="12"/>
        </w:rPr>
        <w:t>e</w:t>
      </w:r>
      <w:r>
        <w:rPr>
          <w:rFonts w:ascii="Times New Roman" w:hAnsi="Times New Roman" w:eastAsia="Times New Roman"/>
          <w:color w:val="676767"/>
          <w:w w:val="106"/>
          <w:sz w:val="12"/>
        </w:rPr>
        <w:t>.</w:t>
      </w:r>
      <w:r>
        <w:rPr>
          <w:rFonts w:ascii="Times New Roman" w:hAnsi="Times New Roman" w:eastAsia="Times New Roman"/>
          <w:color w:val="676767"/>
          <w:spacing w:val="-5"/>
          <w:sz w:val="12"/>
        </w:rPr>
        <w:t>   </w:t>
      </w:r>
      <w:r>
        <w:rPr>
          <w:rFonts w:ascii="Times New Roman" w:hAnsi="Times New Roman" w:eastAsia="Times New Roman"/>
          <w:color w:val="676767"/>
          <w:spacing w:val="-3"/>
          <w:w w:val="106"/>
          <w:sz w:val="12"/>
        </w:rPr>
        <w:t>D</w:t>
      </w:r>
      <w:r>
        <w:rPr>
          <w:rFonts w:ascii="SimSun" w:hAnsi="SimSun" w:eastAsia="SimSun" w:hint="eastAsia"/>
          <w:color w:val="676767"/>
          <w:spacing w:val="-52"/>
          <w:w w:val="106"/>
          <w:sz w:val="10"/>
        </w:rPr>
        <w:t>仙</w:t>
      </w:r>
      <w:r>
        <w:rPr>
          <w:rFonts w:ascii="SimSun" w:hAnsi="SimSun" w:eastAsia="SimSun" w:hint="eastAsia"/>
          <w:color w:val="C4C4C4"/>
          <w:spacing w:val="-40"/>
          <w:w w:val="106"/>
          <w:sz w:val="10"/>
        </w:rPr>
        <w:t>．</w:t>
      </w:r>
      <w:r>
        <w:rPr>
          <w:rFonts w:ascii="SimSun" w:hAnsi="SimSun" w:eastAsia="SimSun" w:hint="eastAsia"/>
          <w:color w:val="858585"/>
          <w:w w:val="106"/>
          <w:sz w:val="10"/>
        </w:rPr>
        <w:t>，如</w:t>
      </w:r>
      <w:r>
        <w:rPr>
          <w:rFonts w:ascii="SimSun" w:hAnsi="SimSun" w:eastAsia="SimSun" w:hint="eastAsia"/>
          <w:color w:val="858585"/>
          <w:spacing w:val="8"/>
          <w:sz w:val="10"/>
        </w:rPr>
        <w:t> </w:t>
      </w:r>
      <w:r>
        <w:rPr>
          <w:rFonts w:ascii="Times New Roman" w:hAnsi="Times New Roman" w:eastAsia="Times New Roman"/>
          <w:color w:val="858585"/>
          <w:spacing w:val="-5"/>
          <w:w w:val="106"/>
          <w:sz w:val="12"/>
        </w:rPr>
        <w:t>k</w:t>
      </w:r>
      <w:r>
        <w:rPr>
          <w:rFonts w:ascii="Times New Roman" w:hAnsi="Times New Roman" w:eastAsia="Times New Roman"/>
          <w:color w:val="C4C4C4"/>
          <w:spacing w:val="-31"/>
          <w:w w:val="106"/>
          <w:sz w:val="12"/>
        </w:rPr>
        <w:t>·</w:t>
      </w:r>
      <w:r>
        <w:rPr>
          <w:rFonts w:ascii="Times New Roman" w:hAnsi="Times New Roman" w:eastAsia="Times New Roman"/>
          <w:color w:val="858585"/>
          <w:w w:val="106"/>
          <w:sz w:val="12"/>
        </w:rPr>
        <w:t>,nkm9</w:t>
      </w:r>
      <w:r>
        <w:rPr>
          <w:rFonts w:ascii="SimSun" w:hAnsi="SimSun" w:eastAsia="SimSun" w:hint="eastAsia"/>
          <w:color w:val="777777"/>
          <w:spacing w:val="29"/>
          <w:sz w:val="12"/>
        </w:rPr>
        <w:t>如</w:t>
      </w:r>
      <w:r>
        <w:rPr>
          <w:rFonts w:ascii="Times New Roman" w:hAnsi="Times New Roman" w:eastAsia="Times New Roman"/>
          <w:color w:val="777777"/>
          <w:spacing w:val="-5"/>
          <w:sz w:val="12"/>
        </w:rPr>
        <w:t>w</w:t>
      </w:r>
      <w:r>
        <w:rPr>
          <w:rFonts w:ascii="Times New Roman" w:hAnsi="Times New Roman" w:eastAsia="Times New Roman"/>
          <w:color w:val="959595"/>
          <w:spacing w:val="-5"/>
          <w:sz w:val="12"/>
        </w:rPr>
        <w:t>s</w:t>
      </w:r>
      <w:r>
        <w:rPr>
          <w:rFonts w:ascii="Times New Roman" w:hAnsi="Times New Roman" w:eastAsia="Times New Roman"/>
          <w:color w:val="959595"/>
          <w:sz w:val="12"/>
        </w:rPr>
        <w:t> </w:t>
      </w:r>
      <w:r>
        <w:rPr>
          <w:rFonts w:ascii="Times New Roman" w:hAnsi="Times New Roman" w:eastAsia="Times New Roman"/>
          <w:color w:val="777777"/>
          <w:sz w:val="12"/>
        </w:rPr>
        <w:t>ur</w:t>
      </w:r>
      <w:r>
        <w:rPr>
          <w:rFonts w:ascii="SimSun" w:hAnsi="SimSun" w:eastAsia="SimSun" w:hint="eastAsia"/>
          <w:color w:val="959595"/>
          <w:w w:val="95"/>
          <w:sz w:val="10"/>
        </w:rPr>
        <w:t>它</w:t>
      </w:r>
      <w:r>
        <w:rPr>
          <w:rFonts w:ascii="SimSun" w:hAnsi="SimSun" w:eastAsia="SimSun" w:hint="eastAsia"/>
          <w:color w:val="959595"/>
          <w:spacing w:val="7"/>
          <w:w w:val="95"/>
          <w:sz w:val="10"/>
        </w:rPr>
        <w:t>叫 她 </w:t>
      </w:r>
      <w:r>
        <w:rPr>
          <w:rFonts w:ascii="Times New Roman" w:hAnsi="Times New Roman" w:eastAsia="Times New Roman"/>
          <w:color w:val="777777"/>
          <w:w w:val="95"/>
          <w:sz w:val="12"/>
        </w:rPr>
        <w:t>l</w:t>
      </w:r>
      <w:r>
        <w:rPr>
          <w:rFonts w:ascii="Times New Roman" w:hAnsi="Times New Roman" w:eastAsia="Times New Roman"/>
          <w:color w:val="777777"/>
          <w:spacing w:val="-12"/>
          <w:w w:val="95"/>
          <w:sz w:val="12"/>
        </w:rPr>
        <w:t> </w:t>
      </w:r>
      <w:r>
        <w:rPr>
          <w:rFonts w:ascii="Times New Roman" w:hAnsi="Times New Roman" w:eastAsia="Times New Roman"/>
          <w:color w:val="959595"/>
          <w:sz w:val="12"/>
        </w:rPr>
        <w:t>ed</w:t>
      </w:r>
      <w:r>
        <w:rPr>
          <w:rFonts w:ascii="Times New Roman" w:hAnsi="Times New Roman" w:eastAsia="Times New Roman"/>
          <w:color w:val="959595"/>
          <w:spacing w:val="-7"/>
          <w:sz w:val="12"/>
        </w:rPr>
        <w:t> </w:t>
      </w:r>
      <w:r>
        <w:rPr>
          <w:rFonts w:ascii="Times New Roman" w:hAnsi="Times New Roman" w:eastAsia="Times New Roman"/>
          <w:color w:val="777777"/>
          <w:sz w:val="12"/>
        </w:rPr>
        <w:t>f,-om</w:t>
      </w:r>
      <w:r>
        <w:rPr>
          <w:rFonts w:ascii="Times New Roman" w:hAnsi="Times New Roman" w:eastAsia="Times New Roman"/>
          <w:color w:val="777777"/>
          <w:spacing w:val="21"/>
          <w:sz w:val="12"/>
        </w:rPr>
        <w:t> </w:t>
      </w:r>
      <w:r>
        <w:rPr>
          <w:rFonts w:ascii="Times New Roman" w:hAnsi="Times New Roman" w:eastAsia="Times New Roman"/>
          <w:color w:val="777777"/>
          <w:sz w:val="12"/>
        </w:rPr>
        <w:t>th</w:t>
      </w:r>
      <w:r>
        <w:rPr>
          <w:rFonts w:ascii="Times New Roman" w:hAnsi="Times New Roman" w:eastAsia="Times New Roman"/>
          <w:color w:val="959595"/>
          <w:sz w:val="12"/>
        </w:rPr>
        <w:t>e</w:t>
      </w:r>
      <w:r>
        <w:rPr>
          <w:rFonts w:ascii="Times New Roman" w:hAnsi="Times New Roman" w:eastAsia="Times New Roman"/>
          <w:color w:val="959595"/>
          <w:spacing w:val="12"/>
          <w:sz w:val="12"/>
        </w:rPr>
        <w:t> </w:t>
      </w:r>
      <w:r>
        <w:rPr>
          <w:rFonts w:ascii="Times New Roman" w:hAnsi="Times New Roman" w:eastAsia="Times New Roman"/>
          <w:color w:val="777777"/>
          <w:sz w:val="12"/>
        </w:rPr>
        <w:t>Bunk</w:t>
      </w:r>
      <w:r>
        <w:rPr>
          <w:rFonts w:ascii="Times New Roman" w:hAnsi="Times New Roman" w:eastAsia="Times New Roman"/>
          <w:color w:val="777777"/>
          <w:spacing w:val="-9"/>
          <w:sz w:val="12"/>
        </w:rPr>
        <w:t> </w:t>
      </w:r>
      <w:r>
        <w:rPr>
          <w:rFonts w:ascii="Times New Roman" w:hAnsi="Times New Roman" w:eastAsia="Times New Roman"/>
          <w:color w:val="676767"/>
          <w:sz w:val="12"/>
        </w:rPr>
        <w:t>fo</w:t>
      </w:r>
      <w:r>
        <w:rPr>
          <w:rFonts w:ascii="Times New Roman" w:hAnsi="Times New Roman" w:eastAsia="Times New Roman"/>
          <w:color w:val="676767"/>
          <w:spacing w:val="-10"/>
          <w:sz w:val="12"/>
        </w:rPr>
        <w:t> </w:t>
      </w:r>
      <w:r>
        <w:rPr>
          <w:rFonts w:ascii="Times New Roman" w:hAnsi="Times New Roman" w:eastAsia="Times New Roman"/>
          <w:color w:val="858585"/>
          <w:sz w:val="12"/>
        </w:rPr>
        <w:t>r</w:t>
      </w:r>
      <w:r>
        <w:rPr>
          <w:rFonts w:ascii="Times New Roman" w:hAnsi="Times New Roman" w:eastAsia="Times New Roman"/>
          <w:color w:val="858585"/>
          <w:spacing w:val="15"/>
          <w:sz w:val="12"/>
        </w:rPr>
        <w:t> </w:t>
      </w:r>
      <w:r>
        <w:rPr>
          <w:rFonts w:ascii="Times New Roman" w:hAnsi="Times New Roman" w:eastAsia="Times New Roman"/>
          <w:color w:val="676767"/>
          <w:sz w:val="12"/>
        </w:rPr>
        <w:t>lrrt</w:t>
      </w:r>
      <w:r>
        <w:rPr>
          <w:rFonts w:ascii="Times New Roman" w:hAnsi="Times New Roman" w:eastAsia="Times New Roman"/>
          <w:color w:val="676767"/>
          <w:spacing w:val="-19"/>
          <w:sz w:val="12"/>
        </w:rPr>
        <w:t> </w:t>
      </w:r>
      <w:r>
        <w:rPr>
          <w:rFonts w:ascii="SimSun" w:hAnsi="SimSun" w:eastAsia="SimSun" w:hint="eastAsia"/>
          <w:color w:val="858585"/>
          <w:spacing w:val="4"/>
          <w:sz w:val="6"/>
        </w:rPr>
        <w:t>叮 </w:t>
      </w:r>
      <w:r>
        <w:rPr>
          <w:rFonts w:ascii="Times New Roman" w:hAnsi="Times New Roman" w:eastAsia="Times New Roman"/>
          <w:color w:val="858585"/>
          <w:spacing w:val="-14"/>
          <w:sz w:val="12"/>
        </w:rPr>
        <w:t>1</w:t>
      </w:r>
      <w:r>
        <w:rPr>
          <w:rFonts w:ascii="SimSun" w:hAnsi="SimSun" w:eastAsia="SimSun" w:hint="eastAsia"/>
          <w:color w:val="858585"/>
          <w:spacing w:val="-3"/>
          <w:sz w:val="10"/>
        </w:rPr>
        <w:t>心 如 </w:t>
      </w:r>
      <w:r>
        <w:rPr>
          <w:rFonts w:ascii="Times New Roman" w:hAnsi="Times New Roman" w:eastAsia="Times New Roman"/>
          <w:color w:val="858585"/>
          <w:sz w:val="12"/>
        </w:rPr>
        <w:t>(d</w:t>
      </w:r>
      <w:r>
        <w:rPr>
          <w:rFonts w:ascii="Times New Roman" w:hAnsi="Times New Roman" w:eastAsia="Times New Roman"/>
          <w:color w:val="858585"/>
          <w:spacing w:val="-4"/>
          <w:sz w:val="12"/>
        </w:rPr>
        <w:t> </w:t>
      </w:r>
      <w:r>
        <w:rPr>
          <w:rFonts w:ascii="Times New Roman" w:hAnsi="Times New Roman" w:eastAsia="Times New Roman"/>
          <w:color w:val="858585"/>
          <w:sz w:val="12"/>
        </w:rPr>
        <w:t>Set</w:t>
      </w:r>
      <w:r>
        <w:rPr>
          <w:rFonts w:ascii="Times New Roman" w:hAnsi="Times New Roman" w:eastAsia="Times New Roman"/>
          <w:color w:val="858585"/>
          <w:spacing w:val="-10"/>
          <w:sz w:val="12"/>
        </w:rPr>
        <w:t> </w:t>
      </w:r>
      <w:r>
        <w:rPr>
          <w:rFonts w:ascii="Times New Roman" w:hAnsi="Times New Roman" w:eastAsia="Times New Roman"/>
          <w:color w:val="676767"/>
          <w:spacing w:val="-3"/>
          <w:sz w:val="12"/>
        </w:rPr>
        <w:t>U</w:t>
      </w:r>
      <w:r>
        <w:rPr>
          <w:rFonts w:ascii="Times New Roman" w:hAnsi="Times New Roman" w:eastAsia="Times New Roman"/>
          <w:color w:val="959595"/>
          <w:spacing w:val="-3"/>
          <w:sz w:val="12"/>
        </w:rPr>
        <w:t>e</w:t>
      </w:r>
      <w:r>
        <w:rPr>
          <w:rFonts w:ascii="Times New Roman" w:hAnsi="Times New Roman" w:eastAsia="Times New Roman"/>
          <w:color w:val="959595"/>
          <w:spacing w:val="-18"/>
          <w:sz w:val="12"/>
        </w:rPr>
        <w:t> </w:t>
      </w:r>
      <w:r>
        <w:rPr>
          <w:rFonts w:ascii="Times New Roman" w:hAnsi="Times New Roman" w:eastAsia="Times New Roman"/>
          <w:color w:val="777777"/>
          <w:spacing w:val="-21"/>
          <w:sz w:val="12"/>
        </w:rPr>
        <w:t>m</w:t>
      </w:r>
      <w:r>
        <w:rPr>
          <w:rFonts w:ascii="Times New Roman" w:hAnsi="Times New Roman" w:eastAsia="Times New Roman"/>
          <w:color w:val="959595"/>
          <w:spacing w:val="-21"/>
          <w:sz w:val="12"/>
        </w:rPr>
        <w:t>,</w:t>
      </w:r>
      <w:r>
        <w:rPr>
          <w:rFonts w:ascii="SimSun" w:hAnsi="SimSun" w:eastAsia="SimSun" w:hint="eastAsia"/>
          <w:color w:val="959595"/>
          <w:spacing w:val="10"/>
          <w:sz w:val="7"/>
        </w:rPr>
        <w:t>臼 </w:t>
      </w:r>
      <w:r>
        <w:rPr>
          <w:rFonts w:ascii="Times New Roman" w:hAnsi="Times New Roman" w:eastAsia="Times New Roman"/>
          <w:color w:val="777777"/>
          <w:spacing w:val="-15"/>
          <w:sz w:val="12"/>
        </w:rPr>
        <w:t>ts</w:t>
      </w:r>
      <w:r>
        <w:rPr>
          <w:rFonts w:ascii="Times New Roman" w:hAnsi="Times New Roman" w:eastAsia="Times New Roman"/>
          <w:color w:val="4D4F4D"/>
          <w:spacing w:val="-15"/>
          <w:sz w:val="12"/>
        </w:rPr>
        <w:t>·</w:t>
      </w:r>
      <w:r>
        <w:rPr>
          <w:rFonts w:ascii="Times New Roman" w:hAnsi="Times New Roman" w:eastAsia="Times New Roman"/>
          <w:color w:val="4D4F4D"/>
          <w:spacing w:val="-2"/>
          <w:sz w:val="12"/>
        </w:rPr>
        <w:t> </w:t>
      </w:r>
      <w:r>
        <w:rPr>
          <w:rFonts w:ascii="Times New Roman" w:hAnsi="Times New Roman" w:eastAsia="Times New Roman"/>
          <w:color w:val="676767"/>
          <w:w w:val="95"/>
          <w:sz w:val="12"/>
        </w:rPr>
        <w:t>/111</w:t>
      </w:r>
      <w:r>
        <w:rPr>
          <w:rFonts w:ascii="SimSun" w:hAnsi="SimSun" w:eastAsia="SimSun" w:hint="eastAsia"/>
          <w:color w:val="959595"/>
          <w:spacing w:val="3"/>
          <w:w w:val="95"/>
          <w:sz w:val="6"/>
        </w:rPr>
        <w:t>勺 </w:t>
      </w:r>
      <w:r>
        <w:rPr>
          <w:rFonts w:ascii="Times New Roman" w:hAnsi="Times New Roman" w:eastAsia="Times New Roman"/>
          <w:color w:val="777777"/>
          <w:w w:val="95"/>
          <w:sz w:val="12"/>
        </w:rPr>
        <w:t>l</w:t>
      </w:r>
      <w:r>
        <w:rPr>
          <w:rFonts w:ascii="Times New Roman" w:hAnsi="Times New Roman" w:eastAsia="Times New Roman"/>
          <w:color w:val="777777"/>
          <w:spacing w:val="-15"/>
          <w:w w:val="95"/>
          <w:sz w:val="12"/>
        </w:rPr>
        <w:t> </w:t>
      </w:r>
      <w:r>
        <w:rPr>
          <w:rFonts w:ascii="Times New Roman" w:hAnsi="Times New Roman" w:eastAsia="Times New Roman"/>
          <w:color w:val="777777"/>
          <w:sz w:val="12"/>
        </w:rPr>
        <w:t>ut1°”“</w:t>
      </w:r>
      <w:r>
        <w:rPr>
          <w:rFonts w:ascii="Times New Roman" w:hAnsi="Times New Roman" w:eastAsia="Times New Roman"/>
          <w:color w:val="777777"/>
          <w:spacing w:val="-5"/>
          <w:sz w:val="12"/>
        </w:rPr>
        <w:t> </w:t>
      </w:r>
      <w:r>
        <w:rPr>
          <w:rFonts w:ascii="Times New Roman" w:hAnsi="Times New Roman" w:eastAsia="Times New Roman"/>
          <w:color w:val="777777"/>
          <w:sz w:val="12"/>
        </w:rPr>
        <w:t>l</w:t>
      </w:r>
      <w:r>
        <w:rPr>
          <w:rFonts w:ascii="Times New Roman" w:hAnsi="Times New Roman" w:eastAsia="Times New Roman"/>
          <w:color w:val="777777"/>
          <w:spacing w:val="9"/>
          <w:sz w:val="12"/>
        </w:rPr>
        <w:t> </w:t>
      </w:r>
      <w:r>
        <w:rPr>
          <w:rFonts w:ascii="Times New Roman" w:hAnsi="Times New Roman" w:eastAsia="Times New Roman"/>
          <w:color w:val="777777"/>
          <w:sz w:val="12"/>
        </w:rPr>
        <w:t>B”</w:t>
      </w:r>
      <w:r>
        <w:rPr>
          <w:rFonts w:ascii="Times New Roman" w:hAnsi="Times New Roman" w:eastAsia="Times New Roman"/>
          <w:color w:val="777777"/>
          <w:spacing w:val="-5"/>
          <w:sz w:val="12"/>
        </w:rPr>
        <w:t>“ </w:t>
      </w:r>
      <w:r>
        <w:rPr>
          <w:rFonts w:ascii="SimSun" w:hAnsi="SimSun" w:eastAsia="SimSun" w:hint="eastAsia"/>
          <w:color w:val="777777"/>
          <w:spacing w:val="-15"/>
          <w:sz w:val="10"/>
        </w:rPr>
        <w:t>如 </w:t>
      </w:r>
      <w:r>
        <w:rPr>
          <w:rFonts w:ascii="Times New Roman" w:hAnsi="Times New Roman" w:eastAsia="Times New Roman"/>
          <w:color w:val="777777"/>
          <w:sz w:val="12"/>
        </w:rPr>
        <w:t>19</w:t>
      </w:r>
      <w:r>
        <w:rPr>
          <w:rFonts w:ascii="Times New Roman" w:hAnsi="Times New Roman" w:eastAsia="Times New Roman"/>
          <w:color w:val="777777"/>
          <w:spacing w:val="3"/>
          <w:sz w:val="12"/>
        </w:rPr>
        <w:t> </w:t>
      </w:r>
      <w:r>
        <w:rPr>
          <w:rFonts w:ascii="Times New Roman" w:hAnsi="Times New Roman" w:eastAsia="Times New Roman"/>
          <w:color w:val="777777"/>
          <w:sz w:val="12"/>
        </w:rPr>
        <w:t>Stu</w:t>
      </w:r>
      <w:r>
        <w:rPr>
          <w:rFonts w:ascii="Times New Roman" w:hAnsi="Times New Roman" w:eastAsia="Times New Roman"/>
          <w:color w:val="777777"/>
          <w:spacing w:val="-2"/>
          <w:sz w:val="12"/>
        </w:rPr>
        <w:t> </w:t>
      </w:r>
      <w:r>
        <w:rPr>
          <w:rFonts w:ascii="SimSun" w:hAnsi="SimSun" w:eastAsia="SimSun" w:hint="eastAsia"/>
          <w:color w:val="777777"/>
          <w:spacing w:val="-21"/>
          <w:sz w:val="9"/>
        </w:rPr>
        <w:t>沁</w:t>
      </w:r>
      <w:r>
        <w:rPr>
          <w:rFonts w:ascii="Times New Roman" w:hAnsi="Times New Roman" w:eastAsia="Times New Roman"/>
          <w:color w:val="959595"/>
          <w:spacing w:val="3"/>
          <w:sz w:val="12"/>
        </w:rPr>
        <w:t>, </w:t>
      </w:r>
      <w:r>
        <w:rPr>
          <w:rFonts w:ascii="Times New Roman" w:hAnsi="Times New Roman" w:eastAsia="Times New Roman"/>
          <w:color w:val="777777"/>
          <w:sz w:val="12"/>
        </w:rPr>
        <w:t>t</w:t>
      </w:r>
      <w:r>
        <w:rPr>
          <w:rFonts w:ascii="Times New Roman" w:hAnsi="Times New Roman" w:eastAsia="Times New Roman"/>
          <w:color w:val="777777"/>
          <w:spacing w:val="5"/>
          <w:sz w:val="12"/>
        </w:rPr>
        <w:t> </w:t>
      </w:r>
      <w:r>
        <w:rPr>
          <w:rFonts w:ascii="Times New Roman" w:hAnsi="Times New Roman" w:eastAsia="Times New Roman"/>
          <w:color w:val="959595"/>
          <w:spacing w:val="-4"/>
          <w:sz w:val="12"/>
        </w:rPr>
        <w:t>CS</w:t>
      </w:r>
      <w:r>
        <w:rPr>
          <w:rFonts w:ascii="Times New Roman" w:hAnsi="Times New Roman" w:eastAsia="Times New Roman"/>
          <w:color w:val="959595"/>
          <w:spacing w:val="3"/>
          <w:sz w:val="12"/>
        </w:rPr>
        <w:t> </w:t>
      </w:r>
      <w:r>
        <w:rPr>
          <w:rFonts w:ascii="Times New Roman" w:hAnsi="Times New Roman" w:eastAsia="Times New Roman"/>
          <w:color w:val="777777"/>
          <w:sz w:val="12"/>
        </w:rPr>
        <w:t>(lutubus</w:t>
      </w:r>
      <w:r>
        <w:rPr>
          <w:rFonts w:ascii="Times New Roman" w:hAnsi="Times New Roman" w:eastAsia="Times New Roman"/>
          <w:color w:val="959595"/>
          <w:sz w:val="12"/>
        </w:rPr>
        <w:t>e</w:t>
      </w:r>
      <w:r>
        <w:rPr>
          <w:rFonts w:ascii="Times New Roman" w:hAnsi="Times New Roman" w:eastAsia="Times New Roman"/>
          <w:color w:val="777777"/>
          <w:spacing w:val="4"/>
          <w:sz w:val="12"/>
        </w:rPr>
        <w:t>. </w:t>
      </w:r>
      <w:r>
        <w:rPr>
          <w:rFonts w:ascii="Times New Roman" w:hAnsi="Times New Roman" w:eastAsia="Times New Roman"/>
          <w:color w:val="777777"/>
          <w:sz w:val="12"/>
        </w:rPr>
        <w:t>Th</w:t>
      </w:r>
      <w:r>
        <w:rPr>
          <w:rFonts w:ascii="Times New Roman" w:hAnsi="Times New Roman" w:eastAsia="Times New Roman"/>
          <w:color w:val="777777"/>
          <w:spacing w:val="-15"/>
          <w:sz w:val="12"/>
        </w:rPr>
        <w:t> </w:t>
      </w:r>
      <w:r>
        <w:rPr>
          <w:rFonts w:ascii="Times New Roman" w:hAnsi="Times New Roman" w:eastAsia="Times New Roman"/>
          <w:color w:val="959595"/>
          <w:sz w:val="12"/>
        </w:rPr>
        <w:t>e</w:t>
      </w:r>
      <w:r>
        <w:rPr>
          <w:rFonts w:ascii="Times New Roman" w:hAnsi="Times New Roman" w:eastAsia="Times New Roman"/>
          <w:color w:val="959595"/>
          <w:spacing w:val="8"/>
          <w:sz w:val="12"/>
        </w:rPr>
        <w:t> </w:t>
      </w:r>
      <w:r>
        <w:rPr>
          <w:rFonts w:ascii="Times New Roman" w:hAnsi="Times New Roman" w:eastAsia="Times New Roman"/>
          <w:color w:val="858585"/>
          <w:sz w:val="12"/>
        </w:rPr>
        <w:t>s”“</w:t>
      </w:r>
      <w:r>
        <w:rPr>
          <w:rFonts w:ascii="Times New Roman" w:hAnsi="Times New Roman" w:eastAsia="Times New Roman"/>
          <w:color w:val="858585"/>
          <w:spacing w:val="2"/>
          <w:sz w:val="12"/>
        </w:rPr>
        <w:t>' </w:t>
      </w:r>
      <w:r>
        <w:rPr>
          <w:rFonts w:ascii="Times New Roman" w:hAnsi="Times New Roman" w:eastAsia="Times New Roman"/>
          <w:color w:val="858585"/>
          <w:sz w:val="12"/>
        </w:rPr>
        <w:t>plC</w:t>
      </w:r>
      <w:r>
        <w:rPr>
          <w:rFonts w:ascii="Times New Roman" w:hAnsi="Times New Roman" w:eastAsia="Times New Roman"/>
          <w:color w:val="858585"/>
          <w:spacing w:val="3"/>
          <w:sz w:val="12"/>
        </w:rPr>
        <w:t> </w:t>
      </w:r>
      <w:r>
        <w:rPr>
          <w:rFonts w:ascii="SimSun" w:hAnsi="SimSun" w:eastAsia="SimSun" w:hint="eastAsia"/>
          <w:color w:val="858585"/>
          <w:spacing w:val="-3"/>
          <w:w w:val="95"/>
          <w:sz w:val="9"/>
        </w:rPr>
        <w:t>沁 </w:t>
      </w:r>
      <w:r>
        <w:rPr>
          <w:rFonts w:ascii="Times New Roman" w:hAnsi="Times New Roman" w:eastAsia="Times New Roman"/>
          <w:color w:val="858585"/>
          <w:w w:val="95"/>
          <w:sz w:val="12"/>
        </w:rPr>
        <w:t>,iad</w:t>
      </w:r>
      <w:r>
        <w:rPr>
          <w:rFonts w:ascii="Times New Roman" w:hAnsi="Times New Roman" w:eastAsia="Times New Roman"/>
          <w:color w:val="858585"/>
          <w:spacing w:val="24"/>
          <w:w w:val="95"/>
          <w:sz w:val="12"/>
        </w:rPr>
        <w:t> </w:t>
      </w:r>
      <w:r>
        <w:rPr>
          <w:rFonts w:ascii="Times New Roman" w:hAnsi="Times New Roman" w:eastAsia="Times New Roman"/>
          <w:color w:val="858585"/>
          <w:w w:val="95"/>
          <w:sz w:val="12"/>
        </w:rPr>
        <w:t>is</w:t>
      </w:r>
      <w:r>
        <w:rPr>
          <w:rFonts w:ascii="Times New Roman" w:hAnsi="Times New Roman" w:eastAsia="Times New Roman"/>
          <w:color w:val="858585"/>
          <w:spacing w:val="15"/>
          <w:w w:val="95"/>
          <w:sz w:val="12"/>
        </w:rPr>
        <w:t> </w:t>
      </w:r>
      <w:r>
        <w:rPr>
          <w:rFonts w:ascii="SimSun" w:hAnsi="SimSun" w:eastAsia="SimSun" w:hint="eastAsia"/>
          <w:color w:val="858585"/>
          <w:spacing w:val="4"/>
          <w:w w:val="95"/>
          <w:sz w:val="12"/>
        </w:rPr>
        <w:t>如 </w:t>
      </w:r>
      <w:r>
        <w:rPr>
          <w:rFonts w:ascii="Times New Roman" w:hAnsi="Times New Roman" w:eastAsia="Times New Roman"/>
          <w:color w:val="858585"/>
          <w:sz w:val="12"/>
        </w:rPr>
        <w:t>m</w:t>
      </w:r>
      <w:r>
        <w:rPr>
          <w:rFonts w:ascii="Times New Roman" w:hAnsi="Times New Roman" w:eastAsia="Times New Roman"/>
          <w:color w:val="858585"/>
          <w:spacing w:val="6"/>
          <w:sz w:val="12"/>
        </w:rPr>
        <w:t> </w:t>
      </w:r>
      <w:r>
        <w:rPr>
          <w:rFonts w:ascii="Times New Roman" w:hAnsi="Times New Roman" w:eastAsia="Times New Roman"/>
          <w:color w:val="959595"/>
          <w:sz w:val="12"/>
        </w:rPr>
        <w:t>2</w:t>
      </w:r>
      <w:r>
        <w:rPr>
          <w:rFonts w:ascii="Times New Roman" w:hAnsi="Times New Roman" w:eastAsia="Times New Roman"/>
          <w:color w:val="777777"/>
          <w:sz w:val="12"/>
        </w:rPr>
        <w:t>000QJ</w:t>
      </w:r>
      <w:r>
        <w:rPr>
          <w:rFonts w:ascii="Times New Roman" w:hAnsi="Times New Roman" w:eastAsia="Times New Roman"/>
          <w:color w:val="777777"/>
          <w:spacing w:val="22"/>
          <w:sz w:val="12"/>
        </w:rPr>
        <w:t> </w:t>
      </w:r>
      <w:r>
        <w:rPr>
          <w:rFonts w:ascii="Times New Roman" w:hAnsi="Times New Roman" w:eastAsia="Times New Roman"/>
          <w:color w:val="777777"/>
          <w:sz w:val="12"/>
        </w:rPr>
        <w:t>to</w:t>
      </w:r>
      <w:r>
        <w:rPr>
          <w:rFonts w:ascii="Times New Roman" w:hAnsi="Times New Roman" w:eastAsia="Times New Roman"/>
          <w:color w:val="777777"/>
          <w:spacing w:val="24"/>
          <w:sz w:val="12"/>
        </w:rPr>
        <w:t> </w:t>
      </w:r>
      <w:r>
        <w:rPr>
          <w:rFonts w:ascii="Times New Roman" w:hAnsi="Times New Roman" w:eastAsia="Times New Roman"/>
          <w:color w:val="959595"/>
          <w:sz w:val="12"/>
        </w:rPr>
        <w:t>2</w:t>
      </w:r>
      <w:r>
        <w:rPr>
          <w:rFonts w:ascii="Times New Roman" w:hAnsi="Times New Roman" w:eastAsia="Times New Roman"/>
          <w:color w:val="777777"/>
          <w:sz w:val="12"/>
        </w:rPr>
        <w:t>0J</w:t>
      </w:r>
      <w:r>
        <w:rPr>
          <w:rFonts w:ascii="Times New Roman" w:hAnsi="Times New Roman" w:eastAsia="Times New Roman"/>
          <w:color w:val="777777"/>
          <w:spacing w:val="-12"/>
          <w:sz w:val="12"/>
        </w:rPr>
        <w:t> </w:t>
      </w:r>
      <w:r>
        <w:rPr>
          <w:rFonts w:ascii="Times New Roman" w:hAnsi="Times New Roman" w:eastAsia="Times New Roman"/>
          <w:color w:val="959595"/>
          <w:sz w:val="12"/>
        </w:rPr>
        <w:t>9</w:t>
      </w:r>
      <w:r>
        <w:rPr>
          <w:rFonts w:ascii="Times New Roman" w:hAnsi="Times New Roman" w:eastAsia="Times New Roman"/>
          <w:color w:val="959595"/>
          <w:spacing w:val="-18"/>
          <w:sz w:val="12"/>
        </w:rPr>
        <w:t> </w:t>
      </w:r>
      <w:r>
        <w:rPr>
          <w:rFonts w:ascii="Times New Roman" w:hAnsi="Times New Roman" w:eastAsia="Times New Roman"/>
          <w:color w:val="777777"/>
          <w:sz w:val="12"/>
        </w:rPr>
        <w:t>Q./.</w:t>
      </w:r>
    </w:p>
    <w:p>
      <w:pPr>
        <w:pStyle w:val="BodyText"/>
        <w:rPr>
          <w:rFonts w:ascii="Times New Roman"/>
          <w:sz w:val="20"/>
        </w:rPr>
      </w:pPr>
    </w:p>
    <w:p>
      <w:pPr>
        <w:pStyle w:val="BodyText"/>
        <w:spacing w:before="4"/>
        <w:rPr>
          <w:rFonts w:ascii="Times New Roman"/>
          <w:sz w:val="18"/>
        </w:rPr>
      </w:pPr>
    </w:p>
    <w:p>
      <w:pPr>
        <w:pStyle w:val="Heading2"/>
        <w:spacing w:line="355" w:lineRule="auto" w:before="92"/>
        <w:ind w:right="2293"/>
      </w:pPr>
      <w:r>
        <w:rPr/>
        <w:pict>
          <v:shape style="position:absolute;margin-left:174.032639pt;margin-top:42.106792pt;width:248.1pt;height:.1pt;mso-position-horizontal-relative:page;mso-position-vertical-relative:paragraph;z-index:-251518976;mso-wrap-distance-left:0;mso-wrap-distance-right:0" coordorigin="3481,842" coordsize="4962,0" path="m3481,842l8442,842e" filled="false" stroked="true" strokeweight=".720873pt" strokecolor="#000000">
            <v:path arrowok="t"/>
            <v:stroke dashstyle="solid"/>
            <w10:wrap type="topAndBottom"/>
          </v:shape>
        </w:pict>
      </w:r>
      <w:r>
        <w:rPr/>
        <w:t>Table 1b: Regressions with percent changes in the stock of foreign exposures as dependent variables</w:t>
      </w:r>
    </w:p>
    <w:p>
      <w:pPr>
        <w:tabs>
          <w:tab w:pos="4792" w:val="left" w:leader="none"/>
          <w:tab w:pos="5321" w:val="left" w:leader="none"/>
          <w:tab w:pos="5773" w:val="left" w:leader="none"/>
          <w:tab w:pos="6748" w:val="left" w:leader="none"/>
          <w:tab w:pos="7254" w:val="left" w:leader="none"/>
        </w:tabs>
        <w:spacing w:before="4"/>
        <w:ind w:left="3816" w:right="0" w:firstLine="0"/>
        <w:jc w:val="left"/>
        <w:rPr>
          <w:rFonts w:ascii="Times New Roman"/>
          <w:sz w:val="12"/>
        </w:rPr>
      </w:pPr>
      <w:r>
        <w:rPr>
          <w:rFonts w:ascii="Times New Roman"/>
          <w:color w:val="858585"/>
          <w:w w:val="110"/>
          <w:sz w:val="12"/>
        </w:rPr>
        <w:t>(1)</w:t>
        <w:tab/>
      </w:r>
      <w:r>
        <w:rPr>
          <w:rFonts w:ascii="Times New Roman"/>
          <w:color w:val="959595"/>
          <w:w w:val="110"/>
          <w:sz w:val="12"/>
        </w:rPr>
        <w:t>(</w:t>
      </w:r>
      <w:r>
        <w:rPr>
          <w:rFonts w:ascii="Times New Roman"/>
          <w:color w:val="676767"/>
          <w:w w:val="110"/>
          <w:sz w:val="12"/>
        </w:rPr>
        <w:t>2</w:t>
      </w:r>
      <w:r>
        <w:rPr>
          <w:rFonts w:ascii="Times New Roman"/>
          <w:color w:val="959595"/>
          <w:w w:val="110"/>
          <w:sz w:val="12"/>
        </w:rPr>
        <w:t>)</w:t>
        <w:tab/>
      </w:r>
      <w:r>
        <w:rPr>
          <w:rFonts w:ascii="Times New Roman"/>
          <w:color w:val="858585"/>
          <w:w w:val="110"/>
          <w:sz w:val="12"/>
          <w:u w:val="single" w:color="000000"/>
        </w:rPr>
        <w:t> </w:t>
        <w:tab/>
        <w:t>(3)</w:t>
        <w:tab/>
        <w:t>(4)</w:t>
      </w:r>
      <w:r>
        <w:rPr>
          <w:rFonts w:ascii="Times New Roman"/>
          <w:color w:val="858585"/>
          <w:sz w:val="12"/>
          <w:u w:val="single" w:color="000000"/>
        </w:rPr>
        <w:tab/>
      </w:r>
    </w:p>
    <w:p>
      <w:pPr>
        <w:tabs>
          <w:tab w:pos="5924" w:val="left" w:leader="none"/>
        </w:tabs>
        <w:spacing w:before="11"/>
        <w:ind w:left="3877" w:right="0" w:firstLine="0"/>
        <w:jc w:val="left"/>
        <w:rPr>
          <w:rFonts w:ascii="Times New Roman" w:eastAsia="Times New Roman"/>
          <w:sz w:val="12"/>
        </w:rPr>
      </w:pPr>
      <w:r>
        <w:rPr>
          <w:rFonts w:ascii="Times New Roman" w:eastAsia="Times New Roman"/>
          <w:color w:val="676767"/>
          <w:sz w:val="12"/>
        </w:rPr>
        <w:t>Bank</w:t>
      </w:r>
      <w:r>
        <w:rPr>
          <w:rFonts w:ascii="Times New Roman" w:eastAsia="Times New Roman"/>
          <w:color w:val="676767"/>
          <w:spacing w:val="-27"/>
          <w:sz w:val="12"/>
        </w:rPr>
        <w:t> </w:t>
      </w:r>
      <w:r>
        <w:rPr>
          <w:rFonts w:ascii="Times New Roman" w:eastAsia="Times New Roman"/>
          <w:color w:val="676767"/>
          <w:sz w:val="12"/>
        </w:rPr>
        <w:t>i </w:t>
      </w:r>
      <w:r>
        <w:rPr>
          <w:rFonts w:ascii="SimSun" w:eastAsia="SimSun" w:hint="eastAsia"/>
          <w:color w:val="676767"/>
          <w:sz w:val="10"/>
        </w:rPr>
        <w:t>叨 </w:t>
      </w:r>
      <w:r>
        <w:rPr>
          <w:rFonts w:ascii="Times New Roman" w:eastAsia="Times New Roman"/>
          <w:color w:val="676767"/>
          <w:sz w:val="12"/>
        </w:rPr>
        <w:t>Lia biliti</w:t>
      </w:r>
      <w:r>
        <w:rPr>
          <w:rFonts w:ascii="Times New Roman" w:eastAsia="Times New Roman"/>
          <w:color w:val="676767"/>
          <w:spacing w:val="-18"/>
          <w:sz w:val="12"/>
        </w:rPr>
        <w:t> </w:t>
      </w:r>
      <w:r>
        <w:rPr>
          <w:rFonts w:ascii="Times New Roman" w:eastAsia="Times New Roman"/>
          <w:color w:val="858585"/>
          <w:sz w:val="12"/>
        </w:rPr>
        <w:t>es</w:t>
        <w:tab/>
      </w:r>
      <w:r>
        <w:rPr>
          <w:rFonts w:ascii="Times New Roman" w:eastAsia="Times New Roman"/>
          <w:color w:val="4D4F4D"/>
          <w:sz w:val="12"/>
          <w:u w:val="thick" w:color="676767"/>
        </w:rPr>
        <w:t>B </w:t>
      </w:r>
      <w:r>
        <w:rPr>
          <w:rFonts w:ascii="Times New Roman" w:eastAsia="Times New Roman"/>
          <w:color w:val="676767"/>
          <w:sz w:val="12"/>
          <w:u w:val="thick" w:color="676767"/>
        </w:rPr>
        <w:t>a </w:t>
      </w:r>
      <w:r>
        <w:rPr>
          <w:rFonts w:ascii="Times New Roman" w:eastAsia="Times New Roman"/>
          <w:color w:val="4D4F4D"/>
          <w:spacing w:val="3"/>
          <w:sz w:val="12"/>
          <w:u w:val="thick" w:color="676767"/>
        </w:rPr>
        <w:t>nkin</w:t>
      </w:r>
      <w:r>
        <w:rPr>
          <w:rFonts w:ascii="Times New Roman" w:eastAsia="Times New Roman"/>
          <w:color w:val="676767"/>
          <w:spacing w:val="3"/>
          <w:sz w:val="12"/>
          <w:u w:val="thick" w:color="676767"/>
        </w:rPr>
        <w:t>g</w:t>
      </w:r>
      <w:r>
        <w:rPr>
          <w:rFonts w:ascii="Times New Roman" w:eastAsia="Times New Roman"/>
          <w:color w:val="676767"/>
          <w:spacing w:val="-11"/>
          <w:sz w:val="12"/>
          <w:u w:val="thick" w:color="676767"/>
        </w:rPr>
        <w:t> </w:t>
      </w:r>
      <w:r>
        <w:rPr>
          <w:rFonts w:ascii="Times New Roman" w:eastAsia="Times New Roman"/>
          <w:color w:val="4D4F4D"/>
          <w:sz w:val="12"/>
          <w:u w:val="thick" w:color="676767"/>
        </w:rPr>
        <w:t>A</w:t>
      </w:r>
      <w:r>
        <w:rPr>
          <w:rFonts w:ascii="Times New Roman" w:eastAsia="Times New Roman"/>
          <w:color w:val="676767"/>
          <w:sz w:val="12"/>
          <w:u w:val="thick" w:color="676767"/>
        </w:rPr>
        <w:t>ssets</w:t>
      </w:r>
      <w:r>
        <w:rPr>
          <w:rFonts w:ascii="Times New Roman" w:eastAsia="Times New Roman"/>
          <w:color w:val="676767"/>
          <w:spacing w:val="8"/>
          <w:sz w:val="12"/>
          <w:u w:val="thick" w:color="676767"/>
        </w:rPr>
        <w:t> </w:t>
      </w:r>
    </w:p>
    <w:p>
      <w:pPr>
        <w:tabs>
          <w:tab w:pos="3662" w:val="left" w:leader="none"/>
          <w:tab w:pos="4754" w:val="left" w:leader="none"/>
          <w:tab w:pos="5622" w:val="left" w:leader="none"/>
          <w:tab w:pos="6726" w:val="left" w:leader="none"/>
        </w:tabs>
        <w:spacing w:line="261" w:lineRule="auto" w:before="19"/>
        <w:ind w:left="2459" w:right="3864" w:firstLine="1042"/>
        <w:jc w:val="left"/>
        <w:rPr>
          <w:rFonts w:ascii="SimSun" w:hAnsi="SimSun" w:eastAsia="SimSun" w:hint="eastAsia"/>
          <w:sz w:val="10"/>
        </w:rPr>
      </w:pPr>
      <w:r>
        <w:rPr/>
        <w:pict>
          <v:group style="position:absolute;margin-left:225.713593pt;margin-top:7.993255pt;width:192.55pt;height:31.25pt;mso-position-horizontal-relative:page;mso-position-vertical-relative:paragraph;z-index:-254730240" coordorigin="4514,160" coordsize="3851,625">
            <v:line style="position:absolute" from="4519,169" to="8365,169" stroked="true" strokeweight=".961164pt" strokecolor="#000000">
              <v:stroke dashstyle="solid"/>
            </v:line>
            <v:line style="position:absolute" from="4519,775" to="4519,169" stroked="true" strokeweight=".480753pt" strokecolor="#000000">
              <v:stroke dashstyle="solid"/>
            </v:line>
            <v:line style="position:absolute" from="4514,775" to="8365,775" stroked="true" strokeweight=".961164pt" strokecolor="#000000">
              <v:stroke dashstyle="solid"/>
            </v:line>
            <w10:wrap type="none"/>
          </v:group>
        </w:pict>
      </w:r>
      <w:r>
        <w:rPr>
          <w:rFonts w:ascii="Times New Roman" w:hAnsi="Times New Roman" w:eastAsia="Times New Roman"/>
          <w:color w:val="676767"/>
          <w:w w:val="105"/>
          <w:sz w:val="12"/>
        </w:rPr>
        <w:t>Before 2009:Q4   </w:t>
      </w:r>
      <w:r>
        <w:rPr>
          <w:rFonts w:ascii="Times New Roman" w:hAnsi="Times New Roman" w:eastAsia="Times New Roman"/>
          <w:color w:val="4D4F4D"/>
          <w:spacing w:val="-11"/>
          <w:w w:val="105"/>
          <w:sz w:val="12"/>
        </w:rPr>
        <w:t>Arte </w:t>
      </w:r>
      <w:r>
        <w:rPr>
          <w:rFonts w:ascii="SimSun" w:hAnsi="SimSun" w:eastAsia="SimSun" w:hint="eastAsia"/>
          <w:color w:val="676767"/>
          <w:w w:val="105"/>
          <w:sz w:val="9"/>
        </w:rPr>
        <w:t>『 </w:t>
      </w:r>
      <w:r>
        <w:rPr>
          <w:rFonts w:ascii="SimSun" w:hAnsi="SimSun" w:eastAsia="SimSun" w:hint="eastAsia"/>
          <w:color w:val="4D4F4D"/>
          <w:w w:val="105"/>
          <w:sz w:val="9"/>
        </w:rPr>
        <w:t>如   </w:t>
      </w:r>
      <w:r>
        <w:rPr>
          <w:rFonts w:ascii="Times New Roman" w:hAnsi="Times New Roman" w:eastAsia="Times New Roman"/>
          <w:color w:val="4D4F4D"/>
          <w:w w:val="105"/>
          <w:sz w:val="12"/>
        </w:rPr>
        <w:t>·Q4   </w:t>
      </w:r>
      <w:r>
        <w:rPr>
          <w:rFonts w:ascii="Times New Roman" w:hAnsi="Times New Roman" w:eastAsia="Times New Roman"/>
          <w:color w:val="676767"/>
          <w:w w:val="105"/>
          <w:sz w:val="12"/>
        </w:rPr>
        <w:t>Before </w:t>
      </w:r>
      <w:r>
        <w:rPr>
          <w:rFonts w:ascii="Times New Roman" w:hAnsi="Times New Roman" w:eastAsia="Times New Roman"/>
          <w:color w:val="676767"/>
          <w:spacing w:val="-5"/>
          <w:w w:val="105"/>
          <w:sz w:val="12"/>
        </w:rPr>
        <w:t>20 </w:t>
      </w:r>
      <w:r>
        <w:rPr>
          <w:rFonts w:ascii="SimSun" w:hAnsi="SimSun" w:eastAsia="SimSun" w:hint="eastAsia"/>
          <w:color w:val="676767"/>
          <w:w w:val="105"/>
          <w:sz w:val="10"/>
        </w:rPr>
        <w:t>叩 </w:t>
      </w:r>
      <w:r>
        <w:rPr>
          <w:rFonts w:ascii="Times New Roman" w:hAnsi="Times New Roman" w:eastAsia="Times New Roman"/>
          <w:color w:val="676767"/>
          <w:spacing w:val="4"/>
          <w:w w:val="105"/>
          <w:sz w:val="12"/>
        </w:rPr>
        <w:t>Q4  </w:t>
      </w:r>
      <w:r>
        <w:rPr>
          <w:rFonts w:ascii="Times New Roman" w:hAnsi="Times New Roman" w:eastAsia="Times New Roman"/>
          <w:color w:val="676767"/>
          <w:spacing w:val="39"/>
          <w:w w:val="105"/>
          <w:sz w:val="12"/>
        </w:rPr>
        <w:t> </w:t>
      </w:r>
      <w:r>
        <w:rPr>
          <w:rFonts w:ascii="Times New Roman" w:hAnsi="Times New Roman" w:eastAsia="Times New Roman"/>
          <w:color w:val="4D4F4D"/>
          <w:w w:val="105"/>
          <w:sz w:val="12"/>
        </w:rPr>
        <w:t>Aft </w:t>
      </w:r>
      <w:r>
        <w:rPr>
          <w:rFonts w:ascii="Times New Roman" w:hAnsi="Times New Roman" w:eastAsia="Times New Roman"/>
          <w:color w:val="676767"/>
          <w:spacing w:val="4"/>
          <w:w w:val="105"/>
          <w:sz w:val="12"/>
        </w:rPr>
        <w:t>e</w:t>
      </w:r>
      <w:r>
        <w:rPr>
          <w:rFonts w:ascii="Times New Roman" w:hAnsi="Times New Roman" w:eastAsia="Times New Roman"/>
          <w:color w:val="4D4F4D"/>
          <w:spacing w:val="4"/>
          <w:w w:val="105"/>
          <w:sz w:val="12"/>
        </w:rPr>
        <w:t>r </w:t>
      </w:r>
      <w:r>
        <w:rPr>
          <w:rFonts w:ascii="Times New Roman" w:hAnsi="Times New Roman" w:eastAsia="Times New Roman"/>
          <w:color w:val="4D4F4D"/>
          <w:spacing w:val="-3"/>
          <w:w w:val="105"/>
          <w:sz w:val="12"/>
        </w:rPr>
        <w:t>2009·Q</w:t>
      </w:r>
      <w:r>
        <w:rPr>
          <w:rFonts w:ascii="Times New Roman" w:hAnsi="Times New Roman" w:eastAsia="Times New Roman"/>
          <w:color w:val="676767"/>
          <w:spacing w:val="-3"/>
          <w:w w:val="105"/>
          <w:sz w:val="12"/>
        </w:rPr>
        <w:t>4 </w:t>
      </w:r>
      <w:r>
        <w:rPr>
          <w:rFonts w:ascii="Times New Roman" w:hAnsi="Times New Roman" w:eastAsia="Times New Roman"/>
          <w:color w:val="69642F"/>
          <w:w w:val="105"/>
          <w:sz w:val="12"/>
        </w:rPr>
        <w:t>VIX</w:t>
        <w:tab/>
      </w:r>
      <w:r>
        <w:rPr>
          <w:rFonts w:ascii="Times New Roman" w:hAnsi="Times New Roman" w:eastAsia="Times New Roman"/>
          <w:color w:val="959595"/>
          <w:w w:val="105"/>
          <w:position w:val="1"/>
          <w:sz w:val="12"/>
        </w:rPr>
        <w:t>-</w:t>
      </w:r>
      <w:r>
        <w:rPr>
          <w:rFonts w:ascii="Times New Roman" w:hAnsi="Times New Roman" w:eastAsia="Times New Roman"/>
          <w:color w:val="676767"/>
          <w:w w:val="105"/>
          <w:position w:val="1"/>
          <w:sz w:val="12"/>
        </w:rPr>
        <w:t>2.</w:t>
      </w:r>
      <w:r>
        <w:rPr>
          <w:rFonts w:ascii="Times New Roman" w:hAnsi="Times New Roman" w:eastAsia="Times New Roman"/>
          <w:color w:val="858585"/>
          <w:w w:val="105"/>
          <w:position w:val="1"/>
          <w:sz w:val="12"/>
        </w:rPr>
        <w:t>8</w:t>
      </w:r>
      <w:r>
        <w:rPr>
          <w:rFonts w:ascii="Times New Roman" w:hAnsi="Times New Roman" w:eastAsia="Times New Roman"/>
          <w:color w:val="676767"/>
          <w:w w:val="105"/>
          <w:position w:val="1"/>
          <w:sz w:val="12"/>
        </w:rPr>
        <w:t>2</w:t>
      </w:r>
      <w:r>
        <w:rPr>
          <w:rFonts w:ascii="Times New Roman" w:hAnsi="Times New Roman" w:eastAsia="Times New Roman"/>
          <w:color w:val="959595"/>
          <w:w w:val="105"/>
          <w:position w:val="1"/>
          <w:sz w:val="12"/>
        </w:rPr>
        <w:t>...</w:t>
        <w:tab/>
      </w:r>
      <w:r>
        <w:rPr>
          <w:rFonts w:ascii="Times New Roman" w:hAnsi="Times New Roman" w:eastAsia="Times New Roman"/>
          <w:color w:val="676767"/>
          <w:w w:val="105"/>
          <w:sz w:val="12"/>
        </w:rPr>
        <w:t>163</w:t>
        <w:tab/>
      </w:r>
      <w:r>
        <w:rPr>
          <w:rFonts w:ascii="SimSun" w:hAnsi="SimSun" w:eastAsia="SimSun" w:hint="eastAsia"/>
          <w:color w:val="959595"/>
          <w:w w:val="105"/>
          <w:position w:val="2"/>
          <w:sz w:val="3"/>
        </w:rPr>
        <w:t>重</w:t>
      </w:r>
      <w:r>
        <w:rPr>
          <w:rFonts w:ascii="SimSun" w:hAnsi="SimSun" w:eastAsia="SimSun" w:hint="eastAsia"/>
          <w:color w:val="959595"/>
          <w:spacing w:val="-7"/>
          <w:w w:val="105"/>
          <w:position w:val="2"/>
          <w:sz w:val="3"/>
        </w:rPr>
        <w:t> </w:t>
      </w:r>
      <w:r>
        <w:rPr>
          <w:rFonts w:ascii="Times New Roman" w:hAnsi="Times New Roman" w:eastAsia="Times New Roman"/>
          <w:color w:val="777777"/>
          <w:w w:val="105"/>
          <w:position w:val="2"/>
          <w:sz w:val="12"/>
        </w:rPr>
        <w:t>3</w:t>
      </w:r>
      <w:r>
        <w:rPr>
          <w:rFonts w:ascii="Times New Roman" w:hAnsi="Times New Roman" w:eastAsia="Times New Roman"/>
          <w:color w:val="777777"/>
          <w:spacing w:val="1"/>
          <w:w w:val="105"/>
          <w:position w:val="2"/>
          <w:sz w:val="12"/>
        </w:rPr>
        <w:t> </w:t>
      </w:r>
      <w:r>
        <w:rPr>
          <w:rFonts w:ascii="Times New Roman" w:hAnsi="Times New Roman" w:eastAsia="Times New Roman"/>
          <w:color w:val="676767"/>
          <w:w w:val="105"/>
          <w:position w:val="2"/>
          <w:sz w:val="12"/>
        </w:rPr>
        <w:t>32</w:t>
      </w:r>
      <w:r>
        <w:rPr>
          <w:rFonts w:ascii="Times New Roman" w:hAnsi="Times New Roman" w:eastAsia="Times New Roman"/>
          <w:color w:val="858585"/>
          <w:w w:val="105"/>
          <w:position w:val="2"/>
          <w:sz w:val="12"/>
        </w:rPr>
        <w:t>...</w:t>
        <w:tab/>
      </w:r>
      <w:r>
        <w:rPr>
          <w:rFonts w:ascii="Times New Roman" w:hAnsi="Times New Roman" w:eastAsia="Times New Roman"/>
          <w:color w:val="4D4F4D"/>
          <w:w w:val="105"/>
          <w:sz w:val="12"/>
        </w:rPr>
        <w:t>I</w:t>
      </w:r>
      <w:r>
        <w:rPr>
          <w:rFonts w:ascii="Times New Roman" w:hAnsi="Times New Roman" w:eastAsia="Times New Roman"/>
          <w:color w:val="4D4F4D"/>
          <w:spacing w:val="-15"/>
          <w:w w:val="105"/>
          <w:sz w:val="12"/>
        </w:rPr>
        <w:t> </w:t>
      </w:r>
      <w:r>
        <w:rPr>
          <w:rFonts w:ascii="SimSun" w:hAnsi="SimSun" w:eastAsia="SimSun" w:hint="eastAsia"/>
          <w:color w:val="777777"/>
          <w:w w:val="105"/>
          <w:sz w:val="10"/>
        </w:rPr>
        <w:t>愧</w:t>
      </w:r>
    </w:p>
    <w:p>
      <w:pPr>
        <w:tabs>
          <w:tab w:pos="4715" w:val="left" w:leader="none"/>
          <w:tab w:pos="5696" w:val="left" w:leader="none"/>
          <w:tab w:pos="6655" w:val="left" w:leader="none"/>
        </w:tabs>
        <w:spacing w:line="146" w:lineRule="exact" w:before="0"/>
        <w:ind w:left="3734" w:right="0" w:firstLine="0"/>
        <w:jc w:val="left"/>
        <w:rPr>
          <w:rFonts w:ascii="Times New Roman" w:eastAsia="Times New Roman"/>
          <w:sz w:val="12"/>
        </w:rPr>
      </w:pPr>
      <w:r>
        <w:rPr>
          <w:rFonts w:ascii="Times New Roman" w:eastAsia="Times New Roman"/>
          <w:color w:val="959595"/>
          <w:spacing w:val="2"/>
          <w:sz w:val="12"/>
        </w:rPr>
        <w:t>(</w:t>
      </w:r>
      <w:r>
        <w:rPr>
          <w:rFonts w:ascii="Times New Roman" w:eastAsia="Times New Roman"/>
          <w:color w:val="676767"/>
          <w:spacing w:val="2"/>
          <w:sz w:val="12"/>
        </w:rPr>
        <w:t>0</w:t>
      </w:r>
      <w:r>
        <w:rPr>
          <w:rFonts w:ascii="Times New Roman" w:eastAsia="Times New Roman"/>
          <w:color w:val="676767"/>
          <w:spacing w:val="1"/>
          <w:sz w:val="12"/>
        </w:rPr>
        <w:t> </w:t>
      </w:r>
      <w:r>
        <w:rPr>
          <w:rFonts w:ascii="SimSun" w:eastAsia="SimSun" w:hint="eastAsia"/>
          <w:color w:val="676767"/>
          <w:spacing w:val="-23"/>
          <w:sz w:val="15"/>
        </w:rPr>
        <w:t>切</w:t>
      </w:r>
      <w:r>
        <w:rPr>
          <w:rFonts w:ascii="SimSun" w:eastAsia="SimSun" w:hint="eastAsia"/>
          <w:color w:val="858585"/>
          <w:sz w:val="15"/>
        </w:rPr>
        <w:t>）</w:t>
        <w:tab/>
      </w:r>
      <w:r>
        <w:rPr>
          <w:rFonts w:ascii="Times New Roman" w:eastAsia="Times New Roman"/>
          <w:color w:val="858585"/>
          <w:sz w:val="12"/>
        </w:rPr>
        <w:t>(</w:t>
      </w:r>
      <w:r>
        <w:rPr>
          <w:rFonts w:ascii="Times New Roman" w:eastAsia="Times New Roman"/>
          <w:color w:val="858585"/>
          <w:spacing w:val="-16"/>
          <w:sz w:val="12"/>
        </w:rPr>
        <w:t> </w:t>
      </w:r>
      <w:r>
        <w:rPr>
          <w:rFonts w:ascii="Times New Roman" w:eastAsia="Times New Roman"/>
          <w:color w:val="4D4F4D"/>
          <w:sz w:val="12"/>
        </w:rPr>
        <w:t>I</w:t>
      </w:r>
      <w:r>
        <w:rPr>
          <w:rFonts w:ascii="Times New Roman" w:eastAsia="Times New Roman"/>
          <w:color w:val="4D4F4D"/>
          <w:spacing w:val="-11"/>
          <w:sz w:val="12"/>
        </w:rPr>
        <w:t> </w:t>
      </w:r>
      <w:r>
        <w:rPr>
          <w:color w:val="777777"/>
          <w:sz w:val="13"/>
        </w:rPr>
        <w:t>5D)</w:t>
        <w:tab/>
      </w:r>
      <w:r>
        <w:rPr>
          <w:rFonts w:ascii="Times New Roman" w:eastAsia="Times New Roman"/>
          <w:color w:val="858585"/>
          <w:sz w:val="12"/>
        </w:rPr>
        <w:t>(0</w:t>
      </w:r>
      <w:r>
        <w:rPr>
          <w:rFonts w:ascii="Times New Roman" w:eastAsia="Times New Roman"/>
          <w:color w:val="676767"/>
          <w:sz w:val="12"/>
        </w:rPr>
        <w:t>.63</w:t>
      </w:r>
      <w:r>
        <w:rPr>
          <w:rFonts w:ascii="Times New Roman" w:eastAsia="Times New Roman"/>
          <w:color w:val="676767"/>
          <w:spacing w:val="-18"/>
          <w:sz w:val="12"/>
        </w:rPr>
        <w:t> </w:t>
      </w:r>
      <w:r>
        <w:rPr>
          <w:rFonts w:ascii="Times New Roman" w:eastAsia="Times New Roman"/>
          <w:color w:val="959595"/>
          <w:sz w:val="12"/>
        </w:rPr>
        <w:t>)</w:t>
        <w:tab/>
      </w:r>
      <w:r>
        <w:rPr>
          <w:rFonts w:ascii="Times New Roman" w:eastAsia="Times New Roman"/>
          <w:color w:val="858585"/>
          <w:sz w:val="12"/>
        </w:rPr>
        <w:t>{</w:t>
      </w:r>
      <w:r>
        <w:rPr>
          <w:rFonts w:ascii="Times New Roman" w:eastAsia="Times New Roman"/>
          <w:color w:val="858585"/>
          <w:spacing w:val="-22"/>
          <w:sz w:val="12"/>
        </w:rPr>
        <w:t> </w:t>
      </w:r>
      <w:r>
        <w:rPr>
          <w:rFonts w:ascii="Times New Roman" w:eastAsia="Times New Roman"/>
          <w:color w:val="4D4F4D"/>
          <w:sz w:val="12"/>
        </w:rPr>
        <w:t>I</w:t>
      </w:r>
      <w:r>
        <w:rPr>
          <w:rFonts w:ascii="Times New Roman" w:eastAsia="Times New Roman"/>
          <w:color w:val="4D4F4D"/>
          <w:spacing w:val="-19"/>
          <w:sz w:val="12"/>
        </w:rPr>
        <w:t> </w:t>
      </w:r>
      <w:r>
        <w:rPr>
          <w:rFonts w:ascii="Times New Roman" w:eastAsia="Times New Roman"/>
          <w:color w:val="676767"/>
          <w:sz w:val="12"/>
        </w:rPr>
        <w:t>3</w:t>
      </w:r>
      <w:r>
        <w:rPr>
          <w:rFonts w:ascii="Times New Roman" w:eastAsia="Times New Roman"/>
          <w:color w:val="676767"/>
          <w:spacing w:val="-4"/>
          <w:sz w:val="12"/>
        </w:rPr>
        <w:t> </w:t>
      </w:r>
      <w:r>
        <w:rPr>
          <w:rFonts w:ascii="Times New Roman" w:eastAsia="Times New Roman"/>
          <w:color w:val="4D4F4D"/>
          <w:sz w:val="12"/>
        </w:rPr>
        <w:t>1</w:t>
      </w:r>
      <w:r>
        <w:rPr>
          <w:rFonts w:ascii="Times New Roman" w:eastAsia="Times New Roman"/>
          <w:color w:val="4D4F4D"/>
          <w:spacing w:val="-23"/>
          <w:sz w:val="12"/>
        </w:rPr>
        <w:t> </w:t>
      </w:r>
      <w:r>
        <w:rPr>
          <w:rFonts w:ascii="Times New Roman" w:eastAsia="Times New Roman"/>
          <w:color w:val="858585"/>
          <w:sz w:val="12"/>
        </w:rPr>
        <w:t>)</w:t>
      </w:r>
    </w:p>
    <w:p>
      <w:pPr>
        <w:tabs>
          <w:tab w:pos="3725" w:val="left" w:leader="none"/>
          <w:tab w:pos="4753" w:val="left" w:leader="none"/>
          <w:tab w:pos="5619" w:val="left" w:leader="none"/>
          <w:tab w:pos="6926" w:val="right" w:leader="none"/>
        </w:tabs>
        <w:spacing w:line="138" w:lineRule="exact" w:before="0"/>
        <w:ind w:left="2459" w:right="0" w:firstLine="0"/>
        <w:jc w:val="left"/>
        <w:rPr>
          <w:rFonts w:ascii="Times New Roman"/>
          <w:sz w:val="12"/>
        </w:rPr>
      </w:pPr>
      <w:r>
        <w:rPr>
          <w:rFonts w:ascii="Times New Roman"/>
          <w:color w:val="7C7942"/>
          <w:sz w:val="12"/>
        </w:rPr>
        <w:t>VL'LGl'owlh</w:t>
        <w:tab/>
      </w:r>
      <w:r>
        <w:rPr>
          <w:rFonts w:ascii="Times New Roman"/>
          <w:color w:val="777777"/>
          <w:sz w:val="12"/>
        </w:rPr>
        <w:t>-2.58*</w:t>
        <w:tab/>
        <w:t>3.2G</w:t>
        <w:tab/>
      </w:r>
      <w:r>
        <w:rPr>
          <w:rFonts w:ascii="Times New Roman"/>
          <w:color w:val="676767"/>
          <w:position w:val="1"/>
          <w:sz w:val="12"/>
        </w:rPr>
        <w:t>-3</w:t>
      </w:r>
      <w:r>
        <w:rPr>
          <w:rFonts w:ascii="Times New Roman"/>
          <w:color w:val="4D4F4D"/>
          <w:position w:val="1"/>
          <w:sz w:val="12"/>
        </w:rPr>
        <w:t>,</w:t>
      </w:r>
      <w:r>
        <w:rPr>
          <w:rFonts w:ascii="Times New Roman"/>
          <w:color w:val="676767"/>
          <w:position w:val="1"/>
          <w:sz w:val="12"/>
        </w:rPr>
        <w:t>25</w:t>
      </w:r>
      <w:r>
        <w:rPr>
          <w:rFonts w:ascii="Times New Roman"/>
          <w:color w:val="959595"/>
          <w:position w:val="1"/>
          <w:sz w:val="12"/>
        </w:rPr>
        <w:t>*..</w:t>
        <w:tab/>
      </w:r>
      <w:r>
        <w:rPr>
          <w:rFonts w:ascii="Times New Roman"/>
          <w:color w:val="676767"/>
          <w:sz w:val="12"/>
        </w:rPr>
        <w:t>2.9</w:t>
      </w:r>
      <w:r>
        <w:rPr>
          <w:rFonts w:ascii="Times New Roman"/>
          <w:color w:val="858585"/>
          <w:sz w:val="12"/>
        </w:rPr>
        <w:t>8</w:t>
      </w:r>
    </w:p>
    <w:p>
      <w:pPr>
        <w:tabs>
          <w:tab w:pos="4756" w:val="left" w:leader="none"/>
          <w:tab w:pos="5739" w:val="left" w:leader="none"/>
          <w:tab w:pos="6730" w:val="left" w:leader="none"/>
        </w:tabs>
        <w:spacing w:line="136" w:lineRule="exact" w:before="6"/>
        <w:ind w:left="3794" w:right="0" w:firstLine="0"/>
        <w:jc w:val="left"/>
        <w:rPr>
          <w:rFonts w:ascii="Times New Roman"/>
          <w:sz w:val="12"/>
        </w:rPr>
      </w:pPr>
      <w:r>
        <w:rPr>
          <w:rFonts w:ascii="Times New Roman"/>
          <w:color w:val="676767"/>
          <w:sz w:val="12"/>
        </w:rPr>
        <w:t>I</w:t>
      </w:r>
      <w:r>
        <w:rPr>
          <w:rFonts w:ascii="Times New Roman"/>
          <w:color w:val="676767"/>
          <w:spacing w:val="-13"/>
          <w:sz w:val="12"/>
        </w:rPr>
        <w:t> </w:t>
      </w:r>
      <w:r>
        <w:rPr>
          <w:rFonts w:ascii="Times New Roman"/>
          <w:color w:val="676767"/>
          <w:sz w:val="12"/>
        </w:rPr>
        <w:t>23</w:t>
        <w:tab/>
      </w:r>
      <w:r>
        <w:rPr>
          <w:rFonts w:ascii="Times New Roman"/>
          <w:color w:val="777777"/>
          <w:sz w:val="12"/>
        </w:rPr>
        <w:t>205</w:t>
        <w:tab/>
      </w:r>
      <w:r>
        <w:rPr>
          <w:rFonts w:ascii="Times New Roman"/>
          <w:color w:val="858585"/>
          <w:spacing w:val="2"/>
          <w:sz w:val="12"/>
        </w:rPr>
        <w:t>1.0</w:t>
      </w:r>
      <w:r>
        <w:rPr>
          <w:rFonts w:ascii="Times New Roman"/>
          <w:color w:val="676767"/>
          <w:spacing w:val="2"/>
          <w:sz w:val="12"/>
        </w:rPr>
        <w:t>3</w:t>
        <w:tab/>
      </w:r>
      <w:r>
        <w:rPr>
          <w:rFonts w:ascii="Times New Roman"/>
          <w:color w:val="777777"/>
          <w:sz w:val="12"/>
        </w:rPr>
        <w:t>l</w:t>
      </w:r>
      <w:r>
        <w:rPr>
          <w:rFonts w:ascii="Times New Roman"/>
          <w:color w:val="777777"/>
          <w:spacing w:val="-13"/>
          <w:sz w:val="12"/>
        </w:rPr>
        <w:t> </w:t>
      </w:r>
      <w:r>
        <w:rPr>
          <w:rFonts w:ascii="Times New Roman"/>
          <w:color w:val="777777"/>
          <w:sz w:val="12"/>
        </w:rPr>
        <w:t>95</w:t>
      </w:r>
    </w:p>
    <w:p>
      <w:pPr>
        <w:tabs>
          <w:tab w:pos="3628" w:val="left" w:leader="none"/>
          <w:tab w:pos="4650" w:val="left" w:leader="none"/>
          <w:tab w:pos="4712" w:val="left" w:leader="none"/>
          <w:tab w:pos="5676" w:val="left" w:leader="none"/>
          <w:tab w:pos="6667" w:val="left" w:leader="none"/>
          <w:tab w:pos="6713" w:val="left" w:leader="none"/>
        </w:tabs>
        <w:spacing w:line="249" w:lineRule="auto" w:before="0"/>
        <w:ind w:left="3734" w:right="4110" w:hanging="1320"/>
        <w:jc w:val="left"/>
        <w:rPr>
          <w:rFonts w:ascii="Times New Roman" w:eastAsia="Times New Roman"/>
          <w:sz w:val="12"/>
        </w:rPr>
      </w:pPr>
      <w:r>
        <w:rPr>
          <w:rFonts w:ascii="Times New Roman" w:eastAsia="Times New Roman"/>
          <w:color w:val="858585"/>
          <w:sz w:val="12"/>
        </w:rPr>
        <w:t>E </w:t>
      </w:r>
      <w:r>
        <w:rPr>
          <w:rFonts w:ascii="Times New Roman" w:eastAsia="Times New Roman"/>
          <w:color w:val="676767"/>
          <w:sz w:val="12"/>
        </w:rPr>
        <w:t>ll</w:t>
      </w:r>
      <w:r>
        <w:rPr>
          <w:rFonts w:ascii="Times New Roman" w:eastAsia="Times New Roman"/>
          <w:color w:val="676767"/>
          <w:spacing w:val="21"/>
          <w:sz w:val="12"/>
        </w:rPr>
        <w:t> </w:t>
      </w:r>
      <w:r>
        <w:rPr>
          <w:rFonts w:ascii="Times New Roman" w:eastAsia="Times New Roman"/>
          <w:color w:val="777777"/>
          <w:sz w:val="12"/>
        </w:rPr>
        <w:t>Depreci</w:t>
      </w:r>
      <w:r>
        <w:rPr>
          <w:rFonts w:ascii="Times New Roman" w:eastAsia="Times New Roman"/>
          <w:color w:val="959595"/>
          <w:sz w:val="12"/>
        </w:rPr>
        <w:t>at</w:t>
      </w:r>
      <w:r>
        <w:rPr>
          <w:rFonts w:ascii="Times New Roman" w:eastAsia="Times New Roman"/>
          <w:color w:val="959595"/>
          <w:spacing w:val="-5"/>
          <w:sz w:val="12"/>
        </w:rPr>
        <w:t> </w:t>
      </w:r>
      <w:r>
        <w:rPr>
          <w:rFonts w:ascii="Times New Roman" w:eastAsia="Times New Roman"/>
          <w:color w:val="777777"/>
          <w:sz w:val="12"/>
        </w:rPr>
        <w:t>ion</w:t>
        <w:tab/>
      </w:r>
      <w:r>
        <w:rPr>
          <w:rFonts w:ascii="Times New Roman" w:eastAsia="Times New Roman"/>
          <w:color w:val="858585"/>
          <w:position w:val="1"/>
          <w:sz w:val="12"/>
        </w:rPr>
        <w:t>-14.</w:t>
      </w:r>
      <w:r>
        <w:rPr>
          <w:rFonts w:ascii="Times New Roman" w:eastAsia="Times New Roman"/>
          <w:color w:val="858585"/>
          <w:spacing w:val="-17"/>
          <w:position w:val="1"/>
          <w:sz w:val="12"/>
        </w:rPr>
        <w:t> </w:t>
      </w:r>
      <w:r>
        <w:rPr>
          <w:rFonts w:ascii="Times New Roman" w:eastAsia="Times New Roman"/>
          <w:color w:val="676767"/>
          <w:spacing w:val="-5"/>
          <w:position w:val="1"/>
          <w:sz w:val="12"/>
        </w:rPr>
        <w:t>7</w:t>
      </w:r>
      <w:r>
        <w:rPr>
          <w:rFonts w:ascii="Times New Roman" w:eastAsia="Times New Roman"/>
          <w:color w:val="858585"/>
          <w:spacing w:val="-5"/>
          <w:position w:val="1"/>
          <w:sz w:val="12"/>
        </w:rPr>
        <w:t>4*</w:t>
      </w:r>
      <w:r>
        <w:rPr>
          <w:rFonts w:ascii="SimSun" w:eastAsia="SimSun" w:hint="eastAsia"/>
          <w:color w:val="858585"/>
          <w:spacing w:val="-5"/>
          <w:position w:val="1"/>
          <w:sz w:val="10"/>
        </w:rPr>
        <w:t>＊</w:t>
      </w:r>
      <w:r>
        <w:rPr>
          <w:rFonts w:ascii="SimSun" w:eastAsia="SimSun" w:hint="eastAsia"/>
          <w:color w:val="858585"/>
          <w:w w:val="95"/>
          <w:position w:val="1"/>
          <w:sz w:val="10"/>
        </w:rPr>
        <w:t>零</w:t>
        <w:tab/>
      </w:r>
      <w:r>
        <w:rPr>
          <w:rFonts w:ascii="Times New Roman" w:eastAsia="Times New Roman"/>
          <w:color w:val="858585"/>
          <w:w w:val="95"/>
          <w:sz w:val="12"/>
        </w:rPr>
        <w:t>,  </w:t>
      </w:r>
      <w:r>
        <w:rPr>
          <w:rFonts w:ascii="Times New Roman" w:eastAsia="Times New Roman"/>
          <w:color w:val="858585"/>
          <w:spacing w:val="25"/>
          <w:w w:val="95"/>
          <w:sz w:val="12"/>
        </w:rPr>
        <w:t> </w:t>
      </w:r>
      <w:r>
        <w:rPr>
          <w:rFonts w:ascii="Times New Roman" w:eastAsia="Times New Roman"/>
          <w:color w:val="676767"/>
          <w:w w:val="95"/>
          <w:sz w:val="12"/>
        </w:rPr>
        <w:t>.</w:t>
      </w:r>
      <w:r>
        <w:rPr>
          <w:rFonts w:ascii="Times New Roman" w:eastAsia="Times New Roman"/>
          <w:color w:val="676767"/>
          <w:spacing w:val="-20"/>
          <w:w w:val="95"/>
          <w:sz w:val="12"/>
        </w:rPr>
        <w:t> </w:t>
      </w:r>
      <w:r>
        <w:rPr>
          <w:rFonts w:ascii="Times New Roman" w:eastAsia="Times New Roman"/>
          <w:color w:val="858585"/>
          <w:w w:val="95"/>
          <w:sz w:val="12"/>
        </w:rPr>
        <w:t>83</w:t>
        <w:tab/>
      </w:r>
      <w:r>
        <w:rPr>
          <w:rFonts w:ascii="Times New Roman" w:eastAsia="Times New Roman"/>
          <w:color w:val="858585"/>
          <w:sz w:val="12"/>
        </w:rPr>
        <w:t>-8.03*</w:t>
        <w:tab/>
        <w:tab/>
      </w:r>
      <w:r>
        <w:rPr>
          <w:rFonts w:ascii="SimSun" w:eastAsia="SimSun" w:hint="eastAsia"/>
          <w:color w:val="959595"/>
          <w:spacing w:val="-16"/>
          <w:position w:val="1"/>
          <w:sz w:val="3"/>
        </w:rPr>
        <w:t>匕</w:t>
      </w:r>
      <w:r>
        <w:rPr>
          <w:rFonts w:ascii="Times New Roman" w:eastAsia="Times New Roman"/>
          <w:color w:val="676767"/>
          <w:position w:val="1"/>
          <w:sz w:val="12"/>
        </w:rPr>
        <w:t>1,</w:t>
      </w:r>
      <w:r>
        <w:rPr>
          <w:rFonts w:ascii="Times New Roman" w:eastAsia="Times New Roman"/>
          <w:color w:val="858585"/>
          <w:position w:val="1"/>
          <w:sz w:val="12"/>
        </w:rPr>
        <w:t>14 </w:t>
      </w:r>
      <w:r>
        <w:rPr>
          <w:rFonts w:ascii="Times New Roman" w:eastAsia="Times New Roman"/>
          <w:color w:val="959595"/>
          <w:spacing w:val="4"/>
          <w:sz w:val="12"/>
        </w:rPr>
        <w:t>(</w:t>
      </w:r>
      <w:r>
        <w:rPr>
          <w:rFonts w:ascii="Times New Roman" w:eastAsia="Times New Roman"/>
          <w:color w:val="777777"/>
          <w:spacing w:val="4"/>
          <w:sz w:val="12"/>
        </w:rPr>
        <w:t>3</w:t>
      </w:r>
      <w:r>
        <w:rPr>
          <w:rFonts w:ascii="Times New Roman" w:eastAsia="Times New Roman"/>
          <w:color w:val="777777"/>
          <w:spacing w:val="10"/>
          <w:sz w:val="12"/>
        </w:rPr>
        <w:t> </w:t>
      </w:r>
      <w:r>
        <w:rPr>
          <w:rFonts w:ascii="Times New Roman" w:eastAsia="Times New Roman"/>
          <w:color w:val="777777"/>
          <w:sz w:val="12"/>
        </w:rPr>
        <w:t>65)</w:t>
        <w:tab/>
        <w:tab/>
      </w:r>
      <w:r>
        <w:rPr>
          <w:color w:val="858585"/>
          <w:spacing w:val="3"/>
          <w:sz w:val="13"/>
        </w:rPr>
        <w:t>(</w:t>
      </w:r>
      <w:r>
        <w:rPr>
          <w:color w:val="676767"/>
          <w:spacing w:val="3"/>
          <w:sz w:val="13"/>
        </w:rPr>
        <w:t>7</w:t>
      </w:r>
      <w:r>
        <w:rPr>
          <w:rFonts w:ascii="Times New Roman" w:eastAsia="Times New Roman"/>
          <w:color w:val="676767"/>
          <w:spacing w:val="3"/>
          <w:sz w:val="12"/>
        </w:rPr>
        <w:t>15</w:t>
      </w:r>
      <w:r>
        <w:rPr>
          <w:rFonts w:ascii="Times New Roman" w:eastAsia="Times New Roman"/>
          <w:color w:val="858585"/>
          <w:spacing w:val="3"/>
          <w:sz w:val="12"/>
        </w:rPr>
        <w:t>)</w:t>
        <w:tab/>
      </w:r>
      <w:r>
        <w:rPr>
          <w:rFonts w:ascii="Times New Roman" w:eastAsia="Times New Roman"/>
          <w:color w:val="858585"/>
          <w:sz w:val="12"/>
        </w:rPr>
        <w:t>(4.</w:t>
      </w:r>
      <w:r>
        <w:rPr>
          <w:rFonts w:ascii="Times New Roman" w:eastAsia="Times New Roman"/>
          <w:color w:val="676767"/>
          <w:sz w:val="12"/>
        </w:rPr>
        <w:t>37</w:t>
      </w:r>
      <w:r>
        <w:rPr>
          <w:rFonts w:ascii="Times New Roman" w:eastAsia="Times New Roman"/>
          <w:color w:val="676767"/>
          <w:spacing w:val="-20"/>
          <w:sz w:val="12"/>
        </w:rPr>
        <w:t> </w:t>
      </w:r>
      <w:r>
        <w:rPr>
          <w:rFonts w:ascii="Times New Roman" w:eastAsia="Times New Roman"/>
          <w:color w:val="959595"/>
          <w:sz w:val="12"/>
        </w:rPr>
        <w:t>)</w:t>
        <w:tab/>
      </w:r>
      <w:r>
        <w:rPr>
          <w:rFonts w:ascii="Times New Roman" w:eastAsia="Times New Roman"/>
          <w:color w:val="858585"/>
          <w:sz w:val="12"/>
        </w:rPr>
        <w:t>(</w:t>
      </w:r>
      <w:r>
        <w:rPr>
          <w:rFonts w:ascii="Times New Roman" w:eastAsia="Times New Roman"/>
          <w:color w:val="858585"/>
          <w:spacing w:val="-1"/>
          <w:sz w:val="12"/>
        </w:rPr>
        <w:t> </w:t>
      </w:r>
      <w:r>
        <w:rPr>
          <w:rFonts w:ascii="Times New Roman" w:eastAsia="Times New Roman"/>
          <w:color w:val="676767"/>
          <w:spacing w:val="-3"/>
          <w:sz w:val="12"/>
        </w:rPr>
        <w:t>G</w:t>
      </w:r>
      <w:r>
        <w:rPr>
          <w:rFonts w:ascii="Times New Roman" w:eastAsia="Times New Roman"/>
          <w:color w:val="777777"/>
          <w:spacing w:val="-3"/>
          <w:sz w:val="12"/>
        </w:rPr>
        <w:t>95)</w:t>
      </w:r>
    </w:p>
    <w:p>
      <w:pPr>
        <w:tabs>
          <w:tab w:pos="3798" w:val="left" w:leader="none"/>
          <w:tab w:pos="4759" w:val="left" w:leader="none"/>
          <w:tab w:pos="5735" w:val="left" w:leader="none"/>
          <w:tab w:pos="6716" w:val="left" w:leader="none"/>
        </w:tabs>
        <w:spacing w:before="1"/>
        <w:ind w:left="2415" w:right="0" w:firstLine="0"/>
        <w:jc w:val="left"/>
        <w:rPr>
          <w:rFonts w:ascii="Times New Roman"/>
          <w:sz w:val="12"/>
        </w:rPr>
      </w:pPr>
      <w:r>
        <w:rPr/>
        <w:pict>
          <v:shape style="position:absolute;margin-left:390.148895pt;margin-top:1.836675pt;width:.8pt;height:21.55pt;mso-position-horizontal-relative:page;mso-position-vertical-relative:paragraph;z-index:-254728192" type="#_x0000_t202" filled="false" stroked="false">
            <v:textbox inset="0,0,0,0">
              <w:txbxContent>
                <w:p>
                  <w:pPr>
                    <w:spacing w:line="431" w:lineRule="exact" w:before="0"/>
                    <w:ind w:left="0" w:right="0" w:firstLine="0"/>
                    <w:jc w:val="left"/>
                    <w:rPr>
                      <w:rFonts w:ascii="SimSun" w:eastAsia="SimSun" w:hint="eastAsia"/>
                      <w:sz w:val="43"/>
                    </w:rPr>
                  </w:pPr>
                  <w:r>
                    <w:rPr>
                      <w:rFonts w:ascii="SimSun" w:eastAsia="SimSun" w:hint="eastAsia"/>
                      <w:color w:val="676767"/>
                      <w:spacing w:val="-269"/>
                      <w:w w:val="66"/>
                      <w:sz w:val="43"/>
                    </w:rPr>
                    <w:t>。</w:t>
                  </w:r>
                </w:p>
              </w:txbxContent>
            </v:textbox>
            <w10:wrap type="none"/>
          </v:shape>
        </w:pict>
      </w:r>
      <w:r>
        <w:rPr>
          <w:color w:val="4D4F4D"/>
          <w:w w:val="105"/>
          <w:sz w:val="12"/>
        </w:rPr>
        <w:t>t!.</w:t>
      </w:r>
      <w:r>
        <w:rPr>
          <w:color w:val="4D4F4D"/>
          <w:spacing w:val="3"/>
          <w:w w:val="105"/>
          <w:sz w:val="12"/>
        </w:rPr>
        <w:t> </w:t>
      </w:r>
      <w:r>
        <w:rPr>
          <w:rFonts w:ascii="Times New Roman"/>
          <w:color w:val="676767"/>
          <w:w w:val="105"/>
          <w:sz w:val="12"/>
        </w:rPr>
        <w:t>IR</w:t>
      </w:r>
      <w:r>
        <w:rPr>
          <w:rFonts w:ascii="Times New Roman"/>
          <w:color w:val="676767"/>
          <w:spacing w:val="16"/>
          <w:w w:val="105"/>
          <w:sz w:val="12"/>
        </w:rPr>
        <w:t> </w:t>
      </w:r>
      <w:r>
        <w:rPr>
          <w:rFonts w:ascii="Times New Roman"/>
          <w:color w:val="676767"/>
          <w:w w:val="105"/>
          <w:sz w:val="12"/>
        </w:rPr>
        <w:t>Spre</w:t>
      </w:r>
      <w:r>
        <w:rPr>
          <w:rFonts w:ascii="Times New Roman"/>
          <w:color w:val="858585"/>
          <w:w w:val="105"/>
          <w:sz w:val="12"/>
        </w:rPr>
        <w:t>a</w:t>
      </w:r>
      <w:r>
        <w:rPr>
          <w:rFonts w:ascii="Times New Roman"/>
          <w:color w:val="676767"/>
          <w:w w:val="105"/>
          <w:sz w:val="12"/>
        </w:rPr>
        <w:t>d</w:t>
        <w:tab/>
      </w:r>
      <w:r>
        <w:rPr>
          <w:rFonts w:ascii="Times New Roman"/>
          <w:color w:val="4D4F4D"/>
          <w:w w:val="105"/>
          <w:sz w:val="12"/>
        </w:rPr>
        <w:t>l.</w:t>
      </w:r>
      <w:r>
        <w:rPr>
          <w:rFonts w:ascii="Times New Roman"/>
          <w:color w:val="4D4F4D"/>
          <w:spacing w:val="-19"/>
          <w:w w:val="105"/>
          <w:sz w:val="12"/>
        </w:rPr>
        <w:t> </w:t>
      </w:r>
      <w:r>
        <w:rPr>
          <w:rFonts w:ascii="Times New Roman"/>
          <w:color w:val="676767"/>
          <w:w w:val="105"/>
          <w:sz w:val="12"/>
        </w:rPr>
        <w:t>01</w:t>
        <w:tab/>
      </w:r>
      <w:r>
        <w:rPr>
          <w:rFonts w:ascii="Times New Roman"/>
          <w:color w:val="4D4F4D"/>
          <w:w w:val="105"/>
          <w:sz w:val="12"/>
        </w:rPr>
        <w:t>1.1</w:t>
      </w:r>
      <w:r>
        <w:rPr>
          <w:rFonts w:ascii="Times New Roman"/>
          <w:color w:val="676767"/>
          <w:w w:val="105"/>
          <w:sz w:val="12"/>
        </w:rPr>
        <w:t>0</w:t>
        <w:tab/>
      </w:r>
      <w:r>
        <w:rPr>
          <w:rFonts w:ascii="Times New Roman"/>
          <w:color w:val="777777"/>
          <w:w w:val="105"/>
          <w:sz w:val="12"/>
        </w:rPr>
        <w:t>0.25</w:t>
        <w:tab/>
      </w:r>
      <w:r>
        <w:rPr>
          <w:rFonts w:ascii="Times New Roman"/>
          <w:color w:val="676767"/>
          <w:w w:val="90"/>
          <w:sz w:val="12"/>
        </w:rPr>
        <w:t>O,</w:t>
      </w:r>
      <w:r>
        <w:rPr>
          <w:rFonts w:ascii="Times New Roman"/>
          <w:color w:val="676767"/>
          <w:spacing w:val="-16"/>
          <w:w w:val="90"/>
          <w:sz w:val="12"/>
        </w:rPr>
        <w:t> </w:t>
      </w:r>
      <w:r>
        <w:rPr>
          <w:rFonts w:ascii="Times New Roman"/>
          <w:color w:val="777777"/>
          <w:w w:val="90"/>
          <w:sz w:val="12"/>
        </w:rPr>
        <w:t>17</w:t>
      </w:r>
    </w:p>
    <w:p>
      <w:pPr>
        <w:spacing w:after="0"/>
        <w:jc w:val="left"/>
        <w:rPr>
          <w:rFonts w:ascii="Times New Roman"/>
          <w:sz w:val="12"/>
        </w:rPr>
        <w:sectPr>
          <w:footerReference w:type="default" r:id="rId40"/>
          <w:pgSz w:w="12240" w:h="15840"/>
          <w:pgMar w:footer="1096" w:header="0" w:top="1440" w:bottom="1280" w:left="1140" w:right="0"/>
          <w:pgNumType w:start="25"/>
        </w:sectPr>
      </w:pPr>
    </w:p>
    <w:p>
      <w:pPr>
        <w:tabs>
          <w:tab w:pos="4715" w:val="left" w:leader="none"/>
          <w:tab w:pos="5696" w:val="left" w:leader="none"/>
        </w:tabs>
        <w:spacing w:before="11"/>
        <w:ind w:left="3734" w:right="0" w:firstLine="0"/>
        <w:jc w:val="left"/>
        <w:rPr>
          <w:rFonts w:ascii="Times New Roman"/>
          <w:sz w:val="12"/>
        </w:rPr>
      </w:pPr>
      <w:r>
        <w:rPr>
          <w:rFonts w:ascii="Times New Roman"/>
          <w:color w:val="959595"/>
          <w:w w:val="105"/>
          <w:sz w:val="12"/>
        </w:rPr>
        <w:t>(</w:t>
      </w:r>
      <w:r>
        <w:rPr>
          <w:rFonts w:ascii="Times New Roman"/>
          <w:color w:val="676767"/>
          <w:w w:val="105"/>
          <w:sz w:val="12"/>
        </w:rPr>
        <w:t>0</w:t>
      </w:r>
      <w:r>
        <w:rPr>
          <w:rFonts w:ascii="Times New Roman"/>
          <w:color w:val="4D4F4D"/>
          <w:w w:val="105"/>
          <w:sz w:val="12"/>
        </w:rPr>
        <w:t>.</w:t>
      </w:r>
      <w:r>
        <w:rPr>
          <w:rFonts w:ascii="Times New Roman"/>
          <w:color w:val="676767"/>
          <w:w w:val="105"/>
          <w:sz w:val="12"/>
        </w:rPr>
        <w:t>62</w:t>
      </w:r>
      <w:r>
        <w:rPr>
          <w:rFonts w:ascii="Times New Roman"/>
          <w:color w:val="858585"/>
          <w:w w:val="105"/>
          <w:sz w:val="12"/>
        </w:rPr>
        <w:t>)</w:t>
        <w:tab/>
        <w:t>(</w:t>
      </w:r>
      <w:r>
        <w:rPr>
          <w:rFonts w:ascii="Times New Roman"/>
          <w:color w:val="676767"/>
          <w:w w:val="105"/>
          <w:sz w:val="12"/>
        </w:rPr>
        <w:t>1.76</w:t>
      </w:r>
      <w:r>
        <w:rPr>
          <w:rFonts w:ascii="Times New Roman"/>
          <w:color w:val="858585"/>
          <w:w w:val="105"/>
          <w:sz w:val="12"/>
        </w:rPr>
        <w:t>)</w:t>
        <w:tab/>
      </w:r>
      <w:r>
        <w:rPr>
          <w:rFonts w:ascii="Times New Roman"/>
          <w:color w:val="777777"/>
          <w:w w:val="105"/>
          <w:sz w:val="12"/>
        </w:rPr>
        <w:t>(0.78</w:t>
      </w:r>
      <w:r>
        <w:rPr>
          <w:rFonts w:ascii="Times New Roman"/>
          <w:color w:val="777777"/>
          <w:spacing w:val="-28"/>
          <w:w w:val="105"/>
          <w:sz w:val="12"/>
        </w:rPr>
        <w:t> </w:t>
      </w:r>
      <w:r>
        <w:rPr>
          <w:rFonts w:ascii="Times New Roman"/>
          <w:color w:val="959595"/>
          <w:spacing w:val="-20"/>
          <w:w w:val="105"/>
          <w:sz w:val="12"/>
        </w:rPr>
        <w:t>)</w:t>
      </w:r>
    </w:p>
    <w:p>
      <w:pPr>
        <w:tabs>
          <w:tab w:pos="3778" w:val="left" w:leader="none"/>
          <w:tab w:pos="4754" w:val="left" w:leader="none"/>
          <w:tab w:pos="5968" w:val="right" w:leader="none"/>
        </w:tabs>
        <w:spacing w:before="7"/>
        <w:ind w:left="2419" w:right="0" w:firstLine="0"/>
        <w:jc w:val="left"/>
        <w:rPr>
          <w:rFonts w:ascii="Times New Roman"/>
          <w:sz w:val="12"/>
        </w:rPr>
      </w:pPr>
      <w:r>
        <w:rPr>
          <w:rFonts w:ascii="Times New Roman"/>
          <w:color w:val="676767"/>
          <w:w w:val="105"/>
          <w:sz w:val="12"/>
        </w:rPr>
        <w:t>Infla</w:t>
      </w:r>
      <w:r>
        <w:rPr>
          <w:rFonts w:ascii="Times New Roman"/>
          <w:color w:val="676767"/>
          <w:spacing w:val="-21"/>
          <w:w w:val="105"/>
          <w:sz w:val="12"/>
        </w:rPr>
        <w:t> </w:t>
      </w:r>
      <w:r>
        <w:rPr>
          <w:rFonts w:ascii="Times New Roman"/>
          <w:color w:val="858585"/>
          <w:w w:val="105"/>
          <w:sz w:val="12"/>
        </w:rPr>
        <w:t>tion</w:t>
        <w:tab/>
      </w:r>
      <w:r>
        <w:rPr>
          <w:rFonts w:ascii="Times New Roman"/>
          <w:color w:val="676767"/>
          <w:w w:val="105"/>
          <w:sz w:val="12"/>
        </w:rPr>
        <w:t>0</w:t>
      </w:r>
      <w:r>
        <w:rPr>
          <w:rFonts w:ascii="Times New Roman"/>
          <w:color w:val="858585"/>
          <w:w w:val="105"/>
          <w:sz w:val="12"/>
        </w:rPr>
        <w:t>.40</w:t>
        <w:tab/>
      </w:r>
      <w:r>
        <w:rPr>
          <w:rFonts w:ascii="Times New Roman"/>
          <w:color w:val="777777"/>
          <w:w w:val="105"/>
          <w:sz w:val="12"/>
        </w:rPr>
        <w:t>0.38</w:t>
        <w:tab/>
      </w:r>
      <w:r>
        <w:rPr>
          <w:rFonts w:ascii="Times New Roman"/>
          <w:color w:val="858585"/>
          <w:w w:val="105"/>
          <w:sz w:val="12"/>
        </w:rPr>
        <w:t>0.13</w:t>
      </w:r>
    </w:p>
    <w:p>
      <w:pPr>
        <w:spacing w:line="166" w:lineRule="exact" w:before="0"/>
        <w:ind w:left="598" w:right="3997" w:firstLine="0"/>
        <w:jc w:val="center"/>
        <w:rPr>
          <w:rFonts w:ascii="SimSun" w:eastAsia="SimSun" w:hint="eastAsia"/>
          <w:sz w:val="15"/>
        </w:rPr>
      </w:pPr>
      <w:r>
        <w:rPr/>
        <w:br w:type="column"/>
      </w:r>
      <w:r>
        <w:rPr>
          <w:rFonts w:ascii="Times New Roman" w:eastAsia="Times New Roman"/>
          <w:color w:val="858585"/>
          <w:w w:val="105"/>
          <w:sz w:val="12"/>
        </w:rPr>
        <w:t>(</w:t>
      </w:r>
      <w:r>
        <w:rPr>
          <w:rFonts w:ascii="Times New Roman" w:eastAsia="Times New Roman"/>
          <w:color w:val="676767"/>
          <w:w w:val="105"/>
          <w:sz w:val="12"/>
        </w:rPr>
        <w:t>0</w:t>
      </w:r>
      <w:r>
        <w:rPr>
          <w:rFonts w:ascii="SimSun" w:eastAsia="SimSun" w:hint="eastAsia"/>
          <w:color w:val="676767"/>
          <w:w w:val="105"/>
          <w:sz w:val="15"/>
        </w:rPr>
        <w:t>汹</w:t>
      </w:r>
      <w:r>
        <w:rPr>
          <w:rFonts w:ascii="SimSun" w:eastAsia="SimSun" w:hint="eastAsia"/>
          <w:color w:val="858585"/>
          <w:w w:val="105"/>
          <w:sz w:val="15"/>
        </w:rPr>
        <w:t>）</w:t>
      </w:r>
    </w:p>
    <w:p>
      <w:pPr>
        <w:spacing w:line="128" w:lineRule="exact" w:before="0"/>
        <w:ind w:left="513" w:right="3997" w:firstLine="0"/>
        <w:jc w:val="center"/>
        <w:rPr>
          <w:rFonts w:ascii="Times New Roman"/>
          <w:sz w:val="12"/>
        </w:rPr>
      </w:pPr>
      <w:r>
        <w:rPr>
          <w:rFonts w:ascii="Times New Roman"/>
          <w:color w:val="858585"/>
          <w:w w:val="75"/>
          <w:sz w:val="12"/>
        </w:rPr>
        <w:t>.33</w:t>
      </w:r>
    </w:p>
    <w:p>
      <w:pPr>
        <w:spacing w:after="0" w:line="128" w:lineRule="exact"/>
        <w:jc w:val="center"/>
        <w:rPr>
          <w:rFonts w:ascii="Times New Roman"/>
          <w:sz w:val="12"/>
        </w:rPr>
        <w:sectPr>
          <w:type w:val="continuous"/>
          <w:pgSz w:w="12240" w:h="15840"/>
          <w:pgMar w:top="1120" w:bottom="1440" w:left="1140" w:right="0"/>
          <w:cols w:num="2" w:equalWidth="0">
            <w:col w:w="6005" w:space="40"/>
            <w:col w:w="5055"/>
          </w:cols>
        </w:sectPr>
      </w:pPr>
    </w:p>
    <w:p>
      <w:pPr>
        <w:spacing w:before="6"/>
        <w:ind w:left="0" w:right="0" w:firstLine="0"/>
        <w:jc w:val="right"/>
        <w:rPr>
          <w:rFonts w:ascii="Times New Roman" w:hAnsi="Times New Roman"/>
          <w:sz w:val="12"/>
        </w:rPr>
      </w:pPr>
      <w:r>
        <w:rPr>
          <w:rFonts w:ascii="Times New Roman" w:hAnsi="Times New Roman"/>
          <w:color w:val="959595"/>
          <w:sz w:val="12"/>
        </w:rPr>
        <w:t>(</w:t>
      </w:r>
      <w:r>
        <w:rPr>
          <w:rFonts w:ascii="Times New Roman" w:hAnsi="Times New Roman"/>
          <w:color w:val="676767"/>
          <w:sz w:val="12"/>
        </w:rPr>
        <w:t>0 </w:t>
      </w:r>
      <w:r>
        <w:rPr>
          <w:rFonts w:ascii="Times New Roman" w:hAnsi="Times New Roman"/>
          <w:color w:val="B3B3B3"/>
          <w:sz w:val="12"/>
        </w:rPr>
        <w:t>•</w:t>
      </w:r>
      <w:r>
        <w:rPr>
          <w:rFonts w:ascii="Times New Roman" w:hAnsi="Times New Roman"/>
          <w:color w:val="777777"/>
          <w:sz w:val="12"/>
        </w:rPr>
        <w:t>11)</w:t>
      </w:r>
    </w:p>
    <w:p>
      <w:pPr>
        <w:tabs>
          <w:tab w:pos="1617" w:val="left" w:leader="none"/>
          <w:tab w:pos="2589" w:val="left" w:leader="none"/>
        </w:tabs>
        <w:spacing w:before="1"/>
        <w:ind w:left="631" w:right="0" w:firstLine="0"/>
        <w:jc w:val="left"/>
        <w:rPr>
          <w:rFonts w:ascii="Times New Roman"/>
          <w:sz w:val="12"/>
        </w:rPr>
      </w:pPr>
      <w:r>
        <w:rPr/>
        <w:br w:type="column"/>
      </w:r>
      <w:r>
        <w:rPr>
          <w:rFonts w:ascii="Times New Roman"/>
          <w:color w:val="676767"/>
          <w:spacing w:val="-71"/>
          <w:w w:val="109"/>
          <w:position w:val="1"/>
          <w:sz w:val="12"/>
        </w:rPr>
        <w:t>0</w:t>
      </w:r>
      <w:r>
        <w:rPr>
          <w:rFonts w:ascii="Times New Roman"/>
          <w:color w:val="858585"/>
          <w:w w:val="102"/>
          <w:position w:val="1"/>
          <w:sz w:val="12"/>
        </w:rPr>
        <w:t>(</w:t>
      </w:r>
      <w:r>
        <w:rPr>
          <w:rFonts w:ascii="Times New Roman"/>
          <w:color w:val="858585"/>
          <w:position w:val="1"/>
          <w:sz w:val="12"/>
        </w:rPr>
        <w:t> </w:t>
      </w:r>
      <w:r>
        <w:rPr>
          <w:rFonts w:ascii="Times New Roman"/>
          <w:color w:val="858585"/>
          <w:spacing w:val="-8"/>
          <w:position w:val="1"/>
          <w:sz w:val="12"/>
        </w:rPr>
        <w:t> </w:t>
      </w:r>
      <w:r>
        <w:rPr>
          <w:rFonts w:ascii="Times New Roman"/>
          <w:color w:val="B3B3B3"/>
          <w:w w:val="74"/>
          <w:position w:val="1"/>
          <w:sz w:val="12"/>
        </w:rPr>
        <w:t>,</w:t>
      </w:r>
      <w:r>
        <w:rPr>
          <w:rFonts w:ascii="Times New Roman"/>
          <w:color w:val="B3B3B3"/>
          <w:spacing w:val="-7"/>
          <w:position w:val="1"/>
          <w:sz w:val="12"/>
        </w:rPr>
        <w:t> </w:t>
      </w:r>
      <w:r>
        <w:rPr>
          <w:rFonts w:ascii="Times New Roman"/>
          <w:color w:val="777777"/>
          <w:spacing w:val="12"/>
          <w:w w:val="109"/>
          <w:position w:val="1"/>
          <w:sz w:val="12"/>
        </w:rPr>
        <w:t>6</w:t>
      </w:r>
      <w:r>
        <w:rPr>
          <w:rFonts w:ascii="Times New Roman"/>
          <w:color w:val="777777"/>
          <w:w w:val="90"/>
          <w:position w:val="1"/>
          <w:sz w:val="12"/>
        </w:rPr>
        <w:t>1)</w:t>
      </w:r>
      <w:r>
        <w:rPr>
          <w:rFonts w:ascii="Times New Roman"/>
          <w:color w:val="777777"/>
          <w:position w:val="1"/>
          <w:sz w:val="12"/>
        </w:rPr>
        <w:tab/>
      </w:r>
      <w:r>
        <w:rPr>
          <w:rFonts w:ascii="Times New Roman"/>
          <w:color w:val="858585"/>
          <w:spacing w:val="-2"/>
          <w:w w:val="102"/>
          <w:position w:val="1"/>
          <w:sz w:val="12"/>
        </w:rPr>
        <w:t>(</w:t>
      </w:r>
      <w:r>
        <w:rPr>
          <w:rFonts w:ascii="Times New Roman"/>
          <w:color w:val="858585"/>
          <w:spacing w:val="2"/>
          <w:w w:val="78"/>
          <w:position w:val="1"/>
          <w:sz w:val="12"/>
        </w:rPr>
        <w:t>O</w:t>
      </w:r>
      <w:r>
        <w:rPr>
          <w:rFonts w:ascii="Times New Roman"/>
          <w:color w:val="858585"/>
          <w:w w:val="95"/>
          <w:position w:val="1"/>
          <w:sz w:val="12"/>
        </w:rPr>
        <w:t>A</w:t>
      </w:r>
      <w:r>
        <w:rPr>
          <w:rFonts w:ascii="Times New Roman"/>
          <w:color w:val="858585"/>
          <w:spacing w:val="-4"/>
          <w:position w:val="1"/>
          <w:sz w:val="12"/>
        </w:rPr>
        <w:t> </w:t>
      </w:r>
      <w:r>
        <w:rPr>
          <w:rFonts w:ascii="Times New Roman"/>
          <w:color w:val="4D4F4D"/>
          <w:w w:val="83"/>
          <w:position w:val="1"/>
          <w:sz w:val="12"/>
        </w:rPr>
        <w:t>I</w:t>
      </w:r>
      <w:r>
        <w:rPr>
          <w:rFonts w:ascii="Times New Roman"/>
          <w:color w:val="4D4F4D"/>
          <w:spacing w:val="-15"/>
          <w:position w:val="1"/>
          <w:sz w:val="12"/>
        </w:rPr>
        <w:t> </w:t>
      </w:r>
      <w:r>
        <w:rPr>
          <w:rFonts w:ascii="Times New Roman"/>
          <w:color w:val="959595"/>
          <w:w w:val="83"/>
          <w:position w:val="1"/>
          <w:sz w:val="12"/>
        </w:rPr>
        <w:t>)</w:t>
      </w:r>
      <w:r>
        <w:rPr>
          <w:rFonts w:ascii="Times New Roman"/>
          <w:color w:val="959595"/>
          <w:position w:val="1"/>
          <w:sz w:val="12"/>
        </w:rPr>
        <w:tab/>
      </w:r>
      <w:r>
        <w:rPr>
          <w:rFonts w:ascii="Times New Roman"/>
          <w:color w:val="959595"/>
          <w:spacing w:val="-29"/>
          <w:w w:val="83"/>
          <w:sz w:val="12"/>
        </w:rPr>
        <w:t>(</w:t>
      </w:r>
      <w:r>
        <w:rPr>
          <w:rFonts w:ascii="Times New Roman"/>
          <w:color w:val="676767"/>
          <w:w w:val="109"/>
          <w:sz w:val="12"/>
        </w:rPr>
        <w:t>0</w:t>
      </w:r>
      <w:r>
        <w:rPr>
          <w:rFonts w:ascii="Times New Roman"/>
          <w:color w:val="676767"/>
          <w:sz w:val="12"/>
        </w:rPr>
        <w:t> </w:t>
      </w:r>
      <w:r>
        <w:rPr>
          <w:rFonts w:ascii="Times New Roman"/>
          <w:color w:val="676767"/>
          <w:spacing w:val="13"/>
          <w:sz w:val="12"/>
        </w:rPr>
        <w:t> </w:t>
      </w:r>
      <w:r>
        <w:rPr>
          <w:rFonts w:ascii="Times New Roman"/>
          <w:color w:val="858585"/>
          <w:w w:val="109"/>
          <w:sz w:val="12"/>
        </w:rPr>
        <w:t>55)</w:t>
      </w:r>
    </w:p>
    <w:p>
      <w:pPr>
        <w:spacing w:after="0"/>
        <w:jc w:val="left"/>
        <w:rPr>
          <w:rFonts w:ascii="Times New Roman"/>
          <w:sz w:val="12"/>
        </w:rPr>
        <w:sectPr>
          <w:type w:val="continuous"/>
          <w:pgSz w:w="12240" w:h="15840"/>
          <w:pgMar w:top="1120" w:bottom="1440" w:left="1140" w:right="0"/>
          <w:cols w:num="2" w:equalWidth="0">
            <w:col w:w="4039" w:space="40"/>
            <w:col w:w="7021"/>
          </w:cols>
        </w:sectPr>
      </w:pPr>
    </w:p>
    <w:p>
      <w:pPr>
        <w:tabs>
          <w:tab w:pos="3687" w:val="left" w:leader="none"/>
          <w:tab w:pos="4754" w:val="left" w:leader="none"/>
          <w:tab w:pos="5735" w:val="left" w:leader="none"/>
          <w:tab w:pos="6940" w:val="right" w:leader="none"/>
        </w:tabs>
        <w:spacing w:before="1"/>
        <w:ind w:left="2408" w:right="0" w:firstLine="0"/>
        <w:jc w:val="left"/>
        <w:rPr>
          <w:rFonts w:ascii="Times New Roman" w:hAnsi="Times New Roman"/>
          <w:sz w:val="12"/>
        </w:rPr>
      </w:pPr>
      <w:r>
        <w:rPr>
          <w:rFonts w:ascii="Times New Roman" w:hAnsi="Times New Roman"/>
          <w:color w:val="676767"/>
          <w:w w:val="105"/>
          <w:sz w:val="12"/>
        </w:rPr>
        <w:t>GDP </w:t>
      </w:r>
      <w:r>
        <w:rPr>
          <w:rFonts w:ascii="Times New Roman" w:hAnsi="Times New Roman"/>
          <w:color w:val="676767"/>
          <w:spacing w:val="6"/>
          <w:w w:val="105"/>
          <w:sz w:val="12"/>
        </w:rPr>
        <w:t> </w:t>
      </w:r>
      <w:r>
        <w:rPr>
          <w:rFonts w:ascii="Times New Roman" w:hAnsi="Times New Roman"/>
          <w:color w:val="777777"/>
          <w:w w:val="105"/>
          <w:sz w:val="12"/>
        </w:rPr>
        <w:t>Growth</w:t>
        <w:tab/>
      </w:r>
      <w:r>
        <w:rPr>
          <w:rFonts w:ascii="Times New Roman" w:hAnsi="Times New Roman"/>
          <w:color w:val="777777"/>
          <w:w w:val="105"/>
          <w:position w:val="1"/>
          <w:sz w:val="12"/>
        </w:rPr>
        <w:t>o.1s</w:t>
      </w:r>
      <w:r>
        <w:rPr>
          <w:rFonts w:ascii="Times New Roman" w:hAnsi="Times New Roman"/>
          <w:color w:val="959595"/>
          <w:w w:val="105"/>
          <w:position w:val="1"/>
          <w:sz w:val="12"/>
        </w:rPr>
        <w:t>•</w:t>
      </w:r>
      <w:r>
        <w:rPr>
          <w:rFonts w:ascii="Times New Roman" w:hAnsi="Times New Roman"/>
          <w:color w:val="959595"/>
          <w:spacing w:val="-8"/>
          <w:w w:val="105"/>
          <w:position w:val="1"/>
          <w:sz w:val="12"/>
        </w:rPr>
        <w:t> </w:t>
      </w:r>
      <w:r>
        <w:rPr>
          <w:rFonts w:ascii="Times New Roman" w:hAnsi="Times New Roman"/>
          <w:color w:val="959595"/>
          <w:w w:val="105"/>
          <w:position w:val="1"/>
          <w:sz w:val="12"/>
        </w:rPr>
        <w:t>..</w:t>
        <w:tab/>
      </w:r>
      <w:r>
        <w:rPr>
          <w:rFonts w:ascii="Times New Roman" w:hAnsi="Times New Roman"/>
          <w:color w:val="676767"/>
          <w:w w:val="105"/>
          <w:sz w:val="12"/>
        </w:rPr>
        <w:t>0</w:t>
      </w:r>
      <w:r>
        <w:rPr>
          <w:rFonts w:ascii="Times New Roman" w:hAnsi="Times New Roman"/>
          <w:color w:val="676767"/>
          <w:spacing w:val="4"/>
          <w:w w:val="105"/>
          <w:sz w:val="12"/>
        </w:rPr>
        <w:t> </w:t>
      </w:r>
      <w:r>
        <w:rPr>
          <w:rFonts w:ascii="Times New Roman" w:hAnsi="Times New Roman"/>
          <w:color w:val="4D4F4D"/>
          <w:spacing w:val="3"/>
          <w:sz w:val="12"/>
        </w:rPr>
        <w:t>1</w:t>
      </w:r>
      <w:r>
        <w:rPr>
          <w:rFonts w:ascii="Times New Roman" w:hAnsi="Times New Roman"/>
          <w:color w:val="777777"/>
          <w:spacing w:val="3"/>
          <w:sz w:val="12"/>
        </w:rPr>
        <w:t>6</w:t>
        <w:tab/>
      </w:r>
      <w:r>
        <w:rPr>
          <w:rFonts w:ascii="Times New Roman" w:hAnsi="Times New Roman"/>
          <w:color w:val="858585"/>
          <w:sz w:val="12"/>
        </w:rPr>
        <w:t>0.</w:t>
      </w:r>
      <w:r>
        <w:rPr>
          <w:rFonts w:ascii="Times New Roman" w:hAnsi="Times New Roman"/>
          <w:color w:val="858585"/>
          <w:spacing w:val="-3"/>
          <w:sz w:val="12"/>
        </w:rPr>
        <w:t> </w:t>
      </w:r>
      <w:r>
        <w:rPr>
          <w:rFonts w:ascii="Times New Roman" w:hAnsi="Times New Roman"/>
          <w:color w:val="858585"/>
          <w:spacing w:val="-3"/>
          <w:w w:val="105"/>
          <w:sz w:val="12"/>
        </w:rPr>
        <w:t>1</w:t>
      </w:r>
      <w:r>
        <w:rPr>
          <w:rFonts w:ascii="Times New Roman" w:hAnsi="Times New Roman"/>
          <w:color w:val="676767"/>
          <w:spacing w:val="-3"/>
          <w:w w:val="105"/>
          <w:sz w:val="12"/>
        </w:rPr>
        <w:t>0</w:t>
        <w:tab/>
      </w:r>
      <w:r>
        <w:rPr>
          <w:rFonts w:ascii="Times New Roman" w:hAnsi="Times New Roman"/>
          <w:color w:val="676767"/>
          <w:w w:val="105"/>
          <w:sz w:val="12"/>
        </w:rPr>
        <w:t>0</w:t>
      </w:r>
      <w:r>
        <w:rPr>
          <w:rFonts w:ascii="Times New Roman" w:hAnsi="Times New Roman"/>
          <w:color w:val="676767"/>
          <w:spacing w:val="2"/>
          <w:w w:val="105"/>
          <w:sz w:val="12"/>
        </w:rPr>
        <w:t> </w:t>
      </w:r>
      <w:r>
        <w:rPr>
          <w:rFonts w:ascii="Times New Roman" w:hAnsi="Times New Roman"/>
          <w:color w:val="676767"/>
          <w:w w:val="105"/>
          <w:sz w:val="12"/>
        </w:rPr>
        <w:t>22</w:t>
      </w:r>
    </w:p>
    <w:p>
      <w:pPr>
        <w:tabs>
          <w:tab w:pos="4715" w:val="left" w:leader="none"/>
          <w:tab w:pos="5696" w:val="left" w:leader="none"/>
          <w:tab w:pos="6667" w:val="left" w:leader="none"/>
        </w:tabs>
        <w:spacing w:before="15"/>
        <w:ind w:left="3607" w:right="0" w:firstLine="0"/>
        <w:jc w:val="left"/>
        <w:rPr>
          <w:rFonts w:ascii="Times New Roman"/>
          <w:sz w:val="12"/>
        </w:rPr>
      </w:pPr>
      <w:r>
        <w:rPr/>
        <w:pict>
          <v:shape style="position:absolute;margin-left:174.032639pt;margin-top:7.726502pt;width:248.1pt;height:56.8pt;mso-position-horizontal-relative:page;mso-position-vertical-relative:paragraph;z-index:25180262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
                    <w:gridCol w:w="1028"/>
                    <w:gridCol w:w="984"/>
                    <w:gridCol w:w="899"/>
                    <w:gridCol w:w="1067"/>
                    <w:gridCol w:w="835"/>
                    <w:gridCol w:w="76"/>
                  </w:tblGrid>
                  <w:tr>
                    <w:trPr>
                      <w:trHeight w:val="287" w:hRule="atLeast"/>
                    </w:trPr>
                    <w:tc>
                      <w:tcPr>
                        <w:tcW w:w="67" w:type="dxa"/>
                        <w:vMerge w:val="restart"/>
                      </w:tcPr>
                      <w:p>
                        <w:pPr>
                          <w:pStyle w:val="TableParagraph"/>
                          <w:rPr>
                            <w:sz w:val="12"/>
                          </w:rPr>
                        </w:pPr>
                      </w:p>
                    </w:tc>
                    <w:tc>
                      <w:tcPr>
                        <w:tcW w:w="1028" w:type="dxa"/>
                      </w:tcPr>
                      <w:p>
                        <w:pPr>
                          <w:pStyle w:val="TableParagraph"/>
                          <w:spacing w:before="4"/>
                          <w:ind w:left="9"/>
                          <w:rPr>
                            <w:sz w:val="12"/>
                          </w:rPr>
                        </w:pPr>
                        <w:r>
                          <w:rPr>
                            <w:color w:val="676767"/>
                            <w:w w:val="110"/>
                            <w:sz w:val="12"/>
                          </w:rPr>
                          <w:t>/:. </w:t>
                        </w:r>
                        <w:r>
                          <w:rPr>
                            <w:color w:val="777777"/>
                            <w:w w:val="110"/>
                            <w:sz w:val="12"/>
                          </w:rPr>
                          <w:t>Public </w:t>
                        </w:r>
                        <w:r>
                          <w:rPr>
                            <w:color w:val="676767"/>
                            <w:w w:val="110"/>
                            <w:sz w:val="12"/>
                          </w:rPr>
                          <w:t>De</w:t>
                        </w:r>
                        <w:r>
                          <w:rPr>
                            <w:color w:val="858585"/>
                            <w:w w:val="110"/>
                            <w:sz w:val="12"/>
                          </w:rPr>
                          <w:t>bt</w:t>
                        </w:r>
                      </w:p>
                    </w:tc>
                    <w:tc>
                      <w:tcPr>
                        <w:tcW w:w="984" w:type="dxa"/>
                      </w:tcPr>
                      <w:p>
                        <w:pPr>
                          <w:pStyle w:val="TableParagraph"/>
                          <w:spacing w:before="10"/>
                          <w:rPr>
                            <w:rFonts w:ascii="Arial"/>
                            <w:sz w:val="12"/>
                          </w:rPr>
                        </w:pPr>
                      </w:p>
                      <w:p>
                        <w:pPr>
                          <w:pStyle w:val="TableParagraph"/>
                          <w:spacing w:line="119" w:lineRule="exact" w:before="1"/>
                          <w:ind w:left="183" w:right="247"/>
                          <w:jc w:val="center"/>
                          <w:rPr>
                            <w:sz w:val="12"/>
                          </w:rPr>
                        </w:pPr>
                        <w:r>
                          <w:rPr>
                            <w:color w:val="959595"/>
                            <w:w w:val="105"/>
                            <w:sz w:val="12"/>
                          </w:rPr>
                          <w:t>(</w:t>
                        </w:r>
                        <w:r>
                          <w:rPr>
                            <w:color w:val="777777"/>
                            <w:w w:val="105"/>
                            <w:sz w:val="12"/>
                          </w:rPr>
                          <w:t>0 20)</w:t>
                        </w:r>
                      </w:p>
                    </w:tc>
                    <w:tc>
                      <w:tcPr>
                        <w:tcW w:w="899" w:type="dxa"/>
                      </w:tcPr>
                      <w:p>
                        <w:pPr>
                          <w:pStyle w:val="TableParagraph"/>
                          <w:spacing w:before="4"/>
                          <w:ind w:left="271" w:right="274"/>
                          <w:jc w:val="center"/>
                          <w:rPr>
                            <w:sz w:val="12"/>
                          </w:rPr>
                        </w:pPr>
                        <w:r>
                          <w:rPr>
                            <w:color w:val="676767"/>
                            <w:w w:val="105"/>
                            <w:sz w:val="12"/>
                          </w:rPr>
                          <w:t>0</w:t>
                        </w:r>
                        <w:r>
                          <w:rPr>
                            <w:color w:val="858585"/>
                            <w:w w:val="105"/>
                            <w:sz w:val="12"/>
                          </w:rPr>
                          <w:t>.</w:t>
                        </w:r>
                        <w:r>
                          <w:rPr>
                            <w:color w:val="4D4F4D"/>
                            <w:w w:val="105"/>
                            <w:sz w:val="12"/>
                          </w:rPr>
                          <w:t>1</w:t>
                        </w:r>
                        <w:r>
                          <w:rPr>
                            <w:color w:val="858585"/>
                            <w:w w:val="105"/>
                            <w:sz w:val="12"/>
                          </w:rPr>
                          <w:t>8</w:t>
                        </w:r>
                      </w:p>
                      <w:p>
                        <w:pPr>
                          <w:pStyle w:val="TableParagraph"/>
                          <w:spacing w:line="119" w:lineRule="exact" w:before="7"/>
                          <w:ind w:left="274" w:right="274"/>
                          <w:jc w:val="center"/>
                          <w:rPr>
                            <w:sz w:val="12"/>
                          </w:rPr>
                        </w:pPr>
                        <w:r>
                          <w:rPr>
                            <w:color w:val="676767"/>
                            <w:spacing w:val="-71"/>
                            <w:w w:val="109"/>
                            <w:sz w:val="12"/>
                          </w:rPr>
                          <w:t>0</w:t>
                        </w:r>
                        <w:r>
                          <w:rPr>
                            <w:color w:val="858585"/>
                            <w:w w:val="102"/>
                            <w:sz w:val="12"/>
                          </w:rPr>
                          <w:t>(</w:t>
                        </w:r>
                        <w:r>
                          <w:rPr>
                            <w:color w:val="858585"/>
                            <w:sz w:val="12"/>
                          </w:rPr>
                          <w:t>  </w:t>
                        </w:r>
                        <w:r>
                          <w:rPr>
                            <w:color w:val="858585"/>
                            <w:spacing w:val="2"/>
                            <w:sz w:val="12"/>
                          </w:rPr>
                          <w:t> </w:t>
                        </w:r>
                        <w:r>
                          <w:rPr>
                            <w:color w:val="959595"/>
                            <w:spacing w:val="-20"/>
                            <w:w w:val="109"/>
                            <w:sz w:val="12"/>
                          </w:rPr>
                          <w:t>•</w:t>
                        </w:r>
                        <w:r>
                          <w:rPr>
                            <w:color w:val="4D4F4D"/>
                            <w:spacing w:val="7"/>
                            <w:w w:val="59"/>
                            <w:sz w:val="12"/>
                          </w:rPr>
                          <w:t>1</w:t>
                        </w:r>
                        <w:r>
                          <w:rPr>
                            <w:color w:val="858585"/>
                            <w:w w:val="59"/>
                            <w:sz w:val="12"/>
                          </w:rPr>
                          <w:t>7</w:t>
                        </w:r>
                        <w:r>
                          <w:rPr>
                            <w:color w:val="858585"/>
                            <w:spacing w:val="3"/>
                            <w:sz w:val="12"/>
                          </w:rPr>
                          <w:t> </w:t>
                        </w:r>
                        <w:r>
                          <w:rPr>
                            <w:color w:val="858585"/>
                            <w:w w:val="102"/>
                            <w:sz w:val="12"/>
                          </w:rPr>
                          <w:t>)</w:t>
                        </w:r>
                      </w:p>
                    </w:tc>
                    <w:tc>
                      <w:tcPr>
                        <w:tcW w:w="1067" w:type="dxa"/>
                      </w:tcPr>
                      <w:p>
                        <w:pPr>
                          <w:pStyle w:val="TableParagraph"/>
                          <w:spacing w:line="133" w:lineRule="exact"/>
                          <w:ind w:left="183" w:right="223"/>
                          <w:jc w:val="center"/>
                          <w:rPr>
                            <w:sz w:val="12"/>
                          </w:rPr>
                        </w:pPr>
                        <w:r>
                          <w:rPr>
                            <w:color w:val="858585"/>
                            <w:w w:val="105"/>
                            <w:sz w:val="12"/>
                          </w:rPr>
                          <w:t>.</w:t>
                        </w:r>
                        <w:r>
                          <w:rPr>
                            <w:color w:val="858585"/>
                            <w:spacing w:val="-12"/>
                            <w:w w:val="105"/>
                            <w:sz w:val="12"/>
                          </w:rPr>
                          <w:t> </w:t>
                        </w:r>
                        <w:r>
                          <w:rPr>
                            <w:color w:val="676767"/>
                            <w:w w:val="105"/>
                            <w:sz w:val="12"/>
                          </w:rPr>
                          <w:t>0</w:t>
                        </w:r>
                        <w:r>
                          <w:rPr>
                            <w:color w:val="858585"/>
                            <w:w w:val="105"/>
                            <w:sz w:val="12"/>
                          </w:rPr>
                          <w:t>.54·</w:t>
                        </w:r>
                        <w:r>
                          <w:rPr>
                            <w:color w:val="858585"/>
                            <w:spacing w:val="-15"/>
                            <w:w w:val="105"/>
                            <w:sz w:val="12"/>
                          </w:rPr>
                          <w:t> </w:t>
                        </w:r>
                        <w:r>
                          <w:rPr>
                            <w:color w:val="858585"/>
                            <w:w w:val="105"/>
                            <w:sz w:val="12"/>
                          </w:rPr>
                          <w:t>·</w:t>
                        </w:r>
                      </w:p>
                      <w:p>
                        <w:pPr>
                          <w:pStyle w:val="TableParagraph"/>
                          <w:spacing w:line="119" w:lineRule="exact" w:before="15"/>
                          <w:ind w:left="196" w:right="223"/>
                          <w:jc w:val="center"/>
                          <w:rPr>
                            <w:sz w:val="12"/>
                          </w:rPr>
                        </w:pPr>
                        <w:r>
                          <w:rPr>
                            <w:color w:val="858585"/>
                            <w:w w:val="90"/>
                            <w:sz w:val="12"/>
                          </w:rPr>
                          <w:t>(0</w:t>
                        </w:r>
                        <w:r>
                          <w:rPr>
                            <w:rFonts w:ascii="SimSun" w:eastAsia="SimSun" w:hint="eastAsia"/>
                            <w:color w:val="858585"/>
                            <w:spacing w:val="22"/>
                            <w:w w:val="90"/>
                            <w:sz w:val="10"/>
                          </w:rPr>
                          <w:t>心</w:t>
                        </w:r>
                        <w:r>
                          <w:rPr>
                            <w:color w:val="858585"/>
                            <w:w w:val="90"/>
                            <w:sz w:val="12"/>
                          </w:rPr>
                          <w:t>I)</w:t>
                        </w:r>
                      </w:p>
                    </w:tc>
                    <w:tc>
                      <w:tcPr>
                        <w:tcW w:w="835" w:type="dxa"/>
                      </w:tcPr>
                      <w:p>
                        <w:pPr>
                          <w:pStyle w:val="TableParagraph"/>
                          <w:spacing w:line="127" w:lineRule="exact"/>
                          <w:ind w:left="330"/>
                          <w:rPr>
                            <w:sz w:val="12"/>
                          </w:rPr>
                        </w:pPr>
                        <w:r>
                          <w:rPr>
                            <w:color w:val="676767"/>
                            <w:w w:val="105"/>
                            <w:sz w:val="12"/>
                          </w:rPr>
                          <w:t>0.</w:t>
                        </w:r>
                        <w:r>
                          <w:rPr>
                            <w:color w:val="858585"/>
                            <w:w w:val="105"/>
                            <w:sz w:val="12"/>
                          </w:rPr>
                          <w:t>16</w:t>
                        </w:r>
                      </w:p>
                      <w:p>
                        <w:pPr>
                          <w:pStyle w:val="TableParagraph"/>
                          <w:spacing w:line="141" w:lineRule="exact"/>
                          <w:ind w:left="281"/>
                          <w:rPr>
                            <w:rFonts w:ascii="SimSun" w:eastAsia="SimSun" w:hint="eastAsia"/>
                            <w:sz w:val="15"/>
                          </w:rPr>
                        </w:pPr>
                        <w:r>
                          <w:rPr>
                            <w:color w:val="858585"/>
                            <w:w w:val="90"/>
                            <w:sz w:val="12"/>
                          </w:rPr>
                          <w:t>( </w:t>
                        </w:r>
                        <w:r>
                          <w:rPr>
                            <w:color w:val="676767"/>
                            <w:w w:val="90"/>
                            <w:sz w:val="12"/>
                          </w:rPr>
                          <w:t>0 </w:t>
                        </w:r>
                        <w:r>
                          <w:rPr>
                            <w:rFonts w:ascii="SimSun" w:eastAsia="SimSun" w:hint="eastAsia"/>
                            <w:color w:val="676767"/>
                            <w:w w:val="95"/>
                            <w:sz w:val="15"/>
                          </w:rPr>
                          <w:t>况</w:t>
                        </w:r>
                        <w:r>
                          <w:rPr>
                            <w:rFonts w:ascii="SimSun" w:eastAsia="SimSun" w:hint="eastAsia"/>
                            <w:color w:val="858585"/>
                            <w:w w:val="95"/>
                            <w:sz w:val="15"/>
                          </w:rPr>
                          <w:t>）</w:t>
                        </w:r>
                      </w:p>
                    </w:tc>
                    <w:tc>
                      <w:tcPr>
                        <w:tcW w:w="76" w:type="dxa"/>
                      </w:tcPr>
                      <w:p>
                        <w:pPr>
                          <w:pStyle w:val="TableParagraph"/>
                          <w:rPr>
                            <w:sz w:val="12"/>
                          </w:rPr>
                        </w:pPr>
                      </w:p>
                    </w:tc>
                  </w:tr>
                  <w:tr>
                    <w:trPr>
                      <w:trHeight w:val="153" w:hRule="atLeast"/>
                    </w:trPr>
                    <w:tc>
                      <w:tcPr>
                        <w:tcW w:w="67" w:type="dxa"/>
                        <w:vMerge/>
                        <w:tcBorders>
                          <w:top w:val="nil"/>
                        </w:tcBorders>
                      </w:tcPr>
                      <w:p>
                        <w:pPr>
                          <w:rPr>
                            <w:sz w:val="2"/>
                            <w:szCs w:val="2"/>
                          </w:rPr>
                        </w:pPr>
                      </w:p>
                    </w:tc>
                    <w:tc>
                      <w:tcPr>
                        <w:tcW w:w="1028" w:type="dxa"/>
                      </w:tcPr>
                      <w:p>
                        <w:pPr>
                          <w:pStyle w:val="TableParagraph"/>
                          <w:spacing w:line="128" w:lineRule="exact" w:before="5"/>
                          <w:rPr>
                            <w:sz w:val="12"/>
                          </w:rPr>
                        </w:pPr>
                        <w:r>
                          <w:rPr>
                            <w:color w:val="858585"/>
                            <w:w w:val="115"/>
                            <w:sz w:val="12"/>
                          </w:rPr>
                          <w:t>Constant</w:t>
                        </w:r>
                      </w:p>
                    </w:tc>
                    <w:tc>
                      <w:tcPr>
                        <w:tcW w:w="984" w:type="dxa"/>
                      </w:tcPr>
                      <w:p>
                        <w:pPr>
                          <w:pStyle w:val="TableParagraph"/>
                          <w:spacing w:line="133" w:lineRule="exact"/>
                          <w:ind w:left="203" w:right="247"/>
                          <w:jc w:val="center"/>
                          <w:rPr>
                            <w:sz w:val="12"/>
                          </w:rPr>
                        </w:pPr>
                        <w:r>
                          <w:rPr>
                            <w:color w:val="777777"/>
                            <w:sz w:val="12"/>
                          </w:rPr>
                          <w:t>L0</w:t>
                        </w:r>
                        <w:r>
                          <w:rPr>
                            <w:color w:val="959595"/>
                            <w:sz w:val="12"/>
                          </w:rPr>
                          <w:t>.</w:t>
                        </w:r>
                        <w:r>
                          <w:rPr>
                            <w:color w:val="777777"/>
                            <w:sz w:val="12"/>
                          </w:rPr>
                          <w:t>57** *</w:t>
                        </w:r>
                      </w:p>
                    </w:tc>
                    <w:tc>
                      <w:tcPr>
                        <w:tcW w:w="899" w:type="dxa"/>
                      </w:tcPr>
                      <w:p>
                        <w:pPr>
                          <w:pStyle w:val="TableParagraph"/>
                          <w:spacing w:line="133" w:lineRule="exact"/>
                          <w:ind w:right="311"/>
                          <w:jc w:val="right"/>
                          <w:rPr>
                            <w:sz w:val="12"/>
                          </w:rPr>
                        </w:pPr>
                        <w:r>
                          <w:rPr>
                            <w:color w:val="676767"/>
                            <w:w w:val="95"/>
                            <w:sz w:val="12"/>
                          </w:rPr>
                          <w:t>6,O2</w:t>
                        </w:r>
                      </w:p>
                    </w:tc>
                    <w:tc>
                      <w:tcPr>
                        <w:tcW w:w="1067" w:type="dxa"/>
                      </w:tcPr>
                      <w:p>
                        <w:pPr>
                          <w:pStyle w:val="TableParagraph"/>
                          <w:spacing w:line="131" w:lineRule="exact"/>
                          <w:ind w:left="245" w:right="223"/>
                          <w:jc w:val="center"/>
                          <w:rPr>
                            <w:rFonts w:ascii="SimSun" w:eastAsia="SimSun" w:hint="eastAsia"/>
                            <w:sz w:val="10"/>
                          </w:rPr>
                        </w:pPr>
                        <w:r>
                          <w:rPr>
                            <w:color w:val="777777"/>
                            <w:w w:val="95"/>
                            <w:sz w:val="12"/>
                          </w:rPr>
                          <w:t>12,G4* </w:t>
                        </w:r>
                        <w:r>
                          <w:rPr>
                            <w:rFonts w:ascii="SimSun" w:eastAsia="SimSun" w:hint="eastAsia"/>
                            <w:color w:val="777777"/>
                            <w:w w:val="95"/>
                            <w:sz w:val="10"/>
                          </w:rPr>
                          <w:t>＊＊</w:t>
                        </w:r>
                      </w:p>
                    </w:tc>
                    <w:tc>
                      <w:tcPr>
                        <w:tcW w:w="835" w:type="dxa"/>
                      </w:tcPr>
                      <w:p>
                        <w:pPr>
                          <w:pStyle w:val="TableParagraph"/>
                          <w:spacing w:line="128" w:lineRule="exact" w:before="5"/>
                          <w:ind w:left="269" w:right="183"/>
                          <w:jc w:val="center"/>
                          <w:rPr>
                            <w:sz w:val="12"/>
                          </w:rPr>
                        </w:pPr>
                        <w:r>
                          <w:rPr>
                            <w:color w:val="777777"/>
                            <w:w w:val="105"/>
                            <w:sz w:val="12"/>
                          </w:rPr>
                          <w:t>3.99</w:t>
                        </w:r>
                      </w:p>
                    </w:tc>
                    <w:tc>
                      <w:tcPr>
                        <w:tcW w:w="76" w:type="dxa"/>
                      </w:tcPr>
                      <w:p>
                        <w:pPr>
                          <w:pStyle w:val="TableParagraph"/>
                          <w:rPr>
                            <w:sz w:val="8"/>
                          </w:rPr>
                        </w:pPr>
                      </w:p>
                    </w:tc>
                  </w:tr>
                  <w:tr>
                    <w:trPr>
                      <w:trHeight w:val="165" w:hRule="atLeast"/>
                    </w:trPr>
                    <w:tc>
                      <w:tcPr>
                        <w:tcW w:w="67" w:type="dxa"/>
                        <w:vMerge/>
                        <w:tcBorders>
                          <w:top w:val="nil"/>
                        </w:tcBorders>
                      </w:tcPr>
                      <w:p>
                        <w:pPr>
                          <w:rPr>
                            <w:sz w:val="2"/>
                            <w:szCs w:val="2"/>
                          </w:rPr>
                        </w:pPr>
                      </w:p>
                    </w:tc>
                    <w:tc>
                      <w:tcPr>
                        <w:tcW w:w="1028" w:type="dxa"/>
                        <w:tcBorders>
                          <w:bottom w:val="single" w:sz="4" w:space="0" w:color="000000"/>
                        </w:tcBorders>
                      </w:tcPr>
                      <w:p>
                        <w:pPr>
                          <w:pStyle w:val="TableParagraph"/>
                          <w:rPr>
                            <w:sz w:val="10"/>
                          </w:rPr>
                        </w:pPr>
                      </w:p>
                    </w:tc>
                    <w:tc>
                      <w:tcPr>
                        <w:tcW w:w="984" w:type="dxa"/>
                        <w:tcBorders>
                          <w:bottom w:val="single" w:sz="4" w:space="0" w:color="000000"/>
                        </w:tcBorders>
                      </w:tcPr>
                      <w:p>
                        <w:pPr>
                          <w:pStyle w:val="TableParagraph"/>
                          <w:spacing w:before="5"/>
                          <w:ind w:left="184" w:right="247"/>
                          <w:jc w:val="center"/>
                          <w:rPr>
                            <w:sz w:val="12"/>
                          </w:rPr>
                        </w:pPr>
                        <w:r>
                          <w:rPr>
                            <w:color w:val="959595"/>
                            <w:w w:val="110"/>
                            <w:sz w:val="12"/>
                          </w:rPr>
                          <w:t>(</w:t>
                        </w:r>
                        <w:r>
                          <w:rPr>
                            <w:color w:val="777777"/>
                            <w:w w:val="110"/>
                            <w:sz w:val="12"/>
                          </w:rPr>
                          <w:t>2.00)</w:t>
                        </w:r>
                      </w:p>
                    </w:tc>
                    <w:tc>
                      <w:tcPr>
                        <w:tcW w:w="899" w:type="dxa"/>
                        <w:tcBorders>
                          <w:bottom w:val="single" w:sz="4" w:space="0" w:color="000000"/>
                        </w:tcBorders>
                      </w:tcPr>
                      <w:p>
                        <w:pPr>
                          <w:pStyle w:val="TableParagraph"/>
                          <w:spacing w:before="5"/>
                          <w:ind w:right="293"/>
                          <w:jc w:val="right"/>
                          <w:rPr>
                            <w:sz w:val="12"/>
                          </w:rPr>
                        </w:pPr>
                        <w:r>
                          <w:rPr>
                            <w:color w:val="858585"/>
                            <w:w w:val="105"/>
                            <w:sz w:val="12"/>
                          </w:rPr>
                          <w:t>(4.96)</w:t>
                        </w:r>
                      </w:p>
                    </w:tc>
                    <w:tc>
                      <w:tcPr>
                        <w:tcW w:w="1067" w:type="dxa"/>
                        <w:tcBorders>
                          <w:bottom w:val="single" w:sz="4" w:space="0" w:color="000000"/>
                        </w:tcBorders>
                      </w:tcPr>
                      <w:p>
                        <w:pPr>
                          <w:pStyle w:val="TableParagraph"/>
                          <w:spacing w:before="5"/>
                          <w:ind w:left="216" w:right="223"/>
                          <w:jc w:val="center"/>
                          <w:rPr>
                            <w:sz w:val="12"/>
                          </w:rPr>
                        </w:pPr>
                        <w:r>
                          <w:rPr>
                            <w:color w:val="858585"/>
                            <w:sz w:val="12"/>
                          </w:rPr>
                          <w:t>(1.9</w:t>
                        </w:r>
                        <w:r>
                          <w:rPr>
                            <w:color w:val="676767"/>
                            <w:sz w:val="12"/>
                          </w:rPr>
                          <w:t>9</w:t>
                        </w:r>
                        <w:r>
                          <w:rPr>
                            <w:color w:val="959595"/>
                            <w:sz w:val="12"/>
                          </w:rPr>
                          <w:t>)</w:t>
                        </w:r>
                      </w:p>
                    </w:tc>
                    <w:tc>
                      <w:tcPr>
                        <w:tcW w:w="835" w:type="dxa"/>
                        <w:tcBorders>
                          <w:bottom w:val="single" w:sz="4" w:space="0" w:color="000000"/>
                        </w:tcBorders>
                      </w:tcPr>
                      <w:p>
                        <w:pPr>
                          <w:pStyle w:val="TableParagraph"/>
                          <w:spacing w:before="5"/>
                          <w:ind w:left="269" w:right="236"/>
                          <w:jc w:val="center"/>
                          <w:rPr>
                            <w:sz w:val="12"/>
                          </w:rPr>
                        </w:pPr>
                        <w:r>
                          <w:rPr>
                            <w:color w:val="858585"/>
                            <w:sz w:val="12"/>
                          </w:rPr>
                          <w:t>(</w:t>
                        </w:r>
                        <w:r>
                          <w:rPr>
                            <w:color w:val="676767"/>
                            <w:sz w:val="12"/>
                          </w:rPr>
                          <w:t>3 </w:t>
                        </w:r>
                        <w:r>
                          <w:rPr>
                            <w:color w:val="858585"/>
                            <w:sz w:val="12"/>
                          </w:rPr>
                          <w:t>82)</w:t>
                        </w:r>
                      </w:p>
                    </w:tc>
                    <w:tc>
                      <w:tcPr>
                        <w:tcW w:w="76" w:type="dxa"/>
                      </w:tcPr>
                      <w:p>
                        <w:pPr>
                          <w:pStyle w:val="TableParagraph"/>
                          <w:rPr>
                            <w:sz w:val="10"/>
                          </w:rPr>
                        </w:pPr>
                      </w:p>
                    </w:tc>
                  </w:tr>
                  <w:tr>
                    <w:trPr>
                      <w:trHeight w:val="189" w:hRule="atLeast"/>
                    </w:trPr>
                    <w:tc>
                      <w:tcPr>
                        <w:tcW w:w="67" w:type="dxa"/>
                        <w:vMerge/>
                        <w:tcBorders>
                          <w:top w:val="nil"/>
                        </w:tcBorders>
                      </w:tcPr>
                      <w:p>
                        <w:pPr>
                          <w:rPr>
                            <w:sz w:val="2"/>
                            <w:szCs w:val="2"/>
                          </w:rPr>
                        </w:pPr>
                      </w:p>
                    </w:tc>
                    <w:tc>
                      <w:tcPr>
                        <w:tcW w:w="1028" w:type="dxa"/>
                        <w:tcBorders>
                          <w:top w:val="single" w:sz="4" w:space="0" w:color="000000"/>
                        </w:tcBorders>
                      </w:tcPr>
                      <w:p>
                        <w:pPr>
                          <w:pStyle w:val="TableParagraph"/>
                          <w:spacing w:line="128" w:lineRule="exact" w:before="41"/>
                          <w:rPr>
                            <w:sz w:val="12"/>
                          </w:rPr>
                        </w:pPr>
                        <w:r>
                          <w:rPr>
                            <w:color w:val="676767"/>
                            <w:sz w:val="12"/>
                          </w:rPr>
                          <w:t>O </w:t>
                        </w:r>
                        <w:r>
                          <w:rPr>
                            <w:rFonts w:ascii="SimSun" w:eastAsia="SimSun" w:hint="eastAsia"/>
                            <w:color w:val="858585"/>
                            <w:sz w:val="8"/>
                          </w:rPr>
                          <w:t>炽汜</w:t>
                        </w:r>
                        <w:r>
                          <w:rPr>
                            <w:color w:val="858585"/>
                            <w:sz w:val="12"/>
                          </w:rPr>
                          <w:t>r</w:t>
                        </w:r>
                        <w:r>
                          <w:rPr>
                            <w:rFonts w:ascii="SimSun" w:eastAsia="SimSun" w:hint="eastAsia"/>
                            <w:color w:val="858585"/>
                            <w:sz w:val="6"/>
                          </w:rPr>
                          <w:t>邓 </w:t>
                        </w:r>
                        <w:r>
                          <w:rPr>
                            <w:color w:val="858585"/>
                            <w:sz w:val="12"/>
                          </w:rPr>
                          <w:t>t </w:t>
                        </w:r>
                        <w:r>
                          <w:rPr>
                            <w:color w:val="676767"/>
                            <w:sz w:val="12"/>
                          </w:rPr>
                          <w:t>i</w:t>
                        </w:r>
                        <w:r>
                          <w:rPr>
                            <w:color w:val="858585"/>
                            <w:sz w:val="12"/>
                          </w:rPr>
                          <w:t>ons</w:t>
                        </w:r>
                      </w:p>
                    </w:tc>
                    <w:tc>
                      <w:tcPr>
                        <w:tcW w:w="984" w:type="dxa"/>
                        <w:tcBorders>
                          <w:top w:val="single" w:sz="4" w:space="0" w:color="000000"/>
                        </w:tcBorders>
                      </w:tcPr>
                      <w:p>
                        <w:pPr>
                          <w:pStyle w:val="TableParagraph"/>
                          <w:spacing w:line="128" w:lineRule="exact" w:before="41"/>
                          <w:ind w:left="188" w:right="247"/>
                          <w:jc w:val="center"/>
                          <w:rPr>
                            <w:sz w:val="12"/>
                          </w:rPr>
                        </w:pPr>
                        <w:r>
                          <w:rPr>
                            <w:color w:val="777777"/>
                            <w:w w:val="105"/>
                            <w:sz w:val="12"/>
                          </w:rPr>
                          <w:t>763</w:t>
                        </w:r>
                      </w:p>
                    </w:tc>
                    <w:tc>
                      <w:tcPr>
                        <w:tcW w:w="899" w:type="dxa"/>
                        <w:tcBorders>
                          <w:top w:val="single" w:sz="4" w:space="0" w:color="000000"/>
                        </w:tcBorders>
                      </w:tcPr>
                      <w:p>
                        <w:pPr>
                          <w:pStyle w:val="TableParagraph"/>
                          <w:spacing w:line="124" w:lineRule="exact" w:before="46"/>
                          <w:ind w:left="274" w:right="272"/>
                          <w:jc w:val="center"/>
                          <w:rPr>
                            <w:sz w:val="12"/>
                          </w:rPr>
                        </w:pPr>
                        <w:r>
                          <w:rPr>
                            <w:color w:val="777777"/>
                            <w:w w:val="110"/>
                            <w:sz w:val="12"/>
                          </w:rPr>
                          <w:t>320</w:t>
                        </w:r>
                      </w:p>
                    </w:tc>
                    <w:tc>
                      <w:tcPr>
                        <w:tcW w:w="1067" w:type="dxa"/>
                        <w:tcBorders>
                          <w:top w:val="single" w:sz="4" w:space="0" w:color="000000"/>
                        </w:tcBorders>
                      </w:tcPr>
                      <w:p>
                        <w:pPr>
                          <w:pStyle w:val="TableParagraph"/>
                          <w:spacing w:line="128" w:lineRule="exact" w:before="41"/>
                          <w:ind w:left="223" w:right="223"/>
                          <w:jc w:val="center"/>
                          <w:rPr>
                            <w:sz w:val="12"/>
                          </w:rPr>
                        </w:pPr>
                        <w:r>
                          <w:rPr>
                            <w:color w:val="777777"/>
                            <w:w w:val="110"/>
                            <w:sz w:val="12"/>
                          </w:rPr>
                          <w:t>763</w:t>
                        </w:r>
                      </w:p>
                    </w:tc>
                    <w:tc>
                      <w:tcPr>
                        <w:tcW w:w="835" w:type="dxa"/>
                        <w:tcBorders>
                          <w:top w:val="single" w:sz="4" w:space="0" w:color="000000"/>
                        </w:tcBorders>
                      </w:tcPr>
                      <w:p>
                        <w:pPr>
                          <w:pStyle w:val="TableParagraph"/>
                          <w:spacing w:line="128" w:lineRule="exact" w:before="41"/>
                          <w:ind w:left="269" w:right="221"/>
                          <w:jc w:val="center"/>
                          <w:rPr>
                            <w:sz w:val="12"/>
                          </w:rPr>
                        </w:pPr>
                        <w:r>
                          <w:rPr>
                            <w:color w:val="777777"/>
                            <w:w w:val="110"/>
                            <w:sz w:val="12"/>
                          </w:rPr>
                          <w:t>320</w:t>
                        </w:r>
                      </w:p>
                    </w:tc>
                    <w:tc>
                      <w:tcPr>
                        <w:tcW w:w="76" w:type="dxa"/>
                      </w:tcPr>
                      <w:p>
                        <w:pPr>
                          <w:pStyle w:val="TableParagraph"/>
                          <w:rPr>
                            <w:sz w:val="12"/>
                          </w:rPr>
                        </w:pPr>
                      </w:p>
                    </w:tc>
                  </w:tr>
                  <w:tr>
                    <w:trPr>
                      <w:trHeight w:val="146" w:hRule="atLeast"/>
                    </w:trPr>
                    <w:tc>
                      <w:tcPr>
                        <w:tcW w:w="67" w:type="dxa"/>
                        <w:vMerge/>
                        <w:tcBorders>
                          <w:top w:val="nil"/>
                        </w:tcBorders>
                      </w:tcPr>
                      <w:p>
                        <w:pPr>
                          <w:rPr>
                            <w:sz w:val="2"/>
                            <w:szCs w:val="2"/>
                          </w:rPr>
                        </w:pPr>
                      </w:p>
                    </w:tc>
                    <w:tc>
                      <w:tcPr>
                        <w:tcW w:w="1028" w:type="dxa"/>
                      </w:tcPr>
                      <w:p>
                        <w:pPr>
                          <w:pStyle w:val="TableParagraph"/>
                          <w:spacing w:line="126" w:lineRule="exact"/>
                          <w:ind w:left="7"/>
                          <w:rPr>
                            <w:sz w:val="12"/>
                          </w:rPr>
                        </w:pPr>
                        <w:r>
                          <w:rPr>
                            <w:color w:val="676767"/>
                            <w:w w:val="105"/>
                            <w:sz w:val="12"/>
                          </w:rPr>
                          <w:t>R-squ</w:t>
                        </w:r>
                        <w:r>
                          <w:rPr>
                            <w:rFonts w:ascii="SimSun" w:eastAsia="SimSun" w:hint="eastAsia"/>
                            <w:color w:val="676767"/>
                            <w:w w:val="105"/>
                            <w:sz w:val="7"/>
                          </w:rPr>
                          <w:t>八</w:t>
                        </w:r>
                        <w:r>
                          <w:rPr>
                            <w:color w:val="858585"/>
                            <w:w w:val="105"/>
                            <w:sz w:val="12"/>
                          </w:rPr>
                          <w:t>red</w:t>
                        </w:r>
                      </w:p>
                    </w:tc>
                    <w:tc>
                      <w:tcPr>
                        <w:tcW w:w="984" w:type="dxa"/>
                      </w:tcPr>
                      <w:p>
                        <w:pPr>
                          <w:pStyle w:val="TableParagraph"/>
                          <w:spacing w:line="126" w:lineRule="exact"/>
                          <w:ind w:left="163" w:right="247"/>
                          <w:jc w:val="center"/>
                          <w:rPr>
                            <w:sz w:val="12"/>
                          </w:rPr>
                        </w:pPr>
                        <w:r>
                          <w:rPr>
                            <w:color w:val="676767"/>
                            <w:sz w:val="12"/>
                          </w:rPr>
                          <w:t>0 </w:t>
                        </w:r>
                        <w:r>
                          <w:rPr>
                            <w:color w:val="4D4F4D"/>
                            <w:sz w:val="12"/>
                          </w:rPr>
                          <w:t>1</w:t>
                        </w:r>
                        <w:r>
                          <w:rPr>
                            <w:color w:val="777777"/>
                            <w:sz w:val="12"/>
                          </w:rPr>
                          <w:t>6</w:t>
                        </w:r>
                      </w:p>
                    </w:tc>
                    <w:tc>
                      <w:tcPr>
                        <w:tcW w:w="899" w:type="dxa"/>
                      </w:tcPr>
                      <w:p>
                        <w:pPr>
                          <w:pStyle w:val="TableParagraph"/>
                          <w:spacing w:line="126" w:lineRule="exact"/>
                          <w:ind w:right="336"/>
                          <w:jc w:val="right"/>
                          <w:rPr>
                            <w:sz w:val="12"/>
                          </w:rPr>
                        </w:pPr>
                        <w:r>
                          <w:rPr>
                            <w:color w:val="777777"/>
                            <w:sz w:val="12"/>
                          </w:rPr>
                          <w:t>0 </w:t>
                        </w:r>
                        <w:r>
                          <w:rPr>
                            <w:color w:val="4D4F4D"/>
                            <w:sz w:val="12"/>
                          </w:rPr>
                          <w:t>1</w:t>
                        </w:r>
                        <w:r>
                          <w:rPr>
                            <w:color w:val="777777"/>
                            <w:sz w:val="12"/>
                          </w:rPr>
                          <w:t>3</w:t>
                        </w:r>
                      </w:p>
                    </w:tc>
                    <w:tc>
                      <w:tcPr>
                        <w:tcW w:w="1067" w:type="dxa"/>
                      </w:tcPr>
                      <w:p>
                        <w:pPr>
                          <w:pStyle w:val="TableParagraph"/>
                          <w:spacing w:line="126" w:lineRule="exact"/>
                          <w:ind w:left="219" w:right="223"/>
                          <w:jc w:val="center"/>
                          <w:rPr>
                            <w:sz w:val="12"/>
                          </w:rPr>
                        </w:pPr>
                        <w:r>
                          <w:rPr>
                            <w:color w:val="777777"/>
                            <w:w w:val="110"/>
                            <w:sz w:val="12"/>
                          </w:rPr>
                          <w:t>0.12</w:t>
                        </w:r>
                      </w:p>
                    </w:tc>
                    <w:tc>
                      <w:tcPr>
                        <w:tcW w:w="835" w:type="dxa"/>
                      </w:tcPr>
                      <w:p>
                        <w:pPr>
                          <w:pStyle w:val="TableParagraph"/>
                          <w:spacing w:line="126" w:lineRule="exact"/>
                          <w:ind w:left="269" w:right="226"/>
                          <w:jc w:val="center"/>
                          <w:rPr>
                            <w:sz w:val="12"/>
                          </w:rPr>
                        </w:pPr>
                        <w:r>
                          <w:rPr>
                            <w:color w:val="676767"/>
                            <w:w w:val="105"/>
                            <w:sz w:val="12"/>
                          </w:rPr>
                          <w:t>0 </w:t>
                        </w:r>
                        <w:r>
                          <w:rPr>
                            <w:color w:val="858585"/>
                            <w:w w:val="105"/>
                            <w:sz w:val="12"/>
                          </w:rPr>
                          <w:t>14</w:t>
                        </w:r>
                      </w:p>
                    </w:tc>
                    <w:tc>
                      <w:tcPr>
                        <w:tcW w:w="76" w:type="dxa"/>
                      </w:tcPr>
                      <w:p>
                        <w:pPr>
                          <w:pStyle w:val="TableParagraph"/>
                          <w:rPr>
                            <w:sz w:val="8"/>
                          </w:rPr>
                        </w:pPr>
                      </w:p>
                    </w:tc>
                  </w:tr>
                  <w:tr>
                    <w:trPr>
                      <w:trHeight w:val="175" w:hRule="atLeast"/>
                    </w:trPr>
                    <w:tc>
                      <w:tcPr>
                        <w:tcW w:w="67" w:type="dxa"/>
                        <w:tcBorders>
                          <w:bottom w:val="single" w:sz="2" w:space="0" w:color="000000"/>
                        </w:tcBorders>
                      </w:tcPr>
                      <w:p>
                        <w:pPr>
                          <w:pStyle w:val="TableParagraph"/>
                          <w:rPr>
                            <w:sz w:val="10"/>
                          </w:rPr>
                        </w:pPr>
                      </w:p>
                    </w:tc>
                    <w:tc>
                      <w:tcPr>
                        <w:tcW w:w="1028" w:type="dxa"/>
                        <w:tcBorders>
                          <w:bottom w:val="single" w:sz="2" w:space="0" w:color="000000"/>
                        </w:tcBorders>
                      </w:tcPr>
                      <w:p>
                        <w:pPr>
                          <w:pStyle w:val="TableParagraph"/>
                          <w:spacing w:before="3"/>
                          <w:rPr>
                            <w:sz w:val="12"/>
                          </w:rPr>
                        </w:pPr>
                        <w:r>
                          <w:rPr>
                            <w:color w:val="858585"/>
                            <w:sz w:val="12"/>
                          </w:rPr>
                          <w:t>co </w:t>
                        </w:r>
                        <w:r>
                          <w:rPr>
                            <w:color w:val="676767"/>
                            <w:sz w:val="12"/>
                          </w:rPr>
                          <w:t>un </w:t>
                        </w:r>
                        <w:r>
                          <w:rPr>
                            <w:color w:val="858585"/>
                            <w:sz w:val="12"/>
                          </w:rPr>
                          <w:t>tr </w:t>
                        </w:r>
                        <w:r>
                          <w:rPr>
                            <w:color w:val="676767"/>
                            <w:sz w:val="12"/>
                          </w:rPr>
                          <w:t>ie</w:t>
                        </w:r>
                        <w:r>
                          <w:rPr>
                            <w:color w:val="858585"/>
                            <w:sz w:val="12"/>
                          </w:rPr>
                          <w:t>s</w:t>
                        </w:r>
                      </w:p>
                    </w:tc>
                    <w:tc>
                      <w:tcPr>
                        <w:tcW w:w="984" w:type="dxa"/>
                        <w:tcBorders>
                          <w:bottom w:val="single" w:sz="2" w:space="0" w:color="000000"/>
                        </w:tcBorders>
                      </w:tcPr>
                      <w:p>
                        <w:pPr>
                          <w:pStyle w:val="TableParagraph"/>
                          <w:spacing w:before="8"/>
                          <w:ind w:left="186" w:right="247"/>
                          <w:jc w:val="center"/>
                          <w:rPr>
                            <w:sz w:val="12"/>
                          </w:rPr>
                        </w:pPr>
                        <w:r>
                          <w:rPr>
                            <w:color w:val="676767"/>
                            <w:w w:val="105"/>
                            <w:sz w:val="12"/>
                          </w:rPr>
                          <w:t>20</w:t>
                        </w:r>
                      </w:p>
                    </w:tc>
                    <w:tc>
                      <w:tcPr>
                        <w:tcW w:w="899" w:type="dxa"/>
                        <w:tcBorders>
                          <w:bottom w:val="single" w:sz="2" w:space="0" w:color="000000"/>
                        </w:tcBorders>
                      </w:tcPr>
                      <w:p>
                        <w:pPr>
                          <w:pStyle w:val="TableParagraph"/>
                          <w:spacing w:before="8"/>
                          <w:ind w:left="274" w:right="265"/>
                          <w:jc w:val="center"/>
                          <w:rPr>
                            <w:sz w:val="12"/>
                          </w:rPr>
                        </w:pPr>
                        <w:r>
                          <w:rPr>
                            <w:color w:val="676767"/>
                            <w:w w:val="110"/>
                            <w:sz w:val="12"/>
                          </w:rPr>
                          <w:t>20</w:t>
                        </w:r>
                      </w:p>
                    </w:tc>
                    <w:tc>
                      <w:tcPr>
                        <w:tcW w:w="1067" w:type="dxa"/>
                        <w:tcBorders>
                          <w:bottom w:val="single" w:sz="2" w:space="0" w:color="000000"/>
                        </w:tcBorders>
                      </w:tcPr>
                      <w:p>
                        <w:pPr>
                          <w:pStyle w:val="TableParagraph"/>
                          <w:spacing w:before="8"/>
                          <w:ind w:left="221" w:right="223"/>
                          <w:jc w:val="center"/>
                          <w:rPr>
                            <w:sz w:val="12"/>
                          </w:rPr>
                        </w:pPr>
                        <w:r>
                          <w:rPr>
                            <w:color w:val="777777"/>
                            <w:w w:val="110"/>
                            <w:sz w:val="12"/>
                          </w:rPr>
                          <w:t>20</w:t>
                        </w:r>
                      </w:p>
                    </w:tc>
                    <w:tc>
                      <w:tcPr>
                        <w:tcW w:w="835" w:type="dxa"/>
                        <w:tcBorders>
                          <w:bottom w:val="single" w:sz="2" w:space="0" w:color="000000"/>
                        </w:tcBorders>
                      </w:tcPr>
                      <w:p>
                        <w:pPr>
                          <w:pStyle w:val="TableParagraph"/>
                          <w:spacing w:before="8"/>
                          <w:ind w:left="269" w:right="219"/>
                          <w:jc w:val="center"/>
                          <w:rPr>
                            <w:sz w:val="12"/>
                          </w:rPr>
                        </w:pPr>
                        <w:r>
                          <w:rPr>
                            <w:color w:val="676767"/>
                            <w:w w:val="105"/>
                            <w:sz w:val="12"/>
                          </w:rPr>
                          <w:t>20</w:t>
                        </w:r>
                      </w:p>
                    </w:tc>
                    <w:tc>
                      <w:tcPr>
                        <w:tcW w:w="76" w:type="dxa"/>
                        <w:tcBorders>
                          <w:bottom w:val="single" w:sz="2" w:space="0" w:color="000000"/>
                        </w:tcBorders>
                      </w:tcPr>
                      <w:p>
                        <w:pPr>
                          <w:pStyle w:val="TableParagraph"/>
                          <w:rPr>
                            <w:sz w:val="10"/>
                          </w:rPr>
                        </w:pPr>
                      </w:p>
                    </w:tc>
                  </w:tr>
                </w:tbl>
                <w:p>
                  <w:pPr>
                    <w:pStyle w:val="BodyText"/>
                  </w:pPr>
                </w:p>
              </w:txbxContent>
            </v:textbox>
            <w10:wrap type="none"/>
          </v:shape>
        </w:pict>
      </w:r>
      <w:r>
        <w:rPr>
          <w:rFonts w:ascii="Times New Roman"/>
          <w:color w:val="858585"/>
          <w:w w:val="105"/>
          <w:position w:val="-6"/>
          <w:sz w:val="12"/>
        </w:rPr>
        <w:t>-</w:t>
      </w:r>
      <w:r>
        <w:rPr>
          <w:rFonts w:ascii="Times New Roman"/>
          <w:color w:val="858585"/>
          <w:position w:val="-6"/>
          <w:sz w:val="12"/>
        </w:rPr>
        <w:t> </w:t>
      </w:r>
      <w:r>
        <w:rPr>
          <w:rFonts w:ascii="Times New Roman"/>
          <w:color w:val="858585"/>
          <w:spacing w:val="-14"/>
          <w:position w:val="-6"/>
          <w:sz w:val="12"/>
        </w:rPr>
        <w:t> </w:t>
      </w:r>
      <w:r>
        <w:rPr>
          <w:rFonts w:ascii="Times New Roman"/>
          <w:color w:val="676767"/>
          <w:spacing w:val="-43"/>
          <w:w w:val="74"/>
          <w:position w:val="-6"/>
          <w:sz w:val="12"/>
        </w:rPr>
        <w:t>0</w:t>
      </w:r>
      <w:r>
        <w:rPr>
          <w:rFonts w:ascii="Times New Roman"/>
          <w:color w:val="858585"/>
          <w:w w:val="40"/>
          <w:position w:val="-6"/>
          <w:sz w:val="12"/>
        </w:rPr>
        <w:t>(</w:t>
      </w:r>
      <w:r>
        <w:rPr>
          <w:rFonts w:ascii="Times New Roman"/>
          <w:color w:val="858585"/>
          <w:spacing w:val="-4"/>
          <w:position w:val="-6"/>
          <w:sz w:val="12"/>
        </w:rPr>
        <w:t> </w:t>
      </w:r>
      <w:r>
        <w:rPr>
          <w:rFonts w:ascii="Times New Roman"/>
          <w:color w:val="676767"/>
          <w:spacing w:val="-44"/>
          <w:w w:val="74"/>
          <w:position w:val="-6"/>
          <w:sz w:val="12"/>
        </w:rPr>
        <w:t>0</w:t>
      </w:r>
      <w:r>
        <w:rPr>
          <w:rFonts w:ascii="Times New Roman"/>
          <w:color w:val="212121"/>
          <w:w w:val="109"/>
          <w:position w:val="-6"/>
          <w:sz w:val="12"/>
        </w:rPr>
        <w:t>.</w:t>
      </w:r>
      <w:r>
        <w:rPr>
          <w:rFonts w:ascii="Times New Roman"/>
          <w:color w:val="212121"/>
          <w:spacing w:val="-2"/>
          <w:position w:val="-6"/>
          <w:sz w:val="12"/>
        </w:rPr>
        <w:t> </w:t>
      </w:r>
      <w:r>
        <w:rPr>
          <w:rFonts w:ascii="Times New Roman"/>
          <w:color w:val="858585"/>
          <w:w w:val="104"/>
          <w:position w:val="-6"/>
          <w:sz w:val="12"/>
        </w:rPr>
        <w:t>.</w:t>
      </w:r>
      <w:r>
        <w:rPr>
          <w:rFonts w:ascii="Times New Roman"/>
          <w:color w:val="858585"/>
          <w:spacing w:val="-40"/>
          <w:w w:val="104"/>
          <w:position w:val="-6"/>
          <w:sz w:val="12"/>
        </w:rPr>
        <w:t>4</w:t>
      </w:r>
      <w:r>
        <w:rPr>
          <w:rFonts w:ascii="Times New Roman"/>
          <w:color w:val="777777"/>
          <w:spacing w:val="-24"/>
          <w:w w:val="75"/>
          <w:position w:val="-6"/>
          <w:sz w:val="12"/>
        </w:rPr>
        <w:t>5</w:t>
      </w:r>
      <w:r>
        <w:rPr>
          <w:rFonts w:ascii="Times New Roman"/>
          <w:color w:val="777777"/>
          <w:spacing w:val="-15"/>
          <w:w w:val="106"/>
          <w:position w:val="-6"/>
          <w:sz w:val="12"/>
        </w:rPr>
        <w:t>0</w:t>
      </w:r>
      <w:r>
        <w:rPr>
          <w:rFonts w:ascii="Times New Roman"/>
          <w:color w:val="959595"/>
          <w:spacing w:val="-51"/>
          <w:w w:val="107"/>
          <w:position w:val="-6"/>
          <w:sz w:val="12"/>
        </w:rPr>
        <w:t>*</w:t>
      </w:r>
      <w:r>
        <w:rPr>
          <w:rFonts w:ascii="Times New Roman"/>
          <w:color w:val="777777"/>
          <w:spacing w:val="-40"/>
          <w:w w:val="106"/>
          <w:position w:val="-6"/>
          <w:sz w:val="12"/>
        </w:rPr>
        <w:t>0</w:t>
      </w:r>
      <w:r>
        <w:rPr>
          <w:rFonts w:ascii="Times New Roman"/>
          <w:color w:val="959595"/>
          <w:spacing w:val="5"/>
          <w:w w:val="35"/>
          <w:position w:val="-6"/>
          <w:sz w:val="12"/>
        </w:rPr>
        <w:t>)</w:t>
      </w:r>
      <w:r>
        <w:rPr>
          <w:rFonts w:ascii="Times New Roman"/>
          <w:color w:val="858585"/>
          <w:w w:val="107"/>
          <w:position w:val="-6"/>
          <w:sz w:val="12"/>
        </w:rPr>
        <w:t>*</w:t>
      </w:r>
      <w:r>
        <w:rPr>
          <w:rFonts w:ascii="Times New Roman"/>
          <w:color w:val="858585"/>
          <w:position w:val="-6"/>
          <w:sz w:val="12"/>
        </w:rPr>
        <w:tab/>
      </w:r>
      <w:r>
        <w:rPr>
          <w:rFonts w:ascii="Times New Roman"/>
          <w:color w:val="858585"/>
          <w:w w:val="107"/>
          <w:sz w:val="12"/>
        </w:rPr>
        <w:t>(0</w:t>
      </w:r>
      <w:r>
        <w:rPr>
          <w:rFonts w:ascii="Times New Roman"/>
          <w:color w:val="858585"/>
          <w:spacing w:val="12"/>
          <w:sz w:val="12"/>
        </w:rPr>
        <w:t> </w:t>
      </w:r>
      <w:r>
        <w:rPr>
          <w:rFonts w:ascii="Times New Roman"/>
          <w:color w:val="3A3A3A"/>
          <w:w w:val="59"/>
          <w:sz w:val="12"/>
        </w:rPr>
        <w:t>1</w:t>
      </w:r>
      <w:r>
        <w:rPr>
          <w:rFonts w:ascii="Times New Roman"/>
          <w:color w:val="3A3A3A"/>
          <w:spacing w:val="-14"/>
          <w:sz w:val="12"/>
        </w:rPr>
        <w:t> </w:t>
      </w:r>
      <w:r>
        <w:rPr>
          <w:rFonts w:ascii="Times New Roman"/>
          <w:color w:val="777777"/>
          <w:w w:val="59"/>
          <w:sz w:val="12"/>
        </w:rPr>
        <w:t>3</w:t>
      </w:r>
      <w:r>
        <w:rPr>
          <w:rFonts w:ascii="Times New Roman"/>
          <w:color w:val="777777"/>
          <w:spacing w:val="4"/>
          <w:sz w:val="12"/>
        </w:rPr>
        <w:t> </w:t>
      </w:r>
      <w:r>
        <w:rPr>
          <w:rFonts w:ascii="Times New Roman"/>
          <w:color w:val="777777"/>
          <w:w w:val="102"/>
          <w:sz w:val="12"/>
        </w:rPr>
        <w:t>)</w:t>
      </w:r>
      <w:r>
        <w:rPr>
          <w:rFonts w:ascii="Times New Roman"/>
          <w:color w:val="777777"/>
          <w:sz w:val="12"/>
        </w:rPr>
        <w:tab/>
      </w:r>
      <w:r>
        <w:rPr>
          <w:rFonts w:ascii="Times New Roman"/>
          <w:color w:val="858585"/>
          <w:w w:val="106"/>
          <w:sz w:val="12"/>
        </w:rPr>
        <w:t>(0.08)</w:t>
      </w:r>
      <w:r>
        <w:rPr>
          <w:rFonts w:ascii="Times New Roman"/>
          <w:color w:val="858585"/>
          <w:sz w:val="12"/>
        </w:rPr>
        <w:tab/>
      </w:r>
      <w:r>
        <w:rPr>
          <w:rFonts w:ascii="Times New Roman"/>
          <w:color w:val="858585"/>
          <w:spacing w:val="6"/>
          <w:w w:val="106"/>
          <w:sz w:val="12"/>
        </w:rPr>
        <w:t>(</w:t>
      </w:r>
      <w:r>
        <w:rPr>
          <w:rFonts w:ascii="Times New Roman"/>
          <w:color w:val="676767"/>
          <w:spacing w:val="6"/>
          <w:w w:val="109"/>
          <w:sz w:val="12"/>
        </w:rPr>
        <w:t>O</w:t>
      </w:r>
      <w:r>
        <w:rPr>
          <w:rFonts w:ascii="Times New Roman"/>
          <w:color w:val="777777"/>
          <w:w w:val="101"/>
          <w:sz w:val="12"/>
        </w:rPr>
        <w:t>19}</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8"/>
        </w:rPr>
      </w:pPr>
    </w:p>
    <w:p>
      <w:pPr>
        <w:spacing w:before="0"/>
        <w:ind w:left="486" w:right="0" w:firstLine="0"/>
        <w:jc w:val="left"/>
        <w:rPr>
          <w:rFonts w:ascii="Times New Roman" w:hAnsi="Times New Roman" w:eastAsia="Times New Roman"/>
          <w:sz w:val="12"/>
        </w:rPr>
      </w:pPr>
      <w:r>
        <w:rPr/>
        <w:pict>
          <v:line style="position:absolute;mso-position-horizontal-relative:page;mso-position-vertical-relative:paragraph;z-index:-254729216" from="318.889557pt,-.244908pt" to="318.889557pt,7.84203pt" stroked="true" strokeweight=".72113pt" strokecolor="#e2e2e2">
            <v:stroke dashstyle="solid"/>
            <w10:wrap type="none"/>
          </v:line>
        </w:pict>
      </w:r>
      <w:r>
        <w:rPr>
          <w:rFonts w:ascii="Times New Roman" w:hAnsi="Times New Roman" w:eastAsia="Times New Roman"/>
          <w:color w:val="777777"/>
          <w:spacing w:val="-1"/>
          <w:w w:val="109"/>
          <w:sz w:val="12"/>
        </w:rPr>
        <w:t>No</w:t>
      </w:r>
      <w:r>
        <w:rPr>
          <w:rFonts w:ascii="Times New Roman" w:hAnsi="Times New Roman" w:eastAsia="Times New Roman"/>
          <w:color w:val="777777"/>
          <w:spacing w:val="-6"/>
          <w:w w:val="109"/>
          <w:sz w:val="12"/>
        </w:rPr>
        <w:t>t</w:t>
      </w:r>
      <w:r>
        <w:rPr>
          <w:rFonts w:ascii="Times New Roman" w:hAnsi="Times New Roman" w:eastAsia="Times New Roman"/>
          <w:color w:val="959595"/>
          <w:spacing w:val="-1"/>
          <w:w w:val="102"/>
          <w:sz w:val="12"/>
        </w:rPr>
        <w:t>c</w:t>
      </w:r>
      <w:r>
        <w:rPr>
          <w:rFonts w:ascii="Times New Roman" w:hAnsi="Times New Roman" w:eastAsia="Times New Roman"/>
          <w:color w:val="959595"/>
          <w:w w:val="102"/>
          <w:sz w:val="12"/>
        </w:rPr>
        <w:t>.</w:t>
      </w:r>
      <w:r>
        <w:rPr>
          <w:rFonts w:ascii="Times New Roman" w:hAnsi="Times New Roman" w:eastAsia="Times New Roman"/>
          <w:color w:val="959595"/>
          <w:spacing w:val="-4"/>
          <w:sz w:val="12"/>
        </w:rPr>
        <w:t>   </w:t>
      </w:r>
      <w:r>
        <w:rPr>
          <w:rFonts w:ascii="Times New Roman" w:hAnsi="Times New Roman" w:eastAsia="Times New Roman"/>
          <w:color w:val="777777"/>
          <w:spacing w:val="-1"/>
          <w:w w:val="110"/>
          <w:sz w:val="12"/>
        </w:rPr>
        <w:t>Th</w:t>
      </w:r>
      <w:r>
        <w:rPr>
          <w:rFonts w:ascii="Times New Roman" w:hAnsi="Times New Roman" w:eastAsia="Times New Roman"/>
          <w:color w:val="777777"/>
          <w:w w:val="110"/>
          <w:sz w:val="12"/>
        </w:rPr>
        <w:t>e</w:t>
      </w:r>
      <w:r>
        <w:rPr>
          <w:rFonts w:ascii="Times New Roman" w:hAnsi="Times New Roman" w:eastAsia="Times New Roman"/>
          <w:color w:val="777777"/>
          <w:spacing w:val="-7"/>
          <w:sz w:val="12"/>
        </w:rPr>
        <w:t>  </w:t>
      </w:r>
      <w:r>
        <w:rPr>
          <w:rFonts w:ascii="Times New Roman" w:hAnsi="Times New Roman" w:eastAsia="Times New Roman"/>
          <w:color w:val="777777"/>
          <w:spacing w:val="-1"/>
          <w:w w:val="105"/>
          <w:sz w:val="12"/>
        </w:rPr>
        <w:t>t”bl</w:t>
      </w:r>
      <w:r>
        <w:rPr>
          <w:rFonts w:ascii="Times New Roman" w:hAnsi="Times New Roman" w:eastAsia="Times New Roman"/>
          <w:color w:val="777777"/>
          <w:w w:val="105"/>
          <w:sz w:val="12"/>
        </w:rPr>
        <w:t>e</w:t>
      </w:r>
      <w:r>
        <w:rPr>
          <w:rFonts w:ascii="Times New Roman" w:hAnsi="Times New Roman" w:eastAsia="Times New Roman"/>
          <w:color w:val="777777"/>
          <w:spacing w:val="-3"/>
          <w:sz w:val="12"/>
        </w:rPr>
        <w:t>  </w:t>
      </w:r>
      <w:r>
        <w:rPr>
          <w:rFonts w:ascii="Times New Roman" w:hAnsi="Times New Roman" w:eastAsia="Times New Roman"/>
          <w:color w:val="777777"/>
          <w:spacing w:val="-4"/>
          <w:w w:val="109"/>
          <w:sz w:val="12"/>
        </w:rPr>
        <w:t>p</w:t>
      </w:r>
      <w:r>
        <w:rPr>
          <w:rFonts w:ascii="SimSun" w:hAnsi="SimSun" w:eastAsia="SimSun" w:hint="eastAsia"/>
          <w:color w:val="777777"/>
          <w:spacing w:val="18"/>
          <w:w w:val="109"/>
          <w:sz w:val="7"/>
        </w:rPr>
        <w:t>飞</w:t>
      </w:r>
      <w:r>
        <w:rPr>
          <w:rFonts w:ascii="Times New Roman" w:hAnsi="Times New Roman" w:eastAsia="Times New Roman"/>
          <w:color w:val="777777"/>
          <w:spacing w:val="8"/>
          <w:w w:val="109"/>
          <w:sz w:val="12"/>
        </w:rPr>
        <w:t>s</w:t>
      </w:r>
      <w:r>
        <w:rPr>
          <w:rFonts w:ascii="Times New Roman" w:hAnsi="Times New Roman" w:eastAsia="Times New Roman"/>
          <w:color w:val="959595"/>
          <w:spacing w:val="-2"/>
          <w:w w:val="109"/>
          <w:sz w:val="12"/>
        </w:rPr>
        <w:t>e</w:t>
      </w:r>
      <w:r>
        <w:rPr>
          <w:rFonts w:ascii="Times New Roman" w:hAnsi="Times New Roman" w:eastAsia="Times New Roman"/>
          <w:color w:val="777777"/>
          <w:w w:val="109"/>
          <w:sz w:val="12"/>
        </w:rPr>
        <w:t>nts</w:t>
      </w:r>
      <w:r>
        <w:rPr>
          <w:rFonts w:ascii="Times New Roman" w:hAnsi="Times New Roman" w:eastAsia="Times New Roman"/>
          <w:color w:val="777777"/>
          <w:spacing w:val="-1"/>
          <w:sz w:val="12"/>
        </w:rPr>
        <w:t>  </w:t>
      </w:r>
      <w:r>
        <w:rPr>
          <w:rFonts w:ascii="Times New Roman" w:hAnsi="Times New Roman" w:eastAsia="Times New Roman"/>
          <w:color w:val="777777"/>
          <w:spacing w:val="-1"/>
          <w:w w:val="105"/>
          <w:sz w:val="12"/>
        </w:rPr>
        <w:t>tli</w:t>
      </w:r>
      <w:r>
        <w:rPr>
          <w:rFonts w:ascii="Times New Roman" w:hAnsi="Times New Roman" w:eastAsia="Times New Roman"/>
          <w:color w:val="777777"/>
          <w:w w:val="105"/>
          <w:sz w:val="12"/>
        </w:rPr>
        <w:t>e</w:t>
      </w:r>
      <w:r>
        <w:rPr>
          <w:rFonts w:ascii="Times New Roman" w:hAnsi="Times New Roman" w:eastAsia="Times New Roman"/>
          <w:color w:val="777777"/>
          <w:spacing w:val="12"/>
          <w:sz w:val="12"/>
        </w:rPr>
        <w:t> </w:t>
      </w:r>
      <w:r>
        <w:rPr>
          <w:rFonts w:ascii="Times New Roman" w:hAnsi="Times New Roman" w:eastAsia="Times New Roman"/>
          <w:color w:val="858585"/>
          <w:spacing w:val="-1"/>
          <w:w w:val="105"/>
          <w:sz w:val="12"/>
        </w:rPr>
        <w:t>e</w:t>
      </w:r>
      <w:r>
        <w:rPr>
          <w:rFonts w:ascii="Times New Roman" w:hAnsi="Times New Roman" w:eastAsia="Times New Roman"/>
          <w:color w:val="858585"/>
          <w:spacing w:val="8"/>
          <w:w w:val="105"/>
          <w:sz w:val="12"/>
        </w:rPr>
        <w:t>s</w:t>
      </w:r>
      <w:r>
        <w:rPr>
          <w:rFonts w:ascii="Times New Roman" w:hAnsi="Times New Roman" w:eastAsia="Times New Roman"/>
          <w:color w:val="676767"/>
          <w:spacing w:val="5"/>
          <w:w w:val="105"/>
          <w:sz w:val="12"/>
        </w:rPr>
        <w:t>t</w:t>
      </w:r>
      <w:r>
        <w:rPr>
          <w:rFonts w:ascii="Times New Roman" w:hAnsi="Times New Roman" w:eastAsia="Times New Roman"/>
          <w:color w:val="858585"/>
          <w:spacing w:val="-1"/>
          <w:w w:val="105"/>
          <w:sz w:val="12"/>
        </w:rPr>
        <w:t>ima</w:t>
      </w:r>
      <w:r>
        <w:rPr>
          <w:rFonts w:ascii="Times New Roman" w:hAnsi="Times New Roman" w:eastAsia="Times New Roman"/>
          <w:color w:val="858585"/>
          <w:spacing w:val="8"/>
          <w:w w:val="105"/>
          <w:sz w:val="12"/>
        </w:rPr>
        <w:t>t</w:t>
      </w:r>
      <w:r>
        <w:rPr>
          <w:rFonts w:ascii="SimSun" w:hAnsi="SimSun" w:eastAsia="SimSun" w:hint="eastAsia"/>
          <w:color w:val="858585"/>
          <w:w w:val="102"/>
          <w:sz w:val="10"/>
        </w:rPr>
        <w:t>叫</w:t>
      </w:r>
      <w:r>
        <w:rPr>
          <w:rFonts w:ascii="SimSun" w:hAnsi="SimSun" w:eastAsia="SimSun" w:hint="eastAsia"/>
          <w:color w:val="858585"/>
          <w:spacing w:val="12"/>
          <w:sz w:val="10"/>
        </w:rPr>
        <w:t> </w:t>
      </w:r>
      <w:r>
        <w:rPr>
          <w:rFonts w:ascii="SimSun" w:hAnsi="SimSun" w:eastAsia="SimSun" w:hint="eastAsia"/>
          <w:color w:val="858585"/>
          <w:w w:val="102"/>
          <w:sz w:val="10"/>
        </w:rPr>
        <w:t>沁</w:t>
      </w:r>
      <w:r>
        <w:rPr>
          <w:rFonts w:ascii="SimSun" w:hAnsi="SimSun" w:eastAsia="SimSun" w:hint="eastAsia"/>
          <w:color w:val="858585"/>
          <w:spacing w:val="-28"/>
          <w:sz w:val="10"/>
        </w:rPr>
        <w:t> </w:t>
      </w:r>
      <w:r>
        <w:rPr>
          <w:rFonts w:ascii="Times New Roman" w:hAnsi="Times New Roman" w:eastAsia="Times New Roman"/>
          <w:color w:val="858585"/>
          <w:spacing w:val="-1"/>
          <w:w w:val="102"/>
          <w:sz w:val="12"/>
        </w:rPr>
        <w:t>mmete</w:t>
      </w:r>
      <w:r>
        <w:rPr>
          <w:rFonts w:ascii="Times New Roman" w:hAnsi="Times New Roman" w:eastAsia="Times New Roman"/>
          <w:color w:val="858585"/>
          <w:w w:val="102"/>
          <w:sz w:val="12"/>
        </w:rPr>
        <w:t>r</w:t>
      </w:r>
      <w:r>
        <w:rPr>
          <w:rFonts w:ascii="Times New Roman" w:hAnsi="Times New Roman" w:eastAsia="Times New Roman"/>
          <w:color w:val="858585"/>
          <w:spacing w:val="2"/>
          <w:sz w:val="12"/>
        </w:rPr>
        <w:t>   </w:t>
      </w:r>
      <w:r>
        <w:rPr>
          <w:rFonts w:ascii="Times New Roman" w:hAnsi="Times New Roman" w:eastAsia="Times New Roman"/>
          <w:color w:val="959595"/>
          <w:spacing w:val="-10"/>
          <w:w w:val="106"/>
          <w:sz w:val="12"/>
        </w:rPr>
        <w:t>v</w:t>
      </w:r>
      <w:r>
        <w:rPr>
          <w:rFonts w:ascii="Times New Roman" w:hAnsi="Times New Roman" w:eastAsia="Times New Roman"/>
          <w:color w:val="777777"/>
          <w:spacing w:val="-1"/>
          <w:w w:val="106"/>
          <w:sz w:val="12"/>
        </w:rPr>
        <w:t>a</w:t>
      </w:r>
      <w:r>
        <w:rPr>
          <w:rFonts w:ascii="Times New Roman" w:hAnsi="Times New Roman" w:eastAsia="Times New Roman"/>
          <w:color w:val="777777"/>
          <w:spacing w:val="3"/>
          <w:w w:val="106"/>
          <w:sz w:val="12"/>
        </w:rPr>
        <w:t>l</w:t>
      </w:r>
      <w:r>
        <w:rPr>
          <w:rFonts w:ascii="SimSun" w:hAnsi="SimSun" w:eastAsia="SimSun" w:hint="eastAsia"/>
          <w:color w:val="777777"/>
          <w:w w:val="106"/>
          <w:sz w:val="6"/>
        </w:rPr>
        <w:t>呤</w:t>
      </w:r>
      <w:r>
        <w:rPr>
          <w:rFonts w:ascii="SimSun" w:hAnsi="SimSun" w:eastAsia="SimSun" w:hint="eastAsia"/>
          <w:color w:val="777777"/>
          <w:spacing w:val="-2"/>
          <w:sz w:val="6"/>
        </w:rPr>
        <w:t>     </w:t>
      </w:r>
      <w:r>
        <w:rPr>
          <w:rFonts w:ascii="Times New Roman" w:hAnsi="Times New Roman" w:eastAsia="Times New Roman"/>
          <w:color w:val="777777"/>
          <w:w w:val="106"/>
          <w:sz w:val="12"/>
        </w:rPr>
        <w:t>l</w:t>
      </w:r>
      <w:r>
        <w:rPr>
          <w:rFonts w:ascii="Times New Roman" w:hAnsi="Times New Roman" w:eastAsia="Times New Roman"/>
          <w:color w:val="777777"/>
          <w:spacing w:val="-10"/>
          <w:sz w:val="12"/>
        </w:rPr>
        <w:t> </w:t>
      </w:r>
      <w:r>
        <w:rPr>
          <w:rFonts w:ascii="Times New Roman" w:hAnsi="Times New Roman" w:eastAsia="Times New Roman"/>
          <w:color w:val="777777"/>
          <w:spacing w:val="-1"/>
          <w:w w:val="106"/>
          <w:sz w:val="12"/>
        </w:rPr>
        <w:t>mr</w:t>
      </w:r>
      <w:r>
        <w:rPr>
          <w:rFonts w:ascii="Times New Roman" w:hAnsi="Times New Roman" w:eastAsia="Times New Roman"/>
          <w:color w:val="777777"/>
          <w:spacing w:val="-17"/>
          <w:w w:val="89"/>
          <w:sz w:val="12"/>
        </w:rPr>
        <w:t>f</w:t>
      </w:r>
      <w:r>
        <w:rPr>
          <w:rFonts w:ascii="SimSun" w:hAnsi="SimSun" w:eastAsia="SimSun" w:hint="eastAsia"/>
          <w:color w:val="777777"/>
          <w:spacing w:val="-13"/>
          <w:w w:val="102"/>
          <w:sz w:val="12"/>
        </w:rPr>
        <w:t>，应</w:t>
      </w:r>
      <w:r>
        <w:rPr>
          <w:rFonts w:ascii="SimSun" w:hAnsi="SimSun" w:eastAsia="SimSun" w:hint="eastAsia"/>
          <w:color w:val="777777"/>
          <w:spacing w:val="-41"/>
          <w:w w:val="109"/>
          <w:sz w:val="12"/>
        </w:rPr>
        <w:t>或</w:t>
      </w:r>
      <w:r>
        <w:rPr>
          <w:rFonts w:ascii="SimSun" w:hAnsi="SimSun" w:eastAsia="SimSun" w:hint="eastAsia"/>
          <w:color w:val="3A3A3A"/>
          <w:spacing w:val="6"/>
          <w:w w:val="56"/>
          <w:sz w:val="12"/>
        </w:rPr>
        <w:t>－</w:t>
      </w:r>
      <w:r>
        <w:rPr>
          <w:rFonts w:ascii="Times New Roman" w:hAnsi="Times New Roman" w:eastAsia="Times New Roman"/>
          <w:color w:val="959595"/>
          <w:w w:val="56"/>
          <w:sz w:val="12"/>
        </w:rPr>
        <w:t>e</w:t>
      </w:r>
      <w:r>
        <w:rPr>
          <w:rFonts w:ascii="Times New Roman" w:hAnsi="Times New Roman" w:eastAsia="Times New Roman"/>
          <w:color w:val="959595"/>
          <w:spacing w:val="-20"/>
          <w:sz w:val="12"/>
        </w:rPr>
        <w:t> </w:t>
      </w:r>
      <w:r>
        <w:rPr>
          <w:rFonts w:ascii="Times New Roman" w:hAnsi="Times New Roman" w:eastAsia="Times New Roman"/>
          <w:color w:val="777777"/>
          <w:spacing w:val="-1"/>
          <w:w w:val="56"/>
          <w:sz w:val="12"/>
        </w:rPr>
        <w:t>J</w:t>
      </w:r>
      <w:r>
        <w:rPr>
          <w:rFonts w:ascii="Times New Roman" w:hAnsi="Times New Roman" w:eastAsia="Times New Roman"/>
          <w:color w:val="777777"/>
          <w:w w:val="56"/>
          <w:sz w:val="12"/>
        </w:rPr>
        <w:t>J</w:t>
      </w:r>
      <w:r>
        <w:rPr>
          <w:rFonts w:ascii="Times New Roman" w:hAnsi="Times New Roman" w:eastAsia="Times New Roman"/>
          <w:color w:val="777777"/>
          <w:spacing w:val="7"/>
          <w:sz w:val="12"/>
        </w:rPr>
        <w:t> </w:t>
      </w:r>
      <w:r>
        <w:rPr>
          <w:rFonts w:ascii="SimSun" w:hAnsi="SimSun" w:eastAsia="SimSun" w:hint="eastAsia"/>
          <w:color w:val="959595"/>
          <w:w w:val="56"/>
          <w:sz w:val="7"/>
        </w:rPr>
        <w:t>必</w:t>
      </w:r>
      <w:r>
        <w:rPr>
          <w:rFonts w:ascii="SimSun" w:hAnsi="SimSun" w:eastAsia="SimSun" w:hint="eastAsia"/>
          <w:color w:val="959595"/>
          <w:spacing w:val="1"/>
          <w:sz w:val="7"/>
        </w:rPr>
        <w:t>  </w:t>
      </w:r>
      <w:r>
        <w:rPr>
          <w:rFonts w:ascii="Times New Roman" w:hAnsi="Times New Roman" w:eastAsia="Times New Roman"/>
          <w:color w:val="777777"/>
          <w:spacing w:val="-1"/>
          <w:w w:val="102"/>
          <w:sz w:val="12"/>
        </w:rPr>
        <w:t>t</w:t>
      </w:r>
      <w:r>
        <w:rPr>
          <w:rFonts w:ascii="Times New Roman" w:hAnsi="Times New Roman" w:eastAsia="Times New Roman"/>
          <w:color w:val="777777"/>
          <w:w w:val="102"/>
          <w:sz w:val="12"/>
        </w:rPr>
        <w:t>s</w:t>
      </w:r>
      <w:r>
        <w:rPr>
          <w:rFonts w:ascii="Times New Roman" w:hAnsi="Times New Roman" w:eastAsia="Times New Roman"/>
          <w:color w:val="777777"/>
          <w:spacing w:val="10"/>
          <w:sz w:val="12"/>
        </w:rPr>
        <w:t> </w:t>
      </w:r>
      <w:r>
        <w:rPr>
          <w:rFonts w:ascii="Times New Roman" w:hAnsi="Times New Roman" w:eastAsia="Times New Roman"/>
          <w:color w:val="777777"/>
          <w:spacing w:val="-24"/>
          <w:w w:val="105"/>
          <w:sz w:val="12"/>
        </w:rPr>
        <w:t>1</w:t>
      </w:r>
      <w:r>
        <w:rPr>
          <w:rFonts w:ascii="SimSun" w:hAnsi="SimSun" w:eastAsia="SimSun" w:hint="eastAsia"/>
          <w:color w:val="777777"/>
          <w:spacing w:val="-18"/>
          <w:w w:val="105"/>
          <w:sz w:val="7"/>
        </w:rPr>
        <w:t>沁</w:t>
      </w:r>
      <w:r>
        <w:rPr>
          <w:rFonts w:ascii="Times New Roman" w:hAnsi="Times New Roman" w:eastAsia="Times New Roman"/>
          <w:color w:val="777777"/>
          <w:w w:val="105"/>
          <w:sz w:val="12"/>
        </w:rPr>
        <w:t>"</w:t>
      </w:r>
      <w:r>
        <w:rPr>
          <w:rFonts w:ascii="Times New Roman" w:hAnsi="Times New Roman" w:eastAsia="Times New Roman"/>
          <w:color w:val="777777"/>
          <w:spacing w:val="-3"/>
          <w:sz w:val="12"/>
        </w:rPr>
        <w:t>  </w:t>
      </w:r>
      <w:r>
        <w:rPr>
          <w:rFonts w:ascii="Times New Roman" w:hAnsi="Times New Roman" w:eastAsia="Times New Roman"/>
          <w:color w:val="777777"/>
          <w:spacing w:val="-1"/>
          <w:w w:val="105"/>
          <w:sz w:val="12"/>
        </w:rPr>
        <w:t>e</w:t>
      </w:r>
      <w:r>
        <w:rPr>
          <w:rFonts w:ascii="Times New Roman" w:hAnsi="Times New Roman" w:eastAsia="Times New Roman"/>
          <w:color w:val="777777"/>
          <w:w w:val="105"/>
          <w:sz w:val="12"/>
        </w:rPr>
        <w:t>l</w:t>
      </w:r>
      <w:r>
        <w:rPr>
          <w:rFonts w:ascii="Times New Roman" w:hAnsi="Times New Roman" w:eastAsia="Times New Roman"/>
          <w:color w:val="777777"/>
          <w:spacing w:val="14"/>
          <w:sz w:val="12"/>
        </w:rPr>
        <w:t> </w:t>
      </w:r>
      <w:r>
        <w:rPr>
          <w:rFonts w:ascii="Times New Roman" w:hAnsi="Times New Roman" w:eastAsia="Times New Roman"/>
          <w:color w:val="777777"/>
          <w:w w:val="105"/>
          <w:sz w:val="12"/>
        </w:rPr>
        <w:t>l</w:t>
      </w:r>
      <w:r>
        <w:rPr>
          <w:rFonts w:ascii="SimSun" w:hAnsi="SimSun" w:eastAsia="SimSun" w:hint="eastAsia"/>
          <w:color w:val="959595"/>
          <w:spacing w:val="17"/>
          <w:w w:val="105"/>
          <w:sz w:val="10"/>
        </w:rPr>
        <w:t>匆</w:t>
      </w:r>
      <w:r>
        <w:rPr>
          <w:rFonts w:ascii="SimSun" w:hAnsi="SimSun" w:eastAsia="SimSun" w:hint="eastAsia"/>
          <w:color w:val="959595"/>
          <w:spacing w:val="-11"/>
          <w:w w:val="103"/>
          <w:sz w:val="10"/>
        </w:rPr>
        <w:t>戊</w:t>
      </w:r>
      <w:r>
        <w:rPr>
          <w:rFonts w:ascii="Times New Roman" w:hAnsi="Times New Roman" w:eastAsia="Times New Roman"/>
          <w:color w:val="959595"/>
          <w:spacing w:val="-1"/>
          <w:w w:val="107"/>
          <w:sz w:val="12"/>
        </w:rPr>
        <w:t>S</w:t>
      </w:r>
      <w:r>
        <w:rPr>
          <w:rFonts w:ascii="Times New Roman" w:hAnsi="Times New Roman" w:eastAsia="Times New Roman"/>
          <w:color w:val="959595"/>
          <w:spacing w:val="-54"/>
          <w:w w:val="107"/>
          <w:sz w:val="12"/>
        </w:rPr>
        <w:t>S</w:t>
      </w:r>
      <w:r>
        <w:rPr>
          <w:rFonts w:ascii="Times New Roman" w:hAnsi="Times New Roman" w:eastAsia="Times New Roman"/>
          <w:color w:val="B3B3B3"/>
          <w:spacing w:val="-17"/>
          <w:w w:val="98"/>
          <w:sz w:val="12"/>
        </w:rPr>
        <w:t>·</w:t>
      </w:r>
      <w:r>
        <w:rPr>
          <w:rFonts w:ascii="SimSun" w:hAnsi="SimSun" w:eastAsia="SimSun" w:hint="eastAsia"/>
          <w:color w:val="777777"/>
          <w:spacing w:val="9"/>
          <w:w w:val="98"/>
          <w:sz w:val="9"/>
        </w:rPr>
        <w:t>也</w:t>
      </w:r>
      <w:r>
        <w:rPr>
          <w:rFonts w:ascii="Times New Roman" w:hAnsi="Times New Roman" w:eastAsia="Times New Roman"/>
          <w:color w:val="777777"/>
          <w:w w:val="98"/>
          <w:sz w:val="12"/>
        </w:rPr>
        <w:t>l</w:t>
      </w:r>
      <w:r>
        <w:rPr>
          <w:rFonts w:ascii="Times New Roman" w:hAnsi="Times New Roman" w:eastAsia="Times New Roman"/>
          <w:color w:val="777777"/>
          <w:spacing w:val="-1"/>
          <w:w w:val="65"/>
          <w:sz w:val="12"/>
        </w:rPr>
        <w:t>l-</w:t>
      </w:r>
      <w:r>
        <w:rPr>
          <w:rFonts w:ascii="Times New Roman" w:hAnsi="Times New Roman" w:eastAsia="Times New Roman"/>
          <w:color w:val="777777"/>
          <w:w w:val="65"/>
          <w:sz w:val="12"/>
        </w:rPr>
        <w:t>S</w:t>
      </w:r>
      <w:r>
        <w:rPr>
          <w:rFonts w:ascii="Times New Roman" w:hAnsi="Times New Roman" w:eastAsia="Times New Roman"/>
          <w:color w:val="777777"/>
          <w:spacing w:val="-7"/>
          <w:sz w:val="12"/>
        </w:rPr>
        <w:t>  </w:t>
      </w:r>
      <w:r>
        <w:rPr>
          <w:rFonts w:ascii="Times New Roman" w:hAnsi="Times New Roman" w:eastAsia="Times New Roman"/>
          <w:color w:val="777777"/>
          <w:spacing w:val="-1"/>
          <w:w w:val="89"/>
          <w:sz w:val="12"/>
        </w:rPr>
        <w:t>O</w:t>
      </w:r>
      <w:r>
        <w:rPr>
          <w:rFonts w:ascii="Times New Roman" w:hAnsi="Times New Roman" w:eastAsia="Times New Roman"/>
          <w:color w:val="777777"/>
          <w:w w:val="89"/>
          <w:sz w:val="12"/>
        </w:rPr>
        <w:t>n</w:t>
      </w:r>
      <w:r>
        <w:rPr>
          <w:rFonts w:ascii="Times New Roman" w:hAnsi="Times New Roman" w:eastAsia="Times New Roman"/>
          <w:color w:val="777777"/>
          <w:spacing w:val="12"/>
          <w:sz w:val="12"/>
        </w:rPr>
        <w:t> </w:t>
      </w:r>
      <w:r>
        <w:rPr>
          <w:rFonts w:ascii="Times New Roman" w:hAnsi="Times New Roman" w:eastAsia="Times New Roman"/>
          <w:color w:val="777777"/>
          <w:w w:val="89"/>
          <w:sz w:val="12"/>
        </w:rPr>
        <w:t>a</w:t>
      </w:r>
      <w:r>
        <w:rPr>
          <w:rFonts w:ascii="Times New Roman" w:hAnsi="Times New Roman" w:eastAsia="Times New Roman"/>
          <w:color w:val="777777"/>
          <w:spacing w:val="-3"/>
          <w:sz w:val="12"/>
        </w:rPr>
        <w:t>  </w:t>
      </w:r>
      <w:r>
        <w:rPr>
          <w:rFonts w:ascii="SimSun" w:hAnsi="SimSun" w:eastAsia="SimSun" w:hint="eastAsia"/>
          <w:color w:val="777777"/>
          <w:spacing w:val="-45"/>
          <w:w w:val="110"/>
          <w:sz w:val="6"/>
        </w:rPr>
        <w:t>占</w:t>
      </w:r>
      <w:r>
        <w:rPr>
          <w:rFonts w:ascii="Times New Roman" w:hAnsi="Times New Roman" w:eastAsia="Times New Roman"/>
          <w:color w:val="777777"/>
          <w:spacing w:val="-1"/>
          <w:w w:val="110"/>
          <w:sz w:val="12"/>
        </w:rPr>
        <w:t>”“</w:t>
      </w:r>
      <w:r>
        <w:rPr>
          <w:rFonts w:ascii="Times New Roman" w:hAnsi="Times New Roman" w:eastAsia="Times New Roman"/>
          <w:color w:val="777777"/>
          <w:spacing w:val="-7"/>
          <w:sz w:val="12"/>
        </w:rPr>
        <w:t>  </w:t>
      </w:r>
      <w:r>
        <w:rPr>
          <w:rFonts w:ascii="Times New Roman" w:hAnsi="Times New Roman" w:eastAsia="Times New Roman"/>
          <w:color w:val="777777"/>
          <w:spacing w:val="-1"/>
          <w:w w:val="110"/>
          <w:sz w:val="12"/>
        </w:rPr>
        <w:t>l,</w:t>
      </w:r>
      <w:r>
        <w:rPr>
          <w:rFonts w:ascii="Times New Roman" w:hAnsi="Times New Roman" w:eastAsia="Times New Roman"/>
          <w:color w:val="777777"/>
          <w:spacing w:val="-5"/>
          <w:w w:val="110"/>
          <w:sz w:val="12"/>
        </w:rPr>
        <w:t>)</w:t>
      </w:r>
      <w:r>
        <w:rPr>
          <w:rFonts w:ascii="Times New Roman" w:hAnsi="Times New Roman" w:eastAsia="Times New Roman"/>
          <w:color w:val="777777"/>
          <w:spacing w:val="-1"/>
          <w:w w:val="102"/>
          <w:sz w:val="12"/>
        </w:rPr>
        <w:t>/</w:t>
      </w:r>
      <w:r>
        <w:rPr>
          <w:rFonts w:ascii="Times New Roman" w:hAnsi="Times New Roman" w:eastAsia="Times New Roman"/>
          <w:color w:val="777777"/>
          <w:w w:val="102"/>
          <w:sz w:val="12"/>
        </w:rPr>
        <w:t>e</w:t>
      </w:r>
      <w:r>
        <w:rPr>
          <w:rFonts w:ascii="Times New Roman" w:hAnsi="Times New Roman" w:eastAsia="Times New Roman"/>
          <w:color w:val="777777"/>
          <w:spacing w:val="12"/>
          <w:sz w:val="12"/>
        </w:rPr>
        <w:t> </w:t>
      </w:r>
      <w:r>
        <w:rPr>
          <w:rFonts w:ascii="Times New Roman" w:hAnsi="Times New Roman" w:eastAsia="Times New Roman"/>
          <w:color w:val="858585"/>
          <w:spacing w:val="-12"/>
          <w:w w:val="102"/>
          <w:sz w:val="12"/>
        </w:rPr>
        <w:t>o</w:t>
      </w:r>
      <w:r>
        <w:rPr>
          <w:rFonts w:ascii="Times New Roman" w:hAnsi="Times New Roman" w:eastAsia="Times New Roman"/>
          <w:color w:val="676767"/>
          <w:w w:val="102"/>
          <w:sz w:val="12"/>
        </w:rPr>
        <w:t>J</w:t>
      </w:r>
      <w:r>
        <w:rPr>
          <w:rFonts w:ascii="Times New Roman" w:hAnsi="Times New Roman" w:eastAsia="Times New Roman"/>
          <w:color w:val="676767"/>
          <w:spacing w:val="-6"/>
          <w:sz w:val="12"/>
        </w:rPr>
        <w:t>  </w:t>
      </w:r>
      <w:r>
        <w:rPr>
          <w:rFonts w:ascii="Times New Roman" w:hAnsi="Times New Roman" w:eastAsia="Times New Roman"/>
          <w:color w:val="959595"/>
          <w:spacing w:val="4"/>
          <w:w w:val="102"/>
          <w:sz w:val="12"/>
        </w:rPr>
        <w:t>2</w:t>
      </w:r>
      <w:r>
        <w:rPr>
          <w:rFonts w:ascii="Times New Roman" w:hAnsi="Times New Roman" w:eastAsia="Times New Roman"/>
          <w:color w:val="777777"/>
          <w:w w:val="102"/>
          <w:sz w:val="12"/>
        </w:rPr>
        <w:t>0</w:t>
      </w:r>
      <w:r>
        <w:rPr>
          <w:rFonts w:ascii="Times New Roman" w:hAnsi="Times New Roman" w:eastAsia="Times New Roman"/>
          <w:color w:val="777777"/>
          <w:spacing w:val="-3"/>
          <w:sz w:val="12"/>
        </w:rPr>
        <w:t>  </w:t>
      </w:r>
      <w:r>
        <w:rPr>
          <w:rFonts w:ascii="Times New Roman" w:hAnsi="Times New Roman" w:eastAsia="Times New Roman"/>
          <w:color w:val="777777"/>
          <w:spacing w:val="-1"/>
          <w:w w:val="102"/>
          <w:sz w:val="12"/>
        </w:rPr>
        <w:t>a</w:t>
      </w:r>
      <w:r>
        <w:rPr>
          <w:rFonts w:ascii="Times New Roman" w:hAnsi="Times New Roman" w:eastAsia="Times New Roman"/>
          <w:color w:val="777777"/>
          <w:spacing w:val="9"/>
          <w:w w:val="102"/>
          <w:sz w:val="12"/>
        </w:rPr>
        <w:t>d</w:t>
      </w:r>
      <w:r>
        <w:rPr>
          <w:rFonts w:ascii="SimSun" w:hAnsi="SimSun" w:eastAsia="SimSun" w:hint="eastAsia"/>
          <w:color w:val="777777"/>
          <w:w w:val="102"/>
          <w:sz w:val="7"/>
        </w:rPr>
        <w:t>如</w:t>
      </w:r>
      <w:r>
        <w:rPr>
          <w:rFonts w:ascii="SimSun" w:hAnsi="SimSun" w:eastAsia="SimSun" w:hint="eastAsia"/>
          <w:color w:val="777777"/>
          <w:spacing w:val="5"/>
          <w:sz w:val="7"/>
        </w:rPr>
        <w:t>  </w:t>
      </w:r>
      <w:r>
        <w:rPr>
          <w:rFonts w:ascii="SimSun" w:hAnsi="SimSun" w:eastAsia="SimSun" w:hint="eastAsia"/>
          <w:color w:val="777777"/>
          <w:w w:val="102"/>
          <w:sz w:val="7"/>
        </w:rPr>
        <w:t>心</w:t>
      </w:r>
      <w:r>
        <w:rPr>
          <w:rFonts w:ascii="SimSun" w:hAnsi="SimSun" w:eastAsia="SimSun" w:hint="eastAsia"/>
          <w:color w:val="777777"/>
          <w:spacing w:val="-4"/>
          <w:sz w:val="7"/>
        </w:rPr>
        <w:t>   </w:t>
      </w:r>
      <w:r>
        <w:rPr>
          <w:rFonts w:ascii="Times New Roman" w:hAnsi="Times New Roman" w:eastAsia="Times New Roman"/>
          <w:color w:val="777777"/>
          <w:w w:val="102"/>
          <w:sz w:val="12"/>
        </w:rPr>
        <w:t>I</w:t>
      </w:r>
      <w:r>
        <w:rPr>
          <w:rFonts w:ascii="Times New Roman" w:hAnsi="Times New Roman" w:eastAsia="Times New Roman"/>
          <w:color w:val="777777"/>
          <w:spacing w:val="14"/>
          <w:sz w:val="12"/>
        </w:rPr>
        <w:t> </w:t>
      </w:r>
      <w:r>
        <w:rPr>
          <w:rFonts w:ascii="Times New Roman" w:hAnsi="Times New Roman" w:eastAsia="Times New Roman"/>
          <w:color w:val="959595"/>
          <w:spacing w:val="-1"/>
          <w:w w:val="98"/>
          <w:sz w:val="12"/>
        </w:rPr>
        <w:t>ec</w:t>
      </w:r>
      <w:r>
        <w:rPr>
          <w:rFonts w:ascii="Times New Roman" w:hAnsi="Times New Roman" w:eastAsia="Times New Roman"/>
          <w:color w:val="959595"/>
          <w:spacing w:val="3"/>
          <w:w w:val="98"/>
          <w:sz w:val="12"/>
        </w:rPr>
        <w:t>o</w:t>
      </w:r>
      <w:r>
        <w:rPr>
          <w:rFonts w:ascii="Times New Roman" w:hAnsi="Times New Roman" w:eastAsia="Times New Roman"/>
          <w:color w:val="777777"/>
          <w:spacing w:val="-8"/>
          <w:w w:val="104"/>
          <w:sz w:val="12"/>
        </w:rPr>
        <w:t>n</w:t>
      </w:r>
      <w:r>
        <w:rPr>
          <w:rFonts w:ascii="SimSun" w:hAnsi="SimSun" w:eastAsia="SimSun" w:hint="eastAsia"/>
          <w:color w:val="777777"/>
          <w:w w:val="104"/>
          <w:sz w:val="6"/>
        </w:rPr>
        <w:t>如</w:t>
      </w:r>
      <w:r>
        <w:rPr>
          <w:rFonts w:ascii="SimSun" w:hAnsi="SimSun" w:eastAsia="SimSun" w:hint="eastAsia"/>
          <w:color w:val="777777"/>
          <w:spacing w:val="-2"/>
          <w:sz w:val="6"/>
        </w:rPr>
        <w:t>    </w:t>
      </w:r>
      <w:r>
        <w:rPr>
          <w:rFonts w:ascii="Times New Roman" w:hAnsi="Times New Roman" w:eastAsia="Times New Roman"/>
          <w:color w:val="777777"/>
          <w:w w:val="104"/>
          <w:sz w:val="12"/>
        </w:rPr>
        <w:t>y</w:t>
      </w:r>
      <w:r>
        <w:rPr>
          <w:rFonts w:ascii="Times New Roman" w:hAnsi="Times New Roman" w:eastAsia="Times New Roman"/>
          <w:color w:val="777777"/>
          <w:spacing w:val="-4"/>
          <w:sz w:val="12"/>
        </w:rPr>
        <w:t>  </w:t>
      </w:r>
      <w:r>
        <w:rPr>
          <w:rFonts w:ascii="Times New Roman" w:hAnsi="Times New Roman" w:eastAsia="Times New Roman"/>
          <w:color w:val="676767"/>
          <w:spacing w:val="-1"/>
          <w:w w:val="101"/>
          <w:sz w:val="12"/>
        </w:rPr>
        <w:t>/JJ</w:t>
      </w:r>
      <w:r>
        <w:rPr>
          <w:rFonts w:ascii="Times New Roman" w:hAnsi="Times New Roman" w:eastAsia="Times New Roman"/>
          <w:color w:val="676767"/>
          <w:w w:val="101"/>
          <w:sz w:val="12"/>
        </w:rPr>
        <w:t>S</w:t>
      </w:r>
      <w:r>
        <w:rPr>
          <w:rFonts w:ascii="Times New Roman" w:hAnsi="Times New Roman" w:eastAsia="Times New Roman"/>
          <w:color w:val="676767"/>
          <w:spacing w:val="-6"/>
          <w:sz w:val="12"/>
        </w:rPr>
        <w:t>  </w:t>
      </w:r>
      <w:r>
        <w:rPr>
          <w:rFonts w:ascii="SimSun" w:hAnsi="SimSun" w:eastAsia="SimSun" w:hint="eastAsia"/>
          <w:color w:val="858585"/>
          <w:w w:val="101"/>
          <w:sz w:val="7"/>
        </w:rPr>
        <w:t>飞</w:t>
      </w:r>
      <w:r>
        <w:rPr>
          <w:rFonts w:ascii="SimSun" w:hAnsi="SimSun" w:eastAsia="SimSun" w:hint="eastAsia"/>
          <w:color w:val="858585"/>
          <w:spacing w:val="-11"/>
          <w:sz w:val="7"/>
        </w:rPr>
        <w:t> </w:t>
      </w:r>
      <w:r>
        <w:rPr>
          <w:rFonts w:ascii="SimSun" w:hAnsi="SimSun" w:eastAsia="SimSun" w:hint="eastAsia"/>
          <w:color w:val="858585"/>
          <w:w w:val="101"/>
          <w:sz w:val="7"/>
        </w:rPr>
        <w:t>卯</w:t>
      </w:r>
      <w:r>
        <w:rPr>
          <w:rFonts w:ascii="SimSun" w:hAnsi="SimSun" w:eastAsia="SimSun" w:hint="eastAsia"/>
          <w:color w:val="858585"/>
          <w:spacing w:val="-8"/>
          <w:sz w:val="7"/>
        </w:rPr>
        <w:t>  </w:t>
      </w:r>
      <w:r>
        <w:rPr>
          <w:rFonts w:ascii="Times New Roman" w:hAnsi="Times New Roman" w:eastAsia="Times New Roman"/>
          <w:color w:val="858585"/>
          <w:spacing w:val="-1"/>
          <w:w w:val="101"/>
          <w:sz w:val="12"/>
        </w:rPr>
        <w:t>l</w:t>
      </w:r>
      <w:r>
        <w:rPr>
          <w:rFonts w:ascii="Times New Roman" w:hAnsi="Times New Roman" w:eastAsia="Times New Roman"/>
          <w:color w:val="858585"/>
          <w:w w:val="101"/>
          <w:sz w:val="12"/>
        </w:rPr>
        <w:t>t</w:t>
      </w:r>
      <w:r>
        <w:rPr>
          <w:rFonts w:ascii="Times New Roman" w:hAnsi="Times New Roman" w:eastAsia="Times New Roman"/>
          <w:color w:val="858585"/>
          <w:spacing w:val="-2"/>
          <w:sz w:val="12"/>
        </w:rPr>
        <w:t> </w:t>
      </w:r>
      <w:r>
        <w:rPr>
          <w:rFonts w:ascii="Times New Roman" w:hAnsi="Times New Roman" w:eastAsia="Times New Roman"/>
          <w:color w:val="858585"/>
          <w:spacing w:val="-17"/>
          <w:w w:val="72"/>
          <w:sz w:val="12"/>
        </w:rPr>
        <w:t>C</w:t>
      </w:r>
      <w:r>
        <w:rPr>
          <w:rFonts w:ascii="SimSun" w:hAnsi="SimSun" w:eastAsia="SimSun" w:hint="eastAsia"/>
          <w:color w:val="858585"/>
          <w:spacing w:val="-41"/>
          <w:w w:val="72"/>
          <w:sz w:val="8"/>
        </w:rPr>
        <w:t>、</w:t>
      </w:r>
      <w:r>
        <w:rPr>
          <w:rFonts w:ascii="Times New Roman" w:hAnsi="Times New Roman" w:eastAsia="Times New Roman"/>
          <w:color w:val="858585"/>
          <w:w w:val="72"/>
          <w:sz w:val="12"/>
        </w:rPr>
        <w:t>l</w:t>
      </w:r>
      <w:r>
        <w:rPr>
          <w:rFonts w:ascii="Times New Roman" w:hAnsi="Times New Roman" w:eastAsia="Times New Roman"/>
          <w:color w:val="858585"/>
          <w:spacing w:val="-8"/>
          <w:sz w:val="12"/>
        </w:rPr>
        <w:t> </w:t>
      </w:r>
      <w:r>
        <w:rPr>
          <w:rFonts w:ascii="Times New Roman" w:hAnsi="Times New Roman" w:eastAsia="Times New Roman"/>
          <w:color w:val="858585"/>
          <w:spacing w:val="-1"/>
          <w:w w:val="72"/>
          <w:sz w:val="12"/>
        </w:rPr>
        <w:t>s</w:t>
      </w:r>
      <w:r>
        <w:rPr>
          <w:rFonts w:ascii="Times New Roman" w:hAnsi="Times New Roman" w:eastAsia="Times New Roman"/>
          <w:color w:val="858585"/>
          <w:w w:val="72"/>
          <w:sz w:val="12"/>
        </w:rPr>
        <w:t>.</w:t>
      </w:r>
      <w:r>
        <w:rPr>
          <w:rFonts w:ascii="Times New Roman" w:hAnsi="Times New Roman" w:eastAsia="Times New Roman"/>
          <w:color w:val="858585"/>
          <w:spacing w:val="-3"/>
          <w:sz w:val="12"/>
        </w:rPr>
        <w:t>    </w:t>
      </w:r>
      <w:r>
        <w:rPr>
          <w:rFonts w:ascii="Times New Roman" w:hAnsi="Times New Roman" w:eastAsia="Times New Roman"/>
          <w:color w:val="777777"/>
          <w:w w:val="72"/>
          <w:sz w:val="12"/>
        </w:rPr>
        <w:t>T</w:t>
      </w:r>
      <w:r>
        <w:rPr>
          <w:rFonts w:ascii="Times New Roman" w:hAnsi="Times New Roman" w:eastAsia="Times New Roman"/>
          <w:color w:val="777777"/>
          <w:spacing w:val="-4"/>
          <w:sz w:val="12"/>
        </w:rPr>
        <w:t> </w:t>
      </w:r>
      <w:r>
        <w:rPr>
          <w:rFonts w:ascii="Times New Roman" w:hAnsi="Times New Roman" w:eastAsia="Times New Roman"/>
          <w:color w:val="777777"/>
          <w:w w:val="105"/>
          <w:sz w:val="12"/>
        </w:rPr>
        <w:t>h</w:t>
      </w:r>
      <w:r>
        <w:rPr>
          <w:rFonts w:ascii="Times New Roman" w:hAnsi="Times New Roman" w:eastAsia="Times New Roman"/>
          <w:color w:val="959595"/>
          <w:w w:val="105"/>
          <w:sz w:val="12"/>
        </w:rPr>
        <w:t>e</w:t>
      </w:r>
      <w:r>
        <w:rPr>
          <w:rFonts w:ascii="Times New Roman" w:hAnsi="Times New Roman" w:eastAsia="Times New Roman"/>
          <w:color w:val="959595"/>
          <w:spacing w:val="-5"/>
          <w:sz w:val="12"/>
        </w:rPr>
        <w:t>  </w:t>
      </w:r>
      <w:r>
        <w:rPr>
          <w:rFonts w:ascii="Times New Roman" w:hAnsi="Times New Roman" w:eastAsia="Times New Roman"/>
          <w:color w:val="858585"/>
          <w:w w:val="107"/>
          <w:sz w:val="12"/>
        </w:rPr>
        <w:t>dependent</w:t>
      </w:r>
    </w:p>
    <w:p>
      <w:pPr>
        <w:spacing w:before="4"/>
        <w:ind w:left="466" w:right="0" w:firstLine="0"/>
        <w:jc w:val="left"/>
        <w:rPr>
          <w:rFonts w:ascii="SimSun" w:hAnsi="SimSun" w:eastAsia="SimSun" w:hint="eastAsia"/>
          <w:sz w:val="10"/>
        </w:rPr>
      </w:pPr>
      <w:r>
        <w:rPr>
          <w:rFonts w:ascii="SimSun" w:hAnsi="SimSun" w:eastAsia="SimSun" w:hint="eastAsia"/>
          <w:color w:val="858585"/>
          <w:w w:val="107"/>
          <w:sz w:val="10"/>
        </w:rPr>
        <w:t>四</w:t>
      </w:r>
      <w:r>
        <w:rPr>
          <w:rFonts w:ascii="SimSun" w:hAnsi="SimSun" w:eastAsia="SimSun" w:hint="eastAsia"/>
          <w:color w:val="858585"/>
          <w:spacing w:val="-23"/>
          <w:sz w:val="10"/>
        </w:rPr>
        <w:t> </w:t>
      </w:r>
      <w:r>
        <w:rPr>
          <w:rFonts w:ascii="Times New Roman" w:hAnsi="Times New Roman" w:eastAsia="Times New Roman"/>
          <w:color w:val="858585"/>
          <w:spacing w:val="5"/>
          <w:w w:val="107"/>
          <w:sz w:val="12"/>
        </w:rPr>
        <w:t>l</w:t>
      </w:r>
      <w:r>
        <w:rPr>
          <w:rFonts w:ascii="SimSun" w:hAnsi="SimSun" w:eastAsia="SimSun" w:hint="eastAsia"/>
          <w:color w:val="858585"/>
          <w:spacing w:val="-7"/>
          <w:w w:val="86"/>
          <w:sz w:val="3"/>
        </w:rPr>
        <w:t>气</w:t>
      </w:r>
      <w:r>
        <w:rPr>
          <w:rFonts w:ascii="Times New Roman" w:hAnsi="Times New Roman" w:eastAsia="Times New Roman"/>
          <w:color w:val="676767"/>
          <w:spacing w:val="-1"/>
          <w:w w:val="98"/>
          <w:sz w:val="12"/>
        </w:rPr>
        <w:t>mb</w:t>
      </w:r>
      <w:r>
        <w:rPr>
          <w:rFonts w:ascii="Times New Roman" w:hAnsi="Times New Roman" w:eastAsia="Times New Roman"/>
          <w:color w:val="676767"/>
          <w:spacing w:val="1"/>
          <w:w w:val="98"/>
          <w:sz w:val="12"/>
        </w:rPr>
        <w:t>l</w:t>
      </w:r>
      <w:r>
        <w:rPr>
          <w:rFonts w:ascii="Times New Roman" w:hAnsi="Times New Roman" w:eastAsia="Times New Roman"/>
          <w:color w:val="959595"/>
          <w:w w:val="92"/>
          <w:sz w:val="12"/>
        </w:rPr>
        <w:t>e</w:t>
      </w:r>
      <w:r>
        <w:rPr>
          <w:rFonts w:ascii="Times New Roman" w:hAnsi="Times New Roman" w:eastAsia="Times New Roman"/>
          <w:color w:val="959595"/>
          <w:spacing w:val="-4"/>
          <w:sz w:val="12"/>
        </w:rPr>
        <w:t>  </w:t>
      </w:r>
      <w:r>
        <w:rPr>
          <w:rFonts w:ascii="Times New Roman" w:hAnsi="Times New Roman" w:eastAsia="Times New Roman"/>
          <w:color w:val="959595"/>
          <w:w w:val="92"/>
          <w:sz w:val="12"/>
        </w:rPr>
        <w:t>”</w:t>
      </w:r>
      <w:r>
        <w:rPr>
          <w:rFonts w:ascii="Times New Roman" w:hAnsi="Times New Roman" w:eastAsia="Times New Roman"/>
          <w:color w:val="959595"/>
          <w:spacing w:val="-2"/>
          <w:sz w:val="12"/>
        </w:rPr>
        <w:t>   </w:t>
      </w:r>
      <w:r>
        <w:rPr>
          <w:rFonts w:ascii="Times New Roman" w:hAnsi="Times New Roman" w:eastAsia="Times New Roman"/>
          <w:color w:val="676767"/>
          <w:spacing w:val="-1"/>
          <w:w w:val="92"/>
          <w:sz w:val="12"/>
        </w:rPr>
        <w:t>i</w:t>
      </w:r>
      <w:r>
        <w:rPr>
          <w:rFonts w:ascii="Times New Roman" w:hAnsi="Times New Roman" w:eastAsia="Times New Roman"/>
          <w:color w:val="676767"/>
          <w:w w:val="92"/>
          <w:sz w:val="12"/>
        </w:rPr>
        <w:t>h</w:t>
      </w:r>
      <w:r>
        <w:rPr>
          <w:rFonts w:ascii="Times New Roman" w:hAnsi="Times New Roman" w:eastAsia="Times New Roman"/>
          <w:color w:val="676767"/>
          <w:spacing w:val="-11"/>
          <w:sz w:val="12"/>
        </w:rPr>
        <w:t> </w:t>
      </w:r>
      <w:r>
        <w:rPr>
          <w:rFonts w:ascii="Times New Roman" w:hAnsi="Times New Roman" w:eastAsia="Times New Roman"/>
          <w:color w:val="959595"/>
          <w:w w:val="105"/>
          <w:sz w:val="12"/>
        </w:rPr>
        <w:t>e</w:t>
      </w:r>
      <w:r>
        <w:rPr>
          <w:rFonts w:ascii="Times New Roman" w:hAnsi="Times New Roman" w:eastAsia="Times New Roman"/>
          <w:color w:val="959595"/>
          <w:spacing w:val="-5"/>
          <w:sz w:val="12"/>
        </w:rPr>
        <w:t>  </w:t>
      </w:r>
      <w:r>
        <w:rPr>
          <w:rFonts w:ascii="Times New Roman" w:hAnsi="Times New Roman" w:eastAsia="Times New Roman"/>
          <w:color w:val="676767"/>
          <w:spacing w:val="-6"/>
          <w:w w:val="92"/>
          <w:sz w:val="12"/>
        </w:rPr>
        <w:t>q</w:t>
      </w:r>
      <w:r>
        <w:rPr>
          <w:rFonts w:ascii="SimSun" w:hAnsi="SimSun" w:eastAsia="SimSun" w:hint="eastAsia"/>
          <w:color w:val="676767"/>
          <w:spacing w:val="-6"/>
          <w:w w:val="92"/>
          <w:sz w:val="10"/>
        </w:rPr>
        <w:t>，而如</w:t>
      </w:r>
      <w:r>
        <w:rPr>
          <w:rFonts w:ascii="SimSun" w:hAnsi="SimSun" w:eastAsia="SimSun" w:hint="eastAsia"/>
          <w:color w:val="676767"/>
          <w:spacing w:val="13"/>
          <w:sz w:val="10"/>
        </w:rPr>
        <w:t> </w:t>
      </w:r>
      <w:r>
        <w:rPr>
          <w:rFonts w:ascii="Times New Roman" w:hAnsi="Times New Roman" w:eastAsia="Times New Roman"/>
          <w:color w:val="676767"/>
          <w:spacing w:val="-1"/>
          <w:w w:val="92"/>
          <w:sz w:val="12"/>
        </w:rPr>
        <w:t>l</w:t>
      </w:r>
      <w:r>
        <w:rPr>
          <w:rFonts w:ascii="Times New Roman" w:hAnsi="Times New Roman" w:eastAsia="Times New Roman"/>
          <w:color w:val="676767"/>
          <w:w w:val="92"/>
          <w:sz w:val="12"/>
        </w:rPr>
        <w:t>y</w:t>
      </w:r>
      <w:r>
        <w:rPr>
          <w:rFonts w:ascii="Times New Roman" w:hAnsi="Times New Roman" w:eastAsia="Times New Roman"/>
          <w:color w:val="676767"/>
          <w:spacing w:val="4"/>
          <w:sz w:val="12"/>
        </w:rPr>
        <w:t>  </w:t>
      </w:r>
      <w:r>
        <w:rPr>
          <w:rFonts w:ascii="SimSun" w:hAnsi="SimSun" w:eastAsia="SimSun" w:hint="eastAsia"/>
          <w:color w:val="959595"/>
          <w:w w:val="104"/>
          <w:sz w:val="7"/>
        </w:rPr>
        <w:t>釭</w:t>
      </w:r>
      <w:r>
        <w:rPr>
          <w:rFonts w:ascii="SimSun" w:hAnsi="SimSun" w:eastAsia="SimSun" w:hint="eastAsia"/>
          <w:color w:val="959595"/>
          <w:spacing w:val="5"/>
          <w:sz w:val="7"/>
        </w:rPr>
        <w:t> </w:t>
      </w:r>
      <w:r>
        <w:rPr>
          <w:rFonts w:ascii="Times New Roman" w:hAnsi="Times New Roman" w:eastAsia="Times New Roman"/>
          <w:color w:val="959595"/>
          <w:w w:val="104"/>
          <w:sz w:val="12"/>
        </w:rPr>
        <w:t>c</w:t>
      </w:r>
      <w:r>
        <w:rPr>
          <w:rFonts w:ascii="Times New Roman" w:hAnsi="Times New Roman" w:eastAsia="Times New Roman"/>
          <w:color w:val="777777"/>
          <w:w w:val="104"/>
          <w:sz w:val="12"/>
        </w:rPr>
        <w:t>h</w:t>
      </w:r>
      <w:r>
        <w:rPr>
          <w:rFonts w:ascii="Times New Roman" w:hAnsi="Times New Roman" w:eastAsia="Times New Roman"/>
          <w:color w:val="777777"/>
          <w:spacing w:val="1"/>
          <w:w w:val="104"/>
          <w:sz w:val="12"/>
        </w:rPr>
        <w:t>m</w:t>
      </w:r>
      <w:r>
        <w:rPr>
          <w:rFonts w:ascii="Times New Roman" w:hAnsi="Times New Roman" w:eastAsia="Times New Roman"/>
          <w:color w:val="777777"/>
          <w:w w:val="83"/>
          <w:sz w:val="12"/>
        </w:rPr>
        <w:t>I</w:t>
      </w:r>
      <w:r>
        <w:rPr>
          <w:rFonts w:ascii="Times New Roman" w:hAnsi="Times New Roman" w:eastAsia="Times New Roman"/>
          <w:color w:val="777777"/>
          <w:spacing w:val="6"/>
          <w:w w:val="83"/>
          <w:sz w:val="12"/>
        </w:rPr>
        <w:t>g</w:t>
      </w:r>
      <w:r>
        <w:rPr>
          <w:rFonts w:ascii="Times New Roman" w:hAnsi="Times New Roman" w:eastAsia="Times New Roman"/>
          <w:color w:val="959595"/>
          <w:w w:val="83"/>
          <w:sz w:val="12"/>
        </w:rPr>
        <w:t>e</w:t>
      </w:r>
      <w:r>
        <w:rPr>
          <w:rFonts w:ascii="Times New Roman" w:hAnsi="Times New Roman" w:eastAsia="Times New Roman"/>
          <w:color w:val="959595"/>
          <w:spacing w:val="-4"/>
          <w:sz w:val="12"/>
        </w:rPr>
        <w:t>  </w:t>
      </w:r>
      <w:r>
        <w:rPr>
          <w:rFonts w:ascii="SimSun" w:hAnsi="SimSun" w:eastAsia="SimSun" w:hint="eastAsia"/>
          <w:color w:val="676767"/>
          <w:spacing w:val="-38"/>
          <w:w w:val="83"/>
          <w:sz w:val="10"/>
        </w:rPr>
        <w:t>，</w:t>
      </w:r>
      <w:r>
        <w:rPr>
          <w:rFonts w:ascii="SimSun" w:hAnsi="SimSun" w:eastAsia="SimSun" w:hint="eastAsia"/>
          <w:color w:val="858585"/>
          <w:w w:val="83"/>
          <w:sz w:val="10"/>
        </w:rPr>
        <w:t>血</w:t>
      </w:r>
      <w:r>
        <w:rPr>
          <w:rFonts w:ascii="SimSun" w:hAnsi="SimSun" w:eastAsia="SimSun" w:hint="eastAsia"/>
          <w:color w:val="858585"/>
          <w:spacing w:val="11"/>
          <w:sz w:val="10"/>
        </w:rPr>
        <w:t>  </w:t>
      </w:r>
      <w:r>
        <w:rPr>
          <w:rFonts w:ascii="Times New Roman" w:hAnsi="Times New Roman" w:eastAsia="Times New Roman"/>
          <w:color w:val="858585"/>
          <w:spacing w:val="-42"/>
          <w:w w:val="83"/>
          <w:sz w:val="12"/>
        </w:rPr>
        <w:t>“</w:t>
      </w:r>
      <w:r>
        <w:rPr>
          <w:rFonts w:ascii="SimSun" w:hAnsi="SimSun" w:eastAsia="SimSun" w:hint="eastAsia"/>
          <w:color w:val="858585"/>
          <w:w w:val="83"/>
          <w:sz w:val="10"/>
        </w:rPr>
        <w:t>，</w:t>
      </w:r>
      <w:r>
        <w:rPr>
          <w:rFonts w:ascii="SimSun" w:hAnsi="SimSun" w:eastAsia="SimSun" w:hint="eastAsia"/>
          <w:color w:val="858585"/>
          <w:spacing w:val="-34"/>
          <w:sz w:val="10"/>
        </w:rPr>
        <w:t> </w:t>
      </w:r>
      <w:r>
        <w:rPr>
          <w:rFonts w:ascii="Times New Roman" w:hAnsi="Times New Roman" w:eastAsia="Times New Roman"/>
          <w:color w:val="858585"/>
          <w:spacing w:val="-1"/>
          <w:w w:val="83"/>
          <w:sz w:val="12"/>
        </w:rPr>
        <w:t>l</w:t>
      </w:r>
      <w:r>
        <w:rPr>
          <w:rFonts w:ascii="Times New Roman" w:hAnsi="Times New Roman" w:eastAsia="Times New Roman"/>
          <w:color w:val="858585"/>
          <w:w w:val="83"/>
          <w:sz w:val="12"/>
        </w:rPr>
        <w:t>j</w:t>
      </w:r>
      <w:r>
        <w:rPr>
          <w:rFonts w:ascii="Times New Roman" w:hAnsi="Times New Roman" w:eastAsia="Times New Roman"/>
          <w:color w:val="858585"/>
          <w:spacing w:val="-19"/>
          <w:sz w:val="12"/>
        </w:rPr>
        <w:t> </w:t>
      </w:r>
      <w:r>
        <w:rPr>
          <w:rFonts w:ascii="Times New Roman" w:hAnsi="Times New Roman" w:eastAsia="Times New Roman"/>
          <w:color w:val="858585"/>
          <w:spacing w:val="-28"/>
          <w:w w:val="105"/>
          <w:sz w:val="12"/>
        </w:rPr>
        <w:t>1</w:t>
      </w:r>
      <w:r>
        <w:rPr>
          <w:rFonts w:ascii="SimSun" w:hAnsi="SimSun" w:eastAsia="SimSun" w:hint="eastAsia"/>
          <w:color w:val="858585"/>
          <w:w w:val="105"/>
          <w:sz w:val="7"/>
        </w:rPr>
        <w:t>凶</w:t>
      </w:r>
      <w:r>
        <w:rPr>
          <w:rFonts w:ascii="SimSun" w:hAnsi="SimSun" w:eastAsia="SimSun" w:hint="eastAsia"/>
          <w:color w:val="858585"/>
          <w:spacing w:val="-16"/>
          <w:sz w:val="7"/>
        </w:rPr>
        <w:t> </w:t>
      </w:r>
      <w:r>
        <w:rPr>
          <w:rFonts w:ascii="Times New Roman" w:hAnsi="Times New Roman" w:eastAsia="Times New Roman"/>
          <w:color w:val="858585"/>
          <w:spacing w:val="-1"/>
          <w:w w:val="105"/>
          <w:sz w:val="12"/>
        </w:rPr>
        <w:t>te</w:t>
      </w:r>
      <w:r>
        <w:rPr>
          <w:rFonts w:ascii="Times New Roman" w:hAnsi="Times New Roman" w:eastAsia="Times New Roman"/>
          <w:color w:val="858585"/>
          <w:w w:val="105"/>
          <w:sz w:val="12"/>
        </w:rPr>
        <w:t>d</w:t>
      </w:r>
      <w:r>
        <w:rPr>
          <w:rFonts w:ascii="Times New Roman" w:hAnsi="Times New Roman" w:eastAsia="Times New Roman"/>
          <w:color w:val="858585"/>
          <w:spacing w:val="5"/>
          <w:sz w:val="12"/>
        </w:rPr>
        <w:t> </w:t>
      </w:r>
      <w:r>
        <w:rPr>
          <w:rFonts w:ascii="Times New Roman" w:hAnsi="Times New Roman" w:eastAsia="Times New Roman"/>
          <w:color w:val="676767"/>
          <w:spacing w:val="-26"/>
          <w:w w:val="105"/>
          <w:sz w:val="12"/>
        </w:rPr>
        <w:t>1</w:t>
      </w:r>
      <w:r>
        <w:rPr>
          <w:rFonts w:ascii="SimSun" w:hAnsi="SimSun" w:eastAsia="SimSun" w:hint="eastAsia"/>
          <w:color w:val="858585"/>
          <w:w w:val="105"/>
          <w:sz w:val="10"/>
        </w:rPr>
        <w:t>如</w:t>
      </w:r>
      <w:r>
        <w:rPr>
          <w:rFonts w:ascii="SimSun" w:hAnsi="SimSun" w:eastAsia="SimSun" w:hint="eastAsia"/>
          <w:color w:val="858585"/>
          <w:spacing w:val="-31"/>
          <w:sz w:val="10"/>
        </w:rPr>
        <w:t> </w:t>
      </w:r>
      <w:r>
        <w:rPr>
          <w:rFonts w:ascii="SimSun" w:hAnsi="SimSun" w:eastAsia="SimSun" w:hint="eastAsia"/>
          <w:color w:val="858585"/>
          <w:w w:val="105"/>
          <w:sz w:val="10"/>
        </w:rPr>
        <w:t>如</w:t>
      </w:r>
      <w:r>
        <w:rPr>
          <w:rFonts w:ascii="SimSun" w:hAnsi="SimSun" w:eastAsia="SimSun" w:hint="eastAsia"/>
          <w:color w:val="858585"/>
          <w:spacing w:val="-15"/>
          <w:sz w:val="10"/>
        </w:rPr>
        <w:t> </w:t>
      </w:r>
      <w:r>
        <w:rPr>
          <w:rFonts w:ascii="Times New Roman" w:hAnsi="Times New Roman" w:eastAsia="Times New Roman"/>
          <w:color w:val="858585"/>
          <w:spacing w:val="-17"/>
          <w:w w:val="90"/>
          <w:sz w:val="12"/>
        </w:rPr>
        <w:t>1</w:t>
      </w:r>
      <w:r>
        <w:rPr>
          <w:rFonts w:ascii="SimSun" w:hAnsi="SimSun" w:eastAsia="SimSun" w:hint="eastAsia"/>
          <w:color w:val="858585"/>
          <w:w w:val="90"/>
          <w:sz w:val="12"/>
        </w:rPr>
        <w:t>叩</w:t>
      </w:r>
      <w:r>
        <w:rPr>
          <w:rFonts w:ascii="SimSun" w:hAnsi="SimSun" w:eastAsia="SimSun" w:hint="eastAsia"/>
          <w:color w:val="858585"/>
          <w:spacing w:val="-7"/>
          <w:sz w:val="12"/>
        </w:rPr>
        <w:t>   </w:t>
      </w:r>
      <w:r>
        <w:rPr>
          <w:rFonts w:ascii="SimSun" w:hAnsi="SimSun" w:eastAsia="SimSun" w:hint="eastAsia"/>
          <w:color w:val="858585"/>
          <w:w w:val="90"/>
          <w:sz w:val="12"/>
        </w:rPr>
        <w:t>心</w:t>
      </w:r>
      <w:r>
        <w:rPr>
          <w:rFonts w:ascii="SimSun" w:hAnsi="SimSun" w:eastAsia="SimSun" w:hint="eastAsia"/>
          <w:color w:val="858585"/>
          <w:spacing w:val="-9"/>
          <w:sz w:val="12"/>
        </w:rPr>
        <w:t>  </w:t>
      </w:r>
      <w:r>
        <w:rPr>
          <w:rFonts w:ascii="Times New Roman" w:hAnsi="Times New Roman" w:eastAsia="Times New Roman"/>
          <w:color w:val="858585"/>
          <w:w w:val="90"/>
          <w:sz w:val="12"/>
        </w:rPr>
        <w:t>1ge</w:t>
      </w:r>
      <w:r>
        <w:rPr>
          <w:rFonts w:ascii="Times New Roman" w:hAnsi="Times New Roman" w:eastAsia="Times New Roman"/>
          <w:color w:val="858585"/>
          <w:spacing w:val="-4"/>
          <w:sz w:val="12"/>
        </w:rPr>
        <w:t>  </w:t>
      </w:r>
      <w:r>
        <w:rPr>
          <w:rFonts w:ascii="Times New Roman" w:hAnsi="Times New Roman" w:eastAsia="Times New Roman"/>
          <w:color w:val="959595"/>
          <w:w w:val="90"/>
          <w:sz w:val="12"/>
        </w:rPr>
        <w:t>m</w:t>
      </w:r>
      <w:r>
        <w:rPr>
          <w:rFonts w:ascii="Times New Roman" w:hAnsi="Times New Roman" w:eastAsia="Times New Roman"/>
          <w:color w:val="959595"/>
          <w:spacing w:val="-2"/>
          <w:sz w:val="12"/>
        </w:rPr>
        <w:t> </w:t>
      </w:r>
      <w:r>
        <w:rPr>
          <w:rFonts w:ascii="SimSun" w:hAnsi="SimSun" w:eastAsia="SimSun" w:hint="eastAsia"/>
          <w:color w:val="777777"/>
          <w:spacing w:val="-17"/>
          <w:w w:val="38"/>
          <w:sz w:val="10"/>
        </w:rPr>
        <w:t>，，</w:t>
      </w:r>
      <w:r>
        <w:rPr>
          <w:rFonts w:ascii="Times New Roman" w:hAnsi="Times New Roman" w:eastAsia="Times New Roman"/>
          <w:color w:val="777777"/>
          <w:spacing w:val="3"/>
          <w:w w:val="90"/>
          <w:sz w:val="12"/>
        </w:rPr>
        <w:t>/</w:t>
      </w:r>
      <w:r>
        <w:rPr>
          <w:rFonts w:ascii="SimSun" w:hAnsi="SimSun" w:eastAsia="SimSun" w:hint="eastAsia"/>
          <w:color w:val="777777"/>
          <w:w w:val="38"/>
          <w:sz w:val="10"/>
        </w:rPr>
        <w:t>，社</w:t>
      </w:r>
      <w:r>
        <w:rPr>
          <w:rFonts w:ascii="SimSun" w:hAnsi="SimSun" w:eastAsia="SimSun" w:hint="eastAsia"/>
          <w:color w:val="777777"/>
          <w:spacing w:val="7"/>
          <w:sz w:val="10"/>
        </w:rPr>
        <w:t>   </w:t>
      </w:r>
      <w:r>
        <w:rPr>
          <w:rFonts w:ascii="SimSun" w:hAnsi="SimSun" w:eastAsia="SimSun" w:hint="eastAsia"/>
          <w:color w:val="777777"/>
          <w:w w:val="38"/>
          <w:sz w:val="10"/>
        </w:rPr>
        <w:t>如</w:t>
      </w:r>
      <w:r>
        <w:rPr>
          <w:rFonts w:ascii="SimSun" w:hAnsi="SimSun" w:eastAsia="SimSun" w:hint="eastAsia"/>
          <w:color w:val="777777"/>
          <w:spacing w:val="-2"/>
          <w:sz w:val="10"/>
        </w:rPr>
        <w:t>  </w:t>
      </w:r>
      <w:r>
        <w:rPr>
          <w:rFonts w:ascii="SimSun" w:hAnsi="SimSun" w:eastAsia="SimSun" w:hint="eastAsia"/>
          <w:color w:val="777777"/>
          <w:w w:val="38"/>
          <w:sz w:val="10"/>
        </w:rPr>
        <w:t>奾</w:t>
      </w:r>
      <w:r>
        <w:rPr>
          <w:rFonts w:ascii="SimSun" w:hAnsi="SimSun" w:eastAsia="SimSun" w:hint="eastAsia"/>
          <w:color w:val="777777"/>
          <w:spacing w:val="-8"/>
          <w:sz w:val="10"/>
        </w:rPr>
        <w:t>   </w:t>
      </w:r>
      <w:r>
        <w:rPr>
          <w:rFonts w:ascii="SimSun" w:hAnsi="SimSun" w:eastAsia="SimSun" w:hint="eastAsia"/>
          <w:color w:val="777777"/>
          <w:w w:val="38"/>
          <w:sz w:val="10"/>
        </w:rPr>
        <w:t>缸</w:t>
      </w:r>
      <w:r>
        <w:rPr>
          <w:rFonts w:ascii="SimSun" w:hAnsi="SimSun" w:eastAsia="SimSun" w:hint="eastAsia"/>
          <w:color w:val="777777"/>
          <w:spacing w:val="-6"/>
          <w:sz w:val="10"/>
        </w:rPr>
        <w:t>  </w:t>
      </w:r>
      <w:r>
        <w:rPr>
          <w:rFonts w:ascii="Times New Roman" w:hAnsi="Times New Roman" w:eastAsia="Times New Roman"/>
          <w:color w:val="959595"/>
          <w:w w:val="38"/>
          <w:sz w:val="12"/>
        </w:rPr>
        <w:t>s</w:t>
      </w:r>
      <w:r>
        <w:rPr>
          <w:rFonts w:ascii="Times New Roman" w:hAnsi="Times New Roman" w:eastAsia="Times New Roman"/>
          <w:color w:val="959595"/>
          <w:spacing w:val="-1"/>
          <w:sz w:val="12"/>
        </w:rPr>
        <w:t>   </w:t>
      </w:r>
      <w:r>
        <w:rPr>
          <w:rFonts w:ascii="Times New Roman" w:hAnsi="Times New Roman" w:eastAsia="Times New Roman"/>
          <w:color w:val="858585"/>
          <w:w w:val="38"/>
          <w:sz w:val="12"/>
        </w:rPr>
        <w:t>m</w:t>
      </w:r>
      <w:r>
        <w:rPr>
          <w:rFonts w:ascii="Times New Roman" w:hAnsi="Times New Roman" w:eastAsia="Times New Roman"/>
          <w:color w:val="858585"/>
          <w:spacing w:val="-1"/>
          <w:sz w:val="12"/>
        </w:rPr>
        <w:t>    </w:t>
      </w:r>
      <w:r>
        <w:rPr>
          <w:rFonts w:ascii="SimSun" w:hAnsi="SimSun" w:eastAsia="SimSun" w:hint="eastAsia"/>
          <w:color w:val="858585"/>
          <w:w w:val="38"/>
          <w:sz w:val="10"/>
        </w:rPr>
        <w:t>心</w:t>
      </w:r>
      <w:r>
        <w:rPr>
          <w:rFonts w:ascii="SimSun" w:hAnsi="SimSun" w:eastAsia="SimSun" w:hint="eastAsia"/>
          <w:color w:val="858585"/>
          <w:spacing w:val="-1"/>
          <w:sz w:val="10"/>
        </w:rPr>
        <w:t> </w:t>
      </w:r>
      <w:r>
        <w:rPr>
          <w:rFonts w:ascii="SimSun" w:hAnsi="SimSun" w:eastAsia="SimSun" w:hint="eastAsia"/>
          <w:color w:val="676767"/>
          <w:spacing w:val="-17"/>
          <w:w w:val="84"/>
          <w:sz w:val="10"/>
        </w:rPr>
        <w:t>／</w:t>
      </w:r>
      <w:r>
        <w:rPr>
          <w:rFonts w:ascii="Times New Roman" w:hAnsi="Times New Roman" w:eastAsia="Times New Roman"/>
          <w:color w:val="858585"/>
          <w:spacing w:val="2"/>
          <w:w w:val="72"/>
          <w:sz w:val="12"/>
        </w:rPr>
        <w:t>U</w:t>
      </w:r>
      <w:r>
        <w:rPr>
          <w:rFonts w:ascii="Times New Roman" w:hAnsi="Times New Roman" w:eastAsia="Times New Roman"/>
          <w:color w:val="676767"/>
          <w:w w:val="97"/>
          <w:sz w:val="12"/>
        </w:rPr>
        <w:t>I</w:t>
      </w:r>
      <w:r>
        <w:rPr>
          <w:rFonts w:ascii="Times New Roman" w:hAnsi="Times New Roman" w:eastAsia="Times New Roman"/>
          <w:color w:val="676767"/>
          <w:spacing w:val="-21"/>
          <w:w w:val="97"/>
          <w:sz w:val="12"/>
        </w:rPr>
        <w:t>I</w:t>
      </w:r>
      <w:r>
        <w:rPr>
          <w:rFonts w:ascii="Times New Roman" w:hAnsi="Times New Roman" w:eastAsia="Times New Roman"/>
          <w:color w:val="858585"/>
          <w:spacing w:val="2"/>
          <w:w w:val="97"/>
          <w:sz w:val="12"/>
        </w:rPr>
        <w:t>l</w:t>
      </w:r>
      <w:r>
        <w:rPr>
          <w:rFonts w:ascii="SimSun" w:hAnsi="SimSun" w:eastAsia="SimSun" w:hint="eastAsia"/>
          <w:color w:val="858585"/>
          <w:w w:val="97"/>
          <w:sz w:val="10"/>
        </w:rPr>
        <w:t>心</w:t>
      </w:r>
      <w:r>
        <w:rPr>
          <w:rFonts w:ascii="SimSun" w:hAnsi="SimSun" w:eastAsia="SimSun" w:hint="eastAsia"/>
          <w:color w:val="858585"/>
          <w:spacing w:val="-11"/>
          <w:sz w:val="10"/>
        </w:rPr>
        <w:t>  </w:t>
      </w:r>
      <w:r>
        <w:rPr>
          <w:rFonts w:ascii="Times New Roman" w:hAnsi="Times New Roman" w:eastAsia="Times New Roman"/>
          <w:color w:val="858585"/>
          <w:w w:val="97"/>
          <w:sz w:val="12"/>
        </w:rPr>
        <w:t>(</w:t>
      </w:r>
      <w:r>
        <w:rPr>
          <w:rFonts w:ascii="Times New Roman" w:hAnsi="Times New Roman" w:eastAsia="Times New Roman"/>
          <w:color w:val="858585"/>
          <w:spacing w:val="-16"/>
          <w:sz w:val="12"/>
        </w:rPr>
        <w:t> </w:t>
      </w:r>
      <w:r>
        <w:rPr>
          <w:rFonts w:ascii="Times New Roman" w:hAnsi="Times New Roman" w:eastAsia="Times New Roman"/>
          <w:color w:val="676767"/>
          <w:spacing w:val="-4"/>
          <w:w w:val="97"/>
          <w:sz w:val="12"/>
        </w:rPr>
        <w:t>1</w:t>
      </w:r>
      <w:r>
        <w:rPr>
          <w:rFonts w:ascii="Times New Roman" w:hAnsi="Times New Roman" w:eastAsia="Times New Roman"/>
          <w:color w:val="959595"/>
          <w:w w:val="97"/>
          <w:sz w:val="12"/>
        </w:rPr>
        <w:t>)</w:t>
      </w:r>
      <w:r>
        <w:rPr>
          <w:rFonts w:ascii="Times New Roman" w:hAnsi="Times New Roman" w:eastAsia="Times New Roman"/>
          <w:color w:val="959595"/>
          <w:spacing w:val="2"/>
          <w:sz w:val="12"/>
        </w:rPr>
        <w:t>  </w:t>
      </w:r>
      <w:r>
        <w:rPr>
          <w:rFonts w:ascii="Times New Roman" w:hAnsi="Times New Roman" w:eastAsia="Times New Roman"/>
          <w:color w:val="777777"/>
          <w:spacing w:val="-1"/>
          <w:w w:val="97"/>
          <w:sz w:val="12"/>
        </w:rPr>
        <w:t>an</w:t>
      </w:r>
      <w:r>
        <w:rPr>
          <w:rFonts w:ascii="Times New Roman" w:hAnsi="Times New Roman" w:eastAsia="Times New Roman"/>
          <w:color w:val="777777"/>
          <w:w w:val="97"/>
          <w:sz w:val="12"/>
        </w:rPr>
        <w:t>d</w:t>
      </w:r>
      <w:r>
        <w:rPr>
          <w:rFonts w:ascii="Times New Roman" w:hAnsi="Times New Roman" w:eastAsia="Times New Roman"/>
          <w:color w:val="777777"/>
          <w:spacing w:val="5"/>
          <w:sz w:val="12"/>
        </w:rPr>
        <w:t>  </w:t>
      </w:r>
      <w:r>
        <w:rPr>
          <w:rFonts w:ascii="Times New Roman" w:hAnsi="Times New Roman" w:eastAsia="Times New Roman"/>
          <w:color w:val="959595"/>
          <w:w w:val="97"/>
          <w:sz w:val="12"/>
        </w:rPr>
        <w:t>(2)</w:t>
      </w:r>
      <w:r>
        <w:rPr>
          <w:rFonts w:ascii="Times New Roman" w:hAnsi="Times New Roman" w:eastAsia="Times New Roman"/>
          <w:color w:val="959595"/>
          <w:spacing w:val="-5"/>
          <w:sz w:val="12"/>
        </w:rPr>
        <w:t>   </w:t>
      </w:r>
      <w:r>
        <w:rPr>
          <w:rFonts w:ascii="Times New Roman" w:hAnsi="Times New Roman" w:eastAsia="Times New Roman"/>
          <w:color w:val="858585"/>
          <w:spacing w:val="-1"/>
          <w:w w:val="97"/>
          <w:sz w:val="12"/>
        </w:rPr>
        <w:t>an</w:t>
      </w:r>
      <w:r>
        <w:rPr>
          <w:rFonts w:ascii="Times New Roman" w:hAnsi="Times New Roman" w:eastAsia="Times New Roman"/>
          <w:color w:val="858585"/>
          <w:w w:val="97"/>
          <w:sz w:val="12"/>
        </w:rPr>
        <w:t>d</w:t>
      </w:r>
      <w:r>
        <w:rPr>
          <w:rFonts w:ascii="Times New Roman" w:hAnsi="Times New Roman" w:eastAsia="Times New Roman"/>
          <w:color w:val="858585"/>
          <w:spacing w:val="5"/>
          <w:sz w:val="12"/>
        </w:rPr>
        <w:t>  </w:t>
      </w:r>
      <w:r>
        <w:rPr>
          <w:rFonts w:ascii="SimSun" w:hAnsi="SimSun" w:eastAsia="SimSun" w:hint="eastAsia"/>
          <w:color w:val="858585"/>
          <w:w w:val="109"/>
          <w:sz w:val="10"/>
        </w:rPr>
        <w:t>如</w:t>
      </w:r>
      <w:r>
        <w:rPr>
          <w:rFonts w:ascii="SimSun" w:hAnsi="SimSun" w:eastAsia="SimSun" w:hint="eastAsia"/>
          <w:color w:val="858585"/>
          <w:spacing w:val="24"/>
          <w:sz w:val="10"/>
        </w:rPr>
        <w:t> </w:t>
      </w:r>
      <w:r>
        <w:rPr>
          <w:rFonts w:ascii="SimSun" w:hAnsi="SimSun" w:eastAsia="SimSun" w:hint="eastAsia"/>
          <w:color w:val="858585"/>
          <w:w w:val="67"/>
          <w:sz w:val="10"/>
        </w:rPr>
        <w:t>人心的</w:t>
      </w:r>
      <w:r>
        <w:rPr>
          <w:rFonts w:ascii="SimSun" w:hAnsi="SimSun" w:eastAsia="SimSun" w:hint="eastAsia"/>
          <w:color w:val="858585"/>
          <w:spacing w:val="-5"/>
          <w:sz w:val="10"/>
        </w:rPr>
        <w:t>  </w:t>
      </w:r>
      <w:r>
        <w:rPr>
          <w:rFonts w:ascii="Times New Roman" w:hAnsi="Times New Roman" w:eastAsia="Times New Roman"/>
          <w:color w:val="858585"/>
          <w:w w:val="67"/>
          <w:sz w:val="12"/>
        </w:rPr>
        <w:t>“</w:t>
      </w:r>
      <w:r>
        <w:rPr>
          <w:rFonts w:ascii="Times New Roman" w:hAnsi="Times New Roman" w:eastAsia="Times New Roman"/>
          <w:color w:val="858585"/>
          <w:spacing w:val="-2"/>
          <w:sz w:val="12"/>
        </w:rPr>
        <w:t>     </w:t>
      </w:r>
      <w:r>
        <w:rPr>
          <w:rFonts w:ascii="Times New Roman" w:hAnsi="Times New Roman" w:eastAsia="Times New Roman"/>
          <w:color w:val="858585"/>
          <w:w w:val="67"/>
          <w:sz w:val="12"/>
        </w:rPr>
        <w:t>'</w:t>
      </w:r>
      <w:r>
        <w:rPr>
          <w:rFonts w:ascii="Times New Roman" w:hAnsi="Times New Roman" w:eastAsia="Times New Roman"/>
          <w:color w:val="858585"/>
          <w:spacing w:val="-5"/>
          <w:sz w:val="12"/>
        </w:rPr>
        <w:t> </w:t>
      </w:r>
      <w:r>
        <w:rPr>
          <w:rFonts w:ascii="Times New Roman" w:hAnsi="Times New Roman" w:eastAsia="Times New Roman"/>
          <w:color w:val="676767"/>
          <w:spacing w:val="-10"/>
          <w:w w:val="97"/>
          <w:sz w:val="12"/>
        </w:rPr>
        <w:t>I</w:t>
      </w:r>
      <w:r>
        <w:rPr>
          <w:rFonts w:ascii="Times New Roman" w:hAnsi="Times New Roman" w:eastAsia="Times New Roman"/>
          <w:color w:val="858585"/>
          <w:w w:val="97"/>
          <w:sz w:val="12"/>
        </w:rPr>
        <w:t>I</w:t>
      </w:r>
      <w:r>
        <w:rPr>
          <w:rFonts w:ascii="Times New Roman" w:hAnsi="Times New Roman" w:eastAsia="Times New Roman"/>
          <w:color w:val="858585"/>
          <w:spacing w:val="-7"/>
          <w:sz w:val="12"/>
        </w:rPr>
        <w:t>  </w:t>
      </w:r>
      <w:r>
        <w:rPr>
          <w:rFonts w:ascii="Times New Roman" w:hAnsi="Times New Roman" w:eastAsia="Times New Roman"/>
          <w:color w:val="858585"/>
          <w:w w:val="97"/>
          <w:sz w:val="12"/>
        </w:rPr>
        <w:t>O</w:t>
      </w:r>
      <w:r>
        <w:rPr>
          <w:rFonts w:ascii="Times New Roman" w:hAnsi="Times New Roman" w:eastAsia="Times New Roman"/>
          <w:color w:val="858585"/>
          <w:spacing w:val="5"/>
          <w:sz w:val="12"/>
        </w:rPr>
        <w:t> </w:t>
      </w:r>
      <w:r>
        <w:rPr>
          <w:rFonts w:ascii="Times New Roman" w:hAnsi="Times New Roman" w:eastAsia="Times New Roman"/>
          <w:color w:val="676767"/>
          <w:spacing w:val="-1"/>
          <w:w w:val="98"/>
          <w:sz w:val="12"/>
        </w:rPr>
        <w:t>/</w:t>
      </w:r>
      <w:r>
        <w:rPr>
          <w:rFonts w:ascii="Times New Roman" w:hAnsi="Times New Roman" w:eastAsia="Times New Roman"/>
          <w:color w:val="676767"/>
          <w:spacing w:val="-12"/>
          <w:w w:val="98"/>
          <w:sz w:val="12"/>
        </w:rPr>
        <w:t>m</w:t>
      </w:r>
      <w:r>
        <w:rPr>
          <w:rFonts w:ascii="SimSun" w:hAnsi="SimSun" w:eastAsia="SimSun" w:hint="eastAsia"/>
          <w:color w:val="858585"/>
          <w:w w:val="108"/>
          <w:sz w:val="10"/>
        </w:rPr>
        <w:t>叩</w:t>
      </w:r>
      <w:r>
        <w:rPr>
          <w:rFonts w:ascii="SimSun" w:hAnsi="SimSun" w:eastAsia="SimSun" w:hint="eastAsia"/>
          <w:color w:val="858585"/>
          <w:spacing w:val="-4"/>
          <w:sz w:val="10"/>
        </w:rPr>
        <w:t>   </w:t>
      </w:r>
      <w:r>
        <w:rPr>
          <w:rFonts w:ascii="Times New Roman" w:hAnsi="Times New Roman" w:eastAsia="Times New Roman"/>
          <w:color w:val="858585"/>
          <w:w w:val="108"/>
          <w:sz w:val="12"/>
        </w:rPr>
        <w:t>(</w:t>
      </w:r>
      <w:r>
        <w:rPr>
          <w:rFonts w:ascii="Times New Roman" w:hAnsi="Times New Roman" w:eastAsia="Times New Roman"/>
          <w:color w:val="858585"/>
          <w:spacing w:val="-1"/>
          <w:w w:val="108"/>
          <w:sz w:val="12"/>
        </w:rPr>
        <w:t>S</w:t>
      </w:r>
      <w:r>
        <w:rPr>
          <w:rFonts w:ascii="Times New Roman" w:hAnsi="Times New Roman" w:eastAsia="Times New Roman"/>
          <w:color w:val="858585"/>
          <w:w w:val="108"/>
          <w:sz w:val="12"/>
        </w:rPr>
        <w:t>J</w:t>
      </w:r>
      <w:r>
        <w:rPr>
          <w:rFonts w:ascii="Times New Roman" w:hAnsi="Times New Roman" w:eastAsia="Times New Roman"/>
          <w:color w:val="858585"/>
          <w:spacing w:val="-7"/>
          <w:sz w:val="12"/>
        </w:rPr>
        <w:t>  </w:t>
      </w:r>
      <w:r>
        <w:rPr>
          <w:rFonts w:ascii="Times New Roman" w:hAnsi="Times New Roman" w:eastAsia="Times New Roman"/>
          <w:color w:val="858585"/>
          <w:spacing w:val="-1"/>
          <w:w w:val="114"/>
          <w:sz w:val="12"/>
        </w:rPr>
        <w:t>a,u</w:t>
      </w:r>
      <w:r>
        <w:rPr>
          <w:rFonts w:ascii="Times New Roman" w:hAnsi="Times New Roman" w:eastAsia="Times New Roman"/>
          <w:color w:val="858585"/>
          <w:w w:val="114"/>
          <w:sz w:val="12"/>
        </w:rPr>
        <w:t>l</w:t>
      </w:r>
      <w:r>
        <w:rPr>
          <w:rFonts w:ascii="Times New Roman" w:hAnsi="Times New Roman" w:eastAsia="Times New Roman"/>
          <w:color w:val="858585"/>
          <w:spacing w:val="-7"/>
          <w:sz w:val="12"/>
        </w:rPr>
        <w:t>  </w:t>
      </w:r>
      <w:r>
        <w:rPr>
          <w:rFonts w:ascii="Times New Roman" w:hAnsi="Times New Roman" w:eastAsia="Times New Roman"/>
          <w:color w:val="959595"/>
          <w:spacing w:val="-13"/>
          <w:w w:val="114"/>
          <w:sz w:val="13"/>
        </w:rPr>
        <w:t>(</w:t>
      </w:r>
      <w:r>
        <w:rPr>
          <w:rFonts w:ascii="Times New Roman" w:hAnsi="Times New Roman" w:eastAsia="Times New Roman"/>
          <w:color w:val="959595"/>
          <w:w w:val="82"/>
          <w:sz w:val="13"/>
        </w:rPr>
        <w:t>,1</w:t>
      </w:r>
      <w:r>
        <w:rPr>
          <w:rFonts w:ascii="Times New Roman" w:hAnsi="Times New Roman" w:eastAsia="Times New Roman"/>
          <w:color w:val="959595"/>
          <w:spacing w:val="7"/>
          <w:w w:val="82"/>
          <w:sz w:val="13"/>
        </w:rPr>
        <w:t>)</w:t>
      </w:r>
      <w:r>
        <w:rPr>
          <w:rFonts w:ascii="Times New Roman" w:hAnsi="Times New Roman" w:eastAsia="Times New Roman"/>
          <w:color w:val="676767"/>
          <w:w w:val="101"/>
          <w:sz w:val="13"/>
        </w:rPr>
        <w:t>.</w:t>
      </w:r>
      <w:r>
        <w:rPr>
          <w:rFonts w:ascii="Times New Roman" w:hAnsi="Times New Roman" w:eastAsia="Times New Roman"/>
          <w:color w:val="676767"/>
          <w:spacing w:val="-3"/>
          <w:sz w:val="13"/>
        </w:rPr>
        <w:t>   </w:t>
      </w:r>
      <w:r>
        <w:rPr>
          <w:rFonts w:ascii="Times New Roman" w:hAnsi="Times New Roman" w:eastAsia="Times New Roman"/>
          <w:color w:val="676767"/>
          <w:w w:val="101"/>
          <w:sz w:val="12"/>
        </w:rPr>
        <w:t>v</w:t>
      </w:r>
      <w:r>
        <w:rPr>
          <w:rFonts w:ascii="Times New Roman" w:hAnsi="Times New Roman" w:eastAsia="Times New Roman"/>
          <w:color w:val="676767"/>
          <w:spacing w:val="-14"/>
          <w:sz w:val="12"/>
        </w:rPr>
        <w:t> </w:t>
      </w:r>
      <w:r>
        <w:rPr>
          <w:rFonts w:ascii="Times New Roman" w:hAnsi="Times New Roman" w:eastAsia="Times New Roman"/>
          <w:color w:val="4D4F4D"/>
          <w:spacing w:val="2"/>
          <w:w w:val="101"/>
          <w:sz w:val="12"/>
        </w:rPr>
        <w:t>r</w:t>
      </w:r>
      <w:r>
        <w:rPr>
          <w:rFonts w:ascii="Times New Roman" w:hAnsi="Times New Roman" w:eastAsia="Times New Roman"/>
          <w:color w:val="676767"/>
          <w:w w:val="101"/>
          <w:sz w:val="12"/>
        </w:rPr>
        <w:t>x</w:t>
      </w:r>
      <w:r>
        <w:rPr>
          <w:rFonts w:ascii="Times New Roman" w:hAnsi="Times New Roman" w:eastAsia="Times New Roman"/>
          <w:color w:val="676767"/>
          <w:spacing w:val="-5"/>
          <w:sz w:val="12"/>
        </w:rPr>
        <w:t>   </w:t>
      </w:r>
      <w:r>
        <w:rPr>
          <w:rFonts w:ascii="Times New Roman" w:hAnsi="Times New Roman" w:eastAsia="Times New Roman"/>
          <w:color w:val="858585"/>
          <w:spacing w:val="-1"/>
          <w:w w:val="101"/>
          <w:sz w:val="12"/>
        </w:rPr>
        <w:t>i</w:t>
      </w:r>
      <w:r>
        <w:rPr>
          <w:rFonts w:ascii="Times New Roman" w:hAnsi="Times New Roman" w:eastAsia="Times New Roman"/>
          <w:color w:val="858585"/>
          <w:w w:val="101"/>
          <w:sz w:val="12"/>
        </w:rPr>
        <w:t>s</w:t>
      </w:r>
      <w:r>
        <w:rPr>
          <w:rFonts w:ascii="Times New Roman" w:hAnsi="Times New Roman" w:eastAsia="Times New Roman"/>
          <w:color w:val="858585"/>
          <w:spacing w:val="13"/>
          <w:sz w:val="12"/>
        </w:rPr>
        <w:t> </w:t>
      </w:r>
      <w:r>
        <w:rPr>
          <w:rFonts w:ascii="Times New Roman" w:hAnsi="Times New Roman" w:eastAsia="Times New Roman"/>
          <w:color w:val="777777"/>
          <w:spacing w:val="-15"/>
          <w:w w:val="105"/>
          <w:sz w:val="12"/>
        </w:rPr>
        <w:t>1</w:t>
      </w:r>
      <w:r>
        <w:rPr>
          <w:rFonts w:ascii="SimSun" w:hAnsi="SimSun" w:eastAsia="SimSun" w:hint="eastAsia"/>
          <w:color w:val="777777"/>
          <w:w w:val="105"/>
          <w:sz w:val="10"/>
        </w:rPr>
        <w:t>加</w:t>
      </w:r>
    </w:p>
    <w:p>
      <w:pPr>
        <w:spacing w:line="149" w:lineRule="exact" w:before="0"/>
        <w:ind w:left="480" w:right="0" w:firstLine="0"/>
        <w:jc w:val="left"/>
        <w:rPr>
          <w:rFonts w:ascii="SimSun" w:eastAsia="SimSun" w:hint="eastAsia"/>
          <w:sz w:val="10"/>
        </w:rPr>
      </w:pPr>
      <w:r>
        <w:rPr>
          <w:rFonts w:ascii="Times New Roman" w:eastAsia="Times New Roman"/>
          <w:color w:val="676767"/>
          <w:spacing w:val="-19"/>
          <w:sz w:val="12"/>
        </w:rPr>
        <w:t>q'   </w:t>
      </w:r>
      <w:r>
        <w:rPr>
          <w:rFonts w:ascii="SimSun" w:eastAsia="SimSun" w:hint="eastAsia"/>
          <w:color w:val="676767"/>
          <w:sz w:val="10"/>
        </w:rPr>
        <w:t>叩  </w:t>
      </w:r>
      <w:r>
        <w:rPr>
          <w:rFonts w:ascii="SimSun" w:eastAsia="SimSun" w:hint="eastAsia"/>
          <w:color w:val="858585"/>
          <w:sz w:val="10"/>
        </w:rPr>
        <w:t>呻   归 </w:t>
      </w:r>
      <w:r>
        <w:rPr>
          <w:rFonts w:ascii="Times New Roman" w:eastAsia="Times New Roman"/>
          <w:color w:val="858585"/>
          <w:sz w:val="12"/>
        </w:rPr>
        <w:t>lf ge  o</w:t>
      </w:r>
      <w:r>
        <w:rPr>
          <w:rFonts w:ascii="Times New Roman" w:eastAsia="Times New Roman"/>
          <w:color w:val="676767"/>
          <w:sz w:val="12"/>
        </w:rPr>
        <w:t>/ , </w:t>
      </w:r>
      <w:r>
        <w:rPr>
          <w:rFonts w:ascii="Times New Roman" w:eastAsia="Times New Roman"/>
          <w:color w:val="676767"/>
          <w:spacing w:val="2"/>
          <w:sz w:val="12"/>
        </w:rPr>
        <w:t>tI</w:t>
      </w:r>
      <w:r>
        <w:rPr>
          <w:rFonts w:ascii="Times New Roman" w:eastAsia="Times New Roman"/>
          <w:color w:val="959595"/>
          <w:spacing w:val="2"/>
          <w:sz w:val="12"/>
        </w:rPr>
        <w:t>C </w:t>
      </w:r>
      <w:r>
        <w:rPr>
          <w:rFonts w:ascii="SimSun" w:eastAsia="SimSun" w:hint="eastAsia"/>
          <w:color w:val="777777"/>
          <w:sz w:val="12"/>
        </w:rPr>
        <w:t>彻 </w:t>
      </w:r>
      <w:r>
        <w:rPr>
          <w:rFonts w:ascii="Times New Roman" w:eastAsia="Times New Roman"/>
          <w:color w:val="777777"/>
          <w:spacing w:val="2"/>
          <w:sz w:val="12"/>
        </w:rPr>
        <w:t>V</w:t>
      </w:r>
      <w:r>
        <w:rPr>
          <w:rFonts w:ascii="Times New Roman" w:eastAsia="Times New Roman"/>
          <w:color w:val="4D4F4D"/>
          <w:spacing w:val="2"/>
          <w:sz w:val="12"/>
        </w:rPr>
        <w:t>I</w:t>
      </w:r>
      <w:r>
        <w:rPr>
          <w:rFonts w:ascii="Times New Roman" w:eastAsia="Times New Roman"/>
          <w:color w:val="676767"/>
          <w:spacing w:val="2"/>
          <w:sz w:val="12"/>
        </w:rPr>
        <w:t>X </w:t>
      </w:r>
      <w:r>
        <w:rPr>
          <w:rFonts w:ascii="Times New Roman" w:eastAsia="Times New Roman"/>
          <w:color w:val="858585"/>
          <w:spacing w:val="3"/>
          <w:sz w:val="12"/>
        </w:rPr>
        <w:t>md </w:t>
      </w:r>
      <w:r>
        <w:rPr>
          <w:rFonts w:ascii="SimSun" w:eastAsia="SimSun" w:hint="eastAsia"/>
          <w:color w:val="858585"/>
          <w:sz w:val="10"/>
        </w:rPr>
        <w:t>扛 </w:t>
      </w:r>
      <w:r>
        <w:rPr>
          <w:rFonts w:ascii="SimSun" w:eastAsia="SimSun" w:hint="eastAsia"/>
          <w:color w:val="B3B3B3"/>
          <w:sz w:val="10"/>
        </w:rPr>
        <w:t>， </w:t>
      </w:r>
      <w:r>
        <w:rPr>
          <w:rFonts w:ascii="Times New Roman" w:eastAsia="Times New Roman"/>
          <w:color w:val="858585"/>
          <w:spacing w:val="-3"/>
          <w:sz w:val="12"/>
        </w:rPr>
        <w:t>w</w:t>
      </w:r>
      <w:r>
        <w:rPr>
          <w:rFonts w:ascii="Times New Roman" w:eastAsia="Times New Roman"/>
          <w:color w:val="676767"/>
          <w:spacing w:val="-3"/>
          <w:sz w:val="12"/>
        </w:rPr>
        <w:t>l</w:t>
      </w:r>
      <w:r>
        <w:rPr>
          <w:rFonts w:ascii="Times New Roman" w:eastAsia="Times New Roman"/>
          <w:color w:val="858585"/>
          <w:spacing w:val="-3"/>
          <w:sz w:val="12"/>
        </w:rPr>
        <w:t>1,le </w:t>
      </w:r>
      <w:r>
        <w:rPr>
          <w:rFonts w:ascii="Times New Roman" w:eastAsia="Times New Roman"/>
          <w:color w:val="4D4F4D"/>
          <w:sz w:val="12"/>
        </w:rPr>
        <w:t>A </w:t>
      </w:r>
      <w:r>
        <w:rPr>
          <w:rFonts w:ascii="Times New Roman" w:eastAsia="Times New Roman"/>
          <w:color w:val="676767"/>
          <w:spacing w:val="-4"/>
          <w:sz w:val="12"/>
        </w:rPr>
        <w:t>V</w:t>
      </w:r>
      <w:r>
        <w:rPr>
          <w:rFonts w:ascii="Times New Roman" w:eastAsia="Times New Roman"/>
          <w:color w:val="4D4F4D"/>
          <w:spacing w:val="-4"/>
          <w:sz w:val="12"/>
        </w:rPr>
        <w:t>I </w:t>
      </w:r>
      <w:r>
        <w:rPr>
          <w:rFonts w:ascii="Times New Roman" w:eastAsia="Times New Roman"/>
          <w:color w:val="676767"/>
          <w:spacing w:val="-18"/>
          <w:sz w:val="12"/>
        </w:rPr>
        <w:t>x</w:t>
      </w:r>
      <w:r>
        <w:rPr>
          <w:rFonts w:ascii="Times New Roman" w:eastAsia="Times New Roman"/>
          <w:color w:val="858585"/>
          <w:spacing w:val="-18"/>
          <w:sz w:val="12"/>
        </w:rPr>
        <w:t>,        </w:t>
      </w:r>
      <w:r>
        <w:rPr>
          <w:rFonts w:ascii="Times New Roman" w:eastAsia="Times New Roman"/>
          <w:color w:val="858585"/>
          <w:sz w:val="12"/>
        </w:rPr>
        <w:t>s </w:t>
      </w:r>
      <w:r>
        <w:rPr>
          <w:rFonts w:ascii="Times New Roman" w:eastAsia="Times New Roman"/>
          <w:color w:val="676767"/>
          <w:sz w:val="12"/>
        </w:rPr>
        <w:t>th</w:t>
      </w:r>
      <w:r>
        <w:rPr>
          <w:rFonts w:ascii="Times New Roman" w:eastAsia="Times New Roman"/>
          <w:color w:val="959595"/>
          <w:sz w:val="12"/>
        </w:rPr>
        <w:t>e </w:t>
      </w:r>
      <w:r>
        <w:rPr>
          <w:rFonts w:ascii="Times New Roman" w:eastAsia="Times New Roman"/>
          <w:color w:val="777777"/>
          <w:spacing w:val="-6"/>
          <w:sz w:val="12"/>
        </w:rPr>
        <w:t>q </w:t>
      </w:r>
      <w:r>
        <w:rPr>
          <w:rFonts w:ascii="SimSun" w:eastAsia="SimSun" w:hint="eastAsia"/>
          <w:color w:val="777777"/>
          <w:spacing w:val="-3"/>
          <w:sz w:val="10"/>
        </w:rPr>
        <w:t>叩 如 ／</w:t>
      </w:r>
      <w:r>
        <w:rPr>
          <w:rFonts w:ascii="Times New Roman" w:eastAsia="Times New Roman"/>
          <w:color w:val="777777"/>
          <w:spacing w:val="-15"/>
          <w:sz w:val="12"/>
        </w:rPr>
        <w:t>y  </w:t>
      </w:r>
      <w:r>
        <w:rPr>
          <w:rFonts w:ascii="Times New Roman" w:eastAsia="Times New Roman"/>
          <w:color w:val="959595"/>
          <w:sz w:val="12"/>
        </w:rPr>
        <w:t>c</w:t>
      </w:r>
      <w:r>
        <w:rPr>
          <w:rFonts w:ascii="Times New Roman" w:eastAsia="Times New Roman"/>
          <w:color w:val="676767"/>
          <w:sz w:val="12"/>
        </w:rPr>
        <w:t>/m?,g </w:t>
      </w:r>
      <w:r>
        <w:rPr>
          <w:rFonts w:ascii="Times New Roman" w:eastAsia="Times New Roman"/>
          <w:color w:val="959595"/>
          <w:sz w:val="12"/>
        </w:rPr>
        <w:t>e  </w:t>
      </w:r>
      <w:r>
        <w:rPr>
          <w:rFonts w:ascii="Times New Roman" w:eastAsia="Times New Roman"/>
          <w:color w:val="858585"/>
          <w:sz w:val="12"/>
        </w:rPr>
        <w:t>m  </w:t>
      </w:r>
      <w:r>
        <w:rPr>
          <w:rFonts w:ascii="Times New Roman" w:eastAsia="Times New Roman"/>
          <w:color w:val="676767"/>
          <w:sz w:val="12"/>
        </w:rPr>
        <w:t>t h</w:t>
      </w:r>
      <w:r>
        <w:rPr>
          <w:rFonts w:ascii="Times New Roman" w:eastAsia="Times New Roman"/>
          <w:color w:val="959595"/>
          <w:sz w:val="12"/>
        </w:rPr>
        <w:t>e </w:t>
      </w:r>
      <w:r>
        <w:rPr>
          <w:rFonts w:ascii="Times New Roman" w:eastAsia="Times New Roman"/>
          <w:color w:val="858585"/>
          <w:sz w:val="12"/>
        </w:rPr>
        <w:t>av..,uge </w:t>
      </w:r>
      <w:r>
        <w:rPr>
          <w:rFonts w:ascii="Times New Roman" w:eastAsia="Times New Roman"/>
          <w:color w:val="676767"/>
          <w:spacing w:val="-3"/>
          <w:sz w:val="12"/>
        </w:rPr>
        <w:t>I</w:t>
      </w:r>
      <w:r>
        <w:rPr>
          <w:rFonts w:ascii="Times New Roman" w:eastAsia="Times New Roman"/>
          <w:color w:val="959595"/>
          <w:spacing w:val="-3"/>
          <w:sz w:val="12"/>
        </w:rPr>
        <w:t>c0c</w:t>
      </w:r>
      <w:r>
        <w:rPr>
          <w:rFonts w:ascii="Times New Roman" w:eastAsia="Times New Roman"/>
          <w:color w:val="676767"/>
          <w:spacing w:val="-3"/>
          <w:sz w:val="12"/>
        </w:rPr>
        <w:t>/ </w:t>
      </w:r>
      <w:r>
        <w:rPr>
          <w:rFonts w:ascii="Times New Roman" w:eastAsia="Times New Roman"/>
          <w:color w:val="777777"/>
          <w:sz w:val="12"/>
        </w:rPr>
        <w:t>oj </w:t>
      </w:r>
      <w:r>
        <w:rPr>
          <w:rFonts w:ascii="SimSun" w:eastAsia="SimSun" w:hint="eastAsia"/>
          <w:color w:val="777777"/>
          <w:sz w:val="10"/>
        </w:rPr>
        <w:t>如 </w:t>
      </w:r>
      <w:r>
        <w:rPr>
          <w:rFonts w:ascii="Times New Roman" w:eastAsia="Times New Roman"/>
          <w:color w:val="777777"/>
          <w:spacing w:val="-32"/>
          <w:sz w:val="12"/>
        </w:rPr>
        <w:t>1</w:t>
      </w:r>
      <w:r>
        <w:rPr>
          <w:rFonts w:ascii="SimSun" w:eastAsia="SimSun" w:hint="eastAsia"/>
          <w:color w:val="777777"/>
          <w:spacing w:val="-4"/>
          <w:sz w:val="9"/>
        </w:rPr>
        <w:t>的 </w:t>
      </w:r>
      <w:r>
        <w:rPr>
          <w:rFonts w:ascii="Times New Roman" w:eastAsia="Times New Roman"/>
          <w:color w:val="777777"/>
          <w:spacing w:val="2"/>
          <w:sz w:val="12"/>
        </w:rPr>
        <w:t>V</w:t>
      </w:r>
      <w:r>
        <w:rPr>
          <w:rFonts w:ascii="Times New Roman" w:eastAsia="Times New Roman"/>
          <w:color w:val="3A3A3A"/>
          <w:spacing w:val="2"/>
          <w:sz w:val="12"/>
        </w:rPr>
        <w:t>I</w:t>
      </w:r>
      <w:r>
        <w:rPr>
          <w:rFonts w:ascii="Times New Roman" w:eastAsia="Times New Roman"/>
          <w:color w:val="676767"/>
          <w:spacing w:val="2"/>
          <w:sz w:val="12"/>
        </w:rPr>
        <w:t>X </w:t>
      </w:r>
      <w:r>
        <w:rPr>
          <w:rFonts w:ascii="Times New Roman" w:eastAsia="Times New Roman"/>
          <w:color w:val="858585"/>
          <w:spacing w:val="2"/>
          <w:sz w:val="12"/>
        </w:rPr>
        <w:t>in </w:t>
      </w:r>
      <w:r>
        <w:rPr>
          <w:rFonts w:ascii="SimSun" w:eastAsia="SimSun" w:hint="eastAsia"/>
          <w:color w:val="858585"/>
          <w:sz w:val="10"/>
        </w:rPr>
        <w:t>缸 ． </w:t>
      </w:r>
      <w:r>
        <w:rPr>
          <w:rFonts w:ascii="Times New Roman" w:eastAsia="Times New Roman"/>
          <w:color w:val="858585"/>
          <w:sz w:val="12"/>
        </w:rPr>
        <w:t>T </w:t>
      </w:r>
      <w:r>
        <w:rPr>
          <w:rFonts w:ascii="SimSun" w:eastAsia="SimSun" w:hint="eastAsia"/>
          <w:color w:val="858585"/>
          <w:sz w:val="10"/>
        </w:rPr>
        <w:t>加 </w:t>
      </w:r>
      <w:r>
        <w:rPr>
          <w:rFonts w:ascii="Times New Roman" w:eastAsia="Times New Roman"/>
          <w:color w:val="676767"/>
          <w:spacing w:val="2"/>
          <w:sz w:val="12"/>
        </w:rPr>
        <w:t>V</w:t>
      </w:r>
      <w:r>
        <w:rPr>
          <w:rFonts w:ascii="Times New Roman" w:eastAsia="Times New Roman"/>
          <w:color w:val="4D4F4D"/>
          <w:spacing w:val="2"/>
          <w:sz w:val="12"/>
        </w:rPr>
        <w:t>I</w:t>
      </w:r>
      <w:r>
        <w:rPr>
          <w:rFonts w:ascii="Times New Roman" w:eastAsia="Times New Roman"/>
          <w:color w:val="676767"/>
          <w:spacing w:val="2"/>
          <w:sz w:val="12"/>
        </w:rPr>
        <w:t>X</w:t>
      </w:r>
      <w:r>
        <w:rPr>
          <w:rFonts w:ascii="Times New Roman" w:eastAsia="Times New Roman"/>
          <w:color w:val="676767"/>
          <w:sz w:val="12"/>
        </w:rPr>
        <w:t> - </w:t>
      </w:r>
      <w:r>
        <w:rPr>
          <w:rFonts w:ascii="Times New Roman" w:eastAsia="Times New Roman"/>
          <w:color w:val="676767"/>
          <w:spacing w:val="-20"/>
          <w:sz w:val="12"/>
        </w:rPr>
        <w:t>t</w:t>
      </w:r>
      <w:r>
        <w:rPr>
          <w:rFonts w:ascii="Times New Roman" w:eastAsia="Times New Roman"/>
          <w:color w:val="C4C4C4"/>
          <w:spacing w:val="-20"/>
          <w:sz w:val="12"/>
        </w:rPr>
        <w:t>. </w:t>
      </w:r>
      <w:r>
        <w:rPr>
          <w:rFonts w:ascii="SimSun" w:eastAsia="SimSun" w:hint="eastAsia"/>
          <w:color w:val="777777"/>
          <w:sz w:val="10"/>
        </w:rPr>
        <w:t>。 如 </w:t>
      </w:r>
      <w:r>
        <w:rPr>
          <w:rFonts w:ascii="Times New Roman" w:eastAsia="Times New Roman"/>
          <w:color w:val="777777"/>
          <w:spacing w:val="-6"/>
          <w:sz w:val="12"/>
        </w:rPr>
        <w:t>J </w:t>
      </w:r>
      <w:r>
        <w:rPr>
          <w:rFonts w:ascii="SimSun" w:eastAsia="SimSun" w:hint="eastAsia"/>
          <w:color w:val="777777"/>
          <w:sz w:val="10"/>
        </w:rPr>
        <w:t>如 </w:t>
      </w:r>
      <w:r>
        <w:rPr>
          <w:rFonts w:ascii="Times New Roman" w:eastAsia="Times New Roman"/>
          <w:color w:val="777777"/>
          <w:sz w:val="12"/>
        </w:rPr>
        <w:t>II </w:t>
      </w:r>
      <w:r>
        <w:rPr>
          <w:rFonts w:ascii="Times New Roman" w:eastAsia="Times New Roman"/>
          <w:color w:val="676767"/>
          <w:sz w:val="12"/>
        </w:rPr>
        <w:t>tI,</w:t>
      </w:r>
      <w:r>
        <w:rPr>
          <w:rFonts w:ascii="Times New Roman" w:eastAsia="Times New Roman"/>
          <w:color w:val="959595"/>
          <w:sz w:val="12"/>
        </w:rPr>
        <w:t>c </w:t>
      </w:r>
      <w:r>
        <w:rPr>
          <w:rFonts w:ascii="Times New Roman" w:eastAsia="Times New Roman"/>
          <w:color w:val="858585"/>
          <w:spacing w:val="2"/>
          <w:sz w:val="12"/>
        </w:rPr>
        <w:t>Chi </w:t>
      </w:r>
      <w:r>
        <w:rPr>
          <w:rFonts w:ascii="SimSun" w:eastAsia="SimSun" w:hint="eastAsia"/>
          <w:color w:val="858585"/>
          <w:sz w:val="7"/>
        </w:rPr>
        <w:t>位 </w:t>
      </w:r>
      <w:r>
        <w:rPr>
          <w:rFonts w:ascii="Times New Roman" w:eastAsia="Times New Roman"/>
          <w:color w:val="676767"/>
          <w:spacing w:val="-3"/>
          <w:sz w:val="12"/>
        </w:rPr>
        <w:t>g</w:t>
      </w:r>
      <w:r>
        <w:rPr>
          <w:rFonts w:ascii="Times New Roman" w:eastAsia="Times New Roman"/>
          <w:color w:val="858585"/>
          <w:spacing w:val="-3"/>
          <w:sz w:val="12"/>
        </w:rPr>
        <w:t>o  </w:t>
      </w:r>
      <w:r>
        <w:rPr>
          <w:rFonts w:ascii="Times New Roman" w:eastAsia="Times New Roman"/>
          <w:color w:val="676767"/>
          <w:spacing w:val="-5"/>
          <w:sz w:val="12"/>
        </w:rPr>
        <w:t>B</w:t>
      </w:r>
      <w:r>
        <w:rPr>
          <w:rFonts w:ascii="Times New Roman" w:eastAsia="Times New Roman"/>
          <w:color w:val="858585"/>
          <w:spacing w:val="-5"/>
          <w:sz w:val="12"/>
        </w:rPr>
        <w:t>OO </w:t>
      </w:r>
      <w:r>
        <w:rPr>
          <w:rFonts w:ascii="SimSun" w:eastAsia="SimSun" w:hint="eastAsia"/>
          <w:color w:val="858585"/>
          <w:sz w:val="10"/>
        </w:rPr>
        <w:t>讨</w:t>
      </w:r>
    </w:p>
    <w:p>
      <w:pPr>
        <w:spacing w:line="152" w:lineRule="exact" w:before="0"/>
        <w:ind w:left="479" w:right="0" w:firstLine="0"/>
        <w:jc w:val="left"/>
        <w:rPr>
          <w:rFonts w:ascii="Times New Roman" w:hAnsi="Times New Roman" w:eastAsia="Times New Roman"/>
          <w:sz w:val="12"/>
        </w:rPr>
      </w:pPr>
      <w:r>
        <w:rPr>
          <w:rFonts w:ascii="SimSun" w:hAnsi="SimSun" w:eastAsia="SimSun" w:hint="eastAsia"/>
          <w:color w:val="777777"/>
          <w:w w:val="71"/>
          <w:sz w:val="13"/>
        </w:rPr>
        <w:t>卯</w:t>
      </w:r>
      <w:r>
        <w:rPr>
          <w:rFonts w:ascii="SimSun" w:hAnsi="SimSun" w:eastAsia="SimSun" w:hint="eastAsia"/>
          <w:color w:val="777777"/>
          <w:spacing w:val="5"/>
          <w:sz w:val="13"/>
        </w:rPr>
        <w:t> </w:t>
      </w:r>
      <w:r>
        <w:rPr>
          <w:rFonts w:ascii="Times New Roman" w:hAnsi="Times New Roman" w:eastAsia="Times New Roman"/>
          <w:color w:val="777777"/>
          <w:spacing w:val="-1"/>
          <w:w w:val="102"/>
          <w:sz w:val="12"/>
        </w:rPr>
        <w:t>t</w:t>
      </w:r>
      <w:r>
        <w:rPr>
          <w:rFonts w:ascii="Times New Roman" w:hAnsi="Times New Roman" w:eastAsia="Times New Roman"/>
          <w:color w:val="777777"/>
          <w:spacing w:val="-22"/>
          <w:w w:val="102"/>
          <w:sz w:val="12"/>
        </w:rPr>
        <w:t>1</w:t>
      </w:r>
      <w:r>
        <w:rPr>
          <w:rFonts w:ascii="Times New Roman" w:hAnsi="Times New Roman" w:eastAsia="Times New Roman"/>
          <w:color w:val="777777"/>
          <w:spacing w:val="-1"/>
          <w:w w:val="78"/>
          <w:sz w:val="12"/>
        </w:rPr>
        <w:t>O</w:t>
      </w:r>
      <w:r>
        <w:rPr>
          <w:rFonts w:ascii="Times New Roman" w:hAnsi="Times New Roman" w:eastAsia="Times New Roman"/>
          <w:color w:val="777777"/>
          <w:spacing w:val="7"/>
          <w:w w:val="78"/>
          <w:sz w:val="12"/>
        </w:rPr>
        <w:t>l</w:t>
      </w:r>
      <w:r>
        <w:rPr>
          <w:rFonts w:ascii="Times New Roman" w:hAnsi="Times New Roman" w:eastAsia="Times New Roman"/>
          <w:color w:val="777777"/>
          <w:spacing w:val="-1"/>
          <w:w w:val="104"/>
          <w:sz w:val="12"/>
        </w:rPr>
        <w:t>l</w:t>
      </w:r>
      <w:r>
        <w:rPr>
          <w:rFonts w:ascii="Times New Roman" w:hAnsi="Times New Roman" w:eastAsia="Times New Roman"/>
          <w:color w:val="777777"/>
          <w:w w:val="104"/>
          <w:sz w:val="12"/>
        </w:rPr>
        <w:t>S</w:t>
      </w:r>
      <w:r>
        <w:rPr>
          <w:rFonts w:ascii="Times New Roman" w:hAnsi="Times New Roman" w:eastAsia="Times New Roman"/>
          <w:color w:val="777777"/>
          <w:spacing w:val="-3"/>
          <w:sz w:val="12"/>
        </w:rPr>
        <w:t> </w:t>
      </w:r>
      <w:r>
        <w:rPr>
          <w:rFonts w:ascii="SimSun" w:hAnsi="SimSun" w:eastAsia="SimSun" w:hint="eastAsia"/>
          <w:color w:val="777777"/>
          <w:w w:val="107"/>
          <w:sz w:val="10"/>
        </w:rPr>
        <w:t>阮</w:t>
      </w:r>
      <w:r>
        <w:rPr>
          <w:rFonts w:ascii="SimSun" w:hAnsi="SimSun" w:eastAsia="SimSun" w:hint="eastAsia"/>
          <w:color w:val="777777"/>
          <w:spacing w:val="16"/>
          <w:sz w:val="10"/>
        </w:rPr>
        <w:t> </w:t>
      </w:r>
      <w:r>
        <w:rPr>
          <w:rFonts w:ascii="SimSun" w:hAnsi="SimSun" w:eastAsia="SimSun" w:hint="eastAsia"/>
          <w:color w:val="777777"/>
          <w:spacing w:val="-26"/>
          <w:w w:val="84"/>
          <w:sz w:val="10"/>
        </w:rPr>
        <w:t>／</w:t>
      </w:r>
      <w:r>
        <w:rPr>
          <w:rFonts w:ascii="Times New Roman" w:hAnsi="Times New Roman" w:eastAsia="Times New Roman"/>
          <w:color w:val="777777"/>
          <w:w w:val="84"/>
          <w:sz w:val="12"/>
        </w:rPr>
        <w:t>umg</w:t>
      </w:r>
      <w:r>
        <w:rPr>
          <w:rFonts w:ascii="Times New Roman" w:hAnsi="Times New Roman" w:eastAsia="Times New Roman"/>
          <w:color w:val="777777"/>
          <w:spacing w:val="-7"/>
          <w:sz w:val="12"/>
        </w:rPr>
        <w:t>  </w:t>
      </w:r>
      <w:r>
        <w:rPr>
          <w:rFonts w:ascii="Times New Roman" w:hAnsi="Times New Roman" w:eastAsia="Times New Roman"/>
          <w:color w:val="959595"/>
          <w:w w:val="84"/>
          <w:sz w:val="12"/>
        </w:rPr>
        <w:t>e</w:t>
      </w:r>
      <w:r>
        <w:rPr>
          <w:rFonts w:ascii="Times New Roman" w:hAnsi="Times New Roman" w:eastAsia="Times New Roman"/>
          <w:color w:val="959595"/>
          <w:sz w:val="12"/>
        </w:rPr>
        <w:t>  </w:t>
      </w:r>
      <w:r>
        <w:rPr>
          <w:rFonts w:ascii="Times New Roman" w:hAnsi="Times New Roman" w:eastAsia="Times New Roman"/>
          <w:color w:val="858585"/>
          <w:w w:val="84"/>
          <w:sz w:val="12"/>
        </w:rPr>
        <w:t>(C</w:t>
      </w:r>
      <w:r>
        <w:rPr>
          <w:rFonts w:ascii="Times New Roman" w:hAnsi="Times New Roman" w:eastAsia="Times New Roman"/>
          <w:color w:val="858585"/>
          <w:spacing w:val="14"/>
          <w:sz w:val="12"/>
        </w:rPr>
        <w:t> </w:t>
      </w:r>
      <w:r>
        <w:rPr>
          <w:rFonts w:ascii="Times New Roman" w:hAnsi="Times New Roman" w:eastAsia="Times New Roman"/>
          <w:color w:val="676767"/>
          <w:spacing w:val="-1"/>
          <w:w w:val="84"/>
          <w:sz w:val="12"/>
        </w:rPr>
        <w:t>l</w:t>
      </w:r>
      <w:r>
        <w:rPr>
          <w:rFonts w:ascii="Times New Roman" w:hAnsi="Times New Roman" w:eastAsia="Times New Roman"/>
          <w:color w:val="676767"/>
          <w:w w:val="84"/>
          <w:sz w:val="12"/>
        </w:rPr>
        <w:t>)0</w:t>
      </w:r>
      <w:r>
        <w:rPr>
          <w:rFonts w:ascii="Times New Roman" w:hAnsi="Times New Roman" w:eastAsia="Times New Roman"/>
          <w:color w:val="676767"/>
          <w:spacing w:val="5"/>
          <w:sz w:val="12"/>
        </w:rPr>
        <w:t>  </w:t>
      </w:r>
      <w:r>
        <w:rPr>
          <w:rFonts w:ascii="Times New Roman" w:hAnsi="Times New Roman" w:eastAsia="Times New Roman"/>
          <w:color w:val="858585"/>
          <w:w w:val="84"/>
          <w:sz w:val="12"/>
        </w:rPr>
        <w:t>£)</w:t>
      </w:r>
      <w:r>
        <w:rPr>
          <w:rFonts w:ascii="Times New Roman" w:hAnsi="Times New Roman" w:eastAsia="Times New Roman"/>
          <w:color w:val="858585"/>
          <w:spacing w:val="1"/>
          <w:sz w:val="12"/>
        </w:rPr>
        <w:t>   </w:t>
      </w:r>
      <w:r>
        <w:rPr>
          <w:rFonts w:ascii="Times New Roman" w:hAnsi="Times New Roman" w:eastAsia="Times New Roman"/>
          <w:color w:val="777777"/>
          <w:w w:val="84"/>
          <w:sz w:val="12"/>
        </w:rPr>
        <w:t>•</w:t>
      </w:r>
      <w:r>
        <w:rPr>
          <w:rFonts w:ascii="Times New Roman" w:hAnsi="Times New Roman" w:eastAsia="Times New Roman"/>
          <w:color w:val="777777"/>
          <w:spacing w:val="-3"/>
          <w:sz w:val="12"/>
        </w:rPr>
        <w:t>  </w:t>
      </w:r>
      <w:r>
        <w:rPr>
          <w:rFonts w:ascii="Times New Roman" w:hAnsi="Times New Roman" w:eastAsia="Times New Roman"/>
          <w:color w:val="777777"/>
          <w:spacing w:val="-1"/>
          <w:w w:val="84"/>
          <w:sz w:val="12"/>
        </w:rPr>
        <w:t>i</w:t>
      </w:r>
      <w:r>
        <w:rPr>
          <w:rFonts w:ascii="Times New Roman" w:hAnsi="Times New Roman" w:eastAsia="Times New Roman"/>
          <w:color w:val="777777"/>
          <w:w w:val="84"/>
          <w:sz w:val="12"/>
        </w:rPr>
        <w:t>s</w:t>
      </w:r>
      <w:r>
        <w:rPr>
          <w:rFonts w:ascii="Times New Roman" w:hAnsi="Times New Roman" w:eastAsia="Times New Roman"/>
          <w:color w:val="777777"/>
          <w:spacing w:val="-5"/>
          <w:sz w:val="12"/>
        </w:rPr>
        <w:t>   </w:t>
      </w:r>
      <w:r>
        <w:rPr>
          <w:rFonts w:ascii="Times New Roman" w:hAnsi="Times New Roman" w:eastAsia="Times New Roman"/>
          <w:color w:val="777777"/>
          <w:w w:val="84"/>
          <w:sz w:val="12"/>
        </w:rPr>
        <w:t>a</w:t>
      </w:r>
      <w:r>
        <w:rPr>
          <w:rFonts w:ascii="Times New Roman" w:hAnsi="Times New Roman" w:eastAsia="Times New Roman"/>
          <w:color w:val="777777"/>
          <w:spacing w:val="2"/>
          <w:sz w:val="12"/>
        </w:rPr>
        <w:t>  </w:t>
      </w:r>
      <w:r>
        <w:rPr>
          <w:rFonts w:ascii="Times New Roman" w:hAnsi="Times New Roman" w:eastAsia="Times New Roman"/>
          <w:color w:val="777777"/>
          <w:spacing w:val="-7"/>
          <w:w w:val="108"/>
          <w:sz w:val="12"/>
        </w:rPr>
        <w:t>m</w:t>
      </w:r>
      <w:r>
        <w:rPr>
          <w:rFonts w:ascii="SimSun" w:hAnsi="SimSun" w:eastAsia="SimSun" w:hint="eastAsia"/>
          <w:color w:val="777777"/>
          <w:w w:val="108"/>
          <w:sz w:val="10"/>
        </w:rPr>
        <w:t>叩</w:t>
      </w:r>
      <w:r>
        <w:rPr>
          <w:rFonts w:ascii="SimSun" w:hAnsi="SimSun" w:eastAsia="SimSun" w:hint="eastAsia"/>
          <w:color w:val="777777"/>
          <w:spacing w:val="5"/>
          <w:sz w:val="10"/>
        </w:rPr>
        <w:t> </w:t>
      </w:r>
      <w:r>
        <w:rPr>
          <w:rFonts w:ascii="SimSun" w:hAnsi="SimSun" w:eastAsia="SimSun" w:hint="eastAsia"/>
          <w:color w:val="777777"/>
          <w:w w:val="108"/>
          <w:sz w:val="10"/>
        </w:rPr>
        <w:t>叩</w:t>
      </w:r>
      <w:r>
        <w:rPr>
          <w:rFonts w:ascii="SimSun" w:hAnsi="SimSun" w:eastAsia="SimSun" w:hint="eastAsia"/>
          <w:color w:val="777777"/>
          <w:spacing w:val="10"/>
          <w:sz w:val="10"/>
        </w:rPr>
        <w:t>  </w:t>
      </w:r>
      <w:r>
        <w:rPr>
          <w:rFonts w:ascii="Times New Roman" w:hAnsi="Times New Roman" w:eastAsia="Times New Roman"/>
          <w:color w:val="777777"/>
          <w:w w:val="108"/>
          <w:sz w:val="12"/>
        </w:rPr>
        <w:t>of</w:t>
      </w:r>
      <w:r>
        <w:rPr>
          <w:rFonts w:ascii="Times New Roman" w:hAnsi="Times New Roman" w:eastAsia="Times New Roman"/>
          <w:color w:val="777777"/>
          <w:spacing w:val="-7"/>
          <w:sz w:val="12"/>
        </w:rPr>
        <w:t>  </w:t>
      </w:r>
      <w:r>
        <w:rPr>
          <w:rFonts w:ascii="SimSun" w:hAnsi="SimSun" w:eastAsia="SimSun" w:hint="eastAsia"/>
          <w:color w:val="959595"/>
          <w:w w:val="108"/>
          <w:sz w:val="8"/>
        </w:rPr>
        <w:t>切</w:t>
      </w:r>
      <w:r>
        <w:rPr>
          <w:rFonts w:ascii="SimSun" w:hAnsi="SimSun" w:eastAsia="SimSun" w:hint="eastAsia"/>
          <w:color w:val="959595"/>
          <w:spacing w:val="-8"/>
          <w:sz w:val="8"/>
        </w:rPr>
        <w:t>  </w:t>
      </w:r>
      <w:r>
        <w:rPr>
          <w:rFonts w:ascii="Times New Roman" w:hAnsi="Times New Roman" w:eastAsia="Times New Roman"/>
          <w:color w:val="777777"/>
          <w:w w:val="66"/>
          <w:sz w:val="12"/>
        </w:rPr>
        <w:t>11o</w:t>
      </w:r>
      <w:r>
        <w:rPr>
          <w:rFonts w:ascii="Times New Roman" w:hAnsi="Times New Roman" w:eastAsia="Times New Roman"/>
          <w:color w:val="777777"/>
          <w:spacing w:val="-2"/>
          <w:sz w:val="12"/>
        </w:rPr>
        <w:t> </w:t>
      </w:r>
      <w:r>
        <w:rPr>
          <w:rFonts w:ascii="Times New Roman" w:hAnsi="Times New Roman" w:eastAsia="Times New Roman"/>
          <w:color w:val="777777"/>
          <w:spacing w:val="-1"/>
          <w:w w:val="98"/>
          <w:sz w:val="12"/>
        </w:rPr>
        <w:t>m</w:t>
      </w:r>
      <w:r>
        <w:rPr>
          <w:rFonts w:ascii="Times New Roman" w:hAnsi="Times New Roman" w:eastAsia="Times New Roman"/>
          <w:color w:val="777777"/>
          <w:spacing w:val="7"/>
          <w:w w:val="98"/>
          <w:sz w:val="12"/>
        </w:rPr>
        <w:t>i</w:t>
      </w:r>
      <w:r>
        <w:rPr>
          <w:rFonts w:ascii="Times New Roman" w:hAnsi="Times New Roman" w:eastAsia="Times New Roman"/>
          <w:color w:val="959595"/>
          <w:spacing w:val="-12"/>
          <w:w w:val="98"/>
          <w:sz w:val="12"/>
        </w:rPr>
        <w:t>c</w:t>
      </w:r>
      <w:r>
        <w:rPr>
          <w:rFonts w:ascii="Times New Roman" w:hAnsi="Times New Roman" w:eastAsia="Times New Roman"/>
          <w:color w:val="858585"/>
          <w:w w:val="98"/>
          <w:sz w:val="12"/>
        </w:rPr>
        <w:t>r</w:t>
      </w:r>
      <w:r>
        <w:rPr>
          <w:rFonts w:ascii="Times New Roman" w:hAnsi="Times New Roman" w:eastAsia="Times New Roman"/>
          <w:color w:val="858585"/>
          <w:spacing w:val="-2"/>
          <w:sz w:val="12"/>
        </w:rPr>
        <w:t>   </w:t>
      </w:r>
      <w:r>
        <w:rPr>
          <w:rFonts w:ascii="Times New Roman" w:hAnsi="Times New Roman" w:eastAsia="Times New Roman"/>
          <w:color w:val="858585"/>
          <w:spacing w:val="-1"/>
          <w:w w:val="98"/>
          <w:sz w:val="12"/>
        </w:rPr>
        <w:t>i</w:t>
      </w:r>
      <w:r>
        <w:rPr>
          <w:rFonts w:ascii="Times New Roman" w:hAnsi="Times New Roman" w:eastAsia="Times New Roman"/>
          <w:color w:val="858585"/>
          <w:w w:val="98"/>
          <w:sz w:val="12"/>
        </w:rPr>
        <w:t>s</w:t>
      </w:r>
      <w:r>
        <w:rPr>
          <w:rFonts w:ascii="Times New Roman" w:hAnsi="Times New Roman" w:eastAsia="Times New Roman"/>
          <w:color w:val="858585"/>
          <w:spacing w:val="6"/>
          <w:sz w:val="12"/>
        </w:rPr>
        <w:t>  </w:t>
      </w:r>
      <w:r>
        <w:rPr>
          <w:rFonts w:ascii="Times New Roman" w:hAnsi="Times New Roman" w:eastAsia="Times New Roman"/>
          <w:color w:val="858585"/>
          <w:w w:val="98"/>
          <w:sz w:val="12"/>
        </w:rPr>
        <w:t>"</w:t>
      </w:r>
      <w:r>
        <w:rPr>
          <w:rFonts w:ascii="Times New Roman" w:hAnsi="Times New Roman" w:eastAsia="Times New Roman"/>
          <w:color w:val="858585"/>
          <w:spacing w:val="-4"/>
          <w:sz w:val="12"/>
        </w:rPr>
        <w:t>    </w:t>
      </w:r>
      <w:r>
        <w:rPr>
          <w:rFonts w:ascii="SimSun" w:hAnsi="SimSun" w:eastAsia="SimSun" w:hint="eastAsia"/>
          <w:color w:val="858585"/>
          <w:w w:val="98"/>
          <w:sz w:val="10"/>
        </w:rPr>
        <w:t>如</w:t>
      </w:r>
      <w:r>
        <w:rPr>
          <w:rFonts w:ascii="SimSun" w:hAnsi="SimSun" w:eastAsia="SimSun" w:hint="eastAsia"/>
          <w:color w:val="858585"/>
          <w:spacing w:val="8"/>
          <w:sz w:val="10"/>
        </w:rPr>
        <w:t> </w:t>
      </w:r>
      <w:r>
        <w:rPr>
          <w:rFonts w:ascii="Times New Roman" w:hAnsi="Times New Roman" w:eastAsia="Times New Roman"/>
          <w:color w:val="676767"/>
          <w:w w:val="97"/>
          <w:sz w:val="12"/>
        </w:rPr>
        <w:t>In</w:t>
      </w:r>
      <w:r>
        <w:rPr>
          <w:rFonts w:ascii="Times New Roman" w:hAnsi="Times New Roman" w:eastAsia="Times New Roman"/>
          <w:color w:val="676767"/>
          <w:spacing w:val="-11"/>
          <w:w w:val="97"/>
          <w:sz w:val="12"/>
        </w:rPr>
        <w:t>t</w:t>
      </w:r>
      <w:r>
        <w:rPr>
          <w:rFonts w:ascii="Times New Roman" w:hAnsi="Times New Roman" w:eastAsia="Times New Roman"/>
          <w:color w:val="C4C4C4"/>
          <w:spacing w:val="-15"/>
          <w:w w:val="109"/>
          <w:sz w:val="12"/>
        </w:rPr>
        <w:t>.</w:t>
      </w:r>
      <w:r>
        <w:rPr>
          <w:rFonts w:ascii="Times New Roman" w:hAnsi="Times New Roman" w:eastAsia="Times New Roman"/>
          <w:color w:val="858585"/>
          <w:spacing w:val="-1"/>
          <w:w w:val="109"/>
          <w:sz w:val="12"/>
        </w:rPr>
        <w:t>e</w:t>
      </w:r>
      <w:r>
        <w:rPr>
          <w:rFonts w:ascii="Times New Roman" w:hAnsi="Times New Roman" w:eastAsia="Times New Roman"/>
          <w:color w:val="858585"/>
          <w:w w:val="109"/>
          <w:sz w:val="12"/>
        </w:rPr>
        <w:t>d</w:t>
      </w:r>
      <w:r>
        <w:rPr>
          <w:rFonts w:ascii="Times New Roman" w:hAnsi="Times New Roman" w:eastAsia="Times New Roman"/>
          <w:color w:val="858585"/>
          <w:spacing w:val="13"/>
          <w:sz w:val="12"/>
        </w:rPr>
        <w:t> </w:t>
      </w:r>
      <w:r>
        <w:rPr>
          <w:rFonts w:ascii="SimSun" w:hAnsi="SimSun" w:eastAsia="SimSun" w:hint="eastAsia"/>
          <w:color w:val="858585"/>
          <w:w w:val="109"/>
          <w:sz w:val="10"/>
        </w:rPr>
        <w:t>如</w:t>
      </w:r>
      <w:r>
        <w:rPr>
          <w:rFonts w:ascii="SimSun" w:hAnsi="SimSun" w:eastAsia="SimSun" w:hint="eastAsia"/>
          <w:color w:val="858585"/>
          <w:spacing w:val="5"/>
          <w:sz w:val="10"/>
        </w:rPr>
        <w:t> </w:t>
      </w:r>
      <w:r>
        <w:rPr>
          <w:rFonts w:ascii="Times New Roman" w:hAnsi="Times New Roman" w:eastAsia="Times New Roman"/>
          <w:color w:val="858585"/>
          <w:spacing w:val="-1"/>
          <w:w w:val="109"/>
          <w:sz w:val="12"/>
        </w:rPr>
        <w:t>a</w:t>
      </w:r>
      <w:r>
        <w:rPr>
          <w:rFonts w:ascii="Times New Roman" w:hAnsi="Times New Roman" w:eastAsia="Times New Roman"/>
          <w:color w:val="858585"/>
          <w:w w:val="109"/>
          <w:sz w:val="12"/>
        </w:rPr>
        <w:t>i</w:t>
      </w:r>
      <w:r>
        <w:rPr>
          <w:rFonts w:ascii="Times New Roman" w:hAnsi="Times New Roman" w:eastAsia="Times New Roman"/>
          <w:color w:val="858585"/>
          <w:spacing w:val="4"/>
          <w:sz w:val="12"/>
        </w:rPr>
        <w:t>  </w:t>
      </w:r>
      <w:r>
        <w:rPr>
          <w:rFonts w:ascii="Times New Roman" w:hAnsi="Times New Roman" w:eastAsia="Times New Roman"/>
          <w:color w:val="777777"/>
          <w:w w:val="110"/>
          <w:sz w:val="12"/>
        </w:rPr>
        <w:t>on</w:t>
      </w:r>
      <w:r>
        <w:rPr>
          <w:rFonts w:ascii="Times New Roman" w:hAnsi="Times New Roman" w:eastAsia="Times New Roman"/>
          <w:color w:val="777777"/>
          <w:spacing w:val="-5"/>
          <w:sz w:val="12"/>
        </w:rPr>
        <w:t>  </w:t>
      </w:r>
      <w:r>
        <w:rPr>
          <w:rFonts w:ascii="Times New Roman" w:hAnsi="Times New Roman" w:eastAsia="Times New Roman"/>
          <w:color w:val="676767"/>
          <w:w w:val="97"/>
          <w:sz w:val="12"/>
        </w:rPr>
        <w:t>II</w:t>
      </w:r>
      <w:r>
        <w:rPr>
          <w:rFonts w:ascii="Times New Roman" w:hAnsi="Times New Roman" w:eastAsia="Times New Roman"/>
          <w:color w:val="676767"/>
          <w:spacing w:val="-3"/>
          <w:w w:val="97"/>
          <w:sz w:val="12"/>
        </w:rPr>
        <w:t>,</w:t>
      </w:r>
      <w:r>
        <w:rPr>
          <w:rFonts w:ascii="Times New Roman" w:hAnsi="Times New Roman" w:eastAsia="Times New Roman"/>
          <w:color w:val="959595"/>
          <w:w w:val="72"/>
          <w:sz w:val="12"/>
        </w:rPr>
        <w:t>C</w:t>
      </w:r>
      <w:r>
        <w:rPr>
          <w:rFonts w:ascii="Times New Roman" w:hAnsi="Times New Roman" w:eastAsia="Times New Roman"/>
          <w:color w:val="959595"/>
          <w:spacing w:val="-5"/>
          <w:sz w:val="12"/>
        </w:rPr>
        <w:t>  </w:t>
      </w:r>
      <w:r>
        <w:rPr>
          <w:rFonts w:ascii="Times New Roman" w:hAnsi="Times New Roman" w:eastAsia="Times New Roman"/>
          <w:color w:val="777777"/>
          <w:spacing w:val="-1"/>
          <w:w w:val="89"/>
          <w:sz w:val="12"/>
        </w:rPr>
        <w:t>U/l</w:t>
      </w:r>
      <w:r>
        <w:rPr>
          <w:rFonts w:ascii="Times New Roman" w:hAnsi="Times New Roman" w:eastAsia="Times New Roman"/>
          <w:color w:val="777777"/>
          <w:w w:val="109"/>
          <w:sz w:val="12"/>
        </w:rPr>
        <w:t>p</w:t>
      </w:r>
      <w:r>
        <w:rPr>
          <w:rFonts w:ascii="Times New Roman" w:hAnsi="Times New Roman" w:eastAsia="Times New Roman"/>
          <w:color w:val="777777"/>
          <w:spacing w:val="-12"/>
          <w:w w:val="109"/>
          <w:sz w:val="12"/>
        </w:rPr>
        <w:t>/</w:t>
      </w:r>
      <w:r>
        <w:rPr>
          <w:rFonts w:ascii="Times New Roman" w:hAnsi="Times New Roman" w:eastAsia="Times New Roman"/>
          <w:color w:val="777777"/>
          <w:spacing w:val="-1"/>
          <w:w w:val="76"/>
          <w:sz w:val="12"/>
        </w:rPr>
        <w:t>?“</w:t>
      </w:r>
      <w:r>
        <w:rPr>
          <w:rFonts w:ascii="Times New Roman" w:hAnsi="Times New Roman" w:eastAsia="Times New Roman"/>
          <w:color w:val="777777"/>
          <w:spacing w:val="-3"/>
          <w:sz w:val="12"/>
        </w:rPr>
        <w:t>   </w:t>
      </w:r>
      <w:r>
        <w:rPr>
          <w:rFonts w:ascii="Times New Roman" w:hAnsi="Times New Roman" w:eastAsia="Times New Roman"/>
          <w:color w:val="959595"/>
          <w:w w:val="76"/>
          <w:sz w:val="12"/>
        </w:rPr>
        <w:t>”</w:t>
      </w:r>
      <w:r>
        <w:rPr>
          <w:rFonts w:ascii="Times New Roman" w:hAnsi="Times New Roman" w:eastAsia="Times New Roman"/>
          <w:color w:val="959595"/>
          <w:spacing w:val="-2"/>
          <w:sz w:val="12"/>
        </w:rPr>
        <w:t>  </w:t>
      </w:r>
      <w:r>
        <w:rPr>
          <w:rFonts w:ascii="Times New Roman" w:hAnsi="Times New Roman" w:eastAsia="Times New Roman"/>
          <w:color w:val="959595"/>
          <w:w w:val="76"/>
          <w:sz w:val="12"/>
        </w:rPr>
        <w:t>o</w:t>
      </w:r>
      <w:r>
        <w:rPr>
          <w:rFonts w:ascii="Times New Roman" w:hAnsi="Times New Roman" w:eastAsia="Times New Roman"/>
          <w:color w:val="959595"/>
          <w:spacing w:val="-13"/>
          <w:sz w:val="12"/>
        </w:rPr>
        <w:t> </w:t>
      </w:r>
      <w:r>
        <w:rPr>
          <w:rFonts w:ascii="Times New Roman" w:hAnsi="Times New Roman" w:eastAsia="Times New Roman"/>
          <w:color w:val="676767"/>
          <w:spacing w:val="4"/>
          <w:w w:val="76"/>
          <w:sz w:val="12"/>
        </w:rPr>
        <w:t>i</w:t>
      </w:r>
      <w:r>
        <w:rPr>
          <w:rFonts w:ascii="SimSun" w:hAnsi="SimSun" w:eastAsia="SimSun" w:hint="eastAsia"/>
          <w:color w:val="676767"/>
          <w:w w:val="76"/>
          <w:sz w:val="10"/>
        </w:rPr>
        <w:t>心</w:t>
      </w:r>
      <w:r>
        <w:rPr>
          <w:rFonts w:ascii="SimSun" w:hAnsi="SimSun" w:eastAsia="SimSun" w:hint="eastAsia"/>
          <w:color w:val="676767"/>
          <w:spacing w:val="21"/>
          <w:sz w:val="10"/>
        </w:rPr>
        <w:t> </w:t>
      </w:r>
      <w:r>
        <w:rPr>
          <w:rFonts w:ascii="Times New Roman" w:hAnsi="Times New Roman" w:eastAsia="Times New Roman"/>
          <w:color w:val="676767"/>
          <w:spacing w:val="-1"/>
          <w:w w:val="76"/>
          <w:sz w:val="12"/>
        </w:rPr>
        <w:t>l</w:t>
      </w:r>
      <w:r>
        <w:rPr>
          <w:rFonts w:ascii="Times New Roman" w:hAnsi="Times New Roman" w:eastAsia="Times New Roman"/>
          <w:color w:val="676767"/>
          <w:w w:val="76"/>
          <w:sz w:val="12"/>
        </w:rPr>
        <w:t>i</w:t>
      </w:r>
      <w:r>
        <w:rPr>
          <w:rFonts w:ascii="Times New Roman" w:hAnsi="Times New Roman" w:eastAsia="Times New Roman"/>
          <w:color w:val="676767"/>
          <w:spacing w:val="-11"/>
          <w:sz w:val="12"/>
        </w:rPr>
        <w:t> </w:t>
      </w:r>
      <w:r>
        <w:rPr>
          <w:rFonts w:ascii="Times New Roman" w:hAnsi="Times New Roman" w:eastAsia="Times New Roman"/>
          <w:color w:val="676767"/>
          <w:spacing w:val="-13"/>
          <w:w w:val="102"/>
          <w:sz w:val="12"/>
        </w:rPr>
        <w:t>t</w:t>
      </w:r>
      <w:r>
        <w:rPr>
          <w:rFonts w:ascii="Times New Roman" w:hAnsi="Times New Roman" w:eastAsia="Times New Roman"/>
          <w:color w:val="C4C4C4"/>
          <w:spacing w:val="-16"/>
          <w:w w:val="109"/>
          <w:sz w:val="12"/>
        </w:rPr>
        <w:t>.</w:t>
      </w:r>
      <w:r>
        <w:rPr>
          <w:rFonts w:ascii="Times New Roman" w:hAnsi="Times New Roman" w:eastAsia="Times New Roman"/>
          <w:color w:val="777777"/>
          <w:w w:val="104"/>
          <w:sz w:val="12"/>
        </w:rPr>
        <w:t>y</w:t>
      </w:r>
      <w:r>
        <w:rPr>
          <w:rFonts w:ascii="Times New Roman" w:hAnsi="Times New Roman" w:eastAsia="Times New Roman"/>
          <w:color w:val="777777"/>
          <w:spacing w:val="-6"/>
          <w:sz w:val="12"/>
        </w:rPr>
        <w:t>  </w:t>
      </w:r>
      <w:r>
        <w:rPr>
          <w:rFonts w:ascii="Times New Roman" w:hAnsi="Times New Roman" w:eastAsia="Times New Roman"/>
          <w:color w:val="777777"/>
          <w:w w:val="100"/>
          <w:sz w:val="12"/>
        </w:rPr>
        <w:t>of</w:t>
      </w:r>
      <w:r>
        <w:rPr>
          <w:rFonts w:ascii="Times New Roman" w:hAnsi="Times New Roman" w:eastAsia="Times New Roman"/>
          <w:color w:val="777777"/>
          <w:spacing w:val="12"/>
          <w:sz w:val="12"/>
        </w:rPr>
        <w:t> </w:t>
      </w:r>
      <w:r>
        <w:rPr>
          <w:rFonts w:ascii="Times New Roman" w:hAnsi="Times New Roman" w:eastAsia="Times New Roman"/>
          <w:color w:val="858585"/>
          <w:spacing w:val="7"/>
          <w:w w:val="100"/>
          <w:sz w:val="12"/>
        </w:rPr>
        <w:t>s</w:t>
      </w:r>
      <w:r>
        <w:rPr>
          <w:rFonts w:ascii="Times New Roman" w:hAnsi="Times New Roman" w:eastAsia="Times New Roman"/>
          <w:color w:val="676767"/>
          <w:spacing w:val="-6"/>
          <w:w w:val="79"/>
          <w:sz w:val="12"/>
        </w:rPr>
        <w:t>f</w:t>
      </w:r>
      <w:r>
        <w:rPr>
          <w:rFonts w:ascii="SimSun" w:hAnsi="SimSun" w:eastAsia="SimSun" w:hint="eastAsia"/>
          <w:color w:val="676767"/>
          <w:w w:val="79"/>
          <w:sz w:val="10"/>
        </w:rPr>
        <w:t>叩</w:t>
      </w:r>
      <w:r>
        <w:rPr>
          <w:rFonts w:ascii="SimSun" w:hAnsi="SimSun" w:eastAsia="SimSun" w:hint="eastAsia"/>
          <w:color w:val="676767"/>
          <w:spacing w:val="-1"/>
          <w:sz w:val="10"/>
        </w:rPr>
        <w:t>  </w:t>
      </w:r>
      <w:r>
        <w:rPr>
          <w:rFonts w:ascii="SimSun" w:hAnsi="SimSun" w:eastAsia="SimSun" w:hint="eastAsia"/>
          <w:color w:val="676767"/>
          <w:w w:val="67"/>
          <w:sz w:val="10"/>
        </w:rPr>
        <w:t>－小心</w:t>
      </w:r>
      <w:r>
        <w:rPr>
          <w:rFonts w:ascii="SimSun" w:hAnsi="SimSun" w:eastAsia="SimSun" w:hint="eastAsia"/>
          <w:color w:val="676767"/>
          <w:spacing w:val="4"/>
          <w:sz w:val="10"/>
        </w:rPr>
        <w:t>  </w:t>
      </w:r>
      <w:r>
        <w:rPr>
          <w:rFonts w:ascii="Times New Roman" w:hAnsi="Times New Roman" w:eastAsia="Times New Roman"/>
          <w:color w:val="676767"/>
          <w:w w:val="67"/>
          <w:sz w:val="12"/>
        </w:rPr>
        <w:t>I</w:t>
      </w:r>
      <w:r>
        <w:rPr>
          <w:rFonts w:ascii="Times New Roman" w:hAnsi="Times New Roman" w:eastAsia="Times New Roman"/>
          <w:color w:val="676767"/>
          <w:spacing w:val="-1"/>
          <w:sz w:val="12"/>
        </w:rPr>
        <w:t>  </w:t>
      </w:r>
      <w:r>
        <w:rPr>
          <w:rFonts w:ascii="Times New Roman" w:hAnsi="Times New Roman" w:eastAsia="Times New Roman"/>
          <w:color w:val="858585"/>
          <w:w w:val="67"/>
          <w:sz w:val="12"/>
        </w:rPr>
        <w:t>o</w:t>
      </w:r>
      <w:r>
        <w:rPr>
          <w:rFonts w:ascii="Times New Roman" w:hAnsi="Times New Roman" w:eastAsia="Times New Roman"/>
          <w:color w:val="858585"/>
          <w:spacing w:val="-8"/>
          <w:sz w:val="12"/>
        </w:rPr>
        <w:t> </w:t>
      </w:r>
      <w:r>
        <w:rPr>
          <w:rFonts w:ascii="Times New Roman" w:hAnsi="Times New Roman" w:eastAsia="Times New Roman"/>
          <w:color w:val="858585"/>
          <w:w w:val="109"/>
          <w:sz w:val="12"/>
        </w:rPr>
        <w:t>p</w:t>
      </w:r>
      <w:r>
        <w:rPr>
          <w:rFonts w:ascii="Times New Roman" w:hAnsi="Times New Roman" w:eastAsia="Times New Roman"/>
          <w:color w:val="676767"/>
          <w:spacing w:val="-18"/>
          <w:w w:val="102"/>
          <w:sz w:val="12"/>
        </w:rPr>
        <w:t>t</w:t>
      </w:r>
      <w:r>
        <w:rPr>
          <w:rFonts w:ascii="SimSun" w:hAnsi="SimSun" w:eastAsia="SimSun" w:hint="eastAsia"/>
          <w:color w:val="C4C4C4"/>
          <w:spacing w:val="-75"/>
          <w:w w:val="103"/>
          <w:sz w:val="10"/>
        </w:rPr>
        <w:t>．</w:t>
      </w:r>
      <w:r>
        <w:rPr>
          <w:rFonts w:ascii="SimSun" w:hAnsi="SimSun" w:eastAsia="SimSun" w:hint="eastAsia"/>
          <w:color w:val="777777"/>
          <w:w w:val="103"/>
          <w:sz w:val="10"/>
        </w:rPr>
        <w:t>砌</w:t>
      </w:r>
      <w:r>
        <w:rPr>
          <w:rFonts w:ascii="SimSun" w:hAnsi="SimSun" w:eastAsia="SimSun" w:hint="eastAsia"/>
          <w:color w:val="777777"/>
          <w:spacing w:val="-24"/>
          <w:sz w:val="10"/>
        </w:rPr>
        <w:t> </w:t>
      </w:r>
      <w:r>
        <w:rPr>
          <w:rFonts w:ascii="Times New Roman" w:hAnsi="Times New Roman" w:eastAsia="Times New Roman"/>
          <w:color w:val="777777"/>
          <w:spacing w:val="-1"/>
          <w:w w:val="104"/>
          <w:sz w:val="12"/>
        </w:rPr>
        <w:t>l</w:t>
      </w:r>
      <w:r>
        <w:rPr>
          <w:rFonts w:ascii="Times New Roman" w:hAnsi="Times New Roman" w:eastAsia="Times New Roman"/>
          <w:color w:val="777777"/>
          <w:w w:val="104"/>
          <w:sz w:val="12"/>
        </w:rPr>
        <w:t>S</w:t>
      </w:r>
      <w:r>
        <w:rPr>
          <w:rFonts w:ascii="Times New Roman" w:hAnsi="Times New Roman" w:eastAsia="Times New Roman"/>
          <w:color w:val="777777"/>
          <w:spacing w:val="4"/>
          <w:sz w:val="12"/>
        </w:rPr>
        <w:t> </w:t>
      </w:r>
      <w:r>
        <w:rPr>
          <w:rFonts w:ascii="Times New Roman" w:hAnsi="Times New Roman" w:eastAsia="Times New Roman"/>
          <w:color w:val="777777"/>
          <w:spacing w:val="-1"/>
          <w:w w:val="89"/>
          <w:sz w:val="12"/>
        </w:rPr>
        <w:t>Q</w:t>
      </w:r>
      <w:r>
        <w:rPr>
          <w:rFonts w:ascii="Times New Roman" w:hAnsi="Times New Roman" w:eastAsia="Times New Roman"/>
          <w:color w:val="777777"/>
          <w:spacing w:val="10"/>
          <w:w w:val="89"/>
          <w:sz w:val="12"/>
        </w:rPr>
        <w:t>n</w:t>
      </w:r>
      <w:r>
        <w:rPr>
          <w:rFonts w:ascii="Times New Roman" w:hAnsi="Times New Roman" w:eastAsia="Times New Roman"/>
          <w:color w:val="858585"/>
          <w:w w:val="104"/>
          <w:sz w:val="12"/>
        </w:rPr>
        <w:t>,</w:t>
      </w:r>
      <w:r>
        <w:rPr>
          <w:rFonts w:ascii="Times New Roman" w:hAnsi="Times New Roman" w:eastAsia="Times New Roman"/>
          <w:color w:val="858585"/>
          <w:spacing w:val="-19"/>
          <w:sz w:val="12"/>
        </w:rPr>
        <w:t> </w:t>
      </w:r>
      <w:r>
        <w:rPr>
          <w:rFonts w:ascii="Times New Roman" w:hAnsi="Times New Roman" w:eastAsia="Times New Roman"/>
          <w:color w:val="676767"/>
          <w:w w:val="97"/>
          <w:sz w:val="12"/>
        </w:rPr>
        <w:t>II</w:t>
      </w:r>
      <w:r>
        <w:rPr>
          <w:rFonts w:ascii="Times New Roman" w:hAnsi="Times New Roman" w:eastAsia="Times New Roman"/>
          <w:color w:val="676767"/>
          <w:spacing w:val="-4"/>
          <w:sz w:val="12"/>
        </w:rPr>
        <w:t> </w:t>
      </w:r>
      <w:r>
        <w:rPr>
          <w:rFonts w:ascii="Times New Roman" w:hAnsi="Times New Roman" w:eastAsia="Times New Roman"/>
          <w:color w:val="858585"/>
          <w:w w:val="104"/>
          <w:sz w:val="12"/>
        </w:rPr>
        <w:t>e</w:t>
      </w:r>
      <w:r>
        <w:rPr>
          <w:rFonts w:ascii="Times New Roman" w:hAnsi="Times New Roman" w:eastAsia="Times New Roman"/>
          <w:color w:val="858585"/>
          <w:spacing w:val="12"/>
          <w:sz w:val="12"/>
        </w:rPr>
        <w:t> </w:t>
      </w:r>
      <w:r>
        <w:rPr>
          <w:rFonts w:ascii="Times New Roman" w:hAnsi="Times New Roman" w:eastAsia="Times New Roman"/>
          <w:color w:val="777777"/>
          <w:spacing w:val="2"/>
          <w:w w:val="104"/>
          <w:sz w:val="12"/>
        </w:rPr>
        <w:t>S</w:t>
      </w:r>
      <w:r>
        <w:rPr>
          <w:rFonts w:ascii="Times New Roman" w:hAnsi="Times New Roman" w:eastAsia="Times New Roman"/>
          <w:color w:val="959595"/>
          <w:w w:val="104"/>
          <w:sz w:val="12"/>
        </w:rPr>
        <w:t>8</w:t>
      </w:r>
      <w:r>
        <w:rPr>
          <w:rFonts w:ascii="Times New Roman" w:hAnsi="Times New Roman" w:eastAsia="Times New Roman"/>
          <w:color w:val="959595"/>
          <w:spacing w:val="13"/>
          <w:sz w:val="12"/>
        </w:rPr>
        <w:t> </w:t>
      </w:r>
      <w:r>
        <w:rPr>
          <w:rFonts w:ascii="Times New Roman" w:hAnsi="Times New Roman" w:eastAsia="Times New Roman"/>
          <w:color w:val="676767"/>
          <w:w w:val="104"/>
          <w:sz w:val="12"/>
        </w:rPr>
        <w:t>P</w:t>
      </w:r>
      <w:r>
        <w:rPr>
          <w:rFonts w:ascii="Times New Roman" w:hAnsi="Times New Roman" w:eastAsia="Times New Roman"/>
          <w:color w:val="676767"/>
          <w:spacing w:val="-12"/>
          <w:sz w:val="12"/>
        </w:rPr>
        <w:t> </w:t>
      </w:r>
      <w:r>
        <w:rPr>
          <w:rFonts w:ascii="Times New Roman" w:hAnsi="Times New Roman" w:eastAsia="Times New Roman"/>
          <w:color w:val="959595"/>
          <w:w w:val="104"/>
          <w:sz w:val="12"/>
        </w:rPr>
        <w:t>”</w:t>
      </w:r>
      <w:r>
        <w:rPr>
          <w:rFonts w:ascii="Times New Roman" w:hAnsi="Times New Roman" w:eastAsia="Times New Roman"/>
          <w:color w:val="959595"/>
          <w:spacing w:val="-5"/>
          <w:sz w:val="12"/>
        </w:rPr>
        <w:t>  </w:t>
      </w:r>
      <w:r>
        <w:rPr>
          <w:rFonts w:ascii="Times New Roman" w:hAnsi="Times New Roman" w:eastAsia="Times New Roman"/>
          <w:color w:val="676767"/>
          <w:w w:val="104"/>
          <w:sz w:val="12"/>
        </w:rPr>
        <w:t>l</w:t>
      </w:r>
      <w:r>
        <w:rPr>
          <w:rFonts w:ascii="Times New Roman" w:hAnsi="Times New Roman" w:eastAsia="Times New Roman"/>
          <w:color w:val="676767"/>
          <w:spacing w:val="-14"/>
          <w:sz w:val="12"/>
        </w:rPr>
        <w:t> </w:t>
      </w:r>
      <w:r>
        <w:rPr>
          <w:rFonts w:ascii="Times New Roman" w:hAnsi="Times New Roman" w:eastAsia="Times New Roman"/>
          <w:color w:val="676767"/>
          <w:spacing w:val="5"/>
          <w:w w:val="86"/>
          <w:sz w:val="12"/>
        </w:rPr>
        <w:t>u</w:t>
      </w:r>
      <w:r>
        <w:rPr>
          <w:rFonts w:ascii="Times New Roman" w:hAnsi="Times New Roman" w:eastAsia="Times New Roman"/>
          <w:color w:val="858585"/>
          <w:w w:val="82"/>
          <w:sz w:val="12"/>
        </w:rPr>
        <w:t>rty</w:t>
      </w:r>
      <w:r>
        <w:rPr>
          <w:rFonts w:ascii="Times New Roman" w:hAnsi="Times New Roman" w:eastAsia="Times New Roman"/>
          <w:color w:val="858585"/>
          <w:spacing w:val="-3"/>
          <w:sz w:val="12"/>
        </w:rPr>
        <w:t>   </w:t>
      </w:r>
      <w:r>
        <w:rPr>
          <w:rFonts w:ascii="Times New Roman" w:hAnsi="Times New Roman" w:eastAsia="Times New Roman"/>
          <w:color w:val="777777"/>
          <w:spacing w:val="-6"/>
          <w:w w:val="110"/>
          <w:sz w:val="12"/>
        </w:rPr>
        <w:t>u</w:t>
      </w:r>
      <w:r>
        <w:rPr>
          <w:rFonts w:ascii="SimSun" w:hAnsi="SimSun" w:eastAsia="SimSun" w:hint="eastAsia"/>
          <w:color w:val="777777"/>
          <w:w w:val="110"/>
          <w:sz w:val="10"/>
        </w:rPr>
        <w:t>忐</w:t>
      </w:r>
      <w:r>
        <w:rPr>
          <w:rFonts w:ascii="SimSun" w:hAnsi="SimSun" w:eastAsia="SimSun" w:hint="eastAsia"/>
          <w:color w:val="777777"/>
          <w:spacing w:val="2"/>
          <w:sz w:val="10"/>
        </w:rPr>
        <w:t>  </w:t>
      </w:r>
      <w:r>
        <w:rPr>
          <w:rFonts w:ascii="SimSun" w:hAnsi="SimSun" w:eastAsia="SimSun" w:hint="eastAsia"/>
          <w:color w:val="777777"/>
          <w:spacing w:val="-4"/>
          <w:w w:val="110"/>
          <w:sz w:val="10"/>
        </w:rPr>
        <w:t>．</w:t>
      </w:r>
      <w:r>
        <w:rPr>
          <w:rFonts w:ascii="Times New Roman" w:hAnsi="Times New Roman" w:eastAsia="Times New Roman"/>
          <w:color w:val="777777"/>
          <w:spacing w:val="1"/>
          <w:w w:val="110"/>
          <w:sz w:val="12"/>
        </w:rPr>
        <w:t>S</w:t>
      </w:r>
      <w:r>
        <w:rPr>
          <w:rFonts w:ascii="SimSun" w:hAnsi="SimSun" w:eastAsia="SimSun" w:hint="eastAsia"/>
          <w:color w:val="777777"/>
          <w:w w:val="110"/>
          <w:sz w:val="10"/>
        </w:rPr>
        <w:t>血（如</w:t>
      </w:r>
      <w:r>
        <w:rPr>
          <w:rFonts w:ascii="SimSun" w:hAnsi="SimSun" w:eastAsia="SimSun" w:hint="eastAsia"/>
          <w:color w:val="777777"/>
          <w:spacing w:val="-4"/>
          <w:sz w:val="10"/>
        </w:rPr>
        <w:t> </w:t>
      </w:r>
      <w:r>
        <w:rPr>
          <w:rFonts w:ascii="Times New Roman" w:hAnsi="Times New Roman" w:eastAsia="Times New Roman"/>
          <w:color w:val="777777"/>
          <w:w w:val="110"/>
          <w:sz w:val="12"/>
        </w:rPr>
        <w:t>I</w:t>
      </w:r>
    </w:p>
    <w:p>
      <w:pPr>
        <w:spacing w:line="152" w:lineRule="exact" w:before="0"/>
        <w:ind w:left="472" w:right="0" w:firstLine="0"/>
        <w:jc w:val="left"/>
        <w:rPr>
          <w:rFonts w:ascii="SimSun" w:hAnsi="SimSun" w:eastAsia="SimSun" w:hint="eastAsia"/>
          <w:sz w:val="10"/>
        </w:rPr>
      </w:pPr>
      <w:r>
        <w:rPr>
          <w:rFonts w:ascii="Times New Roman" w:hAnsi="Times New Roman" w:eastAsia="Times New Roman"/>
          <w:color w:val="777777"/>
          <w:sz w:val="12"/>
        </w:rPr>
        <w:t>,</w:t>
      </w:r>
      <w:r>
        <w:rPr>
          <w:rFonts w:ascii="SimSun" w:hAnsi="SimSun" w:eastAsia="SimSun" w:hint="eastAsia"/>
          <w:color w:val="959595"/>
          <w:sz w:val="8"/>
        </w:rPr>
        <w:t>石 </w:t>
      </w:r>
      <w:r>
        <w:rPr>
          <w:rFonts w:ascii="Times New Roman" w:hAnsi="Times New Roman" w:eastAsia="Times New Roman"/>
          <w:color w:val="777777"/>
          <w:sz w:val="12"/>
        </w:rPr>
        <w:t>o</w:t>
      </w:r>
      <w:r>
        <w:rPr>
          <w:rFonts w:ascii="SimSun" w:hAnsi="SimSun" w:eastAsia="SimSun" w:hint="eastAsia"/>
          <w:color w:val="777777"/>
          <w:sz w:val="10"/>
        </w:rPr>
        <w:t>为</w:t>
      </w:r>
      <w:r>
        <w:rPr>
          <w:rFonts w:ascii="SimSun" w:hAnsi="SimSun" w:eastAsia="SimSun" w:hint="eastAsia"/>
          <w:color w:val="959595"/>
          <w:sz w:val="10"/>
        </w:rPr>
        <w:t>，</w:t>
      </w:r>
      <w:r>
        <w:rPr>
          <w:rFonts w:ascii="Times New Roman" w:hAnsi="Times New Roman" w:eastAsia="Times New Roman"/>
          <w:color w:val="959595"/>
          <w:sz w:val="12"/>
        </w:rPr>
        <w:t>c</w:t>
      </w:r>
      <w:r>
        <w:rPr>
          <w:rFonts w:ascii="Times New Roman" w:hAnsi="Times New Roman" w:eastAsia="Times New Roman"/>
          <w:color w:val="777777"/>
          <w:sz w:val="12"/>
        </w:rPr>
        <w:t>l</w:t>
      </w:r>
      <w:r>
        <w:rPr>
          <w:rFonts w:ascii="SimSun" w:hAnsi="SimSun" w:eastAsia="SimSun" w:hint="eastAsia"/>
          <w:color w:val="777777"/>
          <w:sz w:val="10"/>
        </w:rPr>
        <w:t>心如 说 </w:t>
      </w:r>
      <w:r>
        <w:rPr>
          <w:rFonts w:ascii="Times New Roman" w:hAnsi="Times New Roman" w:eastAsia="Times New Roman"/>
          <w:color w:val="777777"/>
          <w:sz w:val="12"/>
        </w:rPr>
        <w:t>(l</w:t>
      </w:r>
      <w:r>
        <w:rPr>
          <w:rFonts w:ascii="Times New Roman" w:hAnsi="Times New Roman" w:eastAsia="Times New Roman"/>
          <w:color w:val="959595"/>
          <w:sz w:val="12"/>
        </w:rPr>
        <w:t>t </w:t>
      </w:r>
      <w:r>
        <w:rPr>
          <w:color w:val="858585"/>
          <w:sz w:val="14"/>
        </w:rPr>
        <w:t>o u </w:t>
      </w:r>
      <w:r>
        <w:rPr>
          <w:rFonts w:ascii="SimSun" w:hAnsi="SimSun" w:eastAsia="SimSun" w:hint="eastAsia"/>
          <w:color w:val="858585"/>
          <w:sz w:val="10"/>
        </w:rPr>
        <w:t>，切 如 </w:t>
      </w:r>
      <w:r>
        <w:rPr>
          <w:rFonts w:ascii="Times New Roman" w:hAnsi="Times New Roman" w:eastAsia="Times New Roman"/>
          <w:color w:val="858585"/>
          <w:sz w:val="12"/>
        </w:rPr>
        <w:t>e</w:t>
      </w:r>
      <w:r>
        <w:rPr>
          <w:rFonts w:ascii="Times New Roman" w:hAnsi="Times New Roman" w:eastAsia="Times New Roman"/>
          <w:color w:val="676767"/>
          <w:sz w:val="12"/>
        </w:rPr>
        <w:t>l</w:t>
      </w:r>
      <w:r>
        <w:rPr>
          <w:rFonts w:ascii="Times New Roman" w:hAnsi="Times New Roman" w:eastAsia="Times New Roman"/>
          <w:color w:val="959595"/>
          <w:sz w:val="12"/>
        </w:rPr>
        <w:t>, </w:t>
      </w:r>
      <w:r>
        <w:rPr>
          <w:rFonts w:ascii="Times New Roman" w:hAnsi="Times New Roman" w:eastAsia="Times New Roman"/>
          <w:color w:val="777777"/>
          <w:sz w:val="12"/>
        </w:rPr>
        <w:t>“' </w:t>
      </w:r>
      <w:r>
        <w:rPr>
          <w:rFonts w:ascii="SimSun" w:hAnsi="SimSun" w:eastAsia="SimSun" w:hint="eastAsia"/>
          <w:color w:val="959595"/>
          <w:w w:val="95"/>
          <w:sz w:val="10"/>
        </w:rPr>
        <w:t>它，如 </w:t>
      </w:r>
      <w:r>
        <w:rPr>
          <w:rFonts w:ascii="Times New Roman" w:hAnsi="Times New Roman" w:eastAsia="Times New Roman"/>
          <w:color w:val="777777"/>
          <w:w w:val="95"/>
          <w:sz w:val="12"/>
        </w:rPr>
        <w:t>r l </w:t>
      </w:r>
      <w:r>
        <w:rPr>
          <w:rFonts w:ascii="Times New Roman" w:hAnsi="Times New Roman" w:eastAsia="Times New Roman"/>
          <w:color w:val="777777"/>
          <w:sz w:val="12"/>
        </w:rPr>
        <w:t>ed </w:t>
      </w:r>
      <w:r>
        <w:rPr>
          <w:rFonts w:ascii="Times New Roman" w:hAnsi="Times New Roman" w:eastAsia="Times New Roman"/>
          <w:color w:val="858585"/>
          <w:sz w:val="12"/>
        </w:rPr>
        <w:t>in </w:t>
      </w:r>
      <w:r>
        <w:rPr>
          <w:rFonts w:ascii="Times New Roman" w:hAnsi="Times New Roman" w:eastAsia="Times New Roman"/>
          <w:color w:val="777777"/>
          <w:sz w:val="12"/>
        </w:rPr>
        <w:t>bn u:k</w:t>
      </w:r>
      <w:r>
        <w:rPr>
          <w:rFonts w:ascii="SimSun" w:hAnsi="SimSun" w:eastAsia="SimSun" w:hint="eastAsia"/>
          <w:color w:val="777777"/>
          <w:sz w:val="10"/>
        </w:rPr>
        <w:t>心 ． </w:t>
      </w:r>
      <w:r>
        <w:rPr>
          <w:rFonts w:ascii="SimSun" w:hAnsi="SimSun" w:eastAsia="SimSun" w:hint="eastAsia"/>
          <w:color w:val="777777"/>
          <w:w w:val="95"/>
          <w:sz w:val="10"/>
        </w:rPr>
        <w:t>亭</w:t>
      </w:r>
      <w:r>
        <w:rPr>
          <w:rFonts w:ascii="SimSun" w:hAnsi="SimSun" w:eastAsia="SimSun" w:hint="eastAsia"/>
          <w:color w:val="959595"/>
          <w:w w:val="95"/>
          <w:sz w:val="10"/>
        </w:rPr>
        <w:t>亨本</w:t>
      </w:r>
      <w:r>
        <w:rPr>
          <w:rFonts w:ascii="Times New Roman" w:hAnsi="Times New Roman" w:eastAsia="Times New Roman"/>
          <w:color w:val="959595"/>
          <w:w w:val="95"/>
          <w:sz w:val="12"/>
        </w:rPr>
        <w:t>” “ g </w:t>
      </w:r>
      <w:r>
        <w:rPr>
          <w:rFonts w:ascii="Times New Roman" w:hAnsi="Times New Roman" w:eastAsia="Times New Roman"/>
          <w:color w:val="777777"/>
          <w:sz w:val="12"/>
        </w:rPr>
        <w:t>mj</w:t>
      </w:r>
      <w:r>
        <w:rPr>
          <w:rFonts w:ascii="SimSun" w:hAnsi="SimSun" w:eastAsia="SimSun" w:hint="eastAsia"/>
          <w:color w:val="777777"/>
          <w:sz w:val="7"/>
        </w:rPr>
        <w:t>奴 </w:t>
      </w:r>
      <w:r>
        <w:rPr>
          <w:rFonts w:ascii="Times New Roman" w:hAnsi="Times New Roman" w:eastAsia="Times New Roman"/>
          <w:color w:val="777777"/>
          <w:sz w:val="12"/>
        </w:rPr>
        <w:t>ml a</w:t>
      </w:r>
      <w:r>
        <w:rPr>
          <w:rFonts w:ascii="Times New Roman" w:hAnsi="Times New Roman" w:eastAsia="Times New Roman"/>
          <w:color w:val="959595"/>
          <w:sz w:val="12"/>
        </w:rPr>
        <w:t>t </w:t>
      </w:r>
      <w:r>
        <w:rPr>
          <w:rFonts w:ascii="Times New Roman" w:hAnsi="Times New Roman" w:eastAsia="Times New Roman"/>
          <w:color w:val="777777"/>
          <w:sz w:val="12"/>
        </w:rPr>
        <w:t>/h</w:t>
      </w:r>
      <w:r>
        <w:rPr>
          <w:rFonts w:ascii="Times New Roman" w:hAnsi="Times New Roman" w:eastAsia="Times New Roman"/>
          <w:color w:val="959595"/>
          <w:sz w:val="12"/>
        </w:rPr>
        <w:t>e </w:t>
      </w:r>
      <w:r>
        <w:rPr>
          <w:rFonts w:ascii="Times New Roman" w:hAnsi="Times New Roman" w:eastAsia="Times New Roman"/>
          <w:color w:val="676767"/>
          <w:sz w:val="12"/>
        </w:rPr>
        <w:t>1 </w:t>
      </w:r>
      <w:r>
        <w:rPr>
          <w:rFonts w:ascii="Times New Roman" w:hAnsi="Times New Roman" w:eastAsia="Times New Roman"/>
          <w:color w:val="959595"/>
          <w:sz w:val="12"/>
        </w:rPr>
        <w:t>% </w:t>
      </w:r>
      <w:r>
        <w:rPr>
          <w:rFonts w:ascii="Times New Roman" w:hAnsi="Times New Roman" w:eastAsia="Times New Roman"/>
          <w:color w:val="676767"/>
          <w:sz w:val="12"/>
        </w:rPr>
        <w:t>l</w:t>
      </w:r>
      <w:r>
        <w:rPr>
          <w:rFonts w:ascii="Times New Roman" w:hAnsi="Times New Roman" w:eastAsia="Times New Roman"/>
          <w:color w:val="959595"/>
          <w:sz w:val="12"/>
        </w:rPr>
        <w:t>eve</w:t>
      </w:r>
      <w:r>
        <w:rPr>
          <w:rFonts w:ascii="Times New Roman" w:hAnsi="Times New Roman" w:eastAsia="Times New Roman"/>
          <w:color w:val="676767"/>
          <w:sz w:val="12"/>
        </w:rPr>
        <w:t>l</w:t>
      </w:r>
      <w:r>
        <w:rPr>
          <w:rFonts w:ascii="Times New Roman" w:hAnsi="Times New Roman" w:eastAsia="Times New Roman"/>
          <w:color w:val="959595"/>
          <w:sz w:val="12"/>
        </w:rPr>
        <w:t>, </w:t>
      </w:r>
      <w:r>
        <w:rPr>
          <w:rFonts w:ascii="SimSun" w:hAnsi="SimSun" w:eastAsia="SimSun" w:hint="eastAsia"/>
          <w:color w:val="959595"/>
          <w:w w:val="95"/>
          <w:sz w:val="10"/>
        </w:rPr>
        <w:t>亨本 </w:t>
      </w:r>
      <w:r>
        <w:rPr>
          <w:rFonts w:ascii="Times New Roman" w:hAnsi="Times New Roman" w:eastAsia="Times New Roman"/>
          <w:color w:val="777777"/>
          <w:w w:val="95"/>
          <w:sz w:val="12"/>
        </w:rPr>
        <w:t>a </w:t>
      </w:r>
      <w:r>
        <w:rPr>
          <w:rFonts w:ascii="Times New Roman" w:hAnsi="Times New Roman" w:eastAsia="Times New Roman"/>
          <w:color w:val="777777"/>
          <w:sz w:val="12"/>
        </w:rPr>
        <w:t>t </w:t>
      </w:r>
      <w:r>
        <w:rPr>
          <w:rFonts w:ascii="Times New Roman" w:hAnsi="Times New Roman" w:eastAsia="Times New Roman"/>
          <w:color w:val="676767"/>
          <w:sz w:val="12"/>
        </w:rPr>
        <w:t>t</w:t>
      </w:r>
      <w:r>
        <w:rPr>
          <w:rFonts w:ascii="Times New Roman" w:hAnsi="Times New Roman" w:eastAsia="Times New Roman"/>
          <w:color w:val="858585"/>
          <w:sz w:val="12"/>
        </w:rPr>
        <w:t>ile, % </w:t>
      </w:r>
      <w:r>
        <w:rPr>
          <w:rFonts w:ascii="Times New Roman" w:hAnsi="Times New Roman" w:eastAsia="Times New Roman"/>
          <w:color w:val="777777"/>
          <w:sz w:val="12"/>
        </w:rPr>
        <w:t>l</w:t>
      </w:r>
      <w:r>
        <w:rPr>
          <w:rFonts w:ascii="Times New Roman" w:hAnsi="Times New Roman" w:eastAsia="Times New Roman"/>
          <w:color w:val="959595"/>
          <w:sz w:val="12"/>
        </w:rPr>
        <w:t>eve</w:t>
      </w:r>
      <w:r>
        <w:rPr>
          <w:rFonts w:ascii="Times New Roman" w:hAnsi="Times New Roman" w:eastAsia="Times New Roman"/>
          <w:color w:val="676767"/>
          <w:sz w:val="12"/>
        </w:rPr>
        <w:t>l </w:t>
      </w:r>
      <w:r>
        <w:rPr>
          <w:rFonts w:ascii="Times New Roman" w:hAnsi="Times New Roman" w:eastAsia="Times New Roman"/>
          <w:color w:val="777777"/>
          <w:sz w:val="12"/>
        </w:rPr>
        <w:t>a11d </w:t>
      </w:r>
      <w:r>
        <w:rPr>
          <w:rFonts w:ascii="SimSun" w:hAnsi="SimSun" w:eastAsia="SimSun" w:hint="eastAsia"/>
          <w:color w:val="777777"/>
          <w:w w:val="95"/>
          <w:sz w:val="10"/>
        </w:rPr>
        <w:t>拿 </w:t>
      </w:r>
      <w:r>
        <w:rPr>
          <w:rFonts w:ascii="Times New Roman" w:hAnsi="Times New Roman" w:eastAsia="Times New Roman"/>
          <w:color w:val="777777"/>
          <w:w w:val="95"/>
          <w:sz w:val="12"/>
        </w:rPr>
        <w:t>al </w:t>
      </w:r>
      <w:r>
        <w:rPr>
          <w:rFonts w:ascii="Times New Roman" w:hAnsi="Times New Roman" w:eastAsia="Times New Roman"/>
          <w:color w:val="676767"/>
          <w:sz w:val="12"/>
        </w:rPr>
        <w:t>t</w:t>
      </w:r>
      <w:r>
        <w:rPr>
          <w:rFonts w:ascii="Times New Roman" w:hAnsi="Times New Roman" w:eastAsia="Times New Roman"/>
          <w:color w:val="858585"/>
          <w:sz w:val="12"/>
        </w:rPr>
        <w:t>ile </w:t>
      </w:r>
      <w:r>
        <w:rPr>
          <w:rFonts w:ascii="Times New Roman" w:hAnsi="Times New Roman" w:eastAsia="Times New Roman"/>
          <w:color w:val="676767"/>
          <w:sz w:val="12"/>
        </w:rPr>
        <w:t>10 </w:t>
      </w:r>
      <w:r>
        <w:rPr>
          <w:rFonts w:ascii="Times New Roman" w:hAnsi="Times New Roman" w:eastAsia="Times New Roman"/>
          <w:color w:val="959595"/>
          <w:sz w:val="12"/>
        </w:rPr>
        <w:t>% </w:t>
      </w:r>
      <w:r>
        <w:rPr>
          <w:rFonts w:ascii="Times New Roman" w:hAnsi="Times New Roman" w:eastAsia="Times New Roman"/>
          <w:color w:val="676767"/>
          <w:sz w:val="12"/>
        </w:rPr>
        <w:t>l</w:t>
      </w:r>
      <w:r>
        <w:rPr>
          <w:rFonts w:ascii="Times New Roman" w:hAnsi="Times New Roman" w:eastAsia="Times New Roman"/>
          <w:color w:val="959595"/>
          <w:sz w:val="12"/>
        </w:rPr>
        <w:t>e</w:t>
      </w:r>
      <w:r>
        <w:rPr>
          <w:rFonts w:ascii="SimSun" w:hAnsi="SimSun" w:eastAsia="SimSun" w:hint="eastAsia"/>
          <w:color w:val="959595"/>
          <w:sz w:val="9"/>
        </w:rPr>
        <w:t>邪 </w:t>
      </w:r>
      <w:r>
        <w:rPr>
          <w:rFonts w:ascii="Times New Roman" w:hAnsi="Times New Roman" w:eastAsia="Times New Roman"/>
          <w:color w:val="777777"/>
          <w:sz w:val="12"/>
        </w:rPr>
        <w:t>I. </w:t>
      </w:r>
      <w:r>
        <w:rPr>
          <w:rFonts w:ascii="Times New Roman" w:hAnsi="Times New Roman" w:eastAsia="Times New Roman"/>
          <w:color w:val="676767"/>
          <w:sz w:val="12"/>
        </w:rPr>
        <w:t>Dat</w:t>
      </w:r>
      <w:r>
        <w:rPr>
          <w:rFonts w:ascii="Times New Roman" w:hAnsi="Times New Roman" w:eastAsia="Times New Roman"/>
          <w:color w:val="858585"/>
          <w:sz w:val="12"/>
        </w:rPr>
        <w:t>a or, </w:t>
      </w:r>
      <w:r>
        <w:rPr>
          <w:rFonts w:ascii="SimSun" w:hAnsi="SimSun" w:eastAsia="SimSun" w:hint="eastAsia"/>
          <w:color w:val="858585"/>
          <w:sz w:val="10"/>
        </w:rPr>
        <w:t>如 血 </w:t>
      </w:r>
      <w:r>
        <w:rPr>
          <w:rFonts w:ascii="Times New Roman" w:hAnsi="Times New Roman" w:eastAsia="Times New Roman"/>
          <w:color w:val="858585"/>
          <w:sz w:val="12"/>
        </w:rPr>
        <w:t>g </w:t>
      </w:r>
      <w:r>
        <w:rPr>
          <w:rFonts w:ascii="Times New Roman" w:hAnsi="Times New Roman" w:eastAsia="Times New Roman"/>
          <w:color w:val="676767"/>
          <w:sz w:val="12"/>
        </w:rPr>
        <w:t>fl </w:t>
      </w:r>
      <w:r>
        <w:rPr>
          <w:rFonts w:ascii="Times New Roman" w:hAnsi="Times New Roman" w:eastAsia="Times New Roman"/>
          <w:color w:val="858585"/>
          <w:sz w:val="12"/>
        </w:rPr>
        <w:t>o</w:t>
      </w:r>
      <w:r>
        <w:rPr>
          <w:rFonts w:ascii="SimSun" w:hAnsi="SimSun" w:eastAsia="SimSun" w:hint="eastAsia"/>
          <w:color w:val="858585"/>
          <w:sz w:val="10"/>
        </w:rPr>
        <w:t>四 叩</w:t>
      </w:r>
    </w:p>
    <w:p>
      <w:pPr>
        <w:spacing w:before="17"/>
        <w:ind w:left="473" w:right="0" w:firstLine="0"/>
        <w:jc w:val="left"/>
        <w:rPr>
          <w:rFonts w:ascii="Times New Roman" w:hAnsi="Times New Roman" w:eastAsia="Times New Roman"/>
          <w:sz w:val="12"/>
        </w:rPr>
      </w:pPr>
      <w:r>
        <w:rPr>
          <w:rFonts w:ascii="SimSun" w:hAnsi="SimSun" w:eastAsia="SimSun" w:hint="eastAsia"/>
          <w:color w:val="777777"/>
          <w:spacing w:val="-3"/>
          <w:w w:val="105"/>
          <w:sz w:val="10"/>
        </w:rPr>
        <w:t>叫 位 叫 </w:t>
      </w:r>
      <w:r>
        <w:rPr>
          <w:rFonts w:ascii="Times New Roman" w:hAnsi="Times New Roman" w:eastAsia="Times New Roman"/>
          <w:color w:val="777777"/>
          <w:w w:val="105"/>
          <w:sz w:val="12"/>
        </w:rPr>
        <w:t>from </w:t>
      </w:r>
      <w:r>
        <w:rPr>
          <w:rFonts w:ascii="SimSun" w:hAnsi="SimSun" w:eastAsia="SimSun" w:hint="eastAsia"/>
          <w:color w:val="777777"/>
          <w:spacing w:val="-7"/>
          <w:w w:val="105"/>
          <w:sz w:val="10"/>
        </w:rPr>
        <w:t>从</w:t>
      </w:r>
      <w:r>
        <w:rPr>
          <w:rFonts w:ascii="Times New Roman" w:hAnsi="Times New Roman" w:eastAsia="Times New Roman"/>
          <w:color w:val="959595"/>
          <w:w w:val="105"/>
          <w:sz w:val="12"/>
        </w:rPr>
        <w:t>e </w:t>
      </w:r>
      <w:r>
        <w:rPr>
          <w:rFonts w:ascii="Times New Roman" w:hAnsi="Times New Roman" w:eastAsia="Times New Roman"/>
          <w:color w:val="676767"/>
          <w:w w:val="95"/>
          <w:sz w:val="12"/>
        </w:rPr>
        <w:t>/Ja11k </w:t>
      </w:r>
      <w:r>
        <w:rPr>
          <w:rFonts w:ascii="Times New Roman" w:hAnsi="Times New Roman" w:eastAsia="Times New Roman"/>
          <w:color w:val="676767"/>
          <w:w w:val="105"/>
          <w:sz w:val="12"/>
        </w:rPr>
        <w:t>Jo,· ln </w:t>
      </w:r>
      <w:r>
        <w:rPr>
          <w:rFonts w:ascii="Times New Roman" w:hAnsi="Times New Roman" w:eastAsia="Times New Roman"/>
          <w:color w:val="676767"/>
          <w:spacing w:val="2"/>
          <w:w w:val="105"/>
          <w:sz w:val="12"/>
        </w:rPr>
        <w:t>t</w:t>
      </w:r>
      <w:r>
        <w:rPr>
          <w:rFonts w:ascii="Times New Roman" w:hAnsi="Times New Roman" w:eastAsia="Times New Roman"/>
          <w:color w:val="959595"/>
          <w:spacing w:val="2"/>
          <w:w w:val="105"/>
          <w:sz w:val="12"/>
        </w:rPr>
        <w:t>e</w:t>
      </w:r>
      <w:r>
        <w:rPr>
          <w:rFonts w:ascii="Times New Roman" w:hAnsi="Times New Roman" w:eastAsia="Times New Roman"/>
          <w:color w:val="777777"/>
          <w:spacing w:val="2"/>
          <w:w w:val="105"/>
          <w:sz w:val="12"/>
        </w:rPr>
        <w:t>m </w:t>
      </w:r>
      <w:r>
        <w:rPr>
          <w:rFonts w:ascii="Times New Roman" w:hAnsi="Times New Roman" w:eastAsia="Times New Roman"/>
          <w:color w:val="777777"/>
          <w:w w:val="105"/>
          <w:sz w:val="12"/>
        </w:rPr>
        <w:t>atio </w:t>
      </w:r>
      <w:r>
        <w:rPr>
          <w:rFonts w:ascii="Times New Roman" w:hAnsi="Times New Roman" w:eastAsia="Times New Roman"/>
          <w:color w:val="777777"/>
          <w:w w:val="95"/>
          <w:sz w:val="12"/>
        </w:rPr>
        <w:t>11al Setti </w:t>
      </w:r>
      <w:r>
        <w:rPr>
          <w:rFonts w:ascii="Times New Roman" w:hAnsi="Times New Roman" w:eastAsia="Times New Roman"/>
          <w:color w:val="959595"/>
          <w:w w:val="95"/>
          <w:sz w:val="12"/>
        </w:rPr>
        <w:t>e </w:t>
      </w:r>
      <w:r>
        <w:rPr>
          <w:rFonts w:ascii="Times New Roman" w:hAnsi="Times New Roman" w:eastAsia="Times New Roman"/>
          <w:color w:val="777777"/>
          <w:spacing w:val="-15"/>
          <w:w w:val="105"/>
          <w:sz w:val="12"/>
        </w:rPr>
        <w:t>m</w:t>
      </w:r>
      <w:r>
        <w:rPr>
          <w:rFonts w:ascii="SimSun" w:hAnsi="SimSun" w:eastAsia="SimSun" w:hint="eastAsia"/>
          <w:color w:val="959595"/>
          <w:spacing w:val="-12"/>
          <w:w w:val="105"/>
          <w:sz w:val="8"/>
        </w:rPr>
        <w:t>口 </w:t>
      </w:r>
      <w:r>
        <w:rPr>
          <w:rFonts w:ascii="Times New Roman" w:hAnsi="Times New Roman" w:eastAsia="Times New Roman"/>
          <w:color w:val="777777"/>
          <w:w w:val="105"/>
          <w:sz w:val="12"/>
        </w:rPr>
        <w:t>Us </w:t>
      </w:r>
      <w:r>
        <w:rPr>
          <w:rFonts w:ascii="Times New Roman" w:hAnsi="Times New Roman" w:eastAsia="Times New Roman"/>
          <w:color w:val="676767"/>
          <w:w w:val="105"/>
          <w:sz w:val="12"/>
        </w:rPr>
        <w:t>I </w:t>
      </w:r>
      <w:r>
        <w:rPr>
          <w:rFonts w:ascii="Times New Roman" w:hAnsi="Times New Roman" w:eastAsia="Times New Roman"/>
          <w:color w:val="858585"/>
          <w:spacing w:val="2"/>
          <w:w w:val="105"/>
          <w:sz w:val="12"/>
        </w:rPr>
        <w:t>n</w:t>
      </w:r>
      <w:r>
        <w:rPr>
          <w:rFonts w:ascii="Times New Roman" w:hAnsi="Times New Roman" w:eastAsia="Times New Roman"/>
          <w:color w:val="676767"/>
          <w:spacing w:val="2"/>
          <w:w w:val="105"/>
          <w:sz w:val="12"/>
        </w:rPr>
        <w:t>t</w:t>
      </w:r>
      <w:r>
        <w:rPr>
          <w:rFonts w:ascii="SimSun" w:hAnsi="SimSun" w:eastAsia="SimSun" w:hint="eastAsia"/>
          <w:color w:val="858585"/>
          <w:w w:val="105"/>
          <w:sz w:val="7"/>
        </w:rPr>
        <w:t>印  </w:t>
      </w:r>
      <w:r>
        <w:rPr>
          <w:rFonts w:ascii="Times New Roman" w:hAnsi="Times New Roman" w:eastAsia="Times New Roman"/>
          <w:color w:val="858585"/>
          <w:w w:val="95"/>
          <w:sz w:val="12"/>
        </w:rPr>
        <w:t>ra </w:t>
      </w:r>
      <w:r>
        <w:rPr>
          <w:rFonts w:ascii="Times New Roman" w:hAnsi="Times New Roman" w:eastAsia="Times New Roman"/>
          <w:color w:val="858585"/>
          <w:w w:val="105"/>
          <w:sz w:val="12"/>
        </w:rPr>
        <w:t>tio </w:t>
      </w:r>
      <w:r>
        <w:rPr>
          <w:rFonts w:ascii="Times New Roman" w:hAnsi="Times New Roman" w:eastAsia="Times New Roman"/>
          <w:color w:val="676767"/>
          <w:w w:val="105"/>
          <w:sz w:val="12"/>
        </w:rPr>
        <w:t>rud Ba </w:t>
      </w:r>
      <w:r>
        <w:rPr>
          <w:rFonts w:ascii="Times New Roman" w:hAnsi="Times New Roman" w:eastAsia="Times New Roman"/>
          <w:color w:val="858585"/>
          <w:w w:val="105"/>
          <w:sz w:val="12"/>
        </w:rPr>
        <w:t>r</w:t>
      </w:r>
      <w:r>
        <w:rPr>
          <w:rFonts w:ascii="SimSun" w:hAnsi="SimSun" w:eastAsia="SimSun" w:hint="eastAsia"/>
          <w:color w:val="858585"/>
          <w:spacing w:val="-2"/>
          <w:w w:val="105"/>
          <w:sz w:val="10"/>
        </w:rPr>
        <w:t>从让</w:t>
      </w:r>
      <w:r>
        <w:rPr>
          <w:rFonts w:ascii="Times New Roman" w:hAnsi="Times New Roman" w:eastAsia="Times New Roman"/>
          <w:color w:val="858585"/>
          <w:w w:val="105"/>
          <w:sz w:val="12"/>
        </w:rPr>
        <w:t>g </w:t>
      </w:r>
      <w:r>
        <w:rPr>
          <w:rFonts w:ascii="Times New Roman" w:hAnsi="Times New Roman" w:eastAsia="Times New Roman"/>
          <w:color w:val="777777"/>
          <w:w w:val="105"/>
          <w:sz w:val="12"/>
        </w:rPr>
        <w:t>Stat </w:t>
      </w:r>
      <w:r>
        <w:rPr>
          <w:rFonts w:ascii="SimSun" w:hAnsi="SimSun" w:eastAsia="SimSun" w:hint="eastAsia"/>
          <w:color w:val="777777"/>
          <w:spacing w:val="7"/>
          <w:w w:val="105"/>
          <w:sz w:val="10"/>
        </w:rPr>
        <w:t>过七</w:t>
      </w:r>
      <w:r>
        <w:rPr>
          <w:rFonts w:ascii="Times New Roman" w:hAnsi="Times New Roman" w:eastAsia="Times New Roman"/>
          <w:color w:val="777777"/>
          <w:w w:val="105"/>
          <w:sz w:val="12"/>
        </w:rPr>
        <w:t>s data </w:t>
      </w:r>
      <w:r>
        <w:rPr>
          <w:rFonts w:ascii="SimSun" w:hAnsi="SimSun" w:eastAsia="SimSun" w:hint="eastAsia"/>
          <w:color w:val="777777"/>
          <w:spacing w:val="-4"/>
          <w:w w:val="105"/>
          <w:sz w:val="10"/>
        </w:rPr>
        <w:t>加</w:t>
      </w:r>
      <w:r>
        <w:rPr>
          <w:rFonts w:ascii="Times New Roman" w:hAnsi="Times New Roman" w:eastAsia="Times New Roman"/>
          <w:color w:val="959595"/>
          <w:w w:val="105"/>
          <w:sz w:val="12"/>
        </w:rPr>
        <w:t>se </w:t>
      </w:r>
      <w:r>
        <w:rPr>
          <w:rFonts w:ascii="Times New Roman" w:hAnsi="Times New Roman" w:eastAsia="Times New Roman"/>
          <w:color w:val="777777"/>
          <w:spacing w:val="1"/>
          <w:w w:val="105"/>
          <w:sz w:val="12"/>
        </w:rPr>
        <w:t>. </w:t>
      </w:r>
      <w:r>
        <w:rPr>
          <w:rFonts w:ascii="Times New Roman" w:hAnsi="Times New Roman" w:eastAsia="Times New Roman"/>
          <w:color w:val="777777"/>
          <w:w w:val="105"/>
          <w:sz w:val="12"/>
        </w:rPr>
        <w:t>Tire sampl </w:t>
      </w:r>
      <w:r>
        <w:rPr>
          <w:rFonts w:ascii="Times New Roman" w:hAnsi="Times New Roman" w:eastAsia="Times New Roman"/>
          <w:color w:val="959595"/>
          <w:w w:val="105"/>
          <w:sz w:val="12"/>
        </w:rPr>
        <w:t>e </w:t>
      </w:r>
      <w:r>
        <w:rPr>
          <w:rFonts w:ascii="SimSun" w:hAnsi="SimSun" w:eastAsia="SimSun" w:hint="eastAsia"/>
          <w:color w:val="959595"/>
          <w:spacing w:val="4"/>
          <w:w w:val="105"/>
          <w:sz w:val="10"/>
        </w:rPr>
        <w:t>沁</w:t>
      </w:r>
      <w:r>
        <w:rPr>
          <w:rFonts w:ascii="SimSun" w:hAnsi="SimSun" w:eastAsia="SimSun" w:hint="eastAsia"/>
          <w:color w:val="676767"/>
          <w:spacing w:val="-68"/>
          <w:w w:val="105"/>
          <w:sz w:val="10"/>
        </w:rPr>
        <w:t>，</w:t>
      </w:r>
      <w:r>
        <w:rPr>
          <w:rFonts w:ascii="SimSun" w:hAnsi="SimSun" w:eastAsia="SimSun" w:hint="eastAsia"/>
          <w:color w:val="858585"/>
          <w:w w:val="105"/>
          <w:sz w:val="10"/>
        </w:rPr>
        <w:t>切</w:t>
      </w:r>
      <w:r>
        <w:rPr>
          <w:rFonts w:ascii="Times New Roman" w:hAnsi="Times New Roman" w:eastAsia="Times New Roman"/>
          <w:color w:val="858585"/>
          <w:w w:val="105"/>
          <w:sz w:val="12"/>
        </w:rPr>
        <w:t>d is </w:t>
      </w:r>
      <w:r>
        <w:rPr>
          <w:rFonts w:ascii="Times New Roman" w:hAnsi="Times New Roman" w:eastAsia="Times New Roman"/>
          <w:color w:val="777777"/>
          <w:w w:val="105"/>
          <w:sz w:val="12"/>
        </w:rPr>
        <w:t>from </w:t>
      </w:r>
      <w:r>
        <w:rPr>
          <w:rFonts w:ascii="Times New Roman" w:hAnsi="Times New Roman" w:eastAsia="Times New Roman"/>
          <w:color w:val="959595"/>
          <w:spacing w:val="-5"/>
          <w:w w:val="105"/>
          <w:sz w:val="12"/>
        </w:rPr>
        <w:t>2</w:t>
      </w:r>
      <w:r>
        <w:rPr>
          <w:rFonts w:ascii="Times New Roman" w:hAnsi="Times New Roman" w:eastAsia="Times New Roman"/>
          <w:color w:val="676767"/>
          <w:spacing w:val="-5"/>
          <w:w w:val="105"/>
          <w:sz w:val="12"/>
        </w:rPr>
        <w:t>000Q1 </w:t>
      </w:r>
      <w:r>
        <w:rPr>
          <w:rFonts w:ascii="Times New Roman" w:hAnsi="Times New Roman" w:eastAsia="Times New Roman"/>
          <w:color w:val="676767"/>
          <w:w w:val="105"/>
          <w:sz w:val="12"/>
        </w:rPr>
        <w:t>to </w:t>
      </w:r>
      <w:r>
        <w:rPr>
          <w:rFonts w:ascii="Times New Roman" w:hAnsi="Times New Roman" w:eastAsia="Times New Roman"/>
          <w:color w:val="959595"/>
          <w:spacing w:val="-4"/>
          <w:w w:val="105"/>
          <w:sz w:val="12"/>
        </w:rPr>
        <w:t>2</w:t>
      </w:r>
      <w:r>
        <w:rPr>
          <w:rFonts w:ascii="Times New Roman" w:hAnsi="Times New Roman" w:eastAsia="Times New Roman"/>
          <w:color w:val="777777"/>
          <w:spacing w:val="-4"/>
          <w:w w:val="105"/>
          <w:sz w:val="12"/>
        </w:rPr>
        <w:t>01</w:t>
      </w:r>
      <w:r>
        <w:rPr>
          <w:rFonts w:ascii="Times New Roman" w:hAnsi="Times New Roman" w:eastAsia="Times New Roman"/>
          <w:color w:val="959595"/>
          <w:spacing w:val="-4"/>
          <w:w w:val="105"/>
          <w:sz w:val="12"/>
        </w:rPr>
        <w:t>9</w:t>
      </w:r>
      <w:r>
        <w:rPr>
          <w:rFonts w:ascii="Times New Roman" w:hAnsi="Times New Roman" w:eastAsia="Times New Roman"/>
          <w:color w:val="777777"/>
          <w:spacing w:val="-4"/>
          <w:w w:val="105"/>
          <w:sz w:val="12"/>
        </w:rPr>
        <w:t>Q4</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tabs>
          <w:tab w:pos="9283" w:val="left" w:leader="none"/>
          <w:tab w:pos="9878" w:val="left" w:leader="none"/>
        </w:tabs>
        <w:spacing w:before="0"/>
        <w:ind w:left="109" w:right="0" w:firstLine="0"/>
        <w:jc w:val="left"/>
        <w:rPr>
          <w:sz w:val="2"/>
        </w:rPr>
      </w:pPr>
      <w:r>
        <w:rPr>
          <w:w w:val="95"/>
          <w:sz w:val="2"/>
          <w:u w:val="single"/>
        </w:rPr>
        <w:t> </w:t>
      </w:r>
      <w:r>
        <w:rPr>
          <w:sz w:val="2"/>
          <w:u w:val="single"/>
        </w:rPr>
        <w:tab/>
        <w:t>25</w:t>
        <w:tab/>
      </w:r>
    </w:p>
    <w:p>
      <w:pPr>
        <w:spacing w:after="0"/>
        <w:jc w:val="left"/>
        <w:rPr>
          <w:sz w:val="2"/>
        </w:rPr>
        <w:sectPr>
          <w:type w:val="continuous"/>
          <w:pgSz w:w="12240" w:h="15840"/>
          <w:pgMar w:top="1120" w:bottom="1440" w:left="1140" w:right="0"/>
        </w:sectPr>
      </w:pPr>
    </w:p>
    <w:p>
      <w:pPr>
        <w:spacing w:before="87"/>
        <w:ind w:left="446" w:right="0" w:firstLine="0"/>
        <w:jc w:val="left"/>
        <w:rPr>
          <w:b/>
          <w:sz w:val="22"/>
        </w:rPr>
      </w:pPr>
      <w:r>
        <w:rPr>
          <w:b/>
          <w:w w:val="105"/>
          <w:sz w:val="22"/>
        </w:rPr>
        <w:t>References</w:t>
      </w:r>
    </w:p>
    <w:p>
      <w:pPr>
        <w:pStyle w:val="BodyText"/>
        <w:rPr>
          <w:b/>
          <w:sz w:val="24"/>
        </w:rPr>
      </w:pPr>
    </w:p>
    <w:p>
      <w:pPr>
        <w:pStyle w:val="BodyText"/>
        <w:spacing w:line="237" w:lineRule="auto" w:before="175"/>
        <w:ind w:left="446" w:right="1519"/>
      </w:pPr>
      <w:r>
        <w:rPr/>
        <w:t>Aiyar,</w:t>
      </w:r>
      <w:r>
        <w:rPr>
          <w:spacing w:val="-12"/>
        </w:rPr>
        <w:t> </w:t>
      </w:r>
      <w:r>
        <w:rPr/>
        <w:t>Shekhar,</w:t>
      </w:r>
      <w:r>
        <w:rPr>
          <w:spacing w:val="-10"/>
        </w:rPr>
        <w:t> </w:t>
      </w:r>
      <w:r>
        <w:rPr/>
        <w:t>Charles</w:t>
      </w:r>
      <w:r>
        <w:rPr>
          <w:spacing w:val="-10"/>
        </w:rPr>
        <w:t> </w:t>
      </w:r>
      <w:r>
        <w:rPr/>
        <w:t>Calomiris,</w:t>
      </w:r>
      <w:r>
        <w:rPr>
          <w:spacing w:val="-10"/>
        </w:rPr>
        <w:t> </w:t>
      </w:r>
      <w:r>
        <w:rPr/>
        <w:t>John</w:t>
      </w:r>
      <w:r>
        <w:rPr>
          <w:spacing w:val="-11"/>
        </w:rPr>
        <w:t> </w:t>
      </w:r>
      <w:r>
        <w:rPr/>
        <w:t>Hooley,</w:t>
      </w:r>
      <w:r>
        <w:rPr>
          <w:spacing w:val="-11"/>
        </w:rPr>
        <w:t> </w:t>
      </w:r>
      <w:r>
        <w:rPr/>
        <w:t>Yevgeniya</w:t>
      </w:r>
      <w:r>
        <w:rPr>
          <w:spacing w:val="-11"/>
        </w:rPr>
        <w:t> </w:t>
      </w:r>
      <w:r>
        <w:rPr/>
        <w:t>Korniyenko</w:t>
      </w:r>
      <w:r>
        <w:rPr>
          <w:spacing w:val="-11"/>
        </w:rPr>
        <w:t> </w:t>
      </w:r>
      <w:r>
        <w:rPr/>
        <w:t>and</w:t>
      </w:r>
      <w:r>
        <w:rPr>
          <w:spacing w:val="-12"/>
        </w:rPr>
        <w:t> </w:t>
      </w:r>
      <w:r>
        <w:rPr/>
        <w:t>Tomasz</w:t>
      </w:r>
      <w:r>
        <w:rPr>
          <w:spacing w:val="-11"/>
        </w:rPr>
        <w:t> </w:t>
      </w:r>
      <w:r>
        <w:rPr/>
        <w:t>Wieldak.</w:t>
      </w:r>
      <w:r>
        <w:rPr>
          <w:spacing w:val="-10"/>
        </w:rPr>
        <w:t> </w:t>
      </w:r>
      <w:r>
        <w:rPr/>
        <w:t>(2014a).</w:t>
      </w:r>
      <w:r>
        <w:rPr>
          <w:spacing w:val="-11"/>
        </w:rPr>
        <w:t> </w:t>
      </w:r>
      <w:r>
        <w:rPr/>
        <w:t>“The International Transmission of Bank Capital Requirements: Evidence from the United Kingdom.” Bank of England Working Paper No.</w:t>
      </w:r>
      <w:r>
        <w:rPr>
          <w:spacing w:val="-7"/>
        </w:rPr>
        <w:t> </w:t>
      </w:r>
      <w:r>
        <w:rPr/>
        <w:t>497.</w:t>
      </w:r>
    </w:p>
    <w:p>
      <w:pPr>
        <w:pStyle w:val="BodyText"/>
        <w:spacing w:before="10"/>
        <w:rPr>
          <w:sz w:val="18"/>
        </w:rPr>
      </w:pPr>
    </w:p>
    <w:p>
      <w:pPr>
        <w:pStyle w:val="BodyText"/>
        <w:spacing w:line="237" w:lineRule="auto"/>
        <w:ind w:left="446" w:right="1519"/>
      </w:pPr>
      <w:r>
        <w:rPr/>
        <w:t>Aiyar,</w:t>
      </w:r>
      <w:r>
        <w:rPr>
          <w:spacing w:val="-13"/>
        </w:rPr>
        <w:t> </w:t>
      </w:r>
      <w:r>
        <w:rPr/>
        <w:t>Shekhar,</w:t>
      </w:r>
      <w:r>
        <w:rPr>
          <w:spacing w:val="-12"/>
        </w:rPr>
        <w:t> </w:t>
      </w:r>
      <w:r>
        <w:rPr/>
        <w:t>Charles</w:t>
      </w:r>
      <w:r>
        <w:rPr>
          <w:spacing w:val="-11"/>
        </w:rPr>
        <w:t> </w:t>
      </w:r>
      <w:r>
        <w:rPr/>
        <w:t>Calomiris</w:t>
      </w:r>
      <w:r>
        <w:rPr>
          <w:spacing w:val="-11"/>
        </w:rPr>
        <w:t> </w:t>
      </w:r>
      <w:r>
        <w:rPr/>
        <w:t>and</w:t>
      </w:r>
      <w:r>
        <w:rPr>
          <w:spacing w:val="-11"/>
        </w:rPr>
        <w:t> </w:t>
      </w:r>
      <w:r>
        <w:rPr/>
        <w:t>Tomasz</w:t>
      </w:r>
      <w:r>
        <w:rPr>
          <w:spacing w:val="-11"/>
        </w:rPr>
        <w:t> </w:t>
      </w:r>
      <w:r>
        <w:rPr/>
        <w:t>Wieldak.</w:t>
      </w:r>
      <w:r>
        <w:rPr>
          <w:spacing w:val="-10"/>
        </w:rPr>
        <w:t> </w:t>
      </w:r>
      <w:r>
        <w:rPr/>
        <w:t>(2014b).</w:t>
      </w:r>
      <w:r>
        <w:rPr>
          <w:spacing w:val="-12"/>
        </w:rPr>
        <w:t> </w:t>
      </w:r>
      <w:r>
        <w:rPr/>
        <w:t>“Identifying</w:t>
      </w:r>
      <w:r>
        <w:rPr>
          <w:spacing w:val="-12"/>
        </w:rPr>
        <w:t> </w:t>
      </w:r>
      <w:r>
        <w:rPr/>
        <w:t>channels</w:t>
      </w:r>
      <w:r>
        <w:rPr>
          <w:spacing w:val="-11"/>
        </w:rPr>
        <w:t> </w:t>
      </w:r>
      <w:r>
        <w:rPr/>
        <w:t>of</w:t>
      </w:r>
      <w:r>
        <w:rPr>
          <w:spacing w:val="-12"/>
        </w:rPr>
        <w:t> </w:t>
      </w:r>
      <w:r>
        <w:rPr/>
        <w:t>credit</w:t>
      </w:r>
      <w:r>
        <w:rPr>
          <w:spacing w:val="-12"/>
        </w:rPr>
        <w:t> </w:t>
      </w:r>
      <w:r>
        <w:rPr/>
        <w:t>substitution when bank capital requirements are varied.” Bank of England Working Paper No.</w:t>
      </w:r>
      <w:r>
        <w:rPr>
          <w:spacing w:val="-38"/>
        </w:rPr>
        <w:t> </w:t>
      </w:r>
      <w:r>
        <w:rPr/>
        <w:t>497.</w:t>
      </w:r>
    </w:p>
    <w:p>
      <w:pPr>
        <w:pStyle w:val="BodyText"/>
        <w:spacing w:before="6"/>
        <w:rPr>
          <w:sz w:val="18"/>
        </w:rPr>
      </w:pPr>
    </w:p>
    <w:p>
      <w:pPr>
        <w:pStyle w:val="BodyText"/>
        <w:spacing w:before="1"/>
        <w:ind w:left="446" w:right="1578"/>
      </w:pPr>
      <w:r>
        <w:rPr/>
        <w:t>Bank</w:t>
      </w:r>
      <w:r>
        <w:rPr>
          <w:spacing w:val="-9"/>
        </w:rPr>
        <w:t> </w:t>
      </w:r>
      <w:r>
        <w:rPr/>
        <w:t>of</w:t>
      </w:r>
      <w:r>
        <w:rPr>
          <w:spacing w:val="-9"/>
        </w:rPr>
        <w:t> </w:t>
      </w:r>
      <w:r>
        <w:rPr/>
        <w:t>England</w:t>
      </w:r>
      <w:r>
        <w:rPr>
          <w:spacing w:val="-9"/>
        </w:rPr>
        <w:t> </w:t>
      </w:r>
      <w:r>
        <w:rPr/>
        <w:t>and</w:t>
      </w:r>
      <w:r>
        <w:rPr>
          <w:spacing w:val="-9"/>
        </w:rPr>
        <w:t> </w:t>
      </w:r>
      <w:r>
        <w:rPr/>
        <w:t>European</w:t>
      </w:r>
      <w:r>
        <w:rPr>
          <w:spacing w:val="-11"/>
        </w:rPr>
        <w:t> </w:t>
      </w:r>
      <w:r>
        <w:rPr/>
        <w:t>Central</w:t>
      </w:r>
      <w:r>
        <w:rPr>
          <w:spacing w:val="-7"/>
        </w:rPr>
        <w:t> </w:t>
      </w:r>
      <w:r>
        <w:rPr/>
        <w:t>Bank.</w:t>
      </w:r>
      <w:r>
        <w:rPr>
          <w:spacing w:val="-10"/>
        </w:rPr>
        <w:t> </w:t>
      </w:r>
      <w:r>
        <w:rPr/>
        <w:t>(2014).</w:t>
      </w:r>
      <w:r>
        <w:rPr>
          <w:spacing w:val="-7"/>
        </w:rPr>
        <w:t> </w:t>
      </w:r>
      <w:r>
        <w:rPr/>
        <w:t>“The</w:t>
      </w:r>
      <w:r>
        <w:rPr>
          <w:spacing w:val="-9"/>
        </w:rPr>
        <w:t> </w:t>
      </w:r>
      <w:r>
        <w:rPr/>
        <w:t>case</w:t>
      </w:r>
      <w:r>
        <w:rPr>
          <w:spacing w:val="-9"/>
        </w:rPr>
        <w:t> </w:t>
      </w:r>
      <w:r>
        <w:rPr/>
        <w:t>for</w:t>
      </w:r>
      <w:r>
        <w:rPr>
          <w:spacing w:val="-10"/>
        </w:rPr>
        <w:t> </w:t>
      </w:r>
      <w:r>
        <w:rPr/>
        <w:t>a</w:t>
      </w:r>
      <w:r>
        <w:rPr>
          <w:spacing w:val="-9"/>
        </w:rPr>
        <w:t> </w:t>
      </w:r>
      <w:r>
        <w:rPr/>
        <w:t>better</w:t>
      </w:r>
      <w:r>
        <w:rPr>
          <w:spacing w:val="-9"/>
        </w:rPr>
        <w:t> </w:t>
      </w:r>
      <w:r>
        <w:rPr/>
        <w:t>functioning</w:t>
      </w:r>
      <w:r>
        <w:rPr>
          <w:spacing w:val="-11"/>
        </w:rPr>
        <w:t> </w:t>
      </w:r>
      <w:r>
        <w:rPr/>
        <w:t>securitisation</w:t>
      </w:r>
      <w:r>
        <w:rPr>
          <w:spacing w:val="-9"/>
        </w:rPr>
        <w:t> </w:t>
      </w:r>
      <w:r>
        <w:rPr/>
        <w:t>market in the European Union.” Discussion</w:t>
      </w:r>
      <w:r>
        <w:rPr>
          <w:spacing w:val="-8"/>
        </w:rPr>
        <w:t> </w:t>
      </w:r>
      <w:r>
        <w:rPr/>
        <w:t>Paper.</w:t>
      </w:r>
    </w:p>
    <w:p>
      <w:pPr>
        <w:pStyle w:val="BodyText"/>
        <w:spacing w:before="5"/>
        <w:rPr>
          <w:sz w:val="18"/>
        </w:rPr>
      </w:pPr>
    </w:p>
    <w:p>
      <w:pPr>
        <w:pStyle w:val="BodyText"/>
        <w:ind w:left="446" w:right="1519"/>
      </w:pPr>
      <w:r>
        <w:rPr/>
        <w:t>Bank</w:t>
      </w:r>
      <w:r>
        <w:rPr>
          <w:spacing w:val="-11"/>
        </w:rPr>
        <w:t> </w:t>
      </w:r>
      <w:r>
        <w:rPr/>
        <w:t>of</w:t>
      </w:r>
      <w:r>
        <w:rPr>
          <w:spacing w:val="-11"/>
        </w:rPr>
        <w:t> </w:t>
      </w:r>
      <w:r>
        <w:rPr/>
        <w:t>England.</w:t>
      </w:r>
      <w:r>
        <w:rPr>
          <w:spacing w:val="-11"/>
        </w:rPr>
        <w:t> </w:t>
      </w:r>
      <w:r>
        <w:rPr/>
        <w:t>(2014).</w:t>
      </w:r>
      <w:r>
        <w:rPr>
          <w:spacing w:val="-11"/>
        </w:rPr>
        <w:t> </w:t>
      </w:r>
      <w:r>
        <w:rPr/>
        <w:t>“Supervising</w:t>
      </w:r>
      <w:r>
        <w:rPr>
          <w:spacing w:val="-12"/>
        </w:rPr>
        <w:t> </w:t>
      </w:r>
      <w:r>
        <w:rPr/>
        <w:t>International</w:t>
      </w:r>
      <w:r>
        <w:rPr>
          <w:spacing w:val="-11"/>
        </w:rPr>
        <w:t> </w:t>
      </w:r>
      <w:r>
        <w:rPr/>
        <w:t>Banks:</w:t>
      </w:r>
      <w:r>
        <w:rPr>
          <w:spacing w:val="-12"/>
        </w:rPr>
        <w:t> </w:t>
      </w:r>
      <w:r>
        <w:rPr/>
        <w:t>the</w:t>
      </w:r>
      <w:r>
        <w:rPr>
          <w:spacing w:val="-12"/>
        </w:rPr>
        <w:t> </w:t>
      </w:r>
      <w:r>
        <w:rPr/>
        <w:t>Prudential</w:t>
      </w:r>
      <w:r>
        <w:rPr>
          <w:spacing w:val="-12"/>
        </w:rPr>
        <w:t> </w:t>
      </w:r>
      <w:r>
        <w:rPr/>
        <w:t>Regulation</w:t>
      </w:r>
      <w:r>
        <w:rPr>
          <w:spacing w:val="-12"/>
        </w:rPr>
        <w:t> </w:t>
      </w:r>
      <w:r>
        <w:rPr/>
        <w:t>Authority’s</w:t>
      </w:r>
      <w:r>
        <w:rPr>
          <w:spacing w:val="-11"/>
        </w:rPr>
        <w:t> </w:t>
      </w:r>
      <w:r>
        <w:rPr/>
        <w:t>Approach</w:t>
      </w:r>
      <w:r>
        <w:rPr>
          <w:spacing w:val="-11"/>
        </w:rPr>
        <w:t> </w:t>
      </w:r>
      <w:r>
        <w:rPr/>
        <w:t>to Branch Supervision.” Prudential Regulation Authority Consultation Paper</w:t>
      </w:r>
      <w:r>
        <w:rPr>
          <w:spacing w:val="-21"/>
        </w:rPr>
        <w:t> </w:t>
      </w:r>
      <w:r>
        <w:rPr/>
        <w:t>CP4/14.</w:t>
      </w:r>
    </w:p>
    <w:p>
      <w:pPr>
        <w:pStyle w:val="BodyText"/>
        <w:spacing w:before="5"/>
        <w:rPr>
          <w:sz w:val="18"/>
        </w:rPr>
      </w:pPr>
    </w:p>
    <w:p>
      <w:pPr>
        <w:pStyle w:val="BodyText"/>
        <w:ind w:left="446" w:right="1519"/>
      </w:pPr>
      <w:r>
        <w:rPr/>
        <w:t>Barnett,</w:t>
      </w:r>
      <w:r>
        <w:rPr>
          <w:spacing w:val="-12"/>
        </w:rPr>
        <w:t> </w:t>
      </w:r>
      <w:r>
        <w:rPr/>
        <w:t>Alina,</w:t>
      </w:r>
      <w:r>
        <w:rPr>
          <w:spacing w:val="-12"/>
        </w:rPr>
        <w:t> </w:t>
      </w:r>
      <w:r>
        <w:rPr/>
        <w:t>Sandra</w:t>
      </w:r>
      <w:r>
        <w:rPr>
          <w:spacing w:val="-11"/>
        </w:rPr>
        <w:t> </w:t>
      </w:r>
      <w:r>
        <w:rPr/>
        <w:t>Batten,</w:t>
      </w:r>
      <w:r>
        <w:rPr>
          <w:spacing w:val="-9"/>
        </w:rPr>
        <w:t> </w:t>
      </w:r>
      <w:r>
        <w:rPr/>
        <w:t>Adrian</w:t>
      </w:r>
      <w:r>
        <w:rPr>
          <w:spacing w:val="-11"/>
        </w:rPr>
        <w:t> </w:t>
      </w:r>
      <w:r>
        <w:rPr/>
        <w:t>Chiu,</w:t>
      </w:r>
      <w:r>
        <w:rPr>
          <w:spacing w:val="-10"/>
        </w:rPr>
        <w:t> </w:t>
      </w:r>
      <w:r>
        <w:rPr/>
        <w:t>Jeremy</w:t>
      </w:r>
      <w:r>
        <w:rPr>
          <w:spacing w:val="-10"/>
        </w:rPr>
        <w:t> </w:t>
      </w:r>
      <w:r>
        <w:rPr/>
        <w:t>Franklin</w:t>
      </w:r>
      <w:r>
        <w:rPr>
          <w:spacing w:val="-11"/>
        </w:rPr>
        <w:t> </w:t>
      </w:r>
      <w:r>
        <w:rPr/>
        <w:t>and</w:t>
      </w:r>
      <w:r>
        <w:rPr>
          <w:spacing w:val="-11"/>
        </w:rPr>
        <w:t> </w:t>
      </w:r>
      <w:r>
        <w:rPr/>
        <w:t>Maria</w:t>
      </w:r>
      <w:r>
        <w:rPr>
          <w:spacing w:val="-12"/>
        </w:rPr>
        <w:t> </w:t>
      </w:r>
      <w:r>
        <w:rPr/>
        <w:t>Sebastia-Barriel.</w:t>
      </w:r>
      <w:r>
        <w:rPr>
          <w:spacing w:val="-9"/>
        </w:rPr>
        <w:t> </w:t>
      </w:r>
      <w:r>
        <w:rPr/>
        <w:t>(2014).</w:t>
      </w:r>
      <w:r>
        <w:rPr>
          <w:spacing w:val="-9"/>
        </w:rPr>
        <w:t> </w:t>
      </w:r>
      <w:r>
        <w:rPr/>
        <w:t>“The</w:t>
      </w:r>
      <w:r>
        <w:rPr>
          <w:spacing w:val="-11"/>
        </w:rPr>
        <w:t> </w:t>
      </w:r>
      <w:r>
        <w:rPr/>
        <w:t>UK productivity puzzle.” Bank of England Quarterly Bulletin, vol. 54(2), pages</w:t>
      </w:r>
      <w:r>
        <w:rPr>
          <w:spacing w:val="-35"/>
        </w:rPr>
        <w:t> </w:t>
      </w:r>
      <w:r>
        <w:rPr/>
        <w:t>114-128.</w:t>
      </w:r>
    </w:p>
    <w:p>
      <w:pPr>
        <w:pStyle w:val="BodyText"/>
        <w:spacing w:before="5"/>
        <w:rPr>
          <w:sz w:val="18"/>
        </w:rPr>
      </w:pPr>
    </w:p>
    <w:p>
      <w:pPr>
        <w:pStyle w:val="BodyText"/>
        <w:ind w:left="446" w:right="1519"/>
      </w:pPr>
      <w:r>
        <w:rPr/>
        <w:t>Bluedorn,</w:t>
      </w:r>
      <w:r>
        <w:rPr>
          <w:spacing w:val="-11"/>
        </w:rPr>
        <w:t> </w:t>
      </w:r>
      <w:r>
        <w:rPr/>
        <w:t>John,</w:t>
      </w:r>
      <w:r>
        <w:rPr>
          <w:spacing w:val="-11"/>
        </w:rPr>
        <w:t> </w:t>
      </w:r>
      <w:r>
        <w:rPr/>
        <w:t>Rupa</w:t>
      </w:r>
      <w:r>
        <w:rPr>
          <w:spacing w:val="-10"/>
        </w:rPr>
        <w:t> </w:t>
      </w:r>
      <w:r>
        <w:rPr/>
        <w:t>Duttagupta,</w:t>
      </w:r>
      <w:r>
        <w:rPr>
          <w:spacing w:val="-11"/>
        </w:rPr>
        <w:t> </w:t>
      </w:r>
      <w:r>
        <w:rPr/>
        <w:t>Jaime</w:t>
      </w:r>
      <w:r>
        <w:rPr>
          <w:spacing w:val="-11"/>
        </w:rPr>
        <w:t> </w:t>
      </w:r>
      <w:r>
        <w:rPr/>
        <w:t>Guajardo,</w:t>
      </w:r>
      <w:r>
        <w:rPr>
          <w:spacing w:val="-10"/>
        </w:rPr>
        <w:t> </w:t>
      </w:r>
      <w:r>
        <w:rPr/>
        <w:t>and</w:t>
      </w:r>
      <w:r>
        <w:rPr>
          <w:spacing w:val="-11"/>
        </w:rPr>
        <w:t> </w:t>
      </w:r>
      <w:r>
        <w:rPr/>
        <w:t>Petia</w:t>
      </w:r>
      <w:r>
        <w:rPr>
          <w:spacing w:val="-10"/>
        </w:rPr>
        <w:t> </w:t>
      </w:r>
      <w:r>
        <w:rPr/>
        <w:t>Topalova.</w:t>
      </w:r>
      <w:r>
        <w:rPr>
          <w:spacing w:val="-9"/>
        </w:rPr>
        <w:t> </w:t>
      </w:r>
      <w:r>
        <w:rPr/>
        <w:t>(2013).</w:t>
      </w:r>
      <w:r>
        <w:rPr>
          <w:spacing w:val="-9"/>
        </w:rPr>
        <w:t> </w:t>
      </w:r>
      <w:r>
        <w:rPr/>
        <w:t>“Capital</w:t>
      </w:r>
      <w:r>
        <w:rPr>
          <w:spacing w:val="-11"/>
        </w:rPr>
        <w:t> </w:t>
      </w:r>
      <w:r>
        <w:rPr/>
        <w:t>Flows</w:t>
      </w:r>
      <w:r>
        <w:rPr>
          <w:spacing w:val="-10"/>
        </w:rPr>
        <w:t> </w:t>
      </w:r>
      <w:r>
        <w:rPr/>
        <w:t>are</w:t>
      </w:r>
      <w:r>
        <w:rPr>
          <w:spacing w:val="-10"/>
        </w:rPr>
        <w:t> </w:t>
      </w:r>
      <w:r>
        <w:rPr/>
        <w:t>Fickle: Anytime, Anywhere.” IMF Working Paper</w:t>
      </w:r>
      <w:r>
        <w:rPr>
          <w:spacing w:val="-8"/>
        </w:rPr>
        <w:t> </w:t>
      </w:r>
      <w:r>
        <w:rPr/>
        <w:t>WP/13/183.</w:t>
      </w:r>
    </w:p>
    <w:p>
      <w:pPr>
        <w:pStyle w:val="BodyText"/>
        <w:spacing w:before="7"/>
        <w:rPr>
          <w:sz w:val="18"/>
        </w:rPr>
      </w:pPr>
    </w:p>
    <w:p>
      <w:pPr>
        <w:pStyle w:val="BodyText"/>
        <w:spacing w:line="237" w:lineRule="auto"/>
        <w:ind w:left="446" w:right="1629"/>
      </w:pPr>
      <w:r>
        <w:rPr/>
        <w:t>Bridges, Jonathan, David Gregory, Mette Nielsen, Silvia Pezzini, Amar Radia and Marco Spaltro. (2014).”The</w:t>
      </w:r>
      <w:r>
        <w:rPr>
          <w:spacing w:val="-10"/>
        </w:rPr>
        <w:t> </w:t>
      </w:r>
      <w:r>
        <w:rPr/>
        <w:t>impact</w:t>
      </w:r>
      <w:r>
        <w:rPr>
          <w:spacing w:val="-9"/>
        </w:rPr>
        <w:t> </w:t>
      </w:r>
      <w:r>
        <w:rPr/>
        <w:t>of</w:t>
      </w:r>
      <w:r>
        <w:rPr>
          <w:spacing w:val="-9"/>
        </w:rPr>
        <w:t> </w:t>
      </w:r>
      <w:r>
        <w:rPr/>
        <w:t>capital</w:t>
      </w:r>
      <w:r>
        <w:rPr>
          <w:spacing w:val="-10"/>
        </w:rPr>
        <w:t> </w:t>
      </w:r>
      <w:r>
        <w:rPr/>
        <w:t>requirements</w:t>
      </w:r>
      <w:r>
        <w:rPr>
          <w:spacing w:val="-8"/>
        </w:rPr>
        <w:t> </w:t>
      </w:r>
      <w:r>
        <w:rPr/>
        <w:t>on</w:t>
      </w:r>
      <w:r>
        <w:rPr>
          <w:spacing w:val="-9"/>
        </w:rPr>
        <w:t> </w:t>
      </w:r>
      <w:r>
        <w:rPr/>
        <w:t>bank</w:t>
      </w:r>
      <w:r>
        <w:rPr>
          <w:spacing w:val="-8"/>
        </w:rPr>
        <w:t> </w:t>
      </w:r>
      <w:r>
        <w:rPr/>
        <w:t>lending.”</w:t>
      </w:r>
      <w:r>
        <w:rPr>
          <w:spacing w:val="-9"/>
        </w:rPr>
        <w:t> </w:t>
      </w:r>
      <w:r>
        <w:rPr/>
        <w:t>Bank</w:t>
      </w:r>
      <w:r>
        <w:rPr>
          <w:spacing w:val="-9"/>
        </w:rPr>
        <w:t> </w:t>
      </w:r>
      <w:r>
        <w:rPr/>
        <w:t>of</w:t>
      </w:r>
      <w:r>
        <w:rPr>
          <w:spacing w:val="-9"/>
        </w:rPr>
        <w:t> </w:t>
      </w:r>
      <w:r>
        <w:rPr/>
        <w:t>England</w:t>
      </w:r>
      <w:r>
        <w:rPr>
          <w:spacing w:val="-9"/>
        </w:rPr>
        <w:t> </w:t>
      </w:r>
      <w:r>
        <w:rPr/>
        <w:t>Working</w:t>
      </w:r>
      <w:r>
        <w:rPr>
          <w:spacing w:val="-10"/>
        </w:rPr>
        <w:t> </w:t>
      </w:r>
      <w:r>
        <w:rPr/>
        <w:t>Paper</w:t>
      </w:r>
      <w:r>
        <w:rPr>
          <w:spacing w:val="-9"/>
        </w:rPr>
        <w:t> </w:t>
      </w:r>
      <w:r>
        <w:rPr/>
        <w:t>No.</w:t>
      </w:r>
      <w:r>
        <w:rPr>
          <w:spacing w:val="-9"/>
        </w:rPr>
        <w:t> </w:t>
      </w:r>
      <w:r>
        <w:rPr/>
        <w:t>486.</w:t>
      </w:r>
    </w:p>
    <w:p>
      <w:pPr>
        <w:pStyle w:val="BodyText"/>
        <w:spacing w:before="10"/>
        <w:rPr>
          <w:sz w:val="18"/>
        </w:rPr>
      </w:pPr>
    </w:p>
    <w:p>
      <w:pPr>
        <w:pStyle w:val="BodyText"/>
        <w:spacing w:line="237" w:lineRule="auto"/>
        <w:ind w:left="446" w:right="1519"/>
      </w:pPr>
      <w:r>
        <w:rPr/>
        <w:t>Bruno,</w:t>
      </w:r>
      <w:r>
        <w:rPr>
          <w:spacing w:val="-12"/>
        </w:rPr>
        <w:t> </w:t>
      </w:r>
      <w:r>
        <w:rPr/>
        <w:t>Valentina</w:t>
      </w:r>
      <w:r>
        <w:rPr>
          <w:spacing w:val="-11"/>
        </w:rPr>
        <w:t> </w:t>
      </w:r>
      <w:r>
        <w:rPr/>
        <w:t>and</w:t>
      </w:r>
      <w:r>
        <w:rPr>
          <w:spacing w:val="-11"/>
        </w:rPr>
        <w:t> </w:t>
      </w:r>
      <w:r>
        <w:rPr/>
        <w:t>Hyun</w:t>
      </w:r>
      <w:r>
        <w:rPr>
          <w:spacing w:val="-10"/>
        </w:rPr>
        <w:t> </w:t>
      </w:r>
      <w:r>
        <w:rPr/>
        <w:t>Song</w:t>
      </w:r>
      <w:r>
        <w:rPr>
          <w:spacing w:val="-11"/>
        </w:rPr>
        <w:t> </w:t>
      </w:r>
      <w:r>
        <w:rPr/>
        <w:t>Shin.</w:t>
      </w:r>
      <w:r>
        <w:rPr>
          <w:spacing w:val="-10"/>
        </w:rPr>
        <w:t> </w:t>
      </w:r>
      <w:r>
        <w:rPr/>
        <w:t>(2013).</w:t>
      </w:r>
      <w:r>
        <w:rPr>
          <w:spacing w:val="-11"/>
        </w:rPr>
        <w:t> </w:t>
      </w:r>
      <w:r>
        <w:rPr/>
        <w:t>“Capital</w:t>
      </w:r>
      <w:r>
        <w:rPr>
          <w:spacing w:val="-10"/>
        </w:rPr>
        <w:t> </w:t>
      </w:r>
      <w:r>
        <w:rPr/>
        <w:t>Flows,</w:t>
      </w:r>
      <w:r>
        <w:rPr>
          <w:spacing w:val="-9"/>
        </w:rPr>
        <w:t> </w:t>
      </w:r>
      <w:r>
        <w:rPr/>
        <w:t>Cross-Border</w:t>
      </w:r>
      <w:r>
        <w:rPr>
          <w:spacing w:val="-11"/>
        </w:rPr>
        <w:t> </w:t>
      </w:r>
      <w:r>
        <w:rPr/>
        <w:t>Banking</w:t>
      </w:r>
      <w:r>
        <w:rPr>
          <w:spacing w:val="-10"/>
        </w:rPr>
        <w:t> </w:t>
      </w:r>
      <w:r>
        <w:rPr/>
        <w:t>and</w:t>
      </w:r>
      <w:r>
        <w:rPr>
          <w:spacing w:val="-11"/>
        </w:rPr>
        <w:t> </w:t>
      </w:r>
      <w:r>
        <w:rPr/>
        <w:t>Global</w:t>
      </w:r>
      <w:r>
        <w:rPr>
          <w:spacing w:val="-9"/>
        </w:rPr>
        <w:t> </w:t>
      </w:r>
      <w:r>
        <w:rPr/>
        <w:t>Liquidity.” NBER Working Paper</w:t>
      </w:r>
      <w:r>
        <w:rPr>
          <w:spacing w:val="-5"/>
        </w:rPr>
        <w:t> </w:t>
      </w:r>
      <w:r>
        <w:rPr/>
        <w:t>19038.</w:t>
      </w:r>
    </w:p>
    <w:p>
      <w:pPr>
        <w:pStyle w:val="BodyText"/>
        <w:spacing w:before="9"/>
        <w:rPr>
          <w:sz w:val="18"/>
        </w:rPr>
      </w:pPr>
    </w:p>
    <w:p>
      <w:pPr>
        <w:pStyle w:val="BodyText"/>
        <w:spacing w:line="237" w:lineRule="auto" w:before="1"/>
        <w:ind w:left="446" w:right="2333"/>
      </w:pPr>
      <w:r>
        <w:rPr/>
        <w:t>Cerutti, Eugenio and Stijn Claessens. (2014). “The Great Cross-Border Bank Deleveraging: Supply Constraints and Intra-Group Frictions.” IMF Working Paper WP/14/180.</w:t>
      </w:r>
    </w:p>
    <w:p>
      <w:pPr>
        <w:pStyle w:val="BodyText"/>
        <w:spacing w:before="9"/>
        <w:rPr>
          <w:sz w:val="18"/>
        </w:rPr>
      </w:pPr>
    </w:p>
    <w:p>
      <w:pPr>
        <w:pStyle w:val="BodyText"/>
        <w:spacing w:line="237" w:lineRule="auto"/>
        <w:ind w:left="446" w:right="1519"/>
      </w:pPr>
      <w:r>
        <w:rPr/>
        <w:t>Cerutti,</w:t>
      </w:r>
      <w:r>
        <w:rPr>
          <w:spacing w:val="-10"/>
        </w:rPr>
        <w:t> </w:t>
      </w:r>
      <w:r>
        <w:rPr/>
        <w:t>Eugenio,</w:t>
      </w:r>
      <w:r>
        <w:rPr>
          <w:spacing w:val="-8"/>
        </w:rPr>
        <w:t> </w:t>
      </w:r>
      <w:r>
        <w:rPr/>
        <w:t>Stijn</w:t>
      </w:r>
      <w:r>
        <w:rPr>
          <w:spacing w:val="-10"/>
        </w:rPr>
        <w:t> </w:t>
      </w:r>
      <w:r>
        <w:rPr/>
        <w:t>Claessens</w:t>
      </w:r>
      <w:r>
        <w:rPr>
          <w:spacing w:val="-9"/>
        </w:rPr>
        <w:t> </w:t>
      </w:r>
      <w:r>
        <w:rPr/>
        <w:t>and</w:t>
      </w:r>
      <w:r>
        <w:rPr>
          <w:spacing w:val="-10"/>
        </w:rPr>
        <w:t> </w:t>
      </w:r>
      <w:r>
        <w:rPr/>
        <w:t>Lev</w:t>
      </w:r>
      <w:r>
        <w:rPr>
          <w:spacing w:val="-9"/>
        </w:rPr>
        <w:t> </w:t>
      </w:r>
      <w:r>
        <w:rPr/>
        <w:t>Ratnovski.</w:t>
      </w:r>
      <w:r>
        <w:rPr>
          <w:spacing w:val="-9"/>
        </w:rPr>
        <w:t> </w:t>
      </w:r>
      <w:r>
        <w:rPr/>
        <w:t>(2014).</w:t>
      </w:r>
      <w:r>
        <w:rPr>
          <w:spacing w:val="-8"/>
        </w:rPr>
        <w:t> </w:t>
      </w:r>
      <w:r>
        <w:rPr/>
        <w:t>“Global</w:t>
      </w:r>
      <w:r>
        <w:rPr>
          <w:spacing w:val="-9"/>
        </w:rPr>
        <w:t> </w:t>
      </w:r>
      <w:r>
        <w:rPr/>
        <w:t>Liquidity</w:t>
      </w:r>
      <w:r>
        <w:rPr>
          <w:spacing w:val="-10"/>
        </w:rPr>
        <w:t> </w:t>
      </w:r>
      <w:r>
        <w:rPr/>
        <w:t>and</w:t>
      </w:r>
      <w:r>
        <w:rPr>
          <w:spacing w:val="-10"/>
        </w:rPr>
        <w:t> </w:t>
      </w:r>
      <w:r>
        <w:rPr/>
        <w:t>Drivers</w:t>
      </w:r>
      <w:r>
        <w:rPr>
          <w:spacing w:val="-9"/>
        </w:rPr>
        <w:t> </w:t>
      </w:r>
      <w:r>
        <w:rPr/>
        <w:t>of</w:t>
      </w:r>
      <w:r>
        <w:rPr>
          <w:spacing w:val="-10"/>
        </w:rPr>
        <w:t> </w:t>
      </w:r>
      <w:r>
        <w:rPr/>
        <w:t>Cross-Border Bank Flows.” IMF Working Paper</w:t>
      </w:r>
      <w:r>
        <w:rPr>
          <w:spacing w:val="-6"/>
        </w:rPr>
        <w:t> </w:t>
      </w:r>
      <w:r>
        <w:rPr/>
        <w:t>WP/14/69.</w:t>
      </w:r>
    </w:p>
    <w:p>
      <w:pPr>
        <w:pStyle w:val="BodyText"/>
        <w:spacing w:before="8"/>
        <w:rPr>
          <w:sz w:val="18"/>
        </w:rPr>
      </w:pPr>
    </w:p>
    <w:p>
      <w:pPr>
        <w:pStyle w:val="BodyText"/>
        <w:ind w:left="446"/>
      </w:pPr>
      <w:r>
        <w:rPr/>
        <w:t>Cesa-Bianchi, Ambrogio, Jean Imbs and Jumana Saleheen. (2014). “Finance and Synchronization” Mimeo.</w:t>
      </w:r>
    </w:p>
    <w:p>
      <w:pPr>
        <w:pStyle w:val="BodyText"/>
        <w:spacing w:before="9"/>
        <w:rPr>
          <w:sz w:val="18"/>
        </w:rPr>
      </w:pPr>
    </w:p>
    <w:p>
      <w:pPr>
        <w:spacing w:line="237" w:lineRule="auto" w:before="1"/>
        <w:ind w:left="446" w:right="1519" w:firstLine="0"/>
        <w:jc w:val="left"/>
        <w:rPr>
          <w:sz w:val="19"/>
        </w:rPr>
      </w:pPr>
      <w:r>
        <w:rPr>
          <w:sz w:val="19"/>
        </w:rPr>
        <w:t>Cetorelli,</w:t>
      </w:r>
      <w:r>
        <w:rPr>
          <w:spacing w:val="-11"/>
          <w:sz w:val="19"/>
        </w:rPr>
        <w:t> </w:t>
      </w:r>
      <w:r>
        <w:rPr>
          <w:sz w:val="19"/>
        </w:rPr>
        <w:t>Nicola</w:t>
      </w:r>
      <w:r>
        <w:rPr>
          <w:spacing w:val="-11"/>
          <w:sz w:val="19"/>
        </w:rPr>
        <w:t> </w:t>
      </w:r>
      <w:r>
        <w:rPr>
          <w:sz w:val="19"/>
        </w:rPr>
        <w:t>and</w:t>
      </w:r>
      <w:r>
        <w:rPr>
          <w:spacing w:val="-10"/>
          <w:sz w:val="19"/>
        </w:rPr>
        <w:t> </w:t>
      </w:r>
      <w:r>
        <w:rPr>
          <w:sz w:val="19"/>
        </w:rPr>
        <w:t>Linda</w:t>
      </w:r>
      <w:r>
        <w:rPr>
          <w:spacing w:val="-10"/>
          <w:sz w:val="19"/>
        </w:rPr>
        <w:t> </w:t>
      </w:r>
      <w:r>
        <w:rPr>
          <w:sz w:val="19"/>
        </w:rPr>
        <w:t>Goldberg.</w:t>
      </w:r>
      <w:r>
        <w:rPr>
          <w:spacing w:val="-10"/>
          <w:sz w:val="19"/>
        </w:rPr>
        <w:t> </w:t>
      </w:r>
      <w:r>
        <w:rPr>
          <w:sz w:val="19"/>
        </w:rPr>
        <w:t>(2012a).</w:t>
      </w:r>
      <w:r>
        <w:rPr>
          <w:spacing w:val="-9"/>
          <w:sz w:val="19"/>
        </w:rPr>
        <w:t> </w:t>
      </w:r>
      <w:r>
        <w:rPr>
          <w:sz w:val="19"/>
        </w:rPr>
        <w:t>“Follow</w:t>
      </w:r>
      <w:r>
        <w:rPr>
          <w:spacing w:val="-12"/>
          <w:sz w:val="19"/>
        </w:rPr>
        <w:t> </w:t>
      </w:r>
      <w:r>
        <w:rPr>
          <w:sz w:val="19"/>
        </w:rPr>
        <w:t>the</w:t>
      </w:r>
      <w:r>
        <w:rPr>
          <w:spacing w:val="-10"/>
          <w:sz w:val="19"/>
        </w:rPr>
        <w:t> </w:t>
      </w:r>
      <w:r>
        <w:rPr>
          <w:sz w:val="19"/>
        </w:rPr>
        <w:t>Money:</w:t>
      </w:r>
      <w:r>
        <w:rPr>
          <w:spacing w:val="-10"/>
          <w:sz w:val="19"/>
        </w:rPr>
        <w:t> </w:t>
      </w:r>
      <w:r>
        <w:rPr>
          <w:sz w:val="19"/>
        </w:rPr>
        <w:t>Quantifying</w:t>
      </w:r>
      <w:r>
        <w:rPr>
          <w:spacing w:val="-10"/>
          <w:sz w:val="19"/>
        </w:rPr>
        <w:t> </w:t>
      </w:r>
      <w:r>
        <w:rPr>
          <w:sz w:val="19"/>
        </w:rPr>
        <w:t>Domestic</w:t>
      </w:r>
      <w:r>
        <w:rPr>
          <w:spacing w:val="-11"/>
          <w:sz w:val="19"/>
        </w:rPr>
        <w:t> </w:t>
      </w:r>
      <w:r>
        <w:rPr>
          <w:sz w:val="19"/>
        </w:rPr>
        <w:t>Effects</w:t>
      </w:r>
      <w:r>
        <w:rPr>
          <w:spacing w:val="-10"/>
          <w:sz w:val="19"/>
        </w:rPr>
        <w:t> </w:t>
      </w:r>
      <w:r>
        <w:rPr>
          <w:sz w:val="19"/>
        </w:rPr>
        <w:t>of</w:t>
      </w:r>
      <w:r>
        <w:rPr>
          <w:spacing w:val="-10"/>
          <w:sz w:val="19"/>
        </w:rPr>
        <w:t> </w:t>
      </w:r>
      <w:r>
        <w:rPr>
          <w:sz w:val="19"/>
        </w:rPr>
        <w:t>Foreign Bank</w:t>
      </w:r>
      <w:r>
        <w:rPr>
          <w:spacing w:val="-7"/>
          <w:sz w:val="19"/>
        </w:rPr>
        <w:t> </w:t>
      </w:r>
      <w:r>
        <w:rPr>
          <w:sz w:val="19"/>
        </w:rPr>
        <w:t>Shocks</w:t>
      </w:r>
      <w:r>
        <w:rPr>
          <w:spacing w:val="-6"/>
          <w:sz w:val="19"/>
        </w:rPr>
        <w:t> </w:t>
      </w:r>
      <w:r>
        <w:rPr>
          <w:sz w:val="19"/>
        </w:rPr>
        <w:t>in</w:t>
      </w:r>
      <w:r>
        <w:rPr>
          <w:spacing w:val="-8"/>
          <w:sz w:val="19"/>
        </w:rPr>
        <w:t> </w:t>
      </w:r>
      <w:r>
        <w:rPr>
          <w:sz w:val="19"/>
        </w:rPr>
        <w:t>the</w:t>
      </w:r>
      <w:r>
        <w:rPr>
          <w:spacing w:val="-6"/>
          <w:sz w:val="19"/>
        </w:rPr>
        <w:t> </w:t>
      </w:r>
      <w:r>
        <w:rPr>
          <w:sz w:val="19"/>
        </w:rPr>
        <w:t>Great</w:t>
      </w:r>
      <w:r>
        <w:rPr>
          <w:spacing w:val="-6"/>
          <w:sz w:val="19"/>
        </w:rPr>
        <w:t> </w:t>
      </w:r>
      <w:r>
        <w:rPr>
          <w:sz w:val="19"/>
        </w:rPr>
        <w:t>Recession.”</w:t>
      </w:r>
      <w:r>
        <w:rPr>
          <w:spacing w:val="-6"/>
          <w:sz w:val="19"/>
        </w:rPr>
        <w:t> </w:t>
      </w:r>
      <w:r>
        <w:rPr>
          <w:i/>
          <w:sz w:val="19"/>
        </w:rPr>
        <w:t>American</w:t>
      </w:r>
      <w:r>
        <w:rPr>
          <w:i/>
          <w:spacing w:val="-8"/>
          <w:sz w:val="19"/>
        </w:rPr>
        <w:t> </w:t>
      </w:r>
      <w:r>
        <w:rPr>
          <w:i/>
          <w:sz w:val="19"/>
        </w:rPr>
        <w:t>Economic</w:t>
      </w:r>
      <w:r>
        <w:rPr>
          <w:i/>
          <w:spacing w:val="-5"/>
          <w:sz w:val="19"/>
        </w:rPr>
        <w:t> </w:t>
      </w:r>
      <w:r>
        <w:rPr>
          <w:i/>
          <w:sz w:val="19"/>
        </w:rPr>
        <w:t>Review:</w:t>
      </w:r>
      <w:r>
        <w:rPr>
          <w:i/>
          <w:spacing w:val="-7"/>
          <w:sz w:val="19"/>
        </w:rPr>
        <w:t> </w:t>
      </w:r>
      <w:r>
        <w:rPr>
          <w:i/>
          <w:sz w:val="19"/>
        </w:rPr>
        <w:t>Papers</w:t>
      </w:r>
      <w:r>
        <w:rPr>
          <w:i/>
          <w:spacing w:val="-5"/>
          <w:sz w:val="19"/>
        </w:rPr>
        <w:t> </w:t>
      </w:r>
      <w:r>
        <w:rPr>
          <w:i/>
          <w:sz w:val="19"/>
        </w:rPr>
        <w:t>and</w:t>
      </w:r>
      <w:r>
        <w:rPr>
          <w:i/>
          <w:spacing w:val="-8"/>
          <w:sz w:val="19"/>
        </w:rPr>
        <w:t> </w:t>
      </w:r>
      <w:r>
        <w:rPr>
          <w:i/>
          <w:sz w:val="19"/>
        </w:rPr>
        <w:t>Proceedings,</w:t>
      </w:r>
      <w:r>
        <w:rPr>
          <w:i/>
          <w:spacing w:val="-7"/>
          <w:sz w:val="19"/>
        </w:rPr>
        <w:t> </w:t>
      </w:r>
      <w:r>
        <w:rPr>
          <w:sz w:val="19"/>
        </w:rPr>
        <w:t>102(3):</w:t>
      </w:r>
    </w:p>
    <w:p>
      <w:pPr>
        <w:pStyle w:val="BodyText"/>
        <w:spacing w:line="216" w:lineRule="exact"/>
        <w:ind w:left="446"/>
      </w:pPr>
      <w:r>
        <w:rPr/>
        <w:t>213-218.</w:t>
      </w:r>
    </w:p>
    <w:p>
      <w:pPr>
        <w:pStyle w:val="BodyText"/>
        <w:spacing w:before="9"/>
        <w:rPr>
          <w:sz w:val="18"/>
        </w:rPr>
      </w:pPr>
    </w:p>
    <w:p>
      <w:pPr>
        <w:pStyle w:val="BodyText"/>
        <w:spacing w:line="237" w:lineRule="auto"/>
        <w:ind w:left="446" w:right="2184"/>
      </w:pPr>
      <w:r>
        <w:rPr/>
        <w:t>Cetorelli, Nicola., and Linda Goldberg. (2012b).“Liquidity Management of U.S. Global Banks: Internal Capital Markets in the Great Recession," </w:t>
      </w:r>
      <w:r>
        <w:rPr>
          <w:i/>
        </w:rPr>
        <w:t>Journal of International Economics </w:t>
      </w:r>
      <w:r>
        <w:rPr/>
        <w:t>88, 299-311.</w:t>
      </w:r>
    </w:p>
    <w:p>
      <w:pPr>
        <w:pStyle w:val="BodyText"/>
        <w:spacing w:before="6"/>
        <w:rPr>
          <w:sz w:val="18"/>
        </w:rPr>
      </w:pPr>
    </w:p>
    <w:p>
      <w:pPr>
        <w:pStyle w:val="BodyText"/>
        <w:spacing w:before="1"/>
        <w:ind w:left="446" w:right="1757" w:hanging="1"/>
      </w:pPr>
      <w:r>
        <w:rPr/>
        <w:t>Cetorelli,</w:t>
      </w:r>
      <w:r>
        <w:rPr>
          <w:spacing w:val="-13"/>
        </w:rPr>
        <w:t> </w:t>
      </w:r>
      <w:r>
        <w:rPr/>
        <w:t>Nicola</w:t>
      </w:r>
      <w:r>
        <w:rPr>
          <w:spacing w:val="-13"/>
        </w:rPr>
        <w:t> </w:t>
      </w:r>
      <w:r>
        <w:rPr/>
        <w:t>and</w:t>
      </w:r>
      <w:r>
        <w:rPr>
          <w:spacing w:val="-13"/>
        </w:rPr>
        <w:t> </w:t>
      </w:r>
      <w:r>
        <w:rPr/>
        <w:t>Linda</w:t>
      </w:r>
      <w:r>
        <w:rPr>
          <w:spacing w:val="-11"/>
        </w:rPr>
        <w:t> </w:t>
      </w:r>
      <w:r>
        <w:rPr/>
        <w:t>Goldberg.</w:t>
      </w:r>
      <w:r>
        <w:rPr>
          <w:spacing w:val="-13"/>
        </w:rPr>
        <w:t> </w:t>
      </w:r>
      <w:r>
        <w:rPr/>
        <w:t>(2014).</w:t>
      </w:r>
      <w:r>
        <w:rPr>
          <w:spacing w:val="-12"/>
        </w:rPr>
        <w:t> </w:t>
      </w:r>
      <w:r>
        <w:rPr/>
        <w:t>“Banking,</w:t>
      </w:r>
      <w:r>
        <w:rPr>
          <w:spacing w:val="-11"/>
        </w:rPr>
        <w:t> </w:t>
      </w:r>
      <w:r>
        <w:rPr/>
        <w:t>Globalization</w:t>
      </w:r>
      <w:r>
        <w:rPr>
          <w:spacing w:val="-12"/>
        </w:rPr>
        <w:t> </w:t>
      </w:r>
      <w:r>
        <w:rPr/>
        <w:t>and</w:t>
      </w:r>
      <w:r>
        <w:rPr>
          <w:spacing w:val="-13"/>
        </w:rPr>
        <w:t> </w:t>
      </w:r>
      <w:r>
        <w:rPr/>
        <w:t>Monetary</w:t>
      </w:r>
      <w:r>
        <w:rPr>
          <w:spacing w:val="-12"/>
        </w:rPr>
        <w:t> </w:t>
      </w:r>
      <w:r>
        <w:rPr/>
        <w:t>Transmission.”</w:t>
      </w:r>
      <w:r>
        <w:rPr>
          <w:spacing w:val="-12"/>
        </w:rPr>
        <w:t> </w:t>
      </w:r>
      <w:r>
        <w:rPr>
          <w:i/>
        </w:rPr>
        <w:t>Journal </w:t>
      </w:r>
      <w:r>
        <w:rPr>
          <w:i/>
        </w:rPr>
        <w:t>of Finance.</w:t>
      </w:r>
      <w:r>
        <w:rPr>
          <w:i/>
          <w:spacing w:val="-1"/>
        </w:rPr>
        <w:t> </w:t>
      </w:r>
      <w:r>
        <w:rPr/>
        <w:t>Forthcoming.</w:t>
      </w:r>
    </w:p>
    <w:p>
      <w:pPr>
        <w:pStyle w:val="BodyText"/>
        <w:spacing w:before="5"/>
        <w:rPr>
          <w:sz w:val="18"/>
        </w:rPr>
      </w:pPr>
    </w:p>
    <w:p>
      <w:pPr>
        <w:pStyle w:val="BodyText"/>
        <w:ind w:left="446" w:right="2048"/>
      </w:pPr>
      <w:r>
        <w:rPr/>
        <w:t>Claessens, Stijn and Neeltje Van Horen. (2014). “The Impact of the Global Financial Crisis on Banking Globalization.” IMF Working Paper WP/14/197.</w:t>
      </w:r>
    </w:p>
    <w:p>
      <w:pPr>
        <w:pStyle w:val="BodyText"/>
        <w:spacing w:before="5"/>
        <w:rPr>
          <w:sz w:val="18"/>
        </w:rPr>
      </w:pPr>
    </w:p>
    <w:p>
      <w:pPr>
        <w:spacing w:line="218" w:lineRule="exact" w:before="0"/>
        <w:ind w:left="446" w:right="0" w:firstLine="0"/>
        <w:jc w:val="left"/>
        <w:rPr>
          <w:i/>
          <w:sz w:val="19"/>
        </w:rPr>
      </w:pPr>
      <w:r>
        <w:rPr>
          <w:sz w:val="19"/>
        </w:rPr>
        <w:t>Forbes, Kristin. (2013). “The ‘Big C’: Identifying and Mitigating Contagion.” </w:t>
      </w:r>
      <w:r>
        <w:rPr>
          <w:i/>
          <w:sz w:val="19"/>
        </w:rPr>
        <w:t>The Changing Policy Landscape.</w:t>
      </w:r>
    </w:p>
    <w:p>
      <w:pPr>
        <w:pStyle w:val="BodyText"/>
        <w:spacing w:line="218" w:lineRule="exact"/>
        <w:ind w:left="446"/>
      </w:pPr>
      <w:r>
        <w:rPr/>
        <w:t>2012 Jackson Hole Symposium hosted by the Federal Reserve Bank of Kansas City, pgs. 23-87.</w:t>
      </w:r>
    </w:p>
    <w:p>
      <w:pPr>
        <w:pStyle w:val="BodyText"/>
        <w:spacing w:before="7"/>
        <w:rPr>
          <w:sz w:val="18"/>
        </w:rPr>
      </w:pPr>
    </w:p>
    <w:p>
      <w:pPr>
        <w:spacing w:before="0"/>
        <w:ind w:left="446" w:right="2819" w:firstLine="0"/>
        <w:jc w:val="left"/>
        <w:rPr>
          <w:sz w:val="19"/>
        </w:rPr>
      </w:pPr>
      <w:r>
        <w:rPr>
          <w:sz w:val="19"/>
        </w:rPr>
        <w:t>Forbes, Kristin and Francis Warnock. (2012). “Capital Flow Waves: Surges, Stops, Flight and Retrenchment.” </w:t>
      </w:r>
      <w:r>
        <w:rPr>
          <w:i/>
          <w:sz w:val="19"/>
        </w:rPr>
        <w:t>Journal of International Economics </w:t>
      </w:r>
      <w:r>
        <w:rPr>
          <w:sz w:val="19"/>
        </w:rPr>
        <w:t>88(20): 235-251.</w:t>
      </w:r>
    </w:p>
    <w:p>
      <w:pPr>
        <w:pStyle w:val="BodyText"/>
        <w:spacing w:before="5"/>
        <w:rPr>
          <w:sz w:val="18"/>
        </w:rPr>
      </w:pPr>
    </w:p>
    <w:p>
      <w:pPr>
        <w:spacing w:before="0"/>
        <w:ind w:left="446" w:right="2111" w:firstLine="0"/>
        <w:jc w:val="left"/>
        <w:rPr>
          <w:sz w:val="19"/>
        </w:rPr>
      </w:pPr>
      <w:r>
        <w:rPr>
          <w:sz w:val="19"/>
        </w:rPr>
        <w:t>Giannetti, Mariassunta, and Luc Laeven. (2012). “Flight Home, Flight Abroad, and International Credit Cycles.” </w:t>
      </w:r>
      <w:r>
        <w:rPr>
          <w:i/>
          <w:sz w:val="19"/>
        </w:rPr>
        <w:t>American Economic Review: Papers and Proceedings, </w:t>
      </w:r>
      <w:r>
        <w:rPr>
          <w:sz w:val="19"/>
        </w:rPr>
        <w:t>102(3): 219-224.</w:t>
      </w:r>
    </w:p>
    <w:p>
      <w:pPr>
        <w:spacing w:after="0"/>
        <w:jc w:val="left"/>
        <w:rPr>
          <w:sz w:val="19"/>
        </w:rPr>
        <w:sectPr>
          <w:footerReference w:type="default" r:id="rId41"/>
          <w:pgSz w:w="12240" w:h="15840"/>
          <w:pgMar w:footer="1240" w:header="0" w:top="1440" w:bottom="1440" w:left="1140" w:right="0"/>
          <w:pgNumType w:start="26"/>
        </w:sectPr>
      </w:pPr>
    </w:p>
    <w:p>
      <w:pPr>
        <w:pStyle w:val="BodyText"/>
        <w:spacing w:before="6"/>
        <w:rPr>
          <w:sz w:val="12"/>
        </w:rPr>
      </w:pPr>
    </w:p>
    <w:p>
      <w:pPr>
        <w:pStyle w:val="BodyText"/>
        <w:spacing w:line="235" w:lineRule="auto" w:before="96"/>
        <w:ind w:left="446" w:right="1519"/>
      </w:pPr>
      <w:r>
        <w:rPr/>
        <w:t>Giannone,</w:t>
      </w:r>
      <w:r>
        <w:rPr>
          <w:spacing w:val="-11"/>
        </w:rPr>
        <w:t> </w:t>
      </w:r>
      <w:r>
        <w:rPr/>
        <w:t>Domenico</w:t>
      </w:r>
      <w:r>
        <w:rPr>
          <w:spacing w:val="-12"/>
        </w:rPr>
        <w:t> </w:t>
      </w:r>
      <w:r>
        <w:rPr/>
        <w:t>and</w:t>
      </w:r>
      <w:r>
        <w:rPr>
          <w:spacing w:val="-12"/>
        </w:rPr>
        <w:t> </w:t>
      </w:r>
      <w:r>
        <w:rPr/>
        <w:t>Michele</w:t>
      </w:r>
      <w:r>
        <w:rPr>
          <w:spacing w:val="-11"/>
        </w:rPr>
        <w:t> </w:t>
      </w:r>
      <w:r>
        <w:rPr/>
        <w:t>Lenza.</w:t>
      </w:r>
      <w:r>
        <w:rPr>
          <w:spacing w:val="-12"/>
        </w:rPr>
        <w:t> </w:t>
      </w:r>
      <w:r>
        <w:rPr/>
        <w:t>(2009).</w:t>
      </w:r>
      <w:r>
        <w:rPr>
          <w:spacing w:val="-12"/>
        </w:rPr>
        <w:t> </w:t>
      </w:r>
      <w:r>
        <w:rPr/>
        <w:t>“The</w:t>
      </w:r>
      <w:r>
        <w:rPr>
          <w:spacing w:val="-13"/>
        </w:rPr>
        <w:t> </w:t>
      </w:r>
      <w:r>
        <w:rPr/>
        <w:t>Feldstein-Horioka</w:t>
      </w:r>
      <w:r>
        <w:rPr>
          <w:spacing w:val="-13"/>
        </w:rPr>
        <w:t> </w:t>
      </w:r>
      <w:r>
        <w:rPr/>
        <w:t>Fact.”</w:t>
      </w:r>
      <w:r>
        <w:rPr>
          <w:spacing w:val="-13"/>
        </w:rPr>
        <w:t> </w:t>
      </w:r>
      <w:r>
        <w:rPr/>
        <w:t>NBER</w:t>
      </w:r>
      <w:r>
        <w:rPr>
          <w:spacing w:val="-13"/>
        </w:rPr>
        <w:t> </w:t>
      </w:r>
      <w:r>
        <w:rPr/>
        <w:t>International</w:t>
      </w:r>
      <w:r>
        <w:rPr>
          <w:spacing w:val="-12"/>
        </w:rPr>
        <w:t> </w:t>
      </w:r>
      <w:r>
        <w:rPr/>
        <w:t>Seminar on Macroeconomics, Vol. 6, No.1 (2009), pgs.</w:t>
      </w:r>
      <w:r>
        <w:rPr>
          <w:spacing w:val="-11"/>
        </w:rPr>
        <w:t> </w:t>
      </w:r>
      <w:r>
        <w:rPr/>
        <w:t>103-107.</w:t>
      </w:r>
    </w:p>
    <w:p>
      <w:pPr>
        <w:pStyle w:val="BodyText"/>
        <w:spacing w:before="11"/>
        <w:rPr>
          <w:sz w:val="18"/>
        </w:rPr>
      </w:pPr>
    </w:p>
    <w:p>
      <w:pPr>
        <w:pStyle w:val="BodyText"/>
        <w:spacing w:line="217" w:lineRule="exact"/>
        <w:ind w:left="446"/>
      </w:pPr>
      <w:r>
        <w:rPr/>
        <w:t>Hills, Bob and Glenn Hoggarth. (2013). “Cross-Border Bank Credit and Global Financial Stability.”</w:t>
      </w:r>
    </w:p>
    <w:p>
      <w:pPr>
        <w:spacing w:line="217" w:lineRule="exact" w:before="0"/>
        <w:ind w:left="446" w:right="0" w:firstLine="0"/>
        <w:jc w:val="left"/>
        <w:rPr>
          <w:i/>
          <w:sz w:val="19"/>
        </w:rPr>
      </w:pPr>
      <w:r>
        <w:rPr>
          <w:i/>
          <w:sz w:val="19"/>
        </w:rPr>
        <w:t>Bank of England Quarterly Bulletin 2013Q2.</w:t>
      </w:r>
    </w:p>
    <w:p>
      <w:pPr>
        <w:pStyle w:val="BodyText"/>
        <w:spacing w:before="11"/>
        <w:rPr>
          <w:i/>
          <w:sz w:val="18"/>
        </w:rPr>
      </w:pPr>
    </w:p>
    <w:p>
      <w:pPr>
        <w:pStyle w:val="BodyText"/>
        <w:spacing w:line="235" w:lineRule="auto"/>
        <w:ind w:left="446" w:right="1519"/>
      </w:pPr>
      <w:r>
        <w:rPr/>
        <w:t>Hoggarth,</w:t>
      </w:r>
      <w:r>
        <w:rPr>
          <w:spacing w:val="-11"/>
        </w:rPr>
        <w:t> </w:t>
      </w:r>
      <w:r>
        <w:rPr/>
        <w:t>Glenn,</w:t>
      </w:r>
      <w:r>
        <w:rPr>
          <w:spacing w:val="-10"/>
        </w:rPr>
        <w:t> </w:t>
      </w:r>
      <w:r>
        <w:rPr/>
        <w:t>John</w:t>
      </w:r>
      <w:r>
        <w:rPr>
          <w:spacing w:val="-10"/>
        </w:rPr>
        <w:t> </w:t>
      </w:r>
      <w:r>
        <w:rPr/>
        <w:t>Hooley,</w:t>
      </w:r>
      <w:r>
        <w:rPr>
          <w:spacing w:val="-10"/>
        </w:rPr>
        <w:t> </w:t>
      </w:r>
      <w:r>
        <w:rPr/>
        <w:t>and</w:t>
      </w:r>
      <w:r>
        <w:rPr>
          <w:spacing w:val="-10"/>
        </w:rPr>
        <w:t> </w:t>
      </w:r>
      <w:r>
        <w:rPr/>
        <w:t>Yevgeniya</w:t>
      </w:r>
      <w:r>
        <w:rPr>
          <w:spacing w:val="-10"/>
        </w:rPr>
        <w:t> </w:t>
      </w:r>
      <w:r>
        <w:rPr/>
        <w:t>Korniyenko.</w:t>
      </w:r>
      <w:r>
        <w:rPr>
          <w:spacing w:val="-10"/>
        </w:rPr>
        <w:t> </w:t>
      </w:r>
      <w:r>
        <w:rPr/>
        <w:t>(2013).</w:t>
      </w:r>
      <w:r>
        <w:rPr>
          <w:spacing w:val="-10"/>
        </w:rPr>
        <w:t> </w:t>
      </w:r>
      <w:r>
        <w:rPr/>
        <w:t>“Which</w:t>
      </w:r>
      <w:r>
        <w:rPr>
          <w:spacing w:val="-10"/>
        </w:rPr>
        <w:t> </w:t>
      </w:r>
      <w:r>
        <w:rPr/>
        <w:t>Way</w:t>
      </w:r>
      <w:r>
        <w:rPr>
          <w:spacing w:val="-8"/>
        </w:rPr>
        <w:t> </w:t>
      </w:r>
      <w:r>
        <w:rPr/>
        <w:t>do</w:t>
      </w:r>
      <w:r>
        <w:rPr>
          <w:spacing w:val="-11"/>
        </w:rPr>
        <w:t> </w:t>
      </w:r>
      <w:r>
        <w:rPr/>
        <w:t>Foreign</w:t>
      </w:r>
      <w:r>
        <w:rPr>
          <w:spacing w:val="-10"/>
        </w:rPr>
        <w:t> </w:t>
      </w:r>
      <w:r>
        <w:rPr/>
        <w:t>Branches</w:t>
      </w:r>
      <w:r>
        <w:rPr>
          <w:spacing w:val="-10"/>
        </w:rPr>
        <w:t> </w:t>
      </w:r>
      <w:r>
        <w:rPr/>
        <w:t>Sway? Evidence</w:t>
      </w:r>
      <w:r>
        <w:rPr>
          <w:spacing w:val="-7"/>
        </w:rPr>
        <w:t> </w:t>
      </w:r>
      <w:r>
        <w:rPr/>
        <w:t>from</w:t>
      </w:r>
      <w:r>
        <w:rPr>
          <w:spacing w:val="-7"/>
        </w:rPr>
        <w:t> </w:t>
      </w:r>
      <w:r>
        <w:rPr/>
        <w:t>the</w:t>
      </w:r>
      <w:r>
        <w:rPr>
          <w:spacing w:val="-6"/>
        </w:rPr>
        <w:t> </w:t>
      </w:r>
      <w:r>
        <w:rPr/>
        <w:t>Recent</w:t>
      </w:r>
      <w:r>
        <w:rPr>
          <w:spacing w:val="-5"/>
        </w:rPr>
        <w:t> </w:t>
      </w:r>
      <w:r>
        <w:rPr/>
        <w:t>UK</w:t>
      </w:r>
      <w:r>
        <w:rPr>
          <w:spacing w:val="-6"/>
        </w:rPr>
        <w:t> </w:t>
      </w:r>
      <w:r>
        <w:rPr/>
        <w:t>Domestic</w:t>
      </w:r>
      <w:r>
        <w:rPr>
          <w:spacing w:val="-6"/>
        </w:rPr>
        <w:t> </w:t>
      </w:r>
      <w:r>
        <w:rPr/>
        <w:t>Credit</w:t>
      </w:r>
      <w:r>
        <w:rPr>
          <w:spacing w:val="-5"/>
        </w:rPr>
        <w:t> </w:t>
      </w:r>
      <w:r>
        <w:rPr/>
        <w:t>Cycle.”</w:t>
      </w:r>
      <w:r>
        <w:rPr>
          <w:spacing w:val="-6"/>
        </w:rPr>
        <w:t> </w:t>
      </w:r>
      <w:r>
        <w:rPr/>
        <w:t>Bank</w:t>
      </w:r>
      <w:r>
        <w:rPr>
          <w:spacing w:val="-6"/>
        </w:rPr>
        <w:t> </w:t>
      </w:r>
      <w:r>
        <w:rPr/>
        <w:t>of</w:t>
      </w:r>
      <w:r>
        <w:rPr>
          <w:spacing w:val="-7"/>
        </w:rPr>
        <w:t> </w:t>
      </w:r>
      <w:r>
        <w:rPr/>
        <w:t>England</w:t>
      </w:r>
      <w:r>
        <w:rPr>
          <w:spacing w:val="-6"/>
        </w:rPr>
        <w:t> </w:t>
      </w:r>
      <w:r>
        <w:rPr/>
        <w:t>Financial</w:t>
      </w:r>
      <w:r>
        <w:rPr>
          <w:spacing w:val="-8"/>
        </w:rPr>
        <w:t> </w:t>
      </w:r>
      <w:r>
        <w:rPr/>
        <w:t>Stability</w:t>
      </w:r>
      <w:r>
        <w:rPr>
          <w:spacing w:val="-6"/>
        </w:rPr>
        <w:t> </w:t>
      </w:r>
      <w:r>
        <w:rPr/>
        <w:t>Paper</w:t>
      </w:r>
      <w:r>
        <w:rPr>
          <w:spacing w:val="-6"/>
        </w:rPr>
        <w:t> </w:t>
      </w:r>
      <w:r>
        <w:rPr/>
        <w:t>No.</w:t>
      </w:r>
      <w:r>
        <w:rPr>
          <w:spacing w:val="-7"/>
        </w:rPr>
        <w:t> </w:t>
      </w:r>
      <w:r>
        <w:rPr/>
        <w:t>22.</w:t>
      </w:r>
    </w:p>
    <w:p>
      <w:pPr>
        <w:pStyle w:val="BodyText"/>
        <w:spacing w:before="2"/>
      </w:pPr>
    </w:p>
    <w:p>
      <w:pPr>
        <w:pStyle w:val="BodyText"/>
        <w:spacing w:line="235" w:lineRule="auto" w:before="1"/>
        <w:ind w:left="446" w:right="1519"/>
      </w:pPr>
      <w:r>
        <w:rPr/>
        <w:t>Hoggarth,</w:t>
      </w:r>
      <w:r>
        <w:rPr>
          <w:spacing w:val="-13"/>
        </w:rPr>
        <w:t> </w:t>
      </w:r>
      <w:r>
        <w:rPr/>
        <w:t>Glenn,</w:t>
      </w:r>
      <w:r>
        <w:rPr>
          <w:spacing w:val="-12"/>
        </w:rPr>
        <w:t> </w:t>
      </w:r>
      <w:r>
        <w:rPr/>
        <w:t>Lavan</w:t>
      </w:r>
      <w:r>
        <w:rPr>
          <w:spacing w:val="-12"/>
        </w:rPr>
        <w:t> </w:t>
      </w:r>
      <w:r>
        <w:rPr/>
        <w:t>Mahadeva,</w:t>
      </w:r>
      <w:r>
        <w:rPr>
          <w:spacing w:val="-12"/>
        </w:rPr>
        <w:t> </w:t>
      </w:r>
      <w:r>
        <w:rPr/>
        <w:t>and</w:t>
      </w:r>
      <w:r>
        <w:rPr>
          <w:spacing w:val="-12"/>
        </w:rPr>
        <w:t> </w:t>
      </w:r>
      <w:r>
        <w:rPr/>
        <w:t>Jeremy</w:t>
      </w:r>
      <w:r>
        <w:rPr>
          <w:spacing w:val="-12"/>
        </w:rPr>
        <w:t> </w:t>
      </w:r>
      <w:r>
        <w:rPr/>
        <w:t>Martin.</w:t>
      </w:r>
      <w:r>
        <w:rPr>
          <w:spacing w:val="-14"/>
        </w:rPr>
        <w:t> </w:t>
      </w:r>
      <w:r>
        <w:rPr/>
        <w:t>(2010).</w:t>
      </w:r>
      <w:r>
        <w:rPr>
          <w:spacing w:val="-12"/>
        </w:rPr>
        <w:t> </w:t>
      </w:r>
      <w:r>
        <w:rPr/>
        <w:t>“Understanding</w:t>
      </w:r>
      <w:r>
        <w:rPr>
          <w:spacing w:val="-12"/>
        </w:rPr>
        <w:t> </w:t>
      </w:r>
      <w:r>
        <w:rPr/>
        <w:t>International</w:t>
      </w:r>
      <w:r>
        <w:rPr>
          <w:spacing w:val="-10"/>
        </w:rPr>
        <w:t> </w:t>
      </w:r>
      <w:r>
        <w:rPr/>
        <w:t>Bank</w:t>
      </w:r>
      <w:r>
        <w:rPr>
          <w:spacing w:val="-11"/>
        </w:rPr>
        <w:t> </w:t>
      </w:r>
      <w:r>
        <w:rPr/>
        <w:t>Capital Flows</w:t>
      </w:r>
      <w:r>
        <w:rPr>
          <w:spacing w:val="-3"/>
        </w:rPr>
        <w:t> </w:t>
      </w:r>
      <w:r>
        <w:rPr/>
        <w:t>During</w:t>
      </w:r>
      <w:r>
        <w:rPr>
          <w:spacing w:val="-3"/>
        </w:rPr>
        <w:t> </w:t>
      </w:r>
      <w:r>
        <w:rPr/>
        <w:t>the</w:t>
      </w:r>
      <w:r>
        <w:rPr>
          <w:spacing w:val="-5"/>
        </w:rPr>
        <w:t> </w:t>
      </w:r>
      <w:r>
        <w:rPr/>
        <w:t>Recent</w:t>
      </w:r>
      <w:r>
        <w:rPr>
          <w:spacing w:val="-4"/>
        </w:rPr>
        <w:t> </w:t>
      </w:r>
      <w:r>
        <w:rPr/>
        <w:t>Financial</w:t>
      </w:r>
      <w:r>
        <w:rPr>
          <w:spacing w:val="-4"/>
        </w:rPr>
        <w:t> </w:t>
      </w:r>
      <w:r>
        <w:rPr/>
        <w:t>Crisis.”</w:t>
      </w:r>
      <w:r>
        <w:rPr>
          <w:spacing w:val="-6"/>
        </w:rPr>
        <w:t> </w:t>
      </w:r>
      <w:r>
        <w:rPr/>
        <w:t>Bank</w:t>
      </w:r>
      <w:r>
        <w:rPr>
          <w:spacing w:val="-3"/>
        </w:rPr>
        <w:t> </w:t>
      </w:r>
      <w:r>
        <w:rPr/>
        <w:t>of</w:t>
      </w:r>
      <w:r>
        <w:rPr>
          <w:spacing w:val="-3"/>
        </w:rPr>
        <w:t> </w:t>
      </w:r>
      <w:r>
        <w:rPr/>
        <w:t>England.</w:t>
      </w:r>
      <w:r>
        <w:rPr>
          <w:spacing w:val="-2"/>
        </w:rPr>
        <w:t> </w:t>
      </w:r>
      <w:r>
        <w:rPr/>
        <w:t>Financial</w:t>
      </w:r>
      <w:r>
        <w:rPr>
          <w:spacing w:val="-4"/>
        </w:rPr>
        <w:t> </w:t>
      </w:r>
      <w:r>
        <w:rPr/>
        <w:t>Stability</w:t>
      </w:r>
      <w:r>
        <w:rPr>
          <w:spacing w:val="-6"/>
        </w:rPr>
        <w:t> </w:t>
      </w:r>
      <w:r>
        <w:rPr/>
        <w:t>Paper</w:t>
      </w:r>
      <w:r>
        <w:rPr>
          <w:spacing w:val="-4"/>
        </w:rPr>
        <w:t> </w:t>
      </w:r>
      <w:r>
        <w:rPr/>
        <w:t>No.</w:t>
      </w:r>
      <w:r>
        <w:rPr>
          <w:spacing w:val="-4"/>
        </w:rPr>
        <w:t> </w:t>
      </w:r>
      <w:r>
        <w:rPr/>
        <w:t>8</w:t>
      </w:r>
    </w:p>
    <w:p>
      <w:pPr>
        <w:pStyle w:val="BodyText"/>
        <w:spacing w:before="10"/>
        <w:rPr>
          <w:sz w:val="18"/>
        </w:rPr>
      </w:pPr>
    </w:p>
    <w:p>
      <w:pPr>
        <w:spacing w:before="0"/>
        <w:ind w:left="446" w:right="0" w:firstLine="0"/>
        <w:jc w:val="left"/>
        <w:rPr>
          <w:sz w:val="19"/>
        </w:rPr>
      </w:pPr>
      <w:r>
        <w:rPr>
          <w:sz w:val="19"/>
        </w:rPr>
        <w:t>International Monetary Fund (2014a). </w:t>
      </w:r>
      <w:r>
        <w:rPr>
          <w:i/>
          <w:sz w:val="19"/>
        </w:rPr>
        <w:t>Finance and Development. </w:t>
      </w:r>
      <w:r>
        <w:rPr>
          <w:sz w:val="19"/>
        </w:rPr>
        <w:t>September. Pgs. 48-49.</w:t>
      </w:r>
    </w:p>
    <w:p>
      <w:pPr>
        <w:pStyle w:val="BodyText"/>
        <w:spacing w:before="6"/>
        <w:rPr>
          <w:sz w:val="18"/>
        </w:rPr>
      </w:pPr>
    </w:p>
    <w:p>
      <w:pPr>
        <w:spacing w:before="0"/>
        <w:ind w:left="446" w:right="3251" w:firstLine="0"/>
        <w:jc w:val="left"/>
        <w:rPr>
          <w:sz w:val="19"/>
        </w:rPr>
      </w:pPr>
      <w:r>
        <w:rPr>
          <w:sz w:val="19"/>
        </w:rPr>
        <w:t>International Monetary Fund (2014b). </w:t>
      </w:r>
      <w:r>
        <w:rPr>
          <w:i/>
          <w:sz w:val="19"/>
        </w:rPr>
        <w:t>Global Financial Stability Report. </w:t>
      </w:r>
      <w:r>
        <w:rPr>
          <w:sz w:val="19"/>
        </w:rPr>
        <w:t>Washington DC: International Monetary Fund. October.</w:t>
      </w:r>
    </w:p>
    <w:p>
      <w:pPr>
        <w:pStyle w:val="BodyText"/>
        <w:spacing w:before="6"/>
        <w:rPr>
          <w:sz w:val="18"/>
        </w:rPr>
      </w:pPr>
    </w:p>
    <w:p>
      <w:pPr>
        <w:pStyle w:val="BodyText"/>
        <w:ind w:left="446" w:right="1519"/>
      </w:pPr>
      <w:r>
        <w:rPr/>
        <w:t>Laeven,</w:t>
      </w:r>
      <w:r>
        <w:rPr>
          <w:spacing w:val="-11"/>
        </w:rPr>
        <w:t> </w:t>
      </w:r>
      <w:r>
        <w:rPr/>
        <w:t>Luc</w:t>
      </w:r>
      <w:r>
        <w:rPr>
          <w:spacing w:val="-9"/>
        </w:rPr>
        <w:t> </w:t>
      </w:r>
      <w:r>
        <w:rPr/>
        <w:t>and</w:t>
      </w:r>
      <w:r>
        <w:rPr>
          <w:spacing w:val="-11"/>
        </w:rPr>
        <w:t> </w:t>
      </w:r>
      <w:r>
        <w:rPr/>
        <w:t>Fabián</w:t>
      </w:r>
      <w:r>
        <w:rPr>
          <w:spacing w:val="-10"/>
        </w:rPr>
        <w:t> </w:t>
      </w:r>
      <w:r>
        <w:rPr/>
        <w:t>Valencia.</w:t>
      </w:r>
      <w:r>
        <w:rPr>
          <w:spacing w:val="-11"/>
        </w:rPr>
        <w:t> </w:t>
      </w:r>
      <w:r>
        <w:rPr/>
        <w:t>(2012).</w:t>
      </w:r>
      <w:r>
        <w:rPr>
          <w:spacing w:val="-10"/>
        </w:rPr>
        <w:t> </w:t>
      </w:r>
      <w:r>
        <w:rPr/>
        <w:t>“Systemic</w:t>
      </w:r>
      <w:r>
        <w:rPr>
          <w:spacing w:val="-10"/>
        </w:rPr>
        <w:t> </w:t>
      </w:r>
      <w:r>
        <w:rPr/>
        <w:t>Banking</w:t>
      </w:r>
      <w:r>
        <w:rPr>
          <w:spacing w:val="-10"/>
        </w:rPr>
        <w:t> </w:t>
      </w:r>
      <w:r>
        <w:rPr/>
        <w:t>Crises</w:t>
      </w:r>
      <w:r>
        <w:rPr>
          <w:spacing w:val="-10"/>
        </w:rPr>
        <w:t> </w:t>
      </w:r>
      <w:r>
        <w:rPr/>
        <w:t>Database:</w:t>
      </w:r>
      <w:r>
        <w:rPr>
          <w:spacing w:val="-10"/>
        </w:rPr>
        <w:t> </w:t>
      </w:r>
      <w:r>
        <w:rPr/>
        <w:t>An</w:t>
      </w:r>
      <w:r>
        <w:rPr>
          <w:spacing w:val="-10"/>
        </w:rPr>
        <w:t> </w:t>
      </w:r>
      <w:r>
        <w:rPr/>
        <w:t>Update.”</w:t>
      </w:r>
      <w:r>
        <w:rPr>
          <w:spacing w:val="-10"/>
        </w:rPr>
        <w:t> </w:t>
      </w:r>
      <w:r>
        <w:rPr/>
        <w:t>IMF</w:t>
      </w:r>
      <w:r>
        <w:rPr>
          <w:spacing w:val="-11"/>
        </w:rPr>
        <w:t> </w:t>
      </w:r>
      <w:r>
        <w:rPr/>
        <w:t>Working Paper</w:t>
      </w:r>
      <w:r>
        <w:rPr>
          <w:spacing w:val="-2"/>
        </w:rPr>
        <w:t> </w:t>
      </w:r>
      <w:r>
        <w:rPr/>
        <w:t>WP/12/163.</w:t>
      </w:r>
    </w:p>
    <w:p>
      <w:pPr>
        <w:pStyle w:val="BodyText"/>
        <w:spacing w:before="7"/>
        <w:rPr>
          <w:sz w:val="18"/>
        </w:rPr>
      </w:pPr>
    </w:p>
    <w:p>
      <w:pPr>
        <w:pStyle w:val="BodyText"/>
        <w:spacing w:line="237" w:lineRule="auto"/>
        <w:ind w:left="446" w:right="1519"/>
      </w:pPr>
      <w:r>
        <w:rPr/>
        <w:t>Philip R. Lane and Gian Maria Milesi-Ferretti. (2007). "The external wealth of nations mark II: Revised and extended estimates of foreign assets and liabilities, 1970–2004". Journal of International Economics 73, November, 223-250.</w:t>
      </w:r>
    </w:p>
    <w:p>
      <w:pPr>
        <w:pStyle w:val="BodyText"/>
        <w:spacing w:before="9"/>
        <w:rPr>
          <w:sz w:val="18"/>
        </w:rPr>
      </w:pPr>
    </w:p>
    <w:p>
      <w:pPr>
        <w:pStyle w:val="BodyText"/>
        <w:spacing w:line="237" w:lineRule="auto"/>
        <w:ind w:left="446" w:right="2235"/>
      </w:pPr>
      <w:r>
        <w:rPr/>
        <w:t>Ongena, Steven, José-Luis Peydró, and Neeltje van Horen. (2013). “Shocks Abroad, Pain at Home? Bank-Firm Level Evidence on Financial Contagion during the Recent Financial Crisis.” Mimeo.</w:t>
      </w:r>
    </w:p>
    <w:p>
      <w:pPr>
        <w:pStyle w:val="BodyText"/>
        <w:spacing w:before="9"/>
        <w:rPr>
          <w:sz w:val="18"/>
        </w:rPr>
      </w:pPr>
    </w:p>
    <w:p>
      <w:pPr>
        <w:pStyle w:val="BodyText"/>
        <w:spacing w:line="237" w:lineRule="auto" w:before="1"/>
        <w:ind w:left="446" w:right="1519"/>
      </w:pPr>
      <w:r>
        <w:rPr/>
        <w:t>Peek,</w:t>
      </w:r>
      <w:r>
        <w:rPr>
          <w:spacing w:val="-10"/>
        </w:rPr>
        <w:t> </w:t>
      </w:r>
      <w:r>
        <w:rPr/>
        <w:t>Joe</w:t>
      </w:r>
      <w:r>
        <w:rPr>
          <w:spacing w:val="-10"/>
        </w:rPr>
        <w:t> </w:t>
      </w:r>
      <w:r>
        <w:rPr/>
        <w:t>and</w:t>
      </w:r>
      <w:r>
        <w:rPr>
          <w:spacing w:val="-10"/>
        </w:rPr>
        <w:t> </w:t>
      </w:r>
      <w:r>
        <w:rPr/>
        <w:t>Eric</w:t>
      </w:r>
      <w:r>
        <w:rPr>
          <w:spacing w:val="-8"/>
        </w:rPr>
        <w:t> </w:t>
      </w:r>
      <w:r>
        <w:rPr/>
        <w:t>Rosengreen.</w:t>
      </w:r>
      <w:r>
        <w:rPr>
          <w:spacing w:val="-9"/>
        </w:rPr>
        <w:t> </w:t>
      </w:r>
      <w:r>
        <w:rPr/>
        <w:t>(1997).</w:t>
      </w:r>
      <w:r>
        <w:rPr>
          <w:spacing w:val="-9"/>
        </w:rPr>
        <w:t> </w:t>
      </w:r>
      <w:r>
        <w:rPr/>
        <w:t>“The</w:t>
      </w:r>
      <w:r>
        <w:rPr>
          <w:spacing w:val="-10"/>
        </w:rPr>
        <w:t> </w:t>
      </w:r>
      <w:r>
        <w:rPr/>
        <w:t>International</w:t>
      </w:r>
      <w:r>
        <w:rPr>
          <w:spacing w:val="-10"/>
        </w:rPr>
        <w:t> </w:t>
      </w:r>
      <w:r>
        <w:rPr/>
        <w:t>Transmission</w:t>
      </w:r>
      <w:r>
        <w:rPr>
          <w:spacing w:val="-9"/>
        </w:rPr>
        <w:t> </w:t>
      </w:r>
      <w:r>
        <w:rPr/>
        <w:t>of</w:t>
      </w:r>
      <w:r>
        <w:rPr>
          <w:spacing w:val="-10"/>
        </w:rPr>
        <w:t> </w:t>
      </w:r>
      <w:r>
        <w:rPr/>
        <w:t>Financial</w:t>
      </w:r>
      <w:r>
        <w:rPr>
          <w:spacing w:val="-9"/>
        </w:rPr>
        <w:t> </w:t>
      </w:r>
      <w:r>
        <w:rPr/>
        <w:t>Shocks:</w:t>
      </w:r>
      <w:r>
        <w:rPr>
          <w:spacing w:val="-10"/>
        </w:rPr>
        <w:t> </w:t>
      </w:r>
      <w:r>
        <w:rPr/>
        <w:t>The</w:t>
      </w:r>
      <w:r>
        <w:rPr>
          <w:spacing w:val="-10"/>
        </w:rPr>
        <w:t> </w:t>
      </w:r>
      <w:r>
        <w:rPr/>
        <w:t>Case</w:t>
      </w:r>
      <w:r>
        <w:rPr>
          <w:spacing w:val="-9"/>
        </w:rPr>
        <w:t> </w:t>
      </w:r>
      <w:r>
        <w:rPr/>
        <w:t>of Japan.” </w:t>
      </w:r>
      <w:r>
        <w:rPr>
          <w:i/>
        </w:rPr>
        <w:t>American Economic Review </w:t>
      </w:r>
      <w:r>
        <w:rPr/>
        <w:t>87(4):</w:t>
      </w:r>
      <w:r>
        <w:rPr>
          <w:spacing w:val="-7"/>
        </w:rPr>
        <w:t> </w:t>
      </w:r>
      <w:r>
        <w:rPr/>
        <w:t>495-505.</w:t>
      </w:r>
    </w:p>
    <w:p>
      <w:pPr>
        <w:pStyle w:val="BodyText"/>
        <w:spacing w:before="9"/>
        <w:rPr>
          <w:sz w:val="18"/>
        </w:rPr>
      </w:pPr>
    </w:p>
    <w:p>
      <w:pPr>
        <w:pStyle w:val="BodyText"/>
        <w:spacing w:line="237" w:lineRule="auto"/>
        <w:ind w:left="446" w:right="1519"/>
      </w:pPr>
      <w:r>
        <w:rPr/>
        <w:t>Rey, Hélène (2013). “Dilemma not Trilemma: the Global Financial Sector and Monetary Policy Independence.”</w:t>
      </w:r>
      <w:r>
        <w:rPr>
          <w:spacing w:val="-9"/>
        </w:rPr>
        <w:t> </w:t>
      </w:r>
      <w:r>
        <w:rPr/>
        <w:t>Paper</w:t>
      </w:r>
      <w:r>
        <w:rPr>
          <w:spacing w:val="-10"/>
        </w:rPr>
        <w:t> </w:t>
      </w:r>
      <w:r>
        <w:rPr/>
        <w:t>presented</w:t>
      </w:r>
      <w:r>
        <w:rPr>
          <w:spacing w:val="-9"/>
        </w:rPr>
        <w:t> </w:t>
      </w:r>
      <w:r>
        <w:rPr/>
        <w:t>at</w:t>
      </w:r>
      <w:r>
        <w:rPr>
          <w:spacing w:val="-10"/>
        </w:rPr>
        <w:t> </w:t>
      </w:r>
      <w:r>
        <w:rPr/>
        <w:t>the</w:t>
      </w:r>
      <w:r>
        <w:rPr>
          <w:spacing w:val="-8"/>
        </w:rPr>
        <w:t> </w:t>
      </w:r>
      <w:r>
        <w:rPr/>
        <w:t>Federal</w:t>
      </w:r>
      <w:r>
        <w:rPr>
          <w:spacing w:val="-9"/>
        </w:rPr>
        <w:t> </w:t>
      </w:r>
      <w:r>
        <w:rPr/>
        <w:t>Reserve</w:t>
      </w:r>
      <w:r>
        <w:rPr>
          <w:spacing w:val="-9"/>
        </w:rPr>
        <w:t> </w:t>
      </w:r>
      <w:r>
        <w:rPr/>
        <w:t>Bank</w:t>
      </w:r>
      <w:r>
        <w:rPr>
          <w:spacing w:val="-8"/>
        </w:rPr>
        <w:t> </w:t>
      </w:r>
      <w:r>
        <w:rPr/>
        <w:t>of</w:t>
      </w:r>
      <w:r>
        <w:rPr>
          <w:spacing w:val="-10"/>
        </w:rPr>
        <w:t> </w:t>
      </w:r>
      <w:r>
        <w:rPr/>
        <w:t>Kansas</w:t>
      </w:r>
      <w:r>
        <w:rPr>
          <w:spacing w:val="-8"/>
        </w:rPr>
        <w:t> </w:t>
      </w:r>
      <w:r>
        <w:rPr/>
        <w:t>City’s</w:t>
      </w:r>
      <w:r>
        <w:rPr>
          <w:spacing w:val="-9"/>
        </w:rPr>
        <w:t> </w:t>
      </w:r>
      <w:r>
        <w:rPr/>
        <w:t>Symposium</w:t>
      </w:r>
      <w:r>
        <w:rPr>
          <w:spacing w:val="-9"/>
        </w:rPr>
        <w:t> </w:t>
      </w:r>
      <w:r>
        <w:rPr/>
        <w:t>in</w:t>
      </w:r>
      <w:r>
        <w:rPr>
          <w:spacing w:val="-8"/>
        </w:rPr>
        <w:t> </w:t>
      </w:r>
      <w:r>
        <w:rPr/>
        <w:t>Jackson</w:t>
      </w:r>
      <w:r>
        <w:rPr>
          <w:spacing w:val="-9"/>
        </w:rPr>
        <w:t> </w:t>
      </w:r>
      <w:r>
        <w:rPr/>
        <w:t>Hole (August</w:t>
      </w:r>
      <w:r>
        <w:rPr>
          <w:spacing w:val="-2"/>
        </w:rPr>
        <w:t> </w:t>
      </w:r>
      <w:r>
        <w:rPr/>
        <w:t>2013).</w:t>
      </w:r>
    </w:p>
    <w:p>
      <w:pPr>
        <w:pStyle w:val="BodyText"/>
        <w:spacing w:before="9"/>
        <w:rPr>
          <w:sz w:val="18"/>
        </w:rPr>
      </w:pPr>
    </w:p>
    <w:p>
      <w:pPr>
        <w:pStyle w:val="BodyText"/>
        <w:spacing w:line="237" w:lineRule="auto" w:before="1"/>
        <w:ind w:left="446" w:right="2037"/>
      </w:pPr>
      <w:r>
        <w:rPr/>
        <w:t>Reinhardt, Dennis and Steven Riddiough. (2014). “The Two Faces of Cross-Border Banking Flows: An Investigation into the Links Between Global Risk, Arms-Length Funding and Internal Capital Markets.” Bank of England Working Paper No. 498.</w:t>
      </w:r>
    </w:p>
    <w:p>
      <w:pPr>
        <w:pStyle w:val="BodyText"/>
      </w:pPr>
    </w:p>
    <w:p>
      <w:pPr>
        <w:pStyle w:val="BodyText"/>
        <w:spacing w:line="235" w:lineRule="auto"/>
        <w:ind w:left="446" w:right="1519"/>
      </w:pPr>
      <w:r>
        <w:rPr/>
        <w:t>Rose,</w:t>
      </w:r>
      <w:r>
        <w:rPr>
          <w:spacing w:val="-10"/>
        </w:rPr>
        <w:t> </w:t>
      </w:r>
      <w:r>
        <w:rPr/>
        <w:t>Andrew</w:t>
      </w:r>
      <w:r>
        <w:rPr>
          <w:spacing w:val="-12"/>
        </w:rPr>
        <w:t> </w:t>
      </w:r>
      <w:r>
        <w:rPr/>
        <w:t>and</w:t>
      </w:r>
      <w:r>
        <w:rPr>
          <w:spacing w:val="-11"/>
        </w:rPr>
        <w:t> </w:t>
      </w:r>
      <w:r>
        <w:rPr/>
        <w:t>Tomasz</w:t>
      </w:r>
      <w:r>
        <w:rPr>
          <w:spacing w:val="-10"/>
        </w:rPr>
        <w:t> </w:t>
      </w:r>
      <w:r>
        <w:rPr/>
        <w:t>Wieladek.</w:t>
      </w:r>
      <w:r>
        <w:rPr>
          <w:spacing w:val="-11"/>
        </w:rPr>
        <w:t> </w:t>
      </w:r>
      <w:r>
        <w:rPr/>
        <w:t>(2014).</w:t>
      </w:r>
      <w:r>
        <w:rPr>
          <w:spacing w:val="-11"/>
        </w:rPr>
        <w:t> </w:t>
      </w:r>
      <w:r>
        <w:rPr/>
        <w:t>“Financial</w:t>
      </w:r>
      <w:r>
        <w:rPr>
          <w:spacing w:val="-11"/>
        </w:rPr>
        <w:t> </w:t>
      </w:r>
      <w:r>
        <w:rPr/>
        <w:t>Protectionism?</w:t>
      </w:r>
      <w:r>
        <w:rPr>
          <w:spacing w:val="-11"/>
        </w:rPr>
        <w:t> </w:t>
      </w:r>
      <w:r>
        <w:rPr/>
        <w:t>First</w:t>
      </w:r>
      <w:r>
        <w:rPr>
          <w:spacing w:val="-11"/>
        </w:rPr>
        <w:t> </w:t>
      </w:r>
      <w:r>
        <w:rPr/>
        <w:t>Evidence.”</w:t>
      </w:r>
      <w:r>
        <w:rPr>
          <w:spacing w:val="-11"/>
        </w:rPr>
        <w:t> </w:t>
      </w:r>
      <w:r>
        <w:rPr/>
        <w:t>The</w:t>
      </w:r>
      <w:r>
        <w:rPr>
          <w:spacing w:val="-10"/>
        </w:rPr>
        <w:t> </w:t>
      </w:r>
      <w:r>
        <w:rPr/>
        <w:t>Journal</w:t>
      </w:r>
      <w:r>
        <w:rPr>
          <w:spacing w:val="-11"/>
        </w:rPr>
        <w:t> </w:t>
      </w:r>
      <w:r>
        <w:rPr/>
        <w:t>of Finance, Vol. LXIX, No. 5, pgs</w:t>
      </w:r>
      <w:r>
        <w:rPr>
          <w:spacing w:val="-3"/>
        </w:rPr>
        <w:t> </w:t>
      </w:r>
      <w:r>
        <w:rPr/>
        <w:t>2127-2149.</w:t>
      </w:r>
    </w:p>
    <w:p>
      <w:pPr>
        <w:pStyle w:val="BodyText"/>
      </w:pPr>
    </w:p>
    <w:p>
      <w:pPr>
        <w:pStyle w:val="BodyText"/>
        <w:spacing w:line="237" w:lineRule="auto"/>
        <w:ind w:left="446" w:right="1519"/>
      </w:pPr>
      <w:r>
        <w:rPr/>
        <w:t>Van</w:t>
      </w:r>
      <w:r>
        <w:rPr>
          <w:spacing w:val="-10"/>
        </w:rPr>
        <w:t> </w:t>
      </w:r>
      <w:r>
        <w:rPr/>
        <w:t>Rijckeghem,</w:t>
      </w:r>
      <w:r>
        <w:rPr>
          <w:spacing w:val="-8"/>
        </w:rPr>
        <w:t> </w:t>
      </w:r>
      <w:r>
        <w:rPr/>
        <w:t>Caroline</w:t>
      </w:r>
      <w:r>
        <w:rPr>
          <w:spacing w:val="-11"/>
        </w:rPr>
        <w:t> </w:t>
      </w:r>
      <w:r>
        <w:rPr/>
        <w:t>and</w:t>
      </w:r>
      <w:r>
        <w:rPr>
          <w:spacing w:val="-9"/>
        </w:rPr>
        <w:t> </w:t>
      </w:r>
      <w:r>
        <w:rPr/>
        <w:t>Beatrice</w:t>
      </w:r>
      <w:r>
        <w:rPr>
          <w:spacing w:val="-10"/>
        </w:rPr>
        <w:t> </w:t>
      </w:r>
      <w:r>
        <w:rPr/>
        <w:t>Weder</w:t>
      </w:r>
      <w:r>
        <w:rPr>
          <w:spacing w:val="-9"/>
        </w:rPr>
        <w:t> </w:t>
      </w:r>
      <w:r>
        <w:rPr/>
        <w:t>di</w:t>
      </w:r>
      <w:r>
        <w:rPr>
          <w:spacing w:val="-9"/>
        </w:rPr>
        <w:t> </w:t>
      </w:r>
      <w:r>
        <w:rPr/>
        <w:t>Mauro.</w:t>
      </w:r>
      <w:r>
        <w:rPr>
          <w:spacing w:val="-8"/>
        </w:rPr>
        <w:t> </w:t>
      </w:r>
      <w:r>
        <w:rPr/>
        <w:t>(2014).</w:t>
      </w:r>
      <w:r>
        <w:rPr>
          <w:spacing w:val="-8"/>
        </w:rPr>
        <w:t> </w:t>
      </w:r>
      <w:r>
        <w:rPr/>
        <w:t>“Deglobalization</w:t>
      </w:r>
      <w:r>
        <w:rPr>
          <w:spacing w:val="-11"/>
        </w:rPr>
        <w:t> </w:t>
      </w:r>
      <w:r>
        <w:rPr/>
        <w:t>of</w:t>
      </w:r>
      <w:r>
        <w:rPr>
          <w:spacing w:val="-9"/>
        </w:rPr>
        <w:t> </w:t>
      </w:r>
      <w:r>
        <w:rPr/>
        <w:t>Banking:</w:t>
      </w:r>
      <w:r>
        <w:rPr>
          <w:spacing w:val="-10"/>
        </w:rPr>
        <w:t> </w:t>
      </w:r>
      <w:r>
        <w:rPr/>
        <w:t>the</w:t>
      </w:r>
      <w:r>
        <w:rPr>
          <w:spacing w:val="-9"/>
        </w:rPr>
        <w:t> </w:t>
      </w:r>
      <w:r>
        <w:rPr/>
        <w:t>World</w:t>
      </w:r>
      <w:r>
        <w:rPr>
          <w:spacing w:val="-10"/>
        </w:rPr>
        <w:t> </w:t>
      </w:r>
      <w:r>
        <w:rPr/>
        <w:t>is Getting Smaller.” CEPR Working Paper No.</w:t>
      </w:r>
      <w:r>
        <w:rPr>
          <w:spacing w:val="-12"/>
        </w:rPr>
        <w:t> </w:t>
      </w:r>
      <w:r>
        <w:rPr/>
        <w:t>10139.</w:t>
      </w:r>
    </w:p>
    <w:sectPr>
      <w:pgSz w:w="12240" w:h="15840"/>
      <w:pgMar w:header="0" w:footer="1240" w:top="1500" w:bottom="1440" w:left="11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imSun">
    <w:altName w:val="SimSun"/>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870528"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18.219971pt;margin-top:715.251404pt;width:6.55pt;height:3.1pt;mso-position-horizontal-relative:page;mso-position-vertical-relative:page;z-index:-254869504"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66.740128pt;margin-top:726.185059pt;width:439.55pt;height:12.55pt;mso-position-horizontal-relative:page;mso-position-vertical-relative:page;z-index:-254868480"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6"/>
                  </w:rPr>
                  <w: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834688"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483366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66.680481pt;margin-top:726.184448pt;width:439.6pt;height:12.55pt;mso-position-horizontal-relative:page;mso-position-vertical-relative:page;z-index:-25483264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4831616" type="#_x0000_t202" filled="false" stroked="false">
          <v:textbox inset="0,0,0,0">
            <w:txbxContent>
              <w:p>
                <w:pPr>
                  <w:pStyle w:val="BodyText"/>
                  <w:spacing w:before="12"/>
                  <w:ind w:left="20"/>
                </w:pPr>
                <w:r>
                  <w:rPr/>
                  <w:t>15</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830592"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482956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16</w:t>
                </w:r>
                <w:r>
                  <w:rPr/>
                  <w:fldChar w:fldCharType="end"/>
                </w:r>
              </w:p>
            </w:txbxContent>
          </v:textbox>
          <w10:wrap type="none"/>
        </v:shape>
      </w:pict>
    </w:r>
    <w:r>
      <w:rPr/>
      <w:pict>
        <v:shape style="position:absolute;margin-left:66.680481pt;margin-top:726.184448pt;width:439.6pt;height:12.55pt;mso-position-horizontal-relative:page;mso-position-vertical-relative:page;z-index:-25482854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4827520" type="#_x0000_t202" filled="false" stroked="false">
          <v:textbox inset="0,0,0,0">
            <w:txbxContent>
              <w:p>
                <w:pPr>
                  <w:pStyle w:val="BodyText"/>
                  <w:spacing w:before="12"/>
                  <w:ind w:left="20"/>
                </w:pPr>
                <w:r>
                  <w:rPr/>
                  <w:t>16</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826496" from="62.639999pt,716.099976pt" to="549.479999pt,716.099976pt" stroked="true" strokeweight=".23999pt" strokecolor="#000000">
          <v:stroke dashstyle="solid"/>
          <w10:wrap type="none"/>
        </v:line>
      </w:pict>
    </w:r>
    <w:r>
      <w:rPr/>
      <w:pict>
        <v:shape style="position:absolute;margin-left:518.219971pt;margin-top:715.251404pt;width:7.1pt;height:3.1pt;mso-position-horizontal-relative:page;mso-position-vertical-relative:page;z-index:-25482547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17</w:t>
                </w:r>
                <w:r>
                  <w:rPr/>
                  <w:fldChar w:fldCharType="end"/>
                </w:r>
              </w:p>
            </w:txbxContent>
          </v:textbox>
          <w10:wrap type="none"/>
        </v:shape>
      </w:pict>
    </w:r>
    <w:r>
      <w:rPr/>
      <w:pict>
        <v:shape style="position:absolute;margin-left:66.740128pt;margin-top:726.187378pt;width:439.55pt;height:12.55pt;mso-position-horizontal-relative:page;mso-position-vertical-relative:page;z-index:-254824448"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9"/>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r>
      <w:rPr/>
      <w:pict>
        <v:shape style="position:absolute;margin-left:532.8797pt;margin-top:727.325867pt;width:12.45pt;height:12.55pt;mso-position-horizontal-relative:page;mso-position-vertical-relative:page;z-index:-254823424" type="#_x0000_t202" filled="false" stroked="false">
          <v:textbox inset="0,0,0,0">
            <w:txbxContent>
              <w:p>
                <w:pPr>
                  <w:pStyle w:val="BodyText"/>
                  <w:spacing w:before="12"/>
                  <w:ind w:left="20"/>
                </w:pPr>
                <w:r>
                  <w:rPr/>
                  <w:t>17</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822400"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482137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18</w:t>
                </w:r>
                <w:r>
                  <w:rPr/>
                  <w:fldChar w:fldCharType="end"/>
                </w:r>
              </w:p>
            </w:txbxContent>
          </v:textbox>
          <w10:wrap type="none"/>
        </v:shape>
      </w:pict>
    </w:r>
    <w:r>
      <w:rPr/>
      <w:pict>
        <v:shape style="position:absolute;margin-left:66.680481pt;margin-top:726.184448pt;width:439.6pt;height:12.55pt;mso-position-horizontal-relative:page;mso-position-vertical-relative:page;z-index:-25482035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4819328" type="#_x0000_t202" filled="false" stroked="false">
          <v:textbox inset="0,0,0,0">
            <w:txbxContent>
              <w:p>
                <w:pPr>
                  <w:pStyle w:val="BodyText"/>
                  <w:spacing w:before="12"/>
                  <w:ind w:left="20"/>
                </w:pPr>
                <w:r>
                  <w:rPr/>
                  <w:t>18</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818304"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481728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19</w:t>
                </w:r>
                <w:r>
                  <w:rPr/>
                  <w:fldChar w:fldCharType="end"/>
                </w:r>
              </w:p>
            </w:txbxContent>
          </v:textbox>
          <w10:wrap type="none"/>
        </v:shape>
      </w:pict>
    </w:r>
    <w:r>
      <w:rPr/>
      <w:pict>
        <v:shape style="position:absolute;margin-left:66.680481pt;margin-top:726.184448pt;width:439.6pt;height:12.55pt;mso-position-horizontal-relative:page;mso-position-vertical-relative:page;z-index:-25481625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4815232" type="#_x0000_t202" filled="false" stroked="false">
          <v:textbox inset="0,0,0,0">
            <w:txbxContent>
              <w:p>
                <w:pPr>
                  <w:pStyle w:val="BodyText"/>
                  <w:spacing w:before="12"/>
                  <w:ind w:left="20"/>
                </w:pPr>
                <w:r>
                  <w:rPr/>
                  <w:t>19</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814208"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481318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20</w:t>
                </w:r>
                <w:r>
                  <w:rPr/>
                  <w:fldChar w:fldCharType="end"/>
                </w:r>
              </w:p>
            </w:txbxContent>
          </v:textbox>
          <w10:wrap type="none"/>
        </v:shape>
      </w:pict>
    </w:r>
    <w:r>
      <w:rPr/>
      <w:pict>
        <v:shape style="position:absolute;margin-left:66.680481pt;margin-top:726.184448pt;width:439.6pt;height:12.55pt;mso-position-horizontal-relative:page;mso-position-vertical-relative:page;z-index:-25481216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4811136" type="#_x0000_t202" filled="false" stroked="false">
          <v:textbox inset="0,0,0,0">
            <w:txbxContent>
              <w:p>
                <w:pPr>
                  <w:pStyle w:val="BodyText"/>
                  <w:spacing w:before="12"/>
                  <w:ind w:left="20"/>
                </w:pPr>
                <w:r>
                  <w:rPr/>
                  <w:t>20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810112"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480908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21</w:t>
                </w:r>
                <w:r>
                  <w:rPr/>
                  <w:fldChar w:fldCharType="end"/>
                </w:r>
              </w:p>
            </w:txbxContent>
          </v:textbox>
          <w10:wrap type="none"/>
        </v:shape>
      </w:pict>
    </w:r>
    <w:r>
      <w:rPr/>
      <w:pict>
        <v:shape style="position:absolute;margin-left:66.680481pt;margin-top:726.184448pt;width:439.6pt;height:12.55pt;mso-position-horizontal-relative:page;mso-position-vertical-relative:page;z-index:-25480806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4807040" type="#_x0000_t202" filled="false" stroked="false">
          <v:textbox inset="0,0,0,0">
            <w:txbxContent>
              <w:p>
                <w:pPr>
                  <w:pStyle w:val="BodyText"/>
                  <w:spacing w:before="12"/>
                  <w:ind w:left="20"/>
                </w:pPr>
                <w:r>
                  <w:rPr/>
                  <w:t>21</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806016"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480499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22</w:t>
                </w:r>
                <w:r>
                  <w:rPr/>
                  <w:fldChar w:fldCharType="end"/>
                </w:r>
              </w:p>
            </w:txbxContent>
          </v:textbox>
          <w10:wrap type="none"/>
        </v:shape>
      </w:pict>
    </w:r>
    <w:r>
      <w:rPr/>
      <w:pict>
        <v:shape style="position:absolute;margin-left:66.680481pt;margin-top:726.184448pt;width:439.6pt;height:12.55pt;mso-position-horizontal-relative:page;mso-position-vertical-relative:page;z-index:-25480396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4802944" type="#_x0000_t202" filled="false" stroked="false">
          <v:textbox inset="0,0,0,0">
            <w:txbxContent>
              <w:p>
                <w:pPr>
                  <w:pStyle w:val="BodyText"/>
                  <w:spacing w:before="12"/>
                  <w:ind w:left="20"/>
                </w:pPr>
                <w:r>
                  <w:rPr/>
                  <w:t>22</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6.680481pt;margin-top:726.184448pt;width:439.6pt;height:12.55pt;mso-position-horizontal-relative:page;mso-position-vertical-relative:page;z-index:-25480192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0.879517pt;margin-top:727.325867pt;width:16.3500pt;height:12.55pt;mso-position-horizontal-relative:page;mso-position-vertical-relative:page;z-index:-254800896" type="#_x0000_t202" filled="false" stroked="false">
          <v:textbox inset="0,0,0,0">
            <w:txbxContent>
              <w:p>
                <w:pPr>
                  <w:pStyle w:val="BodyText"/>
                  <w:spacing w:before="12"/>
                  <w:ind w:left="60"/>
                </w:pPr>
                <w:r>
                  <w:rPr/>
                  <w:fldChar w:fldCharType="begin"/>
                </w:r>
                <w:r>
                  <w:rPr/>
                  <w:instrText> PAGE </w:instrText>
                </w:r>
                <w:r>
                  <w:rPr/>
                  <w:fldChar w:fldCharType="separate"/>
                </w:r>
                <w:r>
                  <w:rPr/>
                  <w:t>25</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799872"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479884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26</w:t>
                </w:r>
                <w:r>
                  <w:rPr/>
                  <w:fldChar w:fldCharType="end"/>
                </w:r>
              </w:p>
            </w:txbxContent>
          </v:textbox>
          <w10:wrap type="none"/>
        </v:shape>
      </w:pict>
    </w:r>
    <w:r>
      <w:rPr/>
      <w:pict>
        <v:shape style="position:absolute;margin-left:66.680481pt;margin-top:726.184448pt;width:439.6pt;height:12.55pt;mso-position-horizontal-relative:page;mso-position-vertical-relative:page;z-index:-25479782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4796800" type="#_x0000_t202" filled="false" stroked="false">
          <v:textbox inset="0,0,0,0">
            <w:txbxContent>
              <w:p>
                <w:pPr>
                  <w:pStyle w:val="BodyText"/>
                  <w:spacing w:before="12"/>
                  <w:ind w:left="20"/>
                </w:pPr>
                <w:r>
                  <w:rPr/>
                  <w:t>26</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867456"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48664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66.680481pt;margin-top:726.184448pt;width:439.6pt;height:12.55pt;mso-position-horizontal-relative:page;mso-position-vertical-relative:page;z-index:-25486540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486438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863360"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48623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66.680481pt;margin-top:726.184448pt;width:439.6pt;height:12.55pt;mso-position-horizontal-relative:page;mso-position-vertical-relative:page;z-index:-25486131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4860288" type="#_x0000_t202" filled="false" stroked="false">
          <v:textbox inset="0,0,0,0">
            <w:txbxContent>
              <w:p>
                <w:pPr>
                  <w:pStyle w:val="BodyText"/>
                  <w:spacing w:before="12"/>
                  <w:ind w:left="20"/>
                </w:pPr>
                <w:r>
                  <w:rPr>
                    <w:w w:val="99"/>
                  </w:rPr>
                  <w:t>6</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859264"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48582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66.680481pt;margin-top:726.184448pt;width:439.6pt;height:12.55pt;mso-position-horizontal-relative:page;mso-position-vertical-relative:page;z-index:-25485721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4856192" type="#_x0000_t202" filled="false" stroked="false">
          <v:textbox inset="0,0,0,0">
            <w:txbxContent>
              <w:p>
                <w:pPr>
                  <w:pStyle w:val="BodyText"/>
                  <w:spacing w:before="12"/>
                  <w:ind w:left="20"/>
                </w:pPr>
                <w:r>
                  <w:rPr>
                    <w:w w:val="99"/>
                  </w:rPr>
                  <w:t>7</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855168" from="62.639999pt,716.099976pt" to="549.479999pt,716.099976pt" stroked="true" strokeweight=".23999pt" strokecolor="#000000">
          <v:stroke dashstyle="solid"/>
          <w10:wrap type="none"/>
        </v:line>
      </w:pict>
    </w:r>
    <w:r>
      <w:rPr/>
      <w:pict>
        <v:shape style="position:absolute;margin-left:518.219971pt;margin-top:715.251404pt;width:6.55pt;height:3.1pt;mso-position-horizontal-relative:page;mso-position-vertical-relative:page;z-index:-25485414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66.740128pt;margin-top:726.187378pt;width:439.55pt;height:12.55pt;mso-position-horizontal-relative:page;mso-position-vertical-relative:page;z-index:-254853120"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9"/>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r>
      <w:rPr/>
      <w:pict>
        <v:shape style="position:absolute;margin-left:538.099792pt;margin-top:727.325867pt;width:7.25pt;height:12.55pt;mso-position-horizontal-relative:page;mso-position-vertical-relative:page;z-index:-254852096" type="#_x0000_t202" filled="false" stroked="false">
          <v:textbox inset="0,0,0,0">
            <w:txbxContent>
              <w:p>
                <w:pPr>
                  <w:pStyle w:val="BodyText"/>
                  <w:spacing w:before="12"/>
                  <w:ind w:left="20"/>
                </w:pPr>
                <w:r>
                  <w:rPr>
                    <w:w w:val="99"/>
                  </w:rPr>
                  <w:t>8</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851072" from="62.639999pt,716.070007pt" to="549.419999pt,716.070007pt" stroked="true" strokeweight=".17999pt" strokecolor="#000000">
          <v:stroke dashstyle="solid"/>
          <w10:wrap type="none"/>
        </v:line>
      </w:pict>
    </w:r>
    <w:r>
      <w:rPr/>
      <w:pict>
        <v:shape style="position:absolute;margin-left:518.159912pt;margin-top:715.191406pt;width:7.15pt;height:3.15pt;mso-position-horizontal-relative:page;mso-position-vertical-relative:page;z-index:-254850048" type="#_x0000_t202" filled="false" stroked="false">
          <v:textbox inset="0,0,0,0">
            <w:txbxContent>
              <w:p>
                <w:pPr>
                  <w:pStyle w:val="BodyText"/>
                  <w:rPr>
                    <w:sz w:val="2"/>
                  </w:rPr>
                </w:pPr>
              </w:p>
              <w:p>
                <w:pPr>
                  <w:spacing w:before="0"/>
                  <w:ind w:left="40"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6.740128pt;margin-top:726.187378pt;width:439.55pt;height:12.55pt;mso-position-horizontal-relative:page;mso-position-vertical-relative:page;z-index:-254849024"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9"/>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r>
      <w:rPr/>
      <w:pict>
        <v:shape style="position:absolute;margin-left:532.8797pt;margin-top:727.325867pt;width:12.45pt;height:12.55pt;mso-position-horizontal-relative:page;mso-position-vertical-relative:page;z-index:-254848000" type="#_x0000_t202" filled="false" stroked="false">
          <v:textbox inset="0,0,0,0">
            <w:txbxContent>
              <w:p>
                <w:pPr>
                  <w:pStyle w:val="BodyText"/>
                  <w:spacing w:before="12"/>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846976"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484595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6.680481pt;margin-top:726.184448pt;width:439.6pt;height:12.55pt;mso-position-horizontal-relative:page;mso-position-vertical-relative:page;z-index:-25484492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4843904" type="#_x0000_t202" filled="false" stroked="false">
          <v:textbox inset="0,0,0,0">
            <w:txbxContent>
              <w:p>
                <w:pPr>
                  <w:pStyle w:val="BodyText"/>
                  <w:spacing w:before="12"/>
                  <w:ind w:left="20"/>
                </w:pPr>
                <w:r>
                  <w:rPr/>
                  <w:t>12</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842880"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484185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66.680481pt;margin-top:726.184448pt;width:439.6pt;height:12.55pt;mso-position-horizontal-relative:page;mso-position-vertical-relative:page;z-index:-25484083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4839808" type="#_x0000_t202" filled="false" stroked="false">
          <v:textbox inset="0,0,0,0">
            <w:txbxContent>
              <w:p>
                <w:pPr>
                  <w:pStyle w:val="BodyText"/>
                  <w:spacing w:before="12"/>
                  <w:ind w:left="20"/>
                </w:pPr>
                <w:r>
                  <w:rPr/>
                  <w:t>13</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838784"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483776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66.680481pt;margin-top:726.184448pt;width:439.6pt;height:12.55pt;mso-position-horizontal-relative:page;mso-position-vertical-relative:page;z-index:-25483673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4835712" type="#_x0000_t202" filled="false" stroked="false">
          <v:textbox inset="0,0,0,0">
            <w:txbxContent>
              <w:p>
                <w:pPr>
                  <w:pStyle w:val="BodyText"/>
                  <w:spacing w:before="12"/>
                  <w:ind w:left="20"/>
                </w:pPr>
                <w:r>
                  <w:rPr/>
                  <w:t>14</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1324" w:hanging="186"/>
        <w:jc w:val="left"/>
      </w:pPr>
      <w:rPr>
        <w:rFonts w:hint="default" w:ascii="Arial" w:hAnsi="Arial" w:eastAsia="Arial" w:cs="Arial"/>
        <w:spacing w:val="-2"/>
        <w:w w:val="100"/>
        <w:sz w:val="12"/>
        <w:szCs w:val="12"/>
      </w:rPr>
    </w:lvl>
    <w:lvl w:ilvl="1">
      <w:start w:val="0"/>
      <w:numFmt w:val="bullet"/>
      <w:lvlText w:val="•"/>
      <w:lvlJc w:val="left"/>
      <w:pPr>
        <w:ind w:left="1653" w:hanging="186"/>
      </w:pPr>
      <w:rPr>
        <w:rFonts w:hint="default"/>
      </w:rPr>
    </w:lvl>
    <w:lvl w:ilvl="2">
      <w:start w:val="0"/>
      <w:numFmt w:val="bullet"/>
      <w:lvlText w:val="•"/>
      <w:lvlJc w:val="left"/>
      <w:pPr>
        <w:ind w:left="1986" w:hanging="186"/>
      </w:pPr>
      <w:rPr>
        <w:rFonts w:hint="default"/>
      </w:rPr>
    </w:lvl>
    <w:lvl w:ilvl="3">
      <w:start w:val="0"/>
      <w:numFmt w:val="bullet"/>
      <w:lvlText w:val="•"/>
      <w:lvlJc w:val="left"/>
      <w:pPr>
        <w:ind w:left="2319" w:hanging="186"/>
      </w:pPr>
      <w:rPr>
        <w:rFonts w:hint="default"/>
      </w:rPr>
    </w:lvl>
    <w:lvl w:ilvl="4">
      <w:start w:val="0"/>
      <w:numFmt w:val="bullet"/>
      <w:lvlText w:val="•"/>
      <w:lvlJc w:val="left"/>
      <w:pPr>
        <w:ind w:left="2652" w:hanging="186"/>
      </w:pPr>
      <w:rPr>
        <w:rFonts w:hint="default"/>
      </w:rPr>
    </w:lvl>
    <w:lvl w:ilvl="5">
      <w:start w:val="0"/>
      <w:numFmt w:val="bullet"/>
      <w:lvlText w:val="•"/>
      <w:lvlJc w:val="left"/>
      <w:pPr>
        <w:ind w:left="2985" w:hanging="186"/>
      </w:pPr>
      <w:rPr>
        <w:rFonts w:hint="default"/>
      </w:rPr>
    </w:lvl>
    <w:lvl w:ilvl="6">
      <w:start w:val="0"/>
      <w:numFmt w:val="bullet"/>
      <w:lvlText w:val="•"/>
      <w:lvlJc w:val="left"/>
      <w:pPr>
        <w:ind w:left="3318" w:hanging="186"/>
      </w:pPr>
      <w:rPr>
        <w:rFonts w:hint="default"/>
      </w:rPr>
    </w:lvl>
    <w:lvl w:ilvl="7">
      <w:start w:val="0"/>
      <w:numFmt w:val="bullet"/>
      <w:lvlText w:val="•"/>
      <w:lvlJc w:val="left"/>
      <w:pPr>
        <w:ind w:left="3651" w:hanging="186"/>
      </w:pPr>
      <w:rPr>
        <w:rFonts w:hint="default"/>
      </w:rPr>
    </w:lvl>
    <w:lvl w:ilvl="8">
      <w:start w:val="0"/>
      <w:numFmt w:val="bullet"/>
      <w:lvlText w:val="•"/>
      <w:lvlJc w:val="left"/>
      <w:pPr>
        <w:ind w:left="3984" w:hanging="186"/>
      </w:pPr>
      <w:rPr>
        <w:rFonts w:hint="default"/>
      </w:rPr>
    </w:lvl>
  </w:abstractNum>
  <w:abstractNum w:abstractNumId="2">
    <w:multiLevelType w:val="hybridMultilevel"/>
    <w:lvl w:ilvl="0">
      <w:start w:val="1"/>
      <w:numFmt w:val="decimal"/>
      <w:lvlText w:val="%1."/>
      <w:lvlJc w:val="left"/>
      <w:pPr>
        <w:ind w:left="784" w:hanging="339"/>
        <w:jc w:val="left"/>
      </w:pPr>
      <w:rPr>
        <w:rFonts w:hint="default" w:ascii="Arial" w:hAnsi="Arial" w:eastAsia="Arial" w:cs="Arial"/>
        <w:i/>
        <w:spacing w:val="-1"/>
        <w:w w:val="99"/>
        <w:sz w:val="19"/>
        <w:szCs w:val="19"/>
      </w:rPr>
    </w:lvl>
    <w:lvl w:ilvl="1">
      <w:start w:val="0"/>
      <w:numFmt w:val="bullet"/>
      <w:lvlText w:val="•"/>
      <w:lvlJc w:val="left"/>
      <w:pPr>
        <w:ind w:left="1812" w:hanging="339"/>
      </w:pPr>
      <w:rPr>
        <w:rFonts w:hint="default"/>
      </w:rPr>
    </w:lvl>
    <w:lvl w:ilvl="2">
      <w:start w:val="0"/>
      <w:numFmt w:val="bullet"/>
      <w:lvlText w:val="•"/>
      <w:lvlJc w:val="left"/>
      <w:pPr>
        <w:ind w:left="2844" w:hanging="339"/>
      </w:pPr>
      <w:rPr>
        <w:rFonts w:hint="default"/>
      </w:rPr>
    </w:lvl>
    <w:lvl w:ilvl="3">
      <w:start w:val="0"/>
      <w:numFmt w:val="bullet"/>
      <w:lvlText w:val="•"/>
      <w:lvlJc w:val="left"/>
      <w:pPr>
        <w:ind w:left="3876" w:hanging="339"/>
      </w:pPr>
      <w:rPr>
        <w:rFonts w:hint="default"/>
      </w:rPr>
    </w:lvl>
    <w:lvl w:ilvl="4">
      <w:start w:val="0"/>
      <w:numFmt w:val="bullet"/>
      <w:lvlText w:val="•"/>
      <w:lvlJc w:val="left"/>
      <w:pPr>
        <w:ind w:left="4908" w:hanging="339"/>
      </w:pPr>
      <w:rPr>
        <w:rFonts w:hint="default"/>
      </w:rPr>
    </w:lvl>
    <w:lvl w:ilvl="5">
      <w:start w:val="0"/>
      <w:numFmt w:val="bullet"/>
      <w:lvlText w:val="•"/>
      <w:lvlJc w:val="left"/>
      <w:pPr>
        <w:ind w:left="5940" w:hanging="339"/>
      </w:pPr>
      <w:rPr>
        <w:rFonts w:hint="default"/>
      </w:rPr>
    </w:lvl>
    <w:lvl w:ilvl="6">
      <w:start w:val="0"/>
      <w:numFmt w:val="bullet"/>
      <w:lvlText w:val="•"/>
      <w:lvlJc w:val="left"/>
      <w:pPr>
        <w:ind w:left="6972" w:hanging="339"/>
      </w:pPr>
      <w:rPr>
        <w:rFonts w:hint="default"/>
      </w:rPr>
    </w:lvl>
    <w:lvl w:ilvl="7">
      <w:start w:val="0"/>
      <w:numFmt w:val="bullet"/>
      <w:lvlText w:val="•"/>
      <w:lvlJc w:val="left"/>
      <w:pPr>
        <w:ind w:left="8004" w:hanging="339"/>
      </w:pPr>
      <w:rPr>
        <w:rFonts w:hint="default"/>
      </w:rPr>
    </w:lvl>
    <w:lvl w:ilvl="8">
      <w:start w:val="0"/>
      <w:numFmt w:val="bullet"/>
      <w:lvlText w:val="•"/>
      <w:lvlJc w:val="left"/>
      <w:pPr>
        <w:ind w:left="9036" w:hanging="339"/>
      </w:pPr>
      <w:rPr>
        <w:rFonts w:hint="default"/>
      </w:rPr>
    </w:lvl>
  </w:abstractNum>
  <w:abstractNum w:abstractNumId="1">
    <w:multiLevelType w:val="hybridMultilevel"/>
    <w:lvl w:ilvl="0">
      <w:start w:val="0"/>
      <w:numFmt w:val="bullet"/>
      <w:lvlText w:val="–"/>
      <w:lvlJc w:val="left"/>
      <w:pPr>
        <w:ind w:left="446" w:hanging="126"/>
      </w:pPr>
      <w:rPr>
        <w:rFonts w:hint="default"/>
        <w:spacing w:val="-2"/>
        <w:w w:val="100"/>
      </w:rPr>
    </w:lvl>
    <w:lvl w:ilvl="1">
      <w:start w:val="0"/>
      <w:numFmt w:val="bullet"/>
      <w:lvlText w:val="•"/>
      <w:lvlJc w:val="left"/>
      <w:pPr>
        <w:ind w:left="1506" w:hanging="126"/>
      </w:pPr>
      <w:rPr>
        <w:rFonts w:hint="default"/>
      </w:rPr>
    </w:lvl>
    <w:lvl w:ilvl="2">
      <w:start w:val="0"/>
      <w:numFmt w:val="bullet"/>
      <w:lvlText w:val="•"/>
      <w:lvlJc w:val="left"/>
      <w:pPr>
        <w:ind w:left="2572" w:hanging="126"/>
      </w:pPr>
      <w:rPr>
        <w:rFonts w:hint="default"/>
      </w:rPr>
    </w:lvl>
    <w:lvl w:ilvl="3">
      <w:start w:val="0"/>
      <w:numFmt w:val="bullet"/>
      <w:lvlText w:val="•"/>
      <w:lvlJc w:val="left"/>
      <w:pPr>
        <w:ind w:left="3638" w:hanging="126"/>
      </w:pPr>
      <w:rPr>
        <w:rFonts w:hint="default"/>
      </w:rPr>
    </w:lvl>
    <w:lvl w:ilvl="4">
      <w:start w:val="0"/>
      <w:numFmt w:val="bullet"/>
      <w:lvlText w:val="•"/>
      <w:lvlJc w:val="left"/>
      <w:pPr>
        <w:ind w:left="4704" w:hanging="126"/>
      </w:pPr>
      <w:rPr>
        <w:rFonts w:hint="default"/>
      </w:rPr>
    </w:lvl>
    <w:lvl w:ilvl="5">
      <w:start w:val="0"/>
      <w:numFmt w:val="bullet"/>
      <w:lvlText w:val="•"/>
      <w:lvlJc w:val="left"/>
      <w:pPr>
        <w:ind w:left="5770" w:hanging="126"/>
      </w:pPr>
      <w:rPr>
        <w:rFonts w:hint="default"/>
      </w:rPr>
    </w:lvl>
    <w:lvl w:ilvl="6">
      <w:start w:val="0"/>
      <w:numFmt w:val="bullet"/>
      <w:lvlText w:val="•"/>
      <w:lvlJc w:val="left"/>
      <w:pPr>
        <w:ind w:left="6836" w:hanging="126"/>
      </w:pPr>
      <w:rPr>
        <w:rFonts w:hint="default"/>
      </w:rPr>
    </w:lvl>
    <w:lvl w:ilvl="7">
      <w:start w:val="0"/>
      <w:numFmt w:val="bullet"/>
      <w:lvlText w:val="•"/>
      <w:lvlJc w:val="left"/>
      <w:pPr>
        <w:ind w:left="7902" w:hanging="126"/>
      </w:pPr>
      <w:rPr>
        <w:rFonts w:hint="default"/>
      </w:rPr>
    </w:lvl>
    <w:lvl w:ilvl="8">
      <w:start w:val="0"/>
      <w:numFmt w:val="bullet"/>
      <w:lvlText w:val="•"/>
      <w:lvlJc w:val="left"/>
      <w:pPr>
        <w:ind w:left="8968" w:hanging="126"/>
      </w:pPr>
      <w:rPr>
        <w:rFonts w:hint="default"/>
      </w:rPr>
    </w:lvl>
  </w:abstractNum>
  <w:num w:numId="1">
    <w:abstractNumId w:val="0"/>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outlineLvl w:val="1"/>
    </w:pPr>
    <w:rPr>
      <w:rFonts w:ascii="Calibri" w:hAnsi="Calibri" w:eastAsia="Calibri" w:cs="Calibri"/>
      <w:sz w:val="20"/>
      <w:szCs w:val="20"/>
    </w:rPr>
  </w:style>
  <w:style w:styleId="Heading2" w:type="paragraph">
    <w:name w:val="Heading 2"/>
    <w:basedOn w:val="Normal"/>
    <w:uiPriority w:val="1"/>
    <w:qFormat/>
    <w:pPr>
      <w:spacing w:before="78"/>
      <w:ind w:left="446"/>
      <w:outlineLvl w:val="2"/>
    </w:pPr>
    <w:rPr>
      <w:rFonts w:ascii="Arial" w:hAnsi="Arial" w:eastAsia="Arial" w:cs="Arial"/>
      <w:b/>
      <w:bCs/>
      <w:sz w:val="19"/>
      <w:szCs w:val="19"/>
    </w:rPr>
  </w:style>
  <w:style w:styleId="ListParagraph" w:type="paragraph">
    <w:name w:val="List Paragraph"/>
    <w:basedOn w:val="Normal"/>
    <w:uiPriority w:val="1"/>
    <w:qFormat/>
    <w:pPr>
      <w:ind w:left="784" w:hanging="339"/>
    </w:pPr>
    <w:rPr>
      <w:rFonts w:ascii="Arial" w:hAnsi="Arial" w:eastAsia="Arial" w:cs="Arial"/>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footer" Target="footer3.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image" Target="media/image5.png"/><Relationship Id="rId15" Type="http://schemas.openxmlformats.org/officeDocument/2006/relationships/footer" Target="footer6.xml"/><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image" Target="media/image11.png"/><Relationship Id="rId27" Type="http://schemas.openxmlformats.org/officeDocument/2006/relationships/footer" Target="footer12.xml"/><Relationship Id="rId28" Type="http://schemas.openxmlformats.org/officeDocument/2006/relationships/image" Target="media/image12.jpeg"/><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image" Target="media/image13.png"/><Relationship Id="rId35" Type="http://schemas.openxmlformats.org/officeDocument/2006/relationships/image" Target="media/image14.png"/><Relationship Id="rId36" Type="http://schemas.openxmlformats.org/officeDocument/2006/relationships/image" Target="media/image15.png"/><Relationship Id="rId37" Type="http://schemas.openxmlformats.org/officeDocument/2006/relationships/image" Target="media/image16.png"/><Relationship Id="rId38" Type="http://schemas.openxmlformats.org/officeDocument/2006/relationships/image" Target="media/image17.png"/><Relationship Id="rId39" Type="http://schemas.openxmlformats.org/officeDocument/2006/relationships/image" Target="media/image18.png"/><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Bnak of England</dc:creator>
  <dc:subject>Speech by Kristin Forbes</dc:subject>
  <dc:title>Financial 'deglobalization'?: capital flows, banks and the Beatles</dc:title>
  <dcterms:created xsi:type="dcterms:W3CDTF">2020-06-02T17:30:58Z</dcterms:created>
  <dcterms:modified xsi:type="dcterms:W3CDTF">2020-06-02T17:30:58Z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2014-11-18T00:00:00Z</vt:filetime>
  </property>
  <property fmtid="{D5CDD505-2E9C-101B-9397-08002B2CF9AE}" pid="3" name="Creator">
    <vt:lpwstr>PScript5.dll Version 5.2.2</vt:lpwstr>
  </property>
  <property fmtid="{D5CDD505-2E9C-101B-9397-08002B2CF9AE}" pid="4" name="LastSaved">
    <vt:filetime>2020-06-02T00:00:00Z</vt:filetime>
  </property>
</Properties>
</file>