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Glasgow Trades House Lecture</w:t>
      </w:r>
    </w:p>
    <w:p>
      <w:pPr>
        <w:pStyle w:val="BodyText"/>
        <w:spacing w:line="360" w:lineRule="auto" w:before="274"/>
        <w:ind w:left="354" w:right="7711"/>
        <w:rPr>
          <w:rFonts w:ascii="Arial"/>
        </w:rPr>
      </w:pPr>
      <w:r>
        <w:rPr>
          <w:rFonts w:ascii="Arial"/>
        </w:rPr>
        <w:t>Speech given by John</w:t>
      </w:r>
      <w:r>
        <w:rPr>
          <w:rFonts w:ascii="Arial"/>
          <w:spacing w:val="-1"/>
        </w:rPr>
        <w:t> </w:t>
      </w:r>
      <w:r>
        <w:rPr>
          <w:rFonts w:ascii="Arial"/>
        </w:rPr>
        <w:t>Vickers</w:t>
      </w:r>
    </w:p>
    <w:p>
      <w:pPr>
        <w:pStyle w:val="BodyText"/>
        <w:rPr>
          <w:rFonts w:ascii="Arial"/>
          <w:sz w:val="36"/>
        </w:rPr>
      </w:pPr>
    </w:p>
    <w:p>
      <w:pPr>
        <w:pStyle w:val="BodyText"/>
        <w:spacing w:line="360" w:lineRule="auto"/>
        <w:ind w:left="354" w:right="6871"/>
        <w:rPr>
          <w:rFonts w:ascii="Arial"/>
        </w:rPr>
      </w:pPr>
      <w:r>
        <w:rPr>
          <w:rFonts w:ascii="Arial"/>
        </w:rPr>
        <w:t>At Strathclyde University 27 May</w:t>
      </w:r>
      <w:r>
        <w:rPr>
          <w:rFonts w:ascii="Arial"/>
          <w:spacing w:val="-1"/>
        </w:rPr>
        <w:t> </w:t>
      </w:r>
      <w:r>
        <w:rPr>
          <w:rFonts w:ascii="Arial"/>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8"/>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rPr>
          <w:rFonts w:ascii="Arial"/>
          <w:sz w:val="20"/>
        </w:rPr>
      </w:pPr>
    </w:p>
    <w:p>
      <w:pPr>
        <w:pStyle w:val="BodyText"/>
        <w:spacing w:before="9"/>
        <w:rPr>
          <w:rFonts w:ascii="Arial"/>
          <w:sz w:val="25"/>
        </w:rPr>
      </w:pPr>
    </w:p>
    <w:p>
      <w:pPr>
        <w:pStyle w:val="Heading1"/>
        <w:spacing w:line="321" w:lineRule="auto" w:before="90"/>
        <w:ind w:left="2947" w:right="2734"/>
        <w:jc w:val="center"/>
      </w:pPr>
      <w:r>
        <w:rPr/>
        <w:t>Glasgow Trades House Lecture Strathclyde University</w:t>
      </w:r>
    </w:p>
    <w:p>
      <w:pPr>
        <w:spacing w:line="276" w:lineRule="exact" w:before="0"/>
        <w:ind w:left="2947" w:right="2734" w:firstLine="0"/>
        <w:jc w:val="center"/>
        <w:rPr>
          <w:b/>
          <w:sz w:val="24"/>
        </w:rPr>
      </w:pPr>
      <w:r>
        <w:rPr>
          <w:b/>
          <w:sz w:val="24"/>
        </w:rPr>
        <w:t>26 May 1999</w:t>
      </w:r>
    </w:p>
    <w:p>
      <w:pPr>
        <w:pStyle w:val="BodyText"/>
        <w:rPr>
          <w:b/>
          <w:sz w:val="26"/>
        </w:rPr>
      </w:pPr>
    </w:p>
    <w:p>
      <w:pPr>
        <w:pStyle w:val="BodyText"/>
        <w:rPr>
          <w:b/>
          <w:sz w:val="26"/>
        </w:rPr>
      </w:pPr>
    </w:p>
    <w:p>
      <w:pPr>
        <w:pStyle w:val="BodyText"/>
        <w:spacing w:before="4"/>
        <w:rPr>
          <w:b/>
          <w:sz w:val="20"/>
        </w:rPr>
      </w:pPr>
    </w:p>
    <w:p>
      <w:pPr>
        <w:spacing w:before="0"/>
        <w:ind w:left="2947" w:right="2738" w:firstLine="0"/>
        <w:jc w:val="center"/>
        <w:rPr>
          <w:b/>
          <w:sz w:val="24"/>
        </w:rPr>
      </w:pPr>
      <w:r>
        <w:rPr>
          <w:b/>
          <w:sz w:val="24"/>
        </w:rPr>
        <w:t>PRICE STABILITY IN THE UK</w:t>
      </w:r>
    </w:p>
    <w:p>
      <w:pPr>
        <w:pStyle w:val="BodyText"/>
        <w:rPr>
          <w:b/>
          <w:sz w:val="26"/>
        </w:rPr>
      </w:pPr>
    </w:p>
    <w:p>
      <w:pPr>
        <w:pStyle w:val="BodyText"/>
        <w:rPr>
          <w:b/>
          <w:sz w:val="26"/>
        </w:rPr>
      </w:pPr>
    </w:p>
    <w:p>
      <w:pPr>
        <w:pStyle w:val="BodyText"/>
        <w:spacing w:before="5"/>
        <w:rPr>
          <w:b/>
          <w:sz w:val="20"/>
        </w:rPr>
      </w:pPr>
    </w:p>
    <w:p>
      <w:pPr>
        <w:spacing w:before="0"/>
        <w:ind w:left="2947" w:right="2744" w:firstLine="0"/>
        <w:jc w:val="center"/>
        <w:rPr>
          <w:b/>
          <w:sz w:val="13"/>
        </w:rPr>
      </w:pPr>
      <w:r>
        <w:rPr>
          <w:b/>
          <w:sz w:val="24"/>
        </w:rPr>
        <w:t>John Vickers</w:t>
      </w:r>
      <w:r>
        <w:rPr>
          <w:b/>
          <w:position w:val="9"/>
          <w:sz w:val="13"/>
        </w:rPr>
        <w:t>1</w:t>
      </w:r>
    </w:p>
    <w:p>
      <w:pPr>
        <w:spacing w:line="321" w:lineRule="auto" w:before="94"/>
        <w:ind w:left="2947" w:right="2751" w:firstLine="0"/>
        <w:jc w:val="center"/>
        <w:rPr>
          <w:b/>
          <w:sz w:val="24"/>
        </w:rPr>
      </w:pPr>
      <w:r>
        <w:rPr>
          <w:b/>
          <w:sz w:val="24"/>
        </w:rPr>
        <w:t>Executive Director and Chief Economist Bank of England</w:t>
      </w:r>
    </w:p>
    <w:p>
      <w:pPr>
        <w:pStyle w:val="BodyText"/>
        <w:rPr>
          <w:b/>
          <w:sz w:val="20"/>
        </w:rPr>
      </w:pPr>
    </w:p>
    <w:p>
      <w:pPr>
        <w:pStyle w:val="BodyText"/>
        <w:rPr>
          <w:b/>
          <w:sz w:val="20"/>
        </w:rPr>
      </w:pPr>
    </w:p>
    <w:p>
      <w:pPr>
        <w:pStyle w:val="BodyText"/>
        <w:rPr>
          <w:b/>
          <w:sz w:val="20"/>
        </w:rPr>
      </w:pPr>
    </w:p>
    <w:p>
      <w:pPr>
        <w:pStyle w:val="BodyText"/>
        <w:spacing w:before="6"/>
        <w:rPr>
          <w:b/>
          <w:sz w:val="28"/>
        </w:rPr>
      </w:pPr>
    </w:p>
    <w:p>
      <w:pPr>
        <w:spacing w:before="90"/>
        <w:ind w:left="357" w:right="0" w:firstLine="0"/>
        <w:jc w:val="left"/>
        <w:rPr>
          <w:b/>
          <w:sz w:val="24"/>
        </w:rPr>
      </w:pPr>
      <w:r>
        <w:rPr>
          <w:b/>
          <w:sz w:val="24"/>
        </w:rPr>
        <w:t>Price stability revisited</w:t>
      </w:r>
    </w:p>
    <w:p>
      <w:pPr>
        <w:pStyle w:val="BodyText"/>
        <w:rPr>
          <w:b/>
          <w:sz w:val="26"/>
        </w:rPr>
      </w:pPr>
    </w:p>
    <w:p>
      <w:pPr>
        <w:pStyle w:val="BodyText"/>
        <w:spacing w:line="321" w:lineRule="auto" w:before="160"/>
        <w:ind w:left="357" w:right="815"/>
      </w:pPr>
      <w:r>
        <w:rPr/>
        <w:t>In</w:t>
      </w:r>
      <w:r>
        <w:rPr>
          <w:spacing w:val="-10"/>
        </w:rPr>
        <w:t> </w:t>
      </w:r>
      <w:r>
        <w:rPr>
          <w:i/>
        </w:rPr>
        <w:t>Pride</w:t>
      </w:r>
      <w:r>
        <w:rPr>
          <w:i/>
          <w:spacing w:val="-9"/>
        </w:rPr>
        <w:t> </w:t>
      </w:r>
      <w:r>
        <w:rPr>
          <w:i/>
        </w:rPr>
        <w:t>and</w:t>
      </w:r>
      <w:r>
        <w:rPr>
          <w:i/>
          <w:spacing w:val="-9"/>
        </w:rPr>
        <w:t> </w:t>
      </w:r>
      <w:r>
        <w:rPr>
          <w:i/>
        </w:rPr>
        <w:t>Prejudice</w:t>
      </w:r>
      <w:r>
        <w:rPr/>
        <w:t>,</w:t>
      </w:r>
      <w:r>
        <w:rPr>
          <w:spacing w:val="-7"/>
        </w:rPr>
        <w:t> </w:t>
      </w:r>
      <w:r>
        <w:rPr/>
        <w:t>Mr</w:t>
      </w:r>
      <w:r>
        <w:rPr>
          <w:spacing w:val="-10"/>
        </w:rPr>
        <w:t> </w:t>
      </w:r>
      <w:r>
        <w:rPr/>
        <w:t>Collins</w:t>
      </w:r>
      <w:r>
        <w:rPr>
          <w:spacing w:val="-9"/>
        </w:rPr>
        <w:t> </w:t>
      </w:r>
      <w:r>
        <w:rPr/>
        <w:t>concluded</w:t>
      </w:r>
      <w:r>
        <w:rPr>
          <w:spacing w:val="-9"/>
        </w:rPr>
        <w:t> </w:t>
      </w:r>
      <w:r>
        <w:rPr/>
        <w:t>his</w:t>
      </w:r>
      <w:r>
        <w:rPr>
          <w:spacing w:val="-9"/>
        </w:rPr>
        <w:t> </w:t>
      </w:r>
      <w:r>
        <w:rPr/>
        <w:t>marriage</w:t>
      </w:r>
      <w:r>
        <w:rPr>
          <w:spacing w:val="-9"/>
        </w:rPr>
        <w:t> </w:t>
      </w:r>
      <w:r>
        <w:rPr/>
        <w:t>proposal</w:t>
      </w:r>
      <w:r>
        <w:rPr>
          <w:spacing w:val="-9"/>
        </w:rPr>
        <w:t> </w:t>
      </w:r>
      <w:r>
        <w:rPr>
          <w:spacing w:val="2"/>
        </w:rPr>
        <w:t>to</w:t>
      </w:r>
      <w:r>
        <w:rPr>
          <w:spacing w:val="-5"/>
        </w:rPr>
        <w:t> </w:t>
      </w:r>
      <w:r>
        <w:rPr/>
        <w:t>Elizabeth</w:t>
      </w:r>
      <w:r>
        <w:rPr>
          <w:spacing w:val="-8"/>
        </w:rPr>
        <w:t> </w:t>
      </w:r>
      <w:r>
        <w:rPr/>
        <w:t>Bennet</w:t>
      </w:r>
      <w:r>
        <w:rPr>
          <w:spacing w:val="-5"/>
        </w:rPr>
        <w:t> </w:t>
      </w:r>
      <w:r>
        <w:rPr/>
        <w:t>as follows:</w:t>
      </w:r>
    </w:p>
    <w:p>
      <w:pPr>
        <w:pStyle w:val="BodyText"/>
        <w:spacing w:before="1"/>
        <w:rPr>
          <w:sz w:val="32"/>
        </w:rPr>
      </w:pPr>
    </w:p>
    <w:p>
      <w:pPr>
        <w:pStyle w:val="BodyText"/>
        <w:spacing w:line="372" w:lineRule="auto"/>
        <w:ind w:left="357" w:right="406" w:firstLine="2"/>
      </w:pPr>
      <w:r>
        <w:rPr>
          <w:spacing w:val="-11"/>
        </w:rPr>
        <w:t>‘To</w:t>
      </w:r>
      <w:r>
        <w:rPr>
          <w:spacing w:val="-7"/>
        </w:rPr>
        <w:t> </w:t>
      </w:r>
      <w:r>
        <w:rPr/>
        <w:t>fortune</w:t>
      </w:r>
      <w:r>
        <w:rPr>
          <w:spacing w:val="-9"/>
        </w:rPr>
        <w:t> </w:t>
      </w:r>
      <w:r>
        <w:rPr/>
        <w:t>I</w:t>
      </w:r>
      <w:r>
        <w:rPr>
          <w:spacing w:val="-6"/>
        </w:rPr>
        <w:t> </w:t>
      </w:r>
      <w:r>
        <w:rPr/>
        <w:t>am</w:t>
      </w:r>
      <w:r>
        <w:rPr>
          <w:spacing w:val="-9"/>
        </w:rPr>
        <w:t> </w:t>
      </w:r>
      <w:r>
        <w:rPr/>
        <w:t>perfectly</w:t>
      </w:r>
      <w:r>
        <w:rPr>
          <w:spacing w:val="-8"/>
        </w:rPr>
        <w:t> </w:t>
      </w:r>
      <w:r>
        <w:rPr/>
        <w:t>indifferent,</w:t>
      </w:r>
      <w:r>
        <w:rPr>
          <w:spacing w:val="-4"/>
        </w:rPr>
        <w:t> </w:t>
      </w:r>
      <w:r>
        <w:rPr/>
        <w:t>and</w:t>
      </w:r>
      <w:r>
        <w:rPr>
          <w:spacing w:val="-9"/>
        </w:rPr>
        <w:t> </w:t>
      </w:r>
      <w:r>
        <w:rPr/>
        <w:t>I</w:t>
      </w:r>
      <w:r>
        <w:rPr>
          <w:spacing w:val="-6"/>
        </w:rPr>
        <w:t> </w:t>
      </w:r>
      <w:r>
        <w:rPr/>
        <w:t>shall</w:t>
      </w:r>
      <w:r>
        <w:rPr>
          <w:spacing w:val="-9"/>
        </w:rPr>
        <w:t> </w:t>
      </w:r>
      <w:r>
        <w:rPr/>
        <w:t>make</w:t>
      </w:r>
      <w:r>
        <w:rPr>
          <w:spacing w:val="-8"/>
        </w:rPr>
        <w:t> </w:t>
      </w:r>
      <w:r>
        <w:rPr/>
        <w:t>no</w:t>
      </w:r>
      <w:r>
        <w:rPr>
          <w:spacing w:val="-9"/>
        </w:rPr>
        <w:t> </w:t>
      </w:r>
      <w:r>
        <w:rPr/>
        <w:t>demand</w:t>
      </w:r>
      <w:r>
        <w:rPr>
          <w:spacing w:val="-8"/>
        </w:rPr>
        <w:t> </w:t>
      </w:r>
      <w:r>
        <w:rPr/>
        <w:t>of</w:t>
      </w:r>
      <w:r>
        <w:rPr>
          <w:spacing w:val="-4"/>
        </w:rPr>
        <w:t> </w:t>
      </w:r>
      <w:r>
        <w:rPr/>
        <w:t>that</w:t>
      </w:r>
      <w:r>
        <w:rPr>
          <w:spacing w:val="-5"/>
        </w:rPr>
        <w:t> </w:t>
      </w:r>
      <w:r>
        <w:rPr/>
        <w:t>nature</w:t>
      </w:r>
      <w:r>
        <w:rPr>
          <w:spacing w:val="-8"/>
        </w:rPr>
        <w:t> </w:t>
      </w:r>
      <w:r>
        <w:rPr/>
        <w:t>on</w:t>
      </w:r>
      <w:r>
        <w:rPr>
          <w:spacing w:val="-4"/>
        </w:rPr>
        <w:t> </w:t>
      </w:r>
      <w:r>
        <w:rPr/>
        <w:t>your</w:t>
      </w:r>
      <w:r>
        <w:rPr>
          <w:spacing w:val="-9"/>
        </w:rPr>
        <w:t> </w:t>
      </w:r>
      <w:r>
        <w:rPr/>
        <w:t>father, since</w:t>
      </w:r>
      <w:r>
        <w:rPr>
          <w:spacing w:val="-7"/>
        </w:rPr>
        <w:t> </w:t>
      </w:r>
      <w:r>
        <w:rPr/>
        <w:t>I</w:t>
      </w:r>
      <w:r>
        <w:rPr>
          <w:spacing w:val="-5"/>
        </w:rPr>
        <w:t> </w:t>
      </w:r>
      <w:r>
        <w:rPr/>
        <w:t>am</w:t>
      </w:r>
      <w:r>
        <w:rPr>
          <w:spacing w:val="-7"/>
        </w:rPr>
        <w:t> </w:t>
      </w:r>
      <w:r>
        <w:rPr/>
        <w:t>well</w:t>
      </w:r>
      <w:r>
        <w:rPr>
          <w:spacing w:val="-7"/>
        </w:rPr>
        <w:t> </w:t>
      </w:r>
      <w:r>
        <w:rPr/>
        <w:t>aware</w:t>
      </w:r>
      <w:r>
        <w:rPr>
          <w:spacing w:val="-7"/>
        </w:rPr>
        <w:t> </w:t>
      </w:r>
      <w:r>
        <w:rPr/>
        <w:t>that</w:t>
      </w:r>
      <w:r>
        <w:rPr>
          <w:spacing w:val="-3"/>
        </w:rPr>
        <w:t> </w:t>
      </w:r>
      <w:r>
        <w:rPr/>
        <w:t>it</w:t>
      </w:r>
      <w:r>
        <w:rPr>
          <w:spacing w:val="-2"/>
        </w:rPr>
        <w:t> </w:t>
      </w:r>
      <w:r>
        <w:rPr/>
        <w:t>could</w:t>
      </w:r>
      <w:r>
        <w:rPr>
          <w:spacing w:val="-7"/>
        </w:rPr>
        <w:t> </w:t>
      </w:r>
      <w:r>
        <w:rPr/>
        <w:t>not</w:t>
      </w:r>
      <w:r>
        <w:rPr>
          <w:spacing w:val="-3"/>
        </w:rPr>
        <w:t> </w:t>
      </w:r>
      <w:r>
        <w:rPr/>
        <w:t>be</w:t>
      </w:r>
      <w:r>
        <w:rPr>
          <w:spacing w:val="-6"/>
        </w:rPr>
        <w:t> </w:t>
      </w:r>
      <w:r>
        <w:rPr/>
        <w:t>complied</w:t>
      </w:r>
      <w:r>
        <w:rPr>
          <w:spacing w:val="-7"/>
        </w:rPr>
        <w:t> </w:t>
      </w:r>
      <w:r>
        <w:rPr/>
        <w:t>with;</w:t>
      </w:r>
      <w:r>
        <w:rPr>
          <w:spacing w:val="-7"/>
        </w:rPr>
        <w:t> </w:t>
      </w:r>
      <w:r>
        <w:rPr/>
        <w:t>and</w:t>
      </w:r>
      <w:r>
        <w:rPr>
          <w:spacing w:val="-7"/>
        </w:rPr>
        <w:t> </w:t>
      </w:r>
      <w:r>
        <w:rPr/>
        <w:t>that</w:t>
      </w:r>
      <w:r>
        <w:rPr>
          <w:spacing w:val="-2"/>
        </w:rPr>
        <w:t> </w:t>
      </w:r>
      <w:r>
        <w:rPr>
          <w:spacing w:val="2"/>
        </w:rPr>
        <w:t>one</w:t>
      </w:r>
      <w:r>
        <w:rPr>
          <w:spacing w:val="-3"/>
        </w:rPr>
        <w:t> </w:t>
      </w:r>
      <w:r>
        <w:rPr/>
        <w:t>thousand</w:t>
      </w:r>
      <w:r>
        <w:rPr>
          <w:spacing w:val="-7"/>
        </w:rPr>
        <w:t> </w:t>
      </w:r>
      <w:r>
        <w:rPr/>
        <w:t>pounds</w:t>
      </w:r>
      <w:r>
        <w:rPr>
          <w:spacing w:val="-7"/>
        </w:rPr>
        <w:t> </w:t>
      </w:r>
      <w:r>
        <w:rPr/>
        <w:t>in</w:t>
      </w:r>
      <w:r>
        <w:rPr>
          <w:spacing w:val="-7"/>
        </w:rPr>
        <w:t> </w:t>
      </w:r>
      <w:r>
        <w:rPr/>
        <w:t>the</w:t>
      </w:r>
      <w:r>
        <w:rPr>
          <w:spacing w:val="-6"/>
        </w:rPr>
        <w:t> </w:t>
      </w:r>
      <w:r>
        <w:rPr/>
        <w:t>4 per cents, which will not be yours till after your </w:t>
      </w:r>
      <w:r>
        <w:rPr>
          <w:spacing w:val="-4"/>
        </w:rPr>
        <w:t>mother’s </w:t>
      </w:r>
      <w:r>
        <w:rPr/>
        <w:t>decease, is all that you may ever be entitled</w:t>
      </w:r>
      <w:r>
        <w:rPr>
          <w:spacing w:val="-12"/>
        </w:rPr>
        <w:t> </w:t>
      </w:r>
      <w:r>
        <w:rPr>
          <w:spacing w:val="3"/>
        </w:rPr>
        <w:t>to.</w:t>
      </w:r>
      <w:r>
        <w:rPr>
          <w:spacing w:val="42"/>
        </w:rPr>
        <w:t> </w:t>
      </w:r>
      <w:r>
        <w:rPr/>
        <w:t>On</w:t>
      </w:r>
      <w:r>
        <w:rPr>
          <w:spacing w:val="-11"/>
        </w:rPr>
        <w:t> </w:t>
      </w:r>
      <w:r>
        <w:rPr/>
        <w:t>that</w:t>
      </w:r>
      <w:r>
        <w:rPr>
          <w:spacing w:val="-8"/>
        </w:rPr>
        <w:t> </w:t>
      </w:r>
      <w:r>
        <w:rPr/>
        <w:t>head,</w:t>
      </w:r>
      <w:r>
        <w:rPr>
          <w:spacing w:val="-11"/>
        </w:rPr>
        <w:t> </w:t>
      </w:r>
      <w:r>
        <w:rPr/>
        <w:t>therefore,</w:t>
      </w:r>
      <w:r>
        <w:rPr>
          <w:spacing w:val="-11"/>
        </w:rPr>
        <w:t> </w:t>
      </w:r>
      <w:r>
        <w:rPr/>
        <w:t>I</w:t>
      </w:r>
      <w:r>
        <w:rPr>
          <w:spacing w:val="-10"/>
        </w:rPr>
        <w:t> </w:t>
      </w:r>
      <w:r>
        <w:rPr/>
        <w:t>shall</w:t>
      </w:r>
      <w:r>
        <w:rPr>
          <w:spacing w:val="-12"/>
        </w:rPr>
        <w:t> </w:t>
      </w:r>
      <w:r>
        <w:rPr/>
        <w:t>be</w:t>
      </w:r>
      <w:r>
        <w:rPr>
          <w:spacing w:val="-11"/>
        </w:rPr>
        <w:t> </w:t>
      </w:r>
      <w:r>
        <w:rPr/>
        <w:t>uniformly</w:t>
      </w:r>
      <w:r>
        <w:rPr>
          <w:spacing w:val="-11"/>
        </w:rPr>
        <w:t> </w:t>
      </w:r>
      <w:r>
        <w:rPr/>
        <w:t>silent;</w:t>
      </w:r>
      <w:r>
        <w:rPr>
          <w:spacing w:val="-12"/>
        </w:rPr>
        <w:t> </w:t>
      </w:r>
      <w:r>
        <w:rPr/>
        <w:t>and</w:t>
      </w:r>
      <w:r>
        <w:rPr>
          <w:spacing w:val="-11"/>
        </w:rPr>
        <w:t> </w:t>
      </w:r>
      <w:r>
        <w:rPr/>
        <w:t>you</w:t>
      </w:r>
      <w:r>
        <w:rPr>
          <w:spacing w:val="-11"/>
        </w:rPr>
        <w:t> </w:t>
      </w:r>
      <w:r>
        <w:rPr/>
        <w:t>may</w:t>
      </w:r>
      <w:r>
        <w:rPr>
          <w:spacing w:val="-12"/>
        </w:rPr>
        <w:t> </w:t>
      </w:r>
      <w:r>
        <w:rPr/>
        <w:t>assure</w:t>
      </w:r>
      <w:r>
        <w:rPr>
          <w:spacing w:val="-11"/>
        </w:rPr>
        <w:t> </w:t>
      </w:r>
      <w:r>
        <w:rPr/>
        <w:t>yourself</w:t>
      </w:r>
      <w:r>
        <w:rPr>
          <w:spacing w:val="-11"/>
        </w:rPr>
        <w:t> </w:t>
      </w:r>
      <w:r>
        <w:rPr/>
        <w:t>that no ungenerous reproach shall ever pass my lips when we are</w:t>
      </w:r>
      <w:r>
        <w:rPr>
          <w:spacing w:val="-5"/>
        </w:rPr>
        <w:t> </w:t>
      </w:r>
      <w:r>
        <w:rPr/>
        <w:t>married.’</w:t>
      </w:r>
    </w:p>
    <w:p>
      <w:pPr>
        <w:pStyle w:val="BodyText"/>
        <w:spacing w:before="8"/>
        <w:rPr>
          <w:sz w:val="36"/>
        </w:rPr>
      </w:pPr>
    </w:p>
    <w:p>
      <w:pPr>
        <w:pStyle w:val="BodyText"/>
        <w:spacing w:line="367" w:lineRule="auto"/>
        <w:ind w:left="357" w:right="267" w:hanging="1"/>
      </w:pPr>
      <w:r>
        <w:rPr/>
        <w:t>Happily,</w:t>
      </w:r>
      <w:r>
        <w:rPr>
          <w:spacing w:val="-14"/>
        </w:rPr>
        <w:t> </w:t>
      </w:r>
      <w:r>
        <w:rPr/>
        <w:t>Elizabeth</w:t>
      </w:r>
      <w:r>
        <w:rPr>
          <w:spacing w:val="-13"/>
        </w:rPr>
        <w:t> </w:t>
      </w:r>
      <w:r>
        <w:rPr/>
        <w:t>instead</w:t>
      </w:r>
      <w:r>
        <w:rPr>
          <w:spacing w:val="-13"/>
        </w:rPr>
        <w:t> </w:t>
      </w:r>
      <w:r>
        <w:rPr/>
        <w:t>married</w:t>
      </w:r>
      <w:r>
        <w:rPr>
          <w:spacing w:val="-14"/>
        </w:rPr>
        <w:t> </w:t>
      </w:r>
      <w:r>
        <w:rPr/>
        <w:t>Mr</w:t>
      </w:r>
      <w:r>
        <w:rPr>
          <w:spacing w:val="-14"/>
        </w:rPr>
        <w:t> </w:t>
      </w:r>
      <w:r>
        <w:rPr/>
        <w:t>Darcy</w:t>
      </w:r>
      <w:r>
        <w:rPr>
          <w:rFonts w:ascii="Symbol" w:hAnsi="Symbol"/>
        </w:rPr>
        <w:t></w:t>
      </w:r>
      <w:r>
        <w:rPr/>
        <w:t>a</w:t>
      </w:r>
      <w:r>
        <w:rPr>
          <w:spacing w:val="-14"/>
        </w:rPr>
        <w:t> </w:t>
      </w:r>
      <w:r>
        <w:rPr/>
        <w:t>man</w:t>
      </w:r>
      <w:r>
        <w:rPr>
          <w:spacing w:val="-14"/>
        </w:rPr>
        <w:t> </w:t>
      </w:r>
      <w:r>
        <w:rPr/>
        <w:t>of</w:t>
      </w:r>
      <w:r>
        <w:rPr>
          <w:spacing w:val="-10"/>
        </w:rPr>
        <w:t> </w:t>
      </w:r>
      <w:r>
        <w:rPr/>
        <w:t>many</w:t>
      </w:r>
      <w:r>
        <w:rPr>
          <w:spacing w:val="-13"/>
        </w:rPr>
        <w:t> </w:t>
      </w:r>
      <w:r>
        <w:rPr/>
        <w:t>virtues,</w:t>
      </w:r>
      <w:r>
        <w:rPr>
          <w:spacing w:val="-14"/>
        </w:rPr>
        <w:t> </w:t>
      </w:r>
      <w:r>
        <w:rPr/>
        <w:t>including</w:t>
      </w:r>
      <w:r>
        <w:rPr>
          <w:spacing w:val="-14"/>
        </w:rPr>
        <w:t> </w:t>
      </w:r>
      <w:r>
        <w:rPr/>
        <w:t>a</w:t>
      </w:r>
      <w:r>
        <w:rPr>
          <w:spacing w:val="-14"/>
        </w:rPr>
        <w:t> </w:t>
      </w:r>
      <w:r>
        <w:rPr/>
        <w:t>vast</w:t>
      </w:r>
      <w:r>
        <w:rPr>
          <w:spacing w:val="-10"/>
        </w:rPr>
        <w:t> </w:t>
      </w:r>
      <w:r>
        <w:rPr/>
        <w:t>amount</w:t>
      </w:r>
      <w:r>
        <w:rPr>
          <w:spacing w:val="-10"/>
        </w:rPr>
        <w:t> </w:t>
      </w:r>
      <w:r>
        <w:rPr/>
        <w:t>in the 4 per</w:t>
      </w:r>
      <w:r>
        <w:rPr>
          <w:spacing w:val="5"/>
        </w:rPr>
        <w:t> </w:t>
      </w:r>
      <w:r>
        <w:rPr/>
        <w:t>cents.</w:t>
      </w:r>
    </w:p>
    <w:p>
      <w:pPr>
        <w:pStyle w:val="BodyText"/>
        <w:spacing w:before="6"/>
        <w:rPr>
          <w:sz w:val="37"/>
        </w:rPr>
      </w:pPr>
    </w:p>
    <w:p>
      <w:pPr>
        <w:spacing w:line="372" w:lineRule="auto" w:before="0"/>
        <w:ind w:left="357" w:right="0" w:firstLine="0"/>
        <w:jc w:val="left"/>
        <w:rPr>
          <w:sz w:val="24"/>
        </w:rPr>
      </w:pPr>
      <w:r>
        <w:rPr>
          <w:sz w:val="24"/>
        </w:rPr>
        <w:t>Four per cent, or thereabouts, was the long-term interest rate for years and years. In the words of David Landes in </w:t>
      </w:r>
      <w:r>
        <w:rPr>
          <w:i/>
          <w:sz w:val="24"/>
        </w:rPr>
        <w:t>The Wealth and Poverty of Nations</w:t>
      </w:r>
      <w:r>
        <w:rPr>
          <w:sz w:val="24"/>
        </w:rPr>
        <w:t>:</w:t>
      </w:r>
    </w:p>
    <w:p>
      <w:pPr>
        <w:pStyle w:val="BodyText"/>
        <w:rPr>
          <w:sz w:val="20"/>
        </w:rPr>
      </w:pPr>
    </w:p>
    <w:p>
      <w:pPr>
        <w:pStyle w:val="BodyText"/>
        <w:spacing w:before="5"/>
        <w:rPr>
          <w:sz w:val="13"/>
        </w:rPr>
      </w:pPr>
      <w:r>
        <w:rPr/>
        <w:pict>
          <v:shape style="position:absolute;margin-left:55.439999pt;margin-top:10.092598pt;width:470.65pt;height:.1pt;mso-position-horizontal-relative:page;mso-position-vertical-relative:paragraph;z-index:-251656192;mso-wrap-distance-left:0;mso-wrap-distance-right:0" coordorigin="1109,202" coordsize="9413,0" path="m1109,202l10522,202e" filled="false" stroked="true" strokeweight=".72pt" strokecolor="#000000">
            <v:path arrowok="t"/>
            <v:stroke dashstyle="solid"/>
            <w10:wrap type="topAndBottom"/>
          </v:shape>
        </w:pict>
      </w:r>
    </w:p>
    <w:p>
      <w:pPr>
        <w:pStyle w:val="BodyText"/>
        <w:spacing w:before="8"/>
        <w:rPr>
          <w:sz w:val="13"/>
        </w:rPr>
      </w:pPr>
    </w:p>
    <w:p>
      <w:pPr>
        <w:spacing w:line="249" w:lineRule="auto" w:before="95"/>
        <w:ind w:left="357" w:right="406" w:firstLine="0"/>
        <w:jc w:val="left"/>
        <w:rPr>
          <w:sz w:val="20"/>
        </w:rPr>
      </w:pPr>
      <w:r>
        <w:rPr>
          <w:position w:val="9"/>
          <w:sz w:val="13"/>
        </w:rPr>
        <w:t>1 </w:t>
      </w:r>
      <w:r>
        <w:rPr>
          <w:sz w:val="20"/>
        </w:rPr>
        <w:t>I am grateful to Andrew Bailey, Spencer Dale, Paul Fisher, Nigel Jenkinson, Tony Yates, and especially Jo Paisley for helpful comments on a draft of this paper.</w:t>
      </w:r>
    </w:p>
    <w:p>
      <w:pPr>
        <w:spacing w:after="0" w:line="249" w:lineRule="auto"/>
        <w:jc w:val="left"/>
        <w:rPr>
          <w:sz w:val="20"/>
        </w:rPr>
        <w:sectPr>
          <w:pgSz w:w="11900" w:h="16840"/>
          <w:pgMar w:top="1600" w:bottom="280" w:left="780" w:right="1260"/>
        </w:sectPr>
      </w:pPr>
    </w:p>
    <w:p>
      <w:pPr>
        <w:pStyle w:val="BodyText"/>
        <w:spacing w:before="8"/>
        <w:rPr>
          <w:sz w:val="13"/>
        </w:rPr>
      </w:pPr>
    </w:p>
    <w:p>
      <w:pPr>
        <w:pStyle w:val="BodyText"/>
        <w:spacing w:line="372" w:lineRule="auto" w:before="90"/>
        <w:ind w:left="357" w:right="182" w:firstLine="2"/>
      </w:pPr>
      <w:r>
        <w:rPr>
          <w:spacing w:val="-3"/>
        </w:rPr>
        <w:t>‘investors </w:t>
      </w:r>
      <w:r>
        <w:rPr/>
        <w:t>trusted the word of Britain and bought consols at 4 per cent, and Britain never let them down ... until the twentieth century, when war and deficits undermined the purchasing power of the pound and killed the gold standard. Is inflation a kind of impersonal lie?’</w:t>
      </w:r>
    </w:p>
    <w:p>
      <w:pPr>
        <w:pStyle w:val="BodyText"/>
        <w:rPr>
          <w:sz w:val="37"/>
        </w:rPr>
      </w:pPr>
    </w:p>
    <w:p>
      <w:pPr>
        <w:pStyle w:val="BodyText"/>
        <w:spacing w:line="372" w:lineRule="auto"/>
        <w:ind w:left="357" w:right="218"/>
      </w:pPr>
      <w:r>
        <w:rPr/>
        <w:t>Interesting question. As a result of that inflation, a thousand pounds is now worth about a fortieth of its value in Jane </w:t>
      </w:r>
      <w:r>
        <w:rPr>
          <w:spacing w:val="-4"/>
        </w:rPr>
        <w:t>Austen’s </w:t>
      </w:r>
      <w:r>
        <w:rPr/>
        <w:t>day. But, remarkably enough, the yield on long-term British government</w:t>
      </w:r>
      <w:r>
        <w:rPr>
          <w:spacing w:val="-4"/>
        </w:rPr>
        <w:t> </w:t>
      </w:r>
      <w:r>
        <w:rPr/>
        <w:t>bonds</w:t>
      </w:r>
      <w:r>
        <w:rPr>
          <w:spacing w:val="-7"/>
        </w:rPr>
        <w:t> </w:t>
      </w:r>
      <w:r>
        <w:rPr/>
        <w:t>has</w:t>
      </w:r>
      <w:r>
        <w:rPr>
          <w:spacing w:val="-8"/>
        </w:rPr>
        <w:t> </w:t>
      </w:r>
      <w:r>
        <w:rPr/>
        <w:t>recently</w:t>
      </w:r>
      <w:r>
        <w:rPr>
          <w:spacing w:val="-6"/>
        </w:rPr>
        <w:t> </w:t>
      </w:r>
      <w:r>
        <w:rPr/>
        <w:t>been</w:t>
      </w:r>
      <w:r>
        <w:rPr>
          <w:spacing w:val="-7"/>
        </w:rPr>
        <w:t> </w:t>
      </w:r>
      <w:r>
        <w:rPr/>
        <w:t>back</w:t>
      </w:r>
      <w:r>
        <w:rPr>
          <w:spacing w:val="-7"/>
        </w:rPr>
        <w:t> </w:t>
      </w:r>
      <w:r>
        <w:rPr/>
        <w:t>in</w:t>
      </w:r>
      <w:r>
        <w:rPr>
          <w:spacing w:val="-8"/>
        </w:rPr>
        <w:t> </w:t>
      </w:r>
      <w:r>
        <w:rPr/>
        <w:t>the</w:t>
      </w:r>
      <w:r>
        <w:rPr>
          <w:spacing w:val="-7"/>
        </w:rPr>
        <w:t> </w:t>
      </w:r>
      <w:r>
        <w:rPr/>
        <w:t>region</w:t>
      </w:r>
      <w:r>
        <w:rPr>
          <w:spacing w:val="-6"/>
        </w:rPr>
        <w:t> </w:t>
      </w:r>
      <w:r>
        <w:rPr/>
        <w:t>of</w:t>
      </w:r>
      <w:r>
        <w:rPr>
          <w:spacing w:val="-3"/>
        </w:rPr>
        <w:t> </w:t>
      </w:r>
      <w:r>
        <w:rPr/>
        <w:t>4</w:t>
      </w:r>
      <w:r>
        <w:rPr>
          <w:spacing w:val="-8"/>
        </w:rPr>
        <w:t> </w:t>
      </w:r>
      <w:r>
        <w:rPr/>
        <w:t>per</w:t>
      </w:r>
      <w:r>
        <w:rPr>
          <w:spacing w:val="-7"/>
        </w:rPr>
        <w:t> </w:t>
      </w:r>
      <w:r>
        <w:rPr/>
        <w:t>cent.</w:t>
      </w:r>
      <w:r>
        <w:rPr>
          <w:position w:val="9"/>
          <w:sz w:val="13"/>
        </w:rPr>
        <w:t>2</w:t>
      </w:r>
      <w:r>
        <w:rPr>
          <w:spacing w:val="10"/>
          <w:position w:val="9"/>
          <w:sz w:val="13"/>
        </w:rPr>
        <w:t> </w:t>
      </w:r>
      <w:r>
        <w:rPr/>
        <w:t>The</w:t>
      </w:r>
      <w:r>
        <w:rPr>
          <w:spacing w:val="-6"/>
        </w:rPr>
        <w:t> </w:t>
      </w:r>
      <w:r>
        <w:rPr/>
        <w:t>reason</w:t>
      </w:r>
      <w:r>
        <w:rPr>
          <w:spacing w:val="-6"/>
        </w:rPr>
        <w:t> </w:t>
      </w:r>
      <w:r>
        <w:rPr/>
        <w:t>is</w:t>
      </w:r>
      <w:r>
        <w:rPr>
          <w:spacing w:val="-7"/>
        </w:rPr>
        <w:t> </w:t>
      </w:r>
      <w:r>
        <w:rPr/>
        <w:t>that</w:t>
      </w:r>
      <w:r>
        <w:rPr>
          <w:spacing w:val="-4"/>
        </w:rPr>
        <w:t> </w:t>
      </w:r>
      <w:r>
        <w:rPr/>
        <w:t>inflation has become</w:t>
      </w:r>
      <w:r>
        <w:rPr>
          <w:spacing w:val="3"/>
        </w:rPr>
        <w:t> </w:t>
      </w:r>
      <w:r>
        <w:rPr/>
        <w:t>subdued.</w:t>
      </w:r>
    </w:p>
    <w:p>
      <w:pPr>
        <w:pStyle w:val="BodyText"/>
        <w:spacing w:before="4"/>
        <w:rPr>
          <w:sz w:val="37"/>
        </w:rPr>
      </w:pPr>
    </w:p>
    <w:p>
      <w:pPr>
        <w:pStyle w:val="Heading1"/>
      </w:pPr>
      <w:r>
        <w:rPr/>
        <w:t>Is inflation dead or</w:t>
      </w:r>
      <w:r>
        <w:rPr>
          <w:spacing w:val="-18"/>
        </w:rPr>
        <w:t> </w:t>
      </w:r>
      <w:r>
        <w:rPr/>
        <w:t>sleeping?</w:t>
      </w:r>
    </w:p>
    <w:p>
      <w:pPr>
        <w:pStyle w:val="BodyText"/>
        <w:rPr>
          <w:b/>
          <w:sz w:val="26"/>
        </w:rPr>
      </w:pPr>
    </w:p>
    <w:p>
      <w:pPr>
        <w:pStyle w:val="BodyText"/>
        <w:spacing w:before="10"/>
        <w:rPr>
          <w:b/>
          <w:sz w:val="23"/>
        </w:rPr>
      </w:pPr>
    </w:p>
    <w:p>
      <w:pPr>
        <w:pStyle w:val="BodyText"/>
        <w:spacing w:line="372" w:lineRule="auto" w:before="1"/>
        <w:ind w:left="357" w:right="220"/>
      </w:pPr>
      <w:r>
        <w:rPr/>
        <w:t>Chart</w:t>
      </w:r>
      <w:r>
        <w:rPr>
          <w:spacing w:val="-2"/>
        </w:rPr>
        <w:t> </w:t>
      </w:r>
      <w:r>
        <w:rPr/>
        <w:t>1</w:t>
      </w:r>
      <w:r>
        <w:rPr>
          <w:spacing w:val="-6"/>
        </w:rPr>
        <w:t> </w:t>
      </w:r>
      <w:r>
        <w:rPr/>
        <w:t>shows</w:t>
      </w:r>
      <w:r>
        <w:rPr>
          <w:spacing w:val="-7"/>
        </w:rPr>
        <w:t> </w:t>
      </w:r>
      <w:r>
        <w:rPr/>
        <w:t>the</w:t>
      </w:r>
      <w:r>
        <w:rPr>
          <w:spacing w:val="-6"/>
        </w:rPr>
        <w:t> </w:t>
      </w:r>
      <w:r>
        <w:rPr/>
        <w:t>path</w:t>
      </w:r>
      <w:r>
        <w:rPr>
          <w:spacing w:val="-6"/>
        </w:rPr>
        <w:t> </w:t>
      </w:r>
      <w:r>
        <w:rPr/>
        <w:t>of</w:t>
      </w:r>
      <w:r>
        <w:rPr>
          <w:spacing w:val="-2"/>
        </w:rPr>
        <w:t> </w:t>
      </w:r>
      <w:r>
        <w:rPr/>
        <w:t>the</w:t>
      </w:r>
      <w:r>
        <w:rPr>
          <w:spacing w:val="-6"/>
        </w:rPr>
        <w:t> </w:t>
      </w:r>
      <w:r>
        <w:rPr/>
        <w:t>price</w:t>
      </w:r>
      <w:r>
        <w:rPr>
          <w:spacing w:val="-6"/>
        </w:rPr>
        <w:t> </w:t>
      </w:r>
      <w:r>
        <w:rPr/>
        <w:t>level</w:t>
      </w:r>
      <w:r>
        <w:rPr>
          <w:spacing w:val="-6"/>
        </w:rPr>
        <w:t> </w:t>
      </w:r>
      <w:r>
        <w:rPr/>
        <w:t>in</w:t>
      </w:r>
      <w:r>
        <w:rPr>
          <w:spacing w:val="-6"/>
        </w:rPr>
        <w:t> </w:t>
      </w:r>
      <w:r>
        <w:rPr/>
        <w:t>Britain</w:t>
      </w:r>
      <w:r>
        <w:rPr>
          <w:spacing w:val="-6"/>
        </w:rPr>
        <w:t> </w:t>
      </w:r>
      <w:r>
        <w:rPr>
          <w:spacing w:val="3"/>
        </w:rPr>
        <w:t>over</w:t>
      </w:r>
      <w:r>
        <w:rPr>
          <w:spacing w:val="-2"/>
        </w:rPr>
        <w:t> </w:t>
      </w:r>
      <w:r>
        <w:rPr/>
        <w:t>the</w:t>
      </w:r>
      <w:r>
        <w:rPr>
          <w:spacing w:val="-6"/>
        </w:rPr>
        <w:t> </w:t>
      </w:r>
      <w:r>
        <w:rPr/>
        <w:t>three</w:t>
      </w:r>
      <w:r>
        <w:rPr>
          <w:spacing w:val="-6"/>
        </w:rPr>
        <w:t> </w:t>
      </w:r>
      <w:r>
        <w:rPr/>
        <w:t>hundred</w:t>
      </w:r>
      <w:r>
        <w:rPr>
          <w:spacing w:val="-6"/>
        </w:rPr>
        <w:t> </w:t>
      </w:r>
      <w:r>
        <w:rPr/>
        <w:t>years</w:t>
      </w:r>
      <w:r>
        <w:rPr>
          <w:spacing w:val="-7"/>
        </w:rPr>
        <w:t> </w:t>
      </w:r>
      <w:r>
        <w:rPr/>
        <w:t>since</w:t>
      </w:r>
      <w:r>
        <w:rPr>
          <w:spacing w:val="-6"/>
        </w:rPr>
        <w:t> </w:t>
      </w:r>
      <w:r>
        <w:rPr/>
        <w:t>1700.</w:t>
      </w:r>
      <w:r>
        <w:rPr>
          <w:spacing w:val="48"/>
        </w:rPr>
        <w:t> </w:t>
      </w:r>
      <w:r>
        <w:rPr/>
        <w:t>Two facts are immediately striking. The first is that, although prices sometimes moved sharply in the short-run, long-run price stability prevailed until the last third of this century. Indeed, the price level,</w:t>
      </w:r>
      <w:r>
        <w:rPr>
          <w:spacing w:val="-9"/>
        </w:rPr>
        <w:t> </w:t>
      </w:r>
      <w:r>
        <w:rPr/>
        <w:t>as</w:t>
      </w:r>
      <w:r>
        <w:rPr>
          <w:spacing w:val="-8"/>
        </w:rPr>
        <w:t> </w:t>
      </w:r>
      <w:r>
        <w:rPr/>
        <w:t>best</w:t>
      </w:r>
      <w:r>
        <w:rPr>
          <w:spacing w:val="-5"/>
        </w:rPr>
        <w:t> </w:t>
      </w:r>
      <w:r>
        <w:rPr/>
        <w:t>we</w:t>
      </w:r>
      <w:r>
        <w:rPr>
          <w:spacing w:val="-8"/>
        </w:rPr>
        <w:t> </w:t>
      </w:r>
      <w:r>
        <w:rPr/>
        <w:t>can</w:t>
      </w:r>
      <w:r>
        <w:rPr>
          <w:spacing w:val="-9"/>
        </w:rPr>
        <w:t> </w:t>
      </w:r>
      <w:r>
        <w:rPr/>
        <w:t>measure</w:t>
      </w:r>
      <w:r>
        <w:rPr>
          <w:spacing w:val="-8"/>
        </w:rPr>
        <w:t> </w:t>
      </w:r>
      <w:r>
        <w:rPr/>
        <w:t>it,</w:t>
      </w:r>
      <w:r>
        <w:rPr>
          <w:spacing w:val="-5"/>
        </w:rPr>
        <w:t> </w:t>
      </w:r>
      <w:r>
        <w:rPr/>
        <w:t>increased</w:t>
      </w:r>
      <w:r>
        <w:rPr>
          <w:spacing w:val="-8"/>
        </w:rPr>
        <w:t> </w:t>
      </w:r>
      <w:r>
        <w:rPr>
          <w:spacing w:val="3"/>
        </w:rPr>
        <w:t>only</w:t>
      </w:r>
      <w:r>
        <w:rPr>
          <w:spacing w:val="-4"/>
        </w:rPr>
        <w:t> </w:t>
      </w:r>
      <w:r>
        <w:rPr/>
        <w:t>seven-fold</w:t>
      </w:r>
      <w:r>
        <w:rPr>
          <w:spacing w:val="-9"/>
        </w:rPr>
        <w:t> </w:t>
      </w:r>
      <w:r>
        <w:rPr/>
        <w:t>from</w:t>
      </w:r>
      <w:r>
        <w:rPr>
          <w:spacing w:val="-8"/>
        </w:rPr>
        <w:t> </w:t>
      </w:r>
      <w:r>
        <w:rPr/>
        <w:t>1700</w:t>
      </w:r>
      <w:r>
        <w:rPr>
          <w:spacing w:val="-9"/>
        </w:rPr>
        <w:t> </w:t>
      </w:r>
      <w:r>
        <w:rPr>
          <w:spacing w:val="2"/>
        </w:rPr>
        <w:t>to</w:t>
      </w:r>
      <w:r>
        <w:rPr>
          <w:spacing w:val="-4"/>
        </w:rPr>
        <w:t> </w:t>
      </w:r>
      <w:r>
        <w:rPr/>
        <w:t>1967,</w:t>
      </w:r>
      <w:r>
        <w:rPr>
          <w:spacing w:val="-9"/>
        </w:rPr>
        <w:t> </w:t>
      </w:r>
      <w:r>
        <w:rPr/>
        <w:t>an</w:t>
      </w:r>
      <w:r>
        <w:rPr>
          <w:spacing w:val="-8"/>
        </w:rPr>
        <w:t> </w:t>
      </w:r>
      <w:r>
        <w:rPr/>
        <w:t>average</w:t>
      </w:r>
      <w:r>
        <w:rPr>
          <w:spacing w:val="-9"/>
        </w:rPr>
        <w:t> </w:t>
      </w:r>
      <w:r>
        <w:rPr/>
        <w:t>annual inflation rate of well under</w:t>
      </w:r>
      <w:r>
        <w:rPr>
          <w:spacing w:val="13"/>
        </w:rPr>
        <w:t> </w:t>
      </w:r>
      <w:r>
        <w:rPr/>
        <w:t>1%.</w:t>
      </w:r>
    </w:p>
    <w:p>
      <w:pPr>
        <w:pStyle w:val="BodyText"/>
        <w:rPr>
          <w:sz w:val="20"/>
        </w:rPr>
      </w:pPr>
    </w:p>
    <w:p>
      <w:pPr>
        <w:pStyle w:val="BodyText"/>
        <w:rPr>
          <w:sz w:val="12"/>
        </w:rPr>
      </w:pPr>
    </w:p>
    <w:p>
      <w:pPr>
        <w:tabs>
          <w:tab w:pos="6391" w:val="left" w:leader="none"/>
        </w:tabs>
        <w:spacing w:line="288" w:lineRule="auto" w:before="97"/>
        <w:ind w:left="7624" w:right="2060" w:hanging="5300"/>
        <w:jc w:val="left"/>
        <w:rPr>
          <w:sz w:val="11"/>
        </w:rPr>
      </w:pPr>
      <w:r>
        <w:rPr/>
        <w:pict>
          <v:group style="position:absolute;margin-left:154.080002pt;margin-top:19.745558pt;width:263.55pt;height:137.550pt;mso-position-horizontal-relative:page;mso-position-vertical-relative:paragraph;z-index:-253358080" coordorigin="3082,395" coordsize="5271,2751">
            <v:shape style="position:absolute;left:3086;top:399;width:5232;height:2712" coordorigin="3086,400" coordsize="5232,2712" path="m3086,400l8318,400m8318,400l8318,3112m8318,3112l3086,3112m3086,3112l3086,400e" filled="false" stroked="true" strokeweight=".48pt" strokecolor="#808080">
              <v:path arrowok="t"/>
              <v:stroke dashstyle="solid"/>
            </v:shape>
            <v:shape style="position:absolute;left:3086;top:399;width:5266;height:2746" coordorigin="3086,400" coordsize="5266,2746" path="m8318,400l8318,3112m8318,3112l8352,3112m8318,2809l8352,2809m8318,2507l8352,2507m8318,2209l8352,2209m8318,1907l8352,1907m8318,1605l8352,1605m8318,1302l8352,1302m8318,1005l8352,1005m8318,702l8352,702m8318,400l8352,400m3086,3112l8318,3112m3086,3145l3086,3112m3523,3145l3523,3112m3960,3145l3960,3112m4392,3145l4392,3112m4829,3145l4829,3112m5266,3145l5266,3112m5702,3145l5702,3112m6139,3145l6139,3112m6576,3145l6576,3112m7008,3145l7008,3112m7445,3145l7445,3112m7882,3145l7882,3112m8318,3145l8318,3112e" filled="false" stroked="true" strokeweight=".24pt" strokecolor="#000000">
              <v:path arrowok="t"/>
              <v:stroke dashstyle="solid"/>
            </v:shape>
            <v:line style="position:absolute" from="3096,3073" to="3110,3073" stroked="true" strokeweight="1.2pt" strokecolor="#000000">
              <v:stroke dashstyle="solid"/>
            </v:line>
            <v:line style="position:absolute" from="3110,3073" to="3130,3073" stroked="true" strokeweight="1.2pt" strokecolor="#000000">
              <v:stroke dashstyle="solid"/>
            </v:line>
            <v:line style="position:absolute" from="3130,3073" to="3149,3073" stroked="true" strokeweight="1.2pt" strokecolor="#000000">
              <v:stroke dashstyle="solid"/>
            </v:line>
            <v:line style="position:absolute" from="3149,3073" to="3163,3073" stroked="true" strokeweight="1.2pt" strokecolor="#000000">
              <v:stroke dashstyle="solid"/>
            </v:line>
            <v:line style="position:absolute" from="3163,3073" to="3182,3073" stroked="true" strokeweight="1.2pt" strokecolor="#000000">
              <v:stroke dashstyle="solid"/>
            </v:line>
            <v:line style="position:absolute" from="3182,3073" to="3202,3073" stroked="true" strokeweight="1.2pt" strokecolor="#000000">
              <v:stroke dashstyle="solid"/>
            </v:line>
            <v:line style="position:absolute" from="3202,3073" to="3216,3073" stroked="true" strokeweight="1.2pt" strokecolor="#000000">
              <v:stroke dashstyle="solid"/>
            </v:line>
            <v:line style="position:absolute" from="3216,3073" to="3235,3073" stroked="true" strokeweight="1.2pt" strokecolor="#000000">
              <v:stroke dashstyle="solid"/>
            </v:line>
            <v:line style="position:absolute" from="3235,3073" to="3250,3073" stroked="true" strokeweight="1.2pt" strokecolor="#000000">
              <v:stroke dashstyle="solid"/>
            </v:line>
            <v:line style="position:absolute" from="3250,3073" to="3269,3073" stroked="true" strokeweight="1.2pt" strokecolor="#000000">
              <v:stroke dashstyle="solid"/>
            </v:line>
            <v:line style="position:absolute" from="3269,3073" to="3288,3073" stroked="true" strokeweight="1.2pt" strokecolor="#000000">
              <v:stroke dashstyle="solid"/>
            </v:line>
            <v:line style="position:absolute" from="3288,3073" to="3302,3073" stroked="true" strokeweight="1.2pt" strokecolor="#000000">
              <v:stroke dashstyle="solid"/>
            </v:line>
            <v:line style="position:absolute" from="3302,3073" to="3322,3073" stroked="true" strokeweight="1.2pt" strokecolor="#000000">
              <v:stroke dashstyle="solid"/>
            </v:line>
            <v:line style="position:absolute" from="3322,3073" to="3341,3073" stroked="true" strokeweight="1.2pt" strokecolor="#000000">
              <v:stroke dashstyle="solid"/>
            </v:line>
            <v:line style="position:absolute" from="3341,3073" to="3355,3073" stroked="true" strokeweight="1.2pt" strokecolor="#000000">
              <v:stroke dashstyle="solid"/>
            </v:line>
            <v:line style="position:absolute" from="3355,3073" to="3374,3073" stroked="true" strokeweight="1.2pt" strokecolor="#000000">
              <v:stroke dashstyle="solid"/>
            </v:line>
            <v:line style="position:absolute" from="3374,3073" to="3389,3073" stroked="true" strokeweight="1.2pt" strokecolor="#000000">
              <v:stroke dashstyle="solid"/>
            </v:line>
            <v:line style="position:absolute" from="3389,3073" to="3408,3073" stroked="true" strokeweight="1.2pt" strokecolor="#000000">
              <v:stroke dashstyle="solid"/>
            </v:line>
            <v:line style="position:absolute" from="3408,3073" to="3427,3073" stroked="true" strokeweight="1.2pt" strokecolor="#000000">
              <v:stroke dashstyle="solid"/>
            </v:line>
            <v:line style="position:absolute" from="3427,3073" to="3446,3078" stroked="true" strokeweight="1.2pt" strokecolor="#000000">
              <v:stroke dashstyle="solid"/>
            </v:line>
            <v:line style="position:absolute" from="3446,3078" to="3461,3078" stroked="true" strokeweight="1.2pt" strokecolor="#000000">
              <v:stroke dashstyle="solid"/>
            </v:line>
            <v:line style="position:absolute" from="3461,3078" to="3480,3078" stroked="true" strokeweight="1.2pt" strokecolor="#000000">
              <v:stroke dashstyle="solid"/>
            </v:line>
            <v:line style="position:absolute" from="3480,3078" to="3494,3078" stroked="true" strokeweight="1.2pt" strokecolor="#000000">
              <v:stroke dashstyle="solid"/>
            </v:line>
            <v:line style="position:absolute" from="3494,3078" to="3514,3078" stroked="true" strokeweight="1.2pt" strokecolor="#000000">
              <v:stroke dashstyle="solid"/>
            </v:line>
            <v:line style="position:absolute" from="3514,3078" to="3533,3078" stroked="true" strokeweight="1.2pt" strokecolor="#000000">
              <v:stroke dashstyle="solid"/>
            </v:line>
            <v:line style="position:absolute" from="3533,3078" to="3547,3078" stroked="true" strokeweight="1.2pt" strokecolor="#000000">
              <v:stroke dashstyle="solid"/>
            </v:line>
            <v:line style="position:absolute" from="3547,3078" to="3566,3078" stroked="true" strokeweight="1.2pt" strokecolor="#000000">
              <v:stroke dashstyle="solid"/>
            </v:line>
            <v:line style="position:absolute" from="3566,3078" to="3586,3078" stroked="true" strokeweight="1.2pt" strokecolor="#000000">
              <v:stroke dashstyle="solid"/>
            </v:line>
            <v:line style="position:absolute" from="3586,3078" to="3600,3078" stroked="true" strokeweight="1.2pt" strokecolor="#000000">
              <v:stroke dashstyle="solid"/>
            </v:line>
            <v:line style="position:absolute" from="3600,3078" to="3619,3078" stroked="true" strokeweight="1.2pt" strokecolor="#000000">
              <v:stroke dashstyle="solid"/>
            </v:line>
            <v:line style="position:absolute" from="3619,3078" to="3634,3078" stroked="true" strokeweight="1.2pt" strokecolor="#000000">
              <v:stroke dashstyle="solid"/>
            </v:line>
            <v:line style="position:absolute" from="3634,3078" to="3653,3078" stroked="true" strokeweight="1.2pt" strokecolor="#000000">
              <v:stroke dashstyle="solid"/>
            </v:line>
            <v:line style="position:absolute" from="3653,3078" to="3672,3078" stroked="true" strokeweight="1.2pt" strokecolor="#000000">
              <v:stroke dashstyle="solid"/>
            </v:line>
            <v:line style="position:absolute" from="3672,3078" to="3686,3078" stroked="true" strokeweight="1.2pt" strokecolor="#000000">
              <v:stroke dashstyle="solid"/>
            </v:line>
            <v:line style="position:absolute" from="3686,3078" to="3706,3078" stroked="true" strokeweight="1.2pt" strokecolor="#000000">
              <v:stroke dashstyle="solid"/>
            </v:line>
            <v:line style="position:absolute" from="3706,3078" to="3725,3078" stroked="true" strokeweight="1.2pt" strokecolor="#000000">
              <v:stroke dashstyle="solid"/>
            </v:line>
            <v:line style="position:absolute" from="3725,3078" to="3739,3078" stroked="true" strokeweight="1.2pt" strokecolor="#000000">
              <v:stroke dashstyle="solid"/>
            </v:line>
            <v:line style="position:absolute" from="3739,3078" to="3758,3078" stroked="true" strokeweight="1.2pt" strokecolor="#000000">
              <v:stroke dashstyle="solid"/>
            </v:line>
            <v:line style="position:absolute" from="3758,3078" to="3773,3078" stroked="true" strokeweight="1.2pt" strokecolor="#000000">
              <v:stroke dashstyle="solid"/>
            </v:line>
            <v:line style="position:absolute" from="3773,3078" to="3792,3078" stroked="true" strokeweight="1.2pt" strokecolor="#000000">
              <v:stroke dashstyle="solid"/>
            </v:line>
            <v:line style="position:absolute" from="3792,3078" to="3811,3078" stroked="true" strokeweight="1.2pt" strokecolor="#000000">
              <v:stroke dashstyle="solid"/>
            </v:line>
            <v:line style="position:absolute" from="3811,3078" to="3826,3078" stroked="true" strokeweight="1.2pt" strokecolor="#000000">
              <v:stroke dashstyle="solid"/>
            </v:line>
            <v:line style="position:absolute" from="3826,3078" to="3845,3078" stroked="true" strokeweight="1.2pt" strokecolor="#000000">
              <v:stroke dashstyle="solid"/>
            </v:line>
            <v:line style="position:absolute" from="3845,3078" to="3864,3078" stroked="true" strokeweight="1.2pt" strokecolor="#000000">
              <v:stroke dashstyle="solid"/>
            </v:line>
            <v:line style="position:absolute" from="3864,3078" to="3878,3078" stroked="true" strokeweight="1.2pt" strokecolor="#000000">
              <v:stroke dashstyle="solid"/>
            </v:line>
            <v:line style="position:absolute" from="3878,3078" to="3898,3078" stroked="true" strokeweight="1.2pt" strokecolor="#000000">
              <v:stroke dashstyle="solid"/>
            </v:line>
            <v:line style="position:absolute" from="3898,3078" to="3917,3078" stroked="true" strokeweight="1.2pt" strokecolor="#000000">
              <v:stroke dashstyle="solid"/>
            </v:line>
            <v:line style="position:absolute" from="3917,3078" to="3931,3078" stroked="true" strokeweight="1.2pt" strokecolor="#000000">
              <v:stroke dashstyle="solid"/>
            </v:line>
            <v:line style="position:absolute" from="3931,3078" to="3950,3078" stroked="true" strokeweight="1.2pt" strokecolor="#000000">
              <v:stroke dashstyle="solid"/>
            </v:line>
            <v:line style="position:absolute" from="3950,3078" to="3965,3078" stroked="true" strokeweight="1.2pt" strokecolor="#000000">
              <v:stroke dashstyle="solid"/>
            </v:line>
            <v:line style="position:absolute" from="3965,3078" to="3984,3078" stroked="true" strokeweight="1.2pt" strokecolor="#000000">
              <v:stroke dashstyle="solid"/>
            </v:line>
            <v:line style="position:absolute" from="3984,3078" to="4003,3078" stroked="true" strokeweight="1.2pt" strokecolor="#000000">
              <v:stroke dashstyle="solid"/>
            </v:line>
            <v:line style="position:absolute" from="4003,3078" to="4018,3078" stroked="true" strokeweight="1.2pt" strokecolor="#000000">
              <v:stroke dashstyle="solid"/>
            </v:line>
            <v:line style="position:absolute" from="4018,3078" to="4037,3078" stroked="true" strokeweight="1.2pt" strokecolor="#000000">
              <v:stroke dashstyle="solid"/>
            </v:line>
            <v:line style="position:absolute" from="4037,3078" to="4056,3078" stroked="true" strokeweight="1.2pt" strokecolor="#000000">
              <v:stroke dashstyle="solid"/>
            </v:line>
            <v:line style="position:absolute" from="4056,3078" to="4070,3078" stroked="true" strokeweight="1.2pt" strokecolor="#000000">
              <v:stroke dashstyle="solid"/>
            </v:line>
            <v:line style="position:absolute" from="4070,3078" to="4090,3078" stroked="true" strokeweight="1.2pt" strokecolor="#000000">
              <v:stroke dashstyle="solid"/>
            </v:line>
            <v:line style="position:absolute" from="4090,3078" to="4104,3078" stroked="true" strokeweight="1.2pt" strokecolor="#000000">
              <v:stroke dashstyle="solid"/>
            </v:line>
            <v:line style="position:absolute" from="4104,3078" to="4123,3078" stroked="true" strokeweight="1.2pt" strokecolor="#000000">
              <v:stroke dashstyle="solid"/>
            </v:line>
            <v:line style="position:absolute" from="4123,3078" to="4142,3073" stroked="true" strokeweight="1.2pt" strokecolor="#000000">
              <v:stroke dashstyle="solid"/>
            </v:line>
            <v:line style="position:absolute" from="4142,3073" to="4157,3073" stroked="true" strokeweight="1.2pt" strokecolor="#000000">
              <v:stroke dashstyle="solid"/>
            </v:line>
            <v:line style="position:absolute" from="4157,3073" to="4176,3073" stroked="true" strokeweight="1.2pt" strokecolor="#000000">
              <v:stroke dashstyle="solid"/>
            </v:line>
            <v:line style="position:absolute" from="4176,3073" to="4195,3073" stroked="true" strokeweight="1.2pt" strokecolor="#000000">
              <v:stroke dashstyle="solid"/>
            </v:line>
            <v:line style="position:absolute" from="4195,3073" to="4210,3073" stroked="true" strokeweight="1.2pt" strokecolor="#000000">
              <v:stroke dashstyle="solid"/>
            </v:line>
            <v:line style="position:absolute" from="4210,3073" to="4229,3073" stroked="true" strokeweight="1.2pt" strokecolor="#000000">
              <v:stroke dashstyle="solid"/>
            </v:line>
            <v:line style="position:absolute" from="4229,3073" to="4243,3073" stroked="true" strokeweight="1.2pt" strokecolor="#000000">
              <v:stroke dashstyle="solid"/>
            </v:line>
            <v:line style="position:absolute" from="4243,3073" to="4262,3073" stroked="true" strokeweight="1.2pt" strokecolor="#000000">
              <v:stroke dashstyle="solid"/>
            </v:line>
            <v:line style="position:absolute" from="4262,3073" to="4282,3073" stroked="true" strokeweight="1.2pt" strokecolor="#000000">
              <v:stroke dashstyle="solid"/>
            </v:line>
            <v:line style="position:absolute" from="4282,3073" to="4301,3073" stroked="true" strokeweight="1.2pt" strokecolor="#000000">
              <v:stroke dashstyle="solid"/>
            </v:line>
            <v:line style="position:absolute" from="4301,3073" to="4315,3069" stroked="true" strokeweight="1.2pt" strokecolor="#000000">
              <v:stroke dashstyle="solid"/>
            </v:line>
            <v:line style="position:absolute" from="4315,3069" to="4334,3069" stroked="true" strokeweight="1.2pt" strokecolor="#000000">
              <v:stroke dashstyle="solid"/>
            </v:line>
            <v:line style="position:absolute" from="4334,3069" to="4349,3069" stroked="true" strokeweight="1.2pt" strokecolor="#000000">
              <v:stroke dashstyle="solid"/>
            </v:line>
            <v:line style="position:absolute" from="4349,3069" to="4368,3069" stroked="true" strokeweight="1.2pt" strokecolor="#000000">
              <v:stroke dashstyle="solid"/>
            </v:line>
            <v:line style="position:absolute" from="4368,3069" to="4387,3069" stroked="true" strokeweight="1.2pt" strokecolor="#000000">
              <v:stroke dashstyle="solid"/>
            </v:line>
            <v:line style="position:absolute" from="4387,3069" to="4402,3069" stroked="true" strokeweight="1.2pt" strokecolor="#000000">
              <v:stroke dashstyle="solid"/>
            </v:line>
            <v:line style="position:absolute" from="4402,3069" to="4421,3069" stroked="true" strokeweight="1.2pt" strokecolor="#000000">
              <v:stroke dashstyle="solid"/>
            </v:line>
            <v:line style="position:absolute" from="4421,3069" to="4440,3069" stroked="true" strokeweight="1.2pt" strokecolor="#000000">
              <v:stroke dashstyle="solid"/>
            </v:line>
            <v:line style="position:absolute" from="4440,3069" to="4454,3069" stroked="true" strokeweight="1.2pt" strokecolor="#000000">
              <v:stroke dashstyle="solid"/>
            </v:line>
            <v:line style="position:absolute" from="4454,3069" to="4474,3069" stroked="true" strokeweight="1.2pt" strokecolor="#000000">
              <v:stroke dashstyle="solid"/>
            </v:line>
            <v:line style="position:absolute" from="4474,3069" to="4488,3069" stroked="true" strokeweight="1.2pt" strokecolor="#000000">
              <v:stroke dashstyle="solid"/>
            </v:line>
            <v:line style="position:absolute" from="4488,3069" to="4507,3069" stroked="true" strokeweight="1.2pt" strokecolor="#000000">
              <v:stroke dashstyle="solid"/>
            </v:line>
            <v:line style="position:absolute" from="4507,3069" to="4526,3069" stroked="true" strokeweight="1.2pt" strokecolor="#000000">
              <v:stroke dashstyle="solid"/>
            </v:line>
            <v:line style="position:absolute" from="4526,3069" to="4541,3069" stroked="true" strokeweight="1.2pt" strokecolor="#000000">
              <v:stroke dashstyle="solid"/>
            </v:line>
            <v:line style="position:absolute" from="4541,3069" to="4560,3069" stroked="true" strokeweight="1.2pt" strokecolor="#000000">
              <v:stroke dashstyle="solid"/>
            </v:line>
            <v:line style="position:absolute" from="4560,3069" to="4579,3069" stroked="true" strokeweight="1.2pt" strokecolor="#000000">
              <v:stroke dashstyle="solid"/>
            </v:line>
            <v:line style="position:absolute" from="4579,3069" to="4594,3069" stroked="true" strokeweight="1.2pt" strokecolor="#000000">
              <v:stroke dashstyle="solid"/>
            </v:line>
            <v:line style="position:absolute" from="4594,3069" to="4613,3069" stroked="true" strokeweight="1.2pt" strokecolor="#000000">
              <v:stroke dashstyle="solid"/>
            </v:line>
            <v:line style="position:absolute" from="4613,3069" to="4627,3069" stroked="true" strokeweight="1.2pt" strokecolor="#000000">
              <v:stroke dashstyle="solid"/>
            </v:line>
            <v:line style="position:absolute" from="4627,3069" to="4646,3069" stroked="true" strokeweight="1.2pt" strokecolor="#000000">
              <v:stroke dashstyle="solid"/>
            </v:line>
            <v:line style="position:absolute" from="4646,3069" to="4666,3064" stroked="true" strokeweight="1.2pt" strokecolor="#000000">
              <v:stroke dashstyle="solid"/>
            </v:line>
            <v:line style="position:absolute" from="4666,3064" to="4680,3064" stroked="true" strokeweight="1.2pt" strokecolor="#000000">
              <v:stroke dashstyle="solid"/>
            </v:line>
            <v:line style="position:absolute" from="4680,3064" to="4699,3064" stroked="true" strokeweight="1.2pt" strokecolor="#000000">
              <v:stroke dashstyle="solid"/>
            </v:line>
            <v:line style="position:absolute" from="4699,3064" to="4718,3064" stroked="true" strokeweight="1.2pt" strokecolor="#000000">
              <v:stroke dashstyle="solid"/>
            </v:line>
            <v:line style="position:absolute" from="4718,3064" to="4733,3064" stroked="true" strokeweight="1.2pt" strokecolor="#000000">
              <v:stroke dashstyle="solid"/>
            </v:line>
            <v:line style="position:absolute" from="4733,3064" to="4752,3064" stroked="true" strokeweight="1.2pt" strokecolor="#000000">
              <v:stroke dashstyle="solid"/>
            </v:line>
            <v:line style="position:absolute" from="4752,3064" to="4771,3064" stroked="true" strokeweight="1.2pt" strokecolor="#000000">
              <v:stroke dashstyle="solid"/>
            </v:line>
            <v:line style="position:absolute" from="4771,3064" to="4786,3064" stroked="true" strokeweight="1.2pt" strokecolor="#000000">
              <v:stroke dashstyle="solid"/>
            </v:line>
            <v:line style="position:absolute" from="4786,3064" to="4805,3064" stroked="true" strokeweight="1.2pt" strokecolor="#000000">
              <v:stroke dashstyle="solid"/>
            </v:line>
            <v:line style="position:absolute" from="4805,3064" to="4819,3064" stroked="true" strokeweight="1.2pt" strokecolor="#000000">
              <v:stroke dashstyle="solid"/>
            </v:line>
            <v:line style="position:absolute" from="4819,3064" to="4838,3025" stroked="true" strokeweight="1.2pt" strokecolor="#000000">
              <v:stroke dashstyle="solid"/>
            </v:line>
            <v:line style="position:absolute" from="4838,3025" to="4858,3016" stroked="true" strokeweight="1.2pt" strokecolor="#000000">
              <v:stroke dashstyle="solid"/>
            </v:line>
            <v:line style="position:absolute" from="4858,3016" to="4872,3035" stroked="true" strokeweight="1.2pt" strokecolor="#000000">
              <v:stroke dashstyle="solid"/>
            </v:line>
            <v:line style="position:absolute" from="4872,3035" to="4891,3040" stroked="true" strokeweight="1.2pt" strokecolor="#000000">
              <v:stroke dashstyle="solid"/>
            </v:line>
            <v:line style="position:absolute" from="4891,3040" to="4910,3040" stroked="true" strokeweight="1.2pt" strokecolor="#000000">
              <v:stroke dashstyle="solid"/>
            </v:line>
            <v:line style="position:absolute" from="4910,3040" to="4925,3025" stroked="true" strokeweight="1.2pt" strokecolor="#000000">
              <v:stroke dashstyle="solid"/>
            </v:line>
            <v:line style="position:absolute" from="4925,3025" to="4944,3030" stroked="true" strokeweight="1.2pt" strokecolor="#000000">
              <v:stroke dashstyle="solid"/>
            </v:line>
            <v:line style="position:absolute" from="4944,3030" to="4958,3035" stroked="true" strokeweight="1.2pt" strokecolor="#000000">
              <v:stroke dashstyle="solid"/>
            </v:line>
            <v:line style="position:absolute" from="4958,3035" to="4978,3030" stroked="true" strokeweight="1.2pt" strokecolor="#000000">
              <v:stroke dashstyle="solid"/>
            </v:line>
            <v:line style="position:absolute" from="4978,3030" to="4997,3021" stroked="true" strokeweight="1.2pt" strokecolor="#000000">
              <v:stroke dashstyle="solid"/>
            </v:line>
            <v:line style="position:absolute" from="4997,3021" to="5011,3021" stroked="true" strokeweight="1.2pt" strokecolor="#000000">
              <v:stroke dashstyle="solid"/>
            </v:line>
            <v:line style="position:absolute" from="5011,3021" to="5030,3021" stroked="true" strokeweight="1.2pt" strokecolor="#000000">
              <v:stroke dashstyle="solid"/>
            </v:line>
            <v:line style="position:absolute" from="5030,3021" to="5050,3011" stroked="true" strokeweight="1.2pt" strokecolor="#000000">
              <v:stroke dashstyle="solid"/>
            </v:line>
            <v:line style="position:absolute" from="5050,3011" to="5064,3006" stroked="true" strokeweight="1.2pt" strokecolor="#000000">
              <v:stroke dashstyle="solid"/>
            </v:line>
            <v:line style="position:absolute" from="5064,3006" to="5083,3021" stroked="true" strokeweight="1.2pt" strokecolor="#000000">
              <v:stroke dashstyle="solid"/>
            </v:line>
            <v:line style="position:absolute" from="5083,3021" to="5098,3030" stroked="true" strokeweight="1.2pt" strokecolor="#000000">
              <v:stroke dashstyle="solid"/>
            </v:line>
            <v:line style="position:absolute" from="5098,3030" to="5117,3040" stroked="true" strokeweight="1.2pt" strokecolor="#000000">
              <v:stroke dashstyle="solid"/>
            </v:line>
            <v:line style="position:absolute" from="5117,3040" to="5136,3025" stroked="true" strokeweight="1.2pt" strokecolor="#000000">
              <v:stroke dashstyle="solid"/>
            </v:line>
            <v:line style="position:absolute" from="5136,3025" to="5155,3025" stroked="true" strokeweight="1.2pt" strokecolor="#000000">
              <v:stroke dashstyle="solid"/>
            </v:line>
            <v:line style="position:absolute" from="5155,3025" to="5170,3030" stroked="true" strokeweight="1.2pt" strokecolor="#000000">
              <v:stroke dashstyle="solid"/>
            </v:line>
            <v:line style="position:absolute" from="5170,3030" to="5189,3035" stroked="true" strokeweight="1.2pt" strokecolor="#000000">
              <v:stroke dashstyle="solid"/>
            </v:line>
            <v:line style="position:absolute" from="5189,3035" to="5203,3045" stroked="true" strokeweight="1.2pt" strokecolor="#000000">
              <v:stroke dashstyle="solid"/>
            </v:line>
            <v:line style="position:absolute" from="5203,3045" to="5222,3054" stroked="true" strokeweight="1.2pt" strokecolor="#000000">
              <v:stroke dashstyle="solid"/>
            </v:line>
            <v:line style="position:absolute" from="5222,3054" to="5242,3049" stroked="true" strokeweight="1.2pt" strokecolor="#000000">
              <v:stroke dashstyle="solid"/>
            </v:line>
            <v:line style="position:absolute" from="5242,3049" to="5256,3045" stroked="true" strokeweight="1.2pt" strokecolor="#000000">
              <v:stroke dashstyle="solid"/>
            </v:line>
            <v:line style="position:absolute" from="5256,3045" to="5275,3035" stroked="true" strokeweight="1.2pt" strokecolor="#000000">
              <v:stroke dashstyle="solid"/>
            </v:line>
            <v:line style="position:absolute" from="5275,3035" to="5294,3040" stroked="true" strokeweight="1.2pt" strokecolor="#000000">
              <v:stroke dashstyle="solid"/>
            </v:line>
            <v:line style="position:absolute" from="5294,3040" to="5309,3045" stroked="true" strokeweight="1.2pt" strokecolor="#000000">
              <v:stroke dashstyle="solid"/>
            </v:line>
            <v:line style="position:absolute" from="5309,3045" to="5328,3045" stroked="true" strokeweight="1.2pt" strokecolor="#000000">
              <v:stroke dashstyle="solid"/>
            </v:line>
            <v:line style="position:absolute" from="5328,3045" to="5342,3045" stroked="true" strokeweight="1.2pt" strokecolor="#000000">
              <v:stroke dashstyle="solid"/>
            </v:line>
            <v:line style="position:absolute" from="5342,3045" to="5362,3049" stroked="true" strokeweight="1.2pt" strokecolor="#000000">
              <v:stroke dashstyle="solid"/>
            </v:line>
            <v:line style="position:absolute" from="5362,3049" to="5381,3045" stroked="true" strokeweight="1.2pt" strokecolor="#000000">
              <v:stroke dashstyle="solid"/>
            </v:line>
            <v:line style="position:absolute" from="5381,3045" to="5395,3045" stroked="true" strokeweight="1.2pt" strokecolor="#000000">
              <v:stroke dashstyle="solid"/>
            </v:line>
            <v:line style="position:absolute" from="5395,3045" to="5414,3049" stroked="true" strokeweight="1.2pt" strokecolor="#000000">
              <v:stroke dashstyle="solid"/>
            </v:line>
            <v:line style="position:absolute" from="5414,3049" to="5434,3054" stroked="true" strokeweight="1.2pt" strokecolor="#000000">
              <v:stroke dashstyle="solid"/>
            </v:line>
            <v:line style="position:absolute" from="5434,3054" to="5448,3054" stroked="true" strokeweight="1.2pt" strokecolor="#000000">
              <v:stroke dashstyle="solid"/>
            </v:line>
            <v:line style="position:absolute" from="5448,3054" to="5467,3049" stroked="true" strokeweight="1.2pt" strokecolor="#000000">
              <v:stroke dashstyle="solid"/>
            </v:line>
            <v:line style="position:absolute" from="5467,3049" to="5482,3045" stroked="true" strokeweight="1.2pt" strokecolor="#000000">
              <v:stroke dashstyle="solid"/>
            </v:line>
            <v:line style="position:absolute" from="5482,3045" to="5501,3045" stroked="true" strokeweight="1.2pt" strokecolor="#000000">
              <v:stroke dashstyle="solid"/>
            </v:line>
            <v:line style="position:absolute" from="5501,3045" to="5520,3040" stroked="true" strokeweight="1.2pt" strokecolor="#000000">
              <v:stroke dashstyle="solid"/>
            </v:line>
            <v:line style="position:absolute" from="5520,3040" to="5534,3040" stroked="true" strokeweight="1.2pt" strokecolor="#000000">
              <v:stroke dashstyle="solid"/>
            </v:line>
            <v:line style="position:absolute" from="5534,3040" to="5554,3045" stroked="true" strokeweight="1.2pt" strokecolor="#000000">
              <v:stroke dashstyle="solid"/>
            </v:line>
            <v:line style="position:absolute" from="5554,3045" to="5573,3045" stroked="true" strokeweight="1.2pt" strokecolor="#000000">
              <v:stroke dashstyle="solid"/>
            </v:line>
            <v:line style="position:absolute" from="5573,3045" to="5587,3054" stroked="true" strokeweight="1.2pt" strokecolor="#000000">
              <v:stroke dashstyle="solid"/>
            </v:line>
            <v:line style="position:absolute" from="5587,3054" to="5606,3054" stroked="true" strokeweight="1.2pt" strokecolor="#000000">
              <v:stroke dashstyle="solid"/>
            </v:line>
            <v:line style="position:absolute" from="5606,3054" to="5626,3049" stroked="true" strokeweight="1.2pt" strokecolor="#000000">
              <v:stroke dashstyle="solid"/>
            </v:line>
            <v:line style="position:absolute" from="5626,3049" to="5640,3049" stroked="true" strokeweight="1.2pt" strokecolor="#000000">
              <v:stroke dashstyle="solid"/>
            </v:line>
            <v:line style="position:absolute" from="5640,3049" to="5659,3045" stroked="true" strokeweight="1.2pt" strokecolor="#000000">
              <v:stroke dashstyle="solid"/>
            </v:line>
            <v:line style="position:absolute" from="5659,3045" to="5674,3049" stroked="true" strokeweight="1.2pt" strokecolor="#000000">
              <v:stroke dashstyle="solid"/>
            </v:line>
            <v:line style="position:absolute" from="5674,3049" to="5693,3054" stroked="true" strokeweight="1.2pt" strokecolor="#000000">
              <v:stroke dashstyle="solid"/>
            </v:line>
            <v:line style="position:absolute" from="5693,3054" to="5712,3059" stroked="true" strokeweight="1.2pt" strokecolor="#000000">
              <v:stroke dashstyle="solid"/>
            </v:line>
            <v:line style="position:absolute" from="5712,3059" to="5726,3059" stroked="true" strokeweight="1.2pt" strokecolor="#000000">
              <v:stroke dashstyle="solid"/>
            </v:line>
            <v:line style="position:absolute" from="5726,3059" to="5746,3059" stroked="true" strokeweight="1.2pt" strokecolor="#000000">
              <v:stroke dashstyle="solid"/>
            </v:line>
            <v:line style="position:absolute" from="5746,3059" to="5765,3054" stroked="true" strokeweight="1.2pt" strokecolor="#000000">
              <v:stroke dashstyle="solid"/>
            </v:line>
            <v:line style="position:absolute" from="5765,3054" to="5779,3045" stroked="true" strokeweight="1.2pt" strokecolor="#000000">
              <v:stroke dashstyle="solid"/>
            </v:line>
            <v:line style="position:absolute" from="5779,3045" to="5798,3045" stroked="true" strokeweight="1.2pt" strokecolor="#000000">
              <v:stroke dashstyle="solid"/>
            </v:line>
            <v:line style="position:absolute" from="5798,3045" to="5813,3045" stroked="true" strokeweight="1.2pt" strokecolor="#000000">
              <v:stroke dashstyle="solid"/>
            </v:line>
            <v:line style="position:absolute" from="5813,3045" to="5832,3045" stroked="true" strokeweight="1.2pt" strokecolor="#000000">
              <v:stroke dashstyle="solid"/>
            </v:line>
            <v:line style="position:absolute" from="5832,3045" to="5851,3054" stroked="true" strokeweight="1.2pt" strokecolor="#000000">
              <v:stroke dashstyle="solid"/>
            </v:line>
            <v:line style="position:absolute" from="5851,3054" to="5866,3054" stroked="true" strokeweight="1.2pt" strokecolor="#000000">
              <v:stroke dashstyle="solid"/>
            </v:line>
            <v:line style="position:absolute" from="5866,3054" to="5885,3049" stroked="true" strokeweight="1.2pt" strokecolor="#000000">
              <v:stroke dashstyle="solid"/>
            </v:line>
            <v:line style="position:absolute" from="5885,3049" to="5904,3049" stroked="true" strokeweight="1.2pt" strokecolor="#000000">
              <v:stroke dashstyle="solid"/>
            </v:line>
            <v:line style="position:absolute" from="5904,3049" to="5918,3049" stroked="true" strokeweight="1.2pt" strokecolor="#000000">
              <v:stroke dashstyle="solid"/>
            </v:line>
            <v:line style="position:absolute" from="5918,3049" to="5938,3054" stroked="true" strokeweight="1.2pt" strokecolor="#000000">
              <v:stroke dashstyle="solid"/>
            </v:line>
            <v:line style="position:absolute" from="5938,3054" to="5952,3054" stroked="true" strokeweight="1.2pt" strokecolor="#000000">
              <v:stroke dashstyle="solid"/>
            </v:line>
            <v:line style="position:absolute" from="5952,3054" to="5971,3054" stroked="true" strokeweight="1.2pt" strokecolor="#000000">
              <v:stroke dashstyle="solid"/>
            </v:line>
            <v:line style="position:absolute" from="5971,3054" to="5990,3049" stroked="true" strokeweight="1.2pt" strokecolor="#000000">
              <v:stroke dashstyle="solid"/>
            </v:line>
            <v:line style="position:absolute" from="5990,3049" to="6010,3045" stroked="true" strokeweight="1.2pt" strokecolor="#000000">
              <v:stroke dashstyle="solid"/>
            </v:line>
            <v:line style="position:absolute" from="6010,3045" to="6024,3045" stroked="true" strokeweight="1.2pt" strokecolor="#000000">
              <v:stroke dashstyle="solid"/>
            </v:line>
            <v:line style="position:absolute" from="6024,3045" to="6043,3049" stroked="true" strokeweight="1.2pt" strokecolor="#000000">
              <v:stroke dashstyle="solid"/>
            </v:line>
            <v:line style="position:absolute" from="6043,3049" to="6058,3049" stroked="true" strokeweight="1.2pt" strokecolor="#000000">
              <v:stroke dashstyle="solid"/>
            </v:line>
            <v:line style="position:absolute" from="6058,3049" to="6077,3049" stroked="true" strokeweight="1.2pt" strokecolor="#000000">
              <v:stroke dashstyle="solid"/>
            </v:line>
            <v:line style="position:absolute" from="6077,3049" to="6096,3045" stroked="true" strokeweight="1.2pt" strokecolor="#000000">
              <v:stroke dashstyle="solid"/>
            </v:line>
            <v:line style="position:absolute" from="6096,3045" to="6110,3045" stroked="true" strokeweight="1.2pt" strokecolor="#000000">
              <v:stroke dashstyle="solid"/>
            </v:line>
            <v:line style="position:absolute" from="6110,3045" to="6130,3049" stroked="true" strokeweight="1.2pt" strokecolor="#000000">
              <v:stroke dashstyle="solid"/>
            </v:line>
            <v:line style="position:absolute" from="6130,3049" to="6149,3049" stroked="true" strokeweight="1.2pt" strokecolor="#000000">
              <v:stroke dashstyle="solid"/>
            </v:line>
            <v:line style="position:absolute" from="6149,3049" to="6163,3049" stroked="true" strokeweight="1.2pt" strokecolor="#000000">
              <v:stroke dashstyle="solid"/>
            </v:line>
            <v:line style="position:absolute" from="6163,3049" to="6182,3049" stroked="true" strokeweight="1.2pt" strokecolor="#000000">
              <v:stroke dashstyle="solid"/>
            </v:line>
            <v:line style="position:absolute" from="6182,3049" to="6197,3049" stroked="true" strokeweight="1.2pt" strokecolor="#000000">
              <v:stroke dashstyle="solid"/>
            </v:line>
            <v:line style="position:absolute" from="6197,3049" to="6216,3054" stroked="true" strokeweight="1.2pt" strokecolor="#000000">
              <v:stroke dashstyle="solid"/>
            </v:line>
            <v:line style="position:absolute" from="6216,3054" to="6235,3054" stroked="true" strokeweight="1.2pt" strokecolor="#000000">
              <v:stroke dashstyle="solid"/>
            </v:line>
            <v:line style="position:absolute" from="6235,3054" to="6250,3054" stroked="true" strokeweight="1.2pt" strokecolor="#000000">
              <v:stroke dashstyle="solid"/>
            </v:line>
            <v:line style="position:absolute" from="6250,3054" to="6269,3054" stroked="true" strokeweight="1.2pt" strokecolor="#000000">
              <v:stroke dashstyle="solid"/>
            </v:line>
            <v:line style="position:absolute" from="6269,3054" to="6288,3054" stroked="true" strokeweight="1.2pt" strokecolor="#000000">
              <v:stroke dashstyle="solid"/>
            </v:line>
            <v:line style="position:absolute" from="6288,3054" to="6302,3059" stroked="true" strokeweight="1.2pt" strokecolor="#000000">
              <v:stroke dashstyle="solid"/>
            </v:line>
            <v:line style="position:absolute" from="6302,3059" to="6322,3059" stroked="true" strokeweight="1.2pt" strokecolor="#000000">
              <v:stroke dashstyle="solid"/>
            </v:line>
            <v:line style="position:absolute" from="6322,3059" to="6336,3064" stroked="true" strokeweight="1.2pt" strokecolor="#000000">
              <v:stroke dashstyle="solid"/>
            </v:line>
            <v:line style="position:absolute" from="6336,3064" to="6355,3064" stroked="true" strokeweight="1.2pt" strokecolor="#000000">
              <v:stroke dashstyle="solid"/>
            </v:line>
            <v:line style="position:absolute" from="6355,3064" to="6374,3064" stroked="true" strokeweight="1.2pt" strokecolor="#000000">
              <v:stroke dashstyle="solid"/>
            </v:line>
            <v:line style="position:absolute" from="6374,3064" to="6389,3064" stroked="true" strokeweight="1.2pt" strokecolor="#000000">
              <v:stroke dashstyle="solid"/>
            </v:line>
            <v:line style="position:absolute" from="6389,3064" to="6408,3064" stroked="true" strokeweight="1.2pt" strokecolor="#000000">
              <v:stroke dashstyle="solid"/>
            </v:line>
            <v:line style="position:absolute" from="6408,3064" to="6427,3064" stroked="true" strokeweight="1.2pt" strokecolor="#000000">
              <v:stroke dashstyle="solid"/>
            </v:line>
            <v:line style="position:absolute" from="6427,3064" to="6442,3064" stroked="true" strokeweight="1.2pt" strokecolor="#000000">
              <v:stroke dashstyle="solid"/>
            </v:line>
            <v:line style="position:absolute" from="6442,3064" to="6461,3064" stroked="true" strokeweight="1.2pt" strokecolor="#000000">
              <v:stroke dashstyle="solid"/>
            </v:line>
            <v:line style="position:absolute" from="6461,3064" to="6480,3064" stroked="true" strokeweight="1.2pt" strokecolor="#000000">
              <v:stroke dashstyle="solid"/>
            </v:line>
            <v:line style="position:absolute" from="6480,3064" to="6494,3069" stroked="true" strokeweight="1.2pt" strokecolor="#000000">
              <v:stroke dashstyle="solid"/>
            </v:line>
            <v:line style="position:absolute" from="6494,3069" to="6514,3069" stroked="true" strokeweight="1.2pt" strokecolor="#000000">
              <v:stroke dashstyle="solid"/>
            </v:line>
            <v:line style="position:absolute" from="6514,3069" to="6528,3064" stroked="true" strokeweight="1.2pt" strokecolor="#000000">
              <v:stroke dashstyle="solid"/>
            </v:line>
            <v:line style="position:absolute" from="6528,3064" to="6547,3064" stroked="true" strokeweight="1.2pt" strokecolor="#000000">
              <v:stroke dashstyle="solid"/>
            </v:line>
            <v:line style="position:absolute" from="6547,3064" to="6566,3064" stroked="true" strokeweight="1.2pt" strokecolor="#000000">
              <v:stroke dashstyle="solid"/>
            </v:line>
            <v:line style="position:absolute" from="6566,3064" to="6581,3064" stroked="true" strokeweight="1.2pt" strokecolor="#000000">
              <v:stroke dashstyle="solid"/>
            </v:line>
            <v:line style="position:absolute" from="6581,3064" to="6600,3064" stroked="true" strokeweight="1.2pt" strokecolor="#000000">
              <v:stroke dashstyle="solid"/>
            </v:line>
            <v:line style="position:absolute" from="6600,3064" to="6619,3064" stroked="true" strokeweight="1.2pt" strokecolor="#000000">
              <v:stroke dashstyle="solid"/>
            </v:line>
            <v:line style="position:absolute" from="6619,3064" to="6634,3064" stroked="true" strokeweight="1.2pt" strokecolor="#000000">
              <v:stroke dashstyle="solid"/>
            </v:line>
            <v:line style="position:absolute" from="6634,3064" to="6653,3064" stroked="true" strokeweight="1.2pt" strokecolor="#000000">
              <v:stroke dashstyle="solid"/>
            </v:line>
            <v:line style="position:absolute" from="6653,3064" to="6667,3064" stroked="true" strokeweight="1.2pt" strokecolor="#000000">
              <v:stroke dashstyle="solid"/>
            </v:line>
            <v:line style="position:absolute" from="6667,3064" to="6686,3064" stroked="true" strokeweight="1.2pt" strokecolor="#000000">
              <v:stroke dashstyle="solid"/>
            </v:line>
            <v:line style="position:absolute" from="6686,3064" to="6706,3059" stroked="true" strokeweight="1.2pt" strokecolor="#000000">
              <v:stroke dashstyle="solid"/>
            </v:line>
            <v:line style="position:absolute" from="6706,3059" to="6720,3059" stroked="true" strokeweight="1.2pt" strokecolor="#000000">
              <v:stroke dashstyle="solid"/>
            </v:line>
            <v:line style="position:absolute" from="6720,3059" to="6739,3059" stroked="true" strokeweight="1.2pt" strokecolor="#000000">
              <v:stroke dashstyle="solid"/>
            </v:line>
            <v:line style="position:absolute" from="6739,3059" to="6758,3059" stroked="true" strokeweight="1.2pt" strokecolor="#000000">
              <v:stroke dashstyle="solid"/>
            </v:line>
            <v:line style="position:absolute" from="6758,3059" to="6773,3059" stroked="true" strokeweight="1.2pt" strokecolor="#000000">
              <v:stroke dashstyle="solid"/>
            </v:line>
            <v:line style="position:absolute" from="6773,3059" to="6792,3054" stroked="true" strokeweight="1.2pt" strokecolor="#000000">
              <v:stroke dashstyle="solid"/>
            </v:line>
            <v:line style="position:absolute" from="6792,3054" to="6811,3054" stroked="true" strokeweight="1.2pt" strokecolor="#000000">
              <v:stroke dashstyle="solid"/>
            </v:line>
            <v:line style="position:absolute" from="6811,3054" to="6826,3054" stroked="true" strokeweight="1.2pt" strokecolor="#000000">
              <v:stroke dashstyle="solid"/>
            </v:line>
            <v:line style="position:absolute" from="6826,3054" to="6845,3045" stroked="true" strokeweight="1.2pt" strokecolor="#000000">
              <v:stroke dashstyle="solid"/>
            </v:line>
            <v:line style="position:absolute" from="6845,3045" to="6864,3030" stroked="true" strokeweight="1.2pt" strokecolor="#000000">
              <v:stroke dashstyle="solid"/>
            </v:line>
            <v:line style="position:absolute" from="6864,3030" to="6878,3016" stroked="true" strokeweight="1.2pt" strokecolor="#000000">
              <v:stroke dashstyle="solid"/>
            </v:line>
            <v:line style="position:absolute" from="6878,3016" to="6898,3001" stroked="true" strokeweight="1.2pt" strokecolor="#000000">
              <v:stroke dashstyle="solid"/>
            </v:line>
            <v:line style="position:absolute" from="6898,3001" to="6912,2992" stroked="true" strokeweight="1.2pt" strokecolor="#000000">
              <v:stroke dashstyle="solid"/>
            </v:line>
            <v:line style="position:absolute" from="6912,2992" to="6931,2977" stroked="true" strokeweight="1.2pt" strokecolor="#000000">
              <v:stroke dashstyle="solid"/>
            </v:line>
            <v:line style="position:absolute" from="6931,2977" to="6950,2987" stroked="true" strokeweight="1.2pt" strokecolor="#000000">
              <v:stroke dashstyle="solid"/>
            </v:line>
            <v:line style="position:absolute" from="6950,2987" to="6965,3011" stroked="true" strokeweight="1.2pt" strokecolor="#000000">
              <v:stroke dashstyle="solid"/>
            </v:line>
            <v:line style="position:absolute" from="6965,3011" to="6984,3016" stroked="true" strokeweight="1.2pt" strokecolor="#000000">
              <v:stroke dashstyle="solid"/>
            </v:line>
            <v:line style="position:absolute" from="6984,3016" to="7003,3016" stroked="true" strokeweight="1.2pt" strokecolor="#000000">
              <v:stroke dashstyle="solid"/>
            </v:line>
            <v:line style="position:absolute" from="7003,3016" to="7018,3016" stroked="true" strokeweight="1.2pt" strokecolor="#000000">
              <v:stroke dashstyle="solid"/>
            </v:line>
            <v:line style="position:absolute" from="7018,3016" to="7037,3016" stroked="true" strokeweight="1.2pt" strokecolor="#000000">
              <v:stroke dashstyle="solid"/>
            </v:line>
            <v:line style="position:absolute" from="7037,3016" to="7051,3021" stroked="true" strokeweight="1.2pt" strokecolor="#000000">
              <v:stroke dashstyle="solid"/>
            </v:line>
            <v:line style="position:absolute" from="7051,3021" to="7070,3021" stroked="true" strokeweight="1.2pt" strokecolor="#000000">
              <v:stroke dashstyle="solid"/>
            </v:line>
            <v:line style="position:absolute" from="7070,3021" to="7090,3021" stroked="true" strokeweight="1.2pt" strokecolor="#000000">
              <v:stroke dashstyle="solid"/>
            </v:line>
            <v:line style="position:absolute" from="7090,3021" to="7104,3025" stroked="true" strokeweight="1.2pt" strokecolor="#000000">
              <v:stroke dashstyle="solid"/>
            </v:line>
            <v:line style="position:absolute" from="7104,3025" to="7123,3030" stroked="true" strokeweight="1.2pt" strokecolor="#000000">
              <v:stroke dashstyle="solid"/>
            </v:line>
            <v:line style="position:absolute" from="7123,3030" to="7142,3030" stroked="true" strokeweight="1.2pt" strokecolor="#000000">
              <v:stroke dashstyle="solid"/>
            </v:line>
            <v:line style="position:absolute" from="7142,3030" to="7157,3035" stroked="true" strokeweight="1.2pt" strokecolor="#000000">
              <v:stroke dashstyle="solid"/>
            </v:line>
            <v:line style="position:absolute" from="7157,3035" to="7176,3035" stroked="true" strokeweight="1.2pt" strokecolor="#000000">
              <v:stroke dashstyle="solid"/>
            </v:line>
            <v:line style="position:absolute" from="7176,3035" to="7190,3035" stroked="true" strokeweight="1.2pt" strokecolor="#000000">
              <v:stroke dashstyle="solid"/>
            </v:line>
            <v:line style="position:absolute" from="7190,3035" to="7210,3030" stroked="true" strokeweight="1.2pt" strokecolor="#000000">
              <v:stroke dashstyle="solid"/>
            </v:line>
            <v:line style="position:absolute" from="7210,3030" to="7229,3025" stroked="true" strokeweight="1.2pt" strokecolor="#000000">
              <v:stroke dashstyle="solid"/>
            </v:line>
            <v:line style="position:absolute" from="7229,3025" to="7243,3025" stroked="true" strokeweight="1.2pt" strokecolor="#000000">
              <v:stroke dashstyle="solid"/>
            </v:line>
            <v:line style="position:absolute" from="7243,3025" to="7262,3025" stroked="true" strokeweight="1.2pt" strokecolor="#000000">
              <v:stroke dashstyle="solid"/>
            </v:line>
            <v:line style="position:absolute" from="7262,3025" to="7282,3011" stroked="true" strokeweight="1.2pt" strokecolor="#000000">
              <v:stroke dashstyle="solid"/>
            </v:line>
            <v:line style="position:absolute" from="7282,3011" to="7296,3001" stroked="true" strokeweight="1.2pt" strokecolor="#000000">
              <v:stroke dashstyle="solid"/>
            </v:line>
            <v:line style="position:absolute" from="7296,3001" to="7315,3001" stroked="true" strokeweight="1.2pt" strokecolor="#000000">
              <v:stroke dashstyle="solid"/>
            </v:line>
            <v:line style="position:absolute" from="7315,3001" to="7334,3001" stroked="true" strokeweight="1.2pt" strokecolor="#000000">
              <v:stroke dashstyle="solid"/>
            </v:line>
            <v:line style="position:absolute" from="7334,3001" to="7349,3001" stroked="true" strokeweight="1.2pt" strokecolor="#000000">
              <v:stroke dashstyle="solid"/>
            </v:line>
            <v:line style="position:absolute" from="7349,3001" to="7368,3001" stroked="true" strokeweight="1.2pt" strokecolor="#000000">
              <v:stroke dashstyle="solid"/>
            </v:line>
            <v:line style="position:absolute" from="7368,3001" to="7382,3001" stroked="true" strokeweight="1.2pt" strokecolor="#000000">
              <v:stroke dashstyle="solid"/>
            </v:line>
            <v:line style="position:absolute" from="7382,3001" to="7402,3001" stroked="true" strokeweight="1.2pt" strokecolor="#000000">
              <v:stroke dashstyle="solid"/>
            </v:line>
            <v:line style="position:absolute" from="7402,3001" to="7421,2992" stroked="true" strokeweight="1.2pt" strokecolor="#000000">
              <v:stroke dashstyle="solid"/>
            </v:line>
            <v:line style="position:absolute" from="7421,2992" to="7435,2987" stroked="true" strokeweight="1.2pt" strokecolor="#000000">
              <v:stroke dashstyle="solid"/>
            </v:line>
            <v:line style="position:absolute" from="7435,2987" to="7454,2987" stroked="true" strokeweight="1.2pt" strokecolor="#000000">
              <v:stroke dashstyle="solid"/>
            </v:line>
            <v:line style="position:absolute" from="7454,2987" to="7474,2973" stroked="true" strokeweight="1.2pt" strokecolor="#000000">
              <v:stroke dashstyle="solid"/>
            </v:line>
            <v:line style="position:absolute" from="7474,2973" to="7488,2963" stroked="true" strokeweight="1.2pt" strokecolor="#000000">
              <v:stroke dashstyle="solid"/>
            </v:line>
            <v:line style="position:absolute" from="7488,2963" to="7507,2958" stroked="true" strokeweight="1.2pt" strokecolor="#000000">
              <v:stroke dashstyle="solid"/>
            </v:line>
            <v:line style="position:absolute" from="7507,2958" to="7522,2953" stroked="true" strokeweight="1.2pt" strokecolor="#000000">
              <v:stroke dashstyle="solid"/>
            </v:line>
            <v:line style="position:absolute" from="7522,2953" to="7541,2944" stroked="true" strokeweight="1.2pt" strokecolor="#000000">
              <v:stroke dashstyle="solid"/>
            </v:line>
            <v:line style="position:absolute" from="7541,2944" to="7560,2939" stroked="true" strokeweight="1.2pt" strokecolor="#000000">
              <v:stroke dashstyle="solid"/>
            </v:line>
            <v:line style="position:absolute" from="7560,2939" to="7574,2929" stroked="true" strokeweight="1.2pt" strokecolor="#000000">
              <v:stroke dashstyle="solid"/>
            </v:line>
            <v:line style="position:absolute" from="7574,2929" to="7594,2925" stroked="true" strokeweight="1.2pt" strokecolor="#000000">
              <v:stroke dashstyle="solid"/>
            </v:line>
            <v:line style="position:absolute" from="7594,2925" to="7613,2925" stroked="true" strokeweight="1.2pt" strokecolor="#000000">
              <v:stroke dashstyle="solid"/>
            </v:line>
            <v:line style="position:absolute" from="7613,2925" to="7627,2925" stroked="true" strokeweight="1.2pt" strokecolor="#000000">
              <v:stroke dashstyle="solid"/>
            </v:line>
            <v:line style="position:absolute" from="7627,2925" to="7646,2915" stroked="true" strokeweight="1.2pt" strokecolor="#000000">
              <v:stroke dashstyle="solid"/>
            </v:line>
            <v:line style="position:absolute" from="7646,2915" to="7666,2910" stroked="true" strokeweight="1.2pt" strokecolor="#000000">
              <v:stroke dashstyle="solid"/>
            </v:line>
            <v:line style="position:absolute" from="7666,2910" to="7680,2905" stroked="true" strokeweight="1.2pt" strokecolor="#000000">
              <v:stroke dashstyle="solid"/>
            </v:line>
            <v:line style="position:absolute" from="7680,2905" to="7699,2901" stroked="true" strokeweight="1.2pt" strokecolor="#000000">
              <v:stroke dashstyle="solid"/>
            </v:line>
            <v:line style="position:absolute" from="7699,2901" to="7718,2886" stroked="true" strokeweight="1.2pt" strokecolor="#000000">
              <v:stroke dashstyle="solid"/>
            </v:line>
            <v:line style="position:absolute" from="7718,2886" to="7733,2877" stroked="true" strokeweight="1.2pt" strokecolor="#000000">
              <v:stroke dashstyle="solid"/>
            </v:line>
            <v:line style="position:absolute" from="7733,2877" to="7752,2872" stroked="true" strokeweight="1.2pt" strokecolor="#000000">
              <v:stroke dashstyle="solid"/>
            </v:line>
            <v:line style="position:absolute" from="7752,2872" to="7766,2862" stroked="true" strokeweight="1.2pt" strokecolor="#000000">
              <v:stroke dashstyle="solid"/>
            </v:line>
            <v:shape style="position:absolute;left:7766;top:1686;width:298;height:1176" coordorigin="7766,1686" coordsize="298,1176" path="m7766,2862l7786,2848m7786,2848l7805,2833m7805,2833l7819,2805m7819,2805l7838,2785m7838,2785l7858,2752m7858,2752l7872,2699m7872,2699l7891,2598m7891,2598l7906,2512m7906,2512l7925,2416m7925,2416l7944,2358m7944,2358l7958,2257m7958,2257l7978,2104m7978,2104l7997,1984m7997,1984l8011,1888m8011,1888l8030,1830m8030,1830l8045,1768m8045,1768l8064,1686e" filled="false" stroked="true" strokeweight="1.2pt" strokecolor="#000000">
              <v:path arrowok="t"/>
              <v:stroke dashstyle="solid"/>
            </v:shape>
            <v:line style="position:absolute" from="8064,1686" to="8083,1638" stroked="true" strokeweight="1.2pt" strokecolor="#000000">
              <v:stroke dashstyle="solid"/>
            </v:line>
            <v:line style="position:absolute" from="8083,1638" to="8098,1576" stroked="true" strokeweight="1.2pt" strokecolor="#000000">
              <v:stroke dashstyle="solid"/>
            </v:line>
            <v:line style="position:absolute" from="8098,1576" to="8117,1504" stroked="true" strokeweight="1.2pt" strokecolor="#000000">
              <v:stroke dashstyle="solid"/>
            </v:line>
            <v:line style="position:absolute" from="8117,1504" to="8136,1413" stroked="true" strokeweight="1.2pt" strokecolor="#000000">
              <v:stroke dashstyle="solid"/>
            </v:line>
            <v:line style="position:absolute" from="8143,1261" to="8143,1425" stroked="true" strokeweight="1.92pt" strokecolor="#000000">
              <v:stroke dashstyle="solid"/>
            </v:line>
            <v:line style="position:absolute" from="8150,1273" to="8170,1149" stroked="true" strokeweight="1.2pt" strokecolor="#000000">
              <v:stroke dashstyle="solid"/>
            </v:line>
            <v:line style="position:absolute" from="8170,1149" to="8189,1057" stroked="true" strokeweight="1.2pt" strokecolor="#000000">
              <v:stroke dashstyle="solid"/>
            </v:line>
            <v:line style="position:absolute" from="8189,1057" to="8203,995" stroked="true" strokeweight="1.2pt" strokecolor="#000000">
              <v:stroke dashstyle="solid"/>
            </v:line>
            <v:line style="position:absolute" from="8203,995" to="8222,947" stroked="true" strokeweight="1.2pt" strokecolor="#000000">
              <v:stroke dashstyle="solid"/>
            </v:line>
            <v:line style="position:absolute" from="8222,947" to="8237,885" stroked="true" strokeweight="1.2pt" strokecolor="#000000">
              <v:stroke dashstyle="solid"/>
            </v:line>
            <v:line style="position:absolute" from="8237,885" to="8256,817" stroked="true" strokeweight="1.2pt" strokecolor="#000000">
              <v:stroke dashstyle="solid"/>
            </v:line>
            <v:line style="position:absolute" from="8256,817" to="8275,755" stroked="true" strokeweight="1.2pt" strokecolor="#000000">
              <v:stroke dashstyle="solid"/>
            </v:line>
            <v:line style="position:absolute" from="8275,755" to="8290,693" stroked="true" strokeweight="1.2pt" strokecolor="#000000">
              <v:stroke dashstyle="solid"/>
            </v:line>
            <w10:wrap type="none"/>
          </v:group>
        </w:pict>
      </w:r>
      <w:r>
        <w:rPr>
          <w:b/>
          <w:w w:val="105"/>
          <w:sz w:val="17"/>
        </w:rPr>
        <w:t>Chart 1: UK</w:t>
      </w:r>
      <w:r>
        <w:rPr>
          <w:b/>
          <w:spacing w:val="-15"/>
          <w:w w:val="105"/>
          <w:sz w:val="17"/>
        </w:rPr>
        <w:t> </w:t>
      </w:r>
      <w:r>
        <w:rPr>
          <w:b/>
          <w:w w:val="105"/>
          <w:sz w:val="17"/>
        </w:rPr>
        <w:t>price</w:t>
      </w:r>
      <w:r>
        <w:rPr>
          <w:b/>
          <w:spacing w:val="-7"/>
          <w:w w:val="105"/>
          <w:sz w:val="17"/>
        </w:rPr>
        <w:t> </w:t>
      </w:r>
      <w:r>
        <w:rPr>
          <w:b/>
          <w:w w:val="105"/>
          <w:sz w:val="17"/>
        </w:rPr>
        <w:t>level</w:t>
        <w:tab/>
      </w:r>
      <w:r>
        <w:rPr>
          <w:w w:val="105"/>
          <w:position w:val="1"/>
          <w:sz w:val="11"/>
        </w:rPr>
        <w:t>Retail price index, 1987=100 </w:t>
      </w:r>
      <w:r>
        <w:rPr>
          <w:spacing w:val="-1"/>
          <w:w w:val="105"/>
          <w:sz w:val="11"/>
        </w:rPr>
        <w:t>180</w:t>
      </w:r>
    </w:p>
    <w:p>
      <w:pPr>
        <w:pStyle w:val="BodyText"/>
        <w:rPr>
          <w:sz w:val="13"/>
        </w:rPr>
      </w:pPr>
    </w:p>
    <w:p>
      <w:pPr>
        <w:spacing w:before="1"/>
        <w:ind w:left="0" w:right="2060" w:firstLine="0"/>
        <w:jc w:val="right"/>
        <w:rPr>
          <w:sz w:val="11"/>
        </w:rPr>
      </w:pPr>
      <w:r>
        <w:rPr>
          <w:spacing w:val="-2"/>
          <w:w w:val="105"/>
          <w:sz w:val="11"/>
        </w:rPr>
        <w:t>160</w:t>
      </w:r>
    </w:p>
    <w:p>
      <w:pPr>
        <w:pStyle w:val="BodyText"/>
        <w:spacing w:before="3"/>
        <w:rPr>
          <w:sz w:val="15"/>
        </w:rPr>
      </w:pPr>
    </w:p>
    <w:p>
      <w:pPr>
        <w:spacing w:before="0"/>
        <w:ind w:left="0" w:right="2060" w:firstLine="0"/>
        <w:jc w:val="right"/>
        <w:rPr>
          <w:sz w:val="11"/>
        </w:rPr>
      </w:pPr>
      <w:r>
        <w:rPr>
          <w:spacing w:val="-2"/>
          <w:w w:val="105"/>
          <w:sz w:val="11"/>
        </w:rPr>
        <w:t>140</w:t>
      </w:r>
    </w:p>
    <w:p>
      <w:pPr>
        <w:pStyle w:val="BodyText"/>
        <w:spacing w:before="10"/>
        <w:rPr>
          <w:sz w:val="14"/>
        </w:rPr>
      </w:pPr>
    </w:p>
    <w:p>
      <w:pPr>
        <w:spacing w:before="0"/>
        <w:ind w:left="0" w:right="2060" w:firstLine="0"/>
        <w:jc w:val="right"/>
        <w:rPr>
          <w:sz w:val="11"/>
        </w:rPr>
      </w:pPr>
      <w:r>
        <w:rPr>
          <w:spacing w:val="-2"/>
          <w:w w:val="105"/>
          <w:sz w:val="11"/>
        </w:rPr>
        <w:t>120</w:t>
      </w:r>
    </w:p>
    <w:p>
      <w:pPr>
        <w:pStyle w:val="BodyText"/>
        <w:spacing w:before="3"/>
        <w:rPr>
          <w:sz w:val="15"/>
        </w:rPr>
      </w:pPr>
    </w:p>
    <w:p>
      <w:pPr>
        <w:spacing w:before="1"/>
        <w:ind w:left="0" w:right="2060" w:firstLine="0"/>
        <w:jc w:val="right"/>
        <w:rPr>
          <w:sz w:val="11"/>
        </w:rPr>
      </w:pPr>
      <w:r>
        <w:rPr>
          <w:spacing w:val="-2"/>
          <w:w w:val="105"/>
          <w:sz w:val="11"/>
        </w:rPr>
        <w:t>100</w:t>
      </w:r>
    </w:p>
    <w:p>
      <w:pPr>
        <w:pStyle w:val="BodyText"/>
        <w:spacing w:before="3"/>
        <w:rPr>
          <w:sz w:val="15"/>
        </w:rPr>
      </w:pPr>
    </w:p>
    <w:p>
      <w:pPr>
        <w:spacing w:before="0"/>
        <w:ind w:left="0" w:right="2118" w:firstLine="0"/>
        <w:jc w:val="right"/>
        <w:rPr>
          <w:sz w:val="11"/>
        </w:rPr>
      </w:pPr>
      <w:r>
        <w:rPr>
          <w:spacing w:val="-2"/>
          <w:w w:val="105"/>
          <w:sz w:val="11"/>
        </w:rPr>
        <w:t>80</w:t>
      </w:r>
    </w:p>
    <w:p>
      <w:pPr>
        <w:pStyle w:val="BodyText"/>
        <w:spacing w:before="3"/>
        <w:rPr>
          <w:sz w:val="15"/>
        </w:rPr>
      </w:pPr>
    </w:p>
    <w:p>
      <w:pPr>
        <w:spacing w:before="0"/>
        <w:ind w:left="0" w:right="2118" w:firstLine="0"/>
        <w:jc w:val="right"/>
        <w:rPr>
          <w:sz w:val="11"/>
        </w:rPr>
      </w:pPr>
      <w:r>
        <w:rPr>
          <w:spacing w:val="-2"/>
          <w:w w:val="105"/>
          <w:sz w:val="11"/>
        </w:rPr>
        <w:t>60</w:t>
      </w:r>
    </w:p>
    <w:p>
      <w:pPr>
        <w:pStyle w:val="BodyText"/>
        <w:spacing w:before="10"/>
        <w:rPr>
          <w:sz w:val="14"/>
        </w:rPr>
      </w:pPr>
    </w:p>
    <w:p>
      <w:pPr>
        <w:spacing w:before="1"/>
        <w:ind w:left="0" w:right="2118" w:firstLine="0"/>
        <w:jc w:val="right"/>
        <w:rPr>
          <w:sz w:val="11"/>
        </w:rPr>
      </w:pPr>
      <w:r>
        <w:rPr>
          <w:spacing w:val="-2"/>
          <w:w w:val="105"/>
          <w:sz w:val="11"/>
        </w:rPr>
        <w:t>40</w:t>
      </w:r>
    </w:p>
    <w:p>
      <w:pPr>
        <w:pStyle w:val="BodyText"/>
        <w:spacing w:before="3"/>
        <w:rPr>
          <w:sz w:val="15"/>
        </w:rPr>
      </w:pPr>
    </w:p>
    <w:p>
      <w:pPr>
        <w:spacing w:before="0"/>
        <w:ind w:left="0" w:right="2118" w:firstLine="0"/>
        <w:jc w:val="right"/>
        <w:rPr>
          <w:sz w:val="11"/>
        </w:rPr>
      </w:pPr>
      <w:r>
        <w:rPr>
          <w:spacing w:val="-2"/>
          <w:w w:val="105"/>
          <w:sz w:val="11"/>
        </w:rPr>
        <w:t>20</w:t>
      </w:r>
    </w:p>
    <w:p>
      <w:pPr>
        <w:pStyle w:val="BodyText"/>
        <w:spacing w:before="3"/>
        <w:rPr>
          <w:sz w:val="15"/>
        </w:rPr>
      </w:pPr>
    </w:p>
    <w:p>
      <w:pPr>
        <w:spacing w:before="0"/>
        <w:ind w:left="7624" w:right="0" w:firstLine="0"/>
        <w:jc w:val="left"/>
        <w:rPr>
          <w:sz w:val="11"/>
        </w:rPr>
      </w:pPr>
      <w:r>
        <w:rPr>
          <w:w w:val="106"/>
          <w:sz w:val="11"/>
        </w:rPr>
        <w:t>0</w:t>
      </w:r>
    </w:p>
    <w:p>
      <w:pPr>
        <w:tabs>
          <w:tab w:pos="2632" w:val="left" w:leader="none"/>
          <w:tab w:pos="3069" w:val="left" w:leader="none"/>
          <w:tab w:pos="3506" w:val="left" w:leader="none"/>
          <w:tab w:pos="3943" w:val="left" w:leader="none"/>
          <w:tab w:pos="4375" w:val="left" w:leader="none"/>
          <w:tab w:pos="4811" w:val="left" w:leader="none"/>
          <w:tab w:pos="5248" w:val="left" w:leader="none"/>
          <w:tab w:pos="5685" w:val="left" w:leader="none"/>
          <w:tab w:pos="6122" w:val="left" w:leader="none"/>
          <w:tab w:pos="6559" w:val="left" w:leader="none"/>
          <w:tab w:pos="6991" w:val="left" w:leader="none"/>
        </w:tabs>
        <w:spacing w:before="42"/>
        <w:ind w:left="2196" w:right="0" w:firstLine="0"/>
        <w:jc w:val="left"/>
        <w:rPr>
          <w:sz w:val="11"/>
        </w:rPr>
      </w:pPr>
      <w:r>
        <w:rPr>
          <w:w w:val="105"/>
          <w:sz w:val="11"/>
        </w:rPr>
        <w:t>1700</w:t>
        <w:tab/>
        <w:t>1725</w:t>
        <w:tab/>
        <w:t>1750</w:t>
        <w:tab/>
        <w:t>1775</w:t>
        <w:tab/>
        <w:t>1800</w:t>
        <w:tab/>
        <w:t>1825</w:t>
        <w:tab/>
        <w:t>1850</w:t>
        <w:tab/>
        <w:t>1875</w:t>
        <w:tab/>
        <w:t>1900</w:t>
        <w:tab/>
        <w:t>1925</w:t>
        <w:tab/>
        <w:t>1950</w:t>
        <w:tab/>
        <w:t>1975</w:t>
      </w:r>
    </w:p>
    <w:p>
      <w:pPr>
        <w:spacing w:before="41"/>
        <w:ind w:left="2330" w:right="0" w:firstLine="0"/>
        <w:jc w:val="left"/>
        <w:rPr>
          <w:sz w:val="11"/>
        </w:rPr>
      </w:pPr>
      <w:r>
        <w:rPr>
          <w:w w:val="105"/>
          <w:sz w:val="11"/>
        </w:rPr>
        <w:t>As measured by the RPI index until 1974; RPIX from 1974 to present</w:t>
      </w:r>
    </w:p>
    <w:p>
      <w:pPr>
        <w:pStyle w:val="BodyText"/>
        <w:rPr>
          <w:sz w:val="20"/>
        </w:rPr>
      </w:pPr>
    </w:p>
    <w:p>
      <w:pPr>
        <w:pStyle w:val="BodyText"/>
        <w:spacing w:before="3"/>
        <w:rPr>
          <w:sz w:val="28"/>
        </w:rPr>
      </w:pPr>
    </w:p>
    <w:p>
      <w:pPr>
        <w:pStyle w:val="BodyText"/>
        <w:spacing w:line="372" w:lineRule="auto" w:before="90"/>
        <w:ind w:left="357" w:right="426"/>
      </w:pPr>
      <w:r>
        <w:rPr/>
        <w:t>The second striking fact is the steep take-off in the price level </w:t>
      </w:r>
      <w:r>
        <w:rPr>
          <w:spacing w:val="3"/>
        </w:rPr>
        <w:t>over </w:t>
      </w:r>
      <w:r>
        <w:rPr/>
        <w:t>the past generation. In the quarter</w:t>
      </w:r>
      <w:r>
        <w:rPr>
          <w:spacing w:val="-10"/>
        </w:rPr>
        <w:t> </w:t>
      </w:r>
      <w:r>
        <w:rPr/>
        <w:t>century</w:t>
      </w:r>
      <w:r>
        <w:rPr>
          <w:spacing w:val="-9"/>
        </w:rPr>
        <w:t> </w:t>
      </w:r>
      <w:r>
        <w:rPr/>
        <w:t>between</w:t>
      </w:r>
      <w:r>
        <w:rPr>
          <w:spacing w:val="-9"/>
        </w:rPr>
        <w:t> </w:t>
      </w:r>
      <w:r>
        <w:rPr/>
        <w:t>the</w:t>
      </w:r>
      <w:r>
        <w:rPr>
          <w:spacing w:val="-9"/>
        </w:rPr>
        <w:t> </w:t>
      </w:r>
      <w:r>
        <w:rPr/>
        <w:t>devaluation</w:t>
      </w:r>
      <w:r>
        <w:rPr>
          <w:spacing w:val="-9"/>
        </w:rPr>
        <w:t> </w:t>
      </w:r>
      <w:r>
        <w:rPr/>
        <w:t>of</w:t>
      </w:r>
      <w:r>
        <w:rPr>
          <w:spacing w:val="-5"/>
        </w:rPr>
        <w:t> </w:t>
      </w:r>
      <w:r>
        <w:rPr/>
        <w:t>sterling</w:t>
      </w:r>
      <w:r>
        <w:rPr>
          <w:spacing w:val="-9"/>
        </w:rPr>
        <w:t> </w:t>
      </w:r>
      <w:r>
        <w:rPr/>
        <w:t>in</w:t>
      </w:r>
      <w:r>
        <w:rPr>
          <w:spacing w:val="-9"/>
        </w:rPr>
        <w:t> </w:t>
      </w:r>
      <w:r>
        <w:rPr/>
        <w:t>1967</w:t>
      </w:r>
      <w:r>
        <w:rPr>
          <w:spacing w:val="-9"/>
        </w:rPr>
        <w:t> </w:t>
      </w:r>
      <w:r>
        <w:rPr/>
        <w:t>and</w:t>
      </w:r>
      <w:r>
        <w:rPr>
          <w:spacing w:val="-9"/>
        </w:rPr>
        <w:t> </w:t>
      </w:r>
      <w:r>
        <w:rPr>
          <w:spacing w:val="-3"/>
        </w:rPr>
        <w:t>sterling’s</w:t>
      </w:r>
      <w:r>
        <w:rPr>
          <w:spacing w:val="-9"/>
        </w:rPr>
        <w:t> </w:t>
      </w:r>
      <w:r>
        <w:rPr/>
        <w:t>exit</w:t>
      </w:r>
      <w:r>
        <w:rPr>
          <w:spacing w:val="-5"/>
        </w:rPr>
        <w:t> </w:t>
      </w:r>
      <w:r>
        <w:rPr/>
        <w:t>from</w:t>
      </w:r>
      <w:r>
        <w:rPr>
          <w:spacing w:val="-9"/>
        </w:rPr>
        <w:t> </w:t>
      </w:r>
      <w:r>
        <w:rPr/>
        <w:t>the</w:t>
      </w:r>
      <w:r>
        <w:rPr>
          <w:spacing w:val="-9"/>
        </w:rPr>
        <w:t> </w:t>
      </w:r>
      <w:r>
        <w:rPr/>
        <w:t>ERM</w:t>
      </w:r>
      <w:r>
        <w:rPr>
          <w:spacing w:val="-7"/>
        </w:rPr>
        <w:t> </w:t>
      </w:r>
      <w:r>
        <w:rPr/>
        <w:t>in 1992,</w:t>
      </w:r>
      <w:r>
        <w:rPr>
          <w:spacing w:val="-11"/>
        </w:rPr>
        <w:t> </w:t>
      </w:r>
      <w:r>
        <w:rPr/>
        <w:t>the</w:t>
      </w:r>
      <w:r>
        <w:rPr>
          <w:spacing w:val="-11"/>
        </w:rPr>
        <w:t> </w:t>
      </w:r>
      <w:r>
        <w:rPr/>
        <w:t>UK</w:t>
      </w:r>
      <w:r>
        <w:rPr>
          <w:spacing w:val="-10"/>
        </w:rPr>
        <w:t> </w:t>
      </w:r>
      <w:r>
        <w:rPr/>
        <w:t>price</w:t>
      </w:r>
      <w:r>
        <w:rPr>
          <w:spacing w:val="-11"/>
        </w:rPr>
        <w:t> </w:t>
      </w:r>
      <w:r>
        <w:rPr/>
        <w:t>level</w:t>
      </w:r>
      <w:r>
        <w:rPr>
          <w:spacing w:val="-10"/>
        </w:rPr>
        <w:t> </w:t>
      </w:r>
      <w:r>
        <w:rPr/>
        <w:t>increased</w:t>
      </w:r>
      <w:r>
        <w:rPr>
          <w:spacing w:val="-11"/>
        </w:rPr>
        <w:t> </w:t>
      </w:r>
      <w:r>
        <w:rPr/>
        <w:t>more</w:t>
      </w:r>
      <w:r>
        <w:rPr>
          <w:spacing w:val="-10"/>
        </w:rPr>
        <w:t> </w:t>
      </w:r>
      <w:r>
        <w:rPr/>
        <w:t>than</w:t>
      </w:r>
      <w:r>
        <w:rPr>
          <w:spacing w:val="-11"/>
        </w:rPr>
        <w:t> </w:t>
      </w:r>
      <w:r>
        <w:rPr/>
        <w:t>eight-fold,</w:t>
      </w:r>
      <w:r>
        <w:rPr>
          <w:spacing w:val="-10"/>
        </w:rPr>
        <w:t> </w:t>
      </w:r>
      <w:r>
        <w:rPr/>
        <w:t>an</w:t>
      </w:r>
      <w:r>
        <w:rPr>
          <w:spacing w:val="-11"/>
        </w:rPr>
        <w:t> </w:t>
      </w:r>
      <w:r>
        <w:rPr/>
        <w:t>average</w:t>
      </w:r>
      <w:r>
        <w:rPr>
          <w:spacing w:val="-10"/>
        </w:rPr>
        <w:t> </w:t>
      </w:r>
      <w:r>
        <w:rPr/>
        <w:t>annual</w:t>
      </w:r>
      <w:r>
        <w:rPr>
          <w:spacing w:val="-11"/>
        </w:rPr>
        <w:t> </w:t>
      </w:r>
      <w:r>
        <w:rPr/>
        <w:t>inflation</w:t>
      </w:r>
      <w:r>
        <w:rPr>
          <w:spacing w:val="-10"/>
        </w:rPr>
        <w:t> </w:t>
      </w:r>
      <w:r>
        <w:rPr/>
        <w:t>rate</w:t>
      </w:r>
      <w:r>
        <w:rPr>
          <w:spacing w:val="-9"/>
        </w:rPr>
        <w:t> </w:t>
      </w:r>
      <w:r>
        <w:rPr/>
        <w:t>of</w:t>
      </w:r>
      <w:r>
        <w:rPr>
          <w:spacing w:val="-7"/>
        </w:rPr>
        <w:t> </w:t>
      </w:r>
      <w:r>
        <w:rPr/>
        <w:t>9%. At</w:t>
      </w:r>
      <w:r>
        <w:rPr>
          <w:spacing w:val="-4"/>
        </w:rPr>
        <w:t> </w:t>
      </w:r>
      <w:r>
        <w:rPr/>
        <w:t>this</w:t>
      </w:r>
      <w:r>
        <w:rPr>
          <w:spacing w:val="-8"/>
        </w:rPr>
        <w:t> </w:t>
      </w:r>
      <w:r>
        <w:rPr/>
        <w:t>rate</w:t>
      </w:r>
      <w:r>
        <w:rPr>
          <w:spacing w:val="-6"/>
        </w:rPr>
        <w:t> </w:t>
      </w:r>
      <w:r>
        <w:rPr/>
        <w:t>of</w:t>
      </w:r>
      <w:r>
        <w:rPr>
          <w:spacing w:val="-3"/>
        </w:rPr>
        <w:t> </w:t>
      </w:r>
      <w:r>
        <w:rPr/>
        <w:t>price</w:t>
      </w:r>
      <w:r>
        <w:rPr>
          <w:spacing w:val="-8"/>
        </w:rPr>
        <w:t> </w:t>
      </w:r>
      <w:r>
        <w:rPr/>
        <w:t>increase,</w:t>
      </w:r>
      <w:r>
        <w:rPr>
          <w:spacing w:val="-7"/>
        </w:rPr>
        <w:t> </w:t>
      </w:r>
      <w:r>
        <w:rPr/>
        <w:t>charts</w:t>
      </w:r>
      <w:r>
        <w:rPr>
          <w:spacing w:val="-8"/>
        </w:rPr>
        <w:t> </w:t>
      </w:r>
      <w:r>
        <w:rPr/>
        <w:t>of</w:t>
      </w:r>
      <w:r>
        <w:rPr>
          <w:spacing w:val="-3"/>
        </w:rPr>
        <w:t> </w:t>
      </w:r>
      <w:r>
        <w:rPr/>
        <w:t>the</w:t>
      </w:r>
      <w:r>
        <w:rPr>
          <w:spacing w:val="-8"/>
        </w:rPr>
        <w:t> </w:t>
      </w:r>
      <w:r>
        <w:rPr/>
        <w:t>price</w:t>
      </w:r>
      <w:r>
        <w:rPr>
          <w:spacing w:val="-2"/>
        </w:rPr>
        <w:t> </w:t>
      </w:r>
      <w:r>
        <w:rPr>
          <w:i/>
        </w:rPr>
        <w:t>level</w:t>
      </w:r>
      <w:r>
        <w:rPr>
          <w:i/>
          <w:spacing w:val="-7"/>
        </w:rPr>
        <w:t> </w:t>
      </w:r>
      <w:r>
        <w:rPr/>
        <w:t>are</w:t>
      </w:r>
      <w:r>
        <w:rPr>
          <w:spacing w:val="-8"/>
        </w:rPr>
        <w:t> </w:t>
      </w:r>
      <w:r>
        <w:rPr/>
        <w:t>not</w:t>
      </w:r>
      <w:r>
        <w:rPr>
          <w:spacing w:val="-4"/>
        </w:rPr>
        <w:t> </w:t>
      </w:r>
      <w:r>
        <w:rPr/>
        <w:t>very</w:t>
      </w:r>
      <w:r>
        <w:rPr>
          <w:spacing w:val="-7"/>
        </w:rPr>
        <w:t> </w:t>
      </w:r>
      <w:r>
        <w:rPr/>
        <w:t>illuminating,</w:t>
      </w:r>
      <w:r>
        <w:rPr>
          <w:spacing w:val="-8"/>
        </w:rPr>
        <w:t> </w:t>
      </w:r>
      <w:r>
        <w:rPr/>
        <w:t>and</w:t>
      </w:r>
      <w:r>
        <w:rPr>
          <w:spacing w:val="-8"/>
        </w:rPr>
        <w:t> </w:t>
      </w:r>
      <w:r>
        <w:rPr/>
        <w:t>nowadays</w:t>
      </w:r>
    </w:p>
    <w:p>
      <w:pPr>
        <w:pStyle w:val="BodyText"/>
        <w:spacing w:before="5"/>
        <w:rPr>
          <w:sz w:val="25"/>
        </w:rPr>
      </w:pPr>
      <w:r>
        <w:rPr/>
        <w:pict>
          <v:shape style="position:absolute;margin-left:55.439999pt;margin-top:17.004726pt;width:470.65pt;height:.1pt;mso-position-horizontal-relative:page;mso-position-vertical-relative:paragraph;z-index:-251655168;mso-wrap-distance-left:0;mso-wrap-distance-right:0" coordorigin="1109,340" coordsize="9413,0" path="m1109,340l10522,340e" filled="false" stroked="true" strokeweight=".72pt" strokecolor="#000000">
            <v:path arrowok="t"/>
            <v:stroke dashstyle="solid"/>
            <w10:wrap type="topAndBottom"/>
          </v:shape>
        </w:pict>
      </w:r>
    </w:p>
    <w:p>
      <w:pPr>
        <w:pStyle w:val="BodyText"/>
        <w:spacing w:before="8"/>
        <w:rPr>
          <w:sz w:val="13"/>
        </w:rPr>
      </w:pPr>
    </w:p>
    <w:p>
      <w:pPr>
        <w:spacing w:before="95"/>
        <w:ind w:left="357" w:right="0" w:firstLine="0"/>
        <w:jc w:val="left"/>
        <w:rPr>
          <w:sz w:val="20"/>
        </w:rPr>
      </w:pPr>
      <w:r>
        <w:rPr>
          <w:position w:val="9"/>
          <w:sz w:val="13"/>
        </w:rPr>
        <w:t>2 </w:t>
      </w:r>
      <w:r>
        <w:rPr>
          <w:sz w:val="20"/>
        </w:rPr>
        <w:t>For example, the redemption yield on the long gilt (6% of 2028) was below 4.25% for a period earlier this year.</w:t>
      </w:r>
    </w:p>
    <w:p>
      <w:pPr>
        <w:spacing w:after="0"/>
        <w:jc w:val="left"/>
        <w:rPr>
          <w:sz w:val="20"/>
        </w:rPr>
        <w:sectPr>
          <w:headerReference w:type="default" r:id="rId7"/>
          <w:pgSz w:w="11900" w:h="16840"/>
          <w:pgMar w:header="729" w:footer="0" w:top="1200" w:bottom="280" w:left="780" w:right="1260"/>
          <w:pgNumType w:start="2"/>
        </w:sectPr>
      </w:pPr>
    </w:p>
    <w:p>
      <w:pPr>
        <w:pStyle w:val="BodyText"/>
        <w:spacing w:before="8"/>
        <w:rPr>
          <w:sz w:val="13"/>
        </w:rPr>
      </w:pPr>
    </w:p>
    <w:p>
      <w:pPr>
        <w:pStyle w:val="BodyText"/>
        <w:spacing w:line="369" w:lineRule="auto" w:before="90"/>
        <w:ind w:left="357" w:right="246"/>
      </w:pPr>
      <w:r>
        <w:rPr/>
        <w:t>they are rarely seen, except in lectures by central bankers on price stability. It makes more sense to plot inflation</w:t>
      </w:r>
      <w:r>
        <w:rPr>
          <w:rFonts w:ascii="Symbol" w:hAnsi="Symbol"/>
        </w:rPr>
        <w:t></w:t>
      </w:r>
      <w:r>
        <w:rPr/>
        <w:t>the rate of change of the price level</w:t>
      </w:r>
      <w:r>
        <w:rPr>
          <w:rFonts w:ascii="Symbol" w:hAnsi="Symbol"/>
        </w:rPr>
        <w:t></w:t>
      </w:r>
      <w:r>
        <w:rPr/>
        <w:t>as in Chart 2.</w:t>
      </w:r>
    </w:p>
    <w:p>
      <w:pPr>
        <w:pStyle w:val="BodyText"/>
        <w:rPr>
          <w:sz w:val="20"/>
        </w:rPr>
      </w:pPr>
    </w:p>
    <w:p>
      <w:pPr>
        <w:pStyle w:val="BodyText"/>
        <w:spacing w:before="11"/>
        <w:rPr>
          <w:sz w:val="19"/>
        </w:rPr>
      </w:pPr>
    </w:p>
    <w:p>
      <w:pPr>
        <w:tabs>
          <w:tab w:pos="4936" w:val="left" w:leader="none"/>
        </w:tabs>
        <w:spacing w:before="0"/>
        <w:ind w:left="232" w:right="0" w:firstLine="0"/>
        <w:jc w:val="center"/>
        <w:rPr>
          <w:sz w:val="11"/>
        </w:rPr>
      </w:pPr>
      <w:r>
        <w:rPr>
          <w:b/>
          <w:w w:val="105"/>
          <w:position w:val="1"/>
          <w:sz w:val="17"/>
        </w:rPr>
        <w:t>Chart 2:</w:t>
      </w:r>
      <w:r>
        <w:rPr>
          <w:b/>
          <w:spacing w:val="-11"/>
          <w:w w:val="105"/>
          <w:position w:val="1"/>
          <w:sz w:val="17"/>
        </w:rPr>
        <w:t> </w:t>
      </w:r>
      <w:r>
        <w:rPr>
          <w:b/>
          <w:w w:val="105"/>
          <w:position w:val="1"/>
          <w:sz w:val="17"/>
        </w:rPr>
        <w:t>UK</w:t>
      </w:r>
      <w:r>
        <w:rPr>
          <w:b/>
          <w:spacing w:val="-2"/>
          <w:w w:val="105"/>
          <w:position w:val="1"/>
          <w:sz w:val="17"/>
        </w:rPr>
        <w:t> </w:t>
      </w:r>
      <w:r>
        <w:rPr>
          <w:b/>
          <w:w w:val="105"/>
          <w:position w:val="1"/>
          <w:sz w:val="17"/>
        </w:rPr>
        <w:t>inflation</w:t>
        <w:tab/>
      </w:r>
      <w:r>
        <w:rPr>
          <w:w w:val="105"/>
          <w:sz w:val="11"/>
        </w:rPr>
        <w:t>Annual</w:t>
      </w:r>
      <w:r>
        <w:rPr>
          <w:spacing w:val="1"/>
          <w:w w:val="105"/>
          <w:sz w:val="11"/>
        </w:rPr>
        <w:t> </w:t>
      </w:r>
      <w:r>
        <w:rPr>
          <w:w w:val="105"/>
          <w:sz w:val="11"/>
        </w:rPr>
        <w:t>rate</w:t>
      </w:r>
    </w:p>
    <w:p>
      <w:pPr>
        <w:spacing w:before="96"/>
        <w:ind w:left="0" w:right="2007" w:firstLine="0"/>
        <w:jc w:val="right"/>
        <w:rPr>
          <w:sz w:val="11"/>
        </w:rPr>
      </w:pPr>
      <w:r>
        <w:rPr/>
        <w:pict>
          <v:group style="position:absolute;margin-left:148.320007pt;margin-top:8.014744pt;width:275.3pt;height:143.3pt;mso-position-horizontal-relative:page;mso-position-vertical-relative:paragraph;z-index:-253355008" coordorigin="2966,160" coordsize="5506,2866">
            <v:shape style="position:absolute;left:3168;top:165;width:5271;height:2612" coordorigin="3168,165" coordsize="5271,2612" path="m3168,165l8438,165m8438,165l8438,2776m8438,2776l3168,2776m3168,2776l3168,165e" filled="false" stroked="true" strokeweight=".48pt" strokecolor="#808080">
              <v:path arrowok="t"/>
              <v:stroke dashstyle="solid"/>
            </v:shape>
            <v:shape style="position:absolute;left:3168;top:165;width:5304;height:2650" coordorigin="3168,165" coordsize="5304,2650" path="m8438,165l8438,2776m8438,2776l8472,2776m8438,2344l8472,2344m8438,1907l8472,1907m8438,1471l8472,1471m8438,1039l8472,1039m8438,602l8472,602m8438,165l8472,165m3168,2776l8438,2776m3168,2815l3168,2776m3816,2815l3816,2776m4469,2815l4469,2776m5122,2815l5122,2776m5774,2815l5774,2776m6427,2815l6427,2776m7080,2815l7080,2776m7733,2815l7733,2776m8386,2815l8386,2776e" filled="false" stroked="true" strokeweight=".24pt" strokecolor="#000000">
              <v:path arrowok="t"/>
              <v:stroke dashstyle="solid"/>
            </v:shape>
            <v:rect style="position:absolute;left:3172;top:2418;width:15;height:24" filled="true" fillcolor="#000000" stroked="false">
              <v:fill type="solid"/>
            </v:rect>
            <v:rect style="position:absolute;left:3187;top:2418;width:15;height:24" filled="true" fillcolor="#000000" stroked="false">
              <v:fill type="solid"/>
            </v:rect>
            <v:line style="position:absolute" from="3202,2431" to="3211,2493" stroked="true" strokeweight="1.2pt" strokecolor="#000000">
              <v:stroke dashstyle="solid"/>
            </v:line>
            <v:line style="position:absolute" from="3211,2493" to="3226,2551" stroked="true" strokeweight="1.2pt" strokecolor="#000000">
              <v:stroke dashstyle="solid"/>
            </v:line>
            <v:line style="position:absolute" from="3226,2551" to="3240,2608" stroked="true" strokeweight="1.2pt" strokecolor="#000000">
              <v:stroke dashstyle="solid"/>
            </v:line>
            <v:line style="position:absolute" from="3240,2608" to="3254,2608" stroked="true" strokeweight="1.2pt" strokecolor="#000000">
              <v:stroke dashstyle="solid"/>
            </v:line>
            <v:line style="position:absolute" from="3254,2608" to="3269,2666" stroked="true" strokeweight="1.2pt" strokecolor="#000000">
              <v:stroke dashstyle="solid"/>
            </v:line>
            <v:line style="position:absolute" from="3269,2666" to="3283,2666" stroked="true" strokeweight="1.2pt" strokecolor="#000000">
              <v:stroke dashstyle="solid"/>
            </v:line>
            <v:line style="position:absolute" from="3283,2666" to="3293,2608" stroked="true" strokeweight="1.2pt" strokecolor="#000000">
              <v:stroke dashstyle="solid"/>
            </v:line>
            <v:line style="position:absolute" from="3293,2608" to="3307,2613" stroked="true" strokeweight="1.2pt" strokecolor="#000000">
              <v:stroke dashstyle="solid"/>
            </v:line>
            <v:line style="position:absolute" from="3307,2613" to="3322,2555" stroked="true" strokeweight="1.2pt" strokecolor="#000000">
              <v:stroke dashstyle="solid"/>
            </v:line>
            <v:rect style="position:absolute;left:3321;top:2543;width:15;height:24" filled="true" fillcolor="#000000" stroked="false">
              <v:fill type="solid"/>
            </v:rect>
            <v:rect style="position:absolute;left:3336;top:2543;width:15;height:24" filled="true" fillcolor="#000000" stroked="false">
              <v:fill type="solid"/>
            </v:rect>
            <v:line style="position:absolute" from="3350,2555" to="3365,2503" stroked="true" strokeweight="1.2pt" strokecolor="#000000">
              <v:stroke dashstyle="solid"/>
            </v:line>
            <v:line style="position:absolute" from="3370,2380" to="3370,2515" stroked="true" strokeweight="1.68pt" strokecolor="#000000">
              <v:stroke dashstyle="solid"/>
            </v:line>
            <v:line style="position:absolute" from="3374,2392" to="3389,2392" stroked="true" strokeweight="1.2pt" strokecolor="#000000">
              <v:stroke dashstyle="solid"/>
            </v:line>
            <v:line style="position:absolute" from="3389,2392" to="3403,2339" stroked="true" strokeweight="1.2pt" strokecolor="#000000">
              <v:stroke dashstyle="solid"/>
            </v:line>
            <v:line style="position:absolute" from="3403,2339" to="3418,2282" stroked="true" strokeweight="1.2pt" strokecolor="#000000">
              <v:stroke dashstyle="solid"/>
            </v:line>
            <v:shape style="position:absolute;left:3417;top:2269;width:29;height:24" coordorigin="3418,2270" coordsize="29,24" path="m3446,2270l3432,2270,3418,2270,3418,2294,3432,2294,3446,2294,3446,2270e" filled="true" fillcolor="#000000" stroked="false">
              <v:path arrowok="t"/>
              <v:fill type="solid"/>
            </v:shape>
            <v:line style="position:absolute" from="3451,2270" to="3451,2294" stroked="true" strokeweight=".48pt" strokecolor="#000000">
              <v:stroke dashstyle="solid"/>
            </v:line>
            <v:shape style="position:absolute;left:3456;top:2181;width:82;height:125" coordorigin="3456,2181" coordsize="82,125" path="m3456,2282l3470,2287m3470,2287l3485,2234m3485,2234l3499,2239m3499,2239l3514,2181m3514,2181l3523,2243m3523,2243l3538,2306e" filled="false" stroked="true" strokeweight="1.2pt" strokecolor="#000000">
              <v:path arrowok="t"/>
              <v:stroke dashstyle="solid"/>
            </v:shape>
            <v:shape style="position:absolute;left:3537;top:2293;width:44;height:25" coordorigin="3538,2294" coordsize="44,25" path="m3581,2294l3566,2294,3552,2294,3538,2294,3538,2318,3552,2318,3566,2318,3581,2318,3581,2294e" filled="true" fillcolor="#000000" stroked="false">
              <v:path arrowok="t"/>
              <v:fill type="solid"/>
            </v:shape>
            <v:shape style="position:absolute;left:3580;top:1878;width:437;height:495" coordorigin="3581,1879" coordsize="437,495" path="m3581,2306l3595,2359m3595,2359l3610,2306m3610,2306l3619,2311m3619,2311l3634,2363m3634,2363l3648,2368m3648,2368l3662,2373m3662,2373l3677,2373m3677,2373l3686,2325m3686,2325l3701,2277m3701,2277l3715,2277m3715,2277l3730,2282m3730,2282l3744,2234m3744,2234l3758,2176m3758,2176l3773,2181m3773,2181l3782,2133m3782,2133l3797,2085m3797,2085l3811,2095m3811,2095l3826,2051m3826,2051l3840,2051m3840,2051l3854,2008m3854,2008l3864,1975m3864,1975l3878,1879m3878,1879l3893,1883m3893,1883l3907,1888m3907,1888l3922,1888m3922,1888l3931,1893m3931,1893l3946,1951m3946,1951l3960,1955m3960,1955l3974,2008m3974,2008l3989,2061m3989,2061l4003,2066m4003,2066l4018,2114e" filled="false" stroked="true" strokeweight="1.2pt" strokecolor="#000000">
              <v:path arrowok="t"/>
              <v:stroke dashstyle="solid"/>
            </v:shape>
            <v:line style="position:absolute" from="4022,2102" to="4022,2227" stroked="true" strokeweight="1.68pt" strokecolor="#000000">
              <v:stroke dashstyle="solid"/>
            </v:line>
            <v:shape style="position:absolute;left:4027;top:2185;width:58;height:82" coordorigin="4027,2186" coordsize="58,82" path="m4027,2215l4042,2263m4042,2263l4056,2267m4056,2267l4070,2267m4070,2267l4085,2186e" filled="false" stroked="true" strokeweight="1.2pt" strokecolor="#000000">
              <v:path arrowok="t"/>
              <v:stroke dashstyle="solid"/>
            </v:shape>
            <v:line style="position:absolute" from="4090,2174" to="4090,2198" stroked="true" strokeweight=".48pt" strokecolor="#000000">
              <v:stroke dashstyle="solid"/>
            </v:line>
            <v:shape style="position:absolute;left:4094;top:1849;width:207;height:336" coordorigin="4094,1850" coordsize="207,336" path="m4094,2186l4109,2104m4109,2104l4123,2109m4123,2109l4138,2114m4138,2114l4152,2114m4152,2114l4166,2075m4166,2075l4181,2080m4181,2080l4190,2008m4190,2008l4205,1970m4205,1970l4219,1931m4219,1931l4234,1936m4234,1936l4248,2023m4248,2023l4258,1984m4258,1984l4272,1917m4272,1917l4286,1883m4286,1883l4301,1850e" filled="false" stroked="true" strokeweight="1.2pt" strokecolor="#000000">
              <v:path arrowok="t"/>
              <v:stroke dashstyle="solid"/>
            </v:shape>
            <v:line style="position:absolute" from="4308,1574" to="4308,1862" stroked="true" strokeweight="1.92pt" strokecolor="#000000">
              <v:stroke dashstyle="solid"/>
            </v:line>
            <v:shape style="position:absolute;left:4315;top:1446;width:24;height:140" coordorigin="4315,1447" coordsize="24,140" path="m4315,1586l4330,1480m4330,1480l4339,1447e" filled="false" stroked="true" strokeweight="1.2pt" strokecolor="#000000">
              <v:path arrowok="t"/>
              <v:stroke dashstyle="solid"/>
            </v:shape>
            <v:line style="position:absolute" from="4346,1271" to="4346,1459" stroked="true" strokeweight="1.92pt" strokecolor="#000000">
              <v:stroke dashstyle="solid"/>
            </v:line>
            <v:shape style="position:absolute;left:4353;top:923;width:140;height:360" coordorigin="4354,923" coordsize="140,360" path="m4354,1283l4368,1221m4368,1221l4382,1197m4382,1197l4397,1130m4397,1130l4411,1130m4411,1130l4421,1111m4421,1111l4435,1106m4435,1106l4450,1015m4450,1015l4464,923m4464,923l4478,1019m4478,1019l4493,1019e" filled="false" stroked="true" strokeweight="1.2pt" strokecolor="#000000">
              <v:path arrowok="t"/>
              <v:stroke dashstyle="solid"/>
            </v:shape>
            <v:line style="position:absolute" from="4498,887" to="4498,1031" stroked="true" strokeweight="1.68pt" strokecolor="#000000">
              <v:stroke dashstyle="solid"/>
            </v:line>
            <v:line style="position:absolute" from="4502,899" to="4517,832" stroked="true" strokeweight="1.2pt" strokecolor="#000000">
              <v:stroke dashstyle="solid"/>
            </v:line>
            <v:line style="position:absolute" from="4524,532" to="4524,844" stroked="true" strokeweight="1.92pt" strokecolor="#000000">
              <v:stroke dashstyle="solid"/>
            </v:line>
            <v:shape style="position:absolute;left:4531;top:438;width:29;height:106" coordorigin="4531,439" coordsize="29,106" path="m4531,544l4546,448m4546,448l4560,439e" filled="false" stroked="true" strokeweight="1.2pt" strokecolor="#000000">
              <v:path arrowok="t"/>
              <v:stroke dashstyle="solid"/>
            </v:shape>
            <v:line style="position:absolute" from="4560,439" to="4574,376" stroked="true" strokeweight="1.2pt" strokecolor="#000000">
              <v:stroke dashstyle="solid"/>
            </v:line>
            <v:line style="position:absolute" from="4574,376" to="4584,405" stroked="true" strokeweight="1.2pt" strokecolor="#000000">
              <v:stroke dashstyle="solid"/>
            </v:line>
            <v:line style="position:absolute" from="4584,405" to="4598,482" stroked="true" strokeweight="1.2pt" strokecolor="#000000">
              <v:stroke dashstyle="solid"/>
            </v:line>
            <v:shape style="position:absolute;left:4598;top:481;width:58;height:279" coordorigin="4598,482" coordsize="58,279" path="m4598,482l4613,549m4613,549l4627,587m4627,587l4642,693m4642,693l4656,760e" filled="false" stroked="true" strokeweight="1.2pt" strokecolor="#000000">
              <v:path arrowok="t"/>
              <v:stroke dashstyle="solid"/>
            </v:shape>
            <v:line style="position:absolute" from="4661,748" to="4661,921" stroked="true" strokeweight="1.68pt" strokecolor="#000000">
              <v:stroke dashstyle="solid"/>
            </v:line>
            <v:shape style="position:absolute;left:4672;top:897;width:29;height:692" coordorigin="4673,897" coordsize="29,692" path="m4673,897l4673,1123m4687,1099l4687,1439m4702,1415l4702,1588e" filled="false" stroked="true" strokeweight="1.92pt" strokecolor="#000000">
              <v:path arrowok="t"/>
              <v:stroke dashstyle="solid"/>
            </v:shape>
            <v:line style="position:absolute" from="4709,1576" to="4723,1663" stroked="true" strokeweight="1.2pt" strokecolor="#000000">
              <v:stroke dashstyle="solid"/>
            </v:line>
            <v:line style="position:absolute" from="4728,1559" to="4728,1675" stroked="true" strokeweight="1.68pt" strokecolor="#000000">
              <v:stroke dashstyle="solid"/>
            </v:line>
            <v:shape style="position:absolute;left:4732;top:1446;width:58;height:125" coordorigin="4733,1447" coordsize="58,125" path="m4733,1571l4747,1533m4747,1533l4762,1480m4762,1480l4776,1447m4776,1447l4790,1490e" filled="false" stroked="true" strokeweight="1.2pt" strokecolor="#000000">
              <v:path arrowok="t"/>
              <v:stroke dashstyle="solid"/>
            </v:shape>
            <v:line style="position:absolute" from="4798,1358" to="4798,1502" stroked="true" strokeweight="1.92pt" strokecolor="#000000">
              <v:stroke dashstyle="solid"/>
            </v:line>
            <v:shape style="position:absolute;left:4804;top:1225;width:96;height:164" coordorigin="4805,1226" coordsize="96,164" path="m4805,1370l4819,1389m4819,1389l4829,1351m4829,1351l4843,1293m4843,1293l4858,1307m4858,1307l4872,1226m4872,1226l4886,1255m4886,1255l4901,1336e" filled="false" stroked="true" strokeweight="1.2pt" strokecolor="#000000">
              <v:path arrowok="t"/>
              <v:stroke dashstyle="solid"/>
            </v:shape>
            <v:line style="position:absolute" from="4906,1324" to="4906,1430" stroked="true" strokeweight="1.68pt" strokecolor="#000000">
              <v:stroke dashstyle="solid"/>
            </v:line>
            <v:line style="position:absolute" from="4918,1406" to="4918,1559" stroked="true" strokeweight="1.92pt" strokecolor="#000000">
              <v:stroke dashstyle="solid"/>
            </v:line>
            <v:shape style="position:absolute;left:4924;top:1547;width:29;height:130" coordorigin="4925,1547" coordsize="29,130" path="m4925,1547l4939,1624m4939,1624l4954,1677e" filled="false" stroked="true" strokeweight="1.2pt" strokecolor="#000000">
              <v:path arrowok="t"/>
              <v:stroke dashstyle="solid"/>
            </v:shape>
            <v:line style="position:absolute" from="4961,1665" to="4961,1871" stroked="true" strokeweight="1.92pt" strokecolor="#000000">
              <v:stroke dashstyle="solid"/>
            </v:line>
            <v:shape style="position:absolute;left:4968;top:1859;width:96;height:226" coordorigin="4968,1859" coordsize="96,226" path="m4968,1859l4982,1888m4982,1888l4992,1917m4992,1917l5006,2013m5006,2013l5021,2037m5021,2037l5035,2085m5035,2085l5050,2047m5050,2047l5064,2071e" filled="false" stroked="true" strokeweight="1.2pt" strokecolor="#000000">
              <v:path arrowok="t"/>
              <v:stroke dashstyle="solid"/>
            </v:shape>
            <v:line style="position:absolute" from="5069,2059" to="5069,2083" stroked="true" strokeweight=".48pt" strokecolor="#000000">
              <v:stroke dashstyle="solid"/>
            </v:line>
            <v:shape style="position:absolute;left:5073;top:1494;width:140;height:620" coordorigin="5074,1495" coordsize="140,620" path="m5074,2071l5088,2114m5088,2114l5102,2099m5102,2099l5117,2085m5117,2085l5131,2018m5131,2018l5141,2023m5141,2023l5155,2013m5155,2013l5170,1989m5170,1989l5184,1975m5184,1975l5198,1898m5198,1898l5213,1495e" filled="false" stroked="true" strokeweight="1.2pt" strokecolor="#000000">
              <v:path arrowok="t"/>
              <v:stroke dashstyle="solid"/>
            </v:shape>
            <v:shape style="position:absolute;left:5200;top:935;width:173;height:572" type="#_x0000_t75" stroked="false">
              <v:imagedata r:id="rId8" o:title=""/>
            </v:shape>
            <v:shape style="position:absolute;left:5361;top:1024;width:260;height:764" coordorigin="5362,1024" coordsize="260,764" path="m5362,1024l5376,1413m5376,1413l5390,1466m5390,1466l5400,1490m5400,1490l5414,1533m5414,1533l5429,1543m5429,1543l5443,1567m5443,1567l5458,1658m5458,1658l5467,1682m5467,1682l5482,1672m5482,1672l5496,1696m5496,1696l5510,1720m5510,1720l5525,1754m5525,1754l5539,1787m5539,1787l5549,1725m5549,1725l5563,1744m5563,1744l5578,1715m5578,1715l5592,1720m5592,1720l5606,1739m5606,1739l5621,1759e" filled="false" stroked="true" strokeweight="1.2pt" strokecolor="#000000">
              <v:path arrowok="t"/>
              <v:stroke dashstyle="solid"/>
            </v:shape>
            <v:line style="position:absolute" from="5626,1747" to="5626,1867" stroked="true" strokeweight="1.68pt" strokecolor="#000000">
              <v:stroke dashstyle="solid"/>
            </v:line>
            <v:shape style="position:absolute;left:5630;top:1854;width:72;height:192" coordorigin="5630,1855" coordsize="72,192" path="m5630,1855l5645,1917m5645,1917l5659,1979m5659,1979l5674,1984m5674,1984l5688,2013m5688,2013l5702,2047e" filled="false" stroked="true" strokeweight="1.2pt" strokecolor="#000000">
              <v:path arrowok="t"/>
              <v:stroke dashstyle="solid"/>
            </v:shape>
            <v:line style="position:absolute" from="5707,2035" to="5707,2135" stroked="true" strokeweight="1.68pt" strokecolor="#000000">
              <v:stroke dashstyle="solid"/>
            </v:line>
            <v:shape style="position:absolute;left:5712;top:2123;width:994;height:370" coordorigin="5712,2123" coordsize="994,370" path="m5712,2123l5726,2147m5726,2147l5741,2176m5741,2176l5755,2191m5755,2191l5770,2205m5770,2205l5784,2229m5784,2229l5794,2195m5794,2195l5808,2267m5808,2267l5822,2354m5822,2354l5837,2387m5837,2387l5851,2383m5851,2383l5866,2368m5866,2368l5875,2335m5875,2335l5890,2325m5890,2325l5904,2349m5904,2349l5918,2363m5918,2363l5933,2363m5933,2363l5942,2387m5942,2387l5957,2387m5957,2387l5971,2368m5971,2368l5986,2363m5986,2363l6000,2354m6000,2354l6014,2359m6014,2359l6029,2387m6029,2387l6038,2407m6038,2407l6053,2431m6053,2431l6067,2411m6067,2411l6082,2421m6082,2421l6096,2421m6096,2421l6110,2383m6110,2383l6120,2373m6120,2373l6134,2325m6134,2325l6149,2306m6149,2306l6163,2315m6163,2315l6178,2315m6178,2315l6192,2325m6192,2325l6202,2315m6202,2315l6216,2287m6216,2287l6230,2330m6230,2330l6245,2320m6245,2320l6259,2330m6259,2330l6274,2354m6274,2354l6283,2363m6283,2363l6298,2435m6298,2435l6312,2493m6312,2493l6326,2493m6326,2493l6341,2488m6341,2488l6350,2493m6350,2493l6365,2488m6365,2488l6379,2488m6379,2488l6394,2479m6394,2479l6408,2488m6408,2488l6422,2479m6422,2479l6437,2464m6437,2464l6446,2455m6446,2455l6461,2445m6461,2445l6475,2459m6475,2459l6490,2450m6490,2450l6504,2469m6504,2469l6514,2459m6514,2459l6528,2459m6528,2459l6542,2469m6542,2469l6557,2445m6557,2445l6571,2431m6571,2431l6586,2431m6586,2431l6600,2455m6600,2455l6610,2464m6610,2464l6624,2450m6624,2450l6638,2411m6638,2411l6653,2392m6653,2392l6667,2368m6667,2368l6677,2344m6677,2344l6691,2344m6691,2344l6706,2330e" filled="false" stroked="true" strokeweight="1.2pt" strokecolor="#000000">
              <v:path arrowok="t"/>
              <v:stroke dashstyle="solid"/>
            </v:shape>
            <v:shape style="position:absolute;left:6705;top:2317;width:29;height:24" coordorigin="6706,2318" coordsize="29,24" path="m6734,2318l6720,2318,6706,2318,6706,2342,6720,2342,6734,2342,6734,2318e" filled="true" fillcolor="#000000" stroked="false">
              <v:path arrowok="t"/>
              <v:fill type="solid"/>
            </v:shape>
            <v:shape style="position:absolute;left:6734;top:2233;width:216;height:101" coordorigin="6734,2234" coordsize="216,101" path="m6734,2330l6749,2335m6749,2335l6758,2301m6758,2301l6773,2287m6773,2287l6787,2277m6787,2277l6802,2263m6802,2263l6816,2258m6816,2258l6830,2267m6830,2267l6840,2272m6840,2272l6854,2282m6854,2282l6869,2267m6869,2267l6883,2248m6883,2248l6898,2248m6898,2248l6912,2253m6912,2253l6922,2243m6922,2243l6936,2239m6936,2239l6950,2234e" filled="false" stroked="true" strokeweight="1.2pt" strokecolor="#000000">
              <v:path arrowok="t"/>
              <v:stroke dashstyle="solid"/>
            </v:shape>
            <v:line style="position:absolute" from="6958,2078" to="6958,2246" stroked="true" strokeweight="1.92pt" strokecolor="#000000">
              <v:stroke dashstyle="solid"/>
            </v:line>
            <v:shape style="position:absolute;left:6964;top:1950;width:149;height:140" coordorigin="6965,1951" coordsize="149,140" path="m6965,2090l6979,2071m6979,2071l6989,2061m6989,2061l7003,2056m7003,2056l7018,1989m7018,1989l7032,1955m7032,1955l7046,1951m7046,1951l7061,1979m7061,1979l7075,1994m7075,1994l7085,2037m7085,2037l7099,2032m7099,2032l7114,2042e" filled="false" stroked="true" strokeweight="1.2pt" strokecolor="#000000">
              <v:path arrowok="t"/>
              <v:stroke dashstyle="solid"/>
            </v:shape>
            <v:line style="position:absolute" from="7121,2030" to="7121,2203" stroked="true" strokeweight="1.92pt" strokecolor="#000000">
              <v:stroke dashstyle="solid"/>
            </v:line>
            <v:shape style="position:absolute;left:7128;top:2181;width:312;height:317" coordorigin="7128,2181" coordsize="312,317" path="m7128,2191l7142,2200m7142,2200l7152,2181m7152,2181l7166,2191m7166,2191l7181,2239m7181,2239l7195,2282m7195,2282l7210,2301m7210,2301l7224,2282m7224,2282l7238,2272m7238,2272l7248,2287m7248,2287l7262,2291m7262,2291l7277,2277m7277,2277l7291,2282m7291,2282l7306,2315m7306,2315l7320,2359m7320,2359l7330,2392m7330,2392l7344,2416m7344,2416l7358,2431m7358,2431l7373,2445m7373,2445l7387,2464m7387,2464l7397,2459m7397,2459l7411,2498m7411,2498l7426,2483m7426,2483l7440,2474e" filled="false" stroked="true" strokeweight="1.2pt" strokecolor="#000000">
              <v:path arrowok="t"/>
              <v:stroke dashstyle="solid"/>
            </v:shape>
            <v:line style="position:absolute" from="7440,2474" to="7454,2531" stroked="true" strokeweight="1.2pt" strokecolor="#000000">
              <v:stroke dashstyle="solid"/>
            </v:line>
            <v:line style="position:absolute" from="7454,2531" to="7469,2531" stroked="true" strokeweight="1.2pt" strokecolor="#000000">
              <v:stroke dashstyle="solid"/>
            </v:line>
            <v:line style="position:absolute" from="7469,2531" to="7483,2536" stroked="true" strokeweight="1.2pt" strokecolor="#000000">
              <v:stroke dashstyle="solid"/>
            </v:line>
            <v:line style="position:absolute" from="7483,2536" to="7493,2531" stroked="true" strokeweight="1.2pt" strokecolor="#000000">
              <v:stroke dashstyle="solid"/>
            </v:line>
            <v:line style="position:absolute" from="7493,2531" to="7507,2503" stroked="true" strokeweight="1.2pt" strokecolor="#000000">
              <v:stroke dashstyle="solid"/>
            </v:line>
            <v:line style="position:absolute" from="7507,2503" to="7522,2493" stroked="true" strokeweight="1.2pt" strokecolor="#000000">
              <v:stroke dashstyle="solid"/>
            </v:line>
            <v:line style="position:absolute" from="7522,2493" to="7536,2531" stroked="true" strokeweight="1.2pt" strokecolor="#000000">
              <v:stroke dashstyle="solid"/>
            </v:line>
            <v:line style="position:absolute" from="7536,2531" to="7550,2555" stroked="true" strokeweight="1.2pt" strokecolor="#000000">
              <v:stroke dashstyle="solid"/>
            </v:line>
            <v:line style="position:absolute" from="7550,2555" to="7560,2546" stroked="true" strokeweight="1.2pt" strokecolor="#000000">
              <v:stroke dashstyle="solid"/>
            </v:line>
            <v:line style="position:absolute" from="7560,2546" to="7574,2531" stroked="true" strokeweight="1.2pt" strokecolor="#000000">
              <v:stroke dashstyle="solid"/>
            </v:line>
            <v:line style="position:absolute" from="7574,2531" to="7589,2531" stroked="true" strokeweight="1.2pt" strokecolor="#000000">
              <v:stroke dashstyle="solid"/>
            </v:line>
            <v:line style="position:absolute" from="7589,2531" to="7603,2565" stroked="true" strokeweight="1.2pt" strokecolor="#000000">
              <v:stroke dashstyle="solid"/>
            </v:line>
            <v:line style="position:absolute" from="7603,2565" to="7618,2575" stroked="true" strokeweight="1.2pt" strokecolor="#000000">
              <v:stroke dashstyle="solid"/>
            </v:line>
            <v:line style="position:absolute" from="7618,2575" to="7632,2560" stroked="true" strokeweight="1.2pt" strokecolor="#000000">
              <v:stroke dashstyle="solid"/>
            </v:line>
            <v:line style="position:absolute" from="7632,2560" to="7646,2570" stroked="true" strokeweight="1.2pt" strokecolor="#000000">
              <v:stroke dashstyle="solid"/>
            </v:line>
            <v:line style="position:absolute" from="7646,2570" to="7656,2584" stroked="true" strokeweight="1.2pt" strokecolor="#000000">
              <v:stroke dashstyle="solid"/>
            </v:line>
            <v:line style="position:absolute" from="7656,2584" to="7670,2579" stroked="true" strokeweight="1.2pt" strokecolor="#000000">
              <v:stroke dashstyle="solid"/>
            </v:line>
            <v:line style="position:absolute" from="7670,2579" to="7685,2599" stroked="true" strokeweight="1.2pt" strokecolor="#000000">
              <v:stroke dashstyle="solid"/>
            </v:line>
            <v:line style="position:absolute" from="7685,2599" to="7699,2608" stroked="true" strokeweight="1.2pt" strokecolor="#000000">
              <v:stroke dashstyle="solid"/>
            </v:line>
            <v:line style="position:absolute" from="7699,2608" to="7714,2579" stroked="true" strokeweight="1.2pt" strokecolor="#000000">
              <v:stroke dashstyle="solid"/>
            </v:line>
            <v:line style="position:absolute" from="7714,2579" to="7723,2565" stroked="true" strokeweight="1.2pt" strokecolor="#000000">
              <v:stroke dashstyle="solid"/>
            </v:line>
            <v:line style="position:absolute" from="7723,2565" to="7738,2536" stroked="true" strokeweight="1.2pt" strokecolor="#000000">
              <v:stroke dashstyle="solid"/>
            </v:line>
            <v:line style="position:absolute" from="7738,2536" to="7752,2546" stroked="true" strokeweight="1.2pt" strokecolor="#000000">
              <v:stroke dashstyle="solid"/>
            </v:line>
            <v:line style="position:absolute" from="7752,2546" to="7766,2536" stroked="true" strokeweight="1.2pt" strokecolor="#000000">
              <v:stroke dashstyle="solid"/>
            </v:line>
            <v:line style="position:absolute" from="7766,2536" to="7781,2551" stroked="true" strokeweight="1.2pt" strokecolor="#000000">
              <v:stroke dashstyle="solid"/>
            </v:line>
            <v:line style="position:absolute" from="7781,2551" to="7795,2541" stroked="true" strokeweight="1.2pt" strokecolor="#000000">
              <v:stroke dashstyle="solid"/>
            </v:line>
            <v:line style="position:absolute" from="7795,2541" to="7805,2531" stroked="true" strokeweight="1.2pt" strokecolor="#000000">
              <v:stroke dashstyle="solid"/>
            </v:line>
            <v:line style="position:absolute" from="7805,2531" to="7819,2536" stroked="true" strokeweight="1.2pt" strokecolor="#000000">
              <v:stroke dashstyle="solid"/>
            </v:line>
            <v:line style="position:absolute" from="7819,2536" to="7834,2527" stroked="true" strokeweight="1.2pt" strokecolor="#000000">
              <v:stroke dashstyle="solid"/>
            </v:line>
            <v:shape style="position:absolute;left:7833;top:2507;width:53;height:20" coordorigin="7834,2507" coordsize="53,20" path="m7834,2527l7848,2507m7848,2507l7862,2527m7862,2527l7877,2527m7877,2527l7886,2522e" filled="false" stroked="true" strokeweight="1.2pt" strokecolor="#000000">
              <v:path arrowok="t"/>
              <v:stroke dashstyle="solid"/>
            </v:shape>
            <v:line style="position:absolute" from="7886,2522" to="7901,2531" stroked="true" strokeweight="1.2pt" strokecolor="#000000">
              <v:stroke dashstyle="solid"/>
            </v:line>
            <v:line style="position:absolute" from="7901,2531" to="7915,2527" stroked="true" strokeweight="1.2pt" strokecolor="#000000">
              <v:stroke dashstyle="solid"/>
            </v:line>
            <v:shape style="position:absolute;left:7915;top:2521;width:29;height:5" coordorigin="7915,2522" coordsize="29,5" path="m7915,2527l7930,2522m7930,2522l7944,2527e" filled="false" stroked="true" strokeweight="1.2pt" strokecolor="#000000">
              <v:path arrowok="t"/>
              <v:stroke dashstyle="solid"/>
            </v:shape>
            <v:line style="position:absolute" from="7944,2527" to="7958,2536" stroked="true" strokeweight="1.2pt" strokecolor="#000000">
              <v:stroke dashstyle="solid"/>
            </v:line>
            <v:line style="position:absolute" from="7963,2524" to="7963,2548" stroked="true" strokeweight=".48pt" strokecolor="#000000">
              <v:stroke dashstyle="solid"/>
            </v:line>
            <v:line style="position:absolute" from="7968,2536" to="7982,2531" stroked="true" strokeweight="1.2pt" strokecolor="#000000">
              <v:stroke dashstyle="solid"/>
            </v:line>
            <v:line style="position:absolute" from="7982,2531" to="7997,2531" stroked="true" strokeweight="1.2pt" strokecolor="#000000">
              <v:stroke dashstyle="solid"/>
            </v:line>
            <v:line style="position:absolute" from="7997,2531" to="8011,2522" stroked="true" strokeweight="1.2pt" strokecolor="#000000">
              <v:stroke dashstyle="solid"/>
            </v:line>
            <v:shape style="position:absolute;left:8011;top:2493;width:53;height:29" coordorigin="8011,2493" coordsize="53,29" path="m8011,2522l8026,2493m8026,2493l8040,2493m8040,2493l8050,2512m8050,2512l8064,2512e" filled="false" stroked="true" strokeweight="1.2pt" strokecolor="#000000">
              <v:path arrowok="t"/>
              <v:stroke dashstyle="solid"/>
            </v:shape>
            <v:line style="position:absolute" from="8064,2512" to="8078,2531" stroked="true" strokeweight="1.2pt" strokecolor="#000000">
              <v:stroke dashstyle="solid"/>
            </v:line>
            <v:line style="position:absolute" from="8078,2531" to="8093,2546" stroked="true" strokeweight="1.2pt" strokecolor="#000000">
              <v:stroke dashstyle="solid"/>
            </v:line>
            <v:line style="position:absolute" from="8093,2546" to="8107,2560" stroked="true" strokeweight="1.2pt" strokecolor="#000000">
              <v:stroke dashstyle="solid"/>
            </v:line>
            <v:line style="position:absolute" from="8107,2560" to="8122,2560" stroked="true" strokeweight="1.2pt" strokecolor="#000000">
              <v:stroke dashstyle="solid"/>
            </v:line>
            <v:line style="position:absolute" from="8122,2560" to="8131,2546" stroked="true" strokeweight="1.2pt" strokecolor="#000000">
              <v:stroke dashstyle="solid"/>
            </v:line>
            <v:line style="position:absolute" from="8131,2546" to="8146,2522" stroked="true" strokeweight="1.2pt" strokecolor="#000000">
              <v:stroke dashstyle="solid"/>
            </v:line>
            <v:line style="position:absolute" from="8146,2522" to="8160,2531" stroked="true" strokeweight="1.2pt" strokecolor="#000000">
              <v:stroke dashstyle="solid"/>
            </v:line>
            <v:line style="position:absolute" from="8160,2531" to="8174,2541" stroked="true" strokeweight="1.2pt" strokecolor="#000000">
              <v:stroke dashstyle="solid"/>
            </v:line>
            <v:line style="position:absolute" from="8174,2541" to="8189,2536" stroked="true" strokeweight="1.2pt" strokecolor="#000000">
              <v:stroke dashstyle="solid"/>
            </v:line>
            <v:line style="position:absolute" from="8194,2524" to="8194,2548" stroked="true" strokeweight=".48pt" strokecolor="#000000">
              <v:stroke dashstyle="solid"/>
            </v:line>
            <v:line style="position:absolute" from="8198,2536" to="8213,2546" stroked="true" strokeweight="1.2pt" strokecolor="#000000">
              <v:stroke dashstyle="solid"/>
            </v:line>
            <v:line style="position:absolute" from="8213,2546" to="8227,2565" stroked="true" strokeweight="1.2pt" strokecolor="#000000">
              <v:stroke dashstyle="solid"/>
            </v:line>
            <v:line style="position:absolute" from="8227,2565" to="8242,2551" stroked="true" strokeweight="1.2pt" strokecolor="#000000">
              <v:stroke dashstyle="solid"/>
            </v:line>
            <v:line style="position:absolute" from="8242,2551" to="8256,2555" stroked="true" strokeweight="1.2pt" strokecolor="#000000">
              <v:stroke dashstyle="solid"/>
            </v:line>
            <v:line style="position:absolute" from="8256,2555" to="8270,2522" stroked="true" strokeweight="1.2pt" strokecolor="#000000">
              <v:stroke dashstyle="solid"/>
            </v:line>
            <v:line style="position:absolute" from="8270,2522" to="8285,2498" stroked="true" strokeweight="1.2pt" strokecolor="#000000">
              <v:stroke dashstyle="solid"/>
            </v:line>
            <v:line style="position:absolute" from="8285,2498" to="8294,2536" stroked="true" strokeweight="1.2pt" strokecolor="#000000">
              <v:stroke dashstyle="solid"/>
            </v:line>
            <v:line style="position:absolute" from="8294,2536" to="8309,2551" stroked="true" strokeweight="1.2pt" strokecolor="#000000">
              <v:stroke dashstyle="solid"/>
            </v:line>
            <v:line style="position:absolute" from="8309,2551" to="8323,2555" stroked="true" strokeweight="1.2pt" strokecolor="#000000">
              <v:stroke dashstyle="solid"/>
            </v:line>
            <v:rect style="position:absolute;left:8323;top:2543;width:15;height:24" filled="true" fillcolor="#000000" stroked="false">
              <v:fill type="solid"/>
            </v:rect>
            <v:rect style="position:absolute;left:8337;top:2543;width:15;height:24" filled="true" fillcolor="#000000" stroked="false">
              <v:fill type="solid"/>
            </v:rect>
            <v:rect style="position:absolute;left:8352;top:2543;width:15;height:24" filled="true" fillcolor="#000000" stroked="false">
              <v:fill type="solid"/>
            </v:rect>
            <v:line style="position:absolute" from="8366,2555" to="8376,2551" stroked="true" strokeweight="1.2pt" strokecolor="#000000">
              <v:stroke dashstyle="solid"/>
            </v:line>
            <v:line style="position:absolute" from="8376,2551" to="8390,2551" stroked="true" strokeweight="1.2pt" strokecolor="#000000">
              <v:stroke dashstyle="solid"/>
            </v:line>
            <v:line style="position:absolute" from="8390,2551" to="8405,2570" stroked="true" strokeweight="1.2pt" strokecolor="#000000">
              <v:stroke dashstyle="solid"/>
            </v:line>
            <v:line style="position:absolute" from="8405,2570" to="8419,2541" stroked="true" strokeweight="1.2pt" strokecolor="#000000">
              <v:stroke dashstyle="solid"/>
            </v:line>
            <v:line style="position:absolute" from="8419,2541" to="8434,2565" stroked="true" strokeweight="1.2pt" strokecolor="#000000">
              <v:stroke dashstyle="solid"/>
            </v:line>
            <v:rect style="position:absolute;left:2966;top:2824;width:423;height:202" filled="true" fillcolor="#ffffff" stroked="false">
              <v:fill type="solid"/>
            </v:rect>
            <w10:wrap type="none"/>
          </v:group>
        </w:pict>
      </w:r>
      <w:r>
        <w:rPr>
          <w:spacing w:val="-4"/>
          <w:sz w:val="11"/>
        </w:rPr>
        <w:t>30</w:t>
      </w:r>
    </w:p>
    <w:p>
      <w:pPr>
        <w:pStyle w:val="BodyText"/>
        <w:rPr>
          <w:sz w:val="18"/>
        </w:rPr>
      </w:pPr>
    </w:p>
    <w:p>
      <w:pPr>
        <w:spacing w:before="99"/>
        <w:ind w:left="0" w:right="2007" w:firstLine="0"/>
        <w:jc w:val="right"/>
        <w:rPr>
          <w:sz w:val="11"/>
        </w:rPr>
      </w:pPr>
      <w:r>
        <w:rPr>
          <w:spacing w:val="-4"/>
          <w:sz w:val="11"/>
        </w:rPr>
        <w:t>25</w:t>
      </w:r>
    </w:p>
    <w:p>
      <w:pPr>
        <w:pStyle w:val="BodyText"/>
        <w:spacing w:before="5"/>
        <w:rPr>
          <w:sz w:val="18"/>
        </w:rPr>
      </w:pPr>
    </w:p>
    <w:p>
      <w:pPr>
        <w:spacing w:before="98"/>
        <w:ind w:left="0" w:right="2007" w:firstLine="0"/>
        <w:jc w:val="right"/>
        <w:rPr>
          <w:sz w:val="11"/>
        </w:rPr>
      </w:pPr>
      <w:r>
        <w:rPr>
          <w:spacing w:val="-4"/>
          <w:sz w:val="11"/>
        </w:rPr>
        <w:t>20</w:t>
      </w:r>
    </w:p>
    <w:p>
      <w:pPr>
        <w:pStyle w:val="BodyText"/>
        <w:spacing w:before="5"/>
        <w:rPr>
          <w:sz w:val="18"/>
        </w:rPr>
      </w:pPr>
    </w:p>
    <w:p>
      <w:pPr>
        <w:spacing w:before="98"/>
        <w:ind w:left="0" w:right="2007" w:firstLine="0"/>
        <w:jc w:val="right"/>
        <w:rPr>
          <w:sz w:val="11"/>
        </w:rPr>
      </w:pPr>
      <w:r>
        <w:rPr>
          <w:spacing w:val="-4"/>
          <w:sz w:val="11"/>
        </w:rPr>
        <w:t>15</w:t>
      </w:r>
    </w:p>
    <w:p>
      <w:pPr>
        <w:pStyle w:val="BodyText"/>
        <w:spacing w:before="5"/>
        <w:rPr>
          <w:sz w:val="18"/>
        </w:rPr>
      </w:pPr>
    </w:p>
    <w:p>
      <w:pPr>
        <w:spacing w:before="98"/>
        <w:ind w:left="0" w:right="2007" w:firstLine="0"/>
        <w:jc w:val="right"/>
        <w:rPr>
          <w:sz w:val="11"/>
        </w:rPr>
      </w:pPr>
      <w:r>
        <w:rPr>
          <w:spacing w:val="-4"/>
          <w:sz w:val="11"/>
        </w:rPr>
        <w:t>10</w:t>
      </w:r>
    </w:p>
    <w:p>
      <w:pPr>
        <w:pStyle w:val="BodyText"/>
        <w:spacing w:before="1"/>
        <w:rPr>
          <w:sz w:val="18"/>
        </w:rPr>
      </w:pPr>
    </w:p>
    <w:p>
      <w:pPr>
        <w:spacing w:before="98"/>
        <w:ind w:left="0" w:right="2056" w:firstLine="0"/>
        <w:jc w:val="right"/>
        <w:rPr>
          <w:sz w:val="11"/>
        </w:rPr>
      </w:pPr>
      <w:r>
        <w:rPr>
          <w:w w:val="102"/>
          <w:sz w:val="11"/>
        </w:rPr>
        <w:t>5</w:t>
      </w:r>
    </w:p>
    <w:p>
      <w:pPr>
        <w:pStyle w:val="BodyText"/>
        <w:spacing w:before="5"/>
        <w:rPr>
          <w:sz w:val="18"/>
        </w:rPr>
      </w:pPr>
    </w:p>
    <w:p>
      <w:pPr>
        <w:spacing w:after="0"/>
        <w:rPr>
          <w:sz w:val="18"/>
        </w:rPr>
        <w:sectPr>
          <w:pgSz w:w="11900" w:h="16840"/>
          <w:pgMar w:header="729" w:footer="0" w:top="1200" w:bottom="280" w:left="780" w:right="1260"/>
        </w:sectPr>
      </w:pPr>
    </w:p>
    <w:p>
      <w:pPr>
        <w:pStyle w:val="BodyText"/>
        <w:rPr>
          <w:sz w:val="12"/>
        </w:rPr>
      </w:pPr>
    </w:p>
    <w:p>
      <w:pPr>
        <w:pStyle w:val="BodyText"/>
        <w:spacing w:before="5"/>
        <w:rPr>
          <w:sz w:val="9"/>
        </w:rPr>
      </w:pPr>
    </w:p>
    <w:p>
      <w:pPr>
        <w:spacing w:before="1"/>
        <w:ind w:left="0" w:right="0" w:firstLine="0"/>
        <w:jc w:val="right"/>
        <w:rPr>
          <w:sz w:val="11"/>
        </w:rPr>
      </w:pPr>
      <w:r>
        <w:rPr/>
        <w:pict>
          <v:shape style="position:absolute;margin-left:155.759995pt;margin-top:1.116370pt;width:5.55pt;height:6.25pt;mso-position-horizontal-relative:page;mso-position-vertical-relative:paragraph;z-index:-253357056" type="#_x0000_t202" filled="false" stroked="false">
            <v:textbox inset="0,0,0,0">
              <w:txbxContent>
                <w:p>
                  <w:pPr>
                    <w:spacing w:line="124" w:lineRule="exact" w:before="0"/>
                    <w:ind w:left="0" w:right="0" w:firstLine="0"/>
                    <w:jc w:val="left"/>
                    <w:rPr>
                      <w:sz w:val="11"/>
                    </w:rPr>
                  </w:pPr>
                  <w:r>
                    <w:rPr>
                      <w:sz w:val="11"/>
                    </w:rPr>
                    <w:t>67</w:t>
                  </w:r>
                </w:p>
              </w:txbxContent>
            </v:textbox>
            <w10:wrap type="none"/>
          </v:shape>
        </w:pict>
      </w:r>
      <w:r>
        <w:rPr>
          <w:w w:val="105"/>
          <w:sz w:val="11"/>
        </w:rPr>
        <w:t>1967</w:t>
      </w:r>
    </w:p>
    <w:p>
      <w:pPr>
        <w:spacing w:before="98"/>
        <w:ind w:left="5192" w:right="0" w:firstLine="0"/>
        <w:jc w:val="left"/>
        <w:rPr>
          <w:sz w:val="11"/>
        </w:rPr>
      </w:pPr>
      <w:r>
        <w:rPr/>
        <w:br w:type="column"/>
      </w:r>
      <w:r>
        <w:rPr>
          <w:w w:val="105"/>
          <w:sz w:val="11"/>
        </w:rPr>
        <w:t>0</w:t>
      </w:r>
    </w:p>
    <w:p>
      <w:pPr>
        <w:tabs>
          <w:tab w:pos="1087" w:val="left" w:leader="none"/>
          <w:tab w:pos="1740" w:val="left" w:leader="none"/>
          <w:tab w:pos="2393" w:val="left" w:leader="none"/>
          <w:tab w:pos="3046" w:val="left" w:leader="none"/>
          <w:tab w:pos="3699" w:val="left" w:leader="none"/>
          <w:tab w:pos="4347" w:val="left" w:leader="none"/>
          <w:tab w:pos="4999" w:val="left" w:leader="none"/>
        </w:tabs>
        <w:spacing w:before="42"/>
        <w:ind w:left="435" w:right="0" w:firstLine="0"/>
        <w:jc w:val="left"/>
        <w:rPr>
          <w:sz w:val="11"/>
        </w:rPr>
      </w:pPr>
      <w:r>
        <w:rPr>
          <w:w w:val="105"/>
          <w:sz w:val="11"/>
        </w:rPr>
        <w:t>71</w:t>
        <w:tab/>
        <w:t>75</w:t>
        <w:tab/>
        <w:t>79</w:t>
        <w:tab/>
        <w:t>83</w:t>
        <w:tab/>
        <w:t>87</w:t>
        <w:tab/>
        <w:t>91</w:t>
        <w:tab/>
        <w:t>95</w:t>
        <w:tab/>
        <w:t>99</w:t>
      </w:r>
    </w:p>
    <w:p>
      <w:pPr>
        <w:spacing w:after="0"/>
        <w:jc w:val="left"/>
        <w:rPr>
          <w:sz w:val="11"/>
        </w:rPr>
        <w:sectPr>
          <w:type w:val="continuous"/>
          <w:pgSz w:w="11900" w:h="16840"/>
          <w:pgMar w:top="1200" w:bottom="280" w:left="780" w:right="1260"/>
          <w:cols w:num="2" w:equalWidth="0">
            <w:col w:w="2513" w:space="40"/>
            <w:col w:w="7307"/>
          </w:cols>
        </w:sectPr>
      </w:pPr>
    </w:p>
    <w:p>
      <w:pPr>
        <w:spacing w:before="75"/>
        <w:ind w:left="2340" w:right="0" w:firstLine="0"/>
        <w:jc w:val="left"/>
        <w:rPr>
          <w:sz w:val="11"/>
        </w:rPr>
      </w:pPr>
      <w:r>
        <w:rPr>
          <w:w w:val="105"/>
          <w:sz w:val="11"/>
        </w:rPr>
        <w:t>Annual percentage change of retail prices, based on RPI for 1967-75, and RPIX since 1975</w:t>
      </w:r>
    </w:p>
    <w:p>
      <w:pPr>
        <w:pStyle w:val="BodyText"/>
        <w:rPr>
          <w:sz w:val="12"/>
        </w:rPr>
      </w:pPr>
    </w:p>
    <w:p>
      <w:pPr>
        <w:pStyle w:val="BodyText"/>
        <w:rPr>
          <w:sz w:val="12"/>
        </w:rPr>
      </w:pPr>
    </w:p>
    <w:p>
      <w:pPr>
        <w:pStyle w:val="BodyText"/>
        <w:rPr>
          <w:sz w:val="12"/>
        </w:rPr>
      </w:pPr>
    </w:p>
    <w:p>
      <w:pPr>
        <w:pStyle w:val="BodyText"/>
        <w:spacing w:before="4"/>
        <w:rPr>
          <w:sz w:val="16"/>
        </w:rPr>
      </w:pPr>
    </w:p>
    <w:p>
      <w:pPr>
        <w:pStyle w:val="BodyText"/>
        <w:spacing w:line="369" w:lineRule="auto"/>
        <w:ind w:left="357" w:right="182"/>
      </w:pPr>
      <w:r>
        <w:rPr/>
        <w:t>But if we zoom in on the period since 1992, during which monetary policy has been based on inflation targets, we see a rather different picture</w:t>
      </w:r>
      <w:r>
        <w:rPr>
          <w:rFonts w:ascii="Symbol" w:hAnsi="Symbol"/>
        </w:rPr>
        <w:t></w:t>
      </w:r>
      <w:r>
        <w:rPr/>
        <w:t>see Chart 3. Inflation has been moderate, at about 2.7% on average. No doubt this, like much else, would have shocked the Victorians, but it is more than respectable even by the standards of the 1950s.</w:t>
      </w:r>
    </w:p>
    <w:p>
      <w:pPr>
        <w:pStyle w:val="BodyText"/>
        <w:rPr>
          <w:sz w:val="20"/>
        </w:rPr>
      </w:pPr>
    </w:p>
    <w:p>
      <w:pPr>
        <w:pStyle w:val="BodyText"/>
        <w:spacing w:before="1"/>
        <w:rPr>
          <w:sz w:val="22"/>
        </w:rPr>
      </w:pPr>
    </w:p>
    <w:p>
      <w:pPr>
        <w:tabs>
          <w:tab w:pos="4797" w:val="left" w:leader="none"/>
        </w:tabs>
        <w:spacing w:line="193" w:lineRule="exact" w:before="100"/>
        <w:ind w:left="117" w:right="0" w:firstLine="0"/>
        <w:jc w:val="center"/>
        <w:rPr>
          <w:sz w:val="11"/>
        </w:rPr>
      </w:pPr>
      <w:r>
        <w:rPr>
          <w:b/>
          <w:w w:val="105"/>
          <w:sz w:val="17"/>
        </w:rPr>
        <w:t>Chart 3:</w:t>
      </w:r>
      <w:r>
        <w:rPr>
          <w:b/>
          <w:spacing w:val="-7"/>
          <w:w w:val="105"/>
          <w:sz w:val="17"/>
        </w:rPr>
        <w:t> </w:t>
      </w:r>
      <w:r>
        <w:rPr>
          <w:b/>
          <w:w w:val="105"/>
          <w:sz w:val="17"/>
        </w:rPr>
        <w:t>RPIX</w:t>
      </w:r>
      <w:r>
        <w:rPr>
          <w:b/>
          <w:spacing w:val="-4"/>
          <w:w w:val="105"/>
          <w:sz w:val="17"/>
        </w:rPr>
        <w:t> </w:t>
      </w:r>
      <w:r>
        <w:rPr>
          <w:b/>
          <w:w w:val="105"/>
          <w:sz w:val="17"/>
        </w:rPr>
        <w:t>inflation</w:t>
        <w:tab/>
      </w:r>
      <w:r>
        <w:rPr>
          <w:w w:val="105"/>
          <w:position w:val="1"/>
          <w:sz w:val="11"/>
        </w:rPr>
        <w:t>Annual</w:t>
      </w:r>
      <w:r>
        <w:rPr>
          <w:spacing w:val="1"/>
          <w:w w:val="105"/>
          <w:position w:val="1"/>
          <w:sz w:val="11"/>
        </w:rPr>
        <w:t> </w:t>
      </w:r>
      <w:r>
        <w:rPr>
          <w:w w:val="105"/>
          <w:position w:val="1"/>
          <w:sz w:val="11"/>
        </w:rPr>
        <w:t>rate</w:t>
      </w:r>
    </w:p>
    <w:p>
      <w:pPr>
        <w:spacing w:line="124" w:lineRule="exact" w:before="0"/>
        <w:ind w:left="0" w:right="2049" w:firstLine="0"/>
        <w:jc w:val="right"/>
        <w:rPr>
          <w:sz w:val="11"/>
        </w:rPr>
      </w:pPr>
      <w:r>
        <w:rPr/>
        <w:pict>
          <v:group style="position:absolute;margin-left:148.800003pt;margin-top:3.088083pt;width:275.05pt;height:157.550pt;mso-position-horizontal-relative:page;mso-position-vertical-relative:paragraph;z-index:251674624" coordorigin="2976,62" coordsize="5501,3151">
            <v:shape style="position:absolute;left:3163;top:66;width:5280;height:2914" coordorigin="3163,67" coordsize="5280,2914" path="m3163,67l8443,67m8443,67l8443,2980m8443,2980l3163,2980m3163,2980l3163,67e" filled="false" stroked="true" strokeweight=".48pt" strokecolor="#808080">
              <v:path arrowok="t"/>
              <v:stroke dashstyle="solid"/>
            </v:shape>
            <v:shape style="position:absolute;left:3163;top:66;width:5314;height:2948" coordorigin="3163,67" coordsize="5314,2948" path="m8443,67l8443,2980m8443,2980l8477,2980m8443,2563l8477,2563m8443,2150l8477,2150m8443,1732l8477,1732m8443,1315l8477,1315m8443,902l8477,902m8443,484l8477,484m8443,67l8477,67m3163,2980l8443,2980m3163,3014l3163,2980m3883,3014l3883,2980m4603,3014l4603,2980m5323,3014l5323,2980m6043,3014l6043,2980m6763,3014l6763,2980m7483,3014l7483,2980m8203,3014l8203,2980e" filled="false" stroked="true" strokeweight=".24pt" strokecolor="#000000">
              <v:path arrowok="t"/>
              <v:stroke dashstyle="solid"/>
            </v:shape>
            <v:line style="position:absolute" from="3192,633" to="3254,647" stroked="true" strokeweight="1.2pt" strokecolor="#000000">
              <v:stroke dashstyle="solid"/>
            </v:line>
            <v:line style="position:absolute" from="3254,647" to="3312,590" stroked="true" strokeweight="1.2pt" strokecolor="#000000">
              <v:stroke dashstyle="solid"/>
            </v:line>
            <v:line style="position:absolute" from="3312,590" to="3374,599" stroked="true" strokeweight="1.2pt" strokecolor="#000000">
              <v:stroke dashstyle="solid"/>
            </v:line>
            <v:line style="position:absolute" from="3374,599" to="3432,777" stroked="true" strokeweight="1.2pt" strokecolor="#000000">
              <v:stroke dashstyle="solid"/>
            </v:line>
            <v:shape style="position:absolute;left:3432;top:776;width:1200;height:1148" coordorigin="3432,777" coordsize="1200,1148" path="m3432,777l3494,979m3494,979l3552,1137m3552,1137l3614,1238m3614,1238l3672,1310m3672,1310l3734,1382m3734,1382l3792,1478m3792,1478l3854,1449m3854,1449l3912,1636m3912,1636l3974,1579m3974,1579l4032,1526m4032,1526l4094,1795m4094,1795l4152,1795m4152,1795l4214,1828m4214,1828l4272,1795m4272,1795l4334,1675m4334,1675l4392,1617m4392,1617l4454,1804m4454,1804l4512,1924m4512,1924l4574,1867m4574,1867l4632,1799e" filled="false" stroked="true" strokeweight="1.2pt" strokecolor="#000000">
              <v:path arrowok="t"/>
              <v:stroke dashstyle="solid"/>
            </v:shape>
            <v:line style="position:absolute" from="4620,1802" to="4706,1802" stroked="true" strokeweight="1.44pt" strokecolor="#000000">
              <v:stroke dashstyle="solid"/>
            </v:line>
            <v:shape style="position:absolute;left:4694;top:1607;width:1920;height:552" coordorigin="4694,1607" coordsize="1920,552" path="m4694,1804l4752,1963m4752,1963l4814,2001m4814,2001l4872,1948m4872,1948l4934,1977m4934,1977l4992,2063m4992,2063l5054,2035m5054,2035l5112,2131m5112,2131l5174,2159m5174,2159l5232,2039m5232,2039l5294,1953m5294,1953l5352,1833m5352,1833l5414,1867m5414,1867l5472,1814m5472,1814l5534,1881m5534,1881l5592,1857m5592,1857l5654,1799m5654,1799l5712,1823m5712,1823l5774,1771m5774,1771l5832,1684m5832,1684l5894,1771m5894,1771l5952,1771m5952,1771l6014,1747m6014,1747l6072,1804m6072,1804l6134,1785m6134,1785l6192,1761m6192,1761l6254,1771m6254,1771l6312,1833m6312,1833l6374,1833m6374,1833l6432,1795m6432,1795l6494,1804m6494,1804l6552,1751m6552,1751l6614,1607e" filled="false" stroked="true" strokeweight="1.2pt" strokecolor="#000000">
              <v:path arrowok="t"/>
              <v:stroke dashstyle="solid"/>
            </v:shape>
            <v:line style="position:absolute" from="6602,1610" to="6684,1610" stroked="true" strokeweight="1.44pt" strokecolor="#000000">
              <v:stroke dashstyle="solid"/>
            </v:line>
            <v:shape style="position:absolute;left:6672;top:1612;width:303;height:327" coordorigin="6672,1612" coordsize="303,327" path="m6672,1612l6734,1699m6734,1699l6792,1699m6792,1699l6854,1790m6854,1790l6912,1876m6912,1876l6974,1939e" filled="false" stroked="true" strokeweight="1.2pt" strokecolor="#000000">
              <v:path arrowok="t"/>
              <v:stroke dashstyle="solid"/>
            </v:shape>
            <v:line style="position:absolute" from="6962,1941" to="7044,1941" stroked="true" strokeweight="1.44pt" strokecolor="#000000">
              <v:stroke dashstyle="solid"/>
            </v:line>
            <v:shape style="position:absolute;left:7032;top:1746;width:303;height:197" coordorigin="7032,1747" coordsize="303,197" path="m7032,1943l7094,1862m7094,1862l7152,1747m7152,1747l7214,1809m7214,1809l7272,1843m7272,1843l7334,1814e" filled="false" stroked="true" strokeweight="1.2pt" strokecolor="#000000">
              <v:path arrowok="t"/>
              <v:stroke dashstyle="solid"/>
            </v:shape>
            <v:line style="position:absolute" from="7322,1816" to="7404,1816" stroked="true" strokeweight="1.44pt" strokecolor="#000000">
              <v:stroke dashstyle="solid"/>
            </v:line>
            <v:shape style="position:absolute;left:7392;top:1650;width:543;height:303" coordorigin="7392,1651" coordsize="543,303" path="m7392,1819l7454,1871m7454,1871l7512,1953m7512,1953l7574,1905m7574,1905l7632,1905m7632,1905l7694,1751m7694,1751l7752,1651m7752,1651l7814,1809m7814,1809l7872,1891m7872,1891l7934,1919e" filled="false" stroked="true" strokeweight="1.2pt" strokecolor="#000000">
              <v:path arrowok="t"/>
              <v:stroke dashstyle="solid"/>
            </v:shape>
            <v:line style="position:absolute" from="7922,1922" to="8004,1922" stroked="true" strokeweight="1.44pt" strokecolor="#000000">
              <v:stroke dashstyle="solid"/>
            </v:line>
            <v:shape style="position:absolute;left:7992;top:1900;width:183;height:24" coordorigin="7992,1900" coordsize="183,24" path="m7992,1924l8054,1924m8054,1924l8112,1924m8112,1924l8174,1900e" filled="false" stroked="true" strokeweight="1.2pt" strokecolor="#000000">
              <v:path arrowok="t"/>
              <v:stroke dashstyle="solid"/>
            </v:shape>
            <v:line style="position:absolute" from="8174,1900" to="8232,1900" stroked="true" strokeweight="1.2pt" strokecolor="#000000">
              <v:stroke dashstyle="solid"/>
            </v:line>
            <v:line style="position:absolute" from="8232,1900" to="8294,1982" stroked="true" strokeweight="1.2pt" strokecolor="#000000">
              <v:stroke dashstyle="solid"/>
            </v:line>
            <v:line style="position:absolute" from="8294,1982" to="8352,1852" stroked="true" strokeweight="1.2pt" strokecolor="#000000">
              <v:stroke dashstyle="solid"/>
            </v:line>
            <v:line style="position:absolute" from="8352,1852" to="8414,1967" stroked="true" strokeweight="1.2pt" strokecolor="#000000">
              <v:stroke dashstyle="solid"/>
            </v:line>
            <v:rect style="position:absolute;left:2976;top:3028;width:423;height:168" filled="true" fillcolor="#ffffff" stroked="false">
              <v:fill type="solid"/>
            </v:rect>
            <v:shape style="position:absolute;left:3067;top:3038;width:256;height:131" type="#_x0000_t202" filled="false" stroked="false">
              <v:textbox inset="0,0,0,0">
                <w:txbxContent>
                  <w:p>
                    <w:pPr>
                      <w:spacing w:before="2"/>
                      <w:ind w:left="0" w:right="0" w:firstLine="0"/>
                      <w:jc w:val="left"/>
                      <w:rPr>
                        <w:sz w:val="11"/>
                      </w:rPr>
                    </w:pPr>
                    <w:r>
                      <w:rPr>
                        <w:w w:val="105"/>
                        <w:sz w:val="11"/>
                      </w:rPr>
                      <w:t>1992</w:t>
                    </w:r>
                  </w:p>
                </w:txbxContent>
              </v:textbox>
              <w10:wrap type="none"/>
            </v:shape>
            <v:shape style="position:absolute;left:3854;top:3081;width:136;height:131" type="#_x0000_t202" filled="false" stroked="false">
              <v:textbox inset="0,0,0,0">
                <w:txbxContent>
                  <w:p>
                    <w:pPr>
                      <w:spacing w:before="2"/>
                      <w:ind w:left="0" w:right="0" w:firstLine="0"/>
                      <w:jc w:val="left"/>
                      <w:rPr>
                        <w:sz w:val="11"/>
                      </w:rPr>
                    </w:pPr>
                    <w:r>
                      <w:rPr>
                        <w:w w:val="105"/>
                        <w:sz w:val="11"/>
                      </w:rPr>
                      <w:t>93</w:t>
                    </w:r>
                  </w:p>
                </w:txbxContent>
              </v:textbox>
              <w10:wrap type="none"/>
            </v:shape>
            <v:shape style="position:absolute;left:4574;top:3081;width:136;height:131" type="#_x0000_t202" filled="false" stroked="false">
              <v:textbox inset="0,0,0,0">
                <w:txbxContent>
                  <w:p>
                    <w:pPr>
                      <w:spacing w:before="2"/>
                      <w:ind w:left="0" w:right="0" w:firstLine="0"/>
                      <w:jc w:val="left"/>
                      <w:rPr>
                        <w:sz w:val="11"/>
                      </w:rPr>
                    </w:pPr>
                    <w:r>
                      <w:rPr>
                        <w:w w:val="105"/>
                        <w:sz w:val="11"/>
                      </w:rPr>
                      <w:t>94</w:t>
                    </w:r>
                  </w:p>
                </w:txbxContent>
              </v:textbox>
              <w10:wrap type="none"/>
            </v:shape>
            <v:shape style="position:absolute;left:5294;top:3081;width:136;height:131" type="#_x0000_t202" filled="false" stroked="false">
              <v:textbox inset="0,0,0,0">
                <w:txbxContent>
                  <w:p>
                    <w:pPr>
                      <w:spacing w:before="2"/>
                      <w:ind w:left="0" w:right="0" w:firstLine="0"/>
                      <w:jc w:val="left"/>
                      <w:rPr>
                        <w:sz w:val="11"/>
                      </w:rPr>
                    </w:pPr>
                    <w:r>
                      <w:rPr>
                        <w:w w:val="105"/>
                        <w:sz w:val="11"/>
                      </w:rPr>
                      <w:t>95</w:t>
                    </w:r>
                  </w:p>
                </w:txbxContent>
              </v:textbox>
              <w10:wrap type="none"/>
            </v:shape>
            <v:shape style="position:absolute;left:6014;top:3081;width:136;height:131" type="#_x0000_t202" filled="false" stroked="false">
              <v:textbox inset="0,0,0,0">
                <w:txbxContent>
                  <w:p>
                    <w:pPr>
                      <w:spacing w:before="2"/>
                      <w:ind w:left="0" w:right="0" w:firstLine="0"/>
                      <w:jc w:val="left"/>
                      <w:rPr>
                        <w:sz w:val="11"/>
                      </w:rPr>
                    </w:pPr>
                    <w:r>
                      <w:rPr>
                        <w:w w:val="105"/>
                        <w:sz w:val="11"/>
                      </w:rPr>
                      <w:t>96</w:t>
                    </w:r>
                  </w:p>
                </w:txbxContent>
              </v:textbox>
              <w10:wrap type="none"/>
            </v:shape>
            <v:shape style="position:absolute;left:6734;top:3081;width:136;height:131" type="#_x0000_t202" filled="false" stroked="false">
              <v:textbox inset="0,0,0,0">
                <w:txbxContent>
                  <w:p>
                    <w:pPr>
                      <w:spacing w:before="2"/>
                      <w:ind w:left="0" w:right="0" w:firstLine="0"/>
                      <w:jc w:val="left"/>
                      <w:rPr>
                        <w:sz w:val="11"/>
                      </w:rPr>
                    </w:pPr>
                    <w:r>
                      <w:rPr>
                        <w:w w:val="105"/>
                        <w:sz w:val="11"/>
                      </w:rPr>
                      <w:t>97</w:t>
                    </w:r>
                  </w:p>
                </w:txbxContent>
              </v:textbox>
              <w10:wrap type="none"/>
            </v:shape>
            <v:shape style="position:absolute;left:7454;top:3081;width:136;height:131" type="#_x0000_t202" filled="false" stroked="false">
              <v:textbox inset="0,0,0,0">
                <w:txbxContent>
                  <w:p>
                    <w:pPr>
                      <w:spacing w:before="2"/>
                      <w:ind w:left="0" w:right="0" w:firstLine="0"/>
                      <w:jc w:val="left"/>
                      <w:rPr>
                        <w:sz w:val="11"/>
                      </w:rPr>
                    </w:pPr>
                    <w:r>
                      <w:rPr>
                        <w:w w:val="105"/>
                        <w:sz w:val="11"/>
                      </w:rPr>
                      <w:t>98</w:t>
                    </w:r>
                  </w:p>
                </w:txbxContent>
              </v:textbox>
              <w10:wrap type="none"/>
            </v:shape>
            <v:shape style="position:absolute;left:8174;top:3081;width:136;height:131" type="#_x0000_t202" filled="false" stroked="false">
              <v:textbox inset="0,0,0,0">
                <w:txbxContent>
                  <w:p>
                    <w:pPr>
                      <w:spacing w:before="2"/>
                      <w:ind w:left="0" w:right="0" w:firstLine="0"/>
                      <w:jc w:val="left"/>
                      <w:rPr>
                        <w:sz w:val="11"/>
                      </w:rPr>
                    </w:pPr>
                    <w:r>
                      <w:rPr>
                        <w:w w:val="105"/>
                        <w:sz w:val="11"/>
                      </w:rPr>
                      <w:t>99</w:t>
                    </w:r>
                  </w:p>
                </w:txbxContent>
              </v:textbox>
              <w10:wrap type="none"/>
            </v:shape>
            <w10:wrap type="none"/>
          </v:group>
        </w:pict>
      </w:r>
      <w:r>
        <w:rPr>
          <w:w w:val="106"/>
          <w:sz w:val="11"/>
        </w:rPr>
        <w:t>7</w:t>
      </w:r>
    </w:p>
    <w:p>
      <w:pPr>
        <w:pStyle w:val="BodyText"/>
        <w:spacing w:before="5"/>
        <w:rPr>
          <w:sz w:val="16"/>
        </w:rPr>
      </w:pPr>
    </w:p>
    <w:p>
      <w:pPr>
        <w:spacing w:before="102"/>
        <w:ind w:left="0" w:right="2049" w:firstLine="0"/>
        <w:jc w:val="right"/>
        <w:rPr>
          <w:sz w:val="11"/>
        </w:rPr>
      </w:pPr>
      <w:r>
        <w:rPr>
          <w:w w:val="106"/>
          <w:sz w:val="11"/>
        </w:rPr>
        <w:t>6</w:t>
      </w:r>
    </w:p>
    <w:p>
      <w:pPr>
        <w:pStyle w:val="BodyText"/>
        <w:rPr>
          <w:sz w:val="16"/>
        </w:rPr>
      </w:pPr>
    </w:p>
    <w:p>
      <w:pPr>
        <w:spacing w:before="102"/>
        <w:ind w:left="0" w:right="2049" w:firstLine="0"/>
        <w:jc w:val="right"/>
        <w:rPr>
          <w:sz w:val="11"/>
        </w:rPr>
      </w:pPr>
      <w:r>
        <w:rPr>
          <w:w w:val="106"/>
          <w:sz w:val="11"/>
        </w:rPr>
        <w:t>5</w:t>
      </w:r>
    </w:p>
    <w:p>
      <w:pPr>
        <w:pStyle w:val="BodyText"/>
        <w:spacing w:before="5"/>
        <w:rPr>
          <w:sz w:val="16"/>
        </w:rPr>
      </w:pPr>
    </w:p>
    <w:p>
      <w:pPr>
        <w:spacing w:before="102"/>
        <w:ind w:left="0" w:right="2049" w:firstLine="0"/>
        <w:jc w:val="right"/>
        <w:rPr>
          <w:sz w:val="11"/>
        </w:rPr>
      </w:pPr>
      <w:r>
        <w:rPr>
          <w:w w:val="106"/>
          <w:sz w:val="11"/>
        </w:rPr>
        <w:t>4</w:t>
      </w:r>
    </w:p>
    <w:p>
      <w:pPr>
        <w:pStyle w:val="BodyText"/>
        <w:spacing w:before="5"/>
        <w:rPr>
          <w:sz w:val="16"/>
        </w:rPr>
      </w:pPr>
    </w:p>
    <w:p>
      <w:pPr>
        <w:spacing w:before="102"/>
        <w:ind w:left="0" w:right="2049" w:firstLine="0"/>
        <w:jc w:val="right"/>
        <w:rPr>
          <w:sz w:val="11"/>
        </w:rPr>
      </w:pPr>
      <w:r>
        <w:rPr>
          <w:w w:val="106"/>
          <w:sz w:val="11"/>
        </w:rPr>
        <w:t>3</w:t>
      </w:r>
    </w:p>
    <w:p>
      <w:pPr>
        <w:pStyle w:val="BodyText"/>
        <w:rPr>
          <w:sz w:val="16"/>
        </w:rPr>
      </w:pPr>
    </w:p>
    <w:p>
      <w:pPr>
        <w:spacing w:before="103"/>
        <w:ind w:left="0" w:right="2049" w:firstLine="0"/>
        <w:jc w:val="right"/>
        <w:rPr>
          <w:sz w:val="11"/>
        </w:rPr>
      </w:pPr>
      <w:r>
        <w:rPr>
          <w:w w:val="106"/>
          <w:sz w:val="11"/>
        </w:rPr>
        <w:t>2</w:t>
      </w:r>
    </w:p>
    <w:p>
      <w:pPr>
        <w:pStyle w:val="BodyText"/>
        <w:spacing w:before="5"/>
        <w:rPr>
          <w:sz w:val="16"/>
        </w:rPr>
      </w:pPr>
    </w:p>
    <w:p>
      <w:pPr>
        <w:spacing w:before="102"/>
        <w:ind w:left="0" w:right="2049" w:firstLine="0"/>
        <w:jc w:val="right"/>
        <w:rPr>
          <w:sz w:val="11"/>
        </w:rPr>
      </w:pPr>
      <w:r>
        <w:rPr>
          <w:w w:val="106"/>
          <w:sz w:val="11"/>
        </w:rPr>
        <w:t>1</w:t>
      </w:r>
    </w:p>
    <w:p>
      <w:pPr>
        <w:pStyle w:val="BodyText"/>
        <w:spacing w:before="5"/>
        <w:rPr>
          <w:sz w:val="16"/>
        </w:rPr>
      </w:pPr>
    </w:p>
    <w:p>
      <w:pPr>
        <w:spacing w:before="102"/>
        <w:ind w:left="0" w:right="2049" w:firstLine="0"/>
        <w:jc w:val="right"/>
        <w:rPr>
          <w:sz w:val="11"/>
        </w:rPr>
      </w:pPr>
      <w:r>
        <w:rPr/>
        <w:pict>
          <v:shape style="position:absolute;margin-left:156.720001pt;margin-top:13.633329pt;width:5.8pt;height:6.55pt;mso-position-horizontal-relative:page;mso-position-vertical-relative:paragraph;z-index:-253356032" type="#_x0000_t202" filled="false" stroked="false">
            <v:textbox inset="0,0,0,0">
              <w:txbxContent>
                <w:p>
                  <w:pPr>
                    <w:spacing w:before="2"/>
                    <w:ind w:left="0" w:right="0" w:firstLine="0"/>
                    <w:jc w:val="left"/>
                    <w:rPr>
                      <w:sz w:val="11"/>
                    </w:rPr>
                  </w:pPr>
                  <w:r>
                    <w:rPr>
                      <w:w w:val="105"/>
                      <w:sz w:val="11"/>
                    </w:rPr>
                    <w:t>92</w:t>
                  </w:r>
                </w:p>
              </w:txbxContent>
            </v:textbox>
            <w10:wrap type="none"/>
          </v:shape>
        </w:pict>
      </w:r>
      <w:r>
        <w:rPr>
          <w:w w:val="106"/>
          <w:sz w:val="11"/>
        </w:rPr>
        <w:t>0</w:t>
      </w:r>
    </w:p>
    <w:p>
      <w:pPr>
        <w:pStyle w:val="BodyText"/>
        <w:rPr>
          <w:sz w:val="20"/>
        </w:rPr>
      </w:pPr>
    </w:p>
    <w:p>
      <w:pPr>
        <w:pStyle w:val="BodyText"/>
        <w:rPr>
          <w:sz w:val="20"/>
        </w:rPr>
      </w:pPr>
    </w:p>
    <w:p>
      <w:pPr>
        <w:pStyle w:val="BodyText"/>
        <w:spacing w:before="2"/>
        <w:rPr>
          <w:sz w:val="26"/>
        </w:rPr>
      </w:pPr>
    </w:p>
    <w:p>
      <w:pPr>
        <w:pStyle w:val="BodyText"/>
        <w:spacing w:line="372" w:lineRule="auto" w:before="90"/>
        <w:ind w:left="357"/>
      </w:pPr>
      <w:r>
        <w:rPr/>
        <w:t>Moreover, inflation over the past six years has been remarkably stable, especially in view of the swings that have occurred in the foreign exchange value of sterling. In no month since the start of 1993 has annual inflation (on the RPIX measure) been lower than 2% or higher than 3.5%.</w:t>
      </w:r>
    </w:p>
    <w:p>
      <w:pPr>
        <w:spacing w:after="0" w:line="372" w:lineRule="auto"/>
        <w:sectPr>
          <w:type w:val="continuous"/>
          <w:pgSz w:w="11900" w:h="16840"/>
          <w:pgMar w:top="1200" w:bottom="280" w:left="780" w:right="1260"/>
        </w:sectPr>
      </w:pPr>
    </w:p>
    <w:p>
      <w:pPr>
        <w:pStyle w:val="BodyText"/>
        <w:spacing w:before="8"/>
        <w:rPr>
          <w:sz w:val="13"/>
        </w:rPr>
      </w:pPr>
    </w:p>
    <w:p>
      <w:pPr>
        <w:pStyle w:val="BodyText"/>
        <w:spacing w:line="369" w:lineRule="auto" w:before="90"/>
        <w:ind w:left="357" w:right="600"/>
      </w:pPr>
      <w:r>
        <w:rPr/>
        <w:t>Though the </w:t>
      </w:r>
      <w:r>
        <w:rPr>
          <w:spacing w:val="-8"/>
        </w:rPr>
        <w:t>UK’s </w:t>
      </w:r>
      <w:r>
        <w:rPr/>
        <w:t>post-war inflation performance has generally been worse than that of other developed</w:t>
      </w:r>
      <w:r>
        <w:rPr>
          <w:spacing w:val="-21"/>
        </w:rPr>
        <w:t> </w:t>
      </w:r>
      <w:r>
        <w:rPr/>
        <w:t>countries,</w:t>
      </w:r>
      <w:r>
        <w:rPr>
          <w:spacing w:val="-21"/>
        </w:rPr>
        <w:t> </w:t>
      </w:r>
      <w:r>
        <w:rPr/>
        <w:t>similar</w:t>
      </w:r>
      <w:r>
        <w:rPr>
          <w:spacing w:val="-21"/>
        </w:rPr>
        <w:t> </w:t>
      </w:r>
      <w:r>
        <w:rPr/>
        <w:t>profiles</w:t>
      </w:r>
      <w:r>
        <w:rPr>
          <w:spacing w:val="-21"/>
        </w:rPr>
        <w:t> </w:t>
      </w:r>
      <w:r>
        <w:rPr/>
        <w:t>are</w:t>
      </w:r>
      <w:r>
        <w:rPr>
          <w:spacing w:val="-20"/>
        </w:rPr>
        <w:t> </w:t>
      </w:r>
      <w:r>
        <w:rPr>
          <w:spacing w:val="3"/>
        </w:rPr>
        <w:t>observed</w:t>
      </w:r>
      <w:r>
        <w:rPr>
          <w:spacing w:val="-18"/>
        </w:rPr>
        <w:t> </w:t>
      </w:r>
      <w:r>
        <w:rPr/>
        <w:t>internationally,</w:t>
      </w:r>
      <w:r>
        <w:rPr>
          <w:spacing w:val="-21"/>
        </w:rPr>
        <w:t> </w:t>
      </w:r>
      <w:r>
        <w:rPr/>
        <w:t>with</w:t>
      </w:r>
      <w:r>
        <w:rPr>
          <w:spacing w:val="-20"/>
        </w:rPr>
        <w:t> </w:t>
      </w:r>
      <w:r>
        <w:rPr/>
        <w:t>inflation</w:t>
      </w:r>
      <w:r>
        <w:rPr>
          <w:spacing w:val="-21"/>
        </w:rPr>
        <w:t> </w:t>
      </w:r>
      <w:r>
        <w:rPr/>
        <w:t>peaking</w:t>
      </w:r>
      <w:r>
        <w:rPr>
          <w:spacing w:val="-21"/>
        </w:rPr>
        <w:t> </w:t>
      </w:r>
      <w:r>
        <w:rPr/>
        <w:t>in</w:t>
      </w:r>
      <w:r>
        <w:rPr>
          <w:spacing w:val="-21"/>
        </w:rPr>
        <w:t> </w:t>
      </w:r>
      <w:r>
        <w:rPr/>
        <w:t>the 1970s and relatively quiescent in the 1990s. Indeed, the protracted recession in Japan and tumbling</w:t>
      </w:r>
      <w:r>
        <w:rPr>
          <w:spacing w:val="-21"/>
        </w:rPr>
        <w:t> </w:t>
      </w:r>
      <w:r>
        <w:rPr/>
        <w:t>commodity</w:t>
      </w:r>
      <w:r>
        <w:rPr>
          <w:spacing w:val="-20"/>
        </w:rPr>
        <w:t> </w:t>
      </w:r>
      <w:r>
        <w:rPr/>
        <w:t>prices</w:t>
      </w:r>
      <w:r>
        <w:rPr>
          <w:spacing w:val="-20"/>
        </w:rPr>
        <w:t> </w:t>
      </w:r>
      <w:r>
        <w:rPr/>
        <w:t>have</w:t>
      </w:r>
      <w:r>
        <w:rPr>
          <w:spacing w:val="-20"/>
        </w:rPr>
        <w:t> </w:t>
      </w:r>
      <w:r>
        <w:rPr/>
        <w:t>made</w:t>
      </w:r>
      <w:r>
        <w:rPr>
          <w:spacing w:val="-20"/>
        </w:rPr>
        <w:t> </w:t>
      </w:r>
      <w:r>
        <w:rPr/>
        <w:t>deflation</w:t>
      </w:r>
      <w:r>
        <w:rPr>
          <w:rFonts w:ascii="Symbol" w:hAnsi="Symbol"/>
        </w:rPr>
        <w:t></w:t>
      </w:r>
      <w:r>
        <w:rPr/>
        <w:t>negative</w:t>
      </w:r>
      <w:r>
        <w:rPr>
          <w:spacing w:val="-20"/>
        </w:rPr>
        <w:t> </w:t>
      </w:r>
      <w:r>
        <w:rPr/>
        <w:t>inflation</w:t>
      </w:r>
      <w:r>
        <w:rPr>
          <w:rFonts w:ascii="Symbol" w:hAnsi="Symbol"/>
        </w:rPr>
        <w:t></w:t>
      </w:r>
      <w:r>
        <w:rPr/>
        <w:t>an</w:t>
      </w:r>
      <w:r>
        <w:rPr>
          <w:spacing w:val="-21"/>
        </w:rPr>
        <w:t> </w:t>
      </w:r>
      <w:r>
        <w:rPr/>
        <w:t>important</w:t>
      </w:r>
      <w:r>
        <w:rPr>
          <w:spacing w:val="-17"/>
        </w:rPr>
        <w:t> </w:t>
      </w:r>
      <w:r>
        <w:rPr/>
        <w:t>subject</w:t>
      </w:r>
      <w:r>
        <w:rPr>
          <w:spacing w:val="-17"/>
        </w:rPr>
        <w:t> </w:t>
      </w:r>
      <w:r>
        <w:rPr/>
        <w:t>of current</w:t>
      </w:r>
      <w:r>
        <w:rPr>
          <w:spacing w:val="6"/>
        </w:rPr>
        <w:t> </w:t>
      </w:r>
      <w:r>
        <w:rPr/>
        <w:t>debate.</w:t>
      </w:r>
    </w:p>
    <w:p>
      <w:pPr>
        <w:pStyle w:val="BodyText"/>
        <w:spacing w:before="4"/>
        <w:rPr>
          <w:sz w:val="37"/>
        </w:rPr>
      </w:pPr>
    </w:p>
    <w:p>
      <w:pPr>
        <w:pStyle w:val="BodyText"/>
        <w:spacing w:line="372" w:lineRule="auto"/>
        <w:ind w:left="357" w:right="201"/>
      </w:pPr>
      <w:r>
        <w:rPr/>
        <w:t>So</w:t>
      </w:r>
      <w:r>
        <w:rPr>
          <w:spacing w:val="-12"/>
        </w:rPr>
        <w:t> </w:t>
      </w:r>
      <w:r>
        <w:rPr/>
        <w:t>is</w:t>
      </w:r>
      <w:r>
        <w:rPr>
          <w:spacing w:val="-13"/>
        </w:rPr>
        <w:t> </w:t>
      </w:r>
      <w:r>
        <w:rPr/>
        <w:t>inflation</w:t>
      </w:r>
      <w:r>
        <w:rPr>
          <w:spacing w:val="-12"/>
        </w:rPr>
        <w:t> </w:t>
      </w:r>
      <w:r>
        <w:rPr/>
        <w:t>dead</w:t>
      </w:r>
      <w:r>
        <w:rPr>
          <w:spacing w:val="-13"/>
        </w:rPr>
        <w:t> </w:t>
      </w:r>
      <w:r>
        <w:rPr/>
        <w:t>or</w:t>
      </w:r>
      <w:r>
        <w:rPr>
          <w:spacing w:val="-8"/>
        </w:rPr>
        <w:t> </w:t>
      </w:r>
      <w:r>
        <w:rPr/>
        <w:t>sleeping?</w:t>
      </w:r>
      <w:r>
        <w:rPr>
          <w:spacing w:val="35"/>
        </w:rPr>
        <w:t> </w:t>
      </w:r>
      <w:r>
        <w:rPr/>
        <w:t>The</w:t>
      </w:r>
      <w:r>
        <w:rPr>
          <w:spacing w:val="-11"/>
        </w:rPr>
        <w:t> </w:t>
      </w:r>
      <w:r>
        <w:rPr/>
        <w:t>view</w:t>
      </w:r>
      <w:r>
        <w:rPr>
          <w:spacing w:val="-13"/>
        </w:rPr>
        <w:t> </w:t>
      </w:r>
      <w:r>
        <w:rPr/>
        <w:t>that</w:t>
      </w:r>
      <w:r>
        <w:rPr>
          <w:spacing w:val="-8"/>
        </w:rPr>
        <w:t> </w:t>
      </w:r>
      <w:r>
        <w:rPr/>
        <w:t>inflation</w:t>
      </w:r>
      <w:r>
        <w:rPr>
          <w:spacing w:val="-13"/>
        </w:rPr>
        <w:t> </w:t>
      </w:r>
      <w:r>
        <w:rPr/>
        <w:t>is</w:t>
      </w:r>
      <w:r>
        <w:rPr>
          <w:spacing w:val="-12"/>
        </w:rPr>
        <w:t> </w:t>
      </w:r>
      <w:r>
        <w:rPr/>
        <w:t>dead</w:t>
      </w:r>
      <w:r>
        <w:rPr>
          <w:spacing w:val="-13"/>
        </w:rPr>
        <w:t> </w:t>
      </w:r>
      <w:r>
        <w:rPr/>
        <w:t>sees</w:t>
      </w:r>
      <w:r>
        <w:rPr>
          <w:spacing w:val="-12"/>
        </w:rPr>
        <w:t> </w:t>
      </w:r>
      <w:r>
        <w:rPr/>
        <w:t>the</w:t>
      </w:r>
      <w:r>
        <w:rPr>
          <w:spacing w:val="-13"/>
        </w:rPr>
        <w:t> </w:t>
      </w:r>
      <w:r>
        <w:rPr/>
        <w:t>inflation</w:t>
      </w:r>
      <w:r>
        <w:rPr>
          <w:spacing w:val="-12"/>
        </w:rPr>
        <w:t> </w:t>
      </w:r>
      <w:r>
        <w:rPr/>
        <w:t>generation</w:t>
      </w:r>
      <w:r>
        <w:rPr>
          <w:spacing w:val="-13"/>
        </w:rPr>
        <w:t> </w:t>
      </w:r>
      <w:r>
        <w:rPr/>
        <w:t>(mid- 1960s </w:t>
      </w:r>
      <w:r>
        <w:rPr>
          <w:spacing w:val="2"/>
        </w:rPr>
        <w:t>to </w:t>
      </w:r>
      <w:r>
        <w:rPr/>
        <w:t>early 1990s) as the exception </w:t>
      </w:r>
      <w:r>
        <w:rPr>
          <w:spacing w:val="2"/>
        </w:rPr>
        <w:t>to </w:t>
      </w:r>
      <w:r>
        <w:rPr/>
        <w:t>the historical norm of price stability. On this view, the makers of monetary (and fiscal) policy temporarily lost discipline, for example when confronted with</w:t>
      </w:r>
      <w:r>
        <w:rPr>
          <w:spacing w:val="-12"/>
        </w:rPr>
        <w:t> </w:t>
      </w:r>
      <w:r>
        <w:rPr/>
        <w:t>policy</w:t>
      </w:r>
      <w:r>
        <w:rPr>
          <w:spacing w:val="-12"/>
        </w:rPr>
        <w:t> </w:t>
      </w:r>
      <w:r>
        <w:rPr/>
        <w:t>dilemmas</w:t>
      </w:r>
      <w:r>
        <w:rPr>
          <w:spacing w:val="-12"/>
        </w:rPr>
        <w:t> </w:t>
      </w:r>
      <w:r>
        <w:rPr/>
        <w:t>arising</w:t>
      </w:r>
      <w:r>
        <w:rPr>
          <w:spacing w:val="-12"/>
        </w:rPr>
        <w:t> </w:t>
      </w:r>
      <w:r>
        <w:rPr/>
        <w:t>from</w:t>
      </w:r>
      <w:r>
        <w:rPr>
          <w:spacing w:val="-12"/>
        </w:rPr>
        <w:t> </w:t>
      </w:r>
      <w:r>
        <w:rPr>
          <w:spacing w:val="2"/>
        </w:rPr>
        <w:t>oil</w:t>
      </w:r>
      <w:r>
        <w:rPr>
          <w:spacing w:val="-8"/>
        </w:rPr>
        <w:t> </w:t>
      </w:r>
      <w:r>
        <w:rPr/>
        <w:t>price</w:t>
      </w:r>
      <w:r>
        <w:rPr>
          <w:spacing w:val="-12"/>
        </w:rPr>
        <w:t> </w:t>
      </w:r>
      <w:r>
        <w:rPr/>
        <w:t>hikes</w:t>
      </w:r>
      <w:r>
        <w:rPr>
          <w:spacing w:val="-12"/>
        </w:rPr>
        <w:t> </w:t>
      </w:r>
      <w:r>
        <w:rPr/>
        <w:t>that</w:t>
      </w:r>
      <w:r>
        <w:rPr>
          <w:spacing w:val="-8"/>
        </w:rPr>
        <w:t> </w:t>
      </w:r>
      <w:r>
        <w:rPr/>
        <w:t>are</w:t>
      </w:r>
      <w:r>
        <w:rPr>
          <w:spacing w:val="-11"/>
        </w:rPr>
        <w:t> </w:t>
      </w:r>
      <w:r>
        <w:rPr/>
        <w:t>unlikely</w:t>
      </w:r>
      <w:r>
        <w:rPr>
          <w:spacing w:val="-12"/>
        </w:rPr>
        <w:t> </w:t>
      </w:r>
      <w:r>
        <w:rPr>
          <w:spacing w:val="2"/>
        </w:rPr>
        <w:t>to</w:t>
      </w:r>
      <w:r>
        <w:rPr>
          <w:spacing w:val="-8"/>
        </w:rPr>
        <w:t> </w:t>
      </w:r>
      <w:r>
        <w:rPr/>
        <w:t>recur.</w:t>
      </w:r>
      <w:r>
        <w:rPr>
          <w:spacing w:val="38"/>
        </w:rPr>
        <w:t> </w:t>
      </w:r>
      <w:r>
        <w:rPr/>
        <w:t>And</w:t>
      </w:r>
      <w:r>
        <w:rPr>
          <w:spacing w:val="-12"/>
        </w:rPr>
        <w:t> </w:t>
      </w:r>
      <w:r>
        <w:rPr/>
        <w:t>they</w:t>
      </w:r>
      <w:r>
        <w:rPr>
          <w:spacing w:val="-12"/>
        </w:rPr>
        <w:t> </w:t>
      </w:r>
      <w:r>
        <w:rPr/>
        <w:t>succumbed </w:t>
      </w:r>
      <w:r>
        <w:rPr>
          <w:spacing w:val="2"/>
        </w:rPr>
        <w:t>to </w:t>
      </w:r>
      <w:r>
        <w:rPr/>
        <w:t>the temptation of thinking that they could engineer lower unemployment on a lasting basis by allowing higher inflation. Now we know</w:t>
      </w:r>
      <w:r>
        <w:rPr>
          <w:spacing w:val="5"/>
        </w:rPr>
        <w:t> </w:t>
      </w:r>
      <w:r>
        <w:rPr/>
        <w:t>better.</w:t>
      </w:r>
    </w:p>
    <w:p>
      <w:pPr>
        <w:pStyle w:val="BodyText"/>
        <w:spacing w:before="10"/>
        <w:rPr>
          <w:sz w:val="36"/>
        </w:rPr>
      </w:pPr>
    </w:p>
    <w:p>
      <w:pPr>
        <w:pStyle w:val="BodyText"/>
        <w:spacing w:line="372" w:lineRule="auto"/>
        <w:ind w:left="357" w:right="262"/>
      </w:pPr>
      <w:r>
        <w:rPr/>
        <w:t>The view that inflation is sleeping disputes that price stability is the historical norm for the relatively modern era of </w:t>
      </w:r>
      <w:r>
        <w:rPr>
          <w:spacing w:val="-6"/>
        </w:rPr>
        <w:t>‘paper </w:t>
      </w:r>
      <w:r>
        <w:rPr>
          <w:spacing w:val="-5"/>
        </w:rPr>
        <w:t>money’, </w:t>
      </w:r>
      <w:r>
        <w:rPr/>
        <w:t>which is not convertible into gold (or some such). With two interruptions, Britain was on the gold standard from early in the eighteenth century until 1931. The two periods of suspension (1797-1819 and 1914-25) were both related </w:t>
      </w:r>
      <w:r>
        <w:rPr>
          <w:spacing w:val="2"/>
        </w:rPr>
        <w:t>to </w:t>
      </w:r>
      <w:r>
        <w:rPr/>
        <w:t>war, and both</w:t>
      </w:r>
      <w:r>
        <w:rPr>
          <w:spacing w:val="-13"/>
        </w:rPr>
        <w:t> </w:t>
      </w:r>
      <w:r>
        <w:rPr/>
        <w:t>saw</w:t>
      </w:r>
      <w:r>
        <w:rPr>
          <w:spacing w:val="-13"/>
        </w:rPr>
        <w:t> </w:t>
      </w:r>
      <w:r>
        <w:rPr/>
        <w:t>considerable</w:t>
      </w:r>
      <w:r>
        <w:rPr>
          <w:spacing w:val="-13"/>
        </w:rPr>
        <w:t> </w:t>
      </w:r>
      <w:r>
        <w:rPr/>
        <w:t>inflation,</w:t>
      </w:r>
      <w:r>
        <w:rPr>
          <w:spacing w:val="-12"/>
        </w:rPr>
        <w:t> </w:t>
      </w:r>
      <w:r>
        <w:rPr/>
        <w:t>followed</w:t>
      </w:r>
      <w:r>
        <w:rPr>
          <w:spacing w:val="-13"/>
        </w:rPr>
        <w:t> </w:t>
      </w:r>
      <w:r>
        <w:rPr/>
        <w:t>by</w:t>
      </w:r>
      <w:r>
        <w:rPr>
          <w:spacing w:val="-13"/>
        </w:rPr>
        <w:t> </w:t>
      </w:r>
      <w:r>
        <w:rPr/>
        <w:t>deflation</w:t>
      </w:r>
      <w:r>
        <w:rPr>
          <w:spacing w:val="-13"/>
        </w:rPr>
        <w:t> </w:t>
      </w:r>
      <w:r>
        <w:rPr/>
        <w:t>after</w:t>
      </w:r>
      <w:r>
        <w:rPr>
          <w:spacing w:val="-12"/>
        </w:rPr>
        <w:t> </w:t>
      </w:r>
      <w:r>
        <w:rPr/>
        <w:t>resumption</w:t>
      </w:r>
      <w:r>
        <w:rPr>
          <w:spacing w:val="-12"/>
        </w:rPr>
        <w:t> </w:t>
      </w:r>
      <w:r>
        <w:rPr/>
        <w:t>of</w:t>
      </w:r>
      <w:r>
        <w:rPr>
          <w:spacing w:val="-9"/>
        </w:rPr>
        <w:t> </w:t>
      </w:r>
      <w:r>
        <w:rPr/>
        <w:t>the</w:t>
      </w:r>
      <w:r>
        <w:rPr>
          <w:spacing w:val="-12"/>
        </w:rPr>
        <w:t> </w:t>
      </w:r>
      <w:r>
        <w:rPr/>
        <w:t>gold</w:t>
      </w:r>
      <w:r>
        <w:rPr>
          <w:spacing w:val="-13"/>
        </w:rPr>
        <w:t> </w:t>
      </w:r>
      <w:r>
        <w:rPr/>
        <w:t>standard</w:t>
      </w:r>
      <w:r>
        <w:rPr>
          <w:spacing w:val="-13"/>
        </w:rPr>
        <w:t> </w:t>
      </w:r>
      <w:r>
        <w:rPr/>
        <w:t>at</w:t>
      </w:r>
      <w:r>
        <w:rPr>
          <w:spacing w:val="-9"/>
        </w:rPr>
        <w:t> </w:t>
      </w:r>
      <w:r>
        <w:rPr/>
        <w:t>the </w:t>
      </w:r>
      <w:r>
        <w:rPr>
          <w:spacing w:val="3"/>
        </w:rPr>
        <w:t>original </w:t>
      </w:r>
      <w:r>
        <w:rPr/>
        <w:t>parity. So, while long-run price stability reigned in the gold standard period, the British record for paper money years is rather mixed. And widespread international experience, most recently in Brazil, shows that achieving and maintaining an anchor of price stability certainly cannot be taken for</w:t>
      </w:r>
      <w:r>
        <w:rPr>
          <w:spacing w:val="11"/>
        </w:rPr>
        <w:t> </w:t>
      </w:r>
      <w:r>
        <w:rPr/>
        <w:t>granted.</w:t>
      </w:r>
    </w:p>
    <w:p>
      <w:pPr>
        <w:pStyle w:val="BodyText"/>
        <w:spacing w:before="8"/>
        <w:rPr>
          <w:sz w:val="36"/>
        </w:rPr>
      </w:pPr>
    </w:p>
    <w:p>
      <w:pPr>
        <w:pStyle w:val="BodyText"/>
        <w:spacing w:line="372" w:lineRule="auto"/>
        <w:ind w:left="357"/>
      </w:pPr>
      <w:r>
        <w:rPr/>
        <w:t>The question, then, is whether inflation stays sleeping. The answer depends above all on the framework and practice of monetary policy. The state of the public finances is important too, for history teaches that sound money and unsound public finance are at odds. The UK, and of course the euro area, have quite new monetary policy frameworks. But they are based on the long- standing principle that the primary objective of monetary policy should be price stability. I shall discuss the UK framework shortly. But first we must ask why price stability matters.</w:t>
      </w:r>
    </w:p>
    <w:p>
      <w:pPr>
        <w:spacing w:after="0" w:line="372" w:lineRule="auto"/>
        <w:sectPr>
          <w:pgSz w:w="11900" w:h="16840"/>
          <w:pgMar w:header="729" w:footer="0" w:top="1200" w:bottom="280" w:left="780" w:right="1260"/>
        </w:sectPr>
      </w:pPr>
    </w:p>
    <w:p>
      <w:pPr>
        <w:pStyle w:val="BodyText"/>
        <w:rPr>
          <w:sz w:val="20"/>
        </w:rPr>
      </w:pPr>
    </w:p>
    <w:p>
      <w:pPr>
        <w:pStyle w:val="BodyText"/>
        <w:rPr>
          <w:sz w:val="20"/>
        </w:rPr>
      </w:pPr>
    </w:p>
    <w:p>
      <w:pPr>
        <w:pStyle w:val="Heading1"/>
        <w:spacing w:before="220"/>
      </w:pPr>
      <w:r>
        <w:rPr/>
        <w:t>Why does price stability matter?</w:t>
      </w:r>
    </w:p>
    <w:p>
      <w:pPr>
        <w:pStyle w:val="BodyText"/>
        <w:rPr>
          <w:b/>
          <w:sz w:val="26"/>
        </w:rPr>
      </w:pPr>
    </w:p>
    <w:p>
      <w:pPr>
        <w:pStyle w:val="BodyText"/>
        <w:spacing w:before="7"/>
        <w:rPr>
          <w:b/>
          <w:sz w:val="23"/>
        </w:rPr>
      </w:pPr>
    </w:p>
    <w:p>
      <w:pPr>
        <w:pStyle w:val="BodyText"/>
        <w:spacing w:line="364" w:lineRule="auto"/>
        <w:ind w:left="357" w:right="1407"/>
      </w:pPr>
      <w:r>
        <w:rPr/>
        <w:t>Price</w:t>
      </w:r>
      <w:r>
        <w:rPr>
          <w:spacing w:val="-15"/>
        </w:rPr>
        <w:t> </w:t>
      </w:r>
      <w:r>
        <w:rPr/>
        <w:t>stability</w:t>
      </w:r>
      <w:r>
        <w:rPr>
          <w:rFonts w:ascii="Symbol" w:hAnsi="Symbol"/>
        </w:rPr>
        <w:t></w:t>
      </w:r>
      <w:r>
        <w:rPr/>
        <w:t>by</w:t>
      </w:r>
      <w:r>
        <w:rPr>
          <w:spacing w:val="-16"/>
        </w:rPr>
        <w:t> </w:t>
      </w:r>
      <w:r>
        <w:rPr/>
        <w:t>which</w:t>
      </w:r>
      <w:r>
        <w:rPr>
          <w:spacing w:val="-15"/>
        </w:rPr>
        <w:t> </w:t>
      </w:r>
      <w:r>
        <w:rPr/>
        <w:t>I</w:t>
      </w:r>
      <w:r>
        <w:rPr>
          <w:spacing w:val="-14"/>
        </w:rPr>
        <w:t> </w:t>
      </w:r>
      <w:r>
        <w:rPr/>
        <w:t>mean</w:t>
      </w:r>
      <w:r>
        <w:rPr>
          <w:spacing w:val="-16"/>
        </w:rPr>
        <w:t> </w:t>
      </w:r>
      <w:r>
        <w:rPr/>
        <w:t>low</w:t>
      </w:r>
      <w:r>
        <w:rPr>
          <w:spacing w:val="-16"/>
        </w:rPr>
        <w:t> </w:t>
      </w:r>
      <w:r>
        <w:rPr/>
        <w:t>and</w:t>
      </w:r>
      <w:r>
        <w:rPr>
          <w:spacing w:val="-15"/>
        </w:rPr>
        <w:t> </w:t>
      </w:r>
      <w:r>
        <w:rPr/>
        <w:t>stable</w:t>
      </w:r>
      <w:r>
        <w:rPr>
          <w:spacing w:val="-16"/>
        </w:rPr>
        <w:t> </w:t>
      </w:r>
      <w:r>
        <w:rPr/>
        <w:t>inflation</w:t>
      </w:r>
      <w:r>
        <w:rPr>
          <w:spacing w:val="-15"/>
        </w:rPr>
        <w:t> </w:t>
      </w:r>
      <w:r>
        <w:rPr/>
        <w:t>rather</w:t>
      </w:r>
      <w:r>
        <w:rPr>
          <w:spacing w:val="-14"/>
        </w:rPr>
        <w:t> </w:t>
      </w:r>
      <w:r>
        <w:rPr/>
        <w:t>than</w:t>
      </w:r>
      <w:r>
        <w:rPr>
          <w:spacing w:val="-16"/>
        </w:rPr>
        <w:t> </w:t>
      </w:r>
      <w:r>
        <w:rPr/>
        <w:t>high</w:t>
      </w:r>
      <w:r>
        <w:rPr>
          <w:spacing w:val="-15"/>
        </w:rPr>
        <w:t> </w:t>
      </w:r>
      <w:r>
        <w:rPr/>
        <w:t>and</w:t>
      </w:r>
      <w:r>
        <w:rPr>
          <w:spacing w:val="-16"/>
        </w:rPr>
        <w:t> </w:t>
      </w:r>
      <w:r>
        <w:rPr/>
        <w:t>volatile inflation</w:t>
      </w:r>
      <w:r>
        <w:rPr>
          <w:rFonts w:ascii="Symbol" w:hAnsi="Symbol"/>
        </w:rPr>
        <w:t></w:t>
      </w:r>
      <w:r>
        <w:rPr/>
        <w:t>matters</w:t>
      </w:r>
      <w:r>
        <w:rPr>
          <w:spacing w:val="-9"/>
        </w:rPr>
        <w:t> </w:t>
      </w:r>
      <w:r>
        <w:rPr/>
        <w:t>for</w:t>
      </w:r>
      <w:r>
        <w:rPr>
          <w:spacing w:val="-9"/>
        </w:rPr>
        <w:t> </w:t>
      </w:r>
      <w:r>
        <w:rPr/>
        <w:t>a</w:t>
      </w:r>
      <w:r>
        <w:rPr>
          <w:spacing w:val="-9"/>
        </w:rPr>
        <w:t> </w:t>
      </w:r>
      <w:r>
        <w:rPr/>
        <w:t>number</w:t>
      </w:r>
      <w:r>
        <w:rPr>
          <w:spacing w:val="-8"/>
        </w:rPr>
        <w:t> </w:t>
      </w:r>
      <w:r>
        <w:rPr/>
        <w:t>of</w:t>
      </w:r>
      <w:r>
        <w:rPr>
          <w:spacing w:val="-5"/>
        </w:rPr>
        <w:t> </w:t>
      </w:r>
      <w:r>
        <w:rPr/>
        <w:t>reasons</w:t>
      </w:r>
      <w:r>
        <w:rPr>
          <w:spacing w:val="-7"/>
        </w:rPr>
        <w:t> </w:t>
      </w:r>
      <w:r>
        <w:rPr/>
        <w:t>that</w:t>
      </w:r>
      <w:r>
        <w:rPr>
          <w:spacing w:val="-4"/>
        </w:rPr>
        <w:t> </w:t>
      </w:r>
      <w:r>
        <w:rPr/>
        <w:t>can</w:t>
      </w:r>
      <w:r>
        <w:rPr>
          <w:spacing w:val="-9"/>
        </w:rPr>
        <w:t> </w:t>
      </w:r>
      <w:r>
        <w:rPr/>
        <w:t>be</w:t>
      </w:r>
      <w:r>
        <w:rPr>
          <w:spacing w:val="-9"/>
        </w:rPr>
        <w:t> </w:t>
      </w:r>
      <w:r>
        <w:rPr/>
        <w:t>grouped</w:t>
      </w:r>
      <w:r>
        <w:rPr>
          <w:spacing w:val="-9"/>
        </w:rPr>
        <w:t> </w:t>
      </w:r>
      <w:r>
        <w:rPr/>
        <w:t>under</w:t>
      </w:r>
      <w:r>
        <w:rPr>
          <w:spacing w:val="-8"/>
        </w:rPr>
        <w:t> </w:t>
      </w:r>
      <w:r>
        <w:rPr/>
        <w:t>three</w:t>
      </w:r>
      <w:r>
        <w:rPr>
          <w:spacing w:val="-9"/>
        </w:rPr>
        <w:t> </w:t>
      </w:r>
      <w:r>
        <w:rPr/>
        <w:t>headings:</w:t>
      </w:r>
    </w:p>
    <w:p>
      <w:pPr>
        <w:pStyle w:val="ListParagraph"/>
        <w:numPr>
          <w:ilvl w:val="0"/>
          <w:numId w:val="1"/>
        </w:numPr>
        <w:tabs>
          <w:tab w:pos="641" w:val="left" w:leader="none"/>
        </w:tabs>
        <w:spacing w:line="293" w:lineRule="exact" w:before="0" w:after="0"/>
        <w:ind w:left="640" w:right="0" w:hanging="284"/>
        <w:jc w:val="left"/>
        <w:rPr>
          <w:sz w:val="24"/>
        </w:rPr>
      </w:pPr>
      <w:r>
        <w:rPr>
          <w:sz w:val="24"/>
        </w:rPr>
        <w:t>Inflation would be bad even if it were perfectly</w:t>
      </w:r>
      <w:r>
        <w:rPr>
          <w:spacing w:val="6"/>
          <w:sz w:val="24"/>
        </w:rPr>
        <w:t> </w:t>
      </w:r>
      <w:r>
        <w:rPr>
          <w:sz w:val="24"/>
        </w:rPr>
        <w:t>anticipated</w:t>
      </w:r>
    </w:p>
    <w:p>
      <w:pPr>
        <w:pStyle w:val="ListParagraph"/>
        <w:numPr>
          <w:ilvl w:val="0"/>
          <w:numId w:val="1"/>
        </w:numPr>
        <w:tabs>
          <w:tab w:pos="641" w:val="left" w:leader="none"/>
        </w:tabs>
        <w:spacing w:line="240" w:lineRule="auto" w:before="148" w:after="0"/>
        <w:ind w:left="640" w:right="0" w:hanging="284"/>
        <w:jc w:val="left"/>
        <w:rPr>
          <w:sz w:val="24"/>
        </w:rPr>
      </w:pPr>
      <w:r>
        <w:rPr>
          <w:sz w:val="24"/>
        </w:rPr>
        <w:t>Uncertainty about inflation, which goes up with inflation, is</w:t>
      </w:r>
      <w:r>
        <w:rPr>
          <w:spacing w:val="-3"/>
          <w:sz w:val="24"/>
        </w:rPr>
        <w:t> </w:t>
      </w:r>
      <w:r>
        <w:rPr>
          <w:sz w:val="24"/>
        </w:rPr>
        <w:t>bad</w:t>
      </w:r>
    </w:p>
    <w:p>
      <w:pPr>
        <w:pStyle w:val="ListParagraph"/>
        <w:numPr>
          <w:ilvl w:val="0"/>
          <w:numId w:val="1"/>
        </w:numPr>
        <w:tabs>
          <w:tab w:pos="641" w:val="left" w:leader="none"/>
        </w:tabs>
        <w:spacing w:line="362" w:lineRule="auto" w:before="147" w:after="0"/>
        <w:ind w:left="357" w:right="2027" w:firstLine="0"/>
        <w:jc w:val="left"/>
        <w:rPr>
          <w:sz w:val="24"/>
        </w:rPr>
      </w:pPr>
      <w:r>
        <w:rPr>
          <w:sz w:val="24"/>
        </w:rPr>
        <w:t>Unanchored</w:t>
      </w:r>
      <w:r>
        <w:rPr>
          <w:spacing w:val="-22"/>
          <w:sz w:val="24"/>
        </w:rPr>
        <w:t> </w:t>
      </w:r>
      <w:r>
        <w:rPr>
          <w:sz w:val="24"/>
        </w:rPr>
        <w:t>inflation</w:t>
      </w:r>
      <w:r>
        <w:rPr>
          <w:spacing w:val="-21"/>
          <w:sz w:val="24"/>
        </w:rPr>
        <w:t> </w:t>
      </w:r>
      <w:r>
        <w:rPr>
          <w:sz w:val="24"/>
        </w:rPr>
        <w:t>expectations</w:t>
      </w:r>
      <w:r>
        <w:rPr>
          <w:spacing w:val="-21"/>
          <w:sz w:val="24"/>
        </w:rPr>
        <w:t> </w:t>
      </w:r>
      <w:r>
        <w:rPr>
          <w:sz w:val="24"/>
        </w:rPr>
        <w:t>are</w:t>
      </w:r>
      <w:r>
        <w:rPr>
          <w:spacing w:val="-22"/>
          <w:sz w:val="24"/>
        </w:rPr>
        <w:t> </w:t>
      </w:r>
      <w:r>
        <w:rPr>
          <w:sz w:val="24"/>
        </w:rPr>
        <w:t>bad</w:t>
      </w:r>
      <w:r>
        <w:rPr>
          <w:spacing w:val="-21"/>
          <w:sz w:val="24"/>
        </w:rPr>
        <w:t> </w:t>
      </w:r>
      <w:r>
        <w:rPr>
          <w:sz w:val="24"/>
        </w:rPr>
        <w:t>for</w:t>
      </w:r>
      <w:r>
        <w:rPr>
          <w:spacing w:val="-21"/>
          <w:sz w:val="24"/>
        </w:rPr>
        <w:t> </w:t>
      </w:r>
      <w:r>
        <w:rPr>
          <w:sz w:val="24"/>
        </w:rPr>
        <w:t>macroeconomic</w:t>
      </w:r>
      <w:r>
        <w:rPr>
          <w:spacing w:val="-22"/>
          <w:sz w:val="24"/>
        </w:rPr>
        <w:t> </w:t>
      </w:r>
      <w:r>
        <w:rPr>
          <w:sz w:val="24"/>
        </w:rPr>
        <w:t>performance. Let me take these points in</w:t>
      </w:r>
      <w:r>
        <w:rPr>
          <w:spacing w:val="13"/>
          <w:sz w:val="24"/>
        </w:rPr>
        <w:t> </w:t>
      </w:r>
      <w:r>
        <w:rPr>
          <w:sz w:val="24"/>
        </w:rPr>
        <w:t>turn.</w:t>
      </w:r>
    </w:p>
    <w:p>
      <w:pPr>
        <w:pStyle w:val="BodyText"/>
        <w:spacing w:before="1"/>
        <w:rPr>
          <w:sz w:val="38"/>
        </w:rPr>
      </w:pPr>
    </w:p>
    <w:p>
      <w:pPr>
        <w:spacing w:before="0"/>
        <w:ind w:left="357" w:right="0" w:firstLine="0"/>
        <w:jc w:val="left"/>
        <w:rPr>
          <w:i/>
          <w:sz w:val="24"/>
        </w:rPr>
      </w:pPr>
      <w:r>
        <w:rPr>
          <w:i/>
          <w:sz w:val="24"/>
        </w:rPr>
        <w:t>Costs of expected inflation</w:t>
      </w:r>
    </w:p>
    <w:p>
      <w:pPr>
        <w:pStyle w:val="BodyText"/>
        <w:rPr>
          <w:i/>
          <w:sz w:val="26"/>
        </w:rPr>
      </w:pPr>
    </w:p>
    <w:p>
      <w:pPr>
        <w:pStyle w:val="BodyText"/>
        <w:spacing w:before="4"/>
        <w:rPr>
          <w:i/>
        </w:rPr>
      </w:pPr>
    </w:p>
    <w:p>
      <w:pPr>
        <w:pStyle w:val="BodyText"/>
        <w:spacing w:line="372" w:lineRule="auto"/>
        <w:ind w:left="357" w:right="557"/>
      </w:pPr>
      <w:r>
        <w:rPr/>
        <w:t>Imagine</w:t>
      </w:r>
      <w:r>
        <w:rPr>
          <w:spacing w:val="-11"/>
        </w:rPr>
        <w:t> </w:t>
      </w:r>
      <w:r>
        <w:rPr/>
        <w:t>a</w:t>
      </w:r>
      <w:r>
        <w:rPr>
          <w:spacing w:val="-13"/>
        </w:rPr>
        <w:t> </w:t>
      </w:r>
      <w:r>
        <w:rPr/>
        <w:t>hypothetical</w:t>
      </w:r>
      <w:r>
        <w:rPr>
          <w:spacing w:val="-12"/>
        </w:rPr>
        <w:t> </w:t>
      </w:r>
      <w:r>
        <w:rPr/>
        <w:t>economy</w:t>
      </w:r>
      <w:r>
        <w:rPr>
          <w:spacing w:val="-13"/>
        </w:rPr>
        <w:t> </w:t>
      </w:r>
      <w:r>
        <w:rPr/>
        <w:t>with</w:t>
      </w:r>
      <w:r>
        <w:rPr>
          <w:spacing w:val="-12"/>
        </w:rPr>
        <w:t> </w:t>
      </w:r>
      <w:r>
        <w:rPr/>
        <w:t>a</w:t>
      </w:r>
      <w:r>
        <w:rPr>
          <w:spacing w:val="-13"/>
        </w:rPr>
        <w:t> </w:t>
      </w:r>
      <w:r>
        <w:rPr/>
        <w:t>steady</w:t>
      </w:r>
      <w:r>
        <w:rPr>
          <w:spacing w:val="-12"/>
        </w:rPr>
        <w:t> </w:t>
      </w:r>
      <w:r>
        <w:rPr/>
        <w:t>and</w:t>
      </w:r>
      <w:r>
        <w:rPr>
          <w:spacing w:val="-13"/>
        </w:rPr>
        <w:t> </w:t>
      </w:r>
      <w:r>
        <w:rPr/>
        <w:t>predictable</w:t>
      </w:r>
      <w:r>
        <w:rPr>
          <w:spacing w:val="-12"/>
        </w:rPr>
        <w:t> </w:t>
      </w:r>
      <w:r>
        <w:rPr/>
        <w:t>10%</w:t>
      </w:r>
      <w:r>
        <w:rPr>
          <w:spacing w:val="-12"/>
        </w:rPr>
        <w:t> </w:t>
      </w:r>
      <w:r>
        <w:rPr/>
        <w:t>inflation</w:t>
      </w:r>
      <w:r>
        <w:rPr>
          <w:spacing w:val="-13"/>
        </w:rPr>
        <w:t> </w:t>
      </w:r>
      <w:r>
        <w:rPr/>
        <w:t>rate.</w:t>
      </w:r>
      <w:r>
        <w:rPr>
          <w:spacing w:val="37"/>
        </w:rPr>
        <w:t> </w:t>
      </w:r>
      <w:r>
        <w:rPr/>
        <w:t>Why</w:t>
      </w:r>
      <w:r>
        <w:rPr>
          <w:spacing w:val="-13"/>
        </w:rPr>
        <w:t> </w:t>
      </w:r>
      <w:r>
        <w:rPr/>
        <w:t>would this be worse than, or indeed different from, an economy with steady and predictable 2.5% inflation?</w:t>
      </w:r>
    </w:p>
    <w:p>
      <w:pPr>
        <w:pStyle w:val="BodyText"/>
        <w:rPr>
          <w:sz w:val="37"/>
        </w:rPr>
      </w:pPr>
    </w:p>
    <w:p>
      <w:pPr>
        <w:pStyle w:val="BodyText"/>
        <w:spacing w:line="372" w:lineRule="auto"/>
        <w:ind w:left="357" w:right="286"/>
      </w:pPr>
      <w:r>
        <w:rPr/>
        <w:t>The first reason is tax. Inflation, among other things, is a tax on money holdings that bear no interest: inflation erodes the purchasing power of money. So a higher rate of inflation means, in effect, a higher rate of tax on cash balances. Money in the bank earns interest; money in the pocket does not. So when inflation and interest rates are high, rather than getting £100 from the cash machine once a week, it might be better, despite the cost in terms of time and shoe-leather, to get £50 twice a week.</w:t>
      </w:r>
    </w:p>
    <w:p>
      <w:pPr>
        <w:pStyle w:val="BodyText"/>
        <w:spacing w:before="10"/>
        <w:rPr>
          <w:sz w:val="36"/>
        </w:rPr>
      </w:pPr>
    </w:p>
    <w:p>
      <w:pPr>
        <w:pStyle w:val="BodyText"/>
        <w:spacing w:line="372" w:lineRule="auto"/>
        <w:ind w:left="357" w:right="370"/>
      </w:pPr>
      <w:r>
        <w:rPr/>
        <w:t>Since paper money costs so little (in relation </w:t>
      </w:r>
      <w:r>
        <w:rPr>
          <w:spacing w:val="2"/>
        </w:rPr>
        <w:t>to </w:t>
      </w:r>
      <w:r>
        <w:rPr/>
        <w:t>value) </w:t>
      </w:r>
      <w:r>
        <w:rPr>
          <w:spacing w:val="2"/>
        </w:rPr>
        <w:t>to </w:t>
      </w:r>
      <w:r>
        <w:rPr/>
        <w:t>create, such efforts </w:t>
      </w:r>
      <w:r>
        <w:rPr>
          <w:spacing w:val="2"/>
        </w:rPr>
        <w:t>to </w:t>
      </w:r>
      <w:r>
        <w:rPr/>
        <w:t>economise on cash</w:t>
      </w:r>
      <w:r>
        <w:rPr>
          <w:spacing w:val="-15"/>
        </w:rPr>
        <w:t> </w:t>
      </w:r>
      <w:r>
        <w:rPr/>
        <w:t>balances</w:t>
      </w:r>
      <w:r>
        <w:rPr>
          <w:spacing w:val="-15"/>
        </w:rPr>
        <w:t> </w:t>
      </w:r>
      <w:r>
        <w:rPr/>
        <w:t>are</w:t>
      </w:r>
      <w:r>
        <w:rPr>
          <w:spacing w:val="-15"/>
        </w:rPr>
        <w:t> </w:t>
      </w:r>
      <w:r>
        <w:rPr/>
        <w:t>inefficient</w:t>
      </w:r>
      <w:r>
        <w:rPr>
          <w:spacing w:val="-12"/>
        </w:rPr>
        <w:t> </w:t>
      </w:r>
      <w:r>
        <w:rPr/>
        <w:t>for</w:t>
      </w:r>
      <w:r>
        <w:rPr>
          <w:spacing w:val="-15"/>
        </w:rPr>
        <w:t> </w:t>
      </w:r>
      <w:r>
        <w:rPr/>
        <w:t>the</w:t>
      </w:r>
      <w:r>
        <w:rPr>
          <w:spacing w:val="-15"/>
        </w:rPr>
        <w:t> </w:t>
      </w:r>
      <w:r>
        <w:rPr/>
        <w:t>economy.</w:t>
      </w:r>
      <w:r>
        <w:rPr>
          <w:spacing w:val="30"/>
        </w:rPr>
        <w:t> </w:t>
      </w:r>
      <w:r>
        <w:rPr/>
        <w:t>Hence</w:t>
      </w:r>
      <w:r>
        <w:rPr>
          <w:spacing w:val="-15"/>
        </w:rPr>
        <w:t> </w:t>
      </w:r>
      <w:r>
        <w:rPr/>
        <w:t>Milton</w:t>
      </w:r>
      <w:r>
        <w:rPr>
          <w:spacing w:val="-15"/>
        </w:rPr>
        <w:t> </w:t>
      </w:r>
      <w:r>
        <w:rPr>
          <w:spacing w:val="-4"/>
        </w:rPr>
        <w:t>Friedman’s</w:t>
      </w:r>
      <w:r>
        <w:rPr>
          <w:spacing w:val="-15"/>
        </w:rPr>
        <w:t> </w:t>
      </w:r>
      <w:r>
        <w:rPr/>
        <w:t>famous</w:t>
      </w:r>
      <w:r>
        <w:rPr>
          <w:spacing w:val="-14"/>
        </w:rPr>
        <w:t> </w:t>
      </w:r>
      <w:r>
        <w:rPr/>
        <w:t>proposition</w:t>
      </w:r>
      <w:r>
        <w:rPr>
          <w:spacing w:val="-15"/>
        </w:rPr>
        <w:t> </w:t>
      </w:r>
      <w:r>
        <w:rPr/>
        <w:t>that efficiency</w:t>
      </w:r>
      <w:r>
        <w:rPr>
          <w:spacing w:val="-11"/>
        </w:rPr>
        <w:t> </w:t>
      </w:r>
      <w:r>
        <w:rPr/>
        <w:t>requires</w:t>
      </w:r>
      <w:r>
        <w:rPr>
          <w:spacing w:val="-9"/>
        </w:rPr>
        <w:t> </w:t>
      </w:r>
      <w:r>
        <w:rPr/>
        <w:t>the</w:t>
      </w:r>
      <w:r>
        <w:rPr>
          <w:spacing w:val="-10"/>
        </w:rPr>
        <w:t> </w:t>
      </w:r>
      <w:r>
        <w:rPr/>
        <w:t>nominal</w:t>
      </w:r>
      <w:r>
        <w:rPr>
          <w:spacing w:val="-11"/>
        </w:rPr>
        <w:t> </w:t>
      </w:r>
      <w:r>
        <w:rPr/>
        <w:t>interest</w:t>
      </w:r>
      <w:r>
        <w:rPr>
          <w:spacing w:val="-6"/>
        </w:rPr>
        <w:t> </w:t>
      </w:r>
      <w:r>
        <w:rPr/>
        <w:t>rate</w:t>
      </w:r>
      <w:r>
        <w:rPr>
          <w:spacing w:val="-9"/>
        </w:rPr>
        <w:t> </w:t>
      </w:r>
      <w:r>
        <w:rPr/>
        <w:t>(the</w:t>
      </w:r>
      <w:r>
        <w:rPr>
          <w:spacing w:val="-9"/>
        </w:rPr>
        <w:t> </w:t>
      </w:r>
      <w:r>
        <w:rPr/>
        <w:t>effective</w:t>
      </w:r>
      <w:r>
        <w:rPr>
          <w:spacing w:val="-10"/>
        </w:rPr>
        <w:t> </w:t>
      </w:r>
      <w:r>
        <w:rPr/>
        <w:t>cost</w:t>
      </w:r>
      <w:r>
        <w:rPr>
          <w:spacing w:val="-7"/>
        </w:rPr>
        <w:t> </w:t>
      </w:r>
      <w:r>
        <w:rPr/>
        <w:t>of</w:t>
      </w:r>
      <w:r>
        <w:rPr>
          <w:spacing w:val="-6"/>
        </w:rPr>
        <w:t> </w:t>
      </w:r>
      <w:r>
        <w:rPr/>
        <w:t>holding</w:t>
      </w:r>
      <w:r>
        <w:rPr>
          <w:spacing w:val="-11"/>
        </w:rPr>
        <w:t> </w:t>
      </w:r>
      <w:r>
        <w:rPr/>
        <w:t>money)</w:t>
      </w:r>
      <w:r>
        <w:rPr>
          <w:spacing w:val="-10"/>
        </w:rPr>
        <w:t> </w:t>
      </w:r>
      <w:r>
        <w:rPr>
          <w:spacing w:val="2"/>
        </w:rPr>
        <w:t>to</w:t>
      </w:r>
      <w:r>
        <w:rPr>
          <w:spacing w:val="-7"/>
        </w:rPr>
        <w:t> </w:t>
      </w:r>
      <w:r>
        <w:rPr/>
        <w:t>be</w:t>
      </w:r>
      <w:r>
        <w:rPr>
          <w:spacing w:val="-10"/>
        </w:rPr>
        <w:t> </w:t>
      </w:r>
      <w:r>
        <w:rPr/>
        <w:t>close</w:t>
      </w:r>
      <w:r>
        <w:rPr>
          <w:spacing w:val="-10"/>
        </w:rPr>
        <w:t> </w:t>
      </w:r>
      <w:r>
        <w:rPr/>
        <w:t>to zero. Only then would the inflation tax distortion go away. For the real rate of interest </w:t>
      </w:r>
      <w:r>
        <w:rPr>
          <w:spacing w:val="2"/>
        </w:rPr>
        <w:t>to </w:t>
      </w:r>
      <w:r>
        <w:rPr/>
        <w:t>be positive, a zero nominal interest rate would actually mean a negative inflation</w:t>
      </w:r>
      <w:r>
        <w:rPr>
          <w:spacing w:val="-41"/>
        </w:rPr>
        <w:t> </w:t>
      </w:r>
      <w:r>
        <w:rPr/>
        <w:t>rate.</w:t>
      </w:r>
    </w:p>
    <w:p>
      <w:pPr>
        <w:pStyle w:val="BodyText"/>
        <w:spacing w:before="10"/>
        <w:rPr>
          <w:sz w:val="36"/>
        </w:rPr>
      </w:pPr>
    </w:p>
    <w:p>
      <w:pPr>
        <w:pStyle w:val="BodyText"/>
        <w:spacing w:line="372" w:lineRule="auto"/>
        <w:ind w:left="357" w:right="175"/>
      </w:pPr>
      <w:r>
        <w:rPr/>
        <w:t>But this is </w:t>
      </w:r>
      <w:r>
        <w:rPr>
          <w:spacing w:val="3"/>
        </w:rPr>
        <w:t>too </w:t>
      </w:r>
      <w:r>
        <w:rPr/>
        <w:t>quick. Governments need tax revenues, and taxes inevitably cause inefficiency. Why</w:t>
      </w:r>
      <w:r>
        <w:rPr>
          <w:spacing w:val="-11"/>
        </w:rPr>
        <w:t> </w:t>
      </w:r>
      <w:r>
        <w:rPr/>
        <w:t>should</w:t>
      </w:r>
      <w:r>
        <w:rPr>
          <w:spacing w:val="-11"/>
        </w:rPr>
        <w:t> </w:t>
      </w:r>
      <w:r>
        <w:rPr/>
        <w:t>money</w:t>
      </w:r>
      <w:r>
        <w:rPr>
          <w:spacing w:val="-11"/>
        </w:rPr>
        <w:t> </w:t>
      </w:r>
      <w:r>
        <w:rPr/>
        <w:t>holdings</w:t>
      </w:r>
      <w:r>
        <w:rPr>
          <w:spacing w:val="-11"/>
        </w:rPr>
        <w:t> </w:t>
      </w:r>
      <w:r>
        <w:rPr/>
        <w:t>be</w:t>
      </w:r>
      <w:r>
        <w:rPr>
          <w:spacing w:val="-11"/>
        </w:rPr>
        <w:t> </w:t>
      </w:r>
      <w:r>
        <w:rPr/>
        <w:t>altogether</w:t>
      </w:r>
      <w:r>
        <w:rPr>
          <w:spacing w:val="-11"/>
        </w:rPr>
        <w:t> </w:t>
      </w:r>
      <w:r>
        <w:rPr/>
        <w:t>exempt</w:t>
      </w:r>
      <w:r>
        <w:rPr>
          <w:spacing w:val="-7"/>
        </w:rPr>
        <w:t> </w:t>
      </w:r>
      <w:r>
        <w:rPr/>
        <w:t>from</w:t>
      </w:r>
      <w:r>
        <w:rPr>
          <w:spacing w:val="-11"/>
        </w:rPr>
        <w:t> </w:t>
      </w:r>
      <w:r>
        <w:rPr/>
        <w:t>tax?</w:t>
      </w:r>
      <w:r>
        <w:rPr>
          <w:spacing w:val="39"/>
        </w:rPr>
        <w:t> </w:t>
      </w:r>
      <w:r>
        <w:rPr/>
        <w:t>Reasons</w:t>
      </w:r>
      <w:r>
        <w:rPr>
          <w:spacing w:val="-11"/>
        </w:rPr>
        <w:t> </w:t>
      </w:r>
      <w:r>
        <w:rPr/>
        <w:t>can</w:t>
      </w:r>
      <w:r>
        <w:rPr>
          <w:spacing w:val="-11"/>
        </w:rPr>
        <w:t> </w:t>
      </w:r>
      <w:r>
        <w:rPr/>
        <w:t>be</w:t>
      </w:r>
      <w:r>
        <w:rPr>
          <w:spacing w:val="-11"/>
        </w:rPr>
        <w:t> </w:t>
      </w:r>
      <w:r>
        <w:rPr/>
        <w:t>advanced,</w:t>
      </w:r>
      <w:r>
        <w:rPr>
          <w:spacing w:val="-11"/>
        </w:rPr>
        <w:t> </w:t>
      </w:r>
      <w:r>
        <w:rPr/>
        <w:t>but</w:t>
      </w:r>
      <w:r>
        <w:rPr>
          <w:spacing w:val="-7"/>
        </w:rPr>
        <w:t> </w:t>
      </w:r>
      <w:r>
        <w:rPr/>
        <w:t>let</w:t>
      </w:r>
      <w:r>
        <w:rPr>
          <w:spacing w:val="-7"/>
        </w:rPr>
        <w:t> </w:t>
      </w:r>
      <w:r>
        <w:rPr/>
        <w:t>me</w:t>
      </w:r>
    </w:p>
    <w:p>
      <w:pPr>
        <w:spacing w:after="0" w:line="372" w:lineRule="auto"/>
        <w:sectPr>
          <w:pgSz w:w="11900" w:h="16840"/>
          <w:pgMar w:header="729" w:footer="0" w:top="1200" w:bottom="280" w:left="780" w:right="1260"/>
        </w:sectPr>
      </w:pPr>
    </w:p>
    <w:p>
      <w:pPr>
        <w:pStyle w:val="BodyText"/>
        <w:spacing w:before="8"/>
        <w:rPr>
          <w:sz w:val="13"/>
        </w:rPr>
      </w:pPr>
    </w:p>
    <w:p>
      <w:pPr>
        <w:pStyle w:val="BodyText"/>
        <w:spacing w:line="372" w:lineRule="auto" w:before="90"/>
        <w:ind w:left="357" w:right="406"/>
      </w:pPr>
      <w:r>
        <w:rPr/>
        <w:t>not</w:t>
      </w:r>
      <w:r>
        <w:rPr>
          <w:spacing w:val="-3"/>
        </w:rPr>
        <w:t> </w:t>
      </w:r>
      <w:r>
        <w:rPr/>
        <w:t>get</w:t>
      </w:r>
      <w:r>
        <w:rPr>
          <w:spacing w:val="-3"/>
        </w:rPr>
        <w:t> </w:t>
      </w:r>
      <w:r>
        <w:rPr/>
        <w:t>into</w:t>
      </w:r>
      <w:r>
        <w:rPr>
          <w:spacing w:val="-3"/>
        </w:rPr>
        <w:t> </w:t>
      </w:r>
      <w:r>
        <w:rPr/>
        <w:t>that.</w:t>
      </w:r>
      <w:r>
        <w:rPr>
          <w:spacing w:val="51"/>
        </w:rPr>
        <w:t> </w:t>
      </w:r>
      <w:r>
        <w:rPr/>
        <w:t>Suffice</w:t>
      </w:r>
      <w:r>
        <w:rPr>
          <w:spacing w:val="-7"/>
        </w:rPr>
        <w:t> </w:t>
      </w:r>
      <w:r>
        <w:rPr/>
        <w:t>it</w:t>
      </w:r>
      <w:r>
        <w:rPr>
          <w:spacing w:val="-2"/>
        </w:rPr>
        <w:t> </w:t>
      </w:r>
      <w:r>
        <w:rPr>
          <w:spacing w:val="2"/>
        </w:rPr>
        <w:t>to</w:t>
      </w:r>
      <w:r>
        <w:rPr>
          <w:spacing w:val="-3"/>
        </w:rPr>
        <w:t> </w:t>
      </w:r>
      <w:r>
        <w:rPr/>
        <w:t>say</w:t>
      </w:r>
      <w:r>
        <w:rPr>
          <w:spacing w:val="-7"/>
        </w:rPr>
        <w:t> </w:t>
      </w:r>
      <w:r>
        <w:rPr/>
        <w:t>that</w:t>
      </w:r>
      <w:r>
        <w:rPr>
          <w:spacing w:val="-3"/>
        </w:rPr>
        <w:t> </w:t>
      </w:r>
      <w:r>
        <w:rPr/>
        <w:t>it</w:t>
      </w:r>
      <w:r>
        <w:rPr>
          <w:spacing w:val="-3"/>
        </w:rPr>
        <w:t> </w:t>
      </w:r>
      <w:r>
        <w:rPr/>
        <w:t>would</w:t>
      </w:r>
      <w:r>
        <w:rPr>
          <w:spacing w:val="-7"/>
        </w:rPr>
        <w:t> </w:t>
      </w:r>
      <w:r>
        <w:rPr/>
        <w:t>be</w:t>
      </w:r>
      <w:r>
        <w:rPr>
          <w:spacing w:val="-8"/>
        </w:rPr>
        <w:t> </w:t>
      </w:r>
      <w:r>
        <w:rPr/>
        <w:t>hard</w:t>
      </w:r>
      <w:r>
        <w:rPr>
          <w:spacing w:val="-7"/>
        </w:rPr>
        <w:t> </w:t>
      </w:r>
      <w:r>
        <w:rPr>
          <w:spacing w:val="2"/>
        </w:rPr>
        <w:t>to</w:t>
      </w:r>
      <w:r>
        <w:rPr>
          <w:spacing w:val="-3"/>
        </w:rPr>
        <w:t> </w:t>
      </w:r>
      <w:r>
        <w:rPr/>
        <w:t>justify</w:t>
      </w:r>
      <w:r>
        <w:rPr>
          <w:spacing w:val="-7"/>
        </w:rPr>
        <w:t> </w:t>
      </w:r>
      <w:r>
        <w:rPr/>
        <w:t>in</w:t>
      </w:r>
      <w:r>
        <w:rPr>
          <w:spacing w:val="-7"/>
        </w:rPr>
        <w:t> </w:t>
      </w:r>
      <w:r>
        <w:rPr/>
        <w:t>economic</w:t>
      </w:r>
      <w:r>
        <w:rPr>
          <w:spacing w:val="-7"/>
        </w:rPr>
        <w:t> </w:t>
      </w:r>
      <w:r>
        <w:rPr/>
        <w:t>terms</w:t>
      </w:r>
      <w:r>
        <w:rPr>
          <w:spacing w:val="-7"/>
        </w:rPr>
        <w:t> </w:t>
      </w:r>
      <w:r>
        <w:rPr/>
        <w:t>a</w:t>
      </w:r>
      <w:r>
        <w:rPr>
          <w:spacing w:val="-7"/>
        </w:rPr>
        <w:t> </w:t>
      </w:r>
      <w:r>
        <w:rPr/>
        <w:t>high</w:t>
      </w:r>
      <w:r>
        <w:rPr>
          <w:spacing w:val="-7"/>
        </w:rPr>
        <w:t> </w:t>
      </w:r>
      <w:r>
        <w:rPr/>
        <w:t>tax rate on money</w:t>
      </w:r>
      <w:r>
        <w:rPr>
          <w:spacing w:val="11"/>
        </w:rPr>
        <w:t> </w:t>
      </w:r>
      <w:r>
        <w:rPr/>
        <w:t>holdings.</w:t>
      </w:r>
    </w:p>
    <w:p>
      <w:pPr>
        <w:pStyle w:val="BodyText"/>
        <w:spacing w:before="1"/>
        <w:rPr>
          <w:sz w:val="37"/>
        </w:rPr>
      </w:pPr>
    </w:p>
    <w:p>
      <w:pPr>
        <w:pStyle w:val="BodyText"/>
        <w:spacing w:line="369" w:lineRule="auto"/>
        <w:ind w:left="357" w:right="363"/>
      </w:pPr>
      <w:r>
        <w:rPr/>
        <w:t>There is another, perhaps more important link between inflation and tax. The tax system is not fully indexed </w:t>
      </w:r>
      <w:r>
        <w:rPr>
          <w:spacing w:val="2"/>
        </w:rPr>
        <w:t>to </w:t>
      </w:r>
      <w:r>
        <w:rPr/>
        <w:t>inflation, so higher inflation means higher effective rates of tax. Consider the return</w:t>
      </w:r>
      <w:r>
        <w:rPr>
          <w:spacing w:val="-7"/>
        </w:rPr>
        <w:t> </w:t>
      </w:r>
      <w:r>
        <w:rPr>
          <w:spacing w:val="2"/>
        </w:rPr>
        <w:t>to</w:t>
      </w:r>
      <w:r>
        <w:rPr>
          <w:spacing w:val="-5"/>
        </w:rPr>
        <w:t> </w:t>
      </w:r>
      <w:r>
        <w:rPr/>
        <w:t>saving.</w:t>
      </w:r>
      <w:r>
        <w:rPr>
          <w:spacing w:val="43"/>
        </w:rPr>
        <w:t> </w:t>
      </w:r>
      <w:r>
        <w:rPr/>
        <w:t>Suppose</w:t>
      </w:r>
      <w:r>
        <w:rPr>
          <w:spacing w:val="-8"/>
        </w:rPr>
        <w:t> </w:t>
      </w:r>
      <w:r>
        <w:rPr/>
        <w:t>that</w:t>
      </w:r>
      <w:r>
        <w:rPr>
          <w:spacing w:val="-4"/>
        </w:rPr>
        <w:t> </w:t>
      </w:r>
      <w:r>
        <w:rPr/>
        <w:t>the</w:t>
      </w:r>
      <w:r>
        <w:rPr>
          <w:spacing w:val="-8"/>
        </w:rPr>
        <w:t> </w:t>
      </w:r>
      <w:r>
        <w:rPr/>
        <w:t>pre-tax</w:t>
      </w:r>
      <w:r>
        <w:rPr>
          <w:spacing w:val="-9"/>
        </w:rPr>
        <w:t> </w:t>
      </w:r>
      <w:r>
        <w:rPr/>
        <w:t>nominal</w:t>
      </w:r>
      <w:r>
        <w:rPr>
          <w:spacing w:val="-9"/>
        </w:rPr>
        <w:t> </w:t>
      </w:r>
      <w:r>
        <w:rPr/>
        <w:t>rate</w:t>
      </w:r>
      <w:r>
        <w:rPr>
          <w:spacing w:val="-6"/>
        </w:rPr>
        <w:t> </w:t>
      </w:r>
      <w:r>
        <w:rPr/>
        <w:t>of</w:t>
      </w:r>
      <w:r>
        <w:rPr>
          <w:spacing w:val="-5"/>
        </w:rPr>
        <w:t> </w:t>
      </w:r>
      <w:r>
        <w:rPr/>
        <w:t>interest</w:t>
      </w:r>
      <w:r>
        <w:rPr>
          <w:spacing w:val="-4"/>
        </w:rPr>
        <w:t> </w:t>
      </w:r>
      <w:r>
        <w:rPr/>
        <w:t>in</w:t>
      </w:r>
      <w:r>
        <w:rPr>
          <w:spacing w:val="-9"/>
        </w:rPr>
        <w:t> </w:t>
      </w:r>
      <w:r>
        <w:rPr/>
        <w:t>the</w:t>
      </w:r>
      <w:r>
        <w:rPr>
          <w:spacing w:val="-8"/>
        </w:rPr>
        <w:t> </w:t>
      </w:r>
      <w:r>
        <w:rPr/>
        <w:t>10%</w:t>
      </w:r>
      <w:r>
        <w:rPr>
          <w:spacing w:val="-9"/>
        </w:rPr>
        <w:t> </w:t>
      </w:r>
      <w:r>
        <w:rPr/>
        <w:t>inflation</w:t>
      </w:r>
      <w:r>
        <w:rPr>
          <w:spacing w:val="-8"/>
        </w:rPr>
        <w:t> </w:t>
      </w:r>
      <w:r>
        <w:rPr/>
        <w:t>economy is</w:t>
      </w:r>
      <w:r>
        <w:rPr>
          <w:spacing w:val="-8"/>
        </w:rPr>
        <w:t> </w:t>
      </w:r>
      <w:r>
        <w:rPr/>
        <w:t>12.5%</w:t>
      </w:r>
      <w:r>
        <w:rPr>
          <w:rFonts w:ascii="Symbol" w:hAnsi="Symbol"/>
        </w:rPr>
        <w:t></w:t>
      </w:r>
      <w:r>
        <w:rPr/>
        <w:t>that</w:t>
      </w:r>
      <w:r>
        <w:rPr>
          <w:spacing w:val="-3"/>
        </w:rPr>
        <w:t> </w:t>
      </w:r>
      <w:r>
        <w:rPr/>
        <w:t>is,</w:t>
      </w:r>
      <w:r>
        <w:rPr>
          <w:spacing w:val="-8"/>
        </w:rPr>
        <w:t> </w:t>
      </w:r>
      <w:r>
        <w:rPr/>
        <w:t>inflation</w:t>
      </w:r>
      <w:r>
        <w:rPr>
          <w:spacing w:val="-8"/>
        </w:rPr>
        <w:t> </w:t>
      </w:r>
      <w:r>
        <w:rPr/>
        <w:t>plus</w:t>
      </w:r>
      <w:r>
        <w:rPr>
          <w:spacing w:val="-7"/>
        </w:rPr>
        <w:t> </w:t>
      </w:r>
      <w:r>
        <w:rPr/>
        <w:t>a</w:t>
      </w:r>
      <w:r>
        <w:rPr>
          <w:spacing w:val="-8"/>
        </w:rPr>
        <w:t> </w:t>
      </w:r>
      <w:r>
        <w:rPr/>
        <w:t>real</w:t>
      </w:r>
      <w:r>
        <w:rPr>
          <w:spacing w:val="-6"/>
        </w:rPr>
        <w:t> </w:t>
      </w:r>
      <w:r>
        <w:rPr/>
        <w:t>(i.e.</w:t>
      </w:r>
      <w:r>
        <w:rPr>
          <w:spacing w:val="-6"/>
        </w:rPr>
        <w:t> </w:t>
      </w:r>
      <w:r>
        <w:rPr/>
        <w:t>after</w:t>
      </w:r>
      <w:r>
        <w:rPr>
          <w:spacing w:val="-7"/>
        </w:rPr>
        <w:t> </w:t>
      </w:r>
      <w:r>
        <w:rPr/>
        <w:t>inflation)</w:t>
      </w:r>
      <w:r>
        <w:rPr>
          <w:spacing w:val="-8"/>
        </w:rPr>
        <w:t> </w:t>
      </w:r>
      <w:r>
        <w:rPr/>
        <w:t>interest</w:t>
      </w:r>
      <w:r>
        <w:rPr>
          <w:spacing w:val="-3"/>
        </w:rPr>
        <w:t> </w:t>
      </w:r>
      <w:r>
        <w:rPr/>
        <w:t>rate</w:t>
      </w:r>
      <w:r>
        <w:rPr>
          <w:spacing w:val="-6"/>
        </w:rPr>
        <w:t> </w:t>
      </w:r>
      <w:r>
        <w:rPr/>
        <w:t>of</w:t>
      </w:r>
      <w:r>
        <w:rPr>
          <w:spacing w:val="-4"/>
        </w:rPr>
        <w:t> </w:t>
      </w:r>
      <w:r>
        <w:rPr/>
        <w:t>2.5%.</w:t>
      </w:r>
      <w:r>
        <w:rPr>
          <w:spacing w:val="45"/>
        </w:rPr>
        <w:t> </w:t>
      </w:r>
      <w:r>
        <w:rPr/>
        <w:t>Tax</w:t>
      </w:r>
      <w:r>
        <w:rPr>
          <w:spacing w:val="-6"/>
        </w:rPr>
        <w:t> </w:t>
      </w:r>
      <w:r>
        <w:rPr/>
        <w:t>is</w:t>
      </w:r>
      <w:r>
        <w:rPr>
          <w:spacing w:val="-7"/>
        </w:rPr>
        <w:t> </w:t>
      </w:r>
      <w:r>
        <w:rPr/>
        <w:t>based</w:t>
      </w:r>
      <w:r>
        <w:rPr>
          <w:spacing w:val="-8"/>
        </w:rPr>
        <w:t> </w:t>
      </w:r>
      <w:r>
        <w:rPr/>
        <w:t>on income at the nominal interest rate of 12.5% rather than the real interest rate of 2.5%. After tax at the 23% basic rate, the saver gets a return below 10%</w:t>
      </w:r>
      <w:r>
        <w:rPr>
          <w:rFonts w:ascii="Symbol" w:hAnsi="Symbol"/>
        </w:rPr>
        <w:t></w:t>
      </w:r>
      <w:r>
        <w:rPr/>
        <w:t>i.e. negative in real terms. But if the interest</w:t>
      </w:r>
      <w:r>
        <w:rPr>
          <w:spacing w:val="-10"/>
        </w:rPr>
        <w:t> </w:t>
      </w:r>
      <w:r>
        <w:rPr/>
        <w:t>rate</w:t>
      </w:r>
      <w:r>
        <w:rPr>
          <w:spacing w:val="-12"/>
        </w:rPr>
        <w:t> </w:t>
      </w:r>
      <w:r>
        <w:rPr/>
        <w:t>is</w:t>
      </w:r>
      <w:r>
        <w:rPr>
          <w:spacing w:val="-14"/>
        </w:rPr>
        <w:t> </w:t>
      </w:r>
      <w:r>
        <w:rPr/>
        <w:t>correspondingly</w:t>
      </w:r>
      <w:r>
        <w:rPr>
          <w:spacing w:val="-13"/>
        </w:rPr>
        <w:t> </w:t>
      </w:r>
      <w:r>
        <w:rPr/>
        <w:t>5%</w:t>
      </w:r>
      <w:r>
        <w:rPr>
          <w:spacing w:val="-14"/>
        </w:rPr>
        <w:t> </w:t>
      </w:r>
      <w:r>
        <w:rPr/>
        <w:t>in</w:t>
      </w:r>
      <w:r>
        <w:rPr>
          <w:spacing w:val="-13"/>
        </w:rPr>
        <w:t> </w:t>
      </w:r>
      <w:r>
        <w:rPr/>
        <w:t>the</w:t>
      </w:r>
      <w:r>
        <w:rPr>
          <w:spacing w:val="-14"/>
        </w:rPr>
        <w:t> </w:t>
      </w:r>
      <w:r>
        <w:rPr/>
        <w:t>economy</w:t>
      </w:r>
      <w:r>
        <w:rPr>
          <w:spacing w:val="-13"/>
        </w:rPr>
        <w:t> </w:t>
      </w:r>
      <w:r>
        <w:rPr/>
        <w:t>with</w:t>
      </w:r>
      <w:r>
        <w:rPr>
          <w:spacing w:val="-13"/>
        </w:rPr>
        <w:t> </w:t>
      </w:r>
      <w:r>
        <w:rPr/>
        <w:t>2.5%</w:t>
      </w:r>
      <w:r>
        <w:rPr>
          <w:spacing w:val="-14"/>
        </w:rPr>
        <w:t> </w:t>
      </w:r>
      <w:r>
        <w:rPr/>
        <w:t>inflation,</w:t>
      </w:r>
      <w:r>
        <w:rPr>
          <w:spacing w:val="-13"/>
        </w:rPr>
        <w:t> </w:t>
      </w:r>
      <w:r>
        <w:rPr/>
        <w:t>there</w:t>
      </w:r>
      <w:r>
        <w:rPr>
          <w:spacing w:val="-14"/>
        </w:rPr>
        <w:t> </w:t>
      </w:r>
      <w:r>
        <w:rPr/>
        <w:t>is</w:t>
      </w:r>
      <w:r>
        <w:rPr>
          <w:spacing w:val="-13"/>
        </w:rPr>
        <w:t> </w:t>
      </w:r>
      <w:r>
        <w:rPr/>
        <w:t>a</w:t>
      </w:r>
      <w:r>
        <w:rPr>
          <w:spacing w:val="-14"/>
        </w:rPr>
        <w:t> </w:t>
      </w:r>
      <w:r>
        <w:rPr/>
        <w:t>clearly</w:t>
      </w:r>
      <w:r>
        <w:rPr>
          <w:spacing w:val="-13"/>
        </w:rPr>
        <w:t> </w:t>
      </w:r>
      <w:r>
        <w:rPr/>
        <w:t>positive post-tax return </w:t>
      </w:r>
      <w:r>
        <w:rPr>
          <w:spacing w:val="2"/>
        </w:rPr>
        <w:t>to </w:t>
      </w:r>
      <w:r>
        <w:rPr/>
        <w:t>saving. The incentive </w:t>
      </w:r>
      <w:r>
        <w:rPr>
          <w:spacing w:val="2"/>
        </w:rPr>
        <w:t>to </w:t>
      </w:r>
      <w:r>
        <w:rPr/>
        <w:t>save and invest for the future is higher</w:t>
      </w:r>
      <w:r>
        <w:rPr>
          <w:rFonts w:ascii="Symbol" w:hAnsi="Symbol"/>
        </w:rPr>
        <w:t></w:t>
      </w:r>
      <w:r>
        <w:rPr/>
        <w:t>and less distorted</w:t>
      </w:r>
      <w:r>
        <w:rPr>
          <w:rFonts w:ascii="Symbol" w:hAnsi="Symbol"/>
        </w:rPr>
        <w:t></w:t>
      </w:r>
      <w:r>
        <w:rPr/>
        <w:t>in the lower inflation</w:t>
      </w:r>
      <w:r>
        <w:rPr>
          <w:spacing w:val="3"/>
        </w:rPr>
        <w:t> </w:t>
      </w:r>
      <w:r>
        <w:rPr/>
        <w:t>economy.</w:t>
      </w:r>
    </w:p>
    <w:p>
      <w:pPr>
        <w:pStyle w:val="BodyText"/>
        <w:spacing w:before="10"/>
        <w:rPr>
          <w:sz w:val="35"/>
        </w:rPr>
      </w:pPr>
    </w:p>
    <w:p>
      <w:pPr>
        <w:pStyle w:val="BodyText"/>
        <w:spacing w:line="369" w:lineRule="auto"/>
        <w:ind w:left="357" w:right="289"/>
      </w:pPr>
      <w:r>
        <w:rPr/>
        <w:t>Perfectly anticipated inflation has </w:t>
      </w:r>
      <w:r>
        <w:rPr>
          <w:spacing w:val="3"/>
        </w:rPr>
        <w:t>other </w:t>
      </w:r>
      <w:r>
        <w:rPr/>
        <w:t>costs </w:t>
      </w:r>
      <w:r>
        <w:rPr>
          <w:spacing w:val="3"/>
        </w:rPr>
        <w:t>too. </w:t>
      </w:r>
      <w:r>
        <w:rPr/>
        <w:t>Price changes are a hassle for sellers and, if frequent,</w:t>
      </w:r>
      <w:r>
        <w:rPr>
          <w:spacing w:val="-13"/>
        </w:rPr>
        <w:t> </w:t>
      </w:r>
      <w:r>
        <w:rPr/>
        <w:t>potentially</w:t>
      </w:r>
      <w:r>
        <w:rPr>
          <w:spacing w:val="-16"/>
        </w:rPr>
        <w:t> </w:t>
      </w:r>
      <w:r>
        <w:rPr/>
        <w:t>confusing</w:t>
      </w:r>
      <w:r>
        <w:rPr>
          <w:spacing w:val="-16"/>
        </w:rPr>
        <w:t> </w:t>
      </w:r>
      <w:r>
        <w:rPr/>
        <w:t>for</w:t>
      </w:r>
      <w:r>
        <w:rPr>
          <w:spacing w:val="-16"/>
        </w:rPr>
        <w:t> </w:t>
      </w:r>
      <w:r>
        <w:rPr/>
        <w:t>buyers,</w:t>
      </w:r>
      <w:r>
        <w:rPr>
          <w:spacing w:val="-15"/>
        </w:rPr>
        <w:t> </w:t>
      </w:r>
      <w:r>
        <w:rPr/>
        <w:t>but</w:t>
      </w:r>
      <w:r>
        <w:rPr>
          <w:spacing w:val="-13"/>
        </w:rPr>
        <w:t> </w:t>
      </w:r>
      <w:r>
        <w:rPr/>
        <w:t>they</w:t>
      </w:r>
      <w:r>
        <w:rPr>
          <w:spacing w:val="-16"/>
        </w:rPr>
        <w:t> </w:t>
      </w:r>
      <w:r>
        <w:rPr/>
        <w:t>must</w:t>
      </w:r>
      <w:r>
        <w:rPr>
          <w:spacing w:val="-12"/>
        </w:rPr>
        <w:t> </w:t>
      </w:r>
      <w:r>
        <w:rPr/>
        <w:t>happen</w:t>
      </w:r>
      <w:r>
        <w:rPr>
          <w:spacing w:val="-16"/>
        </w:rPr>
        <w:t> </w:t>
      </w:r>
      <w:r>
        <w:rPr/>
        <w:t>more</w:t>
      </w:r>
      <w:r>
        <w:rPr>
          <w:spacing w:val="-16"/>
        </w:rPr>
        <w:t> </w:t>
      </w:r>
      <w:r>
        <w:rPr>
          <w:spacing w:val="3"/>
        </w:rPr>
        <w:t>often</w:t>
      </w:r>
      <w:r>
        <w:rPr>
          <w:spacing w:val="-12"/>
        </w:rPr>
        <w:t> </w:t>
      </w:r>
      <w:r>
        <w:rPr/>
        <w:t>with</w:t>
      </w:r>
      <w:r>
        <w:rPr>
          <w:spacing w:val="-16"/>
        </w:rPr>
        <w:t> </w:t>
      </w:r>
      <w:r>
        <w:rPr/>
        <w:t>higher</w:t>
      </w:r>
      <w:r>
        <w:rPr>
          <w:spacing w:val="-16"/>
        </w:rPr>
        <w:t> </w:t>
      </w:r>
      <w:r>
        <w:rPr/>
        <w:t>inflation. And there is the sheer inconvenience. Money is a yardstick. As Mankiw (1997) </w:t>
      </w:r>
      <w:r>
        <w:rPr>
          <w:spacing w:val="3"/>
        </w:rPr>
        <w:t>observes, </w:t>
      </w:r>
      <w:r>
        <w:rPr/>
        <w:t>it would be very inconvenient if a yard got an inch shorter each </w:t>
      </w:r>
      <w:r>
        <w:rPr>
          <w:spacing w:val="2"/>
        </w:rPr>
        <w:t>year</w:t>
      </w:r>
      <w:r>
        <w:rPr>
          <w:rFonts w:ascii="Symbol" w:hAnsi="Symbol"/>
          <w:spacing w:val="2"/>
        </w:rPr>
        <w:t></w:t>
      </w:r>
      <w:r>
        <w:rPr>
          <w:spacing w:val="2"/>
        </w:rPr>
        <w:t>though </w:t>
      </w:r>
      <w:r>
        <w:rPr/>
        <w:t>I personally would benefit</w:t>
      </w:r>
      <w:r>
        <w:rPr>
          <w:spacing w:val="-8"/>
        </w:rPr>
        <w:t> </w:t>
      </w:r>
      <w:r>
        <w:rPr/>
        <w:t>by</w:t>
      </w:r>
      <w:r>
        <w:rPr>
          <w:spacing w:val="-12"/>
        </w:rPr>
        <w:t> </w:t>
      </w:r>
      <w:r>
        <w:rPr/>
        <w:t>being</w:t>
      </w:r>
      <w:r>
        <w:rPr>
          <w:spacing w:val="-11"/>
        </w:rPr>
        <w:t> </w:t>
      </w:r>
      <w:r>
        <w:rPr/>
        <w:t>six</w:t>
      </w:r>
      <w:r>
        <w:rPr>
          <w:spacing w:val="-12"/>
        </w:rPr>
        <w:t> </w:t>
      </w:r>
      <w:r>
        <w:rPr/>
        <w:t>feet</w:t>
      </w:r>
      <w:r>
        <w:rPr>
          <w:spacing w:val="-7"/>
        </w:rPr>
        <w:t> </w:t>
      </w:r>
      <w:r>
        <w:rPr/>
        <w:t>tall</w:t>
      </w:r>
      <w:r>
        <w:rPr>
          <w:spacing w:val="-12"/>
        </w:rPr>
        <w:t> </w:t>
      </w:r>
      <w:r>
        <w:rPr/>
        <w:t>next</w:t>
      </w:r>
      <w:r>
        <w:rPr>
          <w:spacing w:val="-7"/>
        </w:rPr>
        <w:t> </w:t>
      </w:r>
      <w:r>
        <w:rPr/>
        <w:t>year.</w:t>
      </w:r>
      <w:r>
        <w:rPr>
          <w:spacing w:val="37"/>
        </w:rPr>
        <w:t> </w:t>
      </w:r>
      <w:r>
        <w:rPr/>
        <w:t>Erosion</w:t>
      </w:r>
      <w:r>
        <w:rPr>
          <w:spacing w:val="-10"/>
        </w:rPr>
        <w:t> </w:t>
      </w:r>
      <w:r>
        <w:rPr/>
        <w:t>by</w:t>
      </w:r>
      <w:r>
        <w:rPr>
          <w:spacing w:val="-12"/>
        </w:rPr>
        <w:t> </w:t>
      </w:r>
      <w:r>
        <w:rPr/>
        <w:t>inflation</w:t>
      </w:r>
      <w:r>
        <w:rPr>
          <w:spacing w:val="-11"/>
        </w:rPr>
        <w:t> </w:t>
      </w:r>
      <w:r>
        <w:rPr/>
        <w:t>of</w:t>
      </w:r>
      <w:r>
        <w:rPr>
          <w:spacing w:val="-8"/>
        </w:rPr>
        <w:t> </w:t>
      </w:r>
      <w:r>
        <w:rPr/>
        <w:t>the</w:t>
      </w:r>
      <w:r>
        <w:rPr>
          <w:spacing w:val="-11"/>
        </w:rPr>
        <w:t> </w:t>
      </w:r>
      <w:r>
        <w:rPr/>
        <w:t>monetary</w:t>
      </w:r>
      <w:r>
        <w:rPr>
          <w:spacing w:val="-12"/>
        </w:rPr>
        <w:t> </w:t>
      </w:r>
      <w:r>
        <w:rPr/>
        <w:t>yardstick</w:t>
      </w:r>
      <w:r>
        <w:rPr>
          <w:spacing w:val="-11"/>
        </w:rPr>
        <w:t> </w:t>
      </w:r>
      <w:r>
        <w:rPr/>
        <w:t>is</w:t>
      </w:r>
      <w:r>
        <w:rPr>
          <w:spacing w:val="-12"/>
        </w:rPr>
        <w:t> </w:t>
      </w:r>
      <w:r>
        <w:rPr/>
        <w:t>in</w:t>
      </w:r>
      <w:r>
        <w:rPr>
          <w:spacing w:val="-11"/>
        </w:rPr>
        <w:t> </w:t>
      </w:r>
      <w:r>
        <w:rPr/>
        <w:t>some ways</w:t>
      </w:r>
      <w:r>
        <w:rPr>
          <w:spacing w:val="1"/>
        </w:rPr>
        <w:t> </w:t>
      </w:r>
      <w:r>
        <w:rPr/>
        <w:t>analogous.</w:t>
      </w:r>
    </w:p>
    <w:p>
      <w:pPr>
        <w:pStyle w:val="BodyText"/>
        <w:spacing w:before="6"/>
        <w:rPr>
          <w:sz w:val="37"/>
        </w:rPr>
      </w:pPr>
    </w:p>
    <w:p>
      <w:pPr>
        <w:pStyle w:val="BodyText"/>
        <w:spacing w:line="372" w:lineRule="auto"/>
        <w:ind w:left="357"/>
      </w:pPr>
      <w:r>
        <w:rPr/>
        <w:t>What do these costs add up to? A Bank of England study by Bakhshi et al (1997), which follows Feldstein’s analysis of the US economy, estimated that lowering the (perfectly anticipated) inflation rate in the UK by two percentage points could generate benefits worth the equivalent of 0.2% of GDP in perpetuity. These are serious costs of inflation, but there is much more to come.</w:t>
      </w:r>
    </w:p>
    <w:p>
      <w:pPr>
        <w:pStyle w:val="BodyText"/>
        <w:spacing w:before="8"/>
        <w:rPr>
          <w:sz w:val="36"/>
        </w:rPr>
      </w:pPr>
    </w:p>
    <w:p>
      <w:pPr>
        <w:pStyle w:val="BodyText"/>
        <w:spacing w:line="369" w:lineRule="auto"/>
        <w:ind w:left="357" w:right="311"/>
      </w:pPr>
      <w:r>
        <w:rPr/>
        <w:t>So</w:t>
      </w:r>
      <w:r>
        <w:rPr>
          <w:spacing w:val="-8"/>
        </w:rPr>
        <w:t> </w:t>
      </w:r>
      <w:r>
        <w:rPr/>
        <w:t>why</w:t>
      </w:r>
      <w:r>
        <w:rPr>
          <w:spacing w:val="-8"/>
        </w:rPr>
        <w:t> </w:t>
      </w:r>
      <w:r>
        <w:rPr/>
        <w:t>not</w:t>
      </w:r>
      <w:r>
        <w:rPr>
          <w:spacing w:val="-4"/>
        </w:rPr>
        <w:t> </w:t>
      </w:r>
      <w:r>
        <w:rPr/>
        <w:t>go</w:t>
      </w:r>
      <w:r>
        <w:rPr>
          <w:spacing w:val="-8"/>
        </w:rPr>
        <w:t> </w:t>
      </w:r>
      <w:r>
        <w:rPr/>
        <w:t>the</w:t>
      </w:r>
      <w:r>
        <w:rPr>
          <w:spacing w:val="-8"/>
        </w:rPr>
        <w:t> </w:t>
      </w:r>
      <w:r>
        <w:rPr/>
        <w:t>whole</w:t>
      </w:r>
      <w:r>
        <w:rPr>
          <w:spacing w:val="-8"/>
        </w:rPr>
        <w:t> </w:t>
      </w:r>
      <w:r>
        <w:rPr/>
        <w:t>hog</w:t>
      </w:r>
      <w:r>
        <w:rPr>
          <w:spacing w:val="-8"/>
        </w:rPr>
        <w:t> </w:t>
      </w:r>
      <w:r>
        <w:rPr/>
        <w:t>and</w:t>
      </w:r>
      <w:r>
        <w:rPr>
          <w:spacing w:val="-8"/>
        </w:rPr>
        <w:t> </w:t>
      </w:r>
      <w:r>
        <w:rPr/>
        <w:t>aim</w:t>
      </w:r>
      <w:r>
        <w:rPr>
          <w:spacing w:val="-8"/>
        </w:rPr>
        <w:t> </w:t>
      </w:r>
      <w:r>
        <w:rPr/>
        <w:t>for</w:t>
      </w:r>
      <w:r>
        <w:rPr>
          <w:spacing w:val="-8"/>
        </w:rPr>
        <w:t> </w:t>
      </w:r>
      <w:r>
        <w:rPr/>
        <w:t>zero</w:t>
      </w:r>
      <w:r>
        <w:rPr>
          <w:spacing w:val="-8"/>
        </w:rPr>
        <w:t> </w:t>
      </w:r>
      <w:r>
        <w:rPr/>
        <w:t>inflation</w:t>
      </w:r>
      <w:r>
        <w:rPr>
          <w:spacing w:val="-23"/>
        </w:rPr>
        <w:t> </w:t>
      </w:r>
      <w:r>
        <w:rPr>
          <w:rFonts w:ascii="Symbol" w:hAnsi="Symbol"/>
        </w:rPr>
        <w:t></w:t>
      </w:r>
      <w:r>
        <w:rPr/>
        <w:t>or</w:t>
      </w:r>
      <w:r>
        <w:rPr>
          <w:spacing w:val="-4"/>
        </w:rPr>
        <w:t> </w:t>
      </w:r>
      <w:r>
        <w:rPr/>
        <w:t>less,</w:t>
      </w:r>
      <w:r>
        <w:rPr>
          <w:spacing w:val="-8"/>
        </w:rPr>
        <w:t> </w:t>
      </w:r>
      <w:r>
        <w:rPr/>
        <w:t>as</w:t>
      </w:r>
      <w:r>
        <w:rPr>
          <w:spacing w:val="-8"/>
        </w:rPr>
        <w:t> </w:t>
      </w:r>
      <w:r>
        <w:rPr/>
        <w:t>with</w:t>
      </w:r>
      <w:r>
        <w:rPr>
          <w:spacing w:val="-8"/>
        </w:rPr>
        <w:t> </w:t>
      </w:r>
      <w:r>
        <w:rPr/>
        <w:t>the</w:t>
      </w:r>
      <w:r>
        <w:rPr>
          <w:spacing w:val="-8"/>
        </w:rPr>
        <w:t> </w:t>
      </w:r>
      <w:r>
        <w:rPr/>
        <w:t>Friedman</w:t>
      </w:r>
      <w:r>
        <w:rPr>
          <w:spacing w:val="-8"/>
        </w:rPr>
        <w:t> </w:t>
      </w:r>
      <w:r>
        <w:rPr/>
        <w:t>proposal mentioned above? (Of course this is a question for the Chancellor, who sets the inflation target, not for the MPC, whose job is </w:t>
      </w:r>
      <w:r>
        <w:rPr>
          <w:spacing w:val="2"/>
        </w:rPr>
        <w:t>to </w:t>
      </w:r>
      <w:r>
        <w:rPr/>
        <w:t>achieve the target set.) First, measured inflation might slightly exceed true inflation, for example because price index measurement does not fully reflect new products</w:t>
      </w:r>
      <w:r>
        <w:rPr>
          <w:spacing w:val="-18"/>
        </w:rPr>
        <w:t> </w:t>
      </w:r>
      <w:r>
        <w:rPr/>
        <w:t>and</w:t>
      </w:r>
      <w:r>
        <w:rPr>
          <w:spacing w:val="-18"/>
        </w:rPr>
        <w:t> </w:t>
      </w:r>
      <w:r>
        <w:rPr/>
        <w:t>quality</w:t>
      </w:r>
      <w:r>
        <w:rPr>
          <w:spacing w:val="-18"/>
        </w:rPr>
        <w:t> </w:t>
      </w:r>
      <w:r>
        <w:rPr/>
        <w:t>improvement.</w:t>
      </w:r>
      <w:r>
        <w:rPr>
          <w:spacing w:val="28"/>
        </w:rPr>
        <w:t> </w:t>
      </w:r>
      <w:r>
        <w:rPr/>
        <w:t>Aiming</w:t>
      </w:r>
      <w:r>
        <w:rPr>
          <w:spacing w:val="-18"/>
        </w:rPr>
        <w:t> </w:t>
      </w:r>
      <w:r>
        <w:rPr/>
        <w:t>for</w:t>
      </w:r>
      <w:r>
        <w:rPr>
          <w:spacing w:val="-18"/>
        </w:rPr>
        <w:t> </w:t>
      </w:r>
      <w:r>
        <w:rPr/>
        <w:t>zero</w:t>
      </w:r>
      <w:r>
        <w:rPr>
          <w:spacing w:val="-18"/>
        </w:rPr>
        <w:t> </w:t>
      </w:r>
      <w:r>
        <w:rPr/>
        <w:t>true</w:t>
      </w:r>
      <w:r>
        <w:rPr>
          <w:spacing w:val="-18"/>
        </w:rPr>
        <w:t> </w:t>
      </w:r>
      <w:r>
        <w:rPr/>
        <w:t>inflation</w:t>
      </w:r>
      <w:r>
        <w:rPr>
          <w:spacing w:val="-18"/>
        </w:rPr>
        <w:t> </w:t>
      </w:r>
      <w:r>
        <w:rPr/>
        <w:t>then</w:t>
      </w:r>
      <w:r>
        <w:rPr>
          <w:spacing w:val="-18"/>
        </w:rPr>
        <w:t> </w:t>
      </w:r>
      <w:r>
        <w:rPr/>
        <w:t>implies</w:t>
      </w:r>
      <w:r>
        <w:rPr>
          <w:spacing w:val="-18"/>
        </w:rPr>
        <w:t> </w:t>
      </w:r>
      <w:r>
        <w:rPr/>
        <w:t>aiming</w:t>
      </w:r>
      <w:r>
        <w:rPr>
          <w:spacing w:val="-18"/>
        </w:rPr>
        <w:t> </w:t>
      </w:r>
      <w:r>
        <w:rPr/>
        <w:t>for</w:t>
      </w:r>
      <w:r>
        <w:rPr>
          <w:spacing w:val="-17"/>
        </w:rPr>
        <w:t> </w:t>
      </w:r>
      <w:r>
        <w:rPr/>
        <w:t>slightly positive measured</w:t>
      </w:r>
      <w:r>
        <w:rPr>
          <w:spacing w:val="2"/>
        </w:rPr>
        <w:t> </w:t>
      </w:r>
      <w:r>
        <w:rPr/>
        <w:t>inflation.</w:t>
      </w:r>
    </w:p>
    <w:p>
      <w:pPr>
        <w:spacing w:after="0" w:line="369" w:lineRule="auto"/>
        <w:sectPr>
          <w:pgSz w:w="11900" w:h="16840"/>
          <w:pgMar w:header="729" w:footer="0" w:top="1200" w:bottom="280" w:left="780" w:right="1260"/>
        </w:sectPr>
      </w:pPr>
    </w:p>
    <w:p>
      <w:pPr>
        <w:pStyle w:val="BodyText"/>
        <w:spacing w:before="8"/>
        <w:rPr>
          <w:sz w:val="13"/>
        </w:rPr>
      </w:pPr>
    </w:p>
    <w:p>
      <w:pPr>
        <w:pStyle w:val="BodyText"/>
        <w:spacing w:line="372" w:lineRule="auto" w:before="90"/>
        <w:ind w:left="357" w:right="392"/>
        <w:rPr>
          <w:sz w:val="13"/>
        </w:rPr>
      </w:pPr>
      <w:r>
        <w:rPr/>
        <w:t>Second, it may be a fact of life that some prices and wages are inflexible downwards in money terms. (But if so, this may be more a symptom of a high inflation culture than in the nature of things.)</w:t>
      </w:r>
      <w:r>
        <w:rPr>
          <w:spacing w:val="36"/>
        </w:rPr>
        <w:t> </w:t>
      </w:r>
      <w:r>
        <w:rPr/>
        <w:t>Inflation</w:t>
      </w:r>
      <w:r>
        <w:rPr>
          <w:spacing w:val="-10"/>
        </w:rPr>
        <w:t> </w:t>
      </w:r>
      <w:r>
        <w:rPr/>
        <w:t>allows</w:t>
      </w:r>
      <w:r>
        <w:rPr>
          <w:spacing w:val="-11"/>
        </w:rPr>
        <w:t> </w:t>
      </w:r>
      <w:r>
        <w:rPr/>
        <w:t>such</w:t>
      </w:r>
      <w:r>
        <w:rPr>
          <w:spacing w:val="-12"/>
        </w:rPr>
        <w:t> </w:t>
      </w:r>
      <w:r>
        <w:rPr/>
        <w:t>prices</w:t>
      </w:r>
      <w:r>
        <w:rPr>
          <w:spacing w:val="-11"/>
        </w:rPr>
        <w:t> </w:t>
      </w:r>
      <w:r>
        <w:rPr>
          <w:spacing w:val="2"/>
        </w:rPr>
        <w:t>to</w:t>
      </w:r>
      <w:r>
        <w:rPr>
          <w:spacing w:val="-8"/>
        </w:rPr>
        <w:t> </w:t>
      </w:r>
      <w:r>
        <w:rPr/>
        <w:t>be</w:t>
      </w:r>
      <w:r>
        <w:rPr>
          <w:spacing w:val="-12"/>
        </w:rPr>
        <w:t> </w:t>
      </w:r>
      <w:r>
        <w:rPr/>
        <w:t>flexible</w:t>
      </w:r>
      <w:r>
        <w:rPr>
          <w:spacing w:val="-11"/>
        </w:rPr>
        <w:t> </w:t>
      </w:r>
      <w:r>
        <w:rPr/>
        <w:t>downwards</w:t>
      </w:r>
      <w:r>
        <w:rPr>
          <w:spacing w:val="-12"/>
        </w:rPr>
        <w:t> </w:t>
      </w:r>
      <w:r>
        <w:rPr/>
        <w:t>in</w:t>
      </w:r>
      <w:r>
        <w:rPr>
          <w:spacing w:val="-11"/>
        </w:rPr>
        <w:t> </w:t>
      </w:r>
      <w:r>
        <w:rPr/>
        <w:t>real</w:t>
      </w:r>
      <w:r>
        <w:rPr>
          <w:spacing w:val="-10"/>
        </w:rPr>
        <w:t> </w:t>
      </w:r>
      <w:r>
        <w:rPr/>
        <w:t>terms,</w:t>
      </w:r>
      <w:r>
        <w:rPr>
          <w:spacing w:val="-12"/>
        </w:rPr>
        <w:t> </w:t>
      </w:r>
      <w:r>
        <w:rPr/>
        <w:t>which</w:t>
      </w:r>
      <w:r>
        <w:rPr>
          <w:spacing w:val="-12"/>
        </w:rPr>
        <w:t> </w:t>
      </w:r>
      <w:r>
        <w:rPr/>
        <w:t>could</w:t>
      </w:r>
      <w:r>
        <w:rPr>
          <w:spacing w:val="-11"/>
        </w:rPr>
        <w:t> </w:t>
      </w:r>
      <w:r>
        <w:rPr/>
        <w:t>help</w:t>
      </w:r>
      <w:r>
        <w:rPr>
          <w:spacing w:val="-12"/>
        </w:rPr>
        <w:t> </w:t>
      </w:r>
      <w:r>
        <w:rPr/>
        <w:t>to reduce inefficient resource use and even</w:t>
      </w:r>
      <w:r>
        <w:rPr>
          <w:spacing w:val="9"/>
        </w:rPr>
        <w:t> </w:t>
      </w:r>
      <w:r>
        <w:rPr/>
        <w:t>unemployment.</w:t>
      </w:r>
      <w:r>
        <w:rPr>
          <w:position w:val="9"/>
          <w:sz w:val="13"/>
        </w:rPr>
        <w:t>3</w:t>
      </w:r>
    </w:p>
    <w:p>
      <w:pPr>
        <w:pStyle w:val="BodyText"/>
        <w:spacing w:before="11"/>
        <w:rPr>
          <w:sz w:val="36"/>
        </w:rPr>
      </w:pPr>
    </w:p>
    <w:p>
      <w:pPr>
        <w:pStyle w:val="BodyText"/>
        <w:spacing w:line="372" w:lineRule="auto"/>
        <w:ind w:left="357" w:right="754"/>
        <w:rPr>
          <w:sz w:val="13"/>
        </w:rPr>
      </w:pPr>
      <w:r>
        <w:rPr/>
        <w:t>Third,</w:t>
      </w:r>
      <w:r>
        <w:rPr>
          <w:spacing w:val="-11"/>
        </w:rPr>
        <w:t> </w:t>
      </w:r>
      <w:r>
        <w:rPr/>
        <w:t>nominal</w:t>
      </w:r>
      <w:r>
        <w:rPr>
          <w:spacing w:val="-11"/>
        </w:rPr>
        <w:t> </w:t>
      </w:r>
      <w:r>
        <w:rPr/>
        <w:t>interest</w:t>
      </w:r>
      <w:r>
        <w:rPr>
          <w:spacing w:val="-8"/>
        </w:rPr>
        <w:t> </w:t>
      </w:r>
      <w:r>
        <w:rPr/>
        <w:t>rates</w:t>
      </w:r>
      <w:r>
        <w:rPr>
          <w:spacing w:val="-10"/>
        </w:rPr>
        <w:t> </w:t>
      </w:r>
      <w:r>
        <w:rPr/>
        <w:t>cannot</w:t>
      </w:r>
      <w:r>
        <w:rPr>
          <w:spacing w:val="-7"/>
        </w:rPr>
        <w:t> </w:t>
      </w:r>
      <w:r>
        <w:rPr/>
        <w:t>practically</w:t>
      </w:r>
      <w:r>
        <w:rPr>
          <w:spacing w:val="-12"/>
        </w:rPr>
        <w:t> </w:t>
      </w:r>
      <w:r>
        <w:rPr/>
        <w:t>go</w:t>
      </w:r>
      <w:r>
        <w:rPr>
          <w:spacing w:val="-12"/>
        </w:rPr>
        <w:t> </w:t>
      </w:r>
      <w:r>
        <w:rPr/>
        <w:t>below</w:t>
      </w:r>
      <w:r>
        <w:rPr>
          <w:spacing w:val="-11"/>
        </w:rPr>
        <w:t> </w:t>
      </w:r>
      <w:r>
        <w:rPr/>
        <w:t>zero</w:t>
      </w:r>
      <w:r>
        <w:rPr>
          <w:spacing w:val="-12"/>
        </w:rPr>
        <w:t> </w:t>
      </w:r>
      <w:r>
        <w:rPr/>
        <w:t>(they</w:t>
      </w:r>
      <w:r>
        <w:rPr>
          <w:spacing w:val="-10"/>
        </w:rPr>
        <w:t> </w:t>
      </w:r>
      <w:r>
        <w:rPr/>
        <w:t>are</w:t>
      </w:r>
      <w:r>
        <w:rPr>
          <w:spacing w:val="-11"/>
        </w:rPr>
        <w:t> </w:t>
      </w:r>
      <w:r>
        <w:rPr/>
        <w:t>virtually</w:t>
      </w:r>
      <w:r>
        <w:rPr>
          <w:spacing w:val="-12"/>
        </w:rPr>
        <w:t> </w:t>
      </w:r>
      <w:r>
        <w:rPr/>
        <w:t>at</w:t>
      </w:r>
      <w:r>
        <w:rPr>
          <w:spacing w:val="-8"/>
        </w:rPr>
        <w:t> </w:t>
      </w:r>
      <w:r>
        <w:rPr/>
        <w:t>that</w:t>
      </w:r>
      <w:r>
        <w:rPr>
          <w:spacing w:val="-7"/>
        </w:rPr>
        <w:t> </w:t>
      </w:r>
      <w:r>
        <w:rPr/>
        <w:t>floor today in Japan). So modest inflation might provide a useful cushion in case of an extreme economic situation that required negative real interest</w:t>
      </w:r>
      <w:r>
        <w:rPr>
          <w:spacing w:val="15"/>
        </w:rPr>
        <w:t> </w:t>
      </w:r>
      <w:r>
        <w:rPr>
          <w:spacing w:val="2"/>
        </w:rPr>
        <w:t>rates.</w:t>
      </w:r>
      <w:r>
        <w:rPr>
          <w:spacing w:val="2"/>
          <w:position w:val="9"/>
          <w:sz w:val="13"/>
        </w:rPr>
        <w:t>4</w:t>
      </w:r>
    </w:p>
    <w:p>
      <w:pPr>
        <w:pStyle w:val="BodyText"/>
        <w:rPr>
          <w:sz w:val="37"/>
        </w:rPr>
      </w:pPr>
    </w:p>
    <w:p>
      <w:pPr>
        <w:pStyle w:val="BodyText"/>
        <w:spacing w:line="372" w:lineRule="auto"/>
        <w:ind w:left="357" w:right="247"/>
        <w:jc w:val="both"/>
      </w:pPr>
      <w:r>
        <w:rPr/>
        <w:t>Finally,</w:t>
      </w:r>
      <w:r>
        <w:rPr>
          <w:spacing w:val="-10"/>
        </w:rPr>
        <w:t> </w:t>
      </w:r>
      <w:r>
        <w:rPr/>
        <w:t>the</w:t>
      </w:r>
      <w:r>
        <w:rPr>
          <w:spacing w:val="-10"/>
        </w:rPr>
        <w:t> </w:t>
      </w:r>
      <w:r>
        <w:rPr/>
        <w:t>best</w:t>
      </w:r>
      <w:r>
        <w:rPr>
          <w:spacing w:val="-6"/>
        </w:rPr>
        <w:t> </w:t>
      </w:r>
      <w:r>
        <w:rPr/>
        <w:t>is</w:t>
      </w:r>
      <w:r>
        <w:rPr>
          <w:spacing w:val="-10"/>
        </w:rPr>
        <w:t> </w:t>
      </w:r>
      <w:r>
        <w:rPr/>
        <w:t>the</w:t>
      </w:r>
      <w:r>
        <w:rPr>
          <w:spacing w:val="-10"/>
        </w:rPr>
        <w:t> </w:t>
      </w:r>
      <w:r>
        <w:rPr/>
        <w:t>enemy</w:t>
      </w:r>
      <w:r>
        <w:rPr>
          <w:spacing w:val="-10"/>
        </w:rPr>
        <w:t> </w:t>
      </w:r>
      <w:r>
        <w:rPr/>
        <w:t>of</w:t>
      </w:r>
      <w:r>
        <w:rPr>
          <w:spacing w:val="-5"/>
        </w:rPr>
        <w:t> </w:t>
      </w:r>
      <w:r>
        <w:rPr/>
        <w:t>the</w:t>
      </w:r>
      <w:r>
        <w:rPr>
          <w:spacing w:val="-10"/>
        </w:rPr>
        <w:t> </w:t>
      </w:r>
      <w:r>
        <w:rPr/>
        <w:t>good.</w:t>
      </w:r>
      <w:r>
        <w:rPr>
          <w:spacing w:val="40"/>
        </w:rPr>
        <w:t> </w:t>
      </w:r>
      <w:r>
        <w:rPr/>
        <w:t>Even</w:t>
      </w:r>
      <w:r>
        <w:rPr>
          <w:spacing w:val="-8"/>
        </w:rPr>
        <w:t> </w:t>
      </w:r>
      <w:r>
        <w:rPr/>
        <w:t>if</w:t>
      </w:r>
      <w:r>
        <w:rPr>
          <w:spacing w:val="-10"/>
        </w:rPr>
        <w:t> </w:t>
      </w:r>
      <w:r>
        <w:rPr/>
        <w:t>an</w:t>
      </w:r>
      <w:r>
        <w:rPr>
          <w:spacing w:val="-10"/>
        </w:rPr>
        <w:t> </w:t>
      </w:r>
      <w:r>
        <w:rPr/>
        <w:t>economy</w:t>
      </w:r>
      <w:r>
        <w:rPr>
          <w:spacing w:val="-10"/>
        </w:rPr>
        <w:t> </w:t>
      </w:r>
      <w:r>
        <w:rPr/>
        <w:t>with</w:t>
      </w:r>
      <w:r>
        <w:rPr>
          <w:spacing w:val="-10"/>
        </w:rPr>
        <w:t> </w:t>
      </w:r>
      <w:r>
        <w:rPr/>
        <w:t>zero</w:t>
      </w:r>
      <w:r>
        <w:rPr>
          <w:spacing w:val="-10"/>
        </w:rPr>
        <w:t> </w:t>
      </w:r>
      <w:r>
        <w:rPr/>
        <w:t>inflation</w:t>
      </w:r>
      <w:r>
        <w:rPr>
          <w:spacing w:val="-9"/>
        </w:rPr>
        <w:t> </w:t>
      </w:r>
      <w:r>
        <w:rPr/>
        <w:t>was</w:t>
      </w:r>
      <w:r>
        <w:rPr>
          <w:spacing w:val="-10"/>
        </w:rPr>
        <w:t> </w:t>
      </w:r>
      <w:r>
        <w:rPr/>
        <w:t>better</w:t>
      </w:r>
      <w:r>
        <w:rPr>
          <w:spacing w:val="-10"/>
        </w:rPr>
        <w:t> </w:t>
      </w:r>
      <w:r>
        <w:rPr/>
        <w:t>than </w:t>
      </w:r>
      <w:r>
        <w:rPr>
          <w:spacing w:val="2"/>
        </w:rPr>
        <w:t>one</w:t>
      </w:r>
      <w:r>
        <w:rPr>
          <w:spacing w:val="-5"/>
        </w:rPr>
        <w:t> </w:t>
      </w:r>
      <w:r>
        <w:rPr/>
        <w:t>with</w:t>
      </w:r>
      <w:r>
        <w:rPr>
          <w:spacing w:val="-8"/>
        </w:rPr>
        <w:t> </w:t>
      </w:r>
      <w:r>
        <w:rPr/>
        <w:t>say</w:t>
      </w:r>
      <w:r>
        <w:rPr>
          <w:spacing w:val="-9"/>
        </w:rPr>
        <w:t> </w:t>
      </w:r>
      <w:r>
        <w:rPr/>
        <w:t>2.5%,</w:t>
      </w:r>
      <w:r>
        <w:rPr>
          <w:spacing w:val="-8"/>
        </w:rPr>
        <w:t> </w:t>
      </w:r>
      <w:r>
        <w:rPr/>
        <w:t>it</w:t>
      </w:r>
      <w:r>
        <w:rPr>
          <w:spacing w:val="-5"/>
        </w:rPr>
        <w:t> </w:t>
      </w:r>
      <w:r>
        <w:rPr/>
        <w:t>is</w:t>
      </w:r>
      <w:r>
        <w:rPr>
          <w:spacing w:val="-8"/>
        </w:rPr>
        <w:t> </w:t>
      </w:r>
      <w:r>
        <w:rPr/>
        <w:t>unlikely</w:t>
      </w:r>
      <w:r>
        <w:rPr>
          <w:spacing w:val="-8"/>
        </w:rPr>
        <w:t> </w:t>
      </w:r>
      <w:r>
        <w:rPr>
          <w:spacing w:val="2"/>
        </w:rPr>
        <w:t>to</w:t>
      </w:r>
      <w:r>
        <w:rPr>
          <w:spacing w:val="-5"/>
        </w:rPr>
        <w:t> </w:t>
      </w:r>
      <w:r>
        <w:rPr/>
        <w:t>be</w:t>
      </w:r>
      <w:r>
        <w:rPr>
          <w:spacing w:val="-8"/>
        </w:rPr>
        <w:t> </w:t>
      </w:r>
      <w:r>
        <w:rPr/>
        <w:t>hugely</w:t>
      </w:r>
      <w:r>
        <w:rPr>
          <w:spacing w:val="-9"/>
        </w:rPr>
        <w:t> </w:t>
      </w:r>
      <w:r>
        <w:rPr/>
        <w:t>better,</w:t>
      </w:r>
      <w:r>
        <w:rPr>
          <w:spacing w:val="-8"/>
        </w:rPr>
        <w:t> </w:t>
      </w:r>
      <w:r>
        <w:rPr/>
        <w:t>and</w:t>
      </w:r>
      <w:r>
        <w:rPr>
          <w:spacing w:val="-9"/>
        </w:rPr>
        <w:t> </w:t>
      </w:r>
      <w:r>
        <w:rPr/>
        <w:t>inflation</w:t>
      </w:r>
      <w:r>
        <w:rPr>
          <w:spacing w:val="-8"/>
        </w:rPr>
        <w:t> </w:t>
      </w:r>
      <w:r>
        <w:rPr/>
        <w:t>at</w:t>
      </w:r>
      <w:r>
        <w:rPr>
          <w:spacing w:val="-4"/>
        </w:rPr>
        <w:t> </w:t>
      </w:r>
      <w:r>
        <w:rPr/>
        <w:t>more</w:t>
      </w:r>
      <w:r>
        <w:rPr>
          <w:spacing w:val="-9"/>
        </w:rPr>
        <w:t> </w:t>
      </w:r>
      <w:r>
        <w:rPr/>
        <w:t>or</w:t>
      </w:r>
      <w:r>
        <w:rPr>
          <w:spacing w:val="-4"/>
        </w:rPr>
        <w:t> </w:t>
      </w:r>
      <w:r>
        <w:rPr/>
        <w:t>less</w:t>
      </w:r>
      <w:r>
        <w:rPr>
          <w:spacing w:val="-9"/>
        </w:rPr>
        <w:t> </w:t>
      </w:r>
      <w:r>
        <w:rPr/>
        <w:t>2.5%</w:t>
      </w:r>
      <w:r>
        <w:rPr>
          <w:spacing w:val="-8"/>
        </w:rPr>
        <w:t> </w:t>
      </w:r>
      <w:r>
        <w:rPr/>
        <w:t>is</w:t>
      </w:r>
      <w:r>
        <w:rPr>
          <w:spacing w:val="-9"/>
        </w:rPr>
        <w:t> </w:t>
      </w:r>
      <w:r>
        <w:rPr/>
        <w:t>low</w:t>
      </w:r>
      <w:r>
        <w:rPr>
          <w:spacing w:val="-8"/>
        </w:rPr>
        <w:t> </w:t>
      </w:r>
      <w:r>
        <w:rPr/>
        <w:t>and stable inflation, and that is what</w:t>
      </w:r>
      <w:r>
        <w:rPr>
          <w:spacing w:val="15"/>
        </w:rPr>
        <w:t> </w:t>
      </w:r>
      <w:r>
        <w:rPr/>
        <w:t>matters.</w:t>
      </w:r>
    </w:p>
    <w:p>
      <w:pPr>
        <w:pStyle w:val="BodyText"/>
        <w:rPr>
          <w:sz w:val="37"/>
        </w:rPr>
      </w:pPr>
    </w:p>
    <w:p>
      <w:pPr>
        <w:spacing w:before="0"/>
        <w:ind w:left="357" w:right="0" w:firstLine="0"/>
        <w:jc w:val="both"/>
        <w:rPr>
          <w:i/>
          <w:sz w:val="24"/>
        </w:rPr>
      </w:pPr>
      <w:r>
        <w:rPr>
          <w:i/>
          <w:sz w:val="24"/>
        </w:rPr>
        <w:t>Costs of uncertain inflation</w:t>
      </w:r>
    </w:p>
    <w:p>
      <w:pPr>
        <w:pStyle w:val="BodyText"/>
        <w:rPr>
          <w:i/>
          <w:sz w:val="26"/>
        </w:rPr>
      </w:pPr>
    </w:p>
    <w:p>
      <w:pPr>
        <w:pStyle w:val="BodyText"/>
        <w:spacing w:before="4"/>
        <w:rPr>
          <w:i/>
        </w:rPr>
      </w:pPr>
    </w:p>
    <w:p>
      <w:pPr>
        <w:pStyle w:val="BodyText"/>
        <w:spacing w:line="372" w:lineRule="auto"/>
        <w:ind w:left="357" w:right="464"/>
      </w:pPr>
      <w:r>
        <w:rPr/>
        <w:t>While</w:t>
      </w:r>
      <w:r>
        <w:rPr>
          <w:spacing w:val="-20"/>
        </w:rPr>
        <w:t> </w:t>
      </w:r>
      <w:r>
        <w:rPr/>
        <w:t>perfectly</w:t>
      </w:r>
      <w:r>
        <w:rPr>
          <w:spacing w:val="-20"/>
        </w:rPr>
        <w:t> </w:t>
      </w:r>
      <w:r>
        <w:rPr/>
        <w:t>anticipated</w:t>
      </w:r>
      <w:r>
        <w:rPr>
          <w:spacing w:val="-20"/>
        </w:rPr>
        <w:t> </w:t>
      </w:r>
      <w:r>
        <w:rPr/>
        <w:t>inflation</w:t>
      </w:r>
      <w:r>
        <w:rPr>
          <w:spacing w:val="-20"/>
        </w:rPr>
        <w:t> </w:t>
      </w:r>
      <w:r>
        <w:rPr/>
        <w:t>is</w:t>
      </w:r>
      <w:r>
        <w:rPr>
          <w:spacing w:val="-20"/>
        </w:rPr>
        <w:t> </w:t>
      </w:r>
      <w:r>
        <w:rPr/>
        <w:t>more</w:t>
      </w:r>
      <w:r>
        <w:rPr>
          <w:spacing w:val="-20"/>
        </w:rPr>
        <w:t> </w:t>
      </w:r>
      <w:r>
        <w:rPr/>
        <w:t>easily</w:t>
      </w:r>
      <w:r>
        <w:rPr>
          <w:spacing w:val="-19"/>
        </w:rPr>
        <w:t> </w:t>
      </w:r>
      <w:r>
        <w:rPr/>
        <w:t>found</w:t>
      </w:r>
      <w:r>
        <w:rPr>
          <w:spacing w:val="-20"/>
        </w:rPr>
        <w:t> </w:t>
      </w:r>
      <w:r>
        <w:rPr/>
        <w:t>in</w:t>
      </w:r>
      <w:r>
        <w:rPr>
          <w:spacing w:val="-20"/>
        </w:rPr>
        <w:t> </w:t>
      </w:r>
      <w:r>
        <w:rPr/>
        <w:t>economics</w:t>
      </w:r>
      <w:r>
        <w:rPr>
          <w:spacing w:val="-20"/>
        </w:rPr>
        <w:t> </w:t>
      </w:r>
      <w:r>
        <w:rPr/>
        <w:t>textbooks</w:t>
      </w:r>
      <w:r>
        <w:rPr>
          <w:spacing w:val="-20"/>
        </w:rPr>
        <w:t> </w:t>
      </w:r>
      <w:r>
        <w:rPr/>
        <w:t>than</w:t>
      </w:r>
      <w:r>
        <w:rPr>
          <w:spacing w:val="-20"/>
        </w:rPr>
        <w:t> </w:t>
      </w:r>
      <w:r>
        <w:rPr/>
        <w:t>in</w:t>
      </w:r>
      <w:r>
        <w:rPr>
          <w:spacing w:val="-20"/>
        </w:rPr>
        <w:t> </w:t>
      </w:r>
      <w:r>
        <w:rPr/>
        <w:t>reality, uncertain</w:t>
      </w:r>
      <w:r>
        <w:rPr>
          <w:spacing w:val="-8"/>
        </w:rPr>
        <w:t> </w:t>
      </w:r>
      <w:r>
        <w:rPr/>
        <w:t>inflation,</w:t>
      </w:r>
      <w:r>
        <w:rPr>
          <w:spacing w:val="-8"/>
        </w:rPr>
        <w:t> </w:t>
      </w:r>
      <w:r>
        <w:rPr/>
        <w:t>and</w:t>
      </w:r>
      <w:r>
        <w:rPr>
          <w:spacing w:val="-7"/>
        </w:rPr>
        <w:t> </w:t>
      </w:r>
      <w:r>
        <w:rPr/>
        <w:t>the</w:t>
      </w:r>
      <w:r>
        <w:rPr>
          <w:spacing w:val="-8"/>
        </w:rPr>
        <w:t> </w:t>
      </w:r>
      <w:r>
        <w:rPr/>
        <w:t>costs</w:t>
      </w:r>
      <w:r>
        <w:rPr>
          <w:spacing w:val="-8"/>
        </w:rPr>
        <w:t> </w:t>
      </w:r>
      <w:r>
        <w:rPr/>
        <w:t>it</w:t>
      </w:r>
      <w:r>
        <w:rPr>
          <w:spacing w:val="-3"/>
        </w:rPr>
        <w:t> </w:t>
      </w:r>
      <w:r>
        <w:rPr/>
        <w:t>has</w:t>
      </w:r>
      <w:r>
        <w:rPr>
          <w:spacing w:val="-8"/>
        </w:rPr>
        <w:t> </w:t>
      </w:r>
      <w:r>
        <w:rPr/>
        <w:t>brought</w:t>
      </w:r>
      <w:r>
        <w:rPr>
          <w:spacing w:val="-3"/>
        </w:rPr>
        <w:t> </w:t>
      </w:r>
      <w:r>
        <w:rPr>
          <w:spacing w:val="3"/>
        </w:rPr>
        <w:t>over</w:t>
      </w:r>
      <w:r>
        <w:rPr>
          <w:spacing w:val="-4"/>
        </w:rPr>
        <w:t> </w:t>
      </w:r>
      <w:r>
        <w:rPr/>
        <w:t>the</w:t>
      </w:r>
      <w:r>
        <w:rPr>
          <w:spacing w:val="-7"/>
        </w:rPr>
        <w:t> </w:t>
      </w:r>
      <w:r>
        <w:rPr/>
        <w:t>past</w:t>
      </w:r>
      <w:r>
        <w:rPr>
          <w:spacing w:val="-4"/>
        </w:rPr>
        <w:t> </w:t>
      </w:r>
      <w:r>
        <w:rPr/>
        <w:t>generation,</w:t>
      </w:r>
      <w:r>
        <w:rPr>
          <w:spacing w:val="-7"/>
        </w:rPr>
        <w:t> </w:t>
      </w:r>
      <w:r>
        <w:rPr/>
        <w:t>are</w:t>
      </w:r>
      <w:r>
        <w:rPr>
          <w:spacing w:val="-8"/>
        </w:rPr>
        <w:t> </w:t>
      </w:r>
      <w:r>
        <w:rPr/>
        <w:t>all</w:t>
      </w:r>
      <w:r>
        <w:rPr>
          <w:spacing w:val="-8"/>
        </w:rPr>
        <w:t> </w:t>
      </w:r>
      <w:r>
        <w:rPr>
          <w:spacing w:val="3"/>
        </w:rPr>
        <w:t>too</w:t>
      </w:r>
      <w:r>
        <w:rPr>
          <w:spacing w:val="-3"/>
        </w:rPr>
        <w:t> </w:t>
      </w:r>
      <w:r>
        <w:rPr/>
        <w:t>familiar.</w:t>
      </w:r>
    </w:p>
    <w:p>
      <w:pPr>
        <w:pStyle w:val="BodyText"/>
        <w:rPr>
          <w:sz w:val="37"/>
        </w:rPr>
      </w:pPr>
    </w:p>
    <w:p>
      <w:pPr>
        <w:pStyle w:val="BodyText"/>
        <w:spacing w:line="372" w:lineRule="auto"/>
        <w:ind w:left="357" w:right="686"/>
        <w:jc w:val="both"/>
      </w:pPr>
      <w:r>
        <w:rPr/>
        <w:t>Someone</w:t>
      </w:r>
      <w:r>
        <w:rPr>
          <w:spacing w:val="-11"/>
        </w:rPr>
        <w:t> </w:t>
      </w:r>
      <w:r>
        <w:rPr/>
        <w:t>who</w:t>
      </w:r>
      <w:r>
        <w:rPr>
          <w:spacing w:val="-11"/>
        </w:rPr>
        <w:t> </w:t>
      </w:r>
      <w:r>
        <w:rPr/>
        <w:t>bought</w:t>
      </w:r>
      <w:r>
        <w:rPr>
          <w:spacing w:val="-8"/>
        </w:rPr>
        <w:t> </w:t>
      </w:r>
      <w:r>
        <w:rPr/>
        <w:t>an</w:t>
      </w:r>
      <w:r>
        <w:rPr>
          <w:spacing w:val="-11"/>
        </w:rPr>
        <w:t> </w:t>
      </w:r>
      <w:r>
        <w:rPr/>
        <w:t>annuity</w:t>
      </w:r>
      <w:r>
        <w:rPr>
          <w:spacing w:val="-11"/>
        </w:rPr>
        <w:t> </w:t>
      </w:r>
      <w:r>
        <w:rPr/>
        <w:t>upon</w:t>
      </w:r>
      <w:r>
        <w:rPr>
          <w:spacing w:val="-11"/>
        </w:rPr>
        <w:t> </w:t>
      </w:r>
      <w:r>
        <w:rPr/>
        <w:t>retirement</w:t>
      </w:r>
      <w:r>
        <w:rPr>
          <w:spacing w:val="-10"/>
        </w:rPr>
        <w:t> </w:t>
      </w:r>
      <w:r>
        <w:rPr/>
        <w:t>in</w:t>
      </w:r>
      <w:r>
        <w:rPr>
          <w:spacing w:val="-11"/>
        </w:rPr>
        <w:t> </w:t>
      </w:r>
      <w:r>
        <w:rPr/>
        <w:t>1967,</w:t>
      </w:r>
      <w:r>
        <w:rPr>
          <w:spacing w:val="-12"/>
        </w:rPr>
        <w:t> </w:t>
      </w:r>
      <w:r>
        <w:rPr/>
        <w:t>when</w:t>
      </w:r>
      <w:r>
        <w:rPr>
          <w:spacing w:val="-11"/>
        </w:rPr>
        <w:t> </w:t>
      </w:r>
      <w:r>
        <w:rPr/>
        <w:t>long-term</w:t>
      </w:r>
      <w:r>
        <w:rPr>
          <w:spacing w:val="-11"/>
        </w:rPr>
        <w:t> </w:t>
      </w:r>
      <w:r>
        <w:rPr/>
        <w:t>government</w:t>
      </w:r>
      <w:r>
        <w:rPr>
          <w:spacing w:val="-8"/>
        </w:rPr>
        <w:t> </w:t>
      </w:r>
      <w:r>
        <w:rPr/>
        <w:t>bond yields</w:t>
      </w:r>
      <w:r>
        <w:rPr>
          <w:spacing w:val="-11"/>
        </w:rPr>
        <w:t> </w:t>
      </w:r>
      <w:r>
        <w:rPr/>
        <w:t>were</w:t>
      </w:r>
      <w:r>
        <w:rPr>
          <w:spacing w:val="-10"/>
        </w:rPr>
        <w:t> </w:t>
      </w:r>
      <w:r>
        <w:rPr/>
        <w:t>around</w:t>
      </w:r>
      <w:r>
        <w:rPr>
          <w:spacing w:val="-10"/>
        </w:rPr>
        <w:t> </w:t>
      </w:r>
      <w:r>
        <w:rPr/>
        <w:t>6.5%,</w:t>
      </w:r>
      <w:r>
        <w:rPr>
          <w:spacing w:val="-10"/>
        </w:rPr>
        <w:t> </w:t>
      </w:r>
      <w:r>
        <w:rPr/>
        <w:t>would</w:t>
      </w:r>
      <w:r>
        <w:rPr>
          <w:spacing w:val="-10"/>
        </w:rPr>
        <w:t> </w:t>
      </w:r>
      <w:r>
        <w:rPr/>
        <w:t>have</w:t>
      </w:r>
      <w:r>
        <w:rPr>
          <w:spacing w:val="-10"/>
        </w:rPr>
        <w:t> </w:t>
      </w:r>
      <w:r>
        <w:rPr/>
        <w:t>seen</w:t>
      </w:r>
      <w:r>
        <w:rPr>
          <w:spacing w:val="-10"/>
        </w:rPr>
        <w:t> </w:t>
      </w:r>
      <w:r>
        <w:rPr/>
        <w:t>the</w:t>
      </w:r>
      <w:r>
        <w:rPr>
          <w:spacing w:val="-10"/>
        </w:rPr>
        <w:t> </w:t>
      </w:r>
      <w:r>
        <w:rPr/>
        <w:t>value</w:t>
      </w:r>
      <w:r>
        <w:rPr>
          <w:spacing w:val="-10"/>
        </w:rPr>
        <w:t> </w:t>
      </w:r>
      <w:r>
        <w:rPr/>
        <w:t>of</w:t>
      </w:r>
      <w:r>
        <w:rPr>
          <w:spacing w:val="-6"/>
        </w:rPr>
        <w:t> </w:t>
      </w:r>
      <w:r>
        <w:rPr/>
        <w:t>her</w:t>
      </w:r>
      <w:r>
        <w:rPr>
          <w:spacing w:val="-10"/>
        </w:rPr>
        <w:t> </w:t>
      </w:r>
      <w:r>
        <w:rPr/>
        <w:t>annuity</w:t>
      </w:r>
      <w:r>
        <w:rPr>
          <w:spacing w:val="-10"/>
        </w:rPr>
        <w:t> </w:t>
      </w:r>
      <w:r>
        <w:rPr/>
        <w:t>retirement</w:t>
      </w:r>
      <w:r>
        <w:rPr>
          <w:spacing w:val="-9"/>
        </w:rPr>
        <w:t> </w:t>
      </w:r>
      <w:r>
        <w:rPr/>
        <w:t>income</w:t>
      </w:r>
      <w:r>
        <w:rPr>
          <w:spacing w:val="-10"/>
        </w:rPr>
        <w:t> </w:t>
      </w:r>
      <w:r>
        <w:rPr/>
        <w:t>in</w:t>
      </w:r>
      <w:r>
        <w:rPr>
          <w:spacing w:val="-10"/>
        </w:rPr>
        <w:t> </w:t>
      </w:r>
      <w:r>
        <w:rPr/>
        <w:t>real terms</w:t>
      </w:r>
      <w:r>
        <w:rPr>
          <w:spacing w:val="-8"/>
        </w:rPr>
        <w:t> </w:t>
      </w:r>
      <w:r>
        <w:rPr/>
        <w:t>largely</w:t>
      </w:r>
      <w:r>
        <w:rPr>
          <w:spacing w:val="-7"/>
        </w:rPr>
        <w:t> </w:t>
      </w:r>
      <w:r>
        <w:rPr/>
        <w:t>eaten</w:t>
      </w:r>
      <w:r>
        <w:rPr>
          <w:spacing w:val="-7"/>
        </w:rPr>
        <w:t> </w:t>
      </w:r>
      <w:r>
        <w:rPr/>
        <w:t>up</w:t>
      </w:r>
      <w:r>
        <w:rPr>
          <w:spacing w:val="-7"/>
        </w:rPr>
        <w:t> </w:t>
      </w:r>
      <w:r>
        <w:rPr/>
        <w:t>by</w:t>
      </w:r>
      <w:r>
        <w:rPr>
          <w:spacing w:val="-7"/>
        </w:rPr>
        <w:t> </w:t>
      </w:r>
      <w:r>
        <w:rPr/>
        <w:t>inflation</w:t>
      </w:r>
      <w:r>
        <w:rPr>
          <w:spacing w:val="-7"/>
        </w:rPr>
        <w:t> </w:t>
      </w:r>
      <w:r>
        <w:rPr>
          <w:spacing w:val="3"/>
        </w:rPr>
        <w:t>over</w:t>
      </w:r>
      <w:r>
        <w:rPr>
          <w:spacing w:val="-3"/>
        </w:rPr>
        <w:t> </w:t>
      </w:r>
      <w:r>
        <w:rPr/>
        <w:t>the</w:t>
      </w:r>
      <w:r>
        <w:rPr>
          <w:spacing w:val="-7"/>
        </w:rPr>
        <w:t> </w:t>
      </w:r>
      <w:r>
        <w:rPr/>
        <w:t>next</w:t>
      </w:r>
      <w:r>
        <w:rPr>
          <w:spacing w:val="-3"/>
        </w:rPr>
        <w:t> </w:t>
      </w:r>
      <w:r>
        <w:rPr/>
        <w:t>twenty-five</w:t>
      </w:r>
      <w:r>
        <w:rPr>
          <w:spacing w:val="-7"/>
        </w:rPr>
        <w:t> </w:t>
      </w:r>
      <w:r>
        <w:rPr/>
        <w:t>years,</w:t>
      </w:r>
      <w:r>
        <w:rPr>
          <w:spacing w:val="-7"/>
        </w:rPr>
        <w:t> </w:t>
      </w:r>
      <w:r>
        <w:rPr/>
        <w:t>which</w:t>
      </w:r>
      <w:r>
        <w:rPr>
          <w:spacing w:val="-7"/>
        </w:rPr>
        <w:t> </w:t>
      </w:r>
      <w:r>
        <w:rPr/>
        <w:t>averaged</w:t>
      </w:r>
      <w:r>
        <w:rPr>
          <w:spacing w:val="-7"/>
        </w:rPr>
        <w:t> </w:t>
      </w:r>
      <w:r>
        <w:rPr/>
        <w:t>9%.</w:t>
      </w:r>
    </w:p>
    <w:p>
      <w:pPr>
        <w:pStyle w:val="BodyText"/>
        <w:rPr>
          <w:sz w:val="37"/>
        </w:rPr>
      </w:pPr>
    </w:p>
    <w:p>
      <w:pPr>
        <w:pStyle w:val="BodyText"/>
        <w:spacing w:line="372" w:lineRule="auto"/>
        <w:ind w:left="357" w:right="182"/>
      </w:pPr>
      <w:r>
        <w:rPr/>
        <w:t>And consider the dilemma, which many of us have faced, confronting a new mortgage borrower in an economy with uncertain inflation prospects. Suppose, for example, that it is even odds whether inflation will be high or low over the life of the mortgage, and that the nominal interest rate tends to move in line with inflation. Suppose too that long-term fixed rate mortgages are available at an intermediate rate of interest. What sort of mortgage should the new borrower opt for? Inflation uncertainty creates drawbacks for each kind of mortgage.</w:t>
      </w:r>
    </w:p>
    <w:p>
      <w:pPr>
        <w:pStyle w:val="BodyText"/>
        <w:spacing w:before="10"/>
        <w:rPr>
          <w:sz w:val="36"/>
        </w:rPr>
      </w:pPr>
    </w:p>
    <w:p>
      <w:pPr>
        <w:pStyle w:val="BodyText"/>
        <w:spacing w:line="372" w:lineRule="auto"/>
        <w:ind w:left="357" w:right="488"/>
      </w:pPr>
      <w:r>
        <w:rPr/>
        <w:t>The</w:t>
      </w:r>
      <w:r>
        <w:rPr>
          <w:spacing w:val="-14"/>
        </w:rPr>
        <w:t> </w:t>
      </w:r>
      <w:r>
        <w:rPr/>
        <w:t>fixed</w:t>
      </w:r>
      <w:r>
        <w:rPr>
          <w:spacing w:val="-15"/>
        </w:rPr>
        <w:t> </w:t>
      </w:r>
      <w:r>
        <w:rPr/>
        <w:t>rate</w:t>
      </w:r>
      <w:r>
        <w:rPr>
          <w:spacing w:val="-13"/>
        </w:rPr>
        <w:t> </w:t>
      </w:r>
      <w:r>
        <w:rPr/>
        <w:t>mortgage,</w:t>
      </w:r>
      <w:r>
        <w:rPr>
          <w:spacing w:val="-15"/>
        </w:rPr>
        <w:t> </w:t>
      </w:r>
      <w:r>
        <w:rPr/>
        <w:t>in</w:t>
      </w:r>
      <w:r>
        <w:rPr>
          <w:spacing w:val="-15"/>
        </w:rPr>
        <w:t> </w:t>
      </w:r>
      <w:r>
        <w:rPr/>
        <w:t>this</w:t>
      </w:r>
      <w:r>
        <w:rPr>
          <w:spacing w:val="-15"/>
        </w:rPr>
        <w:t> </w:t>
      </w:r>
      <w:r>
        <w:rPr/>
        <w:t>hypothetical</w:t>
      </w:r>
      <w:r>
        <w:rPr>
          <w:spacing w:val="-15"/>
        </w:rPr>
        <w:t> </w:t>
      </w:r>
      <w:r>
        <w:rPr/>
        <w:t>example,</w:t>
      </w:r>
      <w:r>
        <w:rPr>
          <w:spacing w:val="-15"/>
        </w:rPr>
        <w:t> </w:t>
      </w:r>
      <w:r>
        <w:rPr/>
        <w:t>involves</w:t>
      </w:r>
      <w:r>
        <w:rPr>
          <w:spacing w:val="-15"/>
        </w:rPr>
        <w:t> </w:t>
      </w:r>
      <w:r>
        <w:rPr/>
        <w:t>a</w:t>
      </w:r>
      <w:r>
        <w:rPr>
          <w:spacing w:val="-15"/>
        </w:rPr>
        <w:t> </w:t>
      </w:r>
      <w:r>
        <w:rPr/>
        <w:t>large</w:t>
      </w:r>
      <w:r>
        <w:rPr>
          <w:spacing w:val="-15"/>
        </w:rPr>
        <w:t> </w:t>
      </w:r>
      <w:r>
        <w:rPr/>
        <w:t>gamble</w:t>
      </w:r>
      <w:r>
        <w:rPr>
          <w:spacing w:val="-15"/>
        </w:rPr>
        <w:t> </w:t>
      </w:r>
      <w:r>
        <w:rPr/>
        <w:t>on</w:t>
      </w:r>
      <w:r>
        <w:rPr>
          <w:spacing w:val="-11"/>
        </w:rPr>
        <w:t> </w:t>
      </w:r>
      <w:r>
        <w:rPr/>
        <w:t>how</w:t>
      </w:r>
      <w:r>
        <w:rPr>
          <w:spacing w:val="-15"/>
        </w:rPr>
        <w:t> </w:t>
      </w:r>
      <w:r>
        <w:rPr/>
        <w:t>inflation will</w:t>
      </w:r>
      <w:r>
        <w:rPr>
          <w:spacing w:val="-7"/>
        </w:rPr>
        <w:t> </w:t>
      </w:r>
      <w:r>
        <w:rPr/>
        <w:t>turn</w:t>
      </w:r>
      <w:r>
        <w:rPr>
          <w:spacing w:val="-7"/>
        </w:rPr>
        <w:t> </w:t>
      </w:r>
      <w:r>
        <w:rPr>
          <w:spacing w:val="3"/>
        </w:rPr>
        <w:t>out.</w:t>
      </w:r>
      <w:r>
        <w:rPr>
          <w:spacing w:val="50"/>
        </w:rPr>
        <w:t> </w:t>
      </w:r>
      <w:r>
        <w:rPr/>
        <w:t>The</w:t>
      </w:r>
      <w:r>
        <w:rPr>
          <w:spacing w:val="-5"/>
        </w:rPr>
        <w:t> </w:t>
      </w:r>
      <w:r>
        <w:rPr/>
        <w:t>stake</w:t>
      </w:r>
      <w:r>
        <w:rPr>
          <w:spacing w:val="-7"/>
        </w:rPr>
        <w:t> </w:t>
      </w:r>
      <w:r>
        <w:rPr/>
        <w:t>in</w:t>
      </w:r>
      <w:r>
        <w:rPr>
          <w:spacing w:val="-7"/>
        </w:rPr>
        <w:t> </w:t>
      </w:r>
      <w:r>
        <w:rPr/>
        <w:t>this</w:t>
      </w:r>
      <w:r>
        <w:rPr>
          <w:spacing w:val="-7"/>
        </w:rPr>
        <w:t> </w:t>
      </w:r>
      <w:r>
        <w:rPr/>
        <w:t>gamble</w:t>
      </w:r>
      <w:r>
        <w:rPr>
          <w:spacing w:val="-7"/>
        </w:rPr>
        <w:t> </w:t>
      </w:r>
      <w:r>
        <w:rPr/>
        <w:t>is</w:t>
      </w:r>
      <w:r>
        <w:rPr>
          <w:spacing w:val="-7"/>
        </w:rPr>
        <w:t> </w:t>
      </w:r>
      <w:r>
        <w:rPr/>
        <w:t>a</w:t>
      </w:r>
      <w:r>
        <w:rPr>
          <w:spacing w:val="-7"/>
        </w:rPr>
        <w:t> </w:t>
      </w:r>
      <w:r>
        <w:rPr/>
        <w:t>sizeable</w:t>
      </w:r>
      <w:r>
        <w:rPr>
          <w:spacing w:val="-7"/>
        </w:rPr>
        <w:t> </w:t>
      </w:r>
      <w:r>
        <w:rPr/>
        <w:t>proportion</w:t>
      </w:r>
      <w:r>
        <w:rPr>
          <w:spacing w:val="-7"/>
        </w:rPr>
        <w:t> </w:t>
      </w:r>
      <w:r>
        <w:rPr/>
        <w:t>of</w:t>
      </w:r>
      <w:r>
        <w:rPr>
          <w:spacing w:val="-3"/>
        </w:rPr>
        <w:t> </w:t>
      </w:r>
      <w:r>
        <w:rPr/>
        <w:t>the</w:t>
      </w:r>
      <w:r>
        <w:rPr>
          <w:spacing w:val="-7"/>
        </w:rPr>
        <w:t> </w:t>
      </w:r>
      <w:r>
        <w:rPr>
          <w:spacing w:val="-4"/>
        </w:rPr>
        <w:t>borrower’s</w:t>
      </w:r>
      <w:r>
        <w:rPr>
          <w:spacing w:val="-7"/>
        </w:rPr>
        <w:t> </w:t>
      </w:r>
      <w:r>
        <w:rPr/>
        <w:t>lifetime</w:t>
      </w:r>
      <w:r>
        <w:rPr>
          <w:spacing w:val="-7"/>
        </w:rPr>
        <w:t> </w:t>
      </w:r>
      <w:r>
        <w:rPr/>
        <w:t>net</w:t>
      </w:r>
    </w:p>
    <w:p>
      <w:pPr>
        <w:pStyle w:val="BodyText"/>
        <w:spacing w:line="20" w:lineRule="exact"/>
        <w:ind w:left="320"/>
        <w:rPr>
          <w:sz w:val="2"/>
        </w:rPr>
      </w:pPr>
      <w:r>
        <w:rPr>
          <w:sz w:val="2"/>
        </w:rPr>
        <w:pict>
          <v:group style="width:470.65pt;height:.75pt;mso-position-horizontal-relative:char;mso-position-vertical-relative:line" coordorigin="0,0" coordsize="9413,15">
            <v:line style="position:absolute" from="0,7" to="9413,7" stroked="true" strokeweight=".72pt" strokecolor="#000000">
              <v:stroke dashstyle="solid"/>
            </v:line>
          </v:group>
        </w:pict>
      </w:r>
      <w:r>
        <w:rPr>
          <w:sz w:val="2"/>
        </w:rPr>
      </w:r>
    </w:p>
    <w:p>
      <w:pPr>
        <w:pStyle w:val="BodyText"/>
        <w:spacing w:before="7"/>
        <w:rPr>
          <w:sz w:val="15"/>
        </w:rPr>
      </w:pPr>
    </w:p>
    <w:p>
      <w:pPr>
        <w:spacing w:before="95"/>
        <w:ind w:left="357" w:right="0" w:firstLine="0"/>
        <w:jc w:val="left"/>
        <w:rPr>
          <w:sz w:val="20"/>
        </w:rPr>
      </w:pPr>
      <w:r>
        <w:rPr>
          <w:position w:val="9"/>
          <w:sz w:val="13"/>
        </w:rPr>
        <w:t>3 </w:t>
      </w:r>
      <w:r>
        <w:rPr>
          <w:sz w:val="20"/>
        </w:rPr>
        <w:t>See Akerlof et al (1996).</w:t>
      </w:r>
    </w:p>
    <w:p>
      <w:pPr>
        <w:spacing w:after="0"/>
        <w:jc w:val="left"/>
        <w:rPr>
          <w:sz w:val="20"/>
        </w:rPr>
        <w:sectPr>
          <w:pgSz w:w="11900" w:h="16840"/>
          <w:pgMar w:header="729" w:footer="0" w:top="1200" w:bottom="280" w:left="780" w:right="1260"/>
        </w:sectPr>
      </w:pPr>
    </w:p>
    <w:p>
      <w:pPr>
        <w:pStyle w:val="BodyText"/>
        <w:spacing w:before="8"/>
        <w:rPr>
          <w:sz w:val="13"/>
        </w:rPr>
      </w:pPr>
    </w:p>
    <w:p>
      <w:pPr>
        <w:pStyle w:val="BodyText"/>
        <w:spacing w:line="372" w:lineRule="auto" w:before="90"/>
        <w:ind w:left="357" w:right="328"/>
      </w:pPr>
      <w:r>
        <w:rPr/>
        <w:t>wealth.</w:t>
      </w:r>
      <w:r>
        <w:rPr>
          <w:spacing w:val="37"/>
        </w:rPr>
        <w:t> </w:t>
      </w:r>
      <w:r>
        <w:rPr/>
        <w:t>High</w:t>
      </w:r>
      <w:r>
        <w:rPr>
          <w:spacing w:val="-11"/>
        </w:rPr>
        <w:t> </w:t>
      </w:r>
      <w:r>
        <w:rPr/>
        <w:t>inflation</w:t>
      </w:r>
      <w:r>
        <w:rPr>
          <w:spacing w:val="-11"/>
        </w:rPr>
        <w:t> </w:t>
      </w:r>
      <w:r>
        <w:rPr/>
        <w:t>erodes</w:t>
      </w:r>
      <w:r>
        <w:rPr>
          <w:spacing w:val="-11"/>
        </w:rPr>
        <w:t> </w:t>
      </w:r>
      <w:r>
        <w:rPr/>
        <w:t>the</w:t>
      </w:r>
      <w:r>
        <w:rPr>
          <w:spacing w:val="-11"/>
        </w:rPr>
        <w:t> </w:t>
      </w:r>
      <w:r>
        <w:rPr/>
        <w:t>size</w:t>
      </w:r>
      <w:r>
        <w:rPr>
          <w:spacing w:val="-11"/>
        </w:rPr>
        <w:t> </w:t>
      </w:r>
      <w:r>
        <w:rPr/>
        <w:t>in</w:t>
      </w:r>
      <w:r>
        <w:rPr>
          <w:spacing w:val="-11"/>
        </w:rPr>
        <w:t> </w:t>
      </w:r>
      <w:r>
        <w:rPr/>
        <w:t>real</w:t>
      </w:r>
      <w:r>
        <w:rPr>
          <w:spacing w:val="-10"/>
        </w:rPr>
        <w:t> </w:t>
      </w:r>
      <w:r>
        <w:rPr/>
        <w:t>terms</w:t>
      </w:r>
      <w:r>
        <w:rPr>
          <w:spacing w:val="-11"/>
        </w:rPr>
        <w:t> </w:t>
      </w:r>
      <w:r>
        <w:rPr/>
        <w:t>of</w:t>
      </w:r>
      <w:r>
        <w:rPr>
          <w:spacing w:val="-7"/>
        </w:rPr>
        <w:t> </w:t>
      </w:r>
      <w:r>
        <w:rPr/>
        <w:t>the</w:t>
      </w:r>
      <w:r>
        <w:rPr>
          <w:spacing w:val="-11"/>
        </w:rPr>
        <w:t> </w:t>
      </w:r>
      <w:r>
        <w:rPr>
          <w:spacing w:val="-4"/>
        </w:rPr>
        <w:t>borrower’s</w:t>
      </w:r>
      <w:r>
        <w:rPr>
          <w:spacing w:val="-11"/>
        </w:rPr>
        <w:t> </w:t>
      </w:r>
      <w:r>
        <w:rPr/>
        <w:t>mortgage</w:t>
      </w:r>
      <w:r>
        <w:rPr>
          <w:spacing w:val="-11"/>
        </w:rPr>
        <w:t> </w:t>
      </w:r>
      <w:r>
        <w:rPr/>
        <w:t>debt</w:t>
      </w:r>
      <w:r>
        <w:rPr>
          <w:spacing w:val="-8"/>
        </w:rPr>
        <w:t> </w:t>
      </w:r>
      <w:r>
        <w:rPr/>
        <w:t>liability</w:t>
      </w:r>
      <w:r>
        <w:rPr>
          <w:spacing w:val="-11"/>
        </w:rPr>
        <w:t> </w:t>
      </w:r>
      <w:r>
        <w:rPr/>
        <w:t>(just as high inflation has eroded the value of government debt on </w:t>
      </w:r>
      <w:r>
        <w:rPr>
          <w:spacing w:val="3"/>
        </w:rPr>
        <w:t>occasions </w:t>
      </w:r>
      <w:r>
        <w:rPr/>
        <w:t>in the past.) The borrower is laughing all the way from the bank. But with low inflation, the cost in real terms of servicing fixed rate mortgage debt is very high. Fixed rate debt plus large inflation uncertainty equals large uncertainty about household net wealth, and that is </w:t>
      </w:r>
      <w:r>
        <w:rPr>
          <w:spacing w:val="3"/>
        </w:rPr>
        <w:t>obviously</w:t>
      </w:r>
      <w:r>
        <w:rPr>
          <w:spacing w:val="-37"/>
        </w:rPr>
        <w:t> </w:t>
      </w:r>
      <w:r>
        <w:rPr/>
        <w:t>undesirable.</w:t>
      </w:r>
    </w:p>
    <w:p>
      <w:pPr>
        <w:pStyle w:val="BodyText"/>
        <w:spacing w:before="10"/>
        <w:rPr>
          <w:sz w:val="36"/>
        </w:rPr>
      </w:pPr>
    </w:p>
    <w:p>
      <w:pPr>
        <w:pStyle w:val="BodyText"/>
        <w:spacing w:line="369" w:lineRule="auto" w:before="1"/>
        <w:ind w:left="357" w:right="246"/>
      </w:pPr>
      <w:r>
        <w:rPr/>
        <w:t>Insofar</w:t>
      </w:r>
      <w:r>
        <w:rPr>
          <w:spacing w:val="-10"/>
        </w:rPr>
        <w:t> </w:t>
      </w:r>
      <w:r>
        <w:rPr/>
        <w:t>as</w:t>
      </w:r>
      <w:r>
        <w:rPr>
          <w:spacing w:val="-10"/>
        </w:rPr>
        <w:t> </w:t>
      </w:r>
      <w:r>
        <w:rPr/>
        <w:t>nominal</w:t>
      </w:r>
      <w:r>
        <w:rPr>
          <w:spacing w:val="-11"/>
        </w:rPr>
        <w:t> </w:t>
      </w:r>
      <w:r>
        <w:rPr/>
        <w:t>interest</w:t>
      </w:r>
      <w:r>
        <w:rPr>
          <w:spacing w:val="-7"/>
        </w:rPr>
        <w:t> </w:t>
      </w:r>
      <w:r>
        <w:rPr/>
        <w:t>rates</w:t>
      </w:r>
      <w:r>
        <w:rPr>
          <w:spacing w:val="-9"/>
        </w:rPr>
        <w:t> </w:t>
      </w:r>
      <w:r>
        <w:rPr/>
        <w:t>tend</w:t>
      </w:r>
      <w:r>
        <w:rPr>
          <w:spacing w:val="-11"/>
        </w:rPr>
        <w:t> </w:t>
      </w:r>
      <w:r>
        <w:rPr>
          <w:spacing w:val="2"/>
        </w:rPr>
        <w:t>to</w:t>
      </w:r>
      <w:r>
        <w:rPr>
          <w:spacing w:val="-7"/>
        </w:rPr>
        <w:t> </w:t>
      </w:r>
      <w:r>
        <w:rPr/>
        <w:t>move</w:t>
      </w:r>
      <w:r>
        <w:rPr>
          <w:spacing w:val="-10"/>
        </w:rPr>
        <w:t> </w:t>
      </w:r>
      <w:r>
        <w:rPr/>
        <w:t>in</w:t>
      </w:r>
      <w:r>
        <w:rPr>
          <w:spacing w:val="-11"/>
        </w:rPr>
        <w:t> </w:t>
      </w:r>
      <w:r>
        <w:rPr/>
        <w:t>line</w:t>
      </w:r>
      <w:r>
        <w:rPr>
          <w:spacing w:val="-11"/>
        </w:rPr>
        <w:t> </w:t>
      </w:r>
      <w:r>
        <w:rPr/>
        <w:t>with</w:t>
      </w:r>
      <w:r>
        <w:rPr>
          <w:spacing w:val="-11"/>
        </w:rPr>
        <w:t> </w:t>
      </w:r>
      <w:r>
        <w:rPr/>
        <w:t>inflation,</w:t>
      </w:r>
      <w:r>
        <w:rPr>
          <w:spacing w:val="-10"/>
        </w:rPr>
        <w:t> </w:t>
      </w:r>
      <w:r>
        <w:rPr/>
        <w:t>floating</w:t>
      </w:r>
      <w:r>
        <w:rPr>
          <w:spacing w:val="-11"/>
        </w:rPr>
        <w:t> </w:t>
      </w:r>
      <w:r>
        <w:rPr/>
        <w:t>rate</w:t>
      </w:r>
      <w:r>
        <w:rPr>
          <w:spacing w:val="-9"/>
        </w:rPr>
        <w:t> </w:t>
      </w:r>
      <w:r>
        <w:rPr/>
        <w:t>mortgages</w:t>
      </w:r>
      <w:r>
        <w:rPr>
          <w:spacing w:val="-11"/>
        </w:rPr>
        <w:t> </w:t>
      </w:r>
      <w:r>
        <w:rPr/>
        <w:t>offer an imperfect way of reducing such uncertainty about household net wealth. But they involve considerable interest rate uncertainty, which inflation uncertainty exacerbates. Interest rate uncertainty</w:t>
      </w:r>
      <w:r>
        <w:rPr>
          <w:spacing w:val="-18"/>
        </w:rPr>
        <w:t> </w:t>
      </w:r>
      <w:r>
        <w:rPr/>
        <w:t>means</w:t>
      </w:r>
      <w:r>
        <w:rPr>
          <w:spacing w:val="-18"/>
        </w:rPr>
        <w:t> </w:t>
      </w:r>
      <w:r>
        <w:rPr/>
        <w:t>residual</w:t>
      </w:r>
      <w:r>
        <w:rPr>
          <w:spacing w:val="-17"/>
        </w:rPr>
        <w:t> </w:t>
      </w:r>
      <w:r>
        <w:rPr/>
        <w:t>income</w:t>
      </w:r>
      <w:r>
        <w:rPr>
          <w:spacing w:val="-18"/>
        </w:rPr>
        <w:t> </w:t>
      </w:r>
      <w:r>
        <w:rPr/>
        <w:t>uncertainty</w:t>
      </w:r>
      <w:r>
        <w:rPr>
          <w:rFonts w:ascii="Symbol" w:hAnsi="Symbol"/>
        </w:rPr>
        <w:t></w:t>
      </w:r>
      <w:r>
        <w:rPr/>
        <w:t>i.e.</w:t>
      </w:r>
      <w:r>
        <w:rPr>
          <w:spacing w:val="-17"/>
        </w:rPr>
        <w:t> </w:t>
      </w:r>
      <w:r>
        <w:rPr/>
        <w:t>uncertainty</w:t>
      </w:r>
      <w:r>
        <w:rPr>
          <w:spacing w:val="-18"/>
        </w:rPr>
        <w:t> </w:t>
      </w:r>
      <w:r>
        <w:rPr/>
        <w:t>about</w:t>
      </w:r>
      <w:r>
        <w:rPr>
          <w:spacing w:val="-15"/>
        </w:rPr>
        <w:t> </w:t>
      </w:r>
      <w:r>
        <w:rPr/>
        <w:t>household</w:t>
      </w:r>
      <w:r>
        <w:rPr>
          <w:spacing w:val="-18"/>
        </w:rPr>
        <w:t> </w:t>
      </w:r>
      <w:r>
        <w:rPr/>
        <w:t>income</w:t>
      </w:r>
      <w:r>
        <w:rPr>
          <w:spacing w:val="-18"/>
        </w:rPr>
        <w:t> </w:t>
      </w:r>
      <w:r>
        <w:rPr/>
        <w:t>after</w:t>
      </w:r>
      <w:r>
        <w:rPr>
          <w:spacing w:val="-17"/>
        </w:rPr>
        <w:t> </w:t>
      </w:r>
      <w:r>
        <w:rPr/>
        <w:t>tax and mortgage payments. That </w:t>
      </w:r>
      <w:r>
        <w:rPr>
          <w:spacing w:val="3"/>
        </w:rPr>
        <w:t>too </w:t>
      </w:r>
      <w:r>
        <w:rPr/>
        <w:t>is clearly</w:t>
      </w:r>
      <w:r>
        <w:rPr>
          <w:spacing w:val="7"/>
        </w:rPr>
        <w:t> </w:t>
      </w:r>
      <w:r>
        <w:rPr/>
        <w:t>undesirable.</w:t>
      </w:r>
    </w:p>
    <w:p>
      <w:pPr>
        <w:pStyle w:val="BodyText"/>
        <w:spacing w:before="4"/>
        <w:rPr>
          <w:sz w:val="37"/>
        </w:rPr>
      </w:pPr>
    </w:p>
    <w:p>
      <w:pPr>
        <w:pStyle w:val="BodyText"/>
        <w:spacing w:line="372" w:lineRule="auto"/>
        <w:ind w:left="357" w:right="557"/>
        <w:jc w:val="both"/>
      </w:pPr>
      <w:r>
        <w:rPr/>
        <w:t>If,</w:t>
      </w:r>
      <w:r>
        <w:rPr>
          <w:spacing w:val="-10"/>
        </w:rPr>
        <w:t> </w:t>
      </w:r>
      <w:r>
        <w:rPr/>
        <w:t>by</w:t>
      </w:r>
      <w:r>
        <w:rPr>
          <w:spacing w:val="-11"/>
        </w:rPr>
        <w:t> </w:t>
      </w:r>
      <w:r>
        <w:rPr/>
        <w:t>contrast,</w:t>
      </w:r>
      <w:r>
        <w:rPr>
          <w:spacing w:val="-8"/>
        </w:rPr>
        <w:t> </w:t>
      </w:r>
      <w:r>
        <w:rPr/>
        <w:t>inflation</w:t>
      </w:r>
      <w:r>
        <w:rPr>
          <w:spacing w:val="-11"/>
        </w:rPr>
        <w:t> </w:t>
      </w:r>
      <w:r>
        <w:rPr/>
        <w:t>is</w:t>
      </w:r>
      <w:r>
        <w:rPr>
          <w:spacing w:val="-11"/>
        </w:rPr>
        <w:t> </w:t>
      </w:r>
      <w:r>
        <w:rPr/>
        <w:t>reasonably</w:t>
      </w:r>
      <w:r>
        <w:rPr>
          <w:spacing w:val="-10"/>
        </w:rPr>
        <w:t> </w:t>
      </w:r>
      <w:r>
        <w:rPr/>
        <w:t>stable</w:t>
      </w:r>
      <w:r>
        <w:rPr>
          <w:spacing w:val="-11"/>
        </w:rPr>
        <w:t> </w:t>
      </w:r>
      <w:r>
        <w:rPr/>
        <w:t>and</w:t>
      </w:r>
      <w:r>
        <w:rPr>
          <w:spacing w:val="-12"/>
        </w:rPr>
        <w:t> </w:t>
      </w:r>
      <w:r>
        <w:rPr/>
        <w:t>predictable,</w:t>
      </w:r>
      <w:r>
        <w:rPr>
          <w:spacing w:val="-11"/>
        </w:rPr>
        <w:t> </w:t>
      </w:r>
      <w:r>
        <w:rPr/>
        <w:t>the</w:t>
      </w:r>
      <w:r>
        <w:rPr>
          <w:spacing w:val="-11"/>
        </w:rPr>
        <w:t> </w:t>
      </w:r>
      <w:r>
        <w:rPr/>
        <w:t>real</w:t>
      </w:r>
      <w:r>
        <w:rPr>
          <w:spacing w:val="-10"/>
        </w:rPr>
        <w:t> </w:t>
      </w:r>
      <w:r>
        <w:rPr/>
        <w:t>wealth</w:t>
      </w:r>
      <w:r>
        <w:rPr>
          <w:spacing w:val="-11"/>
        </w:rPr>
        <w:t> </w:t>
      </w:r>
      <w:r>
        <w:rPr/>
        <w:t>uncertainty</w:t>
      </w:r>
      <w:r>
        <w:rPr>
          <w:spacing w:val="-12"/>
        </w:rPr>
        <w:t> </w:t>
      </w:r>
      <w:r>
        <w:rPr/>
        <w:t>of</w:t>
      </w:r>
      <w:r>
        <w:rPr>
          <w:spacing w:val="-7"/>
        </w:rPr>
        <w:t> </w:t>
      </w:r>
      <w:r>
        <w:rPr/>
        <w:t>the fixed</w:t>
      </w:r>
      <w:r>
        <w:rPr>
          <w:spacing w:val="-9"/>
        </w:rPr>
        <w:t> </w:t>
      </w:r>
      <w:r>
        <w:rPr/>
        <w:t>rate</w:t>
      </w:r>
      <w:r>
        <w:rPr>
          <w:spacing w:val="-6"/>
        </w:rPr>
        <w:t> </w:t>
      </w:r>
      <w:r>
        <w:rPr/>
        <w:t>mortgage</w:t>
      </w:r>
      <w:r>
        <w:rPr>
          <w:spacing w:val="-8"/>
        </w:rPr>
        <w:t> </w:t>
      </w:r>
      <w:r>
        <w:rPr/>
        <w:t>is</w:t>
      </w:r>
      <w:r>
        <w:rPr>
          <w:spacing w:val="-9"/>
        </w:rPr>
        <w:t> </w:t>
      </w:r>
      <w:r>
        <w:rPr/>
        <w:t>much</w:t>
      </w:r>
      <w:r>
        <w:rPr>
          <w:spacing w:val="-8"/>
        </w:rPr>
        <w:t> </w:t>
      </w:r>
      <w:r>
        <w:rPr/>
        <w:t>reduced.</w:t>
      </w:r>
      <w:r>
        <w:rPr>
          <w:spacing w:val="45"/>
        </w:rPr>
        <w:t> </w:t>
      </w:r>
      <w:r>
        <w:rPr/>
        <w:t>So</w:t>
      </w:r>
      <w:r>
        <w:rPr>
          <w:spacing w:val="-7"/>
        </w:rPr>
        <w:t> </w:t>
      </w:r>
      <w:r>
        <w:rPr>
          <w:spacing w:val="3"/>
        </w:rPr>
        <w:t>too</w:t>
      </w:r>
      <w:r>
        <w:rPr>
          <w:spacing w:val="-4"/>
        </w:rPr>
        <w:t> </w:t>
      </w:r>
      <w:r>
        <w:rPr/>
        <w:t>is</w:t>
      </w:r>
      <w:r>
        <w:rPr>
          <w:spacing w:val="-8"/>
        </w:rPr>
        <w:t> </w:t>
      </w:r>
      <w:r>
        <w:rPr/>
        <w:t>the</w:t>
      </w:r>
      <w:r>
        <w:rPr>
          <w:spacing w:val="-8"/>
        </w:rPr>
        <w:t> </w:t>
      </w:r>
      <w:r>
        <w:rPr/>
        <w:t>residual</w:t>
      </w:r>
      <w:r>
        <w:rPr>
          <w:spacing w:val="-7"/>
        </w:rPr>
        <w:t> </w:t>
      </w:r>
      <w:r>
        <w:rPr/>
        <w:t>income</w:t>
      </w:r>
      <w:r>
        <w:rPr>
          <w:spacing w:val="-8"/>
        </w:rPr>
        <w:t> </w:t>
      </w:r>
      <w:r>
        <w:rPr/>
        <w:t>uncertainty</w:t>
      </w:r>
      <w:r>
        <w:rPr>
          <w:spacing w:val="-8"/>
        </w:rPr>
        <w:t> </w:t>
      </w:r>
      <w:r>
        <w:rPr/>
        <w:t>of</w:t>
      </w:r>
      <w:r>
        <w:rPr>
          <w:spacing w:val="-4"/>
        </w:rPr>
        <w:t> </w:t>
      </w:r>
      <w:r>
        <w:rPr/>
        <w:t>the</w:t>
      </w:r>
      <w:r>
        <w:rPr>
          <w:spacing w:val="-9"/>
        </w:rPr>
        <w:t> </w:t>
      </w:r>
      <w:r>
        <w:rPr/>
        <w:t>floating rate mortgage if interest rates are more stable when inflation is more</w:t>
      </w:r>
      <w:r>
        <w:rPr>
          <w:spacing w:val="-14"/>
        </w:rPr>
        <w:t> </w:t>
      </w:r>
      <w:r>
        <w:rPr/>
        <w:t>stable.</w:t>
      </w:r>
    </w:p>
    <w:p>
      <w:pPr>
        <w:pStyle w:val="BodyText"/>
        <w:rPr>
          <w:sz w:val="20"/>
        </w:rPr>
      </w:pPr>
    </w:p>
    <w:p>
      <w:pPr>
        <w:spacing w:after="0"/>
        <w:rPr>
          <w:sz w:val="20"/>
        </w:rPr>
        <w:sectPr>
          <w:pgSz w:w="11900" w:h="16840"/>
          <w:pgMar w:header="729" w:footer="0" w:top="1200" w:bottom="280" w:left="780" w:right="1260"/>
        </w:sectPr>
      </w:pPr>
    </w:p>
    <w:p>
      <w:pPr>
        <w:pStyle w:val="BodyText"/>
        <w:spacing w:before="1"/>
        <w:rPr>
          <w:sz w:val="23"/>
        </w:rPr>
      </w:pPr>
    </w:p>
    <w:p>
      <w:pPr>
        <w:spacing w:before="0"/>
        <w:ind w:left="2359" w:right="0" w:firstLine="0"/>
        <w:jc w:val="left"/>
        <w:rPr>
          <w:b/>
          <w:sz w:val="17"/>
        </w:rPr>
      </w:pPr>
      <w:r>
        <w:rPr>
          <w:b/>
          <w:w w:val="105"/>
          <w:sz w:val="17"/>
        </w:rPr>
        <w:t>Chart 4: Official interest rates</w:t>
      </w:r>
    </w:p>
    <w:p>
      <w:pPr>
        <w:pStyle w:val="BodyText"/>
        <w:spacing w:before="10"/>
        <w:rPr>
          <w:b/>
          <w:sz w:val="20"/>
        </w:rPr>
      </w:pPr>
      <w:r>
        <w:rPr/>
        <w:br w:type="column"/>
      </w:r>
      <w:r>
        <w:rPr>
          <w:b/>
          <w:sz w:val="20"/>
        </w:rPr>
      </w:r>
    </w:p>
    <w:p>
      <w:pPr>
        <w:spacing w:before="0"/>
        <w:ind w:left="0" w:right="2110" w:firstLine="0"/>
        <w:jc w:val="right"/>
        <w:rPr>
          <w:sz w:val="13"/>
        </w:rPr>
      </w:pPr>
      <w:r>
        <w:rPr>
          <w:spacing w:val="-1"/>
          <w:w w:val="95"/>
          <w:sz w:val="13"/>
        </w:rPr>
        <w:t>Percentage</w:t>
      </w:r>
    </w:p>
    <w:p>
      <w:pPr>
        <w:pStyle w:val="BodyText"/>
        <w:spacing w:before="10"/>
        <w:rPr>
          <w:sz w:val="12"/>
        </w:rPr>
      </w:pPr>
    </w:p>
    <w:p>
      <w:pPr>
        <w:spacing w:before="0"/>
        <w:ind w:left="0" w:right="2084" w:firstLine="0"/>
        <w:jc w:val="right"/>
        <w:rPr>
          <w:sz w:val="11"/>
        </w:rPr>
      </w:pPr>
      <w:r>
        <w:rPr/>
        <w:pict>
          <v:group style="position:absolute;margin-left:155.279999pt;margin-top:3.33478pt;width:264pt;height:145.8pt;mso-position-horizontal-relative:page;mso-position-vertical-relative:paragraph;z-index:251687936" coordorigin="3106,67" coordsize="5280,2916">
            <v:shape style="position:absolute;left:3187;top:69;width:5199;height:2650" coordorigin="3187,69" coordsize="5199,2650" path="m3187,69l8352,69m8352,69l8352,2719m8352,2719l3187,2719m3187,2719l3187,69m8352,69l8352,2719m8352,2719l8386,2719m8352,2426l8386,2426m8352,2128l8386,2128m8352,1835l8386,1835m8352,1538l8386,1538m8352,1245l8386,1245m8352,952l8386,952m8352,655l8386,655m8352,362l8386,362m8352,69l8386,69m3187,2719l8352,2719e" filled="false" stroked="true" strokeweight=".24pt" strokecolor="#000000">
              <v:path arrowok="t"/>
              <v:stroke dashstyle="solid"/>
            </v:shape>
            <v:line style="position:absolute" from="3187,2719" to="3187,2738" stroked="true" strokeweight=".24pt" strokecolor="#000000">
              <v:stroke dashstyle="solid"/>
            </v:line>
            <v:shape style="position:absolute;left:3825;top:2718;width:4460;height:34" coordorigin="3826,2719" coordsize="4460,34" path="m3826,2752l3826,2719m4459,2752l4459,2719m5098,2752l5098,2719m5736,2752l5736,2719m6374,2752l6374,2719m7008,2752l7008,2719m7646,2752l7646,2719m8285,2752l8285,2719e" filled="false" stroked="true" strokeweight=".24pt" strokecolor="#000000">
              <v:path arrowok="t"/>
              <v:stroke dashstyle="solid"/>
            </v:shape>
            <v:line style="position:absolute" from="3192,1759" to="3206,1759" stroked="true" strokeweight="1.2pt" strokecolor="#000000">
              <v:stroke dashstyle="solid"/>
            </v:line>
            <v:line style="position:absolute" from="3206,1759" to="3221,1835" stroked="true" strokeweight="1.2pt" strokecolor="#000000">
              <v:stroke dashstyle="solid"/>
            </v:line>
            <v:line style="position:absolute" from="3226,1823" to="3226,1847" stroked="true" strokeweight=".48pt" strokecolor="#000000">
              <v:stroke dashstyle="solid"/>
            </v:line>
            <v:line style="position:absolute" from="3230,1835" to="3245,1907" stroked="true" strokeweight="1.2pt" strokecolor="#000000">
              <v:stroke dashstyle="solid"/>
            </v:line>
            <v:rect style="position:absolute;left:3244;top:1895;width:15;height:24" filled="true" fillcolor="#000000" stroked="false">
              <v:fill type="solid"/>
            </v:rect>
            <v:rect style="position:absolute;left:3259;top:1895;width:15;height:24" filled="true" fillcolor="#000000" stroked="false">
              <v:fill type="solid"/>
            </v:rect>
            <v:rect style="position:absolute;left:3273;top:1895;width:15;height:24" filled="true" fillcolor="#000000" stroked="false">
              <v:fill type="solid"/>
            </v:rect>
            <v:line style="position:absolute" from="3293,1895" to="3293,1919" stroked="true" strokeweight=".48pt" strokecolor="#000000">
              <v:stroke dashstyle="solid"/>
            </v:line>
            <v:line style="position:absolute" from="3298,1907" to="3312,1835" stroked="true" strokeweight="1.2pt" strokecolor="#000000">
              <v:stroke dashstyle="solid"/>
            </v:line>
            <v:line style="position:absolute" from="3319,1526" to="3319,1847" stroked="true" strokeweight="1.92pt" strokecolor="#000000">
              <v:stroke dashstyle="solid"/>
            </v:line>
            <v:line style="position:absolute" from="3326,1538" to="3341,1538" stroked="true" strokeweight="1.2pt" strokecolor="#000000">
              <v:stroke dashstyle="solid"/>
            </v:line>
            <v:line style="position:absolute" from="3346,1526" to="3346,1550" stroked="true" strokeweight=".48pt" strokecolor="#000000">
              <v:stroke dashstyle="solid"/>
            </v:line>
            <v:line style="position:absolute" from="3350,1538" to="3365,1538" stroked="true" strokeweight="1.2pt" strokecolor="#000000">
              <v:stroke dashstyle="solid"/>
            </v:line>
            <v:line style="position:absolute" from="3365,1538" to="3379,1615" stroked="true" strokeweight="1.2pt" strokecolor="#000000">
              <v:stroke dashstyle="solid"/>
            </v:line>
            <v:line style="position:absolute" from="3379,1615" to="3394,1615" stroked="true" strokeweight="1.2pt" strokecolor="#000000">
              <v:stroke dashstyle="solid"/>
            </v:line>
            <v:line style="position:absolute" from="3398,1603" to="3398,1627" stroked="true" strokeweight=".48pt" strokecolor="#000000">
              <v:stroke dashstyle="solid"/>
            </v:line>
            <v:rect style="position:absolute;left:3403;top:1602;width:15;height:24" filled="true" fillcolor="#000000" stroked="false">
              <v:fill type="solid"/>
            </v:rect>
            <v:rect style="position:absolute;left:3417;top:1602;width:15;height:24" filled="true" fillcolor="#000000" stroked="false">
              <v:fill type="solid"/>
            </v:rect>
            <v:rect style="position:absolute;left:3432;top:1602;width:15;height:24" filled="true" fillcolor="#000000" stroked="false">
              <v:fill type="solid"/>
            </v:rect>
            <v:line style="position:absolute" from="3446,1615" to="3456,1687" stroked="true" strokeweight="1.2pt" strokecolor="#000000">
              <v:stroke dashstyle="solid"/>
            </v:line>
            <v:shape style="position:absolute;left:3456;top:1674;width:58;height:24" coordorigin="3456,1675" coordsize="58,24" path="m3514,1675l3499,1675,3485,1675,3470,1675,3456,1675,3456,1699,3470,1699,3485,1699,3499,1699,3514,1699,3514,1675e" filled="true" fillcolor="#000000" stroked="false">
              <v:path arrowok="t"/>
              <v:fill type="solid"/>
            </v:shape>
            <v:line style="position:absolute" from="3518,1526" to="3518,1699" stroked="true" strokeweight="1.68pt" strokecolor="#000000">
              <v:stroke dashstyle="solid"/>
            </v:line>
            <v:shape style="position:absolute;left:3523;top:1525;width:44;height:24" coordorigin="3523,1526" coordsize="44,24" path="m3566,1526l3552,1526,3538,1526,3523,1526,3523,1550,3538,1550,3552,1550,3566,1550,3566,1526e" filled="true" fillcolor="#000000" stroked="false">
              <v:path arrowok="t"/>
              <v:fill type="solid"/>
            </v:shape>
            <v:line style="position:absolute" from="3571,1526" to="3571,1550" stroked="true" strokeweight=".48pt" strokecolor="#000000">
              <v:stroke dashstyle="solid"/>
            </v:line>
            <v:shape style="position:absolute;left:3576;top:1525;width:44;height:24" coordorigin="3576,1526" coordsize="44,24" path="m3619,1526l3605,1526,3590,1526,3576,1526,3576,1550,3590,1550,3605,1550,3619,1550,3619,1526e" filled="true" fillcolor="#000000" stroked="false">
              <v:path arrowok="t"/>
              <v:fill type="solid"/>
            </v:shape>
            <v:line style="position:absolute" from="3624,1526" to="3624,1550" stroked="true" strokeweight=".48pt" strokecolor="#000000">
              <v:stroke dashstyle="solid"/>
            </v:line>
            <v:shape style="position:absolute;left:3628;top:1525;width:58;height:24" coordorigin="3629,1526" coordsize="58,24" path="m3686,1526l3672,1526,3658,1526,3643,1526,3629,1526,3629,1550,3643,1550,3658,1550,3672,1550,3686,1550,3686,1526e" filled="true" fillcolor="#000000" stroked="false">
              <v:path arrowok="t"/>
              <v:fill type="solid"/>
            </v:shape>
            <v:line style="position:absolute" from="3691,1526" to="3691,1627" stroked="true" strokeweight="1.68pt" strokecolor="#000000">
              <v:stroke dashstyle="solid"/>
            </v:line>
            <v:line style="position:absolute" from="3696,1615" to="3710,1687" stroked="true" strokeweight="1.2pt" strokecolor="#000000">
              <v:stroke dashstyle="solid"/>
            </v:line>
            <v:shape style="position:absolute;left:3710;top:1674;width:29;height:24" coordorigin="3710,1675" coordsize="29,24" path="m3739,1675l3725,1675,3710,1675,3710,1699,3725,1699,3739,1699,3739,1675e" filled="true" fillcolor="#000000" stroked="false">
              <v:path arrowok="t"/>
              <v:fill type="solid"/>
            </v:shape>
            <v:line style="position:absolute" from="3744,1675" to="3744,1699" stroked="true" strokeweight=".48pt" strokecolor="#000000">
              <v:stroke dashstyle="solid"/>
            </v:line>
            <v:shape style="position:absolute;left:3748;top:1674;width:44;height:24" coordorigin="3749,1675" coordsize="44,24" path="m3792,1675l3778,1675,3763,1675,3749,1675,3749,1699,3763,1699,3778,1699,3792,1699,3792,1675e" filled="true" fillcolor="#000000" stroked="false">
              <v:path arrowok="t"/>
              <v:fill type="solid"/>
            </v:shape>
            <v:line style="position:absolute" from="3797,1675" to="3797,1699" stroked="true" strokeweight=".48pt" strokecolor="#000000">
              <v:stroke dashstyle="solid"/>
            </v:line>
            <v:shape style="position:absolute;left:3801;top:1674;width:58;height:24" coordorigin="3802,1675" coordsize="58,24" path="m3859,1675l3845,1675,3830,1675,3816,1675,3802,1675,3802,1699,3816,1699,3830,1699,3845,1699,3859,1699,3859,1675e" filled="true" fillcolor="#000000" stroked="false">
              <v:path arrowok="t"/>
              <v:fill type="solid"/>
            </v:shape>
            <v:line style="position:absolute" from="3864,1675" to="3864,1847" stroked="true" strokeweight="1.68pt" strokecolor="#000000">
              <v:stroke dashstyle="solid"/>
            </v:line>
            <v:shape style="position:absolute;left:3868;top:1823;width:44;height:24" coordorigin="3869,1823" coordsize="44,24" path="m3912,1823l3898,1823,3883,1823,3869,1823,3869,1847,3883,1847,3898,1847,3912,1847,3912,1823e" filled="true" fillcolor="#000000" stroked="false">
              <v:path arrowok="t"/>
              <v:fill type="solid"/>
            </v:shape>
            <v:line style="position:absolute" from="3917,1823" to="3917,1847" stroked="true" strokeweight=".48pt" strokecolor="#000000">
              <v:stroke dashstyle="solid"/>
            </v:line>
            <v:line style="position:absolute" from="3929,1823" to="3929,1991" stroked="true" strokeweight="1.92pt" strokecolor="#000000">
              <v:stroke dashstyle="solid"/>
            </v:line>
            <v:shape style="position:absolute;left:3936;top:1967;width:29;height:24" coordorigin="3936,1967" coordsize="29,24" path="m3965,1967l3950,1967,3936,1967,3936,1991,3950,1991,3965,1991,3965,1967e" filled="true" fillcolor="#000000" stroked="false">
              <v:path arrowok="t"/>
              <v:fill type="solid"/>
            </v:shape>
            <v:line style="position:absolute" from="3970,1967" to="3970,1991" stroked="true" strokeweight=".48pt" strokecolor="#000000">
              <v:stroke dashstyle="solid"/>
            </v:line>
            <v:shape style="position:absolute;left:3974;top:1967;width:44;height:24" coordorigin="3974,1967" coordsize="44,24" path="m4018,1967l4003,1967,3989,1967,3974,1967,3974,1991,3989,1991,4003,1991,4018,1991,4018,1967e" filled="true" fillcolor="#000000" stroked="false">
              <v:path arrowok="t"/>
              <v:fill type="solid"/>
            </v:shape>
            <v:line style="position:absolute" from="4022,1967" to="4022,1991" stroked="true" strokeweight=".48pt" strokecolor="#000000">
              <v:stroke dashstyle="solid"/>
            </v:line>
            <v:line style="position:absolute" from="4027,1979" to="4042,1979" stroked="true" strokeweight="1.2pt" strokecolor="#000000">
              <v:stroke dashstyle="solid"/>
            </v:line>
            <v:line style="position:absolute" from="4049,1823" to="4049,1991" stroked="true" strokeweight="1.92pt" strokecolor="#000000">
              <v:stroke dashstyle="solid"/>
            </v:line>
            <v:line style="position:absolute" from="4056,1835" to="4070,1835" stroked="true" strokeweight="1.2pt" strokecolor="#000000">
              <v:stroke dashstyle="solid"/>
            </v:line>
            <v:line style="position:absolute" from="4075,1823" to="4075,1847" stroked="true" strokeweight=".48pt" strokecolor="#000000">
              <v:stroke dashstyle="solid"/>
            </v:line>
            <v:line style="position:absolute" from="4080,1835" to="4094,1835" stroked="true" strokeweight="1.2pt" strokecolor="#000000">
              <v:stroke dashstyle="solid"/>
            </v:line>
            <v:line style="position:absolute" from="4102,1603" to="4102,1847" stroked="true" strokeweight="1.92pt" strokecolor="#000000">
              <v:stroke dashstyle="solid"/>
            </v:line>
            <v:line style="position:absolute" from="4109,1615" to="4123,1615" stroked="true" strokeweight="1.2pt" strokecolor="#000000">
              <v:stroke dashstyle="solid"/>
            </v:line>
            <v:line style="position:absolute" from="4128,1382" to="4128,1627" stroked="true" strokeweight="1.68pt" strokecolor="#000000">
              <v:stroke dashstyle="solid"/>
            </v:line>
            <v:shape style="position:absolute;left:4132;top:1393;width:58;height:111" coordorigin="4133,1394" coordsize="58,111" path="m4133,1394l4147,1432m4147,1432l4162,1432m4162,1432l4176,1466m4176,1466l4190,1504e" filled="false" stroked="true" strokeweight="1.2pt" strokecolor="#000000">
              <v:path arrowok="t"/>
              <v:stroke dashstyle="solid"/>
            </v:shape>
            <v:line style="position:absolute" from="4195,1492" to="4195,1588" stroked="true" strokeweight="1.68pt" strokecolor="#000000">
              <v:stroke dashstyle="solid"/>
            </v:line>
            <v:shape style="position:absolute;left:4200;top:1024;width:44;height:591" coordorigin="4200,1024" coordsize="44,591" path="m4200,1576l4214,1615m4214,1615l4229,1024m4229,1024l4243,1024e" filled="false" stroked="true" strokeweight="1.2pt" strokecolor="#000000">
              <v:path arrowok="t"/>
              <v:stroke dashstyle="solid"/>
            </v:shape>
            <v:line style="position:absolute" from="4248,1012" to="4248,1036" stroked="true" strokeweight=".48pt" strokecolor="#000000">
              <v:stroke dashstyle="solid"/>
            </v:line>
            <v:line style="position:absolute" from="4253,1024" to="4267,1063" stroked="true" strokeweight="1.2pt" strokecolor="#000000">
              <v:stroke dashstyle="solid"/>
            </v:line>
            <v:line style="position:absolute" from="4274,791" to="4274,1075" stroked="true" strokeweight="1.92pt" strokecolor="#000000">
              <v:stroke dashstyle="solid"/>
            </v:line>
            <v:shape style="position:absolute;left:4281;top:803;width:82;height:183" coordorigin="4282,803" coordsize="82,183" path="m4282,803l4296,803m4296,803l4306,842m4306,842l4320,875m4320,875l4334,875m4334,875l4349,952m4349,952l4363,986e" filled="false" stroked="true" strokeweight="1.2pt" strokecolor="#000000">
              <v:path arrowok="t"/>
              <v:stroke dashstyle="solid"/>
            </v:shape>
            <v:line style="position:absolute" from="4368,974" to="4368,998" stroked="true" strokeweight=".48pt" strokecolor="#000000">
              <v:stroke dashstyle="solid"/>
            </v:line>
            <v:shape style="position:absolute;left:4372;top:973;width:29;height:24" coordorigin="4373,974" coordsize="29,24" path="m4402,974l4387,974,4373,974,4373,998,4387,998,4402,998,4402,974e" filled="true" fillcolor="#000000" stroked="false">
              <v:path arrowok="t"/>
              <v:fill type="solid"/>
            </v:shape>
            <v:line style="position:absolute" from="4402,986" to="4416,1024" stroked="true" strokeweight="1.2pt" strokecolor="#000000">
              <v:stroke dashstyle="solid"/>
            </v:line>
            <v:line style="position:absolute" from="4421,1012" to="4421,1036" stroked="true" strokeweight=".48pt" strokecolor="#000000">
              <v:stroke dashstyle="solid"/>
            </v:line>
            <v:shape style="position:absolute;left:4425;top:1012;width:29;height:24" coordorigin="4426,1012" coordsize="29,24" path="m4454,1012l4440,1012,4426,1012,4426,1036,4440,1036,4454,1036,4454,1012e" filled="true" fillcolor="#000000" stroked="false">
              <v:path arrowok="t"/>
              <v:fill type="solid"/>
            </v:shape>
            <v:line style="position:absolute" from="4454,1024" to="4469,1096" stroked="true" strokeweight="1.2pt" strokecolor="#000000">
              <v:stroke dashstyle="solid"/>
            </v:line>
            <v:line style="position:absolute" from="4474,1084" to="4474,1185" stroked="true" strokeweight="1.68pt" strokecolor="#000000">
              <v:stroke dashstyle="solid"/>
            </v:line>
            <v:shape style="position:absolute;left:4478;top:1173;width:44;height:111" coordorigin="4478,1173" coordsize="44,111" path="m4478,1173l4493,1245m4493,1245l4507,1283m4507,1283l4522,1245e" filled="false" stroked="true" strokeweight="1.2pt" strokecolor="#000000">
              <v:path arrowok="t"/>
              <v:stroke dashstyle="solid"/>
            </v:shape>
            <v:line style="position:absolute" from="4526,1233" to="4526,1257" stroked="true" strokeweight=".48pt" strokecolor="#000000">
              <v:stroke dashstyle="solid"/>
            </v:line>
            <v:line style="position:absolute" from="4538,1084" to="4538,1257" stroked="true" strokeweight="1.92pt" strokecolor="#000000">
              <v:stroke dashstyle="solid"/>
            </v:line>
            <v:shape style="position:absolute;left:4545;top:1084;width:29;height:25" coordorigin="4546,1084" coordsize="29,25" path="m4574,1084l4560,1084,4546,1084,4546,1108,4560,1108,4574,1108,4574,1084e" filled="true" fillcolor="#000000" stroked="false">
              <v:path arrowok="t"/>
              <v:fill type="solid"/>
            </v:shape>
            <v:line style="position:absolute" from="4582,940" to="4582,1108" stroked="true" strokeweight="1.92pt" strokecolor="#000000">
              <v:stroke dashstyle="solid"/>
            </v:line>
            <v:line style="position:absolute" from="4594,940" to="4594,1036" stroked="true" strokeweight="1.68pt" strokecolor="#000000">
              <v:stroke dashstyle="solid"/>
            </v:line>
            <v:line style="position:absolute" from="4598,1024" to="4613,1063" stroked="true" strokeweight="1.2pt" strokecolor="#000000">
              <v:stroke dashstyle="solid"/>
            </v:line>
            <v:line style="position:absolute" from="4620,1051" to="4620,1257" stroked="true" strokeweight="1.92pt" strokecolor="#000000">
              <v:stroke dashstyle="solid"/>
            </v:line>
            <v:shape style="position:absolute;left:4627;top:1245;width:24;height:149" coordorigin="4627,1245" coordsize="24,149" path="m4627,1245l4642,1355m4642,1355l4651,1394e" filled="false" stroked="true" strokeweight="1.2pt" strokecolor="#000000">
              <v:path arrowok="t"/>
              <v:stroke dashstyle="solid"/>
            </v:shape>
            <v:shape style="position:absolute;left:4658;top:1012;width:15;height:394" coordorigin="4658,1012" coordsize="15,394" path="m4658,1161l4658,1406m4673,1012l4673,1185e" filled="false" stroked="true" strokeweight="1.92pt" strokecolor="#000000">
              <v:path arrowok="t"/>
              <v:stroke dashstyle="solid"/>
            </v:shape>
            <v:line style="position:absolute" from="4680,1024" to="4694,1024" stroked="true" strokeweight="1.2pt" strokecolor="#000000">
              <v:stroke dashstyle="solid"/>
            </v:line>
            <v:line style="position:absolute" from="4699,1012" to="4699,1036" stroked="true" strokeweight=".48pt" strokecolor="#000000">
              <v:stroke dashstyle="solid"/>
            </v:line>
            <v:line style="position:absolute" from="4704,1024" to="4718,1024" stroked="true" strokeweight="1.2pt" strokecolor="#000000">
              <v:stroke dashstyle="solid"/>
            </v:line>
            <v:line style="position:absolute" from="4726,791" to="4726,1036" stroked="true" strokeweight="1.92pt" strokecolor="#000000">
              <v:stroke dashstyle="solid"/>
            </v:line>
            <v:line style="position:absolute" from="4740,499" to="4740,815" stroked="true" strokeweight="1.92pt" strokecolor="#000000">
              <v:stroke dashstyle="solid"/>
            </v:line>
            <v:line style="position:absolute" from="4747,511" to="4762,544" stroked="true" strokeweight="1.2pt" strokecolor="#000000">
              <v:stroke dashstyle="solid"/>
            </v:line>
            <v:line style="position:absolute" from="4766,532" to="4766,633" stroked="true" strokeweight="1.68pt" strokecolor="#000000">
              <v:stroke dashstyle="solid"/>
            </v:line>
            <v:line style="position:absolute" from="4778,609" to="4778,926" stroked="true" strokeweight="1.92pt" strokecolor="#000000">
              <v:stroke dashstyle="solid"/>
            </v:line>
            <v:shape style="position:absolute;left:4785;top:913;width:29;height:404" coordorigin="4786,914" coordsize="29,404" path="m4786,914l4800,952m4800,952l4814,1317e" filled="false" stroked="true" strokeweight="1.2pt" strokecolor="#000000">
              <v:path arrowok="t"/>
              <v:stroke dashstyle="solid"/>
            </v:shape>
            <v:line style="position:absolute" from="4819,1305" to="4819,1516" stroked="true" strokeweight="1.68pt" strokecolor="#000000">
              <v:stroke dashstyle="solid"/>
            </v:line>
            <v:line style="position:absolute" from="4824,1504" to="4838,1538" stroked="true" strokeweight="1.2pt" strokecolor="#000000">
              <v:stroke dashstyle="solid"/>
            </v:line>
            <v:shape style="position:absolute;left:4838;top:1525;width:29;height:24" coordorigin="4838,1526" coordsize="29,24" path="m4867,1526l4853,1526,4838,1526,4838,1550,4853,1550,4867,1550,4867,1526e" filled="true" fillcolor="#000000" stroked="false">
              <v:path arrowok="t"/>
              <v:fill type="solid"/>
            </v:shape>
            <v:line style="position:absolute" from="4872,1526" to="4872,1699" stroked="true" strokeweight="1.68pt" strokecolor="#000000">
              <v:stroke dashstyle="solid"/>
            </v:line>
            <v:shape style="position:absolute;left:4884;top:1674;width:29;height:317" coordorigin="4884,1675" coordsize="29,317" path="m4884,1675l4884,1847m4898,1823l4898,1991m4913,1675l4913,1991e" filled="false" stroked="true" strokeweight="1.92pt" strokecolor="#000000">
              <v:path arrowok="t"/>
              <v:stroke dashstyle="solid"/>
            </v:shape>
            <v:line style="position:absolute" from="4920,1687" to="4934,1687" stroked="true" strokeweight="1.2pt" strokecolor="#000000">
              <v:stroke dashstyle="solid"/>
            </v:line>
            <v:line style="position:absolute" from="4939,1675" to="4939,1771" stroked="true" strokeweight="1.68pt" strokecolor="#000000">
              <v:stroke dashstyle="solid"/>
            </v:line>
            <v:shape style="position:absolute;left:4944;top:1746;width:29;height:25" coordorigin="4944,1747" coordsize="29,25" path="m4973,1747l4958,1747,4944,1747,4944,1771,4958,1771,4973,1771,4973,1747e" filled="true" fillcolor="#000000" stroked="false">
              <v:path arrowok="t"/>
              <v:fill type="solid"/>
            </v:shape>
            <v:line style="position:absolute" from="4980,1603" to="4980,1771" stroked="true" strokeweight="1.92pt" strokecolor="#000000">
              <v:stroke dashstyle="solid"/>
            </v:line>
            <v:line style="position:absolute" from="4992,1382" to="4992,1627" stroked="true" strokeweight="1.68pt" strokecolor="#000000">
              <v:stroke dashstyle="solid"/>
            </v:line>
            <v:line style="position:absolute" from="5004,1233" to="5004,1406" stroked="true" strokeweight="1.92pt" strokecolor="#000000">
              <v:stroke dashstyle="solid"/>
            </v:line>
            <v:shape style="position:absolute;left:5011;top:1233;width:29;height:25" coordorigin="5011,1233" coordsize="29,25" path="m5040,1233l5026,1233,5011,1233,5011,1257,5026,1257,5040,1257,5040,1233e" filled="true" fillcolor="#000000" stroked="false">
              <v:path arrowok="t"/>
              <v:fill type="solid"/>
            </v:shape>
            <v:line style="position:absolute" from="5045,1233" to="5045,1257" stroked="true" strokeweight=".48pt" strokecolor="#000000">
              <v:stroke dashstyle="solid"/>
            </v:line>
            <v:shape style="position:absolute;left:5049;top:875;width:44;height:370" coordorigin="5050,875" coordsize="44,370" path="m5050,1245l5064,1245m5064,1245l5078,875m5078,875l5093,875e" filled="false" stroked="true" strokeweight="1.2pt" strokecolor="#000000">
              <v:path arrowok="t"/>
              <v:stroke dashstyle="solid"/>
            </v:shape>
            <v:line style="position:absolute" from="5098,863" to="5098,887" stroked="true" strokeweight=".48pt" strokecolor="#000000">
              <v:stroke dashstyle="solid"/>
            </v:line>
            <v:line style="position:absolute" from="5102,875" to="5117,511" stroked="true" strokeweight="1.2pt" strokecolor="#000000">
              <v:stroke dashstyle="solid"/>
            </v:line>
            <v:line style="position:absolute" from="5124,499" to="5124,815" stroked="true" strokeweight="1.92pt" strokecolor="#000000">
              <v:stroke dashstyle="solid"/>
            </v:line>
            <v:line style="position:absolute" from="5138,791" to="5138,964" stroked="true" strokeweight="1.92pt" strokecolor="#000000">
              <v:stroke dashstyle="solid"/>
            </v:line>
            <v:line style="position:absolute" from="5150,940" to="5150,964" stroked="true" strokeweight=".48pt" strokecolor="#000000">
              <v:stroke dashstyle="solid"/>
            </v:line>
            <v:line style="position:absolute" from="5162,643" to="5162,964" stroked="true" strokeweight="1.92pt" strokecolor="#000000">
              <v:stroke dashstyle="solid"/>
            </v:line>
            <v:shape style="position:absolute;left:5157;top:498;width:53;height:169" coordorigin="5158,499" coordsize="53,169" path="m5210,499l5196,499,5172,499,5158,499,5158,667,5172,667,5196,667,5210,667,5210,499e" filled="true" fillcolor="#000000" stroked="false">
              <v:path arrowok="t"/>
              <v:fill type="solid"/>
            </v:shape>
            <v:line style="position:absolute" from="5203,643" to="5203,667" stroked="true" strokeweight=".48pt" strokecolor="#000000">
              <v:stroke dashstyle="solid"/>
            </v:line>
            <v:line style="position:absolute" from="5208,655" to="5222,655" stroked="true" strokeweight="1.2pt" strokecolor="#000000">
              <v:stroke dashstyle="solid"/>
            </v:line>
            <v:line style="position:absolute" from="5222,655" to="5237,213" stroked="true" strokeweight="1.2pt" strokecolor="#000000">
              <v:stroke dashstyle="solid"/>
            </v:line>
            <v:rect style="position:absolute;left:5236;top:201;width:15;height:24" filled="true" fillcolor="#000000" stroked="false">
              <v:fill type="solid"/>
            </v:rect>
            <v:rect style="position:absolute;left:5251;top:201;width:15;height:24" filled="true" fillcolor="#000000" stroked="false">
              <v:fill type="solid"/>
            </v:rect>
            <v:line style="position:absolute" from="5270,201" to="5270,225" stroked="true" strokeweight=".48pt" strokecolor="#000000">
              <v:stroke dashstyle="solid"/>
            </v:line>
            <v:rect style="position:absolute;left:5275;top:201;width:15;height:24" filled="true" fillcolor="#000000" stroked="false">
              <v:fill type="solid"/>
            </v:rect>
            <v:rect style="position:absolute;left:5289;top:201;width:15;height:24" filled="true" fillcolor="#000000" stroked="false">
              <v:fill type="solid"/>
            </v:rect>
            <v:rect style="position:absolute;left:5304;top:201;width:15;height:24" filled="true" fillcolor="#000000" stroked="false">
              <v:fill type="solid"/>
            </v:rect>
            <v:line style="position:absolute" from="5323,201" to="5323,225" stroked="true" strokeweight=".48pt" strokecolor="#000000">
              <v:stroke dashstyle="solid"/>
            </v:line>
            <v:line style="position:absolute" from="5335,201" to="5335,374" stroked="true" strokeweight="1.92pt" strokecolor="#000000">
              <v:stroke dashstyle="solid"/>
            </v:line>
            <v:shape style="position:absolute;left:5342;top:349;width:29;height:24" coordorigin="5342,350" coordsize="29,24" path="m5371,350l5357,350,5342,350,5342,374,5357,374,5371,374,5371,350e" filled="true" fillcolor="#000000" stroked="false">
              <v:path arrowok="t"/>
              <v:fill type="solid"/>
            </v:shape>
            <v:line style="position:absolute" from="5376,350" to="5376,374" stroked="true" strokeweight=".48pt" strokecolor="#000000">
              <v:stroke dashstyle="solid"/>
            </v:line>
            <v:line style="position:absolute" from="5388,350" to="5388,667" stroked="true" strokeweight="1.92pt" strokecolor="#000000">
              <v:stroke dashstyle="solid"/>
            </v:line>
            <v:shape style="position:absolute;left:5395;top:642;width:44;height:24" coordorigin="5395,643" coordsize="44,24" path="m5438,643l5424,643,5410,643,5395,643,5395,667,5410,667,5424,667,5438,667,5438,643e" filled="true" fillcolor="#000000" stroked="false">
              <v:path arrowok="t"/>
              <v:fill type="solid"/>
            </v:shape>
            <v:line style="position:absolute" from="5443,643" to="5443,964" stroked="true" strokeweight="1.68pt" strokecolor="#000000">
              <v:stroke dashstyle="solid"/>
            </v:line>
            <v:shape style="position:absolute;left:5448;top:940;width:44;height:24" coordorigin="5448,940" coordsize="44,24" path="m5491,940l5477,940,5462,940,5448,940,5448,964,5462,964,5477,964,5491,964,5491,940e" filled="true" fillcolor="#000000" stroked="false">
              <v:path arrowok="t"/>
              <v:fill type="solid"/>
            </v:shape>
            <v:line style="position:absolute" from="5496,940" to="5496,964" stroked="true" strokeweight=".48pt" strokecolor="#000000">
              <v:stroke dashstyle="solid"/>
            </v:line>
            <v:line style="position:absolute" from="5501,952" to="5515,952" stroked="true" strokeweight="1.2pt" strokecolor="#000000">
              <v:stroke dashstyle="solid"/>
            </v:line>
            <v:line style="position:absolute" from="5522,791" to="5522,964" stroked="true" strokeweight="1.92pt" strokecolor="#000000">
              <v:stroke dashstyle="solid"/>
            </v:line>
            <v:line style="position:absolute" from="5530,803" to="5544,405" stroked="true" strokeweight="1.2pt" strokecolor="#000000">
              <v:stroke dashstyle="solid"/>
            </v:line>
            <v:line style="position:absolute" from="5549,393" to="5549,499" stroked="true" strokeweight="1.68pt" strokecolor="#000000">
              <v:stroke dashstyle="solid"/>
            </v:line>
            <v:shape style="position:absolute;left:5553;top:486;width:111;height:432" coordorigin="5554,487" coordsize="111,432" path="m5554,487l5568,573m5568,573l5582,602m5582,602l5597,659m5597,659l5611,770m5611,770l5621,803m5621,803l5635,803m5635,803l5650,856m5650,856l5664,919e" filled="false" stroked="true" strokeweight="1.2pt" strokecolor="#000000">
              <v:path arrowok="t"/>
              <v:stroke dashstyle="solid"/>
            </v:shape>
            <v:line style="position:absolute" from="5669,907" to="5669,1060" stroked="true" strokeweight="1.68pt" strokecolor="#000000">
              <v:stroke dashstyle="solid"/>
            </v:line>
            <v:line style="position:absolute" from="5681,1036" to="5681,1185" stroked="true" strokeweight="1.92pt" strokecolor="#000000">
              <v:stroke dashstyle="solid"/>
            </v:line>
            <v:shape style="position:absolute;left:5688;top:1173;width:29;height:192" coordorigin="5688,1173" coordsize="29,192" path="m5688,1173l5702,1274m5702,1274l5717,1365e" filled="false" stroked="true" strokeweight="1.2pt" strokecolor="#000000">
              <v:path arrowok="t"/>
              <v:stroke dashstyle="solid"/>
            </v:shape>
            <v:line style="position:absolute" from="5722,1223" to="5722,1377" stroked="true" strokeweight="1.68pt" strokecolor="#000000">
              <v:stroke dashstyle="solid"/>
            </v:line>
            <v:shape style="position:absolute;left:5726;top:1096;width:44;height:140" coordorigin="5726,1096" coordsize="44,140" path="m5726,1235l5741,1139m5741,1139l5755,1096m5755,1096l5770,1130e" filled="false" stroked="true" strokeweight="1.2pt" strokecolor="#000000">
              <v:path arrowok="t"/>
              <v:stroke dashstyle="solid"/>
            </v:shape>
            <v:line style="position:absolute" from="5774,1118" to="5774,1219" stroked="true" strokeweight="1.68pt" strokecolor="#000000">
              <v:stroke dashstyle="solid"/>
            </v:line>
            <v:shape style="position:absolute;left:5779;top:1206;width:58;height:96" coordorigin="5779,1207" coordsize="58,96" path="m5779,1207l5794,1245m5794,1245l5808,1274m5808,1274l5822,1303m5822,1303l5837,1303e" filled="false" stroked="true" strokeweight="1.2pt" strokecolor="#000000">
              <v:path arrowok="t"/>
              <v:stroke dashstyle="solid"/>
            </v:shape>
            <v:line style="position:absolute" from="5842,1291" to="5842,1315" stroked="true" strokeweight=".48pt" strokecolor="#000000">
              <v:stroke dashstyle="solid"/>
            </v:line>
            <v:line style="position:absolute" from="5846,1303" to="5861,1394" stroked="true" strokeweight="1.2pt" strokecolor="#000000">
              <v:stroke dashstyle="solid"/>
            </v:line>
            <v:shape style="position:absolute;left:5860;top:1381;width:29;height:25" coordorigin="5861,1382" coordsize="29,25" path="m5890,1382l5875,1382,5861,1382,5861,1406,5875,1406,5890,1406,5890,1382e" filled="true" fillcolor="#000000" stroked="false">
              <v:path arrowok="t"/>
              <v:fill type="solid"/>
            </v:shape>
            <v:line style="position:absolute" from="5894,1382" to="5894,1406" stroked="true" strokeweight=".48pt" strokecolor="#000000">
              <v:stroke dashstyle="solid"/>
            </v:line>
            <v:shape style="position:absolute;left:5899;top:1374;width:68;height:63" coordorigin="5899,1375" coordsize="68,63" path="m5899,1394l5914,1394m5914,1394l5928,1423m5928,1423l5942,1437m5942,1437l5952,1394m5952,1394l5966,1375e" filled="false" stroked="true" strokeweight="1.2pt" strokecolor="#000000">
              <v:path arrowok="t"/>
              <v:stroke dashstyle="solid"/>
            </v:shape>
            <v:line style="position:absolute" from="5974,1075" to="5974,1387" stroked="true" strokeweight="1.92pt" strokecolor="#000000">
              <v:stroke dashstyle="solid"/>
            </v:line>
            <v:shape style="position:absolute;left:5980;top:1077;width:29;height:77" coordorigin="5981,1077" coordsize="29,77" path="m5981,1087l5995,1077m5995,1077l6010,1154e" filled="false" stroked="true" strokeweight="1.2pt" strokecolor="#000000">
              <v:path arrowok="t"/>
              <v:stroke dashstyle="solid"/>
            </v:shape>
            <v:line style="position:absolute" from="6014,1142" to="6014,1166" stroked="true" strokeweight=".48pt" strokecolor="#000000">
              <v:stroke dashstyle="solid"/>
            </v:line>
            <v:shape style="position:absolute;left:6019;top:1153;width:29;height:140" coordorigin="6019,1154" coordsize="29,140" path="m6019,1154l6034,1245m6034,1245l6048,1293e" filled="false" stroked="true" strokeweight="1.2pt" strokecolor="#000000">
              <v:path arrowok="t"/>
              <v:stroke dashstyle="solid"/>
            </v:shape>
            <v:line style="position:absolute" from="6055,1012" to="6055,1305" stroked="true" strokeweight="1.92pt" strokecolor="#000000">
              <v:stroke dashstyle="solid"/>
            </v:line>
            <v:shape style="position:absolute;left:6062;top:654;width:24;height:370" coordorigin="6062,655" coordsize="24,370" path="m6062,1024l6072,655m6072,655l6086,683e" filled="false" stroked="true" strokeweight="1.2pt" strokecolor="#000000">
              <v:path arrowok="t"/>
              <v:stroke dashstyle="solid"/>
            </v:shape>
            <v:line style="position:absolute" from="6094,671" to="6094,835" stroked="true" strokeweight="1.92pt" strokecolor="#000000">
              <v:stroke dashstyle="solid"/>
            </v:line>
            <v:shape style="position:absolute;left:6100;top:822;width:68;height:202" coordorigin="6101,823" coordsize="68,202" path="m6101,823l6115,861m6115,861l6125,871m6125,871l6139,928m6139,928l6154,1024m6154,1024l6168,1024e" filled="false" stroked="true" strokeweight="1.2pt" strokecolor="#000000">
              <v:path arrowok="t"/>
              <v:stroke dashstyle="solid"/>
            </v:shape>
            <v:line style="position:absolute" from="6173,1012" to="6173,1036" stroked="true" strokeweight=".48pt" strokecolor="#000000">
              <v:stroke dashstyle="solid"/>
            </v:line>
            <v:shape style="position:absolute;left:6177;top:1012;width:29;height:24" coordorigin="6178,1012" coordsize="29,24" path="m6206,1012l6192,1012,6178,1012,6178,1036,6192,1036,6206,1036,6206,1012e" filled="true" fillcolor="#000000" stroked="false">
              <v:path arrowok="t"/>
              <v:fill type="solid"/>
            </v:shape>
            <v:shape style="position:absolute;left:6206;top:875;width:39;height:149" coordorigin="6206,875" coordsize="39,149" path="m6206,1024l6221,909m6221,909l6230,875m6230,875l6245,933e" filled="false" stroked="true" strokeweight="1.2pt" strokecolor="#000000">
              <v:path arrowok="t"/>
              <v:stroke dashstyle="solid"/>
            </v:shape>
            <v:line style="position:absolute" from="6252,921" to="6252,1108" stroked="true" strokeweight="1.92pt" strokecolor="#000000">
              <v:stroke dashstyle="solid"/>
            </v:line>
            <v:shape style="position:absolute;left:6259;top:1096;width:24;height:149" coordorigin="6259,1096" coordsize="24,149" path="m6259,1096l6274,1187m6274,1187l6283,1245e" filled="false" stroked="true" strokeweight="1.2pt" strokecolor="#000000">
              <v:path arrowok="t"/>
              <v:stroke dashstyle="solid"/>
            </v:shape>
            <v:shape style="position:absolute;left:6283;top:1233;width:44;height:25" coordorigin="6283,1233" coordsize="44,25" path="m6326,1233l6312,1233,6298,1233,6283,1233,6283,1257,6298,1257,6312,1257,6326,1257,6326,1233e" filled="true" fillcolor="#000000" stroked="false">
              <v:path arrowok="t"/>
              <v:fill type="solid"/>
            </v:shape>
            <v:shape style="position:absolute;left:6326;top:1096;width:24;height:149" coordorigin="6326,1096" coordsize="24,149" path="m6326,1245l6341,1154m6341,1154l6350,1096e" filled="false" stroked="true" strokeweight="1.2pt" strokecolor="#000000">
              <v:path arrowok="t"/>
              <v:stroke dashstyle="solid"/>
            </v:shape>
            <v:shape style="position:absolute;left:6350;top:1084;width:44;height:25" coordorigin="6350,1084" coordsize="44,25" path="m6394,1084l6379,1084,6365,1084,6350,1084,6350,1108,6365,1108,6379,1108,6394,1108,6394,1084e" filled="true" fillcolor="#000000" stroked="false">
              <v:path arrowok="t"/>
              <v:fill type="solid"/>
            </v:shape>
            <v:line style="position:absolute" from="6398,1084" to="6398,1195" stroked="true" strokeweight="1.68pt" strokecolor="#000000">
              <v:stroke dashstyle="solid"/>
            </v:line>
            <v:shape style="position:absolute;left:6403;top:1182;width:44;height:212" coordorigin="6403,1183" coordsize="44,212" path="m6403,1183l6418,1255m6418,1255l6432,1375m6432,1375l6446,1394e" filled="false" stroked="true" strokeweight="1.2pt" strokecolor="#000000">
              <v:path arrowok="t"/>
              <v:stroke dashstyle="solid"/>
            </v:shape>
            <v:line style="position:absolute" from="6451,1382" to="6451,1406" stroked="true" strokeweight=".48pt" strokecolor="#000000">
              <v:stroke dashstyle="solid"/>
            </v:line>
            <v:line style="position:absolute" from="6463,1262" to="6463,1406" stroked="true" strokeweight="1.92pt" strokecolor="#000000">
              <v:stroke dashstyle="solid"/>
            </v:line>
            <v:shape style="position:absolute;left:6470;top:1245;width:96;height:221" coordorigin="6470,1245" coordsize="96,221" path="m6470,1274l6485,1245m6485,1245l6499,1264m6499,1264l6514,1384m6514,1384l6523,1456m6523,1456l6538,1466m6538,1466l6552,1399m6552,1399l6566,1427e" filled="false" stroked="true" strokeweight="1.2pt" strokecolor="#000000">
              <v:path arrowok="t"/>
              <v:stroke dashstyle="solid"/>
            </v:shape>
            <v:line style="position:absolute" from="6571,1415" to="6571,1535" stroked="true" strokeweight="1.68pt" strokecolor="#000000">
              <v:stroke dashstyle="solid"/>
            </v:line>
            <v:shape style="position:absolute;left:6576;top:1451;width:29;height:120" coordorigin="6576,1451" coordsize="29,120" path="m6576,1523l6590,1571m6590,1571l6605,1451e" filled="false" stroked="true" strokeweight="1.2pt" strokecolor="#000000">
              <v:path arrowok="t"/>
              <v:stroke dashstyle="solid"/>
            </v:shape>
            <v:line style="position:absolute" from="6612,1209" to="6612,1463" stroked="true" strokeweight="1.92pt" strokecolor="#000000">
              <v:stroke dashstyle="solid"/>
            </v:line>
            <v:line style="position:absolute" from="6624,1075" to="6624,1233" stroked="true" strokeweight="1.68pt" strokecolor="#000000">
              <v:stroke dashstyle="solid"/>
            </v:line>
            <v:line style="position:absolute" from="6636,940" to="6636,1099" stroked="true" strokeweight="1.92pt" strokecolor="#000000">
              <v:stroke dashstyle="solid"/>
            </v:line>
            <v:shape style="position:absolute;left:6643;top:923;width:29;height:29" coordorigin="6643,923" coordsize="29,29" path="m6643,952l6658,952m6658,952l6672,923e" filled="false" stroked="true" strokeweight="1.2pt" strokecolor="#000000">
              <v:path arrowok="t"/>
              <v:stroke dashstyle="solid"/>
            </v:shape>
            <v:line style="position:absolute" from="6679,791" to="6679,935" stroked="true" strokeweight="1.92pt" strokecolor="#000000">
              <v:stroke dashstyle="solid"/>
            </v:line>
            <v:line style="position:absolute" from="6691,791" to="6691,815" stroked="true" strokeweight=".48pt" strokecolor="#000000">
              <v:stroke dashstyle="solid"/>
            </v:line>
            <v:shape style="position:absolute;left:6696;top:791;width:44;height:24" coordorigin="6696,791" coordsize="44,24" path="m6739,791l6725,791,6710,791,6696,791,6696,815,6710,815,6725,815,6739,815,6739,791e" filled="true" fillcolor="#000000" stroked="false">
              <v:path arrowok="t"/>
              <v:fill type="solid"/>
            </v:shape>
            <v:shape style="position:absolute;left:6739;top:654;width:24;height:149" coordorigin="6739,655" coordsize="24,149" path="m6739,803l6749,760m6749,760l6763,655e" filled="false" stroked="true" strokeweight="1.2pt" strokecolor="#000000">
              <v:path arrowok="t"/>
              <v:stroke dashstyle="solid"/>
            </v:shape>
            <v:shape style="position:absolute;left:6763;top:642;width:29;height:24" coordorigin="6763,643" coordsize="29,24" path="m6792,643l6778,643,6763,643,6763,667,6778,667,6792,667,6792,643e" filled="true" fillcolor="#000000" stroked="false">
              <v:path arrowok="t"/>
              <v:fill type="solid"/>
            </v:shape>
            <v:line style="position:absolute" from="6797,643" to="6797,667" stroked="true" strokeweight=".48pt" strokecolor="#000000">
              <v:stroke dashstyle="solid"/>
            </v:line>
            <v:line style="position:absolute" from="6809,518" to="6809,667" stroked="true" strokeweight="1.92pt" strokecolor="#000000">
              <v:stroke dashstyle="solid"/>
            </v:line>
            <v:line style="position:absolute" from="6816,530" to="6830,511" stroked="true" strokeweight="1.2pt" strokecolor="#000000">
              <v:stroke dashstyle="solid"/>
            </v:line>
            <v:shape style="position:absolute;left:6830;top:498;width:29;height:24" coordorigin="6830,499" coordsize="29,24" path="m6859,499l6845,499,6830,499,6830,523,6845,523,6859,523,6859,499e" filled="true" fillcolor="#000000" stroked="false">
              <v:path arrowok="t"/>
              <v:fill type="solid"/>
            </v:shape>
            <v:line style="position:absolute" from="6864,499" to="6864,523" stroked="true" strokeweight=".48pt" strokecolor="#000000">
              <v:stroke dashstyle="solid"/>
            </v:line>
            <v:shape style="position:absolute;left:6868;top:498;width:44;height:24" coordorigin="6869,499" coordsize="44,24" path="m6912,499l6898,499,6883,499,6869,499,6869,523,6883,523,6898,523,6912,523,6912,499e" filled="true" fillcolor="#000000" stroked="false">
              <v:path arrowok="t"/>
              <v:fill type="solid"/>
            </v:shape>
            <v:line style="position:absolute" from="6917,499" to="6917,523" stroked="true" strokeweight=".48pt" strokecolor="#000000">
              <v:stroke dashstyle="solid"/>
            </v:line>
            <v:shape style="position:absolute;left:6921;top:498;width:44;height:24" coordorigin="6922,499" coordsize="44,24" path="m6965,499l6950,499,6936,499,6922,499,6922,523,6936,523,6950,523,6965,523,6965,499e" filled="true" fillcolor="#000000" stroked="false">
              <v:path arrowok="t"/>
              <v:fill type="solid"/>
            </v:shape>
            <v:line style="position:absolute" from="6970,499" to="6970,638" stroked="true" strokeweight="1.68pt" strokecolor="#000000">
              <v:stroke dashstyle="solid"/>
            </v:line>
            <v:line style="position:absolute" from="6974,626" to="6989,655" stroked="true" strokeweight="1.2pt" strokecolor="#000000">
              <v:stroke dashstyle="solid"/>
            </v:line>
            <v:shape style="position:absolute;left:6988;top:642;width:29;height:24" coordorigin="6989,643" coordsize="29,24" path="m7018,643l7003,643,6989,643,6989,667,7003,667,7018,667,7018,643e" filled="true" fillcolor="#000000" stroked="false">
              <v:path arrowok="t"/>
              <v:fill type="solid"/>
            </v:shape>
            <v:shape style="position:absolute;left:7017;top:654;width:120;height:519" coordorigin="7018,655" coordsize="120,519" path="m7018,655l7027,707m7027,707l7042,823m7042,823l7056,923m7056,923l7070,967m7070,967l7085,1024m7085,1024l7094,1067m7094,1067l7109,1096m7109,1096l7123,1163m7123,1163l7138,1173e" filled="false" stroked="true" strokeweight="1.2pt" strokecolor="#000000">
              <v:path arrowok="t"/>
              <v:stroke dashstyle="solid"/>
            </v:shape>
            <v:line style="position:absolute" from="7142,1161" to="7142,1185" stroked="true" strokeweight=".48pt" strokecolor="#000000">
              <v:stroke dashstyle="solid"/>
            </v:line>
            <v:shape style="position:absolute;left:7147;top:1161;width:44;height:24" coordorigin="7147,1161" coordsize="44,24" path="m7190,1161l7176,1161,7162,1161,7147,1161,7147,1185,7162,1185,7176,1185,7190,1185,7190,1161e" filled="true" fillcolor="#000000" stroked="false">
              <v:path arrowok="t"/>
              <v:fill type="solid"/>
            </v:shape>
            <v:line style="position:absolute" from="7195,1161" to="7195,1185" stroked="true" strokeweight=".48pt" strokecolor="#000000">
              <v:stroke dashstyle="solid"/>
            </v:line>
            <v:shape style="position:absolute;left:7200;top:1173;width:44;height:72" coordorigin="7200,1173" coordsize="44,72" path="m7200,1173l7214,1173m7214,1173l7229,1240m7229,1240l7243,1245e" filled="false" stroked="true" strokeweight="1.2pt" strokecolor="#000000">
              <v:path arrowok="t"/>
              <v:stroke dashstyle="solid"/>
            </v:shape>
            <v:line style="position:absolute" from="7248,1233" to="7248,1257" stroked="true" strokeweight=".48pt" strokecolor="#000000">
              <v:stroke dashstyle="solid"/>
            </v:line>
            <v:shape style="position:absolute;left:7252;top:1245;width:29;height:29" coordorigin="7253,1245" coordsize="29,29" path="m7253,1245l7267,1245m7267,1245l7282,1274e" filled="false" stroked="true" strokeweight="1.2pt" strokecolor="#000000">
              <v:path arrowok="t"/>
              <v:stroke dashstyle="solid"/>
            </v:shape>
            <v:line style="position:absolute" from="7289,1262" to="7289,1478" stroked="true" strokeweight="1.92pt" strokecolor="#000000">
              <v:stroke dashstyle="solid"/>
            </v:line>
            <v:line style="position:absolute" from="7301,1454" to="7301,1646" stroked="true" strokeweight="1.68pt" strokecolor="#000000">
              <v:stroke dashstyle="solid"/>
            </v:line>
            <v:shape style="position:absolute;left:7305;top:1633;width:29;height:82" coordorigin="7306,1634" coordsize="29,82" path="m7306,1634l7320,1687m7320,1687l7334,1715e" filled="false" stroked="true" strokeweight="1.2pt" strokecolor="#000000">
              <v:path arrowok="t"/>
              <v:stroke dashstyle="solid"/>
            </v:shape>
            <v:line style="position:absolute" from="7342,1703" to="7342,1847" stroked="true" strokeweight="1.92pt" strokecolor="#000000">
              <v:stroke dashstyle="solid"/>
            </v:line>
            <v:line style="position:absolute" from="7354,1823" to="7354,1847" stroked="true" strokeweight=".48pt" strokecolor="#000000">
              <v:stroke dashstyle="solid"/>
            </v:line>
            <v:shape style="position:absolute;left:7358;top:1823;width:58;height:24" coordorigin="7358,1823" coordsize="58,24" path="m7416,1823l7402,1823,7387,1823,7373,1823,7358,1823,7358,1847,7373,1847,7387,1847,7402,1847,7416,1847,7416,1823e" filled="true" fillcolor="#000000" stroked="false">
              <v:path arrowok="t"/>
              <v:fill type="solid"/>
            </v:shape>
            <v:line style="position:absolute" from="7421,1823" to="7421,1847" stroked="true" strokeweight=".48pt" strokecolor="#000000">
              <v:stroke dashstyle="solid"/>
            </v:line>
            <v:shape style="position:absolute;left:7425;top:1823;width:29;height:24" coordorigin="7426,1823" coordsize="29,24" path="m7454,1823l7440,1823,7426,1823,7426,1847,7440,1847,7454,1847,7454,1823e" filled="true" fillcolor="#000000" stroked="false">
              <v:path arrowok="t"/>
              <v:fill type="solid"/>
            </v:shape>
            <v:shape style="position:absolute;left:7454;top:1835;width:68;height:111" coordorigin="7454,1835" coordsize="68,111" path="m7454,1835l7469,1855m7469,1855l7478,1907m7478,1907l7493,1907m7493,1907l7507,1936m7507,1936l7522,1946e" filled="false" stroked="true" strokeweight="1.2pt" strokecolor="#000000">
              <v:path arrowok="t"/>
              <v:stroke dashstyle="solid"/>
            </v:shape>
            <v:line style="position:absolute" from="7526,1934" to="7526,1958" stroked="true" strokeweight=".48pt" strokecolor="#000000">
              <v:stroke dashstyle="solid"/>
            </v:line>
            <v:shape style="position:absolute;left:7531;top:1933;width:58;height:24" coordorigin="7531,1934" coordsize="58,24" path="m7589,1934l7574,1934,7560,1934,7546,1934,7531,1934,7531,1958,7546,1958,7560,1958,7574,1958,7589,1958,7589,1934e" filled="true" fillcolor="#000000" stroked="false">
              <v:path arrowok="t"/>
              <v:fill type="solid"/>
            </v:shape>
            <v:shape style="position:absolute;left:7588;top:1725;width:106;height:221" coordorigin="7589,1725" coordsize="106,221" path="m7589,1946l7598,1893m7598,1893l7613,1874m7613,1874l7627,1874m7627,1874l7642,1811m7642,1811l7651,1797m7651,1797l7666,1730m7666,1730l7680,1725m7680,1725l7694,1725e" filled="false" stroked="true" strokeweight="1.2pt" strokecolor="#000000">
              <v:path arrowok="t"/>
              <v:stroke dashstyle="solid"/>
            </v:shape>
            <v:line style="position:absolute" from="7699,1713" to="7699,1737" stroked="true" strokeweight=".48pt" strokecolor="#000000">
              <v:stroke dashstyle="solid"/>
            </v:line>
            <v:shape style="position:absolute;left:7704;top:1713;width:58;height:25" coordorigin="7704,1713" coordsize="58,25" path="m7762,1713l7747,1713,7733,1713,7718,1713,7704,1713,7704,1737,7718,1737,7733,1737,7747,1737,7762,1737,7762,1713e" filled="true" fillcolor="#000000" stroked="false">
              <v:path arrowok="t"/>
              <v:fill type="solid"/>
            </v:shape>
            <v:line style="position:absolute" from="7766,1713" to="7766,1737" stroked="true" strokeweight=".48pt" strokecolor="#000000">
              <v:stroke dashstyle="solid"/>
            </v:line>
            <v:shape style="position:absolute;left:7771;top:1725;width:44;height:72" coordorigin="7771,1725" coordsize="44,72" path="m7771,1725l7786,1725m7786,1725l7800,1759m7800,1759l7814,1797e" filled="false" stroked="true" strokeweight="1.2pt" strokecolor="#000000">
              <v:path arrowok="t"/>
              <v:stroke dashstyle="solid"/>
            </v:shape>
            <v:line style="position:absolute" from="7819,1785" to="7819,1809" stroked="true" strokeweight=".48pt" strokecolor="#000000">
              <v:stroke dashstyle="solid"/>
            </v:line>
            <v:line style="position:absolute" from="7824,1797" to="7838,1835" stroked="true" strokeweight="1.2pt" strokecolor="#000000">
              <v:stroke dashstyle="solid"/>
            </v:line>
            <v:shape style="position:absolute;left:7838;top:1823;width:29;height:24" coordorigin="7838,1823" coordsize="29,24" path="m7867,1823l7853,1823,7838,1823,7838,1847,7853,1847,7867,1847,7867,1823e" filled="true" fillcolor="#000000" stroked="false">
              <v:path arrowok="t"/>
              <v:fill type="solid"/>
            </v:shape>
            <v:line style="position:absolute" from="7867,1835" to="7877,1874" stroked="true" strokeweight="1.2pt" strokecolor="#000000">
              <v:stroke dashstyle="solid"/>
            </v:line>
            <v:shape style="position:absolute;left:7876;top:1861;width:44;height:25" coordorigin="7877,1862" coordsize="44,25" path="m7920,1862l7906,1862,7891,1862,7877,1862,7877,1886,7891,1886,7906,1886,7920,1886,7920,1862e" filled="true" fillcolor="#000000" stroked="false">
              <v:path arrowok="t"/>
              <v:fill type="solid"/>
            </v:shape>
            <v:line style="position:absolute" from="7920,1874" to="7934,1835" stroked="true" strokeweight="1.2pt" strokecolor="#000000">
              <v:stroke dashstyle="solid"/>
            </v:line>
            <v:line style="position:absolute" from="7939,1823" to="7939,1847" stroked="true" strokeweight=".48pt" strokecolor="#000000">
              <v:stroke dashstyle="solid"/>
            </v:line>
            <v:shape style="position:absolute;left:7944;top:1823;width:44;height:24" coordorigin="7944,1823" coordsize="44,24" path="m7987,1823l7973,1823,7958,1823,7944,1823,7944,1847,7958,1847,7973,1847,7987,1847,7987,1823e" filled="true" fillcolor="#000000" stroked="false">
              <v:path arrowok="t"/>
              <v:fill type="solid"/>
            </v:shape>
            <v:line style="position:absolute" from="7992,1823" to="7992,1847" stroked="true" strokeweight=".48pt" strokecolor="#000000">
              <v:stroke dashstyle="solid"/>
            </v:line>
            <v:shape style="position:absolute;left:7996;top:1686;width:68;height:149" coordorigin="7997,1687" coordsize="68,149" path="m7997,1835l8011,1835m8011,1835l8026,1797m8026,1797l8040,1759m8040,1759l8050,1725m8050,1725l8064,1687e" filled="false" stroked="true" strokeweight="1.2pt" strokecolor="#000000">
              <v:path arrowok="t"/>
              <v:stroke dashstyle="solid"/>
            </v:shape>
            <v:shape style="position:absolute;left:8064;top:1674;width:29;height:24" coordorigin="8064,1675" coordsize="29,24" path="m8093,1675l8078,1675,8064,1675,8064,1699,8078,1699,8093,1699,8093,1675e" filled="true" fillcolor="#000000" stroked="false">
              <v:path arrowok="t"/>
              <v:fill type="solid"/>
            </v:shape>
            <v:line style="position:absolute" from="8093,1687" to="8102,1653" stroked="true" strokeweight="1.2pt" strokecolor="#000000">
              <v:stroke dashstyle="solid"/>
            </v:line>
            <v:rect style="position:absolute;left:8102;top:1641;width:15;height:24" filled="true" fillcolor="#000000" stroked="false">
              <v:fill type="solid"/>
            </v:rect>
            <v:rect style="position:absolute;left:8116;top:1641;width:15;height:24" filled="true" fillcolor="#000000" stroked="false">
              <v:fill type="solid"/>
            </v:rect>
            <v:rect style="position:absolute;left:8131;top:1641;width:15;height:24" filled="true" fillcolor="#000000" stroked="false">
              <v:fill type="solid"/>
            </v:rect>
            <v:rect style="position:absolute;left:8145;top:1641;width:15;height:24" filled="true" fillcolor="#000000" stroked="false">
              <v:fill type="solid"/>
            </v:rect>
            <v:line style="position:absolute" from="8165,1641" to="8165,1665" stroked="true" strokeweight=".48pt" strokecolor="#000000">
              <v:stroke dashstyle="solid"/>
            </v:line>
            <v:line style="position:absolute" from="8170,1653" to="8184,1653" stroked="true" strokeweight="1.2pt" strokecolor="#000000">
              <v:stroke dashstyle="solid"/>
            </v:line>
            <v:line style="position:absolute" from="8184,1653" to="8198,1615" stroked="true" strokeweight="1.2pt" strokecolor="#000000">
              <v:stroke dashstyle="solid"/>
            </v:line>
            <v:line style="position:absolute" from="8198,1615" to="8213,1615" stroked="true" strokeweight="1.2pt" strokecolor="#000000">
              <v:stroke dashstyle="solid"/>
            </v:line>
            <v:line style="position:absolute" from="8218,1603" to="8218,1627" stroked="true" strokeweight=".48pt" strokecolor="#000000">
              <v:stroke dashstyle="solid"/>
            </v:line>
            <v:line style="position:absolute" from="8222,1615" to="8237,1615" stroked="true" strokeweight="1.2pt" strokecolor="#000000">
              <v:stroke dashstyle="solid"/>
            </v:line>
            <v:line style="position:absolute" from="8237,1615" to="8251,1653" stroked="true" strokeweight="1.2pt" strokecolor="#000000">
              <v:stroke dashstyle="solid"/>
            </v:line>
            <v:line style="position:absolute" from="8251,1653" to="8266,1725" stroked="true" strokeweight="1.2pt" strokecolor="#000000">
              <v:stroke dashstyle="solid"/>
            </v:line>
            <v:line style="position:absolute" from="8266,1725" to="8275,1797" stroked="true" strokeweight="1.2pt" strokecolor="#000000">
              <v:stroke dashstyle="solid"/>
            </v:line>
            <v:line style="position:absolute" from="8275,1797" to="8290,1835" stroked="true" strokeweight="1.2pt" strokecolor="#000000">
              <v:stroke dashstyle="solid"/>
            </v:line>
            <v:line style="position:absolute" from="8290,1835" to="8304,1907" stroked="true" strokeweight="1.2pt" strokecolor="#000000">
              <v:stroke dashstyle="solid"/>
            </v:line>
            <v:line style="position:absolute" from="8304,1907" to="8318,1907" stroked="true" strokeweight="1.2pt" strokecolor="#000000">
              <v:stroke dashstyle="solid"/>
            </v:line>
            <v:line style="position:absolute" from="8318,1907" to="8328,1946" stroked="true" strokeweight="1.2pt" strokecolor="#000000">
              <v:stroke dashstyle="solid"/>
            </v:line>
            <v:line style="position:absolute" from="8328,1946" to="8342,1946" stroked="true" strokeweight="1.2pt" strokecolor="#000000">
              <v:stroke dashstyle="solid"/>
            </v:line>
            <v:rect style="position:absolute;left:3105;top:2737;width:332;height:245" filled="true" fillcolor="#ffffff" stroked="false">
              <v:fill type="solid"/>
            </v:rect>
            <v:shape style="position:absolute;left:3153;top:2787;width:256;height:130" type="#_x0000_t202" filled="false" stroked="false">
              <v:textbox inset="0,0,0,0">
                <w:txbxContent>
                  <w:p>
                    <w:pPr>
                      <w:spacing w:before="1"/>
                      <w:ind w:left="0" w:right="0" w:firstLine="0"/>
                      <w:jc w:val="left"/>
                      <w:rPr>
                        <w:sz w:val="11"/>
                      </w:rPr>
                    </w:pPr>
                    <w:r>
                      <w:rPr>
                        <w:w w:val="105"/>
                        <w:sz w:val="11"/>
                      </w:rPr>
                      <w:t>1967</w:t>
                    </w:r>
                  </w:p>
                </w:txbxContent>
              </v:textbox>
              <w10:wrap type="none"/>
            </v:shape>
            <v:shape style="position:absolute;left:3772;top:2822;width:136;height:128" type="#_x0000_t202" filled="false" stroked="false">
              <v:textbox inset="0,0,0,0">
                <w:txbxContent>
                  <w:p>
                    <w:pPr>
                      <w:spacing w:line="126" w:lineRule="exact" w:before="0"/>
                      <w:ind w:left="0" w:right="0" w:firstLine="0"/>
                      <w:jc w:val="left"/>
                      <w:rPr>
                        <w:sz w:val="11"/>
                      </w:rPr>
                    </w:pPr>
                    <w:r>
                      <w:rPr>
                        <w:w w:val="105"/>
                        <w:sz w:val="11"/>
                      </w:rPr>
                      <w:t>71</w:t>
                    </w:r>
                  </w:p>
                </w:txbxContent>
              </v:textbox>
              <w10:wrap type="none"/>
            </v:shape>
            <v:shape style="position:absolute;left:4411;top:2822;width:136;height:128" type="#_x0000_t202" filled="false" stroked="false">
              <v:textbox inset="0,0,0,0">
                <w:txbxContent>
                  <w:p>
                    <w:pPr>
                      <w:spacing w:line="126" w:lineRule="exact" w:before="0"/>
                      <w:ind w:left="0" w:right="0" w:firstLine="0"/>
                      <w:jc w:val="left"/>
                      <w:rPr>
                        <w:sz w:val="11"/>
                      </w:rPr>
                    </w:pPr>
                    <w:r>
                      <w:rPr>
                        <w:w w:val="105"/>
                        <w:sz w:val="11"/>
                      </w:rPr>
                      <w:t>75</w:t>
                    </w:r>
                  </w:p>
                </w:txbxContent>
              </v:textbox>
              <w10:wrap type="none"/>
            </v:shape>
            <v:shape style="position:absolute;left:5044;top:2822;width:136;height:128" type="#_x0000_t202" filled="false" stroked="false">
              <v:textbox inset="0,0,0,0">
                <w:txbxContent>
                  <w:p>
                    <w:pPr>
                      <w:spacing w:line="126" w:lineRule="exact" w:before="0"/>
                      <w:ind w:left="0" w:right="0" w:firstLine="0"/>
                      <w:jc w:val="left"/>
                      <w:rPr>
                        <w:sz w:val="11"/>
                      </w:rPr>
                    </w:pPr>
                    <w:r>
                      <w:rPr>
                        <w:w w:val="105"/>
                        <w:sz w:val="11"/>
                      </w:rPr>
                      <w:t>79</w:t>
                    </w:r>
                  </w:p>
                </w:txbxContent>
              </v:textbox>
              <w10:wrap type="none"/>
            </v:shape>
            <v:shape style="position:absolute;left:5683;top:2822;width:136;height:128" type="#_x0000_t202" filled="false" stroked="false">
              <v:textbox inset="0,0,0,0">
                <w:txbxContent>
                  <w:p>
                    <w:pPr>
                      <w:spacing w:line="126" w:lineRule="exact" w:before="0"/>
                      <w:ind w:left="0" w:right="0" w:firstLine="0"/>
                      <w:jc w:val="left"/>
                      <w:rPr>
                        <w:sz w:val="11"/>
                      </w:rPr>
                    </w:pPr>
                    <w:r>
                      <w:rPr>
                        <w:w w:val="105"/>
                        <w:sz w:val="11"/>
                      </w:rPr>
                      <w:t>83</w:t>
                    </w:r>
                  </w:p>
                </w:txbxContent>
              </v:textbox>
              <w10:wrap type="none"/>
            </v:shape>
            <v:shape style="position:absolute;left:6321;top:2822;width:136;height:128" type="#_x0000_t202" filled="false" stroked="false">
              <v:textbox inset="0,0,0,0">
                <w:txbxContent>
                  <w:p>
                    <w:pPr>
                      <w:spacing w:line="126" w:lineRule="exact" w:before="0"/>
                      <w:ind w:left="0" w:right="0" w:firstLine="0"/>
                      <w:jc w:val="left"/>
                      <w:rPr>
                        <w:sz w:val="11"/>
                      </w:rPr>
                    </w:pPr>
                    <w:r>
                      <w:rPr>
                        <w:w w:val="105"/>
                        <w:sz w:val="11"/>
                      </w:rPr>
                      <w:t>87</w:t>
                    </w:r>
                  </w:p>
                </w:txbxContent>
              </v:textbox>
              <w10:wrap type="none"/>
            </v:shape>
            <v:shape style="position:absolute;left:6960;top:2822;width:136;height:128" type="#_x0000_t202" filled="false" stroked="false">
              <v:textbox inset="0,0,0,0">
                <w:txbxContent>
                  <w:p>
                    <w:pPr>
                      <w:spacing w:line="126" w:lineRule="exact" w:before="0"/>
                      <w:ind w:left="0" w:right="0" w:firstLine="0"/>
                      <w:jc w:val="left"/>
                      <w:rPr>
                        <w:sz w:val="11"/>
                      </w:rPr>
                    </w:pPr>
                    <w:r>
                      <w:rPr>
                        <w:w w:val="105"/>
                        <w:sz w:val="11"/>
                      </w:rPr>
                      <w:t>91</w:t>
                    </w:r>
                  </w:p>
                </w:txbxContent>
              </v:textbox>
              <w10:wrap type="none"/>
            </v:shape>
            <v:shape style="position:absolute;left:7593;top:2822;width:136;height:128" type="#_x0000_t202" filled="false" stroked="false">
              <v:textbox inset="0,0,0,0">
                <w:txbxContent>
                  <w:p>
                    <w:pPr>
                      <w:spacing w:line="126" w:lineRule="exact" w:before="0"/>
                      <w:ind w:left="0" w:right="0" w:firstLine="0"/>
                      <w:jc w:val="left"/>
                      <w:rPr>
                        <w:sz w:val="11"/>
                      </w:rPr>
                    </w:pPr>
                    <w:r>
                      <w:rPr>
                        <w:w w:val="105"/>
                        <w:sz w:val="11"/>
                      </w:rPr>
                      <w:t>95</w:t>
                    </w:r>
                  </w:p>
                </w:txbxContent>
              </v:textbox>
              <w10:wrap type="none"/>
            </v:shape>
            <v:shape style="position:absolute;left:8232;top:2822;width:136;height:128" type="#_x0000_t202" filled="false" stroked="false">
              <v:textbox inset="0,0,0,0">
                <w:txbxContent>
                  <w:p>
                    <w:pPr>
                      <w:spacing w:line="126" w:lineRule="exact" w:before="0"/>
                      <w:ind w:left="0" w:right="0" w:firstLine="0"/>
                      <w:jc w:val="left"/>
                      <w:rPr>
                        <w:sz w:val="11"/>
                      </w:rPr>
                    </w:pPr>
                    <w:r>
                      <w:rPr>
                        <w:w w:val="105"/>
                        <w:sz w:val="11"/>
                      </w:rPr>
                      <w:t>99</w:t>
                    </w:r>
                  </w:p>
                </w:txbxContent>
              </v:textbox>
              <w10:wrap type="none"/>
            </v:shape>
            <w10:wrap type="none"/>
          </v:group>
        </w:pict>
      </w:r>
      <w:r>
        <w:rPr>
          <w:w w:val="105"/>
          <w:sz w:val="11"/>
        </w:rPr>
        <w:t>18</w:t>
      </w:r>
    </w:p>
    <w:p>
      <w:pPr>
        <w:spacing w:after="0"/>
        <w:jc w:val="right"/>
        <w:rPr>
          <w:sz w:val="11"/>
        </w:rPr>
        <w:sectPr>
          <w:type w:val="continuous"/>
          <w:pgSz w:w="11900" w:h="16840"/>
          <w:pgMar w:top="1200" w:bottom="280" w:left="780" w:right="1260"/>
          <w:cols w:num="2" w:equalWidth="0">
            <w:col w:w="4682" w:space="142"/>
            <w:col w:w="5036"/>
          </w:cols>
        </w:sectPr>
      </w:pPr>
    </w:p>
    <w:p>
      <w:pPr>
        <w:pStyle w:val="BodyText"/>
        <w:spacing w:before="5"/>
        <w:rPr>
          <w:sz w:val="14"/>
        </w:rPr>
      </w:pPr>
    </w:p>
    <w:p>
      <w:pPr>
        <w:spacing w:before="0"/>
        <w:ind w:left="0" w:right="2084" w:firstLine="0"/>
        <w:jc w:val="right"/>
        <w:rPr>
          <w:sz w:val="11"/>
        </w:rPr>
      </w:pPr>
      <w:r>
        <w:rPr>
          <w:w w:val="105"/>
          <w:sz w:val="11"/>
        </w:rPr>
        <w:t>16</w:t>
      </w:r>
    </w:p>
    <w:p>
      <w:pPr>
        <w:pStyle w:val="BodyText"/>
        <w:spacing w:before="10"/>
        <w:rPr>
          <w:sz w:val="14"/>
        </w:rPr>
      </w:pPr>
    </w:p>
    <w:p>
      <w:pPr>
        <w:spacing w:before="0"/>
        <w:ind w:left="0" w:right="2084" w:firstLine="0"/>
        <w:jc w:val="right"/>
        <w:rPr>
          <w:sz w:val="11"/>
        </w:rPr>
      </w:pPr>
      <w:r>
        <w:rPr>
          <w:w w:val="105"/>
          <w:sz w:val="11"/>
        </w:rPr>
        <w:t>14</w:t>
      </w:r>
    </w:p>
    <w:p>
      <w:pPr>
        <w:pStyle w:val="BodyText"/>
        <w:spacing w:before="6"/>
        <w:rPr>
          <w:sz w:val="14"/>
        </w:rPr>
      </w:pPr>
    </w:p>
    <w:p>
      <w:pPr>
        <w:spacing w:before="0"/>
        <w:ind w:left="0" w:right="2084" w:firstLine="0"/>
        <w:jc w:val="right"/>
        <w:rPr>
          <w:sz w:val="11"/>
        </w:rPr>
      </w:pPr>
      <w:r>
        <w:rPr>
          <w:w w:val="105"/>
          <w:sz w:val="11"/>
        </w:rPr>
        <w:t>12</w:t>
      </w:r>
    </w:p>
    <w:p>
      <w:pPr>
        <w:pStyle w:val="BodyText"/>
        <w:spacing w:before="5"/>
        <w:rPr>
          <w:sz w:val="14"/>
        </w:rPr>
      </w:pPr>
    </w:p>
    <w:p>
      <w:pPr>
        <w:spacing w:before="0"/>
        <w:ind w:left="0" w:right="2084" w:firstLine="0"/>
        <w:jc w:val="right"/>
        <w:rPr>
          <w:sz w:val="11"/>
        </w:rPr>
      </w:pPr>
      <w:r>
        <w:rPr>
          <w:w w:val="105"/>
          <w:sz w:val="11"/>
        </w:rPr>
        <w:t>10</w:t>
      </w:r>
    </w:p>
    <w:p>
      <w:pPr>
        <w:pStyle w:val="BodyText"/>
        <w:spacing w:before="10"/>
        <w:rPr>
          <w:sz w:val="14"/>
        </w:rPr>
      </w:pPr>
    </w:p>
    <w:p>
      <w:pPr>
        <w:spacing w:before="0"/>
        <w:ind w:left="0" w:right="2147" w:firstLine="0"/>
        <w:jc w:val="right"/>
        <w:rPr>
          <w:sz w:val="11"/>
        </w:rPr>
      </w:pPr>
      <w:r>
        <w:rPr>
          <w:w w:val="104"/>
          <w:sz w:val="11"/>
        </w:rPr>
        <w:t>8</w:t>
      </w:r>
    </w:p>
    <w:p>
      <w:pPr>
        <w:pStyle w:val="BodyText"/>
        <w:spacing w:before="5"/>
        <w:rPr>
          <w:sz w:val="14"/>
        </w:rPr>
      </w:pPr>
    </w:p>
    <w:p>
      <w:pPr>
        <w:spacing w:before="0"/>
        <w:ind w:left="0" w:right="2147" w:firstLine="0"/>
        <w:jc w:val="right"/>
        <w:rPr>
          <w:sz w:val="11"/>
        </w:rPr>
      </w:pPr>
      <w:r>
        <w:rPr>
          <w:w w:val="104"/>
          <w:sz w:val="11"/>
        </w:rPr>
        <w:t>6</w:t>
      </w:r>
    </w:p>
    <w:p>
      <w:pPr>
        <w:pStyle w:val="BodyText"/>
        <w:spacing w:before="6"/>
        <w:rPr>
          <w:sz w:val="14"/>
        </w:rPr>
      </w:pPr>
    </w:p>
    <w:p>
      <w:pPr>
        <w:spacing w:before="0"/>
        <w:ind w:left="0" w:right="2147" w:firstLine="0"/>
        <w:jc w:val="right"/>
        <w:rPr>
          <w:sz w:val="11"/>
        </w:rPr>
      </w:pPr>
      <w:r>
        <w:rPr>
          <w:w w:val="104"/>
          <w:sz w:val="11"/>
        </w:rPr>
        <w:t>4</w:t>
      </w:r>
    </w:p>
    <w:p>
      <w:pPr>
        <w:pStyle w:val="BodyText"/>
        <w:spacing w:before="10"/>
        <w:rPr>
          <w:sz w:val="14"/>
        </w:rPr>
      </w:pPr>
    </w:p>
    <w:p>
      <w:pPr>
        <w:spacing w:before="0"/>
        <w:ind w:left="0" w:right="2147" w:firstLine="0"/>
        <w:jc w:val="right"/>
        <w:rPr>
          <w:sz w:val="11"/>
        </w:rPr>
      </w:pPr>
      <w:r>
        <w:rPr>
          <w:w w:val="104"/>
          <w:sz w:val="11"/>
        </w:rPr>
        <w:t>2</w:t>
      </w:r>
    </w:p>
    <w:p>
      <w:pPr>
        <w:pStyle w:val="BodyText"/>
        <w:spacing w:before="5"/>
        <w:rPr>
          <w:sz w:val="14"/>
        </w:rPr>
      </w:pPr>
    </w:p>
    <w:p>
      <w:pPr>
        <w:spacing w:before="0"/>
        <w:ind w:left="0" w:right="2147" w:firstLine="0"/>
        <w:jc w:val="right"/>
        <w:rPr>
          <w:sz w:val="11"/>
        </w:rPr>
      </w:pPr>
      <w:r>
        <w:rPr/>
        <w:pict>
          <v:shape style="position:absolute;margin-left:156.720001pt;margin-top:8.660314pt;width:5.8pt;height:6.4pt;mso-position-horizontal-relative:page;mso-position-vertical-relative:paragraph;z-index:-253342720" type="#_x0000_t202" filled="false" stroked="false">
            <v:textbox inset="0,0,0,0">
              <w:txbxContent>
                <w:p>
                  <w:pPr>
                    <w:spacing w:line="126" w:lineRule="exact" w:before="0"/>
                    <w:ind w:left="0" w:right="0" w:firstLine="0"/>
                    <w:jc w:val="left"/>
                    <w:rPr>
                      <w:sz w:val="11"/>
                    </w:rPr>
                  </w:pPr>
                  <w:r>
                    <w:rPr>
                      <w:w w:val="105"/>
                      <w:sz w:val="11"/>
                    </w:rPr>
                    <w:t>67</w:t>
                  </w:r>
                </w:p>
              </w:txbxContent>
            </v:textbox>
            <w10:wrap type="none"/>
          </v:shape>
        </w:pict>
      </w:r>
      <w:r>
        <w:rPr>
          <w:w w:val="104"/>
          <w:sz w:val="11"/>
        </w:rPr>
        <w:t>0</w:t>
      </w:r>
    </w:p>
    <w:p>
      <w:pPr>
        <w:pStyle w:val="BodyText"/>
        <w:rPr>
          <w:sz w:val="20"/>
        </w:rPr>
      </w:pPr>
    </w:p>
    <w:p>
      <w:pPr>
        <w:pStyle w:val="BodyText"/>
        <w:rPr>
          <w:sz w:val="20"/>
        </w:rPr>
      </w:pPr>
    </w:p>
    <w:p>
      <w:pPr>
        <w:pStyle w:val="BodyText"/>
        <w:spacing w:before="10"/>
        <w:rPr>
          <w:sz w:val="27"/>
        </w:rPr>
      </w:pPr>
    </w:p>
    <w:p>
      <w:pPr>
        <w:pStyle w:val="BodyText"/>
        <w:spacing w:line="372" w:lineRule="auto" w:before="90"/>
        <w:ind w:left="357" w:right="228"/>
      </w:pPr>
      <w:r>
        <w:rPr/>
        <w:t>Chart 4 shows the </w:t>
      </w:r>
      <w:r>
        <w:rPr>
          <w:spacing w:val="3"/>
        </w:rPr>
        <w:t>official </w:t>
      </w:r>
      <w:r>
        <w:rPr/>
        <w:t>short-term interest rate </w:t>
      </w:r>
      <w:r>
        <w:rPr>
          <w:spacing w:val="3"/>
        </w:rPr>
        <w:t>over </w:t>
      </w:r>
      <w:r>
        <w:rPr/>
        <w:t>the period since 1967. Comparison with Chart 2 above indicates that interest rates indeed tend </w:t>
      </w:r>
      <w:r>
        <w:rPr>
          <w:spacing w:val="2"/>
        </w:rPr>
        <w:t>to </w:t>
      </w:r>
      <w:r>
        <w:rPr/>
        <w:t>be more stable when inflation is more stable. For example, in the period of stable inflation since the start of 1993, the interest rate has varied</w:t>
      </w:r>
      <w:r>
        <w:rPr>
          <w:spacing w:val="-12"/>
        </w:rPr>
        <w:t> </w:t>
      </w:r>
      <w:r>
        <w:rPr>
          <w:spacing w:val="3"/>
        </w:rPr>
        <w:t>only</w:t>
      </w:r>
      <w:r>
        <w:rPr>
          <w:spacing w:val="-7"/>
        </w:rPr>
        <w:t> </w:t>
      </w:r>
      <w:r>
        <w:rPr/>
        <w:t>between</w:t>
      </w:r>
      <w:r>
        <w:rPr>
          <w:spacing w:val="-11"/>
        </w:rPr>
        <w:t> </w:t>
      </w:r>
      <w:r>
        <w:rPr/>
        <w:t>7.5%</w:t>
      </w:r>
      <w:r>
        <w:rPr>
          <w:spacing w:val="-11"/>
        </w:rPr>
        <w:t> </w:t>
      </w:r>
      <w:r>
        <w:rPr/>
        <w:t>and</w:t>
      </w:r>
      <w:r>
        <w:rPr>
          <w:spacing w:val="-11"/>
        </w:rPr>
        <w:t> </w:t>
      </w:r>
      <w:r>
        <w:rPr/>
        <w:t>5.25%.</w:t>
      </w:r>
      <w:r>
        <w:rPr>
          <w:spacing w:val="38"/>
        </w:rPr>
        <w:t> </w:t>
      </w:r>
      <w:r>
        <w:rPr/>
        <w:t>In</w:t>
      </w:r>
      <w:r>
        <w:rPr>
          <w:spacing w:val="-10"/>
        </w:rPr>
        <w:t> </w:t>
      </w:r>
      <w:r>
        <w:rPr/>
        <w:t>the</w:t>
      </w:r>
      <w:r>
        <w:rPr>
          <w:spacing w:val="-11"/>
        </w:rPr>
        <w:t> </w:t>
      </w:r>
      <w:r>
        <w:rPr/>
        <w:t>previous</w:t>
      </w:r>
      <w:r>
        <w:rPr>
          <w:spacing w:val="-11"/>
        </w:rPr>
        <w:t> </w:t>
      </w:r>
      <w:r>
        <w:rPr/>
        <w:t>six</w:t>
      </w:r>
      <w:r>
        <w:rPr>
          <w:spacing w:val="-11"/>
        </w:rPr>
        <w:t> </w:t>
      </w:r>
      <w:r>
        <w:rPr/>
        <w:t>years</w:t>
      </w:r>
      <w:r>
        <w:rPr>
          <w:spacing w:val="-11"/>
        </w:rPr>
        <w:t> </w:t>
      </w:r>
      <w:r>
        <w:rPr/>
        <w:t>of</w:t>
      </w:r>
      <w:r>
        <w:rPr>
          <w:spacing w:val="-7"/>
        </w:rPr>
        <w:t> </w:t>
      </w:r>
      <w:r>
        <w:rPr/>
        <w:t>more</w:t>
      </w:r>
      <w:r>
        <w:rPr>
          <w:spacing w:val="-11"/>
        </w:rPr>
        <w:t> </w:t>
      </w:r>
      <w:r>
        <w:rPr/>
        <w:t>volatile</w:t>
      </w:r>
      <w:r>
        <w:rPr>
          <w:spacing w:val="-11"/>
        </w:rPr>
        <w:t> </w:t>
      </w:r>
      <w:r>
        <w:rPr/>
        <w:t>inflation,</w:t>
      </w:r>
      <w:r>
        <w:rPr>
          <w:spacing w:val="-11"/>
        </w:rPr>
        <w:t> </w:t>
      </w:r>
      <w:r>
        <w:rPr/>
        <w:t>interest rates ranged from 7% </w:t>
      </w:r>
      <w:r>
        <w:rPr>
          <w:spacing w:val="2"/>
        </w:rPr>
        <w:t>to </w:t>
      </w:r>
      <w:r>
        <w:rPr/>
        <w:t>15%. The positive correlation between interest rate volatility and inflation</w:t>
      </w:r>
      <w:r>
        <w:rPr>
          <w:spacing w:val="-6"/>
        </w:rPr>
        <w:t> </w:t>
      </w:r>
      <w:r>
        <w:rPr/>
        <w:t>volatility</w:t>
      </w:r>
      <w:r>
        <w:rPr>
          <w:spacing w:val="-6"/>
        </w:rPr>
        <w:t> </w:t>
      </w:r>
      <w:r>
        <w:rPr>
          <w:spacing w:val="3"/>
        </w:rPr>
        <w:t>over</w:t>
      </w:r>
      <w:r>
        <w:rPr>
          <w:spacing w:val="-2"/>
        </w:rPr>
        <w:t> </w:t>
      </w:r>
      <w:r>
        <w:rPr/>
        <w:t>the</w:t>
      </w:r>
      <w:r>
        <w:rPr>
          <w:spacing w:val="-6"/>
        </w:rPr>
        <w:t> </w:t>
      </w:r>
      <w:r>
        <w:rPr/>
        <w:t>past</w:t>
      </w:r>
      <w:r>
        <w:rPr>
          <w:spacing w:val="-1"/>
        </w:rPr>
        <w:t> </w:t>
      </w:r>
      <w:r>
        <w:rPr/>
        <w:t>fifty</w:t>
      </w:r>
      <w:r>
        <w:rPr>
          <w:spacing w:val="-6"/>
        </w:rPr>
        <w:t> </w:t>
      </w:r>
      <w:r>
        <w:rPr/>
        <w:t>years</w:t>
      </w:r>
      <w:r>
        <w:rPr>
          <w:spacing w:val="-6"/>
        </w:rPr>
        <w:t> </w:t>
      </w:r>
      <w:r>
        <w:rPr/>
        <w:t>can</w:t>
      </w:r>
      <w:r>
        <w:rPr>
          <w:spacing w:val="-6"/>
        </w:rPr>
        <w:t> </w:t>
      </w:r>
      <w:r>
        <w:rPr/>
        <w:t>be</w:t>
      </w:r>
      <w:r>
        <w:rPr>
          <w:spacing w:val="-6"/>
        </w:rPr>
        <w:t> </w:t>
      </w:r>
      <w:r>
        <w:rPr/>
        <w:t>seen</w:t>
      </w:r>
      <w:r>
        <w:rPr>
          <w:spacing w:val="-6"/>
        </w:rPr>
        <w:t> </w:t>
      </w:r>
      <w:r>
        <w:rPr/>
        <w:t>more</w:t>
      </w:r>
      <w:r>
        <w:rPr>
          <w:spacing w:val="-5"/>
        </w:rPr>
        <w:t> </w:t>
      </w:r>
      <w:r>
        <w:rPr/>
        <w:t>systematically</w:t>
      </w:r>
      <w:r>
        <w:rPr>
          <w:spacing w:val="-6"/>
        </w:rPr>
        <w:t> </w:t>
      </w:r>
      <w:r>
        <w:rPr/>
        <w:t>in</w:t>
      </w:r>
      <w:r>
        <w:rPr>
          <w:spacing w:val="-6"/>
        </w:rPr>
        <w:t> </w:t>
      </w:r>
      <w:r>
        <w:rPr/>
        <w:t>Chart</w:t>
      </w:r>
      <w:r>
        <w:rPr>
          <w:spacing w:val="-2"/>
        </w:rPr>
        <w:t> </w:t>
      </w:r>
      <w:r>
        <w:rPr/>
        <w:t>5.</w:t>
      </w:r>
    </w:p>
    <w:p>
      <w:pPr>
        <w:pStyle w:val="BodyText"/>
        <w:spacing w:before="10"/>
        <w:rPr>
          <w:sz w:val="12"/>
        </w:rPr>
      </w:pPr>
      <w:r>
        <w:rPr/>
        <w:pict>
          <v:shape style="position:absolute;margin-left:56.880001pt;margin-top:9.627011pt;width:467.8pt;height:.1pt;mso-position-horizontal-relative:page;mso-position-vertical-relative:paragraph;z-index:-251639808;mso-wrap-distance-left:0;mso-wrap-distance-right:0" coordorigin="1138,193" coordsize="9356,0" path="m1138,193l10493,193e" filled="false" stroked="true" strokeweight=".48pt" strokecolor="#000000">
            <v:path arrowok="t"/>
            <v:stroke dashstyle="solid"/>
            <w10:wrap type="topAndBottom"/>
          </v:shape>
        </w:pict>
      </w:r>
    </w:p>
    <w:p>
      <w:pPr>
        <w:spacing w:before="62"/>
        <w:ind w:left="357" w:right="0" w:firstLine="0"/>
        <w:jc w:val="left"/>
        <w:rPr>
          <w:sz w:val="20"/>
        </w:rPr>
      </w:pPr>
      <w:r>
        <w:rPr>
          <w:position w:val="9"/>
          <w:sz w:val="13"/>
        </w:rPr>
        <w:t>4 </w:t>
      </w:r>
      <w:r>
        <w:rPr>
          <w:sz w:val="20"/>
        </w:rPr>
        <w:t>Krugman (1998) argues that negative real interest rates are needed in Japan.</w:t>
      </w:r>
    </w:p>
    <w:p>
      <w:pPr>
        <w:spacing w:after="0"/>
        <w:jc w:val="left"/>
        <w:rPr>
          <w:sz w:val="20"/>
        </w:rPr>
        <w:sectPr>
          <w:type w:val="continuous"/>
          <w:pgSz w:w="11900" w:h="16840"/>
          <w:pgMar w:top="1200" w:bottom="280" w:left="780" w:right="1260"/>
        </w:sectPr>
      </w:pPr>
    </w:p>
    <w:p>
      <w:pPr>
        <w:pStyle w:val="BodyText"/>
        <w:rPr>
          <w:sz w:val="20"/>
        </w:rPr>
      </w:pPr>
    </w:p>
    <w:p>
      <w:pPr>
        <w:pStyle w:val="BodyText"/>
        <w:rPr>
          <w:sz w:val="20"/>
        </w:rPr>
      </w:pPr>
    </w:p>
    <w:p>
      <w:pPr>
        <w:pStyle w:val="BodyText"/>
        <w:spacing w:before="10"/>
        <w:rPr>
          <w:sz w:val="18"/>
        </w:rPr>
      </w:pPr>
    </w:p>
    <w:p>
      <w:pPr>
        <w:spacing w:after="0"/>
        <w:rPr>
          <w:sz w:val="18"/>
        </w:rPr>
        <w:sectPr>
          <w:pgSz w:w="11900" w:h="16840"/>
          <w:pgMar w:header="729" w:footer="0" w:top="1200" w:bottom="280" w:left="780" w:right="1260"/>
        </w:sectPr>
      </w:pPr>
    </w:p>
    <w:p>
      <w:pPr>
        <w:spacing w:before="92"/>
        <w:ind w:left="2229" w:right="0" w:firstLine="0"/>
        <w:jc w:val="left"/>
        <w:rPr>
          <w:b/>
          <w:sz w:val="18"/>
        </w:rPr>
      </w:pPr>
      <w:r>
        <w:rPr>
          <w:b/>
          <w:sz w:val="18"/>
        </w:rPr>
        <w:t>Chart</w:t>
      </w:r>
      <w:r>
        <w:rPr>
          <w:b/>
          <w:spacing w:val="-6"/>
          <w:sz w:val="18"/>
        </w:rPr>
        <w:t> </w:t>
      </w:r>
      <w:r>
        <w:rPr>
          <w:b/>
          <w:sz w:val="18"/>
        </w:rPr>
        <w:t>5:</w:t>
      </w:r>
      <w:r>
        <w:rPr>
          <w:b/>
          <w:spacing w:val="-5"/>
          <w:sz w:val="18"/>
        </w:rPr>
        <w:t> </w:t>
      </w:r>
      <w:r>
        <w:rPr>
          <w:b/>
          <w:sz w:val="18"/>
        </w:rPr>
        <w:t>Volatility</w:t>
      </w:r>
      <w:r>
        <w:rPr>
          <w:b/>
          <w:spacing w:val="-6"/>
          <w:sz w:val="18"/>
        </w:rPr>
        <w:t> </w:t>
      </w:r>
      <w:r>
        <w:rPr>
          <w:b/>
          <w:sz w:val="18"/>
        </w:rPr>
        <w:t>of</w:t>
      </w:r>
      <w:r>
        <w:rPr>
          <w:b/>
          <w:spacing w:val="-5"/>
          <w:sz w:val="18"/>
        </w:rPr>
        <w:t> </w:t>
      </w:r>
      <w:r>
        <w:rPr>
          <w:b/>
          <w:sz w:val="18"/>
        </w:rPr>
        <w:t>inflation</w:t>
      </w:r>
      <w:r>
        <w:rPr>
          <w:b/>
          <w:spacing w:val="-5"/>
          <w:sz w:val="18"/>
        </w:rPr>
        <w:t> </w:t>
      </w:r>
      <w:r>
        <w:rPr>
          <w:b/>
          <w:sz w:val="18"/>
        </w:rPr>
        <w:t>and</w:t>
      </w:r>
      <w:r>
        <w:rPr>
          <w:b/>
          <w:spacing w:val="-5"/>
          <w:sz w:val="18"/>
        </w:rPr>
        <w:t> </w:t>
      </w:r>
      <w:r>
        <w:rPr>
          <w:b/>
          <w:sz w:val="18"/>
        </w:rPr>
        <w:t>interest</w:t>
      </w:r>
      <w:r>
        <w:rPr>
          <w:b/>
          <w:spacing w:val="-5"/>
          <w:sz w:val="18"/>
        </w:rPr>
        <w:t> </w:t>
      </w:r>
      <w:r>
        <w:rPr>
          <w:b/>
          <w:sz w:val="18"/>
        </w:rPr>
        <w:t>rates</w:t>
      </w:r>
    </w:p>
    <w:p>
      <w:pPr>
        <w:spacing w:before="27"/>
        <w:ind w:left="2234" w:right="0" w:firstLine="0"/>
        <w:jc w:val="left"/>
        <w:rPr>
          <w:sz w:val="11"/>
        </w:rPr>
      </w:pPr>
      <w:r>
        <w:rPr>
          <w:w w:val="105"/>
          <w:sz w:val="11"/>
        </w:rPr>
        <w:t>Over non-overlapping twelve-quarter periods, 1947 Q1 - 1999 Q1</w:t>
      </w:r>
    </w:p>
    <w:p>
      <w:pPr>
        <w:pStyle w:val="BodyText"/>
        <w:rPr>
          <w:sz w:val="12"/>
        </w:rPr>
      </w:pPr>
      <w:r>
        <w:rPr/>
        <w:br w:type="column"/>
      </w:r>
      <w:r>
        <w:rPr>
          <w:sz w:val="12"/>
        </w:rPr>
      </w:r>
    </w:p>
    <w:p>
      <w:pPr>
        <w:pStyle w:val="BodyText"/>
        <w:spacing w:before="2"/>
        <w:rPr>
          <w:sz w:val="17"/>
        </w:rPr>
      </w:pPr>
    </w:p>
    <w:p>
      <w:pPr>
        <w:spacing w:before="0"/>
        <w:ind w:left="0" w:right="2026" w:firstLine="0"/>
        <w:jc w:val="right"/>
        <w:rPr>
          <w:sz w:val="11"/>
        </w:rPr>
      </w:pPr>
      <w:r>
        <w:rPr>
          <w:sz w:val="11"/>
        </w:rPr>
        <w:t>Standard  deviation of  interest rates</w:t>
      </w:r>
    </w:p>
    <w:p>
      <w:pPr>
        <w:spacing w:before="22"/>
        <w:ind w:left="0" w:right="2051" w:firstLine="0"/>
        <w:jc w:val="right"/>
        <w:rPr>
          <w:sz w:val="12"/>
        </w:rPr>
      </w:pPr>
      <w:r>
        <w:rPr/>
        <w:pict>
          <v:group style="position:absolute;margin-left:152.639999pt;margin-top:4.54157pt;width:266.650pt;height:136.8pt;mso-position-horizontal-relative:page;mso-position-vertical-relative:paragraph;z-index:251689984" coordorigin="3053,91" coordsize="5333,2736">
            <v:shape style="position:absolute;left:3057;top:95;width:5290;height:2693" coordorigin="3058,96" coordsize="5290,2693" path="m3058,96l8347,96m8347,96l8347,2788m8347,2788l3058,2788m3058,2788l3058,96e" filled="false" stroked="true" strokeweight=".48pt" strokecolor="#808080">
              <v:path arrowok="t"/>
              <v:stroke dashstyle="solid"/>
            </v:shape>
            <v:shape style="position:absolute;left:3057;top:95;width:5328;height:2732" coordorigin="3058,96" coordsize="5328,2732" path="m8347,96l8347,2788m8347,2788l8386,2788m8347,2404l8386,2404m8347,2020l8386,2020m8347,1632l8386,1632m8347,1248l8386,1248m8347,864l8386,864m8347,480l8386,480m8347,96l8386,96m3058,2788l8347,2788m3058,2827l3058,2788m3936,2827l3936,2788m4819,2827l4819,2788m5702,2827l5702,2788m6586,2827l6586,2788m7469,2827l7469,2788m8347,2827l8347,2788e" filled="false" stroked="true" strokeweight=".24pt" strokecolor="#000000">
              <v:path arrowok="t"/>
              <v:stroke dashstyle="solid"/>
            </v:shape>
            <v:shape style="position:absolute;left:4161;top:2759;width:58;height:58" coordorigin="4162,2760" coordsize="58,58" path="m4190,2760l4162,2788,4190,2817,4219,2788,4190,2760xe" filled="true" fillcolor="#000080" stroked="false">
              <v:path arrowok="t"/>
              <v:fill type="solid"/>
            </v:shape>
            <v:shape style="position:absolute;left:4161;top:2759;width:58;height:58" coordorigin="4162,2760" coordsize="58,58" path="m4190,2760l4219,2788,4190,2817,4162,2788,4190,2760xe" filled="false" stroked="true" strokeweight=".48pt" strokecolor="#000080">
              <v:path arrowok="t"/>
              <v:stroke dashstyle="solid"/>
            </v:shape>
            <v:shape style="position:absolute;left:6763;top:2135;width:58;height:58" coordorigin="6763,2136" coordsize="58,58" path="m6792,2136l6763,2164,6792,2193,6821,2164,6792,2136xe" filled="true" fillcolor="#000080" stroked="false">
              <v:path arrowok="t"/>
              <v:fill type="solid"/>
            </v:shape>
            <v:shape style="position:absolute;left:6763;top:2135;width:58;height:58" coordorigin="6763,2136" coordsize="58,58" path="m6792,2136l6821,2164,6792,2193,6763,2164,6792,2136xe" filled="false" stroked="true" strokeweight=".48pt" strokecolor="#000080">
              <v:path arrowok="t"/>
              <v:stroke dashstyle="solid"/>
            </v:shape>
            <v:shape style="position:absolute;left:4411;top:2015;width:58;height:58" coordorigin="4411,2016" coordsize="58,58" path="m4440,2016l4411,2044,4440,2073,4469,2044,4440,2016xe" filled="true" fillcolor="#000080" stroked="false">
              <v:path arrowok="t"/>
              <v:fill type="solid"/>
            </v:shape>
            <v:shape style="position:absolute;left:4411;top:2015;width:58;height:58" coordorigin="4411,2016" coordsize="58,58" path="m4440,2016l4469,2044,4440,2073,4411,2044,4440,2016xe" filled="false" stroked="true" strokeweight=".48pt" strokecolor="#000080">
              <v:path arrowok="t"/>
              <v:stroke dashstyle="solid"/>
            </v:shape>
            <v:shape style="position:absolute;left:4579;top:1953;width:58;height:58" coordorigin="4579,1953" coordsize="58,58" path="m4608,1953l4579,1982,4608,2011,4637,1982,4608,1953xe" filled="true" fillcolor="#000080" stroked="false">
              <v:path arrowok="t"/>
              <v:fill type="solid"/>
            </v:shape>
            <v:shape style="position:absolute;left:4579;top:1953;width:58;height:58" coordorigin="4579,1953" coordsize="58,58" path="m4608,1953l4637,1982,4608,2011,4579,1982,4608,1953xe" filled="false" stroked="true" strokeweight=".48pt" strokecolor="#000080">
              <v:path arrowok="t"/>
              <v:stroke dashstyle="solid"/>
            </v:shape>
            <v:shape style="position:absolute;left:4286;top:2102;width:58;height:58" coordorigin="4286,2102" coordsize="58,58" path="m4315,2102l4286,2131,4315,2160,4344,2131,4315,2102xe" filled="true" fillcolor="#000080" stroked="false">
              <v:path arrowok="t"/>
              <v:fill type="solid"/>
            </v:shape>
            <v:shape style="position:absolute;left:4286;top:2102;width:58;height:58" coordorigin="4286,2102" coordsize="58,58" path="m4315,2102l4344,2131,4315,2160,4286,2131,4315,2102xe" filled="false" stroked="true" strokeweight=".48pt" strokecolor="#000080">
              <v:path arrowok="t"/>
              <v:stroke dashstyle="solid"/>
            </v:shape>
            <v:shape style="position:absolute;left:4401;top:1929;width:58;height:58" coordorigin="4402,1929" coordsize="58,58" path="m4430,1929l4402,1958,4430,1987,4459,1958,4430,1929xe" filled="true" fillcolor="#000080" stroked="false">
              <v:path arrowok="t"/>
              <v:fill type="solid"/>
            </v:shape>
            <v:shape style="position:absolute;left:4401;top:1929;width:58;height:58" coordorigin="4402,1929" coordsize="58,58" path="m4430,1929l4459,1958,4430,1987,4402,1958,4430,1929xe" filled="false" stroked="true" strokeweight=".48pt" strokecolor="#000080">
              <v:path arrowok="t"/>
              <v:stroke dashstyle="solid"/>
            </v:shape>
            <v:shape style="position:absolute;left:4387;top:2154;width:58;height:58" coordorigin="4387,2155" coordsize="58,58" path="m4416,2155l4387,2184,4416,2212,4445,2184,4416,2155xe" filled="true" fillcolor="#000080" stroked="false">
              <v:path arrowok="t"/>
              <v:fill type="solid"/>
            </v:shape>
            <v:shape style="position:absolute;left:4387;top:2154;width:58;height:58" coordorigin="4387,2155" coordsize="58,58" path="m4416,2155l4445,2184,4416,2212,4387,2184,4416,2155xe" filled="false" stroked="true" strokeweight=".48pt" strokecolor="#000080">
              <v:path arrowok="t"/>
              <v:stroke dashstyle="solid"/>
            </v:shape>
            <v:shape style="position:absolute;left:4780;top:1890;width:58;height:58" coordorigin="4781,1891" coordsize="58,58" path="m4810,1891l4781,1920,4810,1948,4838,1920,4810,1891xe" filled="true" fillcolor="#000080" stroked="false">
              <v:path arrowok="t"/>
              <v:fill type="solid"/>
            </v:shape>
            <v:shape style="position:absolute;left:4780;top:1890;width:58;height:58" coordorigin="4781,1891" coordsize="58,58" path="m4810,1891l4838,1920,4810,1948,4781,1920,4810,1891xe" filled="false" stroked="true" strokeweight=".48pt" strokecolor="#000080">
              <v:path arrowok="t"/>
              <v:stroke dashstyle="solid"/>
            </v:shape>
            <v:shape style="position:absolute;left:7996;top:801;width:58;height:58" coordorigin="7997,801" coordsize="58,58" path="m8026,801l7997,830,8026,859,8054,830,8026,801xe" filled="true" fillcolor="#000080" stroked="false">
              <v:path arrowok="t"/>
              <v:fill type="solid"/>
            </v:shape>
            <v:shape style="position:absolute;left:7996;top:801;width:58;height:58" coordorigin="7997,801" coordsize="58,58" path="m8026,801l8054,830,8026,859,7997,830,8026,801xe" filled="false" stroked="true" strokeweight=".48pt" strokecolor="#000080">
              <v:path arrowok="t"/>
              <v:stroke dashstyle="solid"/>
            </v:shape>
            <v:shape style="position:absolute;left:7896;top:806;width:58;height:58" coordorigin="7896,806" coordsize="58,58" path="m7925,806l7896,835,7925,864,7954,835,7925,806xe" filled="true" fillcolor="#000080" stroked="false">
              <v:path arrowok="t"/>
              <v:fill type="solid"/>
            </v:shape>
            <v:shape style="position:absolute;left:7896;top:806;width:58;height:58" coordorigin="7896,806" coordsize="58,58" path="m7925,806l7954,835,7925,864,7896,835,7925,806xe" filled="false" stroked="true" strokeweight=".48pt" strokecolor="#000080">
              <v:path arrowok="t"/>
              <v:stroke dashstyle="solid"/>
            </v:shape>
            <v:shape style="position:absolute;left:6883;top:729;width:58;height:58" coordorigin="6883,729" coordsize="58,58" path="m6912,729l6883,758,6912,787,6941,758,6912,729xe" filled="true" fillcolor="#000080" stroked="false">
              <v:path arrowok="t"/>
              <v:fill type="solid"/>
            </v:shape>
            <v:shape style="position:absolute;left:6883;top:729;width:58;height:58" coordorigin="6883,729" coordsize="58,58" path="m6912,729l6941,758,6912,787,6883,758,6912,729xe" filled="false" stroked="true" strokeweight=".48pt" strokecolor="#000080">
              <v:path arrowok="t"/>
              <v:stroke dashstyle="solid"/>
            </v:shape>
            <v:shape style="position:absolute;left:5731;top:1228;width:58;height:58" coordorigin="5731,1228" coordsize="58,58" path="m5760,1228l5731,1257,5760,1286,5789,1257,5760,1228xe" filled="true" fillcolor="#000080" stroked="false">
              <v:path arrowok="t"/>
              <v:fill type="solid"/>
            </v:shape>
            <v:shape style="position:absolute;left:5731;top:1228;width:58;height:58" coordorigin="5731,1228" coordsize="58,58" path="m5760,1228l5789,1257,5760,1286,5731,1257,5760,1228xe" filled="false" stroked="true" strokeweight=".48pt" strokecolor="#000080">
              <v:path arrowok="t"/>
              <v:stroke dashstyle="solid"/>
            </v:shape>
            <v:shape style="position:absolute;left:3715;top:1833;width:58;height:58" coordorigin="3715,1833" coordsize="58,58" path="m3744,1833l3715,1862,3744,1891,3773,1862,3744,1833xe" filled="true" fillcolor="#000080" stroked="false">
              <v:path arrowok="t"/>
              <v:fill type="solid"/>
            </v:shape>
            <v:shape style="position:absolute;left:3715;top:1833;width:58;height:58" coordorigin="3715,1833" coordsize="58,58" path="m3744,1833l3773,1862,3744,1891,3715,1862,3744,1833xe" filled="false" stroked="true" strokeweight=".48pt" strokecolor="#000080">
              <v:path arrowok="t"/>
              <v:stroke dashstyle="solid"/>
            </v:shape>
            <v:shape style="position:absolute;left:3921;top:820;width:53;height:58" coordorigin="3922,820" coordsize="53,58" path="m3946,820l3922,849,3946,878,3974,849,3946,820xe" filled="true" fillcolor="#000080" stroked="false">
              <v:path arrowok="t"/>
              <v:fill type="solid"/>
            </v:shape>
            <v:shape style="position:absolute;left:3921;top:820;width:53;height:58" coordorigin="3922,820" coordsize="53,58" path="m3946,820l3974,849,3946,878,3922,849,3946,820xe" filled="false" stroked="true" strokeweight=".48pt" strokecolor="#000080">
              <v:path arrowok="t"/>
              <v:stroke dashstyle="solid"/>
            </v:shape>
            <v:shape style="position:absolute;left:4819;top:638;width:58;height:58" coordorigin="4819,638" coordsize="58,58" path="m4848,638l4819,667,4848,696,4877,667,4848,638xe" filled="true" fillcolor="#000080" stroked="false">
              <v:path arrowok="t"/>
              <v:fill type="solid"/>
            </v:shape>
            <v:shape style="position:absolute;left:4819;top:638;width:58;height:58" coordorigin="4819,638" coordsize="58,58" path="m4848,638l4877,667,4848,696,4819,667,4848,638xe" filled="false" stroked="true" strokeweight=".48pt" strokecolor="#000080">
              <v:path arrowok="t"/>
              <v:stroke dashstyle="solid"/>
            </v:shape>
            <v:rect style="position:absolute;left:3278;top:2332;width:48;height:53" filled="true" fillcolor="#ff0000" stroked="false">
              <v:fill type="solid"/>
            </v:rect>
            <v:shape style="position:absolute;left:3216;top:2236;width:58;height:58" coordorigin="3216,2236" coordsize="58,58" path="m3245,2236l3216,2265,3245,2294,3274,2265,3245,2236xe" filled="true" fillcolor="#000080" stroked="false">
              <v:path arrowok="t"/>
              <v:fill type="solid"/>
            </v:shape>
            <v:shape style="position:absolute;left:3216;top:2236;width:58;height:58" coordorigin="3216,2236" coordsize="58,58" path="m3245,2236l3274,2265,3245,2294,3216,2265,3245,2236xe" filled="false" stroked="true" strokeweight=".48pt" strokecolor="#000080">
              <v:path arrowok="t"/>
              <v:stroke dashstyle="solid"/>
            </v:shape>
            <v:line style="position:absolute" from="3245,2179" to="8026,897" stroked="true" strokeweight=".72pt" strokecolor="#000000">
              <v:stroke dashstyle="solid"/>
            </v:line>
            <v:line style="position:absolute" from="3610,2539" to="3422,2438" stroked="true" strokeweight=".24pt" strokecolor="#000000">
              <v:stroke dashstyle="solid"/>
            </v:line>
            <v:shape style="position:absolute;left:3369;top:2409;width:72;height:58" coordorigin="3370,2409" coordsize="72,58" path="m3442,2409l3370,2409,3413,2467,3442,2409xe" filled="true" fillcolor="#000000" stroked="false">
              <v:path arrowok="t"/>
              <v:fill type="solid"/>
            </v:shape>
            <v:shape style="position:absolute;left:3648;top:2542;width:860;height:128" type="#_x0000_t202" filled="false" stroked="false">
              <v:textbox inset="0,0,0,0">
                <w:txbxContent>
                  <w:p>
                    <w:pPr>
                      <w:spacing w:line="126" w:lineRule="exact" w:before="0"/>
                      <w:ind w:left="0" w:right="0" w:firstLine="0"/>
                      <w:jc w:val="left"/>
                      <w:rPr>
                        <w:sz w:val="11"/>
                      </w:rPr>
                    </w:pPr>
                    <w:r>
                      <w:rPr>
                        <w:w w:val="105"/>
                        <w:sz w:val="11"/>
                      </w:rPr>
                      <w:t>1996Q2 - 1999Q1</w:t>
                    </w:r>
                  </w:p>
                </w:txbxContent>
              </v:textbox>
              <w10:wrap type="none"/>
            </v:shape>
            <w10:wrap type="none"/>
          </v:group>
        </w:pict>
      </w:r>
      <w:r>
        <w:rPr>
          <w:spacing w:val="-2"/>
          <w:sz w:val="12"/>
        </w:rPr>
        <w:t>3.5</w:t>
      </w:r>
    </w:p>
    <w:p>
      <w:pPr>
        <w:spacing w:after="0"/>
        <w:jc w:val="right"/>
        <w:rPr>
          <w:sz w:val="12"/>
        </w:rPr>
        <w:sectPr>
          <w:type w:val="continuous"/>
          <w:pgSz w:w="11900" w:h="16840"/>
          <w:pgMar w:top="1200" w:bottom="280" w:left="780" w:right="1260"/>
          <w:cols w:num="2" w:equalWidth="0">
            <w:col w:w="5912" w:space="40"/>
            <w:col w:w="3908"/>
          </w:cols>
        </w:sectPr>
      </w:pPr>
    </w:p>
    <w:p>
      <w:pPr>
        <w:pStyle w:val="BodyText"/>
        <w:spacing w:before="3"/>
        <w:rPr>
          <w:sz w:val="13"/>
        </w:rPr>
      </w:pPr>
    </w:p>
    <w:p>
      <w:pPr>
        <w:spacing w:before="94"/>
        <w:ind w:left="0" w:right="2140" w:firstLine="0"/>
        <w:jc w:val="right"/>
        <w:rPr>
          <w:sz w:val="12"/>
        </w:rPr>
      </w:pPr>
      <w:r>
        <w:rPr>
          <w:w w:val="98"/>
          <w:sz w:val="12"/>
        </w:rPr>
        <w:t>3</w:t>
      </w:r>
    </w:p>
    <w:p>
      <w:pPr>
        <w:pStyle w:val="BodyText"/>
        <w:spacing w:before="7"/>
        <w:rPr>
          <w:sz w:val="13"/>
        </w:rPr>
      </w:pPr>
    </w:p>
    <w:p>
      <w:pPr>
        <w:spacing w:before="94"/>
        <w:ind w:left="0" w:right="2051" w:firstLine="0"/>
        <w:jc w:val="right"/>
        <w:rPr>
          <w:sz w:val="12"/>
        </w:rPr>
      </w:pPr>
      <w:r>
        <w:rPr>
          <w:spacing w:val="-1"/>
          <w:w w:val="95"/>
          <w:sz w:val="12"/>
        </w:rPr>
        <w:t>2.5</w:t>
      </w:r>
    </w:p>
    <w:p>
      <w:pPr>
        <w:pStyle w:val="BodyText"/>
        <w:spacing w:before="3"/>
        <w:rPr>
          <w:sz w:val="13"/>
        </w:rPr>
      </w:pPr>
    </w:p>
    <w:p>
      <w:pPr>
        <w:spacing w:before="94"/>
        <w:ind w:left="0" w:right="2140" w:firstLine="0"/>
        <w:jc w:val="right"/>
        <w:rPr>
          <w:sz w:val="12"/>
        </w:rPr>
      </w:pPr>
      <w:r>
        <w:rPr>
          <w:w w:val="98"/>
          <w:sz w:val="12"/>
        </w:rPr>
        <w:t>2</w:t>
      </w:r>
    </w:p>
    <w:p>
      <w:pPr>
        <w:pStyle w:val="BodyText"/>
        <w:spacing w:before="2"/>
        <w:rPr>
          <w:sz w:val="13"/>
        </w:rPr>
      </w:pPr>
    </w:p>
    <w:p>
      <w:pPr>
        <w:spacing w:before="94"/>
        <w:ind w:left="0" w:right="2051" w:firstLine="0"/>
        <w:jc w:val="right"/>
        <w:rPr>
          <w:sz w:val="12"/>
        </w:rPr>
      </w:pPr>
      <w:r>
        <w:rPr>
          <w:spacing w:val="-1"/>
          <w:w w:val="95"/>
          <w:sz w:val="12"/>
        </w:rPr>
        <w:t>1.5</w:t>
      </w:r>
    </w:p>
    <w:p>
      <w:pPr>
        <w:pStyle w:val="BodyText"/>
        <w:spacing w:before="3"/>
        <w:rPr>
          <w:sz w:val="13"/>
        </w:rPr>
      </w:pPr>
    </w:p>
    <w:p>
      <w:pPr>
        <w:spacing w:before="94"/>
        <w:ind w:left="0" w:right="2140" w:firstLine="0"/>
        <w:jc w:val="right"/>
        <w:rPr>
          <w:sz w:val="12"/>
        </w:rPr>
      </w:pPr>
      <w:r>
        <w:rPr>
          <w:w w:val="98"/>
          <w:sz w:val="12"/>
        </w:rPr>
        <w:t>1</w:t>
      </w:r>
    </w:p>
    <w:p>
      <w:pPr>
        <w:pStyle w:val="BodyText"/>
        <w:spacing w:before="7"/>
        <w:rPr>
          <w:sz w:val="13"/>
        </w:rPr>
      </w:pPr>
    </w:p>
    <w:p>
      <w:pPr>
        <w:spacing w:before="94"/>
        <w:ind w:left="0" w:right="2051" w:firstLine="0"/>
        <w:jc w:val="right"/>
        <w:rPr>
          <w:sz w:val="12"/>
        </w:rPr>
      </w:pPr>
      <w:r>
        <w:rPr>
          <w:spacing w:val="-1"/>
          <w:w w:val="95"/>
          <w:sz w:val="12"/>
        </w:rPr>
        <w:t>0.5</w:t>
      </w:r>
    </w:p>
    <w:p>
      <w:pPr>
        <w:pStyle w:val="BodyText"/>
        <w:spacing w:before="3"/>
        <w:rPr>
          <w:sz w:val="13"/>
        </w:rPr>
      </w:pPr>
    </w:p>
    <w:p>
      <w:pPr>
        <w:spacing w:before="94"/>
        <w:ind w:left="5516" w:right="0" w:firstLine="0"/>
        <w:jc w:val="center"/>
        <w:rPr>
          <w:sz w:val="12"/>
        </w:rPr>
      </w:pPr>
      <w:r>
        <w:rPr>
          <w:w w:val="98"/>
          <w:sz w:val="12"/>
        </w:rPr>
        <w:t>0</w:t>
      </w:r>
    </w:p>
    <w:p>
      <w:pPr>
        <w:tabs>
          <w:tab w:pos="883" w:val="left" w:leader="none"/>
          <w:tab w:pos="1766" w:val="left" w:leader="none"/>
          <w:tab w:pos="2649" w:val="left" w:leader="none"/>
          <w:tab w:pos="3532" w:val="left" w:leader="none"/>
          <w:tab w:pos="4411" w:val="left" w:leader="none"/>
          <w:tab w:pos="5294" w:val="left" w:leader="none"/>
        </w:tabs>
        <w:spacing w:line="122" w:lineRule="exact" w:before="34"/>
        <w:ind w:left="0" w:right="16" w:firstLine="0"/>
        <w:jc w:val="center"/>
        <w:rPr>
          <w:sz w:val="12"/>
        </w:rPr>
      </w:pPr>
      <w:r>
        <w:rPr>
          <w:sz w:val="12"/>
        </w:rPr>
        <w:t>0</w:t>
        <w:tab/>
        <w:t>1</w:t>
        <w:tab/>
        <w:t>2</w:t>
        <w:tab/>
        <w:t>3</w:t>
        <w:tab/>
        <w:t>4</w:t>
        <w:tab/>
        <w:t>5</w:t>
        <w:tab/>
        <w:t>6</w:t>
      </w:r>
    </w:p>
    <w:p>
      <w:pPr>
        <w:spacing w:line="110" w:lineRule="exact" w:before="0"/>
        <w:ind w:left="2566" w:right="2751" w:firstLine="0"/>
        <w:jc w:val="center"/>
        <w:rPr>
          <w:sz w:val="11"/>
        </w:rPr>
      </w:pPr>
      <w:r>
        <w:rPr>
          <w:sz w:val="11"/>
        </w:rPr>
        <w:t>Standard deviation of inflation</w:t>
      </w:r>
    </w:p>
    <w:p>
      <w:pPr>
        <w:pStyle w:val="BodyText"/>
        <w:rPr>
          <w:sz w:val="20"/>
        </w:rPr>
      </w:pPr>
    </w:p>
    <w:p>
      <w:pPr>
        <w:pStyle w:val="BodyText"/>
        <w:spacing w:before="10"/>
        <w:rPr>
          <w:sz w:val="28"/>
        </w:rPr>
      </w:pPr>
    </w:p>
    <w:p>
      <w:pPr>
        <w:pStyle w:val="BodyText"/>
        <w:spacing w:line="369" w:lineRule="auto" w:before="100"/>
        <w:ind w:left="357" w:right="186"/>
      </w:pPr>
      <w:r>
        <w:rPr/>
        <w:t>To sum up, mortgages</w:t>
      </w:r>
      <w:r>
        <w:rPr>
          <w:rFonts w:ascii="Symbol" w:hAnsi="Symbol"/>
        </w:rPr>
        <w:t></w:t>
      </w:r>
      <w:r>
        <w:rPr/>
        <w:t>large transactions that span many years</w:t>
      </w:r>
      <w:r>
        <w:rPr>
          <w:rFonts w:ascii="Symbol" w:hAnsi="Symbol"/>
        </w:rPr>
        <w:t></w:t>
      </w:r>
      <w:r>
        <w:rPr/>
        <w:t>exemplify the large financial risks created by inflation uncertainty. The point is a general </w:t>
      </w:r>
      <w:r>
        <w:rPr>
          <w:spacing w:val="3"/>
        </w:rPr>
        <w:t>one, </w:t>
      </w:r>
      <w:r>
        <w:rPr/>
        <w:t>which could be illustrated by many</w:t>
      </w:r>
      <w:r>
        <w:rPr>
          <w:spacing w:val="-19"/>
        </w:rPr>
        <w:t> </w:t>
      </w:r>
      <w:r>
        <w:rPr>
          <w:spacing w:val="3"/>
        </w:rPr>
        <w:t>other</w:t>
      </w:r>
      <w:r>
        <w:rPr>
          <w:spacing w:val="-14"/>
        </w:rPr>
        <w:t> </w:t>
      </w:r>
      <w:r>
        <w:rPr/>
        <w:t>cases,</w:t>
      </w:r>
      <w:r>
        <w:rPr>
          <w:spacing w:val="-19"/>
        </w:rPr>
        <w:t> </w:t>
      </w:r>
      <w:r>
        <w:rPr/>
        <w:t>including</w:t>
      </w:r>
      <w:r>
        <w:rPr>
          <w:spacing w:val="-18"/>
        </w:rPr>
        <w:t> </w:t>
      </w:r>
      <w:r>
        <w:rPr/>
        <w:t>pensions</w:t>
      </w:r>
      <w:r>
        <w:rPr>
          <w:spacing w:val="-18"/>
        </w:rPr>
        <w:t> </w:t>
      </w:r>
      <w:r>
        <w:rPr/>
        <w:t>and</w:t>
      </w:r>
      <w:r>
        <w:rPr>
          <w:spacing w:val="-18"/>
        </w:rPr>
        <w:t> </w:t>
      </w:r>
      <w:r>
        <w:rPr/>
        <w:t>corporate</w:t>
      </w:r>
      <w:r>
        <w:rPr>
          <w:spacing w:val="-18"/>
        </w:rPr>
        <w:t> </w:t>
      </w:r>
      <w:r>
        <w:rPr/>
        <w:t>finance.</w:t>
      </w:r>
      <w:r>
        <w:rPr>
          <w:spacing w:val="24"/>
        </w:rPr>
        <w:t> </w:t>
      </w:r>
      <w:r>
        <w:rPr/>
        <w:t>Price</w:t>
      </w:r>
      <w:r>
        <w:rPr>
          <w:spacing w:val="-18"/>
        </w:rPr>
        <w:t> </w:t>
      </w:r>
      <w:r>
        <w:rPr/>
        <w:t>stability</w:t>
      </w:r>
      <w:r>
        <w:rPr>
          <w:spacing w:val="-18"/>
        </w:rPr>
        <w:t> </w:t>
      </w:r>
      <w:r>
        <w:rPr/>
        <w:t>cannot</w:t>
      </w:r>
      <w:r>
        <w:rPr>
          <w:spacing w:val="-15"/>
        </w:rPr>
        <w:t> </w:t>
      </w:r>
      <w:r>
        <w:rPr/>
        <w:t>banish</w:t>
      </w:r>
      <w:r>
        <w:rPr>
          <w:spacing w:val="-18"/>
        </w:rPr>
        <w:t> </w:t>
      </w:r>
      <w:r>
        <w:rPr/>
        <w:t>financial risks, but it can substantially reduce them, and that is well worth</w:t>
      </w:r>
      <w:r>
        <w:rPr>
          <w:spacing w:val="9"/>
        </w:rPr>
        <w:t> </w:t>
      </w:r>
      <w:r>
        <w:rPr/>
        <w:t>doing.</w:t>
      </w:r>
    </w:p>
    <w:p>
      <w:pPr>
        <w:pStyle w:val="BodyText"/>
        <w:spacing w:before="4"/>
        <w:rPr>
          <w:sz w:val="37"/>
        </w:rPr>
      </w:pPr>
    </w:p>
    <w:p>
      <w:pPr>
        <w:spacing w:before="1"/>
        <w:ind w:left="357" w:right="0" w:firstLine="0"/>
        <w:jc w:val="left"/>
        <w:rPr>
          <w:i/>
          <w:sz w:val="24"/>
        </w:rPr>
      </w:pPr>
      <w:r>
        <w:rPr>
          <w:i/>
          <w:sz w:val="24"/>
        </w:rPr>
        <w:t>High inflation is uncertain inflation</w:t>
      </w:r>
    </w:p>
    <w:p>
      <w:pPr>
        <w:pStyle w:val="BodyText"/>
        <w:rPr>
          <w:i/>
          <w:sz w:val="26"/>
        </w:rPr>
      </w:pPr>
    </w:p>
    <w:p>
      <w:pPr>
        <w:pStyle w:val="BodyText"/>
        <w:spacing w:line="372" w:lineRule="auto" w:before="221"/>
        <w:ind w:left="357" w:right="429"/>
      </w:pPr>
      <w:r>
        <w:rPr/>
        <w:t>At</w:t>
      </w:r>
      <w:r>
        <w:rPr>
          <w:spacing w:val="-9"/>
        </w:rPr>
        <w:t> </w:t>
      </w:r>
      <w:r>
        <w:rPr/>
        <w:t>this</w:t>
      </w:r>
      <w:r>
        <w:rPr>
          <w:spacing w:val="-11"/>
        </w:rPr>
        <w:t> </w:t>
      </w:r>
      <w:r>
        <w:rPr/>
        <w:t>point</w:t>
      </w:r>
      <w:r>
        <w:rPr>
          <w:spacing w:val="-8"/>
        </w:rPr>
        <w:t> </w:t>
      </w:r>
      <w:r>
        <w:rPr/>
        <w:t>you</w:t>
      </w:r>
      <w:r>
        <w:rPr>
          <w:spacing w:val="-12"/>
        </w:rPr>
        <w:t> </w:t>
      </w:r>
      <w:r>
        <w:rPr/>
        <w:t>might</w:t>
      </w:r>
      <w:r>
        <w:rPr>
          <w:spacing w:val="-8"/>
        </w:rPr>
        <w:t> </w:t>
      </w:r>
      <w:r>
        <w:rPr/>
        <w:t>be</w:t>
      </w:r>
      <w:r>
        <w:rPr>
          <w:spacing w:val="-12"/>
        </w:rPr>
        <w:t> </w:t>
      </w:r>
      <w:r>
        <w:rPr/>
        <w:t>thinking</w:t>
      </w:r>
      <w:r>
        <w:rPr>
          <w:spacing w:val="-12"/>
        </w:rPr>
        <w:t> </w:t>
      </w:r>
      <w:r>
        <w:rPr/>
        <w:t>that</w:t>
      </w:r>
      <w:r>
        <w:rPr>
          <w:spacing w:val="-8"/>
        </w:rPr>
        <w:t> </w:t>
      </w:r>
      <w:r>
        <w:rPr/>
        <w:t>the</w:t>
      </w:r>
      <w:r>
        <w:rPr>
          <w:spacing w:val="-12"/>
        </w:rPr>
        <w:t> </w:t>
      </w:r>
      <w:r>
        <w:rPr/>
        <w:t>costs</w:t>
      </w:r>
      <w:r>
        <w:rPr>
          <w:spacing w:val="-12"/>
        </w:rPr>
        <w:t> </w:t>
      </w:r>
      <w:r>
        <w:rPr/>
        <w:t>of</w:t>
      </w:r>
      <w:r>
        <w:rPr>
          <w:spacing w:val="-8"/>
        </w:rPr>
        <w:t> </w:t>
      </w:r>
      <w:r>
        <w:rPr/>
        <w:t>uncertain</w:t>
      </w:r>
      <w:r>
        <w:rPr>
          <w:spacing w:val="-12"/>
        </w:rPr>
        <w:t> </w:t>
      </w:r>
      <w:r>
        <w:rPr/>
        <w:t>inflation</w:t>
      </w:r>
      <w:r>
        <w:rPr>
          <w:spacing w:val="-12"/>
        </w:rPr>
        <w:t> </w:t>
      </w:r>
      <w:r>
        <w:rPr/>
        <w:t>seem</w:t>
      </w:r>
      <w:r>
        <w:rPr>
          <w:spacing w:val="-12"/>
        </w:rPr>
        <w:t> </w:t>
      </w:r>
      <w:r>
        <w:rPr/>
        <w:t>much</w:t>
      </w:r>
      <w:r>
        <w:rPr>
          <w:spacing w:val="-12"/>
        </w:rPr>
        <w:t> </w:t>
      </w:r>
      <w:r>
        <w:rPr/>
        <w:t>more</w:t>
      </w:r>
      <w:r>
        <w:rPr>
          <w:spacing w:val="-12"/>
        </w:rPr>
        <w:t> </w:t>
      </w:r>
      <w:r>
        <w:rPr/>
        <w:t>serious and</w:t>
      </w:r>
      <w:r>
        <w:rPr>
          <w:spacing w:val="-14"/>
        </w:rPr>
        <w:t> </w:t>
      </w:r>
      <w:r>
        <w:rPr/>
        <w:t>compelling</w:t>
      </w:r>
      <w:r>
        <w:rPr>
          <w:spacing w:val="-13"/>
        </w:rPr>
        <w:t> </w:t>
      </w:r>
      <w:r>
        <w:rPr/>
        <w:t>than</w:t>
      </w:r>
      <w:r>
        <w:rPr>
          <w:spacing w:val="-14"/>
        </w:rPr>
        <w:t> </w:t>
      </w:r>
      <w:r>
        <w:rPr/>
        <w:t>the</w:t>
      </w:r>
      <w:r>
        <w:rPr>
          <w:spacing w:val="-13"/>
        </w:rPr>
        <w:t> </w:t>
      </w:r>
      <w:r>
        <w:rPr/>
        <w:t>costs</w:t>
      </w:r>
      <w:r>
        <w:rPr>
          <w:spacing w:val="-14"/>
        </w:rPr>
        <w:t> </w:t>
      </w:r>
      <w:r>
        <w:rPr/>
        <w:t>of</w:t>
      </w:r>
      <w:r>
        <w:rPr>
          <w:spacing w:val="-10"/>
        </w:rPr>
        <w:t> </w:t>
      </w:r>
      <w:r>
        <w:rPr/>
        <w:t>perfectly</w:t>
      </w:r>
      <w:r>
        <w:rPr>
          <w:spacing w:val="-13"/>
        </w:rPr>
        <w:t> </w:t>
      </w:r>
      <w:r>
        <w:rPr/>
        <w:t>anticipated</w:t>
      </w:r>
      <w:r>
        <w:rPr>
          <w:spacing w:val="-14"/>
        </w:rPr>
        <w:t> </w:t>
      </w:r>
      <w:r>
        <w:rPr/>
        <w:t>inflation</w:t>
      </w:r>
      <w:r>
        <w:rPr>
          <w:spacing w:val="-13"/>
        </w:rPr>
        <w:t> </w:t>
      </w:r>
      <w:r>
        <w:rPr/>
        <w:t>discussed</w:t>
      </w:r>
      <w:r>
        <w:rPr>
          <w:spacing w:val="-14"/>
        </w:rPr>
        <w:t> </w:t>
      </w:r>
      <w:r>
        <w:rPr/>
        <w:t>earlier,</w:t>
      </w:r>
      <w:r>
        <w:rPr>
          <w:spacing w:val="-13"/>
        </w:rPr>
        <w:t> </w:t>
      </w:r>
      <w:r>
        <w:rPr/>
        <w:t>and</w:t>
      </w:r>
      <w:r>
        <w:rPr>
          <w:spacing w:val="-14"/>
        </w:rPr>
        <w:t> </w:t>
      </w:r>
      <w:r>
        <w:rPr/>
        <w:t>that</w:t>
      </w:r>
      <w:r>
        <w:rPr>
          <w:spacing w:val="-9"/>
        </w:rPr>
        <w:t> </w:t>
      </w:r>
      <w:r>
        <w:rPr/>
        <w:t>stable inflation of say 10% would not be much worse than stable inflation of</w:t>
      </w:r>
      <w:r>
        <w:rPr>
          <w:spacing w:val="-12"/>
        </w:rPr>
        <w:t> </w:t>
      </w:r>
      <w:r>
        <w:rPr/>
        <w:t>2.5%.</w:t>
      </w:r>
    </w:p>
    <w:p>
      <w:pPr>
        <w:pStyle w:val="BodyText"/>
        <w:rPr>
          <w:sz w:val="37"/>
        </w:rPr>
      </w:pPr>
    </w:p>
    <w:p>
      <w:pPr>
        <w:pStyle w:val="BodyText"/>
        <w:spacing w:line="369" w:lineRule="auto"/>
        <w:ind w:left="357" w:right="275"/>
      </w:pPr>
      <w:r>
        <w:rPr/>
        <w:t>It</w:t>
      </w:r>
      <w:r>
        <w:rPr>
          <w:spacing w:val="-12"/>
        </w:rPr>
        <w:t> </w:t>
      </w:r>
      <w:r>
        <w:rPr/>
        <w:t>might</w:t>
      </w:r>
      <w:r>
        <w:rPr>
          <w:spacing w:val="-10"/>
        </w:rPr>
        <w:t> </w:t>
      </w:r>
      <w:r>
        <w:rPr/>
        <w:t>well</w:t>
      </w:r>
      <w:r>
        <w:rPr>
          <w:spacing w:val="-13"/>
        </w:rPr>
        <w:t> </w:t>
      </w:r>
      <w:r>
        <w:rPr/>
        <w:t>be</w:t>
      </w:r>
      <w:r>
        <w:rPr>
          <w:spacing w:val="-13"/>
        </w:rPr>
        <w:t> </w:t>
      </w:r>
      <w:r>
        <w:rPr/>
        <w:t>that</w:t>
      </w:r>
      <w:r>
        <w:rPr>
          <w:spacing w:val="-10"/>
        </w:rPr>
        <w:t> </w:t>
      </w:r>
      <w:r>
        <w:rPr/>
        <w:t>the</w:t>
      </w:r>
      <w:r>
        <w:rPr>
          <w:spacing w:val="-13"/>
        </w:rPr>
        <w:t> </w:t>
      </w:r>
      <w:r>
        <w:rPr/>
        <w:t>inflation</w:t>
      </w:r>
      <w:r>
        <w:rPr>
          <w:spacing w:val="-13"/>
        </w:rPr>
        <w:t> </w:t>
      </w:r>
      <w:r>
        <w:rPr/>
        <w:t>uncertainty</w:t>
      </w:r>
      <w:r>
        <w:rPr>
          <w:spacing w:val="-13"/>
        </w:rPr>
        <w:t> </w:t>
      </w:r>
      <w:r>
        <w:rPr/>
        <w:t>is</w:t>
      </w:r>
      <w:r>
        <w:rPr>
          <w:spacing w:val="-14"/>
        </w:rPr>
        <w:t> </w:t>
      </w:r>
      <w:r>
        <w:rPr/>
        <w:t>especially</w:t>
      </w:r>
      <w:r>
        <w:rPr>
          <w:spacing w:val="-13"/>
        </w:rPr>
        <w:t> </w:t>
      </w:r>
      <w:r>
        <w:rPr/>
        <w:t>damaging,</w:t>
      </w:r>
      <w:r>
        <w:rPr>
          <w:spacing w:val="-13"/>
        </w:rPr>
        <w:t> </w:t>
      </w:r>
      <w:r>
        <w:rPr/>
        <w:t>but</w:t>
      </w:r>
      <w:r>
        <w:rPr>
          <w:spacing w:val="-10"/>
        </w:rPr>
        <w:t> </w:t>
      </w:r>
      <w:r>
        <w:rPr/>
        <w:t>the</w:t>
      </w:r>
      <w:r>
        <w:rPr>
          <w:spacing w:val="-13"/>
        </w:rPr>
        <w:t> </w:t>
      </w:r>
      <w:r>
        <w:rPr/>
        <w:t>conclusion</w:t>
      </w:r>
      <w:r>
        <w:rPr>
          <w:spacing w:val="-13"/>
        </w:rPr>
        <w:t> </w:t>
      </w:r>
      <w:r>
        <w:rPr/>
        <w:t>that</w:t>
      </w:r>
      <w:r>
        <w:rPr>
          <w:spacing w:val="-10"/>
        </w:rPr>
        <w:t> </w:t>
      </w:r>
      <w:r>
        <w:rPr/>
        <w:t>10% inflation would be </w:t>
      </w:r>
      <w:r>
        <w:rPr>
          <w:spacing w:val="3"/>
        </w:rPr>
        <w:t>okay </w:t>
      </w:r>
      <w:r>
        <w:rPr/>
        <w:t>does not follow. First, the quantitative estimates reported earlier imply that</w:t>
      </w:r>
      <w:r>
        <w:rPr>
          <w:spacing w:val="-13"/>
        </w:rPr>
        <w:t> </w:t>
      </w:r>
      <w:r>
        <w:rPr/>
        <w:t>10%</w:t>
      </w:r>
      <w:r>
        <w:rPr>
          <w:spacing w:val="-17"/>
        </w:rPr>
        <w:t> </w:t>
      </w:r>
      <w:r>
        <w:rPr/>
        <w:t>inflation,</w:t>
      </w:r>
      <w:r>
        <w:rPr>
          <w:spacing w:val="-16"/>
        </w:rPr>
        <w:t> </w:t>
      </w:r>
      <w:r>
        <w:rPr/>
        <w:t>even</w:t>
      </w:r>
      <w:r>
        <w:rPr>
          <w:spacing w:val="-17"/>
        </w:rPr>
        <w:t> </w:t>
      </w:r>
      <w:r>
        <w:rPr/>
        <w:t>if</w:t>
      </w:r>
      <w:r>
        <w:rPr>
          <w:spacing w:val="-16"/>
        </w:rPr>
        <w:t> </w:t>
      </w:r>
      <w:r>
        <w:rPr/>
        <w:t>perfectly</w:t>
      </w:r>
      <w:r>
        <w:rPr>
          <w:spacing w:val="-16"/>
        </w:rPr>
        <w:t> </w:t>
      </w:r>
      <w:r>
        <w:rPr/>
        <w:t>anticipated,</w:t>
      </w:r>
      <w:r>
        <w:rPr>
          <w:spacing w:val="-17"/>
        </w:rPr>
        <w:t> </w:t>
      </w:r>
      <w:r>
        <w:rPr/>
        <w:t>would</w:t>
      </w:r>
      <w:r>
        <w:rPr>
          <w:spacing w:val="-16"/>
        </w:rPr>
        <w:t> </w:t>
      </w:r>
      <w:r>
        <w:rPr/>
        <w:t>be</w:t>
      </w:r>
      <w:r>
        <w:rPr>
          <w:spacing w:val="-17"/>
        </w:rPr>
        <w:t> </w:t>
      </w:r>
      <w:r>
        <w:rPr/>
        <w:t>substantially</w:t>
      </w:r>
      <w:r>
        <w:rPr>
          <w:spacing w:val="-16"/>
        </w:rPr>
        <w:t> </w:t>
      </w:r>
      <w:r>
        <w:rPr/>
        <w:t>worse</w:t>
      </w:r>
      <w:r>
        <w:rPr>
          <w:spacing w:val="-17"/>
        </w:rPr>
        <w:t> </w:t>
      </w:r>
      <w:r>
        <w:rPr/>
        <w:t>than</w:t>
      </w:r>
      <w:r>
        <w:rPr>
          <w:spacing w:val="-16"/>
        </w:rPr>
        <w:t> </w:t>
      </w:r>
      <w:r>
        <w:rPr/>
        <w:t>2.5%</w:t>
      </w:r>
      <w:r>
        <w:rPr>
          <w:spacing w:val="-16"/>
        </w:rPr>
        <w:t> </w:t>
      </w:r>
      <w:r>
        <w:rPr/>
        <w:t>inflation. Second, stable inflation at 10% is simply not a practical </w:t>
      </w:r>
      <w:r>
        <w:rPr>
          <w:spacing w:val="3"/>
        </w:rPr>
        <w:t>option. </w:t>
      </w:r>
      <w:r>
        <w:rPr/>
        <w:t>All experience shows that high inflation is volatile inflation, and volatile inflation is uncertain inflation </w:t>
      </w:r>
      <w:r>
        <w:rPr>
          <w:rFonts w:ascii="Symbol" w:hAnsi="Symbol"/>
        </w:rPr>
        <w:t></w:t>
      </w:r>
      <w:r>
        <w:rPr/>
        <w:t>see Chart 6 and the analysis by Joyce</w:t>
      </w:r>
      <w:r>
        <w:rPr>
          <w:spacing w:val="4"/>
        </w:rPr>
        <w:t> </w:t>
      </w:r>
      <w:r>
        <w:rPr/>
        <w:t>(1997).</w:t>
      </w:r>
    </w:p>
    <w:p>
      <w:pPr>
        <w:spacing w:after="0" w:line="369" w:lineRule="auto"/>
        <w:sectPr>
          <w:type w:val="continuous"/>
          <w:pgSz w:w="11900" w:h="16840"/>
          <w:pgMar w:top="1200" w:bottom="280" w:left="780" w:right="1260"/>
        </w:sectPr>
      </w:pPr>
    </w:p>
    <w:p>
      <w:pPr>
        <w:pStyle w:val="BodyText"/>
        <w:spacing w:before="2"/>
        <w:rPr>
          <w:sz w:val="18"/>
        </w:rPr>
      </w:pPr>
    </w:p>
    <w:p>
      <w:pPr>
        <w:spacing w:before="99"/>
        <w:ind w:left="2402" w:right="0" w:firstLine="0"/>
        <w:jc w:val="left"/>
        <w:rPr>
          <w:b/>
          <w:sz w:val="17"/>
        </w:rPr>
      </w:pPr>
      <w:r>
        <w:rPr>
          <w:b/>
          <w:w w:val="105"/>
          <w:sz w:val="17"/>
        </w:rPr>
        <w:t>Chart 6: Standard deviation and average level of RPIX inflation</w:t>
      </w:r>
    </w:p>
    <w:p>
      <w:pPr>
        <w:tabs>
          <w:tab w:pos="6919" w:val="left" w:leader="none"/>
        </w:tabs>
        <w:spacing w:line="199" w:lineRule="auto" w:before="47"/>
        <w:ind w:left="2397" w:right="0" w:firstLine="0"/>
        <w:jc w:val="left"/>
        <w:rPr>
          <w:sz w:val="11"/>
        </w:rPr>
      </w:pPr>
      <w:r>
        <w:rPr>
          <w:w w:val="105"/>
          <w:sz w:val="11"/>
        </w:rPr>
        <w:t>Over non-overlapping twelve-quarter periods, 1947Q1</w:t>
      </w:r>
      <w:r>
        <w:rPr>
          <w:spacing w:val="-4"/>
          <w:w w:val="105"/>
          <w:sz w:val="11"/>
        </w:rPr>
        <w:t> </w:t>
      </w:r>
      <w:r>
        <w:rPr>
          <w:w w:val="105"/>
          <w:sz w:val="11"/>
        </w:rPr>
        <w:t>- 1999Q1</w:t>
        <w:tab/>
      </w:r>
      <w:r>
        <w:rPr>
          <w:w w:val="105"/>
          <w:position w:val="-7"/>
          <w:sz w:val="11"/>
        </w:rPr>
        <w:t>Standard</w:t>
      </w:r>
      <w:r>
        <w:rPr>
          <w:spacing w:val="-4"/>
          <w:w w:val="105"/>
          <w:position w:val="-7"/>
          <w:sz w:val="11"/>
        </w:rPr>
        <w:t> </w:t>
      </w:r>
      <w:r>
        <w:rPr>
          <w:w w:val="105"/>
          <w:position w:val="-7"/>
          <w:sz w:val="11"/>
        </w:rPr>
        <w:t>Deviation</w:t>
      </w:r>
    </w:p>
    <w:p>
      <w:pPr>
        <w:spacing w:line="109" w:lineRule="exact" w:before="0"/>
        <w:ind w:left="0" w:right="2208" w:firstLine="0"/>
        <w:jc w:val="right"/>
        <w:rPr>
          <w:sz w:val="11"/>
        </w:rPr>
      </w:pPr>
      <w:r>
        <w:rPr/>
        <w:pict>
          <v:group style="position:absolute;margin-left:158.880005pt;margin-top:2.360674pt;width:257.05pt;height:133.450pt;mso-position-horizontal-relative:page;mso-position-vertical-relative:paragraph;z-index:251692032" coordorigin="3178,47" coordsize="5141,2669">
            <v:shape style="position:absolute;left:3182;top:52;width:5103;height:2626" coordorigin="3182,52" coordsize="5103,2626" path="m3182,52l8285,52m8285,52l8285,2678m8285,2678l3182,2678m3182,2678l3182,52e" filled="false" stroked="true" strokeweight=".48pt" strokecolor="#808080">
              <v:path arrowok="t"/>
              <v:stroke dashstyle="solid"/>
            </v:shape>
            <v:shape style="position:absolute;left:3182;top:52;width:5136;height:2664" coordorigin="3182,52" coordsize="5136,2664" path="m8285,52l8285,2678m8285,2678l8318,2678m8285,2303l8318,2303m8285,1929l8318,1929m8285,1554l8318,1554m8285,1180l8318,1180m8285,806l8318,806m8285,426l8318,426m8285,52l8318,52m3182,2678l8285,2678m3182,2716l3182,2678m3691,2716l3691,2678m4200,2716l4200,2678m4709,2716l4709,2678m5222,2716l5222,2678m5731,2716l5731,2678m6240,2716l6240,2678m6754,2716l6754,2678m7262,2716l7262,2678m7771,2716l7771,2678m8285,2716l8285,2678e" filled="false" stroked="true" strokeweight=".24pt" strokecolor="#000000">
              <v:path arrowok="t"/>
              <v:stroke dashstyle="solid"/>
            </v:shape>
            <v:shape style="position:absolute;left:4008;top:2168;width:58;height:58" coordorigin="4008,2169" coordsize="58,58" path="m4037,2169l4008,2198,4037,2226,4066,2198,4037,2169xe" filled="true" fillcolor="#000080" stroked="false">
              <v:path arrowok="t"/>
              <v:fill type="solid"/>
            </v:shape>
            <v:shape style="position:absolute;left:4008;top:2168;width:58;height:58" coordorigin="4008,2169" coordsize="58,58" path="m4037,2169l4066,2198,4037,2226,4008,2198,4037,2169xe" filled="false" stroked="true" strokeweight=".48pt" strokecolor="#000080">
              <v:path arrowok="t"/>
              <v:stroke dashstyle="solid"/>
            </v:shape>
            <v:shape style="position:absolute;left:4915;top:1060;width:58;height:58" coordorigin="4915,1060" coordsize="58,58" path="m4944,1060l4915,1089,4944,1118,4973,1089,4944,1060xe" filled="true" fillcolor="#000080" stroked="false">
              <v:path arrowok="t"/>
              <v:fill type="solid"/>
            </v:shape>
            <v:shape style="position:absolute;left:4915;top:1060;width:58;height:58" coordorigin="4915,1060" coordsize="58,58" path="m4944,1060l4973,1089,4944,1118,4915,1089,4944,1060xe" filled="false" stroked="true" strokeweight=".48pt" strokecolor="#000080">
              <v:path arrowok="t"/>
              <v:stroke dashstyle="solid"/>
            </v:shape>
            <v:shape style="position:absolute;left:4180;top:2063;width:58;height:53" coordorigin="4181,2063" coordsize="58,53" path="m4210,2063l4181,2092,4210,2116,4238,2092,4210,2063xe" filled="true" fillcolor="#000080" stroked="false">
              <v:path arrowok="t"/>
              <v:fill type="solid"/>
            </v:shape>
            <v:shape style="position:absolute;left:4180;top:2063;width:58;height:53" coordorigin="4181,2063" coordsize="58,53" path="m4210,2063l4238,2092,4210,2116,4181,2092,4210,2063xe" filled="false" stroked="true" strokeweight=".48pt" strokecolor="#000080">
              <v:path arrowok="t"/>
              <v:stroke dashstyle="solid"/>
            </v:shape>
            <v:shape style="position:absolute;left:3691;top:1991;width:53;height:53" coordorigin="3691,1991" coordsize="53,53" path="m3715,1991l3691,2020,3715,2044,3744,2020,3715,1991xe" filled="true" fillcolor="#000080" stroked="false">
              <v:path arrowok="t"/>
              <v:fill type="solid"/>
            </v:shape>
            <v:shape style="position:absolute;left:3691;top:1991;width:53;height:53" coordorigin="3691,1991" coordsize="53,53" path="m3715,1991l3744,2020,3715,2044,3691,2020,3715,1991xe" filled="false" stroked="true" strokeweight=".48pt" strokecolor="#000080">
              <v:path arrowok="t"/>
              <v:stroke dashstyle="solid"/>
            </v:shape>
            <v:shape style="position:absolute;left:3955;top:2116;width:58;height:53" coordorigin="3955,2116" coordsize="58,53" path="m3984,2116l3955,2145,3984,2169,4013,2145,3984,2116xe" filled="true" fillcolor="#000080" stroked="false">
              <v:path arrowok="t"/>
              <v:fill type="solid"/>
            </v:shape>
            <v:shape style="position:absolute;left:3955;top:2116;width:58;height:53" coordorigin="3955,2116" coordsize="58,53" path="m3984,2116l4013,2145,3984,2169,3955,2145,3984,2116xe" filled="false" stroked="true" strokeweight=".48pt" strokecolor="#000080">
              <v:path arrowok="t"/>
              <v:stroke dashstyle="solid"/>
            </v:shape>
            <v:shape style="position:absolute;left:4036;top:2068;width:58;height:53" coordorigin="4037,2068" coordsize="58,53" path="m4066,2068l4037,2092,4066,2121,4094,2092,4066,2068xe" filled="true" fillcolor="#000080" stroked="false">
              <v:path arrowok="t"/>
              <v:fill type="solid"/>
            </v:shape>
            <v:shape style="position:absolute;left:4036;top:2068;width:58;height:53" coordorigin="4037,2068" coordsize="58,53" path="m4066,2068l4094,2092,4066,2121,4037,2092,4066,2068xe" filled="false" stroked="true" strokeweight=".48pt" strokecolor="#000080">
              <v:path arrowok="t"/>
              <v:stroke dashstyle="solid"/>
            </v:shape>
            <v:shape style="position:absolute;left:4142;top:2072;width:58;height:58" coordorigin="4142,2073" coordsize="58,58" path="m4171,2073l4142,2102,4171,2130,4200,2102,4171,2073xe" filled="true" fillcolor="#000080" stroked="false">
              <v:path arrowok="t"/>
              <v:fill type="solid"/>
            </v:shape>
            <v:shape style="position:absolute;left:4142;top:2072;width:58;height:58" coordorigin="4142,2073" coordsize="58,58" path="m4171,2073l4200,2102,4171,2130,4142,2102,4171,2073xe" filled="false" stroked="true" strokeweight=".48pt" strokecolor="#000080">
              <v:path arrowok="t"/>
              <v:stroke dashstyle="solid"/>
            </v:shape>
            <v:shape style="position:absolute;left:4992;top:1904;width:58;height:53" coordorigin="4992,1905" coordsize="58,53" path="m5021,1905l4992,1934,5021,1958,5050,1934,5021,1905xe" filled="true" fillcolor="#000080" stroked="false">
              <v:path arrowok="t"/>
              <v:fill type="solid"/>
            </v:shape>
            <v:shape style="position:absolute;left:4992;top:1904;width:58;height:53" coordorigin="4992,1905" coordsize="58,53" path="m5021,1905l5050,1934,5021,1958,4992,1934,5021,1905xe" filled="false" stroked="true" strokeweight=".48pt" strokecolor="#000080">
              <v:path arrowok="t"/>
              <v:stroke dashstyle="solid"/>
            </v:shape>
            <v:shape style="position:absolute;left:6326;top:536;width:53;height:58" coordorigin="6326,537" coordsize="53,58" path="m6350,537l6326,566,6350,594,6379,566,6350,537xe" filled="true" fillcolor="#000080" stroked="false">
              <v:path arrowok="t"/>
              <v:fill type="solid"/>
            </v:shape>
            <v:shape style="position:absolute;left:6326;top:536;width:53;height:58" coordorigin="6326,537" coordsize="53,58" path="m6350,537l6379,566,6350,594,6326,566,6350,537xe" filled="false" stroked="true" strokeweight=".48pt" strokecolor="#000080">
              <v:path arrowok="t"/>
              <v:stroke dashstyle="solid"/>
            </v:shape>
            <v:shape style="position:absolute;left:7809;top:580;width:58;height:58" coordorigin="7810,580" coordsize="58,58" path="m7838,580l7810,609,7838,638,7867,609,7838,580xe" filled="true" fillcolor="#000080" stroked="false">
              <v:path arrowok="t"/>
              <v:fill type="solid"/>
            </v:shape>
            <v:shape style="position:absolute;left:7809;top:580;width:58;height:58" coordorigin="7810,580" coordsize="58,58" path="m7838,580l7867,609,7838,638,7810,609,7838,580xe" filled="false" stroked="true" strokeweight=".48pt" strokecolor="#000080">
              <v:path arrowok="t"/>
              <v:stroke dashstyle="solid"/>
            </v:shape>
            <v:shape style="position:absolute;left:6456;top:1012;width:58;height:58" coordorigin="6456,1012" coordsize="58,58" path="m6485,1012l6456,1041,6485,1070,6514,1041,6485,1012xe" filled="true" fillcolor="#000080" stroked="false">
              <v:path arrowok="t"/>
              <v:fill type="solid"/>
            </v:shape>
            <v:shape style="position:absolute;left:6456;top:1012;width:58;height:58" coordorigin="6456,1012" coordsize="58,58" path="m6485,1012l6514,1041,6485,1070,6456,1041,6485,1012xe" filled="false" stroked="true" strokeweight=".48pt" strokecolor="#000080">
              <v:path arrowok="t"/>
              <v:stroke dashstyle="solid"/>
            </v:shape>
            <v:shape style="position:absolute;left:5184;top:1501;width:58;height:53" coordorigin="5184,1502" coordsize="58,53" path="m5213,1502l5184,1526,5213,1554,5242,1526,5213,1502xe" filled="true" fillcolor="#000080" stroked="false">
              <v:path arrowok="t"/>
              <v:fill type="solid"/>
            </v:shape>
            <v:shape style="position:absolute;left:5184;top:1501;width:58;height:53" coordorigin="5184,1502" coordsize="58,53" path="m5213,1502l5242,1526,5213,1554,5184,1526,5213,1502xe" filled="false" stroked="true" strokeweight=".48pt" strokecolor="#000080">
              <v:path arrowok="t"/>
              <v:stroke dashstyle="solid"/>
            </v:shape>
            <v:shape style="position:absolute;left:4262;top:2356;width:53;height:58" coordorigin="4262,2356" coordsize="53,58" path="m4291,2356l4262,2385,4291,2414,4315,2385,4291,2356xe" filled="true" fillcolor="#000080" stroked="false">
              <v:path arrowok="t"/>
              <v:fill type="solid"/>
            </v:shape>
            <v:shape style="position:absolute;left:4262;top:2356;width:53;height:58" coordorigin="4262,2356" coordsize="53,58" path="m4291,2356l4315,2385,4291,2414,4262,2385,4291,2356xe" filled="false" stroked="true" strokeweight=".48pt" strokecolor="#000080">
              <v:path arrowok="t"/>
              <v:stroke dashstyle="solid"/>
            </v:shape>
            <v:shape style="position:absolute;left:4411;top:2269;width:58;height:58" coordorigin="4411,2270" coordsize="58,58" path="m4440,2270l4411,2298,4440,2327,4469,2298,4440,2270xe" filled="true" fillcolor="#000080" stroked="false">
              <v:path arrowok="t"/>
              <v:fill type="solid"/>
            </v:shape>
            <v:shape style="position:absolute;left:4411;top:2269;width:58;height:58" coordorigin="4411,2270" coordsize="58,58" path="m4440,2270l4469,2298,4440,2327,4411,2298,4440,2270xe" filled="false" stroked="true" strokeweight=".48pt" strokecolor="#000080">
              <v:path arrowok="t"/>
              <v:stroke dashstyle="solid"/>
            </v:shape>
            <v:shape style="position:absolute;left:4761;top:1885;width:58;height:58" coordorigin="4762,1886" coordsize="58,58" path="m4790,1886l4762,1914,4790,1943,4819,1914,4790,1886xe" filled="true" fillcolor="#000080" stroked="false">
              <v:path arrowok="t"/>
              <v:fill type="solid"/>
            </v:shape>
            <v:shape style="position:absolute;left:4761;top:1885;width:58;height:58" coordorigin="4762,1886" coordsize="58,58" path="m4790,1886l4819,1914,4790,1943,4762,1914,4790,1886xe" filled="false" stroked="true" strokeweight=".48pt" strokecolor="#000080">
              <v:path arrowok="t"/>
              <v:stroke dashstyle="solid"/>
            </v:shape>
            <v:shape style="position:absolute;left:3840;top:2543;width:58;height:58" coordorigin="3840,2543" coordsize="58,58" path="m3869,2543l3840,2572,3869,2601,3898,2572,3869,2543xe" filled="true" fillcolor="#000080" stroked="false">
              <v:path arrowok="t"/>
              <v:fill type="solid"/>
            </v:shape>
            <v:shape style="position:absolute;left:3840;top:2543;width:58;height:58" coordorigin="3840,2543" coordsize="58,58" path="m3869,2543l3898,2572,3869,2601,3840,2572,3869,2543xe" filled="false" stroked="true" strokeweight=".48pt" strokecolor="#000080">
              <v:path arrowok="t"/>
              <v:stroke dashstyle="solid"/>
            </v:shape>
            <v:shape style="position:absolute;left:3854;top:2572;width:58;height:53" coordorigin="3854,2572" coordsize="58,53" path="m3883,2572l3854,2601,3883,2625,3912,2601,3883,2572xe" filled="true" fillcolor="#ff0000" stroked="false">
              <v:path arrowok="t"/>
              <v:fill type="solid"/>
            </v:shape>
            <v:shape style="position:absolute;left:3854;top:2572;width:58;height:53" coordorigin="3854,2572" coordsize="58,53" path="m3883,2572l3912,2601,3883,2625,3854,2601,3883,2572xe" filled="false" stroked="true" strokeweight=".48pt" strokecolor="#ff0000">
              <v:path arrowok="t"/>
              <v:stroke dashstyle="solid"/>
            </v:shape>
            <v:line style="position:absolute" from="3715,2370" to="7838,297" stroked="true" strokeweight=".72pt" strokecolor="#000000">
              <v:stroke dashstyle="solid"/>
            </v:line>
            <v:line style="position:absolute" from="4325,2495" to="4018,2548" stroked="true" strokeweight=".24pt" strokecolor="#000000">
              <v:stroke dashstyle="solid"/>
            </v:line>
            <v:shape style="position:absolute;left:3955;top:2514;width:68;height:63" coordorigin="3955,2514" coordsize="68,63" path="m4013,2514l3955,2558,4022,2577,4013,2514xe" filled="true" fillcolor="#000000" stroked="false">
              <v:path arrowok="t"/>
              <v:fill type="solid"/>
            </v:shape>
            <v:shape style="position:absolute;left:4339;top:2380;width:841;height:125" type="#_x0000_t202" filled="false" stroked="false">
              <v:textbox inset="0,0,0,0">
                <w:txbxContent>
                  <w:p>
                    <w:pPr>
                      <w:spacing w:line="124" w:lineRule="exact" w:before="0"/>
                      <w:ind w:left="0" w:right="0" w:firstLine="0"/>
                      <w:jc w:val="left"/>
                      <w:rPr>
                        <w:sz w:val="11"/>
                      </w:rPr>
                    </w:pPr>
                    <w:r>
                      <w:rPr>
                        <w:w w:val="105"/>
                        <w:sz w:val="11"/>
                      </w:rPr>
                      <w:t>1996Q2 - 1999Q1</w:t>
                    </w:r>
                  </w:p>
                </w:txbxContent>
              </v:textbox>
              <w10:wrap type="none"/>
            </v:shape>
            <w10:wrap type="none"/>
          </v:group>
        </w:pict>
      </w:r>
      <w:r>
        <w:rPr>
          <w:w w:val="106"/>
          <w:sz w:val="11"/>
        </w:rPr>
        <w:t>7</w:t>
      </w:r>
    </w:p>
    <w:p>
      <w:pPr>
        <w:pStyle w:val="BodyText"/>
        <w:spacing w:before="8"/>
        <w:rPr>
          <w:sz w:val="12"/>
        </w:rPr>
      </w:pPr>
    </w:p>
    <w:p>
      <w:pPr>
        <w:spacing w:before="102"/>
        <w:ind w:left="0" w:right="2208" w:firstLine="0"/>
        <w:jc w:val="right"/>
        <w:rPr>
          <w:sz w:val="11"/>
        </w:rPr>
      </w:pPr>
      <w:r>
        <w:rPr>
          <w:w w:val="106"/>
          <w:sz w:val="11"/>
        </w:rPr>
        <w:t>6</w:t>
      </w:r>
    </w:p>
    <w:p>
      <w:pPr>
        <w:pStyle w:val="BodyText"/>
        <w:spacing w:before="8"/>
        <w:rPr>
          <w:sz w:val="12"/>
        </w:rPr>
      </w:pPr>
    </w:p>
    <w:p>
      <w:pPr>
        <w:spacing w:before="102"/>
        <w:ind w:left="0" w:right="2208" w:firstLine="0"/>
        <w:jc w:val="right"/>
        <w:rPr>
          <w:sz w:val="11"/>
        </w:rPr>
      </w:pPr>
      <w:r>
        <w:rPr>
          <w:w w:val="106"/>
          <w:sz w:val="11"/>
        </w:rPr>
        <w:t>5</w:t>
      </w:r>
    </w:p>
    <w:p>
      <w:pPr>
        <w:pStyle w:val="BodyText"/>
        <w:spacing w:before="1"/>
        <w:rPr>
          <w:sz w:val="13"/>
        </w:rPr>
      </w:pPr>
    </w:p>
    <w:p>
      <w:pPr>
        <w:spacing w:before="102"/>
        <w:ind w:left="0" w:right="2208" w:firstLine="0"/>
        <w:jc w:val="right"/>
        <w:rPr>
          <w:sz w:val="11"/>
        </w:rPr>
      </w:pPr>
      <w:r>
        <w:rPr>
          <w:w w:val="106"/>
          <w:sz w:val="11"/>
        </w:rPr>
        <w:t>4</w:t>
      </w:r>
    </w:p>
    <w:p>
      <w:pPr>
        <w:pStyle w:val="BodyText"/>
        <w:spacing w:before="8"/>
        <w:rPr>
          <w:sz w:val="12"/>
        </w:rPr>
      </w:pPr>
    </w:p>
    <w:p>
      <w:pPr>
        <w:spacing w:before="102"/>
        <w:ind w:left="0" w:right="2208" w:firstLine="0"/>
        <w:jc w:val="right"/>
        <w:rPr>
          <w:sz w:val="11"/>
        </w:rPr>
      </w:pPr>
      <w:r>
        <w:rPr>
          <w:w w:val="106"/>
          <w:sz w:val="11"/>
        </w:rPr>
        <w:t>3</w:t>
      </w:r>
    </w:p>
    <w:p>
      <w:pPr>
        <w:pStyle w:val="BodyText"/>
        <w:spacing w:before="8"/>
        <w:rPr>
          <w:sz w:val="12"/>
        </w:rPr>
      </w:pPr>
    </w:p>
    <w:p>
      <w:pPr>
        <w:spacing w:before="102"/>
        <w:ind w:left="0" w:right="2208" w:firstLine="0"/>
        <w:jc w:val="right"/>
        <w:rPr>
          <w:sz w:val="11"/>
        </w:rPr>
      </w:pPr>
      <w:r>
        <w:rPr>
          <w:w w:val="106"/>
          <w:sz w:val="11"/>
        </w:rPr>
        <w:t>2</w:t>
      </w:r>
    </w:p>
    <w:p>
      <w:pPr>
        <w:pStyle w:val="BodyText"/>
        <w:spacing w:before="8"/>
        <w:rPr>
          <w:sz w:val="12"/>
        </w:rPr>
      </w:pPr>
    </w:p>
    <w:p>
      <w:pPr>
        <w:spacing w:before="102"/>
        <w:ind w:left="0" w:right="2208" w:firstLine="0"/>
        <w:jc w:val="right"/>
        <w:rPr>
          <w:sz w:val="11"/>
        </w:rPr>
      </w:pPr>
      <w:r>
        <w:rPr>
          <w:w w:val="106"/>
          <w:sz w:val="11"/>
        </w:rPr>
        <w:t>1</w:t>
      </w:r>
    </w:p>
    <w:p>
      <w:pPr>
        <w:pStyle w:val="BodyText"/>
        <w:spacing w:before="8"/>
        <w:rPr>
          <w:sz w:val="12"/>
        </w:rPr>
      </w:pPr>
    </w:p>
    <w:p>
      <w:pPr>
        <w:spacing w:before="102"/>
        <w:ind w:left="0" w:right="2208" w:firstLine="0"/>
        <w:jc w:val="right"/>
        <w:rPr>
          <w:sz w:val="11"/>
        </w:rPr>
      </w:pPr>
      <w:r>
        <w:rPr>
          <w:w w:val="106"/>
          <w:sz w:val="11"/>
        </w:rPr>
        <w:t>0</w:t>
      </w:r>
    </w:p>
    <w:p>
      <w:pPr>
        <w:tabs>
          <w:tab w:pos="508" w:val="left" w:leader="none"/>
          <w:tab w:pos="1017" w:val="left" w:leader="none"/>
          <w:tab w:pos="1526" w:val="left" w:leader="none"/>
          <w:tab w:pos="2039" w:val="left" w:leader="none"/>
          <w:tab w:pos="2519" w:val="left" w:leader="none"/>
          <w:tab w:pos="3028" w:val="left" w:leader="none"/>
          <w:tab w:pos="3542" w:val="left" w:leader="none"/>
          <w:tab w:pos="4051" w:val="left" w:leader="none"/>
          <w:tab w:pos="4559" w:val="left" w:leader="none"/>
          <w:tab w:pos="5068" w:val="left" w:leader="none"/>
        </w:tabs>
        <w:spacing w:before="46"/>
        <w:ind w:left="0" w:right="2295" w:firstLine="0"/>
        <w:jc w:val="right"/>
        <w:rPr>
          <w:sz w:val="11"/>
        </w:rPr>
      </w:pPr>
      <w:r>
        <w:rPr>
          <w:w w:val="105"/>
          <w:sz w:val="11"/>
        </w:rPr>
        <w:t>0</w:t>
        <w:tab/>
        <w:t>2</w:t>
        <w:tab/>
        <w:t>4</w:t>
        <w:tab/>
        <w:t>6</w:t>
        <w:tab/>
        <w:t>8</w:t>
        <w:tab/>
        <w:t>10</w:t>
        <w:tab/>
        <w:t>12</w:t>
        <w:tab/>
        <w:t>14</w:t>
        <w:tab/>
        <w:t>16</w:t>
        <w:tab/>
        <w:t>18</w:t>
        <w:tab/>
        <w:t>20</w:t>
      </w:r>
    </w:p>
    <w:p>
      <w:pPr>
        <w:spacing w:before="22"/>
        <w:ind w:left="2662" w:right="2751" w:firstLine="0"/>
        <w:jc w:val="center"/>
        <w:rPr>
          <w:sz w:val="11"/>
        </w:rPr>
      </w:pPr>
      <w:r>
        <w:rPr>
          <w:sz w:val="11"/>
        </w:rPr>
        <w:t>Average annual RPI inflation (per cent)</w:t>
      </w:r>
    </w:p>
    <w:p>
      <w:pPr>
        <w:pStyle w:val="BodyText"/>
        <w:rPr>
          <w:sz w:val="20"/>
        </w:rPr>
      </w:pPr>
    </w:p>
    <w:p>
      <w:pPr>
        <w:pStyle w:val="BodyText"/>
        <w:spacing w:before="3"/>
        <w:rPr>
          <w:sz w:val="28"/>
        </w:rPr>
      </w:pPr>
    </w:p>
    <w:p>
      <w:pPr>
        <w:pStyle w:val="BodyText"/>
        <w:spacing w:line="372" w:lineRule="auto" w:before="90"/>
        <w:ind w:left="357" w:right="292"/>
      </w:pPr>
      <w:r>
        <w:rPr/>
        <w:t>Why does high inflation mean uncertain inflation? There are many possible reasons. One is that in episodes of high inflation, </w:t>
      </w:r>
      <w:r>
        <w:rPr>
          <w:i/>
        </w:rPr>
        <w:t>expectations </w:t>
      </w:r>
      <w:r>
        <w:rPr/>
        <w:t>about inflation lack an anchor and start to drift.</w:t>
      </w:r>
    </w:p>
    <w:p>
      <w:pPr>
        <w:pStyle w:val="BodyText"/>
        <w:spacing w:before="1"/>
        <w:rPr>
          <w:sz w:val="37"/>
        </w:rPr>
      </w:pPr>
    </w:p>
    <w:p>
      <w:pPr>
        <w:spacing w:before="0"/>
        <w:ind w:left="357" w:right="0" w:firstLine="0"/>
        <w:jc w:val="left"/>
        <w:rPr>
          <w:i/>
          <w:sz w:val="24"/>
        </w:rPr>
      </w:pPr>
      <w:r>
        <w:rPr>
          <w:i/>
          <w:sz w:val="24"/>
        </w:rPr>
        <w:t>The importance of anchored inflation expectations</w:t>
      </w:r>
    </w:p>
    <w:p>
      <w:pPr>
        <w:pStyle w:val="BodyText"/>
        <w:rPr>
          <w:i/>
          <w:sz w:val="26"/>
        </w:rPr>
      </w:pPr>
    </w:p>
    <w:p>
      <w:pPr>
        <w:pStyle w:val="BodyText"/>
        <w:spacing w:before="3"/>
        <w:rPr>
          <w:i/>
        </w:rPr>
      </w:pPr>
    </w:p>
    <w:p>
      <w:pPr>
        <w:pStyle w:val="BodyText"/>
        <w:spacing w:line="372" w:lineRule="auto"/>
        <w:ind w:left="357" w:right="267"/>
      </w:pPr>
      <w:r>
        <w:rPr/>
        <w:t>A</w:t>
      </w:r>
      <w:r>
        <w:rPr>
          <w:spacing w:val="-12"/>
        </w:rPr>
        <w:t> </w:t>
      </w:r>
      <w:r>
        <w:rPr/>
        <w:t>regime</w:t>
      </w:r>
      <w:r>
        <w:rPr>
          <w:spacing w:val="-9"/>
        </w:rPr>
        <w:t> </w:t>
      </w:r>
      <w:r>
        <w:rPr/>
        <w:t>of</w:t>
      </w:r>
      <w:r>
        <w:rPr>
          <w:spacing w:val="-8"/>
        </w:rPr>
        <w:t> </w:t>
      </w:r>
      <w:r>
        <w:rPr/>
        <w:t>price</w:t>
      </w:r>
      <w:r>
        <w:rPr>
          <w:spacing w:val="-11"/>
        </w:rPr>
        <w:t> </w:t>
      </w:r>
      <w:r>
        <w:rPr/>
        <w:t>stability</w:t>
      </w:r>
      <w:r>
        <w:rPr>
          <w:spacing w:val="-11"/>
        </w:rPr>
        <w:t> </w:t>
      </w:r>
      <w:r>
        <w:rPr/>
        <w:t>has</w:t>
      </w:r>
      <w:r>
        <w:rPr>
          <w:spacing w:val="-12"/>
        </w:rPr>
        <w:t> </w:t>
      </w:r>
      <w:r>
        <w:rPr/>
        <w:t>not</w:t>
      </w:r>
      <w:r>
        <w:rPr>
          <w:spacing w:val="-7"/>
        </w:rPr>
        <w:t> </w:t>
      </w:r>
      <w:r>
        <w:rPr>
          <w:spacing w:val="3"/>
        </w:rPr>
        <w:t>only</w:t>
      </w:r>
      <w:r>
        <w:rPr>
          <w:spacing w:val="-7"/>
        </w:rPr>
        <w:t> </w:t>
      </w:r>
      <w:r>
        <w:rPr/>
        <w:t>low</w:t>
      </w:r>
      <w:r>
        <w:rPr>
          <w:spacing w:val="-12"/>
        </w:rPr>
        <w:t> </w:t>
      </w:r>
      <w:r>
        <w:rPr/>
        <w:t>and</w:t>
      </w:r>
      <w:r>
        <w:rPr>
          <w:spacing w:val="-11"/>
        </w:rPr>
        <w:t> </w:t>
      </w:r>
      <w:r>
        <w:rPr/>
        <w:t>stable</w:t>
      </w:r>
      <w:r>
        <w:rPr>
          <w:spacing w:val="-11"/>
        </w:rPr>
        <w:t> </w:t>
      </w:r>
      <w:r>
        <w:rPr/>
        <w:t>inflation</w:t>
      </w:r>
      <w:r>
        <w:rPr>
          <w:spacing w:val="-11"/>
        </w:rPr>
        <w:t> </w:t>
      </w:r>
      <w:r>
        <w:rPr>
          <w:spacing w:val="3"/>
        </w:rPr>
        <w:t>out-turns</w:t>
      </w:r>
      <w:r>
        <w:rPr>
          <w:spacing w:val="-8"/>
        </w:rPr>
        <w:t> </w:t>
      </w:r>
      <w:r>
        <w:rPr/>
        <w:t>but</w:t>
      </w:r>
      <w:r>
        <w:rPr>
          <w:spacing w:val="-7"/>
        </w:rPr>
        <w:t> </w:t>
      </w:r>
      <w:r>
        <w:rPr/>
        <w:t>also</w:t>
      </w:r>
      <w:r>
        <w:rPr>
          <w:spacing w:val="-11"/>
        </w:rPr>
        <w:t> </w:t>
      </w:r>
      <w:r>
        <w:rPr/>
        <w:t>low</w:t>
      </w:r>
      <w:r>
        <w:rPr>
          <w:spacing w:val="-12"/>
        </w:rPr>
        <w:t> </w:t>
      </w:r>
      <w:r>
        <w:rPr/>
        <w:t>and</w:t>
      </w:r>
      <w:r>
        <w:rPr>
          <w:spacing w:val="-11"/>
        </w:rPr>
        <w:t> </w:t>
      </w:r>
      <w:r>
        <w:rPr/>
        <w:t>stable inflation expectations. To see why this is important for macroeconomic performance, consider the following example. Suppose that demand in the economy turns </w:t>
      </w:r>
      <w:r>
        <w:rPr>
          <w:spacing w:val="2"/>
        </w:rPr>
        <w:t>out to </w:t>
      </w:r>
      <w:r>
        <w:rPr/>
        <w:t>be unexpectedly strong.</w:t>
      </w:r>
      <w:r>
        <w:rPr>
          <w:spacing w:val="41"/>
        </w:rPr>
        <w:t> </w:t>
      </w:r>
      <w:r>
        <w:rPr/>
        <w:t>In</w:t>
      </w:r>
      <w:r>
        <w:rPr>
          <w:spacing w:val="-8"/>
        </w:rPr>
        <w:t> </w:t>
      </w:r>
      <w:r>
        <w:rPr/>
        <w:t>that</w:t>
      </w:r>
      <w:r>
        <w:rPr>
          <w:spacing w:val="-5"/>
        </w:rPr>
        <w:t> </w:t>
      </w:r>
      <w:r>
        <w:rPr/>
        <w:t>case</w:t>
      </w:r>
      <w:r>
        <w:rPr>
          <w:spacing w:val="-10"/>
        </w:rPr>
        <w:t> </w:t>
      </w:r>
      <w:r>
        <w:rPr/>
        <w:t>it</w:t>
      </w:r>
      <w:r>
        <w:rPr>
          <w:spacing w:val="-5"/>
        </w:rPr>
        <w:t> </w:t>
      </w:r>
      <w:r>
        <w:rPr/>
        <w:t>is</w:t>
      </w:r>
      <w:r>
        <w:rPr>
          <w:spacing w:val="-10"/>
        </w:rPr>
        <w:t> </w:t>
      </w:r>
      <w:r>
        <w:rPr/>
        <w:t>likely</w:t>
      </w:r>
      <w:r>
        <w:rPr>
          <w:spacing w:val="-9"/>
        </w:rPr>
        <w:t> </w:t>
      </w:r>
      <w:r>
        <w:rPr/>
        <w:t>that</w:t>
      </w:r>
      <w:r>
        <w:rPr>
          <w:spacing w:val="-5"/>
        </w:rPr>
        <w:t> </w:t>
      </w:r>
      <w:r>
        <w:rPr>
          <w:spacing w:val="3"/>
        </w:rPr>
        <w:t>output</w:t>
      </w:r>
      <w:r>
        <w:rPr>
          <w:spacing w:val="-6"/>
        </w:rPr>
        <w:t> </w:t>
      </w:r>
      <w:r>
        <w:rPr/>
        <w:t>will</w:t>
      </w:r>
      <w:r>
        <w:rPr>
          <w:spacing w:val="-9"/>
        </w:rPr>
        <w:t> </w:t>
      </w:r>
      <w:r>
        <w:rPr/>
        <w:t>rise</w:t>
      </w:r>
      <w:r>
        <w:rPr>
          <w:spacing w:val="-8"/>
        </w:rPr>
        <w:t> </w:t>
      </w:r>
      <w:r>
        <w:rPr/>
        <w:t>temporarily</w:t>
      </w:r>
      <w:r>
        <w:rPr>
          <w:spacing w:val="-9"/>
        </w:rPr>
        <w:t> </w:t>
      </w:r>
      <w:r>
        <w:rPr/>
        <w:t>above</w:t>
      </w:r>
      <w:r>
        <w:rPr>
          <w:spacing w:val="-10"/>
        </w:rPr>
        <w:t> </w:t>
      </w:r>
      <w:r>
        <w:rPr/>
        <w:t>its</w:t>
      </w:r>
      <w:r>
        <w:rPr>
          <w:spacing w:val="-9"/>
        </w:rPr>
        <w:t> </w:t>
      </w:r>
      <w:r>
        <w:rPr/>
        <w:t>potential</w:t>
      </w:r>
      <w:r>
        <w:rPr>
          <w:spacing w:val="-10"/>
        </w:rPr>
        <w:t> </w:t>
      </w:r>
      <w:r>
        <w:rPr/>
        <w:t>level,</w:t>
      </w:r>
      <w:r>
        <w:rPr>
          <w:spacing w:val="-9"/>
        </w:rPr>
        <w:t> </w:t>
      </w:r>
      <w:r>
        <w:rPr/>
        <w:t>and</w:t>
      </w:r>
      <w:r>
        <w:rPr>
          <w:spacing w:val="-10"/>
        </w:rPr>
        <w:t> </w:t>
      </w:r>
      <w:r>
        <w:rPr/>
        <w:t>that inflation will turn </w:t>
      </w:r>
      <w:r>
        <w:rPr>
          <w:spacing w:val="2"/>
        </w:rPr>
        <w:t>out </w:t>
      </w:r>
      <w:r>
        <w:rPr/>
        <w:t>higher than</w:t>
      </w:r>
      <w:r>
        <w:rPr>
          <w:spacing w:val="7"/>
        </w:rPr>
        <w:t> </w:t>
      </w:r>
      <w:r>
        <w:rPr/>
        <w:t>expected.</w:t>
      </w:r>
    </w:p>
    <w:p>
      <w:pPr>
        <w:pStyle w:val="BodyText"/>
        <w:spacing w:before="10"/>
        <w:rPr>
          <w:sz w:val="36"/>
        </w:rPr>
      </w:pPr>
    </w:p>
    <w:p>
      <w:pPr>
        <w:pStyle w:val="BodyText"/>
        <w:spacing w:line="369" w:lineRule="auto" w:before="1"/>
        <w:ind w:left="357" w:right="302"/>
      </w:pPr>
      <w:r>
        <w:rPr/>
        <w:t>If</w:t>
      </w:r>
      <w:r>
        <w:rPr>
          <w:spacing w:val="-14"/>
        </w:rPr>
        <w:t> </w:t>
      </w:r>
      <w:r>
        <w:rPr/>
        <w:t>the</w:t>
      </w:r>
      <w:r>
        <w:rPr>
          <w:spacing w:val="-14"/>
        </w:rPr>
        <w:t> </w:t>
      </w:r>
      <w:r>
        <w:rPr/>
        <w:t>economy</w:t>
      </w:r>
      <w:r>
        <w:rPr>
          <w:spacing w:val="-15"/>
        </w:rPr>
        <w:t> </w:t>
      </w:r>
      <w:r>
        <w:rPr/>
        <w:t>lacks</w:t>
      </w:r>
      <w:r>
        <w:rPr>
          <w:spacing w:val="-14"/>
        </w:rPr>
        <w:t> </w:t>
      </w:r>
      <w:r>
        <w:rPr/>
        <w:t>a</w:t>
      </w:r>
      <w:r>
        <w:rPr>
          <w:spacing w:val="-15"/>
        </w:rPr>
        <w:t> </w:t>
      </w:r>
      <w:r>
        <w:rPr/>
        <w:t>credible</w:t>
      </w:r>
      <w:r>
        <w:rPr>
          <w:spacing w:val="-14"/>
        </w:rPr>
        <w:t> </w:t>
      </w:r>
      <w:r>
        <w:rPr/>
        <w:t>commitment</w:t>
      </w:r>
      <w:r>
        <w:rPr>
          <w:spacing w:val="-11"/>
        </w:rPr>
        <w:t> </w:t>
      </w:r>
      <w:r>
        <w:rPr>
          <w:spacing w:val="2"/>
        </w:rPr>
        <w:t>to</w:t>
      </w:r>
      <w:r>
        <w:rPr>
          <w:spacing w:val="-11"/>
        </w:rPr>
        <w:t> </w:t>
      </w:r>
      <w:r>
        <w:rPr/>
        <w:t>price</w:t>
      </w:r>
      <w:r>
        <w:rPr>
          <w:spacing w:val="-14"/>
        </w:rPr>
        <w:t> </w:t>
      </w:r>
      <w:r>
        <w:rPr/>
        <w:t>stability,</w:t>
      </w:r>
      <w:r>
        <w:rPr>
          <w:spacing w:val="-15"/>
        </w:rPr>
        <w:t> </w:t>
      </w:r>
      <w:r>
        <w:rPr/>
        <w:t>inflation</w:t>
      </w:r>
      <w:r>
        <w:rPr>
          <w:spacing w:val="-14"/>
        </w:rPr>
        <w:t> </w:t>
      </w:r>
      <w:r>
        <w:rPr/>
        <w:t>expectations</w:t>
      </w:r>
      <w:r>
        <w:rPr>
          <w:spacing w:val="-15"/>
        </w:rPr>
        <w:t> </w:t>
      </w:r>
      <w:r>
        <w:rPr/>
        <w:t>are</w:t>
      </w:r>
      <w:r>
        <w:rPr>
          <w:spacing w:val="-14"/>
        </w:rPr>
        <w:t> </w:t>
      </w:r>
      <w:r>
        <w:rPr/>
        <w:t>likely</w:t>
      </w:r>
      <w:r>
        <w:rPr>
          <w:spacing w:val="-15"/>
        </w:rPr>
        <w:t> </w:t>
      </w:r>
      <w:r>
        <w:rPr/>
        <w:t>to rise as a result. Then there is a familiar policy dilemma. If policy expands </w:t>
      </w:r>
      <w:r>
        <w:rPr>
          <w:spacing w:val="2"/>
        </w:rPr>
        <w:t>to </w:t>
      </w:r>
      <w:r>
        <w:rPr/>
        <w:t>accommodate the new</w:t>
      </w:r>
      <w:r>
        <w:rPr>
          <w:spacing w:val="-14"/>
        </w:rPr>
        <w:t> </w:t>
      </w:r>
      <w:r>
        <w:rPr/>
        <w:t>inflation</w:t>
      </w:r>
      <w:r>
        <w:rPr>
          <w:spacing w:val="-14"/>
        </w:rPr>
        <w:t> </w:t>
      </w:r>
      <w:r>
        <w:rPr/>
        <w:t>expectations,</w:t>
      </w:r>
      <w:r>
        <w:rPr>
          <w:spacing w:val="-13"/>
        </w:rPr>
        <w:t> </w:t>
      </w:r>
      <w:r>
        <w:rPr/>
        <w:t>the</w:t>
      </w:r>
      <w:r>
        <w:rPr>
          <w:spacing w:val="-14"/>
        </w:rPr>
        <w:t> </w:t>
      </w:r>
      <w:r>
        <w:rPr/>
        <w:t>economy</w:t>
      </w:r>
      <w:r>
        <w:rPr>
          <w:spacing w:val="-13"/>
        </w:rPr>
        <w:t> </w:t>
      </w:r>
      <w:r>
        <w:rPr/>
        <w:t>is</w:t>
      </w:r>
      <w:r>
        <w:rPr>
          <w:spacing w:val="-14"/>
        </w:rPr>
        <w:t> </w:t>
      </w:r>
      <w:r>
        <w:rPr/>
        <w:t>left</w:t>
      </w:r>
      <w:r>
        <w:rPr>
          <w:spacing w:val="-10"/>
        </w:rPr>
        <w:t> </w:t>
      </w:r>
      <w:r>
        <w:rPr/>
        <w:t>with</w:t>
      </w:r>
      <w:r>
        <w:rPr>
          <w:spacing w:val="-13"/>
        </w:rPr>
        <w:t> </w:t>
      </w:r>
      <w:r>
        <w:rPr/>
        <w:t>higher</w:t>
      </w:r>
      <w:r>
        <w:rPr>
          <w:spacing w:val="-14"/>
        </w:rPr>
        <w:t> </w:t>
      </w:r>
      <w:r>
        <w:rPr/>
        <w:t>inflation.</w:t>
      </w:r>
      <w:r>
        <w:rPr>
          <w:spacing w:val="33"/>
        </w:rPr>
        <w:t> </w:t>
      </w:r>
      <w:r>
        <w:rPr/>
        <w:t>If,</w:t>
      </w:r>
      <w:r>
        <w:rPr>
          <w:spacing w:val="-12"/>
        </w:rPr>
        <w:t> </w:t>
      </w:r>
      <w:r>
        <w:rPr/>
        <w:t>on</w:t>
      </w:r>
      <w:r>
        <w:rPr>
          <w:spacing w:val="-10"/>
        </w:rPr>
        <w:t> </w:t>
      </w:r>
      <w:r>
        <w:rPr/>
        <w:t>the</w:t>
      </w:r>
      <w:r>
        <w:rPr>
          <w:spacing w:val="-14"/>
        </w:rPr>
        <w:t> </w:t>
      </w:r>
      <w:r>
        <w:rPr>
          <w:spacing w:val="3"/>
        </w:rPr>
        <w:t>other</w:t>
      </w:r>
      <w:r>
        <w:rPr>
          <w:spacing w:val="-9"/>
        </w:rPr>
        <w:t> </w:t>
      </w:r>
      <w:r>
        <w:rPr/>
        <w:t>hand,</w:t>
      </w:r>
      <w:r>
        <w:rPr>
          <w:spacing w:val="-14"/>
        </w:rPr>
        <w:t> </w:t>
      </w:r>
      <w:r>
        <w:rPr/>
        <w:t>policy is tightened </w:t>
      </w:r>
      <w:r>
        <w:rPr>
          <w:spacing w:val="2"/>
        </w:rPr>
        <w:t>to </w:t>
      </w:r>
      <w:r>
        <w:rPr/>
        <w:t>bring inflation back down, the likely consequence is a period of </w:t>
      </w:r>
      <w:r>
        <w:rPr>
          <w:spacing w:val="3"/>
        </w:rPr>
        <w:t>output </w:t>
      </w:r>
      <w:r>
        <w:rPr/>
        <w:t>below potential, until inflation expectations adjust. Disinflation is costly </w:t>
      </w:r>
      <w:r>
        <w:rPr>
          <w:rFonts w:ascii="Symbol" w:hAnsi="Symbol"/>
        </w:rPr>
        <w:t></w:t>
      </w:r>
      <w:r>
        <w:rPr/>
        <w:t>the more so that inflation expectations resist</w:t>
      </w:r>
      <w:r>
        <w:rPr>
          <w:spacing w:val="4"/>
        </w:rPr>
        <w:t> </w:t>
      </w:r>
      <w:r>
        <w:rPr/>
        <w:t>decline.</w:t>
      </w:r>
    </w:p>
    <w:p>
      <w:pPr>
        <w:pStyle w:val="BodyText"/>
        <w:spacing w:before="6"/>
        <w:rPr>
          <w:sz w:val="37"/>
        </w:rPr>
      </w:pPr>
    </w:p>
    <w:p>
      <w:pPr>
        <w:pStyle w:val="BodyText"/>
        <w:spacing w:line="372" w:lineRule="auto"/>
        <w:ind w:left="357" w:right="183"/>
      </w:pPr>
      <w:r>
        <w:rPr/>
        <w:t>Suppose, by contrast, that there is a credible commitment </w:t>
      </w:r>
      <w:r>
        <w:rPr>
          <w:spacing w:val="2"/>
        </w:rPr>
        <w:t>to </w:t>
      </w:r>
      <w:r>
        <w:rPr/>
        <w:t>price stability, so that inflation expectations are reasonably well anchored. Then the unexpected strength of demand and the temporary</w:t>
      </w:r>
      <w:r>
        <w:rPr>
          <w:spacing w:val="-13"/>
        </w:rPr>
        <w:t> </w:t>
      </w:r>
      <w:r>
        <w:rPr/>
        <w:t>rise</w:t>
      </w:r>
      <w:r>
        <w:rPr>
          <w:spacing w:val="-12"/>
        </w:rPr>
        <w:t> </w:t>
      </w:r>
      <w:r>
        <w:rPr/>
        <w:t>in</w:t>
      </w:r>
      <w:r>
        <w:rPr>
          <w:spacing w:val="-13"/>
        </w:rPr>
        <w:t> </w:t>
      </w:r>
      <w:r>
        <w:rPr/>
        <w:t>inflation</w:t>
      </w:r>
      <w:r>
        <w:rPr>
          <w:spacing w:val="-13"/>
        </w:rPr>
        <w:t> </w:t>
      </w:r>
      <w:r>
        <w:rPr/>
        <w:t>will</w:t>
      </w:r>
      <w:r>
        <w:rPr>
          <w:spacing w:val="-13"/>
        </w:rPr>
        <w:t> </w:t>
      </w:r>
      <w:r>
        <w:rPr/>
        <w:t>be</w:t>
      </w:r>
      <w:r>
        <w:rPr>
          <w:spacing w:val="-13"/>
        </w:rPr>
        <w:t> </w:t>
      </w:r>
      <w:r>
        <w:rPr/>
        <w:t>seen</w:t>
      </w:r>
      <w:r>
        <w:rPr>
          <w:spacing w:val="-13"/>
        </w:rPr>
        <w:t> </w:t>
      </w:r>
      <w:r>
        <w:rPr/>
        <w:t>as</w:t>
      </w:r>
      <w:r>
        <w:rPr>
          <w:spacing w:val="-13"/>
        </w:rPr>
        <w:t> </w:t>
      </w:r>
      <w:r>
        <w:rPr/>
        <w:t>just</w:t>
      </w:r>
      <w:r>
        <w:rPr>
          <w:spacing w:val="-9"/>
        </w:rPr>
        <w:t> </w:t>
      </w:r>
      <w:r>
        <w:rPr/>
        <w:t>that,</w:t>
      </w:r>
      <w:r>
        <w:rPr>
          <w:spacing w:val="-9"/>
        </w:rPr>
        <w:t> </w:t>
      </w:r>
      <w:r>
        <w:rPr/>
        <w:t>and</w:t>
      </w:r>
      <w:r>
        <w:rPr>
          <w:spacing w:val="-13"/>
        </w:rPr>
        <w:t> </w:t>
      </w:r>
      <w:r>
        <w:rPr/>
        <w:t>expectations</w:t>
      </w:r>
      <w:r>
        <w:rPr>
          <w:spacing w:val="-13"/>
        </w:rPr>
        <w:t> </w:t>
      </w:r>
      <w:r>
        <w:rPr/>
        <w:t>of</w:t>
      </w:r>
      <w:r>
        <w:rPr>
          <w:spacing w:val="-10"/>
        </w:rPr>
        <w:t> </w:t>
      </w:r>
      <w:r>
        <w:rPr/>
        <w:t>future</w:t>
      </w:r>
      <w:r>
        <w:rPr>
          <w:spacing w:val="-13"/>
        </w:rPr>
        <w:t> </w:t>
      </w:r>
      <w:r>
        <w:rPr/>
        <w:t>inflation</w:t>
      </w:r>
      <w:r>
        <w:rPr>
          <w:spacing w:val="-13"/>
        </w:rPr>
        <w:t> </w:t>
      </w:r>
      <w:r>
        <w:rPr/>
        <w:t>will</w:t>
      </w:r>
      <w:r>
        <w:rPr>
          <w:spacing w:val="-13"/>
        </w:rPr>
        <w:t> </w:t>
      </w:r>
      <w:r>
        <w:rPr/>
        <w:t>not</w:t>
      </w:r>
      <w:r>
        <w:rPr>
          <w:spacing w:val="-9"/>
        </w:rPr>
        <w:t> </w:t>
      </w:r>
      <w:r>
        <w:rPr/>
        <w:t>rise correspondingly.</w:t>
      </w:r>
      <w:r>
        <w:rPr>
          <w:spacing w:val="39"/>
        </w:rPr>
        <w:t> </w:t>
      </w:r>
      <w:r>
        <w:rPr/>
        <w:t>Output</w:t>
      </w:r>
      <w:r>
        <w:rPr>
          <w:spacing w:val="-6"/>
        </w:rPr>
        <w:t> </w:t>
      </w:r>
      <w:r>
        <w:rPr/>
        <w:t>will</w:t>
      </w:r>
      <w:r>
        <w:rPr>
          <w:spacing w:val="-10"/>
        </w:rPr>
        <w:t> </w:t>
      </w:r>
      <w:r>
        <w:rPr/>
        <w:t>inevitably</w:t>
      </w:r>
      <w:r>
        <w:rPr>
          <w:spacing w:val="-10"/>
        </w:rPr>
        <w:t> </w:t>
      </w:r>
      <w:r>
        <w:rPr/>
        <w:t>return</w:t>
      </w:r>
      <w:r>
        <w:rPr>
          <w:spacing w:val="-9"/>
        </w:rPr>
        <w:t> </w:t>
      </w:r>
      <w:r>
        <w:rPr>
          <w:spacing w:val="2"/>
        </w:rPr>
        <w:t>to</w:t>
      </w:r>
      <w:r>
        <w:rPr>
          <w:spacing w:val="-6"/>
        </w:rPr>
        <w:t> </w:t>
      </w:r>
      <w:r>
        <w:rPr/>
        <w:t>its</w:t>
      </w:r>
      <w:r>
        <w:rPr>
          <w:spacing w:val="-10"/>
        </w:rPr>
        <w:t> </w:t>
      </w:r>
      <w:r>
        <w:rPr/>
        <w:t>potential</w:t>
      </w:r>
      <w:r>
        <w:rPr>
          <w:spacing w:val="-10"/>
        </w:rPr>
        <w:t> </w:t>
      </w:r>
      <w:r>
        <w:rPr/>
        <w:t>level,</w:t>
      </w:r>
      <w:r>
        <w:rPr>
          <w:spacing w:val="-10"/>
        </w:rPr>
        <w:t> </w:t>
      </w:r>
      <w:r>
        <w:rPr/>
        <w:t>but</w:t>
      </w:r>
      <w:r>
        <w:rPr>
          <w:spacing w:val="-6"/>
        </w:rPr>
        <w:t> </w:t>
      </w:r>
      <w:r>
        <w:rPr/>
        <w:t>need</w:t>
      </w:r>
      <w:r>
        <w:rPr>
          <w:spacing w:val="-10"/>
        </w:rPr>
        <w:t> </w:t>
      </w:r>
      <w:r>
        <w:rPr/>
        <w:t>not</w:t>
      </w:r>
      <w:r>
        <w:rPr>
          <w:spacing w:val="-6"/>
        </w:rPr>
        <w:t> </w:t>
      </w:r>
      <w:r>
        <w:rPr/>
        <w:t>fall</w:t>
      </w:r>
      <w:r>
        <w:rPr>
          <w:spacing w:val="-10"/>
        </w:rPr>
        <w:t> </w:t>
      </w:r>
      <w:r>
        <w:rPr/>
        <w:t>below</w:t>
      </w:r>
      <w:r>
        <w:rPr>
          <w:spacing w:val="-11"/>
        </w:rPr>
        <w:t> </w:t>
      </w:r>
      <w:r>
        <w:rPr/>
        <w:t>it</w:t>
      </w:r>
      <w:r>
        <w:rPr>
          <w:spacing w:val="-6"/>
        </w:rPr>
        <w:t> </w:t>
      </w:r>
      <w:r>
        <w:rPr/>
        <w:t>in</w:t>
      </w:r>
    </w:p>
    <w:p>
      <w:pPr>
        <w:spacing w:after="0" w:line="372" w:lineRule="auto"/>
        <w:sectPr>
          <w:pgSz w:w="11900" w:h="16840"/>
          <w:pgMar w:header="729" w:footer="0" w:top="1200" w:bottom="280" w:left="780" w:right="1260"/>
        </w:sectPr>
      </w:pPr>
    </w:p>
    <w:p>
      <w:pPr>
        <w:pStyle w:val="BodyText"/>
        <w:spacing w:before="8"/>
        <w:rPr>
          <w:sz w:val="13"/>
        </w:rPr>
      </w:pPr>
    </w:p>
    <w:p>
      <w:pPr>
        <w:pStyle w:val="BodyText"/>
        <w:spacing w:line="372" w:lineRule="auto" w:before="90"/>
        <w:ind w:left="357"/>
      </w:pPr>
      <w:r>
        <w:rPr/>
        <w:t>order to bring inflation expectations back down. They are down already, thanks to the credible commitment to price stability. Disinflation will then be relatively costless.</w:t>
      </w:r>
    </w:p>
    <w:p>
      <w:pPr>
        <w:pStyle w:val="BodyText"/>
        <w:spacing w:before="9"/>
        <w:rPr>
          <w:sz w:val="36"/>
        </w:rPr>
      </w:pPr>
    </w:p>
    <w:p>
      <w:pPr>
        <w:pStyle w:val="BodyText"/>
        <w:spacing w:line="369" w:lineRule="auto"/>
        <w:ind w:left="357" w:right="774"/>
      </w:pPr>
      <w:r>
        <w:rPr/>
        <w:t>It</w:t>
      </w:r>
      <w:r>
        <w:rPr>
          <w:spacing w:val="-14"/>
        </w:rPr>
        <w:t> </w:t>
      </w:r>
      <w:r>
        <w:rPr/>
        <w:t>follows</w:t>
      </w:r>
      <w:r>
        <w:rPr>
          <w:spacing w:val="-15"/>
        </w:rPr>
        <w:t> </w:t>
      </w:r>
      <w:r>
        <w:rPr/>
        <w:t>that</w:t>
      </w:r>
      <w:r>
        <w:rPr>
          <w:spacing w:val="-11"/>
        </w:rPr>
        <w:t> </w:t>
      </w:r>
      <w:r>
        <w:rPr/>
        <w:t>price</w:t>
      </w:r>
      <w:r>
        <w:rPr>
          <w:spacing w:val="-15"/>
        </w:rPr>
        <w:t> </w:t>
      </w:r>
      <w:r>
        <w:rPr>
          <w:spacing w:val="2"/>
        </w:rPr>
        <w:t>stability</w:t>
      </w:r>
      <w:r>
        <w:rPr>
          <w:rFonts w:ascii="Symbol" w:hAnsi="Symbol"/>
          <w:spacing w:val="2"/>
        </w:rPr>
        <w:t></w:t>
      </w:r>
      <w:r>
        <w:rPr>
          <w:spacing w:val="2"/>
        </w:rPr>
        <w:t>in</w:t>
      </w:r>
      <w:r>
        <w:rPr>
          <w:spacing w:val="-15"/>
        </w:rPr>
        <w:t> </w:t>
      </w:r>
      <w:r>
        <w:rPr/>
        <w:t>particular</w:t>
      </w:r>
      <w:r>
        <w:rPr>
          <w:spacing w:val="-15"/>
        </w:rPr>
        <w:t> </w:t>
      </w:r>
      <w:r>
        <w:rPr/>
        <w:t>stable</w:t>
      </w:r>
      <w:r>
        <w:rPr>
          <w:spacing w:val="-14"/>
        </w:rPr>
        <w:t> </w:t>
      </w:r>
      <w:r>
        <w:rPr/>
        <w:t>inflation</w:t>
      </w:r>
      <w:r>
        <w:rPr>
          <w:spacing w:val="-15"/>
        </w:rPr>
        <w:t> </w:t>
      </w:r>
      <w:r>
        <w:rPr/>
        <w:t>expectations</w:t>
      </w:r>
      <w:r>
        <w:rPr>
          <w:rFonts w:ascii="Symbol" w:hAnsi="Symbol"/>
        </w:rPr>
        <w:t></w:t>
      </w:r>
      <w:r>
        <w:rPr/>
        <w:t>is</w:t>
      </w:r>
      <w:r>
        <w:rPr>
          <w:spacing w:val="-15"/>
        </w:rPr>
        <w:t> </w:t>
      </w:r>
      <w:r>
        <w:rPr/>
        <w:t>good</w:t>
      </w:r>
      <w:r>
        <w:rPr>
          <w:spacing w:val="-15"/>
        </w:rPr>
        <w:t> </w:t>
      </w:r>
      <w:r>
        <w:rPr/>
        <w:t>for</w:t>
      </w:r>
      <w:r>
        <w:rPr>
          <w:spacing w:val="-15"/>
        </w:rPr>
        <w:t> </w:t>
      </w:r>
      <w:r>
        <w:rPr>
          <w:spacing w:val="2"/>
        </w:rPr>
        <w:t>output </w:t>
      </w:r>
      <w:r>
        <w:rPr/>
        <w:t>stability. The international and domestic shocks hitting any economy mean that significant variation in inflation </w:t>
      </w:r>
      <w:r>
        <w:rPr>
          <w:spacing w:val="3"/>
        </w:rPr>
        <w:t>out-turns, </w:t>
      </w:r>
      <w:r>
        <w:rPr/>
        <w:t>and significant volatility of </w:t>
      </w:r>
      <w:r>
        <w:rPr>
          <w:spacing w:val="3"/>
        </w:rPr>
        <w:t>output </w:t>
      </w:r>
      <w:r>
        <w:rPr/>
        <w:t>relative </w:t>
      </w:r>
      <w:r>
        <w:rPr>
          <w:spacing w:val="2"/>
        </w:rPr>
        <w:t>to </w:t>
      </w:r>
      <w:r>
        <w:rPr/>
        <w:t>potential, are inevitable. But with well-anchored inflation expectations, such volatility is likely </w:t>
      </w:r>
      <w:r>
        <w:rPr>
          <w:spacing w:val="2"/>
        </w:rPr>
        <w:t>to </w:t>
      </w:r>
      <w:r>
        <w:rPr/>
        <w:t>be substantially lower than if inflation expectations are</w:t>
      </w:r>
      <w:r>
        <w:rPr>
          <w:spacing w:val="-6"/>
        </w:rPr>
        <w:t> </w:t>
      </w:r>
      <w:r>
        <w:rPr/>
        <w:t>adrift.</w:t>
      </w:r>
    </w:p>
    <w:p>
      <w:pPr>
        <w:pStyle w:val="BodyText"/>
        <w:spacing w:before="7"/>
        <w:rPr>
          <w:sz w:val="37"/>
        </w:rPr>
      </w:pPr>
    </w:p>
    <w:p>
      <w:pPr>
        <w:pStyle w:val="BodyText"/>
        <w:spacing w:line="369" w:lineRule="auto"/>
        <w:ind w:left="357"/>
      </w:pPr>
      <w:r>
        <w:rPr/>
        <w:t>In sum, low and stable inflation </w:t>
      </w:r>
      <w:r>
        <w:rPr>
          <w:i/>
        </w:rPr>
        <w:t>expectations </w:t>
      </w:r>
      <w:r>
        <w:rPr/>
        <w:t>are a key part of a regime of price stability. They contribute to greater stability of inflation out-turns, and to greater stability of output relative to its potential level. It is moreover possible that the prospect of greater stability of output and inflation might enhance the level of potential output over time</w:t>
      </w:r>
      <w:r>
        <w:rPr>
          <w:rFonts w:ascii="Symbol" w:hAnsi="Symbol"/>
        </w:rPr>
        <w:t></w:t>
      </w:r>
      <w:r>
        <w:rPr/>
        <w:t>for example by reducing elements of investment uncertainty. In any event, greater macroeconomic stability is a major goal in its own right.</w:t>
      </w:r>
    </w:p>
    <w:p>
      <w:pPr>
        <w:pStyle w:val="BodyText"/>
        <w:rPr>
          <w:sz w:val="38"/>
        </w:rPr>
      </w:pPr>
    </w:p>
    <w:p>
      <w:pPr>
        <w:pStyle w:val="Heading1"/>
      </w:pPr>
      <w:r>
        <w:rPr/>
        <w:t>The UK framework for price stability</w:t>
      </w:r>
    </w:p>
    <w:p>
      <w:pPr>
        <w:pStyle w:val="BodyText"/>
        <w:rPr>
          <w:b/>
          <w:sz w:val="26"/>
        </w:rPr>
      </w:pPr>
    </w:p>
    <w:p>
      <w:pPr>
        <w:pStyle w:val="BodyText"/>
        <w:spacing w:before="10"/>
        <w:rPr>
          <w:b/>
          <w:sz w:val="23"/>
        </w:rPr>
      </w:pPr>
    </w:p>
    <w:p>
      <w:pPr>
        <w:pStyle w:val="BodyText"/>
        <w:spacing w:line="372" w:lineRule="auto"/>
        <w:ind w:left="357" w:right="357"/>
      </w:pPr>
      <w:r>
        <w:rPr/>
        <w:t>Soon</w:t>
      </w:r>
      <w:r>
        <w:rPr>
          <w:spacing w:val="-11"/>
        </w:rPr>
        <w:t> </w:t>
      </w:r>
      <w:r>
        <w:rPr/>
        <w:t>after</w:t>
      </w:r>
      <w:r>
        <w:rPr>
          <w:spacing w:val="-11"/>
        </w:rPr>
        <w:t> </w:t>
      </w:r>
      <w:r>
        <w:rPr/>
        <w:t>the</w:t>
      </w:r>
      <w:r>
        <w:rPr>
          <w:spacing w:val="-12"/>
        </w:rPr>
        <w:t> </w:t>
      </w:r>
      <w:r>
        <w:rPr/>
        <w:t>1997</w:t>
      </w:r>
      <w:r>
        <w:rPr>
          <w:spacing w:val="-11"/>
        </w:rPr>
        <w:t> </w:t>
      </w:r>
      <w:r>
        <w:rPr/>
        <w:t>general</w:t>
      </w:r>
      <w:r>
        <w:rPr>
          <w:spacing w:val="-11"/>
        </w:rPr>
        <w:t> </w:t>
      </w:r>
      <w:r>
        <w:rPr/>
        <w:t>election,</w:t>
      </w:r>
      <w:r>
        <w:rPr>
          <w:spacing w:val="-12"/>
        </w:rPr>
        <w:t> </w:t>
      </w:r>
      <w:r>
        <w:rPr/>
        <w:t>a</w:t>
      </w:r>
      <w:r>
        <w:rPr>
          <w:spacing w:val="-11"/>
        </w:rPr>
        <w:t> </w:t>
      </w:r>
      <w:r>
        <w:rPr/>
        <w:t>new</w:t>
      </w:r>
      <w:r>
        <w:rPr>
          <w:spacing w:val="-12"/>
        </w:rPr>
        <w:t> </w:t>
      </w:r>
      <w:r>
        <w:rPr/>
        <w:t>constitution</w:t>
      </w:r>
      <w:r>
        <w:rPr>
          <w:spacing w:val="-11"/>
        </w:rPr>
        <w:t> </w:t>
      </w:r>
      <w:r>
        <w:rPr/>
        <w:t>for</w:t>
      </w:r>
      <w:r>
        <w:rPr>
          <w:spacing w:val="-11"/>
        </w:rPr>
        <w:t> </w:t>
      </w:r>
      <w:r>
        <w:rPr/>
        <w:t>UK</w:t>
      </w:r>
      <w:r>
        <w:rPr>
          <w:spacing w:val="-12"/>
        </w:rPr>
        <w:t> </w:t>
      </w:r>
      <w:r>
        <w:rPr/>
        <w:t>monetary</w:t>
      </w:r>
      <w:r>
        <w:rPr>
          <w:spacing w:val="-11"/>
        </w:rPr>
        <w:t> </w:t>
      </w:r>
      <w:r>
        <w:rPr/>
        <w:t>policy</w:t>
      </w:r>
      <w:r>
        <w:rPr>
          <w:spacing w:val="-11"/>
        </w:rPr>
        <w:t> </w:t>
      </w:r>
      <w:r>
        <w:rPr/>
        <w:t>was</w:t>
      </w:r>
      <w:r>
        <w:rPr>
          <w:spacing w:val="-12"/>
        </w:rPr>
        <w:t> </w:t>
      </w:r>
      <w:r>
        <w:rPr/>
        <w:t>established when</w:t>
      </w:r>
      <w:r>
        <w:rPr>
          <w:spacing w:val="-14"/>
        </w:rPr>
        <w:t> </w:t>
      </w:r>
      <w:r>
        <w:rPr/>
        <w:t>responsibility</w:t>
      </w:r>
      <w:r>
        <w:rPr>
          <w:spacing w:val="-12"/>
        </w:rPr>
        <w:t> </w:t>
      </w:r>
      <w:r>
        <w:rPr/>
        <w:t>for</w:t>
      </w:r>
      <w:r>
        <w:rPr>
          <w:spacing w:val="-14"/>
        </w:rPr>
        <w:t> </w:t>
      </w:r>
      <w:r>
        <w:rPr/>
        <w:t>making</w:t>
      </w:r>
      <w:r>
        <w:rPr>
          <w:spacing w:val="-13"/>
        </w:rPr>
        <w:t> </w:t>
      </w:r>
      <w:r>
        <w:rPr/>
        <w:t>interest</w:t>
      </w:r>
      <w:r>
        <w:rPr>
          <w:spacing w:val="-10"/>
        </w:rPr>
        <w:t> </w:t>
      </w:r>
      <w:r>
        <w:rPr/>
        <w:t>rate</w:t>
      </w:r>
      <w:r>
        <w:rPr>
          <w:spacing w:val="-12"/>
        </w:rPr>
        <w:t> </w:t>
      </w:r>
      <w:r>
        <w:rPr/>
        <w:t>decisions</w:t>
      </w:r>
      <w:r>
        <w:rPr>
          <w:spacing w:val="-13"/>
        </w:rPr>
        <w:t> </w:t>
      </w:r>
      <w:r>
        <w:rPr/>
        <w:t>was</w:t>
      </w:r>
      <w:r>
        <w:rPr>
          <w:spacing w:val="-14"/>
        </w:rPr>
        <w:t> </w:t>
      </w:r>
      <w:r>
        <w:rPr/>
        <w:t>transferred</w:t>
      </w:r>
      <w:r>
        <w:rPr>
          <w:spacing w:val="-13"/>
        </w:rPr>
        <w:t> </w:t>
      </w:r>
      <w:r>
        <w:rPr/>
        <w:t>from</w:t>
      </w:r>
      <w:r>
        <w:rPr>
          <w:spacing w:val="-14"/>
        </w:rPr>
        <w:t> </w:t>
      </w:r>
      <w:r>
        <w:rPr/>
        <w:t>the</w:t>
      </w:r>
      <w:r>
        <w:rPr>
          <w:spacing w:val="-14"/>
        </w:rPr>
        <w:t> </w:t>
      </w:r>
      <w:r>
        <w:rPr/>
        <w:t>Chancellor</w:t>
      </w:r>
      <w:r>
        <w:rPr>
          <w:spacing w:val="-13"/>
        </w:rPr>
        <w:t> </w:t>
      </w:r>
      <w:r>
        <w:rPr/>
        <w:t>of</w:t>
      </w:r>
      <w:r>
        <w:rPr>
          <w:spacing w:val="-10"/>
        </w:rPr>
        <w:t> </w:t>
      </w:r>
      <w:r>
        <w:rPr/>
        <w:t>the Exchequer </w:t>
      </w:r>
      <w:r>
        <w:rPr>
          <w:spacing w:val="2"/>
        </w:rPr>
        <w:t>to </w:t>
      </w:r>
      <w:r>
        <w:rPr/>
        <w:t>the Monetary Policy Committee of the Bank of England. The goals of monetary policy are now laid down by statute. The primary </w:t>
      </w:r>
      <w:r>
        <w:rPr>
          <w:spacing w:val="3"/>
        </w:rPr>
        <w:t>objective </w:t>
      </w:r>
      <w:r>
        <w:rPr/>
        <w:t>that the MPC must pursue is price stability, and, subject </w:t>
      </w:r>
      <w:r>
        <w:rPr>
          <w:spacing w:val="2"/>
        </w:rPr>
        <w:t>to </w:t>
      </w:r>
      <w:r>
        <w:rPr/>
        <w:t>that, the </w:t>
      </w:r>
      <w:r>
        <w:rPr>
          <w:spacing w:val="3"/>
        </w:rPr>
        <w:t>other objectives </w:t>
      </w:r>
      <w:r>
        <w:rPr/>
        <w:t>of government policy, including growth and employment.</w:t>
      </w:r>
    </w:p>
    <w:p>
      <w:pPr>
        <w:pStyle w:val="BodyText"/>
        <w:spacing w:before="10"/>
        <w:rPr>
          <w:sz w:val="36"/>
        </w:rPr>
      </w:pPr>
    </w:p>
    <w:p>
      <w:pPr>
        <w:pStyle w:val="BodyText"/>
        <w:spacing w:line="369" w:lineRule="auto"/>
        <w:ind w:left="357" w:right="179"/>
      </w:pPr>
      <w:r>
        <w:rPr/>
        <w:t>The operational meaning of the price stability objective is set by the Chancellor’s remit to the MPC. Price stability is defined by the 2.5% target for inflation on the RPIX measure </w:t>
      </w:r>
      <w:r>
        <w:rPr>
          <w:rFonts w:ascii="Symbol" w:hAnsi="Symbol"/>
        </w:rPr>
        <w:t></w:t>
      </w:r>
      <w:r>
        <w:rPr/>
        <w:t>that is, inflation of the Retail Prices Index excluding mortgage interest payments. That is the target at all times, but the remit recognises that, confronted with shocks to the economy, striving to be at the target in all circumstances might cause undesirable volatility of output. The target is symmetric: the MPC responds just as vigorously to prospective undershoots of the target as to prospective overshoots. If the target is missed by more than one percentage point on either side, the</w:t>
      </w:r>
    </w:p>
    <w:p>
      <w:pPr>
        <w:spacing w:after="0" w:line="369" w:lineRule="auto"/>
        <w:sectPr>
          <w:pgSz w:w="11900" w:h="16840"/>
          <w:pgMar w:header="729" w:footer="0" w:top="1200" w:bottom="280" w:left="780" w:right="1260"/>
        </w:sectPr>
      </w:pPr>
    </w:p>
    <w:p>
      <w:pPr>
        <w:pStyle w:val="BodyText"/>
        <w:spacing w:before="8"/>
        <w:rPr>
          <w:sz w:val="13"/>
        </w:rPr>
      </w:pPr>
    </w:p>
    <w:p>
      <w:pPr>
        <w:pStyle w:val="BodyText"/>
        <w:spacing w:line="372" w:lineRule="auto" w:before="90"/>
        <w:ind w:left="357" w:right="658"/>
      </w:pPr>
      <w:r>
        <w:rPr/>
        <w:t>Governor of the Bank, as Chairman of the MPC, must write an open letter to the Chancellor explaining why, and what is being done to rectify the situation.</w:t>
      </w:r>
    </w:p>
    <w:p>
      <w:pPr>
        <w:pStyle w:val="BodyText"/>
        <w:spacing w:before="1"/>
        <w:rPr>
          <w:sz w:val="37"/>
        </w:rPr>
      </w:pPr>
    </w:p>
    <w:p>
      <w:pPr>
        <w:pStyle w:val="BodyText"/>
        <w:spacing w:line="372" w:lineRule="auto"/>
        <w:ind w:left="357" w:right="264"/>
      </w:pPr>
      <w:r>
        <w:rPr/>
        <w:t>Transparency and accountability are central </w:t>
      </w:r>
      <w:r>
        <w:rPr>
          <w:spacing w:val="2"/>
        </w:rPr>
        <w:t>to </w:t>
      </w:r>
      <w:r>
        <w:rPr/>
        <w:t>the system. Minutes of the monthly MPC policy meetings are now published within two weeks of each meeting. They give a full and frank account</w:t>
      </w:r>
      <w:r>
        <w:rPr>
          <w:spacing w:val="-9"/>
        </w:rPr>
        <w:t> </w:t>
      </w:r>
      <w:r>
        <w:rPr/>
        <w:t>of</w:t>
      </w:r>
      <w:r>
        <w:rPr>
          <w:spacing w:val="-9"/>
        </w:rPr>
        <w:t> </w:t>
      </w:r>
      <w:r>
        <w:rPr/>
        <w:t>the</w:t>
      </w:r>
      <w:r>
        <w:rPr>
          <w:spacing w:val="-13"/>
        </w:rPr>
        <w:t> </w:t>
      </w:r>
      <w:r>
        <w:rPr/>
        <w:t>policy</w:t>
      </w:r>
      <w:r>
        <w:rPr>
          <w:spacing w:val="-13"/>
        </w:rPr>
        <w:t> </w:t>
      </w:r>
      <w:r>
        <w:rPr/>
        <w:t>discussion,</w:t>
      </w:r>
      <w:r>
        <w:rPr>
          <w:spacing w:val="-13"/>
        </w:rPr>
        <w:t> </w:t>
      </w:r>
      <w:r>
        <w:rPr/>
        <w:t>and</w:t>
      </w:r>
      <w:r>
        <w:rPr>
          <w:spacing w:val="-12"/>
        </w:rPr>
        <w:t> </w:t>
      </w:r>
      <w:r>
        <w:rPr/>
        <w:t>record</w:t>
      </w:r>
      <w:r>
        <w:rPr>
          <w:spacing w:val="-12"/>
        </w:rPr>
        <w:t> </w:t>
      </w:r>
      <w:r>
        <w:rPr/>
        <w:t>the</w:t>
      </w:r>
      <w:r>
        <w:rPr>
          <w:spacing w:val="-12"/>
        </w:rPr>
        <w:t> </w:t>
      </w:r>
      <w:r>
        <w:rPr/>
        <w:t>individual</w:t>
      </w:r>
      <w:r>
        <w:rPr>
          <w:spacing w:val="-13"/>
        </w:rPr>
        <w:t> </w:t>
      </w:r>
      <w:r>
        <w:rPr/>
        <w:t>votes</w:t>
      </w:r>
      <w:r>
        <w:rPr>
          <w:spacing w:val="-13"/>
        </w:rPr>
        <w:t> </w:t>
      </w:r>
      <w:r>
        <w:rPr/>
        <w:t>of</w:t>
      </w:r>
      <w:r>
        <w:rPr>
          <w:spacing w:val="-9"/>
        </w:rPr>
        <w:t> </w:t>
      </w:r>
      <w:r>
        <w:rPr/>
        <w:t>the</w:t>
      </w:r>
      <w:r>
        <w:rPr>
          <w:spacing w:val="-12"/>
        </w:rPr>
        <w:t> </w:t>
      </w:r>
      <w:r>
        <w:rPr/>
        <w:t>nine</w:t>
      </w:r>
      <w:r>
        <w:rPr>
          <w:spacing w:val="-13"/>
        </w:rPr>
        <w:t> </w:t>
      </w:r>
      <w:r>
        <w:rPr/>
        <w:t>Committee</w:t>
      </w:r>
      <w:r>
        <w:rPr>
          <w:spacing w:val="-13"/>
        </w:rPr>
        <w:t> </w:t>
      </w:r>
      <w:r>
        <w:rPr/>
        <w:t>members. The </w:t>
      </w:r>
      <w:r>
        <w:rPr>
          <w:spacing w:val="-6"/>
        </w:rPr>
        <w:t>Bank’s </w:t>
      </w:r>
      <w:r>
        <w:rPr/>
        <w:t>quarterly </w:t>
      </w:r>
      <w:r>
        <w:rPr>
          <w:i/>
        </w:rPr>
        <w:t>Inflation Report </w:t>
      </w:r>
      <w:r>
        <w:rPr/>
        <w:t>gives a comprehensive analysis of the UK economy and explains the factors underlying policy decisions. Last month, the MPC also published a paper setting </w:t>
      </w:r>
      <w:r>
        <w:rPr>
          <w:spacing w:val="2"/>
        </w:rPr>
        <w:t>out </w:t>
      </w:r>
      <w:r>
        <w:rPr/>
        <w:t>its view of the channels through which </w:t>
      </w:r>
      <w:r>
        <w:rPr>
          <w:spacing w:val="3"/>
        </w:rPr>
        <w:t>official </w:t>
      </w:r>
      <w:r>
        <w:rPr/>
        <w:t>interest rate decisions affect inflation and</w:t>
      </w:r>
      <w:r>
        <w:rPr>
          <w:spacing w:val="-10"/>
        </w:rPr>
        <w:t> </w:t>
      </w:r>
      <w:r>
        <w:rPr>
          <w:spacing w:val="3"/>
        </w:rPr>
        <w:t>output,</w:t>
      </w:r>
      <w:r>
        <w:rPr>
          <w:spacing w:val="-6"/>
        </w:rPr>
        <w:t> </w:t>
      </w:r>
      <w:r>
        <w:rPr/>
        <w:t>and</w:t>
      </w:r>
      <w:r>
        <w:rPr>
          <w:spacing w:val="-10"/>
        </w:rPr>
        <w:t> </w:t>
      </w:r>
      <w:r>
        <w:rPr/>
        <w:t>the</w:t>
      </w:r>
      <w:r>
        <w:rPr>
          <w:spacing w:val="-10"/>
        </w:rPr>
        <w:t> </w:t>
      </w:r>
      <w:r>
        <w:rPr/>
        <w:t>Bank</w:t>
      </w:r>
      <w:r>
        <w:rPr>
          <w:spacing w:val="-10"/>
        </w:rPr>
        <w:t> </w:t>
      </w:r>
      <w:r>
        <w:rPr/>
        <w:t>published</w:t>
      </w:r>
      <w:r>
        <w:rPr>
          <w:spacing w:val="-9"/>
        </w:rPr>
        <w:t> </w:t>
      </w:r>
      <w:r>
        <w:rPr/>
        <w:t>a</w:t>
      </w:r>
      <w:r>
        <w:rPr>
          <w:spacing w:val="-10"/>
        </w:rPr>
        <w:t> </w:t>
      </w:r>
      <w:r>
        <w:rPr/>
        <w:t>book</w:t>
      </w:r>
      <w:r>
        <w:rPr>
          <w:spacing w:val="-10"/>
        </w:rPr>
        <w:t> </w:t>
      </w:r>
      <w:r>
        <w:rPr/>
        <w:t>describing</w:t>
      </w:r>
      <w:r>
        <w:rPr>
          <w:spacing w:val="-10"/>
        </w:rPr>
        <w:t> </w:t>
      </w:r>
      <w:r>
        <w:rPr/>
        <w:t>the</w:t>
      </w:r>
      <w:r>
        <w:rPr>
          <w:spacing w:val="-10"/>
        </w:rPr>
        <w:t> </w:t>
      </w:r>
      <w:r>
        <w:rPr/>
        <w:t>economic</w:t>
      </w:r>
      <w:r>
        <w:rPr>
          <w:spacing w:val="-10"/>
        </w:rPr>
        <w:t> </w:t>
      </w:r>
      <w:r>
        <w:rPr/>
        <w:t>modelling</w:t>
      </w:r>
      <w:r>
        <w:rPr>
          <w:spacing w:val="-9"/>
        </w:rPr>
        <w:t> </w:t>
      </w:r>
      <w:r>
        <w:rPr/>
        <w:t>tools</w:t>
      </w:r>
      <w:r>
        <w:rPr>
          <w:spacing w:val="-10"/>
        </w:rPr>
        <w:t> </w:t>
      </w:r>
      <w:r>
        <w:rPr/>
        <w:t>that</w:t>
      </w:r>
      <w:r>
        <w:rPr>
          <w:spacing w:val="-6"/>
        </w:rPr>
        <w:t> </w:t>
      </w:r>
      <w:r>
        <w:rPr/>
        <w:t>help</w:t>
      </w:r>
      <w:r>
        <w:rPr>
          <w:spacing w:val="-10"/>
        </w:rPr>
        <w:t> </w:t>
      </w:r>
      <w:r>
        <w:rPr/>
        <w:t>the MPC</w:t>
      </w:r>
      <w:r>
        <w:rPr>
          <w:spacing w:val="-15"/>
        </w:rPr>
        <w:t> </w:t>
      </w:r>
      <w:r>
        <w:rPr/>
        <w:t>in</w:t>
      </w:r>
      <w:r>
        <w:rPr>
          <w:spacing w:val="-14"/>
        </w:rPr>
        <w:t> </w:t>
      </w:r>
      <w:r>
        <w:rPr/>
        <w:t>its</w:t>
      </w:r>
      <w:r>
        <w:rPr>
          <w:spacing w:val="-15"/>
        </w:rPr>
        <w:t> </w:t>
      </w:r>
      <w:r>
        <w:rPr/>
        <w:t>work.</w:t>
      </w:r>
      <w:r>
        <w:rPr>
          <w:spacing w:val="31"/>
        </w:rPr>
        <w:t> </w:t>
      </w:r>
      <w:r>
        <w:rPr/>
        <w:t>Committee</w:t>
      </w:r>
      <w:r>
        <w:rPr>
          <w:spacing w:val="-14"/>
        </w:rPr>
        <w:t> </w:t>
      </w:r>
      <w:r>
        <w:rPr/>
        <w:t>members</w:t>
      </w:r>
      <w:r>
        <w:rPr>
          <w:spacing w:val="-14"/>
        </w:rPr>
        <w:t> </w:t>
      </w:r>
      <w:r>
        <w:rPr/>
        <w:t>regularly</w:t>
      </w:r>
      <w:r>
        <w:rPr>
          <w:spacing w:val="-13"/>
        </w:rPr>
        <w:t> </w:t>
      </w:r>
      <w:r>
        <w:rPr/>
        <w:t>give</w:t>
      </w:r>
      <w:r>
        <w:rPr>
          <w:spacing w:val="-15"/>
        </w:rPr>
        <w:t> </w:t>
      </w:r>
      <w:r>
        <w:rPr/>
        <w:t>evidence</w:t>
      </w:r>
      <w:r>
        <w:rPr>
          <w:spacing w:val="-14"/>
        </w:rPr>
        <w:t> </w:t>
      </w:r>
      <w:r>
        <w:rPr/>
        <w:t>before</w:t>
      </w:r>
      <w:r>
        <w:rPr>
          <w:spacing w:val="-15"/>
        </w:rPr>
        <w:t> </w:t>
      </w:r>
      <w:r>
        <w:rPr/>
        <w:t>parliamentary</w:t>
      </w:r>
      <w:r>
        <w:rPr>
          <w:spacing w:val="-14"/>
        </w:rPr>
        <w:t> </w:t>
      </w:r>
      <w:r>
        <w:rPr/>
        <w:t>committees in Westminster, and we look forward </w:t>
      </w:r>
      <w:r>
        <w:rPr>
          <w:spacing w:val="2"/>
        </w:rPr>
        <w:t>to </w:t>
      </w:r>
      <w:r>
        <w:rPr/>
        <w:t>building constructive dialogues with the Scottish Parliament</w:t>
      </w:r>
      <w:r>
        <w:rPr>
          <w:spacing w:val="-10"/>
        </w:rPr>
        <w:t> </w:t>
      </w:r>
      <w:r>
        <w:rPr/>
        <w:t>and</w:t>
      </w:r>
      <w:r>
        <w:rPr>
          <w:spacing w:val="-11"/>
        </w:rPr>
        <w:t> </w:t>
      </w:r>
      <w:r>
        <w:rPr/>
        <w:t>the</w:t>
      </w:r>
      <w:r>
        <w:rPr>
          <w:spacing w:val="-11"/>
        </w:rPr>
        <w:t> </w:t>
      </w:r>
      <w:r>
        <w:rPr/>
        <w:t>Welsh</w:t>
      </w:r>
      <w:r>
        <w:rPr>
          <w:spacing w:val="-10"/>
        </w:rPr>
        <w:t> </w:t>
      </w:r>
      <w:r>
        <w:rPr/>
        <w:t>Assembly</w:t>
      </w:r>
      <w:r>
        <w:rPr>
          <w:spacing w:val="-11"/>
        </w:rPr>
        <w:t> </w:t>
      </w:r>
      <w:r>
        <w:rPr/>
        <w:t>in</w:t>
      </w:r>
      <w:r>
        <w:rPr>
          <w:spacing w:val="-11"/>
        </w:rPr>
        <w:t> </w:t>
      </w:r>
      <w:r>
        <w:rPr/>
        <w:t>due</w:t>
      </w:r>
      <w:r>
        <w:rPr>
          <w:spacing w:val="-10"/>
        </w:rPr>
        <w:t> </w:t>
      </w:r>
      <w:r>
        <w:rPr/>
        <w:t>course.</w:t>
      </w:r>
      <w:r>
        <w:rPr>
          <w:spacing w:val="38"/>
        </w:rPr>
        <w:t> </w:t>
      </w:r>
      <w:r>
        <w:rPr/>
        <w:t>In</w:t>
      </w:r>
      <w:r>
        <w:rPr>
          <w:spacing w:val="-9"/>
        </w:rPr>
        <w:t> </w:t>
      </w:r>
      <w:r>
        <w:rPr/>
        <w:t>gatherings</w:t>
      </w:r>
      <w:r>
        <w:rPr>
          <w:spacing w:val="-10"/>
        </w:rPr>
        <w:t> </w:t>
      </w:r>
      <w:r>
        <w:rPr/>
        <w:t>of</w:t>
      </w:r>
      <w:r>
        <w:rPr>
          <w:spacing w:val="-7"/>
        </w:rPr>
        <w:t> </w:t>
      </w:r>
      <w:r>
        <w:rPr/>
        <w:t>various</w:t>
      </w:r>
      <w:r>
        <w:rPr>
          <w:spacing w:val="-11"/>
        </w:rPr>
        <w:t> </w:t>
      </w:r>
      <w:r>
        <w:rPr/>
        <w:t>kinds</w:t>
      </w:r>
      <w:r>
        <w:rPr>
          <w:spacing w:val="-10"/>
        </w:rPr>
        <w:t> </w:t>
      </w:r>
      <w:r>
        <w:rPr/>
        <w:t>throughout</w:t>
      </w:r>
      <w:r>
        <w:rPr>
          <w:spacing w:val="-7"/>
        </w:rPr>
        <w:t> </w:t>
      </w:r>
      <w:r>
        <w:rPr/>
        <w:t>the UK, we speak and listen and do </w:t>
      </w:r>
      <w:r>
        <w:rPr>
          <w:spacing w:val="2"/>
        </w:rPr>
        <w:t>our </w:t>
      </w:r>
      <w:r>
        <w:rPr/>
        <w:t>best </w:t>
      </w:r>
      <w:r>
        <w:rPr>
          <w:spacing w:val="2"/>
        </w:rPr>
        <w:t>to </w:t>
      </w:r>
      <w:r>
        <w:rPr/>
        <w:t>answer</w:t>
      </w:r>
      <w:r>
        <w:rPr>
          <w:spacing w:val="19"/>
        </w:rPr>
        <w:t> </w:t>
      </w:r>
      <w:r>
        <w:rPr/>
        <w:t>questions.</w:t>
      </w:r>
    </w:p>
    <w:p>
      <w:pPr>
        <w:pStyle w:val="BodyText"/>
        <w:spacing w:before="4"/>
        <w:rPr>
          <w:sz w:val="36"/>
        </w:rPr>
      </w:pPr>
    </w:p>
    <w:p>
      <w:pPr>
        <w:pStyle w:val="BodyText"/>
        <w:spacing w:line="364" w:lineRule="auto"/>
        <w:ind w:left="357" w:right="485"/>
      </w:pPr>
      <w:r>
        <w:rPr/>
        <w:t>So as well as producing a single number each month</w:t>
      </w:r>
      <w:r>
        <w:rPr>
          <w:rFonts w:ascii="Symbol" w:hAnsi="Symbol"/>
        </w:rPr>
        <w:t></w:t>
      </w:r>
      <w:r>
        <w:rPr/>
        <w:t>the interest rate decision</w:t>
      </w:r>
      <w:r>
        <w:rPr>
          <w:rFonts w:ascii="Symbol" w:hAnsi="Symbol"/>
        </w:rPr>
        <w:t></w:t>
      </w:r>
      <w:r>
        <w:rPr/>
        <w:t>the MPC produces a large number of words</w:t>
      </w:r>
      <w:r>
        <w:rPr>
          <w:rFonts w:ascii="Symbol" w:hAnsi="Symbol"/>
        </w:rPr>
        <w:t></w:t>
      </w:r>
      <w:r>
        <w:rPr/>
        <w:t>words that seek to explain in clear terms how the MPC is pursuing the clear primary objective of 2.5% inflation.</w:t>
      </w:r>
    </w:p>
    <w:p>
      <w:pPr>
        <w:pStyle w:val="BodyText"/>
        <w:spacing w:before="4"/>
        <w:rPr>
          <w:sz w:val="38"/>
        </w:rPr>
      </w:pPr>
    </w:p>
    <w:p>
      <w:pPr>
        <w:pStyle w:val="Heading1"/>
        <w:spacing w:before="1"/>
      </w:pPr>
      <w:r>
        <w:rPr/>
        <w:t>Price stability: recent evidence</w:t>
      </w:r>
    </w:p>
    <w:p>
      <w:pPr>
        <w:pStyle w:val="BodyText"/>
        <w:rPr>
          <w:b/>
          <w:sz w:val="26"/>
        </w:rPr>
      </w:pPr>
    </w:p>
    <w:p>
      <w:pPr>
        <w:pStyle w:val="BodyText"/>
        <w:spacing w:before="9"/>
        <w:rPr>
          <w:b/>
          <w:sz w:val="23"/>
        </w:rPr>
      </w:pPr>
    </w:p>
    <w:p>
      <w:pPr>
        <w:pStyle w:val="BodyText"/>
        <w:spacing w:line="372" w:lineRule="auto" w:before="1"/>
        <w:ind w:left="357" w:right="398"/>
      </w:pPr>
      <w:r>
        <w:rPr/>
        <w:t>As</w:t>
      </w:r>
      <w:r>
        <w:rPr>
          <w:spacing w:val="-11"/>
        </w:rPr>
        <w:t> </w:t>
      </w:r>
      <w:r>
        <w:rPr/>
        <w:t>we</w:t>
      </w:r>
      <w:r>
        <w:rPr>
          <w:spacing w:val="-11"/>
        </w:rPr>
        <w:t> </w:t>
      </w:r>
      <w:r>
        <w:rPr/>
        <w:t>saw</w:t>
      </w:r>
      <w:r>
        <w:rPr>
          <w:spacing w:val="-11"/>
        </w:rPr>
        <w:t> </w:t>
      </w:r>
      <w:r>
        <w:rPr/>
        <w:t>earlier,</w:t>
      </w:r>
      <w:r>
        <w:rPr>
          <w:spacing w:val="-11"/>
        </w:rPr>
        <w:t> </w:t>
      </w:r>
      <w:r>
        <w:rPr/>
        <w:t>the</w:t>
      </w:r>
      <w:r>
        <w:rPr>
          <w:spacing w:val="-11"/>
        </w:rPr>
        <w:t> </w:t>
      </w:r>
      <w:r>
        <w:rPr/>
        <w:t>UK</w:t>
      </w:r>
      <w:r>
        <w:rPr>
          <w:spacing w:val="-11"/>
        </w:rPr>
        <w:t> </w:t>
      </w:r>
      <w:r>
        <w:rPr/>
        <w:t>record</w:t>
      </w:r>
      <w:r>
        <w:rPr>
          <w:spacing w:val="-9"/>
        </w:rPr>
        <w:t> </w:t>
      </w:r>
      <w:r>
        <w:rPr/>
        <w:t>of</w:t>
      </w:r>
      <w:r>
        <w:rPr>
          <w:spacing w:val="-7"/>
        </w:rPr>
        <w:t> </w:t>
      </w:r>
      <w:r>
        <w:rPr/>
        <w:t>price</w:t>
      </w:r>
      <w:r>
        <w:rPr>
          <w:spacing w:val="-11"/>
        </w:rPr>
        <w:t> </w:t>
      </w:r>
      <w:r>
        <w:rPr/>
        <w:t>stability</w:t>
      </w:r>
      <w:r>
        <w:rPr>
          <w:spacing w:val="-11"/>
        </w:rPr>
        <w:t> </w:t>
      </w:r>
      <w:r>
        <w:rPr>
          <w:spacing w:val="3"/>
        </w:rPr>
        <w:t>over</w:t>
      </w:r>
      <w:r>
        <w:rPr>
          <w:spacing w:val="-7"/>
        </w:rPr>
        <w:t> </w:t>
      </w:r>
      <w:r>
        <w:rPr/>
        <w:t>the</w:t>
      </w:r>
      <w:r>
        <w:rPr>
          <w:spacing w:val="-10"/>
        </w:rPr>
        <w:t> </w:t>
      </w:r>
      <w:r>
        <w:rPr/>
        <w:t>past</w:t>
      </w:r>
      <w:r>
        <w:rPr>
          <w:spacing w:val="-7"/>
        </w:rPr>
        <w:t> </w:t>
      </w:r>
      <w:r>
        <w:rPr/>
        <w:t>six-and-a-half</w:t>
      </w:r>
      <w:r>
        <w:rPr>
          <w:spacing w:val="-11"/>
        </w:rPr>
        <w:t> </w:t>
      </w:r>
      <w:r>
        <w:rPr/>
        <w:t>years</w:t>
      </w:r>
      <w:r>
        <w:rPr>
          <w:spacing w:val="-11"/>
        </w:rPr>
        <w:t> </w:t>
      </w:r>
      <w:r>
        <w:rPr/>
        <w:t>of</w:t>
      </w:r>
      <w:r>
        <w:rPr>
          <w:spacing w:val="-7"/>
        </w:rPr>
        <w:t> </w:t>
      </w:r>
      <w:r>
        <w:rPr/>
        <w:t>inflation targeting has been unusually good by post-war standards. And in each of the last ten months, inflation has been within just 0.2% of the 2.5% target</w:t>
      </w:r>
      <w:r>
        <w:rPr>
          <w:spacing w:val="14"/>
        </w:rPr>
        <w:t> </w:t>
      </w:r>
      <w:r>
        <w:rPr/>
        <w:t>level.</w:t>
      </w:r>
    </w:p>
    <w:p>
      <w:pPr>
        <w:pStyle w:val="BodyText"/>
        <w:rPr>
          <w:sz w:val="37"/>
        </w:rPr>
      </w:pPr>
    </w:p>
    <w:p>
      <w:pPr>
        <w:pStyle w:val="BodyText"/>
        <w:spacing w:line="372" w:lineRule="auto"/>
        <w:ind w:left="357" w:right="104"/>
      </w:pPr>
      <w:r>
        <w:rPr/>
        <w:t>Inflation will not generally be so close to target in future. The shocks and disturbances affecting any economy mean that bigger deviations are bound to happen sooner or later. But the symmetrical nature of the inflation target means that they are equally likely to be upwards as downwards. If the MPC sets policy right given the existing target, inflation will be about 2.5% on average.</w:t>
      </w:r>
    </w:p>
    <w:p>
      <w:pPr>
        <w:spacing w:after="0" w:line="372" w:lineRule="auto"/>
        <w:sectPr>
          <w:pgSz w:w="11900" w:h="16840"/>
          <w:pgMar w:header="729" w:footer="0" w:top="1200" w:bottom="280" w:left="780" w:right="1260"/>
        </w:sectPr>
      </w:pPr>
    </w:p>
    <w:p>
      <w:pPr>
        <w:pStyle w:val="BodyText"/>
        <w:spacing w:before="7"/>
        <w:rPr>
          <w:sz w:val="12"/>
        </w:rPr>
      </w:pPr>
    </w:p>
    <w:p>
      <w:pPr>
        <w:pStyle w:val="BodyText"/>
        <w:spacing w:line="364" w:lineRule="auto" w:before="100"/>
        <w:ind w:left="357" w:right="148"/>
      </w:pPr>
      <w:r>
        <w:rPr/>
        <w:t>Is</w:t>
      </w:r>
      <w:r>
        <w:rPr>
          <w:spacing w:val="-11"/>
        </w:rPr>
        <w:t> </w:t>
      </w:r>
      <w:r>
        <w:rPr/>
        <w:t>this</w:t>
      </w:r>
      <w:r>
        <w:rPr>
          <w:spacing w:val="-13"/>
        </w:rPr>
        <w:t> </w:t>
      </w:r>
      <w:r>
        <w:rPr/>
        <w:t>what</w:t>
      </w:r>
      <w:r>
        <w:rPr>
          <w:spacing w:val="-9"/>
        </w:rPr>
        <w:t> </w:t>
      </w:r>
      <w:r>
        <w:rPr/>
        <w:t>people</w:t>
      </w:r>
      <w:r>
        <w:rPr>
          <w:spacing w:val="-12"/>
        </w:rPr>
        <w:t> </w:t>
      </w:r>
      <w:r>
        <w:rPr/>
        <w:t>in</w:t>
      </w:r>
      <w:r>
        <w:rPr>
          <w:spacing w:val="-13"/>
        </w:rPr>
        <w:t> </w:t>
      </w:r>
      <w:r>
        <w:rPr/>
        <w:t>fact</w:t>
      </w:r>
      <w:r>
        <w:rPr>
          <w:spacing w:val="-9"/>
        </w:rPr>
        <w:t> </w:t>
      </w:r>
      <w:r>
        <w:rPr/>
        <w:t>expect?</w:t>
      </w:r>
      <w:r>
        <w:rPr>
          <w:spacing w:val="35"/>
        </w:rPr>
        <w:t> </w:t>
      </w:r>
      <w:r>
        <w:rPr/>
        <w:t>Inflation</w:t>
      </w:r>
      <w:r>
        <w:rPr>
          <w:spacing w:val="-11"/>
        </w:rPr>
        <w:t> </w:t>
      </w:r>
      <w:r>
        <w:rPr/>
        <w:t>expectations</w:t>
      </w:r>
      <w:r>
        <w:rPr>
          <w:spacing w:val="-12"/>
        </w:rPr>
        <w:t> </w:t>
      </w:r>
      <w:r>
        <w:rPr/>
        <w:t>are</w:t>
      </w:r>
      <w:r>
        <w:rPr>
          <w:spacing w:val="-13"/>
        </w:rPr>
        <w:t> </w:t>
      </w:r>
      <w:r>
        <w:rPr/>
        <w:t>extremely</w:t>
      </w:r>
      <w:r>
        <w:rPr>
          <w:spacing w:val="-12"/>
        </w:rPr>
        <w:t> </w:t>
      </w:r>
      <w:r>
        <w:rPr/>
        <w:t>important</w:t>
      </w:r>
      <w:r>
        <w:rPr>
          <w:spacing w:val="-36"/>
        </w:rPr>
        <w:t> </w:t>
      </w:r>
      <w:r>
        <w:rPr>
          <w:rFonts w:ascii="Symbol" w:hAnsi="Symbol"/>
        </w:rPr>
        <w:t></w:t>
      </w:r>
      <w:r>
        <w:rPr/>
        <w:t>for</w:t>
      </w:r>
      <w:r>
        <w:rPr>
          <w:spacing w:val="-13"/>
        </w:rPr>
        <w:t> </w:t>
      </w:r>
      <w:r>
        <w:rPr/>
        <w:t>example</w:t>
      </w:r>
      <w:r>
        <w:rPr>
          <w:spacing w:val="-13"/>
        </w:rPr>
        <w:t> </w:t>
      </w:r>
      <w:r>
        <w:rPr/>
        <w:t>in pay bargaining</w:t>
      </w:r>
      <w:r>
        <w:rPr>
          <w:rFonts w:ascii="Symbol" w:hAnsi="Symbol"/>
        </w:rPr>
        <w:t></w:t>
      </w:r>
      <w:r>
        <w:rPr/>
        <w:t>but they are hard </w:t>
      </w:r>
      <w:r>
        <w:rPr>
          <w:spacing w:val="2"/>
        </w:rPr>
        <w:t>to </w:t>
      </w:r>
      <w:r>
        <w:rPr/>
        <w:t>measure. There are two main methods of</w:t>
      </w:r>
      <w:r>
        <w:rPr>
          <w:spacing w:val="5"/>
        </w:rPr>
        <w:t> </w:t>
      </w:r>
      <w:r>
        <w:rPr/>
        <w:t>measurement.</w:t>
      </w:r>
    </w:p>
    <w:p>
      <w:pPr>
        <w:pStyle w:val="BodyText"/>
        <w:spacing w:line="367" w:lineRule="auto" w:before="2"/>
        <w:ind w:left="357" w:right="199"/>
      </w:pPr>
      <w:r>
        <w:rPr/>
        <w:t>One is simply to ask people. Table 7 shows the results from the Barclays Basix Survey of inflation expectations. Two points stand out. First, apart from the general public, the reported inflation expectations of all groups</w:t>
      </w:r>
      <w:r>
        <w:rPr>
          <w:rFonts w:ascii="Symbol" w:hAnsi="Symbol"/>
        </w:rPr>
        <w:t></w:t>
      </w:r>
      <w:r>
        <w:rPr/>
        <w:t>trade unions, finance directors, business economists, investment analysts and academic economists</w:t>
      </w:r>
      <w:r>
        <w:rPr>
          <w:rFonts w:ascii="Symbol" w:hAnsi="Symbol"/>
        </w:rPr>
        <w:t></w:t>
      </w:r>
      <w:r>
        <w:rPr/>
        <w:t>are currently quite close to 2.5%. Second, for all the groups, expected inflation has fallen substantially over the past year.</w:t>
      </w:r>
    </w:p>
    <w:p>
      <w:pPr>
        <w:pStyle w:val="BodyText"/>
        <w:spacing w:before="2"/>
        <w:rPr>
          <w:sz w:val="38"/>
        </w:rPr>
      </w:pPr>
    </w:p>
    <w:p>
      <w:pPr>
        <w:pStyle w:val="Heading1"/>
        <w:spacing w:before="1"/>
      </w:pPr>
      <w:r>
        <w:rPr/>
        <w:t>Table 7: Survey-based inflation expectations</w:t>
      </w:r>
      <w:r>
        <w:rPr>
          <w:vertAlign w:val="superscript"/>
        </w:rPr>
        <w:t>(a)</w:t>
      </w:r>
    </w:p>
    <w:p>
      <w:pPr>
        <w:pStyle w:val="BodyText"/>
        <w:rPr>
          <w:b/>
          <w:sz w:val="20"/>
        </w:rPr>
      </w:pPr>
    </w:p>
    <w:p>
      <w:pPr>
        <w:pStyle w:val="BodyText"/>
        <w:spacing w:before="11"/>
        <w:rPr>
          <w:b/>
        </w:rPr>
      </w:pPr>
    </w:p>
    <w:tbl>
      <w:tblPr>
        <w:tblW w:w="0" w:type="auto"/>
        <w:jc w:val="left"/>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747"/>
        <w:gridCol w:w="775"/>
        <w:gridCol w:w="850"/>
        <w:gridCol w:w="1033"/>
        <w:gridCol w:w="283"/>
        <w:gridCol w:w="710"/>
      </w:tblGrid>
      <w:tr>
        <w:trPr>
          <w:trHeight w:val="347" w:hRule="atLeast"/>
        </w:trPr>
        <w:tc>
          <w:tcPr>
            <w:tcW w:w="2167" w:type="dxa"/>
            <w:vMerge w:val="restart"/>
          </w:tcPr>
          <w:p>
            <w:pPr>
              <w:pStyle w:val="TableParagraph"/>
              <w:spacing w:before="0"/>
              <w:rPr>
                <w:sz w:val="22"/>
              </w:rPr>
            </w:pPr>
          </w:p>
        </w:tc>
        <w:tc>
          <w:tcPr>
            <w:tcW w:w="747" w:type="dxa"/>
            <w:tcBorders>
              <w:bottom w:val="single" w:sz="6" w:space="0" w:color="000000"/>
            </w:tcBorders>
          </w:tcPr>
          <w:p>
            <w:pPr>
              <w:pStyle w:val="TableParagraph"/>
              <w:spacing w:line="223" w:lineRule="exact" w:before="0"/>
              <w:ind w:left="119"/>
              <w:rPr>
                <w:sz w:val="20"/>
              </w:rPr>
            </w:pPr>
            <w:r>
              <w:rPr>
                <w:sz w:val="20"/>
              </w:rPr>
              <w:t>1998</w:t>
            </w:r>
          </w:p>
        </w:tc>
        <w:tc>
          <w:tcPr>
            <w:tcW w:w="775" w:type="dxa"/>
            <w:tcBorders>
              <w:bottom w:val="single" w:sz="6" w:space="0" w:color="000000"/>
            </w:tcBorders>
          </w:tcPr>
          <w:p>
            <w:pPr>
              <w:pStyle w:val="TableParagraph"/>
              <w:spacing w:before="0"/>
              <w:rPr>
                <w:sz w:val="22"/>
              </w:rPr>
            </w:pPr>
          </w:p>
        </w:tc>
        <w:tc>
          <w:tcPr>
            <w:tcW w:w="850" w:type="dxa"/>
            <w:tcBorders>
              <w:bottom w:val="single" w:sz="6" w:space="0" w:color="000000"/>
            </w:tcBorders>
          </w:tcPr>
          <w:p>
            <w:pPr>
              <w:pStyle w:val="TableParagraph"/>
              <w:spacing w:before="0"/>
              <w:rPr>
                <w:sz w:val="22"/>
              </w:rPr>
            </w:pPr>
          </w:p>
        </w:tc>
        <w:tc>
          <w:tcPr>
            <w:tcW w:w="1033" w:type="dxa"/>
            <w:tcBorders>
              <w:bottom w:val="single" w:sz="6" w:space="0" w:color="000000"/>
            </w:tcBorders>
          </w:tcPr>
          <w:p>
            <w:pPr>
              <w:pStyle w:val="TableParagraph"/>
              <w:spacing w:before="0"/>
              <w:rPr>
                <w:sz w:val="22"/>
              </w:rPr>
            </w:pPr>
          </w:p>
        </w:tc>
        <w:tc>
          <w:tcPr>
            <w:tcW w:w="283" w:type="dxa"/>
          </w:tcPr>
          <w:p>
            <w:pPr>
              <w:pStyle w:val="TableParagraph"/>
              <w:spacing w:before="0"/>
              <w:rPr>
                <w:sz w:val="22"/>
              </w:rPr>
            </w:pPr>
          </w:p>
        </w:tc>
        <w:tc>
          <w:tcPr>
            <w:tcW w:w="710" w:type="dxa"/>
            <w:tcBorders>
              <w:bottom w:val="single" w:sz="6" w:space="0" w:color="000000"/>
            </w:tcBorders>
          </w:tcPr>
          <w:p>
            <w:pPr>
              <w:pStyle w:val="TableParagraph"/>
              <w:spacing w:line="223" w:lineRule="exact" w:before="0"/>
              <w:ind w:left="113"/>
              <w:rPr>
                <w:sz w:val="20"/>
              </w:rPr>
            </w:pPr>
            <w:r>
              <w:rPr>
                <w:sz w:val="20"/>
              </w:rPr>
              <w:t>1999</w:t>
            </w:r>
          </w:p>
        </w:tc>
      </w:tr>
      <w:tr>
        <w:trPr>
          <w:trHeight w:val="483" w:hRule="atLeast"/>
        </w:trPr>
        <w:tc>
          <w:tcPr>
            <w:tcW w:w="2167" w:type="dxa"/>
            <w:vMerge/>
            <w:tcBorders>
              <w:top w:val="nil"/>
            </w:tcBorders>
          </w:tcPr>
          <w:p>
            <w:pPr>
              <w:rPr>
                <w:sz w:val="2"/>
                <w:szCs w:val="2"/>
              </w:rPr>
            </w:pPr>
          </w:p>
        </w:tc>
        <w:tc>
          <w:tcPr>
            <w:tcW w:w="747" w:type="dxa"/>
            <w:tcBorders>
              <w:top w:val="single" w:sz="6" w:space="0" w:color="000000"/>
            </w:tcBorders>
          </w:tcPr>
          <w:p>
            <w:pPr>
              <w:pStyle w:val="TableParagraph"/>
              <w:spacing w:before="5"/>
              <w:ind w:left="119"/>
              <w:rPr>
                <w:sz w:val="20"/>
              </w:rPr>
            </w:pPr>
            <w:r>
              <w:rPr>
                <w:sz w:val="20"/>
                <w:u w:val="single"/>
              </w:rPr>
              <w:t>Q1</w:t>
            </w:r>
          </w:p>
        </w:tc>
        <w:tc>
          <w:tcPr>
            <w:tcW w:w="775" w:type="dxa"/>
            <w:tcBorders>
              <w:top w:val="single" w:sz="6" w:space="0" w:color="000000"/>
            </w:tcBorders>
          </w:tcPr>
          <w:p>
            <w:pPr>
              <w:pStyle w:val="TableParagraph"/>
              <w:spacing w:before="5"/>
              <w:ind w:left="222"/>
              <w:rPr>
                <w:sz w:val="20"/>
              </w:rPr>
            </w:pPr>
            <w:r>
              <w:rPr>
                <w:sz w:val="20"/>
                <w:u w:val="single"/>
              </w:rPr>
              <w:t>Q2</w:t>
            </w:r>
          </w:p>
        </w:tc>
        <w:tc>
          <w:tcPr>
            <w:tcW w:w="850" w:type="dxa"/>
            <w:tcBorders>
              <w:top w:val="single" w:sz="6" w:space="0" w:color="000000"/>
            </w:tcBorders>
          </w:tcPr>
          <w:p>
            <w:pPr>
              <w:pStyle w:val="TableParagraph"/>
              <w:spacing w:before="5"/>
              <w:ind w:left="297"/>
              <w:rPr>
                <w:sz w:val="20"/>
              </w:rPr>
            </w:pPr>
            <w:r>
              <w:rPr>
                <w:sz w:val="20"/>
                <w:u w:val="single"/>
              </w:rPr>
              <w:t>Q3</w:t>
            </w:r>
          </w:p>
        </w:tc>
        <w:tc>
          <w:tcPr>
            <w:tcW w:w="1033" w:type="dxa"/>
            <w:tcBorders>
              <w:top w:val="single" w:sz="6" w:space="0" w:color="000000"/>
            </w:tcBorders>
          </w:tcPr>
          <w:p>
            <w:pPr>
              <w:pStyle w:val="TableParagraph"/>
              <w:spacing w:before="5"/>
              <w:ind w:left="296"/>
              <w:rPr>
                <w:sz w:val="20"/>
              </w:rPr>
            </w:pPr>
            <w:r>
              <w:rPr>
                <w:sz w:val="20"/>
                <w:u w:val="single"/>
              </w:rPr>
              <w:t>Q4</w:t>
            </w:r>
          </w:p>
        </w:tc>
        <w:tc>
          <w:tcPr>
            <w:tcW w:w="283" w:type="dxa"/>
          </w:tcPr>
          <w:p>
            <w:pPr>
              <w:pStyle w:val="TableParagraph"/>
              <w:spacing w:before="0"/>
              <w:rPr>
                <w:sz w:val="22"/>
              </w:rPr>
            </w:pPr>
          </w:p>
        </w:tc>
        <w:tc>
          <w:tcPr>
            <w:tcW w:w="710" w:type="dxa"/>
            <w:tcBorders>
              <w:top w:val="single" w:sz="6" w:space="0" w:color="000000"/>
            </w:tcBorders>
          </w:tcPr>
          <w:p>
            <w:pPr>
              <w:pStyle w:val="TableParagraph"/>
              <w:spacing w:before="5"/>
              <w:ind w:left="113"/>
              <w:rPr>
                <w:sz w:val="20"/>
              </w:rPr>
            </w:pPr>
            <w:r>
              <w:rPr>
                <w:sz w:val="20"/>
                <w:u w:val="single"/>
              </w:rPr>
              <w:t>Q1</w:t>
            </w:r>
          </w:p>
        </w:tc>
      </w:tr>
      <w:tr>
        <w:trPr>
          <w:trHeight w:val="539" w:hRule="atLeast"/>
        </w:trPr>
        <w:tc>
          <w:tcPr>
            <w:tcW w:w="2167" w:type="dxa"/>
          </w:tcPr>
          <w:p>
            <w:pPr>
              <w:pStyle w:val="TableParagraph"/>
              <w:spacing w:before="11"/>
              <w:rPr>
                <w:b/>
                <w:sz w:val="20"/>
              </w:rPr>
            </w:pPr>
          </w:p>
          <w:p>
            <w:pPr>
              <w:pStyle w:val="TableParagraph"/>
              <w:spacing w:before="0"/>
              <w:ind w:left="50"/>
              <w:rPr>
                <w:sz w:val="20"/>
              </w:rPr>
            </w:pPr>
            <w:r>
              <w:rPr>
                <w:sz w:val="20"/>
              </w:rPr>
              <w:t>General public</w:t>
            </w:r>
          </w:p>
        </w:tc>
        <w:tc>
          <w:tcPr>
            <w:tcW w:w="747" w:type="dxa"/>
          </w:tcPr>
          <w:p>
            <w:pPr>
              <w:pStyle w:val="TableParagraph"/>
              <w:spacing w:before="11"/>
              <w:rPr>
                <w:b/>
                <w:sz w:val="20"/>
              </w:rPr>
            </w:pPr>
          </w:p>
          <w:p>
            <w:pPr>
              <w:pStyle w:val="TableParagraph"/>
              <w:spacing w:before="0"/>
              <w:ind w:left="119"/>
              <w:rPr>
                <w:sz w:val="20"/>
              </w:rPr>
            </w:pPr>
            <w:r>
              <w:rPr>
                <w:sz w:val="20"/>
              </w:rPr>
              <w:t>5.1</w:t>
            </w:r>
          </w:p>
        </w:tc>
        <w:tc>
          <w:tcPr>
            <w:tcW w:w="775" w:type="dxa"/>
          </w:tcPr>
          <w:p>
            <w:pPr>
              <w:pStyle w:val="TableParagraph"/>
              <w:spacing w:before="11"/>
              <w:rPr>
                <w:b/>
                <w:sz w:val="20"/>
              </w:rPr>
            </w:pPr>
          </w:p>
          <w:p>
            <w:pPr>
              <w:pStyle w:val="TableParagraph"/>
              <w:spacing w:before="0"/>
              <w:ind w:left="222"/>
              <w:rPr>
                <w:sz w:val="20"/>
              </w:rPr>
            </w:pPr>
            <w:r>
              <w:rPr>
                <w:sz w:val="20"/>
              </w:rPr>
              <w:t>5.1</w:t>
            </w:r>
          </w:p>
        </w:tc>
        <w:tc>
          <w:tcPr>
            <w:tcW w:w="850" w:type="dxa"/>
          </w:tcPr>
          <w:p>
            <w:pPr>
              <w:pStyle w:val="TableParagraph"/>
              <w:spacing w:before="11"/>
              <w:rPr>
                <w:b/>
                <w:sz w:val="20"/>
              </w:rPr>
            </w:pPr>
          </w:p>
          <w:p>
            <w:pPr>
              <w:pStyle w:val="TableParagraph"/>
              <w:spacing w:before="0"/>
              <w:ind w:left="297"/>
              <w:rPr>
                <w:sz w:val="20"/>
              </w:rPr>
            </w:pPr>
            <w:r>
              <w:rPr>
                <w:sz w:val="20"/>
              </w:rPr>
              <w:t>5.1</w:t>
            </w:r>
          </w:p>
        </w:tc>
        <w:tc>
          <w:tcPr>
            <w:tcW w:w="1033" w:type="dxa"/>
          </w:tcPr>
          <w:p>
            <w:pPr>
              <w:pStyle w:val="TableParagraph"/>
              <w:spacing w:before="11"/>
              <w:rPr>
                <w:b/>
                <w:sz w:val="20"/>
              </w:rPr>
            </w:pPr>
          </w:p>
          <w:p>
            <w:pPr>
              <w:pStyle w:val="TableParagraph"/>
              <w:spacing w:before="0"/>
              <w:ind w:left="296"/>
              <w:rPr>
                <w:sz w:val="20"/>
              </w:rPr>
            </w:pPr>
            <w:r>
              <w:rPr>
                <w:sz w:val="20"/>
              </w:rPr>
              <w:t>4.7</w:t>
            </w:r>
          </w:p>
        </w:tc>
        <w:tc>
          <w:tcPr>
            <w:tcW w:w="283" w:type="dxa"/>
          </w:tcPr>
          <w:p>
            <w:pPr>
              <w:pStyle w:val="TableParagraph"/>
              <w:spacing w:before="0"/>
              <w:rPr>
                <w:sz w:val="22"/>
              </w:rPr>
            </w:pPr>
          </w:p>
        </w:tc>
        <w:tc>
          <w:tcPr>
            <w:tcW w:w="710" w:type="dxa"/>
          </w:tcPr>
          <w:p>
            <w:pPr>
              <w:pStyle w:val="TableParagraph"/>
              <w:spacing w:before="11"/>
              <w:rPr>
                <w:b/>
                <w:sz w:val="20"/>
              </w:rPr>
            </w:pPr>
          </w:p>
          <w:p>
            <w:pPr>
              <w:pStyle w:val="TableParagraph"/>
              <w:spacing w:before="0"/>
              <w:ind w:left="113"/>
              <w:rPr>
                <w:sz w:val="20"/>
              </w:rPr>
            </w:pPr>
            <w:r>
              <w:rPr>
                <w:sz w:val="20"/>
              </w:rPr>
              <w:t>4.6</w:t>
            </w:r>
          </w:p>
        </w:tc>
      </w:tr>
      <w:tr>
        <w:trPr>
          <w:trHeight w:val="360" w:hRule="atLeast"/>
        </w:trPr>
        <w:tc>
          <w:tcPr>
            <w:tcW w:w="2167" w:type="dxa"/>
          </w:tcPr>
          <w:p>
            <w:pPr>
              <w:pStyle w:val="TableParagraph"/>
              <w:ind w:left="50"/>
              <w:rPr>
                <w:sz w:val="20"/>
              </w:rPr>
            </w:pPr>
            <w:r>
              <w:rPr>
                <w:sz w:val="20"/>
              </w:rPr>
              <w:t>Trade unions</w:t>
            </w:r>
          </w:p>
        </w:tc>
        <w:tc>
          <w:tcPr>
            <w:tcW w:w="747" w:type="dxa"/>
          </w:tcPr>
          <w:p>
            <w:pPr>
              <w:pStyle w:val="TableParagraph"/>
              <w:ind w:left="119"/>
              <w:rPr>
                <w:sz w:val="20"/>
              </w:rPr>
            </w:pPr>
            <w:r>
              <w:rPr>
                <w:sz w:val="20"/>
              </w:rPr>
              <w:t>3.9</w:t>
            </w:r>
          </w:p>
        </w:tc>
        <w:tc>
          <w:tcPr>
            <w:tcW w:w="775" w:type="dxa"/>
          </w:tcPr>
          <w:p>
            <w:pPr>
              <w:pStyle w:val="TableParagraph"/>
              <w:ind w:left="222"/>
              <w:rPr>
                <w:sz w:val="20"/>
              </w:rPr>
            </w:pPr>
            <w:r>
              <w:rPr>
                <w:sz w:val="20"/>
              </w:rPr>
              <w:t>3.8</w:t>
            </w:r>
          </w:p>
        </w:tc>
        <w:tc>
          <w:tcPr>
            <w:tcW w:w="850" w:type="dxa"/>
          </w:tcPr>
          <w:p>
            <w:pPr>
              <w:pStyle w:val="TableParagraph"/>
              <w:ind w:left="297"/>
              <w:rPr>
                <w:sz w:val="20"/>
              </w:rPr>
            </w:pPr>
            <w:r>
              <w:rPr>
                <w:sz w:val="20"/>
              </w:rPr>
              <w:t>3.6</w:t>
            </w:r>
          </w:p>
        </w:tc>
        <w:tc>
          <w:tcPr>
            <w:tcW w:w="1033" w:type="dxa"/>
          </w:tcPr>
          <w:p>
            <w:pPr>
              <w:pStyle w:val="TableParagraph"/>
              <w:ind w:left="296"/>
              <w:rPr>
                <w:sz w:val="20"/>
              </w:rPr>
            </w:pPr>
            <w:r>
              <w:rPr>
                <w:sz w:val="20"/>
              </w:rPr>
              <w:t>3.2</w:t>
            </w:r>
          </w:p>
        </w:tc>
        <w:tc>
          <w:tcPr>
            <w:tcW w:w="283" w:type="dxa"/>
          </w:tcPr>
          <w:p>
            <w:pPr>
              <w:pStyle w:val="TableParagraph"/>
              <w:spacing w:before="0"/>
              <w:rPr>
                <w:sz w:val="22"/>
              </w:rPr>
            </w:pPr>
          </w:p>
        </w:tc>
        <w:tc>
          <w:tcPr>
            <w:tcW w:w="710" w:type="dxa"/>
          </w:tcPr>
          <w:p>
            <w:pPr>
              <w:pStyle w:val="TableParagraph"/>
              <w:ind w:left="113"/>
              <w:rPr>
                <w:sz w:val="20"/>
              </w:rPr>
            </w:pPr>
            <w:r>
              <w:rPr>
                <w:sz w:val="20"/>
              </w:rPr>
              <w:t>2.8</w:t>
            </w:r>
          </w:p>
        </w:tc>
      </w:tr>
      <w:tr>
        <w:trPr>
          <w:trHeight w:val="360" w:hRule="atLeast"/>
        </w:trPr>
        <w:tc>
          <w:tcPr>
            <w:tcW w:w="2167" w:type="dxa"/>
          </w:tcPr>
          <w:p>
            <w:pPr>
              <w:pStyle w:val="TableParagraph"/>
              <w:ind w:left="50"/>
              <w:rPr>
                <w:sz w:val="20"/>
              </w:rPr>
            </w:pPr>
            <w:r>
              <w:rPr>
                <w:sz w:val="20"/>
              </w:rPr>
              <w:t>Finance directors</w:t>
            </w:r>
          </w:p>
        </w:tc>
        <w:tc>
          <w:tcPr>
            <w:tcW w:w="747" w:type="dxa"/>
          </w:tcPr>
          <w:p>
            <w:pPr>
              <w:pStyle w:val="TableParagraph"/>
              <w:ind w:left="119"/>
              <w:rPr>
                <w:sz w:val="20"/>
              </w:rPr>
            </w:pPr>
            <w:r>
              <w:rPr>
                <w:sz w:val="20"/>
              </w:rPr>
              <w:t>3.3</w:t>
            </w:r>
          </w:p>
        </w:tc>
        <w:tc>
          <w:tcPr>
            <w:tcW w:w="775" w:type="dxa"/>
          </w:tcPr>
          <w:p>
            <w:pPr>
              <w:pStyle w:val="TableParagraph"/>
              <w:ind w:left="222"/>
              <w:rPr>
                <w:sz w:val="20"/>
              </w:rPr>
            </w:pPr>
            <w:r>
              <w:rPr>
                <w:sz w:val="20"/>
              </w:rPr>
              <w:t>3.2</w:t>
            </w:r>
          </w:p>
        </w:tc>
        <w:tc>
          <w:tcPr>
            <w:tcW w:w="850" w:type="dxa"/>
          </w:tcPr>
          <w:p>
            <w:pPr>
              <w:pStyle w:val="TableParagraph"/>
              <w:ind w:left="297"/>
              <w:rPr>
                <w:sz w:val="20"/>
              </w:rPr>
            </w:pPr>
            <w:r>
              <w:rPr>
                <w:sz w:val="20"/>
              </w:rPr>
              <w:t>2.9</w:t>
            </w:r>
          </w:p>
        </w:tc>
        <w:tc>
          <w:tcPr>
            <w:tcW w:w="1033" w:type="dxa"/>
          </w:tcPr>
          <w:p>
            <w:pPr>
              <w:pStyle w:val="TableParagraph"/>
              <w:ind w:left="296"/>
              <w:rPr>
                <w:sz w:val="20"/>
              </w:rPr>
            </w:pPr>
            <w:r>
              <w:rPr>
                <w:sz w:val="20"/>
              </w:rPr>
              <w:t>2.9</w:t>
            </w:r>
          </w:p>
        </w:tc>
        <w:tc>
          <w:tcPr>
            <w:tcW w:w="283" w:type="dxa"/>
          </w:tcPr>
          <w:p>
            <w:pPr>
              <w:pStyle w:val="TableParagraph"/>
              <w:spacing w:before="0"/>
              <w:rPr>
                <w:sz w:val="22"/>
              </w:rPr>
            </w:pPr>
          </w:p>
        </w:tc>
        <w:tc>
          <w:tcPr>
            <w:tcW w:w="710" w:type="dxa"/>
          </w:tcPr>
          <w:p>
            <w:pPr>
              <w:pStyle w:val="TableParagraph"/>
              <w:ind w:left="113"/>
              <w:rPr>
                <w:sz w:val="20"/>
              </w:rPr>
            </w:pPr>
            <w:r>
              <w:rPr>
                <w:sz w:val="20"/>
              </w:rPr>
              <w:t>2.5</w:t>
            </w:r>
          </w:p>
        </w:tc>
      </w:tr>
      <w:tr>
        <w:trPr>
          <w:trHeight w:val="360" w:hRule="atLeast"/>
        </w:trPr>
        <w:tc>
          <w:tcPr>
            <w:tcW w:w="2167" w:type="dxa"/>
          </w:tcPr>
          <w:p>
            <w:pPr>
              <w:pStyle w:val="TableParagraph"/>
              <w:ind w:left="50"/>
              <w:rPr>
                <w:sz w:val="20"/>
              </w:rPr>
            </w:pPr>
            <w:r>
              <w:rPr>
                <w:sz w:val="20"/>
              </w:rPr>
              <w:t>Business economists</w:t>
            </w:r>
          </w:p>
        </w:tc>
        <w:tc>
          <w:tcPr>
            <w:tcW w:w="747" w:type="dxa"/>
          </w:tcPr>
          <w:p>
            <w:pPr>
              <w:pStyle w:val="TableParagraph"/>
              <w:ind w:left="119"/>
              <w:rPr>
                <w:sz w:val="20"/>
              </w:rPr>
            </w:pPr>
            <w:r>
              <w:rPr>
                <w:sz w:val="20"/>
              </w:rPr>
              <w:t>2.9</w:t>
            </w:r>
          </w:p>
        </w:tc>
        <w:tc>
          <w:tcPr>
            <w:tcW w:w="775" w:type="dxa"/>
          </w:tcPr>
          <w:p>
            <w:pPr>
              <w:pStyle w:val="TableParagraph"/>
              <w:ind w:left="222"/>
              <w:rPr>
                <w:sz w:val="20"/>
              </w:rPr>
            </w:pPr>
            <w:r>
              <w:rPr>
                <w:sz w:val="20"/>
              </w:rPr>
              <w:t>2.9</w:t>
            </w:r>
          </w:p>
        </w:tc>
        <w:tc>
          <w:tcPr>
            <w:tcW w:w="850" w:type="dxa"/>
          </w:tcPr>
          <w:p>
            <w:pPr>
              <w:pStyle w:val="TableParagraph"/>
              <w:ind w:left="297"/>
              <w:rPr>
                <w:sz w:val="20"/>
              </w:rPr>
            </w:pPr>
            <w:r>
              <w:rPr>
                <w:sz w:val="20"/>
              </w:rPr>
              <w:t>2.4</w:t>
            </w:r>
          </w:p>
        </w:tc>
        <w:tc>
          <w:tcPr>
            <w:tcW w:w="1033" w:type="dxa"/>
          </w:tcPr>
          <w:p>
            <w:pPr>
              <w:pStyle w:val="TableParagraph"/>
              <w:ind w:left="296"/>
              <w:rPr>
                <w:sz w:val="20"/>
              </w:rPr>
            </w:pPr>
            <w:r>
              <w:rPr>
                <w:sz w:val="20"/>
              </w:rPr>
              <w:t>2.3</w:t>
            </w:r>
          </w:p>
        </w:tc>
        <w:tc>
          <w:tcPr>
            <w:tcW w:w="283" w:type="dxa"/>
          </w:tcPr>
          <w:p>
            <w:pPr>
              <w:pStyle w:val="TableParagraph"/>
              <w:spacing w:before="0"/>
              <w:rPr>
                <w:sz w:val="22"/>
              </w:rPr>
            </w:pPr>
          </w:p>
        </w:tc>
        <w:tc>
          <w:tcPr>
            <w:tcW w:w="710" w:type="dxa"/>
          </w:tcPr>
          <w:p>
            <w:pPr>
              <w:pStyle w:val="TableParagraph"/>
              <w:ind w:left="113"/>
              <w:rPr>
                <w:sz w:val="20"/>
              </w:rPr>
            </w:pPr>
            <w:r>
              <w:rPr>
                <w:sz w:val="20"/>
              </w:rPr>
              <w:t>2.5</w:t>
            </w:r>
          </w:p>
        </w:tc>
      </w:tr>
      <w:tr>
        <w:trPr>
          <w:trHeight w:val="360" w:hRule="atLeast"/>
        </w:trPr>
        <w:tc>
          <w:tcPr>
            <w:tcW w:w="2167" w:type="dxa"/>
          </w:tcPr>
          <w:p>
            <w:pPr>
              <w:pStyle w:val="TableParagraph"/>
              <w:ind w:left="50"/>
              <w:rPr>
                <w:sz w:val="20"/>
              </w:rPr>
            </w:pPr>
            <w:r>
              <w:rPr>
                <w:sz w:val="20"/>
              </w:rPr>
              <w:t>Investment analysts</w:t>
            </w:r>
          </w:p>
        </w:tc>
        <w:tc>
          <w:tcPr>
            <w:tcW w:w="747" w:type="dxa"/>
          </w:tcPr>
          <w:p>
            <w:pPr>
              <w:pStyle w:val="TableParagraph"/>
              <w:ind w:left="119"/>
              <w:rPr>
                <w:sz w:val="20"/>
              </w:rPr>
            </w:pPr>
            <w:r>
              <w:rPr>
                <w:sz w:val="20"/>
              </w:rPr>
              <w:t>3.3</w:t>
            </w:r>
          </w:p>
        </w:tc>
        <w:tc>
          <w:tcPr>
            <w:tcW w:w="775" w:type="dxa"/>
          </w:tcPr>
          <w:p>
            <w:pPr>
              <w:pStyle w:val="TableParagraph"/>
              <w:ind w:left="222"/>
              <w:rPr>
                <w:sz w:val="20"/>
              </w:rPr>
            </w:pPr>
            <w:r>
              <w:rPr>
                <w:sz w:val="20"/>
              </w:rPr>
              <w:t>3.3</w:t>
            </w:r>
          </w:p>
        </w:tc>
        <w:tc>
          <w:tcPr>
            <w:tcW w:w="850" w:type="dxa"/>
          </w:tcPr>
          <w:p>
            <w:pPr>
              <w:pStyle w:val="TableParagraph"/>
              <w:ind w:left="297"/>
              <w:rPr>
                <w:sz w:val="20"/>
              </w:rPr>
            </w:pPr>
            <w:r>
              <w:rPr>
                <w:sz w:val="20"/>
              </w:rPr>
              <w:t>3.1</w:t>
            </w:r>
          </w:p>
        </w:tc>
        <w:tc>
          <w:tcPr>
            <w:tcW w:w="1033" w:type="dxa"/>
          </w:tcPr>
          <w:p>
            <w:pPr>
              <w:pStyle w:val="TableParagraph"/>
              <w:ind w:left="296"/>
              <w:rPr>
                <w:sz w:val="20"/>
              </w:rPr>
            </w:pPr>
            <w:r>
              <w:rPr>
                <w:sz w:val="20"/>
              </w:rPr>
              <w:t>3.0</w:t>
            </w:r>
          </w:p>
        </w:tc>
        <w:tc>
          <w:tcPr>
            <w:tcW w:w="283" w:type="dxa"/>
          </w:tcPr>
          <w:p>
            <w:pPr>
              <w:pStyle w:val="TableParagraph"/>
              <w:spacing w:before="0"/>
              <w:rPr>
                <w:sz w:val="22"/>
              </w:rPr>
            </w:pPr>
          </w:p>
        </w:tc>
        <w:tc>
          <w:tcPr>
            <w:tcW w:w="710" w:type="dxa"/>
          </w:tcPr>
          <w:p>
            <w:pPr>
              <w:pStyle w:val="TableParagraph"/>
              <w:ind w:left="113"/>
              <w:rPr>
                <w:sz w:val="20"/>
              </w:rPr>
            </w:pPr>
            <w:r>
              <w:rPr>
                <w:sz w:val="20"/>
              </w:rPr>
              <w:t>2.7</w:t>
            </w:r>
          </w:p>
        </w:tc>
      </w:tr>
      <w:tr>
        <w:trPr>
          <w:trHeight w:val="291" w:hRule="atLeast"/>
        </w:trPr>
        <w:tc>
          <w:tcPr>
            <w:tcW w:w="2167" w:type="dxa"/>
          </w:tcPr>
          <w:p>
            <w:pPr>
              <w:pStyle w:val="TableParagraph"/>
              <w:spacing w:line="210" w:lineRule="exact"/>
              <w:ind w:left="50"/>
              <w:rPr>
                <w:sz w:val="20"/>
              </w:rPr>
            </w:pPr>
            <w:r>
              <w:rPr>
                <w:sz w:val="20"/>
              </w:rPr>
              <w:t>Academic economists</w:t>
            </w:r>
          </w:p>
        </w:tc>
        <w:tc>
          <w:tcPr>
            <w:tcW w:w="747" w:type="dxa"/>
          </w:tcPr>
          <w:p>
            <w:pPr>
              <w:pStyle w:val="TableParagraph"/>
              <w:spacing w:line="210" w:lineRule="exact"/>
              <w:ind w:left="119"/>
              <w:rPr>
                <w:sz w:val="20"/>
              </w:rPr>
            </w:pPr>
            <w:r>
              <w:rPr>
                <w:sz w:val="20"/>
              </w:rPr>
              <w:t>3.1</w:t>
            </w:r>
          </w:p>
        </w:tc>
        <w:tc>
          <w:tcPr>
            <w:tcW w:w="775" w:type="dxa"/>
          </w:tcPr>
          <w:p>
            <w:pPr>
              <w:pStyle w:val="TableParagraph"/>
              <w:spacing w:line="210" w:lineRule="exact"/>
              <w:ind w:left="222"/>
              <w:rPr>
                <w:sz w:val="20"/>
              </w:rPr>
            </w:pPr>
            <w:r>
              <w:rPr>
                <w:sz w:val="20"/>
              </w:rPr>
              <w:t>3.1</w:t>
            </w:r>
          </w:p>
        </w:tc>
        <w:tc>
          <w:tcPr>
            <w:tcW w:w="850" w:type="dxa"/>
          </w:tcPr>
          <w:p>
            <w:pPr>
              <w:pStyle w:val="TableParagraph"/>
              <w:spacing w:line="210" w:lineRule="exact"/>
              <w:ind w:left="296"/>
              <w:rPr>
                <w:sz w:val="20"/>
              </w:rPr>
            </w:pPr>
            <w:r>
              <w:rPr>
                <w:sz w:val="20"/>
              </w:rPr>
              <w:t>3.0</w:t>
            </w:r>
          </w:p>
        </w:tc>
        <w:tc>
          <w:tcPr>
            <w:tcW w:w="1033" w:type="dxa"/>
          </w:tcPr>
          <w:p>
            <w:pPr>
              <w:pStyle w:val="TableParagraph"/>
              <w:spacing w:line="210" w:lineRule="exact"/>
              <w:ind w:left="296"/>
              <w:rPr>
                <w:sz w:val="20"/>
              </w:rPr>
            </w:pPr>
            <w:r>
              <w:rPr>
                <w:sz w:val="20"/>
              </w:rPr>
              <w:t>2.7</w:t>
            </w:r>
          </w:p>
        </w:tc>
        <w:tc>
          <w:tcPr>
            <w:tcW w:w="283" w:type="dxa"/>
          </w:tcPr>
          <w:p>
            <w:pPr>
              <w:pStyle w:val="TableParagraph"/>
              <w:spacing w:before="0"/>
              <w:rPr>
                <w:sz w:val="20"/>
              </w:rPr>
            </w:pPr>
          </w:p>
        </w:tc>
        <w:tc>
          <w:tcPr>
            <w:tcW w:w="710" w:type="dxa"/>
          </w:tcPr>
          <w:p>
            <w:pPr>
              <w:pStyle w:val="TableParagraph"/>
              <w:spacing w:line="210" w:lineRule="exact"/>
              <w:ind w:left="113"/>
              <w:rPr>
                <w:sz w:val="20"/>
              </w:rPr>
            </w:pPr>
            <w:r>
              <w:rPr>
                <w:sz w:val="20"/>
              </w:rPr>
              <w:t>2.6</w:t>
            </w:r>
          </w:p>
        </w:tc>
      </w:tr>
    </w:tbl>
    <w:p>
      <w:pPr>
        <w:pStyle w:val="BodyText"/>
        <w:rPr>
          <w:b/>
          <w:sz w:val="20"/>
        </w:rPr>
      </w:pPr>
    </w:p>
    <w:p>
      <w:pPr>
        <w:pStyle w:val="BodyText"/>
        <w:spacing w:before="11"/>
        <w:rPr>
          <w:b/>
          <w:sz w:val="19"/>
        </w:rPr>
      </w:pPr>
    </w:p>
    <w:p>
      <w:pPr>
        <w:spacing w:line="393" w:lineRule="auto" w:before="0"/>
        <w:ind w:left="357" w:right="3508" w:firstLine="0"/>
        <w:jc w:val="left"/>
        <w:rPr>
          <w:sz w:val="15"/>
        </w:rPr>
      </w:pPr>
      <w:r>
        <w:rPr>
          <w:sz w:val="15"/>
        </w:rPr>
        <w:t>(a) Expectations of inflation rate 12 to 24 months ahead. RPI inflation, except for General public, for which the measure of inflation is not specified.</w:t>
      </w:r>
    </w:p>
    <w:p>
      <w:pPr>
        <w:spacing w:before="31"/>
        <w:ind w:left="357" w:right="0" w:firstLine="0"/>
        <w:jc w:val="left"/>
        <w:rPr>
          <w:sz w:val="20"/>
        </w:rPr>
      </w:pPr>
      <w:r>
        <w:rPr>
          <w:sz w:val="20"/>
        </w:rPr>
        <w:t>Source: Barclays Basix Survey.</w:t>
      </w:r>
    </w:p>
    <w:p>
      <w:pPr>
        <w:pStyle w:val="BodyText"/>
        <w:rPr>
          <w:sz w:val="22"/>
        </w:rPr>
      </w:pPr>
    </w:p>
    <w:p>
      <w:pPr>
        <w:pStyle w:val="BodyText"/>
        <w:spacing w:before="1"/>
        <w:rPr>
          <w:sz w:val="26"/>
        </w:rPr>
      </w:pPr>
    </w:p>
    <w:p>
      <w:pPr>
        <w:pStyle w:val="BodyText"/>
        <w:spacing w:line="369" w:lineRule="auto"/>
        <w:ind w:left="357" w:right="226"/>
      </w:pPr>
      <w:r>
        <w:rPr/>
        <w:t>Measures of inflation expectations can also be inferred from the bond market. Chart 8 shows the ten-year real and nominal forward interest rates derived from index-linked and conventional government bonds, respectively. Also plotted is the difference between </w:t>
      </w:r>
      <w:r>
        <w:rPr>
          <w:spacing w:val="3"/>
        </w:rPr>
        <w:t>them</w:t>
      </w:r>
      <w:r>
        <w:rPr>
          <w:rFonts w:ascii="Symbol" w:hAnsi="Symbol"/>
          <w:spacing w:val="3"/>
        </w:rPr>
        <w:t></w:t>
      </w:r>
      <w:r>
        <w:rPr>
          <w:spacing w:val="3"/>
        </w:rPr>
        <w:t>the </w:t>
      </w:r>
      <w:r>
        <w:rPr>
          <w:spacing w:val="-3"/>
        </w:rPr>
        <w:t>‘break-even’ </w:t>
      </w:r>
      <w:r>
        <w:rPr/>
        <w:t>inflation rate, which measures expected inflation (plus any inflation </w:t>
      </w:r>
      <w:r>
        <w:rPr>
          <w:spacing w:val="-6"/>
        </w:rPr>
        <w:t>‘risk </w:t>
      </w:r>
      <w:r>
        <w:rPr>
          <w:spacing w:val="-3"/>
        </w:rPr>
        <w:t>premium’). </w:t>
      </w:r>
      <w:r>
        <w:rPr/>
        <w:t>As recently as the mid-1990s, the nominal rate was 8%, the real rate was 3.5%, and the break-even inflation rate 5%. The nominal rate is now around 4.5%, the real rate has fallen below 2%, and the break- even inflation rate is somewhat above 2.5%. Expected inflation, and perhaps also the inflation risk premium, has fallen very substantially. So </w:t>
      </w:r>
      <w:r>
        <w:rPr>
          <w:spacing w:val="3"/>
        </w:rPr>
        <w:t>too </w:t>
      </w:r>
      <w:r>
        <w:rPr/>
        <w:t>has the cost of borrowing for government, firms and households.</w:t>
      </w:r>
    </w:p>
    <w:p>
      <w:pPr>
        <w:spacing w:after="0" w:line="369" w:lineRule="auto"/>
        <w:sectPr>
          <w:pgSz w:w="11900" w:h="16840"/>
          <w:pgMar w:header="729" w:footer="0" w:top="1200" w:bottom="280" w:left="780" w:right="1260"/>
        </w:sectPr>
      </w:pPr>
    </w:p>
    <w:p>
      <w:pPr>
        <w:pStyle w:val="BodyText"/>
        <w:spacing w:before="6"/>
        <w:rPr>
          <w:sz w:val="25"/>
        </w:rPr>
      </w:pPr>
    </w:p>
    <w:p>
      <w:pPr>
        <w:spacing w:after="0"/>
        <w:rPr>
          <w:sz w:val="25"/>
        </w:rPr>
        <w:sectPr>
          <w:pgSz w:w="11900" w:h="16840"/>
          <w:pgMar w:header="729" w:footer="0" w:top="1200" w:bottom="280" w:left="780" w:right="1260"/>
        </w:sectPr>
      </w:pPr>
    </w:p>
    <w:p>
      <w:pPr>
        <w:spacing w:before="92"/>
        <w:ind w:left="2407" w:right="0" w:firstLine="0"/>
        <w:jc w:val="left"/>
        <w:rPr>
          <w:b/>
          <w:sz w:val="18"/>
        </w:rPr>
      </w:pPr>
      <w:r>
        <w:rPr>
          <w:b/>
          <w:sz w:val="18"/>
        </w:rPr>
        <w:t>Chart 8: Ten year forward interest</w:t>
      </w:r>
      <w:r>
        <w:rPr>
          <w:b/>
          <w:spacing w:val="-28"/>
          <w:sz w:val="18"/>
        </w:rPr>
        <w:t> </w:t>
      </w:r>
      <w:r>
        <w:rPr>
          <w:b/>
          <w:sz w:val="18"/>
        </w:rPr>
        <w:t>rates</w:t>
      </w:r>
    </w:p>
    <w:p>
      <w:pPr>
        <w:pStyle w:val="BodyText"/>
        <w:spacing w:before="6"/>
        <w:rPr>
          <w:b/>
          <w:sz w:val="14"/>
        </w:rPr>
      </w:pPr>
      <w:r>
        <w:rPr/>
        <w:br w:type="column"/>
      </w:r>
      <w:r>
        <w:rPr>
          <w:b/>
          <w:sz w:val="14"/>
        </w:rPr>
      </w:r>
    </w:p>
    <w:p>
      <w:pPr>
        <w:spacing w:before="0"/>
        <w:ind w:left="1453" w:right="2091" w:firstLine="0"/>
        <w:jc w:val="center"/>
        <w:rPr>
          <w:sz w:val="12"/>
        </w:rPr>
      </w:pPr>
      <w:r>
        <w:rPr>
          <w:sz w:val="12"/>
        </w:rPr>
        <w:t>Percentage</w:t>
      </w:r>
    </w:p>
    <w:p>
      <w:pPr>
        <w:spacing w:before="49"/>
        <w:ind w:left="1555" w:right="1582" w:firstLine="0"/>
        <w:jc w:val="center"/>
        <w:rPr>
          <w:sz w:val="12"/>
        </w:rPr>
      </w:pPr>
      <w:r>
        <w:rPr/>
        <w:pict>
          <v:group style="position:absolute;margin-left:150.240005pt;margin-top:5.651563pt;width:267.6pt;height:148.35pt;mso-position-horizontal-relative:page;mso-position-vertical-relative:paragraph;z-index:251705344" coordorigin="3005,113" coordsize="5352,2967">
            <v:shape style="position:absolute;left:3129;top:117;width:5189;height:2679" coordorigin="3130,118" coordsize="5189,2679" path="m3130,118l8318,118m8318,118l8318,2796m8318,2796l3130,2796m3130,2796l3130,118e" filled="false" stroked="true" strokeweight=".48pt" strokecolor="#808080">
              <v:path arrowok="t"/>
              <v:stroke dashstyle="solid"/>
            </v:shape>
            <v:shape style="position:absolute;left:3129;top:117;width:5228;height:2679" coordorigin="3130,118" coordsize="5228,2679" path="m8318,118l8318,2796m8318,2796l8357,2796m8318,2460l8357,2460m8318,2129l8357,2129m8318,1793l8357,1793m8318,1457l8357,1457m8318,1121l8357,1121m8318,790l8357,790m8318,454l8357,454m8318,118l8357,118m3130,2796l8318,2796e" filled="false" stroked="true" strokeweight=".24pt" strokecolor="#000000">
              <v:path arrowok="t"/>
              <v:stroke dashstyle="solid"/>
            </v:shape>
            <v:line style="position:absolute" from="3130,2796" to="3130,2815" stroked="true" strokeweight=".24pt" strokecolor="#000000">
              <v:stroke dashstyle="solid"/>
            </v:line>
            <v:shape style="position:absolute;left:3739;top:2796;width:4244;height:39" coordorigin="3739,2796" coordsize="4244,39" path="m3739,2835l3739,2796m4344,2835l4344,2796m4949,2835l4949,2796m5558,2835l5558,2796m6163,2835l6163,2796m6768,2835l6768,2796m7378,2835l7378,2796m7982,2835l7982,2796e" filled="false" stroked="true" strokeweight=".24pt" strokecolor="#000000">
              <v:path arrowok="t"/>
              <v:stroke dashstyle="solid"/>
            </v:shape>
            <v:line style="position:absolute" from="3130,483" to="3158,435" stroked="true" strokeweight=".48pt" strokecolor="#000000">
              <v:stroke dashstyle="solid"/>
            </v:line>
            <v:line style="position:absolute" from="3158,435" to="3178,487" stroked="true" strokeweight=".48pt" strokecolor="#000000">
              <v:stroke dashstyle="solid"/>
            </v:line>
            <v:line style="position:absolute" from="3178,487" to="3206,396" stroked="true" strokeweight=".48pt" strokecolor="#000000">
              <v:stroke dashstyle="solid"/>
            </v:line>
            <v:line style="position:absolute" from="3206,396" to="3230,363" stroked="true" strokeweight=".48pt" strokecolor="#000000">
              <v:stroke dashstyle="solid"/>
            </v:line>
            <v:line style="position:absolute" from="3230,363" to="3259,545" stroked="true" strokeweight=".48pt" strokecolor="#000000">
              <v:stroke dashstyle="solid"/>
            </v:line>
            <v:shape style="position:absolute;left:3259;top:545;width:101;height:389" coordorigin="3259,545" coordsize="101,389" path="m3259,545l3283,732m3283,732l3307,895m3307,895l3336,847m3336,847l3360,934e" filled="false" stroked="true" strokeweight=".48pt" strokecolor="#000000">
              <v:path arrowok="t"/>
              <v:stroke dashstyle="solid"/>
            </v:shape>
            <v:shape style="position:absolute;left:3355;top:602;width:58;height:336" coordorigin="3355,603" coordsize="58,336" path="m3413,603l3389,603,3379,603,3355,603,3355,939,3379,939,3389,939,3413,939,3413,603e" filled="true" fillcolor="#000000" stroked="false">
              <v:path arrowok="t"/>
              <v:fill type="solid"/>
            </v:shape>
            <v:shape style="position:absolute;left:3408;top:933;width:4776;height:1100" coordorigin="3408,934" coordsize="4776,1100" path="m3408,934l3437,991m3437,991l3461,1059m3461,1059l3485,1087m3485,1087l3509,1059m3509,1059l3533,1063m3533,1063l3562,996m3562,996l3586,1121m3586,1121l3614,1083m3614,1083l3638,1159m3638,1159l3662,1116m3662,1116l3691,1116m3691,1116l3715,1063m3715,1063l3739,1092m3739,1092l3763,1063m3763,1063l3787,1068m3787,1068l3811,1039m3811,1039l3840,1020m3840,1020l3864,1107m3864,1107l3888,1241m3888,1241l3917,1140m3917,1140l3941,1131m3941,1131l3965,1092m3965,1092l3994,1159m3994,1159l4018,1083m4018,1083l4042,1155m4042,1155l4066,1131m4066,1131l4094,1131m4094,1131l4114,1039m4114,1039l4142,1126m4142,1126l4166,1135m4166,1135l4195,1145m4195,1145l4219,1169m4219,1169l4243,1203m4243,1203l4272,1179m4272,1179l4296,1140m4296,1140l4320,1222m4320,1222l4339,1385m4339,1385l4368,1323m4368,1323l4392,1255m4392,1255l4421,1255m4421,1255l4445,1255m4445,1255l4469,1251m4469,1251l4498,1140m4498,1140l4522,1121m4522,1121l4546,1073m4546,1073l4574,1155m4574,1155l4598,1164m4598,1164l4622,1227m4622,1227l4646,1251m4646,1251l4670,1303m4670,1303l4694,1323m4694,1323l4723,1265m4723,1265l4747,1183m4747,1183l4771,1164m4771,1164l4800,1193m4800,1193l4824,1255m4824,1255l4853,1174m4853,1174l4877,1150m4877,1150l4901,1241m4901,1241l4925,1299m4925,1299l4954,1284m4954,1284l4973,1227m4973,1227l5002,1198m5002,1198l5026,1241m5026,1241l5050,1284m5050,1284l5078,1313m5078,1313l5102,1323m5102,1323l5131,1385m5131,1385l5155,1399m5155,1399l5179,1366m5179,1366l5208,1390m5208,1390l5227,1481m5227,1481l5256,1390m5256,1390l5275,1433m5275,1433l5304,1347m5304,1347l5328,1332m5328,1332l5357,1375m5357,1375l5381,1375m5381,1375l5405,1375m5405,1375l5434,1337m5434,1337l5458,1332m5458,1332l5482,1337m5482,1337l5506,1308m5506,1308l5530,1193m5530,1193l5554,1107m5554,1107l5582,1044m5582,1044l5606,1159m5606,1159l5630,1155m5630,1155l5659,1116m5659,1116l5683,1035m5683,1035l5707,1039m5707,1039l5736,1006m5736,1006l5760,1092m5760,1092l5784,1102m5784,1102l5813,1203m5813,1203l5837,1155m5837,1155l5856,1169m5856,1169l5885,1159m5885,1159l5909,1121m5909,1121l5933,1126m5933,1126l5962,1169m5962,1169l5986,1179m5986,1179l6014,1212m6014,1212l6038,1198m6038,1198l6062,1169m6062,1169l6086,1246m6086,1246l6115,1260m6115,1260l6139,1289m6139,1289l6163,1241m6163,1241l6187,1275m6187,1275l6211,1366m6211,1366l6240,1327m6240,1327l6264,1351m6264,1351l6288,1299m6288,1299l6317,1107m6317,1107l6341,1126m6341,1126l6365,1107m6365,1107l6394,1169m6394,1169l6418,1063m6418,1063l6442,1188m6442,1188l6466,1246m6466,1246l6490,1212m6490,1212l6514,1198m6514,1198l6542,1323m6542,1323l6566,1366m6566,1366l6595,1515m6595,1515l6619,1495m6619,1495l6643,1495m6643,1495l6667,1572m6667,1572l6696,1649m6696,1649l6720,1615m6720,1615l6744,1519m6744,1519l6768,1515m6768,1515l6792,1495m6792,1495l6821,1323m6821,1323l6845,1371m6845,1371l6869,1395m6869,1395l6898,1409m6898,1409l6922,1356m6922,1356l6946,1399m6946,1399l6974,1423m6974,1423l6998,1395m6998,1395l7022,1414m7022,1414l7046,1404m7046,1404l7070,1395m7070,1395l7094,1423m7094,1423l7123,1452m7123,1452l7147,1371m7147,1371l7176,1361m7176,1361l7200,1361m7200,1361l7224,1332m7224,1332l7248,1351m7248,1351l7277,1395m7277,1395l7301,1409m7301,1409l7325,1380m7325,1380l7349,1294m7349,1294l7373,1308m7373,1308l7402,1332m7402,1332l7426,1323m7426,1323l7450,1347m7450,1347l7478,1351m7478,1351l7502,1313m7502,1313l7526,1371m7526,1371l7555,1419m7555,1419l7579,1495m7579,1495l7603,1491m7603,1491l7632,1476m7632,1476l7651,1510m7651,1510l7675,1467m7675,1467l7704,1486m7704,1486l7728,1572m7728,1572l7752,1615m7752,1615l7781,1663m7781,1663l7805,1630m7805,1630l7829,1687m7829,1687l7858,1745m7858,1745l7882,1788m7882,1788l7906,1788m7906,1788l7930,1822m7930,1822l7954,1841m7954,1841l7982,1884m7982,1884l8006,1870m8006,1870l8030,1899m8030,1899l8059,1956m8059,1956l8083,1961m8083,1961l8107,1975m8107,1975l8136,2009m8136,2009l8160,1961m8160,1961l8184,2033e" filled="false" stroked="true" strokeweight=".48pt" strokecolor="#000000">
              <v:path arrowok="t"/>
              <v:stroke dashstyle="solid"/>
            </v:shape>
            <v:line style="position:absolute" from="8184,2033" to="8213,2076" stroked="true" strokeweight=".48pt" strokecolor="#000000">
              <v:stroke dashstyle="solid"/>
            </v:line>
            <v:line style="position:absolute" from="8213,2076" to="8232,2091" stroked="true" strokeweight=".48pt" strokecolor="#000000">
              <v:stroke dashstyle="solid"/>
            </v:line>
            <v:line style="position:absolute" from="8232,2091" to="8256,2047" stroked="true" strokeweight=".48pt" strokecolor="#000000">
              <v:stroke dashstyle="solid"/>
            </v:line>
            <v:line style="position:absolute" from="8256,2047" to="8285,2052" stroked="true" strokeweight=".48pt" strokecolor="#000000">
              <v:stroke dashstyle="solid"/>
            </v:line>
            <v:line style="position:absolute" from="8285,2052" to="8309,2057" stroked="true" strokeweight=".48pt" strokecolor="#000000">
              <v:stroke dashstyle="solid"/>
            </v:line>
            <v:line style="position:absolute" from="8309,2057" to="8318,2014" stroked="true" strokeweight=".48pt" strokecolor="#000000">
              <v:stroke dashstyle="solid"/>
            </v:line>
            <v:line style="position:absolute" from="3130,2364" to="3158,2335" stroked="true" strokeweight=".48pt" strokecolor="#0000ff">
              <v:stroke dashstyle="solid"/>
            </v:line>
            <v:line style="position:absolute" from="3158,2335" to="3178,2316" stroked="true" strokeweight=".48pt" strokecolor="#0000ff">
              <v:stroke dashstyle="solid"/>
            </v:line>
            <v:line style="position:absolute" from="3178,2316" to="3206,2287" stroked="true" strokeweight=".48pt" strokecolor="#0000ff">
              <v:stroke dashstyle="solid"/>
            </v:line>
            <v:line style="position:absolute" from="3206,2287" to="3230,2278" stroked="true" strokeweight=".48pt" strokecolor="#0000ff">
              <v:stroke dashstyle="solid"/>
            </v:line>
            <v:line style="position:absolute" from="3230,2278" to="3259,2302" stroked="true" strokeweight=".48pt" strokecolor="#0000ff">
              <v:stroke dashstyle="solid"/>
            </v:line>
            <v:shape style="position:absolute;left:3259;top:1999;width:4925;height:432" coordorigin="3259,1999" coordsize="4925,432" path="m3259,2302l3283,2297m3283,2297l3307,2359m3307,2359l3336,2359m3336,2359l3360,2369m3360,2369l3384,2398m3384,2398l3408,2412m3408,2412l3437,2345m3437,2345l3461,2369m3461,2369l3485,2292m3485,2292l3509,2278m3509,2278l3533,2259m3533,2259l3562,2268m3562,2268l3586,2278m3586,2278l3614,2283m3614,2283l3638,2268m3638,2268l3662,2268m3662,2268l3691,2263m3691,2263l3715,2239m3715,2239l3739,2263m3739,2263l3763,2273m3763,2273l3787,2215m3787,2215l3811,2215m3811,2215l3840,2153m3840,2153l3864,2206m3864,2206l3888,2211m3888,2211l3917,2263m3917,2263l3941,2273m3941,2273l3965,2283m3965,2283l3994,2287m3994,2287l4018,2297m4018,2297l4042,2268m4042,2268l4066,2239m4066,2239l4094,2211m4094,2211l4114,2201m4114,2201l4142,2215m4142,2215l4166,2225m4166,2225l4195,2211m4195,2211l4219,2196m4219,2196l4243,2191m4243,2191l4272,2163m4272,2163l4296,2148m4296,2148l4320,2182m4320,2182l4339,2163m4339,2163l4368,2249m4368,2249l4392,2259m4392,2259l4421,2239m4421,2239l4445,2211m4445,2211l4469,2230m4469,2230l4498,2177m4498,2177l4522,2172m4522,2172l4546,2172m4546,2172l4574,2143m4574,2143l4598,2211m4598,2211l4622,2283m4622,2283l4646,2211m4646,2211l4670,2177m4670,2177l4694,2153m4694,2153l4723,2115m4723,2115l4747,2110m4747,2110l4771,2100m4771,2100l4800,2076m4800,2076l4824,2028m4824,2028l4853,2100m4853,2100l4877,2081m4877,2081l4901,2081m4901,2081l4925,2110m4925,2110l4954,2095m4954,2095l4973,2110m4973,2110l5002,2091m5002,2091l5026,2071m5026,2071l5050,2095m5050,2095l5078,2191m5078,2191l5102,2187m5102,2187l5131,2158m5131,2158l5155,2153m5155,2153l5179,2182m5179,2182l5208,2191m5208,2191l5227,2187m5227,2187l5256,2191m5256,2191l5275,2172m5275,2172l5304,2163m5304,2163l5328,2167m5328,2167l5357,2163m5357,2163l5381,2172m5381,2172l5405,2206m5405,2206l5434,2196m5434,2196l5458,2182m5458,2182l5482,2201m5482,2201l5506,2167m5506,2167l5530,2139m5530,2139l5554,2105m5554,2105l5582,2081m5582,2081l5606,2119m5606,2119l5630,2129m5630,2129l5659,2100m5659,2100l5683,2095m5683,2095l5707,2076m5707,2076l5736,2076m5736,2076l5760,2110m5760,2110l5784,2105m5784,2105l5813,2100m5813,2100l5837,2100m5837,2100l5856,2119m5856,2119l5885,2124m5885,2124l5909,2095m5909,2095l5933,2081m5933,2081l5962,2076m5962,2076l5986,2076m5986,2076l6014,2076m6014,2076l6038,2071m6038,2071l6062,2062m6062,2062l6086,2076m6086,2076l6115,2067m6115,2067l6139,2047m6139,2047l6163,1999m6163,1999l6187,2038m6187,2038l6211,2091m6211,2091l6240,2091m6240,2091l6264,2043m6264,2043l6288,2019m6288,2019l6317,2119m6317,2119l6341,2153m6341,2153l6365,2100m6365,2100l6394,2119m6394,2119l6418,2119m6418,2119l6442,2148m6442,2148l6466,2172m6466,2172l6490,2163m6490,2163l6514,2177m6514,2177l6542,2182m6542,2182l6566,2196m6566,2196l6595,2220m6595,2220l6619,2235m6619,2235l6643,2225m6643,2225l6667,2225m6667,2225l6696,2273m6696,2273l6720,2273m6720,2273l6744,2206m6744,2206l6768,2235m6768,2235l6792,2215m6792,2215l6821,2158m6821,2158l6845,2139m6845,2139l6869,2134m6869,2134l6898,2172m6898,2172l6922,2163m6922,2163l6946,2153m6946,2153l6974,2158m6974,2158l6998,2158m6998,2158l7022,2148m7022,2148l7046,2143m7046,2143l7070,2163m7070,2163l7094,2177m7094,2177l7123,2201m7123,2201l7147,2182m7147,2182l7176,2206m7176,2206l7200,2215m7200,2215l7224,2163m7224,2163l7248,2191m7248,2191l7277,2196m7277,2196l7301,2191m7301,2191l7325,2182m7325,2182l7349,2158m7349,2158l7373,2158m7373,2158l7402,2163m7402,2163l7426,2139m7426,2139l7450,2148m7450,2148l7478,2158m7478,2158l7502,2163m7502,2163l7526,2187m7526,2187l7555,2163m7555,2163l7579,2196m7579,2196l7603,2182m7603,2182l7632,2177m7632,2177l7651,2201m7651,2201l7675,2191m7675,2191l7704,2182m7704,2182l7728,2177m7728,2177l7752,2191m7752,2191l7781,2220m7781,2220l7805,2211m7805,2211l7829,2244m7829,2244l7858,2287m7858,2287l7882,2292m7882,2292l7906,2297m7906,2297l7930,2283m7930,2283l7954,2287m7954,2287l7982,2321m7982,2321l8006,2331m8006,2331l8030,2374m8030,2374l8059,2398m8059,2398l8083,2403m8083,2403l8107,2417m8107,2417l8136,2407m8136,2407l8160,2398m8160,2398l8184,2431e" filled="false" stroked="true" strokeweight=".48pt" strokecolor="#0000ff">
              <v:path arrowok="t"/>
              <v:stroke dashstyle="solid"/>
            </v:shape>
            <v:line style="position:absolute" from="8184,2431" to="8213,2489" stroked="true" strokeweight=".48pt" strokecolor="#0000ff">
              <v:stroke dashstyle="solid"/>
            </v:line>
            <v:line style="position:absolute" from="8213,2489" to="8232,2513" stroked="true" strokeweight=".48pt" strokecolor="#0000ff">
              <v:stroke dashstyle="solid"/>
            </v:line>
            <v:line style="position:absolute" from="8232,2513" to="8256,2508" stroked="true" strokeweight=".48pt" strokecolor="#0000ff">
              <v:stroke dashstyle="solid"/>
            </v:line>
            <v:line style="position:absolute" from="8256,2508" to="8285,2532" stroked="true" strokeweight=".48pt" strokecolor="#0000ff">
              <v:stroke dashstyle="solid"/>
            </v:line>
            <v:line style="position:absolute" from="8285,2532" to="8309,2523" stroked="true" strokeweight=".48pt" strokecolor="#0000ff">
              <v:stroke dashstyle="solid"/>
            </v:line>
            <v:line style="position:absolute" from="8309,2523" to="8318,2513" stroked="true" strokeweight=".48pt" strokecolor="#0000ff">
              <v:stroke dashstyle="solid"/>
            </v:line>
            <v:line style="position:absolute" from="3130,915" to="3158,891" stroked="true" strokeweight="1.2pt" strokecolor="#ff0000">
              <v:stroke dashstyle="solid"/>
            </v:line>
            <v:line style="position:absolute" from="3158,891" to="3178,967" stroked="true" strokeweight="1.2pt" strokecolor="#ff0000">
              <v:stroke dashstyle="solid"/>
            </v:line>
            <v:line style="position:absolute" from="3178,967" to="3206,905" stroked="true" strokeweight="1.2pt" strokecolor="#ff0000">
              <v:stroke dashstyle="solid"/>
            </v:line>
            <v:line style="position:absolute" from="3206,905" to="3230,881" stroked="true" strokeweight="1.2pt" strokecolor="#ff0000">
              <v:stroke dashstyle="solid"/>
            </v:line>
            <v:line style="position:absolute" from="3230,881" to="3259,1039" stroked="true" strokeweight="1.2pt" strokecolor="#ff0000">
              <v:stroke dashstyle="solid"/>
            </v:line>
            <v:line style="position:absolute" from="3259,1039" to="3283,1236" stroked="true" strokeweight="1.2pt" strokecolor="#ff0000">
              <v:stroke dashstyle="solid"/>
            </v:line>
            <v:line style="position:absolute" from="3283,1236" to="3307,1332" stroked="true" strokeweight="1.2pt" strokecolor="#ff0000">
              <v:stroke dashstyle="solid"/>
            </v:line>
            <v:line style="position:absolute" from="3307,1332" to="3336,1284" stroked="true" strokeweight="1.2pt" strokecolor="#ff0000">
              <v:stroke dashstyle="solid"/>
            </v:line>
            <v:line style="position:absolute" from="3336,1284" to="3360,1361" stroked="true" strokeweight="1.2pt" strokecolor="#ff0000">
              <v:stroke dashstyle="solid"/>
            </v:line>
            <v:line style="position:absolute" from="3372,999" to="3372,1373" stroked="true" strokeweight="2.4pt" strokecolor="#ff0000">
              <v:stroke dashstyle="solid"/>
            </v:line>
            <v:line style="position:absolute" from="3396,999" to="3396,1330" stroked="true" strokeweight="2.4pt" strokecolor="#ff0000">
              <v:stroke dashstyle="solid"/>
            </v:line>
            <v:shape style="position:absolute;left:3408;top:1317;width:912;height:519" coordorigin="3408,1318" coordsize="912,519" path="m3408,1318l3437,1443m3437,1443l3461,1486m3461,1486l3485,1591m3485,1591l3509,1577m3509,1577l3533,1601m3533,1601l3562,1524m3562,1524l3586,1639m3586,1639l3614,1591m3614,1591l3638,1687m3638,1687l3662,1639m3662,1639l3691,1654m3691,1654l3715,1625m3715,1625l3739,1625m3739,1625l3763,1587m3763,1587l3787,1649m3787,1649l3811,1620m3811,1620l3840,1659m3840,1659l3864,1697m3864,1697l3888,1827m3888,1827l3917,1678m3917,1678l3941,1649m3941,1649l3965,1606m3965,1606l3994,1673m3994,1673l4018,1577m4018,1577l4042,1687m4042,1687l4066,1687m4066,1687l4094,1716m4094,1716l4114,1635m4114,1635l4142,1707m4142,1707l4166,1707m4166,1707l4195,1731m4195,1731l4219,1769m4219,1769l4243,1807m4243,1807l4272,1812m4272,1812l4296,1788m4296,1788l4320,1836e" filled="false" stroked="true" strokeweight="1.2pt" strokecolor="#ff0000">
              <v:path arrowok="t"/>
              <v:stroke dashstyle="solid"/>
            </v:shape>
            <v:line style="position:absolute" from="4330,1824" to="4330,2031" stroked="true" strokeweight="2.16pt" strokecolor="#ff0000">
              <v:stroke dashstyle="solid"/>
            </v:line>
            <v:shape style="position:absolute;left:4339;top:1697;width:1949;height:408" coordorigin="4339,1697" coordsize="1949,408" path="m4339,2019l4368,1870m4368,1870l4392,1788m4392,1788l4421,1812m4421,1812l4445,1841m4445,1841l4469,1812m4469,1812l4498,1759m4498,1759l4522,1745m4522,1745l4546,1697m4546,1697l4574,1807m4574,1807l4598,1750m4598,1750l4622,1740m4622,1740l4646,1836m4646,1836l4670,1923m4670,1923l4694,1966m4694,1966l4723,1947m4723,1947l4747,1870m4747,1870l4771,1860m4771,1860l4800,1913m4800,1913l4824,2023m4824,2023l4853,1870m4853,1870l4877,1865m4877,1865l4901,1956m4901,1956l4925,1985m4925,1985l4954,1985m4954,1985l4973,1908m4973,1908l5002,1903m5002,1903l5026,1961m5026,1961l5050,1990m5050,1990l5078,1918m5078,1918l5102,1932m5102,1932l5131,2023m5131,2023l5155,2043m5155,2043l5179,1985m5179,1985l5208,1995m5208,1995l5227,2086m5227,2086l5256,1995m5256,1995l5275,2057m5275,2057l5304,1980m5304,1980l5328,1966m5328,1966l5357,2009m5357,2009l5381,2004m5381,2004l5405,1966m5405,1966l5434,1937m5434,1937l5458,1947m5458,1947l5482,1927m5482,1927l5506,1937m5506,1937l5530,1851m5530,1851l5554,1798m5554,1798l5582,1759m5582,1759l5606,1836m5606,1836l5630,1822m5630,1822l5659,1812m5659,1812l5683,1735m5683,1735l5707,1764m5707,1764l5736,1721m5736,1721l5760,1779m5760,1779l5784,1793m5784,1793l5813,1899m5813,1899l5837,1851m5837,1851l5856,1841m5856,1841l5885,1836m5885,1836l5909,1817m5909,1817l5933,1841m5933,1841l5962,1884m5962,1884l5986,1899m5986,1899l6014,1932m6014,1932l6038,1923m6038,1923l6062,1903m6062,1903l6086,1966m6086,1966l6115,1990m6115,1990l6139,2038m6139,2038l6163,2038m6163,2038l6187,2038m6187,2038l6211,2067m6211,2067l6240,2033m6240,2033l6264,2105m6264,2105l6288,2076e" filled="false" stroked="true" strokeweight="1.2pt" strokecolor="#ff0000">
              <v:path arrowok="t"/>
              <v:stroke dashstyle="solid"/>
            </v:shape>
            <v:line style="position:absolute" from="6302,1771" to="6302,2088" stroked="true" strokeweight="2.64pt" strokecolor="#ff0000">
              <v:stroke dashstyle="solid"/>
            </v:line>
            <v:shape style="position:absolute;left:6316;top:1745;width:1743;height:615" coordorigin="6317,1745" coordsize="1743,615" path="m6317,1783l6341,1764m6341,1764l6365,1803m6365,1803l6394,1846m6394,1846l6418,1745m6418,1745l6442,1836m6442,1836l6466,1870m6466,1870l6490,1851m6490,1851l6514,1822m6514,1822l6542,1937m6542,1937l6566,1966m6566,1966l6595,2095m6595,2095l6619,2057m6619,2057l6643,2062m6643,2062l6667,2139m6667,2139l6696,2167m6696,2167l6720,2139m6720,2139l6744,2110m6744,2110l6768,2081m6768,2081l6792,2081m6792,2081l6821,1961m6821,1961l6845,2033m6845,2033l6869,2052m6869,2052l6898,2033m6898,2033l6922,1995m6922,1995l6946,2043m6946,2043l6974,2062m6974,2062l6998,2033m6998,2033l7022,2057m7022,2057l7046,2057m7046,2057l7070,2033m7070,2033l7094,2043m7094,2043l7123,2052m7123,2052l7147,1985m7147,1985l7176,1951m7176,1951l7200,1937m7200,1937l7224,1966m7224,1966l7248,1956m7248,1956l7277,1995m7277,1995l7301,2009m7301,2009l7325,1990m7325,1990l7349,1932m7349,1932l7373,1947m7373,1947l7402,1971m7402,1971l7426,1980m7426,1980l7450,1999m7450,1999l7478,1990m7478,1990l7502,1947m7502,1947l7526,1980m7526,1980l7555,2052m7555,2052l7579,2095m7579,2095l7603,2105m7603,2105l7632,2095m7632,2095l7651,2105m7651,2105l7675,2071m7675,2071l7704,2100m7704,2100l7728,2191m7728,2191l7752,2215m7752,2215l7781,2239m7781,2239l7805,2215m7805,2215l7829,2239m7829,2239l7858,2254m7858,2254l7882,2297m7882,2297l7906,2287m7906,2287l7930,2335m7930,2335l7954,2350m7954,2350l7982,2359m7982,2359l8006,2335m8006,2335l8030,2321m8030,2321l8059,2355e" filled="false" stroked="true" strokeweight="1.2pt" strokecolor="#ff0000">
              <v:path arrowok="t"/>
              <v:stroke dashstyle="solid"/>
            </v:shape>
            <v:line style="position:absolute" from="8059,2355" to="8083,2355" stroked="true" strokeweight="1.2pt" strokecolor="#ff0000">
              <v:stroke dashstyle="solid"/>
            </v:line>
            <v:line style="position:absolute" from="8083,2355" to="8107,2355" stroked="true" strokeweight="1.2pt" strokecolor="#ff0000">
              <v:stroke dashstyle="solid"/>
            </v:line>
            <v:line style="position:absolute" from="8107,2355" to="8136,2403" stroked="true" strokeweight="1.2pt" strokecolor="#ff0000">
              <v:stroke dashstyle="solid"/>
            </v:line>
            <v:line style="position:absolute" from="8136,2403" to="8160,2359" stroked="true" strokeweight="1.2pt" strokecolor="#ff0000">
              <v:stroke dashstyle="solid"/>
            </v:line>
            <v:line style="position:absolute" from="8160,2359" to="8184,2398" stroked="true" strokeweight="1.2pt" strokecolor="#ff0000">
              <v:stroke dashstyle="solid"/>
            </v:line>
            <v:line style="position:absolute" from="8184,2398" to="8213,2383" stroked="true" strokeweight="1.2pt" strokecolor="#ff0000">
              <v:stroke dashstyle="solid"/>
            </v:line>
            <v:line style="position:absolute" from="8213,2383" to="8232,2379" stroked="true" strokeweight="1.2pt" strokecolor="#ff0000">
              <v:stroke dashstyle="solid"/>
            </v:line>
            <v:line style="position:absolute" from="8232,2379" to="8256,2331" stroked="true" strokeweight="1.2pt" strokecolor="#ff0000">
              <v:stroke dashstyle="solid"/>
            </v:line>
            <v:line style="position:absolute" from="8256,2331" to="8285,2316" stroked="true" strokeweight="1.2pt" strokecolor="#ff0000">
              <v:stroke dashstyle="solid"/>
            </v:line>
            <v:line style="position:absolute" from="8285,2316" to="8309,2331" stroked="true" strokeweight="1.2pt" strokecolor="#ff0000">
              <v:stroke dashstyle="solid"/>
            </v:line>
            <v:line style="position:absolute" from="8309,2331" to="8318,2297" stroked="true" strokeweight="1.2pt" strokecolor="#ff0000">
              <v:stroke dashstyle="solid"/>
            </v:line>
            <v:rect style="position:absolute;left:3004;top:2815;width:327;height:264" filled="true" fillcolor="#ffffff" stroked="false">
              <v:fill type="solid"/>
            </v:rect>
            <v:shape style="position:absolute;left:3048;top:2882;width:769;height:156" type="#_x0000_t202" filled="false" stroked="false">
              <v:textbox inset="0,0,0,0">
                <w:txbxContent>
                  <w:p>
                    <w:pPr>
                      <w:tabs>
                        <w:tab w:pos="628" w:val="left" w:leader="none"/>
                      </w:tabs>
                      <w:spacing w:line="152" w:lineRule="exact" w:before="0"/>
                      <w:ind w:left="0" w:right="0" w:firstLine="0"/>
                      <w:jc w:val="left"/>
                      <w:rPr>
                        <w:sz w:val="12"/>
                      </w:rPr>
                    </w:pPr>
                    <w:r>
                      <w:rPr>
                        <w:sz w:val="12"/>
                      </w:rPr>
                      <w:t>1982</w:t>
                      <w:tab/>
                    </w:r>
                    <w:r>
                      <w:rPr>
                        <w:position w:val="-1"/>
                        <w:sz w:val="12"/>
                      </w:rPr>
                      <w:t>84</w:t>
                    </w:r>
                  </w:p>
                </w:txbxContent>
              </v:textbox>
              <w10:wrap type="none"/>
            </v:shape>
            <v:shape style="position:absolute;left:4286;top:2906;width:136;height:132" type="#_x0000_t202" filled="false" stroked="false">
              <v:textbox inset="0,0,0,0">
                <w:txbxContent>
                  <w:p>
                    <w:pPr>
                      <w:spacing w:line="131" w:lineRule="exact" w:before="0"/>
                      <w:ind w:left="0" w:right="0" w:firstLine="0"/>
                      <w:jc w:val="left"/>
                      <w:rPr>
                        <w:sz w:val="12"/>
                      </w:rPr>
                    </w:pPr>
                    <w:r>
                      <w:rPr>
                        <w:sz w:val="12"/>
                      </w:rPr>
                      <w:t>86</w:t>
                    </w:r>
                  </w:p>
                </w:txbxContent>
              </v:textbox>
              <w10:wrap type="none"/>
            </v:shape>
            <v:shape style="position:absolute;left:4891;top:2906;width:140;height:132" type="#_x0000_t202" filled="false" stroked="false">
              <v:textbox inset="0,0,0,0">
                <w:txbxContent>
                  <w:p>
                    <w:pPr>
                      <w:spacing w:line="131" w:lineRule="exact" w:before="0"/>
                      <w:ind w:left="0" w:right="0" w:firstLine="0"/>
                      <w:jc w:val="left"/>
                      <w:rPr>
                        <w:sz w:val="12"/>
                      </w:rPr>
                    </w:pPr>
                    <w:r>
                      <w:rPr>
                        <w:sz w:val="12"/>
                      </w:rPr>
                      <w:t>88</w:t>
                    </w:r>
                  </w:p>
                </w:txbxContent>
              </v:textbox>
              <w10:wrap type="none"/>
            </v:shape>
            <v:shape style="position:absolute;left:5496;top:2906;width:140;height:132" type="#_x0000_t202" filled="false" stroked="false">
              <v:textbox inset="0,0,0,0">
                <w:txbxContent>
                  <w:p>
                    <w:pPr>
                      <w:spacing w:line="131" w:lineRule="exact" w:before="0"/>
                      <w:ind w:left="0" w:right="0" w:firstLine="0"/>
                      <w:jc w:val="left"/>
                      <w:rPr>
                        <w:sz w:val="12"/>
                      </w:rPr>
                    </w:pPr>
                    <w:r>
                      <w:rPr>
                        <w:sz w:val="12"/>
                      </w:rPr>
                      <w:t>90</w:t>
                    </w:r>
                  </w:p>
                </w:txbxContent>
              </v:textbox>
              <w10:wrap type="none"/>
            </v:shape>
            <v:shape style="position:absolute;left:6105;top:2906;width:136;height:132" type="#_x0000_t202" filled="false" stroked="false">
              <v:textbox inset="0,0,0,0">
                <w:txbxContent>
                  <w:p>
                    <w:pPr>
                      <w:spacing w:line="131" w:lineRule="exact" w:before="0"/>
                      <w:ind w:left="0" w:right="0" w:firstLine="0"/>
                      <w:jc w:val="left"/>
                      <w:rPr>
                        <w:sz w:val="12"/>
                      </w:rPr>
                    </w:pPr>
                    <w:r>
                      <w:rPr>
                        <w:sz w:val="12"/>
                      </w:rPr>
                      <w:t>92</w:t>
                    </w:r>
                  </w:p>
                </w:txbxContent>
              </v:textbox>
              <w10:wrap type="none"/>
            </v:shape>
            <v:shape style="position:absolute;left:6710;top:2906;width:136;height:132" type="#_x0000_t202" filled="false" stroked="false">
              <v:textbox inset="0,0,0,0">
                <w:txbxContent>
                  <w:p>
                    <w:pPr>
                      <w:spacing w:line="131" w:lineRule="exact" w:before="0"/>
                      <w:ind w:left="0" w:right="0" w:firstLine="0"/>
                      <w:jc w:val="left"/>
                      <w:rPr>
                        <w:sz w:val="12"/>
                      </w:rPr>
                    </w:pPr>
                    <w:r>
                      <w:rPr>
                        <w:sz w:val="12"/>
                      </w:rPr>
                      <w:t>94</w:t>
                    </w:r>
                  </w:p>
                </w:txbxContent>
              </v:textbox>
              <w10:wrap type="none"/>
            </v:shape>
            <v:shape style="position:absolute;left:7315;top:2906;width:140;height:132" type="#_x0000_t202" filled="false" stroked="false">
              <v:textbox inset="0,0,0,0">
                <w:txbxContent>
                  <w:p>
                    <w:pPr>
                      <w:spacing w:line="131" w:lineRule="exact" w:before="0"/>
                      <w:ind w:left="0" w:right="0" w:firstLine="0"/>
                      <w:jc w:val="left"/>
                      <w:rPr>
                        <w:sz w:val="12"/>
                      </w:rPr>
                    </w:pPr>
                    <w:r>
                      <w:rPr>
                        <w:sz w:val="12"/>
                      </w:rPr>
                      <w:t>96</w:t>
                    </w:r>
                  </w:p>
                </w:txbxContent>
              </v:textbox>
              <w10:wrap type="none"/>
            </v:shape>
            <v:shape style="position:absolute;left:7920;top:2906;width:140;height:132" type="#_x0000_t202" filled="false" stroked="false">
              <v:textbox inset="0,0,0,0">
                <w:txbxContent>
                  <w:p>
                    <w:pPr>
                      <w:spacing w:line="131" w:lineRule="exact" w:before="0"/>
                      <w:ind w:left="0" w:right="0" w:firstLine="0"/>
                      <w:jc w:val="left"/>
                      <w:rPr>
                        <w:sz w:val="12"/>
                      </w:rPr>
                    </w:pPr>
                    <w:r>
                      <w:rPr>
                        <w:sz w:val="12"/>
                      </w:rPr>
                      <w:t>98</w:t>
                    </w:r>
                  </w:p>
                </w:txbxContent>
              </v:textbox>
              <w10:wrap type="none"/>
            </v:shape>
            <v:shape style="position:absolute;left:4060;top:2315;width:960;height:145" type="#_x0000_t202" filled="false" stroked="false">
              <v:textbox inset="0,0,0,0">
                <w:txbxContent>
                  <w:p>
                    <w:pPr>
                      <w:spacing w:line="144" w:lineRule="exact" w:before="0"/>
                      <w:ind w:left="0" w:right="0" w:firstLine="0"/>
                      <w:jc w:val="left"/>
                      <w:rPr>
                        <w:sz w:val="13"/>
                      </w:rPr>
                    </w:pPr>
                    <w:r>
                      <w:rPr>
                        <w:sz w:val="13"/>
                      </w:rPr>
                      <w:t>Real forward rate</w:t>
                    </w:r>
                  </w:p>
                </w:txbxContent>
              </v:textbox>
              <w10:wrap type="none"/>
            </v:shape>
            <v:shape style="position:absolute;left:4387;top:1547;width:1310;height:145" type="#_x0000_t202" filled="false" stroked="false">
              <v:textbox inset="0,0,0,0">
                <w:txbxContent>
                  <w:p>
                    <w:pPr>
                      <w:spacing w:line="144" w:lineRule="exact" w:before="0"/>
                      <w:ind w:left="0" w:right="0" w:firstLine="0"/>
                      <w:jc w:val="left"/>
                      <w:rPr>
                        <w:sz w:val="13"/>
                      </w:rPr>
                    </w:pPr>
                    <w:r>
                      <w:rPr>
                        <w:sz w:val="13"/>
                      </w:rPr>
                      <w:t>Break even inflation rate</w:t>
                    </w:r>
                  </w:p>
                </w:txbxContent>
              </v:textbox>
              <w10:wrap type="none"/>
            </v:shape>
            <v:shape style="position:absolute;left:6806;top:1105;width:1139;height:145" type="#_x0000_t202" filled="false" stroked="false">
              <v:textbox inset="0,0,0,0">
                <w:txbxContent>
                  <w:p>
                    <w:pPr>
                      <w:spacing w:line="144" w:lineRule="exact" w:before="0"/>
                      <w:ind w:left="0" w:right="0" w:firstLine="0"/>
                      <w:jc w:val="left"/>
                      <w:rPr>
                        <w:sz w:val="13"/>
                      </w:rPr>
                    </w:pPr>
                    <w:r>
                      <w:rPr>
                        <w:sz w:val="13"/>
                      </w:rPr>
                      <w:t>Nominal forward rate</w:t>
                    </w:r>
                  </w:p>
                </w:txbxContent>
              </v:textbox>
              <w10:wrap type="none"/>
            </v:shape>
            <w10:wrap type="none"/>
          </v:group>
        </w:pict>
      </w:r>
      <w:r>
        <w:rPr>
          <w:sz w:val="12"/>
        </w:rPr>
        <w:t>16</w:t>
      </w:r>
    </w:p>
    <w:p>
      <w:pPr>
        <w:spacing w:after="0"/>
        <w:jc w:val="center"/>
        <w:rPr>
          <w:sz w:val="12"/>
        </w:rPr>
        <w:sectPr>
          <w:type w:val="continuous"/>
          <w:pgSz w:w="11900" w:h="16840"/>
          <w:pgMar w:top="1200" w:bottom="280" w:left="780" w:right="1260"/>
          <w:cols w:num="2" w:equalWidth="0">
            <w:col w:w="5504" w:space="40"/>
            <w:col w:w="4316"/>
          </w:cols>
        </w:sectPr>
      </w:pPr>
    </w:p>
    <w:p>
      <w:pPr>
        <w:pStyle w:val="BodyText"/>
        <w:spacing w:before="9"/>
        <w:rPr>
          <w:sz w:val="16"/>
        </w:rPr>
      </w:pPr>
    </w:p>
    <w:p>
      <w:pPr>
        <w:spacing w:before="0"/>
        <w:ind w:left="0" w:right="2113" w:firstLine="0"/>
        <w:jc w:val="right"/>
        <w:rPr>
          <w:sz w:val="12"/>
        </w:rPr>
      </w:pPr>
      <w:r>
        <w:rPr>
          <w:spacing w:val="-2"/>
          <w:w w:val="95"/>
          <w:sz w:val="12"/>
        </w:rPr>
        <w:t>14</w:t>
      </w:r>
    </w:p>
    <w:p>
      <w:pPr>
        <w:pStyle w:val="BodyText"/>
        <w:spacing w:before="1"/>
        <w:rPr>
          <w:sz w:val="9"/>
        </w:rPr>
      </w:pPr>
    </w:p>
    <w:p>
      <w:pPr>
        <w:spacing w:before="94"/>
        <w:ind w:left="0" w:right="2113" w:firstLine="0"/>
        <w:jc w:val="right"/>
        <w:rPr>
          <w:sz w:val="12"/>
        </w:rPr>
      </w:pPr>
      <w:r>
        <w:rPr>
          <w:spacing w:val="-2"/>
          <w:w w:val="95"/>
          <w:sz w:val="12"/>
        </w:rPr>
        <w:t>12</w:t>
      </w:r>
    </w:p>
    <w:p>
      <w:pPr>
        <w:pStyle w:val="BodyText"/>
        <w:spacing w:before="1"/>
        <w:rPr>
          <w:sz w:val="9"/>
        </w:rPr>
      </w:pPr>
    </w:p>
    <w:p>
      <w:pPr>
        <w:spacing w:before="93"/>
        <w:ind w:left="0" w:right="2113" w:firstLine="0"/>
        <w:jc w:val="right"/>
        <w:rPr>
          <w:sz w:val="12"/>
        </w:rPr>
      </w:pPr>
      <w:r>
        <w:rPr>
          <w:spacing w:val="-2"/>
          <w:w w:val="95"/>
          <w:sz w:val="12"/>
        </w:rPr>
        <w:t>10</w:t>
      </w:r>
    </w:p>
    <w:p>
      <w:pPr>
        <w:pStyle w:val="BodyText"/>
        <w:spacing w:before="1"/>
        <w:rPr>
          <w:sz w:val="9"/>
        </w:rPr>
      </w:pPr>
    </w:p>
    <w:p>
      <w:pPr>
        <w:spacing w:before="94"/>
        <w:ind w:left="0" w:right="2169" w:firstLine="0"/>
        <w:jc w:val="right"/>
        <w:rPr>
          <w:sz w:val="12"/>
        </w:rPr>
      </w:pPr>
      <w:r>
        <w:rPr>
          <w:w w:val="98"/>
          <w:sz w:val="12"/>
        </w:rPr>
        <w:t>8</w:t>
      </w:r>
    </w:p>
    <w:p>
      <w:pPr>
        <w:pStyle w:val="BodyText"/>
        <w:spacing w:before="9"/>
        <w:rPr>
          <w:sz w:val="16"/>
        </w:rPr>
      </w:pPr>
    </w:p>
    <w:p>
      <w:pPr>
        <w:spacing w:before="0"/>
        <w:ind w:left="0" w:right="2169" w:firstLine="0"/>
        <w:jc w:val="right"/>
        <w:rPr>
          <w:sz w:val="12"/>
        </w:rPr>
      </w:pPr>
      <w:r>
        <w:rPr>
          <w:w w:val="98"/>
          <w:sz w:val="12"/>
        </w:rPr>
        <w:t>6</w:t>
      </w:r>
    </w:p>
    <w:p>
      <w:pPr>
        <w:pStyle w:val="BodyText"/>
        <w:spacing w:before="1"/>
        <w:rPr>
          <w:sz w:val="9"/>
        </w:rPr>
      </w:pPr>
    </w:p>
    <w:p>
      <w:pPr>
        <w:spacing w:before="94"/>
        <w:ind w:left="0" w:right="2169" w:firstLine="0"/>
        <w:jc w:val="right"/>
        <w:rPr>
          <w:sz w:val="12"/>
        </w:rPr>
      </w:pPr>
      <w:r>
        <w:rPr>
          <w:w w:val="98"/>
          <w:sz w:val="12"/>
        </w:rPr>
        <w:t>4</w:t>
      </w:r>
    </w:p>
    <w:p>
      <w:pPr>
        <w:pStyle w:val="BodyText"/>
        <w:spacing w:before="2"/>
        <w:rPr>
          <w:sz w:val="17"/>
        </w:rPr>
      </w:pPr>
    </w:p>
    <w:p>
      <w:pPr>
        <w:spacing w:before="0"/>
        <w:ind w:left="0" w:right="2169" w:firstLine="0"/>
        <w:jc w:val="right"/>
        <w:rPr>
          <w:sz w:val="12"/>
        </w:rPr>
      </w:pPr>
      <w:r>
        <w:rPr>
          <w:w w:val="98"/>
          <w:sz w:val="12"/>
        </w:rPr>
        <w:t>2</w:t>
      </w:r>
    </w:p>
    <w:p>
      <w:pPr>
        <w:pStyle w:val="BodyText"/>
        <w:spacing w:before="1"/>
        <w:rPr>
          <w:sz w:val="9"/>
        </w:rPr>
      </w:pPr>
    </w:p>
    <w:p>
      <w:pPr>
        <w:spacing w:before="94"/>
        <w:ind w:left="0" w:right="2169" w:firstLine="0"/>
        <w:jc w:val="right"/>
        <w:rPr>
          <w:sz w:val="12"/>
        </w:rPr>
      </w:pPr>
      <w:r>
        <w:rPr/>
        <w:pict>
          <v:shape style="position:absolute;margin-left:153.600006pt;margin-top:13.652109pt;width:5.8pt;height:6.6pt;mso-position-horizontal-relative:page;mso-position-vertical-relative:paragraph;z-index:-253327360" type="#_x0000_t202" filled="false" stroked="false">
            <v:textbox inset="0,0,0,0">
              <w:txbxContent>
                <w:p>
                  <w:pPr>
                    <w:spacing w:line="131" w:lineRule="exact" w:before="0"/>
                    <w:ind w:left="0" w:right="0" w:firstLine="0"/>
                    <w:jc w:val="left"/>
                    <w:rPr>
                      <w:sz w:val="12"/>
                    </w:rPr>
                  </w:pPr>
                  <w:r>
                    <w:rPr>
                      <w:w w:val="95"/>
                      <w:sz w:val="12"/>
                    </w:rPr>
                    <w:t>82</w:t>
                  </w:r>
                </w:p>
              </w:txbxContent>
            </v:textbox>
            <w10:wrap type="none"/>
          </v:shape>
        </w:pict>
      </w:r>
      <w:r>
        <w:rPr>
          <w:w w:val="98"/>
          <w:sz w:val="12"/>
        </w:rPr>
        <w:t>0</w:t>
      </w:r>
    </w:p>
    <w:p>
      <w:pPr>
        <w:pStyle w:val="BodyText"/>
        <w:spacing w:before="6"/>
        <w:rPr>
          <w:sz w:val="16"/>
        </w:rPr>
      </w:pPr>
    </w:p>
    <w:p>
      <w:pPr>
        <w:spacing w:before="94"/>
        <w:ind w:left="2522" w:right="0" w:firstLine="0"/>
        <w:jc w:val="left"/>
        <w:rPr>
          <w:sz w:val="12"/>
        </w:rPr>
      </w:pPr>
      <w:r>
        <w:rPr>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line="372" w:lineRule="auto" w:before="81"/>
        <w:ind w:left="357" w:right="259"/>
      </w:pPr>
      <w:r>
        <w:rPr/>
        <w:t>Of course this is not all due </w:t>
      </w:r>
      <w:r>
        <w:rPr>
          <w:spacing w:val="2"/>
        </w:rPr>
        <w:t>to </w:t>
      </w:r>
      <w:r>
        <w:rPr/>
        <w:t>the new framework for monetary policy. There is low inflation in industrialised countries generally, in part because of the crises that have affected a number of emerging</w:t>
      </w:r>
      <w:r>
        <w:rPr>
          <w:spacing w:val="-9"/>
        </w:rPr>
        <w:t> </w:t>
      </w:r>
      <w:r>
        <w:rPr/>
        <w:t>market</w:t>
      </w:r>
      <w:r>
        <w:rPr>
          <w:spacing w:val="-5"/>
        </w:rPr>
        <w:t> </w:t>
      </w:r>
      <w:r>
        <w:rPr/>
        <w:t>economies</w:t>
      </w:r>
      <w:r>
        <w:rPr>
          <w:spacing w:val="-8"/>
        </w:rPr>
        <w:t> </w:t>
      </w:r>
      <w:r>
        <w:rPr>
          <w:spacing w:val="3"/>
        </w:rPr>
        <w:t>over</w:t>
      </w:r>
      <w:r>
        <w:rPr>
          <w:spacing w:val="-5"/>
        </w:rPr>
        <w:t> </w:t>
      </w:r>
      <w:r>
        <w:rPr/>
        <w:t>the</w:t>
      </w:r>
      <w:r>
        <w:rPr>
          <w:spacing w:val="-9"/>
        </w:rPr>
        <w:t> </w:t>
      </w:r>
      <w:r>
        <w:rPr/>
        <w:t>past</w:t>
      </w:r>
      <w:r>
        <w:rPr>
          <w:spacing w:val="-4"/>
        </w:rPr>
        <w:t> </w:t>
      </w:r>
      <w:r>
        <w:rPr/>
        <w:t>two</w:t>
      </w:r>
      <w:r>
        <w:rPr>
          <w:spacing w:val="-9"/>
        </w:rPr>
        <w:t> </w:t>
      </w:r>
      <w:r>
        <w:rPr/>
        <w:t>years,</w:t>
      </w:r>
      <w:r>
        <w:rPr>
          <w:spacing w:val="-9"/>
        </w:rPr>
        <w:t> </w:t>
      </w:r>
      <w:r>
        <w:rPr/>
        <w:t>and</w:t>
      </w:r>
      <w:r>
        <w:rPr>
          <w:spacing w:val="-8"/>
        </w:rPr>
        <w:t> </w:t>
      </w:r>
      <w:r>
        <w:rPr/>
        <w:t>the</w:t>
      </w:r>
      <w:r>
        <w:rPr>
          <w:spacing w:val="-9"/>
        </w:rPr>
        <w:t> </w:t>
      </w:r>
      <w:r>
        <w:rPr/>
        <w:t>weakness</w:t>
      </w:r>
      <w:r>
        <w:rPr>
          <w:spacing w:val="-9"/>
        </w:rPr>
        <w:t> </w:t>
      </w:r>
      <w:r>
        <w:rPr/>
        <w:t>of</w:t>
      </w:r>
      <w:r>
        <w:rPr>
          <w:spacing w:val="-4"/>
        </w:rPr>
        <w:t> </w:t>
      </w:r>
      <w:r>
        <w:rPr/>
        <w:t>the</w:t>
      </w:r>
      <w:r>
        <w:rPr>
          <w:spacing w:val="-9"/>
        </w:rPr>
        <w:t> </w:t>
      </w:r>
      <w:r>
        <w:rPr/>
        <w:t>Japanese</w:t>
      </w:r>
      <w:r>
        <w:rPr>
          <w:spacing w:val="-9"/>
        </w:rPr>
        <w:t> </w:t>
      </w:r>
      <w:r>
        <w:rPr/>
        <w:t>economy. The appreciation of sterling that began in 1996 has further subdued UK inflation. Still, the new regime</w:t>
      </w:r>
      <w:r>
        <w:rPr>
          <w:spacing w:val="-11"/>
        </w:rPr>
        <w:t> </w:t>
      </w:r>
      <w:r>
        <w:rPr/>
        <w:t>has</w:t>
      </w:r>
      <w:r>
        <w:rPr>
          <w:spacing w:val="-13"/>
        </w:rPr>
        <w:t> </w:t>
      </w:r>
      <w:r>
        <w:rPr/>
        <w:t>surely</w:t>
      </w:r>
      <w:r>
        <w:rPr>
          <w:spacing w:val="-12"/>
        </w:rPr>
        <w:t> </w:t>
      </w:r>
      <w:r>
        <w:rPr/>
        <w:t>played</w:t>
      </w:r>
      <w:r>
        <w:rPr>
          <w:spacing w:val="-13"/>
        </w:rPr>
        <w:t> </w:t>
      </w:r>
      <w:r>
        <w:rPr/>
        <w:t>some</w:t>
      </w:r>
      <w:r>
        <w:rPr>
          <w:spacing w:val="-13"/>
        </w:rPr>
        <w:t> </w:t>
      </w:r>
      <w:r>
        <w:rPr/>
        <w:t>part</w:t>
      </w:r>
      <w:r>
        <w:rPr>
          <w:spacing w:val="-8"/>
        </w:rPr>
        <w:t> </w:t>
      </w:r>
      <w:r>
        <w:rPr/>
        <w:t>in</w:t>
      </w:r>
      <w:r>
        <w:rPr>
          <w:spacing w:val="-13"/>
        </w:rPr>
        <w:t> </w:t>
      </w:r>
      <w:r>
        <w:rPr/>
        <w:t>bringing</w:t>
      </w:r>
      <w:r>
        <w:rPr>
          <w:spacing w:val="-12"/>
        </w:rPr>
        <w:t> </w:t>
      </w:r>
      <w:r>
        <w:rPr/>
        <w:t>down</w:t>
      </w:r>
      <w:r>
        <w:rPr>
          <w:spacing w:val="-13"/>
        </w:rPr>
        <w:t> </w:t>
      </w:r>
      <w:r>
        <w:rPr/>
        <w:t>inflation</w:t>
      </w:r>
      <w:r>
        <w:rPr>
          <w:spacing w:val="-12"/>
        </w:rPr>
        <w:t> </w:t>
      </w:r>
      <w:r>
        <w:rPr/>
        <w:t>expectations,</w:t>
      </w:r>
      <w:r>
        <w:rPr>
          <w:spacing w:val="-13"/>
        </w:rPr>
        <w:t> </w:t>
      </w:r>
      <w:r>
        <w:rPr/>
        <w:t>and,</w:t>
      </w:r>
      <w:r>
        <w:rPr>
          <w:spacing w:val="-12"/>
        </w:rPr>
        <w:t> </w:t>
      </w:r>
      <w:r>
        <w:rPr/>
        <w:t>if</w:t>
      </w:r>
      <w:r>
        <w:rPr>
          <w:spacing w:val="-13"/>
        </w:rPr>
        <w:t> </w:t>
      </w:r>
      <w:r>
        <w:rPr/>
        <w:t>the</w:t>
      </w:r>
      <w:r>
        <w:rPr>
          <w:spacing w:val="-12"/>
        </w:rPr>
        <w:t> </w:t>
      </w:r>
      <w:r>
        <w:rPr/>
        <w:t>MPC</w:t>
      </w:r>
      <w:r>
        <w:rPr>
          <w:spacing w:val="-13"/>
        </w:rPr>
        <w:t> </w:t>
      </w:r>
      <w:r>
        <w:rPr/>
        <w:t>does its job, it promises </w:t>
      </w:r>
      <w:r>
        <w:rPr>
          <w:spacing w:val="2"/>
        </w:rPr>
        <w:t>to </w:t>
      </w:r>
      <w:r>
        <w:rPr/>
        <w:t>lock in the substantial declines that have recently</w:t>
      </w:r>
      <w:r>
        <w:rPr>
          <w:spacing w:val="-14"/>
        </w:rPr>
        <w:t> </w:t>
      </w:r>
      <w:r>
        <w:rPr/>
        <w:t>occurred.</w:t>
      </w:r>
    </w:p>
    <w:p>
      <w:pPr>
        <w:pStyle w:val="BodyText"/>
        <w:spacing w:before="3"/>
        <w:rPr>
          <w:sz w:val="37"/>
        </w:rPr>
      </w:pPr>
    </w:p>
    <w:p>
      <w:pPr>
        <w:pStyle w:val="Heading1"/>
        <w:spacing w:before="1"/>
      </w:pPr>
      <w:r>
        <w:rPr/>
        <w:t>Born lucky?</w:t>
      </w:r>
    </w:p>
    <w:p>
      <w:pPr>
        <w:pStyle w:val="BodyText"/>
        <w:rPr>
          <w:b/>
          <w:sz w:val="26"/>
        </w:rPr>
      </w:pPr>
    </w:p>
    <w:p>
      <w:pPr>
        <w:pStyle w:val="BodyText"/>
        <w:spacing w:before="10"/>
        <w:rPr>
          <w:b/>
          <w:sz w:val="23"/>
        </w:rPr>
      </w:pPr>
    </w:p>
    <w:p>
      <w:pPr>
        <w:pStyle w:val="BodyText"/>
        <w:spacing w:line="367" w:lineRule="auto"/>
        <w:ind w:left="357" w:right="141"/>
      </w:pPr>
      <w:r>
        <w:rPr/>
        <w:t>So has the </w:t>
      </w:r>
      <w:r>
        <w:rPr>
          <w:spacing w:val="-8"/>
        </w:rPr>
        <w:t>UK’s </w:t>
      </w:r>
      <w:r>
        <w:rPr/>
        <w:t>new monetary regime been fortunate and caught a fair wind of benign global inflation and a strong pound? Yes and No. Those forces have had the benefit of allowing more time</w:t>
      </w:r>
      <w:r>
        <w:rPr>
          <w:spacing w:val="-14"/>
        </w:rPr>
        <w:t> </w:t>
      </w:r>
      <w:r>
        <w:rPr/>
        <w:t>for</w:t>
      </w:r>
      <w:r>
        <w:rPr>
          <w:spacing w:val="-14"/>
        </w:rPr>
        <w:t> </w:t>
      </w:r>
      <w:r>
        <w:rPr/>
        <w:t>domestic</w:t>
      </w:r>
      <w:r>
        <w:rPr>
          <w:spacing w:val="-14"/>
        </w:rPr>
        <w:t> </w:t>
      </w:r>
      <w:r>
        <w:rPr/>
        <w:t>inflationary</w:t>
      </w:r>
      <w:r>
        <w:rPr>
          <w:spacing w:val="-14"/>
        </w:rPr>
        <w:t> </w:t>
      </w:r>
      <w:r>
        <w:rPr>
          <w:spacing w:val="2"/>
        </w:rPr>
        <w:t>pressures</w:t>
      </w:r>
      <w:r>
        <w:rPr>
          <w:rFonts w:ascii="Symbol" w:hAnsi="Symbol"/>
          <w:spacing w:val="2"/>
        </w:rPr>
        <w:t></w:t>
      </w:r>
      <w:r>
        <w:rPr>
          <w:spacing w:val="2"/>
        </w:rPr>
        <w:t>for</w:t>
      </w:r>
      <w:r>
        <w:rPr>
          <w:spacing w:val="-13"/>
        </w:rPr>
        <w:t> </w:t>
      </w:r>
      <w:r>
        <w:rPr/>
        <w:t>example</w:t>
      </w:r>
      <w:r>
        <w:rPr>
          <w:spacing w:val="-14"/>
        </w:rPr>
        <w:t> </w:t>
      </w:r>
      <w:r>
        <w:rPr/>
        <w:t>in</w:t>
      </w:r>
      <w:r>
        <w:rPr>
          <w:spacing w:val="-14"/>
        </w:rPr>
        <w:t> </w:t>
      </w:r>
      <w:r>
        <w:rPr/>
        <w:t>the</w:t>
      </w:r>
      <w:r>
        <w:rPr>
          <w:spacing w:val="-14"/>
        </w:rPr>
        <w:t> </w:t>
      </w:r>
      <w:r>
        <w:rPr/>
        <w:t>labour</w:t>
      </w:r>
      <w:r>
        <w:rPr>
          <w:spacing w:val="-13"/>
        </w:rPr>
        <w:t> </w:t>
      </w:r>
      <w:r>
        <w:rPr>
          <w:spacing w:val="3"/>
        </w:rPr>
        <w:t>market</w:t>
      </w:r>
      <w:r>
        <w:rPr>
          <w:rFonts w:ascii="Symbol" w:hAnsi="Symbol"/>
          <w:spacing w:val="3"/>
        </w:rPr>
        <w:t></w:t>
      </w:r>
      <w:r>
        <w:rPr>
          <w:spacing w:val="3"/>
        </w:rPr>
        <w:t>to</w:t>
      </w:r>
      <w:r>
        <w:rPr>
          <w:spacing w:val="-10"/>
        </w:rPr>
        <w:t> </w:t>
      </w:r>
      <w:r>
        <w:rPr/>
        <w:t>ease</w:t>
      </w:r>
      <w:r>
        <w:rPr>
          <w:spacing w:val="-14"/>
        </w:rPr>
        <w:t> </w:t>
      </w:r>
      <w:r>
        <w:rPr/>
        <w:t>back</w:t>
      </w:r>
      <w:r>
        <w:rPr>
          <w:spacing w:val="-14"/>
        </w:rPr>
        <w:t> </w:t>
      </w:r>
      <w:r>
        <w:rPr/>
        <w:t>towards a level consistent with the inflation target. The moderation of inflation expectations has been an important part of this process. And while </w:t>
      </w:r>
      <w:r>
        <w:rPr>
          <w:spacing w:val="3"/>
        </w:rPr>
        <w:t>output </w:t>
      </w:r>
      <w:r>
        <w:rPr/>
        <w:t>growth has clearly </w:t>
      </w:r>
      <w:r>
        <w:rPr>
          <w:spacing w:val="3"/>
        </w:rPr>
        <w:t>slowed</w:t>
      </w:r>
      <w:r>
        <w:rPr>
          <w:rFonts w:ascii="Symbol" w:hAnsi="Symbol"/>
          <w:spacing w:val="3"/>
        </w:rPr>
        <w:t></w:t>
      </w:r>
      <w:r>
        <w:rPr>
          <w:spacing w:val="3"/>
        </w:rPr>
        <w:t>otherwise </w:t>
      </w:r>
      <w:r>
        <w:rPr/>
        <w:t>there would have been overheating</w:t>
      </w:r>
      <w:r>
        <w:rPr>
          <w:rFonts w:ascii="Symbol" w:hAnsi="Symbol"/>
        </w:rPr>
        <w:t></w:t>
      </w:r>
      <w:r>
        <w:rPr/>
        <w:t>a contraction of aggregate UK </w:t>
      </w:r>
      <w:r>
        <w:rPr>
          <w:spacing w:val="3"/>
        </w:rPr>
        <w:t>output </w:t>
      </w:r>
      <w:r>
        <w:rPr/>
        <w:t>has probably been avoided</w:t>
      </w:r>
      <w:r>
        <w:rPr>
          <w:rFonts w:ascii="Symbol" w:hAnsi="Symbol"/>
        </w:rPr>
        <w:t></w:t>
      </w:r>
      <w:r>
        <w:rPr/>
        <w:t>if </w:t>
      </w:r>
      <w:r>
        <w:rPr>
          <w:spacing w:val="3"/>
        </w:rPr>
        <w:t>only </w:t>
      </w:r>
      <w:r>
        <w:rPr/>
        <w:t>just</w:t>
      </w:r>
      <w:r>
        <w:rPr>
          <w:rFonts w:ascii="Symbol" w:hAnsi="Symbol"/>
        </w:rPr>
        <w:t></w:t>
      </w:r>
      <w:r>
        <w:rPr/>
        <w:t>despite considerable turbulence in the global</w:t>
      </w:r>
      <w:r>
        <w:rPr>
          <w:spacing w:val="-24"/>
        </w:rPr>
        <w:t> </w:t>
      </w:r>
      <w:r>
        <w:rPr/>
        <w:t>economy.</w:t>
      </w:r>
    </w:p>
    <w:p>
      <w:pPr>
        <w:pStyle w:val="BodyText"/>
        <w:spacing w:before="2"/>
        <w:rPr>
          <w:sz w:val="37"/>
        </w:rPr>
      </w:pPr>
    </w:p>
    <w:p>
      <w:pPr>
        <w:pStyle w:val="BodyText"/>
        <w:spacing w:line="372" w:lineRule="auto" w:before="1"/>
        <w:ind w:left="357" w:right="202"/>
      </w:pPr>
      <w:r>
        <w:rPr/>
        <w:t>In </w:t>
      </w:r>
      <w:r>
        <w:rPr>
          <w:spacing w:val="3"/>
        </w:rPr>
        <w:t>other </w:t>
      </w:r>
      <w:r>
        <w:rPr/>
        <w:t>respects, however, those international forces have been far from benign, as many UK manufacturers and agricultural producers know all </w:t>
      </w:r>
      <w:r>
        <w:rPr>
          <w:spacing w:val="3"/>
        </w:rPr>
        <w:t>too </w:t>
      </w:r>
      <w:r>
        <w:rPr/>
        <w:t>well. For them, and for those competing in</w:t>
      </w:r>
      <w:r>
        <w:rPr>
          <w:spacing w:val="-10"/>
        </w:rPr>
        <w:t> </w:t>
      </w:r>
      <w:r>
        <w:rPr/>
        <w:t>the</w:t>
      </w:r>
      <w:r>
        <w:rPr>
          <w:spacing w:val="-10"/>
        </w:rPr>
        <w:t> </w:t>
      </w:r>
      <w:r>
        <w:rPr/>
        <w:t>internationally</w:t>
      </w:r>
      <w:r>
        <w:rPr>
          <w:spacing w:val="-9"/>
        </w:rPr>
        <w:t> </w:t>
      </w:r>
      <w:r>
        <w:rPr/>
        <w:t>traded</w:t>
      </w:r>
      <w:r>
        <w:rPr>
          <w:spacing w:val="-10"/>
        </w:rPr>
        <w:t> </w:t>
      </w:r>
      <w:r>
        <w:rPr/>
        <w:t>goods</w:t>
      </w:r>
      <w:r>
        <w:rPr>
          <w:spacing w:val="-9"/>
        </w:rPr>
        <w:t> </w:t>
      </w:r>
      <w:r>
        <w:rPr/>
        <w:t>sectors</w:t>
      </w:r>
      <w:r>
        <w:rPr>
          <w:spacing w:val="-10"/>
        </w:rPr>
        <w:t> </w:t>
      </w:r>
      <w:r>
        <w:rPr/>
        <w:t>generally,</w:t>
      </w:r>
      <w:r>
        <w:rPr>
          <w:spacing w:val="-9"/>
        </w:rPr>
        <w:t> </w:t>
      </w:r>
      <w:r>
        <w:rPr/>
        <w:t>it</w:t>
      </w:r>
      <w:r>
        <w:rPr>
          <w:spacing w:val="-6"/>
        </w:rPr>
        <w:t> </w:t>
      </w:r>
      <w:r>
        <w:rPr/>
        <w:t>has</w:t>
      </w:r>
      <w:r>
        <w:rPr>
          <w:spacing w:val="-10"/>
        </w:rPr>
        <w:t> </w:t>
      </w:r>
      <w:r>
        <w:rPr/>
        <w:t>been</w:t>
      </w:r>
      <w:r>
        <w:rPr>
          <w:spacing w:val="-9"/>
        </w:rPr>
        <w:t> </w:t>
      </w:r>
      <w:r>
        <w:rPr/>
        <w:t>an</w:t>
      </w:r>
      <w:r>
        <w:rPr>
          <w:spacing w:val="-10"/>
        </w:rPr>
        <w:t> </w:t>
      </w:r>
      <w:r>
        <w:rPr/>
        <w:t>ill</w:t>
      </w:r>
      <w:r>
        <w:rPr>
          <w:spacing w:val="-9"/>
        </w:rPr>
        <w:t> </w:t>
      </w:r>
      <w:r>
        <w:rPr/>
        <w:t>wind.</w:t>
      </w:r>
      <w:r>
        <w:rPr>
          <w:spacing w:val="41"/>
        </w:rPr>
        <w:t> </w:t>
      </w:r>
      <w:r>
        <w:rPr/>
        <w:t>The</w:t>
      </w:r>
      <w:r>
        <w:rPr>
          <w:spacing w:val="-8"/>
        </w:rPr>
        <w:t> </w:t>
      </w:r>
      <w:r>
        <w:rPr/>
        <w:t>contrast</w:t>
      </w:r>
      <w:r>
        <w:rPr>
          <w:spacing w:val="-6"/>
        </w:rPr>
        <w:t> </w:t>
      </w:r>
      <w:r>
        <w:rPr>
          <w:spacing w:val="3"/>
        </w:rPr>
        <w:t>over</w:t>
      </w:r>
      <w:r>
        <w:rPr>
          <w:spacing w:val="-5"/>
        </w:rPr>
        <w:t> </w:t>
      </w:r>
      <w:r>
        <w:rPr/>
        <w:t>the past year or so between decline in manufacturing and quite steady growth in the more domestically </w:t>
      </w:r>
      <w:r>
        <w:rPr>
          <w:spacing w:val="3"/>
        </w:rPr>
        <w:t>oriented </w:t>
      </w:r>
      <w:r>
        <w:rPr/>
        <w:t>services sectors, has been</w:t>
      </w:r>
      <w:r>
        <w:rPr>
          <w:spacing w:val="4"/>
        </w:rPr>
        <w:t> </w:t>
      </w:r>
      <w:r>
        <w:rPr/>
        <w:t>sharp.</w:t>
      </w:r>
    </w:p>
    <w:p>
      <w:pPr>
        <w:spacing w:after="0" w:line="372" w:lineRule="auto"/>
        <w:sectPr>
          <w:type w:val="continuous"/>
          <w:pgSz w:w="11900" w:h="16840"/>
          <w:pgMar w:top="1200" w:bottom="280" w:left="780" w:right="1260"/>
        </w:sectPr>
      </w:pPr>
    </w:p>
    <w:p>
      <w:pPr>
        <w:pStyle w:val="BodyText"/>
        <w:rPr>
          <w:sz w:val="20"/>
        </w:rPr>
      </w:pPr>
    </w:p>
    <w:p>
      <w:pPr>
        <w:pStyle w:val="BodyText"/>
        <w:rPr>
          <w:sz w:val="20"/>
        </w:rPr>
      </w:pPr>
    </w:p>
    <w:p>
      <w:pPr>
        <w:pStyle w:val="BodyText"/>
        <w:spacing w:line="372" w:lineRule="auto" w:before="215"/>
        <w:ind w:left="357" w:right="148"/>
      </w:pPr>
      <w:r>
        <w:rPr/>
        <w:t>The MPC is acutely aware of that contrast, and the consequences for prospective inflation of exchange rate movements are central to interest rate decision-making. It would however be misleading to manufacturing industries to say that a monetary policy that had (unlawfully) aimed to overshoot the inflation target would have removed the difficulties that they face. It is possible that sterling would then have been weaker, though, as we have seen clearly in recent months, lower interest rates do not always mean a lower exchange rate. But the sure consequence of such a policy would have been greater cost pressure on firms across the whole economy, including in manufacturing. The UK has been down that road before.</w:t>
      </w:r>
    </w:p>
    <w:p>
      <w:pPr>
        <w:pStyle w:val="BodyText"/>
        <w:spacing w:before="8"/>
        <w:rPr>
          <w:sz w:val="36"/>
        </w:rPr>
      </w:pPr>
    </w:p>
    <w:p>
      <w:pPr>
        <w:pStyle w:val="BodyText"/>
        <w:spacing w:line="372" w:lineRule="auto" w:before="1"/>
        <w:ind w:left="357" w:right="340"/>
      </w:pPr>
      <w:r>
        <w:rPr/>
        <w:t>Moreover, the exchange rate is just </w:t>
      </w:r>
      <w:r>
        <w:rPr>
          <w:spacing w:val="2"/>
        </w:rPr>
        <w:t>one </w:t>
      </w:r>
      <w:r>
        <w:rPr/>
        <w:t>of many factors that affect prospective inflation. The </w:t>
      </w:r>
      <w:r>
        <w:rPr>
          <w:spacing w:val="-7"/>
        </w:rPr>
        <w:t>MPC’s</w:t>
      </w:r>
      <w:r>
        <w:rPr>
          <w:spacing w:val="-15"/>
        </w:rPr>
        <w:t> </w:t>
      </w:r>
      <w:r>
        <w:rPr/>
        <w:t>job</w:t>
      </w:r>
      <w:r>
        <w:rPr>
          <w:spacing w:val="-14"/>
        </w:rPr>
        <w:t> </w:t>
      </w:r>
      <w:r>
        <w:rPr/>
        <w:t>involves</w:t>
      </w:r>
      <w:r>
        <w:rPr>
          <w:spacing w:val="-14"/>
        </w:rPr>
        <w:t> </w:t>
      </w:r>
      <w:r>
        <w:rPr/>
        <w:t>watching</w:t>
      </w:r>
      <w:r>
        <w:rPr>
          <w:spacing w:val="-14"/>
        </w:rPr>
        <w:t> </w:t>
      </w:r>
      <w:r>
        <w:rPr/>
        <w:t>all</w:t>
      </w:r>
      <w:r>
        <w:rPr>
          <w:spacing w:val="-14"/>
        </w:rPr>
        <w:t> </w:t>
      </w:r>
      <w:r>
        <w:rPr/>
        <w:t>of</w:t>
      </w:r>
      <w:r>
        <w:rPr>
          <w:spacing w:val="-10"/>
        </w:rPr>
        <w:t> </w:t>
      </w:r>
      <w:r>
        <w:rPr/>
        <w:t>them.</w:t>
      </w:r>
      <w:r>
        <w:rPr>
          <w:spacing w:val="32"/>
        </w:rPr>
        <w:t> </w:t>
      </w:r>
      <w:r>
        <w:rPr/>
        <w:t>While</w:t>
      </w:r>
      <w:r>
        <w:rPr>
          <w:spacing w:val="-14"/>
        </w:rPr>
        <w:t> </w:t>
      </w:r>
      <w:r>
        <w:rPr/>
        <w:t>sterling</w:t>
      </w:r>
      <w:r>
        <w:rPr>
          <w:spacing w:val="-14"/>
        </w:rPr>
        <w:t> </w:t>
      </w:r>
      <w:r>
        <w:rPr/>
        <w:t>and</w:t>
      </w:r>
      <w:r>
        <w:rPr>
          <w:spacing w:val="-14"/>
        </w:rPr>
        <w:t> </w:t>
      </w:r>
      <w:r>
        <w:rPr/>
        <w:t>external</w:t>
      </w:r>
      <w:r>
        <w:rPr>
          <w:spacing w:val="-14"/>
        </w:rPr>
        <w:t> </w:t>
      </w:r>
      <w:r>
        <w:rPr/>
        <w:t>forces</w:t>
      </w:r>
      <w:r>
        <w:rPr>
          <w:spacing w:val="-14"/>
        </w:rPr>
        <w:t> </w:t>
      </w:r>
      <w:r>
        <w:rPr/>
        <w:t>can</w:t>
      </w:r>
      <w:r>
        <w:rPr>
          <w:spacing w:val="-14"/>
        </w:rPr>
        <w:t> </w:t>
      </w:r>
      <w:r>
        <w:rPr/>
        <w:t>have</w:t>
      </w:r>
      <w:r>
        <w:rPr>
          <w:spacing w:val="-14"/>
        </w:rPr>
        <w:t> </w:t>
      </w:r>
      <w:r>
        <w:rPr/>
        <w:t>substantial impacts on inflation in the short term, it is a home truth that inflationary pressures in domestic labour and product markets are what matter for monetary policy in the longer</w:t>
      </w:r>
      <w:r>
        <w:rPr>
          <w:spacing w:val="-18"/>
        </w:rPr>
        <w:t> </w:t>
      </w:r>
      <w:r>
        <w:rPr/>
        <w:t>run.</w:t>
      </w:r>
    </w:p>
    <w:p>
      <w:pPr>
        <w:pStyle w:val="BodyText"/>
        <w:spacing w:before="4"/>
        <w:rPr>
          <w:sz w:val="37"/>
        </w:rPr>
      </w:pPr>
    </w:p>
    <w:p>
      <w:pPr>
        <w:pStyle w:val="Heading1"/>
      </w:pPr>
      <w:r>
        <w:rPr/>
        <w:t>Conclusion</w:t>
      </w:r>
    </w:p>
    <w:p>
      <w:pPr>
        <w:pStyle w:val="BodyText"/>
        <w:rPr>
          <w:b/>
          <w:sz w:val="26"/>
        </w:rPr>
      </w:pPr>
    </w:p>
    <w:p>
      <w:pPr>
        <w:pStyle w:val="BodyText"/>
        <w:spacing w:before="7"/>
        <w:rPr>
          <w:b/>
          <w:sz w:val="23"/>
        </w:rPr>
      </w:pPr>
    </w:p>
    <w:p>
      <w:pPr>
        <w:pStyle w:val="BodyText"/>
        <w:spacing w:line="369" w:lineRule="auto"/>
        <w:ind w:left="357" w:right="248"/>
      </w:pPr>
      <w:r>
        <w:rPr/>
        <w:t>Monetary policy requires determined flexibility</w:t>
      </w:r>
      <w:r>
        <w:rPr>
          <w:rFonts w:ascii="Symbol" w:hAnsi="Symbol"/>
        </w:rPr>
        <w:t></w:t>
      </w:r>
      <w:r>
        <w:rPr/>
        <w:t>the determined pursuit of price stability by setting interest rates flexibly in response </w:t>
      </w:r>
      <w:r>
        <w:rPr>
          <w:spacing w:val="2"/>
        </w:rPr>
        <w:t>to </w:t>
      </w:r>
      <w:r>
        <w:rPr/>
        <w:t>economic developments. The MPC has just had its second birthday. I hope that the Committee has demonstrated that, compared with </w:t>
      </w:r>
      <w:r>
        <w:rPr>
          <w:spacing w:val="3"/>
        </w:rPr>
        <w:t>other </w:t>
      </w:r>
      <w:r>
        <w:rPr/>
        <w:t>two- year</w:t>
      </w:r>
      <w:r>
        <w:rPr>
          <w:spacing w:val="-12"/>
        </w:rPr>
        <w:t> </w:t>
      </w:r>
      <w:r>
        <w:rPr>
          <w:spacing w:val="3"/>
        </w:rPr>
        <w:t>olds,</w:t>
      </w:r>
      <w:r>
        <w:rPr>
          <w:spacing w:val="-8"/>
        </w:rPr>
        <w:t> </w:t>
      </w:r>
      <w:r>
        <w:rPr/>
        <w:t>it</w:t>
      </w:r>
      <w:r>
        <w:rPr>
          <w:spacing w:val="-8"/>
        </w:rPr>
        <w:t> </w:t>
      </w:r>
      <w:r>
        <w:rPr/>
        <w:t>is</w:t>
      </w:r>
      <w:r>
        <w:rPr>
          <w:spacing w:val="-11"/>
        </w:rPr>
        <w:t> </w:t>
      </w:r>
      <w:r>
        <w:rPr/>
        <w:t>equally</w:t>
      </w:r>
      <w:r>
        <w:rPr>
          <w:spacing w:val="-12"/>
        </w:rPr>
        <w:t> </w:t>
      </w:r>
      <w:r>
        <w:rPr/>
        <w:t>determined</w:t>
      </w:r>
      <w:r>
        <w:rPr>
          <w:spacing w:val="-12"/>
        </w:rPr>
        <w:t> </w:t>
      </w:r>
      <w:r>
        <w:rPr/>
        <w:t>but</w:t>
      </w:r>
      <w:r>
        <w:rPr>
          <w:spacing w:val="-8"/>
        </w:rPr>
        <w:t> </w:t>
      </w:r>
      <w:r>
        <w:rPr/>
        <w:t>rather</w:t>
      </w:r>
      <w:r>
        <w:rPr>
          <w:spacing w:val="-10"/>
        </w:rPr>
        <w:t> </w:t>
      </w:r>
      <w:r>
        <w:rPr/>
        <w:t>more</w:t>
      </w:r>
      <w:r>
        <w:rPr>
          <w:spacing w:val="-11"/>
        </w:rPr>
        <w:t> </w:t>
      </w:r>
      <w:r>
        <w:rPr/>
        <w:t>flexible.</w:t>
      </w:r>
      <w:r>
        <w:rPr>
          <w:spacing w:val="36"/>
        </w:rPr>
        <w:t> </w:t>
      </w:r>
      <w:r>
        <w:rPr/>
        <w:t>The</w:t>
      </w:r>
      <w:r>
        <w:rPr>
          <w:spacing w:val="-10"/>
        </w:rPr>
        <w:t> </w:t>
      </w:r>
      <w:r>
        <w:rPr/>
        <w:t>basis</w:t>
      </w:r>
      <w:r>
        <w:rPr>
          <w:spacing w:val="-12"/>
        </w:rPr>
        <w:t> </w:t>
      </w:r>
      <w:r>
        <w:rPr/>
        <w:t>for</w:t>
      </w:r>
      <w:r>
        <w:rPr>
          <w:spacing w:val="-11"/>
        </w:rPr>
        <w:t> </w:t>
      </w:r>
      <w:r>
        <w:rPr/>
        <w:t>the</w:t>
      </w:r>
      <w:r>
        <w:rPr>
          <w:spacing w:val="-12"/>
        </w:rPr>
        <w:t> </w:t>
      </w:r>
      <w:r>
        <w:rPr/>
        <w:t>determination</w:t>
      </w:r>
      <w:r>
        <w:rPr>
          <w:spacing w:val="-12"/>
        </w:rPr>
        <w:t> </w:t>
      </w:r>
      <w:r>
        <w:rPr/>
        <w:t>is</w:t>
      </w:r>
      <w:r>
        <w:rPr>
          <w:spacing w:val="-11"/>
        </w:rPr>
        <w:t> </w:t>
      </w:r>
      <w:r>
        <w:rPr/>
        <w:t>that price</w:t>
      </w:r>
      <w:r>
        <w:rPr>
          <w:spacing w:val="-12"/>
        </w:rPr>
        <w:t> </w:t>
      </w:r>
      <w:r>
        <w:rPr/>
        <w:t>stability,</w:t>
      </w:r>
      <w:r>
        <w:rPr>
          <w:spacing w:val="-11"/>
        </w:rPr>
        <w:t> </w:t>
      </w:r>
      <w:r>
        <w:rPr/>
        <w:t>which</w:t>
      </w:r>
      <w:r>
        <w:rPr>
          <w:spacing w:val="-12"/>
        </w:rPr>
        <w:t> </w:t>
      </w:r>
      <w:r>
        <w:rPr/>
        <w:t>it</w:t>
      </w:r>
      <w:r>
        <w:rPr>
          <w:spacing w:val="-7"/>
        </w:rPr>
        <w:t> </w:t>
      </w:r>
      <w:r>
        <w:rPr/>
        <w:t>is</w:t>
      </w:r>
      <w:r>
        <w:rPr>
          <w:spacing w:val="-12"/>
        </w:rPr>
        <w:t> </w:t>
      </w:r>
      <w:r>
        <w:rPr/>
        <w:t>for</w:t>
      </w:r>
      <w:r>
        <w:rPr>
          <w:spacing w:val="-11"/>
        </w:rPr>
        <w:t> </w:t>
      </w:r>
      <w:r>
        <w:rPr/>
        <w:t>monetary</w:t>
      </w:r>
      <w:r>
        <w:rPr>
          <w:spacing w:val="-12"/>
        </w:rPr>
        <w:t> </w:t>
      </w:r>
      <w:r>
        <w:rPr/>
        <w:t>policy</w:t>
      </w:r>
      <w:r>
        <w:rPr>
          <w:spacing w:val="-11"/>
        </w:rPr>
        <w:t> </w:t>
      </w:r>
      <w:r>
        <w:rPr>
          <w:spacing w:val="2"/>
        </w:rPr>
        <w:t>to</w:t>
      </w:r>
      <w:r>
        <w:rPr>
          <w:spacing w:val="-8"/>
        </w:rPr>
        <w:t> </w:t>
      </w:r>
      <w:r>
        <w:rPr/>
        <w:t>secure,</w:t>
      </w:r>
      <w:r>
        <w:rPr>
          <w:spacing w:val="-11"/>
        </w:rPr>
        <w:t> </w:t>
      </w:r>
      <w:r>
        <w:rPr/>
        <w:t>is</w:t>
      </w:r>
      <w:r>
        <w:rPr>
          <w:spacing w:val="-12"/>
        </w:rPr>
        <w:t> </w:t>
      </w:r>
      <w:r>
        <w:rPr/>
        <w:t>a</w:t>
      </w:r>
      <w:r>
        <w:rPr>
          <w:spacing w:val="-11"/>
        </w:rPr>
        <w:t> </w:t>
      </w:r>
      <w:r>
        <w:rPr/>
        <w:t>key</w:t>
      </w:r>
      <w:r>
        <w:rPr>
          <w:spacing w:val="-11"/>
        </w:rPr>
        <w:t> </w:t>
      </w:r>
      <w:r>
        <w:rPr/>
        <w:t>condition</w:t>
      </w:r>
      <w:r>
        <w:rPr>
          <w:spacing w:val="-12"/>
        </w:rPr>
        <w:t> </w:t>
      </w:r>
      <w:r>
        <w:rPr/>
        <w:t>for</w:t>
      </w:r>
      <w:r>
        <w:rPr>
          <w:spacing w:val="-11"/>
        </w:rPr>
        <w:t> </w:t>
      </w:r>
      <w:r>
        <w:rPr/>
        <w:t>economic</w:t>
      </w:r>
      <w:r>
        <w:rPr>
          <w:spacing w:val="-12"/>
        </w:rPr>
        <w:t> </w:t>
      </w:r>
      <w:r>
        <w:rPr/>
        <w:t>success. The UK is not just revisiting price stability</w:t>
      </w:r>
      <w:r>
        <w:rPr>
          <w:rFonts w:ascii="Symbol" w:hAnsi="Symbol"/>
        </w:rPr>
        <w:t></w:t>
      </w:r>
      <w:r>
        <w:rPr/>
        <w:t>we mean </w:t>
      </w:r>
      <w:r>
        <w:rPr>
          <w:spacing w:val="2"/>
        </w:rPr>
        <w:t>to</w:t>
      </w:r>
      <w:r>
        <w:rPr>
          <w:spacing w:val="15"/>
        </w:rPr>
        <w:t> </w:t>
      </w:r>
      <w:r>
        <w:rPr/>
        <w:t>stay.</w:t>
      </w:r>
    </w:p>
    <w:p>
      <w:pPr>
        <w:spacing w:after="0" w:line="369" w:lineRule="auto"/>
        <w:sectPr>
          <w:pgSz w:w="11900" w:h="16840"/>
          <w:pgMar w:header="729" w:footer="0" w:top="1200" w:bottom="280" w:left="780" w:right="1260"/>
        </w:sectPr>
      </w:pPr>
    </w:p>
    <w:p>
      <w:pPr>
        <w:pStyle w:val="BodyText"/>
        <w:rPr>
          <w:sz w:val="20"/>
        </w:rPr>
      </w:pPr>
    </w:p>
    <w:p>
      <w:pPr>
        <w:pStyle w:val="BodyText"/>
        <w:rPr>
          <w:sz w:val="20"/>
        </w:rPr>
      </w:pPr>
    </w:p>
    <w:p>
      <w:pPr>
        <w:pStyle w:val="Heading1"/>
        <w:spacing w:before="220"/>
      </w:pPr>
      <w:r>
        <w:rPr/>
        <w:t>References</w:t>
      </w:r>
    </w:p>
    <w:p>
      <w:pPr>
        <w:pStyle w:val="BodyText"/>
        <w:rPr>
          <w:b/>
          <w:sz w:val="26"/>
        </w:rPr>
      </w:pPr>
    </w:p>
    <w:p>
      <w:pPr>
        <w:pStyle w:val="BodyText"/>
        <w:spacing w:before="10"/>
        <w:rPr>
          <w:b/>
          <w:sz w:val="23"/>
        </w:rPr>
      </w:pPr>
    </w:p>
    <w:p>
      <w:pPr>
        <w:spacing w:line="372" w:lineRule="auto" w:before="0"/>
        <w:ind w:left="357" w:right="212" w:firstLine="0"/>
        <w:jc w:val="left"/>
        <w:rPr>
          <w:sz w:val="24"/>
        </w:rPr>
      </w:pPr>
      <w:r>
        <w:rPr>
          <w:sz w:val="24"/>
        </w:rPr>
        <w:t>Akerlof, G, Dickens, W and Perry, G (1996), ‘The macroeconomics of low inflation’, </w:t>
      </w:r>
      <w:r>
        <w:rPr>
          <w:i/>
          <w:sz w:val="24"/>
        </w:rPr>
        <w:t>Brookings </w:t>
      </w:r>
      <w:r>
        <w:rPr>
          <w:i/>
          <w:sz w:val="24"/>
        </w:rPr>
        <w:t>Papers on Economic Activity</w:t>
      </w:r>
      <w:r>
        <w:rPr>
          <w:sz w:val="24"/>
        </w:rPr>
        <w:t>, 1, pages 1-76.</w:t>
      </w:r>
    </w:p>
    <w:p>
      <w:pPr>
        <w:pStyle w:val="BodyText"/>
        <w:rPr>
          <w:sz w:val="37"/>
        </w:rPr>
      </w:pPr>
    </w:p>
    <w:p>
      <w:pPr>
        <w:spacing w:line="372" w:lineRule="auto" w:before="0"/>
        <w:ind w:left="357" w:right="225" w:firstLine="0"/>
        <w:jc w:val="left"/>
        <w:rPr>
          <w:sz w:val="24"/>
        </w:rPr>
      </w:pPr>
      <w:r>
        <w:rPr>
          <w:sz w:val="24"/>
        </w:rPr>
        <w:t>Bakhshi,</w:t>
      </w:r>
      <w:r>
        <w:rPr>
          <w:spacing w:val="-10"/>
          <w:sz w:val="24"/>
        </w:rPr>
        <w:t> </w:t>
      </w:r>
      <w:r>
        <w:rPr>
          <w:sz w:val="24"/>
        </w:rPr>
        <w:t>H,</w:t>
      </w:r>
      <w:r>
        <w:rPr>
          <w:spacing w:val="-10"/>
          <w:sz w:val="24"/>
        </w:rPr>
        <w:t> </w:t>
      </w:r>
      <w:r>
        <w:rPr>
          <w:sz w:val="24"/>
        </w:rPr>
        <w:t>Haldane,</w:t>
      </w:r>
      <w:r>
        <w:rPr>
          <w:spacing w:val="-10"/>
          <w:sz w:val="24"/>
        </w:rPr>
        <w:t> </w:t>
      </w:r>
      <w:r>
        <w:rPr>
          <w:sz w:val="24"/>
        </w:rPr>
        <w:t>A</w:t>
      </w:r>
      <w:r>
        <w:rPr>
          <w:spacing w:val="-10"/>
          <w:sz w:val="24"/>
        </w:rPr>
        <w:t> </w:t>
      </w:r>
      <w:r>
        <w:rPr>
          <w:sz w:val="24"/>
        </w:rPr>
        <w:t>and</w:t>
      </w:r>
      <w:r>
        <w:rPr>
          <w:spacing w:val="-10"/>
          <w:sz w:val="24"/>
        </w:rPr>
        <w:t> </w:t>
      </w:r>
      <w:r>
        <w:rPr>
          <w:sz w:val="24"/>
        </w:rPr>
        <w:t>Hatch,</w:t>
      </w:r>
      <w:r>
        <w:rPr>
          <w:spacing w:val="-9"/>
          <w:sz w:val="24"/>
        </w:rPr>
        <w:t> </w:t>
      </w:r>
      <w:r>
        <w:rPr>
          <w:sz w:val="24"/>
        </w:rPr>
        <w:t>N</w:t>
      </w:r>
      <w:r>
        <w:rPr>
          <w:spacing w:val="-10"/>
          <w:sz w:val="24"/>
        </w:rPr>
        <w:t> </w:t>
      </w:r>
      <w:r>
        <w:rPr>
          <w:sz w:val="24"/>
        </w:rPr>
        <w:t>(1997),</w:t>
      </w:r>
      <w:r>
        <w:rPr>
          <w:spacing w:val="-7"/>
          <w:sz w:val="24"/>
        </w:rPr>
        <w:t> </w:t>
      </w:r>
      <w:r>
        <w:rPr>
          <w:spacing w:val="-3"/>
          <w:sz w:val="24"/>
        </w:rPr>
        <w:t>‘Quantifying</w:t>
      </w:r>
      <w:r>
        <w:rPr>
          <w:spacing w:val="-10"/>
          <w:sz w:val="24"/>
        </w:rPr>
        <w:t> </w:t>
      </w:r>
      <w:r>
        <w:rPr>
          <w:sz w:val="24"/>
        </w:rPr>
        <w:t>some</w:t>
      </w:r>
      <w:r>
        <w:rPr>
          <w:spacing w:val="-9"/>
          <w:sz w:val="24"/>
        </w:rPr>
        <w:t> </w:t>
      </w:r>
      <w:r>
        <w:rPr>
          <w:sz w:val="24"/>
        </w:rPr>
        <w:t>benefits</w:t>
      </w:r>
      <w:r>
        <w:rPr>
          <w:spacing w:val="-10"/>
          <w:sz w:val="24"/>
        </w:rPr>
        <w:t> </w:t>
      </w:r>
      <w:r>
        <w:rPr>
          <w:sz w:val="24"/>
        </w:rPr>
        <w:t>of</w:t>
      </w:r>
      <w:r>
        <w:rPr>
          <w:spacing w:val="-6"/>
          <w:sz w:val="24"/>
        </w:rPr>
        <w:t> </w:t>
      </w:r>
      <w:r>
        <w:rPr>
          <w:sz w:val="24"/>
        </w:rPr>
        <w:t>price</w:t>
      </w:r>
      <w:r>
        <w:rPr>
          <w:spacing w:val="-10"/>
          <w:sz w:val="24"/>
        </w:rPr>
        <w:t> </w:t>
      </w:r>
      <w:r>
        <w:rPr>
          <w:spacing w:val="-3"/>
          <w:sz w:val="24"/>
        </w:rPr>
        <w:t>stability’,</w:t>
      </w:r>
      <w:r>
        <w:rPr>
          <w:spacing w:val="50"/>
          <w:sz w:val="24"/>
        </w:rPr>
        <w:t> </w:t>
      </w:r>
      <w:r>
        <w:rPr>
          <w:i/>
          <w:sz w:val="24"/>
        </w:rPr>
        <w:t>Bank </w:t>
      </w:r>
      <w:r>
        <w:rPr>
          <w:i/>
          <w:sz w:val="24"/>
        </w:rPr>
        <w:t>of England Quarterly Bulletin</w:t>
      </w:r>
      <w:r>
        <w:rPr>
          <w:sz w:val="24"/>
        </w:rPr>
        <w:t>, Vol 37, No 3, pages</w:t>
      </w:r>
      <w:r>
        <w:rPr>
          <w:spacing w:val="24"/>
          <w:sz w:val="24"/>
        </w:rPr>
        <w:t> </w:t>
      </w:r>
      <w:r>
        <w:rPr>
          <w:sz w:val="24"/>
        </w:rPr>
        <w:t>274-284.</w:t>
      </w:r>
    </w:p>
    <w:p>
      <w:pPr>
        <w:pStyle w:val="BodyText"/>
        <w:spacing w:before="1"/>
        <w:rPr>
          <w:sz w:val="37"/>
        </w:rPr>
      </w:pPr>
    </w:p>
    <w:p>
      <w:pPr>
        <w:spacing w:line="372" w:lineRule="auto" w:before="0"/>
        <w:ind w:left="357" w:right="398" w:firstLine="0"/>
        <w:jc w:val="left"/>
        <w:rPr>
          <w:sz w:val="24"/>
        </w:rPr>
      </w:pPr>
      <w:r>
        <w:rPr>
          <w:sz w:val="24"/>
        </w:rPr>
        <w:t>Joyce, M (1997), ‘Inflation and inflation uncertainty’ </w:t>
      </w:r>
      <w:r>
        <w:rPr>
          <w:i/>
          <w:sz w:val="24"/>
        </w:rPr>
        <w:t>Bank of England Quarterly Bulletin</w:t>
      </w:r>
      <w:r>
        <w:rPr>
          <w:sz w:val="24"/>
        </w:rPr>
        <w:t>, Vol 37, No 3, pages 285-291.</w:t>
      </w:r>
    </w:p>
    <w:p>
      <w:pPr>
        <w:pStyle w:val="BodyText"/>
        <w:rPr>
          <w:sz w:val="37"/>
        </w:rPr>
      </w:pPr>
    </w:p>
    <w:p>
      <w:pPr>
        <w:spacing w:line="372" w:lineRule="auto" w:before="1"/>
        <w:ind w:left="357" w:right="385" w:firstLine="0"/>
        <w:jc w:val="left"/>
        <w:rPr>
          <w:sz w:val="24"/>
        </w:rPr>
      </w:pPr>
      <w:r>
        <w:rPr>
          <w:sz w:val="24"/>
        </w:rPr>
        <w:t>Krugman, P (1998), ‘It’s baaack: Japan’s slump and the return of the liquidity trap’, </w:t>
      </w:r>
      <w:r>
        <w:rPr>
          <w:i/>
          <w:sz w:val="24"/>
        </w:rPr>
        <w:t>Brookings </w:t>
      </w:r>
      <w:r>
        <w:rPr>
          <w:i/>
          <w:sz w:val="24"/>
        </w:rPr>
        <w:t>Papers on Economic Activity</w:t>
      </w:r>
      <w:r>
        <w:rPr>
          <w:sz w:val="24"/>
        </w:rPr>
        <w:t>, 2, pages 137-205.</w:t>
      </w:r>
    </w:p>
    <w:p>
      <w:pPr>
        <w:pStyle w:val="BodyText"/>
        <w:rPr>
          <w:sz w:val="37"/>
        </w:rPr>
      </w:pPr>
    </w:p>
    <w:p>
      <w:pPr>
        <w:pStyle w:val="BodyText"/>
        <w:ind w:left="357"/>
      </w:pPr>
      <w:r>
        <w:rPr/>
        <w:t>Mankiw, G (1997), </w:t>
      </w:r>
      <w:r>
        <w:rPr>
          <w:i/>
        </w:rPr>
        <w:t>Macroeconomics</w:t>
      </w:r>
      <w:r>
        <w:rPr/>
        <w:t>, third edition, Harvard University, Worth Publishers.</w:t>
      </w:r>
    </w:p>
    <w:sectPr>
      <w:pgSz w:w="11900" w:h="16840"/>
      <w:pgMar w:header="729" w:footer="0" w:top="1200" w:bottom="280" w:left="7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1.640015pt;margin-top:35.42664pt;width:18pt;height:15.3pt;mso-position-horizontal-relative:page;mso-position-vertical-relative:page;z-index:-253362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57" w:hanging="284"/>
      </w:pPr>
      <w:rPr>
        <w:rFonts w:hint="default" w:ascii="Symbol" w:hAnsi="Symbol" w:eastAsia="Symbol" w:cs="Symbol"/>
        <w:w w:val="100"/>
        <w:sz w:val="24"/>
        <w:szCs w:val="24"/>
      </w:rPr>
    </w:lvl>
    <w:lvl w:ilvl="1">
      <w:start w:val="0"/>
      <w:numFmt w:val="bullet"/>
      <w:lvlText w:val="•"/>
      <w:lvlJc w:val="left"/>
      <w:pPr>
        <w:ind w:left="1310" w:hanging="284"/>
      </w:pPr>
      <w:rPr>
        <w:rFonts w:hint="default"/>
      </w:rPr>
    </w:lvl>
    <w:lvl w:ilvl="2">
      <w:start w:val="0"/>
      <w:numFmt w:val="bullet"/>
      <w:lvlText w:val="•"/>
      <w:lvlJc w:val="left"/>
      <w:pPr>
        <w:ind w:left="2260" w:hanging="284"/>
      </w:pPr>
      <w:rPr>
        <w:rFonts w:hint="default"/>
      </w:rPr>
    </w:lvl>
    <w:lvl w:ilvl="3">
      <w:start w:val="0"/>
      <w:numFmt w:val="bullet"/>
      <w:lvlText w:val="•"/>
      <w:lvlJc w:val="left"/>
      <w:pPr>
        <w:ind w:left="3210" w:hanging="284"/>
      </w:pPr>
      <w:rPr>
        <w:rFonts w:hint="default"/>
      </w:rPr>
    </w:lvl>
    <w:lvl w:ilvl="4">
      <w:start w:val="0"/>
      <w:numFmt w:val="bullet"/>
      <w:lvlText w:val="•"/>
      <w:lvlJc w:val="left"/>
      <w:pPr>
        <w:ind w:left="4160" w:hanging="284"/>
      </w:pPr>
      <w:rPr>
        <w:rFonts w:hint="default"/>
      </w:rPr>
    </w:lvl>
    <w:lvl w:ilvl="5">
      <w:start w:val="0"/>
      <w:numFmt w:val="bullet"/>
      <w:lvlText w:val="•"/>
      <w:lvlJc w:val="left"/>
      <w:pPr>
        <w:ind w:left="5110" w:hanging="284"/>
      </w:pPr>
      <w:rPr>
        <w:rFonts w:hint="default"/>
      </w:rPr>
    </w:lvl>
    <w:lvl w:ilvl="6">
      <w:start w:val="0"/>
      <w:numFmt w:val="bullet"/>
      <w:lvlText w:val="•"/>
      <w:lvlJc w:val="left"/>
      <w:pPr>
        <w:ind w:left="6060" w:hanging="284"/>
      </w:pPr>
      <w:rPr>
        <w:rFonts w:hint="default"/>
      </w:rPr>
    </w:lvl>
    <w:lvl w:ilvl="7">
      <w:start w:val="0"/>
      <w:numFmt w:val="bullet"/>
      <w:lvlText w:val="•"/>
      <w:lvlJc w:val="left"/>
      <w:pPr>
        <w:ind w:left="7010" w:hanging="284"/>
      </w:pPr>
      <w:rPr>
        <w:rFonts w:hint="default"/>
      </w:rPr>
    </w:lvl>
    <w:lvl w:ilvl="8">
      <w:start w:val="0"/>
      <w:numFmt w:val="bullet"/>
      <w:lvlText w:val="•"/>
      <w:lvlJc w:val="left"/>
      <w:pPr>
        <w:ind w:left="7960"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5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40" w:hanging="284"/>
    </w:pPr>
    <w:rPr>
      <w:rFonts w:ascii="Times New Roman" w:hAnsi="Times New Roman" w:eastAsia="Times New Roman" w:cs="Times New Roman"/>
    </w:rPr>
  </w:style>
  <w:style w:styleId="TableParagraph" w:type="paragraph">
    <w:name w:val="Table Paragraph"/>
    <w:basedOn w:val="Normal"/>
    <w:uiPriority w:val="1"/>
    <w:qFormat/>
    <w:pPr>
      <w:spacing w:before="6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Glasgow Trades House Lecture at Strathclyde University - Speech by John Vickers</dc:title>
  <dcterms:created xsi:type="dcterms:W3CDTF">2020-06-02T17:36:01Z</dcterms:created>
  <dcterms:modified xsi:type="dcterms:W3CDTF">2020-06-02T17:36:01Z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1999-05-26T00:00:00Z</vt:filetime>
  </property>
  <property fmtid="{D5CDD505-2E9C-101B-9397-08002B2CF9AE}" pid="3" name="Creator">
    <vt:lpwstr>Microsoft Word - 95780.DOC</vt:lpwstr>
  </property>
  <property fmtid="{D5CDD505-2E9C-101B-9397-08002B2CF9AE}" pid="4" name="LastSaved">
    <vt:filetime>2020-06-02T00:00:00Z</vt:filetime>
  </property>
</Properties>
</file>