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Inclusive capitalism: creating a sense of the systemic</w:t>
      </w:r>
    </w:p>
    <w:p>
      <w:pPr>
        <w:spacing w:before="264"/>
        <w:ind w:left="227" w:right="0" w:firstLine="0"/>
        <w:jc w:val="left"/>
        <w:rPr>
          <w:sz w:val="22"/>
        </w:rPr>
      </w:pPr>
      <w:r>
        <w:rPr>
          <w:sz w:val="22"/>
        </w:rPr>
        <w:t>Speech given by</w:t>
      </w:r>
    </w:p>
    <w:p>
      <w:pPr>
        <w:spacing w:before="137"/>
        <w:ind w:left="227" w:right="0" w:firstLine="0"/>
        <w:jc w:val="left"/>
        <w:rPr>
          <w:sz w:val="22"/>
        </w:rPr>
      </w:pPr>
      <w:r>
        <w:rPr>
          <w:sz w:val="22"/>
        </w:rPr>
        <w:t>Mark Carney, Governor of the Bank of England</w:t>
      </w:r>
    </w:p>
    <w:p>
      <w:pPr>
        <w:pStyle w:val="BodyText"/>
        <w:rPr>
          <w:sz w:val="24"/>
        </w:rPr>
      </w:pPr>
    </w:p>
    <w:p>
      <w:pPr>
        <w:pStyle w:val="BodyText"/>
        <w:spacing w:before="8"/>
        <w:rPr>
          <w:sz w:val="21"/>
        </w:rPr>
      </w:pPr>
    </w:p>
    <w:p>
      <w:pPr>
        <w:spacing w:line="369" w:lineRule="auto" w:before="0"/>
        <w:ind w:left="227" w:right="4007" w:firstLine="0"/>
        <w:jc w:val="left"/>
        <w:rPr>
          <w:sz w:val="22"/>
        </w:rPr>
      </w:pPr>
      <w:r>
        <w:rPr>
          <w:sz w:val="22"/>
        </w:rPr>
        <w:t>At the Conference on Inclusive Capitalism, London 27 May 2014</w:t>
      </w:r>
    </w:p>
    <w:p>
      <w:pPr>
        <w:spacing w:after="0" w:line="369" w:lineRule="auto"/>
        <w:jc w:val="left"/>
        <w:rPr>
          <w:sz w:val="22"/>
        </w:rPr>
        <w:sectPr>
          <w:footerReference w:type="default" r:id="rId5"/>
          <w:type w:val="continuous"/>
          <w:pgSz w:w="12240" w:h="15840"/>
          <w:pgMar w:footer="1240" w:top="1120" w:bottom="1440" w:left="1360" w:right="1480"/>
          <w:pgNumType w:start="1"/>
        </w:sectPr>
      </w:pPr>
    </w:p>
    <w:p>
      <w:pPr>
        <w:pStyle w:val="Heading2"/>
        <w:spacing w:before="78"/>
      </w:pPr>
      <w:r>
        <w:rPr/>
        <w:t>Introduction</w:t>
      </w:r>
    </w:p>
    <w:p>
      <w:pPr>
        <w:pStyle w:val="BodyText"/>
        <w:rPr>
          <w:b/>
          <w:sz w:val="20"/>
        </w:rPr>
      </w:pPr>
    </w:p>
    <w:p>
      <w:pPr>
        <w:pStyle w:val="BodyText"/>
        <w:spacing w:before="7"/>
        <w:rPr>
          <w:b/>
          <w:sz w:val="17"/>
        </w:rPr>
      </w:pPr>
    </w:p>
    <w:p>
      <w:pPr>
        <w:pStyle w:val="BodyText"/>
        <w:spacing w:line="357" w:lineRule="auto"/>
        <w:ind w:left="226"/>
      </w:pPr>
      <w:r>
        <w:rPr/>
        <w:t>Inclusive</w:t>
      </w:r>
      <w:r>
        <w:rPr>
          <w:spacing w:val="-11"/>
        </w:rPr>
        <w:t> </w:t>
      </w:r>
      <w:r>
        <w:rPr/>
        <w:t>capitalism</w:t>
      </w:r>
      <w:r>
        <w:rPr>
          <w:spacing w:val="-9"/>
        </w:rPr>
        <w:t> </w:t>
      </w:r>
      <w:r>
        <w:rPr/>
        <w:t>is</w:t>
      </w:r>
      <w:r>
        <w:rPr>
          <w:spacing w:val="-10"/>
        </w:rPr>
        <w:t> </w:t>
      </w:r>
      <w:r>
        <w:rPr/>
        <w:t>fundamentally</w:t>
      </w:r>
      <w:r>
        <w:rPr>
          <w:spacing w:val="-10"/>
        </w:rPr>
        <w:t> </w:t>
      </w:r>
      <w:r>
        <w:rPr/>
        <w:t>about</w:t>
      </w:r>
      <w:r>
        <w:rPr>
          <w:spacing w:val="-10"/>
        </w:rPr>
        <w:t> </w:t>
      </w:r>
      <w:r>
        <w:rPr/>
        <w:t>delivering</w:t>
      </w:r>
      <w:r>
        <w:rPr>
          <w:spacing w:val="-9"/>
        </w:rPr>
        <w:t> </w:t>
      </w:r>
      <w:r>
        <w:rPr/>
        <w:t>a</w:t>
      </w:r>
      <w:r>
        <w:rPr>
          <w:spacing w:val="-10"/>
        </w:rPr>
        <w:t> </w:t>
      </w:r>
      <w:r>
        <w:rPr/>
        <w:t>basic</w:t>
      </w:r>
      <w:r>
        <w:rPr>
          <w:spacing w:val="-9"/>
        </w:rPr>
        <w:t> </w:t>
      </w:r>
      <w:r>
        <w:rPr/>
        <w:t>social</w:t>
      </w:r>
      <w:r>
        <w:rPr>
          <w:spacing w:val="-9"/>
        </w:rPr>
        <w:t> </w:t>
      </w:r>
      <w:r>
        <w:rPr/>
        <w:t>contract</w:t>
      </w:r>
      <w:r>
        <w:rPr>
          <w:spacing w:val="-10"/>
        </w:rPr>
        <w:t> </w:t>
      </w:r>
      <w:r>
        <w:rPr/>
        <w:t>comprised</w:t>
      </w:r>
      <w:r>
        <w:rPr>
          <w:spacing w:val="-10"/>
        </w:rPr>
        <w:t> </w:t>
      </w:r>
      <w:r>
        <w:rPr/>
        <w:t>of</w:t>
      </w:r>
      <w:r>
        <w:rPr>
          <w:spacing w:val="-10"/>
        </w:rPr>
        <w:t> </w:t>
      </w:r>
      <w:r>
        <w:rPr/>
        <w:t>relative</w:t>
      </w:r>
      <w:r>
        <w:rPr>
          <w:spacing w:val="-10"/>
        </w:rPr>
        <w:t> </w:t>
      </w:r>
      <w:r>
        <w:rPr/>
        <w:t>equality</w:t>
      </w:r>
      <w:r>
        <w:rPr>
          <w:spacing w:val="-10"/>
        </w:rPr>
        <w:t> </w:t>
      </w:r>
      <w:r>
        <w:rPr/>
        <w:t>of outcomes; equality of opportunity; and fairness across generations. Different societies will place different weights on these elements but few would omit any of</w:t>
      </w:r>
      <w:r>
        <w:rPr>
          <w:spacing w:val="-14"/>
        </w:rPr>
        <w:t> </w:t>
      </w:r>
      <w:r>
        <w:rPr/>
        <w:t>them.</w:t>
      </w:r>
    </w:p>
    <w:p>
      <w:pPr>
        <w:pStyle w:val="BodyText"/>
        <w:spacing w:before="11"/>
        <w:rPr>
          <w:sz w:val="27"/>
        </w:rPr>
      </w:pPr>
    </w:p>
    <w:p>
      <w:pPr>
        <w:pStyle w:val="BodyText"/>
        <w:spacing w:line="357" w:lineRule="auto"/>
        <w:ind w:left="226" w:right="111"/>
      </w:pPr>
      <w:r>
        <w:rPr/>
        <w:t>Societies</w:t>
      </w:r>
      <w:r>
        <w:rPr>
          <w:spacing w:val="-9"/>
        </w:rPr>
        <w:t> </w:t>
      </w:r>
      <w:r>
        <w:rPr/>
        <w:t>aspire</w:t>
      </w:r>
      <w:r>
        <w:rPr>
          <w:spacing w:val="-9"/>
        </w:rPr>
        <w:t> </w:t>
      </w:r>
      <w:r>
        <w:rPr/>
        <w:t>to</w:t>
      </w:r>
      <w:r>
        <w:rPr>
          <w:spacing w:val="-9"/>
        </w:rPr>
        <w:t> </w:t>
      </w:r>
      <w:r>
        <w:rPr/>
        <w:t>this</w:t>
      </w:r>
      <w:r>
        <w:rPr>
          <w:spacing w:val="-8"/>
        </w:rPr>
        <w:t> </w:t>
      </w:r>
      <w:r>
        <w:rPr/>
        <w:t>trinity</w:t>
      </w:r>
      <w:r>
        <w:rPr>
          <w:spacing w:val="-9"/>
        </w:rPr>
        <w:t> </w:t>
      </w:r>
      <w:r>
        <w:rPr/>
        <w:t>of</w:t>
      </w:r>
      <w:r>
        <w:rPr>
          <w:spacing w:val="-10"/>
        </w:rPr>
        <w:t> </w:t>
      </w:r>
      <w:r>
        <w:rPr/>
        <w:t>distributive</w:t>
      </w:r>
      <w:r>
        <w:rPr>
          <w:spacing w:val="-9"/>
        </w:rPr>
        <w:t> </w:t>
      </w:r>
      <w:r>
        <w:rPr/>
        <w:t>justice,</w:t>
      </w:r>
      <w:r>
        <w:rPr>
          <w:spacing w:val="-10"/>
        </w:rPr>
        <w:t> </w:t>
      </w:r>
      <w:r>
        <w:rPr/>
        <w:t>social</w:t>
      </w:r>
      <w:r>
        <w:rPr>
          <w:spacing w:val="-8"/>
        </w:rPr>
        <w:t> </w:t>
      </w:r>
      <w:r>
        <w:rPr/>
        <w:t>equity</w:t>
      </w:r>
      <w:r>
        <w:rPr>
          <w:spacing w:val="-9"/>
        </w:rPr>
        <w:t> </w:t>
      </w:r>
      <w:r>
        <w:rPr/>
        <w:t>and</w:t>
      </w:r>
      <w:r>
        <w:rPr>
          <w:spacing w:val="-9"/>
        </w:rPr>
        <w:t> </w:t>
      </w:r>
      <w:r>
        <w:rPr/>
        <w:t>intergenerational</w:t>
      </w:r>
      <w:r>
        <w:rPr>
          <w:spacing w:val="-9"/>
        </w:rPr>
        <w:t> </w:t>
      </w:r>
      <w:r>
        <w:rPr/>
        <w:t>equity</w:t>
      </w:r>
      <w:r>
        <w:rPr>
          <w:spacing w:val="-8"/>
        </w:rPr>
        <w:t> </w:t>
      </w:r>
      <w:r>
        <w:rPr/>
        <w:t>for</w:t>
      </w:r>
      <w:r>
        <w:rPr>
          <w:spacing w:val="-10"/>
        </w:rPr>
        <w:t> </w:t>
      </w:r>
      <w:r>
        <w:rPr/>
        <w:t>at</w:t>
      </w:r>
      <w:r>
        <w:rPr>
          <w:spacing w:val="-9"/>
        </w:rPr>
        <w:t> </w:t>
      </w:r>
      <w:r>
        <w:rPr/>
        <w:t>least</w:t>
      </w:r>
      <w:r>
        <w:rPr>
          <w:spacing w:val="-8"/>
        </w:rPr>
        <w:t> </w:t>
      </w:r>
      <w:r>
        <w:rPr/>
        <w:t>three reasons. First, there is growing evidence that relative equality is good for growth.</w:t>
      </w:r>
      <w:r>
        <w:rPr>
          <w:vertAlign w:val="superscript"/>
        </w:rPr>
        <w:t>1</w:t>
      </w:r>
      <w:r>
        <w:rPr>
          <w:vertAlign w:val="baseline"/>
        </w:rPr>
        <w:t> At a minimum, few would disagree that a society that provides opportunity to all of its citizens is more likely to thrive than one which favours an elite, however defined. Second, research suggests that inequality is one of the most important determinants of relative happiness and that a sense of community – itself a form of inclusion – is a critical determinant of well-being.</w:t>
      </w:r>
      <w:r>
        <w:rPr>
          <w:vertAlign w:val="superscript"/>
        </w:rPr>
        <w:t>2</w:t>
      </w:r>
      <w:r>
        <w:rPr>
          <w:vertAlign w:val="baseline"/>
        </w:rPr>
        <w:t> Third, they appeal to a fundamental sense of justice.</w:t>
      </w:r>
      <w:r>
        <w:rPr>
          <w:vertAlign w:val="superscript"/>
        </w:rPr>
        <w:t>3</w:t>
      </w:r>
      <w:r>
        <w:rPr>
          <w:vertAlign w:val="baseline"/>
        </w:rPr>
        <w:t> Who behind a Rawlsian veil of ignorance – not knowing their future talents and circumstances – wouldn’t want to maximise the welfare of the least well</w:t>
      </w:r>
      <w:r>
        <w:rPr>
          <w:spacing w:val="-2"/>
          <w:vertAlign w:val="baseline"/>
        </w:rPr>
        <w:t> </w:t>
      </w:r>
      <w:r>
        <w:rPr>
          <w:vertAlign w:val="baseline"/>
        </w:rPr>
        <w:t>off?</w:t>
      </w:r>
    </w:p>
    <w:p>
      <w:pPr>
        <w:pStyle w:val="BodyText"/>
        <w:spacing w:before="5"/>
        <w:rPr>
          <w:sz w:val="27"/>
        </w:rPr>
      </w:pPr>
    </w:p>
    <w:p>
      <w:pPr>
        <w:pStyle w:val="Heading2"/>
      </w:pPr>
      <w:r>
        <w:rPr/>
        <w:t>The problem: the growing exclusivity of capitalism</w:t>
      </w:r>
    </w:p>
    <w:p>
      <w:pPr>
        <w:pStyle w:val="BodyText"/>
        <w:rPr>
          <w:b/>
          <w:sz w:val="20"/>
        </w:rPr>
      </w:pPr>
    </w:p>
    <w:p>
      <w:pPr>
        <w:pStyle w:val="BodyText"/>
        <w:spacing w:before="6"/>
        <w:rPr>
          <w:b/>
          <w:sz w:val="17"/>
        </w:rPr>
      </w:pPr>
    </w:p>
    <w:p>
      <w:pPr>
        <w:pStyle w:val="BodyText"/>
        <w:spacing w:line="357" w:lineRule="auto"/>
        <w:ind w:left="226" w:right="64"/>
      </w:pPr>
      <w:r>
        <w:rPr/>
        <w:t>This gathering and similar ones in recent years have been prompted by a sense that this basic social contract is breaking down. That unease is backed up by hard data. At a global level, there has been convergence of opportunities and outcomes, but this is only because the gap between advanced and emerging economies has narrowed. Within societies, virtually without exception, inequality of outcomes both within and across generations has demonstrably increased.</w:t>
      </w:r>
      <w:r>
        <w:rPr>
          <w:vertAlign w:val="superscript"/>
        </w:rPr>
        <w:t>4</w:t>
      </w:r>
    </w:p>
    <w:p>
      <w:pPr>
        <w:pStyle w:val="BodyText"/>
        <w:spacing w:before="10"/>
        <w:rPr>
          <w:sz w:val="27"/>
        </w:rPr>
      </w:pPr>
    </w:p>
    <w:p>
      <w:pPr>
        <w:pStyle w:val="BodyText"/>
        <w:spacing w:line="357" w:lineRule="auto"/>
        <w:ind w:left="226" w:right="150"/>
      </w:pPr>
      <w:r>
        <w:rPr/>
        <w:t>The big drivers of globalisation and technology </w:t>
      </w:r>
      <w:r>
        <w:rPr>
          <w:i/>
        </w:rPr>
        <w:t>are </w:t>
      </w:r>
      <w:r>
        <w:rPr/>
        <w:t>magnifying market distributions. </w:t>
      </w:r>
      <w:r>
        <w:rPr>
          <w:vertAlign w:val="superscript"/>
        </w:rPr>
        <w:t>5</w:t>
      </w:r>
      <w:r>
        <w:rPr>
          <w:vertAlign w:val="baseline"/>
        </w:rPr>
        <w:t> Moreover, returns in a globalised world are amplifying the rewards of the superstar and, though few of them would be inclined to admit it, the lucky.</w:t>
      </w:r>
      <w:r>
        <w:rPr>
          <w:vertAlign w:val="superscript"/>
        </w:rPr>
        <w:t>6</w:t>
      </w:r>
    </w:p>
    <w:p>
      <w:pPr>
        <w:pStyle w:val="BodyText"/>
        <w:spacing w:before="11"/>
        <w:rPr>
          <w:sz w:val="27"/>
        </w:rPr>
      </w:pPr>
    </w:p>
    <w:p>
      <w:pPr>
        <w:pStyle w:val="BodyText"/>
        <w:ind w:left="226"/>
      </w:pPr>
      <w:r>
        <w:rPr/>
        <w:t>Now</w:t>
      </w:r>
      <w:r>
        <w:rPr>
          <w:spacing w:val="-6"/>
        </w:rPr>
        <w:t> </w:t>
      </w:r>
      <w:r>
        <w:rPr/>
        <w:t>is</w:t>
      </w:r>
      <w:r>
        <w:rPr>
          <w:spacing w:val="-4"/>
        </w:rPr>
        <w:t> </w:t>
      </w:r>
      <w:r>
        <w:rPr/>
        <w:t>the</w:t>
      </w:r>
      <w:r>
        <w:rPr>
          <w:spacing w:val="-6"/>
        </w:rPr>
        <w:t> </w:t>
      </w:r>
      <w:r>
        <w:rPr/>
        <w:t>time</w:t>
      </w:r>
      <w:r>
        <w:rPr>
          <w:spacing w:val="-5"/>
        </w:rPr>
        <w:t> </w:t>
      </w:r>
      <w:r>
        <w:rPr/>
        <w:t>to</w:t>
      </w:r>
      <w:r>
        <w:rPr>
          <w:spacing w:val="-4"/>
        </w:rPr>
        <w:t> </w:t>
      </w:r>
      <w:r>
        <w:rPr/>
        <w:t>be</w:t>
      </w:r>
      <w:r>
        <w:rPr>
          <w:spacing w:val="-6"/>
        </w:rPr>
        <w:t> </w:t>
      </w:r>
      <w:r>
        <w:rPr/>
        <w:t>famous</w:t>
      </w:r>
      <w:r>
        <w:rPr>
          <w:spacing w:val="-4"/>
        </w:rPr>
        <w:t> </w:t>
      </w:r>
      <w:r>
        <w:rPr/>
        <w:t>or</w:t>
      </w:r>
      <w:r>
        <w:rPr>
          <w:spacing w:val="-6"/>
        </w:rPr>
        <w:t> </w:t>
      </w:r>
      <w:r>
        <w:rPr/>
        <w:t>fortunate.</w:t>
      </w:r>
    </w:p>
    <w:p>
      <w:pPr>
        <w:pStyle w:val="BodyText"/>
        <w:rPr>
          <w:sz w:val="20"/>
        </w:rPr>
      </w:pPr>
    </w:p>
    <w:p>
      <w:pPr>
        <w:pStyle w:val="BodyText"/>
        <w:spacing w:before="5"/>
        <w:rPr>
          <w:sz w:val="17"/>
        </w:rPr>
      </w:pPr>
    </w:p>
    <w:p>
      <w:pPr>
        <w:pStyle w:val="BodyText"/>
        <w:spacing w:line="357" w:lineRule="auto"/>
        <w:ind w:left="226" w:right="111"/>
      </w:pPr>
      <w:r>
        <w:rPr/>
        <w:t>There</w:t>
      </w:r>
      <w:r>
        <w:rPr>
          <w:spacing w:val="-10"/>
        </w:rPr>
        <w:t> </w:t>
      </w:r>
      <w:r>
        <w:rPr/>
        <w:t>is</w:t>
      </w:r>
      <w:r>
        <w:rPr>
          <w:spacing w:val="-7"/>
        </w:rPr>
        <w:t> </w:t>
      </w:r>
      <w:r>
        <w:rPr/>
        <w:t>also</w:t>
      </w:r>
      <w:r>
        <w:rPr>
          <w:spacing w:val="-10"/>
        </w:rPr>
        <w:t> </w:t>
      </w:r>
      <w:r>
        <w:rPr/>
        <w:t>disturbing</w:t>
      </w:r>
      <w:r>
        <w:rPr>
          <w:spacing w:val="-10"/>
        </w:rPr>
        <w:t> </w:t>
      </w:r>
      <w:r>
        <w:rPr/>
        <w:t>evidence</w:t>
      </w:r>
      <w:r>
        <w:rPr>
          <w:spacing w:val="-9"/>
        </w:rPr>
        <w:t> </w:t>
      </w:r>
      <w:r>
        <w:rPr/>
        <w:t>that</w:t>
      </w:r>
      <w:r>
        <w:rPr>
          <w:spacing w:val="-9"/>
        </w:rPr>
        <w:t> </w:t>
      </w:r>
      <w:r>
        <w:rPr/>
        <w:t>equality</w:t>
      </w:r>
      <w:r>
        <w:rPr>
          <w:spacing w:val="-9"/>
        </w:rPr>
        <w:t> </w:t>
      </w:r>
      <w:r>
        <w:rPr/>
        <w:t>of</w:t>
      </w:r>
      <w:r>
        <w:rPr>
          <w:spacing w:val="-9"/>
        </w:rPr>
        <w:t> </w:t>
      </w:r>
      <w:r>
        <w:rPr/>
        <w:t>opportunity</w:t>
      </w:r>
      <w:r>
        <w:rPr>
          <w:spacing w:val="-9"/>
        </w:rPr>
        <w:t> </w:t>
      </w:r>
      <w:r>
        <w:rPr/>
        <w:t>has</w:t>
      </w:r>
      <w:r>
        <w:rPr>
          <w:spacing w:val="-9"/>
        </w:rPr>
        <w:t> </w:t>
      </w:r>
      <w:r>
        <w:rPr/>
        <w:t>fallen,</w:t>
      </w:r>
      <w:r>
        <w:rPr>
          <w:spacing w:val="-8"/>
        </w:rPr>
        <w:t> </w:t>
      </w:r>
      <w:r>
        <w:rPr/>
        <w:t>with</w:t>
      </w:r>
      <w:r>
        <w:rPr>
          <w:spacing w:val="-9"/>
        </w:rPr>
        <w:t> </w:t>
      </w:r>
      <w:r>
        <w:rPr/>
        <w:t>the</w:t>
      </w:r>
      <w:r>
        <w:rPr>
          <w:spacing w:val="-9"/>
        </w:rPr>
        <w:t> </w:t>
      </w:r>
      <w:r>
        <w:rPr/>
        <w:t>potential</w:t>
      </w:r>
      <w:r>
        <w:rPr>
          <w:spacing w:val="-9"/>
        </w:rPr>
        <w:t> </w:t>
      </w:r>
      <w:r>
        <w:rPr/>
        <w:t>to</w:t>
      </w:r>
      <w:r>
        <w:rPr>
          <w:spacing w:val="-10"/>
        </w:rPr>
        <w:t> </w:t>
      </w:r>
      <w:r>
        <w:rPr/>
        <w:t>reinforce</w:t>
      </w:r>
      <w:r>
        <w:rPr>
          <w:spacing w:val="-10"/>
        </w:rPr>
        <w:t> </w:t>
      </w:r>
      <w:r>
        <w:rPr/>
        <w:t>cultural and economic divides. For example, social mobility has declined in the US undercutting the sense of fairness at the heart of American</w:t>
      </w:r>
      <w:r>
        <w:rPr>
          <w:spacing w:val="-9"/>
        </w:rPr>
        <w:t> </w:t>
      </w:r>
      <w:r>
        <w:rPr/>
        <w:t>society.</w:t>
      </w:r>
      <w:r>
        <w:rPr>
          <w:vertAlign w:val="superscript"/>
        </w:rPr>
        <w:t>7</w:t>
      </w:r>
    </w:p>
    <w:p>
      <w:pPr>
        <w:pStyle w:val="BodyText"/>
        <w:rPr>
          <w:sz w:val="28"/>
        </w:rPr>
      </w:pPr>
    </w:p>
    <w:p>
      <w:pPr>
        <w:pStyle w:val="BodyText"/>
        <w:spacing w:line="355" w:lineRule="auto"/>
        <w:ind w:left="226" w:right="111"/>
      </w:pPr>
      <w:r>
        <w:rPr/>
        <w:t>Intergenerational equity is similarly strained across the advanced world. Social welfare systems designed and enjoyed by previous generations may prove, absent reform, unaffordable for future ones.</w:t>
      </w:r>
      <w:r>
        <w:rPr>
          <w:vertAlign w:val="superscript"/>
        </w:rPr>
        <w:t>8</w:t>
      </w:r>
      <w:r>
        <w:rPr>
          <w:vertAlign w:val="baseline"/>
        </w:rPr>
        <w:t> And environmental</w:t>
      </w:r>
      <w:r>
        <w:rPr>
          <w:spacing w:val="-12"/>
          <w:vertAlign w:val="baseline"/>
        </w:rPr>
        <w:t> </w:t>
      </w:r>
      <w:r>
        <w:rPr>
          <w:vertAlign w:val="baseline"/>
        </w:rPr>
        <w:t>degradation</w:t>
      </w:r>
      <w:r>
        <w:rPr>
          <w:spacing w:val="-12"/>
          <w:vertAlign w:val="baseline"/>
        </w:rPr>
        <w:t> </w:t>
      </w:r>
      <w:r>
        <w:rPr>
          <w:vertAlign w:val="baseline"/>
        </w:rPr>
        <w:t>remains</w:t>
      </w:r>
      <w:r>
        <w:rPr>
          <w:spacing w:val="-12"/>
          <w:vertAlign w:val="baseline"/>
        </w:rPr>
        <w:t> </w:t>
      </w:r>
      <w:r>
        <w:rPr>
          <w:vertAlign w:val="baseline"/>
        </w:rPr>
        <w:t>unaddressed,</w:t>
      </w:r>
      <w:r>
        <w:rPr>
          <w:spacing w:val="-12"/>
          <w:vertAlign w:val="baseline"/>
        </w:rPr>
        <w:t> </w:t>
      </w:r>
      <w:r>
        <w:rPr>
          <w:vertAlign w:val="baseline"/>
        </w:rPr>
        <w:t>a</w:t>
      </w:r>
      <w:r>
        <w:rPr>
          <w:spacing w:val="-12"/>
          <w:vertAlign w:val="baseline"/>
        </w:rPr>
        <w:t> </w:t>
      </w:r>
      <w:r>
        <w:rPr>
          <w:vertAlign w:val="baseline"/>
        </w:rPr>
        <w:t>tragic</w:t>
      </w:r>
      <w:r>
        <w:rPr>
          <w:spacing w:val="-11"/>
          <w:vertAlign w:val="baseline"/>
        </w:rPr>
        <w:t> </w:t>
      </w:r>
      <w:r>
        <w:rPr>
          <w:vertAlign w:val="baseline"/>
        </w:rPr>
        <w:t>embarrassment</w:t>
      </w:r>
      <w:r>
        <w:rPr>
          <w:spacing w:val="-10"/>
          <w:vertAlign w:val="baseline"/>
        </w:rPr>
        <w:t> </w:t>
      </w:r>
      <w:r>
        <w:rPr>
          <w:vertAlign w:val="baseline"/>
        </w:rPr>
        <w:t>now</w:t>
      </w:r>
      <w:r>
        <w:rPr>
          <w:spacing w:val="-14"/>
          <w:vertAlign w:val="baseline"/>
        </w:rPr>
        <w:t> </w:t>
      </w:r>
      <w:r>
        <w:rPr>
          <w:vertAlign w:val="baseline"/>
        </w:rPr>
        <w:t>seldom</w:t>
      </w:r>
      <w:r>
        <w:rPr>
          <w:spacing w:val="-10"/>
          <w:vertAlign w:val="baseline"/>
        </w:rPr>
        <w:t> </w:t>
      </w:r>
      <w:r>
        <w:rPr>
          <w:vertAlign w:val="baseline"/>
        </w:rPr>
        <w:t>mentioned</w:t>
      </w:r>
      <w:r>
        <w:rPr>
          <w:spacing w:val="-12"/>
          <w:vertAlign w:val="baseline"/>
        </w:rPr>
        <w:t> </w:t>
      </w:r>
      <w:r>
        <w:rPr>
          <w:vertAlign w:val="baseline"/>
        </w:rPr>
        <w:t>in</w:t>
      </w:r>
      <w:r>
        <w:rPr>
          <w:spacing w:val="-13"/>
          <w:vertAlign w:val="baseline"/>
        </w:rPr>
        <w:t> </w:t>
      </w:r>
      <w:r>
        <w:rPr>
          <w:vertAlign w:val="baseline"/>
        </w:rPr>
        <w:t>either polite society or at the</w:t>
      </w:r>
      <w:r>
        <w:rPr>
          <w:spacing w:val="-6"/>
          <w:vertAlign w:val="baseline"/>
        </w:rPr>
        <w:t> </w:t>
      </w:r>
      <w:r>
        <w:rPr>
          <w:vertAlign w:val="baseline"/>
        </w:rPr>
        <w:t>G20.</w:t>
      </w:r>
    </w:p>
    <w:p>
      <w:pPr>
        <w:spacing w:after="0" w:line="355" w:lineRule="auto"/>
        <w:sectPr>
          <w:footerReference w:type="default" r:id="rId7"/>
          <w:pgSz w:w="12240" w:h="15840"/>
          <w:pgMar w:footer="1240" w:header="0" w:top="1440" w:bottom="1440" w:left="1360" w:right="1480"/>
          <w:pgNumType w:start="2"/>
        </w:sectPr>
      </w:pPr>
    </w:p>
    <w:p>
      <w:pPr>
        <w:pStyle w:val="BodyText"/>
        <w:spacing w:line="357" w:lineRule="auto" w:before="80"/>
        <w:ind w:left="226" w:right="111"/>
      </w:pPr>
      <w:r>
        <w:rPr/>
        <w:t>To</w:t>
      </w:r>
      <w:r>
        <w:rPr>
          <w:spacing w:val="-8"/>
        </w:rPr>
        <w:t> </w:t>
      </w:r>
      <w:r>
        <w:rPr/>
        <w:t>maintain</w:t>
      </w:r>
      <w:r>
        <w:rPr>
          <w:spacing w:val="-8"/>
        </w:rPr>
        <w:t> </w:t>
      </w:r>
      <w:r>
        <w:rPr/>
        <w:t>the</w:t>
      </w:r>
      <w:r>
        <w:rPr>
          <w:spacing w:val="-8"/>
        </w:rPr>
        <w:t> </w:t>
      </w:r>
      <w:r>
        <w:rPr/>
        <w:t>balance</w:t>
      </w:r>
      <w:r>
        <w:rPr>
          <w:spacing w:val="-8"/>
        </w:rPr>
        <w:t> </w:t>
      </w:r>
      <w:r>
        <w:rPr/>
        <w:t>of</w:t>
      </w:r>
      <w:r>
        <w:rPr>
          <w:spacing w:val="-6"/>
        </w:rPr>
        <w:t> </w:t>
      </w:r>
      <w:r>
        <w:rPr/>
        <w:t>an</w:t>
      </w:r>
      <w:r>
        <w:rPr>
          <w:spacing w:val="-9"/>
        </w:rPr>
        <w:t> </w:t>
      </w:r>
      <w:r>
        <w:rPr/>
        <w:t>inclusive</w:t>
      </w:r>
      <w:r>
        <w:rPr>
          <w:spacing w:val="-8"/>
        </w:rPr>
        <w:t> </w:t>
      </w:r>
      <w:r>
        <w:rPr/>
        <w:t>social</w:t>
      </w:r>
      <w:r>
        <w:rPr>
          <w:spacing w:val="-7"/>
        </w:rPr>
        <w:t> </w:t>
      </w:r>
      <w:r>
        <w:rPr/>
        <w:t>contract,</w:t>
      </w:r>
      <w:r>
        <w:rPr>
          <w:spacing w:val="-9"/>
        </w:rPr>
        <w:t> </w:t>
      </w:r>
      <w:r>
        <w:rPr/>
        <w:t>it</w:t>
      </w:r>
      <w:r>
        <w:rPr>
          <w:spacing w:val="-5"/>
        </w:rPr>
        <w:t> </w:t>
      </w:r>
      <w:r>
        <w:rPr/>
        <w:t>is</w:t>
      </w:r>
      <w:r>
        <w:rPr>
          <w:spacing w:val="-8"/>
        </w:rPr>
        <w:t> </w:t>
      </w:r>
      <w:r>
        <w:rPr/>
        <w:t>necessary</w:t>
      </w:r>
      <w:r>
        <w:rPr>
          <w:spacing w:val="-8"/>
        </w:rPr>
        <w:t> </w:t>
      </w:r>
      <w:r>
        <w:rPr/>
        <w:t>to</w:t>
      </w:r>
      <w:r>
        <w:rPr>
          <w:spacing w:val="-8"/>
        </w:rPr>
        <w:t> </w:t>
      </w:r>
      <w:r>
        <w:rPr/>
        <w:t>recognise</w:t>
      </w:r>
      <w:r>
        <w:rPr>
          <w:spacing w:val="-7"/>
        </w:rPr>
        <w:t> </w:t>
      </w:r>
      <w:r>
        <w:rPr/>
        <w:t>the</w:t>
      </w:r>
      <w:r>
        <w:rPr>
          <w:spacing w:val="-8"/>
        </w:rPr>
        <w:t> </w:t>
      </w:r>
      <w:r>
        <w:rPr/>
        <w:t>importance</w:t>
      </w:r>
      <w:r>
        <w:rPr>
          <w:spacing w:val="-8"/>
        </w:rPr>
        <w:t> </w:t>
      </w:r>
      <w:r>
        <w:rPr/>
        <w:t>of</w:t>
      </w:r>
      <w:r>
        <w:rPr>
          <w:spacing w:val="-6"/>
        </w:rPr>
        <w:t> </w:t>
      </w:r>
      <w:r>
        <w:rPr/>
        <w:t>values and beliefs in economic life. Economic and political philosophers from Adam Smith (1759) to Hayek (1960) have</w:t>
      </w:r>
      <w:r>
        <w:rPr>
          <w:spacing w:val="-9"/>
        </w:rPr>
        <w:t> </w:t>
      </w:r>
      <w:r>
        <w:rPr/>
        <w:t>long</w:t>
      </w:r>
      <w:r>
        <w:rPr>
          <w:spacing w:val="-9"/>
        </w:rPr>
        <w:t> </w:t>
      </w:r>
      <w:r>
        <w:rPr/>
        <w:t>recognised</w:t>
      </w:r>
      <w:r>
        <w:rPr>
          <w:spacing w:val="-8"/>
        </w:rPr>
        <w:t> </w:t>
      </w:r>
      <w:r>
        <w:rPr/>
        <w:t>that</w:t>
      </w:r>
      <w:r>
        <w:rPr>
          <w:spacing w:val="-10"/>
        </w:rPr>
        <w:t> </w:t>
      </w:r>
      <w:r>
        <w:rPr/>
        <w:t>beliefs</w:t>
      </w:r>
      <w:r>
        <w:rPr>
          <w:spacing w:val="-8"/>
        </w:rPr>
        <w:t> </w:t>
      </w:r>
      <w:r>
        <w:rPr/>
        <w:t>are</w:t>
      </w:r>
      <w:r>
        <w:rPr>
          <w:spacing w:val="-8"/>
        </w:rPr>
        <w:t> </w:t>
      </w:r>
      <w:r>
        <w:rPr/>
        <w:t>part</w:t>
      </w:r>
      <w:r>
        <w:rPr>
          <w:spacing w:val="-9"/>
        </w:rPr>
        <w:t> </w:t>
      </w:r>
      <w:r>
        <w:rPr/>
        <w:t>of</w:t>
      </w:r>
      <w:r>
        <w:rPr>
          <w:spacing w:val="-9"/>
        </w:rPr>
        <w:t> </w:t>
      </w:r>
      <w:r>
        <w:rPr/>
        <w:t>inherited</w:t>
      </w:r>
      <w:r>
        <w:rPr>
          <w:spacing w:val="-8"/>
        </w:rPr>
        <w:t> </w:t>
      </w:r>
      <w:r>
        <w:rPr/>
        <w:t>social</w:t>
      </w:r>
      <w:r>
        <w:rPr>
          <w:spacing w:val="-9"/>
        </w:rPr>
        <w:t> </w:t>
      </w:r>
      <w:r>
        <w:rPr/>
        <w:t>capital</w:t>
      </w:r>
      <w:r>
        <w:rPr>
          <w:i/>
        </w:rPr>
        <w:t>,</w:t>
      </w:r>
      <w:r>
        <w:rPr>
          <w:i/>
          <w:spacing w:val="-7"/>
        </w:rPr>
        <w:t> </w:t>
      </w:r>
      <w:r>
        <w:rPr/>
        <w:t>which</w:t>
      </w:r>
      <w:r>
        <w:rPr>
          <w:spacing w:val="-8"/>
        </w:rPr>
        <w:t> </w:t>
      </w:r>
      <w:r>
        <w:rPr/>
        <w:t>provides</w:t>
      </w:r>
      <w:r>
        <w:rPr>
          <w:spacing w:val="-8"/>
        </w:rPr>
        <w:t> </w:t>
      </w:r>
      <w:r>
        <w:rPr/>
        <w:t>the</w:t>
      </w:r>
      <w:r>
        <w:rPr>
          <w:spacing w:val="-9"/>
        </w:rPr>
        <w:t> </w:t>
      </w:r>
      <w:r>
        <w:rPr/>
        <w:t>social</w:t>
      </w:r>
      <w:r>
        <w:rPr>
          <w:spacing w:val="-8"/>
        </w:rPr>
        <w:t> </w:t>
      </w:r>
      <w:r>
        <w:rPr/>
        <w:t>framework</w:t>
      </w:r>
      <w:r>
        <w:rPr>
          <w:spacing w:val="-8"/>
        </w:rPr>
        <w:t> </w:t>
      </w:r>
      <w:r>
        <w:rPr/>
        <w:t>for the free</w:t>
      </w:r>
      <w:r>
        <w:rPr>
          <w:spacing w:val="-3"/>
        </w:rPr>
        <w:t> </w:t>
      </w:r>
      <w:r>
        <w:rPr/>
        <w:t>market.</w:t>
      </w:r>
    </w:p>
    <w:p>
      <w:pPr>
        <w:pStyle w:val="BodyText"/>
        <w:spacing w:before="10"/>
        <w:rPr>
          <w:sz w:val="27"/>
        </w:rPr>
      </w:pPr>
    </w:p>
    <w:p>
      <w:pPr>
        <w:pStyle w:val="BodyText"/>
        <w:spacing w:line="355" w:lineRule="auto"/>
        <w:ind w:left="226" w:right="150"/>
      </w:pPr>
      <w:r>
        <w:rPr/>
        <w:t>Social</w:t>
      </w:r>
      <w:r>
        <w:rPr>
          <w:spacing w:val="-7"/>
        </w:rPr>
        <w:t> </w:t>
      </w:r>
      <w:r>
        <w:rPr/>
        <w:t>capital</w:t>
      </w:r>
      <w:r>
        <w:rPr>
          <w:spacing w:val="-8"/>
        </w:rPr>
        <w:t> </w:t>
      </w:r>
      <w:r>
        <w:rPr/>
        <w:t>refers</w:t>
      </w:r>
      <w:r>
        <w:rPr>
          <w:spacing w:val="-7"/>
        </w:rPr>
        <w:t> </w:t>
      </w:r>
      <w:r>
        <w:rPr/>
        <w:t>to</w:t>
      </w:r>
      <w:r>
        <w:rPr>
          <w:spacing w:val="-10"/>
        </w:rPr>
        <w:t> </w:t>
      </w:r>
      <w:r>
        <w:rPr/>
        <w:t>the</w:t>
      </w:r>
      <w:r>
        <w:rPr>
          <w:spacing w:val="-8"/>
        </w:rPr>
        <w:t> </w:t>
      </w:r>
      <w:r>
        <w:rPr/>
        <w:t>links,</w:t>
      </w:r>
      <w:r>
        <w:rPr>
          <w:spacing w:val="-8"/>
        </w:rPr>
        <w:t> </w:t>
      </w:r>
      <w:r>
        <w:rPr/>
        <w:t>shared</w:t>
      </w:r>
      <w:r>
        <w:rPr>
          <w:spacing w:val="-8"/>
        </w:rPr>
        <w:t> </w:t>
      </w:r>
      <w:r>
        <w:rPr/>
        <w:t>values</w:t>
      </w:r>
      <w:r>
        <w:rPr>
          <w:spacing w:val="-6"/>
        </w:rPr>
        <w:t> </w:t>
      </w:r>
      <w:r>
        <w:rPr/>
        <w:t>and</w:t>
      </w:r>
      <w:r>
        <w:rPr>
          <w:spacing w:val="-8"/>
        </w:rPr>
        <w:t> </w:t>
      </w:r>
      <w:r>
        <w:rPr/>
        <w:t>beliefs</w:t>
      </w:r>
      <w:r>
        <w:rPr>
          <w:spacing w:val="-7"/>
        </w:rPr>
        <w:t> </w:t>
      </w:r>
      <w:r>
        <w:rPr/>
        <w:t>in</w:t>
      </w:r>
      <w:r>
        <w:rPr>
          <w:spacing w:val="-8"/>
        </w:rPr>
        <w:t> </w:t>
      </w:r>
      <w:r>
        <w:rPr/>
        <w:t>a</w:t>
      </w:r>
      <w:r>
        <w:rPr>
          <w:spacing w:val="-9"/>
        </w:rPr>
        <w:t> </w:t>
      </w:r>
      <w:r>
        <w:rPr/>
        <w:t>society</w:t>
      </w:r>
      <w:r>
        <w:rPr>
          <w:spacing w:val="-6"/>
        </w:rPr>
        <w:t> </w:t>
      </w:r>
      <w:r>
        <w:rPr/>
        <w:t>which</w:t>
      </w:r>
      <w:r>
        <w:rPr>
          <w:spacing w:val="-8"/>
        </w:rPr>
        <w:t> </w:t>
      </w:r>
      <w:r>
        <w:rPr/>
        <w:t>encourage</w:t>
      </w:r>
      <w:r>
        <w:rPr>
          <w:spacing w:val="-8"/>
        </w:rPr>
        <w:t> </w:t>
      </w:r>
      <w:r>
        <w:rPr/>
        <w:t>individuals</w:t>
      </w:r>
      <w:r>
        <w:rPr>
          <w:spacing w:val="-7"/>
        </w:rPr>
        <w:t> </w:t>
      </w:r>
      <w:r>
        <w:rPr/>
        <w:t>not</w:t>
      </w:r>
      <w:r>
        <w:rPr>
          <w:spacing w:val="-6"/>
        </w:rPr>
        <w:t> </w:t>
      </w:r>
      <w:r>
        <w:rPr/>
        <w:t>only to</w:t>
      </w:r>
      <w:r>
        <w:rPr>
          <w:spacing w:val="-9"/>
        </w:rPr>
        <w:t> </w:t>
      </w:r>
      <w:r>
        <w:rPr/>
        <w:t>take</w:t>
      </w:r>
      <w:r>
        <w:rPr>
          <w:spacing w:val="-8"/>
        </w:rPr>
        <w:t> </w:t>
      </w:r>
      <w:r>
        <w:rPr/>
        <w:t>responsibility</w:t>
      </w:r>
      <w:r>
        <w:rPr>
          <w:spacing w:val="-9"/>
        </w:rPr>
        <w:t> </w:t>
      </w:r>
      <w:r>
        <w:rPr/>
        <w:t>for</w:t>
      </w:r>
      <w:r>
        <w:rPr>
          <w:spacing w:val="-8"/>
        </w:rPr>
        <w:t> </w:t>
      </w:r>
      <w:r>
        <w:rPr/>
        <w:t>themselves</w:t>
      </w:r>
      <w:r>
        <w:rPr>
          <w:spacing w:val="-9"/>
        </w:rPr>
        <w:t> </w:t>
      </w:r>
      <w:r>
        <w:rPr/>
        <w:t>and</w:t>
      </w:r>
      <w:r>
        <w:rPr>
          <w:spacing w:val="-8"/>
        </w:rPr>
        <w:t> </w:t>
      </w:r>
      <w:r>
        <w:rPr/>
        <w:t>their</w:t>
      </w:r>
      <w:r>
        <w:rPr>
          <w:spacing w:val="-9"/>
        </w:rPr>
        <w:t> </w:t>
      </w:r>
      <w:r>
        <w:rPr/>
        <w:t>families</w:t>
      </w:r>
      <w:r>
        <w:rPr>
          <w:spacing w:val="-6"/>
        </w:rPr>
        <w:t> </w:t>
      </w:r>
      <w:r>
        <w:rPr/>
        <w:t>but</w:t>
      </w:r>
      <w:r>
        <w:rPr>
          <w:spacing w:val="-9"/>
        </w:rPr>
        <w:t> </w:t>
      </w:r>
      <w:r>
        <w:rPr/>
        <w:t>also</w:t>
      </w:r>
      <w:r>
        <w:rPr>
          <w:spacing w:val="-9"/>
        </w:rPr>
        <w:t> </w:t>
      </w:r>
      <w:r>
        <w:rPr/>
        <w:t>to</w:t>
      </w:r>
      <w:r>
        <w:rPr>
          <w:spacing w:val="-10"/>
        </w:rPr>
        <w:t> </w:t>
      </w:r>
      <w:r>
        <w:rPr/>
        <w:t>trust</w:t>
      </w:r>
      <w:r>
        <w:rPr>
          <w:spacing w:val="-6"/>
        </w:rPr>
        <w:t> </w:t>
      </w:r>
      <w:r>
        <w:rPr/>
        <w:t>each</w:t>
      </w:r>
      <w:r>
        <w:rPr>
          <w:spacing w:val="-9"/>
        </w:rPr>
        <w:t> </w:t>
      </w:r>
      <w:r>
        <w:rPr/>
        <w:t>other</w:t>
      </w:r>
      <w:r>
        <w:rPr>
          <w:spacing w:val="-8"/>
        </w:rPr>
        <w:t> </w:t>
      </w:r>
      <w:r>
        <w:rPr/>
        <w:t>and</w:t>
      </w:r>
      <w:r>
        <w:rPr>
          <w:spacing w:val="-7"/>
        </w:rPr>
        <w:t> </w:t>
      </w:r>
      <w:r>
        <w:rPr/>
        <w:t>work</w:t>
      </w:r>
      <w:r>
        <w:rPr>
          <w:spacing w:val="-7"/>
        </w:rPr>
        <w:t> </w:t>
      </w:r>
      <w:r>
        <w:rPr/>
        <w:t>collaboratively</w:t>
      </w:r>
      <w:r>
        <w:rPr>
          <w:spacing w:val="-8"/>
        </w:rPr>
        <w:t> </w:t>
      </w:r>
      <w:r>
        <w:rPr/>
        <w:t>to support each</w:t>
      </w:r>
      <w:r>
        <w:rPr>
          <w:spacing w:val="-4"/>
        </w:rPr>
        <w:t> </w:t>
      </w:r>
      <w:r>
        <w:rPr/>
        <w:t>other.</w:t>
      </w:r>
      <w:r>
        <w:rPr>
          <w:vertAlign w:val="superscript"/>
        </w:rPr>
        <w:t>9</w:t>
      </w:r>
    </w:p>
    <w:p>
      <w:pPr>
        <w:pStyle w:val="BodyText"/>
        <w:spacing w:before="5"/>
        <w:rPr>
          <w:sz w:val="28"/>
        </w:rPr>
      </w:pPr>
    </w:p>
    <w:p>
      <w:pPr>
        <w:pStyle w:val="BodyText"/>
        <w:spacing w:line="357" w:lineRule="auto" w:before="1"/>
        <w:ind w:left="226" w:right="166"/>
      </w:pPr>
      <w:r>
        <w:rPr/>
        <w:t>So what values and beliefs are the foundations of inclusive capitalism?</w:t>
      </w:r>
      <w:r>
        <w:rPr>
          <w:vertAlign w:val="superscript"/>
        </w:rPr>
        <w:t>10</w:t>
      </w:r>
      <w:r>
        <w:rPr>
          <w:vertAlign w:val="baseline"/>
        </w:rPr>
        <w:t> Clearly to succeed in the global economy, </w:t>
      </w:r>
      <w:r>
        <w:rPr>
          <w:i/>
          <w:vertAlign w:val="baseline"/>
        </w:rPr>
        <w:t>dynamism </w:t>
      </w:r>
      <w:r>
        <w:rPr>
          <w:vertAlign w:val="baseline"/>
        </w:rPr>
        <w:t>is essential. To align incentives across generations, a </w:t>
      </w:r>
      <w:r>
        <w:rPr>
          <w:i/>
          <w:vertAlign w:val="baseline"/>
        </w:rPr>
        <w:t>long-term perspective </w:t>
      </w:r>
      <w:r>
        <w:rPr>
          <w:vertAlign w:val="baseline"/>
        </w:rPr>
        <w:t>is required. For markets to sustain their legitimacy, they need to be not only effective but also </w:t>
      </w:r>
      <w:r>
        <w:rPr>
          <w:i/>
          <w:vertAlign w:val="baseline"/>
        </w:rPr>
        <w:t>fair</w:t>
      </w:r>
      <w:r>
        <w:rPr>
          <w:vertAlign w:val="baseline"/>
        </w:rPr>
        <w:t>. Nowhere is that need more acute than in financial markets; finance has to be </w:t>
      </w:r>
      <w:r>
        <w:rPr>
          <w:i/>
          <w:vertAlign w:val="baseline"/>
        </w:rPr>
        <w:t>trusted</w:t>
      </w:r>
      <w:r>
        <w:rPr>
          <w:vertAlign w:val="baseline"/>
        </w:rPr>
        <w:t>. And to value others demands </w:t>
      </w:r>
      <w:r>
        <w:rPr>
          <w:i/>
          <w:vertAlign w:val="baseline"/>
        </w:rPr>
        <w:t>engaged citizens </w:t>
      </w:r>
      <w:r>
        <w:rPr>
          <w:vertAlign w:val="baseline"/>
        </w:rPr>
        <w:t>who recognise their obligations to each other. In short, there needs to be a sense of society.</w:t>
      </w:r>
    </w:p>
    <w:p>
      <w:pPr>
        <w:pStyle w:val="BodyText"/>
        <w:spacing w:before="7"/>
        <w:rPr>
          <w:sz w:val="27"/>
        </w:rPr>
      </w:pPr>
    </w:p>
    <w:p>
      <w:pPr>
        <w:pStyle w:val="Heading2"/>
        <w:spacing w:before="1"/>
      </w:pPr>
      <w:r>
        <w:rPr/>
        <w:t>Social capital has been eroded</w:t>
      </w:r>
    </w:p>
    <w:p>
      <w:pPr>
        <w:pStyle w:val="BodyText"/>
        <w:rPr>
          <w:b/>
          <w:sz w:val="20"/>
        </w:rPr>
      </w:pPr>
    </w:p>
    <w:p>
      <w:pPr>
        <w:pStyle w:val="BodyText"/>
        <w:spacing w:before="6"/>
        <w:rPr>
          <w:b/>
          <w:sz w:val="17"/>
        </w:rPr>
      </w:pPr>
    </w:p>
    <w:p>
      <w:pPr>
        <w:pStyle w:val="BodyText"/>
        <w:spacing w:line="355" w:lineRule="auto"/>
        <w:ind w:left="226" w:right="111"/>
      </w:pPr>
      <w:r>
        <w:rPr/>
        <w:t>These beliefs and values are not necessarily fixed; they need to be nurtured. My core point is that, just as any</w:t>
      </w:r>
      <w:r>
        <w:rPr>
          <w:spacing w:val="-10"/>
        </w:rPr>
        <w:t> </w:t>
      </w:r>
      <w:r>
        <w:rPr/>
        <w:t>revolution</w:t>
      </w:r>
      <w:r>
        <w:rPr>
          <w:spacing w:val="-10"/>
        </w:rPr>
        <w:t> </w:t>
      </w:r>
      <w:r>
        <w:rPr/>
        <w:t>eats</w:t>
      </w:r>
      <w:r>
        <w:rPr>
          <w:spacing w:val="-8"/>
        </w:rPr>
        <w:t> </w:t>
      </w:r>
      <w:r>
        <w:rPr/>
        <w:t>its</w:t>
      </w:r>
      <w:r>
        <w:rPr>
          <w:spacing w:val="-10"/>
        </w:rPr>
        <w:t> </w:t>
      </w:r>
      <w:r>
        <w:rPr/>
        <w:t>children,</w:t>
      </w:r>
      <w:r>
        <w:rPr>
          <w:spacing w:val="-9"/>
        </w:rPr>
        <w:t> </w:t>
      </w:r>
      <w:r>
        <w:rPr/>
        <w:t>unchecked</w:t>
      </w:r>
      <w:r>
        <w:rPr>
          <w:spacing w:val="-10"/>
        </w:rPr>
        <w:t> </w:t>
      </w:r>
      <w:r>
        <w:rPr/>
        <w:t>market</w:t>
      </w:r>
      <w:r>
        <w:rPr>
          <w:spacing w:val="-8"/>
        </w:rPr>
        <w:t> </w:t>
      </w:r>
      <w:r>
        <w:rPr/>
        <w:t>fundamentalism</w:t>
      </w:r>
      <w:r>
        <w:rPr>
          <w:spacing w:val="-11"/>
        </w:rPr>
        <w:t> </w:t>
      </w:r>
      <w:r>
        <w:rPr/>
        <w:t>can</w:t>
      </w:r>
      <w:r>
        <w:rPr>
          <w:spacing w:val="-9"/>
        </w:rPr>
        <w:t> </w:t>
      </w:r>
      <w:r>
        <w:rPr/>
        <w:t>devour</w:t>
      </w:r>
      <w:r>
        <w:rPr>
          <w:spacing w:val="-9"/>
        </w:rPr>
        <w:t> </w:t>
      </w:r>
      <w:r>
        <w:rPr/>
        <w:t>the</w:t>
      </w:r>
      <w:r>
        <w:rPr>
          <w:spacing w:val="-10"/>
        </w:rPr>
        <w:t> </w:t>
      </w:r>
      <w:r>
        <w:rPr/>
        <w:t>social</w:t>
      </w:r>
      <w:r>
        <w:rPr>
          <w:spacing w:val="-11"/>
        </w:rPr>
        <w:t> </w:t>
      </w:r>
      <w:r>
        <w:rPr/>
        <w:t>capital</w:t>
      </w:r>
      <w:r>
        <w:rPr>
          <w:spacing w:val="-9"/>
        </w:rPr>
        <w:t> </w:t>
      </w:r>
      <w:r>
        <w:rPr/>
        <w:t>essential</w:t>
      </w:r>
      <w:r>
        <w:rPr>
          <w:spacing w:val="-8"/>
        </w:rPr>
        <w:t> </w:t>
      </w:r>
      <w:r>
        <w:rPr/>
        <w:t>for the long-term dynamism of capitalism itself. To counteract this tendency, individuals and their firms must have a sense of their responsibilities for the broader</w:t>
      </w:r>
      <w:r>
        <w:rPr>
          <w:spacing w:val="-12"/>
        </w:rPr>
        <w:t> </w:t>
      </w:r>
      <w:r>
        <w:rPr/>
        <w:t>system.</w:t>
      </w:r>
    </w:p>
    <w:p>
      <w:pPr>
        <w:pStyle w:val="BodyText"/>
        <w:spacing w:before="7"/>
        <w:rPr>
          <w:sz w:val="28"/>
        </w:rPr>
      </w:pPr>
    </w:p>
    <w:p>
      <w:pPr>
        <w:pStyle w:val="BodyText"/>
        <w:spacing w:line="357" w:lineRule="auto"/>
        <w:ind w:left="226" w:right="111"/>
      </w:pPr>
      <w:r>
        <w:rPr/>
        <w:t>All ideologies are prone to extremes. Capitalism loses its sense of moderation when the belief in the power of the market enters the realm of faith. In the decades prior to the crisis, such radicalism came to dominate economic ideas and became a pattern of social behaviour.</w:t>
      </w:r>
      <w:r>
        <w:rPr>
          <w:vertAlign w:val="superscript"/>
        </w:rPr>
        <w:t>11</w:t>
      </w:r>
      <w:r>
        <w:rPr>
          <w:vertAlign w:val="baseline"/>
        </w:rPr>
        <w:t> As Michael Sandel argued, we moved from a market economy to a market society.</w:t>
      </w:r>
      <w:r>
        <w:rPr>
          <w:vertAlign w:val="superscript"/>
        </w:rPr>
        <w:t>12</w:t>
      </w:r>
    </w:p>
    <w:p>
      <w:pPr>
        <w:pStyle w:val="BodyText"/>
        <w:spacing w:before="10"/>
        <w:rPr>
          <w:sz w:val="27"/>
        </w:rPr>
      </w:pPr>
    </w:p>
    <w:p>
      <w:pPr>
        <w:pStyle w:val="BodyText"/>
        <w:spacing w:line="357" w:lineRule="auto"/>
        <w:ind w:left="226"/>
      </w:pPr>
      <w:r>
        <w:rPr/>
        <w:t>Market</w:t>
      </w:r>
      <w:r>
        <w:rPr>
          <w:spacing w:val="-10"/>
        </w:rPr>
        <w:t> </w:t>
      </w:r>
      <w:r>
        <w:rPr/>
        <w:t>fundamentalism</w:t>
      </w:r>
      <w:r>
        <w:rPr>
          <w:spacing w:val="-9"/>
        </w:rPr>
        <w:t> </w:t>
      </w:r>
      <w:r>
        <w:rPr/>
        <w:t>–</w:t>
      </w:r>
      <w:r>
        <w:rPr>
          <w:spacing w:val="-10"/>
        </w:rPr>
        <w:t> </w:t>
      </w:r>
      <w:r>
        <w:rPr/>
        <w:t>in</w:t>
      </w:r>
      <w:r>
        <w:rPr>
          <w:spacing w:val="-9"/>
        </w:rPr>
        <w:t> </w:t>
      </w:r>
      <w:r>
        <w:rPr/>
        <w:t>the</w:t>
      </w:r>
      <w:r>
        <w:rPr>
          <w:spacing w:val="-9"/>
        </w:rPr>
        <w:t> </w:t>
      </w:r>
      <w:r>
        <w:rPr/>
        <w:t>form</w:t>
      </w:r>
      <w:r>
        <w:rPr>
          <w:spacing w:val="-9"/>
        </w:rPr>
        <w:t> </w:t>
      </w:r>
      <w:r>
        <w:rPr/>
        <w:t>of</w:t>
      </w:r>
      <w:r>
        <w:rPr>
          <w:spacing w:val="-9"/>
        </w:rPr>
        <w:t> </w:t>
      </w:r>
      <w:r>
        <w:rPr/>
        <w:t>light-touch</w:t>
      </w:r>
      <w:r>
        <w:rPr>
          <w:spacing w:val="-10"/>
        </w:rPr>
        <w:t> </w:t>
      </w:r>
      <w:r>
        <w:rPr/>
        <w:t>regulation,</w:t>
      </w:r>
      <w:r>
        <w:rPr>
          <w:spacing w:val="-9"/>
        </w:rPr>
        <w:t> </w:t>
      </w:r>
      <w:r>
        <w:rPr/>
        <w:t>the</w:t>
      </w:r>
      <w:r>
        <w:rPr>
          <w:spacing w:val="-10"/>
        </w:rPr>
        <w:t> </w:t>
      </w:r>
      <w:r>
        <w:rPr/>
        <w:t>belief</w:t>
      </w:r>
      <w:r>
        <w:rPr>
          <w:spacing w:val="-7"/>
        </w:rPr>
        <w:t> </w:t>
      </w:r>
      <w:r>
        <w:rPr/>
        <w:t>that</w:t>
      </w:r>
      <w:r>
        <w:rPr>
          <w:spacing w:val="-10"/>
        </w:rPr>
        <w:t> </w:t>
      </w:r>
      <w:r>
        <w:rPr/>
        <w:t>bubbles</w:t>
      </w:r>
      <w:r>
        <w:rPr>
          <w:spacing w:val="-8"/>
        </w:rPr>
        <w:t> </w:t>
      </w:r>
      <w:r>
        <w:rPr/>
        <w:t>cannot</w:t>
      </w:r>
      <w:r>
        <w:rPr>
          <w:spacing w:val="-8"/>
        </w:rPr>
        <w:t> </w:t>
      </w:r>
      <w:r>
        <w:rPr/>
        <w:t>be</w:t>
      </w:r>
      <w:r>
        <w:rPr>
          <w:spacing w:val="-9"/>
        </w:rPr>
        <w:t> </w:t>
      </w:r>
      <w:r>
        <w:rPr/>
        <w:t>identified</w:t>
      </w:r>
      <w:r>
        <w:rPr>
          <w:spacing w:val="-10"/>
        </w:rPr>
        <w:t> </w:t>
      </w:r>
      <w:r>
        <w:rPr/>
        <w:t>and that markets always clear – contributed directly to the financial crisis and the associated erosion of social capital.</w:t>
      </w:r>
    </w:p>
    <w:p>
      <w:pPr>
        <w:pStyle w:val="BodyText"/>
        <w:spacing w:before="11"/>
        <w:rPr>
          <w:sz w:val="27"/>
        </w:rPr>
      </w:pPr>
    </w:p>
    <w:p>
      <w:pPr>
        <w:pStyle w:val="BodyText"/>
        <w:spacing w:line="357" w:lineRule="auto"/>
        <w:ind w:left="226"/>
      </w:pPr>
      <w:r>
        <w:rPr/>
        <w:t>Ensuing events have further strained trust in the financial system. Many supposedly rugged markets were revealed to be cosseted:</w:t>
      </w:r>
    </w:p>
    <w:p>
      <w:pPr>
        <w:pStyle w:val="ListParagraph"/>
        <w:numPr>
          <w:ilvl w:val="0"/>
          <w:numId w:val="1"/>
        </w:numPr>
        <w:tabs>
          <w:tab w:pos="1240" w:val="left" w:leader="none"/>
          <w:tab w:pos="1241" w:val="left" w:leader="none"/>
        </w:tabs>
        <w:spacing w:line="230" w:lineRule="exact" w:before="0" w:after="0"/>
        <w:ind w:left="1240" w:right="0" w:hanging="337"/>
        <w:jc w:val="left"/>
        <w:rPr>
          <w:sz w:val="19"/>
        </w:rPr>
      </w:pPr>
      <w:r>
        <w:rPr>
          <w:sz w:val="19"/>
        </w:rPr>
        <w:t>major</w:t>
      </w:r>
      <w:r>
        <w:rPr>
          <w:spacing w:val="-7"/>
          <w:sz w:val="19"/>
        </w:rPr>
        <w:t> </w:t>
      </w:r>
      <w:r>
        <w:rPr>
          <w:sz w:val="19"/>
        </w:rPr>
        <w:t>banks</w:t>
      </w:r>
      <w:r>
        <w:rPr>
          <w:spacing w:val="-5"/>
          <w:sz w:val="19"/>
        </w:rPr>
        <w:t> </w:t>
      </w:r>
      <w:r>
        <w:rPr>
          <w:sz w:val="19"/>
        </w:rPr>
        <w:t>were</w:t>
      </w:r>
      <w:r>
        <w:rPr>
          <w:spacing w:val="-8"/>
          <w:sz w:val="19"/>
        </w:rPr>
        <w:t> </w:t>
      </w:r>
      <w:r>
        <w:rPr>
          <w:sz w:val="19"/>
        </w:rPr>
        <w:t>too-big-to</w:t>
      </w:r>
      <w:r>
        <w:rPr>
          <w:spacing w:val="-6"/>
          <w:sz w:val="19"/>
        </w:rPr>
        <w:t> </w:t>
      </w:r>
      <w:r>
        <w:rPr>
          <w:sz w:val="19"/>
        </w:rPr>
        <w:t>fail:</w:t>
      </w:r>
      <w:r>
        <w:rPr>
          <w:spacing w:val="-5"/>
          <w:sz w:val="19"/>
        </w:rPr>
        <w:t> </w:t>
      </w:r>
      <w:r>
        <w:rPr>
          <w:sz w:val="19"/>
        </w:rPr>
        <w:t>operating</w:t>
      </w:r>
      <w:r>
        <w:rPr>
          <w:spacing w:val="-6"/>
          <w:sz w:val="19"/>
        </w:rPr>
        <w:t> </w:t>
      </w:r>
      <w:r>
        <w:rPr>
          <w:sz w:val="19"/>
        </w:rPr>
        <w:t>in</w:t>
      </w:r>
      <w:r>
        <w:rPr>
          <w:spacing w:val="-6"/>
          <w:sz w:val="19"/>
        </w:rPr>
        <w:t> </w:t>
      </w:r>
      <w:r>
        <w:rPr>
          <w:sz w:val="19"/>
        </w:rPr>
        <w:t>a</w:t>
      </w:r>
      <w:r>
        <w:rPr>
          <w:spacing w:val="-7"/>
          <w:sz w:val="19"/>
        </w:rPr>
        <w:t> </w:t>
      </w:r>
      <w:r>
        <w:rPr>
          <w:sz w:val="19"/>
        </w:rPr>
        <w:t>privileged</w:t>
      </w:r>
      <w:r>
        <w:rPr>
          <w:spacing w:val="-6"/>
          <w:sz w:val="19"/>
        </w:rPr>
        <w:t> </w:t>
      </w:r>
      <w:r>
        <w:rPr>
          <w:sz w:val="19"/>
        </w:rPr>
        <w:t>heads-I-win-tails-you-lose</w:t>
      </w:r>
      <w:r>
        <w:rPr>
          <w:spacing w:val="-7"/>
          <w:sz w:val="19"/>
        </w:rPr>
        <w:t> </w:t>
      </w:r>
      <w:r>
        <w:rPr>
          <w:sz w:val="19"/>
        </w:rPr>
        <w:t>bubble;</w:t>
      </w:r>
    </w:p>
    <w:p>
      <w:pPr>
        <w:pStyle w:val="ListParagraph"/>
        <w:numPr>
          <w:ilvl w:val="0"/>
          <w:numId w:val="1"/>
        </w:numPr>
        <w:tabs>
          <w:tab w:pos="1240" w:val="left" w:leader="none"/>
          <w:tab w:pos="1241" w:val="left" w:leader="none"/>
        </w:tabs>
        <w:spacing w:line="240" w:lineRule="auto" w:before="185" w:after="0"/>
        <w:ind w:left="1240" w:right="0" w:hanging="337"/>
        <w:jc w:val="left"/>
        <w:rPr>
          <w:sz w:val="19"/>
        </w:rPr>
      </w:pPr>
      <w:r>
        <w:rPr>
          <w:sz w:val="19"/>
        </w:rPr>
        <w:t>there was widespread rigging of benchmarks for personal gain;</w:t>
      </w:r>
      <w:r>
        <w:rPr>
          <w:spacing w:val="-16"/>
          <w:sz w:val="19"/>
        </w:rPr>
        <w:t> </w:t>
      </w:r>
      <w:r>
        <w:rPr>
          <w:sz w:val="19"/>
        </w:rPr>
        <w:t>and</w:t>
      </w:r>
    </w:p>
    <w:p>
      <w:pPr>
        <w:pStyle w:val="ListParagraph"/>
        <w:numPr>
          <w:ilvl w:val="0"/>
          <w:numId w:val="1"/>
        </w:numPr>
        <w:tabs>
          <w:tab w:pos="1240" w:val="left" w:leader="none"/>
          <w:tab w:pos="1241" w:val="left" w:leader="none"/>
        </w:tabs>
        <w:spacing w:line="348" w:lineRule="auto" w:before="184" w:after="0"/>
        <w:ind w:left="1240" w:right="1369" w:hanging="337"/>
        <w:jc w:val="left"/>
        <w:rPr>
          <w:sz w:val="19"/>
        </w:rPr>
      </w:pPr>
      <w:r>
        <w:rPr>
          <w:sz w:val="19"/>
        </w:rPr>
        <w:t>equity</w:t>
      </w:r>
      <w:r>
        <w:rPr>
          <w:spacing w:val="-11"/>
          <w:sz w:val="19"/>
        </w:rPr>
        <w:t> </w:t>
      </w:r>
      <w:r>
        <w:rPr>
          <w:sz w:val="19"/>
        </w:rPr>
        <w:t>markets</w:t>
      </w:r>
      <w:r>
        <w:rPr>
          <w:spacing w:val="-10"/>
          <w:sz w:val="19"/>
        </w:rPr>
        <w:t> </w:t>
      </w:r>
      <w:r>
        <w:rPr>
          <w:sz w:val="19"/>
        </w:rPr>
        <w:t>demonstrated</w:t>
      </w:r>
      <w:r>
        <w:rPr>
          <w:spacing w:val="-10"/>
          <w:sz w:val="19"/>
        </w:rPr>
        <w:t> </w:t>
      </w:r>
      <w:r>
        <w:rPr>
          <w:sz w:val="19"/>
        </w:rPr>
        <w:t>a</w:t>
      </w:r>
      <w:r>
        <w:rPr>
          <w:spacing w:val="-11"/>
          <w:sz w:val="19"/>
        </w:rPr>
        <w:t> </w:t>
      </w:r>
      <w:r>
        <w:rPr>
          <w:sz w:val="19"/>
        </w:rPr>
        <w:t>perverse</w:t>
      </w:r>
      <w:r>
        <w:rPr>
          <w:spacing w:val="-9"/>
          <w:sz w:val="19"/>
        </w:rPr>
        <w:t> </w:t>
      </w:r>
      <w:r>
        <w:rPr>
          <w:sz w:val="19"/>
        </w:rPr>
        <w:t>sense</w:t>
      </w:r>
      <w:r>
        <w:rPr>
          <w:spacing w:val="-11"/>
          <w:sz w:val="19"/>
        </w:rPr>
        <w:t> </w:t>
      </w:r>
      <w:r>
        <w:rPr>
          <w:sz w:val="19"/>
        </w:rPr>
        <w:t>of</w:t>
      </w:r>
      <w:r>
        <w:rPr>
          <w:spacing w:val="-10"/>
          <w:sz w:val="19"/>
        </w:rPr>
        <w:t> </w:t>
      </w:r>
      <w:r>
        <w:rPr>
          <w:sz w:val="19"/>
        </w:rPr>
        <w:t>fairness,</w:t>
      </w:r>
      <w:r>
        <w:rPr>
          <w:spacing w:val="-8"/>
          <w:sz w:val="19"/>
        </w:rPr>
        <w:t> </w:t>
      </w:r>
      <w:r>
        <w:rPr>
          <w:sz w:val="19"/>
        </w:rPr>
        <w:t>blatantly</w:t>
      </w:r>
      <w:r>
        <w:rPr>
          <w:spacing w:val="-11"/>
          <w:sz w:val="19"/>
        </w:rPr>
        <w:t> </w:t>
      </w:r>
      <w:r>
        <w:rPr>
          <w:sz w:val="19"/>
        </w:rPr>
        <w:t>favouring</w:t>
      </w:r>
      <w:r>
        <w:rPr>
          <w:spacing w:val="-10"/>
          <w:sz w:val="19"/>
        </w:rPr>
        <w:t> </w:t>
      </w:r>
      <w:r>
        <w:rPr>
          <w:sz w:val="19"/>
        </w:rPr>
        <w:t>the technologically empowered over the retail</w:t>
      </w:r>
      <w:r>
        <w:rPr>
          <w:spacing w:val="-9"/>
          <w:sz w:val="19"/>
        </w:rPr>
        <w:t> </w:t>
      </w:r>
      <w:r>
        <w:rPr>
          <w:sz w:val="19"/>
        </w:rPr>
        <w:t>investor.</w:t>
      </w:r>
      <w:r>
        <w:rPr>
          <w:sz w:val="19"/>
          <w:vertAlign w:val="superscript"/>
        </w:rPr>
        <w:t>13</w:t>
      </w:r>
    </w:p>
    <w:p>
      <w:pPr>
        <w:spacing w:after="0" w:line="348" w:lineRule="auto"/>
        <w:jc w:val="left"/>
        <w:rPr>
          <w:sz w:val="19"/>
        </w:rPr>
        <w:sectPr>
          <w:pgSz w:w="12240" w:h="15840"/>
          <w:pgMar w:header="0" w:footer="1240" w:top="1440" w:bottom="1440" w:left="1360" w:right="1480"/>
        </w:sectPr>
      </w:pPr>
    </w:p>
    <w:p>
      <w:pPr>
        <w:pStyle w:val="BodyText"/>
        <w:spacing w:line="357" w:lineRule="auto" w:before="80"/>
        <w:ind w:left="226"/>
      </w:pPr>
      <w:r>
        <w:rPr/>
        <w:t>Such practices widen the gap between insider and outsider returns and challenge distributive justice. More fundamentally, the resulting mistrust in market mechanisms reduces both happiness and social capital.</w:t>
      </w:r>
    </w:p>
    <w:p>
      <w:pPr>
        <w:pStyle w:val="BodyText"/>
        <w:spacing w:before="1"/>
        <w:rPr>
          <w:sz w:val="28"/>
        </w:rPr>
      </w:pPr>
    </w:p>
    <w:p>
      <w:pPr>
        <w:pStyle w:val="BodyText"/>
        <w:spacing w:line="355" w:lineRule="auto"/>
        <w:ind w:left="226"/>
      </w:pPr>
      <w:r>
        <w:rPr/>
        <w:t>We</w:t>
      </w:r>
      <w:r>
        <w:rPr>
          <w:spacing w:val="-9"/>
        </w:rPr>
        <w:t> </w:t>
      </w:r>
      <w:r>
        <w:rPr/>
        <w:t>simply</w:t>
      </w:r>
      <w:r>
        <w:rPr>
          <w:spacing w:val="-9"/>
        </w:rPr>
        <w:t> </w:t>
      </w:r>
      <w:r>
        <w:rPr/>
        <w:t>cannot</w:t>
      </w:r>
      <w:r>
        <w:rPr>
          <w:spacing w:val="-7"/>
        </w:rPr>
        <w:t> </w:t>
      </w:r>
      <w:r>
        <w:rPr/>
        <w:t>take</w:t>
      </w:r>
      <w:r>
        <w:rPr>
          <w:spacing w:val="-9"/>
        </w:rPr>
        <w:t> </w:t>
      </w:r>
      <w:r>
        <w:rPr/>
        <w:t>the</w:t>
      </w:r>
      <w:r>
        <w:rPr>
          <w:spacing w:val="-9"/>
        </w:rPr>
        <w:t> </w:t>
      </w:r>
      <w:r>
        <w:rPr/>
        <w:t>capitalist</w:t>
      </w:r>
      <w:r>
        <w:rPr>
          <w:spacing w:val="-9"/>
        </w:rPr>
        <w:t> </w:t>
      </w:r>
      <w:r>
        <w:rPr/>
        <w:t>system,</w:t>
      </w:r>
      <w:r>
        <w:rPr>
          <w:spacing w:val="-7"/>
        </w:rPr>
        <w:t> </w:t>
      </w:r>
      <w:r>
        <w:rPr/>
        <w:t>which</w:t>
      </w:r>
      <w:r>
        <w:rPr>
          <w:spacing w:val="-9"/>
        </w:rPr>
        <w:t> </w:t>
      </w:r>
      <w:r>
        <w:rPr/>
        <w:t>produces</w:t>
      </w:r>
      <w:r>
        <w:rPr>
          <w:spacing w:val="-7"/>
        </w:rPr>
        <w:t> </w:t>
      </w:r>
      <w:r>
        <w:rPr/>
        <w:t>such</w:t>
      </w:r>
      <w:r>
        <w:rPr>
          <w:spacing w:val="-9"/>
        </w:rPr>
        <w:t> </w:t>
      </w:r>
      <w:r>
        <w:rPr/>
        <w:t>plenty</w:t>
      </w:r>
      <w:r>
        <w:rPr>
          <w:spacing w:val="-9"/>
        </w:rPr>
        <w:t> </w:t>
      </w:r>
      <w:r>
        <w:rPr/>
        <w:t>and</w:t>
      </w:r>
      <w:r>
        <w:rPr>
          <w:spacing w:val="-8"/>
        </w:rPr>
        <w:t> </w:t>
      </w:r>
      <w:r>
        <w:rPr/>
        <w:t>so</w:t>
      </w:r>
      <w:r>
        <w:rPr>
          <w:spacing w:val="-9"/>
        </w:rPr>
        <w:t> </w:t>
      </w:r>
      <w:r>
        <w:rPr/>
        <w:t>many</w:t>
      </w:r>
      <w:r>
        <w:rPr>
          <w:spacing w:val="-9"/>
        </w:rPr>
        <w:t> </w:t>
      </w:r>
      <w:r>
        <w:rPr/>
        <w:t>solutions,</w:t>
      </w:r>
      <w:r>
        <w:rPr>
          <w:spacing w:val="-9"/>
        </w:rPr>
        <w:t> </w:t>
      </w:r>
      <w:r>
        <w:rPr/>
        <w:t>for</w:t>
      </w:r>
      <w:r>
        <w:rPr>
          <w:spacing w:val="-9"/>
        </w:rPr>
        <w:t> </w:t>
      </w:r>
      <w:r>
        <w:rPr/>
        <w:t>granted. Prosperity requires not just investment in economic capital, but investment in social</w:t>
      </w:r>
      <w:r>
        <w:rPr>
          <w:spacing w:val="-33"/>
        </w:rPr>
        <w:t> </w:t>
      </w:r>
      <w:r>
        <w:rPr/>
        <w:t>capital.</w:t>
      </w:r>
    </w:p>
    <w:p>
      <w:pPr>
        <w:pStyle w:val="BodyText"/>
        <w:spacing w:before="4"/>
        <w:rPr>
          <w:sz w:val="28"/>
        </w:rPr>
      </w:pPr>
    </w:p>
    <w:p>
      <w:pPr>
        <w:pStyle w:val="BodyText"/>
        <w:spacing w:line="357" w:lineRule="auto"/>
        <w:ind w:left="226" w:right="111"/>
      </w:pPr>
      <w:r>
        <w:rPr/>
        <w:t>It is necessary to rebuild social capital to make markets work. This is not an abstract issue or a naive aspiration. I will argue that we have already made a start with financial reform and that by completing the job, by returning to true markets, we can make capitalism more inclusive.</w:t>
      </w:r>
    </w:p>
    <w:p>
      <w:pPr>
        <w:pStyle w:val="BodyText"/>
        <w:spacing w:before="10"/>
        <w:rPr>
          <w:sz w:val="27"/>
        </w:rPr>
      </w:pPr>
    </w:p>
    <w:p>
      <w:pPr>
        <w:pStyle w:val="Heading2"/>
        <w:spacing w:before="1"/>
      </w:pPr>
      <w:r>
        <w:rPr/>
        <w:t>What then must be done?</w:t>
      </w:r>
    </w:p>
    <w:p>
      <w:pPr>
        <w:pStyle w:val="BodyText"/>
        <w:rPr>
          <w:b/>
          <w:sz w:val="20"/>
        </w:rPr>
      </w:pPr>
    </w:p>
    <w:p>
      <w:pPr>
        <w:pStyle w:val="BodyText"/>
        <w:spacing w:before="6"/>
        <w:rPr>
          <w:b/>
          <w:sz w:val="17"/>
        </w:rPr>
      </w:pPr>
    </w:p>
    <w:p>
      <w:pPr>
        <w:pStyle w:val="BodyText"/>
        <w:spacing w:line="357" w:lineRule="auto"/>
        <w:ind w:left="226" w:right="150"/>
      </w:pPr>
      <w:r>
        <w:rPr/>
        <w:t>There</w:t>
      </w:r>
      <w:r>
        <w:rPr>
          <w:spacing w:val="-9"/>
        </w:rPr>
        <w:t> </w:t>
      </w:r>
      <w:r>
        <w:rPr/>
        <w:t>are</w:t>
      </w:r>
      <w:r>
        <w:rPr>
          <w:spacing w:val="-9"/>
        </w:rPr>
        <w:t> </w:t>
      </w:r>
      <w:r>
        <w:rPr/>
        <w:t>a</w:t>
      </w:r>
      <w:r>
        <w:rPr>
          <w:spacing w:val="-10"/>
        </w:rPr>
        <w:t> </w:t>
      </w:r>
      <w:r>
        <w:rPr/>
        <w:t>wide</w:t>
      </w:r>
      <w:r>
        <w:rPr>
          <w:spacing w:val="-10"/>
        </w:rPr>
        <w:t> </w:t>
      </w:r>
      <w:r>
        <w:rPr/>
        <w:t>range</w:t>
      </w:r>
      <w:r>
        <w:rPr>
          <w:spacing w:val="-10"/>
        </w:rPr>
        <w:t> </w:t>
      </w:r>
      <w:r>
        <w:rPr/>
        <w:t>of</w:t>
      </w:r>
      <w:r>
        <w:rPr>
          <w:spacing w:val="-7"/>
        </w:rPr>
        <w:t> </w:t>
      </w:r>
      <w:r>
        <w:rPr/>
        <w:t>policies</w:t>
      </w:r>
      <w:r>
        <w:rPr>
          <w:spacing w:val="-7"/>
        </w:rPr>
        <w:t> </w:t>
      </w:r>
      <w:r>
        <w:rPr/>
        <w:t>to</w:t>
      </w:r>
      <w:r>
        <w:rPr>
          <w:spacing w:val="-9"/>
        </w:rPr>
        <w:t> </w:t>
      </w:r>
      <w:r>
        <w:rPr/>
        <w:t>promote</w:t>
      </w:r>
      <w:r>
        <w:rPr>
          <w:spacing w:val="-9"/>
        </w:rPr>
        <w:t> </w:t>
      </w:r>
      <w:r>
        <w:rPr/>
        <w:t>inclusive</w:t>
      </w:r>
      <w:r>
        <w:rPr>
          <w:spacing w:val="-10"/>
        </w:rPr>
        <w:t> </w:t>
      </w:r>
      <w:r>
        <w:rPr/>
        <w:t>capitalism</w:t>
      </w:r>
      <w:r>
        <w:rPr>
          <w:spacing w:val="-9"/>
        </w:rPr>
        <w:t> </w:t>
      </w:r>
      <w:r>
        <w:rPr/>
        <w:t>from</w:t>
      </w:r>
      <w:r>
        <w:rPr>
          <w:spacing w:val="-8"/>
        </w:rPr>
        <w:t> </w:t>
      </w:r>
      <w:r>
        <w:rPr/>
        <w:t>early</w:t>
      </w:r>
      <w:r>
        <w:rPr>
          <w:spacing w:val="-9"/>
        </w:rPr>
        <w:t> </w:t>
      </w:r>
      <w:r>
        <w:rPr/>
        <w:t>childhood</w:t>
      </w:r>
      <w:r>
        <w:rPr>
          <w:spacing w:val="-9"/>
        </w:rPr>
        <w:t> </w:t>
      </w:r>
      <w:r>
        <w:rPr/>
        <w:t>education,</w:t>
      </w:r>
      <w:r>
        <w:rPr>
          <w:spacing w:val="-7"/>
        </w:rPr>
        <w:t> </w:t>
      </w:r>
      <w:r>
        <w:rPr/>
        <w:t>training and the importance of differentiated pathways and mixed-income neighbourhoods. These are all fundamentally political</w:t>
      </w:r>
      <w:r>
        <w:rPr>
          <w:spacing w:val="-2"/>
        </w:rPr>
        <w:t> </w:t>
      </w:r>
      <w:r>
        <w:rPr/>
        <w:t>issues.</w:t>
      </w:r>
    </w:p>
    <w:p>
      <w:pPr>
        <w:pStyle w:val="BodyText"/>
        <w:rPr>
          <w:sz w:val="28"/>
        </w:rPr>
      </w:pPr>
    </w:p>
    <w:p>
      <w:pPr>
        <w:pStyle w:val="BodyText"/>
        <w:spacing w:line="355" w:lineRule="auto"/>
        <w:ind w:left="226" w:right="92"/>
      </w:pPr>
      <w:r>
        <w:rPr/>
        <w:t>As an economist who should know the importance of comparative advantage, I will spend the balance of my time focusing on what central banks can do to support inclusive capitalism. The Bank of England’s mission “to promote the good of the people of the UK by maintaining monetary and financial stability” suggests that central banks have an important role to play in supporting social welfare.</w:t>
      </w:r>
    </w:p>
    <w:p>
      <w:pPr>
        <w:pStyle w:val="BodyText"/>
        <w:spacing w:before="7"/>
        <w:rPr>
          <w:sz w:val="28"/>
        </w:rPr>
      </w:pPr>
    </w:p>
    <w:p>
      <w:pPr>
        <w:pStyle w:val="BodyText"/>
        <w:spacing w:line="357" w:lineRule="auto"/>
        <w:ind w:left="226" w:right="126"/>
        <w:jc w:val="both"/>
      </w:pPr>
      <w:r>
        <w:rPr/>
        <w:t>Central</w:t>
      </w:r>
      <w:r>
        <w:rPr>
          <w:spacing w:val="-8"/>
        </w:rPr>
        <w:t> </w:t>
      </w:r>
      <w:r>
        <w:rPr/>
        <w:t>banks</w:t>
      </w:r>
      <w:r>
        <w:rPr>
          <w:spacing w:val="-9"/>
        </w:rPr>
        <w:t> </w:t>
      </w:r>
      <w:r>
        <w:rPr/>
        <w:t>can</w:t>
      </w:r>
      <w:r>
        <w:rPr>
          <w:spacing w:val="-9"/>
        </w:rPr>
        <w:t> </w:t>
      </w:r>
      <w:r>
        <w:rPr/>
        <w:t>contribute</w:t>
      </w:r>
      <w:r>
        <w:rPr>
          <w:spacing w:val="-9"/>
        </w:rPr>
        <w:t> </w:t>
      </w:r>
      <w:r>
        <w:rPr/>
        <w:t>in</w:t>
      </w:r>
      <w:r>
        <w:rPr>
          <w:spacing w:val="-10"/>
        </w:rPr>
        <w:t> </w:t>
      </w:r>
      <w:r>
        <w:rPr/>
        <w:t>two</w:t>
      </w:r>
      <w:r>
        <w:rPr>
          <w:spacing w:val="-10"/>
        </w:rPr>
        <w:t> </w:t>
      </w:r>
      <w:r>
        <w:rPr/>
        <w:t>areas.</w:t>
      </w:r>
      <w:r>
        <w:rPr>
          <w:spacing w:val="34"/>
        </w:rPr>
        <w:t> </w:t>
      </w:r>
      <w:r>
        <w:rPr/>
        <w:t>First,</w:t>
      </w:r>
      <w:r>
        <w:rPr>
          <w:spacing w:val="-9"/>
        </w:rPr>
        <w:t> </w:t>
      </w:r>
      <w:r>
        <w:rPr/>
        <w:t>our</w:t>
      </w:r>
      <w:r>
        <w:rPr>
          <w:spacing w:val="-8"/>
        </w:rPr>
        <w:t> </w:t>
      </w:r>
      <w:r>
        <w:rPr/>
        <w:t>core</w:t>
      </w:r>
      <w:r>
        <w:rPr>
          <w:spacing w:val="-9"/>
        </w:rPr>
        <w:t> </w:t>
      </w:r>
      <w:r>
        <w:rPr/>
        <w:t>macroeconomic</w:t>
      </w:r>
      <w:r>
        <w:rPr>
          <w:spacing w:val="-9"/>
        </w:rPr>
        <w:t> </w:t>
      </w:r>
      <w:r>
        <w:rPr/>
        <w:t>objectives</w:t>
      </w:r>
      <w:r>
        <w:rPr>
          <w:spacing w:val="-9"/>
        </w:rPr>
        <w:t> </w:t>
      </w:r>
      <w:r>
        <w:rPr/>
        <w:t>promote</w:t>
      </w:r>
      <w:r>
        <w:rPr>
          <w:spacing w:val="-8"/>
        </w:rPr>
        <w:t> </w:t>
      </w:r>
      <w:r>
        <w:rPr/>
        <w:t>social</w:t>
      </w:r>
      <w:r>
        <w:rPr>
          <w:spacing w:val="-10"/>
        </w:rPr>
        <w:t> </w:t>
      </w:r>
      <w:r>
        <w:rPr/>
        <w:t>welfare. Second,</w:t>
      </w:r>
      <w:r>
        <w:rPr>
          <w:spacing w:val="-7"/>
        </w:rPr>
        <w:t> </w:t>
      </w:r>
      <w:r>
        <w:rPr/>
        <w:t>we</w:t>
      </w:r>
      <w:r>
        <w:rPr>
          <w:spacing w:val="-7"/>
        </w:rPr>
        <w:t> </w:t>
      </w:r>
      <w:r>
        <w:rPr/>
        <w:t>can</w:t>
      </w:r>
      <w:r>
        <w:rPr>
          <w:spacing w:val="-8"/>
        </w:rPr>
        <w:t> </w:t>
      </w:r>
      <w:r>
        <w:rPr/>
        <w:t>help</w:t>
      </w:r>
      <w:r>
        <w:rPr>
          <w:spacing w:val="-7"/>
        </w:rPr>
        <w:t> </w:t>
      </w:r>
      <w:r>
        <w:rPr/>
        <w:t>to</w:t>
      </w:r>
      <w:r>
        <w:rPr>
          <w:spacing w:val="-7"/>
        </w:rPr>
        <w:t> </w:t>
      </w:r>
      <w:r>
        <w:rPr/>
        <w:t>create</w:t>
      </w:r>
      <w:r>
        <w:rPr>
          <w:spacing w:val="-7"/>
        </w:rPr>
        <w:t> </w:t>
      </w:r>
      <w:r>
        <w:rPr/>
        <w:t>an</w:t>
      </w:r>
      <w:r>
        <w:rPr>
          <w:spacing w:val="-8"/>
        </w:rPr>
        <w:t> </w:t>
      </w:r>
      <w:r>
        <w:rPr/>
        <w:t>environment</w:t>
      </w:r>
      <w:r>
        <w:rPr>
          <w:spacing w:val="-6"/>
        </w:rPr>
        <w:t> </w:t>
      </w:r>
      <w:r>
        <w:rPr/>
        <w:t>in</w:t>
      </w:r>
      <w:r>
        <w:rPr>
          <w:spacing w:val="-8"/>
        </w:rPr>
        <w:t> </w:t>
      </w:r>
      <w:r>
        <w:rPr/>
        <w:t>which</w:t>
      </w:r>
      <w:r>
        <w:rPr>
          <w:spacing w:val="-9"/>
        </w:rPr>
        <w:t> </w:t>
      </w:r>
      <w:r>
        <w:rPr/>
        <w:t>financial</w:t>
      </w:r>
      <w:r>
        <w:rPr>
          <w:spacing w:val="-8"/>
        </w:rPr>
        <w:t> </w:t>
      </w:r>
      <w:r>
        <w:rPr/>
        <w:t>market</w:t>
      </w:r>
      <w:r>
        <w:rPr>
          <w:spacing w:val="-6"/>
        </w:rPr>
        <w:t> </w:t>
      </w:r>
      <w:r>
        <w:rPr/>
        <w:t>participants</w:t>
      </w:r>
      <w:r>
        <w:rPr>
          <w:spacing w:val="-6"/>
        </w:rPr>
        <w:t> </w:t>
      </w:r>
      <w:r>
        <w:rPr/>
        <w:t>are</w:t>
      </w:r>
      <w:r>
        <w:rPr>
          <w:spacing w:val="-8"/>
        </w:rPr>
        <w:t> </w:t>
      </w:r>
      <w:r>
        <w:rPr/>
        <w:t>encouraged</w:t>
      </w:r>
      <w:r>
        <w:rPr>
          <w:spacing w:val="-8"/>
        </w:rPr>
        <w:t> </w:t>
      </w:r>
      <w:r>
        <w:rPr/>
        <w:t>to</w:t>
      </w:r>
      <w:r>
        <w:rPr>
          <w:spacing w:val="-8"/>
        </w:rPr>
        <w:t> </w:t>
      </w:r>
      <w:r>
        <w:rPr/>
        <w:t>think of</w:t>
      </w:r>
      <w:r>
        <w:rPr>
          <w:spacing w:val="-8"/>
        </w:rPr>
        <w:t> </w:t>
      </w:r>
      <w:r>
        <w:rPr/>
        <w:t>their</w:t>
      </w:r>
      <w:r>
        <w:rPr>
          <w:spacing w:val="-7"/>
        </w:rPr>
        <w:t> </w:t>
      </w:r>
      <w:r>
        <w:rPr/>
        <w:t>roles</w:t>
      </w:r>
      <w:r>
        <w:rPr>
          <w:spacing w:val="-7"/>
        </w:rPr>
        <w:t> </w:t>
      </w:r>
      <w:r>
        <w:rPr/>
        <w:t>as</w:t>
      </w:r>
      <w:r>
        <w:rPr>
          <w:spacing w:val="-6"/>
        </w:rPr>
        <w:t> </w:t>
      </w:r>
      <w:r>
        <w:rPr/>
        <w:t>part</w:t>
      </w:r>
      <w:r>
        <w:rPr>
          <w:spacing w:val="-8"/>
        </w:rPr>
        <w:t> </w:t>
      </w:r>
      <w:r>
        <w:rPr/>
        <w:t>of</w:t>
      </w:r>
      <w:r>
        <w:rPr>
          <w:spacing w:val="-7"/>
        </w:rPr>
        <w:t> </w:t>
      </w:r>
      <w:r>
        <w:rPr/>
        <w:t>a</w:t>
      </w:r>
      <w:r>
        <w:rPr>
          <w:spacing w:val="-7"/>
        </w:rPr>
        <w:t> </w:t>
      </w:r>
      <w:r>
        <w:rPr/>
        <w:t>broader</w:t>
      </w:r>
      <w:r>
        <w:rPr>
          <w:spacing w:val="-7"/>
        </w:rPr>
        <w:t> </w:t>
      </w:r>
      <w:r>
        <w:rPr/>
        <w:t>system.</w:t>
      </w:r>
      <w:r>
        <w:rPr>
          <w:spacing w:val="39"/>
        </w:rPr>
        <w:t> </w:t>
      </w:r>
      <w:r>
        <w:rPr/>
        <w:t>By</w:t>
      </w:r>
      <w:r>
        <w:rPr>
          <w:spacing w:val="-6"/>
        </w:rPr>
        <w:t> </w:t>
      </w:r>
      <w:r>
        <w:rPr/>
        <w:t>building</w:t>
      </w:r>
      <w:r>
        <w:rPr>
          <w:spacing w:val="-7"/>
        </w:rPr>
        <w:t> </w:t>
      </w:r>
      <w:r>
        <w:rPr/>
        <w:t>a</w:t>
      </w:r>
      <w:r>
        <w:rPr>
          <w:spacing w:val="-7"/>
        </w:rPr>
        <w:t> </w:t>
      </w:r>
      <w:r>
        <w:rPr/>
        <w:t>sense</w:t>
      </w:r>
      <w:r>
        <w:rPr>
          <w:spacing w:val="-8"/>
        </w:rPr>
        <w:t> </w:t>
      </w:r>
      <w:r>
        <w:rPr/>
        <w:t>of</w:t>
      </w:r>
      <w:r>
        <w:rPr>
          <w:spacing w:val="-5"/>
        </w:rPr>
        <w:t> </w:t>
      </w:r>
      <w:r>
        <w:rPr/>
        <w:t>responsibility</w:t>
      </w:r>
      <w:r>
        <w:rPr>
          <w:spacing w:val="-7"/>
        </w:rPr>
        <w:t> </w:t>
      </w:r>
      <w:r>
        <w:rPr/>
        <w:t>for</w:t>
      </w:r>
      <w:r>
        <w:rPr>
          <w:spacing w:val="-7"/>
        </w:rPr>
        <w:t> </w:t>
      </w:r>
      <w:r>
        <w:rPr/>
        <w:t>the</w:t>
      </w:r>
      <w:r>
        <w:rPr>
          <w:spacing w:val="-8"/>
        </w:rPr>
        <w:t> </w:t>
      </w:r>
      <w:r>
        <w:rPr/>
        <w:t>system,</w:t>
      </w:r>
      <w:r>
        <w:rPr>
          <w:spacing w:val="-8"/>
        </w:rPr>
        <w:t> </w:t>
      </w:r>
      <w:r>
        <w:rPr/>
        <w:t>individuals</w:t>
      </w:r>
      <w:r>
        <w:rPr>
          <w:spacing w:val="-6"/>
        </w:rPr>
        <w:t> </w:t>
      </w:r>
      <w:r>
        <w:rPr/>
        <w:t>will act in ways that reinforce the bonds of social capital and inclusive</w:t>
      </w:r>
      <w:r>
        <w:rPr>
          <w:spacing w:val="-27"/>
        </w:rPr>
        <w:t> </w:t>
      </w:r>
      <w:r>
        <w:rPr/>
        <w:t>capitalism.</w:t>
      </w:r>
    </w:p>
    <w:p>
      <w:pPr>
        <w:pStyle w:val="BodyText"/>
        <w:spacing w:before="11"/>
        <w:rPr>
          <w:sz w:val="27"/>
        </w:rPr>
      </w:pPr>
    </w:p>
    <w:p>
      <w:pPr>
        <w:pStyle w:val="BodyText"/>
        <w:spacing w:line="355" w:lineRule="auto"/>
        <w:ind w:left="226" w:right="314"/>
      </w:pPr>
      <w:r>
        <w:rPr/>
        <w:t>Some of this is straightforward. Inflation hurts the poor the most and the real costs of financial instability – unemployment and the seizure of credit – are likely to be felt most acutely by the poor.</w:t>
      </w:r>
      <w:r>
        <w:rPr>
          <w:vertAlign w:val="superscript"/>
        </w:rPr>
        <w:t>14</w:t>
      </w:r>
      <w:r>
        <w:rPr>
          <w:vertAlign w:val="baseline"/>
        </w:rPr>
        <w:t> Conversely monetary</w:t>
      </w:r>
      <w:r>
        <w:rPr>
          <w:spacing w:val="-11"/>
          <w:vertAlign w:val="baseline"/>
        </w:rPr>
        <w:t> </w:t>
      </w:r>
      <w:r>
        <w:rPr>
          <w:vertAlign w:val="baseline"/>
        </w:rPr>
        <w:t>and</w:t>
      </w:r>
      <w:r>
        <w:rPr>
          <w:spacing w:val="-9"/>
          <w:vertAlign w:val="baseline"/>
        </w:rPr>
        <w:t> </w:t>
      </w:r>
      <w:r>
        <w:rPr>
          <w:vertAlign w:val="baseline"/>
        </w:rPr>
        <w:t>financial</w:t>
      </w:r>
      <w:r>
        <w:rPr>
          <w:spacing w:val="-11"/>
          <w:vertAlign w:val="baseline"/>
        </w:rPr>
        <w:t> </w:t>
      </w:r>
      <w:r>
        <w:rPr>
          <w:vertAlign w:val="baseline"/>
        </w:rPr>
        <w:t>stability</w:t>
      </w:r>
      <w:r>
        <w:rPr>
          <w:spacing w:val="-10"/>
          <w:vertAlign w:val="baseline"/>
        </w:rPr>
        <w:t> </w:t>
      </w:r>
      <w:r>
        <w:rPr>
          <w:vertAlign w:val="baseline"/>
        </w:rPr>
        <w:t>are</w:t>
      </w:r>
      <w:r>
        <w:rPr>
          <w:spacing w:val="-10"/>
          <w:vertAlign w:val="baseline"/>
        </w:rPr>
        <w:t> </w:t>
      </w:r>
      <w:r>
        <w:rPr>
          <w:vertAlign w:val="baseline"/>
        </w:rPr>
        <w:t>cornerstones</w:t>
      </w:r>
      <w:r>
        <w:rPr>
          <w:spacing w:val="-10"/>
          <w:vertAlign w:val="baseline"/>
        </w:rPr>
        <w:t> </w:t>
      </w:r>
      <w:r>
        <w:rPr>
          <w:vertAlign w:val="baseline"/>
        </w:rPr>
        <w:t>of</w:t>
      </w:r>
      <w:r>
        <w:rPr>
          <w:spacing w:val="-10"/>
          <w:vertAlign w:val="baseline"/>
        </w:rPr>
        <w:t> </w:t>
      </w:r>
      <w:r>
        <w:rPr>
          <w:vertAlign w:val="baseline"/>
        </w:rPr>
        <w:t>strong,</w:t>
      </w:r>
      <w:r>
        <w:rPr>
          <w:spacing w:val="-10"/>
          <w:vertAlign w:val="baseline"/>
        </w:rPr>
        <w:t> </w:t>
      </w:r>
      <w:r>
        <w:rPr>
          <w:vertAlign w:val="baseline"/>
        </w:rPr>
        <w:t>sustainable</w:t>
      </w:r>
      <w:r>
        <w:rPr>
          <w:spacing w:val="-11"/>
          <w:vertAlign w:val="baseline"/>
        </w:rPr>
        <w:t> </w:t>
      </w:r>
      <w:r>
        <w:rPr>
          <w:vertAlign w:val="baseline"/>
        </w:rPr>
        <w:t>and</w:t>
      </w:r>
      <w:r>
        <w:rPr>
          <w:spacing w:val="-10"/>
          <w:vertAlign w:val="baseline"/>
        </w:rPr>
        <w:t> </w:t>
      </w:r>
      <w:r>
        <w:rPr>
          <w:vertAlign w:val="baseline"/>
        </w:rPr>
        <w:t>balanced</w:t>
      </w:r>
      <w:r>
        <w:rPr>
          <w:spacing w:val="-12"/>
          <w:vertAlign w:val="baseline"/>
        </w:rPr>
        <w:t> </w:t>
      </w:r>
      <w:r>
        <w:rPr>
          <w:vertAlign w:val="baseline"/>
        </w:rPr>
        <w:t>growth</w:t>
      </w:r>
      <w:r>
        <w:rPr>
          <w:spacing w:val="-10"/>
          <w:vertAlign w:val="baseline"/>
        </w:rPr>
        <w:t> </w:t>
      </w:r>
      <w:r>
        <w:rPr>
          <w:vertAlign w:val="baseline"/>
        </w:rPr>
        <w:t>and</w:t>
      </w:r>
      <w:r>
        <w:rPr>
          <w:spacing w:val="-10"/>
          <w:vertAlign w:val="baseline"/>
        </w:rPr>
        <w:t> </w:t>
      </w:r>
      <w:r>
        <w:rPr>
          <w:vertAlign w:val="baseline"/>
        </w:rPr>
        <w:t>therefore directly affect distributive</w:t>
      </w:r>
      <w:r>
        <w:rPr>
          <w:spacing w:val="-5"/>
          <w:vertAlign w:val="baseline"/>
        </w:rPr>
        <w:t> </w:t>
      </w:r>
      <w:r>
        <w:rPr>
          <w:vertAlign w:val="baseline"/>
        </w:rPr>
        <w:t>justice.</w:t>
      </w:r>
    </w:p>
    <w:p>
      <w:pPr>
        <w:pStyle w:val="BodyText"/>
        <w:spacing w:before="7"/>
        <w:rPr>
          <w:sz w:val="28"/>
        </w:rPr>
      </w:pPr>
    </w:p>
    <w:p>
      <w:pPr>
        <w:pStyle w:val="BodyText"/>
        <w:spacing w:line="355" w:lineRule="auto"/>
        <w:ind w:left="226"/>
      </w:pPr>
      <w:r>
        <w:rPr/>
        <w:t>Some is more nuanced. While to not have acted would have been catastrophic for all, the distributional consequences of the response to the financial crisis have been significant. Extraordinary monetary stimulus</w:t>
      </w:r>
    </w:p>
    <w:p>
      <w:pPr>
        <w:pStyle w:val="BodyText"/>
        <w:spacing w:line="357" w:lineRule="auto" w:before="2"/>
        <w:ind w:left="226" w:right="111"/>
      </w:pPr>
      <w:r>
        <w:rPr/>
        <w:t>– both conventional, through low short-term interest rates, and unconventional, through large scale purchases</w:t>
      </w:r>
      <w:r>
        <w:rPr>
          <w:spacing w:val="-8"/>
        </w:rPr>
        <w:t> </w:t>
      </w:r>
      <w:r>
        <w:rPr/>
        <w:t>of</w:t>
      </w:r>
      <w:r>
        <w:rPr>
          <w:spacing w:val="-8"/>
        </w:rPr>
        <w:t> </w:t>
      </w:r>
      <w:r>
        <w:rPr/>
        <w:t>assets</w:t>
      </w:r>
      <w:r>
        <w:rPr>
          <w:spacing w:val="-8"/>
        </w:rPr>
        <w:t> </w:t>
      </w:r>
      <w:r>
        <w:rPr/>
        <w:t>–</w:t>
      </w:r>
      <w:r>
        <w:rPr>
          <w:spacing w:val="-10"/>
        </w:rPr>
        <w:t> </w:t>
      </w:r>
      <w:r>
        <w:rPr/>
        <w:t>raised</w:t>
      </w:r>
      <w:r>
        <w:rPr>
          <w:spacing w:val="-9"/>
        </w:rPr>
        <w:t> </w:t>
      </w:r>
      <w:r>
        <w:rPr/>
        <w:t>a</w:t>
      </w:r>
      <w:r>
        <w:rPr>
          <w:spacing w:val="-9"/>
        </w:rPr>
        <w:t> </w:t>
      </w:r>
      <w:r>
        <w:rPr/>
        <w:t>range</w:t>
      </w:r>
      <w:r>
        <w:rPr>
          <w:spacing w:val="-9"/>
        </w:rPr>
        <w:t> </w:t>
      </w:r>
      <w:r>
        <w:rPr/>
        <w:t>of</w:t>
      </w:r>
      <w:r>
        <w:rPr>
          <w:spacing w:val="-7"/>
        </w:rPr>
        <w:t> </w:t>
      </w:r>
      <w:r>
        <w:rPr/>
        <w:t>asset</w:t>
      </w:r>
      <w:r>
        <w:rPr>
          <w:spacing w:val="-9"/>
        </w:rPr>
        <w:t> </w:t>
      </w:r>
      <w:r>
        <w:rPr/>
        <w:t>prices,</w:t>
      </w:r>
      <w:r>
        <w:rPr>
          <w:spacing w:val="-8"/>
        </w:rPr>
        <w:t> </w:t>
      </w:r>
      <w:r>
        <w:rPr/>
        <w:t>benefiting</w:t>
      </w:r>
      <w:r>
        <w:rPr>
          <w:spacing w:val="-9"/>
        </w:rPr>
        <w:t> </w:t>
      </w:r>
      <w:r>
        <w:rPr/>
        <w:t>their</w:t>
      </w:r>
      <w:r>
        <w:rPr>
          <w:spacing w:val="-8"/>
        </w:rPr>
        <w:t> </w:t>
      </w:r>
      <w:r>
        <w:rPr/>
        <w:t>owners,</w:t>
      </w:r>
      <w:r>
        <w:rPr>
          <w:spacing w:val="-8"/>
        </w:rPr>
        <w:t> </w:t>
      </w:r>
      <w:r>
        <w:rPr/>
        <w:t>and</w:t>
      </w:r>
      <w:r>
        <w:rPr>
          <w:spacing w:val="-8"/>
        </w:rPr>
        <w:t> </w:t>
      </w:r>
      <w:r>
        <w:rPr/>
        <w:t>lowered</w:t>
      </w:r>
      <w:r>
        <w:rPr>
          <w:spacing w:val="-10"/>
        </w:rPr>
        <w:t> </w:t>
      </w:r>
      <w:r>
        <w:rPr/>
        <w:t>yields,</w:t>
      </w:r>
      <w:r>
        <w:rPr>
          <w:spacing w:val="-8"/>
        </w:rPr>
        <w:t> </w:t>
      </w:r>
      <w:r>
        <w:rPr/>
        <w:t>benefiting borrowers at the expense of</w:t>
      </w:r>
      <w:r>
        <w:rPr>
          <w:spacing w:val="-3"/>
        </w:rPr>
        <w:t> </w:t>
      </w:r>
      <w:r>
        <w:rPr/>
        <w:t>savers.</w:t>
      </w:r>
      <w:r>
        <w:rPr>
          <w:vertAlign w:val="superscript"/>
        </w:rPr>
        <w:t>15</w:t>
      </w:r>
    </w:p>
    <w:p>
      <w:pPr>
        <w:pStyle w:val="BodyText"/>
        <w:rPr>
          <w:sz w:val="28"/>
        </w:rPr>
      </w:pPr>
    </w:p>
    <w:p>
      <w:pPr>
        <w:pStyle w:val="BodyText"/>
        <w:spacing w:line="355" w:lineRule="auto"/>
        <w:ind w:left="226" w:right="103"/>
        <w:jc w:val="both"/>
      </w:pPr>
      <w:r>
        <w:rPr/>
        <w:t>Central banks are not blind to these issues. Rather we recognise that decisions to redistribute wealth are rightly</w:t>
      </w:r>
      <w:r>
        <w:rPr>
          <w:spacing w:val="-8"/>
        </w:rPr>
        <w:t> </w:t>
      </w:r>
      <w:r>
        <w:rPr/>
        <w:t>political,</w:t>
      </w:r>
      <w:r>
        <w:rPr>
          <w:spacing w:val="-7"/>
        </w:rPr>
        <w:t> </w:t>
      </w:r>
      <w:r>
        <w:rPr/>
        <w:t>as</w:t>
      </w:r>
      <w:r>
        <w:rPr>
          <w:spacing w:val="-7"/>
        </w:rPr>
        <w:t> </w:t>
      </w:r>
      <w:r>
        <w:rPr/>
        <w:t>are</w:t>
      </w:r>
      <w:r>
        <w:rPr>
          <w:spacing w:val="-8"/>
        </w:rPr>
        <w:t> </w:t>
      </w:r>
      <w:r>
        <w:rPr/>
        <w:t>most</w:t>
      </w:r>
      <w:r>
        <w:rPr>
          <w:spacing w:val="-8"/>
        </w:rPr>
        <w:t> </w:t>
      </w:r>
      <w:r>
        <w:rPr/>
        <w:t>policies</w:t>
      </w:r>
      <w:r>
        <w:rPr>
          <w:spacing w:val="-7"/>
        </w:rPr>
        <w:t> </w:t>
      </w:r>
      <w:r>
        <w:rPr/>
        <w:t>that</w:t>
      </w:r>
      <w:r>
        <w:rPr>
          <w:spacing w:val="-7"/>
        </w:rPr>
        <w:t> </w:t>
      </w:r>
      <w:r>
        <w:rPr/>
        <w:t>promote</w:t>
      </w:r>
      <w:r>
        <w:rPr>
          <w:spacing w:val="-8"/>
        </w:rPr>
        <w:t> </w:t>
      </w:r>
      <w:r>
        <w:rPr/>
        <w:t>social</w:t>
      </w:r>
      <w:r>
        <w:rPr>
          <w:spacing w:val="-8"/>
        </w:rPr>
        <w:t> </w:t>
      </w:r>
      <w:r>
        <w:rPr/>
        <w:t>mobility.</w:t>
      </w:r>
      <w:r>
        <w:rPr>
          <w:spacing w:val="39"/>
        </w:rPr>
        <w:t> </w:t>
      </w:r>
      <w:r>
        <w:rPr/>
        <w:t>It</w:t>
      </w:r>
      <w:r>
        <w:rPr>
          <w:spacing w:val="-7"/>
        </w:rPr>
        <w:t> </w:t>
      </w:r>
      <w:r>
        <w:rPr/>
        <w:t>is</w:t>
      </w:r>
      <w:r>
        <w:rPr>
          <w:spacing w:val="-8"/>
        </w:rPr>
        <w:t> </w:t>
      </w:r>
      <w:r>
        <w:rPr/>
        <w:t>only</w:t>
      </w:r>
      <w:r>
        <w:rPr>
          <w:spacing w:val="-7"/>
        </w:rPr>
        <w:t> </w:t>
      </w:r>
      <w:r>
        <w:rPr/>
        <w:t>in</w:t>
      </w:r>
      <w:r>
        <w:rPr>
          <w:spacing w:val="-8"/>
        </w:rPr>
        <w:t> </w:t>
      </w:r>
      <w:r>
        <w:rPr/>
        <w:t>extreme</w:t>
      </w:r>
      <w:r>
        <w:rPr>
          <w:spacing w:val="-9"/>
        </w:rPr>
        <w:t> </w:t>
      </w:r>
      <w:r>
        <w:rPr/>
        <w:t>circumstances,</w:t>
      </w:r>
      <w:r>
        <w:rPr>
          <w:spacing w:val="-6"/>
        </w:rPr>
        <w:t> </w:t>
      </w:r>
      <w:r>
        <w:rPr/>
        <w:t>such</w:t>
      </w:r>
      <w:r>
        <w:rPr>
          <w:spacing w:val="-9"/>
        </w:rPr>
        <w:t> </w:t>
      </w:r>
      <w:r>
        <w:rPr/>
        <w:t>as</w:t>
      </w:r>
    </w:p>
    <w:p>
      <w:pPr>
        <w:spacing w:after="0" w:line="355" w:lineRule="auto"/>
        <w:jc w:val="both"/>
        <w:sectPr>
          <w:footerReference w:type="default" r:id="rId8"/>
          <w:pgSz w:w="12240" w:h="15840"/>
          <w:pgMar w:footer="1240" w:header="0" w:top="1440" w:bottom="1440" w:left="1360" w:right="1480"/>
          <w:pgNumType w:start="4"/>
        </w:sectPr>
      </w:pPr>
    </w:p>
    <w:p>
      <w:pPr>
        <w:pStyle w:val="BodyText"/>
        <w:spacing w:line="357" w:lineRule="auto" w:before="80"/>
        <w:ind w:left="226" w:right="1243"/>
      </w:pPr>
      <w:r>
        <w:rPr/>
        <w:t>in the wake of a financial crisis, that we can have some limited influence on social mobility and intergenerational equity.</w:t>
      </w:r>
    </w:p>
    <w:p>
      <w:pPr>
        <w:pStyle w:val="BodyText"/>
        <w:spacing w:before="1"/>
        <w:rPr>
          <w:sz w:val="28"/>
        </w:rPr>
      </w:pPr>
    </w:p>
    <w:p>
      <w:pPr>
        <w:pStyle w:val="BodyText"/>
        <w:spacing w:line="357" w:lineRule="auto"/>
        <w:ind w:left="226"/>
      </w:pPr>
      <w:r>
        <w:rPr/>
        <w:t>That is because the depth and duration of recessions can profoundly affect the opportunities over the rest of the lives of affected workers. For example, a rise in unemployment by 5 percentage points is estimated to imply an average initial loss of earnings for new college graduates of around 9 per cent, an effect which is estimated to fade only after a decade.</w:t>
      </w:r>
      <w:r>
        <w:rPr>
          <w:vertAlign w:val="superscript"/>
        </w:rPr>
        <w:t>16</w:t>
      </w:r>
      <w:r>
        <w:rPr>
          <w:vertAlign w:val="baseline"/>
        </w:rPr>
        <w:t> The persistent effects from adverse labour market conditions are much larger for individuals in the first year of their careers than for those with a few years of experience. And losses are magnified for those whose earnings are predicted to be lower, based on their college major. The current situation in many advanced economies is very challenging: over 40% of recent graduates in US are underemployed</w:t>
      </w:r>
      <w:r>
        <w:rPr>
          <w:vertAlign w:val="superscript"/>
        </w:rPr>
        <w:t>17</w:t>
      </w:r>
      <w:r>
        <w:rPr>
          <w:vertAlign w:val="baseline"/>
        </w:rPr>
        <w:t> and youth unemployment is around 50% in the worst affected countries in the Euro area.</w:t>
      </w:r>
    </w:p>
    <w:p>
      <w:pPr>
        <w:pStyle w:val="BodyText"/>
        <w:spacing w:before="6"/>
        <w:rPr>
          <w:sz w:val="27"/>
        </w:rPr>
      </w:pPr>
    </w:p>
    <w:p>
      <w:pPr>
        <w:pStyle w:val="BodyText"/>
        <w:spacing w:line="357" w:lineRule="auto"/>
        <w:ind w:left="226" w:right="196"/>
      </w:pPr>
      <w:r>
        <w:rPr/>
        <w:t>With clear risks of a misplaced if not lost generation, to the extent appropriate under our mandates, the monetary policy response has represented a race against long-term (or hysteretic) unemployment. As Janet</w:t>
      </w:r>
      <w:r>
        <w:rPr>
          <w:spacing w:val="-11"/>
        </w:rPr>
        <w:t> </w:t>
      </w:r>
      <w:r>
        <w:rPr/>
        <w:t>Yellen</w:t>
      </w:r>
      <w:r>
        <w:rPr>
          <w:spacing w:val="-11"/>
        </w:rPr>
        <w:t> </w:t>
      </w:r>
      <w:r>
        <w:rPr/>
        <w:t>remarked,</w:t>
      </w:r>
      <w:r>
        <w:rPr>
          <w:spacing w:val="-11"/>
        </w:rPr>
        <w:t> </w:t>
      </w:r>
      <w:r>
        <w:rPr/>
        <w:t>“the</w:t>
      </w:r>
      <w:r>
        <w:rPr>
          <w:spacing w:val="-10"/>
        </w:rPr>
        <w:t> </w:t>
      </w:r>
      <w:r>
        <w:rPr/>
        <w:t>risk</w:t>
      </w:r>
      <w:r>
        <w:rPr>
          <w:spacing w:val="-11"/>
        </w:rPr>
        <w:t> </w:t>
      </w:r>
      <w:r>
        <w:rPr/>
        <w:t>that</w:t>
      </w:r>
      <w:r>
        <w:rPr>
          <w:spacing w:val="-10"/>
        </w:rPr>
        <w:t> </w:t>
      </w:r>
      <w:r>
        <w:rPr/>
        <w:t>continued</w:t>
      </w:r>
      <w:r>
        <w:rPr>
          <w:spacing w:val="-11"/>
        </w:rPr>
        <w:t> </w:t>
      </w:r>
      <w:r>
        <w:rPr/>
        <w:t>high</w:t>
      </w:r>
      <w:r>
        <w:rPr>
          <w:spacing w:val="-11"/>
        </w:rPr>
        <w:t> </w:t>
      </w:r>
      <w:r>
        <w:rPr/>
        <w:t>unemployment</w:t>
      </w:r>
      <w:r>
        <w:rPr>
          <w:spacing w:val="-9"/>
        </w:rPr>
        <w:t> </w:t>
      </w:r>
      <w:r>
        <w:rPr/>
        <w:t>could</w:t>
      </w:r>
      <w:r>
        <w:rPr>
          <w:spacing w:val="-12"/>
        </w:rPr>
        <w:t> </w:t>
      </w:r>
      <w:r>
        <w:rPr/>
        <w:t>eventually</w:t>
      </w:r>
      <w:r>
        <w:rPr>
          <w:spacing w:val="-10"/>
        </w:rPr>
        <w:t> </w:t>
      </w:r>
      <w:r>
        <w:rPr/>
        <w:t>lead</w:t>
      </w:r>
      <w:r>
        <w:rPr>
          <w:spacing w:val="-11"/>
        </w:rPr>
        <w:t> </w:t>
      </w:r>
      <w:r>
        <w:rPr/>
        <w:t>to</w:t>
      </w:r>
      <w:r>
        <w:rPr>
          <w:spacing w:val="-11"/>
        </w:rPr>
        <w:t> </w:t>
      </w:r>
      <w:r>
        <w:rPr/>
        <w:t>more-persistent structural problems underscores the case for maintaining a highly accommodative stance of monetary policy.”</w:t>
      </w:r>
      <w:r>
        <w:rPr>
          <w:vertAlign w:val="superscript"/>
        </w:rPr>
        <w:t>18</w:t>
      </w:r>
    </w:p>
    <w:p>
      <w:pPr>
        <w:pStyle w:val="BodyText"/>
        <w:spacing w:before="9"/>
        <w:rPr>
          <w:sz w:val="27"/>
        </w:rPr>
      </w:pPr>
    </w:p>
    <w:p>
      <w:pPr>
        <w:pStyle w:val="BodyText"/>
        <w:spacing w:line="355" w:lineRule="auto"/>
        <w:ind w:left="226"/>
      </w:pPr>
      <w:r>
        <w:rPr/>
        <w:t>In Britain at least, these risks have been sharply reduced. The Bank of England has used a range of policies first to stimulate and then to secure the recovery. These have helped support the strongest job growth on record including record-high transitions back into employment by the longer-term unemployed. Longer-term social mobility will benefit from this track record.</w:t>
      </w:r>
    </w:p>
    <w:p>
      <w:pPr>
        <w:pStyle w:val="BodyText"/>
        <w:spacing w:before="7"/>
        <w:rPr>
          <w:sz w:val="28"/>
        </w:rPr>
      </w:pPr>
    </w:p>
    <w:p>
      <w:pPr>
        <w:pStyle w:val="BodyText"/>
        <w:spacing w:line="357" w:lineRule="auto"/>
        <w:ind w:left="226" w:right="111"/>
      </w:pPr>
      <w:r>
        <w:rPr/>
        <w:t>Looking</w:t>
      </w:r>
      <w:r>
        <w:rPr>
          <w:spacing w:val="-9"/>
        </w:rPr>
        <w:t> </w:t>
      </w:r>
      <w:r>
        <w:rPr/>
        <w:t>ahead,</w:t>
      </w:r>
      <w:r>
        <w:rPr>
          <w:spacing w:val="-7"/>
        </w:rPr>
        <w:t> </w:t>
      </w:r>
      <w:r>
        <w:rPr/>
        <w:t>improvements</w:t>
      </w:r>
      <w:r>
        <w:rPr>
          <w:spacing w:val="-8"/>
        </w:rPr>
        <w:t> </w:t>
      </w:r>
      <w:r>
        <w:rPr/>
        <w:t>in</w:t>
      </w:r>
      <w:r>
        <w:rPr>
          <w:spacing w:val="-8"/>
        </w:rPr>
        <w:t> </w:t>
      </w:r>
      <w:r>
        <w:rPr/>
        <w:t>policy</w:t>
      </w:r>
      <w:r>
        <w:rPr>
          <w:spacing w:val="-9"/>
        </w:rPr>
        <w:t> </w:t>
      </w:r>
      <w:r>
        <w:rPr/>
        <w:t>frameworks</w:t>
      </w:r>
      <w:r>
        <w:rPr>
          <w:spacing w:val="-8"/>
        </w:rPr>
        <w:t> </w:t>
      </w:r>
      <w:r>
        <w:rPr/>
        <w:t>should</w:t>
      </w:r>
      <w:r>
        <w:rPr>
          <w:spacing w:val="-11"/>
        </w:rPr>
        <w:t> </w:t>
      </w:r>
      <w:r>
        <w:rPr/>
        <w:t>help</w:t>
      </w:r>
      <w:r>
        <w:rPr>
          <w:spacing w:val="-8"/>
        </w:rPr>
        <w:t> </w:t>
      </w:r>
      <w:r>
        <w:rPr/>
        <w:t>to</w:t>
      </w:r>
      <w:r>
        <w:rPr>
          <w:spacing w:val="-9"/>
        </w:rPr>
        <w:t> </w:t>
      </w:r>
      <w:r>
        <w:rPr/>
        <w:t>reduce</w:t>
      </w:r>
      <w:r>
        <w:rPr>
          <w:spacing w:val="-8"/>
        </w:rPr>
        <w:t> </w:t>
      </w:r>
      <w:r>
        <w:rPr/>
        <w:t>–</w:t>
      </w:r>
      <w:r>
        <w:rPr>
          <w:spacing w:val="-9"/>
        </w:rPr>
        <w:t> </w:t>
      </w:r>
      <w:r>
        <w:rPr/>
        <w:t>but</w:t>
      </w:r>
      <w:r>
        <w:rPr>
          <w:spacing w:val="-8"/>
        </w:rPr>
        <w:t> </w:t>
      </w:r>
      <w:r>
        <w:rPr/>
        <w:t>not</w:t>
      </w:r>
      <w:r>
        <w:rPr>
          <w:spacing w:val="-9"/>
        </w:rPr>
        <w:t> </w:t>
      </w:r>
      <w:r>
        <w:rPr/>
        <w:t>eliminate</w:t>
      </w:r>
      <w:r>
        <w:rPr>
          <w:spacing w:val="-8"/>
        </w:rPr>
        <w:t> </w:t>
      </w:r>
      <w:r>
        <w:rPr/>
        <w:t>–</w:t>
      </w:r>
      <w:r>
        <w:rPr>
          <w:spacing w:val="-7"/>
        </w:rPr>
        <w:t> </w:t>
      </w:r>
      <w:r>
        <w:rPr/>
        <w:t>the</w:t>
      </w:r>
      <w:r>
        <w:rPr>
          <w:spacing w:val="-9"/>
        </w:rPr>
        <w:t> </w:t>
      </w:r>
      <w:r>
        <w:rPr/>
        <w:t>incidence of financial crises. A core lesson of the recent episode is the need to think of the system as a whole. That is now reflected in the Bank of England’s responsibility to bring a macroprudential perspective to financial stability</w:t>
      </w:r>
      <w:r>
        <w:rPr>
          <w:spacing w:val="-2"/>
        </w:rPr>
        <w:t> </w:t>
      </w:r>
      <w:r>
        <w:rPr/>
        <w:t>policy.</w:t>
      </w:r>
    </w:p>
    <w:p>
      <w:pPr>
        <w:pStyle w:val="BodyText"/>
        <w:spacing w:before="9"/>
        <w:rPr>
          <w:sz w:val="27"/>
        </w:rPr>
      </w:pPr>
    </w:p>
    <w:p>
      <w:pPr>
        <w:pStyle w:val="Heading2"/>
      </w:pPr>
      <w:r>
        <w:rPr/>
        <w:t>Financial reform and rebuilding social capital</w:t>
      </w:r>
    </w:p>
    <w:p>
      <w:pPr>
        <w:pStyle w:val="BodyText"/>
        <w:rPr>
          <w:b/>
          <w:sz w:val="20"/>
        </w:rPr>
      </w:pPr>
    </w:p>
    <w:p>
      <w:pPr>
        <w:pStyle w:val="BodyText"/>
        <w:spacing w:before="6"/>
        <w:rPr>
          <w:b/>
          <w:sz w:val="17"/>
        </w:rPr>
      </w:pPr>
    </w:p>
    <w:p>
      <w:pPr>
        <w:pStyle w:val="BodyText"/>
        <w:spacing w:line="357" w:lineRule="auto"/>
        <w:ind w:left="226" w:right="196"/>
      </w:pPr>
      <w:r>
        <w:rPr/>
        <w:t>Central</w:t>
      </w:r>
      <w:r>
        <w:rPr>
          <w:spacing w:val="-9"/>
        </w:rPr>
        <w:t> </w:t>
      </w:r>
      <w:r>
        <w:rPr/>
        <w:t>banks’</w:t>
      </w:r>
      <w:r>
        <w:rPr>
          <w:spacing w:val="-9"/>
        </w:rPr>
        <w:t> </w:t>
      </w:r>
      <w:r>
        <w:rPr/>
        <w:t>greatest</w:t>
      </w:r>
      <w:r>
        <w:rPr>
          <w:spacing w:val="-9"/>
        </w:rPr>
        <w:t> </w:t>
      </w:r>
      <w:r>
        <w:rPr/>
        <w:t>contribution</w:t>
      </w:r>
      <w:r>
        <w:rPr>
          <w:spacing w:val="-11"/>
        </w:rPr>
        <w:t> </w:t>
      </w:r>
      <w:r>
        <w:rPr/>
        <w:t>to</w:t>
      </w:r>
      <w:r>
        <w:rPr>
          <w:spacing w:val="-10"/>
        </w:rPr>
        <w:t> </w:t>
      </w:r>
      <w:r>
        <w:rPr/>
        <w:t>inclusive</w:t>
      </w:r>
      <w:r>
        <w:rPr>
          <w:spacing w:val="-10"/>
        </w:rPr>
        <w:t> </w:t>
      </w:r>
      <w:r>
        <w:rPr/>
        <w:t>capitalism</w:t>
      </w:r>
      <w:r>
        <w:rPr>
          <w:spacing w:val="-10"/>
        </w:rPr>
        <w:t> </w:t>
      </w:r>
      <w:r>
        <w:rPr/>
        <w:t>may</w:t>
      </w:r>
      <w:r>
        <w:rPr>
          <w:spacing w:val="-9"/>
        </w:rPr>
        <w:t> </w:t>
      </w:r>
      <w:r>
        <w:rPr/>
        <w:t>be</w:t>
      </w:r>
      <w:r>
        <w:rPr>
          <w:spacing w:val="-9"/>
        </w:rPr>
        <w:t> </w:t>
      </w:r>
      <w:r>
        <w:rPr/>
        <w:t>driving</w:t>
      </w:r>
      <w:r>
        <w:rPr>
          <w:spacing w:val="-11"/>
        </w:rPr>
        <w:t> </w:t>
      </w:r>
      <w:r>
        <w:rPr/>
        <w:t>financial</w:t>
      </w:r>
      <w:r>
        <w:rPr>
          <w:spacing w:val="-9"/>
        </w:rPr>
        <w:t> </w:t>
      </w:r>
      <w:r>
        <w:rPr/>
        <w:t>reforms</w:t>
      </w:r>
      <w:r>
        <w:rPr>
          <w:spacing w:val="-10"/>
        </w:rPr>
        <w:t> </w:t>
      </w:r>
      <w:r>
        <w:rPr/>
        <w:t>that</w:t>
      </w:r>
      <w:r>
        <w:rPr>
          <w:spacing w:val="-10"/>
        </w:rPr>
        <w:t> </w:t>
      </w:r>
      <w:r>
        <w:rPr/>
        <w:t>are</w:t>
      </w:r>
      <w:r>
        <w:rPr>
          <w:spacing w:val="-10"/>
        </w:rPr>
        <w:t> </w:t>
      </w:r>
      <w:r>
        <w:rPr/>
        <w:t>helping to re-build the necessary social</w:t>
      </w:r>
      <w:r>
        <w:rPr>
          <w:spacing w:val="-5"/>
        </w:rPr>
        <w:t> </w:t>
      </w:r>
      <w:r>
        <w:rPr/>
        <w:t>capital.</w:t>
      </w:r>
    </w:p>
    <w:p>
      <w:pPr>
        <w:pStyle w:val="BodyText"/>
        <w:spacing w:before="2"/>
        <w:rPr>
          <w:sz w:val="28"/>
        </w:rPr>
      </w:pPr>
    </w:p>
    <w:p>
      <w:pPr>
        <w:pStyle w:val="BodyText"/>
        <w:spacing w:line="355" w:lineRule="auto"/>
        <w:ind w:left="226"/>
      </w:pPr>
      <w:r>
        <w:rPr/>
        <w:t>In doing so, we need to recognise the tension between pure free market capitalism, which reinforces the primacy</w:t>
      </w:r>
      <w:r>
        <w:rPr>
          <w:spacing w:val="-9"/>
        </w:rPr>
        <w:t> </w:t>
      </w:r>
      <w:r>
        <w:rPr/>
        <w:t>of</w:t>
      </w:r>
      <w:r>
        <w:rPr>
          <w:spacing w:val="-7"/>
        </w:rPr>
        <w:t> </w:t>
      </w:r>
      <w:r>
        <w:rPr/>
        <w:t>the</w:t>
      </w:r>
      <w:r>
        <w:rPr>
          <w:spacing w:val="-9"/>
        </w:rPr>
        <w:t> </w:t>
      </w:r>
      <w:r>
        <w:rPr/>
        <w:t>individual</w:t>
      </w:r>
      <w:r>
        <w:rPr>
          <w:spacing w:val="-8"/>
        </w:rPr>
        <w:t> </w:t>
      </w:r>
      <w:r>
        <w:rPr/>
        <w:t>at</w:t>
      </w:r>
      <w:r>
        <w:rPr>
          <w:spacing w:val="-6"/>
        </w:rPr>
        <w:t> </w:t>
      </w:r>
      <w:r>
        <w:rPr/>
        <w:t>the</w:t>
      </w:r>
      <w:r>
        <w:rPr>
          <w:spacing w:val="-8"/>
        </w:rPr>
        <w:t> </w:t>
      </w:r>
      <w:r>
        <w:rPr/>
        <w:t>expense</w:t>
      </w:r>
      <w:r>
        <w:rPr>
          <w:spacing w:val="-8"/>
        </w:rPr>
        <w:t> </w:t>
      </w:r>
      <w:r>
        <w:rPr/>
        <w:t>of</w:t>
      </w:r>
      <w:r>
        <w:rPr>
          <w:spacing w:val="-8"/>
        </w:rPr>
        <w:t> </w:t>
      </w:r>
      <w:r>
        <w:rPr/>
        <w:t>the</w:t>
      </w:r>
      <w:r>
        <w:rPr>
          <w:spacing w:val="-8"/>
        </w:rPr>
        <w:t> </w:t>
      </w:r>
      <w:r>
        <w:rPr/>
        <w:t>system,</w:t>
      </w:r>
      <w:r>
        <w:rPr>
          <w:spacing w:val="-7"/>
        </w:rPr>
        <w:t> </w:t>
      </w:r>
      <w:r>
        <w:rPr/>
        <w:t>and</w:t>
      </w:r>
      <w:r>
        <w:rPr>
          <w:spacing w:val="-8"/>
        </w:rPr>
        <w:t> </w:t>
      </w:r>
      <w:r>
        <w:rPr/>
        <w:t>social</w:t>
      </w:r>
      <w:r>
        <w:rPr>
          <w:spacing w:val="-8"/>
        </w:rPr>
        <w:t> </w:t>
      </w:r>
      <w:r>
        <w:rPr/>
        <w:t>capital</w:t>
      </w:r>
      <w:r>
        <w:rPr>
          <w:spacing w:val="-6"/>
        </w:rPr>
        <w:t> </w:t>
      </w:r>
      <w:r>
        <w:rPr/>
        <w:t>which</w:t>
      </w:r>
      <w:r>
        <w:rPr>
          <w:spacing w:val="-8"/>
        </w:rPr>
        <w:t> </w:t>
      </w:r>
      <w:r>
        <w:rPr/>
        <w:t>requires</w:t>
      </w:r>
      <w:r>
        <w:rPr>
          <w:spacing w:val="-8"/>
        </w:rPr>
        <w:t> </w:t>
      </w:r>
      <w:r>
        <w:rPr/>
        <w:t>from</w:t>
      </w:r>
      <w:r>
        <w:rPr>
          <w:spacing w:val="-8"/>
        </w:rPr>
        <w:t> </w:t>
      </w:r>
      <w:r>
        <w:rPr/>
        <w:t>individuals</w:t>
      </w:r>
      <w:r>
        <w:rPr>
          <w:spacing w:val="-7"/>
        </w:rPr>
        <w:t> </w:t>
      </w:r>
      <w:r>
        <w:rPr/>
        <w:t>a broader sense of responsibility for the system. A sense of self must be accompanied by a sense of the systemic.</w:t>
      </w:r>
    </w:p>
    <w:p>
      <w:pPr>
        <w:spacing w:after="0" w:line="355" w:lineRule="auto"/>
        <w:sectPr>
          <w:pgSz w:w="12240" w:h="15840"/>
          <w:pgMar w:header="0" w:footer="1240" w:top="1440" w:bottom="1440" w:left="1360" w:right="1480"/>
        </w:sectPr>
      </w:pPr>
    </w:p>
    <w:p>
      <w:pPr>
        <w:pStyle w:val="BodyText"/>
        <w:spacing w:line="357" w:lineRule="auto" w:before="80"/>
        <w:ind w:left="226" w:right="111"/>
      </w:pPr>
      <w:r>
        <w:rPr/>
        <w:t>Consider</w:t>
      </w:r>
      <w:r>
        <w:rPr>
          <w:spacing w:val="-8"/>
        </w:rPr>
        <w:t> </w:t>
      </w:r>
      <w:r>
        <w:rPr/>
        <w:t>four</w:t>
      </w:r>
      <w:r>
        <w:rPr>
          <w:spacing w:val="-7"/>
        </w:rPr>
        <w:t> </w:t>
      </w:r>
      <w:r>
        <w:rPr/>
        <w:t>financial</w:t>
      </w:r>
      <w:r>
        <w:rPr>
          <w:spacing w:val="-6"/>
        </w:rPr>
        <w:t> </w:t>
      </w:r>
      <w:r>
        <w:rPr/>
        <w:t>reforms</w:t>
      </w:r>
      <w:r>
        <w:rPr>
          <w:spacing w:val="-8"/>
        </w:rPr>
        <w:t> </w:t>
      </w:r>
      <w:r>
        <w:rPr/>
        <w:t>that</w:t>
      </w:r>
      <w:r>
        <w:rPr>
          <w:spacing w:val="-5"/>
        </w:rPr>
        <w:t> </w:t>
      </w:r>
      <w:r>
        <w:rPr/>
        <w:t>are</w:t>
      </w:r>
      <w:r>
        <w:rPr>
          <w:spacing w:val="-8"/>
        </w:rPr>
        <w:t> </w:t>
      </w:r>
      <w:r>
        <w:rPr/>
        <w:t>helping</w:t>
      </w:r>
      <w:r>
        <w:rPr>
          <w:spacing w:val="-8"/>
        </w:rPr>
        <w:t> </w:t>
      </w:r>
      <w:r>
        <w:rPr/>
        <w:t>to</w:t>
      </w:r>
      <w:r>
        <w:rPr>
          <w:spacing w:val="-9"/>
        </w:rPr>
        <w:t> </w:t>
      </w:r>
      <w:r>
        <w:rPr/>
        <w:t>create</w:t>
      </w:r>
      <w:r>
        <w:rPr>
          <w:spacing w:val="-8"/>
        </w:rPr>
        <w:t> </w:t>
      </w:r>
      <w:r>
        <w:rPr/>
        <w:t>this</w:t>
      </w:r>
      <w:r>
        <w:rPr>
          <w:spacing w:val="-7"/>
        </w:rPr>
        <w:t> </w:t>
      </w:r>
      <w:r>
        <w:rPr/>
        <w:t>sense</w:t>
      </w:r>
      <w:r>
        <w:rPr>
          <w:spacing w:val="-8"/>
        </w:rPr>
        <w:t> </w:t>
      </w:r>
      <w:r>
        <w:rPr/>
        <w:t>of</w:t>
      </w:r>
      <w:r>
        <w:rPr>
          <w:spacing w:val="-6"/>
        </w:rPr>
        <w:t> </w:t>
      </w:r>
      <w:r>
        <w:rPr/>
        <w:t>the</w:t>
      </w:r>
      <w:r>
        <w:rPr>
          <w:spacing w:val="-8"/>
        </w:rPr>
        <w:t> </w:t>
      </w:r>
      <w:r>
        <w:rPr/>
        <w:t>systemic</w:t>
      </w:r>
      <w:r>
        <w:rPr>
          <w:spacing w:val="-6"/>
        </w:rPr>
        <w:t> </w:t>
      </w:r>
      <w:r>
        <w:rPr/>
        <w:t>and</w:t>
      </w:r>
      <w:r>
        <w:rPr>
          <w:spacing w:val="-9"/>
        </w:rPr>
        <w:t> </w:t>
      </w:r>
      <w:r>
        <w:rPr/>
        <w:t>thereby</w:t>
      </w:r>
      <w:r>
        <w:rPr>
          <w:spacing w:val="-7"/>
        </w:rPr>
        <w:t> </w:t>
      </w:r>
      <w:r>
        <w:rPr/>
        <w:t>rebuild</w:t>
      </w:r>
      <w:r>
        <w:rPr>
          <w:spacing w:val="-9"/>
        </w:rPr>
        <w:t> </w:t>
      </w:r>
      <w:r>
        <w:rPr/>
        <w:t>trust in the</w:t>
      </w:r>
      <w:r>
        <w:rPr>
          <w:spacing w:val="-3"/>
        </w:rPr>
        <w:t> </w:t>
      </w:r>
      <w:r>
        <w:rPr/>
        <w:t>system.</w:t>
      </w:r>
    </w:p>
    <w:p>
      <w:pPr>
        <w:pStyle w:val="BodyText"/>
        <w:spacing w:before="1"/>
        <w:rPr>
          <w:sz w:val="28"/>
        </w:rPr>
      </w:pPr>
    </w:p>
    <w:p>
      <w:pPr>
        <w:pStyle w:val="Heading3"/>
        <w:rPr>
          <w:i/>
        </w:rPr>
      </w:pPr>
      <w:r>
        <w:rPr>
          <w:i/>
        </w:rPr>
        <w:t>First, ending Too-Big-To-Fail</w:t>
      </w:r>
    </w:p>
    <w:p>
      <w:pPr>
        <w:pStyle w:val="BodyText"/>
        <w:rPr>
          <w:b/>
          <w:i/>
          <w:sz w:val="20"/>
        </w:rPr>
      </w:pPr>
    </w:p>
    <w:p>
      <w:pPr>
        <w:pStyle w:val="BodyText"/>
        <w:spacing w:before="5"/>
        <w:rPr>
          <w:b/>
          <w:i/>
          <w:sz w:val="17"/>
        </w:rPr>
      </w:pPr>
    </w:p>
    <w:p>
      <w:pPr>
        <w:pStyle w:val="BodyText"/>
        <w:spacing w:line="355" w:lineRule="auto"/>
        <w:ind w:left="226" w:right="111"/>
      </w:pPr>
      <w:r>
        <w:rPr/>
        <w:t>Perhaps the most severe blow to public trust was the revelation that there were scores of too-big-to-fail institutions operating at the heart of finance. Bankers made enormous sums in the run-up to the crisis and were often well compensated after it hit. In turn, taxpayers picked up the tab for their failures. That unjust sharing of risk and reward contributed directly to inequality but – more importantly – has had a corrosive effect on the broader social fabric of which finance is part and on which it relies.</w:t>
      </w:r>
    </w:p>
    <w:p>
      <w:pPr>
        <w:pStyle w:val="BodyText"/>
        <w:spacing w:before="8"/>
        <w:rPr>
          <w:sz w:val="28"/>
        </w:rPr>
      </w:pPr>
    </w:p>
    <w:p>
      <w:pPr>
        <w:pStyle w:val="BodyText"/>
        <w:spacing w:line="357" w:lineRule="auto"/>
        <w:ind w:left="226"/>
      </w:pPr>
      <w:r>
        <w:rPr/>
        <w:t>By</w:t>
      </w:r>
      <w:r>
        <w:rPr>
          <w:spacing w:val="-8"/>
        </w:rPr>
        <w:t> </w:t>
      </w:r>
      <w:r>
        <w:rPr/>
        <w:t>replacing</w:t>
      </w:r>
      <w:r>
        <w:rPr>
          <w:spacing w:val="-8"/>
        </w:rPr>
        <w:t> </w:t>
      </w:r>
      <w:r>
        <w:rPr/>
        <w:t>such</w:t>
      </w:r>
      <w:r>
        <w:rPr>
          <w:spacing w:val="-8"/>
        </w:rPr>
        <w:t> </w:t>
      </w:r>
      <w:r>
        <w:rPr/>
        <w:t>implicit</w:t>
      </w:r>
      <w:r>
        <w:rPr>
          <w:spacing w:val="-8"/>
        </w:rPr>
        <w:t> </w:t>
      </w:r>
      <w:r>
        <w:rPr/>
        <w:t>privilege</w:t>
      </w:r>
      <w:r>
        <w:rPr>
          <w:spacing w:val="-8"/>
        </w:rPr>
        <w:t> </w:t>
      </w:r>
      <w:r>
        <w:rPr/>
        <w:t>with</w:t>
      </w:r>
      <w:r>
        <w:rPr>
          <w:spacing w:val="-6"/>
        </w:rPr>
        <w:t> </w:t>
      </w:r>
      <w:r>
        <w:rPr/>
        <w:t>the</w:t>
      </w:r>
      <w:r>
        <w:rPr>
          <w:spacing w:val="-9"/>
        </w:rPr>
        <w:t> </w:t>
      </w:r>
      <w:r>
        <w:rPr/>
        <w:t>full</w:t>
      </w:r>
      <w:r>
        <w:rPr>
          <w:spacing w:val="-8"/>
        </w:rPr>
        <w:t> </w:t>
      </w:r>
      <w:r>
        <w:rPr/>
        <w:t>discipline</w:t>
      </w:r>
      <w:r>
        <w:rPr>
          <w:spacing w:val="-8"/>
        </w:rPr>
        <w:t> </w:t>
      </w:r>
      <w:r>
        <w:rPr/>
        <w:t>of</w:t>
      </w:r>
      <w:r>
        <w:rPr>
          <w:spacing w:val="-6"/>
        </w:rPr>
        <w:t> </w:t>
      </w:r>
      <w:r>
        <w:rPr/>
        <w:t>the</w:t>
      </w:r>
      <w:r>
        <w:rPr>
          <w:spacing w:val="-9"/>
        </w:rPr>
        <w:t> </w:t>
      </w:r>
      <w:r>
        <w:rPr/>
        <w:t>market,</w:t>
      </w:r>
      <w:r>
        <w:rPr>
          <w:spacing w:val="-9"/>
        </w:rPr>
        <w:t> </w:t>
      </w:r>
      <w:r>
        <w:rPr/>
        <w:t>social</w:t>
      </w:r>
      <w:r>
        <w:rPr>
          <w:spacing w:val="-8"/>
        </w:rPr>
        <w:t> </w:t>
      </w:r>
      <w:r>
        <w:rPr/>
        <w:t>capital</w:t>
      </w:r>
      <w:r>
        <w:rPr>
          <w:spacing w:val="-6"/>
        </w:rPr>
        <w:t> </w:t>
      </w:r>
      <w:r>
        <w:rPr/>
        <w:t>can</w:t>
      </w:r>
      <w:r>
        <w:rPr>
          <w:spacing w:val="-8"/>
        </w:rPr>
        <w:t> </w:t>
      </w:r>
      <w:r>
        <w:rPr/>
        <w:t>be</w:t>
      </w:r>
      <w:r>
        <w:rPr>
          <w:spacing w:val="-9"/>
        </w:rPr>
        <w:t> </w:t>
      </w:r>
      <w:r>
        <w:rPr/>
        <w:t>rebuilt</w:t>
      </w:r>
      <w:r>
        <w:rPr>
          <w:spacing w:val="-6"/>
        </w:rPr>
        <w:t> </w:t>
      </w:r>
      <w:r>
        <w:rPr/>
        <w:t>and economic dynamism</w:t>
      </w:r>
      <w:r>
        <w:rPr>
          <w:spacing w:val="-1"/>
        </w:rPr>
        <w:t> </w:t>
      </w:r>
      <w:r>
        <w:rPr/>
        <w:t>increased.</w:t>
      </w:r>
    </w:p>
    <w:p>
      <w:pPr>
        <w:pStyle w:val="BodyText"/>
        <w:spacing w:before="1"/>
        <w:rPr>
          <w:sz w:val="28"/>
        </w:rPr>
      </w:pPr>
    </w:p>
    <w:p>
      <w:pPr>
        <w:pStyle w:val="BodyText"/>
        <w:ind w:left="226"/>
      </w:pPr>
      <w:r>
        <w:rPr/>
        <w:t>The leaders of the G20 have endorsed measures to restore capitalism to the capitalists by ending</w:t>
      </w:r>
    </w:p>
    <w:p>
      <w:pPr>
        <w:pStyle w:val="BodyText"/>
        <w:spacing w:line="357" w:lineRule="auto" w:before="106"/>
        <w:ind w:left="226" w:right="111"/>
      </w:pPr>
      <w:r>
        <w:rPr/>
        <w:t>too-big-to-fail and, in response, the Financial Stability Board (FSB) has identified systemically important institutions;</w:t>
      </w:r>
      <w:r>
        <w:rPr>
          <w:spacing w:val="-8"/>
        </w:rPr>
        <w:t> </w:t>
      </w:r>
      <w:r>
        <w:rPr/>
        <w:t>made</w:t>
      </w:r>
      <w:r>
        <w:rPr>
          <w:spacing w:val="-8"/>
        </w:rPr>
        <w:t> </w:t>
      </w:r>
      <w:r>
        <w:rPr/>
        <w:t>them</w:t>
      </w:r>
      <w:r>
        <w:rPr>
          <w:spacing w:val="-7"/>
        </w:rPr>
        <w:t> </w:t>
      </w:r>
      <w:r>
        <w:rPr/>
        <w:t>subject</w:t>
      </w:r>
      <w:r>
        <w:rPr>
          <w:spacing w:val="-8"/>
        </w:rPr>
        <w:t> </w:t>
      </w:r>
      <w:r>
        <w:rPr/>
        <w:t>to</w:t>
      </w:r>
      <w:r>
        <w:rPr>
          <w:spacing w:val="-7"/>
        </w:rPr>
        <w:t> </w:t>
      </w:r>
      <w:r>
        <w:rPr/>
        <w:t>higher</w:t>
      </w:r>
      <w:r>
        <w:rPr>
          <w:spacing w:val="-6"/>
        </w:rPr>
        <w:t> </w:t>
      </w:r>
      <w:r>
        <w:rPr/>
        <w:t>standards</w:t>
      </w:r>
      <w:r>
        <w:rPr>
          <w:spacing w:val="-7"/>
        </w:rPr>
        <w:t> </w:t>
      </w:r>
      <w:r>
        <w:rPr/>
        <w:t>of</w:t>
      </w:r>
      <w:r>
        <w:rPr>
          <w:spacing w:val="-7"/>
        </w:rPr>
        <w:t> </w:t>
      </w:r>
      <w:r>
        <w:rPr/>
        <w:t>resilience;</w:t>
      </w:r>
      <w:r>
        <w:rPr>
          <w:spacing w:val="-6"/>
        </w:rPr>
        <w:t> </w:t>
      </w:r>
      <w:r>
        <w:rPr/>
        <w:t>and</w:t>
      </w:r>
      <w:r>
        <w:rPr>
          <w:spacing w:val="-8"/>
        </w:rPr>
        <w:t> </w:t>
      </w:r>
      <w:r>
        <w:rPr/>
        <w:t>developed</w:t>
      </w:r>
      <w:r>
        <w:rPr>
          <w:spacing w:val="-9"/>
        </w:rPr>
        <w:t> </w:t>
      </w:r>
      <w:r>
        <w:rPr/>
        <w:t>a</w:t>
      </w:r>
      <w:r>
        <w:rPr>
          <w:spacing w:val="-6"/>
        </w:rPr>
        <w:t> </w:t>
      </w:r>
      <w:r>
        <w:rPr/>
        <w:t>range</w:t>
      </w:r>
      <w:r>
        <w:rPr>
          <w:spacing w:val="-8"/>
        </w:rPr>
        <w:t> </w:t>
      </w:r>
      <w:r>
        <w:rPr/>
        <w:t>of</w:t>
      </w:r>
      <w:r>
        <w:rPr>
          <w:spacing w:val="-7"/>
        </w:rPr>
        <w:t> </w:t>
      </w:r>
      <w:r>
        <w:rPr/>
        <w:t>tools</w:t>
      </w:r>
      <w:r>
        <w:rPr>
          <w:spacing w:val="-7"/>
        </w:rPr>
        <w:t> </w:t>
      </w:r>
      <w:r>
        <w:rPr/>
        <w:t>to</w:t>
      </w:r>
      <w:r>
        <w:rPr>
          <w:spacing w:val="-9"/>
        </w:rPr>
        <w:t> </w:t>
      </w:r>
      <w:r>
        <w:rPr/>
        <w:t>ensure that, if they do fail, they can be resolved without severe disruption to the financial system and without exposing the taxpayer to</w:t>
      </w:r>
      <w:r>
        <w:rPr>
          <w:spacing w:val="-3"/>
        </w:rPr>
        <w:t> </w:t>
      </w:r>
      <w:r>
        <w:rPr/>
        <w:t>loss.</w:t>
      </w:r>
    </w:p>
    <w:p>
      <w:pPr>
        <w:pStyle w:val="BodyText"/>
        <w:spacing w:before="10"/>
        <w:rPr>
          <w:sz w:val="27"/>
        </w:rPr>
      </w:pPr>
    </w:p>
    <w:p>
      <w:pPr>
        <w:pStyle w:val="BodyText"/>
        <w:spacing w:line="355" w:lineRule="auto" w:before="1"/>
        <w:ind w:left="226" w:right="103"/>
      </w:pPr>
      <w:r>
        <w:rPr/>
        <w:t>This is the year to complete that job. Governments must introduce legislative reforms to make all systemically</w:t>
      </w:r>
      <w:r>
        <w:rPr>
          <w:spacing w:val="-13"/>
        </w:rPr>
        <w:t> </w:t>
      </w:r>
      <w:r>
        <w:rPr/>
        <w:t>important</w:t>
      </w:r>
      <w:r>
        <w:rPr>
          <w:spacing w:val="-12"/>
        </w:rPr>
        <w:t> </w:t>
      </w:r>
      <w:r>
        <w:rPr/>
        <w:t>companies,</w:t>
      </w:r>
      <w:r>
        <w:rPr>
          <w:spacing w:val="-12"/>
        </w:rPr>
        <w:t> </w:t>
      </w:r>
      <w:r>
        <w:rPr/>
        <w:t>including</w:t>
      </w:r>
      <w:r>
        <w:rPr>
          <w:spacing w:val="-12"/>
        </w:rPr>
        <w:t> </w:t>
      </w:r>
      <w:r>
        <w:rPr/>
        <w:t>banks,</w:t>
      </w:r>
      <w:r>
        <w:rPr>
          <w:spacing w:val="-12"/>
        </w:rPr>
        <w:t> </w:t>
      </w:r>
      <w:r>
        <w:rPr/>
        <w:t>resolvable.</w:t>
      </w:r>
      <w:r>
        <w:rPr>
          <w:spacing w:val="30"/>
        </w:rPr>
        <w:t> </w:t>
      </w:r>
      <w:r>
        <w:rPr/>
        <w:t>Jurisdictions</w:t>
      </w:r>
      <w:r>
        <w:rPr>
          <w:spacing w:val="-11"/>
        </w:rPr>
        <w:t> </w:t>
      </w:r>
      <w:r>
        <w:rPr/>
        <w:t>must</w:t>
      </w:r>
      <w:r>
        <w:rPr>
          <w:spacing w:val="-12"/>
        </w:rPr>
        <w:t> </w:t>
      </w:r>
      <w:r>
        <w:rPr/>
        <w:t>also</w:t>
      </w:r>
      <w:r>
        <w:rPr>
          <w:spacing w:val="-12"/>
        </w:rPr>
        <w:t> </w:t>
      </w:r>
      <w:r>
        <w:rPr/>
        <w:t>empower</w:t>
      </w:r>
      <w:r>
        <w:rPr>
          <w:spacing w:val="-13"/>
        </w:rPr>
        <w:t> </w:t>
      </w:r>
      <w:r>
        <w:rPr/>
        <w:t>supervisors to reach agreements for credible cross</w:t>
      </w:r>
      <w:r>
        <w:rPr>
          <w:rFonts w:ascii="Cambria" w:hAnsi="Cambria"/>
        </w:rPr>
        <w:t>‐</w:t>
      </w:r>
      <w:r>
        <w:rPr/>
        <w:t>border resolution plans. The FSB is developing proposals, for the G20 summit in Brisbane, on total loss absorbing capacity for institutions, so that private creditors stand in front of taxpayers when banks fail. In addition, we are working with industry to change derivative contracts so that all counterparties stay in while resolution of a failing firm is</w:t>
      </w:r>
      <w:r>
        <w:rPr>
          <w:spacing w:val="-28"/>
        </w:rPr>
        <w:t> </w:t>
      </w:r>
      <w:r>
        <w:rPr/>
        <w:t>underway.</w:t>
      </w:r>
    </w:p>
    <w:p>
      <w:pPr>
        <w:pStyle w:val="BodyText"/>
        <w:spacing w:before="9"/>
        <w:rPr>
          <w:sz w:val="28"/>
        </w:rPr>
      </w:pPr>
    </w:p>
    <w:p>
      <w:pPr>
        <w:pStyle w:val="Heading3"/>
        <w:rPr>
          <w:i/>
        </w:rPr>
      </w:pPr>
      <w:r>
        <w:rPr>
          <w:i/>
        </w:rPr>
        <w:t>Second, creating fair and effective markets</w:t>
      </w:r>
    </w:p>
    <w:p>
      <w:pPr>
        <w:pStyle w:val="BodyText"/>
        <w:rPr>
          <w:b/>
          <w:i/>
          <w:sz w:val="20"/>
        </w:rPr>
      </w:pPr>
    </w:p>
    <w:p>
      <w:pPr>
        <w:pStyle w:val="BodyText"/>
        <w:spacing w:before="5"/>
        <w:rPr>
          <w:b/>
          <w:i/>
          <w:sz w:val="17"/>
        </w:rPr>
      </w:pPr>
    </w:p>
    <w:p>
      <w:pPr>
        <w:pStyle w:val="BodyText"/>
        <w:spacing w:line="357" w:lineRule="auto"/>
        <w:ind w:left="226" w:right="373"/>
        <w:jc w:val="both"/>
      </w:pPr>
      <w:r>
        <w:rPr/>
        <w:t>In</w:t>
      </w:r>
      <w:r>
        <w:rPr>
          <w:spacing w:val="-9"/>
        </w:rPr>
        <w:t> </w:t>
      </w:r>
      <w:r>
        <w:rPr/>
        <w:t>recent</w:t>
      </w:r>
      <w:r>
        <w:rPr>
          <w:spacing w:val="-8"/>
        </w:rPr>
        <w:t> </w:t>
      </w:r>
      <w:r>
        <w:rPr/>
        <w:t>years,</w:t>
      </w:r>
      <w:r>
        <w:rPr>
          <w:spacing w:val="-9"/>
        </w:rPr>
        <w:t> </w:t>
      </w:r>
      <w:r>
        <w:rPr/>
        <w:t>a</w:t>
      </w:r>
      <w:r>
        <w:rPr>
          <w:spacing w:val="-8"/>
        </w:rPr>
        <w:t> </w:t>
      </w:r>
      <w:r>
        <w:rPr/>
        <w:t>host</w:t>
      </w:r>
      <w:r>
        <w:rPr>
          <w:spacing w:val="-8"/>
        </w:rPr>
        <w:t> </w:t>
      </w:r>
      <w:r>
        <w:rPr/>
        <w:t>of</w:t>
      </w:r>
      <w:r>
        <w:rPr>
          <w:spacing w:val="-7"/>
        </w:rPr>
        <w:t> </w:t>
      </w:r>
      <w:r>
        <w:rPr/>
        <w:t>scandals</w:t>
      </w:r>
      <w:r>
        <w:rPr>
          <w:spacing w:val="-8"/>
        </w:rPr>
        <w:t> </w:t>
      </w:r>
      <w:r>
        <w:rPr/>
        <w:t>in</w:t>
      </w:r>
      <w:r>
        <w:rPr>
          <w:spacing w:val="-8"/>
        </w:rPr>
        <w:t> </w:t>
      </w:r>
      <w:r>
        <w:rPr/>
        <w:t>fixed</w:t>
      </w:r>
      <w:r>
        <w:rPr>
          <w:spacing w:val="-9"/>
        </w:rPr>
        <w:t> </w:t>
      </w:r>
      <w:r>
        <w:rPr/>
        <w:t>income,</w:t>
      </w:r>
      <w:r>
        <w:rPr>
          <w:spacing w:val="-6"/>
        </w:rPr>
        <w:t> </w:t>
      </w:r>
      <w:r>
        <w:rPr/>
        <w:t>currency</w:t>
      </w:r>
      <w:r>
        <w:rPr>
          <w:spacing w:val="-9"/>
        </w:rPr>
        <w:t> </w:t>
      </w:r>
      <w:r>
        <w:rPr/>
        <w:t>and</w:t>
      </w:r>
      <w:r>
        <w:rPr>
          <w:spacing w:val="-8"/>
        </w:rPr>
        <w:t> </w:t>
      </w:r>
      <w:r>
        <w:rPr/>
        <w:t>commodity</w:t>
      </w:r>
      <w:r>
        <w:rPr>
          <w:spacing w:val="-8"/>
        </w:rPr>
        <w:t> </w:t>
      </w:r>
      <w:r>
        <w:rPr/>
        <w:t>markets</w:t>
      </w:r>
      <w:r>
        <w:rPr>
          <w:spacing w:val="-8"/>
        </w:rPr>
        <w:t> </w:t>
      </w:r>
      <w:r>
        <w:rPr/>
        <w:t>have</w:t>
      </w:r>
      <w:r>
        <w:rPr>
          <w:spacing w:val="-9"/>
        </w:rPr>
        <w:t> </w:t>
      </w:r>
      <w:r>
        <w:rPr/>
        <w:t>been</w:t>
      </w:r>
      <w:r>
        <w:rPr>
          <w:spacing w:val="-8"/>
        </w:rPr>
        <w:t> </w:t>
      </w:r>
      <w:r>
        <w:rPr/>
        <w:t>exposed. Merely</w:t>
      </w:r>
      <w:r>
        <w:rPr>
          <w:spacing w:val="-6"/>
        </w:rPr>
        <w:t> </w:t>
      </w:r>
      <w:r>
        <w:rPr/>
        <w:t>prosecuting</w:t>
      </w:r>
      <w:r>
        <w:rPr>
          <w:spacing w:val="-6"/>
        </w:rPr>
        <w:t> </w:t>
      </w:r>
      <w:r>
        <w:rPr/>
        <w:t>the</w:t>
      </w:r>
      <w:r>
        <w:rPr>
          <w:spacing w:val="-7"/>
        </w:rPr>
        <w:t> </w:t>
      </w:r>
      <w:r>
        <w:rPr/>
        <w:t>guilty</w:t>
      </w:r>
      <w:r>
        <w:rPr>
          <w:spacing w:val="-8"/>
        </w:rPr>
        <w:t> </w:t>
      </w:r>
      <w:r>
        <w:rPr/>
        <w:t>to</w:t>
      </w:r>
      <w:r>
        <w:rPr>
          <w:spacing w:val="-6"/>
        </w:rPr>
        <w:t> </w:t>
      </w:r>
      <w:r>
        <w:rPr/>
        <w:t>the</w:t>
      </w:r>
      <w:r>
        <w:rPr>
          <w:spacing w:val="-8"/>
        </w:rPr>
        <w:t> </w:t>
      </w:r>
      <w:r>
        <w:rPr/>
        <w:t>full</w:t>
      </w:r>
      <w:r>
        <w:rPr>
          <w:spacing w:val="-7"/>
        </w:rPr>
        <w:t> </w:t>
      </w:r>
      <w:r>
        <w:rPr/>
        <w:t>extent</w:t>
      </w:r>
      <w:r>
        <w:rPr>
          <w:spacing w:val="-6"/>
        </w:rPr>
        <w:t> </w:t>
      </w:r>
      <w:r>
        <w:rPr/>
        <w:t>of</w:t>
      </w:r>
      <w:r>
        <w:rPr>
          <w:spacing w:val="-6"/>
        </w:rPr>
        <w:t> </w:t>
      </w:r>
      <w:r>
        <w:rPr/>
        <w:t>the</w:t>
      </w:r>
      <w:r>
        <w:rPr>
          <w:spacing w:val="-6"/>
        </w:rPr>
        <w:t> </w:t>
      </w:r>
      <w:r>
        <w:rPr/>
        <w:t>law</w:t>
      </w:r>
      <w:r>
        <w:rPr>
          <w:spacing w:val="-7"/>
        </w:rPr>
        <w:t> </w:t>
      </w:r>
      <w:r>
        <w:rPr/>
        <w:t>will</w:t>
      </w:r>
      <w:r>
        <w:rPr>
          <w:spacing w:val="-6"/>
        </w:rPr>
        <w:t> </w:t>
      </w:r>
      <w:r>
        <w:rPr/>
        <w:t>not</w:t>
      </w:r>
      <w:r>
        <w:rPr>
          <w:spacing w:val="-5"/>
        </w:rPr>
        <w:t> </w:t>
      </w:r>
      <w:r>
        <w:rPr/>
        <w:t>be</w:t>
      </w:r>
      <w:r>
        <w:rPr>
          <w:spacing w:val="-6"/>
        </w:rPr>
        <w:t> </w:t>
      </w:r>
      <w:r>
        <w:rPr/>
        <w:t>sufficient</w:t>
      </w:r>
      <w:r>
        <w:rPr>
          <w:spacing w:val="-6"/>
        </w:rPr>
        <w:t> </w:t>
      </w:r>
      <w:r>
        <w:rPr/>
        <w:t>to</w:t>
      </w:r>
      <w:r>
        <w:rPr>
          <w:spacing w:val="-8"/>
        </w:rPr>
        <w:t> </w:t>
      </w:r>
      <w:r>
        <w:rPr/>
        <w:t>address</w:t>
      </w:r>
      <w:r>
        <w:rPr>
          <w:spacing w:val="-6"/>
        </w:rPr>
        <w:t> </w:t>
      </w:r>
      <w:r>
        <w:rPr/>
        <w:t>the</w:t>
      </w:r>
      <w:r>
        <w:rPr>
          <w:spacing w:val="-6"/>
        </w:rPr>
        <w:t> </w:t>
      </w:r>
      <w:r>
        <w:rPr/>
        <w:t>issues</w:t>
      </w:r>
      <w:r>
        <w:rPr>
          <w:spacing w:val="-6"/>
        </w:rPr>
        <w:t> </w:t>
      </w:r>
      <w:r>
        <w:rPr/>
        <w:t>raised. Authorities and market participants must also act to re-create fair and effective</w:t>
      </w:r>
      <w:r>
        <w:rPr>
          <w:spacing w:val="-37"/>
        </w:rPr>
        <w:t> </w:t>
      </w:r>
      <w:r>
        <w:rPr/>
        <w:t>markets.</w:t>
      </w:r>
    </w:p>
    <w:p>
      <w:pPr>
        <w:pStyle w:val="BodyText"/>
        <w:spacing w:before="10"/>
        <w:rPr>
          <w:sz w:val="27"/>
        </w:rPr>
      </w:pPr>
    </w:p>
    <w:p>
      <w:pPr>
        <w:pStyle w:val="BodyText"/>
        <w:spacing w:line="357" w:lineRule="auto"/>
        <w:ind w:left="226" w:right="150"/>
      </w:pPr>
      <w:r>
        <w:rPr/>
        <w:t>In the Bank of England’s view, changes to both the hard and soft infrastructure of markets will be required. Examples of the former include reforming the calculations of benchmarks such as Libor or the daily foreign exchange fixes. The upcoming FSB report on these issues, co-chaired by the Financial Conduct Authority’s (FCA) Martin Wheatley and the Fed’s Jeremy Stein, will be decisive in this regard. Consideration should also be given to increasing pre- and post-trade transparency in a host of fixed income markets and</w:t>
      </w:r>
    </w:p>
    <w:p>
      <w:pPr>
        <w:spacing w:after="0" w:line="357" w:lineRule="auto"/>
        <w:sectPr>
          <w:pgSz w:w="12240" w:h="15840"/>
          <w:pgMar w:header="0" w:footer="1240" w:top="1440" w:bottom="1440" w:left="1360" w:right="1480"/>
        </w:sectPr>
      </w:pPr>
    </w:p>
    <w:p>
      <w:pPr>
        <w:pStyle w:val="BodyText"/>
        <w:spacing w:line="357" w:lineRule="auto" w:before="80"/>
        <w:ind w:left="226" w:right="150"/>
      </w:pPr>
      <w:r>
        <w:rPr/>
        <w:t>accelerating</w:t>
      </w:r>
      <w:r>
        <w:rPr>
          <w:spacing w:val="-10"/>
        </w:rPr>
        <w:t> </w:t>
      </w:r>
      <w:r>
        <w:rPr/>
        <w:t>the</w:t>
      </w:r>
      <w:r>
        <w:rPr>
          <w:spacing w:val="-10"/>
        </w:rPr>
        <w:t> </w:t>
      </w:r>
      <w:r>
        <w:rPr/>
        <w:t>G20</w:t>
      </w:r>
      <w:r>
        <w:rPr>
          <w:spacing w:val="-11"/>
        </w:rPr>
        <w:t> </w:t>
      </w:r>
      <w:r>
        <w:rPr/>
        <w:t>pledge</w:t>
      </w:r>
      <w:r>
        <w:rPr>
          <w:spacing w:val="-10"/>
        </w:rPr>
        <w:t> </w:t>
      </w:r>
      <w:r>
        <w:rPr/>
        <w:t>to</w:t>
      </w:r>
      <w:r>
        <w:rPr>
          <w:spacing w:val="-10"/>
        </w:rPr>
        <w:t> </w:t>
      </w:r>
      <w:r>
        <w:rPr/>
        <w:t>move</w:t>
      </w:r>
      <w:r>
        <w:rPr>
          <w:spacing w:val="-11"/>
        </w:rPr>
        <w:t> </w:t>
      </w:r>
      <w:r>
        <w:rPr/>
        <w:t>the</w:t>
      </w:r>
      <w:r>
        <w:rPr>
          <w:spacing w:val="-8"/>
        </w:rPr>
        <w:t> </w:t>
      </w:r>
      <w:r>
        <w:rPr/>
        <w:t>trading</w:t>
      </w:r>
      <w:r>
        <w:rPr>
          <w:spacing w:val="-10"/>
        </w:rPr>
        <w:t> </w:t>
      </w:r>
      <w:r>
        <w:rPr/>
        <w:t>of</w:t>
      </w:r>
      <w:r>
        <w:rPr>
          <w:spacing w:val="-8"/>
        </w:rPr>
        <w:t> </w:t>
      </w:r>
      <w:r>
        <w:rPr/>
        <w:t>all</w:t>
      </w:r>
      <w:r>
        <w:rPr>
          <w:spacing w:val="-10"/>
        </w:rPr>
        <w:t> </w:t>
      </w:r>
      <w:r>
        <w:rPr/>
        <w:t>standardised</w:t>
      </w:r>
      <w:r>
        <w:rPr>
          <w:spacing w:val="-8"/>
        </w:rPr>
        <w:t> </w:t>
      </w:r>
      <w:r>
        <w:rPr/>
        <w:t>derivatives</w:t>
      </w:r>
      <w:r>
        <w:rPr>
          <w:spacing w:val="-10"/>
        </w:rPr>
        <w:t> </w:t>
      </w:r>
      <w:r>
        <w:rPr/>
        <w:t>onto</w:t>
      </w:r>
      <w:r>
        <w:rPr>
          <w:spacing w:val="-10"/>
        </w:rPr>
        <w:t> </w:t>
      </w:r>
      <w:r>
        <w:rPr/>
        <w:t>electronic</w:t>
      </w:r>
      <w:r>
        <w:rPr>
          <w:spacing w:val="-9"/>
        </w:rPr>
        <w:t> </w:t>
      </w:r>
      <w:r>
        <w:rPr/>
        <w:t>exchanges and</w:t>
      </w:r>
      <w:r>
        <w:rPr>
          <w:spacing w:val="-2"/>
        </w:rPr>
        <w:t> </w:t>
      </w:r>
      <w:r>
        <w:rPr/>
        <w:t>platforms.</w:t>
      </w:r>
    </w:p>
    <w:p>
      <w:pPr>
        <w:pStyle w:val="BodyText"/>
        <w:spacing w:before="1"/>
        <w:rPr>
          <w:sz w:val="28"/>
        </w:rPr>
      </w:pPr>
    </w:p>
    <w:p>
      <w:pPr>
        <w:pStyle w:val="BodyText"/>
        <w:ind w:left="226"/>
      </w:pPr>
      <w:r>
        <w:rPr/>
        <w:t>Such changes are vital, but they cannot anticipate every contingency or discipline every miscreant.</w:t>
      </w:r>
    </w:p>
    <w:p>
      <w:pPr>
        <w:pStyle w:val="BodyText"/>
        <w:rPr>
          <w:sz w:val="20"/>
        </w:rPr>
      </w:pPr>
    </w:p>
    <w:p>
      <w:pPr>
        <w:pStyle w:val="BodyText"/>
        <w:spacing w:before="5"/>
        <w:rPr>
          <w:sz w:val="17"/>
        </w:rPr>
      </w:pPr>
    </w:p>
    <w:p>
      <w:pPr>
        <w:pStyle w:val="BodyText"/>
        <w:spacing w:line="357" w:lineRule="auto"/>
        <w:ind w:left="226"/>
      </w:pPr>
      <w:r>
        <w:rPr/>
        <w:t>The scandals highlight a malaise in corners of finance that must be remedied. Many banks have rightly developed codes of ethics or business principles, but have all their traders absorbed their meaning? A first step to restore trust in markets might be to rely on traders’ intuitive understanding of what makes a true market. Consideration should be given to developing principles of fair markets, codes of conduct for specific markets, and even regulatory obligations within this framework. There should be clear consequences including professional ostracism for failing to meet these standards.</w:t>
      </w:r>
    </w:p>
    <w:p>
      <w:pPr>
        <w:pStyle w:val="BodyText"/>
        <w:spacing w:before="8"/>
        <w:rPr>
          <w:sz w:val="27"/>
        </w:rPr>
      </w:pPr>
    </w:p>
    <w:p>
      <w:pPr>
        <w:pStyle w:val="BodyText"/>
        <w:spacing w:line="357" w:lineRule="auto"/>
        <w:ind w:left="226" w:right="111"/>
      </w:pPr>
      <w:r>
        <w:rPr/>
        <w:t>The basic point is that all market participants, large and small, should recognise that market integrity is essential to fair financial capitalism. Confidence in the integrity of those markets needs to be reinforced alongside genuine competition to ensure that the needs of end customers are properly and effectively served. Doing so will reinforce the City’s well-deserved reputation as the world’s leading financial centre, with the most effective and efficient markets.</w:t>
      </w:r>
    </w:p>
    <w:p>
      <w:pPr>
        <w:pStyle w:val="BodyText"/>
        <w:spacing w:before="9"/>
        <w:rPr>
          <w:sz w:val="27"/>
        </w:rPr>
      </w:pPr>
    </w:p>
    <w:p>
      <w:pPr>
        <w:pStyle w:val="Heading3"/>
        <w:rPr>
          <w:i/>
        </w:rPr>
      </w:pPr>
      <w:r>
        <w:rPr>
          <w:i/>
        </w:rPr>
        <w:t>Third, reforming compensation</w:t>
      </w:r>
    </w:p>
    <w:p>
      <w:pPr>
        <w:pStyle w:val="BodyText"/>
        <w:rPr>
          <w:b/>
          <w:i/>
          <w:sz w:val="20"/>
        </w:rPr>
      </w:pPr>
    </w:p>
    <w:p>
      <w:pPr>
        <w:pStyle w:val="BodyText"/>
        <w:spacing w:before="6"/>
        <w:rPr>
          <w:b/>
          <w:i/>
          <w:sz w:val="17"/>
        </w:rPr>
      </w:pPr>
    </w:p>
    <w:p>
      <w:pPr>
        <w:pStyle w:val="BodyText"/>
        <w:spacing w:line="355" w:lineRule="auto"/>
        <w:ind w:left="226"/>
      </w:pPr>
      <w:r>
        <w:rPr/>
        <w:t>Dominic</w:t>
      </w:r>
      <w:r>
        <w:rPr>
          <w:spacing w:val="-9"/>
        </w:rPr>
        <w:t> </w:t>
      </w:r>
      <w:r>
        <w:rPr/>
        <w:t>Barton</w:t>
      </w:r>
      <w:r>
        <w:rPr>
          <w:spacing w:val="-8"/>
        </w:rPr>
        <w:t> </w:t>
      </w:r>
      <w:r>
        <w:rPr/>
        <w:t>and</w:t>
      </w:r>
      <w:r>
        <w:rPr>
          <w:spacing w:val="-9"/>
        </w:rPr>
        <w:t> </w:t>
      </w:r>
      <w:r>
        <w:rPr/>
        <w:t>Mark</w:t>
      </w:r>
      <w:r>
        <w:rPr>
          <w:spacing w:val="-9"/>
        </w:rPr>
        <w:t> </w:t>
      </w:r>
      <w:r>
        <w:rPr/>
        <w:t>Wiseman</w:t>
      </w:r>
      <w:r>
        <w:rPr>
          <w:spacing w:val="-8"/>
        </w:rPr>
        <w:t> </w:t>
      </w:r>
      <w:r>
        <w:rPr/>
        <w:t>(2014)</w:t>
      </w:r>
      <w:r>
        <w:rPr>
          <w:spacing w:val="-9"/>
        </w:rPr>
        <w:t> </w:t>
      </w:r>
      <w:r>
        <w:rPr/>
        <w:t>have</w:t>
      </w:r>
      <w:r>
        <w:rPr>
          <w:spacing w:val="-9"/>
        </w:rPr>
        <w:t> </w:t>
      </w:r>
      <w:r>
        <w:rPr/>
        <w:t>detailed</w:t>
      </w:r>
      <w:r>
        <w:rPr>
          <w:spacing w:val="-9"/>
        </w:rPr>
        <w:t> </w:t>
      </w:r>
      <w:r>
        <w:rPr/>
        <w:t>the</w:t>
      </w:r>
      <w:r>
        <w:rPr>
          <w:spacing w:val="-9"/>
        </w:rPr>
        <w:t> </w:t>
      </w:r>
      <w:r>
        <w:rPr/>
        <w:t>need</w:t>
      </w:r>
      <w:r>
        <w:rPr>
          <w:spacing w:val="-9"/>
        </w:rPr>
        <w:t> </w:t>
      </w:r>
      <w:r>
        <w:rPr/>
        <w:t>for</w:t>
      </w:r>
      <w:r>
        <w:rPr>
          <w:spacing w:val="-9"/>
        </w:rPr>
        <w:t> </w:t>
      </w:r>
      <w:r>
        <w:rPr/>
        <w:t>long-term</w:t>
      </w:r>
      <w:r>
        <w:rPr>
          <w:spacing w:val="-9"/>
        </w:rPr>
        <w:t> </w:t>
      </w:r>
      <w:r>
        <w:rPr/>
        <w:t>thinking</w:t>
      </w:r>
      <w:r>
        <w:rPr>
          <w:spacing w:val="-9"/>
        </w:rPr>
        <w:t> </w:t>
      </w:r>
      <w:r>
        <w:rPr/>
        <w:t>by</w:t>
      </w:r>
      <w:r>
        <w:rPr>
          <w:spacing w:val="-9"/>
        </w:rPr>
        <w:t> </w:t>
      </w:r>
      <w:r>
        <w:rPr/>
        <w:t>concentrating</w:t>
      </w:r>
      <w:r>
        <w:rPr>
          <w:spacing w:val="-9"/>
        </w:rPr>
        <w:t> </w:t>
      </w:r>
      <w:r>
        <w:rPr/>
        <w:t>on shareholder incentives. A related lesson of the crisis was that compensation schemes that delivered large bonuses for short-term returns encouraged individuals to take on too much long-term and tail risk. In short, the present was overvalued and the future heavily</w:t>
      </w:r>
      <w:r>
        <w:rPr>
          <w:spacing w:val="-11"/>
        </w:rPr>
        <w:t> </w:t>
      </w:r>
      <w:r>
        <w:rPr/>
        <w:t>discounted.</w:t>
      </w:r>
    </w:p>
    <w:p>
      <w:pPr>
        <w:pStyle w:val="BodyText"/>
        <w:spacing w:before="7"/>
        <w:rPr>
          <w:sz w:val="28"/>
        </w:rPr>
      </w:pPr>
    </w:p>
    <w:p>
      <w:pPr>
        <w:pStyle w:val="BodyText"/>
        <w:spacing w:line="357" w:lineRule="auto"/>
        <w:ind w:left="226" w:right="111"/>
      </w:pPr>
      <w:r>
        <w:rPr/>
        <w:t>To align better incentives with the long-term interests of the firm – and, more broadly, society – major changes are underway. At the request of G20 Leaders, the FSB has developed the principles for sound compensation practices to align incentives with long-term risks. Here in the UK, the Bank of England has adopted</w:t>
      </w:r>
      <w:r>
        <w:rPr>
          <w:spacing w:val="-10"/>
        </w:rPr>
        <w:t> </w:t>
      </w:r>
      <w:r>
        <w:rPr/>
        <w:t>a</w:t>
      </w:r>
      <w:r>
        <w:rPr>
          <w:spacing w:val="-9"/>
        </w:rPr>
        <w:t> </w:t>
      </w:r>
      <w:r>
        <w:rPr/>
        <w:t>new</w:t>
      </w:r>
      <w:r>
        <w:rPr>
          <w:spacing w:val="-11"/>
        </w:rPr>
        <w:t> </w:t>
      </w:r>
      <w:r>
        <w:rPr/>
        <w:t>code</w:t>
      </w:r>
      <w:r>
        <w:rPr>
          <w:spacing w:val="-9"/>
        </w:rPr>
        <w:t> </w:t>
      </w:r>
      <w:r>
        <w:rPr/>
        <w:t>for</w:t>
      </w:r>
      <w:r>
        <w:rPr>
          <w:spacing w:val="-10"/>
        </w:rPr>
        <w:t> </w:t>
      </w:r>
      <w:r>
        <w:rPr/>
        <w:t>banks</w:t>
      </w:r>
      <w:r>
        <w:rPr>
          <w:spacing w:val="-8"/>
        </w:rPr>
        <w:t> </w:t>
      </w:r>
      <w:r>
        <w:rPr/>
        <w:t>prescribing</w:t>
      </w:r>
      <w:r>
        <w:rPr>
          <w:spacing w:val="-11"/>
        </w:rPr>
        <w:t> </w:t>
      </w:r>
      <w:r>
        <w:rPr/>
        <w:t>deferred</w:t>
      </w:r>
      <w:r>
        <w:rPr>
          <w:spacing w:val="-9"/>
        </w:rPr>
        <w:t> </w:t>
      </w:r>
      <w:r>
        <w:rPr/>
        <w:t>variable</w:t>
      </w:r>
      <w:r>
        <w:rPr>
          <w:spacing w:val="-10"/>
        </w:rPr>
        <w:t> </w:t>
      </w:r>
      <w:r>
        <w:rPr/>
        <w:t>performance</w:t>
      </w:r>
      <w:r>
        <w:rPr>
          <w:spacing w:val="-10"/>
        </w:rPr>
        <w:t> </w:t>
      </w:r>
      <w:r>
        <w:rPr/>
        <w:t>payments,</w:t>
      </w:r>
      <w:r>
        <w:rPr>
          <w:spacing w:val="-9"/>
        </w:rPr>
        <w:t> </w:t>
      </w:r>
      <w:r>
        <w:rPr/>
        <w:t>introducing</w:t>
      </w:r>
      <w:r>
        <w:rPr>
          <w:spacing w:val="-10"/>
        </w:rPr>
        <w:t> </w:t>
      </w:r>
      <w:r>
        <w:rPr/>
        <w:t>the</w:t>
      </w:r>
      <w:r>
        <w:rPr>
          <w:spacing w:val="-9"/>
        </w:rPr>
        <w:t> </w:t>
      </w:r>
      <w:r>
        <w:rPr/>
        <w:t>ability</w:t>
      </w:r>
      <w:r>
        <w:rPr>
          <w:spacing w:val="-10"/>
        </w:rPr>
        <w:t> </w:t>
      </w:r>
      <w:r>
        <w:rPr/>
        <w:t>to reduce</w:t>
      </w:r>
      <w:r>
        <w:rPr>
          <w:spacing w:val="-9"/>
        </w:rPr>
        <w:t> </w:t>
      </w:r>
      <w:r>
        <w:rPr/>
        <w:t>deferred</w:t>
      </w:r>
      <w:r>
        <w:rPr>
          <w:spacing w:val="-9"/>
        </w:rPr>
        <w:t> </w:t>
      </w:r>
      <w:r>
        <w:rPr/>
        <w:t>bonuses</w:t>
      </w:r>
      <w:r>
        <w:rPr>
          <w:spacing w:val="-8"/>
        </w:rPr>
        <w:t> </w:t>
      </w:r>
      <w:r>
        <w:rPr/>
        <w:t>when</w:t>
      </w:r>
      <w:r>
        <w:rPr>
          <w:spacing w:val="-9"/>
        </w:rPr>
        <w:t> </w:t>
      </w:r>
      <w:r>
        <w:rPr/>
        <w:t>subsequent</w:t>
      </w:r>
      <w:r>
        <w:rPr>
          <w:spacing w:val="-8"/>
        </w:rPr>
        <w:t> </w:t>
      </w:r>
      <w:r>
        <w:rPr/>
        <w:t>performance</w:t>
      </w:r>
      <w:r>
        <w:rPr>
          <w:spacing w:val="-9"/>
        </w:rPr>
        <w:t> </w:t>
      </w:r>
      <w:r>
        <w:rPr/>
        <w:t>reveals</w:t>
      </w:r>
      <w:r>
        <w:rPr>
          <w:spacing w:val="-9"/>
        </w:rPr>
        <w:t> </w:t>
      </w:r>
      <w:r>
        <w:rPr/>
        <w:t>them</w:t>
      </w:r>
      <w:r>
        <w:rPr>
          <w:spacing w:val="-8"/>
        </w:rPr>
        <w:t> </w:t>
      </w:r>
      <w:r>
        <w:rPr/>
        <w:t>not</w:t>
      </w:r>
      <w:r>
        <w:rPr>
          <w:spacing w:val="-9"/>
        </w:rPr>
        <w:t> </w:t>
      </w:r>
      <w:r>
        <w:rPr/>
        <w:t>to</w:t>
      </w:r>
      <w:r>
        <w:rPr>
          <w:spacing w:val="-9"/>
        </w:rPr>
        <w:t> </w:t>
      </w:r>
      <w:r>
        <w:rPr/>
        <w:t>have</w:t>
      </w:r>
      <w:r>
        <w:rPr>
          <w:spacing w:val="-9"/>
        </w:rPr>
        <w:t> </w:t>
      </w:r>
      <w:r>
        <w:rPr/>
        <w:t>been</w:t>
      </w:r>
      <w:r>
        <w:rPr>
          <w:spacing w:val="-9"/>
        </w:rPr>
        <w:t> </w:t>
      </w:r>
      <w:r>
        <w:rPr/>
        <w:t>fully</w:t>
      </w:r>
      <w:r>
        <w:rPr>
          <w:spacing w:val="-9"/>
        </w:rPr>
        <w:t> </w:t>
      </w:r>
      <w:r>
        <w:rPr/>
        <w:t>deserved,</w:t>
      </w:r>
      <w:r>
        <w:rPr>
          <w:spacing w:val="-7"/>
        </w:rPr>
        <w:t> </w:t>
      </w:r>
      <w:r>
        <w:rPr/>
        <w:t>and paying bonuses in stock rather than</w:t>
      </w:r>
      <w:r>
        <w:rPr>
          <w:spacing w:val="-8"/>
        </w:rPr>
        <w:t> </w:t>
      </w:r>
      <w:r>
        <w:rPr/>
        <w:t>cash.</w:t>
      </w:r>
    </w:p>
    <w:p>
      <w:pPr>
        <w:pStyle w:val="BodyText"/>
        <w:spacing w:before="7"/>
        <w:rPr>
          <w:sz w:val="27"/>
        </w:rPr>
      </w:pPr>
    </w:p>
    <w:p>
      <w:pPr>
        <w:pStyle w:val="BodyText"/>
        <w:spacing w:line="357" w:lineRule="auto" w:before="1"/>
        <w:ind w:left="226" w:right="111"/>
      </w:pPr>
      <w:r>
        <w:rPr/>
        <w:t>The</w:t>
      </w:r>
      <w:r>
        <w:rPr>
          <w:spacing w:val="-9"/>
        </w:rPr>
        <w:t> </w:t>
      </w:r>
      <w:r>
        <w:rPr/>
        <w:t>deferral</w:t>
      </w:r>
      <w:r>
        <w:rPr>
          <w:spacing w:val="-9"/>
        </w:rPr>
        <w:t> </w:t>
      </w:r>
      <w:r>
        <w:rPr/>
        <w:t>of</w:t>
      </w:r>
      <w:r>
        <w:rPr>
          <w:spacing w:val="-8"/>
        </w:rPr>
        <w:t> </w:t>
      </w:r>
      <w:r>
        <w:rPr/>
        <w:t>bonuses</w:t>
      </w:r>
      <w:r>
        <w:rPr>
          <w:spacing w:val="-7"/>
        </w:rPr>
        <w:t> </w:t>
      </w:r>
      <w:r>
        <w:rPr/>
        <w:t>awarded</w:t>
      </w:r>
      <w:r>
        <w:rPr>
          <w:spacing w:val="-8"/>
        </w:rPr>
        <w:t> </w:t>
      </w:r>
      <w:r>
        <w:rPr/>
        <w:t>today</w:t>
      </w:r>
      <w:r>
        <w:rPr>
          <w:spacing w:val="-7"/>
        </w:rPr>
        <w:t> </w:t>
      </w:r>
      <w:r>
        <w:rPr/>
        <w:t>allows</w:t>
      </w:r>
      <w:r>
        <w:rPr>
          <w:spacing w:val="-6"/>
        </w:rPr>
        <w:t> </w:t>
      </w:r>
      <w:r>
        <w:rPr/>
        <w:t>them</w:t>
      </w:r>
      <w:r>
        <w:rPr>
          <w:spacing w:val="-8"/>
        </w:rPr>
        <w:t> </w:t>
      </w:r>
      <w:r>
        <w:rPr/>
        <w:t>to</w:t>
      </w:r>
      <w:r>
        <w:rPr>
          <w:spacing w:val="-8"/>
        </w:rPr>
        <w:t> </w:t>
      </w:r>
      <w:r>
        <w:rPr/>
        <w:t>be</w:t>
      </w:r>
      <w:r>
        <w:rPr>
          <w:spacing w:val="-9"/>
        </w:rPr>
        <w:t> </w:t>
      </w:r>
      <w:r>
        <w:rPr/>
        <w:t>reduced</w:t>
      </w:r>
      <w:r>
        <w:rPr>
          <w:spacing w:val="-8"/>
        </w:rPr>
        <w:t> </w:t>
      </w:r>
      <w:r>
        <w:rPr/>
        <w:t>before</w:t>
      </w:r>
      <w:r>
        <w:rPr>
          <w:spacing w:val="-9"/>
        </w:rPr>
        <w:t> </w:t>
      </w:r>
      <w:r>
        <w:rPr/>
        <w:t>they</w:t>
      </w:r>
      <w:r>
        <w:rPr>
          <w:spacing w:val="-8"/>
        </w:rPr>
        <w:t> </w:t>
      </w:r>
      <w:r>
        <w:rPr/>
        <w:t>are</w:t>
      </w:r>
      <w:r>
        <w:rPr>
          <w:spacing w:val="-8"/>
        </w:rPr>
        <w:t> </w:t>
      </w:r>
      <w:r>
        <w:rPr/>
        <w:t>paid</w:t>
      </w:r>
      <w:r>
        <w:rPr>
          <w:spacing w:val="-9"/>
        </w:rPr>
        <w:t> </w:t>
      </w:r>
      <w:r>
        <w:rPr/>
        <w:t>if</w:t>
      </w:r>
      <w:r>
        <w:rPr>
          <w:spacing w:val="-6"/>
        </w:rPr>
        <w:t> </w:t>
      </w:r>
      <w:r>
        <w:rPr/>
        <w:t>evidence</w:t>
      </w:r>
      <w:r>
        <w:rPr>
          <w:spacing w:val="-8"/>
        </w:rPr>
        <w:t> </w:t>
      </w:r>
      <w:r>
        <w:rPr/>
        <w:t>emerges of employee misconduct, error, failure of risk management or unexpectedly poor financial performance by the individual, their team or</w:t>
      </w:r>
      <w:r>
        <w:rPr>
          <w:spacing w:val="-3"/>
        </w:rPr>
        <w:t> </w:t>
      </w:r>
      <w:r>
        <w:rPr/>
        <w:t>company.</w:t>
      </w:r>
    </w:p>
    <w:p>
      <w:pPr>
        <w:pStyle w:val="BodyText"/>
        <w:spacing w:before="11"/>
        <w:rPr>
          <w:sz w:val="27"/>
        </w:rPr>
      </w:pPr>
    </w:p>
    <w:p>
      <w:pPr>
        <w:pStyle w:val="BodyText"/>
        <w:spacing w:line="357" w:lineRule="auto"/>
        <w:ind w:left="226"/>
      </w:pPr>
      <w:r>
        <w:rPr/>
        <w:t>We are continuing to refine our approach. The Bank has just completed a consultation on a requirement for variable</w:t>
      </w:r>
      <w:r>
        <w:rPr>
          <w:spacing w:val="-8"/>
        </w:rPr>
        <w:t> </w:t>
      </w:r>
      <w:r>
        <w:rPr/>
        <w:t>remuneration</w:t>
      </w:r>
      <w:r>
        <w:rPr>
          <w:spacing w:val="-8"/>
        </w:rPr>
        <w:t> </w:t>
      </w:r>
      <w:r>
        <w:rPr/>
        <w:t>to</w:t>
      </w:r>
      <w:r>
        <w:rPr>
          <w:spacing w:val="-7"/>
        </w:rPr>
        <w:t> </w:t>
      </w:r>
      <w:r>
        <w:rPr/>
        <w:t>be</w:t>
      </w:r>
      <w:r>
        <w:rPr>
          <w:spacing w:val="-8"/>
        </w:rPr>
        <w:t> </w:t>
      </w:r>
      <w:r>
        <w:rPr/>
        <w:t>clawed</w:t>
      </w:r>
      <w:r>
        <w:rPr>
          <w:spacing w:val="-7"/>
        </w:rPr>
        <w:t> </w:t>
      </w:r>
      <w:r>
        <w:rPr/>
        <w:t>back</w:t>
      </w:r>
      <w:r>
        <w:rPr>
          <w:spacing w:val="-8"/>
        </w:rPr>
        <w:t> </w:t>
      </w:r>
      <w:r>
        <w:rPr>
          <w:u w:val="single"/>
        </w:rPr>
        <w:t>after</w:t>
      </w:r>
      <w:r>
        <w:rPr>
          <w:spacing w:val="-6"/>
        </w:rPr>
        <w:t> </w:t>
      </w:r>
      <w:r>
        <w:rPr/>
        <w:t>payment</w:t>
      </w:r>
      <w:r>
        <w:rPr>
          <w:spacing w:val="-8"/>
        </w:rPr>
        <w:t> </w:t>
      </w:r>
      <w:r>
        <w:rPr/>
        <w:t>and</w:t>
      </w:r>
      <w:r>
        <w:rPr>
          <w:spacing w:val="-6"/>
        </w:rPr>
        <w:t> </w:t>
      </w:r>
      <w:r>
        <w:rPr/>
        <w:t>will</w:t>
      </w:r>
      <w:r>
        <w:rPr>
          <w:spacing w:val="-6"/>
        </w:rPr>
        <w:t> </w:t>
      </w:r>
      <w:r>
        <w:rPr/>
        <w:t>consult</w:t>
      </w:r>
      <w:r>
        <w:rPr>
          <w:spacing w:val="-5"/>
        </w:rPr>
        <w:t> </w:t>
      </w:r>
      <w:r>
        <w:rPr/>
        <w:t>later</w:t>
      </w:r>
      <w:r>
        <w:rPr>
          <w:spacing w:val="-8"/>
        </w:rPr>
        <w:t> </w:t>
      </w:r>
      <w:r>
        <w:rPr/>
        <w:t>in</w:t>
      </w:r>
      <w:r>
        <w:rPr>
          <w:spacing w:val="-8"/>
        </w:rPr>
        <w:t> </w:t>
      </w:r>
      <w:r>
        <w:rPr/>
        <w:t>the</w:t>
      </w:r>
      <w:r>
        <w:rPr>
          <w:spacing w:val="-7"/>
        </w:rPr>
        <w:t> </w:t>
      </w:r>
      <w:r>
        <w:rPr/>
        <w:t>year</w:t>
      </w:r>
      <w:r>
        <w:rPr>
          <w:spacing w:val="-7"/>
        </w:rPr>
        <w:t> </w:t>
      </w:r>
      <w:r>
        <w:rPr/>
        <w:t>on</w:t>
      </w:r>
      <w:r>
        <w:rPr>
          <w:spacing w:val="-9"/>
        </w:rPr>
        <w:t> </w:t>
      </w:r>
      <w:r>
        <w:rPr/>
        <w:t>new</w:t>
      </w:r>
      <w:r>
        <w:rPr>
          <w:spacing w:val="-7"/>
        </w:rPr>
        <w:t> </w:t>
      </w:r>
      <w:r>
        <w:rPr/>
        <w:t>standards</w:t>
      </w:r>
      <w:r>
        <w:rPr>
          <w:spacing w:val="-7"/>
        </w:rPr>
        <w:t> </w:t>
      </w:r>
      <w:r>
        <w:rPr/>
        <w:t>for bonus</w:t>
      </w:r>
      <w:r>
        <w:rPr>
          <w:spacing w:val="-1"/>
        </w:rPr>
        <w:t> </w:t>
      </w:r>
      <w:r>
        <w:rPr/>
        <w:t>deferrals.</w:t>
      </w:r>
    </w:p>
    <w:p>
      <w:pPr>
        <w:spacing w:after="0" w:line="357" w:lineRule="auto"/>
        <w:sectPr>
          <w:pgSz w:w="12240" w:h="15840"/>
          <w:pgMar w:header="0" w:footer="1240" w:top="1440" w:bottom="1440" w:left="1360" w:right="1480"/>
        </w:sectPr>
      </w:pPr>
    </w:p>
    <w:p>
      <w:pPr>
        <w:pStyle w:val="BodyText"/>
        <w:spacing w:line="357" w:lineRule="auto" w:before="80"/>
        <w:ind w:left="226" w:right="309"/>
        <w:jc w:val="both"/>
      </w:pPr>
      <w:r>
        <w:rPr/>
        <w:t>These</w:t>
      </w:r>
      <w:r>
        <w:rPr>
          <w:spacing w:val="-8"/>
        </w:rPr>
        <w:t> </w:t>
      </w:r>
      <w:r>
        <w:rPr/>
        <w:t>provisions</w:t>
      </w:r>
      <w:r>
        <w:rPr>
          <w:spacing w:val="-6"/>
        </w:rPr>
        <w:t> </w:t>
      </w:r>
      <w:r>
        <w:rPr/>
        <w:t>will</w:t>
      </w:r>
      <w:r>
        <w:rPr>
          <w:spacing w:val="-8"/>
        </w:rPr>
        <w:t> </w:t>
      </w:r>
      <w:r>
        <w:rPr/>
        <w:t>apply</w:t>
      </w:r>
      <w:r>
        <w:rPr>
          <w:spacing w:val="-7"/>
        </w:rPr>
        <w:t> </w:t>
      </w:r>
      <w:r>
        <w:rPr/>
        <w:t>not</w:t>
      </w:r>
      <w:r>
        <w:rPr>
          <w:spacing w:val="-6"/>
        </w:rPr>
        <w:t> </w:t>
      </w:r>
      <w:r>
        <w:rPr/>
        <w:t>only</w:t>
      </w:r>
      <w:r>
        <w:rPr>
          <w:spacing w:val="-7"/>
        </w:rPr>
        <w:t> </w:t>
      </w:r>
      <w:r>
        <w:rPr/>
        <w:t>to</w:t>
      </w:r>
      <w:r>
        <w:rPr>
          <w:spacing w:val="-8"/>
        </w:rPr>
        <w:t> </w:t>
      </w:r>
      <w:r>
        <w:rPr/>
        <w:t>employees</w:t>
      </w:r>
      <w:r>
        <w:rPr>
          <w:spacing w:val="-6"/>
        </w:rPr>
        <w:t> </w:t>
      </w:r>
      <w:r>
        <w:rPr/>
        <w:t>who</w:t>
      </w:r>
      <w:r>
        <w:rPr>
          <w:spacing w:val="-8"/>
        </w:rPr>
        <w:t> </w:t>
      </w:r>
      <w:r>
        <w:rPr/>
        <w:t>are</w:t>
      </w:r>
      <w:r>
        <w:rPr>
          <w:spacing w:val="-7"/>
        </w:rPr>
        <w:t> </w:t>
      </w:r>
      <w:r>
        <w:rPr/>
        <w:t>judged</w:t>
      </w:r>
      <w:r>
        <w:rPr>
          <w:spacing w:val="-8"/>
        </w:rPr>
        <w:t> </w:t>
      </w:r>
      <w:r>
        <w:rPr/>
        <w:t>culpable</w:t>
      </w:r>
      <w:r>
        <w:rPr>
          <w:spacing w:val="-8"/>
        </w:rPr>
        <w:t> </w:t>
      </w:r>
      <w:r>
        <w:rPr/>
        <w:t>directly,</w:t>
      </w:r>
      <w:r>
        <w:rPr>
          <w:spacing w:val="-7"/>
        </w:rPr>
        <w:t> </w:t>
      </w:r>
      <w:r>
        <w:rPr/>
        <w:t>but</w:t>
      </w:r>
      <w:r>
        <w:rPr>
          <w:spacing w:val="-6"/>
        </w:rPr>
        <w:t> </w:t>
      </w:r>
      <w:r>
        <w:rPr/>
        <w:t>also</w:t>
      </w:r>
      <w:r>
        <w:rPr>
          <w:spacing w:val="-9"/>
        </w:rPr>
        <w:t> </w:t>
      </w:r>
      <w:r>
        <w:rPr/>
        <w:t>to</w:t>
      </w:r>
      <w:r>
        <w:rPr>
          <w:spacing w:val="-8"/>
        </w:rPr>
        <w:t> </w:t>
      </w:r>
      <w:r>
        <w:rPr/>
        <w:t>others</w:t>
      </w:r>
      <w:r>
        <w:rPr>
          <w:spacing w:val="-5"/>
        </w:rPr>
        <w:t> </w:t>
      </w:r>
      <w:r>
        <w:rPr/>
        <w:t>who could</w:t>
      </w:r>
      <w:r>
        <w:rPr>
          <w:spacing w:val="-8"/>
        </w:rPr>
        <w:t> </w:t>
      </w:r>
      <w:r>
        <w:rPr/>
        <w:t>reasonably</w:t>
      </w:r>
      <w:r>
        <w:rPr>
          <w:spacing w:val="-8"/>
        </w:rPr>
        <w:t> </w:t>
      </w:r>
      <w:r>
        <w:rPr/>
        <w:t>have</w:t>
      </w:r>
      <w:r>
        <w:rPr>
          <w:spacing w:val="-7"/>
        </w:rPr>
        <w:t> </w:t>
      </w:r>
      <w:r>
        <w:rPr/>
        <w:t>been</w:t>
      </w:r>
      <w:r>
        <w:rPr>
          <w:spacing w:val="-8"/>
        </w:rPr>
        <w:t> </w:t>
      </w:r>
      <w:r>
        <w:rPr/>
        <w:t>expected</w:t>
      </w:r>
      <w:r>
        <w:rPr>
          <w:spacing w:val="-8"/>
        </w:rPr>
        <w:t> </w:t>
      </w:r>
      <w:r>
        <w:rPr/>
        <w:t>to</w:t>
      </w:r>
      <w:r>
        <w:rPr>
          <w:spacing w:val="-9"/>
        </w:rPr>
        <w:t> </w:t>
      </w:r>
      <w:r>
        <w:rPr/>
        <w:t>identify</w:t>
      </w:r>
      <w:r>
        <w:rPr>
          <w:spacing w:val="-7"/>
        </w:rPr>
        <w:t> </w:t>
      </w:r>
      <w:r>
        <w:rPr/>
        <w:t>and</w:t>
      </w:r>
      <w:r>
        <w:rPr>
          <w:spacing w:val="-7"/>
        </w:rPr>
        <w:t> </w:t>
      </w:r>
      <w:r>
        <w:rPr/>
        <w:t>manage</w:t>
      </w:r>
      <w:r>
        <w:rPr>
          <w:spacing w:val="-8"/>
        </w:rPr>
        <w:t> </w:t>
      </w:r>
      <w:r>
        <w:rPr/>
        <w:t>risks</w:t>
      </w:r>
      <w:r>
        <w:rPr>
          <w:spacing w:val="-5"/>
        </w:rPr>
        <w:t> </w:t>
      </w:r>
      <w:r>
        <w:rPr/>
        <w:t>or</w:t>
      </w:r>
      <w:r>
        <w:rPr>
          <w:spacing w:val="-8"/>
        </w:rPr>
        <w:t> </w:t>
      </w:r>
      <w:r>
        <w:rPr/>
        <w:t>misconduct</w:t>
      </w:r>
      <w:r>
        <w:rPr>
          <w:spacing w:val="-7"/>
        </w:rPr>
        <w:t> </w:t>
      </w:r>
      <w:r>
        <w:rPr/>
        <w:t>but</w:t>
      </w:r>
      <w:r>
        <w:rPr>
          <w:spacing w:val="-7"/>
        </w:rPr>
        <w:t> </w:t>
      </w:r>
      <w:r>
        <w:rPr/>
        <w:t>did</w:t>
      </w:r>
      <w:r>
        <w:rPr>
          <w:spacing w:val="-9"/>
        </w:rPr>
        <w:t> </w:t>
      </w:r>
      <w:r>
        <w:rPr/>
        <w:t>not</w:t>
      </w:r>
      <w:r>
        <w:rPr>
          <w:spacing w:val="-7"/>
        </w:rPr>
        <w:t> </w:t>
      </w:r>
      <w:r>
        <w:rPr/>
        <w:t>take</w:t>
      </w:r>
      <w:r>
        <w:rPr>
          <w:spacing w:val="-9"/>
        </w:rPr>
        <w:t> </w:t>
      </w:r>
      <w:r>
        <w:rPr/>
        <w:t>steps</w:t>
      </w:r>
      <w:r>
        <w:rPr>
          <w:spacing w:val="-7"/>
        </w:rPr>
        <w:t> </w:t>
      </w:r>
      <w:r>
        <w:rPr/>
        <w:t>to do</w:t>
      </w:r>
      <w:r>
        <w:rPr>
          <w:spacing w:val="-10"/>
        </w:rPr>
        <w:t> </w:t>
      </w:r>
      <w:r>
        <w:rPr/>
        <w:t>so,</w:t>
      </w:r>
      <w:r>
        <w:rPr>
          <w:spacing w:val="-9"/>
        </w:rPr>
        <w:t> </w:t>
      </w:r>
      <w:r>
        <w:rPr/>
        <w:t>and</w:t>
      </w:r>
      <w:r>
        <w:rPr>
          <w:spacing w:val="-9"/>
        </w:rPr>
        <w:t> </w:t>
      </w:r>
      <w:r>
        <w:rPr/>
        <w:t>senior</w:t>
      </w:r>
      <w:r>
        <w:rPr>
          <w:spacing w:val="-9"/>
        </w:rPr>
        <w:t> </w:t>
      </w:r>
      <w:r>
        <w:rPr/>
        <w:t>executives</w:t>
      </w:r>
      <w:r>
        <w:rPr>
          <w:spacing w:val="-7"/>
        </w:rPr>
        <w:t> </w:t>
      </w:r>
      <w:r>
        <w:rPr/>
        <w:t>who</w:t>
      </w:r>
      <w:r>
        <w:rPr>
          <w:spacing w:val="-8"/>
        </w:rPr>
        <w:t> </w:t>
      </w:r>
      <w:r>
        <w:rPr/>
        <w:t>could</w:t>
      </w:r>
      <w:r>
        <w:rPr>
          <w:spacing w:val="-9"/>
        </w:rPr>
        <w:t> </w:t>
      </w:r>
      <w:r>
        <w:rPr/>
        <w:t>reasonably</w:t>
      </w:r>
      <w:r>
        <w:rPr>
          <w:spacing w:val="-8"/>
        </w:rPr>
        <w:t> </w:t>
      </w:r>
      <w:r>
        <w:rPr/>
        <w:t>be</w:t>
      </w:r>
      <w:r>
        <w:rPr>
          <w:spacing w:val="-9"/>
        </w:rPr>
        <w:t> </w:t>
      </w:r>
      <w:r>
        <w:rPr/>
        <w:t>deemed</w:t>
      </w:r>
      <w:r>
        <w:rPr>
          <w:spacing w:val="-9"/>
        </w:rPr>
        <w:t> </w:t>
      </w:r>
      <w:r>
        <w:rPr/>
        <w:t>responsible</w:t>
      </w:r>
      <w:r>
        <w:rPr>
          <w:spacing w:val="-8"/>
        </w:rPr>
        <w:t> </w:t>
      </w:r>
      <w:r>
        <w:rPr/>
        <w:t>by</w:t>
      </w:r>
      <w:r>
        <w:rPr>
          <w:spacing w:val="-9"/>
        </w:rPr>
        <w:t> </w:t>
      </w:r>
      <w:r>
        <w:rPr/>
        <w:t>establishing</w:t>
      </w:r>
      <w:r>
        <w:rPr>
          <w:spacing w:val="-8"/>
        </w:rPr>
        <w:t> </w:t>
      </w:r>
      <w:r>
        <w:rPr/>
        <w:t>the</w:t>
      </w:r>
      <w:r>
        <w:rPr>
          <w:spacing w:val="-9"/>
        </w:rPr>
        <w:t> </w:t>
      </w:r>
      <w:r>
        <w:rPr/>
        <w:t>culture</w:t>
      </w:r>
      <w:r>
        <w:rPr>
          <w:spacing w:val="-9"/>
        </w:rPr>
        <w:t> </w:t>
      </w:r>
      <w:r>
        <w:rPr/>
        <w:t>and strategy</w:t>
      </w:r>
      <w:r>
        <w:rPr>
          <w:spacing w:val="-10"/>
        </w:rPr>
        <w:t> </w:t>
      </w:r>
      <w:r>
        <w:rPr/>
        <w:t>of</w:t>
      </w:r>
      <w:r>
        <w:rPr>
          <w:spacing w:val="-9"/>
        </w:rPr>
        <w:t> </w:t>
      </w:r>
      <w:r>
        <w:rPr/>
        <w:t>the</w:t>
      </w:r>
      <w:r>
        <w:rPr>
          <w:spacing w:val="-10"/>
        </w:rPr>
        <w:t> </w:t>
      </w:r>
      <w:r>
        <w:rPr/>
        <w:t>organisation.</w:t>
      </w:r>
      <w:r>
        <w:rPr>
          <w:spacing w:val="37"/>
        </w:rPr>
        <w:t> </w:t>
      </w:r>
      <w:r>
        <w:rPr/>
        <w:t>Where</w:t>
      </w:r>
      <w:r>
        <w:rPr>
          <w:spacing w:val="-11"/>
        </w:rPr>
        <w:t> </w:t>
      </w:r>
      <w:r>
        <w:rPr/>
        <w:t>problems</w:t>
      </w:r>
      <w:r>
        <w:rPr>
          <w:spacing w:val="-8"/>
        </w:rPr>
        <w:t> </w:t>
      </w:r>
      <w:r>
        <w:rPr/>
        <w:t>of</w:t>
      </w:r>
      <w:r>
        <w:rPr>
          <w:spacing w:val="-8"/>
        </w:rPr>
        <w:t> </w:t>
      </w:r>
      <w:r>
        <w:rPr/>
        <w:t>performance</w:t>
      </w:r>
      <w:r>
        <w:rPr>
          <w:spacing w:val="-9"/>
        </w:rPr>
        <w:t> </w:t>
      </w:r>
      <w:r>
        <w:rPr/>
        <w:t>or</w:t>
      </w:r>
      <w:r>
        <w:rPr>
          <w:spacing w:val="-10"/>
        </w:rPr>
        <w:t> </w:t>
      </w:r>
      <w:r>
        <w:rPr/>
        <w:t>risk</w:t>
      </w:r>
      <w:r>
        <w:rPr>
          <w:spacing w:val="-9"/>
        </w:rPr>
        <w:t> </w:t>
      </w:r>
      <w:r>
        <w:rPr/>
        <w:t>management</w:t>
      </w:r>
      <w:r>
        <w:rPr>
          <w:spacing w:val="-10"/>
        </w:rPr>
        <w:t> </w:t>
      </w:r>
      <w:r>
        <w:rPr/>
        <w:t>are</w:t>
      </w:r>
      <w:r>
        <w:rPr>
          <w:spacing w:val="-9"/>
        </w:rPr>
        <w:t> </w:t>
      </w:r>
      <w:r>
        <w:rPr/>
        <w:t>pervasive,</w:t>
      </w:r>
      <w:r>
        <w:rPr>
          <w:spacing w:val="-9"/>
        </w:rPr>
        <w:t> </w:t>
      </w:r>
      <w:r>
        <w:rPr/>
        <w:t>bonuses should be adjusted for whole groups of</w:t>
      </w:r>
      <w:r>
        <w:rPr>
          <w:spacing w:val="-8"/>
        </w:rPr>
        <w:t> </w:t>
      </w:r>
      <w:r>
        <w:rPr/>
        <w:t>employees.</w:t>
      </w:r>
    </w:p>
    <w:p>
      <w:pPr>
        <w:pStyle w:val="BodyText"/>
        <w:spacing w:before="9"/>
        <w:rPr>
          <w:sz w:val="27"/>
        </w:rPr>
      </w:pPr>
    </w:p>
    <w:p>
      <w:pPr>
        <w:pStyle w:val="BodyText"/>
        <w:spacing w:line="355" w:lineRule="auto"/>
        <w:ind w:left="226"/>
      </w:pPr>
      <w:r>
        <w:rPr/>
        <w:t>Of course, no compensation package can fully internalise the impact of individual actions on systemic risks, including on trust in the system.</w:t>
      </w:r>
      <w:r>
        <w:rPr>
          <w:vertAlign w:val="superscript"/>
        </w:rPr>
        <w:t>19</w:t>
      </w:r>
      <w:r>
        <w:rPr>
          <w:vertAlign w:val="baseline"/>
        </w:rPr>
        <w:t> To do so, market participants need to become true stakeholders. That is, they must recognise that their actions do not merely affect their personal rewards, but also the legitimacy of the system in which they operate.</w:t>
      </w:r>
    </w:p>
    <w:p>
      <w:pPr>
        <w:pStyle w:val="BodyText"/>
        <w:spacing w:before="7"/>
        <w:rPr>
          <w:sz w:val="28"/>
        </w:rPr>
      </w:pPr>
    </w:p>
    <w:p>
      <w:pPr>
        <w:pStyle w:val="Heading3"/>
        <w:rPr>
          <w:i/>
        </w:rPr>
      </w:pPr>
      <w:r>
        <w:rPr>
          <w:i/>
        </w:rPr>
        <w:t>Fourth, building a sense of vocation and responsibility</w:t>
      </w:r>
    </w:p>
    <w:p>
      <w:pPr>
        <w:pStyle w:val="BodyText"/>
        <w:rPr>
          <w:b/>
          <w:i/>
          <w:sz w:val="20"/>
        </w:rPr>
      </w:pPr>
    </w:p>
    <w:p>
      <w:pPr>
        <w:pStyle w:val="BodyText"/>
        <w:spacing w:before="5"/>
        <w:rPr>
          <w:b/>
          <w:i/>
          <w:sz w:val="17"/>
        </w:rPr>
      </w:pPr>
    </w:p>
    <w:p>
      <w:pPr>
        <w:pStyle w:val="BodyText"/>
        <w:spacing w:line="357" w:lineRule="auto"/>
        <w:ind w:left="226"/>
      </w:pPr>
      <w:r>
        <w:rPr/>
        <w:t>To</w:t>
      </w:r>
      <w:r>
        <w:rPr>
          <w:spacing w:val="-8"/>
        </w:rPr>
        <w:t> </w:t>
      </w:r>
      <w:r>
        <w:rPr/>
        <w:t>build</w:t>
      </w:r>
      <w:r>
        <w:rPr>
          <w:spacing w:val="-8"/>
        </w:rPr>
        <w:t> </w:t>
      </w:r>
      <w:r>
        <w:rPr/>
        <w:t>this</w:t>
      </w:r>
      <w:r>
        <w:rPr>
          <w:spacing w:val="-7"/>
        </w:rPr>
        <w:t> </w:t>
      </w:r>
      <w:r>
        <w:rPr/>
        <w:t>sense</w:t>
      </w:r>
      <w:r>
        <w:rPr>
          <w:spacing w:val="-7"/>
        </w:rPr>
        <w:t> </w:t>
      </w:r>
      <w:r>
        <w:rPr/>
        <w:t>of</w:t>
      </w:r>
      <w:r>
        <w:rPr>
          <w:spacing w:val="-6"/>
        </w:rPr>
        <w:t> </w:t>
      </w:r>
      <w:r>
        <w:rPr/>
        <w:t>the</w:t>
      </w:r>
      <w:r>
        <w:rPr>
          <w:spacing w:val="-8"/>
        </w:rPr>
        <w:t> </w:t>
      </w:r>
      <w:r>
        <w:rPr/>
        <w:t>systemic,</w:t>
      </w:r>
      <w:r>
        <w:rPr>
          <w:spacing w:val="-5"/>
        </w:rPr>
        <w:t> </w:t>
      </w:r>
      <w:r>
        <w:rPr/>
        <w:t>business</w:t>
      </w:r>
      <w:r>
        <w:rPr>
          <w:spacing w:val="-6"/>
        </w:rPr>
        <w:t> </w:t>
      </w:r>
      <w:r>
        <w:rPr/>
        <w:t>ultimately</w:t>
      </w:r>
      <w:r>
        <w:rPr>
          <w:spacing w:val="-7"/>
        </w:rPr>
        <w:t> </w:t>
      </w:r>
      <w:r>
        <w:rPr/>
        <w:t>needs</w:t>
      </w:r>
      <w:r>
        <w:rPr>
          <w:spacing w:val="-7"/>
        </w:rPr>
        <w:t> </w:t>
      </w:r>
      <w:r>
        <w:rPr/>
        <w:t>to</w:t>
      </w:r>
      <w:r>
        <w:rPr>
          <w:spacing w:val="-8"/>
        </w:rPr>
        <w:t> </w:t>
      </w:r>
      <w:r>
        <w:rPr/>
        <w:t>be</w:t>
      </w:r>
      <w:r>
        <w:rPr>
          <w:spacing w:val="-7"/>
        </w:rPr>
        <w:t> </w:t>
      </w:r>
      <w:r>
        <w:rPr/>
        <w:t>seen</w:t>
      </w:r>
      <w:r>
        <w:rPr>
          <w:spacing w:val="-7"/>
        </w:rPr>
        <w:t> </w:t>
      </w:r>
      <w:r>
        <w:rPr/>
        <w:t>as</w:t>
      </w:r>
      <w:r>
        <w:rPr>
          <w:spacing w:val="-6"/>
        </w:rPr>
        <w:t> </w:t>
      </w:r>
      <w:r>
        <w:rPr/>
        <w:t>a</w:t>
      </w:r>
      <w:r>
        <w:rPr>
          <w:spacing w:val="-7"/>
        </w:rPr>
        <w:t> </w:t>
      </w:r>
      <w:r>
        <w:rPr/>
        <w:t>vocation,</w:t>
      </w:r>
      <w:r>
        <w:rPr>
          <w:spacing w:val="-5"/>
        </w:rPr>
        <w:t> </w:t>
      </w:r>
      <w:r>
        <w:rPr/>
        <w:t>an</w:t>
      </w:r>
      <w:r>
        <w:rPr>
          <w:spacing w:val="-7"/>
        </w:rPr>
        <w:t> </w:t>
      </w:r>
      <w:r>
        <w:rPr/>
        <w:t>activity</w:t>
      </w:r>
      <w:r>
        <w:rPr>
          <w:spacing w:val="-8"/>
        </w:rPr>
        <w:t> </w:t>
      </w:r>
      <w:r>
        <w:rPr/>
        <w:t>with</w:t>
      </w:r>
      <w:r>
        <w:rPr>
          <w:spacing w:val="-7"/>
        </w:rPr>
        <w:t> </w:t>
      </w:r>
      <w:r>
        <w:rPr/>
        <w:t>high ethical standards, which in turn conveys certain</w:t>
      </w:r>
      <w:r>
        <w:rPr>
          <w:spacing w:val="-10"/>
        </w:rPr>
        <w:t> </w:t>
      </w:r>
      <w:r>
        <w:rPr/>
        <w:t>responsibilities.</w:t>
      </w:r>
    </w:p>
    <w:p>
      <w:pPr>
        <w:pStyle w:val="BodyText"/>
        <w:spacing w:before="1"/>
        <w:rPr>
          <w:sz w:val="28"/>
        </w:rPr>
      </w:pPr>
    </w:p>
    <w:p>
      <w:pPr>
        <w:pStyle w:val="BodyText"/>
        <w:spacing w:line="355" w:lineRule="auto" w:before="1"/>
        <w:ind w:left="226" w:right="150"/>
      </w:pPr>
      <w:r>
        <w:rPr/>
        <w:t>It can begin by asking the right questions. Who does finance serve? Itself? The real economy? Society? And to whom is the financier responsible? Herself? His business? Their system?</w:t>
      </w:r>
    </w:p>
    <w:p>
      <w:pPr>
        <w:pStyle w:val="BodyText"/>
        <w:spacing w:before="4"/>
        <w:rPr>
          <w:sz w:val="28"/>
        </w:rPr>
      </w:pPr>
    </w:p>
    <w:p>
      <w:pPr>
        <w:pStyle w:val="BodyText"/>
        <w:spacing w:line="357" w:lineRule="auto"/>
        <w:ind w:left="226"/>
      </w:pPr>
      <w:r>
        <w:rPr/>
        <w:t>The answers start from recognising that financial capitalism is not an end in itself, but a means to promote investment, innovation, growth and prosperity. Banking is fundamentally about intermediation – connecting borrowers and savers in the real economy.</w:t>
      </w:r>
    </w:p>
    <w:p>
      <w:pPr>
        <w:pStyle w:val="BodyText"/>
        <w:rPr>
          <w:sz w:val="28"/>
        </w:rPr>
      </w:pPr>
    </w:p>
    <w:p>
      <w:pPr>
        <w:pStyle w:val="BodyText"/>
        <w:spacing w:line="357" w:lineRule="auto"/>
        <w:ind w:left="226"/>
      </w:pPr>
      <w:r>
        <w:rPr/>
        <w:t>In the run-up to the crisis, banking became about banks not businesses; transactions not relations; counterparties not clients. New instruments originally designed to meet the credit and hedging needs of businesses quickly morphed into ways to amplify bets on financial outcomes.</w:t>
      </w:r>
    </w:p>
    <w:p>
      <w:pPr>
        <w:pStyle w:val="BodyText"/>
        <w:spacing w:before="11"/>
        <w:rPr>
          <w:sz w:val="27"/>
        </w:rPr>
      </w:pPr>
    </w:p>
    <w:p>
      <w:pPr>
        <w:pStyle w:val="BodyText"/>
        <w:spacing w:line="357" w:lineRule="auto"/>
        <w:ind w:left="226" w:right="111"/>
      </w:pPr>
      <w:r>
        <w:rPr/>
        <w:t>When bankers become detached from end-users, their only reward becomes money. Purely financial compensation</w:t>
      </w:r>
      <w:r>
        <w:rPr>
          <w:spacing w:val="-10"/>
        </w:rPr>
        <w:t> </w:t>
      </w:r>
      <w:r>
        <w:rPr/>
        <w:t>ignores</w:t>
      </w:r>
      <w:r>
        <w:rPr>
          <w:spacing w:val="-9"/>
        </w:rPr>
        <w:t> </w:t>
      </w:r>
      <w:r>
        <w:rPr/>
        <w:t>the</w:t>
      </w:r>
      <w:r>
        <w:rPr>
          <w:spacing w:val="-11"/>
        </w:rPr>
        <w:t> </w:t>
      </w:r>
      <w:r>
        <w:rPr/>
        <w:t>non-pecuniary</w:t>
      </w:r>
      <w:r>
        <w:rPr>
          <w:spacing w:val="-10"/>
        </w:rPr>
        <w:t> </w:t>
      </w:r>
      <w:r>
        <w:rPr/>
        <w:t>rewards</w:t>
      </w:r>
      <w:r>
        <w:rPr>
          <w:spacing w:val="-9"/>
        </w:rPr>
        <w:t> </w:t>
      </w:r>
      <w:r>
        <w:rPr/>
        <w:t>to</w:t>
      </w:r>
      <w:r>
        <w:rPr>
          <w:spacing w:val="-11"/>
        </w:rPr>
        <w:t> </w:t>
      </w:r>
      <w:r>
        <w:rPr/>
        <w:t>employment,</w:t>
      </w:r>
      <w:r>
        <w:rPr>
          <w:spacing w:val="-11"/>
        </w:rPr>
        <w:t> </w:t>
      </w:r>
      <w:r>
        <w:rPr/>
        <w:t>such</w:t>
      </w:r>
      <w:r>
        <w:rPr>
          <w:spacing w:val="-10"/>
        </w:rPr>
        <w:t> </w:t>
      </w:r>
      <w:r>
        <w:rPr/>
        <w:t>as</w:t>
      </w:r>
      <w:r>
        <w:rPr>
          <w:spacing w:val="-10"/>
        </w:rPr>
        <w:t> </w:t>
      </w:r>
      <w:r>
        <w:rPr/>
        <w:t>the</w:t>
      </w:r>
      <w:r>
        <w:rPr>
          <w:spacing w:val="-10"/>
        </w:rPr>
        <w:t> </w:t>
      </w:r>
      <w:r>
        <w:rPr/>
        <w:t>satisfaction</w:t>
      </w:r>
      <w:r>
        <w:rPr>
          <w:spacing w:val="-10"/>
        </w:rPr>
        <w:t> </w:t>
      </w:r>
      <w:r>
        <w:rPr/>
        <w:t>from</w:t>
      </w:r>
      <w:r>
        <w:rPr>
          <w:spacing w:val="-10"/>
        </w:rPr>
        <w:t> </w:t>
      </w:r>
      <w:r>
        <w:rPr/>
        <w:t>helping</w:t>
      </w:r>
      <w:r>
        <w:rPr>
          <w:spacing w:val="-9"/>
        </w:rPr>
        <w:t> </w:t>
      </w:r>
      <w:r>
        <w:rPr/>
        <w:t>a client or colleague</w:t>
      </w:r>
      <w:r>
        <w:rPr>
          <w:spacing w:val="-4"/>
        </w:rPr>
        <w:t> </w:t>
      </w:r>
      <w:r>
        <w:rPr/>
        <w:t>succeed.</w:t>
      </w:r>
    </w:p>
    <w:p>
      <w:pPr>
        <w:pStyle w:val="BodyText"/>
        <w:rPr>
          <w:sz w:val="28"/>
        </w:rPr>
      </w:pPr>
    </w:p>
    <w:p>
      <w:pPr>
        <w:pStyle w:val="BodyText"/>
        <w:spacing w:line="355" w:lineRule="auto"/>
        <w:ind w:left="226"/>
      </w:pPr>
      <w:r>
        <w:rPr/>
        <w:t>This reductionist view of the human condition is a poor foundation for ethical financial institutions needed to support long-term prosperity. To help rebuild that foundation, financiers, like all of us, need to avoid compartmentalisation – the division of our lives into different realms, each with its own set of rules. Home is distinct from work; ethics from law; the individual from the system.</w:t>
      </w:r>
      <w:r>
        <w:rPr>
          <w:vertAlign w:val="superscript"/>
        </w:rPr>
        <w:t>20</w:t>
      </w:r>
    </w:p>
    <w:p>
      <w:pPr>
        <w:pStyle w:val="BodyText"/>
        <w:spacing w:before="7"/>
        <w:rPr>
          <w:sz w:val="28"/>
        </w:rPr>
      </w:pPr>
    </w:p>
    <w:p>
      <w:pPr>
        <w:pStyle w:val="BodyText"/>
        <w:spacing w:line="357" w:lineRule="auto"/>
        <w:ind w:left="226"/>
      </w:pPr>
      <w:r>
        <w:rPr/>
        <w:t>This</w:t>
      </w:r>
      <w:r>
        <w:rPr>
          <w:spacing w:val="-8"/>
        </w:rPr>
        <w:t> </w:t>
      </w:r>
      <w:r>
        <w:rPr/>
        <w:t>process</w:t>
      </w:r>
      <w:r>
        <w:rPr>
          <w:spacing w:val="-10"/>
        </w:rPr>
        <w:t> </w:t>
      </w:r>
      <w:r>
        <w:rPr/>
        <w:t>begins</w:t>
      </w:r>
      <w:r>
        <w:rPr>
          <w:spacing w:val="-7"/>
        </w:rPr>
        <w:t> </w:t>
      </w:r>
      <w:r>
        <w:rPr/>
        <w:t>with</w:t>
      </w:r>
      <w:r>
        <w:rPr>
          <w:spacing w:val="-10"/>
        </w:rPr>
        <w:t> </w:t>
      </w:r>
      <w:r>
        <w:rPr/>
        <w:t>boards</w:t>
      </w:r>
      <w:r>
        <w:rPr>
          <w:spacing w:val="-9"/>
        </w:rPr>
        <w:t> </w:t>
      </w:r>
      <w:r>
        <w:rPr/>
        <w:t>and</w:t>
      </w:r>
      <w:r>
        <w:rPr>
          <w:spacing w:val="-11"/>
        </w:rPr>
        <w:t> </w:t>
      </w:r>
      <w:r>
        <w:rPr/>
        <w:t>senior</w:t>
      </w:r>
      <w:r>
        <w:rPr>
          <w:spacing w:val="-9"/>
        </w:rPr>
        <w:t> </w:t>
      </w:r>
      <w:r>
        <w:rPr/>
        <w:t>management</w:t>
      </w:r>
      <w:r>
        <w:rPr>
          <w:spacing w:val="-10"/>
        </w:rPr>
        <w:t> </w:t>
      </w:r>
      <w:r>
        <w:rPr/>
        <w:t>defining</w:t>
      </w:r>
      <w:r>
        <w:rPr>
          <w:spacing w:val="-9"/>
        </w:rPr>
        <w:t> </w:t>
      </w:r>
      <w:r>
        <w:rPr/>
        <w:t>clearly</w:t>
      </w:r>
      <w:r>
        <w:rPr>
          <w:spacing w:val="-9"/>
        </w:rPr>
        <w:t> </w:t>
      </w:r>
      <w:r>
        <w:rPr/>
        <w:t>the</w:t>
      </w:r>
      <w:r>
        <w:rPr>
          <w:spacing w:val="-11"/>
        </w:rPr>
        <w:t> </w:t>
      </w:r>
      <w:r>
        <w:rPr/>
        <w:t>purpose</w:t>
      </w:r>
      <w:r>
        <w:rPr>
          <w:spacing w:val="-9"/>
        </w:rPr>
        <w:t> </w:t>
      </w:r>
      <w:r>
        <w:rPr/>
        <w:t>of</w:t>
      </w:r>
      <w:r>
        <w:rPr>
          <w:spacing w:val="-11"/>
        </w:rPr>
        <w:t> </w:t>
      </w:r>
      <w:r>
        <w:rPr/>
        <w:t>their</w:t>
      </w:r>
      <w:r>
        <w:rPr>
          <w:spacing w:val="-9"/>
        </w:rPr>
        <w:t> </w:t>
      </w:r>
      <w:r>
        <w:rPr/>
        <w:t>organisations and promoting a culture of ethical business throughout them. Employees must be grounded in strong connections</w:t>
      </w:r>
      <w:r>
        <w:rPr>
          <w:spacing w:val="-4"/>
        </w:rPr>
        <w:t> </w:t>
      </w:r>
      <w:r>
        <w:rPr/>
        <w:t>to</w:t>
      </w:r>
      <w:r>
        <w:rPr>
          <w:spacing w:val="-6"/>
        </w:rPr>
        <w:t> </w:t>
      </w:r>
      <w:r>
        <w:rPr/>
        <w:t>their</w:t>
      </w:r>
      <w:r>
        <w:rPr>
          <w:spacing w:val="-5"/>
        </w:rPr>
        <w:t> </w:t>
      </w:r>
      <w:r>
        <w:rPr/>
        <w:t>clients</w:t>
      </w:r>
      <w:r>
        <w:rPr>
          <w:spacing w:val="-5"/>
        </w:rPr>
        <w:t> </w:t>
      </w:r>
      <w:r>
        <w:rPr/>
        <w:t>and</w:t>
      </w:r>
      <w:r>
        <w:rPr>
          <w:spacing w:val="-5"/>
        </w:rPr>
        <w:t> </w:t>
      </w:r>
      <w:r>
        <w:rPr/>
        <w:t>their</w:t>
      </w:r>
      <w:r>
        <w:rPr>
          <w:spacing w:val="-5"/>
        </w:rPr>
        <w:t> </w:t>
      </w:r>
      <w:r>
        <w:rPr/>
        <w:t>communities.</w:t>
      </w:r>
      <w:r>
        <w:rPr>
          <w:spacing w:val="42"/>
        </w:rPr>
        <w:t> </w:t>
      </w:r>
      <w:r>
        <w:rPr/>
        <w:t>To</w:t>
      </w:r>
      <w:r>
        <w:rPr>
          <w:spacing w:val="-5"/>
        </w:rPr>
        <w:t> </w:t>
      </w:r>
      <w:r>
        <w:rPr/>
        <w:t>move</w:t>
      </w:r>
      <w:r>
        <w:rPr>
          <w:spacing w:val="-7"/>
        </w:rPr>
        <w:t> </w:t>
      </w:r>
      <w:r>
        <w:rPr/>
        <w:t>to</w:t>
      </w:r>
      <w:r>
        <w:rPr>
          <w:spacing w:val="-7"/>
        </w:rPr>
        <w:t> </w:t>
      </w:r>
      <w:r>
        <w:rPr/>
        <w:t>a</w:t>
      </w:r>
      <w:r>
        <w:rPr>
          <w:spacing w:val="-6"/>
        </w:rPr>
        <w:t> </w:t>
      </w:r>
      <w:r>
        <w:rPr/>
        <w:t>world</w:t>
      </w:r>
      <w:r>
        <w:rPr>
          <w:spacing w:val="-5"/>
        </w:rPr>
        <w:t> </w:t>
      </w:r>
      <w:r>
        <w:rPr/>
        <w:t>that</w:t>
      </w:r>
      <w:r>
        <w:rPr>
          <w:spacing w:val="-4"/>
        </w:rPr>
        <w:t> </w:t>
      </w:r>
      <w:r>
        <w:rPr/>
        <w:t>once</w:t>
      </w:r>
      <w:r>
        <w:rPr>
          <w:spacing w:val="-6"/>
        </w:rPr>
        <w:t> </w:t>
      </w:r>
      <w:r>
        <w:rPr/>
        <w:t>again</w:t>
      </w:r>
      <w:r>
        <w:rPr>
          <w:spacing w:val="-4"/>
        </w:rPr>
        <w:t> </w:t>
      </w:r>
      <w:r>
        <w:rPr/>
        <w:t>values</w:t>
      </w:r>
      <w:r>
        <w:rPr>
          <w:spacing w:val="-5"/>
        </w:rPr>
        <w:t> </w:t>
      </w:r>
      <w:r>
        <w:rPr/>
        <w:t>the</w:t>
      </w:r>
      <w:r>
        <w:rPr>
          <w:spacing w:val="-5"/>
        </w:rPr>
        <w:t> </w:t>
      </w:r>
      <w:r>
        <w:rPr/>
        <w:t>future,</w:t>
      </w:r>
    </w:p>
    <w:p>
      <w:pPr>
        <w:spacing w:after="0" w:line="357" w:lineRule="auto"/>
        <w:sectPr>
          <w:footerReference w:type="default" r:id="rId9"/>
          <w:pgSz w:w="12240" w:h="15840"/>
          <w:pgMar w:footer="1240" w:header="0" w:top="1440" w:bottom="1440" w:left="1360" w:right="1480"/>
          <w:pgNumType w:start="8"/>
        </w:sectPr>
      </w:pPr>
    </w:p>
    <w:p>
      <w:pPr>
        <w:pStyle w:val="BodyText"/>
        <w:spacing w:line="357" w:lineRule="auto" w:before="80"/>
        <w:ind w:left="226" w:right="150"/>
      </w:pPr>
      <w:r>
        <w:rPr/>
        <w:t>bankers</w:t>
      </w:r>
      <w:r>
        <w:rPr>
          <w:spacing w:val="-9"/>
        </w:rPr>
        <w:t> </w:t>
      </w:r>
      <w:r>
        <w:rPr/>
        <w:t>need</w:t>
      </w:r>
      <w:r>
        <w:rPr>
          <w:spacing w:val="-9"/>
        </w:rPr>
        <w:t> </w:t>
      </w:r>
      <w:r>
        <w:rPr/>
        <w:t>to</w:t>
      </w:r>
      <w:r>
        <w:rPr>
          <w:spacing w:val="-10"/>
        </w:rPr>
        <w:t> </w:t>
      </w:r>
      <w:r>
        <w:rPr/>
        <w:t>see</w:t>
      </w:r>
      <w:r>
        <w:rPr>
          <w:spacing w:val="-10"/>
        </w:rPr>
        <w:t> </w:t>
      </w:r>
      <w:r>
        <w:rPr/>
        <w:t>themselves</w:t>
      </w:r>
      <w:r>
        <w:rPr>
          <w:spacing w:val="-8"/>
        </w:rPr>
        <w:t> </w:t>
      </w:r>
      <w:r>
        <w:rPr/>
        <w:t>as</w:t>
      </w:r>
      <w:r>
        <w:rPr>
          <w:spacing w:val="-10"/>
        </w:rPr>
        <w:t> </w:t>
      </w:r>
      <w:r>
        <w:rPr/>
        <w:t>custodians</w:t>
      </w:r>
      <w:r>
        <w:rPr>
          <w:spacing w:val="-8"/>
        </w:rPr>
        <w:t> </w:t>
      </w:r>
      <w:r>
        <w:rPr/>
        <w:t>of</w:t>
      </w:r>
      <w:r>
        <w:rPr>
          <w:spacing w:val="-11"/>
        </w:rPr>
        <w:t> </w:t>
      </w:r>
      <w:r>
        <w:rPr/>
        <w:t>their</w:t>
      </w:r>
      <w:r>
        <w:rPr>
          <w:spacing w:val="-9"/>
        </w:rPr>
        <w:t> </w:t>
      </w:r>
      <w:r>
        <w:rPr/>
        <w:t>institutions,</w:t>
      </w:r>
      <w:r>
        <w:rPr>
          <w:spacing w:val="-10"/>
        </w:rPr>
        <w:t> </w:t>
      </w:r>
      <w:r>
        <w:rPr/>
        <w:t>improving</w:t>
      </w:r>
      <w:r>
        <w:rPr>
          <w:spacing w:val="-9"/>
        </w:rPr>
        <w:t> </w:t>
      </w:r>
      <w:r>
        <w:rPr/>
        <w:t>them</w:t>
      </w:r>
      <w:r>
        <w:rPr>
          <w:spacing w:val="-9"/>
        </w:rPr>
        <w:t> </w:t>
      </w:r>
      <w:r>
        <w:rPr/>
        <w:t>before</w:t>
      </w:r>
      <w:r>
        <w:rPr>
          <w:spacing w:val="-10"/>
        </w:rPr>
        <w:t> </w:t>
      </w:r>
      <w:r>
        <w:rPr/>
        <w:t>passing</w:t>
      </w:r>
      <w:r>
        <w:rPr>
          <w:spacing w:val="-9"/>
        </w:rPr>
        <w:t> </w:t>
      </w:r>
      <w:r>
        <w:rPr/>
        <w:t>them along to their</w:t>
      </w:r>
      <w:r>
        <w:rPr>
          <w:spacing w:val="-4"/>
        </w:rPr>
        <w:t> </w:t>
      </w:r>
      <w:r>
        <w:rPr/>
        <w:t>successors.</w:t>
      </w:r>
    </w:p>
    <w:p>
      <w:pPr>
        <w:pStyle w:val="BodyText"/>
        <w:spacing w:before="1"/>
        <w:rPr>
          <w:sz w:val="28"/>
        </w:rPr>
      </w:pPr>
    </w:p>
    <w:p>
      <w:pPr>
        <w:pStyle w:val="BodyText"/>
        <w:ind w:left="226"/>
      </w:pPr>
      <w:r>
        <w:rPr/>
        <w:t>In the UK, two important initiatives are in train to help accomplish these ends.</w:t>
      </w:r>
    </w:p>
    <w:p>
      <w:pPr>
        <w:pStyle w:val="BodyText"/>
        <w:rPr>
          <w:sz w:val="20"/>
        </w:rPr>
      </w:pPr>
    </w:p>
    <w:p>
      <w:pPr>
        <w:pStyle w:val="BodyText"/>
        <w:spacing w:before="5"/>
        <w:rPr>
          <w:sz w:val="17"/>
        </w:rPr>
      </w:pPr>
    </w:p>
    <w:p>
      <w:pPr>
        <w:pStyle w:val="BodyText"/>
        <w:spacing w:line="355" w:lineRule="auto"/>
        <w:ind w:left="226" w:right="111"/>
      </w:pPr>
      <w:r>
        <w:rPr/>
        <w:t>The first is a new regime for regulating the senior-most managers of banks. That regime, proposed by the Parliamentary</w:t>
      </w:r>
      <w:r>
        <w:rPr>
          <w:spacing w:val="-10"/>
        </w:rPr>
        <w:t> </w:t>
      </w:r>
      <w:r>
        <w:rPr/>
        <w:t>Commission</w:t>
      </w:r>
      <w:r>
        <w:rPr>
          <w:spacing w:val="-9"/>
        </w:rPr>
        <w:t> </w:t>
      </w:r>
      <w:r>
        <w:rPr/>
        <w:t>on</w:t>
      </w:r>
      <w:r>
        <w:rPr>
          <w:spacing w:val="-9"/>
        </w:rPr>
        <w:t> </w:t>
      </w:r>
      <w:r>
        <w:rPr/>
        <w:t>Banking</w:t>
      </w:r>
      <w:r>
        <w:rPr>
          <w:spacing w:val="-11"/>
        </w:rPr>
        <w:t> </w:t>
      </w:r>
      <w:r>
        <w:rPr/>
        <w:t>Standards</w:t>
      </w:r>
      <w:r>
        <w:rPr>
          <w:spacing w:val="-8"/>
        </w:rPr>
        <w:t> </w:t>
      </w:r>
      <w:r>
        <w:rPr/>
        <w:t>and</w:t>
      </w:r>
      <w:r>
        <w:rPr>
          <w:spacing w:val="-9"/>
        </w:rPr>
        <w:t> </w:t>
      </w:r>
      <w:r>
        <w:rPr/>
        <w:t>now</w:t>
      </w:r>
      <w:r>
        <w:rPr>
          <w:spacing w:val="-11"/>
        </w:rPr>
        <w:t> </w:t>
      </w:r>
      <w:r>
        <w:rPr/>
        <w:t>being</w:t>
      </w:r>
      <w:r>
        <w:rPr>
          <w:spacing w:val="-9"/>
        </w:rPr>
        <w:t> </w:t>
      </w:r>
      <w:r>
        <w:rPr/>
        <w:t>established</w:t>
      </w:r>
      <w:r>
        <w:rPr>
          <w:spacing w:val="-10"/>
        </w:rPr>
        <w:t> </w:t>
      </w:r>
      <w:r>
        <w:rPr/>
        <w:t>by</w:t>
      </w:r>
      <w:r>
        <w:rPr>
          <w:spacing w:val="-9"/>
        </w:rPr>
        <w:t> </w:t>
      </w:r>
      <w:r>
        <w:rPr/>
        <w:t>the</w:t>
      </w:r>
      <w:r>
        <w:rPr>
          <w:spacing w:val="-10"/>
        </w:rPr>
        <w:t> </w:t>
      </w:r>
      <w:r>
        <w:rPr/>
        <w:t>Bank</w:t>
      </w:r>
      <w:r>
        <w:rPr>
          <w:spacing w:val="-8"/>
        </w:rPr>
        <w:t> </w:t>
      </w:r>
      <w:r>
        <w:rPr/>
        <w:t>of</w:t>
      </w:r>
      <w:r>
        <w:rPr>
          <w:spacing w:val="-10"/>
        </w:rPr>
        <w:t> </w:t>
      </w:r>
      <w:r>
        <w:rPr/>
        <w:t>England</w:t>
      </w:r>
      <w:r>
        <w:rPr>
          <w:spacing w:val="-9"/>
        </w:rPr>
        <w:t> </w:t>
      </w:r>
      <w:r>
        <w:rPr/>
        <w:t>seeks to</w:t>
      </w:r>
      <w:r>
        <w:rPr>
          <w:spacing w:val="-7"/>
        </w:rPr>
        <w:t> </w:t>
      </w:r>
      <w:r>
        <w:rPr/>
        <w:t>reverse</w:t>
      </w:r>
      <w:r>
        <w:rPr>
          <w:spacing w:val="-7"/>
        </w:rPr>
        <w:t> </w:t>
      </w:r>
      <w:r>
        <w:rPr/>
        <w:t>the</w:t>
      </w:r>
      <w:r>
        <w:rPr>
          <w:spacing w:val="-5"/>
        </w:rPr>
        <w:t> </w:t>
      </w:r>
      <w:r>
        <w:rPr/>
        <w:t>blurring</w:t>
      </w:r>
      <w:r>
        <w:rPr>
          <w:spacing w:val="-8"/>
        </w:rPr>
        <w:t> </w:t>
      </w:r>
      <w:r>
        <w:rPr/>
        <w:t>of</w:t>
      </w:r>
      <w:r>
        <w:rPr>
          <w:spacing w:val="-6"/>
        </w:rPr>
        <w:t> </w:t>
      </w:r>
      <w:r>
        <w:rPr/>
        <w:t>the</w:t>
      </w:r>
      <w:r>
        <w:rPr>
          <w:spacing w:val="-7"/>
        </w:rPr>
        <w:t> </w:t>
      </w:r>
      <w:r>
        <w:rPr/>
        <w:t>link</w:t>
      </w:r>
      <w:r>
        <w:rPr>
          <w:spacing w:val="-5"/>
        </w:rPr>
        <w:t> </w:t>
      </w:r>
      <w:r>
        <w:rPr/>
        <w:t>between</w:t>
      </w:r>
      <w:r>
        <w:rPr>
          <w:spacing w:val="-8"/>
        </w:rPr>
        <w:t> </w:t>
      </w:r>
      <w:r>
        <w:rPr/>
        <w:t>seniority</w:t>
      </w:r>
      <w:r>
        <w:rPr>
          <w:spacing w:val="-6"/>
        </w:rPr>
        <w:t> </w:t>
      </w:r>
      <w:r>
        <w:rPr/>
        <w:t>and</w:t>
      </w:r>
      <w:r>
        <w:rPr>
          <w:spacing w:val="-7"/>
        </w:rPr>
        <w:t> </w:t>
      </w:r>
      <w:r>
        <w:rPr/>
        <w:t>accountability</w:t>
      </w:r>
      <w:r>
        <w:rPr>
          <w:spacing w:val="-7"/>
        </w:rPr>
        <w:t> </w:t>
      </w:r>
      <w:r>
        <w:rPr/>
        <w:t>that</w:t>
      </w:r>
      <w:r>
        <w:rPr>
          <w:spacing w:val="-7"/>
        </w:rPr>
        <w:t> </w:t>
      </w:r>
      <w:r>
        <w:rPr/>
        <w:t>has</w:t>
      </w:r>
      <w:r>
        <w:rPr>
          <w:spacing w:val="-5"/>
        </w:rPr>
        <w:t> </w:t>
      </w:r>
      <w:r>
        <w:rPr/>
        <w:t>developed</w:t>
      </w:r>
      <w:r>
        <w:rPr>
          <w:spacing w:val="-7"/>
        </w:rPr>
        <w:t> </w:t>
      </w:r>
      <w:r>
        <w:rPr/>
        <w:t>over</w:t>
      </w:r>
      <w:r>
        <w:rPr>
          <w:spacing w:val="-5"/>
        </w:rPr>
        <w:t> </w:t>
      </w:r>
      <w:r>
        <w:rPr/>
        <w:t>the</w:t>
      </w:r>
      <w:r>
        <w:rPr>
          <w:spacing w:val="-7"/>
        </w:rPr>
        <w:t> </w:t>
      </w:r>
      <w:r>
        <w:rPr/>
        <w:t>years.</w:t>
      </w:r>
    </w:p>
    <w:p>
      <w:pPr>
        <w:pStyle w:val="BodyText"/>
        <w:spacing w:before="5"/>
        <w:rPr>
          <w:sz w:val="28"/>
        </w:rPr>
      </w:pPr>
    </w:p>
    <w:p>
      <w:pPr>
        <w:pStyle w:val="BodyText"/>
        <w:spacing w:line="357" w:lineRule="auto"/>
        <w:ind w:left="226" w:right="111"/>
      </w:pPr>
      <w:r>
        <w:rPr/>
        <w:t>Its underlying principles are relevant across the financial sector. People who run major firms should have clearly defined responsibilities and behave with integrity, honesty and skill regardless of whether they work for global investment banks, regional building societies or insurance companies.</w:t>
      </w:r>
    </w:p>
    <w:p>
      <w:pPr>
        <w:pStyle w:val="BodyText"/>
        <w:rPr>
          <w:sz w:val="28"/>
        </w:rPr>
      </w:pPr>
    </w:p>
    <w:p>
      <w:pPr>
        <w:pStyle w:val="BodyText"/>
        <w:spacing w:line="357" w:lineRule="auto"/>
        <w:ind w:left="226" w:right="196"/>
      </w:pPr>
      <w:r>
        <w:rPr/>
        <w:t>We are now considering a similar regime for senior persons in the insurance sector. This does not mean applying the banking regime indiscriminately. For one thing there is no statutory provision for applying a “reverse burden of proof” in insurance. For another, Solvency II requires us to monitor the fitness and propriety of a broader range of staff than in banks. In coming months we will build on the provisions of legislation</w:t>
      </w:r>
      <w:r>
        <w:rPr>
          <w:spacing w:val="-8"/>
        </w:rPr>
        <w:t> </w:t>
      </w:r>
      <w:r>
        <w:rPr/>
        <w:t>to</w:t>
      </w:r>
      <w:r>
        <w:rPr>
          <w:spacing w:val="-8"/>
        </w:rPr>
        <w:t> </w:t>
      </w:r>
      <w:r>
        <w:rPr/>
        <w:t>produce</w:t>
      </w:r>
      <w:r>
        <w:rPr>
          <w:spacing w:val="-7"/>
        </w:rPr>
        <w:t> </w:t>
      </w:r>
      <w:r>
        <w:rPr/>
        <w:t>a</w:t>
      </w:r>
      <w:r>
        <w:rPr>
          <w:spacing w:val="-8"/>
        </w:rPr>
        <w:t> </w:t>
      </w:r>
      <w:r>
        <w:rPr/>
        <w:t>regime</w:t>
      </w:r>
      <w:r>
        <w:rPr>
          <w:spacing w:val="-7"/>
        </w:rPr>
        <w:t> </w:t>
      </w:r>
      <w:r>
        <w:rPr/>
        <w:t>that</w:t>
      </w:r>
      <w:r>
        <w:rPr>
          <w:spacing w:val="-6"/>
        </w:rPr>
        <w:t> </w:t>
      </w:r>
      <w:r>
        <w:rPr/>
        <w:t>in</w:t>
      </w:r>
      <w:r>
        <w:rPr>
          <w:spacing w:val="-9"/>
        </w:rPr>
        <w:t> </w:t>
      </w:r>
      <w:r>
        <w:rPr/>
        <w:t>spirit</w:t>
      </w:r>
      <w:r>
        <w:rPr>
          <w:spacing w:val="-5"/>
        </w:rPr>
        <w:t> </w:t>
      </w:r>
      <w:r>
        <w:rPr/>
        <w:t>is</w:t>
      </w:r>
      <w:r>
        <w:rPr>
          <w:spacing w:val="-7"/>
        </w:rPr>
        <w:t> </w:t>
      </w:r>
      <w:r>
        <w:rPr/>
        <w:t>aligned</w:t>
      </w:r>
      <w:r>
        <w:rPr>
          <w:spacing w:val="-6"/>
        </w:rPr>
        <w:t> </w:t>
      </w:r>
      <w:r>
        <w:rPr/>
        <w:t>with</w:t>
      </w:r>
      <w:r>
        <w:rPr>
          <w:spacing w:val="-7"/>
        </w:rPr>
        <w:t> </w:t>
      </w:r>
      <w:r>
        <w:rPr/>
        <w:t>the</w:t>
      </w:r>
      <w:r>
        <w:rPr>
          <w:spacing w:val="-8"/>
        </w:rPr>
        <w:t> </w:t>
      </w:r>
      <w:r>
        <w:rPr/>
        <w:t>standards</w:t>
      </w:r>
      <w:r>
        <w:rPr>
          <w:spacing w:val="-6"/>
        </w:rPr>
        <w:t> </w:t>
      </w:r>
      <w:r>
        <w:rPr/>
        <w:t>to</w:t>
      </w:r>
      <w:r>
        <w:rPr>
          <w:spacing w:val="-7"/>
        </w:rPr>
        <w:t> </w:t>
      </w:r>
      <w:r>
        <w:rPr/>
        <w:t>which</w:t>
      </w:r>
      <w:r>
        <w:rPr>
          <w:spacing w:val="-6"/>
        </w:rPr>
        <w:t> </w:t>
      </w:r>
      <w:r>
        <w:rPr/>
        <w:t>we</w:t>
      </w:r>
      <w:r>
        <w:rPr>
          <w:spacing w:val="-9"/>
        </w:rPr>
        <w:t> </w:t>
      </w:r>
      <w:r>
        <w:rPr/>
        <w:t>hold</w:t>
      </w:r>
      <w:r>
        <w:rPr>
          <w:spacing w:val="-7"/>
        </w:rPr>
        <w:t> </w:t>
      </w:r>
      <w:r>
        <w:rPr/>
        <w:t>bankers,</w:t>
      </w:r>
      <w:r>
        <w:rPr>
          <w:spacing w:val="-7"/>
        </w:rPr>
        <w:t> </w:t>
      </w:r>
      <w:r>
        <w:rPr/>
        <w:t>but</w:t>
      </w:r>
      <w:r>
        <w:rPr>
          <w:spacing w:val="-8"/>
        </w:rPr>
        <w:t> </w:t>
      </w:r>
      <w:r>
        <w:rPr/>
        <w:t>that in practice is a tailored approach for insurers. It will combine accountability with</w:t>
      </w:r>
      <w:r>
        <w:rPr>
          <w:spacing w:val="3"/>
        </w:rPr>
        <w:t> </w:t>
      </w:r>
      <w:r>
        <w:rPr/>
        <w:t>efficiency.</w:t>
      </w:r>
    </w:p>
    <w:p>
      <w:pPr>
        <w:pStyle w:val="BodyText"/>
        <w:spacing w:before="9"/>
        <w:rPr>
          <w:sz w:val="27"/>
        </w:rPr>
      </w:pPr>
    </w:p>
    <w:p>
      <w:pPr>
        <w:pStyle w:val="BodyText"/>
        <w:spacing w:line="357" w:lineRule="auto"/>
        <w:ind w:left="226" w:right="111"/>
      </w:pPr>
      <w:r>
        <w:rPr/>
        <w:t>Ultimately, of course, social capital is not contractual; integrity can neither be bought nor regulated. Even with the best possible framework of codes, principles, compensation schemes and market discipline, financiers must constantly challenge themselves to the standards they uphold.</w:t>
      </w:r>
    </w:p>
    <w:p>
      <w:pPr>
        <w:pStyle w:val="BodyText"/>
        <w:rPr>
          <w:sz w:val="28"/>
        </w:rPr>
      </w:pPr>
    </w:p>
    <w:p>
      <w:pPr>
        <w:pStyle w:val="BodyText"/>
        <w:spacing w:line="355" w:lineRule="auto"/>
        <w:ind w:left="226" w:right="177"/>
      </w:pPr>
      <w:r>
        <w:rPr/>
        <w:t>A meaningful change in the culture of banking will require a true commitment from the industry. That is why a</w:t>
      </w:r>
      <w:r>
        <w:rPr>
          <w:spacing w:val="-10"/>
        </w:rPr>
        <w:t> </w:t>
      </w:r>
      <w:r>
        <w:rPr/>
        <w:t>second</w:t>
      </w:r>
      <w:r>
        <w:rPr>
          <w:spacing w:val="-10"/>
        </w:rPr>
        <w:t> </w:t>
      </w:r>
      <w:r>
        <w:rPr/>
        <w:t>initiative,</w:t>
      </w:r>
      <w:r>
        <w:rPr>
          <w:spacing w:val="-11"/>
        </w:rPr>
        <w:t> </w:t>
      </w:r>
      <w:r>
        <w:rPr/>
        <w:t>the</w:t>
      </w:r>
      <w:r>
        <w:rPr>
          <w:spacing w:val="-9"/>
        </w:rPr>
        <w:t> </w:t>
      </w:r>
      <w:r>
        <w:rPr/>
        <w:t>creation</w:t>
      </w:r>
      <w:r>
        <w:rPr>
          <w:spacing w:val="-10"/>
        </w:rPr>
        <w:t> </w:t>
      </w:r>
      <w:r>
        <w:rPr/>
        <w:t>of</w:t>
      </w:r>
      <w:r>
        <w:rPr>
          <w:spacing w:val="-9"/>
        </w:rPr>
        <w:t> </w:t>
      </w:r>
      <w:r>
        <w:rPr/>
        <w:t>the</w:t>
      </w:r>
      <w:r>
        <w:rPr>
          <w:spacing w:val="-10"/>
        </w:rPr>
        <w:t> </w:t>
      </w:r>
      <w:r>
        <w:rPr/>
        <w:t>Banking</w:t>
      </w:r>
      <w:r>
        <w:rPr>
          <w:spacing w:val="-9"/>
        </w:rPr>
        <w:t> </w:t>
      </w:r>
      <w:r>
        <w:rPr/>
        <w:t>Standards</w:t>
      </w:r>
      <w:r>
        <w:rPr>
          <w:spacing w:val="-9"/>
        </w:rPr>
        <w:t> </w:t>
      </w:r>
      <w:r>
        <w:rPr/>
        <w:t>Review</w:t>
      </w:r>
      <w:r>
        <w:rPr>
          <w:spacing w:val="-10"/>
        </w:rPr>
        <w:t> </w:t>
      </w:r>
      <w:r>
        <w:rPr/>
        <w:t>Council</w:t>
      </w:r>
      <w:r>
        <w:rPr>
          <w:spacing w:val="-10"/>
        </w:rPr>
        <w:t> </w:t>
      </w:r>
      <w:r>
        <w:rPr/>
        <w:t>(BSRC),</w:t>
      </w:r>
      <w:r>
        <w:rPr>
          <w:spacing w:val="-9"/>
        </w:rPr>
        <w:t> </w:t>
      </w:r>
      <w:r>
        <w:rPr/>
        <w:t>is</w:t>
      </w:r>
      <w:r>
        <w:rPr>
          <w:spacing w:val="-9"/>
        </w:rPr>
        <w:t> </w:t>
      </w:r>
      <w:r>
        <w:rPr/>
        <w:t>particularly</w:t>
      </w:r>
      <w:r>
        <w:rPr>
          <w:spacing w:val="-8"/>
        </w:rPr>
        <w:t> </w:t>
      </w:r>
      <w:r>
        <w:rPr/>
        <w:t>welcome.</w:t>
      </w:r>
      <w:r>
        <w:rPr>
          <w:vertAlign w:val="superscript"/>
        </w:rPr>
        <w:t>21</w:t>
      </w:r>
      <w:r>
        <w:rPr>
          <w:vertAlign w:val="baseline"/>
        </w:rPr>
        <w:t> This new independent body, again proposed by the Parliamentary Commission, is designed to create a sense of vocation in banking by promoting high standards of competence and behaviour across the UK industry.</w:t>
      </w:r>
    </w:p>
    <w:p>
      <w:pPr>
        <w:pStyle w:val="BodyText"/>
        <w:spacing w:before="7"/>
        <w:rPr>
          <w:sz w:val="28"/>
        </w:rPr>
      </w:pPr>
    </w:p>
    <w:p>
      <w:pPr>
        <w:pStyle w:val="BodyText"/>
        <w:spacing w:line="357" w:lineRule="auto" w:before="1"/>
        <w:ind w:left="226"/>
      </w:pPr>
      <w:r>
        <w:rPr/>
        <w:t>The BSRC will complement the work of regulators by setting out a single principles-based code of practice, based on the high-level principles now being considered by the Prudential Regulation Authority and FCA. Among other things, this should aim to guide behaviour in the face of conflicts of interest or of moral ambiguity. It will also identify activities where voluntary standards of good practice would be in the public interest, and work with industry to develop them. And it will engage with banks to establish good practice in developing the competence and training requirements of staff covered by the Certified Persons regime.</w:t>
      </w:r>
    </w:p>
    <w:p>
      <w:pPr>
        <w:pStyle w:val="BodyText"/>
        <w:spacing w:before="9"/>
        <w:rPr>
          <w:sz w:val="27"/>
        </w:rPr>
      </w:pPr>
    </w:p>
    <w:p>
      <w:pPr>
        <w:pStyle w:val="BodyText"/>
        <w:spacing w:line="355" w:lineRule="auto"/>
        <w:ind w:left="226" w:right="71"/>
      </w:pPr>
      <w:r>
        <w:rPr/>
        <w:t>A prime objective of the BSRC will be to help individual banks and building societies to drive up standards of behaviour and competence through a process of internal and external assessment. It will work with banks to</w:t>
      </w:r>
    </w:p>
    <w:p>
      <w:pPr>
        <w:spacing w:after="0" w:line="355" w:lineRule="auto"/>
        <w:sectPr>
          <w:footerReference w:type="default" r:id="rId10"/>
          <w:pgSz w:w="12240" w:h="15840"/>
          <w:pgMar w:footer="1240" w:header="0" w:top="1440" w:bottom="1440" w:left="1360" w:right="1480"/>
          <w:pgNumType w:start="9"/>
        </w:sectPr>
      </w:pPr>
    </w:p>
    <w:p>
      <w:pPr>
        <w:pStyle w:val="BodyText"/>
        <w:spacing w:line="357" w:lineRule="auto" w:before="80"/>
        <w:ind w:left="226" w:right="111"/>
      </w:pPr>
      <w:r>
        <w:rPr/>
        <w:t>encourage a process of continuous improvement, and regularly assess and disclose the performance of each</w:t>
      </w:r>
      <w:r>
        <w:rPr>
          <w:spacing w:val="-10"/>
        </w:rPr>
        <w:t> </w:t>
      </w:r>
      <w:r>
        <w:rPr/>
        <w:t>bank</w:t>
      </w:r>
      <w:r>
        <w:rPr>
          <w:spacing w:val="-8"/>
        </w:rPr>
        <w:t> </w:t>
      </w:r>
      <w:r>
        <w:rPr/>
        <w:t>under</w:t>
      </w:r>
      <w:r>
        <w:rPr>
          <w:spacing w:val="-9"/>
        </w:rPr>
        <w:t> </w:t>
      </w:r>
      <w:r>
        <w:rPr/>
        <w:t>the</w:t>
      </w:r>
      <w:r>
        <w:rPr>
          <w:spacing w:val="-10"/>
        </w:rPr>
        <w:t> </w:t>
      </w:r>
      <w:r>
        <w:rPr/>
        <w:t>three</w:t>
      </w:r>
      <w:r>
        <w:rPr>
          <w:spacing w:val="-9"/>
        </w:rPr>
        <w:t> </w:t>
      </w:r>
      <w:r>
        <w:rPr/>
        <w:t>broad</w:t>
      </w:r>
      <w:r>
        <w:rPr>
          <w:spacing w:val="-9"/>
        </w:rPr>
        <w:t> </w:t>
      </w:r>
      <w:r>
        <w:rPr/>
        <w:t>headings</w:t>
      </w:r>
      <w:r>
        <w:rPr>
          <w:spacing w:val="-9"/>
        </w:rPr>
        <w:t> </w:t>
      </w:r>
      <w:r>
        <w:rPr/>
        <w:t>of</w:t>
      </w:r>
      <w:r>
        <w:rPr>
          <w:spacing w:val="-9"/>
        </w:rPr>
        <w:t> </w:t>
      </w:r>
      <w:r>
        <w:rPr/>
        <w:t>culture,</w:t>
      </w:r>
      <w:r>
        <w:rPr>
          <w:spacing w:val="-9"/>
        </w:rPr>
        <w:t> </w:t>
      </w:r>
      <w:r>
        <w:rPr/>
        <w:t>competence</w:t>
      </w:r>
      <w:r>
        <w:rPr>
          <w:spacing w:val="-9"/>
        </w:rPr>
        <w:t> </w:t>
      </w:r>
      <w:r>
        <w:rPr/>
        <w:t>and</w:t>
      </w:r>
      <w:r>
        <w:rPr>
          <w:spacing w:val="-9"/>
        </w:rPr>
        <w:t> </w:t>
      </w:r>
      <w:r>
        <w:rPr/>
        <w:t>development</w:t>
      </w:r>
      <w:r>
        <w:rPr>
          <w:spacing w:val="-8"/>
        </w:rPr>
        <w:t> </w:t>
      </w:r>
      <w:r>
        <w:rPr/>
        <w:t>of</w:t>
      </w:r>
      <w:r>
        <w:rPr>
          <w:spacing w:val="-8"/>
        </w:rPr>
        <w:t> </w:t>
      </w:r>
      <w:r>
        <w:rPr/>
        <w:t>the</w:t>
      </w:r>
      <w:r>
        <w:rPr>
          <w:spacing w:val="-7"/>
        </w:rPr>
        <w:t> </w:t>
      </w:r>
      <w:r>
        <w:rPr/>
        <w:t>workforce,</w:t>
      </w:r>
      <w:r>
        <w:rPr>
          <w:spacing w:val="-9"/>
        </w:rPr>
        <w:t> </w:t>
      </w:r>
      <w:r>
        <w:rPr/>
        <w:t>and outcomes for</w:t>
      </w:r>
      <w:r>
        <w:rPr>
          <w:spacing w:val="-1"/>
        </w:rPr>
        <w:t> </w:t>
      </w:r>
      <w:r>
        <w:rPr/>
        <w:t>customers.</w:t>
      </w:r>
    </w:p>
    <w:p>
      <w:pPr>
        <w:pStyle w:val="BodyText"/>
        <w:spacing w:before="11"/>
        <w:rPr>
          <w:sz w:val="27"/>
        </w:rPr>
      </w:pPr>
    </w:p>
    <w:p>
      <w:pPr>
        <w:pStyle w:val="BodyText"/>
        <w:spacing w:line="357" w:lineRule="auto"/>
        <w:ind w:left="226"/>
      </w:pPr>
      <w:r>
        <w:rPr/>
        <w:t>The BSRC is an important sign of banks’ recognition of the need for change. Its impact over time will be a crucial test of the industry’s commitment to that change.</w:t>
      </w:r>
    </w:p>
    <w:p>
      <w:pPr>
        <w:pStyle w:val="BodyText"/>
        <w:spacing w:before="10"/>
        <w:rPr>
          <w:sz w:val="27"/>
        </w:rPr>
      </w:pPr>
    </w:p>
    <w:p>
      <w:pPr>
        <w:pStyle w:val="Heading2"/>
      </w:pPr>
      <w:r>
        <w:rPr/>
        <w:t>Conclusion</w:t>
      </w:r>
    </w:p>
    <w:p>
      <w:pPr>
        <w:pStyle w:val="BodyText"/>
        <w:rPr>
          <w:b/>
          <w:sz w:val="20"/>
        </w:rPr>
      </w:pPr>
    </w:p>
    <w:p>
      <w:pPr>
        <w:pStyle w:val="BodyText"/>
        <w:spacing w:before="7"/>
        <w:rPr>
          <w:b/>
          <w:sz w:val="17"/>
        </w:rPr>
      </w:pPr>
    </w:p>
    <w:p>
      <w:pPr>
        <w:pStyle w:val="BodyText"/>
        <w:spacing w:line="357" w:lineRule="auto"/>
        <w:ind w:left="226" w:right="165"/>
        <w:jc w:val="both"/>
      </w:pPr>
      <w:r>
        <w:rPr/>
        <w:t>By</w:t>
      </w:r>
      <w:r>
        <w:rPr>
          <w:spacing w:val="-12"/>
        </w:rPr>
        <w:t> </w:t>
      </w:r>
      <w:r>
        <w:rPr/>
        <w:t>encouraging</w:t>
      </w:r>
      <w:r>
        <w:rPr>
          <w:spacing w:val="-13"/>
        </w:rPr>
        <w:t> </w:t>
      </w:r>
      <w:r>
        <w:rPr/>
        <w:t>enterprise</w:t>
      </w:r>
      <w:r>
        <w:rPr>
          <w:spacing w:val="-12"/>
        </w:rPr>
        <w:t> </w:t>
      </w:r>
      <w:r>
        <w:rPr/>
        <w:t>and</w:t>
      </w:r>
      <w:r>
        <w:rPr>
          <w:spacing w:val="-13"/>
        </w:rPr>
        <w:t> </w:t>
      </w:r>
      <w:r>
        <w:rPr/>
        <w:t>rewarding</w:t>
      </w:r>
      <w:r>
        <w:rPr>
          <w:spacing w:val="-12"/>
        </w:rPr>
        <w:t> </w:t>
      </w:r>
      <w:r>
        <w:rPr/>
        <w:t>individual</w:t>
      </w:r>
      <w:r>
        <w:rPr>
          <w:spacing w:val="-12"/>
        </w:rPr>
        <w:t> </w:t>
      </w:r>
      <w:r>
        <w:rPr/>
        <w:t>initiative,</w:t>
      </w:r>
      <w:r>
        <w:rPr>
          <w:spacing w:val="-12"/>
        </w:rPr>
        <w:t> </w:t>
      </w:r>
      <w:r>
        <w:rPr/>
        <w:t>market-based</w:t>
      </w:r>
      <w:r>
        <w:rPr>
          <w:spacing w:val="-13"/>
        </w:rPr>
        <w:t> </w:t>
      </w:r>
      <w:r>
        <w:rPr/>
        <w:t>economies</w:t>
      </w:r>
      <w:r>
        <w:rPr>
          <w:spacing w:val="-11"/>
        </w:rPr>
        <w:t> </w:t>
      </w:r>
      <w:r>
        <w:rPr/>
        <w:t>provide</w:t>
      </w:r>
      <w:r>
        <w:rPr>
          <w:spacing w:val="-12"/>
        </w:rPr>
        <w:t> </w:t>
      </w:r>
      <w:r>
        <w:rPr/>
        <w:t>the</w:t>
      </w:r>
      <w:r>
        <w:rPr>
          <w:spacing w:val="-13"/>
        </w:rPr>
        <w:t> </w:t>
      </w:r>
      <w:r>
        <w:rPr/>
        <w:t>essential conditions for economic progress. But social capital must be maintained for that progress to be consistently delivered.</w:t>
      </w:r>
    </w:p>
    <w:p>
      <w:pPr>
        <w:pStyle w:val="BodyText"/>
        <w:spacing w:before="11"/>
        <w:rPr>
          <w:sz w:val="27"/>
        </w:rPr>
      </w:pPr>
    </w:p>
    <w:p>
      <w:pPr>
        <w:pStyle w:val="BodyText"/>
        <w:spacing w:line="357" w:lineRule="auto"/>
        <w:ind w:left="226" w:right="111"/>
      </w:pPr>
      <w:r>
        <w:rPr/>
        <w:t>The combination of unbridled faith in financial markets prior to the crisis and the recent demonstrations of corruption in some of these markets has eroded social capital. When combined with the longer-term pressures</w:t>
      </w:r>
      <w:r>
        <w:rPr>
          <w:spacing w:val="-9"/>
        </w:rPr>
        <w:t> </w:t>
      </w:r>
      <w:r>
        <w:rPr/>
        <w:t>of</w:t>
      </w:r>
      <w:r>
        <w:rPr>
          <w:spacing w:val="-10"/>
        </w:rPr>
        <w:t> </w:t>
      </w:r>
      <w:r>
        <w:rPr/>
        <w:t>globalisation</w:t>
      </w:r>
      <w:r>
        <w:rPr>
          <w:spacing w:val="-9"/>
        </w:rPr>
        <w:t> </w:t>
      </w:r>
      <w:r>
        <w:rPr/>
        <w:t>and</w:t>
      </w:r>
      <w:r>
        <w:rPr>
          <w:spacing w:val="-10"/>
        </w:rPr>
        <w:t> </w:t>
      </w:r>
      <w:r>
        <w:rPr/>
        <w:t>technology</w:t>
      </w:r>
      <w:r>
        <w:rPr>
          <w:spacing w:val="-9"/>
        </w:rPr>
        <w:t> </w:t>
      </w:r>
      <w:r>
        <w:rPr/>
        <w:t>on</w:t>
      </w:r>
      <w:r>
        <w:rPr>
          <w:spacing w:val="-9"/>
        </w:rPr>
        <w:t> </w:t>
      </w:r>
      <w:r>
        <w:rPr/>
        <w:t>the</w:t>
      </w:r>
      <w:r>
        <w:rPr>
          <w:spacing w:val="-9"/>
        </w:rPr>
        <w:t> </w:t>
      </w:r>
      <w:r>
        <w:rPr/>
        <w:t>basic</w:t>
      </w:r>
      <w:r>
        <w:rPr>
          <w:spacing w:val="-9"/>
        </w:rPr>
        <w:t> </w:t>
      </w:r>
      <w:r>
        <w:rPr/>
        <w:t>social</w:t>
      </w:r>
      <w:r>
        <w:rPr>
          <w:spacing w:val="-10"/>
        </w:rPr>
        <w:t> </w:t>
      </w:r>
      <w:r>
        <w:rPr/>
        <w:t>contract,</w:t>
      </w:r>
      <w:r>
        <w:rPr>
          <w:spacing w:val="-9"/>
        </w:rPr>
        <w:t> </w:t>
      </w:r>
      <w:r>
        <w:rPr/>
        <w:t>an</w:t>
      </w:r>
      <w:r>
        <w:rPr>
          <w:spacing w:val="-9"/>
        </w:rPr>
        <w:t> </w:t>
      </w:r>
      <w:r>
        <w:rPr/>
        <w:t>unstable</w:t>
      </w:r>
      <w:r>
        <w:rPr>
          <w:spacing w:val="-9"/>
        </w:rPr>
        <w:t> </w:t>
      </w:r>
      <w:r>
        <w:rPr/>
        <w:t>dynamic</w:t>
      </w:r>
      <w:r>
        <w:rPr>
          <w:spacing w:val="-8"/>
        </w:rPr>
        <w:t> </w:t>
      </w:r>
      <w:r>
        <w:rPr/>
        <w:t>of</w:t>
      </w:r>
      <w:r>
        <w:rPr>
          <w:spacing w:val="-9"/>
        </w:rPr>
        <w:t> </w:t>
      </w:r>
      <w:r>
        <w:rPr/>
        <w:t>declining</w:t>
      </w:r>
      <w:r>
        <w:rPr>
          <w:spacing w:val="-9"/>
        </w:rPr>
        <w:t> </w:t>
      </w:r>
      <w:r>
        <w:rPr/>
        <w:t>trust in the financial system and growing exclusivity of capitalism</w:t>
      </w:r>
      <w:r>
        <w:rPr>
          <w:spacing w:val="-19"/>
        </w:rPr>
        <w:t> </w:t>
      </w:r>
      <w:r>
        <w:rPr/>
        <w:t>threatens.</w:t>
      </w:r>
    </w:p>
    <w:p>
      <w:pPr>
        <w:pStyle w:val="BodyText"/>
        <w:spacing w:before="11"/>
        <w:rPr>
          <w:sz w:val="27"/>
        </w:rPr>
      </w:pPr>
    </w:p>
    <w:p>
      <w:pPr>
        <w:pStyle w:val="BodyText"/>
        <w:ind w:left="226"/>
      </w:pPr>
      <w:r>
        <w:rPr/>
        <w:t>To counter this, rebuilding social capital is paramount.</w:t>
      </w:r>
    </w:p>
    <w:p>
      <w:pPr>
        <w:pStyle w:val="BodyText"/>
        <w:rPr>
          <w:sz w:val="20"/>
        </w:rPr>
      </w:pPr>
    </w:p>
    <w:p>
      <w:pPr>
        <w:pStyle w:val="BodyText"/>
        <w:spacing w:before="5"/>
        <w:rPr>
          <w:sz w:val="17"/>
        </w:rPr>
      </w:pPr>
    </w:p>
    <w:p>
      <w:pPr>
        <w:pStyle w:val="BodyText"/>
        <w:ind w:left="226"/>
      </w:pPr>
      <w:r>
        <w:rPr/>
        <w:t>Financial reform is now helping. Globally systemic banks are simplifying and downsizing. Some are</w:t>
      </w:r>
    </w:p>
    <w:p>
      <w:pPr>
        <w:pStyle w:val="BodyText"/>
        <w:spacing w:line="357" w:lineRule="auto" w:before="106"/>
        <w:ind w:left="226"/>
      </w:pPr>
      <w:r>
        <w:rPr/>
        <w:t>de-emphasising high-profile but risky businesses that benefited employees more than shareholders and society. Authorities are working feverishly to end too-big-to-fail. The structure of compensation is being reformed so that horizons are longer and rewards match risk. Regulation is hard-wiring the responsibilities of senior management. And new codes are seeking to re-establish finance as a true profession, with broader societal obligations. A welcome addition to these initiatives would be changes to the hard and soft infrastructure of financial markets to make them dynamic and fair.</w:t>
      </w:r>
    </w:p>
    <w:p>
      <w:pPr>
        <w:pStyle w:val="BodyText"/>
        <w:spacing w:before="8"/>
        <w:rPr>
          <w:sz w:val="27"/>
        </w:rPr>
      </w:pPr>
    </w:p>
    <w:p>
      <w:pPr>
        <w:pStyle w:val="BodyText"/>
        <w:spacing w:line="357" w:lineRule="auto"/>
        <w:ind w:left="226"/>
      </w:pPr>
      <w:r>
        <w:rPr/>
        <w:t>Through all of these measures, finance can help to deliver a more trustworthy, inclusive capitalism – one which</w:t>
      </w:r>
      <w:r>
        <w:rPr>
          <w:spacing w:val="-9"/>
        </w:rPr>
        <w:t> </w:t>
      </w:r>
      <w:r>
        <w:rPr/>
        <w:t>embeds</w:t>
      </w:r>
      <w:r>
        <w:rPr>
          <w:spacing w:val="-8"/>
        </w:rPr>
        <w:t> </w:t>
      </w:r>
      <w:r>
        <w:rPr/>
        <w:t>a</w:t>
      </w:r>
      <w:r>
        <w:rPr>
          <w:spacing w:val="-9"/>
        </w:rPr>
        <w:t> </w:t>
      </w:r>
      <w:r>
        <w:rPr/>
        <w:t>sense</w:t>
      </w:r>
      <w:r>
        <w:rPr>
          <w:spacing w:val="-8"/>
        </w:rPr>
        <w:t> </w:t>
      </w:r>
      <w:r>
        <w:rPr/>
        <w:t>of</w:t>
      </w:r>
      <w:r>
        <w:rPr>
          <w:spacing w:val="-10"/>
        </w:rPr>
        <w:t> </w:t>
      </w:r>
      <w:r>
        <w:rPr/>
        <w:t>the</w:t>
      </w:r>
      <w:r>
        <w:rPr>
          <w:spacing w:val="-8"/>
        </w:rPr>
        <w:t> </w:t>
      </w:r>
      <w:r>
        <w:rPr/>
        <w:t>systemic</w:t>
      </w:r>
      <w:r>
        <w:rPr>
          <w:spacing w:val="-8"/>
        </w:rPr>
        <w:t> </w:t>
      </w:r>
      <w:r>
        <w:rPr/>
        <w:t>and</w:t>
      </w:r>
      <w:r>
        <w:rPr>
          <w:spacing w:val="-9"/>
        </w:rPr>
        <w:t> </w:t>
      </w:r>
      <w:r>
        <w:rPr/>
        <w:t>in</w:t>
      </w:r>
      <w:r>
        <w:rPr>
          <w:spacing w:val="-7"/>
        </w:rPr>
        <w:t> </w:t>
      </w:r>
      <w:r>
        <w:rPr/>
        <w:t>which</w:t>
      </w:r>
      <w:r>
        <w:rPr>
          <w:spacing w:val="-9"/>
        </w:rPr>
        <w:t> </w:t>
      </w:r>
      <w:r>
        <w:rPr/>
        <w:t>individual</w:t>
      </w:r>
      <w:r>
        <w:rPr>
          <w:spacing w:val="-8"/>
        </w:rPr>
        <w:t> </w:t>
      </w:r>
      <w:r>
        <w:rPr/>
        <w:t>virtue</w:t>
      </w:r>
      <w:r>
        <w:rPr>
          <w:spacing w:val="-8"/>
        </w:rPr>
        <w:t> </w:t>
      </w:r>
      <w:r>
        <w:rPr/>
        <w:t>and</w:t>
      </w:r>
      <w:r>
        <w:rPr>
          <w:spacing w:val="-8"/>
        </w:rPr>
        <w:t> </w:t>
      </w:r>
      <w:r>
        <w:rPr/>
        <w:t>collective</w:t>
      </w:r>
      <w:r>
        <w:rPr>
          <w:spacing w:val="-9"/>
        </w:rPr>
        <w:t> </w:t>
      </w:r>
      <w:r>
        <w:rPr/>
        <w:t>prosperity</w:t>
      </w:r>
      <w:r>
        <w:rPr>
          <w:spacing w:val="-7"/>
        </w:rPr>
        <w:t> </w:t>
      </w:r>
      <w:r>
        <w:rPr/>
        <w:t>can</w:t>
      </w:r>
      <w:r>
        <w:rPr>
          <w:spacing w:val="-9"/>
        </w:rPr>
        <w:t> </w:t>
      </w:r>
      <w:r>
        <w:rPr/>
        <w:t>flourish.</w:t>
      </w:r>
    </w:p>
    <w:p>
      <w:pPr>
        <w:spacing w:after="0" w:line="357" w:lineRule="auto"/>
        <w:sectPr>
          <w:pgSz w:w="12240" w:h="15840"/>
          <w:pgMar w:header="0" w:footer="1240" w:top="1440" w:bottom="1440" w:left="1360" w:right="1480"/>
        </w:sectPr>
      </w:pPr>
    </w:p>
    <w:p>
      <w:pPr>
        <w:pStyle w:val="Heading1"/>
      </w:pPr>
      <w:r>
        <w:rPr>
          <w:w w:val="105"/>
        </w:rPr>
        <w:t>References</w:t>
      </w:r>
    </w:p>
    <w:p>
      <w:pPr>
        <w:spacing w:before="215"/>
        <w:ind w:left="226" w:right="111" w:firstLine="0"/>
        <w:jc w:val="left"/>
        <w:rPr>
          <w:sz w:val="19"/>
        </w:rPr>
      </w:pPr>
      <w:r>
        <w:rPr>
          <w:b/>
          <w:sz w:val="19"/>
        </w:rPr>
        <w:t>Abel,</w:t>
      </w:r>
      <w:r>
        <w:rPr>
          <w:b/>
          <w:spacing w:val="-9"/>
          <w:sz w:val="19"/>
        </w:rPr>
        <w:t> </w:t>
      </w:r>
      <w:r>
        <w:rPr>
          <w:b/>
          <w:sz w:val="19"/>
        </w:rPr>
        <w:t>J,</w:t>
      </w:r>
      <w:r>
        <w:rPr>
          <w:b/>
          <w:spacing w:val="-9"/>
          <w:sz w:val="19"/>
        </w:rPr>
        <w:t> </w:t>
      </w:r>
      <w:r>
        <w:rPr>
          <w:b/>
          <w:sz w:val="19"/>
        </w:rPr>
        <w:t>Deitz,</w:t>
      </w:r>
      <w:r>
        <w:rPr>
          <w:b/>
          <w:spacing w:val="-8"/>
          <w:sz w:val="19"/>
        </w:rPr>
        <w:t> </w:t>
      </w:r>
      <w:r>
        <w:rPr>
          <w:b/>
          <w:sz w:val="19"/>
        </w:rPr>
        <w:t>R</w:t>
      </w:r>
      <w:r>
        <w:rPr>
          <w:b/>
          <w:spacing w:val="-9"/>
          <w:sz w:val="19"/>
        </w:rPr>
        <w:t> </w:t>
      </w:r>
      <w:r>
        <w:rPr>
          <w:b/>
          <w:sz w:val="19"/>
        </w:rPr>
        <w:t>and</w:t>
      </w:r>
      <w:r>
        <w:rPr>
          <w:b/>
          <w:spacing w:val="-9"/>
          <w:sz w:val="19"/>
        </w:rPr>
        <w:t> </w:t>
      </w:r>
      <w:r>
        <w:rPr>
          <w:b/>
          <w:sz w:val="19"/>
        </w:rPr>
        <w:t>Su,</w:t>
      </w:r>
      <w:r>
        <w:rPr>
          <w:b/>
          <w:spacing w:val="-10"/>
          <w:sz w:val="19"/>
        </w:rPr>
        <w:t> </w:t>
      </w:r>
      <w:r>
        <w:rPr>
          <w:b/>
          <w:sz w:val="19"/>
        </w:rPr>
        <w:t>Y</w:t>
      </w:r>
      <w:r>
        <w:rPr>
          <w:b/>
          <w:spacing w:val="-8"/>
          <w:sz w:val="19"/>
        </w:rPr>
        <w:t> </w:t>
      </w:r>
      <w:r>
        <w:rPr>
          <w:b/>
          <w:sz w:val="19"/>
        </w:rPr>
        <w:t>(2014)</w:t>
      </w:r>
      <w:r>
        <w:rPr>
          <w:sz w:val="19"/>
        </w:rPr>
        <w:t>,</w:t>
      </w:r>
      <w:r>
        <w:rPr>
          <w:spacing w:val="-6"/>
          <w:sz w:val="19"/>
        </w:rPr>
        <w:t> </w:t>
      </w:r>
      <w:r>
        <w:rPr>
          <w:sz w:val="19"/>
        </w:rPr>
        <w:t>“Are</w:t>
      </w:r>
      <w:r>
        <w:rPr>
          <w:spacing w:val="-10"/>
          <w:sz w:val="19"/>
        </w:rPr>
        <w:t> </w:t>
      </w:r>
      <w:r>
        <w:rPr>
          <w:sz w:val="19"/>
        </w:rPr>
        <w:t>recent</w:t>
      </w:r>
      <w:r>
        <w:rPr>
          <w:spacing w:val="-9"/>
          <w:sz w:val="19"/>
        </w:rPr>
        <w:t> </w:t>
      </w:r>
      <w:r>
        <w:rPr>
          <w:sz w:val="19"/>
        </w:rPr>
        <w:t>college</w:t>
      </w:r>
      <w:r>
        <w:rPr>
          <w:spacing w:val="-9"/>
          <w:sz w:val="19"/>
        </w:rPr>
        <w:t> </w:t>
      </w:r>
      <w:r>
        <w:rPr>
          <w:sz w:val="19"/>
        </w:rPr>
        <w:t>graduates</w:t>
      </w:r>
      <w:r>
        <w:rPr>
          <w:spacing w:val="-8"/>
          <w:sz w:val="19"/>
        </w:rPr>
        <w:t> </w:t>
      </w:r>
      <w:r>
        <w:rPr>
          <w:sz w:val="19"/>
        </w:rPr>
        <w:t>finding</w:t>
      </w:r>
      <w:r>
        <w:rPr>
          <w:spacing w:val="-8"/>
          <w:sz w:val="19"/>
        </w:rPr>
        <w:t> </w:t>
      </w:r>
      <w:r>
        <w:rPr>
          <w:sz w:val="19"/>
        </w:rPr>
        <w:t>goods</w:t>
      </w:r>
      <w:r>
        <w:rPr>
          <w:spacing w:val="-8"/>
          <w:sz w:val="19"/>
        </w:rPr>
        <w:t> </w:t>
      </w:r>
      <w:r>
        <w:rPr>
          <w:sz w:val="19"/>
        </w:rPr>
        <w:t>jobs?”,</w:t>
      </w:r>
      <w:r>
        <w:rPr>
          <w:spacing w:val="-10"/>
          <w:sz w:val="19"/>
        </w:rPr>
        <w:t> </w:t>
      </w:r>
      <w:r>
        <w:rPr>
          <w:i/>
          <w:sz w:val="19"/>
        </w:rPr>
        <w:t>Federal</w:t>
      </w:r>
      <w:r>
        <w:rPr>
          <w:i/>
          <w:spacing w:val="-7"/>
          <w:sz w:val="19"/>
        </w:rPr>
        <w:t> </w:t>
      </w:r>
      <w:r>
        <w:rPr>
          <w:i/>
          <w:sz w:val="19"/>
        </w:rPr>
        <w:t>Reserve </w:t>
      </w:r>
      <w:r>
        <w:rPr>
          <w:i/>
          <w:sz w:val="19"/>
        </w:rPr>
        <w:t>Bank of New York Current Issues in Economics and Finance</w:t>
      </w:r>
      <w:r>
        <w:rPr>
          <w:sz w:val="19"/>
        </w:rPr>
        <w:t>,</w:t>
      </w:r>
      <w:r>
        <w:rPr>
          <w:spacing w:val="-14"/>
          <w:sz w:val="19"/>
        </w:rPr>
        <w:t> </w:t>
      </w:r>
      <w:r>
        <w:rPr>
          <w:sz w:val="19"/>
        </w:rPr>
        <w:t>20(1).</w:t>
      </w:r>
    </w:p>
    <w:p>
      <w:pPr>
        <w:pStyle w:val="BodyText"/>
        <w:spacing w:before="5"/>
        <w:rPr>
          <w:sz w:val="18"/>
        </w:rPr>
      </w:pPr>
    </w:p>
    <w:p>
      <w:pPr>
        <w:spacing w:before="0"/>
        <w:ind w:left="226" w:right="0" w:firstLine="0"/>
        <w:jc w:val="left"/>
        <w:rPr>
          <w:sz w:val="19"/>
        </w:rPr>
      </w:pPr>
      <w:r>
        <w:rPr>
          <w:b/>
          <w:sz w:val="19"/>
        </w:rPr>
        <w:t>Albanesi, S (2007), </w:t>
      </w:r>
      <w:r>
        <w:rPr>
          <w:sz w:val="19"/>
        </w:rPr>
        <w:t>“Inflation and inequality”, </w:t>
      </w:r>
      <w:r>
        <w:rPr>
          <w:i/>
          <w:sz w:val="19"/>
        </w:rPr>
        <w:t>Journal of Monetary Economics</w:t>
      </w:r>
      <w:r>
        <w:rPr>
          <w:sz w:val="19"/>
        </w:rPr>
        <w:t>, 54(4), May, pages 1088-114.</w:t>
      </w:r>
    </w:p>
    <w:p>
      <w:pPr>
        <w:pStyle w:val="BodyText"/>
        <w:spacing w:before="6"/>
        <w:rPr>
          <w:sz w:val="18"/>
        </w:rPr>
      </w:pPr>
    </w:p>
    <w:p>
      <w:pPr>
        <w:spacing w:before="0"/>
        <w:ind w:left="226" w:right="864" w:firstLine="0"/>
        <w:jc w:val="left"/>
        <w:rPr>
          <w:sz w:val="19"/>
        </w:rPr>
      </w:pPr>
      <w:r>
        <w:rPr>
          <w:b/>
          <w:sz w:val="19"/>
        </w:rPr>
        <w:t>Alesina, A, Di Tella, R and MacCulloch, R (2004), </w:t>
      </w:r>
      <w:r>
        <w:rPr>
          <w:sz w:val="19"/>
        </w:rPr>
        <w:t>“Inequality and happiness: are Europeans and Americans different?”, </w:t>
      </w:r>
      <w:r>
        <w:rPr>
          <w:i/>
          <w:sz w:val="19"/>
        </w:rPr>
        <w:t>Journal of Public Economics</w:t>
      </w:r>
      <w:r>
        <w:rPr>
          <w:sz w:val="19"/>
        </w:rPr>
        <w:t>, 88(9-10), pages 2009-42.</w:t>
      </w:r>
    </w:p>
    <w:p>
      <w:pPr>
        <w:pStyle w:val="BodyText"/>
        <w:spacing w:before="6"/>
        <w:rPr>
          <w:sz w:val="18"/>
        </w:rPr>
      </w:pPr>
    </w:p>
    <w:p>
      <w:pPr>
        <w:spacing w:before="0"/>
        <w:ind w:left="226" w:right="0" w:firstLine="0"/>
        <w:jc w:val="left"/>
        <w:rPr>
          <w:sz w:val="19"/>
        </w:rPr>
      </w:pPr>
      <w:r>
        <w:rPr>
          <w:b/>
          <w:sz w:val="19"/>
        </w:rPr>
        <w:t>Atkinson, A and Morelli, S, (2014), </w:t>
      </w:r>
      <w:r>
        <w:rPr>
          <w:sz w:val="19"/>
        </w:rPr>
        <w:t>“Chartbook of Economic Inequality”, </w:t>
      </w:r>
      <w:r>
        <w:rPr>
          <w:i/>
          <w:sz w:val="19"/>
        </w:rPr>
        <w:t>ECINEQ Working Paper </w:t>
      </w:r>
      <w:r>
        <w:rPr>
          <w:sz w:val="19"/>
        </w:rPr>
        <w:t>324.</w:t>
      </w:r>
    </w:p>
    <w:p>
      <w:pPr>
        <w:pStyle w:val="BodyText"/>
        <w:spacing w:before="7"/>
        <w:rPr>
          <w:sz w:val="18"/>
        </w:rPr>
      </w:pPr>
    </w:p>
    <w:p>
      <w:pPr>
        <w:spacing w:before="0"/>
        <w:ind w:left="226" w:right="0" w:firstLine="0"/>
        <w:jc w:val="left"/>
        <w:rPr>
          <w:sz w:val="19"/>
        </w:rPr>
      </w:pPr>
      <w:r>
        <w:rPr>
          <w:b/>
          <w:sz w:val="19"/>
        </w:rPr>
        <w:t>Autor,</w:t>
      </w:r>
      <w:r>
        <w:rPr>
          <w:b/>
          <w:spacing w:val="-9"/>
          <w:sz w:val="19"/>
        </w:rPr>
        <w:t> </w:t>
      </w:r>
      <w:r>
        <w:rPr>
          <w:b/>
          <w:sz w:val="19"/>
        </w:rPr>
        <w:t>D,</w:t>
      </w:r>
      <w:r>
        <w:rPr>
          <w:b/>
          <w:spacing w:val="-8"/>
          <w:sz w:val="19"/>
        </w:rPr>
        <w:t> </w:t>
      </w:r>
      <w:r>
        <w:rPr>
          <w:b/>
          <w:sz w:val="19"/>
        </w:rPr>
        <w:t>Katz,</w:t>
      </w:r>
      <w:r>
        <w:rPr>
          <w:b/>
          <w:spacing w:val="-9"/>
          <w:sz w:val="19"/>
        </w:rPr>
        <w:t> </w:t>
      </w:r>
      <w:r>
        <w:rPr>
          <w:b/>
          <w:sz w:val="19"/>
        </w:rPr>
        <w:t>L</w:t>
      </w:r>
      <w:r>
        <w:rPr>
          <w:b/>
          <w:spacing w:val="-9"/>
          <w:sz w:val="19"/>
        </w:rPr>
        <w:t> </w:t>
      </w:r>
      <w:r>
        <w:rPr>
          <w:b/>
          <w:sz w:val="19"/>
        </w:rPr>
        <w:t>and</w:t>
      </w:r>
      <w:r>
        <w:rPr>
          <w:b/>
          <w:spacing w:val="-9"/>
          <w:sz w:val="19"/>
        </w:rPr>
        <w:t> </w:t>
      </w:r>
      <w:r>
        <w:rPr>
          <w:b/>
          <w:sz w:val="19"/>
        </w:rPr>
        <w:t>Krueger,</w:t>
      </w:r>
      <w:r>
        <w:rPr>
          <w:b/>
          <w:spacing w:val="-8"/>
          <w:sz w:val="19"/>
        </w:rPr>
        <w:t> </w:t>
      </w:r>
      <w:r>
        <w:rPr>
          <w:b/>
          <w:sz w:val="19"/>
        </w:rPr>
        <w:t>A</w:t>
      </w:r>
      <w:r>
        <w:rPr>
          <w:b/>
          <w:spacing w:val="-9"/>
          <w:sz w:val="19"/>
        </w:rPr>
        <w:t> </w:t>
      </w:r>
      <w:r>
        <w:rPr>
          <w:b/>
          <w:sz w:val="19"/>
        </w:rPr>
        <w:t>(1998),</w:t>
      </w:r>
      <w:r>
        <w:rPr>
          <w:b/>
          <w:spacing w:val="-9"/>
          <w:sz w:val="19"/>
        </w:rPr>
        <w:t> </w:t>
      </w:r>
      <w:r>
        <w:rPr>
          <w:sz w:val="19"/>
        </w:rPr>
        <w:t>“Computing</w:t>
      </w:r>
      <w:r>
        <w:rPr>
          <w:spacing w:val="-9"/>
          <w:sz w:val="19"/>
        </w:rPr>
        <w:t> </w:t>
      </w:r>
      <w:r>
        <w:rPr>
          <w:sz w:val="19"/>
        </w:rPr>
        <w:t>inequality:</w:t>
      </w:r>
      <w:r>
        <w:rPr>
          <w:spacing w:val="-10"/>
          <w:sz w:val="19"/>
        </w:rPr>
        <w:t> </w:t>
      </w:r>
      <w:r>
        <w:rPr>
          <w:sz w:val="19"/>
        </w:rPr>
        <w:t>have</w:t>
      </w:r>
      <w:r>
        <w:rPr>
          <w:spacing w:val="-10"/>
          <w:sz w:val="19"/>
        </w:rPr>
        <w:t> </w:t>
      </w:r>
      <w:r>
        <w:rPr>
          <w:sz w:val="19"/>
        </w:rPr>
        <w:t>computers</w:t>
      </w:r>
      <w:r>
        <w:rPr>
          <w:spacing w:val="-7"/>
          <w:sz w:val="19"/>
        </w:rPr>
        <w:t> </w:t>
      </w:r>
      <w:r>
        <w:rPr>
          <w:sz w:val="19"/>
        </w:rPr>
        <w:t>changed</w:t>
      </w:r>
      <w:r>
        <w:rPr>
          <w:spacing w:val="-9"/>
          <w:sz w:val="19"/>
        </w:rPr>
        <w:t> </w:t>
      </w:r>
      <w:r>
        <w:rPr>
          <w:sz w:val="19"/>
        </w:rPr>
        <w:t>the</w:t>
      </w:r>
      <w:r>
        <w:rPr>
          <w:spacing w:val="-10"/>
          <w:sz w:val="19"/>
        </w:rPr>
        <w:t> </w:t>
      </w:r>
      <w:r>
        <w:rPr>
          <w:sz w:val="19"/>
        </w:rPr>
        <w:t>labour market?” </w:t>
      </w:r>
      <w:r>
        <w:rPr>
          <w:i/>
          <w:sz w:val="19"/>
        </w:rPr>
        <w:t>Quarterly Journal of Economics</w:t>
      </w:r>
      <w:r>
        <w:rPr>
          <w:sz w:val="19"/>
        </w:rPr>
        <w:t>, 113(4), pages</w:t>
      </w:r>
      <w:r>
        <w:rPr>
          <w:spacing w:val="-14"/>
          <w:sz w:val="19"/>
        </w:rPr>
        <w:t> </w:t>
      </w:r>
      <w:r>
        <w:rPr>
          <w:sz w:val="19"/>
        </w:rPr>
        <w:t>1,169-213.</w:t>
      </w:r>
    </w:p>
    <w:p>
      <w:pPr>
        <w:pStyle w:val="BodyText"/>
        <w:spacing w:before="6"/>
        <w:rPr>
          <w:sz w:val="18"/>
        </w:rPr>
      </w:pPr>
    </w:p>
    <w:p>
      <w:pPr>
        <w:spacing w:before="0"/>
        <w:ind w:left="226" w:right="150" w:firstLine="0"/>
        <w:jc w:val="left"/>
        <w:rPr>
          <w:sz w:val="19"/>
        </w:rPr>
      </w:pPr>
      <w:r>
        <w:rPr>
          <w:b/>
          <w:sz w:val="19"/>
        </w:rPr>
        <w:t>Autor,</w:t>
      </w:r>
      <w:r>
        <w:rPr>
          <w:b/>
          <w:spacing w:val="-9"/>
          <w:sz w:val="19"/>
        </w:rPr>
        <w:t> </w:t>
      </w:r>
      <w:r>
        <w:rPr>
          <w:b/>
          <w:sz w:val="19"/>
        </w:rPr>
        <w:t>D,</w:t>
      </w:r>
      <w:r>
        <w:rPr>
          <w:b/>
          <w:spacing w:val="-8"/>
          <w:sz w:val="19"/>
        </w:rPr>
        <w:t> </w:t>
      </w:r>
      <w:r>
        <w:rPr>
          <w:b/>
          <w:sz w:val="19"/>
        </w:rPr>
        <w:t>Katz,</w:t>
      </w:r>
      <w:r>
        <w:rPr>
          <w:b/>
          <w:spacing w:val="-9"/>
          <w:sz w:val="19"/>
        </w:rPr>
        <w:t> </w:t>
      </w:r>
      <w:r>
        <w:rPr>
          <w:b/>
          <w:sz w:val="19"/>
        </w:rPr>
        <w:t>L</w:t>
      </w:r>
      <w:r>
        <w:rPr>
          <w:b/>
          <w:spacing w:val="-7"/>
          <w:sz w:val="19"/>
        </w:rPr>
        <w:t> </w:t>
      </w:r>
      <w:r>
        <w:rPr>
          <w:b/>
          <w:sz w:val="19"/>
        </w:rPr>
        <w:t>and</w:t>
      </w:r>
      <w:r>
        <w:rPr>
          <w:b/>
          <w:spacing w:val="-9"/>
          <w:sz w:val="19"/>
        </w:rPr>
        <w:t> </w:t>
      </w:r>
      <w:r>
        <w:rPr>
          <w:b/>
          <w:sz w:val="19"/>
        </w:rPr>
        <w:t>Kearney,</w:t>
      </w:r>
      <w:r>
        <w:rPr>
          <w:b/>
          <w:spacing w:val="-8"/>
          <w:sz w:val="19"/>
        </w:rPr>
        <w:t> </w:t>
      </w:r>
      <w:r>
        <w:rPr>
          <w:b/>
          <w:sz w:val="19"/>
        </w:rPr>
        <w:t>M</w:t>
      </w:r>
      <w:r>
        <w:rPr>
          <w:b/>
          <w:spacing w:val="-8"/>
          <w:sz w:val="19"/>
        </w:rPr>
        <w:t> </w:t>
      </w:r>
      <w:r>
        <w:rPr>
          <w:b/>
          <w:sz w:val="19"/>
        </w:rPr>
        <w:t>(2008),</w:t>
      </w:r>
      <w:r>
        <w:rPr>
          <w:b/>
          <w:spacing w:val="-8"/>
          <w:sz w:val="19"/>
        </w:rPr>
        <w:t> </w:t>
      </w:r>
      <w:r>
        <w:rPr>
          <w:sz w:val="19"/>
        </w:rPr>
        <w:t>“Trends</w:t>
      </w:r>
      <w:r>
        <w:rPr>
          <w:spacing w:val="-8"/>
          <w:sz w:val="19"/>
        </w:rPr>
        <w:t> </w:t>
      </w:r>
      <w:r>
        <w:rPr>
          <w:sz w:val="19"/>
        </w:rPr>
        <w:t>in</w:t>
      </w:r>
      <w:r>
        <w:rPr>
          <w:spacing w:val="-9"/>
          <w:sz w:val="19"/>
        </w:rPr>
        <w:t> </w:t>
      </w:r>
      <w:r>
        <w:rPr>
          <w:sz w:val="19"/>
        </w:rPr>
        <w:t>US</w:t>
      </w:r>
      <w:r>
        <w:rPr>
          <w:spacing w:val="-6"/>
          <w:sz w:val="19"/>
        </w:rPr>
        <w:t> </w:t>
      </w:r>
      <w:r>
        <w:rPr>
          <w:sz w:val="19"/>
        </w:rPr>
        <w:t>wage</w:t>
      </w:r>
      <w:r>
        <w:rPr>
          <w:spacing w:val="-10"/>
          <w:sz w:val="19"/>
        </w:rPr>
        <w:t> </w:t>
      </w:r>
      <w:r>
        <w:rPr>
          <w:sz w:val="19"/>
        </w:rPr>
        <w:t>inequality:</w:t>
      </w:r>
      <w:r>
        <w:rPr>
          <w:spacing w:val="-9"/>
          <w:sz w:val="19"/>
        </w:rPr>
        <w:t> </w:t>
      </w:r>
      <w:r>
        <w:rPr>
          <w:sz w:val="19"/>
        </w:rPr>
        <w:t>revising</w:t>
      </w:r>
      <w:r>
        <w:rPr>
          <w:spacing w:val="-8"/>
          <w:sz w:val="19"/>
        </w:rPr>
        <w:t> </w:t>
      </w:r>
      <w:r>
        <w:rPr>
          <w:sz w:val="19"/>
        </w:rPr>
        <w:t>the</w:t>
      </w:r>
      <w:r>
        <w:rPr>
          <w:spacing w:val="-9"/>
          <w:sz w:val="19"/>
        </w:rPr>
        <w:t> </w:t>
      </w:r>
      <w:r>
        <w:rPr>
          <w:sz w:val="19"/>
        </w:rPr>
        <w:t>revisionists”,</w:t>
      </w:r>
      <w:r>
        <w:rPr>
          <w:spacing w:val="-9"/>
          <w:sz w:val="19"/>
        </w:rPr>
        <w:t> </w:t>
      </w:r>
      <w:r>
        <w:rPr>
          <w:i/>
          <w:sz w:val="19"/>
        </w:rPr>
        <w:t>Review </w:t>
      </w:r>
      <w:r>
        <w:rPr>
          <w:i/>
          <w:sz w:val="19"/>
        </w:rPr>
        <w:t>of Economics and Statistics</w:t>
      </w:r>
      <w:r>
        <w:rPr>
          <w:sz w:val="19"/>
        </w:rPr>
        <w:t>, 90(2),</w:t>
      </w:r>
      <w:r>
        <w:rPr>
          <w:spacing w:val="-7"/>
          <w:sz w:val="19"/>
        </w:rPr>
        <w:t> </w:t>
      </w:r>
      <w:r>
        <w:rPr>
          <w:sz w:val="19"/>
        </w:rPr>
        <w:t>May.</w:t>
      </w:r>
    </w:p>
    <w:p>
      <w:pPr>
        <w:pStyle w:val="BodyText"/>
        <w:spacing w:before="5"/>
        <w:rPr>
          <w:sz w:val="18"/>
        </w:rPr>
      </w:pPr>
    </w:p>
    <w:p>
      <w:pPr>
        <w:spacing w:before="0"/>
        <w:ind w:left="226" w:right="0" w:firstLine="0"/>
        <w:jc w:val="left"/>
        <w:rPr>
          <w:sz w:val="19"/>
        </w:rPr>
      </w:pPr>
      <w:r>
        <w:rPr>
          <w:b/>
          <w:sz w:val="19"/>
        </w:rPr>
        <w:t>Baldacci,</w:t>
      </w:r>
      <w:r>
        <w:rPr>
          <w:b/>
          <w:spacing w:val="-9"/>
          <w:sz w:val="19"/>
        </w:rPr>
        <w:t> </w:t>
      </w:r>
      <w:r>
        <w:rPr>
          <w:b/>
          <w:sz w:val="19"/>
        </w:rPr>
        <w:t>E,</w:t>
      </w:r>
      <w:r>
        <w:rPr>
          <w:b/>
          <w:spacing w:val="-10"/>
          <w:sz w:val="19"/>
        </w:rPr>
        <w:t> </w:t>
      </w:r>
      <w:r>
        <w:rPr>
          <w:b/>
          <w:sz w:val="19"/>
        </w:rPr>
        <w:t>L</w:t>
      </w:r>
      <w:r>
        <w:rPr>
          <w:b/>
          <w:spacing w:val="-7"/>
          <w:sz w:val="19"/>
        </w:rPr>
        <w:t> </w:t>
      </w:r>
      <w:r>
        <w:rPr>
          <w:b/>
          <w:sz w:val="19"/>
        </w:rPr>
        <w:t>de</w:t>
      </w:r>
      <w:r>
        <w:rPr>
          <w:b/>
          <w:spacing w:val="-8"/>
          <w:sz w:val="19"/>
        </w:rPr>
        <w:t> </w:t>
      </w:r>
      <w:r>
        <w:rPr>
          <w:b/>
          <w:sz w:val="19"/>
        </w:rPr>
        <w:t>Mello,</w:t>
      </w:r>
      <w:r>
        <w:rPr>
          <w:b/>
          <w:spacing w:val="-9"/>
          <w:sz w:val="19"/>
        </w:rPr>
        <w:t> </w:t>
      </w:r>
      <w:r>
        <w:rPr>
          <w:b/>
          <w:sz w:val="19"/>
        </w:rPr>
        <w:t>and</w:t>
      </w:r>
      <w:r>
        <w:rPr>
          <w:b/>
          <w:spacing w:val="-8"/>
          <w:sz w:val="19"/>
        </w:rPr>
        <w:t> </w:t>
      </w:r>
      <w:r>
        <w:rPr>
          <w:b/>
          <w:sz w:val="19"/>
        </w:rPr>
        <w:t>G</w:t>
      </w:r>
      <w:r>
        <w:rPr>
          <w:b/>
          <w:spacing w:val="-9"/>
          <w:sz w:val="19"/>
        </w:rPr>
        <w:t> </w:t>
      </w:r>
      <w:r>
        <w:rPr>
          <w:b/>
          <w:sz w:val="19"/>
        </w:rPr>
        <w:t>Inchauste</w:t>
      </w:r>
      <w:r>
        <w:rPr>
          <w:b/>
          <w:spacing w:val="-8"/>
          <w:sz w:val="19"/>
        </w:rPr>
        <w:t> </w:t>
      </w:r>
      <w:r>
        <w:rPr>
          <w:b/>
          <w:sz w:val="19"/>
        </w:rPr>
        <w:t>(2002),</w:t>
      </w:r>
      <w:r>
        <w:rPr>
          <w:b/>
          <w:spacing w:val="-8"/>
          <w:sz w:val="19"/>
        </w:rPr>
        <w:t> </w:t>
      </w:r>
      <w:r>
        <w:rPr>
          <w:sz w:val="19"/>
        </w:rPr>
        <w:t>“Financial</w:t>
      </w:r>
      <w:r>
        <w:rPr>
          <w:spacing w:val="-8"/>
          <w:sz w:val="19"/>
        </w:rPr>
        <w:t> </w:t>
      </w:r>
      <w:r>
        <w:rPr>
          <w:sz w:val="19"/>
        </w:rPr>
        <w:t>Crises,</w:t>
      </w:r>
      <w:r>
        <w:rPr>
          <w:spacing w:val="-10"/>
          <w:sz w:val="19"/>
        </w:rPr>
        <w:t> </w:t>
      </w:r>
      <w:r>
        <w:rPr>
          <w:sz w:val="19"/>
        </w:rPr>
        <w:t>Poverty,</w:t>
      </w:r>
      <w:r>
        <w:rPr>
          <w:spacing w:val="-8"/>
          <w:sz w:val="19"/>
        </w:rPr>
        <w:t> </w:t>
      </w:r>
      <w:r>
        <w:rPr>
          <w:sz w:val="19"/>
        </w:rPr>
        <w:t>and</w:t>
      </w:r>
      <w:r>
        <w:rPr>
          <w:spacing w:val="-9"/>
          <w:sz w:val="19"/>
        </w:rPr>
        <w:t> </w:t>
      </w:r>
      <w:r>
        <w:rPr>
          <w:sz w:val="19"/>
        </w:rPr>
        <w:t>Income</w:t>
      </w:r>
      <w:r>
        <w:rPr>
          <w:spacing w:val="-9"/>
          <w:sz w:val="19"/>
        </w:rPr>
        <w:t> </w:t>
      </w:r>
      <w:r>
        <w:rPr>
          <w:sz w:val="19"/>
        </w:rPr>
        <w:t>Distribution”, Working Paper 02/4, International Monetary Fund, Washington,</w:t>
      </w:r>
      <w:r>
        <w:rPr>
          <w:spacing w:val="-15"/>
          <w:sz w:val="19"/>
        </w:rPr>
        <w:t> </w:t>
      </w:r>
      <w:r>
        <w:rPr>
          <w:sz w:val="19"/>
        </w:rPr>
        <w:t>DC.</w:t>
      </w:r>
    </w:p>
    <w:p>
      <w:pPr>
        <w:pStyle w:val="BodyText"/>
        <w:spacing w:before="5"/>
        <w:rPr>
          <w:sz w:val="18"/>
        </w:rPr>
      </w:pPr>
    </w:p>
    <w:p>
      <w:pPr>
        <w:spacing w:before="0"/>
        <w:ind w:left="226" w:right="811" w:hanging="1"/>
        <w:jc w:val="left"/>
        <w:rPr>
          <w:sz w:val="19"/>
        </w:rPr>
      </w:pPr>
      <w:r>
        <w:rPr>
          <w:b/>
          <w:sz w:val="19"/>
        </w:rPr>
        <w:t>Barton, D and Wiseman, M (2014), </w:t>
      </w:r>
      <w:r>
        <w:rPr>
          <w:sz w:val="19"/>
        </w:rPr>
        <w:t>“Focusing capital on the long term”, </w:t>
      </w:r>
      <w:r>
        <w:rPr>
          <w:i/>
          <w:sz w:val="19"/>
        </w:rPr>
        <w:t>Harvard Business Review</w:t>
      </w:r>
      <w:r>
        <w:rPr>
          <w:sz w:val="19"/>
        </w:rPr>
        <w:t>, January-February.</w:t>
      </w:r>
    </w:p>
    <w:p>
      <w:pPr>
        <w:pStyle w:val="BodyText"/>
        <w:spacing w:before="5"/>
        <w:rPr>
          <w:sz w:val="18"/>
        </w:rPr>
      </w:pPr>
    </w:p>
    <w:p>
      <w:pPr>
        <w:pStyle w:val="BodyText"/>
        <w:ind w:left="226" w:right="357"/>
      </w:pPr>
      <w:r>
        <w:rPr>
          <w:b/>
        </w:rPr>
        <w:t>Carney,</w:t>
      </w:r>
      <w:r>
        <w:rPr>
          <w:b/>
          <w:spacing w:val="-9"/>
        </w:rPr>
        <w:t> </w:t>
      </w:r>
      <w:r>
        <w:rPr>
          <w:b/>
        </w:rPr>
        <w:t>M</w:t>
      </w:r>
      <w:r>
        <w:rPr>
          <w:b/>
          <w:spacing w:val="-9"/>
        </w:rPr>
        <w:t> </w:t>
      </w:r>
      <w:r>
        <w:rPr>
          <w:b/>
        </w:rPr>
        <w:t>(2013),</w:t>
      </w:r>
      <w:r>
        <w:rPr>
          <w:b/>
          <w:spacing w:val="-9"/>
        </w:rPr>
        <w:t> </w:t>
      </w:r>
      <w:r>
        <w:rPr/>
        <w:t>“Rebuilding</w:t>
      </w:r>
      <w:r>
        <w:rPr>
          <w:spacing w:val="-8"/>
        </w:rPr>
        <w:t> </w:t>
      </w:r>
      <w:r>
        <w:rPr/>
        <w:t>Trust</w:t>
      </w:r>
      <w:r>
        <w:rPr>
          <w:spacing w:val="-9"/>
        </w:rPr>
        <w:t> </w:t>
      </w:r>
      <w:r>
        <w:rPr/>
        <w:t>in</w:t>
      </w:r>
      <w:r>
        <w:rPr>
          <w:spacing w:val="-10"/>
        </w:rPr>
        <w:t> </w:t>
      </w:r>
      <w:r>
        <w:rPr/>
        <w:t>Global</w:t>
      </w:r>
      <w:r>
        <w:rPr>
          <w:spacing w:val="-8"/>
        </w:rPr>
        <w:t> </w:t>
      </w:r>
      <w:r>
        <w:rPr/>
        <w:t>Banking”,</w:t>
      </w:r>
      <w:r>
        <w:rPr>
          <w:spacing w:val="-9"/>
        </w:rPr>
        <w:t> </w:t>
      </w:r>
      <w:r>
        <w:rPr/>
        <w:t>Speech</w:t>
      </w:r>
      <w:r>
        <w:rPr>
          <w:spacing w:val="-9"/>
        </w:rPr>
        <w:t> </w:t>
      </w:r>
      <w:r>
        <w:rPr/>
        <w:t>at</w:t>
      </w:r>
      <w:r>
        <w:rPr>
          <w:spacing w:val="-8"/>
        </w:rPr>
        <w:t> </w:t>
      </w:r>
      <w:r>
        <w:rPr/>
        <w:t>the</w:t>
      </w:r>
      <w:r>
        <w:rPr>
          <w:spacing w:val="-9"/>
        </w:rPr>
        <w:t> </w:t>
      </w:r>
      <w:r>
        <w:rPr/>
        <w:t>Richard</w:t>
      </w:r>
      <w:r>
        <w:rPr>
          <w:spacing w:val="-9"/>
        </w:rPr>
        <w:t> </w:t>
      </w:r>
      <w:r>
        <w:rPr/>
        <w:t>Ivey</w:t>
      </w:r>
      <w:r>
        <w:rPr>
          <w:spacing w:val="-9"/>
        </w:rPr>
        <w:t> </w:t>
      </w:r>
      <w:r>
        <w:rPr/>
        <w:t>School</w:t>
      </w:r>
      <w:r>
        <w:rPr>
          <w:spacing w:val="-7"/>
        </w:rPr>
        <w:t> </w:t>
      </w:r>
      <w:r>
        <w:rPr/>
        <w:t>of</w:t>
      </w:r>
      <w:r>
        <w:rPr>
          <w:spacing w:val="-10"/>
        </w:rPr>
        <w:t> </w:t>
      </w:r>
      <w:r>
        <w:rPr/>
        <w:t>Business, 25 February. Available at</w:t>
      </w:r>
      <w:r>
        <w:rPr>
          <w:spacing w:val="-28"/>
        </w:rPr>
        <w:t> </w:t>
      </w:r>
      <w:hyperlink r:id="rId11">
        <w:r>
          <w:rPr>
            <w:color w:val="0000FF"/>
            <w:u w:val="single" w:color="0000FF"/>
          </w:rPr>
          <w:t>http://www.bankofcanada.ca/2013/02/rebuilding-trust-global-banking/</w:t>
        </w:r>
      </w:hyperlink>
    </w:p>
    <w:p>
      <w:pPr>
        <w:pStyle w:val="BodyText"/>
        <w:spacing w:before="5"/>
        <w:rPr>
          <w:sz w:val="10"/>
        </w:rPr>
      </w:pPr>
    </w:p>
    <w:p>
      <w:pPr>
        <w:pStyle w:val="BodyText"/>
        <w:spacing w:before="93"/>
        <w:ind w:left="226" w:right="715"/>
      </w:pPr>
      <w:r>
        <w:rPr>
          <w:b/>
        </w:rPr>
        <w:t>Clark, E (2012), </w:t>
      </w:r>
      <w:r>
        <w:rPr/>
        <w:t>Remarks delivered at the Bank of Canada Annual Economic Conference, “Financial Intermediation and Vulnerabilities,” Ottawa, 2 October 2012.</w:t>
      </w:r>
    </w:p>
    <w:p>
      <w:pPr>
        <w:pStyle w:val="BodyText"/>
        <w:spacing w:before="5"/>
        <w:rPr>
          <w:sz w:val="18"/>
        </w:rPr>
      </w:pPr>
    </w:p>
    <w:p>
      <w:pPr>
        <w:spacing w:before="0"/>
        <w:ind w:left="226" w:right="0" w:firstLine="0"/>
        <w:jc w:val="left"/>
        <w:rPr>
          <w:sz w:val="19"/>
        </w:rPr>
      </w:pPr>
      <w:r>
        <w:rPr>
          <w:b/>
          <w:sz w:val="19"/>
        </w:rPr>
        <w:t>Corak,</w:t>
      </w:r>
      <w:r>
        <w:rPr>
          <w:b/>
          <w:spacing w:val="-11"/>
          <w:sz w:val="19"/>
        </w:rPr>
        <w:t> </w:t>
      </w:r>
      <w:r>
        <w:rPr>
          <w:b/>
          <w:sz w:val="19"/>
        </w:rPr>
        <w:t>M</w:t>
      </w:r>
      <w:r>
        <w:rPr>
          <w:b/>
          <w:spacing w:val="-11"/>
          <w:sz w:val="19"/>
        </w:rPr>
        <w:t> </w:t>
      </w:r>
      <w:r>
        <w:rPr>
          <w:b/>
          <w:sz w:val="19"/>
        </w:rPr>
        <w:t>(2013),</w:t>
      </w:r>
      <w:r>
        <w:rPr>
          <w:b/>
          <w:spacing w:val="-9"/>
          <w:sz w:val="19"/>
        </w:rPr>
        <w:t> </w:t>
      </w:r>
      <w:r>
        <w:rPr>
          <w:sz w:val="19"/>
        </w:rPr>
        <w:t>“Income</w:t>
      </w:r>
      <w:r>
        <w:rPr>
          <w:spacing w:val="-12"/>
          <w:sz w:val="19"/>
        </w:rPr>
        <w:t> </w:t>
      </w:r>
      <w:r>
        <w:rPr>
          <w:sz w:val="19"/>
        </w:rPr>
        <w:t>inequality,</w:t>
      </w:r>
      <w:r>
        <w:rPr>
          <w:spacing w:val="-12"/>
          <w:sz w:val="19"/>
        </w:rPr>
        <w:t> </w:t>
      </w:r>
      <w:r>
        <w:rPr>
          <w:sz w:val="19"/>
        </w:rPr>
        <w:t>equality</w:t>
      </w:r>
      <w:r>
        <w:rPr>
          <w:spacing w:val="-10"/>
          <w:sz w:val="19"/>
        </w:rPr>
        <w:t> </w:t>
      </w:r>
      <w:r>
        <w:rPr>
          <w:sz w:val="19"/>
        </w:rPr>
        <w:t>of</w:t>
      </w:r>
      <w:r>
        <w:rPr>
          <w:spacing w:val="-11"/>
          <w:sz w:val="19"/>
        </w:rPr>
        <w:t> </w:t>
      </w:r>
      <w:r>
        <w:rPr>
          <w:sz w:val="19"/>
        </w:rPr>
        <w:t>opportunity,</w:t>
      </w:r>
      <w:r>
        <w:rPr>
          <w:spacing w:val="-11"/>
          <w:sz w:val="19"/>
        </w:rPr>
        <w:t> </w:t>
      </w:r>
      <w:r>
        <w:rPr>
          <w:sz w:val="19"/>
        </w:rPr>
        <w:t>and</w:t>
      </w:r>
      <w:r>
        <w:rPr>
          <w:spacing w:val="-12"/>
          <w:sz w:val="19"/>
        </w:rPr>
        <w:t> </w:t>
      </w:r>
      <w:r>
        <w:rPr>
          <w:sz w:val="19"/>
        </w:rPr>
        <w:t>intergenerational</w:t>
      </w:r>
      <w:r>
        <w:rPr>
          <w:spacing w:val="-12"/>
          <w:sz w:val="19"/>
        </w:rPr>
        <w:t> </w:t>
      </w:r>
      <w:r>
        <w:rPr>
          <w:sz w:val="19"/>
        </w:rPr>
        <w:t>mobility”,</w:t>
      </w:r>
      <w:r>
        <w:rPr>
          <w:spacing w:val="-10"/>
          <w:sz w:val="19"/>
        </w:rPr>
        <w:t> </w:t>
      </w:r>
      <w:r>
        <w:rPr>
          <w:i/>
          <w:sz w:val="19"/>
        </w:rPr>
        <w:t>Journal</w:t>
      </w:r>
      <w:r>
        <w:rPr>
          <w:i/>
          <w:spacing w:val="-12"/>
          <w:sz w:val="19"/>
        </w:rPr>
        <w:t> </w:t>
      </w:r>
      <w:r>
        <w:rPr>
          <w:i/>
          <w:sz w:val="19"/>
        </w:rPr>
        <w:t>of </w:t>
      </w:r>
      <w:r>
        <w:rPr>
          <w:i/>
          <w:sz w:val="19"/>
        </w:rPr>
        <w:t>Economic Perspectives</w:t>
      </w:r>
      <w:r>
        <w:rPr>
          <w:sz w:val="19"/>
        </w:rPr>
        <w:t>, 27(3),</w:t>
      </w:r>
      <w:r>
        <w:rPr>
          <w:spacing w:val="-3"/>
          <w:sz w:val="19"/>
        </w:rPr>
        <w:t> </w:t>
      </w:r>
      <w:r>
        <w:rPr>
          <w:sz w:val="19"/>
        </w:rPr>
        <w:t>Summer.</w:t>
      </w:r>
    </w:p>
    <w:p>
      <w:pPr>
        <w:pStyle w:val="BodyText"/>
        <w:spacing w:before="5"/>
        <w:rPr>
          <w:sz w:val="18"/>
        </w:rPr>
      </w:pPr>
    </w:p>
    <w:p>
      <w:pPr>
        <w:spacing w:before="0"/>
        <w:ind w:left="226" w:right="111" w:firstLine="0"/>
        <w:jc w:val="left"/>
        <w:rPr>
          <w:sz w:val="19"/>
        </w:rPr>
      </w:pPr>
      <w:r>
        <w:rPr>
          <w:b/>
          <w:sz w:val="19"/>
        </w:rPr>
        <w:t>Easterly,</w:t>
      </w:r>
      <w:r>
        <w:rPr>
          <w:b/>
          <w:spacing w:val="-9"/>
          <w:sz w:val="19"/>
        </w:rPr>
        <w:t> </w:t>
      </w:r>
      <w:r>
        <w:rPr>
          <w:b/>
          <w:sz w:val="19"/>
        </w:rPr>
        <w:t>W</w:t>
      </w:r>
      <w:r>
        <w:rPr>
          <w:b/>
          <w:spacing w:val="-10"/>
          <w:sz w:val="19"/>
        </w:rPr>
        <w:t> </w:t>
      </w:r>
      <w:r>
        <w:rPr>
          <w:b/>
          <w:sz w:val="19"/>
        </w:rPr>
        <w:t>and</w:t>
      </w:r>
      <w:r>
        <w:rPr>
          <w:b/>
          <w:spacing w:val="-8"/>
          <w:sz w:val="19"/>
        </w:rPr>
        <w:t> </w:t>
      </w:r>
      <w:r>
        <w:rPr>
          <w:b/>
          <w:sz w:val="19"/>
        </w:rPr>
        <w:t>Fischer,</w:t>
      </w:r>
      <w:r>
        <w:rPr>
          <w:b/>
          <w:spacing w:val="-10"/>
          <w:sz w:val="19"/>
        </w:rPr>
        <w:t> </w:t>
      </w:r>
      <w:r>
        <w:rPr>
          <w:b/>
          <w:sz w:val="19"/>
        </w:rPr>
        <w:t>S</w:t>
      </w:r>
      <w:r>
        <w:rPr>
          <w:b/>
          <w:spacing w:val="-7"/>
          <w:sz w:val="19"/>
        </w:rPr>
        <w:t> </w:t>
      </w:r>
      <w:r>
        <w:rPr>
          <w:b/>
          <w:sz w:val="19"/>
        </w:rPr>
        <w:t>(2001),</w:t>
      </w:r>
      <w:r>
        <w:rPr>
          <w:b/>
          <w:spacing w:val="-7"/>
          <w:sz w:val="19"/>
        </w:rPr>
        <w:t> </w:t>
      </w:r>
      <w:r>
        <w:rPr>
          <w:sz w:val="19"/>
        </w:rPr>
        <w:t>“Inflation</w:t>
      </w:r>
      <w:r>
        <w:rPr>
          <w:spacing w:val="-9"/>
          <w:sz w:val="19"/>
        </w:rPr>
        <w:t> </w:t>
      </w:r>
      <w:r>
        <w:rPr>
          <w:sz w:val="19"/>
        </w:rPr>
        <w:t>and</w:t>
      </w:r>
      <w:r>
        <w:rPr>
          <w:spacing w:val="-9"/>
          <w:sz w:val="19"/>
        </w:rPr>
        <w:t> </w:t>
      </w:r>
      <w:r>
        <w:rPr>
          <w:sz w:val="19"/>
        </w:rPr>
        <w:t>the</w:t>
      </w:r>
      <w:r>
        <w:rPr>
          <w:spacing w:val="-8"/>
          <w:sz w:val="19"/>
        </w:rPr>
        <w:t> </w:t>
      </w:r>
      <w:r>
        <w:rPr>
          <w:sz w:val="19"/>
        </w:rPr>
        <w:t>poor”,</w:t>
      </w:r>
      <w:r>
        <w:rPr>
          <w:spacing w:val="-9"/>
          <w:sz w:val="19"/>
        </w:rPr>
        <w:t> </w:t>
      </w:r>
      <w:r>
        <w:rPr>
          <w:i/>
          <w:sz w:val="19"/>
        </w:rPr>
        <w:t>Journal</w:t>
      </w:r>
      <w:r>
        <w:rPr>
          <w:i/>
          <w:spacing w:val="-8"/>
          <w:sz w:val="19"/>
        </w:rPr>
        <w:t> </w:t>
      </w:r>
      <w:r>
        <w:rPr>
          <w:i/>
          <w:sz w:val="19"/>
        </w:rPr>
        <w:t>of</w:t>
      </w:r>
      <w:r>
        <w:rPr>
          <w:i/>
          <w:spacing w:val="-9"/>
          <w:sz w:val="19"/>
        </w:rPr>
        <w:t> </w:t>
      </w:r>
      <w:r>
        <w:rPr>
          <w:i/>
          <w:sz w:val="19"/>
        </w:rPr>
        <w:t>Money,</w:t>
      </w:r>
      <w:r>
        <w:rPr>
          <w:i/>
          <w:spacing w:val="-9"/>
          <w:sz w:val="19"/>
        </w:rPr>
        <w:t> </w:t>
      </w:r>
      <w:r>
        <w:rPr>
          <w:i/>
          <w:sz w:val="19"/>
        </w:rPr>
        <w:t>Credit</w:t>
      </w:r>
      <w:r>
        <w:rPr>
          <w:i/>
          <w:spacing w:val="-8"/>
          <w:sz w:val="19"/>
        </w:rPr>
        <w:t> </w:t>
      </w:r>
      <w:r>
        <w:rPr>
          <w:i/>
          <w:sz w:val="19"/>
        </w:rPr>
        <w:t>and</w:t>
      </w:r>
      <w:r>
        <w:rPr>
          <w:i/>
          <w:spacing w:val="-9"/>
          <w:sz w:val="19"/>
        </w:rPr>
        <w:t> </w:t>
      </w:r>
      <w:r>
        <w:rPr>
          <w:i/>
          <w:sz w:val="19"/>
        </w:rPr>
        <w:t>Banking</w:t>
      </w:r>
      <w:r>
        <w:rPr>
          <w:sz w:val="19"/>
        </w:rPr>
        <w:t>,</w:t>
      </w:r>
      <w:r>
        <w:rPr>
          <w:spacing w:val="-7"/>
          <w:sz w:val="19"/>
        </w:rPr>
        <w:t> </w:t>
      </w:r>
      <w:r>
        <w:rPr>
          <w:sz w:val="19"/>
        </w:rPr>
        <w:t>33(2), May.</w:t>
      </w:r>
    </w:p>
    <w:p>
      <w:pPr>
        <w:pStyle w:val="BodyText"/>
        <w:spacing w:before="5"/>
        <w:rPr>
          <w:sz w:val="18"/>
        </w:rPr>
      </w:pPr>
    </w:p>
    <w:p>
      <w:pPr>
        <w:spacing w:before="0"/>
        <w:ind w:left="226" w:right="0" w:firstLine="0"/>
        <w:jc w:val="left"/>
        <w:rPr>
          <w:sz w:val="19"/>
        </w:rPr>
      </w:pPr>
      <w:r>
        <w:rPr>
          <w:b/>
          <w:sz w:val="19"/>
        </w:rPr>
        <w:t>IMF</w:t>
      </w:r>
      <w:r>
        <w:rPr>
          <w:b/>
          <w:spacing w:val="-10"/>
          <w:sz w:val="19"/>
        </w:rPr>
        <w:t> </w:t>
      </w:r>
      <w:r>
        <w:rPr>
          <w:b/>
          <w:sz w:val="19"/>
        </w:rPr>
        <w:t>(2014),</w:t>
      </w:r>
      <w:r>
        <w:rPr>
          <w:b/>
          <w:spacing w:val="-8"/>
          <w:sz w:val="19"/>
        </w:rPr>
        <w:t> </w:t>
      </w:r>
      <w:r>
        <w:rPr>
          <w:i/>
          <w:sz w:val="19"/>
        </w:rPr>
        <w:t>Fiscal</w:t>
      </w:r>
      <w:r>
        <w:rPr>
          <w:i/>
          <w:spacing w:val="-9"/>
          <w:sz w:val="19"/>
        </w:rPr>
        <w:t> </w:t>
      </w:r>
      <w:r>
        <w:rPr>
          <w:i/>
          <w:sz w:val="19"/>
        </w:rPr>
        <w:t>monitor</w:t>
      </w:r>
      <w:r>
        <w:rPr>
          <w:i/>
          <w:spacing w:val="-8"/>
          <w:sz w:val="19"/>
        </w:rPr>
        <w:t> </w:t>
      </w:r>
      <w:r>
        <w:rPr>
          <w:i/>
          <w:sz w:val="19"/>
        </w:rPr>
        <w:t>April</w:t>
      </w:r>
      <w:r>
        <w:rPr>
          <w:i/>
          <w:spacing w:val="-9"/>
          <w:sz w:val="19"/>
        </w:rPr>
        <w:t> </w:t>
      </w:r>
      <w:r>
        <w:rPr>
          <w:i/>
          <w:sz w:val="19"/>
        </w:rPr>
        <w:t>2014:</w:t>
      </w:r>
      <w:r>
        <w:rPr>
          <w:i/>
          <w:spacing w:val="-10"/>
          <w:sz w:val="19"/>
        </w:rPr>
        <w:t> </w:t>
      </w:r>
      <w:r>
        <w:rPr>
          <w:i/>
          <w:sz w:val="19"/>
        </w:rPr>
        <w:t>public</w:t>
      </w:r>
      <w:r>
        <w:rPr>
          <w:i/>
          <w:spacing w:val="-8"/>
          <w:sz w:val="19"/>
        </w:rPr>
        <w:t> </w:t>
      </w:r>
      <w:r>
        <w:rPr>
          <w:i/>
          <w:sz w:val="19"/>
        </w:rPr>
        <w:t>expenditure</w:t>
      </w:r>
      <w:r>
        <w:rPr>
          <w:i/>
          <w:spacing w:val="-10"/>
          <w:sz w:val="19"/>
        </w:rPr>
        <w:t> </w:t>
      </w:r>
      <w:r>
        <w:rPr>
          <w:i/>
          <w:sz w:val="19"/>
        </w:rPr>
        <w:t>reform</w:t>
      </w:r>
      <w:r>
        <w:rPr>
          <w:i/>
          <w:spacing w:val="-10"/>
          <w:sz w:val="19"/>
        </w:rPr>
        <w:t> </w:t>
      </w:r>
      <w:r>
        <w:rPr>
          <w:i/>
          <w:sz w:val="19"/>
        </w:rPr>
        <w:t>–</w:t>
      </w:r>
      <w:r>
        <w:rPr>
          <w:i/>
          <w:spacing w:val="-10"/>
          <w:sz w:val="19"/>
        </w:rPr>
        <w:t> </w:t>
      </w:r>
      <w:r>
        <w:rPr>
          <w:i/>
          <w:sz w:val="19"/>
        </w:rPr>
        <w:t>making</w:t>
      </w:r>
      <w:r>
        <w:rPr>
          <w:i/>
          <w:spacing w:val="-9"/>
          <w:sz w:val="19"/>
        </w:rPr>
        <w:t> </w:t>
      </w:r>
      <w:r>
        <w:rPr>
          <w:i/>
          <w:sz w:val="19"/>
        </w:rPr>
        <w:t>difficult</w:t>
      </w:r>
      <w:r>
        <w:rPr>
          <w:i/>
          <w:spacing w:val="-10"/>
          <w:sz w:val="19"/>
        </w:rPr>
        <w:t> </w:t>
      </w:r>
      <w:r>
        <w:rPr>
          <w:i/>
          <w:sz w:val="19"/>
        </w:rPr>
        <w:t>choices</w:t>
      </w:r>
      <w:r>
        <w:rPr>
          <w:sz w:val="19"/>
        </w:rPr>
        <w:t>.</w:t>
      </w:r>
      <w:r>
        <w:rPr>
          <w:spacing w:val="-11"/>
          <w:sz w:val="19"/>
        </w:rPr>
        <w:t> </w:t>
      </w:r>
      <w:r>
        <w:rPr>
          <w:sz w:val="19"/>
        </w:rPr>
        <w:t>Available</w:t>
      </w:r>
      <w:r>
        <w:rPr>
          <w:spacing w:val="-10"/>
          <w:sz w:val="19"/>
        </w:rPr>
        <w:t> </w:t>
      </w:r>
      <w:r>
        <w:rPr>
          <w:sz w:val="19"/>
        </w:rPr>
        <w:t>at </w:t>
      </w:r>
      <w:hyperlink r:id="rId12">
        <w:r>
          <w:rPr>
            <w:color w:val="0000FF"/>
            <w:sz w:val="19"/>
            <w:u w:val="single" w:color="0000FF"/>
          </w:rPr>
          <w:t>http://www.imf.org/external/pubs/ft/fm/2014/01/pdf/fm1401.pdf</w:t>
        </w:r>
      </w:hyperlink>
    </w:p>
    <w:p>
      <w:pPr>
        <w:pStyle w:val="BodyText"/>
        <w:spacing w:before="5"/>
        <w:rPr>
          <w:sz w:val="10"/>
        </w:rPr>
      </w:pPr>
    </w:p>
    <w:p>
      <w:pPr>
        <w:spacing w:before="93"/>
        <w:ind w:left="226" w:right="0" w:firstLine="0"/>
        <w:jc w:val="left"/>
        <w:rPr>
          <w:sz w:val="19"/>
        </w:rPr>
      </w:pPr>
      <w:r>
        <w:rPr>
          <w:b/>
          <w:sz w:val="19"/>
        </w:rPr>
        <w:t>Hayek, F (1960), </w:t>
      </w:r>
      <w:r>
        <w:rPr>
          <w:i/>
          <w:sz w:val="19"/>
        </w:rPr>
        <w:t>The Constitution of Liberty</w:t>
      </w:r>
      <w:r>
        <w:rPr>
          <w:b/>
          <w:sz w:val="19"/>
        </w:rPr>
        <w:t>, </w:t>
      </w:r>
      <w:r>
        <w:rPr>
          <w:sz w:val="19"/>
        </w:rPr>
        <w:t>Routledge.</w:t>
      </w:r>
    </w:p>
    <w:p>
      <w:pPr>
        <w:pStyle w:val="BodyText"/>
        <w:spacing w:before="6"/>
        <w:rPr>
          <w:sz w:val="18"/>
        </w:rPr>
      </w:pPr>
    </w:p>
    <w:p>
      <w:pPr>
        <w:spacing w:before="0"/>
        <w:ind w:left="226" w:right="0" w:firstLine="0"/>
        <w:jc w:val="left"/>
        <w:rPr>
          <w:i/>
          <w:sz w:val="19"/>
        </w:rPr>
      </w:pPr>
      <w:r>
        <w:rPr>
          <w:b/>
          <w:sz w:val="19"/>
        </w:rPr>
        <w:t>Honohan, P (2005), </w:t>
      </w:r>
      <w:r>
        <w:rPr>
          <w:sz w:val="19"/>
        </w:rPr>
        <w:t>“Banking sector crises and inequality”, </w:t>
      </w:r>
      <w:r>
        <w:rPr>
          <w:i/>
          <w:sz w:val="19"/>
        </w:rPr>
        <w:t>World Bank Policy Research Working Paper</w:t>
      </w:r>
    </w:p>
    <w:p>
      <w:pPr>
        <w:pStyle w:val="BodyText"/>
        <w:ind w:left="226"/>
      </w:pPr>
      <w:r>
        <w:rPr/>
        <w:t>3659, July.</w:t>
      </w:r>
    </w:p>
    <w:p>
      <w:pPr>
        <w:pStyle w:val="BodyText"/>
        <w:spacing w:before="5"/>
        <w:rPr>
          <w:sz w:val="18"/>
        </w:rPr>
      </w:pPr>
    </w:p>
    <w:p>
      <w:pPr>
        <w:spacing w:before="1"/>
        <w:ind w:left="226" w:right="0" w:firstLine="0"/>
        <w:jc w:val="left"/>
        <w:rPr>
          <w:sz w:val="19"/>
        </w:rPr>
      </w:pPr>
      <w:r>
        <w:rPr>
          <w:b/>
          <w:sz w:val="19"/>
        </w:rPr>
        <w:t>Krueger, A (2012), </w:t>
      </w:r>
      <w:r>
        <w:rPr>
          <w:sz w:val="19"/>
        </w:rPr>
        <w:t>“The rise and consequences of inequality in the United States”, </w:t>
      </w:r>
      <w:r>
        <w:rPr>
          <w:i/>
          <w:sz w:val="19"/>
        </w:rPr>
        <w:t>mimeo</w:t>
      </w:r>
      <w:r>
        <w:rPr>
          <w:sz w:val="19"/>
        </w:rPr>
        <w:t>.</w:t>
      </w:r>
    </w:p>
    <w:p>
      <w:pPr>
        <w:pStyle w:val="BodyText"/>
        <w:spacing w:before="6"/>
        <w:rPr>
          <w:sz w:val="18"/>
        </w:rPr>
      </w:pPr>
    </w:p>
    <w:p>
      <w:pPr>
        <w:pStyle w:val="BodyText"/>
        <w:ind w:left="226"/>
      </w:pPr>
      <w:r>
        <w:rPr>
          <w:b/>
        </w:rPr>
        <w:t>Lewis, M (2012), </w:t>
      </w:r>
      <w:r>
        <w:rPr/>
        <w:t>“Don’t Eat Fortune’s Cookie”, remarks at Princeton University, June 3.</w:t>
      </w:r>
    </w:p>
    <w:p>
      <w:pPr>
        <w:pStyle w:val="BodyText"/>
        <w:spacing w:before="9"/>
        <w:rPr>
          <w:sz w:val="18"/>
        </w:rPr>
      </w:pPr>
    </w:p>
    <w:p>
      <w:pPr>
        <w:spacing w:before="0"/>
        <w:ind w:left="226" w:right="0" w:firstLine="0"/>
        <w:jc w:val="left"/>
        <w:rPr>
          <w:sz w:val="19"/>
        </w:rPr>
      </w:pPr>
      <w:r>
        <w:rPr>
          <w:b/>
          <w:sz w:val="19"/>
        </w:rPr>
        <w:t>Lewis, M (2014), </w:t>
      </w:r>
      <w:r>
        <w:rPr>
          <w:i/>
          <w:sz w:val="19"/>
        </w:rPr>
        <w:t>Flash boys: a Wall Street revolt</w:t>
      </w:r>
      <w:r>
        <w:rPr>
          <w:sz w:val="19"/>
        </w:rPr>
        <w:t>, W. W. Norton &amp; Company.</w:t>
      </w:r>
    </w:p>
    <w:p>
      <w:pPr>
        <w:pStyle w:val="BodyText"/>
        <w:spacing w:before="6"/>
        <w:rPr>
          <w:sz w:val="18"/>
        </w:rPr>
      </w:pPr>
    </w:p>
    <w:p>
      <w:pPr>
        <w:pStyle w:val="BodyText"/>
        <w:spacing w:before="1"/>
        <w:ind w:left="226"/>
      </w:pPr>
      <w:r>
        <w:rPr>
          <w:b/>
        </w:rPr>
        <w:t>Martin,</w:t>
      </w:r>
      <w:r>
        <w:rPr>
          <w:b/>
          <w:spacing w:val="-7"/>
        </w:rPr>
        <w:t> </w:t>
      </w:r>
      <w:r>
        <w:rPr>
          <w:b/>
        </w:rPr>
        <w:t>R</w:t>
      </w:r>
      <w:r>
        <w:rPr>
          <w:b/>
          <w:spacing w:val="-9"/>
        </w:rPr>
        <w:t> </w:t>
      </w:r>
      <w:r>
        <w:rPr>
          <w:b/>
        </w:rPr>
        <w:t>(2012),</w:t>
      </w:r>
      <w:r>
        <w:rPr>
          <w:b/>
          <w:spacing w:val="-6"/>
        </w:rPr>
        <w:t> </w:t>
      </w:r>
      <w:r>
        <w:rPr/>
        <w:t>“The</w:t>
      </w:r>
      <w:r>
        <w:rPr>
          <w:spacing w:val="-8"/>
        </w:rPr>
        <w:t> </w:t>
      </w:r>
      <w:r>
        <w:rPr/>
        <w:t>Gaming</w:t>
      </w:r>
      <w:r>
        <w:rPr>
          <w:spacing w:val="-7"/>
        </w:rPr>
        <w:t> </w:t>
      </w:r>
      <w:r>
        <w:rPr/>
        <w:t>of</w:t>
      </w:r>
      <w:r>
        <w:rPr>
          <w:spacing w:val="-7"/>
        </w:rPr>
        <w:t> </w:t>
      </w:r>
      <w:r>
        <w:rPr/>
        <w:t>Games</w:t>
      </w:r>
      <w:r>
        <w:rPr>
          <w:spacing w:val="-7"/>
        </w:rPr>
        <w:t> </w:t>
      </w:r>
      <w:r>
        <w:rPr/>
        <w:t>&amp;</w:t>
      </w:r>
      <w:r>
        <w:rPr>
          <w:spacing w:val="-7"/>
        </w:rPr>
        <w:t> </w:t>
      </w:r>
      <w:r>
        <w:rPr/>
        <w:t>the</w:t>
      </w:r>
      <w:r>
        <w:rPr>
          <w:spacing w:val="-8"/>
        </w:rPr>
        <w:t> </w:t>
      </w:r>
      <w:r>
        <w:rPr/>
        <w:t>Principle</w:t>
      </w:r>
      <w:r>
        <w:rPr>
          <w:spacing w:val="-7"/>
        </w:rPr>
        <w:t> </w:t>
      </w:r>
      <w:r>
        <w:rPr/>
        <w:t>of</w:t>
      </w:r>
      <w:r>
        <w:rPr>
          <w:spacing w:val="-7"/>
        </w:rPr>
        <w:t> </w:t>
      </w:r>
      <w:r>
        <w:rPr/>
        <w:t>Principles”,</w:t>
      </w:r>
      <w:r>
        <w:rPr>
          <w:spacing w:val="-6"/>
        </w:rPr>
        <w:t> </w:t>
      </w:r>
      <w:r>
        <w:rPr/>
        <w:t>Keynote</w:t>
      </w:r>
      <w:r>
        <w:rPr>
          <w:spacing w:val="-7"/>
        </w:rPr>
        <w:t> </w:t>
      </w:r>
      <w:r>
        <w:rPr/>
        <w:t>Address</w:t>
      </w:r>
      <w:r>
        <w:rPr>
          <w:spacing w:val="-8"/>
        </w:rPr>
        <w:t> </w:t>
      </w:r>
      <w:r>
        <w:rPr/>
        <w:t>to</w:t>
      </w:r>
      <w:r>
        <w:rPr>
          <w:spacing w:val="-8"/>
        </w:rPr>
        <w:t> </w:t>
      </w:r>
      <w:r>
        <w:rPr/>
        <w:t>the</w:t>
      </w:r>
      <w:r>
        <w:rPr>
          <w:spacing w:val="-8"/>
        </w:rPr>
        <w:t> </w:t>
      </w:r>
      <w:r>
        <w:rPr/>
        <w:t>Global</w:t>
      </w:r>
      <w:r>
        <w:rPr>
          <w:spacing w:val="-7"/>
        </w:rPr>
        <w:t> </w:t>
      </w:r>
      <w:r>
        <w:rPr/>
        <w:t>Peter Drucker Forum, Vienna, November</w:t>
      </w:r>
      <w:r>
        <w:rPr>
          <w:spacing w:val="-4"/>
        </w:rPr>
        <w:t> </w:t>
      </w:r>
      <w:r>
        <w:rPr/>
        <w:t>15.</w:t>
      </w:r>
    </w:p>
    <w:p>
      <w:pPr>
        <w:pStyle w:val="BodyText"/>
        <w:spacing w:before="5"/>
        <w:rPr>
          <w:sz w:val="18"/>
        </w:rPr>
      </w:pPr>
    </w:p>
    <w:p>
      <w:pPr>
        <w:spacing w:before="0"/>
        <w:ind w:left="226" w:right="0" w:firstLine="0"/>
        <w:jc w:val="left"/>
        <w:rPr>
          <w:sz w:val="19"/>
        </w:rPr>
      </w:pPr>
      <w:r>
        <w:rPr>
          <w:b/>
          <w:sz w:val="19"/>
        </w:rPr>
        <w:t>Merola,</w:t>
      </w:r>
      <w:r>
        <w:rPr>
          <w:b/>
          <w:spacing w:val="-8"/>
          <w:sz w:val="19"/>
        </w:rPr>
        <w:t> </w:t>
      </w:r>
      <w:r>
        <w:rPr>
          <w:b/>
          <w:sz w:val="19"/>
        </w:rPr>
        <w:t>R</w:t>
      </w:r>
      <w:r>
        <w:rPr>
          <w:b/>
          <w:spacing w:val="-10"/>
          <w:sz w:val="19"/>
        </w:rPr>
        <w:t> </w:t>
      </w:r>
      <w:r>
        <w:rPr>
          <w:b/>
          <w:sz w:val="19"/>
        </w:rPr>
        <w:t>and</w:t>
      </w:r>
      <w:r>
        <w:rPr>
          <w:b/>
          <w:spacing w:val="-8"/>
          <w:sz w:val="19"/>
        </w:rPr>
        <w:t> </w:t>
      </w:r>
      <w:r>
        <w:rPr>
          <w:b/>
          <w:sz w:val="19"/>
        </w:rPr>
        <w:t>Sutherland,</w:t>
      </w:r>
      <w:r>
        <w:rPr>
          <w:b/>
          <w:spacing w:val="-8"/>
          <w:sz w:val="19"/>
        </w:rPr>
        <w:t> </w:t>
      </w:r>
      <w:r>
        <w:rPr>
          <w:b/>
          <w:sz w:val="19"/>
        </w:rPr>
        <w:t>D</w:t>
      </w:r>
      <w:r>
        <w:rPr>
          <w:b/>
          <w:spacing w:val="-10"/>
          <w:sz w:val="19"/>
        </w:rPr>
        <w:t> </w:t>
      </w:r>
      <w:r>
        <w:rPr>
          <w:b/>
          <w:sz w:val="19"/>
        </w:rPr>
        <w:t>(2012),</w:t>
      </w:r>
      <w:r>
        <w:rPr>
          <w:b/>
          <w:spacing w:val="-8"/>
          <w:sz w:val="19"/>
        </w:rPr>
        <w:t> </w:t>
      </w:r>
      <w:r>
        <w:rPr>
          <w:sz w:val="19"/>
        </w:rPr>
        <w:t>“Fiscal</w:t>
      </w:r>
      <w:r>
        <w:rPr>
          <w:spacing w:val="-9"/>
          <w:sz w:val="19"/>
        </w:rPr>
        <w:t> </w:t>
      </w:r>
      <w:r>
        <w:rPr>
          <w:sz w:val="19"/>
        </w:rPr>
        <w:t>Consolidation:</w:t>
      </w:r>
      <w:r>
        <w:rPr>
          <w:spacing w:val="-8"/>
          <w:sz w:val="19"/>
        </w:rPr>
        <w:t> </w:t>
      </w:r>
      <w:r>
        <w:rPr>
          <w:sz w:val="19"/>
        </w:rPr>
        <w:t>Part</w:t>
      </w:r>
      <w:r>
        <w:rPr>
          <w:spacing w:val="-7"/>
          <w:sz w:val="19"/>
        </w:rPr>
        <w:t> </w:t>
      </w:r>
      <w:r>
        <w:rPr>
          <w:sz w:val="19"/>
        </w:rPr>
        <w:t>3.</w:t>
      </w:r>
      <w:r>
        <w:rPr>
          <w:spacing w:val="-9"/>
          <w:sz w:val="19"/>
        </w:rPr>
        <w:t> </w:t>
      </w:r>
      <w:r>
        <w:rPr>
          <w:sz w:val="19"/>
        </w:rPr>
        <w:t>Long-Run</w:t>
      </w:r>
      <w:r>
        <w:rPr>
          <w:spacing w:val="-9"/>
          <w:sz w:val="19"/>
        </w:rPr>
        <w:t> </w:t>
      </w:r>
      <w:r>
        <w:rPr>
          <w:sz w:val="19"/>
        </w:rPr>
        <w:t>Projections</w:t>
      </w:r>
      <w:r>
        <w:rPr>
          <w:spacing w:val="-8"/>
          <w:sz w:val="19"/>
        </w:rPr>
        <w:t> </w:t>
      </w:r>
      <w:r>
        <w:rPr>
          <w:sz w:val="19"/>
        </w:rPr>
        <w:t>and</w:t>
      </w:r>
      <w:r>
        <w:rPr>
          <w:spacing w:val="-10"/>
          <w:sz w:val="19"/>
        </w:rPr>
        <w:t> </w:t>
      </w:r>
      <w:r>
        <w:rPr>
          <w:sz w:val="19"/>
        </w:rPr>
        <w:t>Fiscal</w:t>
      </w:r>
      <w:r>
        <w:rPr>
          <w:spacing w:val="-9"/>
          <w:sz w:val="19"/>
        </w:rPr>
        <w:t> </w:t>
      </w:r>
      <w:r>
        <w:rPr>
          <w:sz w:val="19"/>
        </w:rPr>
        <w:t>Gap Calculations”, </w:t>
      </w:r>
      <w:r>
        <w:rPr>
          <w:i/>
          <w:sz w:val="19"/>
        </w:rPr>
        <w:t>OECD Economics Department Working Papers</w:t>
      </w:r>
      <w:r>
        <w:rPr>
          <w:sz w:val="19"/>
        </w:rPr>
        <w:t>, No.</w:t>
      </w:r>
      <w:r>
        <w:rPr>
          <w:spacing w:val="-15"/>
          <w:sz w:val="19"/>
        </w:rPr>
        <w:t> </w:t>
      </w:r>
      <w:r>
        <w:rPr>
          <w:sz w:val="19"/>
        </w:rPr>
        <w:t>934.</w:t>
      </w:r>
    </w:p>
    <w:p>
      <w:pPr>
        <w:spacing w:after="0"/>
        <w:jc w:val="left"/>
        <w:rPr>
          <w:sz w:val="19"/>
        </w:rPr>
        <w:sectPr>
          <w:pgSz w:w="12240" w:h="15840"/>
          <w:pgMar w:header="0" w:footer="1240" w:top="1440" w:bottom="1440" w:left="1360" w:right="1480"/>
        </w:sectPr>
      </w:pPr>
    </w:p>
    <w:p>
      <w:pPr>
        <w:pStyle w:val="BodyText"/>
        <w:spacing w:before="78"/>
        <w:ind w:left="226" w:right="726"/>
      </w:pPr>
      <w:r>
        <w:rPr>
          <w:b/>
        </w:rPr>
        <w:t>OECD (2011a), </w:t>
      </w:r>
      <w:r>
        <w:rPr/>
        <w:t>“Divided we stand: why inequality keeps rising. Special focus: inequality in emerging economies”. Available at </w:t>
      </w:r>
      <w:hyperlink r:id="rId13">
        <w:r>
          <w:rPr>
            <w:color w:val="0000FF"/>
            <w:u w:val="single" w:color="0000FF"/>
          </w:rPr>
          <w:t>http://www.oecd.org/els/soc/49170475.pdf</w:t>
        </w:r>
      </w:hyperlink>
    </w:p>
    <w:p>
      <w:pPr>
        <w:pStyle w:val="BodyText"/>
        <w:spacing w:before="5"/>
        <w:rPr>
          <w:sz w:val="10"/>
        </w:rPr>
      </w:pPr>
    </w:p>
    <w:p>
      <w:pPr>
        <w:spacing w:before="93"/>
        <w:ind w:left="226" w:right="1391" w:firstLine="0"/>
        <w:jc w:val="left"/>
        <w:rPr>
          <w:sz w:val="19"/>
        </w:rPr>
      </w:pPr>
      <w:r>
        <w:rPr>
          <w:b/>
          <w:sz w:val="19"/>
        </w:rPr>
        <w:t>OECD (2011b), </w:t>
      </w:r>
      <w:r>
        <w:rPr>
          <w:i/>
          <w:sz w:val="19"/>
        </w:rPr>
        <w:t>Restoring public finances: Special Issue of the OECD Journal on Budgeting</w:t>
      </w:r>
      <w:r>
        <w:rPr>
          <w:sz w:val="19"/>
        </w:rPr>
        <w:t>, Volume 2011/12. Available at </w:t>
      </w:r>
      <w:hyperlink r:id="rId14">
        <w:r>
          <w:rPr>
            <w:color w:val="0000FF"/>
            <w:sz w:val="19"/>
            <w:u w:val="single" w:color="0000FF"/>
          </w:rPr>
          <w:t>http://www.oecd.org/governance/budgeting/47558957.pdf</w:t>
        </w:r>
      </w:hyperlink>
    </w:p>
    <w:p>
      <w:pPr>
        <w:pStyle w:val="BodyText"/>
        <w:spacing w:before="4"/>
        <w:rPr>
          <w:sz w:val="10"/>
        </w:rPr>
      </w:pPr>
    </w:p>
    <w:p>
      <w:pPr>
        <w:pStyle w:val="BodyText"/>
        <w:spacing w:before="93"/>
        <w:ind w:left="226" w:right="957"/>
      </w:pPr>
      <w:r>
        <w:rPr>
          <w:b/>
        </w:rPr>
        <w:t>OECD (2013), </w:t>
      </w:r>
      <w:r>
        <w:rPr/>
        <w:t>“Crisis squeezes income and puts pressure on inequality and poverty”. Available at </w:t>
      </w:r>
      <w:hyperlink r:id="rId15">
        <w:r>
          <w:rPr>
            <w:color w:val="0000FF"/>
            <w:u w:val="single" w:color="0000FF"/>
          </w:rPr>
          <w:t>http://www.oecd.org/els/soc/OECD2013-Inequality-and-Poverty-8p.pdf</w:t>
        </w:r>
      </w:hyperlink>
    </w:p>
    <w:p>
      <w:pPr>
        <w:pStyle w:val="BodyText"/>
        <w:spacing w:before="4"/>
        <w:rPr>
          <w:sz w:val="10"/>
        </w:rPr>
      </w:pPr>
    </w:p>
    <w:p>
      <w:pPr>
        <w:spacing w:before="93"/>
        <w:ind w:left="226" w:right="928" w:firstLine="0"/>
        <w:jc w:val="left"/>
        <w:rPr>
          <w:sz w:val="19"/>
        </w:rPr>
      </w:pPr>
      <w:r>
        <w:rPr>
          <w:b/>
          <w:sz w:val="19"/>
        </w:rPr>
        <w:t>Oreopoulos, P, von Wachter, T and Heisz, A (2012), </w:t>
      </w:r>
      <w:r>
        <w:rPr>
          <w:sz w:val="19"/>
        </w:rPr>
        <w:t>“The short- and long-term career effects of graduating in a recession”, </w:t>
      </w:r>
      <w:r>
        <w:rPr>
          <w:i/>
          <w:sz w:val="19"/>
        </w:rPr>
        <w:t>American Economic Journal: Applied Economics</w:t>
      </w:r>
      <w:r>
        <w:rPr>
          <w:sz w:val="19"/>
        </w:rPr>
        <w:t>, 4(1), pages 1-29.</w:t>
      </w:r>
    </w:p>
    <w:p>
      <w:pPr>
        <w:pStyle w:val="BodyText"/>
        <w:spacing w:before="5"/>
        <w:rPr>
          <w:sz w:val="18"/>
        </w:rPr>
      </w:pPr>
    </w:p>
    <w:p>
      <w:pPr>
        <w:spacing w:before="0"/>
        <w:ind w:left="226" w:right="0" w:firstLine="0"/>
        <w:jc w:val="left"/>
        <w:rPr>
          <w:sz w:val="19"/>
        </w:rPr>
      </w:pPr>
      <w:r>
        <w:rPr>
          <w:b/>
          <w:sz w:val="19"/>
        </w:rPr>
        <w:t>Ostry,</w:t>
      </w:r>
      <w:r>
        <w:rPr>
          <w:b/>
          <w:spacing w:val="-9"/>
          <w:sz w:val="19"/>
        </w:rPr>
        <w:t> </w:t>
      </w:r>
      <w:r>
        <w:rPr>
          <w:b/>
          <w:sz w:val="19"/>
        </w:rPr>
        <w:t>J,</w:t>
      </w:r>
      <w:r>
        <w:rPr>
          <w:b/>
          <w:spacing w:val="-8"/>
          <w:sz w:val="19"/>
        </w:rPr>
        <w:t> </w:t>
      </w:r>
      <w:r>
        <w:rPr>
          <w:b/>
          <w:sz w:val="19"/>
        </w:rPr>
        <w:t>Berg,</w:t>
      </w:r>
      <w:r>
        <w:rPr>
          <w:b/>
          <w:spacing w:val="-11"/>
          <w:sz w:val="19"/>
        </w:rPr>
        <w:t> </w:t>
      </w:r>
      <w:r>
        <w:rPr>
          <w:b/>
          <w:sz w:val="19"/>
        </w:rPr>
        <w:t>A</w:t>
      </w:r>
      <w:r>
        <w:rPr>
          <w:b/>
          <w:spacing w:val="-10"/>
          <w:sz w:val="19"/>
        </w:rPr>
        <w:t> </w:t>
      </w:r>
      <w:r>
        <w:rPr>
          <w:b/>
          <w:sz w:val="19"/>
        </w:rPr>
        <w:t>and</w:t>
      </w:r>
      <w:r>
        <w:rPr>
          <w:b/>
          <w:spacing w:val="-11"/>
          <w:sz w:val="19"/>
        </w:rPr>
        <w:t> </w:t>
      </w:r>
      <w:r>
        <w:rPr>
          <w:b/>
          <w:sz w:val="19"/>
        </w:rPr>
        <w:t>Tsangarides,</w:t>
      </w:r>
      <w:r>
        <w:rPr>
          <w:b/>
          <w:spacing w:val="-10"/>
          <w:sz w:val="19"/>
        </w:rPr>
        <w:t> </w:t>
      </w:r>
      <w:r>
        <w:rPr>
          <w:b/>
          <w:sz w:val="19"/>
        </w:rPr>
        <w:t>C</w:t>
      </w:r>
      <w:r>
        <w:rPr>
          <w:b/>
          <w:spacing w:val="-10"/>
          <w:sz w:val="19"/>
        </w:rPr>
        <w:t> </w:t>
      </w:r>
      <w:r>
        <w:rPr>
          <w:b/>
          <w:sz w:val="19"/>
        </w:rPr>
        <w:t>(2014),</w:t>
      </w:r>
      <w:r>
        <w:rPr>
          <w:b/>
          <w:spacing w:val="-10"/>
          <w:sz w:val="19"/>
        </w:rPr>
        <w:t> </w:t>
      </w:r>
      <w:r>
        <w:rPr>
          <w:sz w:val="19"/>
        </w:rPr>
        <w:t>“Redistribution,</w:t>
      </w:r>
      <w:r>
        <w:rPr>
          <w:spacing w:val="-10"/>
          <w:sz w:val="19"/>
        </w:rPr>
        <w:t> </w:t>
      </w:r>
      <w:r>
        <w:rPr>
          <w:sz w:val="19"/>
        </w:rPr>
        <w:t>Inequality,</w:t>
      </w:r>
      <w:r>
        <w:rPr>
          <w:spacing w:val="-8"/>
          <w:sz w:val="19"/>
        </w:rPr>
        <w:t> </w:t>
      </w:r>
      <w:r>
        <w:rPr>
          <w:sz w:val="19"/>
        </w:rPr>
        <w:t>and</w:t>
      </w:r>
      <w:r>
        <w:rPr>
          <w:spacing w:val="-11"/>
          <w:sz w:val="19"/>
        </w:rPr>
        <w:t> </w:t>
      </w:r>
      <w:r>
        <w:rPr>
          <w:sz w:val="19"/>
        </w:rPr>
        <w:t>Growth”,</w:t>
      </w:r>
      <w:r>
        <w:rPr>
          <w:spacing w:val="-10"/>
          <w:sz w:val="19"/>
        </w:rPr>
        <w:t> </w:t>
      </w:r>
      <w:r>
        <w:rPr>
          <w:i/>
          <w:sz w:val="19"/>
        </w:rPr>
        <w:t>IMF</w:t>
      </w:r>
      <w:r>
        <w:rPr>
          <w:i/>
          <w:spacing w:val="-11"/>
          <w:sz w:val="19"/>
        </w:rPr>
        <w:t> </w:t>
      </w:r>
      <w:r>
        <w:rPr>
          <w:i/>
          <w:sz w:val="19"/>
        </w:rPr>
        <w:t>Staff</w:t>
      </w:r>
      <w:r>
        <w:rPr>
          <w:i/>
          <w:spacing w:val="-10"/>
          <w:sz w:val="19"/>
        </w:rPr>
        <w:t> </w:t>
      </w:r>
      <w:r>
        <w:rPr>
          <w:i/>
          <w:sz w:val="19"/>
        </w:rPr>
        <w:t>Discussion </w:t>
      </w:r>
      <w:r>
        <w:rPr>
          <w:i/>
          <w:sz w:val="19"/>
        </w:rPr>
        <w:t>Note</w:t>
      </w:r>
      <w:r>
        <w:rPr>
          <w:i/>
          <w:spacing w:val="-2"/>
          <w:sz w:val="19"/>
        </w:rPr>
        <w:t> </w:t>
      </w:r>
      <w:r>
        <w:rPr>
          <w:sz w:val="19"/>
        </w:rPr>
        <w:t>14/02.</w:t>
      </w:r>
    </w:p>
    <w:p>
      <w:pPr>
        <w:pStyle w:val="BodyText"/>
        <w:spacing w:before="5"/>
        <w:rPr>
          <w:sz w:val="18"/>
        </w:rPr>
      </w:pPr>
    </w:p>
    <w:p>
      <w:pPr>
        <w:pStyle w:val="BodyText"/>
        <w:spacing w:before="1"/>
        <w:ind w:left="226" w:right="314"/>
      </w:pPr>
      <w:r>
        <w:rPr>
          <w:b/>
        </w:rPr>
        <w:t>Padoa-Schioppa,</w:t>
      </w:r>
      <w:r>
        <w:rPr>
          <w:b/>
          <w:spacing w:val="-11"/>
        </w:rPr>
        <w:t> </w:t>
      </w:r>
      <w:r>
        <w:rPr>
          <w:b/>
        </w:rPr>
        <w:t>T</w:t>
      </w:r>
      <w:r>
        <w:rPr>
          <w:b/>
          <w:spacing w:val="-9"/>
        </w:rPr>
        <w:t> </w:t>
      </w:r>
      <w:r>
        <w:rPr>
          <w:b/>
        </w:rPr>
        <w:t>(2010),</w:t>
      </w:r>
      <w:r>
        <w:rPr>
          <w:b/>
          <w:spacing w:val="-9"/>
        </w:rPr>
        <w:t> </w:t>
      </w:r>
      <w:r>
        <w:rPr/>
        <w:t>“Markets</w:t>
      </w:r>
      <w:r>
        <w:rPr>
          <w:spacing w:val="-9"/>
        </w:rPr>
        <w:t> </w:t>
      </w:r>
      <w:r>
        <w:rPr/>
        <w:t>and</w:t>
      </w:r>
      <w:r>
        <w:rPr>
          <w:spacing w:val="-11"/>
        </w:rPr>
        <w:t> </w:t>
      </w:r>
      <w:r>
        <w:rPr/>
        <w:t>government</w:t>
      </w:r>
      <w:r>
        <w:rPr>
          <w:spacing w:val="-9"/>
        </w:rPr>
        <w:t> </w:t>
      </w:r>
      <w:r>
        <w:rPr/>
        <w:t>before,</w:t>
      </w:r>
      <w:r>
        <w:rPr>
          <w:spacing w:val="-10"/>
        </w:rPr>
        <w:t> </w:t>
      </w:r>
      <w:r>
        <w:rPr/>
        <w:t>during</w:t>
      </w:r>
      <w:r>
        <w:rPr>
          <w:spacing w:val="-11"/>
        </w:rPr>
        <w:t> </w:t>
      </w:r>
      <w:r>
        <w:rPr/>
        <w:t>and</w:t>
      </w:r>
      <w:r>
        <w:rPr>
          <w:spacing w:val="-10"/>
        </w:rPr>
        <w:t> </w:t>
      </w:r>
      <w:r>
        <w:rPr/>
        <w:t>after</w:t>
      </w:r>
      <w:r>
        <w:rPr>
          <w:spacing w:val="-10"/>
        </w:rPr>
        <w:t> </w:t>
      </w:r>
      <w:r>
        <w:rPr/>
        <w:t>the</w:t>
      </w:r>
      <w:r>
        <w:rPr>
          <w:spacing w:val="-11"/>
        </w:rPr>
        <w:t> </w:t>
      </w:r>
      <w:r>
        <w:rPr/>
        <w:t>2007-20xx</w:t>
      </w:r>
      <w:r>
        <w:rPr>
          <w:spacing w:val="-9"/>
        </w:rPr>
        <w:t> </w:t>
      </w:r>
      <w:r>
        <w:rPr/>
        <w:t>crisis”,</w:t>
      </w:r>
      <w:r>
        <w:rPr>
          <w:spacing w:val="-9"/>
        </w:rPr>
        <w:t> </w:t>
      </w:r>
      <w:r>
        <w:rPr/>
        <w:t>The Per Jacobsson Lecture,</w:t>
      </w:r>
      <w:r>
        <w:rPr>
          <w:spacing w:val="-1"/>
        </w:rPr>
        <w:t> </w:t>
      </w:r>
      <w:r>
        <w:rPr/>
        <w:t>June.</w:t>
      </w:r>
    </w:p>
    <w:p>
      <w:pPr>
        <w:pStyle w:val="BodyText"/>
        <w:spacing w:before="6"/>
        <w:rPr>
          <w:sz w:val="18"/>
        </w:rPr>
      </w:pPr>
    </w:p>
    <w:p>
      <w:pPr>
        <w:pStyle w:val="BodyText"/>
        <w:spacing w:line="237" w:lineRule="auto" w:before="1"/>
        <w:ind w:left="226" w:right="357"/>
      </w:pPr>
      <w:r>
        <w:rPr>
          <w:b/>
        </w:rPr>
        <w:t>Pew Research Center (2013), </w:t>
      </w:r>
      <w:r>
        <w:rPr/>
        <w:t>“Economies of emerging markets better rated during difficult times; global downturn takes heavy toll; inequality seen as rising”, May. Available at </w:t>
      </w:r>
      <w:hyperlink r:id="rId16">
        <w:r>
          <w:rPr>
            <w:color w:val="0000FF"/>
            <w:w w:val="95"/>
            <w:u w:val="single" w:color="0000FF"/>
          </w:rPr>
          <w:t>http://www.pewglobal.org/files/2013/05/Pew-Global-Attitudes-Economic-Report-FINAL-May-23-20131.pdf</w:t>
        </w:r>
      </w:hyperlink>
    </w:p>
    <w:p>
      <w:pPr>
        <w:pStyle w:val="BodyText"/>
        <w:spacing w:before="6"/>
        <w:rPr>
          <w:sz w:val="10"/>
        </w:rPr>
      </w:pPr>
    </w:p>
    <w:p>
      <w:pPr>
        <w:spacing w:before="93"/>
        <w:ind w:left="226" w:right="0" w:firstLine="0"/>
        <w:jc w:val="left"/>
        <w:rPr>
          <w:sz w:val="19"/>
        </w:rPr>
      </w:pPr>
      <w:r>
        <w:rPr>
          <w:b/>
          <w:sz w:val="19"/>
        </w:rPr>
        <w:t>Putnam, R (2001), </w:t>
      </w:r>
      <w:r>
        <w:rPr>
          <w:sz w:val="19"/>
        </w:rPr>
        <w:t>“Social capital: measurement and consequences”, mimeo.</w:t>
      </w:r>
    </w:p>
    <w:p>
      <w:pPr>
        <w:pStyle w:val="BodyText"/>
        <w:spacing w:before="8"/>
        <w:rPr>
          <w:sz w:val="18"/>
        </w:rPr>
      </w:pPr>
    </w:p>
    <w:p>
      <w:pPr>
        <w:spacing w:before="0"/>
        <w:ind w:left="226" w:right="0" w:firstLine="0"/>
        <w:jc w:val="left"/>
        <w:rPr>
          <w:sz w:val="19"/>
        </w:rPr>
      </w:pPr>
      <w:r>
        <w:rPr>
          <w:b/>
          <w:sz w:val="19"/>
        </w:rPr>
        <w:t>Sandel, M (2012), </w:t>
      </w:r>
      <w:r>
        <w:rPr>
          <w:i/>
          <w:sz w:val="19"/>
        </w:rPr>
        <w:t>What Money Can’t Buy: The Moral Limits of Markets</w:t>
      </w:r>
      <w:r>
        <w:rPr>
          <w:sz w:val="19"/>
        </w:rPr>
        <w:t>, Macmillan</w:t>
      </w:r>
    </w:p>
    <w:p>
      <w:pPr>
        <w:pStyle w:val="BodyText"/>
        <w:spacing w:before="6"/>
        <w:rPr>
          <w:sz w:val="18"/>
        </w:rPr>
      </w:pPr>
    </w:p>
    <w:p>
      <w:pPr>
        <w:spacing w:before="0"/>
        <w:ind w:left="226" w:right="0" w:firstLine="0"/>
        <w:jc w:val="left"/>
        <w:rPr>
          <w:sz w:val="19"/>
        </w:rPr>
      </w:pPr>
      <w:r>
        <w:rPr>
          <w:b/>
          <w:sz w:val="19"/>
        </w:rPr>
        <w:t>Shanmugaratnam, T (2013) </w:t>
      </w:r>
      <w:r>
        <w:rPr>
          <w:sz w:val="19"/>
        </w:rPr>
        <w:t>“The Invisible Hand of Social Culture”, 6</w:t>
      </w:r>
      <w:r>
        <w:rPr>
          <w:sz w:val="19"/>
          <w:vertAlign w:val="superscript"/>
        </w:rPr>
        <w:t>th</w:t>
      </w:r>
      <w:r>
        <w:rPr>
          <w:sz w:val="19"/>
          <w:vertAlign w:val="baseline"/>
        </w:rPr>
        <w:t> S Rajaratnam Lecture, December.</w:t>
      </w:r>
    </w:p>
    <w:p>
      <w:pPr>
        <w:spacing w:before="215"/>
        <w:ind w:left="226" w:right="0" w:firstLine="0"/>
        <w:jc w:val="left"/>
        <w:rPr>
          <w:sz w:val="19"/>
        </w:rPr>
      </w:pPr>
      <w:r>
        <w:rPr>
          <w:b/>
          <w:sz w:val="19"/>
        </w:rPr>
        <w:t>Smith, A (1759), </w:t>
      </w:r>
      <w:r>
        <w:rPr>
          <w:i/>
          <w:sz w:val="19"/>
        </w:rPr>
        <w:t>The Theory of Moral Sentiments</w:t>
      </w:r>
      <w:r>
        <w:rPr>
          <w:sz w:val="19"/>
        </w:rPr>
        <w:t>.</w:t>
      </w:r>
    </w:p>
    <w:p>
      <w:pPr>
        <w:pStyle w:val="BodyText"/>
        <w:spacing w:before="8"/>
        <w:rPr>
          <w:sz w:val="18"/>
        </w:rPr>
      </w:pPr>
    </w:p>
    <w:p>
      <w:pPr>
        <w:spacing w:before="0"/>
        <w:ind w:left="226" w:right="0" w:firstLine="0"/>
        <w:jc w:val="left"/>
        <w:rPr>
          <w:sz w:val="19"/>
        </w:rPr>
      </w:pPr>
      <w:r>
        <w:rPr>
          <w:b/>
          <w:sz w:val="19"/>
        </w:rPr>
        <w:t>Wilkinson,</w:t>
      </w:r>
      <w:r>
        <w:rPr>
          <w:b/>
          <w:spacing w:val="-9"/>
          <w:sz w:val="19"/>
        </w:rPr>
        <w:t> </w:t>
      </w:r>
      <w:r>
        <w:rPr>
          <w:b/>
          <w:sz w:val="19"/>
        </w:rPr>
        <w:t>R</w:t>
      </w:r>
      <w:r>
        <w:rPr>
          <w:b/>
          <w:spacing w:val="-10"/>
          <w:sz w:val="19"/>
        </w:rPr>
        <w:t> </w:t>
      </w:r>
      <w:r>
        <w:rPr>
          <w:b/>
          <w:sz w:val="19"/>
        </w:rPr>
        <w:t>and</w:t>
      </w:r>
      <w:r>
        <w:rPr>
          <w:b/>
          <w:spacing w:val="-9"/>
          <w:sz w:val="19"/>
        </w:rPr>
        <w:t> </w:t>
      </w:r>
      <w:r>
        <w:rPr>
          <w:b/>
          <w:sz w:val="19"/>
        </w:rPr>
        <w:t>Pickett,</w:t>
      </w:r>
      <w:r>
        <w:rPr>
          <w:b/>
          <w:spacing w:val="-7"/>
          <w:sz w:val="19"/>
        </w:rPr>
        <w:t> </w:t>
      </w:r>
      <w:r>
        <w:rPr>
          <w:b/>
          <w:sz w:val="19"/>
        </w:rPr>
        <w:t>K</w:t>
      </w:r>
      <w:r>
        <w:rPr>
          <w:b/>
          <w:spacing w:val="-9"/>
          <w:sz w:val="19"/>
        </w:rPr>
        <w:t> </w:t>
      </w:r>
      <w:r>
        <w:rPr>
          <w:b/>
          <w:sz w:val="19"/>
        </w:rPr>
        <w:t>(2009),</w:t>
      </w:r>
      <w:r>
        <w:rPr>
          <w:b/>
          <w:spacing w:val="-8"/>
          <w:sz w:val="19"/>
        </w:rPr>
        <w:t> </w:t>
      </w:r>
      <w:r>
        <w:rPr>
          <w:i/>
          <w:sz w:val="19"/>
        </w:rPr>
        <w:t>The</w:t>
      </w:r>
      <w:r>
        <w:rPr>
          <w:i/>
          <w:spacing w:val="-9"/>
          <w:sz w:val="19"/>
        </w:rPr>
        <w:t> </w:t>
      </w:r>
      <w:r>
        <w:rPr>
          <w:i/>
          <w:sz w:val="19"/>
        </w:rPr>
        <w:t>Spirit</w:t>
      </w:r>
      <w:r>
        <w:rPr>
          <w:i/>
          <w:spacing w:val="-9"/>
          <w:sz w:val="19"/>
        </w:rPr>
        <w:t> </w:t>
      </w:r>
      <w:r>
        <w:rPr>
          <w:i/>
          <w:sz w:val="19"/>
        </w:rPr>
        <w:t>Level:</w:t>
      </w:r>
      <w:r>
        <w:rPr>
          <w:i/>
          <w:spacing w:val="-8"/>
          <w:sz w:val="19"/>
        </w:rPr>
        <w:t> </w:t>
      </w:r>
      <w:r>
        <w:rPr>
          <w:i/>
          <w:sz w:val="19"/>
        </w:rPr>
        <w:t>Why</w:t>
      </w:r>
      <w:r>
        <w:rPr>
          <w:i/>
          <w:spacing w:val="-7"/>
          <w:sz w:val="19"/>
        </w:rPr>
        <w:t> </w:t>
      </w:r>
      <w:r>
        <w:rPr>
          <w:i/>
          <w:sz w:val="19"/>
        </w:rPr>
        <w:t>more</w:t>
      </w:r>
      <w:r>
        <w:rPr>
          <w:i/>
          <w:spacing w:val="-9"/>
          <w:sz w:val="19"/>
        </w:rPr>
        <w:t> </w:t>
      </w:r>
      <w:r>
        <w:rPr>
          <w:i/>
          <w:sz w:val="19"/>
        </w:rPr>
        <w:t>equal</w:t>
      </w:r>
      <w:r>
        <w:rPr>
          <w:i/>
          <w:spacing w:val="-7"/>
          <w:sz w:val="19"/>
        </w:rPr>
        <w:t> </w:t>
      </w:r>
      <w:r>
        <w:rPr>
          <w:i/>
          <w:sz w:val="19"/>
        </w:rPr>
        <w:t>societies</w:t>
      </w:r>
      <w:r>
        <w:rPr>
          <w:i/>
          <w:spacing w:val="-7"/>
          <w:sz w:val="19"/>
        </w:rPr>
        <w:t> </w:t>
      </w:r>
      <w:r>
        <w:rPr>
          <w:i/>
          <w:sz w:val="19"/>
        </w:rPr>
        <w:t>almost</w:t>
      </w:r>
      <w:r>
        <w:rPr>
          <w:i/>
          <w:spacing w:val="-8"/>
          <w:sz w:val="19"/>
        </w:rPr>
        <w:t> </w:t>
      </w:r>
      <w:r>
        <w:rPr>
          <w:i/>
          <w:sz w:val="19"/>
        </w:rPr>
        <w:t>always</w:t>
      </w:r>
      <w:r>
        <w:rPr>
          <w:i/>
          <w:spacing w:val="-7"/>
          <w:sz w:val="19"/>
        </w:rPr>
        <w:t> </w:t>
      </w:r>
      <w:r>
        <w:rPr>
          <w:i/>
          <w:sz w:val="19"/>
        </w:rPr>
        <w:t>do</w:t>
      </w:r>
      <w:r>
        <w:rPr>
          <w:i/>
          <w:spacing w:val="-9"/>
          <w:sz w:val="19"/>
        </w:rPr>
        <w:t> </w:t>
      </w:r>
      <w:r>
        <w:rPr>
          <w:i/>
          <w:sz w:val="19"/>
        </w:rPr>
        <w:t>better</w:t>
      </w:r>
      <w:r>
        <w:rPr>
          <w:sz w:val="19"/>
        </w:rPr>
        <w:t>, Penguin.</w:t>
      </w:r>
    </w:p>
    <w:p>
      <w:pPr>
        <w:pStyle w:val="BodyText"/>
        <w:spacing w:before="5"/>
        <w:rPr>
          <w:sz w:val="18"/>
        </w:rPr>
      </w:pPr>
    </w:p>
    <w:p>
      <w:pPr>
        <w:pStyle w:val="BodyText"/>
        <w:ind w:left="226"/>
      </w:pPr>
      <w:r>
        <w:rPr>
          <w:b/>
        </w:rPr>
        <w:t>Yellen,</w:t>
      </w:r>
      <w:r>
        <w:rPr>
          <w:b/>
          <w:spacing w:val="-9"/>
        </w:rPr>
        <w:t> </w:t>
      </w:r>
      <w:r>
        <w:rPr>
          <w:b/>
        </w:rPr>
        <w:t>J</w:t>
      </w:r>
      <w:r>
        <w:rPr>
          <w:b/>
          <w:spacing w:val="-9"/>
        </w:rPr>
        <w:t> </w:t>
      </w:r>
      <w:r>
        <w:rPr>
          <w:b/>
        </w:rPr>
        <w:t>(2012),</w:t>
      </w:r>
      <w:r>
        <w:rPr>
          <w:b/>
          <w:spacing w:val="-8"/>
        </w:rPr>
        <w:t> </w:t>
      </w:r>
      <w:r>
        <w:rPr/>
        <w:t>“The</w:t>
      </w:r>
      <w:r>
        <w:rPr>
          <w:spacing w:val="-9"/>
        </w:rPr>
        <w:t> </w:t>
      </w:r>
      <w:r>
        <w:rPr/>
        <w:t>economic</w:t>
      </w:r>
      <w:r>
        <w:rPr>
          <w:spacing w:val="-8"/>
        </w:rPr>
        <w:t> </w:t>
      </w:r>
      <w:r>
        <w:rPr/>
        <w:t>outlook</w:t>
      </w:r>
      <w:r>
        <w:rPr>
          <w:spacing w:val="-9"/>
        </w:rPr>
        <w:t> </w:t>
      </w:r>
      <w:r>
        <w:rPr/>
        <w:t>for</w:t>
      </w:r>
      <w:r>
        <w:rPr>
          <w:spacing w:val="-9"/>
        </w:rPr>
        <w:t> </w:t>
      </w:r>
      <w:r>
        <w:rPr/>
        <w:t>monetary</w:t>
      </w:r>
      <w:r>
        <w:rPr>
          <w:spacing w:val="-8"/>
        </w:rPr>
        <w:t> </w:t>
      </w:r>
      <w:r>
        <w:rPr/>
        <w:t>policy”,</w:t>
      </w:r>
      <w:r>
        <w:rPr>
          <w:spacing w:val="-7"/>
        </w:rPr>
        <w:t> </w:t>
      </w:r>
      <w:r>
        <w:rPr/>
        <w:t>Speech</w:t>
      </w:r>
      <w:r>
        <w:rPr>
          <w:spacing w:val="-9"/>
        </w:rPr>
        <w:t> </w:t>
      </w:r>
      <w:r>
        <w:rPr/>
        <w:t>to</w:t>
      </w:r>
      <w:r>
        <w:rPr>
          <w:spacing w:val="-9"/>
        </w:rPr>
        <w:t> </w:t>
      </w:r>
      <w:r>
        <w:rPr/>
        <w:t>the</w:t>
      </w:r>
      <w:r>
        <w:rPr>
          <w:spacing w:val="-9"/>
        </w:rPr>
        <w:t> </w:t>
      </w:r>
      <w:r>
        <w:rPr/>
        <w:t>Money</w:t>
      </w:r>
      <w:r>
        <w:rPr>
          <w:spacing w:val="-8"/>
        </w:rPr>
        <w:t> </w:t>
      </w:r>
      <w:r>
        <w:rPr/>
        <w:t>Marketeers</w:t>
      </w:r>
      <w:r>
        <w:rPr>
          <w:spacing w:val="-8"/>
        </w:rPr>
        <w:t> </w:t>
      </w:r>
      <w:r>
        <w:rPr/>
        <w:t>of</w:t>
      </w:r>
      <w:r>
        <w:rPr>
          <w:spacing w:val="-8"/>
        </w:rPr>
        <w:t> </w:t>
      </w:r>
      <w:r>
        <w:rPr/>
        <w:t>New</w:t>
      </w:r>
      <w:r>
        <w:rPr>
          <w:spacing w:val="-10"/>
        </w:rPr>
        <w:t> </w:t>
      </w:r>
      <w:r>
        <w:rPr/>
        <w:t>York University, April. Available at</w:t>
      </w:r>
      <w:r>
        <w:rPr>
          <w:spacing w:val="-39"/>
        </w:rPr>
        <w:t> </w:t>
      </w:r>
      <w:hyperlink r:id="rId17">
        <w:r>
          <w:rPr>
            <w:color w:val="0000FF"/>
            <w:u w:val="single" w:color="0000FF"/>
          </w:rPr>
          <w:t>http://www.federalreserve.gov/newsevents/speech/yellen20120411a.htm</w:t>
        </w:r>
      </w:hyperlink>
    </w:p>
    <w:p>
      <w:pPr>
        <w:spacing w:after="0"/>
        <w:sectPr>
          <w:pgSz w:w="12240" w:h="15840"/>
          <w:pgMar w:header="0" w:footer="1240" w:top="1440" w:bottom="1440" w:left="1360" w:right="1480"/>
        </w:sectPr>
      </w:pPr>
    </w:p>
    <w:p>
      <w:pPr>
        <w:pStyle w:val="Heading1"/>
        <w:spacing w:before="89"/>
      </w:pPr>
      <w:r>
        <w:rPr>
          <w:w w:val="105"/>
        </w:rPr>
        <w:t>Endnotes</w:t>
      </w:r>
    </w:p>
    <w:p>
      <w:pPr>
        <w:pStyle w:val="BodyText"/>
        <w:rPr>
          <w:b/>
          <w:sz w:val="20"/>
        </w:rPr>
      </w:pPr>
    </w:p>
    <w:p>
      <w:pPr>
        <w:pStyle w:val="BodyText"/>
        <w:spacing w:before="10"/>
        <w:rPr>
          <w:b/>
          <w:sz w:val="15"/>
        </w:rPr>
      </w:pPr>
      <w:r>
        <w:rPr/>
        <w:pict>
          <v:shape style="position:absolute;margin-left:79.320pt;margin-top:11.332031pt;width:135.5pt;height:.1pt;mso-position-horizontal-relative:page;mso-position-vertical-relative:paragraph;z-index:-251657216;mso-wrap-distance-left:0;mso-wrap-distance-right:0" coordorigin="1586,227" coordsize="2710,0" path="m1586,227l4296,227e" filled="false" stroked="true" strokeweight=".42004pt" strokecolor="#000000">
            <v:path arrowok="t"/>
            <v:stroke dashstyle="solid"/>
            <w10:wrap type="topAndBottom"/>
          </v:shape>
        </w:pict>
      </w:r>
    </w:p>
    <w:p>
      <w:pPr>
        <w:spacing w:line="212" w:lineRule="exact" w:before="16"/>
        <w:ind w:left="226" w:right="0" w:firstLine="0"/>
        <w:jc w:val="left"/>
        <w:rPr>
          <w:sz w:val="17"/>
        </w:rPr>
      </w:pPr>
      <w:r>
        <w:rPr>
          <w:position w:val="9"/>
          <w:sz w:val="11"/>
        </w:rPr>
        <w:t>1 </w:t>
      </w:r>
      <w:r>
        <w:rPr>
          <w:sz w:val="17"/>
        </w:rPr>
        <w:t>See Ostry, Berg and Tsangarides (2014).</w:t>
      </w:r>
    </w:p>
    <w:p>
      <w:pPr>
        <w:spacing w:line="199" w:lineRule="exact" w:before="0"/>
        <w:ind w:left="226" w:right="0" w:firstLine="0"/>
        <w:jc w:val="left"/>
        <w:rPr>
          <w:sz w:val="17"/>
        </w:rPr>
      </w:pPr>
      <w:r>
        <w:rPr>
          <w:position w:val="9"/>
          <w:sz w:val="11"/>
        </w:rPr>
        <w:t>2 </w:t>
      </w:r>
      <w:r>
        <w:rPr>
          <w:sz w:val="17"/>
        </w:rPr>
        <w:t>See Alesina, Di Tella and MacCulloch (2004); Wilkinson and Pickett (2009).</w:t>
      </w:r>
    </w:p>
    <w:p>
      <w:pPr>
        <w:spacing w:line="194" w:lineRule="exact" w:before="15"/>
        <w:ind w:left="226" w:right="0" w:firstLine="0"/>
        <w:jc w:val="left"/>
        <w:rPr>
          <w:sz w:val="17"/>
        </w:rPr>
      </w:pPr>
      <w:r>
        <w:rPr>
          <w:position w:val="8"/>
          <w:sz w:val="11"/>
        </w:rPr>
        <w:t>3 </w:t>
      </w:r>
      <w:r>
        <w:rPr>
          <w:sz w:val="17"/>
        </w:rPr>
        <w:t>In 31 of the 39 countries surveyed by Pew Research in 2013, half or more of the population believed inequality to be a “very big problem” in their societies (Pew Research Center, 2013).</w:t>
      </w:r>
    </w:p>
    <w:p>
      <w:pPr>
        <w:spacing w:line="194" w:lineRule="exact" w:before="2"/>
        <w:ind w:left="226" w:right="0" w:firstLine="0"/>
        <w:jc w:val="left"/>
        <w:rPr>
          <w:sz w:val="17"/>
        </w:rPr>
      </w:pPr>
      <w:r>
        <w:rPr>
          <w:position w:val="9"/>
          <w:sz w:val="11"/>
        </w:rPr>
        <w:t>4 </w:t>
      </w:r>
      <w:r>
        <w:rPr>
          <w:sz w:val="17"/>
        </w:rPr>
        <w:t>The Gini coefficient pertaining to household disposable income rose from 0.26 in 1961 to 0.36 in 2008 in the UK, and from 0.39 to 0.46 over the same period in the US, according to data collected by Atkinson and Morelli (2014). Those data</w:t>
      </w:r>
    </w:p>
    <w:p>
      <w:pPr>
        <w:spacing w:line="237" w:lineRule="auto" w:before="0"/>
        <w:ind w:left="226" w:right="64" w:firstLine="0"/>
        <w:jc w:val="left"/>
        <w:rPr>
          <w:sz w:val="17"/>
        </w:rPr>
      </w:pPr>
      <w:r>
        <w:rPr>
          <w:sz w:val="17"/>
        </w:rPr>
        <w:t>show this to be a common pattern across many advanced economies. In emerging markets, Gini coefficients remain high relative to the average for OECD countries, and rose between the 1990s and 2000s for India, China and the Russian Federation, though falling for Brazil (OECD, 2011a). The share of income received by the top 1 per cent of the population has also risen since the 1980s across many industrialised countries, including Australia, Canada, the United Kingdom and the United States (Atkinson and Morelli, 2014).</w:t>
      </w:r>
    </w:p>
    <w:p>
      <w:pPr>
        <w:spacing w:line="194" w:lineRule="exact" w:before="8"/>
        <w:ind w:left="226" w:right="0" w:firstLine="0"/>
        <w:jc w:val="left"/>
        <w:rPr>
          <w:sz w:val="17"/>
        </w:rPr>
      </w:pPr>
      <w:r>
        <w:rPr>
          <w:position w:val="9"/>
          <w:sz w:val="11"/>
        </w:rPr>
        <w:t>5 </w:t>
      </w:r>
      <w:r>
        <w:rPr>
          <w:sz w:val="17"/>
        </w:rPr>
        <w:t>See Autor, Katz and Krueger (1998) and Autor, Katz and Kearney (2008). For example the last 60 years have seen US returns to education rise despite a large increase in the supply of more educated workers. And there is evidence that</w:t>
      </w:r>
    </w:p>
    <w:p>
      <w:pPr>
        <w:spacing w:line="237" w:lineRule="auto" w:before="0"/>
        <w:ind w:left="226" w:right="0" w:firstLine="0"/>
        <w:jc w:val="left"/>
        <w:rPr>
          <w:sz w:val="17"/>
        </w:rPr>
      </w:pPr>
      <w:r>
        <w:rPr>
          <w:sz w:val="17"/>
        </w:rPr>
        <w:t>increases in the employment of more skilled workers between the 1970s and the 1990s were greater in more computer intensive industries.</w:t>
      </w:r>
    </w:p>
    <w:p>
      <w:pPr>
        <w:spacing w:line="194" w:lineRule="exact" w:before="3"/>
        <w:ind w:left="226" w:right="314" w:firstLine="0"/>
        <w:jc w:val="left"/>
        <w:rPr>
          <w:sz w:val="17"/>
        </w:rPr>
      </w:pPr>
      <w:r>
        <w:rPr>
          <w:position w:val="9"/>
          <w:sz w:val="11"/>
        </w:rPr>
        <w:t>6 </w:t>
      </w:r>
      <w:r>
        <w:rPr>
          <w:sz w:val="17"/>
        </w:rPr>
        <w:t>As Michael Lewis has remarked, “Success is always rationalized. People really don’t like to hear success explained away as luck – especially successful people. Lucky [to] live in the richest society the world has ever seen, in a time when no one actually expects you to sacrifice your interests to anything.” Lewis (2012).</w:t>
      </w:r>
    </w:p>
    <w:p>
      <w:pPr>
        <w:spacing w:line="192" w:lineRule="exact" w:before="0"/>
        <w:ind w:left="226" w:right="0" w:firstLine="0"/>
        <w:jc w:val="left"/>
        <w:rPr>
          <w:sz w:val="17"/>
        </w:rPr>
      </w:pPr>
      <w:r>
        <w:rPr>
          <w:position w:val="8"/>
          <w:sz w:val="11"/>
        </w:rPr>
        <w:t>7 </w:t>
      </w:r>
      <w:r>
        <w:rPr>
          <w:sz w:val="17"/>
        </w:rPr>
        <w:t>See for example Corak (2013), who finds that the elasticity of a son’s adult earnings with respect to his parents’</w:t>
      </w:r>
    </w:p>
    <w:p>
      <w:pPr>
        <w:spacing w:before="1"/>
        <w:ind w:left="226" w:right="111" w:firstLine="0"/>
        <w:jc w:val="left"/>
        <w:rPr>
          <w:sz w:val="17"/>
        </w:rPr>
      </w:pPr>
      <w:r>
        <w:rPr>
          <w:sz w:val="17"/>
        </w:rPr>
        <w:t>earnings – the “intergenerational elasticity” – rose from 0.3 to around 0.55 between 1950 and 2000 in the US, indicative of a decline in social mobility. Corak has also shown that the intergenerational earnings elasticity tends to be higher in more unequal countries; a phenomenon termed the “Great Gatsby Curve” by Alan Krueger (2012).</w:t>
      </w:r>
    </w:p>
    <w:p>
      <w:pPr>
        <w:spacing w:line="192" w:lineRule="exact" w:before="0"/>
        <w:ind w:left="226" w:right="0" w:firstLine="0"/>
        <w:jc w:val="left"/>
        <w:rPr>
          <w:sz w:val="17"/>
        </w:rPr>
      </w:pPr>
      <w:r>
        <w:rPr>
          <w:position w:val="8"/>
          <w:sz w:val="11"/>
        </w:rPr>
        <w:t>8 </w:t>
      </w:r>
      <w:r>
        <w:rPr>
          <w:sz w:val="17"/>
        </w:rPr>
        <w:t>Government spending has increased in most countries around the world since the 1960s, reflecting increased spending</w:t>
      </w:r>
    </w:p>
    <w:p>
      <w:pPr>
        <w:spacing w:before="0"/>
        <w:ind w:left="226" w:right="111" w:firstLine="0"/>
        <w:jc w:val="left"/>
        <w:rPr>
          <w:sz w:val="17"/>
        </w:rPr>
      </w:pPr>
      <w:r>
        <w:rPr>
          <w:sz w:val="17"/>
        </w:rPr>
        <w:t>on social protection, education and healthcare (IMF, 2014). And, looking forward, all OECD countries face increased budgetary pressure due to expected increases in age-related healthcare, long-term care and pensions (OECD, 2011b, Table 1.1). Merola and Sutherland (2012) analyse long-run fiscal sustainability in the context of these budgetary pressures.</w:t>
      </w:r>
    </w:p>
    <w:p>
      <w:pPr>
        <w:spacing w:line="180" w:lineRule="exact" w:before="0"/>
        <w:ind w:left="226" w:right="0" w:firstLine="0"/>
        <w:jc w:val="left"/>
        <w:rPr>
          <w:sz w:val="17"/>
        </w:rPr>
      </w:pPr>
      <w:r>
        <w:rPr>
          <w:position w:val="8"/>
          <w:sz w:val="11"/>
        </w:rPr>
        <w:t>9 </w:t>
      </w:r>
      <w:r>
        <w:rPr>
          <w:sz w:val="17"/>
        </w:rPr>
        <w:t>E.g. Putnam (2001).</w:t>
      </w:r>
    </w:p>
    <w:p>
      <w:pPr>
        <w:spacing w:line="190" w:lineRule="exact" w:before="0"/>
        <w:ind w:left="226" w:right="0" w:firstLine="0"/>
        <w:jc w:val="left"/>
        <w:rPr>
          <w:sz w:val="17"/>
        </w:rPr>
      </w:pPr>
      <w:r>
        <w:rPr>
          <w:position w:val="8"/>
          <w:sz w:val="11"/>
        </w:rPr>
        <w:t>10 </w:t>
      </w:r>
      <w:r>
        <w:rPr>
          <w:sz w:val="17"/>
        </w:rPr>
        <w:t>For a similar list see Shanmugaratnam (2013).</w:t>
      </w:r>
    </w:p>
    <w:p>
      <w:pPr>
        <w:spacing w:line="195" w:lineRule="exact" w:before="0"/>
        <w:ind w:left="226" w:right="0" w:firstLine="0"/>
        <w:jc w:val="left"/>
        <w:rPr>
          <w:sz w:val="17"/>
        </w:rPr>
      </w:pPr>
      <w:r>
        <w:rPr>
          <w:position w:val="9"/>
          <w:sz w:val="11"/>
        </w:rPr>
        <w:t>11 </w:t>
      </w:r>
      <w:r>
        <w:rPr>
          <w:sz w:val="17"/>
        </w:rPr>
        <w:t>Padoa-Schioppa (2010).</w:t>
      </w:r>
    </w:p>
    <w:p>
      <w:pPr>
        <w:spacing w:line="199" w:lineRule="exact" w:before="0"/>
        <w:ind w:left="226" w:right="0" w:firstLine="0"/>
        <w:jc w:val="left"/>
        <w:rPr>
          <w:sz w:val="17"/>
        </w:rPr>
      </w:pPr>
      <w:r>
        <w:rPr>
          <w:position w:val="9"/>
          <w:sz w:val="11"/>
        </w:rPr>
        <w:t>12 </w:t>
      </w:r>
      <w:r>
        <w:rPr>
          <w:sz w:val="17"/>
        </w:rPr>
        <w:t>Sandel (2012).</w:t>
      </w:r>
    </w:p>
    <w:p>
      <w:pPr>
        <w:spacing w:line="194" w:lineRule="exact" w:before="0"/>
        <w:ind w:left="226" w:right="0" w:firstLine="0"/>
        <w:jc w:val="left"/>
        <w:rPr>
          <w:sz w:val="17"/>
        </w:rPr>
      </w:pPr>
      <w:r>
        <w:rPr>
          <w:position w:val="8"/>
          <w:sz w:val="11"/>
        </w:rPr>
        <w:t>13 </w:t>
      </w:r>
      <w:r>
        <w:rPr>
          <w:sz w:val="17"/>
        </w:rPr>
        <w:t>See Martin (2012), also Lewis (2014).</w:t>
      </w:r>
    </w:p>
    <w:p>
      <w:pPr>
        <w:spacing w:line="207" w:lineRule="exact" w:before="0"/>
        <w:ind w:left="226" w:right="0" w:firstLine="0"/>
        <w:jc w:val="left"/>
        <w:rPr>
          <w:sz w:val="17"/>
        </w:rPr>
      </w:pPr>
      <w:r>
        <w:rPr>
          <w:position w:val="8"/>
          <w:sz w:val="11"/>
        </w:rPr>
        <w:t>14 </w:t>
      </w:r>
      <w:r>
        <w:rPr>
          <w:sz w:val="17"/>
        </w:rPr>
        <w:t>For example, using data on over 30,000 households in 38 countries, Easterly and Fischer (2001) find that the poor are</w:t>
      </w:r>
    </w:p>
    <w:p>
      <w:pPr>
        <w:spacing w:line="240" w:lineRule="auto" w:before="0"/>
        <w:ind w:left="226" w:right="64" w:firstLine="0"/>
        <w:jc w:val="left"/>
        <w:rPr>
          <w:sz w:val="17"/>
        </w:rPr>
      </w:pPr>
      <w:r>
        <w:rPr>
          <w:sz w:val="17"/>
        </w:rPr>
        <w:t>more likely than the rich to mention inflation as a top national concern. Moreover, higher inflation is associated with greater income inequality in cross-country data (Albanesi, 2007). Financial crises in developing countries are associated with an increase in poverty and, in some cases, income inequality – see for example Baldacci, de Mello and Inchauste (2002). OECD (2013) documents an increase in market income inequality over the period 2007-2010 across developed countries, and reports with respect to the top and bottom 10% of the income distribution that “lower income households either lost more from income falls or benefitted less from the often sluggish recovery.” In general it is likely that adverse income and employment shocks hurt the poor the most, for example because they lack the ability to hedge against these shocks and may lack access to credit markets to smooth them. Even if crises have a neutral effect on income inequality, the poor are much less able to absorb a cut in income (Honohan 2005).</w:t>
      </w:r>
    </w:p>
    <w:p>
      <w:pPr>
        <w:spacing w:line="188" w:lineRule="exact" w:before="0"/>
        <w:ind w:left="226" w:right="0" w:firstLine="0"/>
        <w:jc w:val="left"/>
        <w:rPr>
          <w:sz w:val="17"/>
        </w:rPr>
      </w:pPr>
      <w:r>
        <w:rPr>
          <w:position w:val="8"/>
          <w:sz w:val="11"/>
        </w:rPr>
        <w:t>15 </w:t>
      </w:r>
      <w:r>
        <w:rPr>
          <w:sz w:val="17"/>
        </w:rPr>
        <w:t>For an assessment of the distributional effects of the Bank of England’s asset purchases, see</w:t>
      </w:r>
    </w:p>
    <w:p>
      <w:pPr>
        <w:spacing w:line="178" w:lineRule="exact" w:before="0"/>
        <w:ind w:left="226" w:right="0" w:firstLine="0"/>
        <w:jc w:val="left"/>
        <w:rPr>
          <w:sz w:val="17"/>
        </w:rPr>
      </w:pPr>
      <w:hyperlink r:id="rId18">
        <w:r>
          <w:rPr>
            <w:color w:val="0000FF"/>
            <w:sz w:val="17"/>
            <w:u w:val="single" w:color="0000FF"/>
          </w:rPr>
          <w:t>http://www.bankofengland.co.uk/publications/Documents/news/2012/nr073.pdf</w:t>
        </w:r>
        <w:r>
          <w:rPr>
            <w:sz w:val="17"/>
          </w:rPr>
          <w:t>.</w:t>
        </w:r>
      </w:hyperlink>
    </w:p>
    <w:p>
      <w:pPr>
        <w:spacing w:line="195" w:lineRule="exact" w:before="0"/>
        <w:ind w:left="226" w:right="0" w:firstLine="0"/>
        <w:jc w:val="left"/>
        <w:rPr>
          <w:sz w:val="17"/>
        </w:rPr>
      </w:pPr>
      <w:r>
        <w:rPr>
          <w:position w:val="9"/>
          <w:sz w:val="11"/>
        </w:rPr>
        <w:t>16 </w:t>
      </w:r>
      <w:r>
        <w:rPr>
          <w:sz w:val="17"/>
        </w:rPr>
        <w:t>See Oreopoulos, von Wachter and Heisz (2012).</w:t>
      </w:r>
    </w:p>
    <w:p>
      <w:pPr>
        <w:spacing w:line="199" w:lineRule="exact" w:before="0"/>
        <w:ind w:left="226" w:right="0" w:firstLine="0"/>
        <w:jc w:val="left"/>
        <w:rPr>
          <w:sz w:val="17"/>
        </w:rPr>
      </w:pPr>
      <w:r>
        <w:rPr>
          <w:position w:val="9"/>
          <w:sz w:val="11"/>
        </w:rPr>
        <w:t>17 </w:t>
      </w:r>
      <w:r>
        <w:rPr>
          <w:sz w:val="17"/>
        </w:rPr>
        <w:t>See Abel, Deitz and Su (2014).</w:t>
      </w:r>
    </w:p>
    <w:p>
      <w:pPr>
        <w:spacing w:line="194" w:lineRule="exact" w:before="0"/>
        <w:ind w:left="226" w:right="0" w:firstLine="0"/>
        <w:jc w:val="left"/>
        <w:rPr>
          <w:sz w:val="17"/>
        </w:rPr>
      </w:pPr>
      <w:r>
        <w:rPr>
          <w:position w:val="8"/>
          <w:sz w:val="11"/>
        </w:rPr>
        <w:t>18 </w:t>
      </w:r>
      <w:r>
        <w:rPr>
          <w:sz w:val="17"/>
        </w:rPr>
        <w:t>Yellen (2012).</w:t>
      </w:r>
    </w:p>
    <w:p>
      <w:pPr>
        <w:spacing w:line="196" w:lineRule="exact" w:before="14"/>
        <w:ind w:left="226" w:right="0" w:firstLine="0"/>
        <w:jc w:val="left"/>
        <w:rPr>
          <w:sz w:val="17"/>
        </w:rPr>
      </w:pPr>
      <w:r>
        <w:rPr>
          <w:position w:val="8"/>
          <w:sz w:val="11"/>
        </w:rPr>
        <w:t>19 </w:t>
      </w:r>
      <w:r>
        <w:rPr>
          <w:sz w:val="17"/>
        </w:rPr>
        <w:t>More fundamentally, to think that compensation arrangements can ensure virtue is to miss the point entirely. Integrity cannot be legislated, and it certainly cannot be bought. It must come from within. See Carney (2013).</w:t>
      </w:r>
    </w:p>
    <w:p>
      <w:pPr>
        <w:spacing w:line="191" w:lineRule="exact" w:before="0"/>
        <w:ind w:left="226" w:right="0" w:firstLine="0"/>
        <w:jc w:val="left"/>
        <w:rPr>
          <w:sz w:val="17"/>
        </w:rPr>
      </w:pPr>
      <w:r>
        <w:rPr>
          <w:position w:val="9"/>
          <w:sz w:val="11"/>
        </w:rPr>
        <w:t>20 </w:t>
      </w:r>
      <w:r>
        <w:rPr>
          <w:sz w:val="17"/>
        </w:rPr>
        <w:t>As the CEO of TD Bank, Ed Clark, observed, “Bank leaders created cultures around a simple principle: if it’s legal and</w:t>
      </w:r>
    </w:p>
    <w:p>
      <w:pPr>
        <w:spacing w:line="237" w:lineRule="auto" w:before="1"/>
        <w:ind w:left="226" w:right="0" w:firstLine="0"/>
        <w:jc w:val="left"/>
        <w:rPr>
          <w:sz w:val="17"/>
        </w:rPr>
      </w:pPr>
      <w:r>
        <w:rPr>
          <w:sz w:val="17"/>
        </w:rPr>
        <w:t>others are doing it, we should do it too if it makes money. It didn’t matter if it was the right thing to do for the customer, community or country.” See Clark (2012).</w:t>
      </w:r>
    </w:p>
    <w:p>
      <w:pPr>
        <w:spacing w:line="194" w:lineRule="exact" w:before="5"/>
        <w:ind w:left="226" w:right="0" w:firstLine="0"/>
        <w:jc w:val="left"/>
        <w:rPr>
          <w:sz w:val="17"/>
        </w:rPr>
      </w:pPr>
      <w:r>
        <w:rPr>
          <w:position w:val="8"/>
          <w:sz w:val="11"/>
        </w:rPr>
        <w:t>21 </w:t>
      </w:r>
      <w:r>
        <w:rPr>
          <w:sz w:val="17"/>
        </w:rPr>
        <w:t>Sir Richard Lambert’s Review was commissioned by the Chairmen of Barclays, HSBC, Lloyds, Nationwide, RBS, Santander and Standard Chartered in response to the recommendations of the Parliamentary Commission on Banking</w:t>
      </w:r>
    </w:p>
    <w:p>
      <w:pPr>
        <w:spacing w:line="193" w:lineRule="exact" w:before="0"/>
        <w:ind w:left="226" w:right="0" w:firstLine="0"/>
        <w:jc w:val="left"/>
        <w:rPr>
          <w:sz w:val="17"/>
        </w:rPr>
      </w:pPr>
      <w:r>
        <w:rPr>
          <w:sz w:val="17"/>
        </w:rPr>
        <w:t>Standards. See </w:t>
      </w:r>
      <w:hyperlink r:id="rId19">
        <w:r>
          <w:rPr>
            <w:color w:val="0000FF"/>
            <w:sz w:val="17"/>
            <w:u w:val="single" w:color="0000FF"/>
          </w:rPr>
          <w:t>http://www.bankingstandardsreview.org.uk/</w:t>
        </w:r>
        <w:r>
          <w:rPr>
            <w:sz w:val="17"/>
          </w:rPr>
          <w:t>.</w:t>
        </w:r>
      </w:hyperlink>
    </w:p>
    <w:sectPr>
      <w:pgSz w:w="12240" w:h="15840"/>
      <w:pgMar w:header="0" w:footer="1240" w:top="150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03680"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210265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2101632"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0060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099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20985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9753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9651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0954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680481pt;margin-top:726.184448pt;width:439.6pt;height:12.55pt;mso-position-horizontal-relative:page;mso-position-vertical-relative:page;z-index:-2520944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93440"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9241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0913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66.680481pt;margin-top:726.184448pt;width:439.6pt;height:12.55pt;mso-position-horizontal-relative:page;mso-position-vertical-relative:page;z-index:-25209036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89344" type="#_x0000_t202" filled="false" stroked="false">
          <v:textbox inset="0,0,0,0">
            <w:txbxContent>
              <w:p>
                <w:pPr>
                  <w:pStyle w:val="BodyText"/>
                  <w:spacing w:before="12"/>
                  <w:ind w:left="20"/>
                </w:pPr>
                <w:r>
                  <w:rPr>
                    <w:w w:val="99"/>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8832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08729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20862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085248"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40" w:hanging="337"/>
      </w:pPr>
      <w:rPr>
        <w:rFonts w:hint="default" w:ascii="Symbol" w:hAnsi="Symbol" w:eastAsia="Symbol" w:cs="Symbol"/>
        <w:w w:val="99"/>
        <w:sz w:val="19"/>
        <w:szCs w:val="19"/>
      </w:rPr>
    </w:lvl>
    <w:lvl w:ilvl="1">
      <w:start w:val="0"/>
      <w:numFmt w:val="bullet"/>
      <w:lvlText w:val="•"/>
      <w:lvlJc w:val="left"/>
      <w:pPr>
        <w:ind w:left="2056" w:hanging="337"/>
      </w:pPr>
      <w:rPr>
        <w:rFonts w:hint="default"/>
      </w:rPr>
    </w:lvl>
    <w:lvl w:ilvl="2">
      <w:start w:val="0"/>
      <w:numFmt w:val="bullet"/>
      <w:lvlText w:val="•"/>
      <w:lvlJc w:val="left"/>
      <w:pPr>
        <w:ind w:left="2872" w:hanging="337"/>
      </w:pPr>
      <w:rPr>
        <w:rFonts w:hint="default"/>
      </w:rPr>
    </w:lvl>
    <w:lvl w:ilvl="3">
      <w:start w:val="0"/>
      <w:numFmt w:val="bullet"/>
      <w:lvlText w:val="•"/>
      <w:lvlJc w:val="left"/>
      <w:pPr>
        <w:ind w:left="3688" w:hanging="337"/>
      </w:pPr>
      <w:rPr>
        <w:rFonts w:hint="default"/>
      </w:rPr>
    </w:lvl>
    <w:lvl w:ilvl="4">
      <w:start w:val="0"/>
      <w:numFmt w:val="bullet"/>
      <w:lvlText w:val="•"/>
      <w:lvlJc w:val="left"/>
      <w:pPr>
        <w:ind w:left="4504" w:hanging="337"/>
      </w:pPr>
      <w:rPr>
        <w:rFonts w:hint="default"/>
      </w:rPr>
    </w:lvl>
    <w:lvl w:ilvl="5">
      <w:start w:val="0"/>
      <w:numFmt w:val="bullet"/>
      <w:lvlText w:val="•"/>
      <w:lvlJc w:val="left"/>
      <w:pPr>
        <w:ind w:left="5320" w:hanging="337"/>
      </w:pPr>
      <w:rPr>
        <w:rFonts w:hint="default"/>
      </w:rPr>
    </w:lvl>
    <w:lvl w:ilvl="6">
      <w:start w:val="0"/>
      <w:numFmt w:val="bullet"/>
      <w:lvlText w:val="•"/>
      <w:lvlJc w:val="left"/>
      <w:pPr>
        <w:ind w:left="6136" w:hanging="337"/>
      </w:pPr>
      <w:rPr>
        <w:rFonts w:hint="default"/>
      </w:rPr>
    </w:lvl>
    <w:lvl w:ilvl="7">
      <w:start w:val="0"/>
      <w:numFmt w:val="bullet"/>
      <w:lvlText w:val="•"/>
      <w:lvlJc w:val="left"/>
      <w:pPr>
        <w:ind w:left="6952" w:hanging="337"/>
      </w:pPr>
      <w:rPr>
        <w:rFonts w:hint="default"/>
      </w:rPr>
    </w:lvl>
    <w:lvl w:ilvl="8">
      <w:start w:val="0"/>
      <w:numFmt w:val="bullet"/>
      <w:lvlText w:val="•"/>
      <w:lvlJc w:val="left"/>
      <w:pPr>
        <w:ind w:left="7768" w:hanging="33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87"/>
      <w:ind w:left="226"/>
      <w:outlineLvl w:val="1"/>
    </w:pPr>
    <w:rPr>
      <w:rFonts w:ascii="Arial" w:hAnsi="Arial" w:eastAsia="Arial" w:cs="Arial"/>
      <w:b/>
      <w:bCs/>
      <w:sz w:val="22"/>
      <w:szCs w:val="22"/>
    </w:rPr>
  </w:style>
  <w:style w:styleId="Heading2" w:type="paragraph">
    <w:name w:val="Heading 2"/>
    <w:basedOn w:val="Normal"/>
    <w:uiPriority w:val="1"/>
    <w:qFormat/>
    <w:pPr>
      <w:ind w:left="226"/>
      <w:outlineLvl w:val="2"/>
    </w:pPr>
    <w:rPr>
      <w:rFonts w:ascii="Arial" w:hAnsi="Arial" w:eastAsia="Arial" w:cs="Arial"/>
      <w:b/>
      <w:bCs/>
      <w:sz w:val="19"/>
      <w:szCs w:val="19"/>
    </w:rPr>
  </w:style>
  <w:style w:styleId="Heading3" w:type="paragraph">
    <w:name w:val="Heading 3"/>
    <w:basedOn w:val="Normal"/>
    <w:uiPriority w:val="1"/>
    <w:qFormat/>
    <w:pPr>
      <w:ind w:left="226"/>
      <w:outlineLvl w:val="3"/>
    </w:pPr>
    <w:rPr>
      <w:rFonts w:ascii="Arial" w:hAnsi="Arial" w:eastAsia="Arial" w:cs="Arial"/>
      <w:b/>
      <w:bCs/>
      <w:i/>
      <w:sz w:val="19"/>
      <w:szCs w:val="19"/>
    </w:rPr>
  </w:style>
  <w:style w:styleId="ListParagraph" w:type="paragraph">
    <w:name w:val="List Paragraph"/>
    <w:basedOn w:val="Normal"/>
    <w:uiPriority w:val="1"/>
    <w:qFormat/>
    <w:pPr>
      <w:ind w:left="1240" w:hanging="337"/>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www.bankofcanada.ca/2013/02/rebuilding-trust-global-banking/" TargetMode="External"/><Relationship Id="rId12" Type="http://schemas.openxmlformats.org/officeDocument/2006/relationships/hyperlink" Target="http://www.imf.org/external/pubs/ft/fm/2014/01/pdf/fm1401.pdf" TargetMode="External"/><Relationship Id="rId13" Type="http://schemas.openxmlformats.org/officeDocument/2006/relationships/hyperlink" Target="http://www.oecd.org/els/soc/49170475.pdf" TargetMode="External"/><Relationship Id="rId14" Type="http://schemas.openxmlformats.org/officeDocument/2006/relationships/hyperlink" Target="http://www.oecd.org/governance/budgeting/47558957.pdf" TargetMode="External"/><Relationship Id="rId15" Type="http://schemas.openxmlformats.org/officeDocument/2006/relationships/hyperlink" Target="http://www.oecd.org/els/soc/OECD2013-Inequality-and-Poverty-8p.pdf" TargetMode="External"/><Relationship Id="rId16" Type="http://schemas.openxmlformats.org/officeDocument/2006/relationships/hyperlink" Target="http://www.pewglobal.org/files/2013/05/Pew-Global-Attitudes-Economic-Report-FINAL-May-23-20131.pdf" TargetMode="External"/><Relationship Id="rId17" Type="http://schemas.openxmlformats.org/officeDocument/2006/relationships/hyperlink" Target="http://www.federalreserve.gov/newsevents/speech/yellen20120411a.htm" TargetMode="External"/><Relationship Id="rId18" Type="http://schemas.openxmlformats.org/officeDocument/2006/relationships/hyperlink" Target="http://www.bankofengland.co.uk/publications/Documents/news/2012/nr073.pdf" TargetMode="External"/><Relationship Id="rId19" Type="http://schemas.openxmlformats.org/officeDocument/2006/relationships/hyperlink" Target="http://www.bankingstandardsreview.org.uk/" TargetMode="External"/><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Inclusive capitalism: creating a sense of the systemic - speech by Mark Carney</dc:title>
  <dcterms:created xsi:type="dcterms:W3CDTF">2020-06-02T17:44:18Z</dcterms:created>
  <dcterms:modified xsi:type="dcterms:W3CDTF">2020-06-02T17:44:18Z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5.2.2</vt:lpwstr>
  </property>
  <property fmtid="{D5CDD505-2E9C-101B-9397-08002B2CF9AE}" pid="4" name="LastSaved">
    <vt:filetime>2020-06-02T00:00:00Z</vt:filetime>
  </property>
</Properties>
</file>