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3"/>
        <w:rPr>
          <w:rFonts w:ascii="Times New Roman"/>
          <w:sz w:val="21"/>
        </w:rPr>
      </w:pPr>
    </w:p>
    <w:p>
      <w:pPr>
        <w:spacing w:line="368" w:lineRule="exact" w:before="89"/>
        <w:ind w:left="233" w:right="0" w:firstLine="0"/>
        <w:jc w:val="left"/>
        <w:rPr>
          <w:b/>
          <w:sz w:val="32"/>
        </w:rPr>
      </w:pPr>
      <w:r>
        <w:rPr>
          <w:b/>
          <w:color w:val="6A709F"/>
          <w:sz w:val="32"/>
        </w:rPr>
        <w:t>Policy Panel:</w:t>
      </w:r>
    </w:p>
    <w:p>
      <w:pPr>
        <w:spacing w:line="368" w:lineRule="exact" w:before="0"/>
        <w:ind w:left="233" w:right="0" w:firstLine="0"/>
        <w:jc w:val="left"/>
        <w:rPr>
          <w:b/>
          <w:sz w:val="32"/>
        </w:rPr>
      </w:pPr>
      <w:r>
        <w:rPr>
          <w:b/>
          <w:color w:val="6A709F"/>
          <w:sz w:val="32"/>
        </w:rPr>
        <w:t>Investment and growth in advanced economies</w:t>
      </w:r>
    </w:p>
    <w:p>
      <w:pPr>
        <w:spacing w:before="281"/>
        <w:ind w:left="233" w:right="0" w:firstLine="0"/>
        <w:jc w:val="left"/>
        <w:rPr>
          <w:sz w:val="24"/>
        </w:rPr>
      </w:pPr>
      <w:r>
        <w:rPr>
          <w:sz w:val="24"/>
        </w:rPr>
        <w:t>Remarks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233" w:right="5014" w:firstLine="0"/>
        <w:jc w:val="left"/>
        <w:rPr>
          <w:sz w:val="24"/>
        </w:rPr>
      </w:pPr>
      <w:r>
        <w:rPr>
          <w:sz w:val="24"/>
        </w:rPr>
        <w:t>2017 ECB Forum on Central Banking, Sintra 28 June 2017</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3" w:right="132"/>
      </w:pPr>
      <w:r>
        <w:rPr/>
        <w:t>The experience of business investment in the UK since the onset of the financial crisis broadly matches that elsewhere in the advanced world – a sharp fall followed by a feeble recovery (Chart 1). Peak to trough, the level of UK business investment fell by 20%, and it was six years before it surpassed its pre-crisis level, putting the recent experience at the bottom of the swathe of past UK cycles (Chart 2).</w:t>
      </w:r>
    </w:p>
    <w:p>
      <w:pPr>
        <w:pStyle w:val="BodyText"/>
        <w:spacing w:before="10"/>
      </w:pPr>
    </w:p>
    <w:p>
      <w:pPr>
        <w:pStyle w:val="BodyText"/>
        <w:spacing w:line="357" w:lineRule="auto"/>
        <w:ind w:left="233" w:right="132"/>
      </w:pPr>
      <w:r>
        <w:rPr/>
        <w:t>In my brief remarks today, I will offer some possible explanations for this performance before concluding with comments on the outlooks for UK investment and monetary policy.</w:t>
      </w:r>
    </w:p>
    <w:p>
      <w:pPr>
        <w:pStyle w:val="BodyText"/>
        <w:spacing w:before="11"/>
      </w:pPr>
    </w:p>
    <w:p>
      <w:pPr>
        <w:pStyle w:val="Heading1"/>
        <w:numPr>
          <w:ilvl w:val="0"/>
          <w:numId w:val="1"/>
        </w:numPr>
        <w:tabs>
          <w:tab w:pos="454" w:val="left" w:leader="none"/>
        </w:tabs>
        <w:spacing w:line="240" w:lineRule="auto" w:before="0" w:after="0"/>
        <w:ind w:left="454" w:right="0" w:hanging="221"/>
        <w:jc w:val="left"/>
      </w:pPr>
      <w:r>
        <w:rPr/>
        <w:t>Investment since the</w:t>
      </w:r>
      <w:r>
        <w:rPr>
          <w:spacing w:val="-1"/>
        </w:rPr>
        <w:t> </w:t>
      </w:r>
      <w:r>
        <w:rPr/>
        <w:t>crisis</w:t>
      </w:r>
    </w:p>
    <w:p>
      <w:pPr>
        <w:pStyle w:val="BodyText"/>
        <w:spacing w:before="1"/>
        <w:rPr>
          <w:b/>
          <w:sz w:val="31"/>
        </w:rPr>
      </w:pPr>
    </w:p>
    <w:p>
      <w:pPr>
        <w:pStyle w:val="BodyText"/>
        <w:spacing w:line="357" w:lineRule="auto" w:before="1"/>
        <w:ind w:left="233" w:right="376"/>
      </w:pPr>
      <w:r>
        <w:rPr/>
        <w:t>In part, weak investment reflects a weak economy, with the recovery following the crash being the slowest since the Great Depression.</w:t>
      </w:r>
    </w:p>
    <w:p>
      <w:pPr>
        <w:pStyle w:val="BodyText"/>
        <w:spacing w:before="2"/>
        <w:rPr>
          <w:sz w:val="21"/>
        </w:rPr>
      </w:pPr>
    </w:p>
    <w:p>
      <w:pPr>
        <w:pStyle w:val="BodyText"/>
        <w:spacing w:line="360" w:lineRule="auto"/>
        <w:ind w:left="233" w:right="132"/>
      </w:pPr>
      <w:r>
        <w:rPr/>
        <w:t>Weakness in demand is not, however, the whole explanation. Business investment has underperformed relative to output since the crisis, with the ratio of the two falling in the UK by around 2 percentage points in the immediate aftermath (Chart 3), similar to the experience in other advanced economies.</w:t>
      </w:r>
    </w:p>
    <w:p>
      <w:pPr>
        <w:pStyle w:val="BodyText"/>
        <w:spacing w:before="10"/>
      </w:pPr>
    </w:p>
    <w:p>
      <w:pPr>
        <w:pStyle w:val="BodyText"/>
        <w:spacing w:line="360" w:lineRule="auto"/>
        <w:ind w:left="233" w:right="132"/>
      </w:pPr>
      <w:r>
        <w:rPr/>
        <w:t>Falls in investment tend to be more persistent for recessions associated with financial crises (Chart 4).</w:t>
      </w:r>
      <w:r>
        <w:rPr>
          <w:vertAlign w:val="superscript"/>
        </w:rPr>
        <w:t>1</w:t>
      </w:r>
      <w:r>
        <w:rPr>
          <w:vertAlign w:val="baseline"/>
        </w:rPr>
        <w:t> This partly reflects restrictions in credit supply constraining investment, as well as productivity, wages and economic performance more generally.</w:t>
      </w:r>
      <w:r>
        <w:rPr>
          <w:vertAlign w:val="superscript"/>
        </w:rPr>
        <w:t>2</w:t>
      </w:r>
    </w:p>
    <w:p>
      <w:pPr>
        <w:pStyle w:val="BodyText"/>
        <w:rPr>
          <w:sz w:val="21"/>
        </w:rPr>
      </w:pPr>
    </w:p>
    <w:p>
      <w:pPr>
        <w:pStyle w:val="BodyText"/>
        <w:spacing w:line="360" w:lineRule="auto"/>
        <w:ind w:left="233" w:right="132"/>
      </w:pPr>
      <w:r>
        <w:rPr/>
        <w:t>But weak UK investment also reflected a necessary adjustment in the capital stock. That overhang – which peaked at close to 10% in the UK – is being gradually worked off through a combination of a recovery in output and a prolonged period of subdued net investment (Chart 5).</w:t>
      </w:r>
    </w:p>
    <w:p>
      <w:pPr>
        <w:pStyle w:val="BodyText"/>
        <w:spacing w:before="10"/>
      </w:pPr>
    </w:p>
    <w:p>
      <w:pPr>
        <w:pStyle w:val="BodyText"/>
        <w:spacing w:line="360" w:lineRule="auto"/>
        <w:ind w:left="233" w:right="221"/>
      </w:pPr>
      <w:r>
        <w:rPr/>
        <w:t>And in part weak investment could reflect a misallocation of capital in the run-up to the crisis. In this regard, the situation in the UK was a bit different to that in countries such as Spain and the US where significant residential and commercial property construction booms subsequently turned to busts. Without a housing glut to work off, the weakness of UK investment is all the more striking.</w:t>
      </w:r>
    </w:p>
    <w:p>
      <w:pPr>
        <w:pStyle w:val="BodyText"/>
        <w:spacing w:before="10"/>
      </w:pPr>
    </w:p>
    <w:p>
      <w:pPr>
        <w:pStyle w:val="BodyText"/>
        <w:spacing w:line="360" w:lineRule="auto"/>
        <w:ind w:left="233" w:right="266"/>
      </w:pPr>
      <w:r>
        <w:rPr/>
        <w:t>Another form of misallocation could be the ability of so-called zombie firms to live on in the very low interest rate environment. The BIS’s proxy for this has seen the share of the “living dead” more than double since the crisis.</w:t>
      </w:r>
      <w:r>
        <w:rPr>
          <w:vertAlign w:val="superscript"/>
        </w:rPr>
        <w:t>3</w:t>
      </w:r>
      <w:r>
        <w:rPr>
          <w:vertAlign w:val="baseline"/>
        </w:rPr>
        <w:t> In contrast, the Bank of England estimates that the proportion of zombie firms in the UK has fallen by a quarter since 2008 (Chart 6).</w:t>
      </w:r>
    </w:p>
    <w:p>
      <w:pPr>
        <w:pStyle w:val="BodyText"/>
      </w:pPr>
    </w:p>
    <w:p>
      <w:pPr>
        <w:pStyle w:val="BodyText"/>
      </w:pPr>
    </w:p>
    <w:p>
      <w:pPr>
        <w:pStyle w:val="BodyText"/>
        <w:spacing w:before="4"/>
      </w:pPr>
      <w:r>
        <w:rPr/>
        <w:pict>
          <v:shape style="position:absolute;margin-left:56.664001pt;margin-top:13.922939pt;width:144.050pt;height:.1pt;mso-position-horizontal-relative:page;mso-position-vertical-relative:paragraph;z-index:-251657216;mso-wrap-distance-left:0;mso-wrap-distance-right:0" coordorigin="1133,278" coordsize="2881,0" path="m1133,278l4014,278e" filled="false" stroked="true" strokeweight=".48004pt" strokecolor="#000000">
            <v:path arrowok="t"/>
            <v:stroke dashstyle="solid"/>
            <w10:wrap type="topAndBottom"/>
          </v:shape>
        </w:pict>
      </w:r>
    </w:p>
    <w:p>
      <w:pPr>
        <w:spacing w:before="30"/>
        <w:ind w:left="233" w:right="221" w:firstLine="0"/>
        <w:jc w:val="left"/>
        <w:rPr>
          <w:sz w:val="16"/>
        </w:rPr>
      </w:pPr>
      <w:r>
        <w:rPr>
          <w:position w:val="8"/>
          <w:sz w:val="10"/>
        </w:rPr>
        <w:t>1 </w:t>
      </w:r>
      <w:r>
        <w:rPr>
          <w:sz w:val="16"/>
        </w:rPr>
        <w:t>See, for example, Reinhart, C. and K. Rogoff. 2009. </w:t>
      </w:r>
      <w:r>
        <w:rPr>
          <w:i/>
          <w:sz w:val="16"/>
        </w:rPr>
        <w:t>This Time is Different: Eight Centuries of Financial Folly</w:t>
      </w:r>
      <w:r>
        <w:rPr>
          <w:sz w:val="16"/>
        </w:rPr>
        <w:t>. Princeton: Princeton University Press, and Jorda, O., Schularick, M. and Taylor, A. (2013), ‘When Credit Bites Back’, Journal of Money, Credit and Banking, Vol. 45, Issue s2.</w:t>
      </w:r>
    </w:p>
    <w:p>
      <w:pPr>
        <w:spacing w:line="184" w:lineRule="exact" w:before="0"/>
        <w:ind w:left="233" w:right="309" w:firstLine="0"/>
        <w:jc w:val="left"/>
        <w:rPr>
          <w:sz w:val="16"/>
        </w:rPr>
      </w:pPr>
      <w:r>
        <w:rPr>
          <w:position w:val="8"/>
          <w:sz w:val="10"/>
        </w:rPr>
        <w:t>2 </w:t>
      </w:r>
      <w:r>
        <w:rPr>
          <w:sz w:val="16"/>
        </w:rPr>
        <w:t>Bank research (Franklin, Rostom and Thwaites, 2016), finds that the reduction in bank credit supply had an economically and statistically significant effect on companies: a 10% fall in the amount a firm could borrow is estimated to have reduced capital per worker by around 5-6%, labour productivity by 5-8% and wages by 7-9%, and increased the probability of bankruptcy by around 60%.</w:t>
      </w:r>
    </w:p>
    <w:p>
      <w:pPr>
        <w:spacing w:line="181" w:lineRule="exact" w:before="0"/>
        <w:ind w:left="233" w:right="0" w:firstLine="0"/>
        <w:jc w:val="left"/>
        <w:rPr>
          <w:sz w:val="16"/>
        </w:rPr>
      </w:pPr>
      <w:r>
        <w:rPr>
          <w:position w:val="8"/>
          <w:sz w:val="10"/>
        </w:rPr>
        <w:t>3 </w:t>
      </w:r>
      <w:r>
        <w:rPr>
          <w:sz w:val="16"/>
        </w:rPr>
        <w:t>See page 52 of the Bank for International Settlements 87</w:t>
      </w:r>
      <w:r>
        <w:rPr>
          <w:sz w:val="16"/>
          <w:vertAlign w:val="superscript"/>
        </w:rPr>
        <w:t>th</w:t>
      </w:r>
      <w:r>
        <w:rPr>
          <w:sz w:val="16"/>
          <w:vertAlign w:val="baseline"/>
        </w:rPr>
        <w:t> Annual Report, available at </w:t>
      </w:r>
      <w:hyperlink r:id="rId8">
        <w:r>
          <w:rPr>
            <w:sz w:val="16"/>
            <w:vertAlign w:val="baseline"/>
          </w:rPr>
          <w:t>http://www.bis.org/publ/arpdf/ar2017e.htm.</w:t>
        </w:r>
      </w:hyperlink>
    </w:p>
    <w:p>
      <w:pPr>
        <w:spacing w:before="1"/>
        <w:ind w:left="233" w:right="256" w:firstLine="0"/>
        <w:jc w:val="left"/>
        <w:rPr>
          <w:sz w:val="16"/>
        </w:rPr>
      </w:pPr>
      <w:r>
        <w:rPr>
          <w:sz w:val="16"/>
        </w:rPr>
        <w:t>Zombie firms are defined as those with a ratio of earnings before interest and taxes to interest expenses below one, with the firm aged 10 years or more.</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119"/>
        <w:ind w:left="233" w:right="533"/>
        <w:jc w:val="both"/>
      </w:pPr>
      <w:r>
        <w:rPr/>
        <w:t>Increased uncertainty has undoubtedly contributed to weak investment.</w:t>
      </w:r>
      <w:r>
        <w:rPr>
          <w:vertAlign w:val="superscript"/>
        </w:rPr>
        <w:t>4</w:t>
      </w:r>
      <w:r>
        <w:rPr>
          <w:vertAlign w:val="baseline"/>
        </w:rPr>
        <w:t> Confirming the adage that bad things come in threes, companies have faced uncertainty about the economy, geopolitics, and economic policy, all of which are likely to have clouded the outlook for how investments will perform (Chart 7).</w:t>
      </w:r>
      <w:r>
        <w:rPr>
          <w:vertAlign w:val="superscript"/>
        </w:rPr>
        <w:t>5</w:t>
      </w:r>
    </w:p>
    <w:p>
      <w:pPr>
        <w:pStyle w:val="BodyText"/>
        <w:spacing w:before="9"/>
      </w:pPr>
    </w:p>
    <w:p>
      <w:pPr>
        <w:pStyle w:val="BodyText"/>
        <w:spacing w:line="360" w:lineRule="auto"/>
        <w:ind w:left="233" w:right="132"/>
      </w:pPr>
      <w:r>
        <w:rPr/>
        <w:t>Greater uncertainty about returns means that fewer investment projects will be seen as worthwhile. This could help explain the “puzzle” of why hurdle rates in business investment have remained stubbornly high despite the weaker secular outlook for growth implied, for example, by long-term bond yields. The answer may be that the expected volatility of earnings growth has increased. As an illustration, a simple Black – Scholes model suggests that the hurdle rate for expected returns is high – in the region of 10 percentage points (Chart 8)</w:t>
      </w:r>
      <w:r>
        <w:rPr>
          <w:vertAlign w:val="superscript"/>
        </w:rPr>
        <w:t>6</w:t>
      </w:r>
      <w:r>
        <w:rPr>
          <w:vertAlign w:val="baseline"/>
        </w:rPr>
        <w:t> –consistent with survey evidence for the UK (Chart 9). A 10-percentage point pick up in the volatility of expected earnings could almost double that rate, swamping the impact of lower risk-free</w:t>
      </w:r>
      <w:r>
        <w:rPr>
          <w:spacing w:val="-25"/>
          <w:vertAlign w:val="baseline"/>
        </w:rPr>
        <w:t> </w:t>
      </w:r>
      <w:r>
        <w:rPr>
          <w:vertAlign w:val="baseline"/>
        </w:rPr>
        <w:t>returns.</w:t>
      </w:r>
    </w:p>
    <w:p>
      <w:pPr>
        <w:pStyle w:val="BodyText"/>
        <w:spacing w:before="10"/>
      </w:pPr>
    </w:p>
    <w:p>
      <w:pPr>
        <w:pStyle w:val="BodyText"/>
        <w:spacing w:line="360" w:lineRule="auto" w:before="1"/>
        <w:ind w:left="233" w:right="187"/>
      </w:pPr>
      <w:r>
        <w:rPr/>
        <w:t>All of these explanations concern the legacy effects of the crisis, but secular forces may also be at work. For example, over the past thirty years investment has shifted from fixed assets towards intangibles – such as computer software, intellectual property, and research and development.</w:t>
      </w:r>
      <w:r>
        <w:rPr>
          <w:vertAlign w:val="superscript"/>
        </w:rPr>
        <w:t>7</w:t>
      </w:r>
      <w:r>
        <w:rPr>
          <w:vertAlign w:val="baseline"/>
        </w:rPr>
        <w:t> This may have dampened the traditional investment accelerator. Increases in demand are usually accelerated by increases in</w:t>
      </w:r>
      <w:r>
        <w:rPr>
          <w:spacing w:val="-28"/>
          <w:vertAlign w:val="baseline"/>
        </w:rPr>
        <w:t> </w:t>
      </w:r>
      <w:r>
        <w:rPr>
          <w:vertAlign w:val="baseline"/>
        </w:rPr>
        <w:t>investment</w:t>
      </w:r>
    </w:p>
    <w:p>
      <w:pPr>
        <w:pStyle w:val="BodyText"/>
        <w:spacing w:line="360" w:lineRule="auto"/>
        <w:ind w:left="233" w:right="16"/>
      </w:pPr>
      <w:r>
        <w:rPr/>
        <w:t>– higher demand boosts companies’ profits, increasing their net worth and so allowing them to undertake further investment, as well as stimulating incomes and spending further. A wide range of analysis suggests that the shift towards intangibles has, however, dampened this effect, perhaps because intangible assets are less suitable for use as collateral than physical assets, such as property.</w:t>
      </w:r>
      <w:r>
        <w:rPr>
          <w:vertAlign w:val="superscript"/>
        </w:rPr>
        <w:t>8</w:t>
      </w:r>
    </w:p>
    <w:p>
      <w:pPr>
        <w:pStyle w:val="BodyText"/>
        <w:spacing w:before="10"/>
      </w:pPr>
    </w:p>
    <w:p>
      <w:pPr>
        <w:pStyle w:val="BodyText"/>
        <w:spacing w:line="360" w:lineRule="auto"/>
        <w:ind w:left="233" w:right="187"/>
      </w:pPr>
      <w:r>
        <w:rPr/>
        <w:t>The weakness in investment is of course linked to weak productivity. In the UK, while the most productive companies have continued to innovate, others have become slower at adopting those innovations. That has stalled diffusion of productivity gains through the economy (Chart 10). This shortfall in investment could reflect deeper causes such as inadequate competition, barriers to investment in knowledge-based capital and sub-optimal managerial practices.</w:t>
      </w:r>
      <w:r>
        <w:rPr>
          <w:vertAlign w:val="superscript"/>
        </w:rPr>
        <w:t>9</w:t>
      </w:r>
    </w:p>
    <w:p>
      <w:pPr>
        <w:pStyle w:val="BodyText"/>
      </w:pPr>
    </w:p>
    <w:p>
      <w:pPr>
        <w:pStyle w:val="BodyText"/>
      </w:pPr>
    </w:p>
    <w:p>
      <w:pPr>
        <w:pStyle w:val="BodyText"/>
      </w:pPr>
    </w:p>
    <w:p>
      <w:pPr>
        <w:pStyle w:val="BodyText"/>
        <w:spacing w:before="6"/>
        <w:rPr>
          <w:sz w:val="14"/>
        </w:rPr>
      </w:pPr>
      <w:r>
        <w:rPr/>
        <w:pict>
          <v:shape style="position:absolute;margin-left:56.664001pt;margin-top:10.589561pt;width:144.050pt;height:.1pt;mso-position-horizontal-relative:page;mso-position-vertical-relative:paragraph;z-index:-251656192;mso-wrap-distance-left:0;mso-wrap-distance-right:0" coordorigin="1133,212" coordsize="2881,0" path="m1133,212l4014,21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4 </w:t>
      </w:r>
      <w:r>
        <w:rPr>
          <w:sz w:val="16"/>
        </w:rPr>
        <w:t>Identifying the effect of increased uncertainty is complicated by the fact that it is usually accompanied by a tightening in financial conditions. In this regard, the pickup in uncertainty following the referendum on EU membership in the UK was unusual, as financial conditions eased, helped by a series of monetary and macro-financial policy measures taken by the Bank of England.</w:t>
      </w:r>
    </w:p>
    <w:p>
      <w:pPr>
        <w:spacing w:line="184" w:lineRule="exact" w:before="2"/>
        <w:ind w:left="233" w:right="0" w:firstLine="0"/>
        <w:jc w:val="left"/>
        <w:rPr>
          <w:sz w:val="16"/>
        </w:rPr>
      </w:pPr>
      <w:r>
        <w:rPr>
          <w:position w:val="8"/>
          <w:sz w:val="10"/>
        </w:rPr>
        <w:t>5 </w:t>
      </w:r>
      <w:r>
        <w:rPr>
          <w:sz w:val="16"/>
        </w:rPr>
        <w:t>‘Uncertainty, the economy and policy’, speech given by Mark Carney, 30 June 2016, available at </w:t>
      </w:r>
      <w:hyperlink r:id="rId10">
        <w:r>
          <w:rPr>
            <w:sz w:val="16"/>
          </w:rPr>
          <w:t>http://www.bankofengland.co.uk/publications/Documents/speeches/2016/speech915.pdf.</w:t>
        </w:r>
      </w:hyperlink>
    </w:p>
    <w:p>
      <w:pPr>
        <w:spacing w:line="180" w:lineRule="exact" w:before="0"/>
        <w:ind w:left="233" w:right="0" w:firstLine="0"/>
        <w:jc w:val="left"/>
        <w:rPr>
          <w:sz w:val="16"/>
        </w:rPr>
      </w:pPr>
      <w:r>
        <w:rPr>
          <w:position w:val="8"/>
          <w:sz w:val="10"/>
        </w:rPr>
        <w:t>6 </w:t>
      </w:r>
      <w:r>
        <w:rPr>
          <w:sz w:val="16"/>
        </w:rPr>
        <w:t>For individual firms, the standard variation of annual earnings was around 30 percentage points in the period before the crisis. See</w:t>
      </w:r>
    </w:p>
    <w:p>
      <w:pPr>
        <w:spacing w:before="1"/>
        <w:ind w:left="233" w:right="2693" w:firstLine="0"/>
        <w:jc w:val="left"/>
        <w:rPr>
          <w:sz w:val="16"/>
        </w:rPr>
      </w:pPr>
      <w:r>
        <w:rPr>
          <w:sz w:val="16"/>
        </w:rPr>
        <w:t>‘Uncertain times’, speech by Ben Broadbent at the Wall Street Journal, 5 October 2016, available at </w:t>
      </w:r>
      <w:hyperlink r:id="rId11">
        <w:r>
          <w:rPr>
            <w:sz w:val="16"/>
          </w:rPr>
          <w:t>http://www.bankofengland.co.uk/publications/Documents/speeches/2016/speech929.pdf.</w:t>
        </w:r>
      </w:hyperlink>
    </w:p>
    <w:p>
      <w:pPr>
        <w:spacing w:line="184" w:lineRule="exact" w:before="2"/>
        <w:ind w:left="233" w:right="0" w:firstLine="0"/>
        <w:jc w:val="left"/>
        <w:rPr>
          <w:sz w:val="16"/>
        </w:rPr>
      </w:pPr>
      <w:r>
        <w:rPr>
          <w:position w:val="8"/>
          <w:sz w:val="10"/>
        </w:rPr>
        <w:t>7 </w:t>
      </w:r>
      <w:r>
        <w:rPr>
          <w:sz w:val="16"/>
        </w:rPr>
        <w:t>For example, estimates by the Bank for International Settlements suggest that between 1990 and 2016, the investment rate in fixed assets declined from around 8% to 3½% of total assets, while the investment rate in intangible assets increased from around 7% in</w:t>
      </w:r>
    </w:p>
    <w:p>
      <w:pPr>
        <w:spacing w:line="171" w:lineRule="exact" w:before="0"/>
        <w:ind w:left="233" w:right="0" w:firstLine="0"/>
        <w:jc w:val="left"/>
        <w:rPr>
          <w:sz w:val="16"/>
        </w:rPr>
      </w:pPr>
      <w:r>
        <w:rPr>
          <w:sz w:val="16"/>
        </w:rPr>
        <w:t>1990 to 10% in 2016.</w:t>
      </w:r>
    </w:p>
    <w:p>
      <w:pPr>
        <w:spacing w:line="184" w:lineRule="exact" w:before="14"/>
        <w:ind w:left="233" w:right="0" w:firstLine="0"/>
        <w:jc w:val="left"/>
        <w:rPr>
          <w:sz w:val="16"/>
        </w:rPr>
      </w:pPr>
      <w:r>
        <w:rPr>
          <w:position w:val="8"/>
          <w:sz w:val="10"/>
        </w:rPr>
        <w:t>8 </w:t>
      </w:r>
      <w:r>
        <w:rPr>
          <w:sz w:val="16"/>
        </w:rPr>
        <w:t>Various papers find evidence that intangibles investment is less responsive to changes in demand than investment in fixed assets. For example, Masayuki (2015) estimates an accelerator-type investment model, where growth of the firm’s sales is included as regressor,</w:t>
      </w:r>
    </w:p>
    <w:p>
      <w:pPr>
        <w:spacing w:before="0"/>
        <w:ind w:left="233" w:right="132" w:firstLine="0"/>
        <w:jc w:val="left"/>
        <w:rPr>
          <w:sz w:val="16"/>
        </w:rPr>
      </w:pPr>
      <w:r>
        <w:rPr>
          <w:sz w:val="16"/>
        </w:rPr>
        <w:t>together with a measure of cash flow. The estimated “accelerator” coefficient is small and not statistically significant for intangible investment, suggesting this effect might be absent. Estimates from regression analysis by BIS show that the sensitivity of investment to investment opportunities (proxied by Tobin’s Q) is approximately three times more sensitive for physical investment than for intangible investment – a result that the BIS suggest could be explained by “the structural lumpiness of intangible investment”. In a similar vein, Ryan and Taylor (2017) also find that intangible capital responds more slowly to changes in investment opportunities. They conclude that, compared with physical capital, intangible capital’s convex adjustment costs are roughly twice as large.</w:t>
      </w:r>
    </w:p>
    <w:p>
      <w:pPr>
        <w:spacing w:line="222" w:lineRule="exact" w:before="0"/>
        <w:ind w:left="233" w:right="0" w:firstLine="0"/>
        <w:jc w:val="left"/>
        <w:rPr>
          <w:sz w:val="16"/>
        </w:rPr>
      </w:pPr>
      <w:r>
        <w:rPr>
          <w:position w:val="10"/>
          <w:sz w:val="13"/>
        </w:rPr>
        <w:t>9 </w:t>
      </w:r>
      <w:r>
        <w:rPr>
          <w:sz w:val="16"/>
        </w:rPr>
        <w:t>See </w:t>
      </w:r>
      <w:hyperlink r:id="rId12">
        <w:r>
          <w:rPr>
            <w:sz w:val="16"/>
          </w:rPr>
          <w:t>https://www.oecd.org/eco/growth/OECD-2015-The-future-of-productivity-book.pdf.</w:t>
        </w:r>
      </w:hyperlink>
    </w:p>
    <w:p>
      <w:pPr>
        <w:spacing w:after="0" w:line="222" w:lineRule="exact"/>
        <w:jc w:val="left"/>
        <w:rPr>
          <w:sz w:val="16"/>
        </w:rPr>
        <w:sectPr>
          <w:footerReference w:type="default" r:id="rId9"/>
          <w:pgSz w:w="11910" w:h="16840"/>
          <w:pgMar w:footer="1338" w:header="0" w:top="1480" w:bottom="1520" w:left="900" w:right="1020"/>
        </w:sectPr>
      </w:pPr>
    </w:p>
    <w:p>
      <w:pPr>
        <w:pStyle w:val="BodyText"/>
        <w:spacing w:line="357" w:lineRule="auto" w:before="79"/>
        <w:ind w:left="233" w:right="243"/>
      </w:pPr>
      <w:r>
        <w:rPr/>
        <w:t>Although these secular forces may likely persist, many of the conditions for a revival in business investment are now in place.</w:t>
      </w:r>
    </w:p>
    <w:p>
      <w:pPr>
        <w:pStyle w:val="BodyText"/>
        <w:spacing w:before="11"/>
      </w:pPr>
    </w:p>
    <w:p>
      <w:pPr>
        <w:pStyle w:val="Heading1"/>
        <w:numPr>
          <w:ilvl w:val="0"/>
          <w:numId w:val="1"/>
        </w:numPr>
        <w:tabs>
          <w:tab w:pos="455" w:val="left" w:leader="none"/>
        </w:tabs>
        <w:spacing w:line="240" w:lineRule="auto" w:before="0" w:after="0"/>
        <w:ind w:left="454" w:right="0" w:hanging="222"/>
        <w:jc w:val="left"/>
      </w:pPr>
      <w:r>
        <w:rPr/>
        <w:t>The Contribution of Central Banks to</w:t>
      </w:r>
      <w:r>
        <w:rPr>
          <w:spacing w:val="-1"/>
        </w:rPr>
        <w:t> </w:t>
      </w:r>
      <w:r>
        <w:rPr/>
        <w:t>Investment</w:t>
      </w:r>
    </w:p>
    <w:p>
      <w:pPr>
        <w:pStyle w:val="BodyText"/>
        <w:spacing w:before="1"/>
        <w:rPr>
          <w:b/>
          <w:sz w:val="31"/>
        </w:rPr>
      </w:pPr>
    </w:p>
    <w:p>
      <w:pPr>
        <w:pStyle w:val="BodyText"/>
        <w:spacing w:line="360" w:lineRule="auto" w:before="1"/>
        <w:ind w:left="233"/>
      </w:pPr>
      <w:r>
        <w:rPr/>
        <w:t>Recognising that the most important contributions will be from structural policies, how can central banks support that belated investment recovery?</w:t>
      </w:r>
    </w:p>
    <w:p>
      <w:pPr>
        <w:pStyle w:val="BodyText"/>
        <w:spacing w:before="8"/>
      </w:pPr>
    </w:p>
    <w:p>
      <w:pPr>
        <w:pStyle w:val="BodyText"/>
        <w:spacing w:line="360" w:lineRule="auto"/>
        <w:ind w:left="233" w:right="132"/>
      </w:pPr>
      <w:r>
        <w:rPr/>
        <w:t>First, we must acknowledge that, while the cost and availability of finance matters; internal cash flows, the profit outlook and uncertainty are far more important determinants of investment. Monetary policy affects companies’ profits and cash flows through its effects on domestic demand and, via the exchange rate, external demand. Given the importance of internal finance for investment, and the high hurdle rates investment projects must clear, such indirect effects are more important for investment than the direct effects on the cost of capital. The biggest contributions of central banks are therefore improving the demand and profit outlooks and reducing uncertainty.</w:t>
      </w:r>
    </w:p>
    <w:p>
      <w:pPr>
        <w:pStyle w:val="BodyText"/>
        <w:spacing w:before="10"/>
      </w:pPr>
    </w:p>
    <w:p>
      <w:pPr>
        <w:pStyle w:val="BodyText"/>
        <w:spacing w:before="1"/>
        <w:ind w:left="233"/>
      </w:pPr>
      <w:r>
        <w:rPr/>
        <w:t>Allow me to use the current situation in the UK to illustrate these points.</w:t>
      </w:r>
    </w:p>
    <w:p>
      <w:pPr>
        <w:pStyle w:val="BodyText"/>
        <w:spacing w:before="10"/>
        <w:rPr>
          <w:sz w:val="30"/>
        </w:rPr>
      </w:pPr>
    </w:p>
    <w:p>
      <w:pPr>
        <w:pStyle w:val="BodyText"/>
        <w:spacing w:line="360" w:lineRule="auto"/>
        <w:ind w:left="233"/>
      </w:pPr>
      <w:r>
        <w:rPr/>
        <w:t>UK output is now in sight of potential, and the capital overhang looks set to be eliminated over the next few years. In order to expand, companies will increasingly need to invest.</w:t>
      </w:r>
    </w:p>
    <w:p>
      <w:pPr>
        <w:pStyle w:val="BodyText"/>
        <w:rPr>
          <w:sz w:val="21"/>
        </w:rPr>
      </w:pPr>
    </w:p>
    <w:p>
      <w:pPr>
        <w:pStyle w:val="BodyText"/>
        <w:spacing w:line="360" w:lineRule="auto"/>
        <w:ind w:left="233" w:right="132"/>
      </w:pPr>
      <w:r>
        <w:rPr/>
        <w:t>A strengthening global economy should tempt UK companies to do so, particularly since UK companies are generally competitive given the recent fall in sterling. Indeed, the broad-based global recovery is creating the possibility of a self-reinforcing revival in investment. The Bank of England estimates that more than 80% of the world economy is now growing above potential. Global measures of industrial production and capital goods orders, as well as world trade, have strengthened markedly over the past year, suggesting some rotation in the composition of global demand towards investment. With that more favourable outlook, investment intentions are now rising around the world (Chart 11).</w:t>
      </w:r>
    </w:p>
    <w:p>
      <w:pPr>
        <w:pStyle w:val="BodyText"/>
        <w:spacing w:before="10"/>
      </w:pPr>
    </w:p>
    <w:p>
      <w:pPr>
        <w:pStyle w:val="BodyText"/>
        <w:spacing w:line="360" w:lineRule="auto"/>
        <w:ind w:left="233" w:right="152"/>
      </w:pPr>
      <w:r>
        <w:rPr/>
        <w:t>If these intentions are realised, the global equilibrium interest rate could rise somewhat, making a given policy setting more accommodative. The extent to which it does will depend on other secular factors that have been holding it down, including demographics, debt overhangs and the capital intensity of production.</w:t>
      </w:r>
      <w:r>
        <w:rPr>
          <w:vertAlign w:val="superscript"/>
        </w:rPr>
        <w:t>10</w:t>
      </w:r>
    </w:p>
    <w:p>
      <w:pPr>
        <w:pStyle w:val="BodyText"/>
        <w:spacing w:before="9"/>
      </w:pPr>
    </w:p>
    <w:p>
      <w:pPr>
        <w:pStyle w:val="BodyText"/>
        <w:spacing w:line="360" w:lineRule="auto" w:before="1"/>
        <w:ind w:left="233" w:right="165"/>
      </w:pPr>
      <w:r>
        <w:rPr/>
        <w:t>In this generally constructive environment, the main issues facing UK companies are uncertainties – about how consumers will adjust to a period of weaker real income growth; about market access post-Brexit; about the potential risks in the transition to new arrangements with the EU and the rest of the world.</w:t>
      </w:r>
      <w:r>
        <w:rPr>
          <w:vertAlign w:val="superscript"/>
        </w:rPr>
        <w:t>11</w:t>
      </w:r>
      <w:r>
        <w:rPr>
          <w:vertAlign w:val="baseline"/>
        </w:rPr>
        <w:t> In this</w:t>
      </w:r>
    </w:p>
    <w:p>
      <w:pPr>
        <w:pStyle w:val="BodyText"/>
      </w:pPr>
    </w:p>
    <w:p>
      <w:pPr>
        <w:pStyle w:val="BodyText"/>
        <w:spacing w:before="4"/>
        <w:rPr>
          <w:sz w:val="28"/>
        </w:rPr>
      </w:pPr>
      <w:r>
        <w:rPr/>
        <w:pict>
          <v:shape style="position:absolute;margin-left:56.664001pt;margin-top:18.519894pt;width:144.050pt;height:.1pt;mso-position-horizontal-relative:page;mso-position-vertical-relative:paragraph;z-index:-251655168;mso-wrap-distance-left:0;mso-wrap-distance-right:0" coordorigin="1133,370" coordsize="2881,0" path="m1133,370l4014,370e" filled="false" stroked="true" strokeweight=".47998pt" strokecolor="#000000">
            <v:path arrowok="t"/>
            <v:stroke dashstyle="solid"/>
            <w10:wrap type="topAndBottom"/>
          </v:shape>
        </w:pict>
      </w:r>
    </w:p>
    <w:p>
      <w:pPr>
        <w:spacing w:before="27"/>
        <w:ind w:left="233" w:right="185" w:firstLine="0"/>
        <w:jc w:val="left"/>
        <w:rPr>
          <w:sz w:val="16"/>
        </w:rPr>
      </w:pPr>
      <w:r>
        <w:rPr>
          <w:position w:val="8"/>
          <w:sz w:val="10"/>
        </w:rPr>
        <w:t>10 </w:t>
      </w:r>
      <w:r>
        <w:rPr>
          <w:sz w:val="16"/>
        </w:rPr>
        <w:t>See Rachel, L and Smith, T (2015), ‘Secular drivers of the global real interest rate’, Bank of England Working Paper No. 571 and ‘Resolving the climate paradox’, speech by Mark Carney at the Arthur Burns Memorial Lecture, Berlin, 22 September 2016, available at </w:t>
      </w:r>
      <w:hyperlink r:id="rId14">
        <w:r>
          <w:rPr>
            <w:sz w:val="16"/>
          </w:rPr>
          <w:t>http://www.bankofengland.co.uk/publications/Documents/speeches/2016/speech923.pdf.</w:t>
        </w:r>
      </w:hyperlink>
    </w:p>
    <w:p>
      <w:pPr>
        <w:spacing w:line="184" w:lineRule="exact" w:before="3"/>
        <w:ind w:left="233" w:right="132" w:firstLine="0"/>
        <w:jc w:val="left"/>
        <w:rPr>
          <w:sz w:val="16"/>
        </w:rPr>
      </w:pPr>
      <w:r>
        <w:rPr>
          <w:position w:val="8"/>
          <w:sz w:val="10"/>
        </w:rPr>
        <w:t>11 </w:t>
      </w:r>
      <w:r>
        <w:rPr>
          <w:sz w:val="16"/>
        </w:rPr>
        <w:t>Among companies responding to the Bank’s Decision Maker Panel survey between February and April 2017, Brexit was the largest current source of uncertainty for 10%, one of the top two or three sources of uncertainty for 30%, one of many drivers of uncertainty four 40% and not important for the remaining 20%.</w:t>
      </w:r>
    </w:p>
    <w:p>
      <w:pPr>
        <w:spacing w:after="0" w:line="184" w:lineRule="exact"/>
        <w:jc w:val="left"/>
        <w:rPr>
          <w:sz w:val="16"/>
        </w:rPr>
        <w:sectPr>
          <w:footerReference w:type="default" r:id="rId13"/>
          <w:pgSz w:w="11910" w:h="16840"/>
          <w:pgMar w:footer="1338" w:header="0" w:top="1520" w:bottom="1520" w:left="900" w:right="1020"/>
          <w:pgNumType w:start="4"/>
        </w:sectPr>
      </w:pPr>
    </w:p>
    <w:p>
      <w:pPr>
        <w:pStyle w:val="BodyText"/>
        <w:spacing w:line="357" w:lineRule="auto" w:before="79"/>
        <w:ind w:left="233" w:right="331"/>
      </w:pPr>
      <w:r>
        <w:rPr/>
        <w:t>context, the best contribution the Bank of England can make is maintaining financial and monetary stability by pursuing the right policies within consistent frameworks.</w:t>
      </w:r>
    </w:p>
    <w:p>
      <w:pPr>
        <w:pStyle w:val="BodyText"/>
        <w:spacing w:before="2"/>
        <w:rPr>
          <w:sz w:val="21"/>
        </w:rPr>
      </w:pPr>
    </w:p>
    <w:p>
      <w:pPr>
        <w:pStyle w:val="BodyText"/>
        <w:spacing w:line="360" w:lineRule="auto"/>
        <w:ind w:left="233" w:right="120"/>
      </w:pPr>
      <w:r>
        <w:rPr/>
        <w:t>In recent years, the Bank has been determined to remove any lingering uncertainties that companies may have about access to finance in good times and bad. The Bank is building the resilience of the financial system through much higher capital levels, more prudent underwriting standards, rigorous stress testing and appropriate contingency planning. The core tier 1 capital ratios for major UK banks are now almost 14% (Chart 12). Yesterday, the FPC increased the countercyclical capital buffer rate to 0.5% from 0%, announced higher expectations of lenders’ underwriting standards for consumer credit, and recalibrated the leverage ratio. With detailed contingency planning for the financial stability impacts of Brexit, UK companies can be confident of continued access to finance in an uncertain world.</w:t>
      </w:r>
    </w:p>
    <w:p>
      <w:pPr>
        <w:pStyle w:val="BodyText"/>
        <w:spacing w:before="11"/>
      </w:pPr>
    </w:p>
    <w:p>
      <w:pPr>
        <w:pStyle w:val="BodyText"/>
        <w:spacing w:line="360" w:lineRule="auto"/>
        <w:ind w:left="233"/>
      </w:pPr>
      <w:r>
        <w:rPr/>
        <w:t>Reforms mean the UK financial system is working well. Net lending to private companies is been growing following six years of contraction. Corporate bond spreads are well below their long-run averages</w:t>
      </w:r>
    </w:p>
    <w:p>
      <w:pPr>
        <w:pStyle w:val="BodyText"/>
        <w:spacing w:line="229" w:lineRule="exact"/>
        <w:ind w:left="233"/>
      </w:pPr>
      <w:r>
        <w:rPr/>
        <w:t>(Chart 13). And credit conditions among SMEs have been steadily improving.</w:t>
      </w:r>
    </w:p>
    <w:p>
      <w:pPr>
        <w:pStyle w:val="BodyText"/>
        <w:spacing w:before="10"/>
        <w:rPr>
          <w:sz w:val="30"/>
        </w:rPr>
      </w:pPr>
    </w:p>
    <w:p>
      <w:pPr>
        <w:pStyle w:val="BodyText"/>
        <w:spacing w:line="360" w:lineRule="auto"/>
        <w:ind w:left="233" w:right="431"/>
      </w:pPr>
      <w:r>
        <w:rPr/>
        <w:t>If the opportunities present themselves, UK corporates could readily draw on this finance as their balance sheets are in good health following a decade of de-levering to ratios amongst the lowest in advanced economies.</w:t>
      </w:r>
      <w:r>
        <w:rPr>
          <w:vertAlign w:val="superscript"/>
        </w:rPr>
        <w:t>12</w:t>
      </w:r>
    </w:p>
    <w:p>
      <w:pPr>
        <w:pStyle w:val="BodyText"/>
        <w:spacing w:before="10"/>
      </w:pPr>
    </w:p>
    <w:p>
      <w:pPr>
        <w:pStyle w:val="BodyText"/>
        <w:spacing w:line="360" w:lineRule="auto"/>
        <w:ind w:left="233" w:right="200"/>
      </w:pPr>
      <w:r>
        <w:rPr/>
        <w:t>Turning now to monetary policy, the Bank operates within an established framework, anchored in the inflation target (Chart 14). The MPC set out in advance of the referendum how it would apply that framework, emphasising that the effects of the process of leaving the EU on inflation would depend on its impact on demand, supply and the exchange rate. The Committee has repeatedly stressed that, as a result, the implications for monetary policy would not be</w:t>
      </w:r>
      <w:r>
        <w:rPr>
          <w:spacing w:val="-6"/>
        </w:rPr>
        <w:t> </w:t>
      </w:r>
      <w:r>
        <w:rPr/>
        <w:t>automatic.</w:t>
      </w:r>
    </w:p>
    <w:p>
      <w:pPr>
        <w:pStyle w:val="BodyText"/>
        <w:spacing w:before="11"/>
      </w:pPr>
    </w:p>
    <w:p>
      <w:pPr>
        <w:pStyle w:val="BodyText"/>
        <w:spacing w:line="360" w:lineRule="auto"/>
        <w:ind w:left="233" w:right="132"/>
      </w:pPr>
      <w:r>
        <w:rPr/>
        <w:t>The MPC has also clearly set out its reaction function consistent with its remit. Under the exceptional circumstances Brexit entails (with an inflation overshoot driven entirely by an exchange rate depreciation caused a large fundamental shock), the Committee is required by its remit to balance a period of above- target inflation with a period of weaker growth. As the primary objective of monetary policy remains inflation control, any overshoot of inflation above the target can only be temporary in nature and limited in scope. As such, the MPC has been clear that its tolerance for above-target inflation is limited.</w:t>
      </w:r>
    </w:p>
    <w:p>
      <w:pPr>
        <w:pStyle w:val="BodyText"/>
        <w:spacing w:before="9"/>
      </w:pPr>
    </w:p>
    <w:p>
      <w:pPr>
        <w:pStyle w:val="BodyText"/>
        <w:spacing w:line="360" w:lineRule="auto"/>
        <w:ind w:left="233"/>
      </w:pPr>
      <w:r>
        <w:rPr/>
        <w:t>Since the prospect of Brexit emerged, financial markets, notably sterling, have marked down the UK’s economic prospects. Monetary policy cannot prevent the weaker real income growth likely to accompany the transition to new trading arrangements with the EU. But it can influence how this hit to incomes is distributed between job losses and price rises. And it can support households and businesses as they adjust to such profound change.</w:t>
      </w:r>
    </w:p>
    <w:p>
      <w:pPr>
        <w:pStyle w:val="BodyText"/>
      </w:pPr>
    </w:p>
    <w:p>
      <w:pPr>
        <w:pStyle w:val="BodyText"/>
      </w:pPr>
    </w:p>
    <w:p>
      <w:pPr>
        <w:pStyle w:val="BodyText"/>
        <w:spacing w:before="2"/>
        <w:rPr>
          <w:sz w:val="10"/>
        </w:rPr>
      </w:pPr>
      <w:r>
        <w:rPr/>
        <w:pict>
          <v:shape style="position:absolute;margin-left:56.664001pt;margin-top:8.066765pt;width:144.050pt;height:.1pt;mso-position-horizontal-relative:page;mso-position-vertical-relative:paragraph;z-index:-251654144;mso-wrap-distance-left:0;mso-wrap-distance-right:0" coordorigin="1133,161" coordsize="2881,0" path="m1133,161l4014,16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12 </w:t>
      </w:r>
      <w:r>
        <w:rPr>
          <w:sz w:val="16"/>
        </w:rPr>
        <w:t>See the statistical annex to the Bank for International Settlements 87</w:t>
      </w:r>
      <w:r>
        <w:rPr>
          <w:sz w:val="16"/>
          <w:vertAlign w:val="superscript"/>
        </w:rPr>
        <w:t>th</w:t>
      </w:r>
      <w:r>
        <w:rPr>
          <w:sz w:val="16"/>
          <w:vertAlign w:val="baseline"/>
        </w:rPr>
        <w:t> Annual Report, </w:t>
      </w:r>
      <w:r>
        <w:rPr>
          <w:i/>
          <w:sz w:val="16"/>
          <w:vertAlign w:val="baseline"/>
        </w:rPr>
        <w:t>ibid</w:t>
      </w:r>
      <w:r>
        <w:rPr>
          <w:sz w:val="16"/>
          <w:vertAlign w:val="baseline"/>
        </w:rPr>
        <w:t>.</w:t>
      </w:r>
    </w:p>
    <w:p>
      <w:pPr>
        <w:spacing w:after="0"/>
        <w:jc w:val="left"/>
        <w:rPr>
          <w:sz w:val="16"/>
        </w:rPr>
        <w:sectPr>
          <w:footerReference w:type="default" r:id="rId15"/>
          <w:pgSz w:w="11910" w:h="16840"/>
          <w:pgMar w:footer="1338" w:header="0" w:top="1520" w:bottom="1520" w:left="900" w:right="1020"/>
          <w:pgNumType w:start="5"/>
        </w:sectPr>
      </w:pPr>
    </w:p>
    <w:p>
      <w:pPr>
        <w:pStyle w:val="BodyText"/>
        <w:spacing w:line="360" w:lineRule="auto" w:before="79"/>
        <w:ind w:left="233"/>
      </w:pPr>
      <w:r>
        <w:rPr/>
        <w:t>As spare capacity erodes, the trade-off that the MPC must balance lessens, and, all else equal, its tolerance for above-target inflation falls (Chart 15). Different members of the MPC will understandably have different views about the outlook and therefore the potential timing of any Bank Rate increase. But all expect that any changes would be limited in scope and gradual in pace.</w:t>
      </w:r>
    </w:p>
    <w:p>
      <w:pPr>
        <w:pStyle w:val="BodyText"/>
        <w:spacing w:before="10"/>
      </w:pPr>
    </w:p>
    <w:p>
      <w:pPr>
        <w:pStyle w:val="BodyText"/>
        <w:spacing w:line="360" w:lineRule="auto"/>
        <w:ind w:left="233" w:right="175"/>
      </w:pPr>
      <w:r>
        <w:rPr/>
        <w:t>When the MPC last met earlier this month, my view was that given the mixed signals on consumer spending and business investment, it was too early to judge with confidence how large and persistent the slowdown in growth would prove. Moreover, with domestic inflationary pressures, particularly wages and unit labour costs, still subdued, it was appropriate to leave the policy stance unchanged at that time.</w:t>
      </w:r>
    </w:p>
    <w:p>
      <w:pPr>
        <w:pStyle w:val="BodyText"/>
        <w:spacing w:before="8"/>
      </w:pPr>
    </w:p>
    <w:p>
      <w:pPr>
        <w:pStyle w:val="BodyText"/>
        <w:spacing w:line="360" w:lineRule="auto"/>
        <w:ind w:left="233" w:right="221"/>
      </w:pPr>
      <w:r>
        <w:rPr/>
        <w:t>Some removal of monetary stimulus is likely to become necessary if the trade-off facing the MPC continues to lessen and the policy decision accordingly becomes more conventional. The extent to which the trade-off moves in that direction will depend on the extent to which weaker consumption growth is offset by other components of demand including business investment, whether wages and unit labour costs begin to firm, and more generally, how the economy reacts to both tighter financial conditions and the reality of Brexit negotiations. These are some of the issues that the MPC will debate in the coming months.</w:t>
      </w:r>
    </w:p>
    <w:p>
      <w:pPr>
        <w:pStyle w:val="BodyText"/>
        <w:spacing w:before="9"/>
      </w:pPr>
    </w:p>
    <w:p>
      <w:pPr>
        <w:pStyle w:val="Heading1"/>
        <w:numPr>
          <w:ilvl w:val="0"/>
          <w:numId w:val="1"/>
        </w:numPr>
        <w:tabs>
          <w:tab w:pos="510" w:val="left" w:leader="none"/>
        </w:tabs>
        <w:spacing w:line="240" w:lineRule="auto" w:before="0" w:after="0"/>
        <w:ind w:left="509" w:right="0" w:hanging="277"/>
        <w:jc w:val="left"/>
      </w:pPr>
      <w:r>
        <w:rPr/>
        <w:t>Conclusion</w:t>
      </w:r>
    </w:p>
    <w:p>
      <w:pPr>
        <w:pStyle w:val="BodyText"/>
        <w:spacing w:before="2"/>
        <w:rPr>
          <w:b/>
          <w:sz w:val="31"/>
        </w:rPr>
      </w:pPr>
    </w:p>
    <w:p>
      <w:pPr>
        <w:pStyle w:val="BodyText"/>
        <w:spacing w:line="360" w:lineRule="auto"/>
        <w:ind w:left="233"/>
      </w:pPr>
      <w:r>
        <w:rPr/>
        <w:t>After an expansion that has relied overly on consumption, the rotation to other components of demand, particularly investment, will be important to sustain momentum. Stronger investment will support productivity growth, stronger wages and higher welfare for all.</w:t>
      </w:r>
    </w:p>
    <w:p>
      <w:pPr>
        <w:pStyle w:val="BodyText"/>
        <w:spacing w:before="9"/>
      </w:pPr>
    </w:p>
    <w:p>
      <w:pPr>
        <w:pStyle w:val="BodyText"/>
        <w:spacing w:line="360" w:lineRule="auto"/>
        <w:ind w:left="233" w:right="376"/>
      </w:pPr>
      <w:r>
        <w:rPr/>
        <w:t>It will also give monetary policy more traction. Globally, there are signs that such a rotation may be beginning. Although some UK–specific uncertainties might limit the UK’s participation in that pickup, the Bank of England will make its contribution by pursuing determined policies within well-established frameworks in order to maintain monetary and financial stability.</w:t>
      </w:r>
    </w:p>
    <w:p>
      <w:pPr>
        <w:spacing w:after="0" w:line="360" w:lineRule="auto"/>
        <w:sectPr>
          <w:pgSz w:w="11910" w:h="16840"/>
          <w:pgMar w:header="0" w:footer="1338" w:top="1520" w:bottom="1520" w:left="900" w:right="1020"/>
        </w:sectPr>
      </w:pPr>
    </w:p>
    <w:p>
      <w:pPr>
        <w:pStyle w:val="Heading1"/>
        <w:spacing w:before="76"/>
      </w:pPr>
      <w:r>
        <w:rPr/>
        <w:t>Chart 1: G4 non-residential investment weak since the crisis</w:t>
      </w:r>
    </w:p>
    <w:p>
      <w:pPr>
        <w:pStyle w:val="BodyText"/>
        <w:spacing w:before="6"/>
        <w:rPr>
          <w:b/>
          <w:sz w:val="18"/>
        </w:rPr>
      </w:pPr>
    </w:p>
    <w:p>
      <w:pPr>
        <w:pStyle w:val="BodyText"/>
        <w:spacing w:before="93"/>
        <w:ind w:left="6267"/>
      </w:pPr>
      <w:r>
        <w:rPr/>
        <w:t>Percentage changes since 2007</w:t>
      </w:r>
    </w:p>
    <w:p>
      <w:pPr>
        <w:pStyle w:val="BodyText"/>
        <w:spacing w:before="39"/>
        <w:ind w:left="8792"/>
      </w:pPr>
      <w:r>
        <w:rPr/>
        <w:pict>
          <v:group style="position:absolute;margin-left:72.839996pt;margin-top:7.79987pt;width:406.1pt;height:167.8pt;mso-position-horizontal-relative:page;mso-position-vertical-relative:paragraph;z-index:251667456" coordorigin="1457,156" coordsize="8122,3356">
            <v:shape style="position:absolute;left:1476;top:163;width:8103;height:3341" coordorigin="1476,163" coordsize="8103,3341" path="m1476,3504l9518,3504,9518,163,1476,163,1476,3504xm9518,3504l9518,163m9518,3504l9578,3504m9518,3026l9578,3026m9518,2549l9578,2549m9518,2071l9578,2071m9518,1594l9578,1594m9518,1118l9578,1118m9518,641l9578,641m9518,163l9578,163m1476,1594l9518,1594m1476,1534l1476,1594m2369,1534l2369,1594m3262,1534l3262,1594m4157,1534l4157,1594m5050,1534l5050,1594m5942,1534l5942,1594m6838,1534l6838,1594m7730,1534l7730,1594m8623,1534l8623,1594m9518,1534l9518,1594e" filled="false" stroked="true" strokeweight=".72pt" strokecolor="#000000">
              <v:path arrowok="t"/>
              <v:stroke dashstyle="solid"/>
            </v:shape>
            <v:shape style="position:absolute;left:1476;top:612;width:8043;height:2595" coordorigin="1476,612" coordsize="8043,2595" path="m1476,1594l2369,1697,3262,3206,4157,2734,5050,2371,5942,1740,6838,1498,7730,1123,8623,612,9518,770e" filled="false" stroked="true" strokeweight="1.92pt" strokecolor="#000080">
              <v:path arrowok="t"/>
              <v:stroke dashstyle="solid"/>
            </v:shape>
            <v:shape style="position:absolute;left:1476;top:362;width:8043;height:2775" coordorigin="1476,362" coordsize="8043,2775" path="m1476,1594l2369,1663,3262,3137,4157,2940,5050,2311,5942,1517,6838,1181,7730,581,8623,362,9518,418e" filled="false" stroked="true" strokeweight="1.92pt" strokecolor="#cc0099">
              <v:path arrowok="t"/>
              <v:stroke dashstyle="solid"/>
            </v:shape>
            <v:shape style="position:absolute;left:1476;top:1497;width:8043;height:1275" coordorigin="1476,1498" coordsize="8043,1275" path="m1476,1594l2369,1498,3262,2563,4157,2532,5050,2304,5942,2587,6838,2772,7730,2585,8623,2297,9518,1992e" filled="false" stroked="true" strokeweight="1.92pt" strokecolor="#92d050">
              <v:path arrowok="t"/>
              <v:stroke dashstyle="solid"/>
            </v:shape>
            <v:shape style="position:absolute;left:1476;top:1519;width:8043;height:1664" coordorigin="1476,1519" coordsize="8043,1664" path="m1476,1594l2369,1865,3262,3108,4157,3182,5050,2866,5942,2530,6838,2210,7730,1750,8623,1644,9518,1519e" filled="false" stroked="true" strokeweight="1.92pt" strokecolor="#ffc000">
              <v:path arrowok="t"/>
              <v:stroke dashstyle="solid"/>
            </v:shape>
            <v:line style="position:absolute" from="1639,461" to="2023,461" stroked="true" strokeweight="1.92pt" strokecolor="#000080">
              <v:stroke dashstyle="solid"/>
            </v:line>
            <v:line style="position:absolute" from="3696,461" to="4080,461" stroked="true" strokeweight="1.92pt" strokecolor="#cc0099">
              <v:stroke dashstyle="solid"/>
            </v:line>
            <v:line style="position:absolute" from="1639,972" to="2023,972" stroked="true" strokeweight="1.92pt" strokecolor="#92d050">
              <v:stroke dashstyle="solid"/>
            </v:line>
            <v:line style="position:absolute" from="3696,972" to="4080,972" stroked="true" strokeweight="1.92pt" strokecolor="#ffc000">
              <v:stroke dashstyle="solid"/>
            </v:line>
            <v:shape style="position:absolute;left:2065;top:342;width:1441;height:223" type="#_x0000_t202" filled="false" stroked="false">
              <v:textbox inset="0,0,0,0">
                <w:txbxContent>
                  <w:p>
                    <w:pPr>
                      <w:spacing w:line="223" w:lineRule="exact" w:before="0"/>
                      <w:ind w:left="0" w:right="0" w:firstLine="0"/>
                      <w:jc w:val="left"/>
                      <w:rPr>
                        <w:sz w:val="20"/>
                      </w:rPr>
                    </w:pPr>
                    <w:r>
                      <w:rPr>
                        <w:sz w:val="20"/>
                      </w:rPr>
                      <w:t>United Kingdom</w:t>
                    </w:r>
                  </w:p>
                </w:txbxContent>
              </v:textbox>
              <w10:wrap type="none"/>
            </v:shape>
            <v:shape style="position:absolute;left:4123;top:342;width:1221;height:223" type="#_x0000_t202" filled="false" stroked="false">
              <v:textbox inset="0,0,0,0">
                <w:txbxContent>
                  <w:p>
                    <w:pPr>
                      <w:spacing w:line="223" w:lineRule="exact" w:before="0"/>
                      <w:ind w:left="0" w:right="0" w:firstLine="0"/>
                      <w:jc w:val="left"/>
                      <w:rPr>
                        <w:sz w:val="20"/>
                      </w:rPr>
                    </w:pPr>
                    <w:r>
                      <w:rPr>
                        <w:sz w:val="20"/>
                      </w:rPr>
                      <w:t>United States</w:t>
                    </w:r>
                  </w:p>
                </w:txbxContent>
              </v:textbox>
              <w10:wrap type="none"/>
            </v:shape>
            <v:shape style="position:absolute;left:2065;top:855;width:899;height:223" type="#_x0000_t202" filled="false" stroked="false">
              <v:textbox inset="0,0,0,0">
                <w:txbxContent>
                  <w:p>
                    <w:pPr>
                      <w:spacing w:line="223" w:lineRule="exact" w:before="0"/>
                      <w:ind w:left="0" w:right="0" w:firstLine="0"/>
                      <w:jc w:val="left"/>
                      <w:rPr>
                        <w:sz w:val="20"/>
                      </w:rPr>
                    </w:pPr>
                    <w:r>
                      <w:rPr>
                        <w:sz w:val="20"/>
                      </w:rPr>
                      <w:t>Euro area</w:t>
                    </w:r>
                  </w:p>
                </w:txbxContent>
              </v:textbox>
              <w10:wrap type="none"/>
            </v:shape>
            <v:shape style="position:absolute;left:4123;top:855;width:565;height:223" type="#_x0000_t202" filled="false" stroked="false">
              <v:textbox inset="0,0,0,0">
                <w:txbxContent>
                  <w:p>
                    <w:pPr>
                      <w:spacing w:line="223" w:lineRule="exact" w:before="0"/>
                      <w:ind w:left="0" w:right="0" w:firstLine="0"/>
                      <w:jc w:val="left"/>
                      <w:rPr>
                        <w:sz w:val="20"/>
                      </w:rPr>
                    </w:pPr>
                    <w:r>
                      <w:rPr>
                        <w:sz w:val="20"/>
                      </w:rPr>
                      <w:t>Japan</w:t>
                    </w:r>
                  </w:p>
                </w:txbxContent>
              </v:textbox>
              <w10:wrap type="none"/>
            </v:shape>
            <w10:wrap type="none"/>
          </v:group>
        </w:pict>
      </w:r>
      <w:r>
        <w:rPr/>
        <w:t>15</w:t>
      </w:r>
    </w:p>
    <w:p>
      <w:pPr>
        <w:pStyle w:val="BodyText"/>
        <w:spacing w:before="5"/>
        <w:rPr>
          <w:sz w:val="13"/>
        </w:rPr>
      </w:pPr>
    </w:p>
    <w:p>
      <w:pPr>
        <w:pStyle w:val="BodyText"/>
        <w:spacing w:before="93"/>
        <w:ind w:left="8792"/>
      </w:pPr>
      <w:r>
        <w:rPr/>
        <w:t>10</w:t>
      </w:r>
    </w:p>
    <w:p>
      <w:pPr>
        <w:pStyle w:val="BodyText"/>
        <w:spacing w:before="5"/>
        <w:rPr>
          <w:sz w:val="21"/>
        </w:rPr>
      </w:pPr>
    </w:p>
    <w:p>
      <w:pPr>
        <w:pStyle w:val="BodyText"/>
        <w:ind w:left="8792"/>
      </w:pPr>
      <w:r>
        <w:rPr>
          <w:w w:val="99"/>
        </w:rPr>
        <w:t>5</w:t>
      </w:r>
    </w:p>
    <w:p>
      <w:pPr>
        <w:pStyle w:val="BodyText"/>
        <w:spacing w:before="5"/>
        <w:rPr>
          <w:sz w:val="13"/>
        </w:rPr>
      </w:pPr>
    </w:p>
    <w:p>
      <w:pPr>
        <w:pStyle w:val="BodyText"/>
        <w:spacing w:before="93"/>
        <w:ind w:right="1081"/>
        <w:jc w:val="right"/>
      </w:pPr>
      <w:r>
        <w:rPr>
          <w:w w:val="99"/>
        </w:rPr>
        <w:t>0</w:t>
      </w:r>
    </w:p>
    <w:p>
      <w:pPr>
        <w:pStyle w:val="BodyText"/>
        <w:spacing w:before="5"/>
        <w:rPr>
          <w:sz w:val="13"/>
        </w:rPr>
      </w:pPr>
    </w:p>
    <w:p>
      <w:pPr>
        <w:pStyle w:val="BodyText"/>
        <w:spacing w:before="93"/>
        <w:ind w:right="1012"/>
        <w:jc w:val="right"/>
      </w:pPr>
      <w:r>
        <w:rPr>
          <w:w w:val="95"/>
        </w:rPr>
        <w:t>-5</w:t>
      </w:r>
    </w:p>
    <w:p>
      <w:pPr>
        <w:pStyle w:val="BodyText"/>
        <w:spacing w:before="5"/>
        <w:rPr>
          <w:sz w:val="13"/>
        </w:rPr>
      </w:pPr>
    </w:p>
    <w:p>
      <w:pPr>
        <w:pStyle w:val="BodyText"/>
        <w:spacing w:before="93"/>
        <w:ind w:right="903"/>
        <w:jc w:val="right"/>
      </w:pPr>
      <w:r>
        <w:rPr>
          <w:w w:val="95"/>
        </w:rPr>
        <w:t>-10</w:t>
      </w:r>
    </w:p>
    <w:p>
      <w:pPr>
        <w:pStyle w:val="BodyText"/>
        <w:spacing w:before="5"/>
        <w:rPr>
          <w:sz w:val="13"/>
        </w:rPr>
      </w:pPr>
    </w:p>
    <w:p>
      <w:pPr>
        <w:pStyle w:val="BodyText"/>
        <w:spacing w:before="93"/>
        <w:ind w:right="903"/>
        <w:jc w:val="right"/>
      </w:pPr>
      <w:r>
        <w:rPr>
          <w:w w:val="95"/>
        </w:rPr>
        <w:t>-15</w:t>
      </w:r>
    </w:p>
    <w:p>
      <w:pPr>
        <w:pStyle w:val="BodyText"/>
        <w:spacing w:before="4"/>
        <w:rPr>
          <w:sz w:val="13"/>
        </w:rPr>
      </w:pPr>
    </w:p>
    <w:p>
      <w:pPr>
        <w:pStyle w:val="BodyText"/>
        <w:spacing w:before="93"/>
        <w:ind w:left="8792"/>
      </w:pPr>
      <w:r>
        <w:rPr/>
        <w:t>-20</w:t>
      </w:r>
    </w:p>
    <w:p>
      <w:pPr>
        <w:pStyle w:val="BodyText"/>
        <w:tabs>
          <w:tab w:pos="1247" w:val="left" w:leader="none"/>
          <w:tab w:pos="2141" w:val="left" w:leader="none"/>
          <w:tab w:pos="3035" w:val="left" w:leader="none"/>
          <w:tab w:pos="3929" w:val="left" w:leader="none"/>
          <w:tab w:pos="4822" w:val="left" w:leader="none"/>
          <w:tab w:pos="5716" w:val="left" w:leader="none"/>
          <w:tab w:pos="6610" w:val="left" w:leader="none"/>
          <w:tab w:pos="7504" w:val="left" w:leader="none"/>
          <w:tab w:pos="8397" w:val="left" w:leader="none"/>
        </w:tabs>
        <w:spacing w:before="8"/>
        <w:ind w:left="354"/>
      </w:pPr>
      <w:r>
        <w:rPr/>
        <w:t>2007</w:t>
        <w:tab/>
        <w:t>2008</w:t>
        <w:tab/>
        <w:t>2009</w:t>
        <w:tab/>
        <w:t>2010</w:t>
        <w:tab/>
        <w:t>2011</w:t>
        <w:tab/>
        <w:t>2012</w:t>
        <w:tab/>
        <w:t>2013</w:t>
        <w:tab/>
        <w:t>2014</w:t>
        <w:tab/>
        <w:t>2015</w:t>
        <w:tab/>
        <w:t>2016</w:t>
      </w:r>
    </w:p>
    <w:p>
      <w:pPr>
        <w:pStyle w:val="BodyText"/>
        <w:spacing w:before="7"/>
        <w:rPr>
          <w:sz w:val="14"/>
        </w:rPr>
      </w:pPr>
    </w:p>
    <w:p>
      <w:pPr>
        <w:spacing w:line="183" w:lineRule="exact" w:before="96"/>
        <w:ind w:left="233" w:right="0" w:firstLine="0"/>
        <w:jc w:val="left"/>
        <w:rPr>
          <w:sz w:val="16"/>
        </w:rPr>
      </w:pPr>
      <w:r>
        <w:rPr>
          <w:sz w:val="16"/>
        </w:rPr>
        <w:t>Sources: Eurostat, ONS, OECD and Bank of England calculations.</w:t>
      </w:r>
    </w:p>
    <w:p>
      <w:pPr>
        <w:spacing w:before="0"/>
        <w:ind w:left="233" w:right="0" w:firstLine="0"/>
        <w:jc w:val="left"/>
        <w:rPr>
          <w:sz w:val="16"/>
        </w:rPr>
      </w:pPr>
      <w:r>
        <w:rPr>
          <w:sz w:val="16"/>
        </w:rPr>
        <w:t>Notes: The data for the UK, the US and Japan are for private non-residential investment; the data for the euro area include public non- residential investment.</w:t>
      </w:r>
    </w:p>
    <w:p>
      <w:pPr>
        <w:pStyle w:val="BodyText"/>
        <w:spacing w:before="11"/>
        <w:rPr>
          <w:sz w:val="19"/>
        </w:rPr>
      </w:pPr>
    </w:p>
    <w:p>
      <w:pPr>
        <w:pStyle w:val="Heading1"/>
      </w:pPr>
      <w:r>
        <w:rPr/>
        <w:t>Chart 2: Weakest UK business investment in half a century</w:t>
      </w:r>
    </w:p>
    <w:p>
      <w:pPr>
        <w:pStyle w:val="BodyText"/>
        <w:spacing w:before="6"/>
        <w:rPr>
          <w:b/>
          <w:sz w:val="18"/>
        </w:rPr>
      </w:pPr>
    </w:p>
    <w:p>
      <w:pPr>
        <w:pStyle w:val="BodyText"/>
        <w:spacing w:before="93"/>
        <w:ind w:left="6683"/>
      </w:pPr>
      <w:r>
        <w:rPr/>
        <w:t>Indices, peak in GDP = 100</w:t>
      </w:r>
    </w:p>
    <w:p>
      <w:pPr>
        <w:pStyle w:val="BodyText"/>
        <w:spacing w:before="33"/>
        <w:ind w:left="8651"/>
      </w:pPr>
      <w:r>
        <w:rPr/>
        <w:pict>
          <v:group style="position:absolute;margin-left:76.320pt;margin-top:7.499895pt;width:395.55pt;height:154.1pt;mso-position-horizontal-relative:page;mso-position-vertical-relative:paragraph;z-index:251669504" coordorigin="1526,150" coordsize="7911,3082">
            <v:shape style="position:absolute;left:1540;top:1576;width:7836;height:1596" coordorigin="1540,1577" coordsize="7836,1596" path="m1960,2938l1820,2941,1680,2954,1540,3004,1540,3172,9376,3172,9376,3038,2100,3038,1960,2938xm2380,2859l2240,2922,2100,3038,9376,3038,9376,3001,2520,3001,2380,2859xm3499,2178l3359,2255,3220,2395,3080,2519,2940,2622,2800,2764,2660,2935,2520,3001,9376,3001,9376,2489,6018,2489,5975,2462,5738,2462,5621,2365,5039,2365,4899,2239,4875,2218,3639,2218,3499,2178xm6438,2386l6158,2487,6018,2489,9376,2489,9376,2399,6578,2399,6438,2386xm5878,2400l5738,2462,5975,2462,5878,2400xm6858,2224l6718,2309,6578,2399,9376,2399,9376,2276,6997,2276,6858,2224xm5318,2283l5178,2311,5039,2365,5621,2365,5598,2345,5458,2341,5318,2283xm7837,1783l7697,1816,7417,1996,7277,2042,7137,2181,6997,2276,9376,2276,9376,1836,8816,1836,8677,1830,8645,1795,7977,1795,7837,1783xm3779,2155l3639,2218,4875,2218,4846,2193,3919,2193,3779,2155xm4339,1966l4199,2017,4059,2108,3919,2193,4846,2193,4759,2119,4619,2062,4479,2025,4339,1966xm8956,1799l8816,1836,9376,1836,9376,1806,9096,1806,8956,1799xm9376,1743l9236,1762,9096,1806,9376,1806,9376,1743xm8257,1577l8117,1664,7977,1795,8645,1795,8578,1724,8397,1724,8257,1577xm8537,1679l8397,1724,8578,1724,8537,1679xe" filled="true" fillcolor="#ffffff" stroked="false">
              <v:path arrowok="t"/>
              <v:fill type="solid"/>
            </v:shape>
            <v:shape style="position:absolute;left:1540;top:369;width:7836;height:2669" coordorigin="1540,370" coordsize="7836,2669" path="m2221,2938l1960,2938,2100,3038,2221,2938xm1540,2140l1540,3004,1680,2954,1820,2941,1960,2938,2221,2938,2240,2922,2380,2859,2722,2859,2800,2764,2940,2622,3080,2519,3220,2395,3348,2267,2100,2267,2056,2238,1680,2238,1540,2140xm2722,2859l2380,2859,2520,3001,2660,2935,2722,2859xm6401,2400l5878,2400,6018,2489,6158,2487,6401,2400xm6760,2283l5318,2283,5458,2341,5598,2345,5738,2462,5878,2400,6401,2400,6438,2386,6597,2386,6718,2309,6760,2283xm6597,2386l6438,2386,6578,2399,6597,2386xm4899,1708l4759,1819,4619,1855,4479,1942,4339,1966,4479,2025,4619,2062,4759,2119,4899,2239,5039,2365,5178,2311,5318,2283,6760,2283,6858,2224,7074,2224,7137,2181,7277,2042,7417,1996,7658,1842,5458,1842,5350,1770,5039,1770,4899,1708xm7074,2224l6858,2224,6997,2276,7074,2224xm2660,2059l2520,2170,2380,2180,2240,2229,2100,2267,3348,2267,3359,2255,3499,2178,3728,2178,3779,2155,3982,2155,4015,2135,3080,2135,3070,2130,2800,2130,2660,2059xm1820,2136l1680,2238,2056,2238,1960,2173,1820,2136xm3728,2178l3499,2178,3639,2218,3728,2178xm3982,2155l3779,2155,3919,2193,3982,2155xm3499,1988l3359,2030,3220,2061,3080,2135,4015,2135,4059,2108,4124,2065,3639,2065,3499,1988xm2940,2062l2800,2130,3070,2130,2940,2062xm3919,1948l3779,2024,3639,2065,4124,2065,4199,2017,4339,1966,4315,1953,4059,1953,3919,1948xm4199,1893l4059,1953,4315,1953,4199,1893xm5598,1673l5458,1842,7658,1842,7687,1823,6438,1823,6437,1822,5738,1822,5598,1673xm9376,1679l8537,1679,8677,1830,8816,1836,8956,1799,9120,1799,9236,1762,9376,1743,9376,1679xm6578,1566l6438,1823,7687,1823,7697,1816,7837,1783,7990,1783,8104,1676,6718,1676,6578,1566xm6158,1669l6018,1681,5878,1768,5738,1822,6437,1822,6298,1674,6158,1669xm9120,1799l8956,1799,9096,1806,9120,1799xm7990,1783l7837,1783,7977,1795,7990,1783xm5178,1634l5039,1770,5350,1770,5318,1749,5178,1634xm9376,1577l8257,1577,8397,1724,8537,1679,9376,1679,9376,1577xm7277,1311l7137,1455,6997,1505,6858,1541,6718,1676,8104,1676,8117,1664,8194,1616,7417,1616,7277,1311xm7837,1364l7697,1414,7557,1466,7417,1616,8194,1616,8257,1577,9376,1577,9376,1489,8257,1489,8117,1476,7977,1429,7837,1364xm9376,370l9236,497,9096,726,8956,931,8816,1099,8677,1166,8537,1279,8397,1402,8257,1489,9376,1489,9376,370xe" filled="true" fillcolor="#92a9cf" stroked="false">
              <v:path arrowok="t"/>
              <v:fill type="solid"/>
            </v:shape>
            <v:shape style="position:absolute;left:2100;top:457;width:7337;height:2775" coordorigin="2100,457" coordsize="7337,2775" path="m9377,2872l9437,2872m9377,2569l9437,2569m9377,2267l9437,2267m9377,1967l9437,1967m9377,1664l9437,1664m9377,1362l9437,1362m9377,1062l9437,1062m9377,760l9437,760m9377,457l9437,457m2100,3172l2100,3232m2659,3172l2659,3232m3218,3172l3218,3232m3780,3172l3780,3232m4339,3172l4339,3232m4898,3172l4898,3232m5458,3172l5458,3232m6019,3172l6019,3232m6578,3172l6578,3232m7138,3172l7138,3232m7697,3172l7697,3232m8256,3172l8256,3232m8818,3172l8818,3232e" filled="false" stroked="true" strokeweight=".72pt" strokecolor="#000000">
              <v:path arrowok="t"/>
              <v:stroke dashstyle="solid"/>
            </v:shape>
            <v:shape style="position:absolute;left:1540;top:1666;width:7836;height:922" coordorigin="1541,1667" coordsize="7836,922" path="m1541,2284l1680,2370,1819,2416,1961,2382,2100,2219,2239,2480,2381,2550,2520,2567,2659,2478,2801,2269,2940,2332,3079,2430,3218,2418,3360,2308,3499,2178,3638,2180,3780,2094,3919,1957,4058,2106,4200,1924,4339,1967,4478,1952,4618,2053,4759,2238,4898,2408,5038,2533,5179,2555,5318,2588,5458,2435,5599,2430,5738,2341,5878,2293,6019,2358,6158,2303,6298,2224,6437,2166,6578,2070,6718,2096,6857,2116,6998,1981,7138,2053,7277,2056,7418,1952,7558,1900,7697,2003,7836,1825,7978,1864,8117,1806,8256,1722,8398,1729,8537,1667,8676,1746,8818,1782,8957,1758,9096,1746,9235,1775,9377,1756e" filled="false" stroked="true" strokeweight="1.44pt" strokecolor="#000000">
              <v:path arrowok="t"/>
              <v:stroke dashstyle="solid"/>
            </v:shape>
            <v:shape style="position:absolute;left:1540;top:1064;width:7836;height:1472" coordorigin="1541,1064" coordsize="7836,1472" path="m1541,2502l1680,2502,1819,2464,1961,2490,2100,2536,2239,2468,2381,2416,2520,2449,2659,2389,2801,2399,2940,2255,3079,2276,3218,2183,3360,2125,3499,2106,3638,2120,3780,2101,3919,2046,4058,2029,4200,1940,4339,1967,4478,1991,4618,1991,4759,2015,4898,2041,5038,2147,5179,2080,5318,2104,5458,2156,5599,2089,5738,2173,5878,2099,6019,2106,6158,2123,6298,2101,6437,2137,6578,1988,6718,1996,6857,1873,6998,1856,7138,1770,7277,1640,7418,1780,7558,1672,7697,1619,7836,1590,7978,1669,8117,1578,8256,1535,8398,1573,8537,1525,8676,1444,8818,1357,8957,1297,9096,1151,9235,1079,9377,1064e" filled="false" stroked="true" strokeweight="1.44pt" strokecolor="#ff6800">
              <v:path arrowok="t"/>
              <v:stroke dashstyle="dash"/>
            </v:shape>
            <v:line style="position:absolute" from="2057,433" to="2561,433" stroked="true" strokeweight="5.04pt" strokecolor="#92a9cf">
              <v:stroke dashstyle="solid"/>
            </v:line>
            <v:line style="position:absolute" from="2057,697" to="2561,697" stroked="true" strokeweight="5.04pt" strokecolor="#ffffff">
              <v:stroke dashstyle="solid"/>
            </v:line>
            <v:line style="position:absolute" from="2057,961" to="2561,961" stroked="true" strokeweight="1.44pt" strokecolor="#000000">
              <v:stroke dashstyle="solid"/>
            </v:line>
            <v:shape style="position:absolute;left:1540;top:157;width:7836;height:3015" type="#_x0000_t202" filled="false" stroked="true" strokeweight=".72pt" strokecolor="#000000">
              <v:textbox inset="0,0,0,0">
                <w:txbxContent>
                  <w:p>
                    <w:pPr>
                      <w:spacing w:before="144"/>
                      <w:ind w:left="1069" w:right="0" w:firstLine="0"/>
                      <w:jc w:val="left"/>
                      <w:rPr>
                        <w:sz w:val="20"/>
                      </w:rPr>
                    </w:pPr>
                    <w:r>
                      <w:rPr>
                        <w:sz w:val="20"/>
                      </w:rPr>
                      <w:t>Range of previous recessions</w:t>
                    </w:r>
                  </w:p>
                  <w:p>
                    <w:pPr>
                      <w:spacing w:line="240" w:lineRule="auto" w:before="11"/>
                      <w:rPr>
                        <w:sz w:val="25"/>
                      </w:rPr>
                    </w:pPr>
                  </w:p>
                  <w:p>
                    <w:pPr>
                      <w:spacing w:before="0"/>
                      <w:ind w:left="1069" w:right="0" w:firstLine="0"/>
                      <w:jc w:val="left"/>
                      <w:rPr>
                        <w:sz w:val="20"/>
                      </w:rPr>
                    </w:pPr>
                    <w:r>
                      <w:rPr>
                        <w:sz w:val="20"/>
                      </w:rPr>
                      <w:t>2008</w:t>
                    </w:r>
                  </w:p>
                  <w:p>
                    <w:pPr>
                      <w:tabs>
                        <w:tab w:pos="1062" w:val="left" w:leader="none"/>
                      </w:tabs>
                      <w:spacing w:before="34"/>
                      <w:ind w:left="508" w:right="0" w:firstLine="0"/>
                      <w:jc w:val="left"/>
                      <w:rPr>
                        <w:sz w:val="20"/>
                      </w:rPr>
                    </w:pPr>
                    <w:r>
                      <w:rPr>
                        <w:w w:val="99"/>
                        <w:sz w:val="20"/>
                        <w:u w:val="thick" w:color="FF6800"/>
                      </w:rPr>
                      <w:t> </w:t>
                    </w:r>
                    <w:r>
                      <w:rPr>
                        <w:sz w:val="20"/>
                        <w:u w:val="thick" w:color="FF6800"/>
                      </w:rPr>
                      <w:tab/>
                    </w:r>
                    <w:r>
                      <w:rPr>
                        <w:sz w:val="20"/>
                      </w:rPr>
                      <w:t>Average of previous</w:t>
                    </w:r>
                    <w:r>
                      <w:rPr>
                        <w:spacing w:val="-1"/>
                        <w:sz w:val="20"/>
                      </w:rPr>
                      <w:t> </w:t>
                    </w:r>
                    <w:r>
                      <w:rPr>
                        <w:sz w:val="20"/>
                      </w:rPr>
                      <w:t>recessions</w:t>
                    </w:r>
                  </w:p>
                </w:txbxContent>
              </v:textbox>
              <v:stroke dashstyle="solid"/>
              <w10:wrap type="none"/>
            </v:shape>
            <w10:wrap type="none"/>
          </v:group>
        </w:pict>
      </w:r>
      <w:r>
        <w:rPr/>
        <w:t>160</w:t>
      </w:r>
    </w:p>
    <w:p>
      <w:pPr>
        <w:pStyle w:val="BodyText"/>
        <w:spacing w:before="72"/>
        <w:ind w:left="8651"/>
      </w:pPr>
      <w:r>
        <w:rPr/>
        <w:t>150</w:t>
      </w:r>
    </w:p>
    <w:p>
      <w:pPr>
        <w:pStyle w:val="BodyText"/>
        <w:spacing w:before="72"/>
        <w:ind w:left="8651"/>
      </w:pPr>
      <w:r>
        <w:rPr/>
        <w:t>140</w:t>
      </w:r>
    </w:p>
    <w:p>
      <w:pPr>
        <w:pStyle w:val="BodyText"/>
        <w:spacing w:before="71"/>
        <w:ind w:left="8651"/>
      </w:pPr>
      <w:r>
        <w:rPr/>
        <w:t>130</w:t>
      </w:r>
    </w:p>
    <w:p>
      <w:pPr>
        <w:pStyle w:val="BodyText"/>
        <w:spacing w:before="72"/>
        <w:ind w:left="8651"/>
      </w:pPr>
      <w:r>
        <w:rPr/>
        <w:t>120</w:t>
      </w:r>
    </w:p>
    <w:p>
      <w:pPr>
        <w:pStyle w:val="BodyText"/>
        <w:spacing w:before="72"/>
        <w:ind w:left="8651"/>
      </w:pPr>
      <w:r>
        <w:rPr/>
        <w:t>110</w:t>
      </w:r>
    </w:p>
    <w:p>
      <w:pPr>
        <w:pStyle w:val="BodyText"/>
        <w:spacing w:before="71"/>
        <w:ind w:left="8651"/>
      </w:pPr>
      <w:r>
        <w:rPr/>
        <w:t>100</w:t>
      </w:r>
    </w:p>
    <w:p>
      <w:pPr>
        <w:pStyle w:val="BodyText"/>
        <w:spacing w:before="71"/>
        <w:ind w:left="8651"/>
      </w:pPr>
      <w:r>
        <w:rPr/>
        <w:t>90</w:t>
      </w:r>
    </w:p>
    <w:p>
      <w:pPr>
        <w:pStyle w:val="BodyText"/>
        <w:spacing w:before="73"/>
        <w:ind w:left="8651"/>
      </w:pPr>
      <w:r>
        <w:rPr/>
        <w:t>80</w:t>
      </w:r>
    </w:p>
    <w:p>
      <w:pPr>
        <w:pStyle w:val="BodyText"/>
        <w:spacing w:before="71"/>
        <w:ind w:left="8651"/>
      </w:pPr>
      <w:r>
        <w:rPr/>
        <w:t>70</w:t>
      </w:r>
    </w:p>
    <w:p>
      <w:pPr>
        <w:pStyle w:val="BodyText"/>
        <w:spacing w:before="71"/>
        <w:ind w:left="8651"/>
      </w:pPr>
      <w:r>
        <w:rPr/>
        <w:t>60</w:t>
      </w:r>
    </w:p>
    <w:p>
      <w:pPr>
        <w:pStyle w:val="BodyText"/>
        <w:tabs>
          <w:tab w:pos="560" w:val="left" w:leader="none"/>
          <w:tab w:pos="1119" w:val="left" w:leader="none"/>
          <w:tab w:pos="1735" w:val="left" w:leader="none"/>
          <w:tab w:pos="2294" w:val="left" w:leader="none"/>
          <w:tab w:pos="2888" w:val="left" w:leader="none"/>
          <w:tab w:pos="3447" w:val="left" w:leader="none"/>
          <w:tab w:pos="4007" w:val="left" w:leader="none"/>
          <w:tab w:pos="4511" w:val="left" w:leader="none"/>
          <w:tab w:pos="5071" w:val="left" w:leader="none"/>
          <w:tab w:pos="5631" w:val="left" w:leader="none"/>
          <w:tab w:pos="6191" w:val="left" w:leader="none"/>
          <w:tab w:pos="6751" w:val="left" w:leader="none"/>
          <w:tab w:pos="7310" w:val="left" w:leader="none"/>
          <w:tab w:pos="7871" w:val="left" w:leader="none"/>
        </w:tabs>
        <w:spacing w:before="9"/>
        <w:ind w:right="897"/>
        <w:jc w:val="center"/>
      </w:pPr>
      <w:r>
        <w:rPr/>
        <w:t>-20</w:t>
        <w:tab/>
        <w:t>-16</w:t>
        <w:tab/>
        <w:t>-12</w:t>
        <w:tab/>
        <w:t>-8</w:t>
        <w:tab/>
        <w:t>-4</w:t>
        <w:tab/>
        <w:t>0</w:t>
        <w:tab/>
        <w:t>4</w:t>
        <w:tab/>
        <w:t>8</w:t>
        <w:tab/>
        <w:t>12</w:t>
        <w:tab/>
        <w:t>16</w:t>
        <w:tab/>
        <w:t>20</w:t>
        <w:tab/>
        <w:t>24</w:t>
        <w:tab/>
        <w:t>28</w:t>
        <w:tab/>
        <w:t>32</w:t>
        <w:tab/>
        <w:t>36</w:t>
      </w:r>
    </w:p>
    <w:p>
      <w:pPr>
        <w:pStyle w:val="BodyText"/>
        <w:spacing w:before="61"/>
        <w:ind w:right="865"/>
        <w:jc w:val="center"/>
      </w:pPr>
      <w:r>
        <w:rPr/>
        <w:t>Quarters relative to date when GDP peaked</w:t>
      </w:r>
    </w:p>
    <w:p>
      <w:pPr>
        <w:pStyle w:val="BodyText"/>
        <w:spacing w:before="11"/>
        <w:rPr>
          <w:sz w:val="17"/>
        </w:rPr>
      </w:pPr>
    </w:p>
    <w:p>
      <w:pPr>
        <w:spacing w:line="183" w:lineRule="exact" w:before="95"/>
        <w:ind w:left="233" w:right="0" w:firstLine="0"/>
        <w:jc w:val="left"/>
        <w:rPr>
          <w:sz w:val="16"/>
        </w:rPr>
      </w:pPr>
      <w:r>
        <w:rPr>
          <w:sz w:val="16"/>
        </w:rPr>
        <w:t>Sources: ONS and Bank calculations.</w:t>
      </w:r>
    </w:p>
    <w:p>
      <w:pPr>
        <w:spacing w:line="183" w:lineRule="exact" w:before="0"/>
        <w:ind w:left="233" w:right="0" w:firstLine="0"/>
        <w:jc w:val="left"/>
        <w:rPr>
          <w:sz w:val="16"/>
        </w:rPr>
      </w:pPr>
      <w:r>
        <w:rPr>
          <w:sz w:val="16"/>
        </w:rPr>
        <w:t>Notes: The chart plots real business investment. The range includes the recessions of 1973, 1979 and 1990.</w:t>
      </w:r>
    </w:p>
    <w:p>
      <w:pPr>
        <w:spacing w:after="0" w:line="183" w:lineRule="exact"/>
        <w:jc w:val="left"/>
        <w:rPr>
          <w:sz w:val="16"/>
        </w:rPr>
        <w:sectPr>
          <w:pgSz w:w="11910" w:h="16840"/>
          <w:pgMar w:header="0" w:footer="1338" w:top="1520" w:bottom="1520" w:left="900" w:right="1020"/>
        </w:sectPr>
      </w:pPr>
    </w:p>
    <w:p>
      <w:pPr>
        <w:pStyle w:val="Heading1"/>
        <w:spacing w:before="76"/>
      </w:pPr>
      <w:r>
        <w:rPr/>
        <w:t>Chart 3: UK real business investment to GDP ratio is falling</w:t>
      </w:r>
    </w:p>
    <w:p>
      <w:pPr>
        <w:pStyle w:val="BodyText"/>
        <w:spacing w:before="6"/>
        <w:rPr>
          <w:b/>
          <w:sz w:val="18"/>
        </w:rPr>
      </w:pPr>
    </w:p>
    <w:p>
      <w:pPr>
        <w:pStyle w:val="BodyText"/>
        <w:spacing w:before="93"/>
        <w:ind w:right="861"/>
        <w:jc w:val="right"/>
      </w:pPr>
      <w:r>
        <w:rPr/>
        <w:t>Percent of GDP</w:t>
      </w:r>
    </w:p>
    <w:p>
      <w:pPr>
        <w:pStyle w:val="BodyText"/>
        <w:spacing w:before="75"/>
        <w:ind w:right="930"/>
        <w:jc w:val="right"/>
      </w:pPr>
      <w:r>
        <w:rPr/>
        <w:pict>
          <v:group style="position:absolute;margin-left:80.040001pt;margin-top:9.629912pt;width:400.95pt;height:168.75pt;mso-position-horizontal-relative:page;mso-position-vertical-relative:paragraph;z-index:251670528" coordorigin="1601,193" coordsize="8019,3375">
            <v:shape style="position:absolute;left:1620;top:199;width:8000;height:3368" coordorigin="1620,200" coordsize="8000,3368" path="m1620,3507l9557,3507,9557,200,1620,200,1620,3507xm9557,3507l9557,200m9557,3507l9619,3507m9557,2955l9619,2955m9557,2403l9619,2403m9557,1853l9619,1853m9557,1301l9619,1301m9557,749l9619,749m9557,200l9619,200m1620,3507l9557,3507m1620,3507l1620,3567m2414,3507l2414,3567m3209,3507l3209,3567m4001,3507l4001,3567m4795,3507l4795,3567m5590,3507l5590,3567m6384,3507l6384,3567m7176,3507l7176,3567m7970,3507l7970,3567m8765,3507l8765,3567m9557,3507l9557,3567e" filled="false" stroked="true" strokeweight=".72pt" strokecolor="#000000">
              <v:path arrowok="t"/>
              <v:stroke dashstyle="solid"/>
            </v:shape>
            <v:shape style="position:absolute;left:1620;top:444;width:7937;height:872" coordorigin="1620,445" coordsize="7937,872" path="m1620,855l1721,817,1819,697,1918,637,2018,565,2117,562,2215,598,2316,445,2414,509,2513,589,2614,569,2712,713,2810,610,2911,466,3010,692,3108,591,3209,735,3307,711,3406,862,3506,941,3605,927,3703,889,3804,836,3902,845,4001,857,4102,963,4200,1033,4298,1021,4399,879,4498,1141,4596,1210,4697,1239,4795,1169,4894,1001,4994,1085,5093,1208,5194,1203,5292,1109,5390,997,5491,1006,5590,958,5688,857,5789,1006,5887,867,5986,905,6086,879,6185,922,6283,1028,6384,1143,6482,1253,6581,1275,6682,1316,6780,1186,6878,1205,6979,1138,7078,1097,7176,1169,7277,1121,7375,1061,7474,1016,7574,944,7673,965,7771,1011,7872,886,7970,965,8069,982,8170,913,8268,879,8366,989,8467,862,8566,917,8664,891,8765,826,8863,848,8962,802,9062,886,9161,917,9259,915,9360,917,9458,958,9557,949e" filled="false" stroked="true" strokeweight="1.92pt" strokecolor="#001f5f">
              <v:path arrowok="t"/>
              <v:stroke dashstyle="solid"/>
            </v:shape>
            <w10:wrap type="none"/>
          </v:group>
        </w:pict>
      </w:r>
      <w:r>
        <w:rPr>
          <w:spacing w:val="-2"/>
        </w:rPr>
        <w:t>12</w:t>
      </w:r>
    </w:p>
    <w:p>
      <w:pPr>
        <w:pStyle w:val="BodyText"/>
        <w:spacing w:before="9"/>
        <w:rPr>
          <w:sz w:val="19"/>
        </w:rPr>
      </w:pPr>
    </w:p>
    <w:p>
      <w:pPr>
        <w:pStyle w:val="BodyText"/>
        <w:spacing w:before="93"/>
        <w:ind w:right="930"/>
        <w:jc w:val="right"/>
      </w:pPr>
      <w:r>
        <w:rPr>
          <w:spacing w:val="-2"/>
        </w:rPr>
        <w:t>10</w:t>
      </w:r>
    </w:p>
    <w:p>
      <w:pPr>
        <w:pStyle w:val="BodyText"/>
        <w:spacing w:before="10"/>
        <w:rPr>
          <w:sz w:val="19"/>
        </w:rPr>
      </w:pPr>
    </w:p>
    <w:p>
      <w:pPr>
        <w:pStyle w:val="BodyText"/>
        <w:spacing w:before="93"/>
        <w:ind w:right="1040"/>
        <w:jc w:val="right"/>
      </w:pPr>
      <w:r>
        <w:rPr>
          <w:w w:val="99"/>
        </w:rPr>
        <w:t>8</w:t>
      </w:r>
    </w:p>
    <w:p>
      <w:pPr>
        <w:pStyle w:val="BodyText"/>
        <w:spacing w:before="10"/>
        <w:rPr>
          <w:sz w:val="19"/>
        </w:rPr>
      </w:pPr>
    </w:p>
    <w:p>
      <w:pPr>
        <w:pStyle w:val="BodyText"/>
        <w:spacing w:before="93"/>
        <w:ind w:right="1040"/>
        <w:jc w:val="right"/>
      </w:pPr>
      <w:r>
        <w:rPr>
          <w:w w:val="99"/>
        </w:rPr>
        <w:t>6</w:t>
      </w:r>
    </w:p>
    <w:p>
      <w:pPr>
        <w:pStyle w:val="BodyText"/>
        <w:spacing w:before="10"/>
        <w:rPr>
          <w:sz w:val="19"/>
        </w:rPr>
      </w:pPr>
    </w:p>
    <w:p>
      <w:pPr>
        <w:pStyle w:val="BodyText"/>
        <w:spacing w:before="93"/>
        <w:ind w:right="1040"/>
        <w:jc w:val="right"/>
      </w:pPr>
      <w:r>
        <w:rPr>
          <w:w w:val="99"/>
        </w:rPr>
        <w:t>4</w:t>
      </w:r>
    </w:p>
    <w:p>
      <w:pPr>
        <w:pStyle w:val="BodyText"/>
        <w:spacing w:before="10"/>
        <w:rPr>
          <w:sz w:val="19"/>
        </w:rPr>
      </w:pPr>
    </w:p>
    <w:p>
      <w:pPr>
        <w:pStyle w:val="BodyText"/>
        <w:spacing w:before="92"/>
        <w:ind w:right="1040"/>
        <w:jc w:val="right"/>
      </w:pPr>
      <w:r>
        <w:rPr>
          <w:w w:val="99"/>
        </w:rPr>
        <w:t>2</w:t>
      </w:r>
    </w:p>
    <w:p>
      <w:pPr>
        <w:pStyle w:val="BodyText"/>
        <w:spacing w:before="10"/>
        <w:rPr>
          <w:sz w:val="19"/>
        </w:rPr>
      </w:pPr>
    </w:p>
    <w:p>
      <w:pPr>
        <w:pStyle w:val="BodyText"/>
        <w:spacing w:before="93"/>
        <w:ind w:right="1040"/>
        <w:jc w:val="right"/>
      </w:pPr>
      <w:r>
        <w:rPr>
          <w:w w:val="99"/>
        </w:rPr>
        <w:t>0</w:t>
      </w:r>
    </w:p>
    <w:p>
      <w:pPr>
        <w:pStyle w:val="BodyText"/>
        <w:tabs>
          <w:tab w:pos="793" w:val="left" w:leader="none"/>
          <w:tab w:pos="1587" w:val="left" w:leader="none"/>
          <w:tab w:pos="2381" w:val="left" w:leader="none"/>
          <w:tab w:pos="3175" w:val="left" w:leader="none"/>
          <w:tab w:pos="3969" w:val="left" w:leader="none"/>
          <w:tab w:pos="4763" w:val="left" w:leader="none"/>
          <w:tab w:pos="5557" w:val="left" w:leader="none"/>
          <w:tab w:pos="6351" w:val="left" w:leader="none"/>
          <w:tab w:pos="7145" w:val="left" w:leader="none"/>
          <w:tab w:pos="7938" w:val="left" w:leader="none"/>
        </w:tabs>
        <w:spacing w:before="9"/>
        <w:ind w:right="1101"/>
        <w:jc w:val="right"/>
      </w:pPr>
      <w:r>
        <w:rPr/>
        <w:t>1997</w:t>
        <w:tab/>
        <w:t>1999</w:t>
        <w:tab/>
        <w:t>2001</w:t>
        <w:tab/>
        <w:t>2003</w:t>
        <w:tab/>
        <w:t>2005</w:t>
        <w:tab/>
        <w:t>2007</w:t>
        <w:tab/>
        <w:t>2009</w:t>
        <w:tab/>
        <w:t>2011</w:t>
        <w:tab/>
        <w:t>2013</w:t>
        <w:tab/>
        <w:t>2015</w:t>
        <w:tab/>
      </w:r>
      <w:r>
        <w:rPr>
          <w:w w:val="95"/>
        </w:rPr>
        <w:t>2017</w:t>
      </w:r>
    </w:p>
    <w:p>
      <w:pPr>
        <w:pStyle w:val="BodyText"/>
        <w:spacing w:before="4"/>
        <w:rPr>
          <w:sz w:val="14"/>
        </w:rPr>
      </w:pPr>
    </w:p>
    <w:p>
      <w:pPr>
        <w:spacing w:before="95"/>
        <w:ind w:left="233" w:right="0" w:firstLine="0"/>
        <w:jc w:val="left"/>
        <w:rPr>
          <w:sz w:val="16"/>
        </w:rPr>
      </w:pPr>
      <w:r>
        <w:rPr>
          <w:sz w:val="16"/>
        </w:rPr>
        <w:t>Source: ONS.</w:t>
      </w:r>
    </w:p>
    <w:p>
      <w:pPr>
        <w:pStyle w:val="BodyText"/>
        <w:spacing w:before="9"/>
        <w:rPr>
          <w:sz w:val="19"/>
        </w:rPr>
      </w:pPr>
    </w:p>
    <w:p>
      <w:pPr>
        <w:pStyle w:val="Heading1"/>
      </w:pPr>
      <w:r>
        <w:rPr/>
        <w:t>Chart 4: Investment consistently weaker post-crises</w:t>
      </w:r>
    </w:p>
    <w:p>
      <w:pPr>
        <w:pStyle w:val="BodyText"/>
        <w:spacing w:before="5"/>
        <w:rPr>
          <w:b/>
          <w:sz w:val="17"/>
        </w:rPr>
      </w:pPr>
    </w:p>
    <w:p>
      <w:pPr>
        <w:pStyle w:val="BodyText"/>
        <w:spacing w:before="93"/>
        <w:ind w:left="5358"/>
      </w:pPr>
      <w:r>
        <w:rPr/>
        <w:pict>
          <v:line style="position:absolute;mso-position-horizontal-relative:page;mso-position-vertical-relative:paragraph;z-index:251678720" from="291.600006pt,10.859894pt" to="310.800006pt,10.859894pt" stroked="true" strokeweight="1.92pt" strokecolor="#ff0000">
            <v:stroke dashstyle="solid"/>
            <w10:wrap type="none"/>
          </v:line>
        </w:pict>
      </w:r>
      <w:r>
        <w:rPr/>
        <w:t>Average financial recession</w:t>
      </w:r>
    </w:p>
    <w:p>
      <w:pPr>
        <w:pStyle w:val="BodyText"/>
        <w:tabs>
          <w:tab w:pos="4931" w:val="left" w:leader="none"/>
          <w:tab w:pos="5358" w:val="left" w:leader="none"/>
        </w:tabs>
        <w:spacing w:line="127" w:lineRule="auto" w:before="88"/>
        <w:ind w:left="378" w:right="2305"/>
      </w:pPr>
      <w:r>
        <w:rPr>
          <w:position w:val="11"/>
        </w:rPr>
        <w:t>Cumulative change</w:t>
        <w:tab/>
      </w:r>
      <w:r>
        <w:rPr>
          <w:position w:val="11"/>
          <w:u w:val="thick" w:color="0000FF"/>
        </w:rPr>
        <w:t> </w:t>
        <w:tab/>
      </w:r>
      <w:r>
        <w:rPr/>
        <w:t>Average normal recession (per</w:t>
      </w:r>
      <w:r>
        <w:rPr>
          <w:spacing w:val="-1"/>
        </w:rPr>
        <w:t> </w:t>
      </w:r>
      <w:r>
        <w:rPr/>
        <w:t>cent)</w:t>
      </w:r>
    </w:p>
    <w:p>
      <w:pPr>
        <w:pStyle w:val="BodyText"/>
        <w:spacing w:before="125"/>
        <w:ind w:left="437"/>
      </w:pPr>
      <w:r>
        <w:rPr/>
        <w:pict>
          <v:group style="position:absolute;margin-left:63.528pt;margin-top:12.099897pt;width:435.45pt;height:161.7pt;mso-position-horizontal-relative:page;mso-position-vertical-relative:paragraph;z-index:-252752896" coordorigin="1271,242" coordsize="8709,3234">
            <v:rect style="position:absolute;left:1730;top:249;width:8144;height:3120" filled="false" stroked="true" strokeweight=".72pt" strokecolor="#000000">
              <v:stroke dashstyle="solid"/>
            </v:rect>
            <v:shape style="position:absolute;left:1730;top:630;width:8143;height:1317" coordorigin="1730,631" coordsize="8143,1317" path="m9873,659l8245,631,6616,665,4987,1063,3359,1384,1730,1497,3359,1948,4987,1846,6616,1852,7204,1846,8245,1837,9873,1787,9873,1497,9873,659e" filled="true" fillcolor="#d9d9d9" stroked="false">
              <v:path arrowok="t"/>
              <v:fill type="solid"/>
            </v:shape>
            <v:shape style="position:absolute;left:1670;top:249;width:8204;height:3120" coordorigin="1670,249" coordsize="8204,3120" path="m1730,3369l1730,249m1670,3369l1730,3369m1670,3057l1730,3057m1670,2745l1730,2745m1670,2433l1730,2433m1670,2121l1730,2121m1670,1809l1730,1809m1670,1497l1730,1497m1670,1185l1730,1185m1670,873l1730,873m1670,561l1730,561m1670,249l1730,249m1730,1497l9874,1497m1730,1437l1730,1497m3358,1437l3358,1497m4987,1437l4987,1497m6617,1437l6617,1497m8244,1437l8244,1497m9874,1437l9874,1497e" filled="false" stroked="true" strokeweight=".72pt" strokecolor="#000000">
              <v:path arrowok="t"/>
              <v:stroke dashstyle="solid"/>
            </v:shape>
            <v:shape style="position:absolute;left:1730;top:1497;width:8144;height:1680" coordorigin="1730,1497" coordsize="8144,1680" path="m1730,1497l3358,2210,4987,2664,6617,3177,8244,2781,9874,2750e" filled="false" stroked="true" strokeweight="1.92pt" strokecolor="#ff0000">
              <v:path arrowok="t"/>
              <v:stroke dashstyle="solid"/>
            </v:shape>
            <v:shape style="position:absolute;left:1730;top:1223;width:8144;height:442" coordorigin="1730,1224" coordsize="8144,442" path="m1730,1497l3358,1665,4987,1454,6617,1257,8244,1233,9874,1224e" filled="false" stroked="true" strokeweight="1.92pt" strokecolor="#0000ff">
              <v:path arrowok="t"/>
              <v:stroke dashstyle="solid"/>
            </v:shape>
            <v:shape style="position:absolute;left:1270;top:444;width:537;height:3031" type="#_x0000_t202" filled="false" stroked="false">
              <v:textbox inset="0,0,0,0">
                <w:txbxContent>
                  <w:p>
                    <w:pPr>
                      <w:spacing w:line="223" w:lineRule="exact" w:before="0"/>
                      <w:ind w:left="0" w:right="246" w:firstLine="0"/>
                      <w:jc w:val="right"/>
                      <w:rPr>
                        <w:sz w:val="20"/>
                      </w:rPr>
                    </w:pPr>
                    <w:r>
                      <w:rPr>
                        <w:spacing w:val="-1"/>
                        <w:w w:val="95"/>
                        <w:sz w:val="20"/>
                      </w:rPr>
                      <w:t>15</w:t>
                    </w:r>
                  </w:p>
                  <w:p>
                    <w:pPr>
                      <w:spacing w:before="82"/>
                      <w:ind w:left="0" w:right="246" w:firstLine="0"/>
                      <w:jc w:val="right"/>
                      <w:rPr>
                        <w:sz w:val="20"/>
                      </w:rPr>
                    </w:pPr>
                    <w:r>
                      <w:rPr>
                        <w:spacing w:val="-1"/>
                        <w:w w:val="95"/>
                        <w:sz w:val="20"/>
                      </w:rPr>
                      <w:t>10</w:t>
                    </w:r>
                  </w:p>
                  <w:p>
                    <w:pPr>
                      <w:spacing w:before="82"/>
                      <w:ind w:left="0" w:right="245" w:firstLine="0"/>
                      <w:jc w:val="right"/>
                      <w:rPr>
                        <w:sz w:val="20"/>
                      </w:rPr>
                    </w:pPr>
                    <w:r>
                      <w:rPr>
                        <w:w w:val="99"/>
                        <w:sz w:val="20"/>
                      </w:rPr>
                      <w:t>5</w:t>
                    </w:r>
                  </w:p>
                  <w:p>
                    <w:pPr>
                      <w:spacing w:before="82"/>
                      <w:ind w:left="0" w:right="245" w:firstLine="0"/>
                      <w:jc w:val="right"/>
                      <w:rPr>
                        <w:sz w:val="20"/>
                      </w:rPr>
                    </w:pPr>
                    <w:r>
                      <w:rPr>
                        <w:w w:val="99"/>
                        <w:sz w:val="20"/>
                      </w:rPr>
                      <w:t>0</w:t>
                    </w:r>
                  </w:p>
                  <w:p>
                    <w:pPr>
                      <w:spacing w:before="12"/>
                      <w:ind w:left="111" w:right="0" w:firstLine="0"/>
                      <w:jc w:val="left"/>
                      <w:rPr>
                        <w:sz w:val="20"/>
                      </w:rPr>
                    </w:pPr>
                    <w:r>
                      <w:rPr>
                        <w:sz w:val="20"/>
                      </w:rPr>
                      <w:t>-5 </w:t>
                    </w:r>
                    <w:r>
                      <w:rPr>
                        <w:position w:val="7"/>
                        <w:sz w:val="20"/>
                      </w:rPr>
                      <w:t>0</w:t>
                    </w:r>
                  </w:p>
                  <w:p>
                    <w:pPr>
                      <w:spacing w:before="82"/>
                      <w:ind w:left="0" w:right="0" w:firstLine="0"/>
                      <w:jc w:val="left"/>
                      <w:rPr>
                        <w:sz w:val="20"/>
                      </w:rPr>
                    </w:pPr>
                    <w:r>
                      <w:rPr>
                        <w:sz w:val="20"/>
                      </w:rPr>
                      <w:t>-10</w:t>
                    </w:r>
                  </w:p>
                  <w:p>
                    <w:pPr>
                      <w:spacing w:before="82"/>
                      <w:ind w:left="0" w:right="0" w:firstLine="0"/>
                      <w:jc w:val="left"/>
                      <w:rPr>
                        <w:sz w:val="20"/>
                      </w:rPr>
                    </w:pPr>
                    <w:r>
                      <w:rPr>
                        <w:sz w:val="20"/>
                      </w:rPr>
                      <w:t>-15</w:t>
                    </w:r>
                  </w:p>
                  <w:p>
                    <w:pPr>
                      <w:spacing w:before="82"/>
                      <w:ind w:left="0" w:right="0" w:firstLine="0"/>
                      <w:jc w:val="left"/>
                      <w:rPr>
                        <w:sz w:val="20"/>
                      </w:rPr>
                    </w:pPr>
                    <w:r>
                      <w:rPr>
                        <w:sz w:val="20"/>
                      </w:rPr>
                      <w:t>-20</w:t>
                    </w:r>
                  </w:p>
                  <w:p>
                    <w:pPr>
                      <w:spacing w:before="82"/>
                      <w:ind w:left="0" w:right="0" w:firstLine="0"/>
                      <w:jc w:val="left"/>
                      <w:rPr>
                        <w:sz w:val="20"/>
                      </w:rPr>
                    </w:pPr>
                    <w:r>
                      <w:rPr>
                        <w:sz w:val="20"/>
                      </w:rPr>
                      <w:t>-25</w:t>
                    </w:r>
                  </w:p>
                  <w:p>
                    <w:pPr>
                      <w:spacing w:before="82"/>
                      <w:ind w:left="0" w:right="0" w:firstLine="0"/>
                      <w:jc w:val="left"/>
                      <w:rPr>
                        <w:sz w:val="20"/>
                      </w:rPr>
                    </w:pPr>
                    <w:r>
                      <w:rPr>
                        <w:sz w:val="20"/>
                      </w:rPr>
                      <w:t>-30</w:t>
                    </w:r>
                  </w:p>
                </w:txbxContent>
              </v:textbox>
              <w10:wrap type="none"/>
            </v:shape>
            <v:shape style="position:absolute;left:3305;top:1618;width:131;height:223" type="#_x0000_t202" filled="false" stroked="false">
              <v:textbox inset="0,0,0,0">
                <w:txbxContent>
                  <w:p>
                    <w:pPr>
                      <w:spacing w:line="223" w:lineRule="exact" w:before="0"/>
                      <w:ind w:left="0" w:right="0" w:firstLine="0"/>
                      <w:jc w:val="left"/>
                      <w:rPr>
                        <w:sz w:val="20"/>
                      </w:rPr>
                    </w:pPr>
                    <w:r>
                      <w:rPr>
                        <w:w w:val="99"/>
                        <w:sz w:val="20"/>
                      </w:rPr>
                      <w:t>1</w:t>
                    </w:r>
                  </w:p>
                </w:txbxContent>
              </v:textbox>
              <w10:wrap type="none"/>
            </v:shape>
            <v:shape style="position:absolute;left:4934;top:1618;width:131;height:223" type="#_x0000_t202" filled="false" stroked="false">
              <v:textbox inset="0,0,0,0">
                <w:txbxContent>
                  <w:p>
                    <w:pPr>
                      <w:spacing w:line="223" w:lineRule="exact" w:before="0"/>
                      <w:ind w:left="0" w:right="0" w:firstLine="0"/>
                      <w:jc w:val="left"/>
                      <w:rPr>
                        <w:sz w:val="20"/>
                      </w:rPr>
                    </w:pPr>
                    <w:r>
                      <w:rPr>
                        <w:w w:val="99"/>
                        <w:sz w:val="20"/>
                      </w:rPr>
                      <w:t>2</w:t>
                    </w:r>
                  </w:p>
                </w:txbxContent>
              </v:textbox>
              <w10:wrap type="none"/>
            </v:shape>
            <v:shape style="position:absolute;left:6563;top:1618;width:131;height:223" type="#_x0000_t202" filled="false" stroked="false">
              <v:textbox inset="0,0,0,0">
                <w:txbxContent>
                  <w:p>
                    <w:pPr>
                      <w:spacing w:line="223" w:lineRule="exact" w:before="0"/>
                      <w:ind w:left="0" w:right="0" w:firstLine="0"/>
                      <w:jc w:val="left"/>
                      <w:rPr>
                        <w:sz w:val="20"/>
                      </w:rPr>
                    </w:pPr>
                    <w:r>
                      <w:rPr>
                        <w:w w:val="99"/>
                        <w:sz w:val="20"/>
                      </w:rPr>
                      <w:t>3</w:t>
                    </w:r>
                  </w:p>
                </w:txbxContent>
              </v:textbox>
              <w10:wrap type="none"/>
            </v:shape>
            <v:shape style="position:absolute;left:8191;top:1618;width:131;height:223" type="#_x0000_t202" filled="false" stroked="false">
              <v:textbox inset="0,0,0,0">
                <w:txbxContent>
                  <w:p>
                    <w:pPr>
                      <w:spacing w:line="223" w:lineRule="exact" w:before="0"/>
                      <w:ind w:left="0" w:right="0" w:firstLine="0"/>
                      <w:jc w:val="left"/>
                      <w:rPr>
                        <w:sz w:val="20"/>
                      </w:rPr>
                    </w:pPr>
                    <w:r>
                      <w:rPr>
                        <w:w w:val="99"/>
                        <w:sz w:val="20"/>
                      </w:rPr>
                      <w:t>4</w:t>
                    </w:r>
                  </w:p>
                </w:txbxContent>
              </v:textbox>
              <w10:wrap type="none"/>
            </v:shape>
            <v:shape style="position:absolute;left:9442;top:1618;width:537;height:590" type="#_x0000_t202" filled="false" stroked="false">
              <v:textbox inset="0,0,0,0">
                <w:txbxContent>
                  <w:p>
                    <w:pPr>
                      <w:spacing w:line="223" w:lineRule="exact" w:before="0"/>
                      <w:ind w:left="0" w:right="45" w:firstLine="0"/>
                      <w:jc w:val="right"/>
                      <w:rPr>
                        <w:sz w:val="20"/>
                      </w:rPr>
                    </w:pPr>
                    <w:r>
                      <w:rPr>
                        <w:w w:val="99"/>
                        <w:sz w:val="20"/>
                      </w:rPr>
                      <w:t>5</w:t>
                    </w:r>
                  </w:p>
                  <w:p>
                    <w:pPr>
                      <w:spacing w:before="136"/>
                      <w:ind w:left="0" w:right="0" w:firstLine="0"/>
                      <w:jc w:val="left"/>
                      <w:rPr>
                        <w:sz w:val="20"/>
                      </w:rPr>
                    </w:pPr>
                    <w:r>
                      <w:rPr>
                        <w:sz w:val="20"/>
                      </w:rPr>
                      <w:t>Years</w:t>
                    </w:r>
                  </w:p>
                </w:txbxContent>
              </v:textbox>
              <w10:wrap type="none"/>
            </v:shape>
            <w10:wrap type="none"/>
          </v:group>
        </w:pict>
      </w:r>
      <w:r>
        <w:rPr/>
        <w:t>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p>
    <w:p>
      <w:pPr>
        <w:spacing w:before="95"/>
        <w:ind w:left="233" w:right="639" w:firstLine="0"/>
        <w:jc w:val="left"/>
        <w:rPr>
          <w:sz w:val="16"/>
        </w:rPr>
      </w:pPr>
      <w:r>
        <w:rPr>
          <w:sz w:val="16"/>
        </w:rPr>
        <w:t>Source: Jordá, O., Schularick, M. and Taylor, A. (2013), ‘When Credit Bites Back’, </w:t>
      </w:r>
      <w:r>
        <w:rPr>
          <w:i/>
          <w:sz w:val="16"/>
        </w:rPr>
        <w:t>Journal of Money,Credit and Banking</w:t>
      </w:r>
      <w:r>
        <w:rPr>
          <w:sz w:val="16"/>
        </w:rPr>
        <w:t>, Vol. 45, Issue s2.</w:t>
      </w:r>
    </w:p>
    <w:p>
      <w:pPr>
        <w:spacing w:before="0"/>
        <w:ind w:left="233" w:right="376" w:firstLine="0"/>
        <w:jc w:val="left"/>
        <w:rPr>
          <w:sz w:val="16"/>
        </w:rPr>
      </w:pPr>
      <w:r>
        <w:rPr>
          <w:sz w:val="16"/>
        </w:rPr>
        <w:t>Notes: The chart shows the cumulative change in per capita investment. The grey shaded area shows a 95% confidence interval around the average normal recession.</w:t>
      </w:r>
    </w:p>
    <w:p>
      <w:pPr>
        <w:spacing w:after="0"/>
        <w:jc w:val="left"/>
        <w:rPr>
          <w:sz w:val="16"/>
        </w:rPr>
        <w:sectPr>
          <w:pgSz w:w="11910" w:h="16840"/>
          <w:pgMar w:header="0" w:footer="1338" w:top="1520" w:bottom="1520" w:left="900" w:right="1020"/>
        </w:sectPr>
      </w:pPr>
    </w:p>
    <w:p>
      <w:pPr>
        <w:pStyle w:val="Heading1"/>
        <w:spacing w:before="76"/>
      </w:pPr>
      <w:r>
        <w:rPr/>
        <w:t>Chart 5: UK, US and euro-area capital overhangs being worked off</w:t>
      </w:r>
    </w:p>
    <w:p>
      <w:pPr>
        <w:pStyle w:val="BodyText"/>
        <w:spacing w:before="6"/>
        <w:rPr>
          <w:b/>
          <w:sz w:val="12"/>
        </w:rPr>
      </w:pPr>
    </w:p>
    <w:p>
      <w:pPr>
        <w:spacing w:after="0"/>
        <w:rPr>
          <w:sz w:val="12"/>
        </w:rPr>
        <w:sectPr>
          <w:pgSz w:w="11910" w:h="16840"/>
          <w:pgMar w:header="0" w:footer="1338" w:top="1520" w:bottom="1520" w:left="900" w:right="1020"/>
        </w:sectPr>
      </w:pPr>
    </w:p>
    <w:p>
      <w:pPr>
        <w:pStyle w:val="BodyText"/>
        <w:spacing w:before="5"/>
        <w:rPr>
          <w:b/>
          <w:sz w:val="28"/>
        </w:rPr>
      </w:pPr>
    </w:p>
    <w:p>
      <w:pPr>
        <w:pStyle w:val="BodyText"/>
        <w:ind w:left="908"/>
      </w:pPr>
      <w:r>
        <w:rPr/>
        <w:pict>
          <v:line style="position:absolute;mso-position-horizontal-relative:page;mso-position-vertical-relative:paragraph;z-index:251680768" from="62.400002pt,6.239873pt" to="87.600002pt,6.239873pt" stroked="true" strokeweight="1.92pt" strokecolor="#001f5f">
            <v:stroke dashstyle="solid"/>
            <w10:wrap type="none"/>
          </v:line>
        </w:pict>
      </w:r>
      <w:r>
        <w:rPr/>
        <w:t>UK capital to output </w:t>
      </w:r>
      <w:r>
        <w:rPr>
          <w:spacing w:val="-4"/>
        </w:rPr>
        <w:t>ratio</w:t>
      </w:r>
    </w:p>
    <w:p>
      <w:pPr>
        <w:pStyle w:val="BodyText"/>
        <w:rPr>
          <w:sz w:val="31"/>
        </w:rPr>
      </w:pPr>
      <w:r>
        <w:rPr/>
        <w:br w:type="column"/>
      </w:r>
      <w:r>
        <w:rPr>
          <w:sz w:val="31"/>
        </w:rPr>
      </w:r>
    </w:p>
    <w:p>
      <w:pPr>
        <w:pStyle w:val="BodyText"/>
        <w:spacing w:line="202" w:lineRule="exact" w:before="1"/>
        <w:jc w:val="right"/>
      </w:pPr>
      <w:r>
        <w:rPr/>
        <w:pict>
          <v:line style="position:absolute;mso-position-horizontal-relative:page;mso-position-vertical-relative:paragraph;z-index:-252746752" from="287.519989pt,15.959883pt" to="312.719989pt,15.959883pt" stroked="true" strokeweight="1.92pt" strokecolor="#ff33cc">
            <v:stroke dashstyle="solid"/>
            <w10:wrap type="none"/>
          </v:line>
        </w:pict>
      </w:r>
      <w:r>
        <w:rPr/>
        <w:t>Per</w:t>
      </w:r>
    </w:p>
    <w:p>
      <w:pPr>
        <w:pStyle w:val="BodyText"/>
        <w:spacing w:line="230" w:lineRule="exact" w:before="93"/>
        <w:ind w:right="771"/>
        <w:jc w:val="center"/>
      </w:pPr>
      <w:r>
        <w:rPr/>
        <w:br w:type="column"/>
      </w:r>
      <w:r>
        <w:rPr/>
        <w:t>Euro area capital to output ratio</w:t>
      </w:r>
    </w:p>
    <w:p>
      <w:pPr>
        <w:pStyle w:val="BodyText"/>
        <w:tabs>
          <w:tab w:pos="553" w:val="left" w:leader="none"/>
        </w:tabs>
        <w:spacing w:line="230" w:lineRule="exact"/>
        <w:ind w:right="820"/>
        <w:jc w:val="center"/>
      </w:pPr>
      <w:r>
        <w:rPr/>
        <w:pict>
          <v:line style="position:absolute;mso-position-horizontal-relative:page;mso-position-vertical-relative:paragraph;z-index:251682816" from="287.519989pt,-5.274643pt" to="312.719989pt,-5.274643pt" stroked="true" strokeweight="2.16pt" strokecolor="#92d050">
            <v:stroke dashstyle="solid"/>
            <w10:wrap type="none"/>
          </v:line>
        </w:pict>
      </w:r>
      <w:r>
        <w:rPr>
          <w:b/>
          <w:w w:val="99"/>
          <w:u w:val="thick" w:color="92D050"/>
        </w:rPr>
        <w:t> </w:t>
      </w:r>
      <w:r>
        <w:rPr>
          <w:b/>
          <w:u w:val="thick" w:color="92D050"/>
        </w:rPr>
        <w:tab/>
      </w:r>
      <w:r>
        <w:rPr/>
        <w:t>Euro area trend capital to output</w:t>
      </w:r>
      <w:r>
        <w:rPr>
          <w:spacing w:val="-9"/>
        </w:rPr>
        <w:t> </w:t>
      </w:r>
      <w:r>
        <w:rPr/>
        <w:t>ratio</w:t>
      </w:r>
    </w:p>
    <w:p>
      <w:pPr>
        <w:spacing w:after="0" w:line="230" w:lineRule="exact"/>
        <w:jc w:val="center"/>
        <w:sectPr>
          <w:type w:val="continuous"/>
          <w:pgSz w:w="11910" w:h="16840"/>
          <w:pgMar w:top="1180" w:bottom="1520" w:left="900" w:right="1020"/>
          <w:cols w:num="3" w:equalWidth="0">
            <w:col w:w="3096" w:space="41"/>
            <w:col w:w="1218" w:space="39"/>
            <w:col w:w="5596"/>
          </w:cols>
        </w:sectPr>
      </w:pPr>
    </w:p>
    <w:p>
      <w:pPr>
        <w:pStyle w:val="BodyText"/>
        <w:tabs>
          <w:tab w:pos="901" w:val="left" w:leader="none"/>
        </w:tabs>
        <w:spacing w:line="127" w:lineRule="exact" w:before="102"/>
        <w:ind w:left="348"/>
      </w:pPr>
      <w:r>
        <w:rPr>
          <w:w w:val="99"/>
          <w:u w:val="thick" w:color="001F5F"/>
        </w:rPr>
        <w:t> </w:t>
      </w:r>
      <w:r>
        <w:rPr>
          <w:u w:val="thick" w:color="001F5F"/>
        </w:rPr>
        <w:tab/>
      </w:r>
      <w:r>
        <w:rPr/>
        <w:t>UK trend capital to output</w:t>
      </w:r>
      <w:r>
        <w:rPr>
          <w:spacing w:val="-9"/>
        </w:rPr>
        <w:t> </w:t>
      </w:r>
      <w:r>
        <w:rPr/>
        <w:t>ratio</w:t>
      </w:r>
    </w:p>
    <w:p>
      <w:pPr>
        <w:pStyle w:val="BodyText"/>
        <w:tabs>
          <w:tab w:pos="1203" w:val="left" w:leader="none"/>
          <w:tab w:pos="1757" w:val="left" w:leader="none"/>
        </w:tabs>
        <w:spacing w:line="229" w:lineRule="exact"/>
        <w:ind w:left="330"/>
      </w:pPr>
      <w:r>
        <w:rPr/>
        <w:br w:type="column"/>
      </w:r>
      <w:r>
        <w:rPr>
          <w:position w:val="-3"/>
        </w:rPr>
        <w:t>cent</w:t>
        <w:tab/>
      </w:r>
      <w:r>
        <w:rPr>
          <w:position w:val="-3"/>
          <w:u w:val="thick" w:color="FF33CC"/>
        </w:rPr>
        <w:t> </w:t>
        <w:tab/>
      </w:r>
      <w:r>
        <w:rPr/>
        <w:t>US capital to output</w:t>
      </w:r>
      <w:r>
        <w:rPr>
          <w:spacing w:val="-7"/>
        </w:rPr>
        <w:t> </w:t>
      </w:r>
      <w:r>
        <w:rPr/>
        <w:t>ratio</w:t>
      </w:r>
    </w:p>
    <w:p>
      <w:pPr>
        <w:pStyle w:val="BodyText"/>
        <w:spacing w:line="71" w:lineRule="exact" w:before="158"/>
        <w:ind w:left="347"/>
      </w:pPr>
      <w:r>
        <w:rPr/>
        <w:br w:type="column"/>
      </w:r>
      <w:r>
        <w:rPr/>
        <w:t>Per cent</w:t>
      </w:r>
    </w:p>
    <w:p>
      <w:pPr>
        <w:spacing w:after="0" w:line="71" w:lineRule="exact"/>
        <w:sectPr>
          <w:type w:val="continuous"/>
          <w:pgSz w:w="11910" w:h="16840"/>
          <w:pgMar w:top="1180" w:bottom="1520" w:left="900" w:right="1020"/>
          <w:cols w:num="3" w:equalWidth="0">
            <w:col w:w="3607" w:space="40"/>
            <w:col w:w="4047" w:space="149"/>
            <w:col w:w="2147"/>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19"/>
        </w:rPr>
      </w:pPr>
    </w:p>
    <w:p>
      <w:pPr>
        <w:pStyle w:val="BodyText"/>
        <w:ind w:left="354"/>
      </w:pPr>
      <w:r>
        <w:rPr/>
        <w:t>1995 1999</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19"/>
        </w:rPr>
      </w:pPr>
    </w:p>
    <w:p>
      <w:pPr>
        <w:pStyle w:val="BodyText"/>
        <w:ind w:left="149"/>
      </w:pPr>
      <w:r>
        <w:rPr/>
        <w:t>2003 2007 2011 2015</w:t>
      </w:r>
    </w:p>
    <w:p>
      <w:pPr>
        <w:spacing w:before="62"/>
        <w:ind w:left="227" w:right="0" w:firstLine="0"/>
        <w:jc w:val="left"/>
        <w:rPr>
          <w:sz w:val="20"/>
        </w:rPr>
      </w:pPr>
      <w:r>
        <w:rPr/>
        <w:br w:type="column"/>
      </w:r>
      <w:r>
        <w:rPr>
          <w:sz w:val="20"/>
        </w:rPr>
        <w:t>130</w:t>
      </w:r>
    </w:p>
    <w:p>
      <w:pPr>
        <w:pStyle w:val="BodyText"/>
        <w:spacing w:before="107"/>
        <w:ind w:left="227"/>
      </w:pPr>
      <w:r>
        <w:rPr/>
        <w:pict>
          <v:group style="position:absolute;margin-left:72.839996pt;margin-top:-5.740137pt;width:178.35pt;height:135.85pt;mso-position-horizontal-relative:page;mso-position-vertical-relative:paragraph;z-index:251679744" coordorigin="1457,-115" coordsize="3567,2717">
            <v:shape style="position:absolute;left:1476;top:-108;width:3548;height:2703" coordorigin="1476,-108" coordsize="3548,2703" path="m1476,2595l4963,2595,4963,-108,1476,-108,1476,2595xm4963,2595l4963,-108m4963,2595l5023,2595m4963,2256l5023,2256m4963,1918l5023,1918m4963,1582l5023,1582m4963,1244l5023,1244m4963,905l5023,905m4963,569l5023,569m4963,231l5023,231m4963,-108l5023,-108m1476,2595l4963,2595m1476,2535l1476,2595m2110,2535l2110,2595m2743,2535l2743,2595m3377,2535l3377,2595m4010,2535l4010,2595m4644,2535l4644,2595e" filled="false" stroked="true" strokeweight=".72pt" strokecolor="#000000">
              <v:path arrowok="t"/>
              <v:stroke dashstyle="solid"/>
            </v:shape>
            <v:shape style="position:absolute;left:1476;top:276;width:3488;height:826" coordorigin="1476,276" coordsize="3488,826" path="m1476,1102l1514,1092,1555,1102,1594,1090,1634,1097,1673,1080,1714,1066,1752,1056,1793,1056,1831,1064,1872,1049,1910,1059,1951,1040,1990,1023,2030,1008,2069,1004,2110,989,2148,956,2189,980,2227,992,2268,987,2306,972,2347,948,2386,917,2426,927,2465,915,2506,905,2544,886,2623,862,2702,852,2743,850,2782,852,2822,860,2863,860,2902,850,2942,840,2981,824,3022,819,3060,809,3101,816,3139,824,3180,840,3218,821,3259,797,3298,768,3338,747,3377,747,3418,732,3456,723,3535,684,3576,629,3614,536,3655,418,3694,339,3734,315,3773,303,3814,303,3852,308,3893,332,3931,336,3972,322,4010,327,4051,312,4090,312,4130,305,4169,303,4210,279,4248,305,4289,276,4327,284,4368,284,4406,293,4447,293,4486,305,4526,320,4565,332,4606,339,4644,332,4685,329,4723,322,4764,324,4802,317,4843,320,4884,320,4922,329,4963,327e" filled="false" stroked="true" strokeweight="1.92pt" strokecolor="#001f5f">
              <v:path arrowok="t"/>
              <v:stroke dashstyle="solid"/>
            </v:shape>
            <v:shape style="position:absolute;left:1476;top:466;width:3488;height:629" coordorigin="1476,466" coordsize="3488,629" path="m1476,1095l1514,1088,1555,1080,1594,1073,1634,1066,1673,1059,1714,1052,1752,1044,1793,1037,1831,1030,1872,1023,1910,1016,1951,1008,1990,1001,2030,994,2069,987,2110,980,2148,972,2189,965,2227,958,2268,951,2306,944,2347,936,2386,929,2426,922,2465,915,2506,908,2544,900,2585,896,2623,888,2664,881,2702,874,2743,867,2782,860,2822,852,2863,845,2902,838,2942,831,2981,824,3022,816,3060,809,3101,802,3139,795,3180,788,3218,780,3259,773,3298,766,3338,759,3377,752,3418,744,3456,737,3497,730,3535,723,3576,716,3614,708,3655,701,3694,694,3734,687,3773,680,3814,672,3852,665,3893,658,3931,651,3972,644,4010,636,4051,629,4090,624,4130,617,4169,610,4210,603,4248,596,4289,588,4327,581,4368,574,4406,567,4447,560,4486,552,4526,545,4565,538,4606,531,4644,524,4685,516,4723,509,4764,502,4802,495,4843,488,4884,480,4922,473,4963,466e" filled="false" stroked="true" strokeweight="1.92pt" strokecolor="#001f5f">
              <v:path arrowok="t"/>
              <v:stroke dashstyle="dot"/>
            </v:shape>
            <w10:wrap type="none"/>
          </v:group>
        </w:pict>
      </w:r>
      <w:r>
        <w:rPr/>
        <w:t>120</w:t>
      </w:r>
    </w:p>
    <w:p>
      <w:pPr>
        <w:pStyle w:val="BodyText"/>
        <w:spacing w:before="108"/>
        <w:ind w:left="227"/>
      </w:pPr>
      <w:r>
        <w:rPr/>
        <w:t>110</w:t>
      </w:r>
    </w:p>
    <w:p>
      <w:pPr>
        <w:pStyle w:val="BodyText"/>
        <w:spacing w:before="108"/>
        <w:ind w:left="227"/>
      </w:pPr>
      <w:r>
        <w:rPr/>
        <w:t>100</w:t>
      </w:r>
    </w:p>
    <w:p>
      <w:pPr>
        <w:pStyle w:val="BodyText"/>
        <w:spacing w:before="107"/>
        <w:ind w:left="227"/>
      </w:pPr>
      <w:r>
        <w:rPr/>
        <w:t>90</w:t>
      </w:r>
    </w:p>
    <w:p>
      <w:pPr>
        <w:pStyle w:val="BodyText"/>
        <w:spacing w:before="108"/>
        <w:ind w:left="227"/>
      </w:pPr>
      <w:r>
        <w:rPr/>
        <w:t>80</w:t>
      </w:r>
    </w:p>
    <w:p>
      <w:pPr>
        <w:pStyle w:val="BodyText"/>
        <w:spacing w:before="108"/>
        <w:ind w:left="227"/>
      </w:pPr>
      <w:r>
        <w:rPr/>
        <w:t>70</w:t>
      </w:r>
    </w:p>
    <w:p>
      <w:pPr>
        <w:pStyle w:val="BodyText"/>
        <w:spacing w:before="108"/>
        <w:ind w:left="227"/>
      </w:pPr>
      <w:r>
        <w:rPr/>
        <w:t>60</w:t>
      </w:r>
    </w:p>
    <w:p>
      <w:pPr>
        <w:pStyle w:val="BodyText"/>
        <w:spacing w:before="108"/>
        <w:ind w:left="227"/>
      </w:pPr>
      <w:r>
        <w:rPr/>
        <w:t>50</w:t>
      </w:r>
    </w:p>
    <w:p>
      <w:pPr>
        <w:pStyle w:val="BodyText"/>
        <w:spacing w:line="223" w:lineRule="exact"/>
        <w:ind w:left="799"/>
      </w:pPr>
      <w:r>
        <w:rPr/>
        <w:br w:type="column"/>
      </w:r>
      <w:r>
        <w:rPr/>
        <w:t>US trend capital to output ratio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1"/>
        </w:rPr>
      </w:pPr>
    </w:p>
    <w:p>
      <w:pPr>
        <w:pStyle w:val="BodyText"/>
        <w:ind w:left="221"/>
      </w:pPr>
      <w:r>
        <w:rPr/>
        <w:pict>
          <v:group style="position:absolute;margin-left:296.640015pt;margin-top:-135.340149pt;width:178.45pt;height:130pt;mso-position-horizontal-relative:page;mso-position-vertical-relative:paragraph;z-index:251681792" coordorigin="5933,-2707" coordsize="3569,2600">
            <v:shape style="position:absolute;left:5954;top:-2700;width:3548;height:2585" coordorigin="5954,-2700" coordsize="3548,2585" path="m5954,-115l9442,-115,9442,-2700,5954,-2700,5954,-115xm9442,-115l9442,-2700m9442,-115l9502,-115m9442,-484l9502,-484m9442,-854l9502,-854m9442,-1221l9502,-1221m9442,-1591l9502,-1591m9442,-1960l9502,-1960m9442,-2330l9502,-2330m9442,-2700l9502,-2700m5954,-115l9442,-115m5954,-175l5954,-115m6588,-175l6588,-115m7222,-175l7222,-115m7855,-175l7855,-115m8489,-175l8489,-115m9122,-175l9122,-115e" filled="false" stroked="true" strokeweight=".72pt" strokecolor="#000000">
              <v:path arrowok="t"/>
              <v:stroke dashstyle="solid"/>
            </v:shape>
            <v:shape style="position:absolute;left:5954;top:-811;width:3488;height:492" coordorigin="5954,-811" coordsize="3488,492" path="m5954,-499l5993,-501,6034,-506,6072,-520,6113,-508,6151,-501,6192,-501,6230,-511,6271,-477,6310,-468,6350,-441,6389,-436,6430,-439,6468,-439,6509,-448,6547,-434,6588,-429,6626,-410,6667,-381,6706,-360,6746,-348,6785,-333,6826,-336,6864,-328,6905,-319,6943,-340,6984,-360,7022,-374,7063,-388,7102,-388,7142,-393,7181,-410,7222,-439,7260,-456,7301,-453,7342,-446,7380,-441,7421,-439,7459,-446,7500,-453,7538,-465,7579,-458,7618,-448,7658,-446,7697,-429,7738,-410,7776,-405,7817,-386,7855,-381,7896,-381,7934,-386,7975,-391,8054,-432,8134,-571,8172,-712,8213,-736,8251,-736,8292,-727,8330,-720,8371,-691,8410,-686,8450,-676,8489,-655,8530,-669,8568,-681,8609,-708,8647,-727,8688,-751,8726,-765,8767,-792,8806,-811,8846,-799,8885,-794,8926,-794,8964,-792,9005,-794,9043,-789,9084,-782,9122,-760,9163,-756,9202,-756,9242,-748,9281,-739,9322,-741,9362,-736,9401,-732,9442,-722e" filled="false" stroked="true" strokeweight="2.16pt" strokecolor="#92d050">
              <v:path arrowok="t"/>
              <v:stroke dashstyle="solid"/>
            </v:shape>
            <v:shape style="position:absolute;left:5954;top:-665;width:3488;height:296" coordorigin="5954,-664" coordsize="3488,296" path="m5954,-494l5993,-489,6034,-484,6072,-477,6113,-470,6151,-465,6192,-458,6230,-451,6271,-444,6310,-434,6350,-427,6389,-420,6430,-412,6468,-403,6509,-398,6547,-391,6588,-386,6626,-381,6667,-376,6706,-374,6746,-372,6785,-372,6826,-369,6864,-369,6905,-369,6943,-376,6984,-384,7022,-388,7063,-396,7102,-398,7142,-400,7181,-405,7380,-405,7421,-403,7459,-403,7500,-403,7538,-400,7579,-400,7618,-403,7658,-405,7738,-412,7817,-424,7896,-446,7934,-460,7975,-472,8014,-489,8054,-506,8093,-523,8134,-542,8172,-559,8213,-571,8251,-583,8292,-592,8330,-600,8371,-604,8410,-612,8450,-616,8489,-621,8530,-628,8568,-636,8609,-643,8647,-648,8688,-652,8726,-655,8767,-664,8806,-664,8846,-662,8885,-662,8926,-660,8964,-657,9005,-655,9043,-652,9084,-650,9122,-650,9163,-650,9202,-650,9242,-650,9281,-652,9322,-652,9362,-652,9401,-652,9442,-652e" filled="false" stroked="true" strokeweight="1.92pt" strokecolor="#92d050">
              <v:path arrowok="t"/>
              <v:stroke dashstyle="dot"/>
            </v:shape>
            <v:shape style="position:absolute;left:5954;top:-2462;width:3488;height:675" coordorigin="5954,-2462" coordsize="3488,675" path="m5954,-2457l5993,-2462,6034,-2436,6072,-2424,6113,-2407,6151,-2330,6192,-2308,6230,-2282,6271,-2260,6310,-2200,6350,-2162,6389,-2155,6430,-2124,6468,-2100,6509,-2059,6547,-2006,6588,-1987,6626,-1975,6667,-1941,6706,-1888,6746,-1915,6785,-1855,6826,-1891,6864,-1903,6905,-1953,6943,-1960,6984,-2013,7022,-2035,7063,-2013,7102,-2013,7142,-2018,7181,-2047,7222,-2049,7260,-2030,7301,-1968,7342,-1936,7380,-1936,7421,-1929,7459,-1912,7500,-1898,7538,-1872,7579,-1874,7618,-1860,7658,-1860,7697,-1828,7738,-1848,7776,-1874,7817,-1867,7855,-1893,7896,-1879,7934,-1872,7975,-1881,8014,-1941,8054,-1936,8093,-1984,8134,-2126,8172,-2215,8213,-2232,8251,-2222,8292,-2176,8330,-2160,8371,-2116,8410,-2085,8450,-2061,8489,-2092,8530,-2064,8568,-2064,8609,-2011,8647,-1989,8688,-1975,8726,-1982,8767,-1994,8806,-1972,8846,-1977,8885,-1951,8926,-1912,8964,-1946,9005,-1910,9043,-1860,9084,-1845,9122,-1838,9163,-1821,9202,-1814,9242,-1819,9281,-1826,9322,-1826,9362,-1797,9401,-1788,9442,-1792e" filled="false" stroked="true" strokeweight="1.92pt" strokecolor="#ff33cc">
              <v:path arrowok="t"/>
              <v:stroke dashstyle="solid"/>
            </v:shape>
            <v:shape style="position:absolute;left:5954;top:-2402;width:3488;height:668" coordorigin="5954,-2402" coordsize="3488,668" path="m5954,-2402l5993,-2376,6034,-2352,6072,-2328,6113,-2301,6151,-2277,6192,-2253,6230,-2234,6271,-2200,6310,-2179,6350,-2160,6389,-2145,6430,-2126,6468,-2109,6509,-2092,6547,-2083,6588,-2061,6626,-2047,6667,-2037,6706,-2030,6746,-1987,6785,-1984,6826,-1982,6864,-1982,6905,-1980,6943,-1975,6984,-1970,7022,-1968,7063,-1963,7102,-1958,7142,-1951,7181,-1944,7222,-1922,7260,-1912,7301,-1903,7342,-1893,7380,-1896,7421,-1900,7459,-1900,7500,-1903,7538,-1905,7579,-1905,7618,-1905,7658,-1905,7697,-1908,7738,-1910,7776,-1912,7817,-1915,7855,-1912,7896,-1917,7934,-1920,7975,-1924,8014,-1939,8054,-1941,8093,-1941,8134,-1946,8172,-1948,8213,-1944,8251,-1936,8292,-1929,8330,-1929,8371,-1922,8410,-1912,8450,-1905,8489,-1905,8530,-1898,8568,-1891,8609,-1884,8647,-1857,8688,-1852,8726,-1845,8767,-1840,8806,-1831,8846,-1824,8885,-1814,8926,-1804,8964,-1800,9005,-1792,9043,-1785,9084,-1778,9122,-1768,9163,-1764,9202,-1756,9242,-1754,9281,-1747,9322,-1742,9362,-1737,9401,-1735,9442,-1752e" filled="false" stroked="true" strokeweight="1.92pt" strokecolor="#ff33cc">
              <v:path arrowok="t"/>
              <v:stroke dashstyle="dot"/>
            </v:shape>
            <w10:wrap type="none"/>
          </v:group>
        </w:pict>
      </w:r>
      <w:r>
        <w:rPr/>
        <w:t>1995 1999 2003 2007 2011 2015</w:t>
      </w:r>
    </w:p>
    <w:p>
      <w:pPr>
        <w:spacing w:before="178"/>
        <w:ind w:left="226" w:right="0" w:firstLine="0"/>
        <w:jc w:val="left"/>
        <w:rPr>
          <w:sz w:val="20"/>
        </w:rPr>
      </w:pPr>
      <w:r>
        <w:rPr/>
        <w:br w:type="column"/>
      </w:r>
      <w:r>
        <w:rPr>
          <w:sz w:val="20"/>
        </w:rPr>
        <w:t>340</w:t>
      </w:r>
    </w:p>
    <w:p>
      <w:pPr>
        <w:pStyle w:val="BodyText"/>
        <w:spacing w:before="140"/>
        <w:ind w:left="226"/>
      </w:pPr>
      <w:r>
        <w:rPr/>
        <w:t>320</w:t>
      </w:r>
    </w:p>
    <w:p>
      <w:pPr>
        <w:pStyle w:val="BodyText"/>
        <w:spacing w:before="139"/>
        <w:ind w:left="226"/>
      </w:pPr>
      <w:r>
        <w:rPr/>
        <w:t>300</w:t>
      </w:r>
    </w:p>
    <w:p>
      <w:pPr>
        <w:pStyle w:val="BodyText"/>
        <w:spacing w:before="139"/>
        <w:ind w:left="226"/>
      </w:pPr>
      <w:r>
        <w:rPr/>
        <w:t>280</w:t>
      </w:r>
    </w:p>
    <w:p>
      <w:pPr>
        <w:pStyle w:val="BodyText"/>
        <w:spacing w:before="140"/>
        <w:ind w:left="226"/>
      </w:pPr>
      <w:r>
        <w:rPr/>
        <w:t>260</w:t>
      </w:r>
    </w:p>
    <w:p>
      <w:pPr>
        <w:pStyle w:val="BodyText"/>
        <w:spacing w:before="139"/>
        <w:ind w:left="226"/>
      </w:pPr>
      <w:r>
        <w:rPr/>
        <w:t>240</w:t>
      </w:r>
    </w:p>
    <w:p>
      <w:pPr>
        <w:pStyle w:val="BodyText"/>
        <w:spacing w:before="140"/>
        <w:ind w:left="226"/>
      </w:pPr>
      <w:r>
        <w:rPr/>
        <w:t>220</w:t>
      </w:r>
    </w:p>
    <w:p>
      <w:pPr>
        <w:pStyle w:val="BodyText"/>
        <w:spacing w:before="139"/>
        <w:ind w:left="226"/>
      </w:pPr>
      <w:r>
        <w:rPr/>
        <w:t>200</w:t>
      </w:r>
    </w:p>
    <w:p>
      <w:pPr>
        <w:spacing w:after="0"/>
        <w:sectPr>
          <w:type w:val="continuous"/>
          <w:pgSz w:w="11910" w:h="16840"/>
          <w:pgMar w:top="1180" w:bottom="1520" w:left="900" w:right="1020"/>
          <w:cols w:num="5" w:equalWidth="0">
            <w:col w:w="1433" w:space="40"/>
            <w:col w:w="2497" w:space="39"/>
            <w:col w:w="562" w:space="40"/>
            <w:col w:w="3837" w:space="39"/>
            <w:col w:w="1503"/>
          </w:cols>
        </w:sectPr>
      </w:pPr>
    </w:p>
    <w:p>
      <w:pPr>
        <w:pStyle w:val="BodyText"/>
        <w:rPr>
          <w:sz w:val="14"/>
        </w:rPr>
      </w:pPr>
    </w:p>
    <w:p>
      <w:pPr>
        <w:spacing w:before="96"/>
        <w:ind w:left="233" w:right="0" w:firstLine="0"/>
        <w:jc w:val="left"/>
        <w:rPr>
          <w:sz w:val="16"/>
        </w:rPr>
      </w:pPr>
      <w:r>
        <w:rPr>
          <w:sz w:val="16"/>
        </w:rPr>
        <w:t>Sources: BEA, OECD, ONS and Bank calculations.</w:t>
      </w:r>
    </w:p>
    <w:p>
      <w:pPr>
        <w:pStyle w:val="BodyText"/>
        <w:rPr>
          <w:sz w:val="18"/>
        </w:rPr>
      </w:pPr>
    </w:p>
    <w:p>
      <w:pPr>
        <w:pStyle w:val="BodyText"/>
        <w:spacing w:before="9"/>
        <w:rPr>
          <w:sz w:val="21"/>
        </w:rPr>
      </w:pPr>
    </w:p>
    <w:p>
      <w:pPr>
        <w:pStyle w:val="Heading1"/>
      </w:pPr>
      <w:r>
        <w:rPr/>
        <w:t>Chart 6: Zombie firms rising in AEs, falling in the UK </w:t>
      </w:r>
      <w:r>
        <w:rPr>
          <w:vertAlign w:val="superscript"/>
        </w:rPr>
        <w:t>(a)</w:t>
      </w:r>
    </w:p>
    <w:p>
      <w:pPr>
        <w:pStyle w:val="BodyText"/>
        <w:spacing w:before="8"/>
        <w:rPr>
          <w:b/>
          <w:sz w:val="18"/>
        </w:rPr>
      </w:pPr>
    </w:p>
    <w:p>
      <w:pPr>
        <w:spacing w:after="0"/>
        <w:rPr>
          <w:sz w:val="18"/>
        </w:rPr>
        <w:sectPr>
          <w:type w:val="continuous"/>
          <w:pgSz w:w="11910" w:h="16840"/>
          <w:pgMar w:top="1180" w:bottom="1520" w:left="900" w:right="1020"/>
        </w:sectPr>
      </w:pPr>
    </w:p>
    <w:p>
      <w:pPr>
        <w:pStyle w:val="BodyText"/>
        <w:spacing w:line="249" w:lineRule="auto" w:before="93"/>
        <w:ind w:left="344" w:right="24" w:firstLine="393"/>
      </w:pPr>
      <w:r>
        <w:rPr/>
        <w:pict>
          <v:group style="position:absolute;margin-left:87.720001pt;margin-top:22.499872pt;width:409.8pt;height:205.8pt;mso-position-horizontal-relative:page;mso-position-vertical-relative:paragraph;z-index:-252743680" coordorigin="1754,450" coordsize="8196,4116">
            <v:shape style="position:absolute;left:1754;top:457;width:8196;height:4109" coordorigin="1754,457" coordsize="8196,4109" path="m1814,4506l9890,4506,9890,457,1814,457,1814,4506xm1814,4506l1814,457m1754,4506l1814,4506m1754,3829l1814,3829m1754,3155l1814,3155m1754,2480l1814,2480m1754,1806l1814,1806m1754,1132l1814,1132m1754,457l1814,457m9890,4506l9890,457m9890,4506l9950,4506m9890,3829l9950,3829m9890,3155l9950,3155m9890,2480l9950,2480m9890,1806l9950,1806m9890,1132l9950,1132m9890,457l9950,457m1814,4506l9890,4506m1814,4506l1814,4566m2712,4506l2712,4566m3610,4506l3610,4566m4507,4506l4507,4566m5405,4506l5405,4566m6302,4506l6302,4566m7198,4506l7198,4566m8095,4506l8095,4566m8993,4506l8993,4566m9890,4506l9890,4566e" filled="false" stroked="true" strokeweight=".72pt" strokecolor="#000000">
              <v:path arrowok="t"/>
              <v:stroke dashstyle="solid"/>
            </v:shape>
            <v:shape style="position:absolute;left:2263;top:728;width:7179;height:1208" coordorigin="2263,728" coordsize="7179,1208" path="m2263,1700l3161,728,4058,906,4956,1477,5854,1489,6751,1429,7646,1746,8544,1936,9442,1768e" filled="false" stroked="true" strokeweight="2.16pt" strokecolor="#416ea6">
              <v:path arrowok="t"/>
              <v:stroke dashstyle="solid"/>
            </v:shape>
            <v:shape style="position:absolute;left:2263;top:1002;width:7179;height:1671" coordorigin="2263,1002" coordsize="7179,1671" path="m2263,2672l3161,2584,4058,2288,4956,1993,5854,1842,6751,2032,7646,1650,8544,1400,9442,1002e" filled="false" stroked="true" strokeweight="2.16pt" strokecolor="#ff0000">
              <v:path arrowok="t"/>
              <v:stroke dashstyle="solid"/>
            </v:shape>
            <v:shape style="position:absolute;left:7330;top:2078;width:1957;height:224" type="#_x0000_t202" filled="false" stroked="false">
              <v:textbox inset="0,0,0,0">
                <w:txbxContent>
                  <w:p>
                    <w:pPr>
                      <w:spacing w:line="224" w:lineRule="exact" w:before="0"/>
                      <w:ind w:left="0" w:right="0" w:firstLine="0"/>
                      <w:jc w:val="left"/>
                      <w:rPr>
                        <w:sz w:val="13"/>
                      </w:rPr>
                    </w:pPr>
                    <w:r>
                      <w:rPr>
                        <w:sz w:val="20"/>
                      </w:rPr>
                      <w:t>UK measure (RHS) </w:t>
                    </w:r>
                    <w:r>
                      <w:rPr>
                        <w:position w:val="6"/>
                        <w:sz w:val="13"/>
                      </w:rPr>
                      <w:t>(c)</w:t>
                    </w:r>
                  </w:p>
                </w:txbxContent>
              </v:textbox>
              <w10:wrap type="none"/>
            </v:shape>
            <v:shape style="position:absolute;left:2327;top:2822;width:2337;height:236" type="#_x0000_t202" filled="false" stroked="false">
              <v:textbox inset="0,0,0,0">
                <w:txbxContent>
                  <w:p>
                    <w:pPr>
                      <w:spacing w:line="236" w:lineRule="exact" w:before="0"/>
                      <w:ind w:left="0" w:right="0" w:firstLine="0"/>
                      <w:jc w:val="left"/>
                      <w:rPr>
                        <w:sz w:val="14"/>
                      </w:rPr>
                    </w:pPr>
                    <w:r>
                      <w:rPr>
                        <w:sz w:val="21"/>
                      </w:rPr>
                      <w:t>Global measure (LHS) </w:t>
                    </w:r>
                    <w:r>
                      <w:rPr>
                        <w:position w:val="6"/>
                        <w:sz w:val="14"/>
                      </w:rPr>
                      <w:t>(b)</w:t>
                    </w:r>
                  </w:p>
                </w:txbxContent>
              </v:textbox>
              <w10:wrap type="none"/>
            </v:shape>
            <w10:wrap type="none"/>
          </v:group>
        </w:pict>
      </w:r>
      <w:r>
        <w:rPr/>
        <w:t>Per cent of firms 12%</w:t>
      </w:r>
    </w:p>
    <w:p>
      <w:pPr>
        <w:pStyle w:val="BodyText"/>
        <w:spacing w:before="93"/>
        <w:ind w:left="344"/>
      </w:pPr>
      <w:r>
        <w:rPr/>
        <w:br w:type="column"/>
      </w:r>
      <w:r>
        <w:rPr/>
        <w:t>Per cent of firms</w:t>
      </w:r>
    </w:p>
    <w:p>
      <w:pPr>
        <w:pStyle w:val="BodyText"/>
        <w:spacing w:before="10"/>
        <w:rPr>
          <w:sz w:val="28"/>
        </w:rPr>
      </w:pPr>
      <w:r>
        <w:rPr/>
        <w:br w:type="column"/>
      </w:r>
      <w:r>
        <w:rPr>
          <w:sz w:val="28"/>
        </w:rPr>
      </w:r>
    </w:p>
    <w:p>
      <w:pPr>
        <w:pStyle w:val="BodyText"/>
        <w:ind w:left="-38"/>
      </w:pPr>
      <w:r>
        <w:rPr/>
        <w:t>30%</w:t>
      </w:r>
    </w:p>
    <w:p>
      <w:pPr>
        <w:spacing w:after="0"/>
        <w:sectPr>
          <w:type w:val="continuous"/>
          <w:pgSz w:w="11910" w:h="16840"/>
          <w:pgMar w:top="1180" w:bottom="1520" w:left="900" w:right="1020"/>
          <w:cols w:num="3" w:equalWidth="0">
            <w:col w:w="2237" w:space="5124"/>
            <w:col w:w="1804" w:space="39"/>
            <w:col w:w="786"/>
          </w:cols>
        </w:sectPr>
      </w:pPr>
    </w:p>
    <w:p>
      <w:pPr>
        <w:pStyle w:val="BodyText"/>
        <w:spacing w:before="9"/>
        <w:rPr>
          <w:sz w:val="29"/>
        </w:rPr>
      </w:pPr>
    </w:p>
    <w:p>
      <w:pPr>
        <w:pStyle w:val="BodyText"/>
        <w:tabs>
          <w:tab w:pos="9165" w:val="left" w:leader="none"/>
        </w:tabs>
        <w:spacing w:before="93"/>
        <w:ind w:left="344"/>
      </w:pPr>
      <w:r>
        <w:rPr/>
        <w:t>10%</w:t>
        <w:tab/>
        <w:t>25%</w:t>
      </w:r>
    </w:p>
    <w:p>
      <w:pPr>
        <w:pStyle w:val="BodyText"/>
      </w:pPr>
    </w:p>
    <w:p>
      <w:pPr>
        <w:pStyle w:val="BodyText"/>
        <w:spacing w:before="8"/>
        <w:rPr>
          <w:sz w:val="18"/>
        </w:rPr>
      </w:pPr>
    </w:p>
    <w:p>
      <w:pPr>
        <w:pStyle w:val="BodyText"/>
        <w:tabs>
          <w:tab w:pos="9165" w:val="left" w:leader="none"/>
        </w:tabs>
        <w:ind w:left="455"/>
      </w:pPr>
      <w:r>
        <w:rPr/>
        <w:t>8%</w:t>
        <w:tab/>
        <w:t>20%</w:t>
      </w:r>
    </w:p>
    <w:p>
      <w:pPr>
        <w:pStyle w:val="BodyText"/>
      </w:pPr>
    </w:p>
    <w:p>
      <w:pPr>
        <w:pStyle w:val="BodyText"/>
        <w:spacing w:before="8"/>
        <w:rPr>
          <w:sz w:val="18"/>
        </w:rPr>
      </w:pPr>
    </w:p>
    <w:p>
      <w:pPr>
        <w:pStyle w:val="BodyText"/>
        <w:tabs>
          <w:tab w:pos="9165" w:val="left" w:leader="none"/>
        </w:tabs>
        <w:ind w:left="455"/>
      </w:pPr>
      <w:r>
        <w:rPr/>
        <w:t>6%</w:t>
        <w:tab/>
        <w:t>15%</w:t>
      </w:r>
    </w:p>
    <w:p>
      <w:pPr>
        <w:pStyle w:val="BodyText"/>
      </w:pPr>
    </w:p>
    <w:p>
      <w:pPr>
        <w:pStyle w:val="BodyText"/>
        <w:spacing w:before="8"/>
        <w:rPr>
          <w:sz w:val="18"/>
        </w:rPr>
      </w:pPr>
    </w:p>
    <w:p>
      <w:pPr>
        <w:pStyle w:val="BodyText"/>
        <w:tabs>
          <w:tab w:pos="9165" w:val="left" w:leader="none"/>
        </w:tabs>
        <w:ind w:left="455"/>
      </w:pPr>
      <w:r>
        <w:rPr/>
        <w:t>4%</w:t>
        <w:tab/>
        <w:t>10%</w:t>
      </w:r>
    </w:p>
    <w:p>
      <w:pPr>
        <w:pStyle w:val="BodyText"/>
      </w:pPr>
    </w:p>
    <w:p>
      <w:pPr>
        <w:pStyle w:val="BodyText"/>
        <w:spacing w:before="8"/>
        <w:rPr>
          <w:sz w:val="18"/>
        </w:rPr>
      </w:pPr>
    </w:p>
    <w:p>
      <w:pPr>
        <w:pStyle w:val="BodyText"/>
        <w:tabs>
          <w:tab w:pos="9165" w:val="left" w:leader="none"/>
        </w:tabs>
        <w:ind w:left="455"/>
      </w:pPr>
      <w:r>
        <w:rPr/>
        <w:t>2%</w:t>
        <w:tab/>
        <w:t>5%</w:t>
      </w:r>
    </w:p>
    <w:p>
      <w:pPr>
        <w:pStyle w:val="BodyText"/>
      </w:pPr>
    </w:p>
    <w:p>
      <w:pPr>
        <w:pStyle w:val="BodyText"/>
        <w:spacing w:before="7"/>
        <w:rPr>
          <w:sz w:val="18"/>
        </w:rPr>
      </w:pPr>
    </w:p>
    <w:p>
      <w:pPr>
        <w:pStyle w:val="BodyText"/>
        <w:tabs>
          <w:tab w:pos="8710" w:val="left" w:leader="none"/>
        </w:tabs>
        <w:spacing w:before="1"/>
        <w:ind w:right="75"/>
        <w:jc w:val="center"/>
      </w:pPr>
      <w:r>
        <w:rPr/>
        <w:t>0%</w:t>
        <w:tab/>
        <w:t>0%</w:t>
      </w:r>
    </w:p>
    <w:p>
      <w:pPr>
        <w:pStyle w:val="BodyText"/>
        <w:tabs>
          <w:tab w:pos="897" w:val="left" w:leader="none"/>
          <w:tab w:pos="1795" w:val="left" w:leader="none"/>
          <w:tab w:pos="2692" w:val="left" w:leader="none"/>
          <w:tab w:pos="3589" w:val="left" w:leader="none"/>
          <w:tab w:pos="4487" w:val="left" w:leader="none"/>
          <w:tab w:pos="5384" w:val="left" w:leader="none"/>
          <w:tab w:pos="6282" w:val="left" w:leader="none"/>
          <w:tab w:pos="7179" w:val="left" w:leader="none"/>
        </w:tabs>
        <w:spacing w:before="8"/>
        <w:ind w:right="74"/>
        <w:jc w:val="center"/>
      </w:pPr>
      <w:r>
        <w:rPr/>
        <w:t>2007</w:t>
        <w:tab/>
        <w:t>2008</w:t>
        <w:tab/>
        <w:t>2009</w:t>
        <w:tab/>
        <w:t>2010</w:t>
        <w:tab/>
        <w:t>2011</w:t>
        <w:tab/>
        <w:t>2012</w:t>
        <w:tab/>
        <w:t>2013</w:t>
        <w:tab/>
        <w:t>2014</w:t>
        <w:tab/>
        <w:t>2015</w:t>
      </w:r>
    </w:p>
    <w:p>
      <w:pPr>
        <w:pStyle w:val="BodyText"/>
        <w:rPr>
          <w:sz w:val="15"/>
        </w:rPr>
      </w:pPr>
    </w:p>
    <w:p>
      <w:pPr>
        <w:spacing w:before="96"/>
        <w:ind w:left="233" w:right="221" w:firstLine="0"/>
        <w:jc w:val="left"/>
        <w:rPr>
          <w:sz w:val="16"/>
        </w:rPr>
      </w:pPr>
      <w:r>
        <w:rPr>
          <w:sz w:val="16"/>
        </w:rPr>
        <w:t>Source: European Commission, AMECO database; IMF, World Economic Outlook; Datastream Worldscope; The Conference Board; BIS calculations; Bureau van Dijk and Bank calculations.</w:t>
      </w:r>
    </w:p>
    <w:p>
      <w:pPr>
        <w:pStyle w:val="ListParagraph"/>
        <w:numPr>
          <w:ilvl w:val="0"/>
          <w:numId w:val="2"/>
        </w:numPr>
        <w:tabs>
          <w:tab w:pos="474" w:val="left" w:leader="none"/>
        </w:tabs>
        <w:spacing w:line="183" w:lineRule="exact" w:before="0" w:after="0"/>
        <w:ind w:left="473" w:right="0" w:hanging="241"/>
        <w:jc w:val="left"/>
        <w:rPr>
          <w:sz w:val="16"/>
        </w:rPr>
      </w:pPr>
      <w:r>
        <w:rPr>
          <w:sz w:val="16"/>
        </w:rPr>
        <w:t>Zombie firms are defined as firms with a ratio of earnings before interest and taxes to interest expenses below</w:t>
      </w:r>
      <w:r>
        <w:rPr>
          <w:spacing w:val="-22"/>
          <w:sz w:val="16"/>
        </w:rPr>
        <w:t> </w:t>
      </w:r>
      <w:r>
        <w:rPr>
          <w:sz w:val="16"/>
        </w:rPr>
        <w:t>one.</w:t>
      </w:r>
    </w:p>
    <w:p>
      <w:pPr>
        <w:pStyle w:val="ListParagraph"/>
        <w:numPr>
          <w:ilvl w:val="0"/>
          <w:numId w:val="2"/>
        </w:numPr>
        <w:tabs>
          <w:tab w:pos="474" w:val="left" w:leader="none"/>
        </w:tabs>
        <w:spacing w:line="240" w:lineRule="auto" w:before="1" w:after="0"/>
        <w:ind w:left="233" w:right="313" w:firstLine="0"/>
        <w:jc w:val="left"/>
        <w:rPr>
          <w:sz w:val="16"/>
        </w:rPr>
      </w:pPr>
      <w:r>
        <w:rPr>
          <w:sz w:val="16"/>
        </w:rPr>
        <w:t>Sample includes listed firms aged 10 years or more. Shown is the median share across AU, BE, CA, CH, DE, DK, ES, FR, GB, IT, JP, NL, SE and</w:t>
      </w:r>
      <w:r>
        <w:rPr>
          <w:spacing w:val="-1"/>
          <w:sz w:val="16"/>
        </w:rPr>
        <w:t> </w:t>
      </w:r>
      <w:r>
        <w:rPr>
          <w:sz w:val="16"/>
        </w:rPr>
        <w:t>US.</w:t>
      </w:r>
    </w:p>
    <w:p>
      <w:pPr>
        <w:pStyle w:val="ListParagraph"/>
        <w:numPr>
          <w:ilvl w:val="0"/>
          <w:numId w:val="2"/>
        </w:numPr>
        <w:tabs>
          <w:tab w:pos="466" w:val="left" w:leader="none"/>
        </w:tabs>
        <w:spacing w:line="240" w:lineRule="auto" w:before="0" w:after="0"/>
        <w:ind w:left="233" w:right="187" w:firstLine="0"/>
        <w:jc w:val="left"/>
        <w:rPr>
          <w:sz w:val="16"/>
        </w:rPr>
      </w:pPr>
      <w:r>
        <w:rPr>
          <w:sz w:val="16"/>
        </w:rPr>
        <w:t>Sample includes both publicly listed and private UK firms. Only firms whose turnover reached £1 million in one of the past ten years are included. There are around 17,200 firms per year in the</w:t>
      </w:r>
      <w:r>
        <w:rPr>
          <w:spacing w:val="-7"/>
          <w:sz w:val="16"/>
        </w:rPr>
        <w:t> </w:t>
      </w:r>
      <w:r>
        <w:rPr>
          <w:sz w:val="16"/>
        </w:rPr>
        <w:t>sample.</w:t>
      </w:r>
    </w:p>
    <w:p>
      <w:pPr>
        <w:spacing w:after="0" w:line="240" w:lineRule="auto"/>
        <w:jc w:val="left"/>
        <w:rPr>
          <w:sz w:val="16"/>
        </w:rPr>
        <w:sectPr>
          <w:type w:val="continuous"/>
          <w:pgSz w:w="11910" w:h="16840"/>
          <w:pgMar w:top="1180" w:bottom="1520" w:left="900" w:right="1020"/>
        </w:sectPr>
      </w:pPr>
    </w:p>
    <w:p>
      <w:pPr>
        <w:pStyle w:val="Heading1"/>
        <w:spacing w:before="76"/>
      </w:pPr>
      <w:r>
        <w:rPr/>
        <w:t>Chart 7: UK companies facing multiple uncertainties</w:t>
      </w:r>
    </w:p>
    <w:p>
      <w:pPr>
        <w:pStyle w:val="BodyText"/>
        <w:spacing w:before="8"/>
        <w:rPr>
          <w:b/>
          <w:sz w:val="22"/>
        </w:rPr>
      </w:pPr>
    </w:p>
    <w:p>
      <w:pPr>
        <w:spacing w:after="0"/>
        <w:rPr>
          <w:sz w:val="22"/>
        </w:rPr>
        <w:sectPr>
          <w:pgSz w:w="11910" w:h="16840"/>
          <w:pgMar w:header="0" w:footer="1338" w:top="1520" w:bottom="1520" w:left="900" w:right="1020"/>
        </w:sectPr>
      </w:pPr>
    </w:p>
    <w:p>
      <w:pPr>
        <w:tabs>
          <w:tab w:pos="4282" w:val="left" w:leader="none"/>
        </w:tabs>
        <w:spacing w:before="99"/>
        <w:ind w:left="1122" w:right="0" w:firstLine="0"/>
        <w:jc w:val="left"/>
        <w:rPr>
          <w:sz w:val="17"/>
        </w:rPr>
      </w:pPr>
      <w:r>
        <w:rPr/>
        <w:pict>
          <v:line style="position:absolute;mso-position-horizontal-relative:page;mso-position-vertical-relative:paragraph;z-index:251689984" from="79.800003pt,10.262913pt" to="99.000003pt,10.262913pt" stroked="true" strokeweight="1.92pt" strokecolor="#000080">
            <v:stroke dashstyle="solid"/>
            <w10:wrap type="none"/>
          </v:line>
        </w:pict>
      </w:r>
      <w:r>
        <w:rPr/>
        <w:pict>
          <v:line style="position:absolute;mso-position-horizontal-relative:page;mso-position-vertical-relative:paragraph;z-index:-252739584" from="237.839996pt,10.262913pt" to="257.039996pt,10.262913pt" stroked="true" strokeweight="1.92pt" strokecolor="#ff00ff">
            <v:stroke dashstyle="solid"/>
            <w10:wrap type="none"/>
          </v:line>
        </w:pict>
      </w:r>
      <w:r>
        <w:rPr/>
        <w:pict>
          <v:line style="position:absolute;mso-position-horizontal-relative:page;mso-position-vertical-relative:paragraph;z-index:251692032" from="79.800003pt,19.982912pt" to="99.000003pt,19.982912pt" stroked="true" strokeweight="1.92pt" strokecolor="#008000">
            <v:stroke dashstyle="solid"/>
            <w10:wrap type="none"/>
          </v:line>
        </w:pict>
      </w:r>
      <w:r>
        <w:rPr>
          <w:sz w:val="17"/>
        </w:rPr>
        <w:t>Geopolitical</w:t>
      </w:r>
      <w:r>
        <w:rPr>
          <w:spacing w:val="-3"/>
          <w:sz w:val="17"/>
        </w:rPr>
        <w:t> </w:t>
      </w:r>
      <w:r>
        <w:rPr>
          <w:sz w:val="17"/>
        </w:rPr>
        <w:t>risk</w:t>
      </w:r>
      <w:r>
        <w:rPr>
          <w:spacing w:val="-3"/>
          <w:sz w:val="17"/>
        </w:rPr>
        <w:t> </w:t>
      </w:r>
      <w:r>
        <w:rPr>
          <w:sz w:val="17"/>
        </w:rPr>
        <w:t>index</w:t>
        <w:tab/>
        <w:t>UK Policy</w:t>
      </w:r>
      <w:r>
        <w:rPr>
          <w:spacing w:val="-17"/>
          <w:sz w:val="17"/>
        </w:rPr>
        <w:t> </w:t>
      </w:r>
      <w:r>
        <w:rPr>
          <w:sz w:val="17"/>
        </w:rPr>
        <w:t>uncertainty UK Economic</w:t>
      </w:r>
      <w:r>
        <w:rPr>
          <w:spacing w:val="-3"/>
          <w:sz w:val="17"/>
        </w:rPr>
        <w:t> </w:t>
      </w:r>
      <w:r>
        <w:rPr>
          <w:sz w:val="17"/>
        </w:rPr>
        <w:t>uncertainty</w:t>
      </w:r>
    </w:p>
    <w:p>
      <w:pPr>
        <w:spacing w:before="95"/>
        <w:ind w:left="377" w:right="0" w:firstLine="0"/>
        <w:jc w:val="left"/>
        <w:rPr>
          <w:sz w:val="17"/>
        </w:rPr>
      </w:pPr>
      <w:r>
        <w:rPr/>
        <w:br w:type="column"/>
      </w:r>
      <w:r>
        <w:rPr>
          <w:sz w:val="17"/>
        </w:rPr>
        <w:t>Standard deviations from mean, 2</w:t>
      </w:r>
    </w:p>
    <w:p>
      <w:pPr>
        <w:spacing w:line="137" w:lineRule="exact" w:before="147"/>
        <w:ind w:left="0" w:right="1062" w:firstLine="0"/>
        <w:jc w:val="right"/>
        <w:rPr>
          <w:sz w:val="17"/>
        </w:rPr>
      </w:pPr>
      <w:r>
        <w:rPr/>
        <w:pict>
          <v:group style="position:absolute;margin-left:71.160004pt;margin-top:12.532929pt;width:401.65pt;height:185.9pt;mso-position-horizontal-relative:page;mso-position-vertical-relative:paragraph;z-index:-252741632" coordorigin="1423,251" coordsize="8033,3718">
            <v:rect style="position:absolute;left:1441;top:252;width:7995;height:3716" filled="false" stroked="true" strokeweight=".140pt" strokecolor="#000000">
              <v:stroke dashstyle="solid"/>
            </v:rect>
            <v:shape style="position:absolute;left:1442;top:253;width:7995;height:3713" coordorigin="1442,253" coordsize="7995,3713" path="m9437,3966l9437,253m9386,3966l9437,3966m9386,3503l9437,3503m9386,3037l9437,3037m9386,2574l9437,2574m9386,2108l9437,2108m9386,1645l9437,1645m9386,1182l9437,1182m9386,716l9437,716m9386,253l9437,253m1442,3966l9437,3966m1442,3916l1442,3966m1968,3916l1968,3966m2494,3916l2494,3966m3019,3916l3019,3966m3545,3916l3545,3966m4070,3916l4070,3966m4596,3916l4596,3966m5122,3916l5122,3966m5647,3916l5647,3966m6173,3916l6173,3966m6698,3916l6698,3966m7224,3916l7224,3966m7750,3916l7750,3966m8275,3916l8275,3966m8801,3916l8801,3966m9326,3916l9326,3966e" filled="false" stroked="true" strokeweight=".24pt" strokecolor="#000000">
              <v:path arrowok="t"/>
              <v:stroke dashstyle="solid"/>
            </v:shape>
            <v:shape style="position:absolute;left:1423;top:430;width:8033;height:3128" type="#_x0000_t75" stroked="false">
              <v:imagedata r:id="rId16" o:title=""/>
            </v:shape>
            <v:line style="position:absolute" from="1440,2573" to="5825,2573" stroked="true" strokeweight=".140pt" strokecolor="#000000">
              <v:stroke dashstyle="solid"/>
            </v:line>
            <v:line style="position:absolute" from="5822,2573" to="9437,2573" stroked="true" strokeweight=".140pt" strokecolor="#000000">
              <v:stroke dashstyle="solid"/>
            </v:line>
            <v:shape style="position:absolute;left:1507;top:531;width:7820;height:3435" coordorigin="1507,532" coordsize="7820,3435" path="m1507,3966l1507,2108m2647,3966l2647,1645m2755,3966l2755,1182m5318,3966l5318,1645m5561,3966l5561,716m5954,3966l5954,532m6216,3966l6216,901m6566,3966l6566,1460m6852,3966l6852,2480m9086,3966l9086,1182m9326,3966l9326,716e" filled="false" stroked="true" strokeweight=".24pt" strokecolor="#000000">
              <v:path arrowok="t"/>
              <v:stroke dashstyle="shortdot"/>
            </v:shape>
            <v:shape style="position:absolute;left:6854;top:2574;width:2230;height:139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
                      <w:rPr>
                        <w:sz w:val="18"/>
                      </w:rPr>
                    </w:pPr>
                  </w:p>
                  <w:p>
                    <w:pPr>
                      <w:spacing w:before="0"/>
                      <w:ind w:left="129" w:right="1107" w:firstLine="0"/>
                      <w:jc w:val="left"/>
                      <w:rPr>
                        <w:sz w:val="17"/>
                      </w:rPr>
                    </w:pPr>
                    <w:r>
                      <w:rPr>
                        <w:sz w:val="17"/>
                      </w:rPr>
                      <w:t>Transatlantic aircraft plot</w:t>
                    </w:r>
                  </w:p>
                </w:txbxContent>
              </v:textbox>
              <w10:wrap type="none"/>
            </v:shape>
            <w10:wrap type="none"/>
          </v:group>
        </w:pict>
      </w:r>
      <w:r>
        <w:rPr>
          <w:sz w:val="17"/>
        </w:rPr>
        <w:t>2.5</w:t>
      </w:r>
    </w:p>
    <w:p>
      <w:pPr>
        <w:spacing w:after="0" w:line="137" w:lineRule="exact"/>
        <w:jc w:val="right"/>
        <w:rPr>
          <w:sz w:val="17"/>
        </w:rPr>
        <w:sectPr>
          <w:type w:val="continuous"/>
          <w:pgSz w:w="11910" w:h="16840"/>
          <w:pgMar w:top="1180" w:bottom="1520" w:left="900" w:right="1020"/>
          <w:cols w:num="2" w:equalWidth="0">
            <w:col w:w="5898" w:space="40"/>
            <w:col w:w="4052"/>
          </w:cols>
        </w:sectPr>
      </w:pPr>
    </w:p>
    <w:p>
      <w:pPr>
        <w:pStyle w:val="BodyText"/>
        <w:spacing w:before="2"/>
        <w:rPr>
          <w:sz w:val="25"/>
        </w:rPr>
      </w:pPr>
    </w:p>
    <w:p>
      <w:pPr>
        <w:spacing w:line="520" w:lineRule="atLeast" w:before="0"/>
        <w:ind w:left="857" w:right="20" w:firstLine="814"/>
        <w:jc w:val="left"/>
        <w:rPr>
          <w:sz w:val="17"/>
        </w:rPr>
      </w:pPr>
      <w:r>
        <w:rPr>
          <w:sz w:val="17"/>
        </w:rPr>
        <w:t>Gulf war Kuwait invasion</w:t>
      </w:r>
    </w:p>
    <w:p>
      <w:pPr>
        <w:pStyle w:val="BodyText"/>
        <w:spacing w:before="8"/>
        <w:rPr>
          <w:sz w:val="18"/>
        </w:rPr>
      </w:pPr>
    </w:p>
    <w:p>
      <w:pPr>
        <w:spacing w:before="0"/>
        <w:ind w:left="750" w:right="975" w:hanging="195"/>
        <w:jc w:val="left"/>
        <w:rPr>
          <w:sz w:val="17"/>
        </w:rPr>
      </w:pPr>
      <w:r>
        <w:rPr>
          <w:sz w:val="17"/>
        </w:rPr>
        <w:t>US bombs Libya</w:t>
      </w:r>
    </w:p>
    <w:p>
      <w:pPr>
        <w:pStyle w:val="BodyText"/>
        <w:spacing w:before="1"/>
      </w:pPr>
      <w:r>
        <w:rPr/>
        <w:br w:type="column"/>
      </w:r>
      <w:r>
        <w:rPr/>
      </w:r>
    </w:p>
    <w:p>
      <w:pPr>
        <w:spacing w:before="0"/>
        <w:ind w:left="0" w:right="0" w:firstLine="0"/>
        <w:jc w:val="right"/>
        <w:rPr>
          <w:sz w:val="17"/>
        </w:rPr>
      </w:pPr>
      <w:r>
        <w:rPr>
          <w:sz w:val="17"/>
        </w:rPr>
        <w:t>9/11</w:t>
      </w:r>
    </w:p>
    <w:p>
      <w:pPr>
        <w:pStyle w:val="BodyText"/>
        <w:rPr>
          <w:sz w:val="18"/>
        </w:rPr>
      </w:pPr>
    </w:p>
    <w:p>
      <w:pPr>
        <w:pStyle w:val="BodyText"/>
        <w:rPr>
          <w:sz w:val="18"/>
        </w:rPr>
      </w:pPr>
    </w:p>
    <w:p>
      <w:pPr>
        <w:pStyle w:val="BodyText"/>
        <w:spacing w:before="3"/>
        <w:rPr>
          <w:sz w:val="18"/>
        </w:rPr>
      </w:pPr>
    </w:p>
    <w:p>
      <w:pPr>
        <w:spacing w:before="0"/>
        <w:ind w:left="556" w:right="0" w:firstLine="0"/>
        <w:jc w:val="left"/>
        <w:rPr>
          <w:sz w:val="17"/>
        </w:rPr>
      </w:pPr>
      <w:r>
        <w:rPr>
          <w:sz w:val="17"/>
        </w:rPr>
        <w:t>USS Cole bombings</w:t>
      </w:r>
    </w:p>
    <w:p>
      <w:pPr>
        <w:spacing w:line="191" w:lineRule="exact" w:before="0"/>
        <w:ind w:left="124" w:right="0" w:firstLine="0"/>
        <w:jc w:val="left"/>
        <w:rPr>
          <w:sz w:val="17"/>
        </w:rPr>
      </w:pPr>
      <w:r>
        <w:rPr/>
        <w:br w:type="column"/>
      </w:r>
      <w:r>
        <w:rPr>
          <w:sz w:val="17"/>
        </w:rPr>
        <w:t>Iraq invasion</w:t>
      </w:r>
    </w:p>
    <w:p>
      <w:pPr>
        <w:pStyle w:val="BodyText"/>
        <w:spacing w:before="1"/>
        <w:rPr>
          <w:sz w:val="21"/>
        </w:rPr>
      </w:pPr>
    </w:p>
    <w:p>
      <w:pPr>
        <w:spacing w:before="0"/>
        <w:ind w:left="306" w:right="0" w:firstLine="0"/>
        <w:jc w:val="left"/>
        <w:rPr>
          <w:sz w:val="17"/>
        </w:rPr>
      </w:pPr>
      <w:r>
        <w:rPr>
          <w:sz w:val="17"/>
        </w:rPr>
        <w:t>Madrid bombings</w:t>
      </w:r>
    </w:p>
    <w:p>
      <w:pPr>
        <w:spacing w:before="125"/>
        <w:ind w:left="789" w:right="0" w:firstLine="0"/>
        <w:jc w:val="left"/>
        <w:rPr>
          <w:sz w:val="17"/>
        </w:rPr>
      </w:pPr>
      <w:r>
        <w:rPr>
          <w:sz w:val="17"/>
        </w:rPr>
        <w:t>London bombings</w:t>
      </w:r>
    </w:p>
    <w:p>
      <w:pPr>
        <w:pStyle w:val="BodyText"/>
        <w:spacing w:before="9"/>
        <w:rPr>
          <w:sz w:val="19"/>
        </w:rPr>
      </w:pPr>
      <w:r>
        <w:rPr/>
        <w:br w:type="column"/>
      </w:r>
      <w:r>
        <w:rPr>
          <w:sz w:val="19"/>
        </w:rPr>
      </w:r>
    </w:p>
    <w:p>
      <w:pPr>
        <w:spacing w:line="604" w:lineRule="auto" w:before="0"/>
        <w:ind w:left="556" w:right="-19" w:firstLine="136"/>
        <w:jc w:val="left"/>
        <w:rPr>
          <w:sz w:val="17"/>
        </w:rPr>
      </w:pPr>
      <w:r>
        <w:rPr>
          <w:sz w:val="17"/>
        </w:rPr>
        <w:t>Paris attacks Ukraine/ISIS</w:t>
      </w:r>
    </w:p>
    <w:p>
      <w:pPr>
        <w:pStyle w:val="BodyText"/>
        <w:rPr>
          <w:sz w:val="18"/>
        </w:rPr>
      </w:pPr>
      <w:r>
        <w:rPr/>
        <w:br w:type="column"/>
      </w:r>
      <w:r>
        <w:rPr>
          <w:sz w:val="18"/>
        </w:rPr>
      </w:r>
    </w:p>
    <w:p>
      <w:pPr>
        <w:spacing w:before="120"/>
        <w:ind w:left="133" w:right="0" w:firstLine="0"/>
        <w:jc w:val="left"/>
        <w:rPr>
          <w:sz w:val="17"/>
        </w:rPr>
      </w:pPr>
      <w:r>
        <w:rPr>
          <w:sz w:val="17"/>
        </w:rPr>
        <w:t>2.0</w:t>
      </w:r>
    </w:p>
    <w:p>
      <w:pPr>
        <w:pStyle w:val="BodyText"/>
        <w:spacing w:before="5"/>
        <w:rPr>
          <w:sz w:val="23"/>
        </w:rPr>
      </w:pPr>
    </w:p>
    <w:p>
      <w:pPr>
        <w:spacing w:before="0"/>
        <w:ind w:left="133" w:right="0" w:firstLine="0"/>
        <w:jc w:val="left"/>
        <w:rPr>
          <w:sz w:val="17"/>
        </w:rPr>
      </w:pPr>
      <w:r>
        <w:rPr>
          <w:sz w:val="17"/>
        </w:rPr>
        <w:t>1.5</w:t>
      </w:r>
    </w:p>
    <w:p>
      <w:pPr>
        <w:pStyle w:val="BodyText"/>
        <w:spacing w:before="4"/>
        <w:rPr>
          <w:sz w:val="23"/>
        </w:rPr>
      </w:pPr>
    </w:p>
    <w:p>
      <w:pPr>
        <w:spacing w:before="0"/>
        <w:ind w:left="133" w:right="0" w:firstLine="0"/>
        <w:jc w:val="left"/>
        <w:rPr>
          <w:sz w:val="17"/>
        </w:rPr>
      </w:pPr>
      <w:r>
        <w:rPr>
          <w:sz w:val="17"/>
        </w:rPr>
        <w:t>1.0</w:t>
      </w:r>
    </w:p>
    <w:p>
      <w:pPr>
        <w:pStyle w:val="BodyText"/>
        <w:spacing w:before="5"/>
        <w:rPr>
          <w:sz w:val="23"/>
        </w:rPr>
      </w:pPr>
    </w:p>
    <w:p>
      <w:pPr>
        <w:spacing w:before="0"/>
        <w:ind w:left="133" w:right="0" w:firstLine="0"/>
        <w:jc w:val="left"/>
        <w:rPr>
          <w:sz w:val="17"/>
        </w:rPr>
      </w:pPr>
      <w:r>
        <w:rPr>
          <w:sz w:val="17"/>
        </w:rPr>
        <w:t>0.5</w:t>
      </w:r>
    </w:p>
    <w:p>
      <w:pPr>
        <w:spacing w:after="0"/>
        <w:jc w:val="left"/>
        <w:rPr>
          <w:sz w:val="17"/>
        </w:rPr>
        <w:sectPr>
          <w:type w:val="continuous"/>
          <w:pgSz w:w="11910" w:h="16840"/>
          <w:pgMar w:top="1180" w:bottom="1520" w:left="900" w:right="1020"/>
          <w:cols w:num="5" w:equalWidth="0">
            <w:col w:w="2344" w:space="145"/>
            <w:col w:w="2315" w:space="39"/>
            <w:col w:w="1645" w:space="357"/>
            <w:col w:w="1667" w:space="40"/>
            <w:col w:w="1438"/>
          </w:cols>
        </w:sectPr>
      </w:pPr>
    </w:p>
    <w:p>
      <w:pPr>
        <w:pStyle w:val="BodyText"/>
        <w:spacing w:before="5"/>
        <w:rPr>
          <w:sz w:val="13"/>
        </w:rPr>
      </w:pPr>
    </w:p>
    <w:p>
      <w:pPr>
        <w:spacing w:before="95"/>
        <w:ind w:left="0" w:right="1062" w:firstLine="0"/>
        <w:jc w:val="right"/>
        <w:rPr>
          <w:sz w:val="17"/>
        </w:rPr>
      </w:pPr>
      <w:r>
        <w:rPr>
          <w:sz w:val="17"/>
        </w:rPr>
        <w:t>0.0</w:t>
      </w:r>
    </w:p>
    <w:p>
      <w:pPr>
        <w:pStyle w:val="BodyText"/>
        <w:spacing w:before="2"/>
        <w:rPr>
          <w:sz w:val="15"/>
        </w:rPr>
      </w:pPr>
    </w:p>
    <w:p>
      <w:pPr>
        <w:spacing w:before="95"/>
        <w:ind w:left="0" w:right="1004" w:firstLine="0"/>
        <w:jc w:val="right"/>
        <w:rPr>
          <w:sz w:val="17"/>
        </w:rPr>
      </w:pPr>
      <w:r>
        <w:rPr>
          <w:spacing w:val="-1"/>
          <w:sz w:val="17"/>
        </w:rPr>
        <w:t>-0.5</w:t>
      </w:r>
    </w:p>
    <w:p>
      <w:pPr>
        <w:pStyle w:val="BodyText"/>
        <w:spacing w:before="1"/>
        <w:rPr>
          <w:sz w:val="15"/>
        </w:rPr>
      </w:pPr>
    </w:p>
    <w:p>
      <w:pPr>
        <w:spacing w:before="95"/>
        <w:ind w:left="0" w:right="1004" w:firstLine="0"/>
        <w:jc w:val="right"/>
        <w:rPr>
          <w:sz w:val="17"/>
        </w:rPr>
      </w:pPr>
      <w:r>
        <w:rPr>
          <w:spacing w:val="-1"/>
          <w:sz w:val="17"/>
        </w:rPr>
        <w:t>-1.0</w:t>
      </w:r>
    </w:p>
    <w:p>
      <w:pPr>
        <w:pStyle w:val="BodyText"/>
        <w:spacing w:before="1"/>
        <w:rPr>
          <w:sz w:val="15"/>
        </w:rPr>
      </w:pPr>
    </w:p>
    <w:p>
      <w:pPr>
        <w:spacing w:after="0"/>
        <w:rPr>
          <w:sz w:val="15"/>
        </w:rPr>
        <w:sectPr>
          <w:type w:val="continuous"/>
          <w:pgSz w:w="11910" w:h="16840"/>
          <w:pgMar w:top="1180" w:bottom="1520" w:left="900" w:right="1020"/>
        </w:sectPr>
      </w:pPr>
    </w:p>
    <w:p>
      <w:pPr>
        <w:pStyle w:val="BodyText"/>
        <w:spacing w:before="10"/>
        <w:rPr>
          <w:sz w:val="25"/>
        </w:rPr>
      </w:pPr>
    </w:p>
    <w:p>
      <w:pPr>
        <w:spacing w:before="1"/>
        <w:ind w:left="354" w:right="0" w:firstLine="0"/>
        <w:jc w:val="left"/>
        <w:rPr>
          <w:sz w:val="17"/>
        </w:rPr>
      </w:pPr>
      <w:r>
        <w:rPr>
          <w:sz w:val="17"/>
        </w:rPr>
        <w:t>1986 1988 1990</w:t>
      </w:r>
    </w:p>
    <w:p>
      <w:pPr>
        <w:pStyle w:val="BodyText"/>
        <w:spacing w:before="10"/>
        <w:rPr>
          <w:sz w:val="25"/>
        </w:rPr>
      </w:pPr>
      <w:r>
        <w:rPr/>
        <w:br w:type="column"/>
      </w:r>
      <w:r>
        <w:rPr>
          <w:sz w:val="25"/>
        </w:rPr>
      </w:r>
    </w:p>
    <w:p>
      <w:pPr>
        <w:spacing w:before="1"/>
        <w:ind w:left="107" w:right="0" w:firstLine="0"/>
        <w:jc w:val="left"/>
        <w:rPr>
          <w:sz w:val="17"/>
        </w:rPr>
      </w:pPr>
      <w:r>
        <w:rPr>
          <w:sz w:val="17"/>
        </w:rPr>
        <w:t>1992 1994 1996 1998 2000</w:t>
      </w:r>
    </w:p>
    <w:p>
      <w:pPr>
        <w:pStyle w:val="BodyText"/>
        <w:spacing w:before="10"/>
        <w:rPr>
          <w:sz w:val="25"/>
        </w:rPr>
      </w:pPr>
      <w:r>
        <w:rPr/>
        <w:br w:type="column"/>
      </w:r>
      <w:r>
        <w:rPr>
          <w:sz w:val="25"/>
        </w:rPr>
      </w:r>
    </w:p>
    <w:p>
      <w:pPr>
        <w:spacing w:before="1"/>
        <w:ind w:left="108" w:right="0" w:firstLine="0"/>
        <w:jc w:val="left"/>
        <w:rPr>
          <w:sz w:val="17"/>
        </w:rPr>
      </w:pPr>
      <w:r>
        <w:rPr>
          <w:sz w:val="17"/>
        </w:rPr>
        <w:t>2002</w:t>
      </w:r>
    </w:p>
    <w:p>
      <w:pPr>
        <w:pStyle w:val="BodyText"/>
        <w:spacing w:before="10"/>
        <w:rPr>
          <w:sz w:val="25"/>
        </w:rPr>
      </w:pPr>
      <w:r>
        <w:rPr/>
        <w:br w:type="column"/>
      </w:r>
      <w:r>
        <w:rPr>
          <w:sz w:val="25"/>
        </w:rPr>
      </w:r>
    </w:p>
    <w:p>
      <w:pPr>
        <w:spacing w:before="1"/>
        <w:ind w:left="107" w:right="0" w:firstLine="0"/>
        <w:jc w:val="left"/>
        <w:rPr>
          <w:sz w:val="17"/>
        </w:rPr>
      </w:pPr>
      <w:r>
        <w:rPr>
          <w:sz w:val="17"/>
        </w:rPr>
        <w:t>2004 2006 2008 2010 2012 2014</w:t>
      </w:r>
    </w:p>
    <w:p>
      <w:pPr>
        <w:pStyle w:val="BodyText"/>
        <w:spacing w:before="10"/>
        <w:rPr>
          <w:sz w:val="25"/>
        </w:rPr>
      </w:pPr>
      <w:r>
        <w:rPr/>
        <w:br w:type="column"/>
      </w:r>
      <w:r>
        <w:rPr>
          <w:sz w:val="25"/>
        </w:rPr>
      </w:r>
    </w:p>
    <w:p>
      <w:pPr>
        <w:spacing w:before="1"/>
        <w:ind w:left="108" w:right="0" w:firstLine="0"/>
        <w:jc w:val="left"/>
        <w:rPr>
          <w:sz w:val="17"/>
        </w:rPr>
      </w:pPr>
      <w:r>
        <w:rPr>
          <w:sz w:val="17"/>
        </w:rPr>
        <w:t>2016</w:t>
      </w:r>
    </w:p>
    <w:p>
      <w:pPr>
        <w:spacing w:before="95"/>
        <w:ind w:left="26" w:right="0" w:firstLine="0"/>
        <w:jc w:val="left"/>
        <w:rPr>
          <w:sz w:val="17"/>
        </w:rPr>
      </w:pPr>
      <w:r>
        <w:rPr/>
        <w:br w:type="column"/>
      </w:r>
      <w:r>
        <w:rPr>
          <w:sz w:val="17"/>
        </w:rPr>
        <w:t>-1.5</w:t>
      </w:r>
    </w:p>
    <w:p>
      <w:pPr>
        <w:spacing w:after="0"/>
        <w:jc w:val="left"/>
        <w:rPr>
          <w:sz w:val="17"/>
        </w:rPr>
        <w:sectPr>
          <w:type w:val="continuous"/>
          <w:pgSz w:w="11910" w:h="16840"/>
          <w:pgMar w:top="1180" w:bottom="1520" w:left="900" w:right="1020"/>
          <w:cols w:num="6" w:equalWidth="0">
            <w:col w:w="1784" w:space="40"/>
            <w:col w:w="2589" w:space="39"/>
            <w:col w:w="487" w:space="40"/>
            <w:col w:w="3115" w:space="39"/>
            <w:col w:w="487" w:space="40"/>
            <w:col w:w="1330"/>
          </w:cols>
        </w:sectPr>
      </w:pPr>
    </w:p>
    <w:p>
      <w:pPr>
        <w:pStyle w:val="BodyText"/>
        <w:spacing w:before="10"/>
        <w:rPr>
          <w:sz w:val="9"/>
        </w:rPr>
      </w:pPr>
    </w:p>
    <w:p>
      <w:pPr>
        <w:spacing w:before="96"/>
        <w:ind w:left="233" w:right="216" w:firstLine="0"/>
        <w:jc w:val="both"/>
        <w:rPr>
          <w:sz w:val="16"/>
        </w:rPr>
      </w:pPr>
      <w:r>
        <w:rPr>
          <w:sz w:val="16"/>
        </w:rPr>
        <w:t>Notes: economic policy and geopolitical uncertainty indices are de-meaned and shown relative to their respective standard deviations. Chart shows two-year centred moving average for each measure. See ‘Uncertainty, the economy and policy’, speech by Mark Carney, 30 June 2016, available at </w:t>
      </w:r>
      <w:hyperlink r:id="rId10">
        <w:r>
          <w:rPr>
            <w:sz w:val="16"/>
          </w:rPr>
          <w:t>http://www.bankofengland.co.uk/publications/Documents/speeches/2016/speech915.pdf, </w:t>
        </w:r>
      </w:hyperlink>
      <w:r>
        <w:rPr>
          <w:sz w:val="16"/>
        </w:rPr>
        <w:t>for more details.</w:t>
      </w:r>
    </w:p>
    <w:p>
      <w:pPr>
        <w:pStyle w:val="BodyText"/>
        <w:spacing w:before="10"/>
        <w:rPr>
          <w:sz w:val="19"/>
        </w:rPr>
      </w:pPr>
    </w:p>
    <w:p>
      <w:pPr>
        <w:pStyle w:val="Heading1"/>
        <w:jc w:val="both"/>
      </w:pPr>
      <w:r>
        <w:rPr/>
        <w:t>Chart 8: Greater uncertainty drives hurdle rates up</w:t>
      </w:r>
    </w:p>
    <w:p>
      <w:pPr>
        <w:pStyle w:val="BodyText"/>
        <w:spacing w:before="8"/>
        <w:rPr>
          <w:b/>
          <w:sz w:val="18"/>
        </w:rPr>
      </w:pPr>
    </w:p>
    <w:p>
      <w:pPr>
        <w:pStyle w:val="BodyText"/>
        <w:spacing w:line="304" w:lineRule="auto" w:before="93"/>
        <w:ind w:left="442" w:right="5790" w:hanging="65"/>
      </w:pPr>
      <w:r>
        <w:rPr/>
        <w:pict>
          <v:group style="position:absolute;margin-left:83.760002pt;margin-top:25.139881pt;width:395.65pt;height:144.85pt;mso-position-horizontal-relative:page;mso-position-vertical-relative:paragraph;z-index:-252737536" coordorigin="1675,503" coordsize="7913,2897">
            <v:rect style="position:absolute;left:1735;top:510;width:7834;height:2871" filled="false" stroked="true" strokeweight=".72pt" strokecolor="#000000">
              <v:stroke dashstyle="solid"/>
            </v:rect>
            <v:shape style="position:absolute;left:1675;top:510;width:7894;height:2871" coordorigin="1675,510" coordsize="7894,2871" path="m1735,3380l1735,510m1675,3380l1735,3380m1675,2903l1735,2903m1675,2423l1735,2423m1675,1945l1735,1945m1675,1468l1735,1468m1675,990l1735,990m1675,510l1735,510m1735,3380l9569,3380m1735,3320l1735,3380m2520,3320l2520,3380m3302,3320l3302,3380m4085,3320l4085,3380m4870,3320l4870,3380m5652,3320l5652,3380m6437,3320l6437,3380m7219,3320l7219,3380m8002,3320l8002,3380m8786,3320l8786,3380m9569,3320l9569,3380e" filled="false" stroked="true" strokeweight=".24pt" strokecolor="#000000">
              <v:path arrowok="t"/>
              <v:stroke dashstyle="solid"/>
            </v:shape>
            <v:shape style="position:absolute;left:1735;top:1011;width:7834;height:2369" coordorigin="1735,1012" coordsize="7834,2369" path="m1735,3380l1735,3380,1932,3380,1970,3378,2009,3378,2050,3378,2088,3376,2126,3376,2167,3373,2206,3373,2244,3371,2285,3371,2323,3368,2362,3366,2402,3366,2441,3364,2479,3361,2520,3359,2558,3356,2597,3354,2638,3352,2676,3349,2714,3347,2755,3344,2794,3342,2832,3340,2870,3335,2911,3332,2950,3330,2988,3325,3029,3323,3067,3318,3106,3313,3146,3311,3185,3306,3223,3301,3264,3296,3302,3294,3341,3289,3382,3284,3420,3280,3458,3275,3499,3270,3538,3263,3576,3258,3617,3253,3655,3248,3694,3241,3734,3236,3773,3229,3811,3224,3850,3217,3890,3212,3929,3205,3967,3198,4008,3193,4046,3186,4085,3179,4126,3172,4164,3164,4202,3157,4243,3150,4282,3143,4320,3133,4361,3126,4399,3119,4438,3112,4478,3102,4517,3095,4555,3085,4596,3078,4634,3068,4673,3059,4714,3052,4752,3042,4790,3032,4829,3023,4870,3013,4908,3006,4946,2996,4987,2984,5026,2975,5064,2965,5105,2956,5143,2946,5182,2934,5222,2924,5261,2915,5299,2903,5340,2893,5378,2881,5417,2869,5458,2860,5496,2848,5534,2836,5575,2824,5614,2814,5652,2802,5693,2790,5731,2778,5770,2766,5810,2752,5849,2740,5887,2728,5926,2716,5966,2701,6005,2689,6043,2677,6084,2663,6122,2651,6161,2636,6202,2622,6240,2610,6278,2596,6319,2581,6358,2567,6396,2555,6437,2540,6475,2526,6514,2512,6554,2497,6593,2480,6631,2466,6672,2452,6710,2437,6749,2420,6790,2406,6828,2392,6866,2375,6905,2360,6946,2344,6984,2327,7022,2312,7063,2296,7102,2279,7140,2262,7181,2245,7219,2228,7258,2212,7298,2195,7337,2178,7375,2161,7416,2144,7454,2128,7493,2111,7534,2092,7572,2075,7610,2056,7651,2039,7690,2020,7728,2003,7769,1984,7807,1964,7846,1948,7884,1928,7925,1909,7963,1890,8002,1871,8042,1852,8081,1832,8119,1813,8160,1794,8198,1775,8237,1756,8278,1734,8316,1715,8354,1696,8395,1674,8434,1655,8472,1633,8513,1614,8551,1592,8590,1571,8630,1549,8669,1530,8707,1508,8748,1487,8786,1465,8825,1444,8863,1422,8904,1400,8942,1379,8981,1357,9022,1333,9060,1312,9098,1290,9139,1266,9178,1244,9216,1220,9257,1199,9295,1175,9334,1153,9374,1129,9413,1105,9451,1084,9492,1060,9530,1036,9569,1012e" filled="false" stroked="true" strokeweight="1.92pt" strokecolor="#0099ff">
              <v:path arrowok="t"/>
              <v:stroke dashstyle="solid"/>
            </v:shape>
            <v:shape style="position:absolute;left:1735;top:2540;width:7834;height:840" coordorigin="1735,2540" coordsize="7834,840" path="m1735,2540l1735,2540,6396,2540,6437,3380,9530,3380,9569,3380e" filled="false" stroked="true" strokeweight="1.92pt" strokecolor="#000000">
              <v:path arrowok="t"/>
              <v:stroke dashstyle="dash"/>
            </v:shape>
            <v:shape style="position:absolute;left:1735;top:1870;width:7834;height:1510" coordorigin="1735,1871" coordsize="7834,1510" path="m1735,1871l1735,1871,7963,1871,8002,3380,9530,3380,9569,3380e" filled="false" stroked="true" strokeweight="1.92pt" strokecolor="#7e7e7e">
              <v:path arrowok="t"/>
              <v:stroke dashstyle="dash"/>
            </v:shape>
            <v:shape style="position:absolute;left:6587;top:3165;width:1172;height:120" coordorigin="6587,3166" coordsize="1172,120" path="m7639,3166l7639,3286,7744,3233,7659,3233,7659,3218,7744,3218,7639,3166xm7639,3218l6587,3218,6587,3233,7639,3233,7639,3218xm7744,3218l7659,3218,7659,3233,7744,3233,7759,3226,7744,3218xe" filled="true" fillcolor="#000000" stroked="false">
              <v:path arrowok="t"/>
              <v:fill type="solid"/>
            </v:shape>
            <v:shape style="position:absolute;left:1947;top:1961;width:120;height:398" type="#_x0000_t75" stroked="false">
              <v:imagedata r:id="rId17" o:title=""/>
            </v:shape>
            <w10:wrap type="none"/>
          </v:group>
        </w:pict>
      </w:r>
      <w:r>
        <w:rPr/>
        <w:t>Option value of waiting (percentage points) 30</w:t>
      </w:r>
    </w:p>
    <w:p>
      <w:pPr>
        <w:pStyle w:val="BodyText"/>
        <w:spacing w:before="187"/>
        <w:ind w:left="442"/>
      </w:pPr>
      <w:r>
        <w:rPr/>
        <w:t>25</w:t>
      </w:r>
    </w:p>
    <w:p>
      <w:pPr>
        <w:pStyle w:val="BodyText"/>
        <w:spacing w:before="6"/>
        <w:rPr>
          <w:sz w:val="13"/>
        </w:rPr>
      </w:pPr>
    </w:p>
    <w:p>
      <w:pPr>
        <w:pStyle w:val="BodyText"/>
        <w:spacing w:before="93"/>
        <w:ind w:left="442"/>
      </w:pPr>
      <w:r>
        <w:rPr/>
        <w:t>20</w:t>
      </w:r>
    </w:p>
    <w:p>
      <w:pPr>
        <w:pStyle w:val="BodyText"/>
        <w:spacing w:before="6"/>
        <w:rPr>
          <w:sz w:val="13"/>
        </w:rPr>
      </w:pPr>
    </w:p>
    <w:p>
      <w:pPr>
        <w:pStyle w:val="BodyText"/>
        <w:spacing w:before="93"/>
        <w:ind w:left="442"/>
      </w:pPr>
      <w:r>
        <w:rPr/>
        <w:t>15</w:t>
      </w:r>
    </w:p>
    <w:p>
      <w:pPr>
        <w:pStyle w:val="BodyText"/>
        <w:spacing w:before="6"/>
        <w:rPr>
          <w:sz w:val="13"/>
        </w:rPr>
      </w:pPr>
    </w:p>
    <w:p>
      <w:pPr>
        <w:pStyle w:val="BodyText"/>
        <w:spacing w:before="93"/>
        <w:ind w:left="442"/>
      </w:pPr>
      <w:r>
        <w:rPr/>
        <w:t>10</w:t>
      </w:r>
    </w:p>
    <w:p>
      <w:pPr>
        <w:pStyle w:val="BodyText"/>
        <w:spacing w:before="6"/>
        <w:rPr>
          <w:sz w:val="13"/>
        </w:rPr>
      </w:pPr>
    </w:p>
    <w:p>
      <w:pPr>
        <w:pStyle w:val="BodyText"/>
        <w:spacing w:before="93"/>
        <w:ind w:left="553"/>
      </w:pPr>
      <w:r>
        <w:rPr>
          <w:w w:val="99"/>
        </w:rPr>
        <w:t>5</w:t>
      </w:r>
    </w:p>
    <w:p>
      <w:pPr>
        <w:pStyle w:val="BodyText"/>
        <w:spacing w:before="6"/>
        <w:rPr>
          <w:sz w:val="13"/>
        </w:rPr>
      </w:pPr>
    </w:p>
    <w:p>
      <w:pPr>
        <w:pStyle w:val="BodyText"/>
        <w:spacing w:before="93"/>
        <w:ind w:right="8765"/>
        <w:jc w:val="center"/>
      </w:pPr>
      <w:r>
        <w:rPr>
          <w:w w:val="99"/>
        </w:rPr>
        <w:t>0</w:t>
      </w:r>
    </w:p>
    <w:p>
      <w:pPr>
        <w:pStyle w:val="BodyText"/>
        <w:tabs>
          <w:tab w:pos="783" w:val="left" w:leader="none"/>
          <w:tab w:pos="1511" w:val="left" w:leader="none"/>
          <w:tab w:pos="2295" w:val="left" w:leader="none"/>
          <w:tab w:pos="3078" w:val="left" w:leader="none"/>
          <w:tab w:pos="3862" w:val="left" w:leader="none"/>
          <w:tab w:pos="4645" w:val="left" w:leader="none"/>
          <w:tab w:pos="5429" w:val="left" w:leader="none"/>
          <w:tab w:pos="6213" w:val="left" w:leader="none"/>
          <w:tab w:pos="6996" w:val="left" w:leader="none"/>
          <w:tab w:pos="7779" w:val="left" w:leader="none"/>
        </w:tabs>
        <w:spacing w:before="8"/>
        <w:ind w:right="420"/>
        <w:jc w:val="center"/>
      </w:pPr>
      <w:r>
        <w:rPr/>
        <w:t>0</w:t>
        <w:tab/>
        <w:t>5</w:t>
        <w:tab/>
        <w:t>10</w:t>
        <w:tab/>
        <w:t>15</w:t>
        <w:tab/>
        <w:t>20</w:t>
        <w:tab/>
        <w:t>25</w:t>
        <w:tab/>
        <w:t>30</w:t>
        <w:tab/>
        <w:t>35</w:t>
        <w:tab/>
        <w:t>40</w:t>
        <w:tab/>
        <w:t>45</w:t>
        <w:tab/>
        <w:t>50</w:t>
      </w:r>
    </w:p>
    <w:p>
      <w:pPr>
        <w:pStyle w:val="BodyText"/>
        <w:spacing w:before="81"/>
        <w:ind w:right="454"/>
        <w:jc w:val="center"/>
      </w:pPr>
      <w:r>
        <w:rPr/>
        <w:t>Earnings volatility (percentage points)</w:t>
      </w:r>
    </w:p>
    <w:p>
      <w:pPr>
        <w:spacing w:before="91"/>
        <w:ind w:left="233" w:right="132" w:firstLine="0"/>
        <w:jc w:val="left"/>
        <w:rPr>
          <w:sz w:val="16"/>
        </w:rPr>
      </w:pPr>
      <w:r>
        <w:rPr>
          <w:sz w:val="16"/>
        </w:rPr>
        <w:t>Notes: the chart shows a simple Black-Scholes model of the required hurdle rate given earnings volatility. For individual firms, the standard variation of annual earnings was around 30 percentage points in the period before the crisis.</w:t>
      </w:r>
    </w:p>
    <w:p>
      <w:pPr>
        <w:spacing w:after="0"/>
        <w:jc w:val="left"/>
        <w:rPr>
          <w:sz w:val="16"/>
        </w:rPr>
        <w:sectPr>
          <w:type w:val="continuous"/>
          <w:pgSz w:w="11910" w:h="16840"/>
          <w:pgMar w:top="1180" w:bottom="1520" w:left="900" w:right="1020"/>
        </w:sectPr>
      </w:pPr>
    </w:p>
    <w:p>
      <w:pPr>
        <w:pStyle w:val="Heading1"/>
        <w:spacing w:before="76"/>
      </w:pPr>
      <w:r>
        <w:rPr/>
        <w:t>Chart 9: Hurdle rates for UK businesses remain high</w:t>
      </w:r>
    </w:p>
    <w:p>
      <w:pPr>
        <w:pStyle w:val="BodyText"/>
        <w:spacing w:before="6"/>
        <w:rPr>
          <w:b/>
          <w:sz w:val="18"/>
        </w:rPr>
      </w:pPr>
    </w:p>
    <w:p>
      <w:pPr>
        <w:pStyle w:val="BodyText"/>
        <w:spacing w:line="226" w:lineRule="exact" w:before="93"/>
        <w:ind w:left="6530"/>
      </w:pPr>
      <w:r>
        <w:rPr/>
        <w:t>Percentage of respondents</w:t>
      </w:r>
    </w:p>
    <w:p>
      <w:pPr>
        <w:pStyle w:val="BodyText"/>
        <w:spacing w:line="226" w:lineRule="exact"/>
        <w:ind w:left="8818"/>
      </w:pPr>
      <w:r>
        <w:rPr/>
        <w:pict>
          <v:group style="position:absolute;margin-left:69.720001pt;margin-top:5.595378pt;width:410.55pt;height:166.7pt;mso-position-horizontal-relative:page;mso-position-vertical-relative:paragraph;z-index:251694080" coordorigin="1394,112" coordsize="8211,3334">
            <v:rect style="position:absolute;left:1401;top:119;width:8141;height:3320" filled="false" stroked="true" strokeweight=".72pt" strokecolor="#000000">
              <v:stroke dashstyle="solid"/>
            </v:rect>
            <v:shape style="position:absolute;left:1891;top:337;width:7164;height:3101" coordorigin="1891,338" coordsize="7164,3101" path="m2542,2769l1891,2769,1891,3438,2542,3438,2542,2769m4171,990l3518,990,3518,3438,4171,3438,4171,990m5798,338l5148,338,5148,3438,5798,3438,5798,338m7426,2169l6775,2169,6775,3438,7426,3438,7426,2169m9055,2627l8402,2627,8402,3438,9055,3438,9055,2627e" filled="true" fillcolor="#ffc000" stroked="false">
              <v:path arrowok="t"/>
              <v:fill type="solid"/>
            </v:shape>
            <v:shape style="position:absolute;left:1401;top:119;width:8204;height:3320" coordorigin="1402,119" coordsize="8204,3320" path="m9542,3438l9542,119m9542,3438l9605,3438m9542,3023l9605,3023m9542,2608l9605,2608m9542,2193l9605,2193m9542,1778l9605,1778m9542,1365l9605,1365m9542,950l9605,950m9542,534l9605,534m9542,119l9605,119m1402,3438l9542,3438m1402,3376l1402,3438m3031,3376l3031,3438m4658,3376l4658,3438m6288,3376l6288,3438m7915,3376l7915,3438m9542,3376l9542,3438e" filled="false" stroked="true" strokeweight=".72pt" strokecolor="#000000">
              <v:path arrowok="t"/>
              <v:stroke dashstyle="solid"/>
            </v:shape>
            <w10:wrap type="none"/>
          </v:group>
        </w:pict>
      </w:r>
      <w:r>
        <w:rPr/>
        <w:t>40</w:t>
      </w:r>
    </w:p>
    <w:p>
      <w:pPr>
        <w:pStyle w:val="BodyText"/>
        <w:spacing w:before="185"/>
        <w:ind w:left="8818"/>
      </w:pPr>
      <w:r>
        <w:rPr/>
        <w:t>35</w:t>
      </w:r>
    </w:p>
    <w:p>
      <w:pPr>
        <w:pStyle w:val="BodyText"/>
        <w:spacing w:before="185"/>
        <w:ind w:left="8818"/>
      </w:pPr>
      <w:r>
        <w:rPr/>
        <w:t>30</w:t>
      </w:r>
    </w:p>
    <w:p>
      <w:pPr>
        <w:pStyle w:val="BodyText"/>
        <w:spacing w:before="184"/>
        <w:ind w:left="8818"/>
      </w:pPr>
      <w:r>
        <w:rPr/>
        <w:t>25</w:t>
      </w:r>
    </w:p>
    <w:p>
      <w:pPr>
        <w:pStyle w:val="BodyText"/>
        <w:spacing w:before="185"/>
        <w:ind w:left="8818"/>
      </w:pPr>
      <w:r>
        <w:rPr/>
        <w:t>20</w:t>
      </w:r>
    </w:p>
    <w:p>
      <w:pPr>
        <w:pStyle w:val="BodyText"/>
        <w:spacing w:before="185"/>
        <w:ind w:left="8818"/>
      </w:pPr>
      <w:r>
        <w:rPr/>
        <w:t>15</w:t>
      </w:r>
    </w:p>
    <w:p>
      <w:pPr>
        <w:pStyle w:val="BodyText"/>
        <w:spacing w:before="185"/>
        <w:ind w:left="8818"/>
      </w:pPr>
      <w:r>
        <w:rPr/>
        <w:t>10</w:t>
      </w:r>
    </w:p>
    <w:p>
      <w:pPr>
        <w:pStyle w:val="BodyText"/>
        <w:spacing w:before="184"/>
        <w:ind w:left="8818"/>
      </w:pPr>
      <w:r>
        <w:rPr>
          <w:w w:val="99"/>
        </w:rPr>
        <w:t>5</w:t>
      </w:r>
    </w:p>
    <w:p>
      <w:pPr>
        <w:pStyle w:val="BodyText"/>
        <w:spacing w:before="185"/>
        <w:ind w:left="8818"/>
      </w:pPr>
      <w:r>
        <w:rPr>
          <w:w w:val="99"/>
        </w:rPr>
        <w:t>0</w:t>
      </w:r>
    </w:p>
    <w:p>
      <w:pPr>
        <w:pStyle w:val="BodyText"/>
        <w:tabs>
          <w:tab w:pos="2568" w:val="left" w:leader="none"/>
          <w:tab w:pos="4141" w:val="left" w:leader="none"/>
          <w:tab w:pos="5769" w:val="left" w:leader="none"/>
          <w:tab w:pos="7573" w:val="left" w:leader="none"/>
        </w:tabs>
        <w:spacing w:before="8"/>
        <w:ind w:left="1115"/>
      </w:pPr>
      <w:r>
        <w:rPr/>
        <w:t>&lt;5%</w:t>
        <w:tab/>
        <w:t>5%-10%</w:t>
        <w:tab/>
        <w:t>10%-15%</w:t>
        <w:tab/>
        <w:t>15%-20%</w:t>
        <w:tab/>
        <w:t>20%+</w:t>
      </w:r>
    </w:p>
    <w:p>
      <w:pPr>
        <w:pStyle w:val="BodyText"/>
        <w:spacing w:before="2"/>
        <w:rPr>
          <w:sz w:val="14"/>
        </w:rPr>
      </w:pPr>
    </w:p>
    <w:p>
      <w:pPr>
        <w:spacing w:before="96"/>
        <w:ind w:left="233" w:right="177" w:firstLine="0"/>
        <w:jc w:val="left"/>
        <w:rPr>
          <w:sz w:val="16"/>
        </w:rPr>
      </w:pPr>
      <w:r>
        <w:rPr>
          <w:sz w:val="16"/>
        </w:rPr>
        <w:t>Source:  Bank of England Finance and Investment Decisions Survey, as reported in Levina, I., Melolinna, M., Saleheen, J., and Tatomir, S. (2017), ‘The financial system and productive investment: new survey evidence’, </w:t>
      </w:r>
      <w:r>
        <w:rPr>
          <w:i/>
          <w:sz w:val="16"/>
        </w:rPr>
        <w:t>Bank of England Quarterly Bulletin</w:t>
      </w:r>
      <w:r>
        <w:rPr>
          <w:sz w:val="16"/>
        </w:rPr>
        <w:t>, Vol. 57, No. 1, available at</w:t>
      </w:r>
      <w:r>
        <w:rPr>
          <w:spacing w:val="-5"/>
          <w:sz w:val="16"/>
        </w:rPr>
        <w:t> </w:t>
      </w:r>
      <w:hyperlink r:id="rId18">
        <w:r>
          <w:rPr>
            <w:sz w:val="16"/>
          </w:rPr>
          <w:t>www.bankofengland.co.uk/publications/Documents/quarterlybulletin/2017/q1/q1pre.pdf.</w:t>
        </w:r>
      </w:hyperlink>
    </w:p>
    <w:p>
      <w:pPr>
        <w:pStyle w:val="BodyText"/>
        <w:rPr>
          <w:sz w:val="18"/>
        </w:rPr>
      </w:pPr>
    </w:p>
    <w:p>
      <w:pPr>
        <w:pStyle w:val="BodyText"/>
        <w:spacing w:before="8"/>
        <w:rPr>
          <w:sz w:val="21"/>
        </w:rPr>
      </w:pPr>
    </w:p>
    <w:p>
      <w:pPr>
        <w:pStyle w:val="Heading1"/>
        <w:spacing w:before="1"/>
      </w:pPr>
      <w:r>
        <w:rPr/>
        <w:t>Chart 10: Diffusion of productivity stalling?</w:t>
      </w:r>
    </w:p>
    <w:p>
      <w:pPr>
        <w:pStyle w:val="BodyText"/>
        <w:rPr>
          <w:b/>
        </w:rPr>
      </w:pPr>
    </w:p>
    <w:p>
      <w:pPr>
        <w:pStyle w:val="BodyText"/>
        <w:tabs>
          <w:tab w:pos="2311" w:val="left" w:leader="none"/>
        </w:tabs>
        <w:spacing w:before="225"/>
        <w:ind w:right="549"/>
        <w:jc w:val="right"/>
      </w:pPr>
      <w:r>
        <w:rPr/>
        <w:pict>
          <v:group style="position:absolute;margin-left:63.84pt;margin-top:24.129894pt;width:436.1pt;height:209.05pt;mso-position-horizontal-relative:page;mso-position-vertical-relative:paragraph;z-index:-252734464" coordorigin="1277,483" coordsize="8722,4181">
            <v:rect style="position:absolute;left:1281;top:487;width:8657;height:4172" filled="false" stroked="true" strokeweight=".48pt" strokecolor="#000000">
              <v:stroke dashstyle="solid"/>
            </v:rect>
            <v:shape style="position:absolute;left:1281;top:487;width:8717;height:4172" coordorigin="1282,487" coordsize="8717,4172" path="m9938,4659l9938,487m9938,4659l9998,4659m9938,3965l9998,3965m9938,3269l9998,3269m9938,2573l9998,2573m9938,1877l9998,1877m9938,1181l9998,1181m9938,487l9998,487m1282,4659l9938,4659m1282,4599l1282,4659m1949,4599l1949,4659m2614,4599l2614,4659m3281,4599l3281,4659m3946,4599l3946,4659m4613,4599l4613,4659m5278,4599l5278,4659m5945,4599l5945,4659m6610,4599l6610,4659m7274,4599l7274,4659m7942,4599l7942,4659m8606,4599l8606,4659m9274,4599l9274,4659m9938,4599l9938,4659e" filled="false" stroked="true" strokeweight=".24pt" strokecolor="#000000">
              <v:path arrowok="t"/>
              <v:stroke dashstyle="solid"/>
            </v:shape>
            <v:shape style="position:absolute;left:1615;top:3945;width:7990;height:156" coordorigin="1615,3946" coordsize="7990,156" path="m1615,4085l2282,4075,2947,4032,3612,4003,4279,3984,4944,3946,5611,3955,6276,4102,6943,4063,7608,4049,8275,4039,8940,4011,9605,3967e" filled="false" stroked="true" strokeweight="1.92pt" strokecolor="#0e0080">
              <v:path arrowok="t"/>
              <v:stroke dashstyle="solid"/>
            </v:shape>
            <v:shape style="position:absolute;left:1615;top:859;width:7990;height:1589" coordorigin="1615,859" coordsize="7990,1589" path="m1615,2371l2282,2448,2947,2151,3612,1851,4279,1726,4944,1608,5611,1114,6276,1639,6943,1613,7608,1659,8275,1591,8940,1229,9605,859e" filled="false" stroked="true" strokeweight="1.92pt" strokecolor="#ff00ff">
              <v:path arrowok="t"/>
              <v:stroke dashstyle="solid"/>
            </v:shape>
            <v:shape style="position:absolute;left:1615;top:4053;width:7990;height:142" coordorigin="1615,4054" coordsize="7990,142" path="m1615,4174l2282,4155,2947,4121,3612,4109,4279,4087,4944,4054,5611,4083,6276,4195,6943,4162,7608,4150,8275,4143,8940,4126,9605,4104e" filled="false" stroked="true" strokeweight="1.92pt" strokecolor="#008000">
              <v:path arrowok="t"/>
              <v:stroke dashstyle="solid"/>
            </v:shape>
            <v:line style="position:absolute" from="1906,730" to="2290,730" stroked="true" strokeweight="1.92pt" strokecolor="#0e0080">
              <v:stroke dashstyle="solid"/>
            </v:line>
            <v:line style="position:absolute" from="1906,1013" to="2290,1013" stroked="true" strokeweight="1.92pt" strokecolor="#ff00ff">
              <v:stroke dashstyle="solid"/>
            </v:line>
            <v:line style="position:absolute" from="1906,1299" to="2290,1299" stroked="true" strokeweight="1.92pt" strokecolor="#008000">
              <v:stroke dashstyle="solid"/>
            </v:line>
            <v:shape style="position:absolute;left:2330;top:611;width:1309;height:792" type="#_x0000_t202" filled="false" stroked="false">
              <v:textbox inset="0,0,0,0">
                <w:txbxContent>
                  <w:p>
                    <w:pPr>
                      <w:spacing w:line="223" w:lineRule="exact" w:before="0"/>
                      <w:ind w:left="0" w:right="0" w:firstLine="0"/>
                      <w:jc w:val="left"/>
                      <w:rPr>
                        <w:sz w:val="20"/>
                      </w:rPr>
                    </w:pPr>
                    <w:r>
                      <w:rPr>
                        <w:sz w:val="20"/>
                      </w:rPr>
                      <w:t>Total</w:t>
                    </w:r>
                  </w:p>
                  <w:p>
                    <w:pPr>
                      <w:spacing w:line="280" w:lineRule="atLeast" w:before="4"/>
                      <w:ind w:left="0" w:right="-1" w:firstLine="0"/>
                      <w:jc w:val="left"/>
                      <w:rPr>
                        <w:sz w:val="20"/>
                      </w:rPr>
                    </w:pPr>
                    <w:r>
                      <w:rPr>
                        <w:sz w:val="20"/>
                      </w:rPr>
                      <w:t>Frontier Firms Laggard Firms</w:t>
                    </w:r>
                  </w:p>
                </w:txbxContent>
              </v:textbox>
              <w10:wrap type="none"/>
            </v:shape>
            <w10:wrap type="none"/>
          </v:group>
        </w:pict>
      </w:r>
      <w:r>
        <w:rPr/>
        <w:t>GVA per</w:t>
      </w:r>
      <w:r>
        <w:rPr>
          <w:spacing w:val="-1"/>
        </w:rPr>
        <w:t> </w:t>
      </w:r>
      <w:r>
        <w:rPr/>
        <w:t>worker,</w:t>
      </w:r>
      <w:r>
        <w:rPr>
          <w:spacing w:val="-3"/>
        </w:rPr>
        <w:t> </w:t>
      </w:r>
      <w:r>
        <w:rPr/>
        <w:t>£,000</w:t>
        <w:tab/>
      </w:r>
      <w:r>
        <w:rPr>
          <w:spacing w:val="-1"/>
          <w:w w:val="95"/>
          <w:position w:val="-13"/>
        </w:rPr>
        <w:t>30</w:t>
      </w:r>
    </w:p>
    <w:p>
      <w:pPr>
        <w:pStyle w:val="BodyText"/>
      </w:pPr>
    </w:p>
    <w:p>
      <w:pPr>
        <w:pStyle w:val="BodyText"/>
        <w:spacing w:before="2"/>
      </w:pPr>
    </w:p>
    <w:p>
      <w:pPr>
        <w:pStyle w:val="BodyText"/>
        <w:ind w:right="549"/>
        <w:jc w:val="right"/>
      </w:pPr>
      <w:r>
        <w:rPr>
          <w:spacing w:val="-2"/>
        </w:rPr>
        <w:t>25</w:t>
      </w:r>
    </w:p>
    <w:p>
      <w:pPr>
        <w:pStyle w:val="BodyText"/>
      </w:pPr>
    </w:p>
    <w:p>
      <w:pPr>
        <w:pStyle w:val="BodyText"/>
        <w:spacing w:before="6"/>
      </w:pPr>
    </w:p>
    <w:p>
      <w:pPr>
        <w:pStyle w:val="BodyText"/>
        <w:ind w:right="549"/>
        <w:jc w:val="right"/>
      </w:pPr>
      <w:r>
        <w:rPr>
          <w:spacing w:val="-2"/>
        </w:rPr>
        <w:t>20</w:t>
      </w:r>
    </w:p>
    <w:p>
      <w:pPr>
        <w:pStyle w:val="BodyText"/>
      </w:pPr>
    </w:p>
    <w:p>
      <w:pPr>
        <w:pStyle w:val="BodyText"/>
        <w:spacing w:before="5"/>
      </w:pPr>
    </w:p>
    <w:p>
      <w:pPr>
        <w:pStyle w:val="BodyText"/>
        <w:spacing w:before="1"/>
        <w:ind w:right="549"/>
        <w:jc w:val="right"/>
      </w:pPr>
      <w:r>
        <w:rPr>
          <w:spacing w:val="-2"/>
        </w:rPr>
        <w:t>15</w:t>
      </w:r>
    </w:p>
    <w:p>
      <w:pPr>
        <w:pStyle w:val="BodyText"/>
      </w:pPr>
    </w:p>
    <w:p>
      <w:pPr>
        <w:pStyle w:val="BodyText"/>
        <w:spacing w:before="5"/>
      </w:pPr>
    </w:p>
    <w:p>
      <w:pPr>
        <w:pStyle w:val="BodyText"/>
        <w:ind w:right="549"/>
        <w:jc w:val="right"/>
      </w:pPr>
      <w:r>
        <w:rPr>
          <w:spacing w:val="-2"/>
        </w:rPr>
        <w:t>10</w:t>
      </w:r>
    </w:p>
    <w:p>
      <w:pPr>
        <w:pStyle w:val="BodyText"/>
      </w:pPr>
    </w:p>
    <w:p>
      <w:pPr>
        <w:pStyle w:val="BodyText"/>
        <w:spacing w:before="5"/>
      </w:pPr>
    </w:p>
    <w:p>
      <w:pPr>
        <w:pStyle w:val="BodyText"/>
        <w:spacing w:before="1"/>
        <w:ind w:right="659"/>
        <w:jc w:val="right"/>
      </w:pPr>
      <w:r>
        <w:rPr>
          <w:w w:val="99"/>
        </w:rPr>
        <w:t>5</w:t>
      </w:r>
    </w:p>
    <w:p>
      <w:pPr>
        <w:pStyle w:val="BodyText"/>
      </w:pPr>
    </w:p>
    <w:p>
      <w:pPr>
        <w:pStyle w:val="BodyText"/>
        <w:spacing w:before="5"/>
      </w:pPr>
    </w:p>
    <w:p>
      <w:pPr>
        <w:pStyle w:val="BodyText"/>
        <w:ind w:left="9214"/>
      </w:pPr>
      <w:r>
        <w:rPr>
          <w:w w:val="99"/>
        </w:rPr>
        <w:t>0</w:t>
      </w:r>
    </w:p>
    <w:p>
      <w:pPr>
        <w:pStyle w:val="BodyText"/>
        <w:tabs>
          <w:tab w:pos="1160" w:val="left" w:leader="none"/>
          <w:tab w:pos="1826" w:val="left" w:leader="none"/>
          <w:tab w:pos="2492" w:val="left" w:leader="none"/>
          <w:tab w:pos="3158" w:val="left" w:leader="none"/>
          <w:tab w:pos="3824" w:val="left" w:leader="none"/>
          <w:tab w:pos="4490" w:val="left" w:leader="none"/>
          <w:tab w:pos="5156" w:val="left" w:leader="none"/>
          <w:tab w:pos="5822" w:val="left" w:leader="none"/>
          <w:tab w:pos="6488" w:val="left" w:leader="none"/>
          <w:tab w:pos="7154" w:val="left" w:leader="none"/>
          <w:tab w:pos="7820" w:val="left" w:leader="none"/>
          <w:tab w:pos="8486" w:val="left" w:leader="none"/>
        </w:tabs>
        <w:spacing w:before="9"/>
        <w:ind w:left="494"/>
      </w:pPr>
      <w:r>
        <w:rPr/>
        <w:t>2002</w:t>
        <w:tab/>
        <w:t>2003</w:t>
        <w:tab/>
        <w:t>2004</w:t>
        <w:tab/>
        <w:t>2005</w:t>
        <w:tab/>
        <w:t>2006</w:t>
        <w:tab/>
        <w:t>2007</w:t>
        <w:tab/>
        <w:t>2008</w:t>
        <w:tab/>
        <w:t>2009</w:t>
        <w:tab/>
        <w:t>2010</w:t>
        <w:tab/>
        <w:t>2011</w:t>
        <w:tab/>
        <w:t>2012</w:t>
        <w:tab/>
        <w:t>2013</w:t>
        <w:tab/>
        <w:t>2014</w:t>
      </w:r>
    </w:p>
    <w:p>
      <w:pPr>
        <w:pStyle w:val="BodyText"/>
        <w:spacing w:before="10"/>
        <w:rPr>
          <w:sz w:val="22"/>
        </w:rPr>
      </w:pPr>
    </w:p>
    <w:p>
      <w:pPr>
        <w:spacing w:before="96"/>
        <w:ind w:left="233" w:right="0" w:firstLine="0"/>
        <w:jc w:val="left"/>
        <w:rPr>
          <w:sz w:val="16"/>
        </w:rPr>
      </w:pPr>
      <w:r>
        <w:rPr>
          <w:sz w:val="16"/>
        </w:rPr>
        <w:t>Sources: ONS Research Database and Bank calculations. See Productivity puzzles - speech by Andy Haldane at the London School of Economics, 20 March 2017, available at </w:t>
      </w:r>
      <w:hyperlink r:id="rId19">
        <w:r>
          <w:rPr>
            <w:sz w:val="16"/>
          </w:rPr>
          <w:t>http://www.bankofengland.co.uk/publications/Documents/speeches/2017/speech968.pdf.</w:t>
        </w:r>
      </w:hyperlink>
    </w:p>
    <w:p>
      <w:pPr>
        <w:spacing w:after="0"/>
        <w:jc w:val="left"/>
        <w:rPr>
          <w:sz w:val="16"/>
        </w:rPr>
        <w:sectPr>
          <w:pgSz w:w="11910" w:h="16840"/>
          <w:pgMar w:header="0" w:footer="1338" w:top="1520" w:bottom="1520" w:left="900" w:right="1020"/>
        </w:sectPr>
      </w:pPr>
    </w:p>
    <w:p>
      <w:pPr>
        <w:pStyle w:val="Heading1"/>
        <w:spacing w:before="76"/>
      </w:pPr>
      <w:r>
        <w:rPr/>
        <w:t>Chart 11: Investment intentions picking up globally</w:t>
      </w:r>
    </w:p>
    <w:p>
      <w:pPr>
        <w:pStyle w:val="BodyText"/>
        <w:spacing w:before="6"/>
        <w:rPr>
          <w:b/>
          <w:sz w:val="18"/>
        </w:rPr>
      </w:pPr>
    </w:p>
    <w:p>
      <w:pPr>
        <w:pStyle w:val="BodyText"/>
        <w:spacing w:before="93"/>
        <w:ind w:right="835"/>
        <w:jc w:val="right"/>
      </w:pPr>
      <w:r>
        <w:rPr/>
        <w:t>Standard deviations from mean (2002-2017)</w:t>
      </w:r>
    </w:p>
    <w:p>
      <w:pPr>
        <w:pStyle w:val="BodyText"/>
        <w:spacing w:before="2"/>
        <w:ind w:right="785"/>
        <w:jc w:val="right"/>
      </w:pPr>
      <w:r>
        <w:rPr/>
        <w:pict>
          <v:group style="position:absolute;margin-left:72.839996pt;margin-top:5.899866pt;width:420.85pt;height:181.1pt;mso-position-horizontal-relative:page;mso-position-vertical-relative:paragraph;z-index:251699200" coordorigin="1457,118" coordsize="8417,3622">
            <v:shape style="position:absolute;left:1476;top:125;width:8398;height:3608" coordorigin="1476,125" coordsize="8398,3608" path="m1476,3732l9814,3732,9814,125,1476,125,1476,3732xm9814,3732l9814,125m9814,3732l9874,3732m9814,3132l9874,3132m9814,2530l9874,2530m9814,1930l9874,1930m9814,1328l9874,1328m9814,728l9874,728m9814,125l9874,125m1476,1328l9814,1328m1476,1268l1476,1328m2290,1268l2290,1328m3103,1268l3103,1328m3914,1268l3914,1328m4728,1268l4728,1328m5542,1268l5542,1328m6355,1268l6355,1328m7169,1268l7169,1328m7982,1268l7982,1328m8796,1268l8796,1328m9610,1268l9610,1328e" filled="false" stroked="true" strokeweight=".72pt" strokecolor="#000000">
              <v:path arrowok="t"/>
              <v:stroke dashstyle="solid"/>
            </v:shape>
            <v:shape style="position:absolute;left:1476;top:655;width:8338;height:2583" coordorigin="1476,656" coordsize="8338,2583" path="m1476,809l1678,759,1882,867,2086,980,2290,1457,2491,1647,2695,2182,2899,3180,3103,3238,3305,2868,3509,2208,3713,1985,3914,1469,4118,1244,4322,1395,4526,1263,4728,1064,4932,1229,5136,1445,5340,1515,5542,1445,5746,1534,5950,1656,6154,1570,6355,1323,6559,1277,6763,1020,6965,656,7169,658,7373,783,7577,857,7778,855,7982,1013,8186,1044,8390,1083,8592,917,8796,1160,9000,1109,9202,1359,9406,1248,9610,1155,9814,886e" filled="false" stroked="true" strokeweight="1.92pt" strokecolor="#001f5f">
              <v:path arrowok="t"/>
              <v:stroke dashstyle="solid"/>
            </v:shape>
            <v:shape style="position:absolute;left:1476;top:478;width:8338;height:2969" coordorigin="1476,478" coordsize="8338,2969" path="m1476,1040l1678,1424,1882,1424,2086,1419,2290,1440,2491,1476,2695,1174,2899,3053,3103,3447,3305,2967,3509,2316,3713,1299,3914,891,4118,989,4322,812,4526,634,4728,478,4932,514,5136,1443,5340,1524,5542,977,5746,1121,5950,1678,6154,1767,6355,1347,6559,1256,6763,1534,6965,1244,7169,872,7373,1006,7577,1184,7778,1337,7982,1095,8186,1354,8390,1416,8592,1858,8796,1671,9000,1457,9202,1436,9406,1577,9610,1092,9814,970e" filled="false" stroked="true" strokeweight="1.92pt" strokecolor="#ff00ff">
              <v:path arrowok="t"/>
              <v:stroke dashstyle="solid"/>
            </v:shape>
            <v:line style="position:absolute" from="1973,334" to="2357,334" stroked="true" strokeweight="1.92pt" strokecolor="#001f5f">
              <v:stroke dashstyle="solid"/>
            </v:line>
            <v:line style="position:absolute" from="3012,334" to="3396,334" stroked="true" strokeweight="1.92pt" strokecolor="#ff00ff">
              <v:stroke dashstyle="solid"/>
            </v:line>
            <v:shape style="position:absolute;left:2398;top:217;width:298;height:223" type="#_x0000_t202" filled="false" stroked="false">
              <v:textbox inset="0,0,0,0">
                <w:txbxContent>
                  <w:p>
                    <w:pPr>
                      <w:spacing w:line="223" w:lineRule="exact" w:before="0"/>
                      <w:ind w:left="0" w:right="0" w:firstLine="0"/>
                      <w:jc w:val="left"/>
                      <w:rPr>
                        <w:sz w:val="20"/>
                      </w:rPr>
                    </w:pPr>
                    <w:r>
                      <w:rPr>
                        <w:sz w:val="20"/>
                      </w:rPr>
                      <w:t>UK</w:t>
                    </w:r>
                  </w:p>
                </w:txbxContent>
              </v:textbox>
              <w10:wrap type="none"/>
            </v:shape>
            <v:shape style="position:absolute;left:3437;top:217;width:298;height:223" type="#_x0000_t202" filled="false" stroked="false">
              <v:textbox inset="0,0,0,0">
                <w:txbxContent>
                  <w:p>
                    <w:pPr>
                      <w:spacing w:line="223" w:lineRule="exact" w:before="0"/>
                      <w:ind w:left="0" w:right="0" w:firstLine="0"/>
                      <w:jc w:val="left"/>
                      <w:rPr>
                        <w:sz w:val="20"/>
                      </w:rPr>
                    </w:pPr>
                    <w:r>
                      <w:rPr>
                        <w:sz w:val="20"/>
                      </w:rPr>
                      <w:t>US</w:t>
                    </w:r>
                  </w:p>
                </w:txbxContent>
              </v:textbox>
              <w10:wrap type="none"/>
            </v:shape>
            <w10:wrap type="none"/>
          </v:group>
        </w:pict>
      </w:r>
      <w:r>
        <w:rPr>
          <w:w w:val="99"/>
        </w:rPr>
        <w:t>2</w:t>
      </w:r>
    </w:p>
    <w:p>
      <w:pPr>
        <w:pStyle w:val="BodyText"/>
        <w:spacing w:before="2"/>
        <w:rPr>
          <w:sz w:val="24"/>
        </w:rPr>
      </w:pPr>
    </w:p>
    <w:p>
      <w:pPr>
        <w:pStyle w:val="BodyText"/>
        <w:spacing w:before="93"/>
        <w:ind w:right="785"/>
        <w:jc w:val="right"/>
      </w:pPr>
      <w:r>
        <w:rPr>
          <w:w w:val="99"/>
        </w:rPr>
        <w:t>1</w:t>
      </w:r>
    </w:p>
    <w:p>
      <w:pPr>
        <w:pStyle w:val="BodyText"/>
        <w:spacing w:before="2"/>
        <w:rPr>
          <w:sz w:val="24"/>
        </w:rPr>
      </w:pPr>
    </w:p>
    <w:p>
      <w:pPr>
        <w:pStyle w:val="BodyText"/>
        <w:spacing w:before="93"/>
        <w:ind w:right="785"/>
        <w:jc w:val="right"/>
      </w:pPr>
      <w:r>
        <w:rPr>
          <w:w w:val="99"/>
        </w:rPr>
        <w:t>0</w:t>
      </w:r>
    </w:p>
    <w:p>
      <w:pPr>
        <w:pStyle w:val="BodyText"/>
        <w:spacing w:before="3"/>
        <w:rPr>
          <w:sz w:val="24"/>
        </w:rPr>
      </w:pPr>
    </w:p>
    <w:p>
      <w:pPr>
        <w:pStyle w:val="BodyText"/>
        <w:spacing w:before="93"/>
        <w:ind w:right="717"/>
        <w:jc w:val="right"/>
      </w:pPr>
      <w:r>
        <w:rPr>
          <w:w w:val="95"/>
        </w:rPr>
        <w:t>-1</w:t>
      </w:r>
    </w:p>
    <w:p>
      <w:pPr>
        <w:pStyle w:val="BodyText"/>
        <w:spacing w:before="2"/>
        <w:rPr>
          <w:sz w:val="24"/>
        </w:rPr>
      </w:pPr>
    </w:p>
    <w:p>
      <w:pPr>
        <w:pStyle w:val="BodyText"/>
        <w:spacing w:before="93"/>
        <w:ind w:right="717"/>
        <w:jc w:val="right"/>
      </w:pPr>
      <w:r>
        <w:rPr>
          <w:w w:val="95"/>
        </w:rPr>
        <w:t>-2</w:t>
      </w:r>
    </w:p>
    <w:p>
      <w:pPr>
        <w:pStyle w:val="BodyText"/>
        <w:spacing w:before="2"/>
        <w:rPr>
          <w:sz w:val="24"/>
        </w:rPr>
      </w:pPr>
    </w:p>
    <w:p>
      <w:pPr>
        <w:pStyle w:val="BodyText"/>
        <w:spacing w:before="93"/>
        <w:ind w:right="717"/>
        <w:jc w:val="right"/>
      </w:pPr>
      <w:r>
        <w:rPr>
          <w:w w:val="95"/>
        </w:rPr>
        <w:t>-3</w:t>
      </w:r>
    </w:p>
    <w:p>
      <w:pPr>
        <w:pStyle w:val="BodyText"/>
        <w:spacing w:before="3"/>
        <w:rPr>
          <w:sz w:val="24"/>
        </w:rPr>
      </w:pPr>
    </w:p>
    <w:p>
      <w:pPr>
        <w:pStyle w:val="BodyText"/>
        <w:spacing w:before="93"/>
        <w:ind w:left="9088"/>
      </w:pPr>
      <w:r>
        <w:rPr/>
        <w:t>-4</w:t>
      </w:r>
    </w:p>
    <w:p>
      <w:pPr>
        <w:pStyle w:val="BodyText"/>
        <w:tabs>
          <w:tab w:pos="1167" w:val="left" w:leader="none"/>
          <w:tab w:pos="1981" w:val="left" w:leader="none"/>
          <w:tab w:pos="2794" w:val="left" w:leader="none"/>
          <w:tab w:pos="3608" w:val="left" w:leader="none"/>
          <w:tab w:pos="4422" w:val="left" w:leader="none"/>
          <w:tab w:pos="5235" w:val="left" w:leader="none"/>
          <w:tab w:pos="6049" w:val="left" w:leader="none"/>
          <w:tab w:pos="6862" w:val="left" w:leader="none"/>
          <w:tab w:pos="7676" w:val="left" w:leader="none"/>
          <w:tab w:pos="8490" w:val="left" w:leader="none"/>
        </w:tabs>
        <w:spacing w:before="8"/>
        <w:ind w:left="354"/>
      </w:pPr>
      <w:r>
        <w:rPr/>
        <w:t>2007</w:t>
        <w:tab/>
        <w:t>2008</w:t>
        <w:tab/>
        <w:t>2009</w:t>
        <w:tab/>
        <w:t>2010</w:t>
        <w:tab/>
        <w:t>2011</w:t>
        <w:tab/>
        <w:t>2012</w:t>
        <w:tab/>
        <w:t>2013</w:t>
        <w:tab/>
        <w:t>2014</w:t>
        <w:tab/>
        <w:t>2015</w:t>
        <w:tab/>
        <w:t>2016</w:t>
        <w:tab/>
        <w:t>2017</w:t>
      </w:r>
    </w:p>
    <w:p>
      <w:pPr>
        <w:spacing w:before="132"/>
        <w:ind w:left="233" w:right="0" w:firstLine="0"/>
        <w:jc w:val="left"/>
        <w:rPr>
          <w:sz w:val="16"/>
        </w:rPr>
      </w:pPr>
      <w:r>
        <w:rPr>
          <w:sz w:val="16"/>
        </w:rPr>
        <w:t>Sources: BCC, CBI, CIPS, Business Roundtable CEO Survey and Bank of England.</w:t>
      </w:r>
    </w:p>
    <w:p>
      <w:pPr>
        <w:spacing w:before="1"/>
        <w:ind w:left="233" w:right="0" w:firstLine="0"/>
        <w:jc w:val="left"/>
        <w:rPr>
          <w:sz w:val="16"/>
        </w:rPr>
      </w:pPr>
      <w:r>
        <w:rPr>
          <w:sz w:val="16"/>
        </w:rPr>
        <w:t>Notes: the line for the UK shows the average of the BCC, CBI, CIPS and Bank of England Agents’ survey measures of investment intentions. The line for the US shows the Business Roundtable CEO Survey measure.</w:t>
      </w:r>
    </w:p>
    <w:p>
      <w:pPr>
        <w:pStyle w:val="BodyText"/>
        <w:spacing w:before="9"/>
        <w:rPr>
          <w:sz w:val="19"/>
        </w:rPr>
      </w:pPr>
    </w:p>
    <w:p>
      <w:pPr>
        <w:pStyle w:val="Heading1"/>
      </w:pPr>
      <w:r>
        <w:rPr/>
        <w:t>Chart 12: UK financial system much more resilient</w:t>
      </w:r>
    </w:p>
    <w:p>
      <w:pPr>
        <w:pStyle w:val="BodyText"/>
        <w:spacing w:before="2"/>
        <w:rPr>
          <w:b/>
          <w:sz w:val="24"/>
        </w:rPr>
      </w:pPr>
    </w:p>
    <w:p>
      <w:pPr>
        <w:spacing w:after="0"/>
        <w:rPr>
          <w:sz w:val="24"/>
        </w:rPr>
        <w:sectPr>
          <w:pgSz w:w="11910" w:h="16840"/>
          <w:pgMar w:header="0" w:footer="1338" w:top="1520" w:bottom="1520" w:left="900" w:right="1020"/>
        </w:sectPr>
      </w:pPr>
    </w:p>
    <w:p>
      <w:pPr>
        <w:pStyle w:val="BodyText"/>
        <w:spacing w:line="292" w:lineRule="auto" w:before="93"/>
        <w:ind w:left="635" w:right="37" w:hanging="258"/>
      </w:pPr>
      <w:r>
        <w:rPr/>
        <w:pict>
          <v:group style="position:absolute;margin-left:96.120003pt;margin-top:24.609886pt;width:390.85pt;height:197.4pt;mso-position-horizontal-relative:page;mso-position-vertical-relative:paragraph;z-index:-252729344" coordorigin="1922,492" coordsize="7817,3948">
            <v:rect style="position:absolute;left:1929;top:499;width:7803;height:3934" filled="false" stroked="true" strokeweight=".72pt" strokecolor="#000000">
              <v:stroke dashstyle="solid"/>
            </v:rect>
            <v:shape style="position:absolute;left:1949;top:1443;width:7763;height:2991" coordorigin="1949,1443" coordsize="7763,2991" path="m9711,1443l9592,1481,9473,1465,9353,1568,9234,1591,9225,1588,9114,1543,8995,1588,8875,1571,8756,1707,8637,1702,8517,1796,8398,1914,8278,2162,8159,2166,7920,2548,7681,2532,7204,2635,7204,1935,6726,2376,6248,2507,5771,2609,5293,3479,5142,3402,4815,3235,4337,3128,4237,3033,3860,2677,3382,3033,3377,3030,2904,2728,2427,3030,1949,2960,1949,3453,1949,3941,1949,4434,6726,4434,7204,4434,9711,4434,9711,3262,9711,1481,9711,1443e" filled="true" fillcolor="#ffffff" stroked="false">
              <v:path arrowok="t"/>
              <v:fill type="solid"/>
            </v:shape>
            <v:shape style="position:absolute;left:1929;top:499;width:7803;height:3934" coordorigin="1930,499" coordsize="7803,3934" path="m1930,4433l1930,499m1930,4433l1990,4433m1930,3996l1990,3996m1930,3559l1990,3559m1930,3123l1990,3123m1930,2686l1990,2686m1930,2247l1990,2247m1930,1810l1990,1810m1930,1373l1990,1373m1930,936l1990,936m1930,499l1990,499m9732,4433l9732,499m9672,4433l9732,4433m9672,3941l9732,3941m9672,3449l9732,3449m9672,2957l9732,2957m9672,2467l9732,2467m9672,1975l9732,1975m9672,1483l9732,1483m9672,991l9732,991m9672,499l9732,499m1930,4433l9732,4433m1930,4387l1930,4433m2407,4387l2407,4433m2885,4387l2885,4433m3362,4387l3362,4433m3840,4387l3840,4433m4318,4387l4318,4433m4795,4387l4795,4433m5273,4387l5273,4433m5750,4387l5750,4433m6228,4387l6228,4433m6706,4387l6706,4433m7183,4387l7183,4433m7661,4387l7661,4433m8138,4387l8138,4433m8616,4387l8616,4433m9094,4387l9094,4433m9571,4387l9571,4433m1930,4373l1930,4433m2407,4373l2407,4433m2885,4373l2885,4433m3362,4373l3362,4433m3840,4373l3840,4433m4318,4373l4318,4433m4795,4373l4795,4433m5273,4373l5273,4433m5750,4373l5750,4433m6228,4373l6228,4433m6706,4373l6706,4433m7183,4373l7183,4433m7661,4373l7661,4433m8138,4373l8138,4433m8616,4373l8616,4433m9094,4373l9094,4433m9571,4373l9571,4433e" filled="false" stroked="true" strokeweight=".72pt" strokecolor="#000000">
              <v:path arrowok="t"/>
              <v:stroke dashstyle="solid"/>
            </v:shape>
            <v:shape style="position:absolute;left:7202;top:1010;width:2508;height:1642" coordorigin="7202,1011" coordsize="2508,1642" path="m7202,2652l7682,2376,7920,2304,8160,1985,8278,1937,8398,1798,8518,1702,8638,1642,8755,1632,8875,1486,8995,1476,9115,1332,9233,1404,9353,1371,9473,1109,9593,1145,9710,1011e" filled="false" stroked="true" strokeweight="2.16pt" strokecolor="#ff0000">
              <v:path arrowok="t"/>
              <v:stroke dashstyle="solid"/>
            </v:shape>
            <v:shape style="position:absolute;left:1948;top:2616;width:5254;height:929" coordorigin="1949,2616" coordsize="5254,929" path="m1949,3394l2426,3399,2904,3394,3382,3391,3859,3430,4337,3509,4814,3490,5292,3545,5770,3408,6247,2842,6725,2693,7202,2616e" filled="false" stroked="true" strokeweight="2.16pt" strokecolor="#efab00">
              <v:path arrowok="t"/>
              <v:stroke dashstyle="solid"/>
            </v:shape>
            <v:line style="position:absolute" from="7204,487" to="7204,4443" stroked="true" strokeweight=".96pt" strokecolor="#000000">
              <v:stroke dashstyle="shortdot"/>
            </v:line>
            <v:line style="position:absolute" from="2179,754" to="2683,754" stroked="true" strokeweight="2.16pt" strokecolor="#efab00">
              <v:stroke dashstyle="solid"/>
            </v:line>
            <v:line style="position:absolute" from="2179,1344" to="2683,1344" stroked="true" strokeweight="2.16pt" strokecolor="#ff0000">
              <v:stroke dashstyle="solid"/>
            </v:lin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9477;top:1977;width:150;height:145" coordorigin="9478,1977" coordsize="150,145" path="m9552,1977l9478,2049,9552,2122,9627,2049,9552,1977xe" filled="true" fillcolor="#1f487c" stroked="false">
              <v:path arrowok="t"/>
              <v:fill type="solid"/>
            </v:shape>
            <v:shape style="position:absolute;left:9477;top:1977;width:150;height:145" coordorigin="9478,1977" coordsize="150,145" path="m9478,2049l9552,1977,9627,2049,9552,2122,9478,2049xe" filled="false" stroked="true" strokeweight="2pt" strokecolor="#1f487c">
              <v:path arrowok="t"/>
              <v:stroke dashstyle="solid"/>
            </v:shape>
            <v:shape style="position:absolute;left:2414;top:2272;width:150;height:145" coordorigin="2414,2272" coordsize="150,145" path="m2489,2272l2414,2344,2489,2417,2564,2344,2489,2272xe" filled="true" fillcolor="#1f487c" stroked="false">
              <v:path arrowok="t"/>
              <v:fill type="solid"/>
            </v:shape>
            <v:shape style="position:absolute;left:2414;top:2272;width:150;height:145" coordorigin="2414,2272" coordsize="150,145" path="m2414,2344l2489,2272,2564,2344,2489,2417,2414,2344xe" filled="false" stroked="true" strokeweight="2pt" strokecolor="#1f487c">
              <v:path arrowok="t"/>
              <v:stroke dashstyle="solid"/>
            </v:shape>
            <v:shape style="position:absolute;left:1922;top:492;width:7817;height:3948" type="#_x0000_t202" filled="false" stroked="false">
              <v:textbox inset="0,0,0,0">
                <w:txbxContent>
                  <w:p>
                    <w:pPr>
                      <w:spacing w:before="138"/>
                      <w:ind w:left="818" w:right="2624" w:firstLine="0"/>
                      <w:jc w:val="left"/>
                      <w:rPr>
                        <w:sz w:val="20"/>
                      </w:rPr>
                    </w:pPr>
                    <w:r>
                      <w:rPr>
                        <w:sz w:val="20"/>
                      </w:rPr>
                      <w:t>Basel II core Tier 1 weighted average (left-hand scale)</w:t>
                    </w:r>
                  </w:p>
                  <w:p>
                    <w:pPr>
                      <w:spacing w:before="129"/>
                      <w:ind w:left="818" w:right="2624" w:firstLine="0"/>
                      <w:jc w:val="left"/>
                      <w:rPr>
                        <w:sz w:val="20"/>
                      </w:rPr>
                    </w:pPr>
                    <w:r>
                      <w:rPr>
                        <w:sz w:val="20"/>
                      </w:rPr>
                      <w:t>Basel III common equity Tier 1 weighted average (right-hand scale)</w:t>
                    </w:r>
                  </w:p>
                  <w:p>
                    <w:pPr>
                      <w:tabs>
                        <w:tab w:pos="810" w:val="left" w:leader="none"/>
                      </w:tabs>
                      <w:spacing w:before="130"/>
                      <w:ind w:left="256" w:right="0" w:firstLine="0"/>
                      <w:jc w:val="left"/>
                      <w:rPr>
                        <w:sz w:val="20"/>
                      </w:rPr>
                    </w:pPr>
                    <w:r>
                      <w:rPr>
                        <w:w w:val="99"/>
                        <w:position w:val="12"/>
                        <w:sz w:val="20"/>
                        <w:u w:val="dotted"/>
                      </w:rPr>
                      <w:t> </w:t>
                    </w:r>
                    <w:r>
                      <w:rPr>
                        <w:position w:val="12"/>
                        <w:sz w:val="20"/>
                        <w:u w:val="dotted"/>
                      </w:rPr>
                      <w:tab/>
                    </w:r>
                    <w:r>
                      <w:rPr>
                        <w:sz w:val="20"/>
                      </w:rPr>
                      <w:t>Basel III definition of capital</w:t>
                    </w:r>
                  </w:p>
                  <w:p>
                    <w:pPr>
                      <w:spacing w:before="138"/>
                      <w:ind w:left="880" w:right="3393" w:firstLine="0"/>
                      <w:jc w:val="left"/>
                      <w:rPr>
                        <w:sz w:val="20"/>
                      </w:rPr>
                    </w:pPr>
                    <w:r>
                      <w:rPr>
                        <w:sz w:val="20"/>
                      </w:rPr>
                      <w:t>CET1 ratio adjusted for 2016 stress test losses (right hand scale)</w:t>
                    </w:r>
                  </w:p>
                </w:txbxContent>
              </v:textbox>
              <w10:wrap type="none"/>
            </v:shape>
            <w10:wrap type="none"/>
          </v:group>
        </w:pict>
      </w:r>
      <w:r>
        <w:rPr/>
        <w:t>Per </w:t>
      </w:r>
      <w:r>
        <w:rPr>
          <w:spacing w:val="-4"/>
        </w:rPr>
        <w:t>cent </w:t>
      </w:r>
      <w:r>
        <w:rPr/>
        <w:t>20</w:t>
      </w:r>
    </w:p>
    <w:p>
      <w:pPr>
        <w:pStyle w:val="BodyText"/>
        <w:spacing w:before="158"/>
        <w:ind w:right="303"/>
        <w:jc w:val="right"/>
      </w:pPr>
      <w:r>
        <w:rPr>
          <w:spacing w:val="-1"/>
          <w:w w:val="95"/>
        </w:rPr>
        <w:t>18</w:t>
      </w:r>
    </w:p>
    <w:p>
      <w:pPr>
        <w:pStyle w:val="BodyText"/>
        <w:rPr>
          <w:sz w:val="18"/>
        </w:rPr>
      </w:pPr>
    </w:p>
    <w:p>
      <w:pPr>
        <w:pStyle w:val="BodyText"/>
        <w:ind w:right="303"/>
        <w:jc w:val="right"/>
      </w:pPr>
      <w:r>
        <w:rPr>
          <w:spacing w:val="-1"/>
          <w:w w:val="95"/>
        </w:rPr>
        <w:t>16</w:t>
      </w:r>
    </w:p>
    <w:p>
      <w:pPr>
        <w:pStyle w:val="BodyText"/>
        <w:spacing w:before="1"/>
        <w:rPr>
          <w:sz w:val="18"/>
        </w:rPr>
      </w:pPr>
    </w:p>
    <w:p>
      <w:pPr>
        <w:pStyle w:val="BodyText"/>
        <w:ind w:right="303"/>
        <w:jc w:val="right"/>
      </w:pPr>
      <w:r>
        <w:rPr>
          <w:spacing w:val="-1"/>
          <w:w w:val="95"/>
        </w:rPr>
        <w:t>14</w:t>
      </w:r>
    </w:p>
    <w:p>
      <w:pPr>
        <w:pStyle w:val="BodyText"/>
        <w:rPr>
          <w:sz w:val="18"/>
        </w:rPr>
      </w:pPr>
    </w:p>
    <w:p>
      <w:pPr>
        <w:pStyle w:val="BodyText"/>
        <w:ind w:right="303"/>
        <w:jc w:val="right"/>
      </w:pPr>
      <w:r>
        <w:rPr>
          <w:spacing w:val="-1"/>
          <w:w w:val="95"/>
        </w:rPr>
        <w:t>12</w:t>
      </w:r>
    </w:p>
    <w:p>
      <w:pPr>
        <w:pStyle w:val="BodyText"/>
        <w:rPr>
          <w:sz w:val="18"/>
        </w:rPr>
      </w:pPr>
    </w:p>
    <w:p>
      <w:pPr>
        <w:pStyle w:val="BodyText"/>
        <w:ind w:right="303"/>
        <w:jc w:val="right"/>
      </w:pPr>
      <w:r>
        <w:rPr>
          <w:spacing w:val="-1"/>
          <w:w w:val="95"/>
        </w:rPr>
        <w:t>10</w:t>
      </w:r>
    </w:p>
    <w:p>
      <w:pPr>
        <w:pStyle w:val="BodyText"/>
        <w:rPr>
          <w:sz w:val="18"/>
        </w:rPr>
      </w:pPr>
    </w:p>
    <w:p>
      <w:pPr>
        <w:pStyle w:val="BodyText"/>
        <w:ind w:right="301"/>
        <w:jc w:val="right"/>
      </w:pPr>
      <w:r>
        <w:rPr>
          <w:w w:val="99"/>
        </w:rPr>
        <w:t>8</w:t>
      </w:r>
    </w:p>
    <w:p>
      <w:pPr>
        <w:pStyle w:val="BodyText"/>
        <w:rPr>
          <w:sz w:val="18"/>
        </w:rPr>
      </w:pPr>
    </w:p>
    <w:p>
      <w:pPr>
        <w:pStyle w:val="BodyText"/>
        <w:spacing w:before="1"/>
        <w:ind w:right="301"/>
        <w:jc w:val="right"/>
      </w:pPr>
      <w:r>
        <w:rPr>
          <w:w w:val="99"/>
        </w:rPr>
        <w:t>6</w:t>
      </w:r>
    </w:p>
    <w:p>
      <w:pPr>
        <w:pStyle w:val="BodyText"/>
        <w:rPr>
          <w:sz w:val="18"/>
        </w:rPr>
      </w:pPr>
    </w:p>
    <w:p>
      <w:pPr>
        <w:pStyle w:val="BodyText"/>
        <w:ind w:right="301"/>
        <w:jc w:val="right"/>
      </w:pPr>
      <w:r>
        <w:rPr>
          <w:w w:val="99"/>
        </w:rPr>
        <w:t>4</w:t>
      </w:r>
    </w:p>
    <w:p>
      <w:pPr>
        <w:pStyle w:val="BodyText"/>
        <w:rPr>
          <w:sz w:val="18"/>
        </w:rPr>
      </w:pPr>
    </w:p>
    <w:p>
      <w:pPr>
        <w:pStyle w:val="BodyText"/>
        <w:ind w:right="301"/>
        <w:jc w:val="right"/>
      </w:pPr>
      <w:r>
        <w:rPr>
          <w:w w:val="99"/>
        </w:rPr>
        <w:t>2</w:t>
      </w:r>
    </w:p>
    <w:p>
      <w:pPr>
        <w:pStyle w:val="BodyText"/>
        <w:spacing w:line="259" w:lineRule="auto" w:before="126"/>
        <w:ind w:left="675" w:right="350" w:hanging="298"/>
      </w:pPr>
      <w:r>
        <w:rPr/>
        <w:br w:type="column"/>
      </w:r>
      <w:r>
        <w:rPr/>
        <w:t>Per </w:t>
      </w:r>
      <w:r>
        <w:rPr>
          <w:spacing w:val="-4"/>
        </w:rPr>
        <w:t>cent </w:t>
      </w:r>
      <w:r>
        <w:rPr/>
        <w:t>16</w:t>
      </w:r>
    </w:p>
    <w:p>
      <w:pPr>
        <w:pStyle w:val="BodyText"/>
        <w:spacing w:before="2"/>
        <w:rPr>
          <w:sz w:val="21"/>
        </w:rPr>
      </w:pPr>
    </w:p>
    <w:p>
      <w:pPr>
        <w:pStyle w:val="BodyText"/>
        <w:spacing w:before="1"/>
        <w:ind w:left="675"/>
      </w:pPr>
      <w:r>
        <w:rPr/>
        <w:t>14</w:t>
      </w:r>
    </w:p>
    <w:p>
      <w:pPr>
        <w:pStyle w:val="BodyText"/>
        <w:spacing w:before="8"/>
        <w:rPr>
          <w:sz w:val="22"/>
        </w:rPr>
      </w:pPr>
    </w:p>
    <w:p>
      <w:pPr>
        <w:pStyle w:val="BodyText"/>
        <w:spacing w:before="1"/>
        <w:ind w:left="675"/>
      </w:pPr>
      <w:r>
        <w:rPr/>
        <w:t>12</w:t>
      </w:r>
    </w:p>
    <w:p>
      <w:pPr>
        <w:pStyle w:val="BodyText"/>
        <w:spacing w:before="8"/>
        <w:rPr>
          <w:sz w:val="22"/>
        </w:rPr>
      </w:pPr>
    </w:p>
    <w:p>
      <w:pPr>
        <w:pStyle w:val="BodyText"/>
        <w:ind w:left="675"/>
      </w:pPr>
      <w:r>
        <w:rPr/>
        <w:t>10</w:t>
      </w:r>
    </w:p>
    <w:p>
      <w:pPr>
        <w:pStyle w:val="BodyText"/>
        <w:spacing w:before="9"/>
        <w:rPr>
          <w:sz w:val="22"/>
        </w:rPr>
      </w:pPr>
    </w:p>
    <w:p>
      <w:pPr>
        <w:pStyle w:val="BodyText"/>
        <w:ind w:left="675"/>
      </w:pPr>
      <w:r>
        <w:rPr>
          <w:w w:val="99"/>
        </w:rPr>
        <w:t>8</w:t>
      </w:r>
    </w:p>
    <w:p>
      <w:pPr>
        <w:pStyle w:val="BodyText"/>
        <w:spacing w:before="9"/>
        <w:rPr>
          <w:sz w:val="22"/>
        </w:rPr>
      </w:pPr>
    </w:p>
    <w:p>
      <w:pPr>
        <w:pStyle w:val="BodyText"/>
        <w:ind w:left="675"/>
      </w:pPr>
      <w:r>
        <w:rPr>
          <w:w w:val="99"/>
        </w:rPr>
        <w:t>6</w:t>
      </w:r>
    </w:p>
    <w:p>
      <w:pPr>
        <w:pStyle w:val="BodyText"/>
        <w:spacing w:before="9"/>
        <w:rPr>
          <w:sz w:val="22"/>
        </w:rPr>
      </w:pPr>
    </w:p>
    <w:p>
      <w:pPr>
        <w:pStyle w:val="BodyText"/>
        <w:ind w:left="675"/>
      </w:pPr>
      <w:r>
        <w:rPr>
          <w:w w:val="99"/>
        </w:rPr>
        <w:t>4</w:t>
      </w:r>
    </w:p>
    <w:p>
      <w:pPr>
        <w:pStyle w:val="BodyText"/>
        <w:spacing w:before="9"/>
        <w:rPr>
          <w:sz w:val="22"/>
        </w:rPr>
      </w:pPr>
    </w:p>
    <w:p>
      <w:pPr>
        <w:pStyle w:val="BodyText"/>
        <w:ind w:left="675"/>
      </w:pPr>
      <w:r>
        <w:rPr>
          <w:w w:val="99"/>
        </w:rPr>
        <w:t>2</w:t>
      </w:r>
    </w:p>
    <w:p>
      <w:pPr>
        <w:pStyle w:val="BodyText"/>
        <w:spacing w:before="9"/>
        <w:rPr>
          <w:sz w:val="22"/>
        </w:rPr>
      </w:pPr>
    </w:p>
    <w:p>
      <w:pPr>
        <w:pStyle w:val="BodyText"/>
        <w:ind w:left="675"/>
      </w:pPr>
      <w:r>
        <w:rPr>
          <w:w w:val="99"/>
        </w:rPr>
        <w:t>0</w:t>
      </w:r>
    </w:p>
    <w:p>
      <w:pPr>
        <w:spacing w:after="0"/>
        <w:sectPr>
          <w:type w:val="continuous"/>
          <w:pgSz w:w="11910" w:h="16840"/>
          <w:pgMar w:top="1180" w:bottom="1520" w:left="900" w:right="1020"/>
          <w:cols w:num="2" w:equalWidth="0">
            <w:col w:w="1163" w:space="7168"/>
            <w:col w:w="1659"/>
          </w:cols>
        </w:sectPr>
      </w:pPr>
    </w:p>
    <w:p>
      <w:pPr>
        <w:pStyle w:val="BodyText"/>
        <w:tabs>
          <w:tab w:pos="1417" w:val="left" w:leader="none"/>
          <w:tab w:pos="1894" w:val="left" w:leader="none"/>
          <w:tab w:pos="2372" w:val="left" w:leader="none"/>
          <w:tab w:pos="2850" w:val="left" w:leader="none"/>
          <w:tab w:pos="3328" w:val="left" w:leader="none"/>
          <w:tab w:pos="3806" w:val="left" w:leader="none"/>
          <w:tab w:pos="4283" w:val="left" w:leader="none"/>
          <w:tab w:pos="4761" w:val="left" w:leader="none"/>
          <w:tab w:pos="5239" w:val="left" w:leader="none"/>
          <w:tab w:pos="5717" w:val="left" w:leader="none"/>
          <w:tab w:pos="6194" w:val="left" w:leader="none"/>
          <w:tab w:pos="6672" w:val="left" w:leader="none"/>
          <w:tab w:pos="7150" w:val="left" w:leader="none"/>
          <w:tab w:pos="7628" w:val="left" w:leader="none"/>
          <w:tab w:pos="8106" w:val="left" w:leader="none"/>
          <w:tab w:pos="8583" w:val="left" w:leader="none"/>
        </w:tabs>
        <w:spacing w:before="9"/>
        <w:ind w:left="939"/>
      </w:pPr>
      <w:r>
        <w:rPr/>
        <w:t>01</w:t>
        <w:tab/>
        <w:t>02</w:t>
        <w:tab/>
        <w:t>03</w:t>
        <w:tab/>
        <w:t>04</w:t>
        <w:tab/>
        <w:t>05</w:t>
        <w:tab/>
        <w:t>06</w:t>
        <w:tab/>
        <w:t>07</w:t>
        <w:tab/>
        <w:t>08</w:t>
        <w:tab/>
        <w:t>09</w:t>
        <w:tab/>
        <w:t>10</w:t>
        <w:tab/>
        <w:t>11</w:t>
        <w:tab/>
        <w:t>12</w:t>
        <w:tab/>
        <w:t>13</w:t>
        <w:tab/>
        <w:t>14</w:t>
        <w:tab/>
        <w:t>15</w:t>
        <w:tab/>
        <w:t>16</w:t>
        <w:tab/>
        <w:t>17</w:t>
      </w:r>
    </w:p>
    <w:p>
      <w:pPr>
        <w:pStyle w:val="BodyText"/>
        <w:spacing w:before="5"/>
        <w:rPr>
          <w:sz w:val="10"/>
        </w:rPr>
      </w:pPr>
    </w:p>
    <w:p>
      <w:pPr>
        <w:spacing w:before="96"/>
        <w:ind w:left="233" w:right="132" w:firstLine="0"/>
        <w:jc w:val="left"/>
        <w:rPr>
          <w:sz w:val="16"/>
        </w:rPr>
      </w:pPr>
      <w:r>
        <w:rPr>
          <w:sz w:val="16"/>
        </w:rPr>
        <w:t>Sources: PRA regulatory returns, published accounts and Bank calculations. See June 2017 Financial Stability Report for details of series.</w:t>
      </w:r>
    </w:p>
    <w:p>
      <w:pPr>
        <w:spacing w:before="0"/>
        <w:ind w:left="233" w:right="0" w:firstLine="0"/>
        <w:jc w:val="left"/>
        <w:rPr>
          <w:sz w:val="16"/>
        </w:rPr>
      </w:pPr>
      <w:r>
        <w:rPr>
          <w:sz w:val="16"/>
        </w:rPr>
        <w:t>Notes: The chart shows major UK banks’ capital ratios as a percentage of their risk-weighted assets.</w:t>
      </w:r>
    </w:p>
    <w:p>
      <w:pPr>
        <w:spacing w:after="0"/>
        <w:jc w:val="left"/>
        <w:rPr>
          <w:sz w:val="16"/>
        </w:rPr>
        <w:sectPr>
          <w:type w:val="continuous"/>
          <w:pgSz w:w="11910" w:h="16840"/>
          <w:pgMar w:top="1180" w:bottom="1520" w:left="900" w:right="1020"/>
        </w:sectPr>
      </w:pPr>
    </w:p>
    <w:p>
      <w:pPr>
        <w:pStyle w:val="Heading1"/>
        <w:spacing w:before="76"/>
      </w:pPr>
      <w:r>
        <w:rPr/>
        <w:t>Chart 13: Corporate bond spreads below historic averages</w:t>
      </w:r>
    </w:p>
    <w:p>
      <w:pPr>
        <w:pStyle w:val="BodyText"/>
        <w:spacing w:before="6"/>
        <w:rPr>
          <w:b/>
          <w:sz w:val="18"/>
        </w:rPr>
      </w:pPr>
    </w:p>
    <w:p>
      <w:pPr>
        <w:pStyle w:val="BodyText"/>
        <w:spacing w:before="93"/>
        <w:ind w:left="8340"/>
      </w:pPr>
      <w:r>
        <w:rPr/>
        <w:t>Basis points</w:t>
      </w:r>
    </w:p>
    <w:p>
      <w:pPr>
        <w:pStyle w:val="BodyText"/>
        <w:spacing w:before="43"/>
        <w:ind w:left="9121"/>
      </w:pPr>
      <w:r>
        <w:rPr/>
        <w:pict>
          <v:group style="position:absolute;margin-left:77.279999pt;margin-top:8.049869pt;width:418.1pt;height:220.7pt;mso-position-horizontal-relative:page;mso-position-vertical-relative:paragraph;z-index:251724800" coordorigin="1546,161" coordsize="8362,4414">
            <v:shape style="position:absolute;left:1567;top:168;width:8340;height:4400" coordorigin="1567,168" coordsize="8340,4400" path="m1567,4567l9845,4567,9845,168,1567,168,1567,4567xm9845,4567l9845,168m9845,4567l9907,4567m9845,3833l9907,3833m9845,3101l9907,3101m9845,2367l9907,2367m9845,1635l9907,1635m9845,900l9907,900m9845,168l9907,168m1567,4567l9845,4567m1567,4507l1567,4567m2042,4507l2042,4567m2515,4507l2515,4567m2990,4507l2990,4567m3463,4507l3463,4567m3938,4507l3938,4567m4414,4507l4414,4567m4886,4507l4886,4567m5362,4507l5362,4567m5837,4507l5837,4567m6310,4507l6310,4567m6785,4507l6785,4567m7260,4507l7260,4567m7735,4507l7735,4567m8208,4507l8208,4567m8683,4507l8683,4567m9156,4507l9156,4567m9631,4507l9631,4567e" filled="false" stroked="true" strokeweight=".72pt" strokecolor="#000000">
              <v:path arrowok="t"/>
              <v:stroke dashstyle="solid"/>
            </v:shape>
            <v:shape style="position:absolute;left:1567;top:3374;width:375;height:420" coordorigin="1567,3375" coordsize="375,420" path="m1567,3730l1570,3735,1572,3727,1572,3718,1577,3708,1577,3720,1579,3727,1579,3708,1582,3713,1586,3739,1586,3754,1589,3744,1589,3749,1591,3747,1594,3754,1596,3744,1596,3742,1598,3768,1601,3771,1603,3768,1606,3751,1606,3754,1608,3747,1608,3759,1613,3768,1613,3761,1615,3766,1618,3761,1618,3754,1622,3742,1622,3749,1625,3763,1625,3751,1627,3747,1632,3735,1634,3742,1634,3725,1637,3725,1639,3725,1642,3766,1642,3771,1644,3775,1644,3766,1649,3775,1651,3773,1651,3792,1654,3787,1654,3792,1658,3790,1658,3795,1661,3795,1663,3780,1663,3775,1668,3766,1668,3771,1670,3773,1670,3763,1673,3754,1675,3766,1678,3761,1680,3759,1680,3749,1682,3706,1685,3699,1687,3701,1687,3689,1690,3701,1690,3689,1694,3694,1697,3696,1697,3701,1699,3701,1699,3703,1704,3694,1704,3687,1706,3696,1706,3701,1714,3701,1714,3708,1716,3701,1716,3694,1718,3687,1721,3684,1721,3687,1723,3706,1726,3708,1728,3713,1730,3711,1733,3701,1735,3715,1735,3701,1740,3696,1742,3694,1745,3687,1745,3675,1750,3663,1750,3670,1752,3631,1752,3612,1754,3600,1759,3600,1759,3634,1762,3631,1762,3629,1764,3622,1766,3627,1769,3634,1769,3627,1771,3634,1774,3629,1776,3627,1778,3627,1778,3629,1781,3631,1781,3617,1786,3619,1786,3615,1788,3629,1790,3627,1790,3634,1795,3607,1795,3610,1798,3612,1798,3607,1800,3593,1805,3595,1805,3593,1807,3583,1807,3593,1810,3574,1812,3598,1814,3593,1814,3591,1817,3593,1817,3619,1822,3627,1824,3627,1824,3622,1826,3624,1826,3617,1831,3617,1831,3615,1834,3605,1836,3610,1841,3612,1841,3615,1843,3629,1843,3617,1846,3619,1848,3619,1850,3615,1853,3615,1853,3627,1855,3619,1858,3622,1860,3622,1862,3617,1862,3619,1867,3624,1870,3622,1870,3615,1872,3598,1872,3600,1877,3600,1877,3610,1879,3627,1879,3531,1882,3519,1886,3521,1886,3528,1889,3531,1889,3528,1891,3535,1894,3543,1896,3555,1896,3557,1898,3552,1901,3559,1903,3547,1906,3531,1906,3521,1908,3492,1908,3487,1913,3504,1913,3502,1915,3497,1918,3483,1918,3463,1920,3456,1922,3454,1922,3451,1925,3451,1925,3456,1927,3459,1932,3432,1932,3442,1934,3396,1934,3387,1937,3389,1939,3389,1942,3375e" filled="false" stroked="true" strokeweight="2.16pt" strokecolor="#6f2f9f">
              <v:path arrowok="t"/>
              <v:stroke dashstyle="solid"/>
            </v:shape>
            <v:shape style="position:absolute;left:1941;top:775;width:7649;height:3538" coordorigin="1942,775" coordsize="7649,3538" path="m1942,3375l1942,3312,1944,3317,1944,3319,1949,3331,1951,3336,1951,3341,1954,3336,1954,3334,1958,3331,1958,3324,1961,3327,1963,3322,1963,3319,1968,3317,1968,3310,1970,3305,1973,3300,1975,3291,1978,3298,1980,3305,1980,3303,1982,3259,1985,3269,1987,3247,1987,3235,1990,3231,1990,3207,1994,3214,1997,3216,1997,3223,1999,3226,2004,3211,2004,3221,2006,3226,2009,3233,2014,3245,2014,3257,2016,3262,2016,3283,2018,3281,2021,3279,2023,3291,2023,3298,2026,3310,2028,3310,2033,3307,2033,3303,2035,3303,2035,3307,2038,3396,2042,3389,2045,3384,2045,3382,2050,3391,2050,3406,2052,3406,2052,3444,2054,3463,2059,3468,2059,3471,2062,3478,2064,3497,2066,3509,2069,3509,2071,3504,2074,3514,2076,3495,2078,3507,2078,3499,2081,3516,2086,3521,2086,3531,2088,3526,2090,3533,2090,3528,2095,3533,2095,3531,2098,3543,2098,3550,2100,3547,2105,3545,2105,3533,2107,3528,2107,3531,2110,3526,2112,3533,2114,3540,2114,3531,2117,3526,2117,3523,2122,3528,2124,3531,2124,3533,2126,3531,2126,3523,2131,3516,2131,3504,2134,3485,2134,3487,2136,3463,2141,3454,2141,3459,2143,3449,2143,3425,2146,3430,2148,3437,2150,3451,2153,3449,2153,3459,2155,3463,2155,3456,2158,3456,2160,3439,2160,3425,2162,3427,2162,3415,2167,3403,2170,3411,2170,3435,2172,3442,2177,3442,2177,3449,2179,3473,2179,3480,2182,3478,2186,3468,2189,3463,2189,3456,2191,3461,2194,3487,2196,3485,2196,3487,2198,3485,2201,3483,2203,3483,2206,3487,2208,3497,2208,3507,2213,3507,2213,3516,2215,3497,2218,3502,2218,3509,2222,3507,2222,3514,2225,3528,2225,3533,2227,3543,2232,3540,2232,3535,2234,3555,2234,3571,2237,3550,2239,3550,2242,3528,2242,3540,2244,3540,2244,3550,2249,3533,2251,3547,2251,3550,2254,3521,2254,3511,2258,3485,2258,3473,2261,3444,2263,3451,2263,3439,2268,3449,2268,3451,2270,3456,2270,3483,2273,3495,2273,3487,2275,3495,2278,3509,2280,3509,2280,3502,2282,3475,2285,3475,2287,3461,2287,3418,2290,3411,2290,3418,2294,3423,2297,3384,2297,3365,2299,3377,2299,3370,2304,3372,2304,3399,2306,3413,2306,3430,2309,3425,2314,3432,2314,3456,2316,3483,2316,3502,2318,3504,2321,3490,2323,3487,2323,3475,2326,3463,2328,3461,2330,3449,2333,3461,2333,3473,2335,3463,2335,3449,2340,3454,2342,3447,2342,3451,2345,3447,2345,3451,2350,3451,2350,3432,2352,3430,2352,3425,2354,3437,2359,3437,2359,3463,2362,3459,2362,3449,2364,3423,2366,3391,2374,3327,2376,3312,2378,3291,2378,3250,2381,3204,2381,3154,2386,3151,2386,3163,2388,3180,2390,3159,2390,3151,2393,3139,2395,3144,2395,3132,2398,3113,2398,3127,2400,3144,2405,3151,2405,3178,2407,3226,2407,3269,2410,3271,2412,3252,2414,3257,2414,3291,2417,3281,2417,3276,2422,3259,2424,3269,2424,3255,2426,3243,2426,3255,2431,3257,2431,3240,2434,3267,2434,3259,2436,3264,2441,3255,2441,3257,2443,3252,2446,3259,2448,3257,2450,3279,2453,3293,2453,3353,2455,3358,2458,3370,2460,3360,2460,3351,2462,3346,2462,3324,2467,3343,2470,3379,2470,3365,2472,3324,2472,3329,2477,3310,2477,3307,2479,3293,2479,3317,2482,3351,2486,3324,2486,3315,2489,3247,2489,3264,2491,3271,2494,3279,2496,3279,2496,3286,2498,3300,2501,3319,2503,3312,2506,3312,2508,3331,2508,3339,2513,3346,2515,3336,2518,3377,2518,3394,2522,3382,2522,3396,2525,3418,2525,3423,2527,3427,2532,3411,2532,3396,2534,3382,2534,3377,2537,3384,2539,3365,2542,3379,2542,3370,2544,3351,2544,3334,2549,3322,2551,3286,2551,3255,2554,3312,2554,3324,2558,3310,2558,3298,2561,3281,2563,3291,2563,3286,2568,3291,2568,3315,2570,3305,2570,3298,2573,3286,2575,3276,2578,3264,2580,3257,2580,3199,2582,3204,2585,3195,2587,3192,2587,3190,2590,3183,2590,3204,2594,3209,2597,3204,2597,3214,2599,3223,2599,3235,2604,3257,2604,3267,2606,3283,2606,3298,2609,3300,2614,3298,2614,3305,2616,3329,2616,3339,2618,3336,2621,3336,2623,3339,2623,3331,2626,3336,2630,3475,2630,3483,2633,3483,2635,3475,2635,3478,2640,3497,2642,3497,2642,3499,2645,3502,2645,3497,2650,3495,2650,3507,2652,3509,2652,3521,2654,3521,2659,3516,2659,3528,2662,3523,2662,3516,2664,3516,2666,3523,2669,3538,2669,3540,2671,3547,2674,3543,2676,3543,2678,3535,2681,3547,2681,3535,2686,3538,2686,3547,2688,3555,2690,3550,2695,3535,2698,3533,2698,3538,2700,3538,2705,3543,2705,3540,2707,3545,2707,3547,2710,3634,2712,3636,2714,3636,2714,3627,2717,3624,2717,3622,2722,3622,2724,3610,2724,3605,2726,3588,2726,3581,2731,3586,2731,3574,2734,3574,2736,3569,2741,3562,2741,3569,2743,3521,2743,3538,2746,3538,2748,3531,2748,3528,2750,3526,2753,3504,2753,3507,2755,3516,2758,3502,2760,3478,2760,3463,2762,3444,2762,3439,2767,3427,2770,3420,2770,3415,2772,3396,2772,3382,2777,3365,2777,3360,2779,3303,2779,3281,2782,3264,2786,3281,2786,3276,2789,3351,2789,3365,2791,3358,2794,3331,2796,3322,2796,3312,2798,3312,2801,3317,2803,3312,2806,3312,2806,3300,2808,3317,2808,3322,2813,3305,2815,3303,2815,3310,2818,3343,2818,3351,2822,3348,2822,3355,2825,3346,2825,3339,2827,3360,2827,3382,2832,3377,2832,3372,2834,3370,2834,3365,2837,3363,2839,3351,2842,3358,2842,3375,2844,3375,2844,3365,2849,3355,2851,3372,2851,3365,2854,3346,2854,3353,2858,3346,2858,3331,2861,3336,2863,3331,2863,3329,2868,3233,2868,3231,2870,3238,2870,3240,2873,3226,2875,3195,2878,3173,2880,3151,2880,3159,2882,3171,2885,3173,2887,3219,2887,3233,2890,3219,2890,3223,2894,3214,2897,3221,2897,3231,2899,3259,2899,3255,2904,3250,2904,3257,2906,3259,2906,3171,2909,3202,2914,3197,2914,3231,2916,3245,2916,3252,2918,3245,2921,3240,2923,3233,2923,3235,2926,3252,2928,3257,2930,3257,2933,3269,2933,3276,2935,3310,2935,3319,2940,3327,2942,3327,2942,3339,2945,3351,2945,3341,2947,3339,2950,3346,2950,3339,2952,3353,2952,3346,2954,3336,2959,3331,2962,3327,2962,3319,2964,3319,2966,3322,2969,3324,2969,3319,2971,3312,2974,3324,2976,3319,2978,3319,2981,3322,2981,3310,2986,3312,2986,3252,2990,3267,2990,3281,2995,3274,2995,3293,2998,3319,2998,3341,3000,3355,3005,3370,3005,3372,3007,3365,3007,3358,3010,3351,3012,3353,3014,3355,3014,3348,3017,3341,3017,3334,3022,3324,3024,3319,3024,3324,3026,3331,3026,3240,3031,3255,3031,3247,3034,3250,3034,3245,3036,3240,3041,3255,3041,3262,3043,3271,3043,3262,3046,3283,3048,3283,3050,3303,3053,3295,3053,3298,3055,3298,3058,3276,3060,3267,3060,3269,3062,3274,3062,3303,3067,3305,3070,3305,3070,3310,3072,3310,3072,3300,3077,3291,3077,3267,3079,3259,3079,3276,3082,3300,3086,3312,3086,3315,3089,3339,3089,3343,3091,3358,3094,3343,3096,3353,3096,3358,3098,3351,3101,3351,3103,3346,3106,3355,3106,3370,3108,3384,3108,3403,3113,3430,3115,3435,3115,3420,3118,3418,3118,3430,3122,3439,3122,3442,3125,3451,3125,3449,3132,3447,3132,3449,3134,3463,3134,3456,3137,3461,3139,3487,3142,3507,3142,3531,3144,3519,3144,3543,3149,3543,3151,3562,3151,3550,3154,3550,3154,3557,3158,3550,3158,3540,3161,3547,3163,3545,3163,3533,3168,3523,3168,3535,3170,3523,3170,3538,3173,3531,3175,3531,3178,3531,3180,3545,3180,3540,3182,3555,3182,3562,3185,3576,3187,3567,3187,3583,3190,3593,3190,3612,3194,3619,3197,3622,3197,3627,3199,3629,3204,3641,3204,3679,3206,3694,3206,3696,3209,3696,3214,3691,3214,3689,3216,3675,3216,3696,3218,3694,3221,3619,3223,3619,3223,3629,3226,3641,3228,3634,3230,3639,3233,3636,3233,3634,3235,3627,3235,3622,3240,3622,3242,3634,3242,3639,3245,3641,3250,3653,3250,3648,3252,3646,3252,3660,3254,3648,3259,3670,3259,3672,3262,3670,3262,3675,3264,3689,3266,3667,3269,3667,3269,3653,3271,3641,3274,3631,3276,3646,3278,3648,3278,3660,3281,3670,3281,3663,3286,3660,3286,3663,3288,3679,3290,3687,3295,3689,3295,3701,3298,3706,3298,3703,3300,3708,3302,3694,3305,3696,3305,3720,3307,3754,3310,3742,3312,3735,3314,3742,3314,3735,3317,3739,3317,3730,3322,3739,3324,3749,3324,3759,3326,3761,3326,3759,3331,3756,3331,3751,3334,3754,3334,3747,3336,3739,3341,3747,3341,3727,3343,3727,3343,3751,3346,3785,3348,3780,3350,3780,3353,3783,3353,3795,3355,3790,3358,3811,3360,3823,3360,3838,3362,3843,3362,3847,3367,3852,3370,3859,3370,3869,3372,3864,3372,3871,3377,3874,3377,3879,3379,3886,3382,3879,3386,3893,3386,3891,3389,3883,3389,3888,3391,3893,3394,3903,3396,3898,3396,3905,3398,3900,3401,3903,3403,3898,3406,3886,3406,3900,3408,3895,3408,3893,3413,3905,3415,3907,3415,3895,3418,3903,3418,3900,3420,3893,3422,3900,3425,3900,3425,3905,3427,3888,3432,3895,3432,3912,3434,3903,3434,3907,3437,3891,3439,3888,3442,3879,3444,3876,3444,3881,3449,3879,3451,3893,3451,3891,3454,3891,3458,3893,3458,3900,3461,3891,3463,3898,3468,3917,3470,3924,3470,3953,3473,3941,3475,3941,3478,3939,3480,3953,3480,3955,3482,3960,3485,3958,3487,3960,3487,3963,3490,3948,3490,3946,3494,3958,3497,3953,3497,3951,3499,3963,3499,3953,3502,3970,3504,3965,3504,3951,3506,3948,3506,3958,3509,3946,3514,3941,3516,3939,3516,3943,3518,3943,3521,3943,3523,3948,3523,3955,3526,3965,3528,3958,3530,3963,3533,3951,3533,3946,3535,3951,3535,3955,3538,3958,3540,3972,3542,3970,3542,3982,3545,3977,3545,3960,3550,3958,3550,3955,3552,3958,3552,3955,3554,3951,3559,3948,3562,3951,3564,3953,3566,3951,3569,3939,3569,3934,3571,3936,3574,3939,3576,3953,3578,3951,3578,3953,3581,3960,3581,3977,3586,3977,3588,3972,3590,3972,3595,3972,3595,3984,3598,3984,3598,3977,3600,3972,3605,3977,3605,3987,3607,3979,3607,3977,3610,3984,3612,3987,3614,3987,3614,3989,3617,3984,3617,4030,3622,4030,3624,4025,3624,4011,3626,4018,3626,4013,3631,3979,3631,3977,3634,3972,3634,3958,3636,3927,3641,3919,3641,3943,3643,3960,3646,3970,3648,3977,3650,3967,3653,3972,3653,3979,3655,3987,3658,3975,3660,3977,3660,3975,3662,3975,3662,3979,3667,3984,3670,3991,3670,4003,3672,3999,3672,4001,3677,4006,3677,3996,3679,4001,3679,4015,3682,4011,3686,4013,3686,4020,3689,4015,3689,3965,3691,3972,3694,3982,3696,3984,3696,3934,3698,3936,3701,3931,3703,3934,3706,3934,3708,3929,3708,3934,3713,3929,3715,3941,3715,3989,3718,3991,3718,3984,3722,3996,3722,3999,3725,4013,3725,4008,3727,4011,3732,4008,3732,3999,3734,4008,3734,4011,3737,3999,3739,3999,3742,4006,3742,4013,3744,3953,3744,3946,3749,3951,3751,3946,3754,3946,3754,3943,3758,3951,3761,3951,3763,3951,3763,3948,3768,3963,3768,3965,3770,3965,3770,3967,3773,3970,3775,3975,3778,3958,3780,3967,3780,3972,3782,3984,3785,3979,3787,3984,3787,3994,3790,3979,3790,3977,3794,3984,3797,3991,3797,3996,3799,4006,3799,4008,3804,4006,3804,4003,3806,4008,3806,4011,3809,4013,3814,4003,3814,3996,3816,3996,3816,3994,3818,3999,3821,4013,3823,4008,3823,4011,3826,4011,3828,4006,3830,4011,3833,4003,3835,3996,3835,4003,3840,4001,3842,4003,3842,3982,3845,3987,3850,3987,3850,3991,3852,4001,3852,4011,3854,4011,3857,4047,3859,4051,3859,4066,3862,4071,3862,4068,3864,4078,3866,4075,3869,4075,3871,4075,3874,4071,3876,4078,3878,4078,3878,4085,3881,4092,3886,4087,3886,4085,3888,4087,3890,4090,3890,4085,3895,4090,3898,4111,3898,4128,3900,4119,3905,4123,3907,4116,3907,4119,3910,4114,3912,4107,3914,4107,3914,4104,3917,4111,3917,4116,3922,4123,3924,4131,3924,4123,3926,4121,3931,4123,3934,4138,3936,4116,3941,4116,3941,4119,3943,4119,3943,4109,3946,4109,3948,4102,3950,4104,3953,4102,3953,4097,3955,4102,3958,4102,3960,4107,3960,4109,3962,4116,3962,4111,3967,4114,3970,4119,3972,4128,3972,4119,3977,4131,3977,4133,3979,4138,3979,4140,3982,4138,3986,4140,3986,4147,3989,4150,3991,4157,3994,4164,3996,4164,3996,4169,3998,4167,4001,4174,4003,4195,4006,4183,4006,4188,4008,4195,4008,4193,4013,4195,4015,4203,4015,4210,4018,4207,4022,4198,4022,4207,4025,4207,4025,4203,4027,4200,4032,4198,4032,4191,4034,4176,4034,4164,4037,4167,4039,4152,4042,4138,4042,4143,4044,4138,4049,4143,4051,4131,4051,4119,4054,4075,4058,4063,4058,4071,4061,4071,4063,4071,4063,4078,4068,4078,4070,4075,4070,4066,4073,4056,4075,4039,4078,4049,4080,4056,4080,4061,4082,4066,4085,4061,4087,4059,4087,4047,4090,4037,4090,4030,4092,4023,4094,4027,4097,4030,4097,4032,4099,4030,4099,4032,4104,4030,4104,4013,4106,3994,4106,3979,4109,3970,4114,3946,4114,3927,4116,3931,4116,3955,4118,3975,4121,3975,4123,3979,4126,3991,4126,3999,4128,4006,4130,4013,4133,3939,4133,3931,4135,3946,4135,3965,4140,3975,4142,3972,4145,3975,4145,3979,4150,3987,4150,3999,4152,4018,4152,4023,4154,4018,4159,4023,4159,4018,4162,4006,4162,4003,4164,3994,4166,3987,4169,3999,4171,3951,4174,3960,4176,3965,4178,3972,4178,3977,4181,3963,4181,3965,4186,3979,4186,3996,4188,3996,4190,4006,4190,4003,4195,4003,4195,4011,4198,4008,4198,4018,4200,4011,4205,4008,4205,4006,4207,4008,4207,4013,4210,4018,4212,4018,4212,4023,4214,4025,4217,4018,4217,4030,4222,4023,4224,4025,4224,4027,4226,4030,4226,4025,4231,4027,4231,4018,4234,4018,4236,4018,4241,4027,4241,4025,4243,4025,4243,4023,4246,4025,4248,4027,4250,4018,4253,4035,4253,4030,4255,4030,4258,4032,4260,4037,4260,4039,4262,4035,4267,4044,4270,4037,4270,4039,4272,4044,4272,4049,4277,4049,4277,4037,4279,4030,4279,4025,4282,4030,4286,4039,4289,4025,4291,4027,4294,4030,4296,4032,4296,4037,4298,4030,4301,4032,4303,4025,4306,4025,4306,4020,4308,4020,4308,4018,4313,4039,4315,4056,4315,4051,4318,4056,4318,4051,4322,4059,4322,4061,4325,4061,4325,4051,4327,4044,4332,4023,4332,4027,4334,4032,4334,4039,4337,4039,4339,4037,4342,4037,4344,4032,4344,4035,4349,4025,4351,4006,4351,3991,4354,3987,4354,3991,4358,3987,4358,3991,4361,3991,4363,3987,4368,3982,4368,3984,4370,3979,4370,3972,4373,3972,4375,3979,4378,3977,4380,3989,4380,3991,4382,4006,4385,4011,4387,4003,4387,4013,4390,4018,4390,4013,4394,4011,4397,4003,4399,3999,4404,3999,4406,3996,4409,3991,4411,4001,4414,4008,4416,4006,4416,4015,4418,4018,4421,4032,4423,4044,4426,4044,4426,4039,4428,4037,4430,4032,4433,4030,4435,4035,4435,4032,4440,4030,4442,4037,4442,4047,4445,4051,4445,4056,4450,4063,4450,4059,4452,4063,4452,4068,4454,4063,4459,4063,4462,4049,4462,4047,4464,4044,4466,4044,4469,4032,4469,4037,4471,4032,4474,4032,4476,4032,4478,4035,4478,4037,4481,4039,4481,4044,4486,4051,4486,4059,4488,4063,4490,4066,4490,4071,4495,4071,4498,4066,4500,4071,4505,4071,4505,4066,4507,4071,4507,4066,4510,4071,4512,4075,4514,4078,4514,4075,4517,4078,4517,4075,4522,4078,4524,4085,4526,4085,4526,4090,4531,4104,4534,4102,4534,4104,4536,4097,4541,4099,4541,4102,4543,4099,4543,4109,4548,4111,4550,4107,4553,4109,4553,4119,4555,4128,4558,4126,4560,4135,4560,4138,4562,4140,4562,4143,4565,4140,4567,4143,4570,4155,4570,4157,4572,4162,4577,4157,4579,4155,4579,4164,4582,4169,4586,4157,4586,4155,4589,4162,4589,4145,4591,4145,4594,4138,4596,4138,4596,4133,4598,4131,4601,4138,4603,4138,4606,4138,4606,4126,4608,4131,4608,4128,4613,4133,4615,4133,4618,4133,4618,4128,4622,4131,4622,4126,4625,4126,4625,4135,4627,4133,4632,4138,4632,4143,4634,4140,4634,4135,4637,4135,4639,4133,4642,4123,4642,4126,4644,4123,4644,4126,4649,4131,4651,4131,4651,4133,4654,4128,4654,4123,4658,4131,4658,4138,4661,4138,4663,4135,4663,4119,4668,4138,4668,4140,4670,4140,4673,4140,4675,4135,4678,4138,4680,4145,4680,4143,4682,4138,4685,4135,4687,4138,4687,4147,4690,4162,4690,4159,4694,4162,4697,4162,4697,4164,4699,4164,4699,4171,4704,4176,4704,4174,4706,4171,4709,4167,4714,4162,4714,4157,4716,4157,4716,4159,4718,4157,4721,4157,4723,4162,4726,4162,4728,4162,4730,4164,4733,4169,4735,4169,4740,4174,4742,4176,4742,4169,4745,4171,4745,4174,4750,4174,4750,4171,4752,4169,4754,4157,4759,4155,4762,4155,4762,4159,4764,4162,4764,4159,4766,4159,4769,4164,4771,4164,4774,4179,4776,4179,4778,4183,4778,4186,4781,4183,4781,4191,4786,4195,4786,4193,4788,4200,4790,4207,4790,4210,4795,4212,4795,4222,4798,4222,4798,4219,4800,4215,4805,4215,4805,4188,4807,4191,4807,4200,4810,4210,4812,4215,4814,4215,4817,4212,4817,4215,4822,4217,4824,4217,4824,4222,4826,4224,4826,4222,4831,4224,4831,4229,4834,4227,4834,4231,4836,4229,4841,4234,4841,4222,4843,4224,4843,4222,4846,4222,4848,4219,4850,4222,4853,4227,4853,4234,4855,4236,4858,4241,4860,4246,4860,4248,4862,4251,4862,4267,4867,4270,4870,4270,4872,4272,4872,4270,4877,4272,4879,4277,4879,4282,4882,4282,4884,4263,4886,4260,4889,4270,4891,4270,4894,4272,4896,4272,4898,4284,4901,4291,4903,4294,4906,4294,4906,4296,4908,4301,4908,4296,4913,4299,4915,4301,4915,4299,4918,4313,4918,4311,4922,4313,4922,4303,4925,4291,4925,4296,4927,4296,4932,4296,4932,4299,4934,4301,4934,4296,4937,4303,4939,4303,4942,4301,4944,4294,4944,4296,4949,4301,4951,4303,4954,4313,4954,4308,4958,4306,4958,4296,4961,4241,4963,4241,4963,4234,4968,4217,4968,4215,4970,4212,4970,4222,4973,4224,4975,4224,4978,4222,4980,4210,4980,4222,4982,4215,4985,4217,4987,4222,4987,4224,4990,4234,4990,4241,4994,4241,4997,4243,4997,4236,4999,4241,4999,4239,5002,4236,5004,4236,5004,4241,5006,4236,5014,4236,5016,4239,5016,4243,5018,4251,5021,4248,5023,4255,5026,4248,5028,4248,5030,4248,5033,4251,5033,4253,5035,4260,5035,4258,5040,4248,5042,4251,5042,4255,5045,4260,5045,4258,5050,4258,5050,4255,5052,4258,5052,4260,5054,4260,5059,4270,5062,4270,5062,4272,5064,4275,5066,4279,5069,4282,5069,4289,5071,4289,5074,4289,5078,4291,5081,4272,5081,4277,5086,4277,5088,4270,5090,4270,5095,4270,5095,4277,5098,4275,5098,4270,5100,4275,5105,4275,5105,4270,5107,4272,5107,4267,5110,4270,5112,4267,5114,4260,5114,4248,5117,4251,5117,4253,5119,4243,5122,4236,5124,4243,5124,4246,5126,4248,5131,4243,5131,4229,5134,4224,5136,4224,5136,4229,5141,4217,5141,4215,5143,4207,5143,4198,5146,4181,5148,4176,5150,4174,5153,4159,5153,4135,5155,4102,5158,4066,5160,4097,5160,4090,5162,4097,5162,4095,5167,4097,5170,4097,5170,4111,5172,4102,5172,4097,5177,4090,5177,4071,5179,4059,5179,4035,5182,4011,5186,4001,5186,3979,5189,4006,5191,4006,5194,4006,5196,4003,5196,3987,5198,3984,5201,3939,5203,3946,5206,3955,5206,3943,5208,3934,5208,3931,5213,3919,5215,3905,5215,3917,5218,3924,5222,3934,5222,3951,5225,3967,5225,3970,5227,3977,5232,3994,5232,3977,5234,3991,5234,3996,5237,3991,5239,3982,5239,3977,5242,3977,5244,3977,5244,3979,5249,3979,5251,3987,5251,4008,5254,4013,5254,4020,5258,4025,5258,4018,5261,4006,5263,3989,5263,3977,5268,3958,5268,3963,5270,3953,5273,3951,5275,3939,5278,3936,5280,3941,5280,3936,5282,3915,5285,3905,5287,3905,5287,3886,5290,3855,5290,3838,5294,3821,5297,3811,5297,3807,5299,3775,5299,3756,5304,3737,5304,3730,5306,3699,5306,3703,5309,3720,5314,3715,5314,3720,5316,3735,5316,3732,5318,3742,5321,3737,5323,3723,5326,3723,5326,3720,5328,3744,5330,3754,5333,3754,5333,3773,5335,3773,5335,3780,5340,3780,5342,3778,5342,3768,5345,3749,5345,3756,5350,3751,5352,3751,5352,3749,5354,3735,5359,3689,5362,3682,5362,3672,5364,3665,5366,3653,5369,3634,5369,3617,5371,3612,5374,3615,5376,3607,5378,3600,5378,3598,5381,3595,5386,3571,5386,3557,5388,3555,5390,3586,5390,3610,5395,3603,5395,3615,5398,3615,5398,3562,5400,3562,5405,3564,5405,3540,5407,3531,5407,3521,5410,3519,5412,3514,5414,3514,5414,3521,5417,3533,5417,3523,5422,3521,5424,3495,5424,3485,5426,3495,5426,3490,5431,3499,5431,3502,5434,3507,5436,3495,5436,3468,5441,3444,5443,3437,5443,3420,5446,3394,5448,3384,5450,3375,5453,3377,5453,3351,5455,3341,5458,3329,5460,3339,5460,3324,5462,3329,5467,3329,5470,3353,5470,3360,5472,3399,5472,3389,5477,3363,5477,3377,5479,3382,5479,3389,5482,3411,5486,3425,5486,3420,5489,3408,5489,3415,5491,3418,5494,3423,5496,3415,5496,3435,5498,3454,5501,3499,5503,3499,5506,3507,5506,3509,5508,3516,5508,3509,5513,3499,5515,3499,5515,3456,5518,3449,5518,3487,5522,3485,5522,3471,5525,3478,5525,3466,5527,3459,5532,3463,5532,3475,5534,3499,5534,3492,5537,3509,5539,3533,5542,3531,5542,3535,5544,3545,5544,3531,5549,3531,5551,3528,5554,3538,5554,3528,5556,3516,5558,3504,5558,3502,5561,3485,5563,3497,5568,3531,5568,3502,5570,3504,5570,3516,5573,3531,5575,3531,5578,3514,5580,3514,5580,3523,5582,3502,5585,3490,5587,3454,5587,3456,5590,3430,5590,3425,5594,3552,5597,3543,5597,3540,5599,3449,5599,3435,5604,3432,5604,3415,5606,3432,5606,3435,5609,3432,5614,3420,5614,3408,5616,3423,5616,3427,5618,3435,5621,3442,5623,3432,5626,3451,5626,3442,5628,3430,5630,3423,5633,3406,5633,3387,5635,3351,5635,3334,5640,3317,5642,3312,5642,3310,5645,3307,5650,3315,5650,3319,5652,3303,5654,3298,5659,3303,5659,3293,5662,3291,5664,3281,5666,3279,5669,3269,5671,3276,5674,3276,5676,3257,5676,3255,5678,3264,5678,3262,5681,3257,5681,3245,5686,3259,5686,3247,5688,3250,5690,3245,5690,3255,5695,3207,5695,3147,5698,3103,5698,3041,5700,3084,5705,3094,5705,3065,5707,3031,5707,2943,5710,2935,5712,2875,5714,2669,5714,2688,5717,2676,5717,2659,5722,2556,5724,2544,5724,2513,5726,2472,5726,2395,5731,2398,5731,2436,5734,2424,5736,2395,5736,2374,5741,2328,5741,2321,5743,2275,5743,2283,5746,2218,5748,2167,5750,2143,5753,2175,5753,2167,5755,1975,5758,1971,5760,1918,5760,1884,5762,1783,5762,1774,5767,1767,5770,1697,5770,1654,5772,1675,5772,1663,5777,1627,5777,1608,5779,1546,5779,1474,5782,1428,5786,1397,5786,1426,5789,1387,5789,1375,5791,1402,5794,1339,5794,1325,5796,1330,5796,1251,5798,1186,5801,1186,5803,1193,5806,1176,5806,1188,5808,1162,5808,1140,5813,1155,5815,1171,5815,1239,5818,1243,5818,1231,5822,1236,5825,1227,5827,1224,5832,1191,5832,1131,5834,1133,5837,1126,5839,1395,5842,1407,5844,1416,5844,1395,5849,1428,5851,1457,5851,1411,5854,1387,5854,1443,5858,1481,5858,1455,5861,1361,5863,1363,5863,1404,5868,1445,5868,1459,5870,1469,5870,1479,5873,1491,5873,1169,5875,1174,5878,1193,5880,1195,5880,1145,5882,1183,5885,1183,5887,1164,5887,1119,5890,1145,5890,1193,5894,1236,5897,1193,5899,1183,5899,1239,5904,1217,5904,1200,5906,1198,5906,1078,5909,1114,5911,1066,5914,1027,5914,1015,5916,939,5916,888,5918,838,5921,835,5923,799,5926,792,5926,802,5928,838,5930,867,5933,874,5935,931,5935,941,5940,960,5942,972,5942,958,5945,958,5945,989,5950,960,5950,850,5952,775,5952,797,5954,790,5959,802,5959,888,5962,881,5962,867,5966,900,5969,883,5969,917,5971,1015,5974,1068,5976,1157,5978,1107,5978,1145,5981,1123,5981,1169,5986,1157,5986,989,5988,994,5990,1469,5990,1495,5995,1488,5995,1507,5998,1635,5998,1690,6000,1781,6005,1800,6005,1836,6007,1870,6007,1894,6010,1906,6012,1906,6014,1966,6014,2050,6017,2095,6017,2122,6022,2119,6024,2115,6024,2071,6026,2129,6026,2098,6029,2199,6031,2304,6031,2355,6034,2359,6036,2388,6036,2374,6041,2386,6041,2424,6043,2446,6043,2491,6046,2484,6048,2484,6050,2491,6053,2501,6053,2496,6055,2482,6058,2475,6060,2465,6060,2458,6062,2465,6062,2479,6067,2441,6070,2465,6070,2475,6072,2472,6072,2470,6077,2467,6077,2494,6079,2496,6079,2511,6082,2515,6086,2518,6086,2544,6089,2547,6091,2578,6094,2602,6096,2643,6096,2659,6098,2695,6101,2724,6103,2753,6106,2779,6106,2813,6108,2806,6108,2880,6113,2914,6115,2928,6115,2947,6118,2947,6118,2967,6122,2967,6122,2962,6125,2943,6125,2940,6127,2933,6132,2923,6134,2916,6134,2926,6137,2907,6139,2938,6142,2931,6142,2940,6144,2957,6146,2971,6149,3029,6151,3019,6151,3015,6154,3031,6154,3017,6158,3027,6158,3065,6161,3091,6163,3099,6163,3132,6168,3159,6168,3166,6170,3214,6170,3245,6173,3257,6175,3264,6178,3293,6180,3312,6180,3310,6182,3310,6185,3310,6187,3319,6187,3324,6190,3312,6190,3310,6194,3305,6197,3303,6197,3300,6199,3315,6199,3329,6204,3329,6204,3331,6206,3351,6206,3372,6209,3382,6214,3389,6214,3394,6216,3411,6218,3411,6221,3418,6223,3413,6226,3411,6226,3415,6228,3413,6228,3408,6230,3423,6233,3437,6235,3456,6235,3485,6240,3483,6242,3487,6242,3504,6245,3504,6245,3499,6250,3495,6252,3502,6252,3497,6254,3497,6259,3487,6262,3475,6262,3471,6264,3463,6266,3425,6269,3425,6269,3435,6271,3437,6274,3451,6276,3454,6278,3463,6278,3468,6281,3483,6281,3487,6286,3483,6286,3490,6288,3492,6290,3502,6290,3495,6295,3504,6295,3509,6298,3514,6305,3514,6305,3523,6307,3523,6307,3499,6312,3509,6314,3531,6314,3559,6317,3569,6317,3581,6322,3595,6324,3610,6324,3615,6326,3615,6331,3615,6331,3622,6334,3622,6336,3615,6336,3610,6341,3603,6341,3600,6343,3600,6343,3603,6346,3600,6348,3641,6348,3634,6350,3631,6353,3634,6355,3629,6358,3634,6360,3631,6360,3619,6362,3629,6362,3624,6367,3622,6370,3615,6370,3617,6372,3624,6372,3639,6377,3643,6377,3641,6379,3634,6379,3631,6382,3634,6384,3634,6386,3651,6386,3653,6389,3660,6389,3665,6391,3679,6394,3689,6396,3694,6396,3701,6398,3711,6401,3708,6403,3711,6406,3715,6406,3723,6408,3730,6408,3735,6413,3737,6415,3742,6415,3749,6418,3754,6418,3766,6422,3766,6422,3773,6425,3785,6425,3787,6432,3787,6432,3799,6434,3804,6434,3799,6437,3807,6439,3814,6442,3819,6442,3831,6444,3835,6446,3835,6449,3845,6451,3847,6451,3850,6454,3850,6454,3857,6458,3864,6458,3855,6461,3838,6463,3840,6463,3819,6468,3823,6468,3816,6470,3804,6470,3785,6473,3739,6475,3761,6478,3749,6480,3749,6480,3754,6482,3747,6485,3739,6487,3735,6487,3715,6490,3703,6490,3679,6494,3672,6497,3641,6497,3651,6499,3665,6499,3672,6504,3641,6504,3636,6506,3641,6506,3663,6509,3655,6514,3634,6514,3627,6516,3624,6516,3631,6518,3622,6521,3634,6523,3629,6526,3636,6528,3648,6530,3653,6533,3653,6535,3646,6535,3643,6540,3643,6542,3641,6542,3655,6545,3653,6545,3655,6550,3648,6550,3653,6552,3655,6552,3663,6554,3660,6559,3665,6559,3670,6562,3687,6564,3687,6566,3687,6569,3694,6569,3696,6571,3701,6574,3713,6576,3718,6578,3739,6581,3739,6581,3735,6583,3730,6586,3732,6586,3735,6588,3742,6590,3744,6590,3742,6595,3754,6595,3749,6598,3739,6598,3732,6600,3735,6605,3727,6605,3725,6607,3725,6607,3727,6610,3727,6612,3727,6614,3723,6614,3720,6617,3720,6622,3720,6624,3715,6624,3727,6626,3735,6626,3742,6631,3739,6631,3735,6634,3739,6636,3744,6636,3759,6641,3768,6641,3780,6643,3787,6643,3795,6646,3802,6648,3807,6650,3809,6653,3795,6655,3802,6658,3797,6660,3795,6660,3799,6662,3785,6667,3787,6670,3799,6672,3807,6672,3804,6677,3811,6679,3816,6679,3821,6682,3828,6686,3823,6686,3826,6689,3819,6689,3814,6691,3816,6694,3814,6696,3828,6696,3838,6698,3843,6701,3838,6703,3754,6703,3749,6706,3742,6706,3732,6708,3727,6713,3730,6715,3725,6715,3732,6718,3713,6718,3718,6722,3735,6722,3737,6725,3727,6725,3730,6727,3725,6732,3723,6732,3689,6734,3687,6734,3684,6737,3675,6739,3672,6742,3636,6742,3648,6744,3655,6746,3660,6749,3667,6751,3675,6751,3684,6754,3679,6758,3682,6758,3696,6761,3696,6763,3696,6763,3687,6768,3687,6768,3689,6770,3689,6770,3691,6773,3691,6775,3691,6778,3691,6780,3696,6780,3687,6782,3634,6785,3634,6787,3648,6787,3663,6790,3665,6794,3660,6797,3667,6797,3687,6799,3689,6799,3706,6804,3708,6804,3715,6806,3715,6806,3718,6809,3720,6814,3720,6814,3723,6816,3730,6816,3739,6818,3735,6821,3783,6823,3792,6826,3797,6826,3802,6828,3804,6830,3816,6833,3821,6833,3826,6835,3826,6835,3819,6840,3819,6842,3819,6842,3821,6845,3826,6845,3835,6850,3831,6850,3828,6852,3833,6852,3821,6854,3823,6859,3799,6859,3807,6862,3804,6862,3814,6864,3807,6866,3807,6869,3809,6871,3799,6874,3787,6876,3780,6878,3763,6878,3749,6881,3756,6881,3754,6886,3763,6886,3766,6888,3763,6890,3768,6890,3773,6895,3785,6895,3792,6898,3790,6898,3787,6900,3795,6905,3799,6905,3809,6907,3811,6910,3819,6912,3819,6914,3802,6914,3804,6917,3807,6917,3797,6922,3792,6924,3790,6924,3795,6926,3792,6931,3792,6934,3802,6936,3799,6938,3787,6941,3787,6941,3780,6943,3778,6943,3780,6946,3778,6948,3775,6950,3778,6953,3787,6953,3780,6955,3778,6958,3780,6960,3778,6960,3780,6962,3780,6962,3775,6967,3768,6970,3768,6970,3761,6972,3759,6972,3754,6977,3754,6977,3723,6979,3720,6979,3708,6982,3708,6986,3701,6986,3708,6989,3699,6989,3694,6991,3687,6994,3682,6996,3679,6996,3672,6998,3648,7001,3653,7003,3651,7006,3655,7006,3653,7008,3636,7008,3641,7013,3631,7015,3641,7015,3660,7018,3694,7018,3701,7022,3706,7022,3699,7025,3682,7027,3675,7032,3651,7032,3636,7034,3646,7037,3639,7039,3627,7042,3622,7044,3639,7046,3648,7049,3636,7051,3641,7051,3627,7054,3622,7054,3610,7056,3643,7058,3641,7058,3622,7061,3605,7063,3588,7063,3555,7068,3528,7068,3497,7070,3468,7070,3432,7073,3432,7075,3451,7078,3442,7080,3442,7080,3425,7082,3418,7085,3408,7087,3387,7087,3372,7090,3377,7090,3365,7094,3365,7097,3372,7097,3413,7099,3430,7099,3411,7104,3382,7104,3363,7106,3367,7106,3375,7109,3355,7114,3305,7114,3288,7116,3298,7116,3317,7118,3319,7121,3303,7123,3298,7126,3295,7126,3271,7128,3269,7130,3271,7133,3283,7133,3286,7135,3283,7135,3264,7140,3238,7142,3219,7145,3231,7145,3235,7150,3252,7150,3276,7152,3293,7152,3305,7154,3312,7159,3329,7159,3312,7162,3324,7162,3329,7164,3343,7166,3351,7169,3351,7169,3353,7171,3403,7174,3427,7176,3365,7178,3310,7178,3324,7181,3324,7181,3329,7186,3319,7186,3329,7188,3315,7190,3310,7190,3317,7195,3317,7195,3303,7198,3300,7198,3303,7200,3298,7205,3291,7205,3267,7207,3235,7207,3216,7210,3214,7212,3214,7214,3209,7214,3197,7217,3199,7217,3211,7222,3226,7224,3219,7224,3226,7226,3219,7226,3211,7231,3204,7231,3199,7234,3185,7236,3187,7241,3187,7241,3192,7243,3197,7246,3197,7250,3197,7253,3195,7253,3187,7255,3190,7255,3159,7260,3173,7260,3195,7262,3199,7267,3204,7270,3216,7270,3214,7272,3219,7272,3223,7277,3226,7277,3245,7279,3257,7279,3271,7282,3281,7286,3298,7286,3310,7289,3317,7289,3322,7291,3329,7294,3322,7296,3322,7296,3331,7298,3351,7301,3365,7303,3370,7306,3379,7306,3387,7308,3384,7308,3375,7313,3370,7315,3382,7315,3379,7318,3377,7318,3391,7322,3399,7322,3403,7325,3408,7327,3408,7332,3406,7332,3415,7334,3423,7334,3437,7337,3437,7339,3444,7342,3430,7342,3425,7344,3430,7346,3435,7349,3435,7351,3447,7351,3468,7354,3471,7354,3483,7358,3483,7358,3485,7361,3483,7363,3468,7363,3461,7368,3463,7370,3461,7370,3451,7373,3454,7375,3456,7378,3451,7380,3451,7380,3442,7385,3442,7387,3413,7387,3408,7390,3411,7390,3408,7394,3403,7397,3411,7397,3418,7399,3427,7399,3430,7404,3430,7406,3442,7406,3444,7409,3449,7414,3444,7414,3449,7416,3454,7416,3456,7418,3451,7421,3451,7423,3444,7426,3432,7426,3442,7428,3437,7430,3418,7433,3415,7433,3394,7435,3382,7435,3358,7440,3353,7442,3360,7442,3348,7445,3343,7445,3331,7450,3336,7450,3343,7452,3334,7452,3291,7454,3279,7459,3279,7459,3281,7462,3291,7462,3303,7464,3300,7466,3315,7469,3317,7471,3317,7474,3317,7476,3319,7478,3329,7478,3339,7481,3343,7481,3353,7486,3355,7488,3358,7490,3351,7490,3367,7493,3372,7495,3382,7495,3396,7498,3401,7498,3399,7500,3394,7505,3389,7505,3396,7507,3396,7510,3401,7512,3403,7514,3408,7514,3406,7517,3415,7517,3418,7522,3401,7524,3396,7524,3387,7526,3396,7526,3408,7531,3418,7531,3423,7534,3432,7536,3430,7536,3444,7541,3449,7541,3461,7543,3466,7543,3478,7546,3468,7548,3471,7550,3483,7553,3490,7553,3495,7555,3495,7558,3497,7560,3509,7560,3504,7562,3502,7562,3495,7567,3495,7570,3492,7570,3495,7572,3492,7572,3490,7577,3490,7577,3495,7579,3499,7579,3514,7582,3523,7586,3540,7586,3543,7589,3557,7589,3559,7591,3591,7594,3595,7596,3593,7598,3586,7601,3591,7603,3591,7606,3593,7606,3574,7608,3571,7608,3576,7610,3576,7613,3581,7615,3581,7618,3588,7618,3598,7622,3598,7622,3595,7625,3603,7625,3610,7627,3612,7632,3622,7632,3641,7634,3660,7634,3667,7637,3665,7639,3670,7642,3663,7644,3658,7646,3651,7649,3646,7651,3667,7654,3672,7658,3667,7658,3675,7661,3677,7663,3679,7663,3677,7668,3679,7668,3675,7670,3682,7673,3675,7675,3679,7678,3689,7680,3694,7682,3696,7685,3703,7687,3706,7687,3701,7690,3706,7690,3703,7694,3713,7697,3718,7697,3723,7699,3723,7699,3730,7704,3732,7704,3739,7706,3742,7706,3749,7709,3759,7714,3759,7714,3775,7716,3780,7716,3785,7718,3783,7721,3785,7726,3785,7726,3773,7728,3775,7730,3768,7733,3790,7735,3807,7735,3821,7740,3828,7742,3833,7742,3843,7745,3847,7745,3855,7750,3850,7750,3840,7752,3831,7752,3838,7754,3840,7759,3847,7759,3843,7762,3835,7762,3828,7764,3838,7766,3843,7769,3833,7769,3823,7771,3811,7774,3811,7776,3804,7778,3802,7781,3802,7786,3799,7786,3802,7788,3814,7790,3819,7795,3821,7798,3828,7798,3821,7800,3821,7805,3821,7805,3807,7807,3809,7807,3807,7810,3799,7812,3799,7814,3809,7814,3811,7817,3807,7817,3821,7822,3819,7824,3821,7826,3826,7831,3814,7831,3809,7834,3807,7836,3811,7841,3811,7841,3807,7843,3804,7843,3807,7848,3797,7850,3795,7853,3802,7855,3795,7858,3807,7860,3814,7860,3826,7862,3831,7862,3826,7867,3828,7870,3828,7870,3831,7872,3826,7872,3828,7877,3831,7877,3838,7879,3840,7879,3847,7882,3847,7886,3852,7886,3859,7889,3847,7889,3857,7891,3874,7894,3874,7896,3886,7896,3893,7898,3895,7901,3898,7903,3893,7906,3893,7906,3895,7908,3891,7913,3900,7915,3903,7915,3905,7918,3898,7918,3895,7922,3898,7922,3905,7925,3898,7925,3888,7927,3852,7932,3838,7932,3843,7934,3826,7934,3816,7937,3811,7939,3821,7942,3809,7942,3807,7944,3790,7946,3795,7949,3799,7951,3804,7951,3807,7954,3799,7954,3795,7958,3792,7958,3780,7961,3775,7963,3785,7966,3785,7968,3780,7968,3783,7970,3775,7970,3780,7973,3792,7975,3797,7978,3802,7980,3802,7980,3807,7982,3804,7985,3809,7987,3807,7987,3814,7990,3814,7990,3819,7994,3821,7997,3831,7997,3840,7999,3838,7999,3833,8004,3833,8004,3835,8006,3835,8006,3840,8009,3847,8014,3857,8014,3862,8016,3857,8016,3859,8018,3859,8021,3859,8023,3876,8026,3881,8026,3883,8028,3881,8030,3883,8033,3871,8035,3869,8035,3871,8040,3871,8042,3864,8042,3859,8045,3859,8047,3855,8050,3859,8050,3869,8052,3867,8052,3886,8054,3879,8059,3881,8059,3891,8062,3891,8062,3883,8064,3881,8066,3883,8069,3891,8069,3900,8071,3900,8074,3903,8076,3898,8078,3891,8078,3886,8081,3888,8081,3886,8086,3881,8086,3883,8088,3883,8090,3886,8090,3893,8095,3891,8095,3893,8098,3888,8098,3895,8100,3898,8105,3905,8105,3917,8107,3919,8110,3922,8112,3927,8114,3924,8114,3927,8117,3929,8122,3934,8124,3934,8126,3934,8126,3936,8131,3943,8131,3951,8134,3951,8136,3946,8136,3953,8141,3955,8141,3953,8143,3943,8146,3939,8148,3941,8150,3941,8153,3941,8153,3948,8155,3946,8158,3946,8160,3941,8160,3946,8162,3948,8162,3953,8165,3958,8167,3967,8170,3963,8170,3970,8172,3972,8177,3975,8179,3970,8179,3975,8182,3972,8186,3975,8186,3977,8189,3979,8189,3996,8191,3999,8194,4003,8196,4006,8198,4006,8201,4015,8203,4013,8206,4025,8208,4025,8208,4030,8213,4032,8215,4037,8215,4044,8218,4044,8218,4037,8222,4035,8222,4032,8225,4037,8225,4039,8227,4044,8232,4051,8232,4056,8234,4061,8234,4051,8237,4032,8239,4023,8242,4027,8242,4023,8244,4018,8246,4008,8249,4003,8251,3999,8254,4006,8258,4011,8258,4015,8261,4025,8263,4023,8263,4030,8268,4032,8270,4032,8270,4039,8273,4042,8275,4044,8278,4044,8280,4049,8282,4056,8285,4047,8287,4051,8287,4061,8290,4068,8290,4073,8294,4075,8297,4071,8297,4063,8299,4056,8299,4051,8304,4051,8304,4056,8306,4059,8306,4066,8309,4066,8314,4066,8314,4063,8316,4063,8316,4061,8318,4071,8321,4071,8323,4071,8326,4080,8328,4073,8330,4068,8333,4071,8335,4068,8335,4063,8340,4066,8342,4073,8342,4075,8345,4080,8350,4080,8350,4087,8352,4085,8352,4087,8354,4085,8359,4085,8359,4090,8362,4073,8362,4071,8364,4073,8366,4075,8369,4080,8369,4083,8371,4083,8374,4087,8376,4095,8378,4095,8378,4085,8381,4087,8381,4090,8386,4092,8388,4092,8390,4083,8390,4092,8395,4092,8395,4095,8398,4090,8398,4087,8400,4087,8400,4066,8405,4071,8405,4073,8407,4078,8407,4075,8410,4083,8412,4087,8414,4097,8414,4095,8417,4097,8417,4104,8422,4109,8424,4111,8424,4109,8426,4114,8426,4119,8431,4111,8434,4107,8436,4107,8436,4104,8441,4083,8441,4085,8443,4090,8443,4087,8446,4090,8448,4090,8450,4078,8453,4073,8453,4066,8455,4061,8458,4059,8460,4063,8462,4056,8462,4051,8467,4049,8470,4049,8470,4047,8472,4051,8472,4049,8477,4047,8477,4042,8479,4044,8479,4032,8482,4015,8486,4013,8486,4015,8489,4003,8489,4001,8491,3989,8494,3996,8496,3999,8496,3994,8498,3999,8501,4001,8503,4011,8506,4011,8506,4015,8508,4013,8508,4018,8513,4020,8515,4020,8515,4013,8518,4013,8518,4015,8520,4011,8522,3994,8522,3996,8525,3994,8525,3991,8527,3987,8532,3982,8532,3977,8534,3977,8534,3979,8537,3984,8539,3984,8542,3982,8542,3984,8544,3989,8546,3991,8549,3987,8551,3979,8551,3977,8554,3970,8554,3965,8558,3951,8558,3946,8561,3943,8563,3943,8563,3946,8568,3946,8568,3934,8570,3927,8573,3915,8575,3900,8578,3893,8580,3862,8580,3871,8582,3886,8585,3886,8587,3893,8587,3900,8590,3907,8590,3910,8594,3907,8597,3910,8599,3903,8599,3934,8604,3939,8604,3936,8606,3939,8606,3941,8609,3939,8614,3939,8614,3948,8616,3946,8618,3943,8621,3934,8623,3936,8626,3934,8626,3919,8628,3915,8630,3919,8633,3917,8635,3917,8638,3917,8640,3917,8642,3927,8642,3934,8645,3934,8645,3939,8650,3936,8650,3927,8652,3927,8654,3912,8659,3915,8659,3903,8662,3898,8662,3912,8664,3907,8666,3907,8669,3912,8674,3912,8676,3905,8678,3905,8678,3900,8681,3886,8686,3898,8686,3891,8688,3891,8690,3895,8690,3893,8695,3893,8695,3898,8698,3893,8698,3898,8700,3905,8705,3905,8705,3910,8707,3907,8707,3912,8710,3919,8712,3927,8714,3927,8717,3927,8717,3922,8719,3931,8722,3934,8724,3946,8724,3951,8726,3955,8726,3967,8731,3963,8731,3967,8734,3967,8736,3965,8736,3963,8741,3982,8741,3989,8743,3999,8746,3996,8748,4006,8750,4006,8753,4006,8753,4013,8755,4023,8755,4003,8758,4011,8760,4020,8760,4023,8762,4023,8762,4030,8767,4030,8770,4018,8772,4013,8772,4006,8777,4006,8777,3999,8779,3987,8779,3984,8782,3979,8786,3982,8786,3979,8789,3977,8789,3984,8791,3984,8794,3987,8796,3972,8798,3979,8803,3979,8806,3984,8806,3987,8808,3996,8808,3991,8813,3996,8815,3991,8815,3996,8818,3996,8818,3994,8822,3994,8825,4008,8825,4006,8827,3999,8832,4006,8834,4015,8834,4020,8837,4020,8839,4020,8842,4030,8842,4025,8844,4018,8846,4015,8849,4025,8851,4025,8851,4030,8854,4030,8854,4023,8858,4030,8858,4032,8861,4037,8863,4037,8863,4039,8868,4037,8870,4042,8870,4039,8873,4037,8875,4037,8878,4044,8880,4049,8880,4032,8882,4037,8885,4032,8887,4032,8887,4030,8890,4023,8890,4011,8894,4013,8897,4006,8897,4011,8899,4008,8899,4011,8904,4023,8904,4025,8906,4032,8909,4037,8914,4013,8914,3977,8916,3987,8918,3979,8921,3979,8923,3960,8926,3960,8926,3967,8928,3984,8930,3994,8933,3996,8933,4001,8935,4003,8935,4006,8940,4011,8942,4013,8942,4006,8945,4006,8945,3999,8950,3996,8950,3999,8952,4001,8952,4003,8954,3987,8959,3989,8962,3999,8962,3996,8964,3987,8966,3991,8969,3982,8969,3975,8971,3977,8974,3979,8976,3977,8978,3979,8978,3977,8981,3965,8981,3955,8986,3931,8986,3939,8988,3941,8990,3951,8990,3948,8995,3934,8998,3931,9000,3924,9005,3917,9005,3924,9007,3931,9007,3927,9010,3917,9012,3922,9014,3922,9014,3924,9017,3931,9017,3917,9022,3922,9024,3905,9026,3898,9026,3900,9031,3886,9031,3871,9034,3871,9036,3871,9036,3867,9041,3876,9041,3886,9043,3893,9043,3891,9046,3900,9048,3895,9050,3895,9053,3891,9053,3893,9055,3898,9058,3903,9060,3907,9060,3905,9062,3905,9062,3915,9067,3924,9070,3917,9070,3924,9072,3934,9074,3919,9077,3924,9077,3931,9079,3939,9082,3943,9086,3943,9086,3936,9089,3943,9089,3939,9091,3934,9094,3929,9096,3934,9098,3936,9101,3936,9103,3939,9106,3934,9106,3939,9108,3931,9108,3934,9113,3924,9115,3919,9115,3922,9118,3929,9118,3931,9122,3927,9122,3919,9125,3922,9125,3917,9127,3905,9132,3898,9132,3905,9134,3907,9134,3900,9137,3895,9139,3893,9142,3900,9142,3905,9144,3903,9149,3903,9151,3905,9151,3907,9154,3903,9158,3898,9158,3893,9161,3883,9163,3876,9163,3874,9168,3871,9168,3867,9170,3864,9170,3855,9173,3840,9175,3843,9178,3845,9180,3823,9180,3816,9182,3826,9185,3823,9187,3819,9190,3819,9190,3809,9194,3792,9194,3797,9197,3787,9197,3778,9199,3775,9199,3771,9204,3744,9204,3730,9206,3727,9206,3694,9209,3691,9214,3699,9214,3696,9216,3701,9216,3706,9218,3706,9221,3708,9223,3711,9226,3701,9226,3703,9228,3711,9230,3689,9233,3706,9233,3720,9235,3727,9235,3742,9240,3749,9242,3747,9242,3756,9245,3775,9245,3804,9250,3821,9250,3816,9252,3811,9252,3807,9254,3809,9259,3811,9262,3811,9262,3814,9266,3814,9269,3811,9269,3816,9271,3799,9274,3799,9276,3802,9278,3797,9278,3795,9281,3790,9281,3792,9286,3795,9286,3799,9288,3802,9290,3811,9295,3816,9295,3821,9298,3821,9298,3833,9300,3840,9305,3843,9305,3852,9307,3850,9307,3847,9310,3847,9310,3845,9312,3847,9314,3838,9314,3833,9317,3828,9317,3823,9322,3821,9324,3819,9326,3821,9326,3819,9331,3821,9331,3826,9334,3831,9336,3831,9336,3835,9341,3838,9341,3845,9343,3847,9346,3852,9348,3852,9350,3850,9353,3845,9355,3845,9358,3843,9360,3847,9360,3850,9362,3852,9362,3847,9367,3835,9370,3819,9370,3821,9372,3807,9377,3826,9377,3838,9379,3843,9379,3852,9382,3749,9386,3701,9389,3713,9389,3687,9391,3699,9394,3706,9396,3694,9396,3684,9398,3689,9401,3689,9403,3701,9406,3725,9406,3732,9408,3751,9408,3759,9413,3763,9415,3766,9415,3773,9418,3787,9418,3790,9422,3792,9422,3795,9425,3790,9425,3787,9427,3787,9430,3780,9432,3792,9432,3799,9434,3797,9434,3802,9437,3821,9439,3826,9442,3826,9442,3833,9444,3840,9446,3845,9449,3852,9451,3859,9451,3855,9454,3855,9454,3862,9458,3859,9458,3862,9461,3864,9463,3867,9468,3867,9468,3876,9470,3871,9470,3879,9473,3883,9478,3886,9478,3881,9480,3876,9480,3886,9482,3886,9485,3855,9487,3864,9487,3855,9490,3847,9494,3847,9497,3845,9497,3843,9499,3840,9499,3847,9504,3845,9504,3847,9506,3845,9506,3852,9509,3838,9514,3835,9514,3838,9516,3840,9516,3847,9518,3847,9521,3855,9523,3852,9526,3855,9526,3852,9528,3859,9530,3859,9533,3859,9533,3864,9535,3869,9535,3871,9540,3879,9542,3879,9542,3883,9545,3891,9545,3886,9550,3874,9550,3871,9552,3864,9552,3867,9554,3855,9559,3867,9559,3876,9562,3867,9562,3881,9564,3876,9566,3867,9569,3871,9569,3874,9571,3871,9574,3874,9576,3874,9578,3879,9578,3881,9581,3879,9586,3876,9586,3879,9588,3867,9590,3871,9590,3867e" filled="false" stroked="true" strokeweight="2.16pt" strokecolor="#6f2f9f">
              <v:path arrowok="t"/>
              <v:stroke dashstyle="solid"/>
            </v:shape>
            <v:shape style="position:absolute;left:9568;top:3845;width:298;height:214" type="#_x0000_t75" stroked="false">
              <v:imagedata r:id="rId20" o:title=""/>
            </v:shape>
            <v:shape style="position:absolute;left:1567;top:3444;width:382;height:437" coordorigin="1567,3444" coordsize="382,437" path="m1567,3881l1570,3862,1570,3867,1572,3859,1572,3855,1577,3862,1577,3871,1579,3874,1579,3859,1582,3867,1586,3867,1586,3871,1589,3867,1589,3871,1591,3874,1594,3859,1596,3862,1598,3864,1601,3864,1603,3852,1606,3852,1606,3855,1608,3835,1608,3852,1613,3859,1615,3864,1618,3867,1618,3862,1622,3852,1622,3859,1625,3855,1625,3859,1627,3847,1632,3847,1632,3831,1634,3843,1634,3828,1637,3823,1639,3833,1642,3821,1642,3819,1644,3819,1644,3814,1649,3819,1651,3811,1654,3807,1654,3811,1658,3802,1658,3792,1661,3785,1663,3775,1663,3773,1668,3773,1668,3766,1670,3759,1670,3754,1673,3766,1675,3766,1678,3749,1680,3735,1680,3711,1682,3723,1685,3720,1687,3696,1690,3706,1690,3701,1694,3694,1697,3703,1697,3713,1699,3706,1699,3699,1704,3711,1704,3715,1706,3708,1714,3706,1714,3720,1716,3720,1716,3732,1718,3730,1721,3706,1721,3713,1723,3718,1723,3720,1726,3725,1728,3727,1730,3727,1733,3723,1733,3713,1735,3711,1735,3720,1740,3720,1742,3713,1745,3715,1745,3703,1750,3694,1750,3689,1752,3687,1752,3667,1754,3660,1759,3660,1759,3665,1762,3663,1762,3655,1764,3655,1766,3653,1769,3658,1769,3660,1771,3660,1774,3670,1776,3665,1778,3665,1778,3660,1781,3670,1781,3660,1786,3660,1786,3667,1788,3677,1790,3679,1790,3689,1795,3679,1798,3682,1798,3672,1800,3663,1805,3658,1805,3655,1807,3655,1807,3660,1810,3658,1812,3663,1814,3667,1817,3660,1817,3679,1822,3689,1824,3691,1824,3689,1826,3672,1831,3677,1831,3675,1834,3679,1834,3667,1836,3665,1841,3648,1841,3641,1843,3639,1846,3631,1848,3639,1850,3636,1853,3639,1853,3634,1855,3639,1858,3634,1860,3636,1862,3634,1862,3629,1867,3629,1870,3629,1870,3624,1872,3622,1872,3627,1877,3634,1877,3643,1879,3646,1879,3624,1882,3617,1886,3615,1886,3627,1889,3634,1889,3643,1891,3641,1894,3643,1896,3641,1896,3636,1898,3639,1901,3643,1903,3636,1906,3627,1906,3624,1908,3622,1908,3615,1913,3615,1913,3605,1915,3593,1918,3586,1918,3581,1920,3574,1922,3574,1922,3579,1925,3574,1925,3564,1927,3559,1932,3557,1932,3547,1934,3523,1934,3509,1937,3495,1939,3499,1942,3471,1942,3456,1944,3456,1944,3454,1949,3444e" filled="false" stroked="true" strokeweight="2.16pt" strokecolor="#ff0000">
              <v:path arrowok="t"/>
              <v:stroke dashstyle="solid"/>
            </v:shape>
            <v:shape style="position:absolute;left:1948;top:1418;width:7556;height:2796" coordorigin="1949,1419" coordsize="7556,2796" path="m1949,3444l1951,3451,1951,3461,1954,3449,1958,3449,1958,3425,1961,3430,1963,3423,1963,3430,1968,3435,1968,3430,1970,3435,1970,3423,1973,3415,1975,3408,1978,3408,1980,3408,1980,3399,1982,3396,1985,3382,1987,3358,1987,3339,1990,3339,1990,3341,1994,3331,1997,3319,1997,3293,1999,3238,1999,3250,2004,3238,2004,3233,2006,3231,2006,3228,2009,3233,2014,3245,2014,3257,2016,3264,2016,3257,2018,3264,2021,3259,2023,3267,2023,3250,2026,3240,2028,3238,2033,3238,2033,3240,2035,3247,2038,3223,2042,3195,2042,3228,2045,3231,2050,3238,2050,3264,2052,3286,2052,3312,2054,3339,2059,3346,2062,3348,2062,3341,2064,3363,2066,3370,2069,3382,2069,3387,2071,3387,2074,3387,2076,3389,2078,3391,2078,3413,2081,3418,2081,3435,2086,3439,2086,3449,2088,3447,2090,3451,2090,3449,2095,3451,2095,3459,2098,3468,2098,3485,2100,3468,2105,3468,2105,3466,2107,3461,2107,3451,2110,3442,2112,3439,2114,3442,2114,3437,2117,3442,2117,3447,2122,3451,2124,3454,2124,3451,2126,3454,2126,3463,2131,3451,2131,3449,2134,3418,2134,3411,2136,3394,2141,3391,2141,3382,2143,3363,2143,3336,2146,3351,2148,3365,2150,3389,2153,3382,2153,3375,2155,3365,2155,3367,2158,3363,2160,3324,2160,3305,2162,3303,2162,3283,2167,3279,2170,3312,2170,3319,2172,3329,2177,3351,2177,3336,2179,3327,2179,3305,2182,3300,2186,3262,2186,3245,2189,3355,2189,3351,2191,3370,2194,3384,2196,3401,2196,3423,2198,3418,2201,3415,2203,3415,2206,3418,2206,3411,2208,3425,2208,3451,2213,3437,2213,3451,2215,3444,2218,3444,2218,3449,2222,3451,2225,3449,2225,3463,2227,3463,2232,3461,2232,3463,2234,3459,2234,3442,2237,3444,2239,3439,2242,3430,2244,3437,2244,3442,2249,3437,2251,3425,2251,3415,2254,3382,2254,3389,2258,3365,2258,3353,2261,3339,2263,3336,2263,3324,2268,3329,2268,3331,2270,3343,2270,3351,2273,3370,2275,3367,2278,3379,2280,3377,2280,3384,2282,3375,2285,3375,2287,3365,2287,3363,2290,3353,2290,3355,2294,3353,2297,3348,2297,3329,2299,3331,2299,3336,2304,3339,2306,3348,2306,3355,2309,3353,2314,3346,2314,3355,2316,3382,2316,3401,2318,3406,2321,3408,2323,3413,2323,3401,2326,3403,2328,3396,2330,3384,2333,3389,2333,3399,2335,3391,2335,3377,2340,3384,2342,3377,2345,3372,2345,3375,2350,3372,2350,3365,2352,3360,2354,3387,2359,3389,2359,3413,2362,3401,2362,3382,2364,3363,2366,3363,2374,3187,2376,3161,2378,3173,2378,3159,2381,3147,2381,3118,2386,3108,2386,3118,2388,3106,2390,3091,2390,3065,2393,3075,2395,3079,2395,3075,2398,3079,2398,3084,2400,3087,2405,3091,2405,3101,2407,3113,2407,3127,2410,3135,2412,3151,2414,3154,2414,3159,2417,3159,2422,3159,2424,3163,2424,3159,2426,3156,2431,3154,2431,3139,2434,3159,2434,3166,2436,3180,2441,3178,2441,3173,2443,3171,2443,3195,2446,3204,2448,3204,2450,3211,2453,3238,2453,3303,2455,3339,2458,3324,2460,3339,2460,3358,2462,3358,2462,3372,2467,3370,2470,3367,2470,3375,2472,3346,2472,3336,2477,3339,2477,3324,2479,3358,2479,3377,2482,3391,2486,3365,2486,3348,2489,3331,2489,3346,2491,3343,2494,3370,2496,3346,2496,3334,2498,3339,2501,3346,2503,3351,2506,3355,2508,3346,2513,3358,2515,3377,2518,3389,2518,3396,2522,3384,2522,3387,2525,3389,2525,3382,2527,3370,2532,3370,2532,3355,2534,3355,2534,3363,2537,3353,2539,3351,2542,3355,2542,3363,2544,3367,2544,3372,2549,3377,2551,3355,2551,3351,2554,3411,2554,3423,2558,3408,2558,3396,2561,3391,2563,3391,2563,3382,2568,3382,2568,3389,2570,3396,2570,3387,2573,3377,2575,3377,2578,3377,2580,3365,2582,3353,2585,3348,2587,3358,2587,3348,2590,3365,2590,3396,2594,3406,2597,3418,2597,3427,2599,3466,2599,3490,2604,3492,2604,3495,2606,3487,2606,3511,2609,3514,2614,3511,2614,3514,2616,3528,2616,3526,2618,3528,2621,3531,2623,3521,2626,3523,2630,3528,2630,3540,2633,3531,2633,3519,2635,3519,2635,3509,2640,3514,2642,3511,2642,3519,2645,3516,2645,3502,2650,3502,2650,3509,2652,3521,2654,3521,2659,3514,2659,3516,2662,3511,2662,3509,2664,3504,2666,3514,2669,3557,2671,3559,2674,3550,2676,3547,2678,3538,2678,3557,2681,3557,2681,3545,2686,3547,2686,3557,2688,3550,2690,3533,2690,3540,2695,3531,2695,3523,2698,3519,2698,3526,2700,3528,2705,3528,2707,3516,2707,3509,2710,3499,2712,3502,2714,3490,2714,3495,2717,3490,2717,3480,2722,3471,2724,3456,2724,3437,2726,3430,2726,3408,2731,3415,2734,3399,2734,3401,2736,3372,2741,3365,2741,3355,2743,3238,2743,3226,2746,3214,2748,3286,2748,3293,2750,3257,2753,3245,2755,3252,2758,3250,2760,3250,2760,3238,2762,3209,2767,3219,2770,3228,2770,3219,2772,3209,2772,3192,2777,3175,2777,3144,2779,3106,2779,3103,2782,3082,2786,3101,2789,3144,2789,3166,2791,3135,2794,3113,2796,3127,2796,3115,2798,3120,2801,3111,2803,3099,2806,3077,2806,3070,2808,3096,2808,3108,2813,3108,2815,3108,2815,3115,2818,3151,2818,3154,2822,3166,2822,3183,2825,3178,2825,3173,2827,3173,2827,3156,2832,3159,2832,3135,2834,3135,2834,3125,2837,3144,2839,3144,2842,3144,2842,3159,2844,3151,2844,3149,2849,3156,2851,3159,2851,3149,2854,3125,2854,3111,2858,3082,2858,3060,2861,3072,2863,3072,2863,3053,2868,3048,2868,3067,2870,3048,2870,3029,2873,3019,2875,2995,2878,2974,2880,2928,2880,2923,2882,2943,2885,2940,2887,2993,2890,3007,2890,3005,2894,3022,2897,3022,2899,3022,2899,3017,2904,3019,2904,3003,2906,3010,2906,3015,2909,3031,2914,3055,2914,3072,2916,3087,2916,3082,2918,3077,2921,3075,2923,3079,2923,3084,2926,3108,2928,3132,2930,3144,2933,3159,2933,3190,2935,3226,2935,3240,2940,3245,2942,3226,2942,3257,2945,3257,2945,3245,2947,3271,2950,3295,2952,3276,2952,3264,2954,3247,2959,3235,2959,3240,2962,3233,2962,3238,2964,3250,2966,3264,2969,3262,2969,3257,2971,3243,2974,3250,2976,3247,2978,3245,2981,3245,2981,3231,2986,3228,2986,3262,2990,3298,2990,3310,2995,3334,2995,3355,2998,3367,2998,3401,3000,3406,3005,3406,3005,3399,3007,3399,3007,3396,3010,3379,3012,3377,3014,3377,3014,3360,3017,3370,3017,3363,3022,3351,3024,3358,3026,3358,3026,3351,3031,3363,3031,3353,3034,3360,3034,3343,3036,3336,3041,3341,3041,3343,3043,3324,3043,3293,3046,3303,3048,3310,3050,3312,3053,3317,3053,3319,3055,3334,3058,3334,3060,3329,3060,3331,3062,3336,3062,3339,3067,3351,3070,3348,3070,3346,3072,3348,3072,3343,3077,3339,3077,3346,3079,3346,3079,3370,3082,3370,3086,3389,3086,3408,3089,3411,3089,3418,3091,3439,3094,3423,3096,3423,3096,3425,3098,3430,3101,3432,3103,3435,3106,3451,3106,3487,3108,3497,3108,3504,3113,3523,3115,3509,3115,3495,3118,3499,3118,3509,3122,3523,3122,3531,3125,3535,3125,3545,3132,3555,3132,3562,3134,3583,3134,3586,3137,3588,3139,3595,3142,3610,3142,3622,3144,3634,3144,3651,3149,3653,3151,3639,3151,3622,3154,3610,3158,3612,3161,3598,3163,3607,3163,3595,3168,3593,3168,3576,3170,3569,3170,3562,3173,3559,3175,3559,3178,3559,3180,3557,3180,3559,3182,3569,3182,3571,3185,3591,3187,3579,3187,3586,3190,3603,3190,3617,3194,3612,3197,3603,3197,3615,3199,3619,3199,3622,3204,3646,3204,3672,3206,3687,3206,3684,3209,3679,3214,3658,3214,3646,3216,3667,3216,3687,3218,3689,3221,3667,3223,3667,3223,3663,3226,3672,3228,3672,3230,3679,3233,3691,3233,3694,3235,3689,3235,3682,3240,3696,3242,3727,3242,3723,3245,3723,3250,3749,3250,3737,3252,3727,3252,3732,3254,3727,3259,3739,3259,3742,3262,3713,3262,3737,3264,3723,3266,3711,3269,3715,3269,3679,3271,3665,3274,3667,3276,3675,3278,3670,3278,3689,3281,3679,3281,3677,3286,3679,3286,3689,3288,3715,3290,3744,3295,3759,3295,3754,3298,3768,3298,3761,3300,3773,3302,3766,3305,3768,3305,3807,3307,3811,3307,3799,3310,3773,3312,3783,3314,3785,3314,3773,3317,3785,3317,3773,3322,3773,3324,3778,3324,3775,3326,3792,3326,3799,3331,3795,3331,3787,3334,3785,3334,3780,3336,3768,3341,3778,3341,3761,3343,3768,3343,3783,3346,3811,3348,3799,3350,3819,3353,3821,3353,3833,3355,3833,3358,3833,3360,3852,3360,3874,3362,3893,3362,3881,3367,3886,3370,3883,3370,3864,3372,3862,3372,3852,3377,3864,3377,3855,3379,3871,3379,3883,3382,3876,3386,3886,3386,3881,3389,3891,3389,3900,3391,3905,3394,3910,3396,3910,3396,3900,3398,3881,3401,3874,3403,3874,3406,3876,3406,3888,3408,3871,3413,3883,3415,3891,3415,3903,3418,3903,3418,3915,3420,3910,3422,3927,3422,3929,3425,3941,3425,3943,3427,3924,3432,3939,3432,3953,3434,3948,3434,3929,3437,3931,3439,3941,3442,3934,3442,3931,3444,3931,3449,3939,3451,3958,3451,3943,3454,3939,3458,3948,3458,3955,3461,3953,3463,3970,3468,3984,3470,3991,3470,3999,3473,3979,3475,3979,3478,3972,3480,3975,3480,3984,3482,3989,3485,3991,3487,3996,3487,3999,3490,3996,3490,4011,3494,4015,3497,3999,3497,4008,3499,3991,3499,3977,3502,3972,3504,3972,3504,3955,3506,3951,3506,3948,3509,3931,3514,3939,3514,3946,3516,3934,3516,3953,3518,3943,3521,3946,3523,3951,3523,3946,3526,3946,3528,3948,3530,3936,3533,3924,3533,3927,3535,3934,3535,3931,3538,3931,3540,3939,3542,3948,3542,3951,3545,3946,3545,3929,3550,3927,3550,3922,3552,3927,3552,3919,3554,3924,3559,3919,3559,3903,3562,3907,3562,3912,3564,3917,3566,3905,3569,3900,3569,3898,3571,3903,3574,3919,3576,3931,3578,3931,3578,3919,3581,3934,3581,3958,3586,3965,3586,3960,3588,3965,3590,3972,3595,3977,3595,3987,3598,3984,3598,3987,3600,3987,3605,3989,3605,3994,3607,3994,3607,3991,3610,4008,3612,4006,3614,4003,3614,4008,3617,4006,3617,3994,3622,3991,3624,3984,3626,3975,3626,3982,3631,3951,3631,3946,3634,3934,3634,3927,3636,3910,3641,3900,3641,3915,3643,3934,3643,3922,3646,3934,3648,3939,3650,3939,3653,3939,3653,3934,3655,3946,3658,3939,3660,3943,3660,3946,3662,3943,3662,3958,3667,3958,3670,3965,3670,3972,3672,3972,3677,3979,3677,3963,3679,3972,3682,3977,3686,3977,3686,3984,3689,3984,3689,3979,3691,3979,3694,3994,3696,3987,3696,3965,3698,3960,3701,3955,3703,3955,3706,3965,3706,3960,3708,3963,3708,3965,3713,3965,3715,3975,3715,3979,3718,3984,3718,3972,3722,3977,3722,3999,3725,3999,3725,3991,3727,3977,3732,3989,3732,3994,3734,3987,3734,3991,3737,3984,3737,3979,3739,3977,3742,3975,3742,3972,3744,3972,3744,3953,3749,3958,3751,3965,3754,3955,3754,3951,3758,3958,3758,3953,3761,3960,3763,3963,3763,3970,3768,3979,3770,3984,3770,3982,3773,3984,3775,3984,3778,3972,3780,3970,3780,3982,3782,3996,3785,3996,3787,3991,3787,3987,3790,3996,3790,3999,3794,4003,3797,4003,3797,4006,3799,3991,3799,4006,3804,4001,3804,4006,3806,4003,3806,4018,3809,4015,3814,4008,3814,4006,3816,4013,3816,4006,3818,4015,3821,4015,3823,4013,3823,4027,3826,4032,3828,4025,3830,4027,3833,4025,3833,4023,3835,4015,3835,4023,3840,4018,3842,4018,3842,4008,3845,4018,3850,4023,3850,4030,3852,4044,3852,4049,3854,4051,3857,4044,3859,4056,3862,4063,3862,4073,3864,4095,3866,4097,3869,4097,3871,4097,3874,4092,3876,4095,3878,4097,3878,4092,3881,4097,3881,4111,3886,4107,3886,4109,3888,4114,3890,4111,3890,4119,3895,4126,3895,4119,3898,4121,3898,4123,3900,4111,3905,4111,3905,4116,3907,4109,3907,4116,3910,4119,3912,4121,3914,4121,3914,4111,3917,4126,3917,4123,3922,4126,3924,4123,3924,4126,3926,4128,3931,4135,3934,4140,3934,4135,3936,4114,3941,4123,3941,4138,3943,4128,3943,4121,3946,4123,3948,4119,3950,4104,3953,4104,3953,4097,3955,4099,3958,4102,3960,4097,3962,4083,3962,4078,3967,4078,3970,4090,3970,4092,3972,4099,3972,4092,3977,4083,3977,4095,3979,4102,3979,4111,3982,4104,3986,4109,3986,4111,3989,4102,3989,4109,3991,4114,3994,4119,3996,4126,3996,4138,3998,4138,4001,4145,4003,4145,4006,4145,4008,4152,4008,4155,4013,4152,4015,4155,4015,4152,4018,4155,4018,4150,4022,4155,4022,4164,4025,4171,4025,4162,4027,4169,4032,4162,4034,4143,4034,4128,4037,4131,4039,4116,4042,4116,4042,4099,4044,4102,4049,4099,4051,4085,4051,4071,4054,4051,4054,4047,4058,4039,4058,4049,4061,4056,4063,4066,4063,4071,4068,4059,4068,4044,4070,4037,4070,4018,4073,3996,4075,3984,4078,3979,4080,3989,4080,4006,4082,4001,4085,3999,4087,3994,4087,3975,4090,3958,4092,3953,4094,3958,4097,3960,4097,3965,4099,3960,4099,3972,4104,3975,4104,3963,4106,3948,4106,3941,4109,3924,4114,3910,4114,3898,4116,3900,4116,3924,4118,3934,4121,3939,4123,3941,4126,3958,4126,3970,4128,3977,4130,3977,4133,3960,4135,3979,4135,3996,4140,3982,4142,3982,4142,3984,4145,3979,4145,3994,4150,3999,4150,4006,4152,4013,4152,4006,4154,4008,4159,4008,4159,4006,4162,3996,4162,3999,4164,3991,4166,3987,4169,4001,4169,4008,4171,4003,4174,4018,4176,4018,4178,4023,4178,4018,4181,4013,4181,4030,4186,4037,4186,4049,4188,4051,4190,4059,4190,4063,4195,4068,4195,4063,4198,4063,4198,4075,4200,4071,4205,4075,4207,4083,4207,4078,4210,4090,4212,4083,4212,4085,4214,4085,4214,4080,4217,4083,4217,4085,4222,4083,4224,4078,4224,4080,4226,4073,4226,4066,4231,4073,4231,4066,4234,4073,4234,4066,4236,4071,4241,4071,4241,4068,4243,4071,4246,4078,4248,4073,4250,4056,4253,4030,4253,4025,4255,4025,4258,4025,4260,4032,4260,4037,4262,4039,4267,4047,4270,4042,4270,4044,4272,4047,4272,4049,4277,4037,4277,4032,4279,4018,4279,4008,4282,4023,4286,4032,4286,4030,4289,4025,4289,4030,4291,4049,4294,4059,4296,4056,4296,4051,4298,4047,4301,4039,4303,4039,4306,4030,4306,4023,4308,4013,4308,4023,4313,4037,4315,4044,4315,4039,4318,4042,4318,4039,4322,4049,4322,4056,4325,4056,4325,4044,4327,4042,4332,4037,4332,4044,4334,4049,4334,4056,4337,4056,4339,4056,4342,4047,4342,4054,4344,4044,4349,4042,4351,4037,4351,4023,4354,4013,4354,4025,4358,4023,4358,4018,4361,4025,4363,4025,4363,4023,4368,4023,4368,4037,4370,4030,4370,4037,4373,4035,4375,4037,4378,4027,4380,4030,4380,4025,4382,4039,4385,4039,4387,4039,4387,4030,4390,4032,4394,4030,4397,4032,4397,4037,4399,4030,4399,4023,4404,4020,4406,4025,4406,4027,4409,4032,4411,4023,4414,4020,4416,4025,4416,4032,4418,4044,4421,4051,4423,4054,4426,4059,4426,4049,4428,4037,4430,4039,4433,4032,4435,4042,4435,4039,4440,4039,4442,4049,4442,4063,4445,4066,4445,4068,4450,4078,4450,4066,4452,4075,4454,4071,4459,4071,4462,4071,4464,4075,4466,4073,4469,4075,4469,4080,4471,4085,4474,4083,4476,4083,4478,4085,4478,4083,4481,4087,4481,4085,4486,4085,4486,4073,4488,4078,4490,4080,4490,4085,4495,4090,4495,4083,4498,4083,4498,4080,4500,4083,4505,4087,4505,4078,4507,4085,4507,4078,4510,4083,4512,4083,4514,4097,4517,4102,4517,4092,4522,4099,4524,4109,4524,4107,4526,4111,4526,4109,4531,4114,4531,4111,4534,4109,4536,4119,4541,4111,4543,4119,4548,4116,4550,4111,4553,4116,4553,4121,4555,4121,4558,4119,4560,4131,4562,4128,4565,4121,4567,4133,4570,4131,4570,4135,4572,4138,4572,4133,4577,4135,4577,4138,4579,4143,4579,4145,4582,4145,4586,4138,4586,4128,4589,4123,4589,4114,4591,4116,4594,4104,4596,4109,4596,4102,4598,4109,4601,4109,4603,4109,4606,4111,4606,4109,4608,4109,4608,4095,4613,4099,4615,4092,4615,4095,4618,4090,4618,4087,4622,4090,4622,4080,4625,4080,4625,4085,4627,4090,4632,4090,4632,4085,4634,4078,4634,4080,4637,4083,4639,4078,4642,4075,4642,4078,4644,4078,4644,4075,4649,4078,4651,4078,4651,4087,4654,4083,4654,4078,4658,4083,4658,4078,4661,4080,4663,4071,4663,4063,4668,4066,4668,4073,4670,4066,4670,4063,4673,4066,4675,4066,4678,4071,4680,4071,4680,4075,4682,4068,4685,4061,4687,4063,4687,4066,4690,4066,4690,4063,4694,4066,4697,4066,4699,4066,4699,4071,4704,4075,4704,4071,4706,4066,4706,4071,4709,4066,4714,4063,4716,4063,4718,4063,4721,4066,4723,4066,4726,4066,4726,4056,4728,4056,4730,4056,4733,4063,4733,4068,4735,4066,4740,4071,4742,4068,4742,4071,4745,4075,4745,4078,4750,4078,4750,4068,4752,4071,4752,4056,4754,4049,4759,4047,4759,4054,4762,4059,4762,4063,4764,4066,4764,4063,4766,4063,4769,4063,4769,4061,4771,4071,4774,4083,4776,4083,4778,4087,4778,4092,4781,4095,4781,4099,4786,4102,4786,4099,4788,4102,4790,4102,4795,4107,4795,4104,4798,4099,4798,4097,4800,4092,4805,4097,4805,4085,4807,4083,4807,4092,4810,4109,4812,4109,4814,4107,4814,4104,4817,4109,4817,4104,4822,4109,4824,4109,4824,4119,4826,4128,4826,4119,4831,4116,4831,4109,4834,4107,4836,4104,4841,4102,4841,4095,4843,4104,4843,4097,4846,4097,4848,4097,4850,4107,4853,4116,4853,4119,4855,4128,4858,4123,4860,4119,4860,4128,4862,4128,4862,4131,4867,4128,4870,4131,4872,4128,4872,4138,4877,4138,4879,4145,4879,4152,4882,4155,4884,4143,4886,4140,4889,4140,4889,4135,4891,4138,4894,4138,4896,4143,4896,4145,4898,4155,4901,4157,4903,4157,4906,4159,4906,4169,4908,4167,4908,4171,4913,4171,4915,4179,4915,4181,4918,4191,4918,4188,4922,4188,4922,4183,4925,4169,4925,4176,4927,4176,4932,4176,4934,4179,4937,4188,4939,4188,4942,4191,4942,4183,4944,4188,4944,4191,4949,4191,4951,4191,4951,4195,4954,4203,4954,4193,4958,4188,4958,4157,4961,4155,4963,4152,4963,4140,4968,4128,4968,4135,4970,4140,4970,4150,4973,4164,4975,4157,4978,4138,4980,4135,4980,4145,4982,4145,4985,4150,4987,4145,4987,4143,4990,4155,4990,4157,4994,4155,4997,4155,4997,4150,4999,4155,4999,4157,5002,4150,5004,4150,5004,4152,5006,4145,5006,4150,5014,4162,5014,4159,5016,4164,5018,4169,5021,4171,5023,4169,5026,4167,5026,4169,5028,4174,5030,4174,5033,4171,5033,4176,5035,4181,5040,4164,5042,4164,5042,4169,5045,4176,5045,4171,5050,4171,5052,4181,5052,4179,5054,4181,5059,4183,5059,4191,5062,4188,5062,4193,5064,4200,5066,4200,5069,4207,5069,4210,5071,4207,5074,4207,5078,4212,5078,4210,5081,4207,5081,4215,5086,4210,5086,4215,5088,4203,5090,4203,5090,4198,5095,4200,5095,4203,5098,4195,5098,4203,5100,4198,5105,4198,5105,4186,5107,4188,5107,4179,5110,4171,5112,4157,5114,4157,5114,4145,5117,4152,5117,4143,5119,4131,5122,4123,5124,4128,5126,4138,5126,4143,5131,4138,5131,4109,5134,4104,5136,4116,5136,4119,5141,4116,5141,4119,5143,4097,5146,4075,5148,4063,5150,4037,5153,4025,5153,3960,5155,3939,5158,3946,5160,3953,5160,3939,5162,3953,5162,3946,5167,3939,5170,3951,5170,3991,5172,3975,5172,3963,5177,3970,5177,3958,5179,3941,5179,3893,5182,3910,5186,3907,5186,3903,5189,3919,5189,3931,5191,3939,5194,3936,5196,3917,5198,3910,5201,3900,5203,3900,5206,3903,5206,3893,5208,3898,5208,3874,5213,3864,5215,3871,5215,3879,5218,3898,5218,3895,5222,3905,5222,3912,5225,3936,5225,3951,5227,3958,5232,3965,5232,3958,5234,3960,5234,3958,5237,3958,5239,3953,5242,3953,5242,3958,5244,3960,5244,3977,5249,3977,5251,3989,5251,3994,5254,4001,5254,4006,5258,4008,5258,3994,5261,3972,5263,3951,5263,3927,5268,3924,5268,3931,5270,3919,5270,3922,5273,3924,5275,3924,5278,3924,5280,3927,5280,3905,5282,3886,5285,3881,5287,3886,5287,3871,5290,3847,5290,3831,5294,3831,5297,3826,5297,3828,5299,3797,5299,3780,5304,3747,5304,3732,5306,3708,5309,3718,5314,3699,5314,3706,5316,3727,5318,3725,5321,3715,5323,3706,5326,3708,5326,3720,5328,3742,5330,3754,5333,3735,5333,3747,5335,3749,5335,3756,5340,3749,5342,3739,5342,3732,5345,3720,5345,3735,5350,3739,5352,3749,5352,3739,5354,3727,5359,3701,5362,3675,5362,3663,5364,3636,5366,3622,5369,3615,5369,3581,5371,3595,5374,3588,5376,3593,5378,3581,5378,3567,5381,3543,5381,3535,5386,3535,5386,3487,5388,3473,5390,3523,5390,3543,5395,3540,5395,3564,5398,3574,5398,3550,5400,3550,5405,3555,5405,3533,5407,3531,5407,3528,5410,3507,5412,3487,5414,3490,5414,3487,5417,3507,5417,3499,5422,3499,5424,3507,5426,3490,5431,3514,5431,3519,5434,3516,5436,3490,5436,3444,5441,3435,5441,3432,5443,3444,5443,3427,5446,3408,5448,3387,5450,3403,5453,3379,5453,3358,5455,3341,5458,3307,5460,3339,5460,3343,5462,3339,5467,3389,5470,3401,5470,3399,5472,3408,5472,3399,5477,3370,5477,3399,5479,3423,5479,3435,5482,3437,5486,3468,5486,3463,5489,3444,5491,3437,5494,3437,5496,3451,5496,3480,5498,3495,5501,3526,5503,3528,5506,3538,5506,3540,5508,3559,5508,3569,5513,3569,5515,3569,5515,3567,5518,3576,5518,3600,5522,3600,5522,3593,5525,3588,5525,3571,5527,3562,5532,3562,5532,3581,5534,3598,5534,3593,5537,3600,5539,3605,5542,3595,5542,3600,5544,3607,5544,3593,5549,3591,5551,3588,5551,3605,5554,3612,5554,3610,5556,3617,5558,3595,5558,3579,5561,3576,5563,3600,5563,3593,5568,3607,5568,3622,5570,3612,5570,3629,5573,3636,5575,3639,5578,3636,5580,3617,5582,3593,5585,3583,5587,3547,5587,3545,5590,3509,5590,3487,5594,3497,5597,3478,5597,3471,5599,3456,5599,3454,5604,3437,5604,3420,5606,3427,5606,3415,5609,3418,5614,3418,5614,3391,5616,3399,5616,3432,5618,3449,5621,3463,5623,3461,5626,3480,5626,3456,5628,3461,5630,3432,5633,3427,5633,3430,5635,3401,5635,3382,5640,3382,5642,3384,5642,3394,5645,3379,5645,3382,5650,3391,5650,3384,5652,3389,5652,3384,5654,3384,5659,3377,5659,3370,5662,3358,5664,3365,5666,3355,5669,3355,5669,3353,5671,3358,5674,3363,5676,3351,5678,3339,5678,3331,5681,3319,5681,3322,5686,3336,5686,3324,5688,3319,5690,3310,5690,3322,5695,3247,5695,3211,5698,3161,5698,3132,5700,3226,5705,3223,5705,3199,5707,3154,5707,3127,5710,3067,5712,2995,5714,2964,5714,2923,5717,2813,5717,2777,5722,2657,5724,2640,5724,2592,5726,2535,5726,2321,5731,2319,5731,2446,5734,2355,5736,2268,5736,2237,5741,2263,5741,2247,5743,2220,5743,2177,5746,2129,5748,2110,5750,2131,5753,2199,5753,2242,5755,2208,5758,2189,5760,2206,5760,2220,5762,2203,5762,2187,5767,2182,5770,2179,5770,2110,5772,2076,5772,2062,5777,2023,5777,1944,5779,1851,5779,1726,5782,1661,5786,1668,5789,1685,5789,1683,5791,1680,5794,1666,5794,1620,5796,1620,5796,1591,5798,1570,5801,1541,5803,1560,5806,1563,5806,1553,5808,1517,5808,1462,5813,1419,5815,1455,5815,1503,5818,1548,5818,1589,5822,1623,5822,1675,5825,1680,5827,1714,5832,1759,5832,1872,5834,1923,5837,1966,5839,2023,5842,2136,5842,2172,5844,2136,5844,2141,5849,2136,5851,2115,5851,2110,5854,2091,5854,2117,5858,2117,5858,2119,5861,2129,5863,2134,5863,2127,5868,2124,5868,2122,5870,2175,5870,2201,5873,2201,5875,2179,5878,2194,5880,2215,5880,2220,5882,2230,5885,2239,5887,2227,5887,2211,5890,2199,5890,2208,5894,2230,5897,2172,5897,2151,5899,2167,5899,2127,5904,2115,5904,2059,5906,2067,5906,2064,5909,2035,5911,2035,5914,1971,5914,1932,5916,1906,5916,1860,5918,1851,5921,1819,5923,1843,5926,1891,5926,1903,5928,1939,5930,1999,5933,2009,5933,1951,5935,1983,5940,2011,5942,2026,5942,2055,5945,2081,5945,2131,5950,2110,5950,2098,5952,2086,5952,2134,5954,2172,5959,2184,5962,2196,5962,2223,5966,2227,5969,2273,5969,2287,5971,2333,5974,2388,5976,2371,5978,2343,5978,2355,5981,2371,5981,2415,5986,2407,5986,2427,5988,2475,5990,2626,5990,2643,5995,2657,5995,2679,5998,2698,5998,2758,6000,2775,6005,2751,6005,2741,6007,2712,6007,2703,6010,2705,6012,2717,6014,2739,6014,2770,6017,2789,6017,2815,6022,2815,6024,2823,6024,2854,6026,2873,6026,2871,6029,2885,6031,2935,6031,2959,6034,2962,6036,2986,6036,3029,6041,3046,6043,3070,6043,3067,6046,3072,6048,3075,6050,3063,6053,3027,6053,3024,6055,3022,6058,2995,6060,2983,6060,2986,6062,2974,6067,2979,6070,3053,6070,3058,6072,3055,6077,3043,6077,3041,6079,3010,6079,3017,6082,3003,6086,2998,6086,3022,6089,3055,6089,3048,6091,3072,6094,3079,6096,3091,6096,3106,6098,3149,6101,3161,6103,3180,6106,3195,6106,3211,6108,3231,6108,3243,6113,3276,6115,3293,6115,3310,6118,3315,6118,3339,6122,3336,6122,3329,6125,3307,6125,3288,6127,3283,6132,3250,6134,3238,6134,3235,6137,3257,6139,3257,6142,3257,6142,3259,6144,3267,6146,3269,6149,3267,6151,3259,6151,3252,6154,3259,6154,3271,6158,3271,6158,3281,6161,3288,6163,3295,6163,3317,6168,3346,6168,3379,6170,3415,6173,3432,6175,3430,6178,3437,6180,3444,6180,3449,6182,3444,6185,3437,6187,3442,6187,3437,6190,3411,6190,3399,6194,3406,6197,3423,6197,3413,6199,3427,6199,3447,6204,3444,6204,3437,6206,3463,6206,3473,6209,3473,6214,3475,6216,3490,6216,3497,6218,3507,6221,3519,6223,3502,6226,3485,6226,3490,6228,3475,6228,3483,6230,3483,6233,3483,6233,3490,6235,3490,6235,3483,6240,3487,6242,3495,6245,3492,6245,3495,6250,3492,6252,3497,6252,3490,6254,3492,6259,3495,6259,3490,6262,3490,6264,3478,6266,3480,6269,3490,6269,3504,6271,3516,6274,3540,6276,3535,6278,3528,6278,3535,6281,3547,6281,3562,6286,3579,6286,3593,6288,3600,6290,3588,6290,3595,6295,3615,6295,3624,6298,3631,6298,3639,6305,3646,6305,3648,6307,3646,6307,3655,6312,3660,6314,3667,6314,3687,6317,3706,6322,3711,6324,3699,6324,3706,6326,3703,6326,3694,6331,3694,6334,3687,6336,3675,6336,3655,6341,3648,6341,3646,6343,3648,6346,3641,6348,3627,6350,3627,6353,3639,6353,3619,6355,3588,6358,3581,6360,3576,6360,3569,6362,3562,6362,3555,6367,3557,6370,3557,6370,3591,6372,3610,6372,3624,6377,3634,6377,3619,6379,3622,6379,3610,6382,3610,6384,3603,6386,3610,6386,3622,6389,3629,6389,3636,6391,3653,6394,3667,6396,3672,6396,3684,6398,3687,6401,3689,6403,3689,6406,3682,6406,3689,6408,3703,6408,3708,6413,3703,6415,3706,6415,3727,6418,3739,6418,3735,6422,3737,6422,3739,6425,3730,6425,3732,6432,3756,6432,3759,6434,3747,6434,3749,6437,3754,6439,3754,6442,3754,6442,3768,6444,3775,6446,3768,6449,3766,6451,3773,6451,3771,6454,3778,6454,3787,6458,3790,6458,3773,6461,3775,6463,3773,6463,3761,6468,3768,6468,3751,6470,3718,6470,3667,6473,3636,6475,3667,6478,3655,6480,3679,6480,3687,6482,3658,6485,3653,6487,3639,6487,3622,6490,3574,6490,3559,6494,3567,6497,3528,6497,3555,6499,3581,6499,3579,6504,3567,6504,3557,6506,3557,6506,3574,6509,3543,6514,3535,6514,3523,6516,3523,6516,3535,6518,3523,6521,3540,6523,3557,6526,3567,6526,3576,6528,3588,6530,3610,6533,3598,6533,3588,6535,3579,6535,3576,6540,3574,6542,3555,6542,3543,6545,3535,6545,3543,6550,3543,6552,3547,6552,3564,6554,3579,6559,3583,6559,3605,6562,3607,6562,3600,6564,3595,6566,3593,6569,3593,6569,3598,6571,3607,6574,3619,6576,3629,6578,3643,6578,3639,6581,3636,6581,3624,6583,3619,6586,3629,6586,3627,6588,3636,6590,3631,6590,3624,6595,3629,6595,3619,6598,3593,6598,3586,6600,3581,6605,3574,6605,3588,6607,3593,6607,3588,6610,3588,6612,3588,6614,3571,6614,3574,6617,3571,6617,3588,6622,3576,6624,3569,6624,3588,6626,3600,6626,3612,6631,3612,6631,3603,6634,3617,6636,3636,6636,3648,6641,3651,6643,3658,6643,3667,6646,3667,6648,3667,6650,3655,6653,3653,6653,3648,6655,3655,6658,3651,6660,3651,6660,3660,6662,3663,6662,3670,6667,3667,6670,3675,6670,3679,6672,3682,6672,3684,6677,3684,6677,3689,6679,3699,6679,3706,6682,3708,6686,3699,6686,3696,6689,3694,6689,3701,6691,3708,6694,3715,6696,3732,6696,3742,6698,3735,6701,3732,6703,3715,6703,3711,6706,3711,6706,3713,6708,3718,6708,3732,6713,3739,6715,3756,6715,3739,6718,3739,6718,3742,6722,3751,6722,3720,6725,3720,6725,3735,6727,3732,6732,3718,6732,3699,6734,3715,6737,3713,6739,3701,6742,3672,6742,3701,6744,3713,6746,3715,6749,3711,6751,3749,6751,3759,6754,3761,6754,3768,6758,3763,6758,3787,6761,3792,6763,3785,6763,3771,6768,3773,6768,3775,6770,3785,6770,3795,6773,3795,6775,3792,6778,3809,6780,3792,6780,3802,6782,3787,6785,3802,6787,3809,6787,3833,6790,3828,6790,3814,6794,3807,6797,3816,6797,3823,6799,3821,6799,3831,6804,3831,6804,3833,6806,3831,6806,3845,6809,3840,6814,3843,6814,3840,6816,3852,6816,3847,6818,3845,6821,3835,6823,3847,6826,3862,6826,3871,6828,3893,6830,3898,6833,3915,6833,3905,6835,3912,6835,3905,6840,3907,6842,3907,6842,3912,6845,3912,6845,3915,6850,3917,6850,3895,6852,3895,6852,3886,6854,3886,6859,3879,6859,3881,6862,3888,6862,3905,6864,3893,6866,3891,6869,3898,6869,3891,6871,3867,6874,3864,6876,3855,6878,3833,6878,3821,6881,3833,6881,3845,6886,3857,6886,3859,6888,3859,6890,3871,6890,3879,6895,3881,6895,3886,6898,3881,6898,3876,6900,3883,6905,3886,6905,3893,6907,3905,6907,3907,6910,3912,6912,3912,6914,3898,6914,3895,6917,3900,6917,3891,6922,3881,6924,3881,6924,3893,6926,3895,6931,3891,6931,3886,6934,3891,6936,3881,6936,3886,6938,3879,6941,3881,6941,3879,6943,3879,6943,3874,6946,3871,6948,3871,6950,3879,6953,3874,6953,3879,6955,3874,6958,3874,6960,3871,6960,3874,6962,3874,6962,3871,6967,3862,6970,3859,6970,3855,6972,3845,6972,3843,6977,3843,6977,3831,6979,3823,6979,3821,6982,3809,6986,3807,6986,3804,6989,3787,6991,3783,6994,3775,6996,3792,6996,3768,6998,3749,7001,3751,7003,3747,7006,3749,7006,3754,7008,3737,7008,3730,7013,3732,7015,3749,7015,3768,7018,3783,7018,3795,7022,3795,7022,3792,7025,3785,7025,3804,7027,3787,7032,3763,7032,3759,7034,3763,7034,3773,7037,3771,7039,3766,7042,3766,7042,3778,7044,3792,7046,3795,7049,3797,7051,3795,7051,3799,7054,3792,7054,3771,7056,3761,7058,3754,7058,3730,7061,3720,7063,3677,7063,3665,7068,3579,7068,3528,7070,3514,7070,3499,7073,3514,7075,3543,7078,3540,7080,3547,7080,3523,7082,3514,7085,3511,7087,3490,7087,3492,7090,3495,7090,3485,7094,3502,7097,3502,7097,3514,7099,3521,7099,3509,7104,3509,7104,3480,7106,3497,7109,3483,7114,3466,7114,3468,7116,3478,7116,3487,7118,3492,7121,3471,7123,3473,7126,3468,7126,3420,7128,3413,7130,3415,7133,3425,7133,3411,7135,3391,7135,3355,7140,3310,7142,3257,7142,3271,7145,3310,7145,3336,7150,3336,7150,3365,7152,3406,7152,3408,7154,3430,7159,3432,7159,3435,7162,3459,7162,3468,7164,3495,7166,3516,7169,3516,7169,3531,7171,3583,7174,3581,7176,3550,7178,3499,7178,3509,7181,3523,7186,3519,7186,3528,7188,3490,7190,3495,7195,3497,7195,3490,7198,3483,7198,3471,7200,3471,7205,3447,7205,3430,7207,3411,7210,3415,7212,3423,7214,3425,7214,3449,7217,3461,7217,3466,7222,3480,7224,3487,7224,3483,7226,3480,7226,3483,7231,3475,7231,3473,7234,3471,7236,3471,7236,3466,7241,3468,7241,3483,7243,3490,7243,3495,7246,3507,7250,3509,7253,3502,7253,3509,7255,3504,7255,3528,7260,3555,7260,3562,7262,3562,7267,3564,7270,3574,7270,3567,7272,3571,7272,3557,7277,3562,7279,3571,7279,3595,7282,3605,7286,3617,7289,3615,7289,3622,7291,3622,7294,3610,7296,3612,7296,3622,7298,3622,7301,3639,7303,3636,7306,3648,7306,3658,7308,3663,7308,3651,7313,3663,7315,3663,7318,3663,7318,3672,7322,3672,7322,3682,7325,3679,7325,3687,7327,3701,7332,3694,7332,3701,7334,3706,7334,3708,7337,3706,7339,3701,7342,3665,7342,3675,7344,3687,7346,3689,7349,3694,7351,3706,7351,3727,7354,3720,7354,3723,7358,3732,7358,3730,7361,3723,7363,3713,7363,3711,7368,3715,7368,3713,7370,3713,7370,3696,7373,3708,7373,3703,7375,3706,7378,3715,7380,3706,7380,3694,7385,3667,7387,3655,7387,3660,7390,3667,7390,3665,7394,3670,7397,3679,7399,3679,7399,3682,7404,3675,7404,3682,7406,3696,7409,3701,7414,3696,7414,3708,7416,3708,7416,3715,7418,3713,7421,3711,7423,3703,7426,3696,7426,3703,7428,3701,7430,3689,7433,3682,7433,3672,7435,3641,7435,3629,7440,3612,7442,3624,7442,3610,7445,3615,7450,3615,7450,3619,7452,3600,7452,3567,7454,3538,7459,3535,7459,3528,7462,3552,7462,3569,7464,3569,7466,3576,7469,3574,7471,3583,7474,3583,7476,3588,7478,3612,7478,3629,7481,3629,7481,3631,7486,3619,7486,3622,7488,3631,7490,3629,7490,3653,7493,3646,7495,3643,7495,3653,7498,3653,7498,3651,7500,3646,7505,3646,7505,3653,7507,3655,7507,3651,7510,3653,7512,3653,7514,3655,7514,3660,7517,3672,7517,3667,7522,3653,7524,3651,7526,3658,7526,3677,7531,3679,7534,3689,7536,3687,7536,3701,7541,3703,7541,3715,7543,3720,7543,3715,7546,3706,7548,3708,7550,3715,7553,3720,7555,3720,7558,3723,7560,3727,7560,3720,7562,3720,7567,3723,7570,3720,7570,3727,7572,3723,7572,3706,7577,3706,7577,3713,7579,3715,7579,3732,7582,3739,7586,3749,7586,3756,7589,3773,7589,3775,7591,3804,7594,3802,7596,3799,7598,3792,7601,3787,7603,3775,7606,3766,7606,3732,7608,3742,7608,3744,7610,3739,7613,3744,7615,3742,7615,3747,7618,3759,7618,3768,7622,3768,7622,3766,7625,3759,7625,3766,7627,3766,7632,3775,7632,3787,7634,3807,7634,3811,7637,3802,7639,3807,7642,3787,7642,3792,7644,3799,7646,3787,7649,3780,7651,3754,7654,3763,7654,3766,7658,3763,7658,3775,7661,3754,7663,3749,7663,3735,7668,3735,7668,3727,7670,3723,7670,3708,7673,3703,7675,3723,7678,3732,7680,3742,7682,3742,7685,3747,7687,3751,7687,3749,7690,3761,7690,3751,7694,3759,7697,3761,7697,3773,7699,3775,7699,3785,7704,3785,7704,3795,7706,3802,7706,3807,7709,3804,7714,3799,7714,3819,7716,3819,7718,3807,7721,3811,7726,3811,7726,3804,7728,3802,7730,3795,7733,3821,7735,3835,7735,3840,7740,3843,7742,3840,7742,3845,7745,3852,7745,3855,7750,3857,7750,3850,7752,3850,7752,3862,7754,3859,7759,3862,7762,3867,7762,3871,7764,3883,7766,3886,7769,3876,7769,3867,7771,3852,7774,3855,7776,3845,7778,3843,7778,3838,7781,3833,7786,3838,7788,3850,7790,3847,7790,3852,7795,3852,7795,3855,7798,3857,7798,3845,7800,3847,7805,3847,7805,3840,7807,3847,7810,3845,7812,3847,7814,3855,7814,3862,7817,3871,7817,3879,7822,3881,7824,3879,7824,3881,7826,3886,7831,3879,7831,3876,7834,3879,7836,3879,7836,3876,7841,3881,7841,3876,7843,3871,7843,3874,7848,3864,7850,3867,7853,3864,7853,3859,7855,3852,7858,3859,7860,3864,7860,3876,7862,3883,7862,3879,7867,3874,7870,3874,7872,3874,7872,3876,7877,3881,7877,3886,7879,3893,7879,3900,7882,3900,7886,3912,7886,3910,7889,3915,7889,3924,7891,3943,7894,3946,7896,3953,7898,3955,7901,3953,7903,3939,7906,3939,7906,3934,7908,3927,7908,3934,7913,3939,7915,3939,7915,3948,7918,3927,7918,3924,7922,3924,7922,3936,7925,3907,7925,3910,7927,3898,7932,3879,7932,3874,7934,3838,7934,3831,7937,3859,7939,3864,7942,3831,7942,3840,7944,3828,7946,3838,7949,3847,7951,3847,7951,3867,7954,3826,7954,3833,7958,3795,7961,3802,7963,3811,7963,3821,7966,3814,7968,3819,7968,3821,7970,3821,7973,3838,7975,3826,7978,3838,7980,3847,7980,3857,7982,3871,7985,3876,7987,3883,7987,3891,7990,3905,7990,3907,7994,3912,7997,3917,7997,3907,7999,3893,7999,3886,8004,3888,8004,3891,8006,3883,8006,3898,8009,3879,8014,3881,8014,3876,8016,3871,8018,3871,8021,3874,8023,3881,8026,3886,8026,3879,8028,3886,8030,3883,8033,3871,8033,3876,8035,3881,8035,3879,8040,3879,8042,3867,8042,3874,8045,3876,8045,3879,8047,3874,8050,3874,8050,3888,8052,3893,8052,3900,8054,3895,8059,3891,8059,3900,8062,3898,8062,3900,8064,3900,8066,3907,8069,3900,8069,3891,8071,3912,8074,3907,8076,3900,8078,3893,8078,3886,8081,3886,8081,3879,8086,3864,8086,3871,8088,3874,8090,3876,8090,3886,8095,3886,8095,3888,8098,3888,8098,3898,8100,3895,8105,3898,8105,3907,8107,3905,8107,3907,8110,3919,8112,3927,8114,3922,8117,3927,8117,3924,8122,3919,8124,3919,8124,3924,8126,3931,8126,3939,8131,3936,8134,3934,8136,3936,8136,3929,8141,3931,8141,3934,8143,3924,8146,3931,8148,3934,8150,3939,8153,3943,8153,3939,8155,3941,8158,3946,8160,3946,8160,3951,8162,3951,8162,3953,8165,3946,8167,3953,8170,3948,8170,3953,8172,3958,8172,3960,8177,3965,8177,3958,8179,3965,8182,3963,8186,3967,8186,3958,8189,3960,8189,3970,8191,3975,8194,3979,8196,3987,8198,3987,8201,3987,8203,3984,8206,3979,8208,3979,8208,3984,8213,3987,8215,3991,8215,3999,8218,3999,8218,3987,8222,3984,8222,3991,8225,3999,8227,3999,8232,3999,8232,4001,8234,4006,8234,3991,8237,3970,8239,3967,8242,3970,8242,3958,8244,3963,8246,3951,8249,3939,8251,3934,8251,3939,8254,3951,8258,3958,8258,3970,8261,3979,8263,3970,8263,3977,8268,3977,8268,3979,8270,3987,8270,3991,8273,3996,8275,4003,8278,4003,8280,4003,8280,4006,8282,4008,8285,3999,8287,4011,8287,4013,8290,4013,8290,4011,8294,4006,8297,4006,8297,3999,8299,3991,8299,3987,8304,3996,8304,3999,8306,4018,8306,4011,8309,4015,8314,4018,8314,4020,8316,4018,8316,4013,8318,4020,8321,4013,8323,4020,8326,4030,8326,4032,8328,4027,8330,4023,8333,4020,8333,4018,8335,4013,8335,4006,8340,4015,8342,4018,8342,4020,8345,4027,8350,4030,8350,4032,8352,4027,8352,4030,8354,4025,8359,4027,8359,4030,8362,4023,8362,4018,8364,4020,8366,4018,8369,4023,8369,4018,8371,4018,8374,4018,8376,4025,8378,4025,8378,4020,8381,4013,8386,4015,8386,4013,8388,4013,8390,4013,8395,4013,8395,4015,8398,4011,8398,4013,8400,4018,8400,4030,8405,4037,8405,4039,8407,4039,8410,4049,8412,4054,8414,4059,8417,4054,8417,4059,8422,4063,8424,4071,8424,4066,8426,4071,8426,4075,8431,4075,8431,4073,8434,4063,8436,4059,8436,4056,8441,4049,8441,4054,8443,4059,8443,4063,8446,4063,8448,4063,8450,4056,8453,4051,8453,4037,8455,4037,8458,4044,8460,4039,8460,4035,8462,4018,8462,4013,8467,4011,8470,4011,8470,4013,8472,4023,8472,4018,8477,4018,8477,4011,8479,4011,8479,3975,8482,3943,8486,3946,8486,3955,8489,3951,8491,3951,8494,3963,8496,3970,8496,3977,8498,3984,8501,3984,8503,3996,8506,4003,8506,4011,8508,4008,8508,4011,8513,4013,8515,4013,8515,4008,8518,4006,8518,4011,8520,4003,8522,4003,8522,4011,8525,4006,8525,4003,8527,3991,8532,3991,8534,3979,8534,3972,8537,3977,8539,3972,8542,3965,8542,3972,8544,3984,8546,3984,8549,3977,8551,3960,8551,3953,8554,3931,8554,3922,8558,3905,8558,3922,8561,3915,8563,3919,8563,3939,8568,3943,8568,3927,8570,3910,8570,3905,8573,3883,8575,3883,8578,3859,8580,3821,8580,3838,8582,3881,8585,3881,8587,3907,8587,3917,8590,3924,8594,3919,8597,3924,8597,3934,8599,3929,8599,3936,8604,3939,8604,3929,8606,3934,8606,3936,8609,3927,8614,3934,8616,3931,8616,3927,8618,3917,8621,3912,8623,3903,8626,3898,8626,3891,8628,3900,8630,3900,8633,3900,8633,3898,8635,3898,8635,3886,8638,3881,8640,3859,8642,3859,8642,3862,8645,3859,8645,3867,8650,3852,8650,3826,8652,3802,8652,3797,8654,3766,8659,3759,8659,3730,8662,3763,8662,3811,8664,3821,8666,3828,8669,3843,8669,3845,8674,3845,8676,3840,8678,3838,8678,3828,8681,3821,8686,3802,8686,3780,8688,3787,8690,3809,8690,3804,8695,3795,8695,3792,8698,3775,8698,3773,8700,3775,8705,3775,8707,3780,8707,3795,8710,3790,8712,3795,8714,3792,8714,3787,8717,3792,8717,3780,8719,3795,8722,3795,8724,3819,8724,3826,8726,3835,8726,3867,8731,3864,8731,3871,8734,3869,8736,3871,8736,3876,8741,3879,8741,3898,8743,3891,8743,3895,8746,3903,8748,3898,8750,3895,8753,3900,8753,3917,8755,3917,8755,3912,8758,3924,8760,3924,8760,3917,8762,3912,8762,3919,8767,3905,8770,3883,8770,3891,8772,3891,8772,3881,8777,3874,8777,3864,8779,3847,8779,3864,8782,3862,8786,3859,8786,3862,8789,3869,8789,3871,8791,3869,8794,3874,8796,3859,8796,3855,8798,3859,8803,3864,8806,3874,8806,3881,8808,3891,8808,3893,8813,3893,8815,3891,8815,3895,8818,3891,8818,3883,8822,3893,8822,3898,8825,3903,8825,3900,8827,3898,8832,3900,8832,3905,8834,3903,8834,3893,8837,3903,8839,3905,8842,3910,8842,3907,8844,3900,8846,3903,8849,3915,8851,3898,8851,3905,8854,3905,8854,3900,8858,3907,8858,3912,8861,3907,8863,3905,8863,3912,8868,3905,8870,3910,8870,3907,8873,3905,8875,3895,8875,3905,8878,3907,8880,3912,8880,3898,8882,3898,8885,3891,8887,3883,8887,3893,8890,3891,8890,3888,8894,3876,8897,3867,8897,3869,8899,3876,8899,3874,8904,3891,8906,3883,8906,3881,8909,3886,8914,3847,8914,3833,8916,3852,8916,3847,8918,3847,8921,3823,8923,3814,8926,3802,8926,3819,8928,3838,8930,3845,8933,3843,8933,3845,8935,3847,8935,3840,8940,3840,8942,3826,8942,3811,8945,3802,8945,3787,8950,3761,8950,3768,8952,3785,8952,3795,8954,3780,8959,3768,8959,3773,8962,3792,8962,3775,8964,3759,8966,3759,8969,3735,8969,3718,8971,3737,8974,3759,8976,3749,8978,3751,8978,3735,8981,3723,8981,3708,8986,3667,8986,3701,8988,3701,8990,3715,8990,3727,8995,3732,8995,3720,8998,3727,8998,3732,9000,3725,9005,3725,9005,3739,9007,3747,9007,3749,9010,3742,9012,3742,9014,3754,9014,3747,9017,3730,9017,3715,9022,3720,9024,3689,9026,3667,9026,3665,9031,3617,9031,3600,9034,3595,9036,3588,9036,3567,9041,3595,9041,3610,9043,3641,9043,3648,9046,3667,9048,3667,9050,3653,9053,3641,9053,3648,9055,3660,9058,3663,9060,3679,9060,3677,9062,3672,9062,3691,9067,3687,9070,3677,9070,3691,9072,3703,9072,3706,9074,3701,9077,3711,9077,3720,9079,3727,9079,3715,9082,3713,9086,3696,9086,3684,9089,3684,9089,3667,9091,3653,9094,3646,9096,3660,9096,3658,9098,3646,9101,3641,9103,3636,9106,3627,9106,3634,9108,3634,9108,3631,9113,3629,9115,3629,9115,3636,9118,3641,9118,3634,9122,3612,9122,3593,9125,3581,9125,3583,9127,3526,9132,3492,9132,3528,9134,3543,9134,3540,9137,3511,9139,3504,9142,3519,9142,3533,9144,3533,9149,3531,9151,3547,9154,3547,9158,3526,9158,3535,9161,3523,9163,3504,9163,3507,9168,3495,9168,3485,9170,3468,9170,3456,9173,3411,9175,3408,9178,3411,9180,3355,9180,3375,9182,3413,9185,3415,9187,3418,9187,3425,9190,3430,9190,3432,9194,3427,9194,3425,9197,3396,9197,3389,9199,3389,9199,3379,9204,3319,9204,3303,9206,3317,9206,3267,9209,3300,9214,3307,9214,3329,9216,3363,9216,3370,9218,3360,9221,3382,9223,3379,9226,3370,9226,3382,9228,3423,9230,3430,9233,3473,9233,3495,9235,3499,9235,3528,9240,3535,9242,3521,9242,3519,9245,3535,9245,3567,9250,3579,9250,3564,9252,3550,9252,3567,9254,3583,9259,3593,9259,3586,9262,3571,9262,3550,9266,3543,9269,3521,9269,3535,9271,3533,9274,3533,9276,3535,9278,3521,9278,3535,9281,3523,9281,3535,9286,3540,9286,3559,9288,3583,9290,3600,9290,3595,9295,3595,9295,3619,9298,3641,9298,3646,9300,3646,9305,3641,9305,3648,9307,3651,9307,3660,9310,3653,9310,3655,9312,3663,9314,3641,9314,3629,9317,3627,9317,3617,9322,3610,9324,3619,9324,3629,9326,3634,9326,3627,9331,3643,9331,3648,9334,3663,9336,3646,9336,3655,9341,3655,9341,3667,9343,3682,9343,3675,9346,3675,9348,3675,9350,3691,9353,3687,9355,3675,9358,3687,9360,3699,9360,3713,9362,3708,9362,3689,9367,3677,9370,3660,9372,3641,9372,3655,9377,3687,9379,3694,9379,3713,9382,3639,9386,3603,9386,3617,9389,3648,9389,3655,9391,3670,9394,3670,9396,3663,9396,3667,9398,3684,9401,3706,9403,3737,9406,3766,9406,3749,9408,3768,9408,3773,9413,3768,9415,3768,9415,3775,9418,3773,9418,3775,9422,3775,9422,3768,9425,3759,9425,3754,9427,3744,9430,3732,9432,3732,9432,3727,9434,3727,9434,3739,9437,3766,9439,3773,9442,3780,9442,3778,9444,3787,9446,3785,9449,3799,9451,3809,9451,3807,9454,3804,9454,3811,9458,3807,9458,3814,9461,3814,9463,3814,9463,3828,9468,3819,9468,3823,9470,3819,9470,3816,9473,3821,9478,3821,9480,3823,9480,3835,9482,3819,9485,3807,9487,3799,9487,3795,9490,3795,9494,3797,9497,3799,9497,3802,9499,3821,9499,3819,9504,3811,9504,3807e" filled="false" stroked="true" strokeweight="2.16pt" strokecolor="#ff0000">
              <v:path arrowok="t"/>
              <v:stroke dashstyle="solid"/>
            </v:shape>
            <v:shape style="position:absolute;left:9482;top:3782;width:384;height:286" type="#_x0000_t75" stroked="false">
              <v:imagedata r:id="rId21" o:title=""/>
            </v:shape>
            <v:shape style="position:absolute;left:1567;top:3017;width:377;height:800" coordorigin="1567,3017" coordsize="377,800" path="m1567,3787l1570,3766,1572,3766,1572,3754,1577,3742,1577,3766,1579,3768,1579,3766,1582,3766,1586,3783,1586,3795,1589,3792,1591,3797,1594,3799,1596,3792,1598,3811,1601,3811,1603,3780,1606,3775,1606,3780,1608,3775,1608,3785,1613,3790,1613,3792,1615,3797,1618,3802,1622,3795,1622,3799,1625,3802,1625,3807,1627,3802,1632,3795,1632,3780,1634,3790,1634,3780,1637,3787,1639,3795,1642,3775,1644,3785,1644,3775,1649,3792,1651,3787,1651,3816,1654,3802,1654,3807,1658,3799,1658,3807,1661,3799,1663,3787,1663,3785,1668,3768,1668,3766,1670,3766,1670,3754,1673,3749,1675,3751,1678,3747,1680,3744,1680,3742,1682,3694,1685,3691,1687,3687,1687,3675,1690,3687,1690,3691,1694,3689,1697,3701,1697,3706,1699,3694,1699,3701,1704,3663,1704,3655,1706,3675,1706,3679,1714,3679,1714,3682,1716,3684,1718,3684,1721,3631,1721,3634,1723,3651,1723,3653,1726,3655,1728,3658,1730,3660,1733,3651,1733,3634,1735,3651,1735,3622,1740,3603,1742,3603,1742,3607,1745,3591,1745,3567,1750,3552,1750,3550,1752,3499,1752,3485,1754,3473,1759,3478,1759,3492,1762,3504,1762,3523,1764,3523,1766,3523,1769,3528,1769,3531,1771,3550,1774,3545,1776,3545,1778,3540,1778,3547,1781,3562,1781,3555,1786,3557,1786,3555,1788,3557,1790,3562,1790,3567,1795,3557,1795,3555,1798,3555,1798,3543,1800,3504,1805,3514,1807,3504,1807,3516,1810,3502,1812,3509,1814,3509,1814,3514,1817,3514,1817,3509,1822,3516,1824,3516,1824,3514,1826,3504,1826,3502,1831,3502,1831,3495,1834,3483,1836,3463,1841,3459,1841,3463,1843,3468,1843,3435,1846,3437,1848,3432,1850,3437,1853,3437,1853,3459,1855,3454,1858,3456,1860,3459,1860,3461,1862,3451,1862,3456,1867,3461,1870,3461,1870,3449,1872,3406,1872,3408,1877,3408,1877,3430,1879,3430,1879,3442,1882,3430,1886,3430,1886,3437,1889,3461,1891,3471,1894,3468,1896,3471,1896,3468,1898,3463,1901,3466,1903,3456,1906,3425,1906,3411,1908,3365,1908,3336,1913,3363,1913,3355,1915,3343,1918,3307,1918,3291,1920,3307,1922,3295,1922,3276,1925,3269,1925,3291,1927,3279,1932,3257,1932,3250,1934,3192,1934,3171,1937,3175,1939,3190,1942,3147,1942,3017,1944,3060e" filled="false" stroked="true" strokeweight="2.16pt" strokecolor="#00afef">
              <v:path arrowok="t"/>
              <v:stroke dashstyle="solid"/>
            </v:shape>
            <v:shape style="position:absolute;left:1944;top:1207;width:7652;height:3099" coordorigin="1944,1207" coordsize="7652,3099" path="m1944,3060l1944,3087,1949,3099,1951,3125,1951,3147,1954,3132,1958,3252,1958,3154,1961,3166,1963,3159,1963,3151,1968,3144,1968,3118,1970,3135,1970,3123,1973,3120,1975,3108,1978,3101,1980,3099,1980,3077,1982,3036,1985,2979,1987,2928,1987,2904,1990,2904,1990,2875,1994,2904,1997,2909,1997,2904,1999,2791,1999,2806,2004,2765,2006,2784,2006,2787,2009,2789,2014,2803,2014,2842,2016,2878,2018,2926,2021,2926,2023,2962,2023,2969,2026,2976,2028,2976,2033,2974,2033,2969,2035,2974,2035,2964,2038,2871,2042,2854,2045,2895,2045,2890,2050,2935,2050,2967,2052,2976,2052,3048,2054,3072,2059,3082,2059,3072,2062,3161,2062,3173,2064,3147,2066,3154,2069,3139,2069,3151,2071,3139,2074,3127,2076,3120,2078,3120,2078,3139,2081,3161,2086,3173,2086,3185,2088,3180,2090,3187,2090,3185,2095,3173,2095,3163,2098,3166,2098,3178,2100,3161,2105,3161,2105,3135,2107,3111,2107,3106,2110,3096,2112,3108,2114,3111,2114,3106,2117,3120,2117,3091,2122,3091,2124,3096,2124,3099,2126,3094,2126,3075,2131,3036,2131,3019,2134,2979,2134,2981,2136,2955,2141,2938,2141,2909,2143,2849,2143,2755,2146,2787,2148,2813,2150,2832,2153,2842,2153,2839,2155,2847,2155,2890,2158,2878,2160,2825,2160,2729,2162,2746,2162,2736,2167,2693,2170,2698,2170,2724,2172,2801,2177,2806,2177,2813,2179,2873,2182,2871,2186,2863,2189,2839,2189,2830,2191,2842,2194,3019,2196,3034,2196,3055,2198,3053,2201,3053,2203,3048,2206,3063,2208,3065,2208,3075,2213,3070,2213,3084,2215,3039,2218,3034,2222,3022,2222,3041,2225,3053,2225,3065,2227,3087,2232,3084,2232,3101,2234,3087,2234,3111,2237,3099,2239,3094,2242,3060,2242,3077,2244,3075,2244,3089,2249,3060,2251,3024,2251,3029,2254,2974,2254,2969,2258,2916,2258,2868,2261,2784,2263,2777,2263,2755,2268,2751,2268,2758,2270,2739,2270,2743,2273,2799,2273,2890,2275,2907,2278,2938,2280,2943,2280,2926,2282,2911,2285,2880,2287,2866,2287,2808,2290,2796,2294,2796,2297,2698,2297,2645,2299,2645,2299,2650,2304,2662,2304,2683,2306,2717,2306,2734,2309,2743,2314,2770,2314,2784,2316,2830,2316,2856,2318,2863,2321,2854,2323,2849,2323,2835,2326,2818,2328,2813,2330,2796,2333,2808,2333,2789,2335,2782,2335,2767,2340,2739,2342,2722,2342,2719,2345,2695,2350,2695,2350,2703,2352,2705,2352,2700,2354,2736,2359,2751,2359,2765,2362,2775,2362,2770,2364,2727,2366,2705,2374,2607,2376,2568,2378,2508,2378,2479,2381,2393,2381,2304,2386,2302,2386,2328,2388,2340,2390,2287,2390,2283,2393,2196,2395,2184,2395,2143,2398,2158,2398,2223,2400,2235,2405,2242,2405,2278,2407,2343,2407,2400,2410,2383,2412,2362,2414,2359,2414,2391,2417,2359,2417,2362,2422,2340,2424,2359,2424,2345,2426,2335,2426,2345,2431,2347,2431,2309,2434,2393,2436,2395,2441,2398,2441,2407,2443,2415,2443,2431,2446,2443,2448,2439,2450,2460,2453,2484,2453,2578,2455,2619,2458,2686,2460,2683,2460,2676,2462,2679,2467,2676,2470,2736,2470,2727,2472,2698,2472,2439,2477,2422,2477,2410,2479,2463,2479,2496,2482,2527,2486,2513,2486,2527,2489,2467,2491,2460,2494,2479,2496,2467,2496,2463,2498,2484,2501,2501,2503,2499,2506,2496,2508,2501,2508,2508,2513,2755,2515,2770,2518,2830,2518,2859,2522,2854,2522,2849,2525,2854,2525,2866,2527,2861,2532,2830,2532,2835,2534,2820,2534,2811,2537,2791,2539,2779,2542,2772,2542,2758,2544,2751,2544,2748,2549,2751,2551,2722,2551,2688,2554,2775,2554,2823,2558,2803,2558,2777,2561,2775,2563,2787,2563,2789,2568,2787,2568,2791,2570,2789,2570,2775,2573,2765,2575,2748,2578,2729,2580,2703,2580,2683,2582,2638,2585,2616,2587,2583,2587,2604,2590,2695,2590,2739,2594,2748,2597,2758,2597,2765,2599,2782,2599,2801,2604,2808,2604,2825,2606,2835,2606,2856,2609,2875,2614,2875,2614,2880,2616,2892,2616,2902,2618,2871,2621,2895,2623,2880,2626,2883,2630,2909,2630,2914,2633,2921,2633,2919,2635,2916,2640,2919,2642,2928,2642,2940,2645,2943,2645,2928,2650,2926,2650,2950,2652,2952,2652,2959,2654,2950,2659,2947,2659,2938,2662,2938,2662,2921,2664,2907,2666,2911,2669,2928,2669,2923,2671,2914,2674,2902,2676,2897,2678,2883,2678,2875,2681,2883,2681,2899,2686,2897,2686,2909,2688,2909,2690,2899,2690,2866,2695,2849,2695,2832,2698,2818,2700,2895,2705,2897,2705,2895,2707,2880,2707,2873,2710,3058,2712,3065,2714,3055,2714,3041,2717,3039,2717,3029,2722,3034,2724,3091,2724,3072,2726,3046,2726,3029,2731,3055,2731,3051,2734,3046,2734,3043,2736,3051,2741,3041,2741,3036,2743,2923,2743,2935,2746,2902,2748,2979,2748,2983,2750,2962,2753,2935,2753,2943,2755,2943,2758,2923,2760,2916,2762,2871,2762,2873,2767,2871,2770,2875,2770,2859,2772,2863,2772,2851,2777,2823,2777,2832,2779,2767,2779,2779,2782,2775,2786,2782,2786,2784,2789,2827,2791,2808,2794,2775,2796,2751,2798,2758,2801,2763,2803,2743,2806,2736,2806,2712,2808,2724,2808,2736,2813,2724,2815,2712,2815,2743,2818,2801,2818,2789,2822,2782,2822,2801,2825,2811,2825,2794,2827,2818,2827,2796,2832,2808,2834,2791,2834,2784,2837,2791,2839,2796,2842,2830,2842,2842,2844,2847,2844,2827,2849,2830,2851,2832,2851,2811,2854,2767,2854,2712,2858,2669,2858,2626,2861,2643,2863,2664,2863,2659,2868,2590,2868,2563,2870,2587,2870,2580,2873,2501,2875,2477,2878,2448,2880,2400,2880,2395,2882,2422,2885,2424,2887,2470,2887,2506,2890,2638,2890,2623,2894,2628,2897,2635,2897,2681,2899,2724,2899,2739,2904,2739,2904,2755,2906,2799,2906,2895,2909,2866,2914,2895,2914,2914,2916,2988,2916,2974,2918,2911,2921,2902,2923,2890,2923,2897,2926,2921,2928,2928,2930,2950,2933,2964,2933,2995,2935,3031,2935,3060,2940,3101,2942,3108,2942,3120,2945,3125,2945,3120,2947,3039,2950,3060,2950,3072,2952,3072,2952,3084,2954,3067,2959,3055,2959,3036,2962,3031,2962,3048,2964,3046,2966,3058,2969,3053,2969,3065,2971,3053,2974,3055,2976,3053,2978,3051,2981,3048,2981,3039,2986,3036,2986,3091,2990,3127,2990,3154,2995,3168,2995,3204,2998,3240,2998,3271,3000,3327,3005,3370,3005,3408,3007,3387,3007,3379,3010,3387,3012,3365,3014,3355,3014,3339,3017,3334,3017,3343,3022,3317,3024,3324,3024,3312,3026,3334,3026,3399,3031,3408,3031,3391,3034,3389,3034,3377,3036,3377,3041,3379,3041,3389,3043,3375,3043,3363,3046,3365,3048,3372,3050,3387,3053,3391,3053,3389,3055,3389,3058,3370,3060,3363,3060,3336,3062,3343,3062,3324,3067,3329,3070,3324,3070,3319,3072,3317,3072,3305,3077,3286,3077,3257,3079,3228,3079,3257,3082,3276,3086,3283,3086,3298,3089,3329,3089,3339,3091,3375,3094,3360,3096,3384,3096,3389,3098,3394,3101,3401,3103,3408,3106,3420,3106,3442,3108,3461,3108,3478,3113,3499,3115,3509,3115,3504,3118,3495,3118,3509,3122,3514,3122,3523,3125,3550,3125,3543,3132,3543,3134,3557,3134,3569,3137,3569,3139,3600,3142,3629,3142,3696,3144,3696,3144,3713,3149,3713,3151,3739,3151,3727,3154,3730,3154,3718,3158,3703,3158,3682,3161,3687,3163,3687,3163,3677,3168,3663,3170,3651,3170,3660,3173,3651,3175,3653,3178,3672,3180,3682,3180,3672,3182,3682,3182,3677,3185,3687,3187,3689,3187,3703,3190,3708,3190,3727,3194,3735,3197,3754,3197,3756,3199,3761,3199,3773,3204,3780,3204,3819,3206,3840,3206,3835,3209,3826,3214,3816,3214,3804,3216,3802,3216,3819,3218,3816,3221,3795,3223,3792,3223,3802,3226,3802,3228,3795,3230,3799,3233,3792,3233,3795,3235,3795,3240,3790,3242,3802,3242,3811,3245,3814,3245,3811,3250,3819,3250,3823,3252,3819,3252,3821,3254,3811,3259,3821,3259,3826,3262,3819,3264,3838,3266,3816,3269,3814,3269,3809,3271,3802,3274,3785,3276,3797,3278,3797,3278,3807,3281,3816,3281,3811,3286,3819,3286,3821,3288,3838,3290,3845,3295,3845,3295,3867,3298,3871,3298,3881,3300,3895,3302,3895,3305,3900,3305,3927,3307,3953,3307,3955,3310,3943,3312,3931,3314,3936,3314,3927,3317,3931,3317,3917,3322,3919,3324,3927,3326,3927,3331,3917,3334,3919,3334,3917,3336,3910,3341,3910,3341,3900,3343,3898,3343,3924,3346,3943,3348,3939,3350,3936,3353,3941,3353,3951,3355,3953,3358,3970,3360,3975,3360,3989,3362,3989,3362,3999,3367,4001,3370,3994,3370,3991,3372,3987,3372,3982,3377,3987,3377,3996,3379,3996,3379,4013,3382,3999,3386,4013,3389,4018,3389,4035,3391,4044,3394,4039,3396,4042,3396,4051,3398,4044,3401,4037,3403,4032,3406,4020,3406,4027,3408,4020,3408,4015,3413,4027,3415,4025,3418,4037,3420,4032,3422,4037,3422,4032,3425,4037,3425,4049,3427,4037,3432,4037,3432,4049,3434,4047,3434,4039,3437,4023,3439,4013,3442,4013,3442,4011,3444,4011,3449,4008,3451,4006,3451,4003,3454,4003,3458,3977,3461,3965,3463,3970,3468,3996,3470,4013,3470,4025,3473,4025,3475,4027,3478,4027,3480,4037,3480,4039,3482,4044,3485,4049,3487,4049,3487,4044,3490,4037,3490,4015,3494,4025,3497,4027,3497,4011,3499,4032,3499,4025,3502,4020,3504,4013,3504,3991,3506,3994,3506,3999,3509,3994,3514,3996,3514,4011,3516,4015,3516,4013,3518,4013,3521,4018,3523,4018,3523,4020,3526,4035,3528,4039,3530,4037,3533,4023,3533,4015,3535,4025,3535,4023,3538,4011,3540,4023,3542,4032,3542,4044,3545,4042,3545,4030,3550,4032,3550,4035,3552,4037,3552,4042,3554,4037,3559,4030,3559,4025,3562,4025,3564,4025,3566,4023,3569,4023,3569,4011,3571,4006,3574,4013,3576,4030,3578,4037,3578,4035,3581,4047,3581,4068,3586,4071,3586,4068,3588,4063,3590,4063,3595,4066,3595,4078,3598,4080,3598,4083,3600,4083,3605,4075,3605,4078,3607,4080,3607,4083,3610,4092,3612,4090,3614,4092,3617,4090,3617,4085,3622,4085,3624,4083,3624,4063,3626,4068,3626,4056,3631,4030,3631,4025,3634,4027,3634,4003,3636,3972,3641,3965,3641,3987,3643,4013,3643,4008,3646,4003,3648,4018,3650,4018,3653,4020,3655,4030,3658,3999,3660,4011,3662,4011,3662,4013,3667,4018,3670,4030,3670,4037,3672,4042,3672,4051,3677,4054,3677,4044,3679,4051,3679,4056,3682,4049,3686,4063,3686,4068,3689,4066,3689,4059,3691,4066,3694,4080,3696,4083,3696,4049,3698,4039,3701,4027,3703,4030,3706,4032,3706,4030,3708,4030,3713,4025,3715,4032,3715,4035,3718,4039,3718,4032,3722,4042,3722,4044,3725,4054,3725,4044,3727,4049,3732,4051,3732,4049,3734,4051,3734,4049,3737,4044,3737,4035,3739,4030,3742,4037,3742,4039,3744,4039,3744,4025,3749,4032,3751,4025,3754,4032,3754,4027,3758,4035,3761,4039,3763,4044,3763,4042,3768,4054,3768,4056,3770,4051,3770,4056,3773,4063,3775,4063,3778,4056,3780,4061,3782,4078,3785,4078,3787,4080,3787,4083,3790,4075,3790,4068,3794,4078,3797,4083,3797,4087,3799,4097,3799,4092,3804,4090,3804,4092,3806,4102,3806,4092,3809,4095,3814,4087,3814,4078,3816,4090,3816,4080,3818,4085,3821,4092,3823,4092,3826,4104,3828,4095,3830,4099,3833,4095,3833,4097,3835,4092,3835,4090,3840,4083,3842,4083,3842,4071,3845,4073,3850,4071,3850,4075,3852,4092,3852,4102,3854,4102,3857,4092,3859,4087,3859,4102,3862,4104,3862,4102,3864,4121,3866,4123,3869,4119,3869,4123,3871,4119,3874,4114,3876,4126,3878,4128,3878,4131,3881,4138,3886,4128,3886,4131,3888,4135,3890,4138,3890,4135,3895,4143,3895,4131,3898,4135,3898,4150,3900,4138,3905,4138,3907,4138,3907,4133,3910,4126,3912,4128,3914,4128,3917,4138,3917,4152,3922,4147,3924,4157,3924,4159,3926,4157,3931,4157,3931,4167,3934,4169,3934,4164,3936,4159,3941,4162,3943,4157,3943,4143,3946,4140,3948,4138,3950,4138,3953,4138,3953,4133,3955,4133,3958,4135,3960,4131,3960,4135,3962,4140,3962,4138,3967,4135,3970,4138,3970,4152,3972,4157,3972,4150,3977,4150,3977,4152,3979,4157,3979,4159,3982,4157,3986,4162,3986,4171,3989,4174,3991,4181,3994,4200,3996,4207,3996,4215,3998,4210,4001,4217,4003,4222,4006,4212,4006,4203,4008,4212,4008,4210,4013,4210,4015,4219,4015,4222,4018,4222,4018,4217,4022,4219,4022,4217,4025,4224,4025,4215,4027,4212,4032,4212,4032,4200,4034,4176,4034,4169,4037,4164,4039,4150,4042,4131,4042,4135,4044,4143,4049,4143,4051,4138,4051,4123,4054,4085,4054,4071,4058,4056,4058,4061,4061,4068,4063,4083,4063,4090,4068,4083,4070,4075,4070,4056,4073,4035,4075,3999,4078,3991,4080,4006,4080,4018,4082,4025,4085,4023,4087,4013,4087,4008,4090,4013,4090,3996,4092,3984,4094,3984,4097,3987,4097,3979,4099,3977,4099,3975,4104,3972,4104,3953,4106,3934,4106,3936,4109,3924,4114,3900,4114,3881,4116,3874,4116,3900,4118,3912,4121,3922,4123,3927,4126,3939,4126,3960,4128,3970,4130,3970,4133,3922,4133,3915,4135,3948,4135,3967,4140,3960,4142,3958,4142,3967,4145,3965,4145,3975,4150,3979,4150,3991,4152,4011,4152,4006,4154,4003,4159,4001,4159,3999,4162,3991,4162,3987,4164,3975,4166,3970,4169,3982,4169,3991,4171,3991,4174,3999,4176,4011,4178,4023,4181,4006,4181,4011,4186,4027,4186,4037,4188,4044,4190,4056,4190,4063,4195,4063,4195,4066,4198,4066,4200,4063,4205,4061,4205,4059,4207,4056,4207,4061,4210,4083,4212,4071,4212,4075,4214,4080,4214,4083,4217,4085,4217,4087,4222,4066,4224,4071,4226,4073,4226,4068,4231,4071,4231,4066,4234,4066,4234,4068,4236,4075,4241,4078,4241,4085,4243,4085,4243,4080,4246,4083,4248,4085,4250,4083,4253,4066,4253,4049,4255,4051,4258,4049,4260,4056,4260,4063,4262,4063,4262,4066,4267,4083,4270,4078,4270,4083,4272,4085,4272,4087,4277,4083,4277,4075,4279,4066,4279,4056,4282,4066,4286,4078,4286,4083,4289,4083,4289,4087,4291,4078,4294,4090,4296,4092,4296,4099,4298,4087,4301,4085,4303,4071,4306,4075,4306,4061,4308,4044,4313,4083,4315,4104,4315,4087,4318,4097,4318,4092,4322,4102,4322,4111,4325,4111,4325,4099,4327,4090,4332,4075,4332,4085,4334,4087,4334,4097,4337,4102,4339,4102,4342,4097,4344,4085,4344,4083,4349,4075,4351,4063,4351,4047,4354,4023,4354,4061,4358,4051,4358,4047,4361,4047,4363,4039,4368,4039,4368,4047,4370,4032,4370,4027,4373,4023,4375,4020,4378,4006,4380,4013,4380,4023,4382,4049,4385,4059,4387,4049,4387,4044,4390,4044,4390,4049,4394,4049,4397,4042,4397,4051,4399,4049,4399,4044,4404,4039,4406,4037,4406,4039,4409,4037,4411,3982,4414,3987,4416,3994,4416,4011,4418,4018,4421,4047,4423,4056,4426,4059,4426,4051,4428,4044,4430,4037,4433,4032,4433,4030,4435,4044,4435,4049,4440,4051,4442,4059,4442,4066,4445,4068,4445,4073,4450,4090,4450,4085,4452,4097,4452,4102,4454,4090,4459,4078,4459,4080,4462,4059,4462,4063,4464,4056,4466,4063,4469,4056,4469,4063,4471,4075,4474,4078,4476,4075,4478,4078,4478,4083,4481,4092,4481,4090,4486,4078,4486,4075,4488,4080,4490,4090,4490,4087,4495,4087,4495,4095,4498,4097,4500,4102,4505,4111,4505,4104,4507,4116,4510,4116,4512,4119,4514,4123,4517,4131,4517,4126,4522,4128,4524,4138,4524,4135,4526,4140,4526,4135,4531,4155,4531,4150,4534,4147,4534,4135,4536,4131,4541,4128,4541,4131,4543,4133,4543,4143,4548,4143,4550,4143,4553,4147,4553,4152,4555,4155,4558,4150,4560,4159,4560,4162,4562,4164,4562,4169,4565,4157,4567,4159,4570,4162,4572,4162,4572,4152,4577,4157,4579,4157,4579,4167,4582,4164,4586,4152,4586,4150,4589,4157,4589,4135,4591,4133,4594,4121,4596,4116,4596,4111,4598,4116,4601,4121,4603,4123,4606,4138,4606,4123,4608,4128,4608,4123,4613,4135,4615,4138,4618,4126,4622,4123,4622,4128,4625,4123,4625,4131,4627,4128,4632,4128,4634,4126,4634,4119,4637,4109,4639,4107,4642,4099,4642,4097,4644,4097,4644,4107,4649,4116,4651,4128,4651,4135,4654,4131,4654,4126,4658,4128,4661,4131,4663,4123,4663,4111,4668,4116,4668,4121,4670,4121,4673,4119,4675,4119,4678,4123,4680,4128,4682,4126,4685,4123,4687,4123,4690,4131,4694,4138,4697,4140,4697,4145,4699,4143,4699,4150,4704,4155,4704,4159,4706,4157,4706,4162,4709,4162,4714,4155,4714,4145,4716,4150,4716,4145,4718,4145,4721,4145,4723,4152,4726,4157,4726,4143,4728,4143,4730,4150,4733,4155,4733,4157,4735,4155,4740,4159,4742,4162,4742,4157,4745,4159,4750,4164,4750,4155,4752,4152,4752,4150,4754,4138,4759,4135,4759,4138,4762,4143,4762,4147,4764,4152,4764,4145,4766,4143,4769,4150,4771,4155,4774,4159,4776,4159,4778,4169,4781,4169,4781,4174,4786,4188,4786,4183,4788,4188,4790,4191,4790,4193,4795,4198,4798,4200,4798,4203,4800,4203,4805,4203,4805,4195,4807,4188,4807,4193,4810,4203,4812,4207,4814,4207,4814,4210,4817,4207,4817,4203,4822,4207,4824,4205,4824,4215,4826,4215,4831,4215,4834,4210,4834,4207,4836,4203,4841,4207,4841,4200,4843,4207,4843,4198,4846,4195,4848,4198,4850,4203,4853,4207,4853,4217,4855,4219,4858,4224,4860,4224,4862,4229,4862,4231,4867,4234,4870,4236,4872,4236,4872,4239,4877,4241,4879,4243,4879,4248,4882,4248,4884,4234,4886,4234,4889,4236,4889,4234,4891,4239,4894,4236,4896,4241,4898,4241,4901,4248,4903,4251,4906,4251,4906,4253,4908,4260,4913,4260,4915,4260,4915,4265,4918,4272,4918,4270,4922,4272,4922,4270,4925,4263,4927,4260,4932,4260,4932,4265,4934,4263,4934,4265,4937,4272,4939,4272,4942,4272,4944,4270,4944,4275,4949,4279,4951,4279,4954,4287,4954,4279,4958,4275,4958,4265,4961,4243,4963,4243,4963,4241,4968,4224,4968,4215,4970,4219,4970,4227,4973,4234,4975,4234,4978,4227,4980,4217,4980,4222,4982,4222,4985,4227,4987,4224,4987,4229,4990,4234,4990,4236,4994,4241,4997,4243,4999,4248,4999,4251,5002,4251,5004,4248,5004,4251,5006,4248,5006,4251,5014,4251,5014,4258,5016,4260,5016,4265,5018,4270,5021,4270,5023,4270,5026,4270,5026,4275,5028,4277,5030,4277,5033,4275,5033,4277,5035,4282,5035,4279,5040,4267,5042,4267,5042,4275,5045,4277,5045,4275,5050,4277,5050,4275,5052,4275,5052,4277,5054,4277,5059,4287,5059,4291,5062,4291,5064,4291,5066,4296,5069,4301,5069,4303,5071,4301,5074,4303,5078,4306,5081,4294,5081,4299,5086,4299,5086,4301,5088,4294,5090,4291,5090,4287,5095,4284,5095,4287,5098,4279,5098,4282,5100,4282,5105,4284,5105,4277,5107,4282,5107,4277,5110,4277,5112,4267,5114,4260,5114,4248,5117,4251,5117,4248,5119,4236,5122,4222,5124,4224,5124,4231,5126,4236,5126,4239,5131,4236,5131,4217,5134,4207,5136,4207,5136,4210,5141,4207,5141,4205,5143,4195,5146,4171,5148,4164,5150,4155,5153,4145,5153,4119,5155,4059,5158,4037,5160,4056,5160,4039,5162,4054,5162,4051,5167,4047,5170,4061,5170,4087,5172,4078,5172,4063,5177,4071,5177,4063,5179,4044,5179,4018,5182,4003,5186,4001,5186,3991,5189,3989,5189,3999,5191,3996,5194,3996,5196,3994,5196,3989,5198,3984,5201,3970,5203,3975,5206,3975,5206,3965,5208,3965,5208,3953,5213,3943,5215,3946,5215,3951,5218,3953,5218,3955,5222,3958,5222,3967,5225,4003,5225,4011,5227,4018,5232,4032,5232,4025,5234,4044,5234,4042,5237,4037,5239,4030,5242,4025,5242,4030,5244,4025,5244,4039,5249,4044,5251,4054,5251,4068,5254,4083,5254,4087,5258,4095,5258,4087,5261,4083,5263,4061,5263,4044,5268,4025,5270,4023,5270,4025,5273,4027,5275,4030,5278,4025,5280,4027,5280,4018,5282,4011,5285,3989,5287,3996,5287,3984,5290,3970,5290,3941,5294,3934,5297,3929,5297,3934,5299,3924,5299,3905,5304,3881,5304,3871,5306,3821,5306,3814,5309,3819,5314,3821,5314,3819,5316,3845,5316,3847,5318,3847,5321,3840,5323,3840,5326,3838,5328,3847,5330,3855,5333,3859,5333,3869,5335,3867,5335,3871,5340,3874,5342,3871,5342,3867,5345,3859,5345,3864,5350,3862,5352,3862,5352,3867,5354,3859,5359,3850,5362,3835,5362,3826,5364,3811,5366,3802,5369,3799,5369,3742,5371,3732,5374,3725,5376,3706,5378,3696,5378,3689,5381,3677,5381,3665,5386,3636,5386,3603,5388,3593,5390,3619,5390,3627,5395,3624,5395,3636,5398,3641,5398,3600,5400,3610,5405,3615,5405,3583,5407,3574,5407,3559,5410,3550,5412,3523,5414,3514,5414,3516,5417,3547,5417,3531,5422,3540,5424,3531,5424,3526,5426,3533,5426,3535,5431,3555,5431,3564,5434,3562,5436,3545,5436,3497,5441,3485,5441,3463,5443,3478,5443,3475,5446,3449,5448,3437,5450,3449,5453,3447,5453,3411,5455,3411,5458,3384,5460,3408,5460,3415,5462,3415,5467,3415,5470,3451,5470,3463,5472,3463,5472,3471,5477,3451,5477,3471,5479,3483,5479,3499,5482,3523,5486,3559,5486,3557,5489,3550,5489,3538,5491,3540,5494,3533,5496,3538,5496,3559,5498,3581,5501,3605,5503,3607,5506,3627,5506,3643,5508,3646,5508,3648,5513,3663,5515,3660,5518,3660,5518,3687,5522,3684,5522,3687,5525,3689,5525,3677,5527,3667,5532,3672,5532,3687,5534,3703,5534,3711,5537,3715,5539,3732,5542,3732,5542,3759,5544,3754,5544,3747,5549,3749,5551,3742,5551,3749,5554,3759,5554,3747,5556,3672,5558,3660,5558,3655,5561,3643,5563,3665,5563,3667,5568,3675,5568,3648,5570,3641,5570,3648,5573,3658,5575,3667,5578,3667,5580,3663,5580,3660,5582,3631,5585,3617,5587,3588,5587,3550,5590,3528,5590,3483,5594,3502,5597,3483,5597,3478,5599,3391,5599,3384,5604,3365,5604,3353,5606,3365,5606,3351,5609,3360,5614,3363,5614,3346,5616,3343,5616,3351,5618,3375,5621,3408,5623,3408,5626,3420,5626,3399,5628,3399,5630,3391,5633,3384,5633,3372,5635,3355,5635,3305,5640,3298,5642,3298,5642,3307,5645,3288,5645,3286,5650,3295,5650,3317,5652,3307,5652,3305,5654,3310,5659,3315,5659,3310,5662,3307,5662,3310,5664,3312,5666,3293,5669,3291,5669,3300,5671,3300,5674,3310,5676,3303,5676,3293,5678,3303,5678,3298,5681,3291,5681,3264,5686,3286,5686,3271,5688,3267,5690,3255,5690,3267,5695,3207,5695,3135,5698,3118,5698,3036,5700,3130,5705,3132,5705,3079,5707,3041,5707,2940,5710,2904,5712,2815,5714,2815,5714,2835,5717,2763,5717,2698,5722,2544,5724,2501,5724,2407,5726,2319,5726,2088,5731,2148,5734,2131,5736,2045,5736,1997,5741,1956,5741,1918,5743,1836,5743,1779,5746,1697,5748,1603,5750,1639,5753,1716,5753,1863,5755,1798,5758,1791,5760,1822,5760,1865,5762,1865,5762,1858,5767,1846,5770,1812,5770,1803,5772,1771,5772,1767,5777,1728,5777,1690,5779,1594,5779,1452,5782,1399,5786,1363,5786,1378,5789,1385,5789,1375,5791,1409,5794,1411,5794,1366,5796,1351,5796,1349,5798,1330,5801,1299,5803,1287,5806,1296,5806,1291,5808,1263,5808,1236,5813,1231,5815,1217,5815,1227,5818,1207,5818,1243,5822,1236,5822,1251,5825,1255,5827,1253,5832,1246,5832,1279,5834,1385,5837,1380,5839,1579,5842,1707,5842,1841,5844,1841,5844,1891,5849,1911,5851,1925,5851,1899,5854,1877,5854,1899,5858,1920,5858,1937,5861,1867,5863,1851,5868,1851,5870,1855,5870,1894,5873,1937,5873,1944,5875,1923,5878,1925,5880,1944,5880,1935,5882,1968,5885,1980,5887,1966,5887,1932,5890,1932,5890,1920,5894,1918,5897,1875,5897,1860,5899,1867,5899,1853,5904,1834,5904,1800,5906,1781,5906,1755,5909,1723,5911,1795,5914,1750,5914,1714,5916,1685,5916,1639,5918,1596,5921,1570,5923,1534,5926,1560,5926,1536,5928,1570,5930,1608,5933,1627,5933,1630,5935,1680,5935,1673,5940,1692,5942,1740,5942,1747,5945,1767,5945,1793,5950,1795,5950,1918,5952,1896,5952,1906,5954,1932,5959,1944,5959,1997,5962,2004,5962,2011,5966,2009,5969,2043,5969,2076,5971,2124,5974,2177,5976,2184,5978,2146,5978,2141,5981,2155,5981,2163,5986,2189,5986,2194,5988,2218,5990,2158,5995,2223,5995,2275,5998,2316,5998,2386,6000,2410,6005,2419,6005,2393,6007,2386,6007,2352,6010,2355,6012,2340,6014,2386,6014,2448,6017,2467,6017,2506,6022,2513,6024,2515,6024,2518,6026,2527,6026,2638,6029,2602,6031,2679,6031,2703,6034,2719,6036,2731,6036,2770,6041,2791,6041,2782,6043,2791,6043,2815,6046,2811,6048,2815,6050,2803,6053,2784,6053,2763,6055,2746,6058,2731,6060,2703,6062,2707,6062,2717,6067,2734,6070,2827,6070,2842,6072,2842,6072,2835,6077,2823,6077,2830,6079,2827,6082,2818,6086,2815,6086,2839,6089,2868,6089,2861,6091,2887,6094,2921,6096,2940,6096,2952,6098,2974,6101,2995,6103,3017,6106,3034,6106,3027,6108,3046,6108,3070,6113,3103,6115,3144,6115,3154,6118,3171,6118,3197,6122,3204,6122,3202,6125,3185,6125,3183,6127,3178,6132,3166,6134,3159,6137,3161,6139,3163,6142,3166,6142,3171,6144,3185,6146,3192,6149,3243,6151,3240,6151,3231,6154,3235,6154,3231,6158,3233,6158,3250,6161,3267,6163,3276,6163,3286,6168,3312,6168,3339,6170,3363,6170,3389,6173,3394,6175,3401,6178,3413,6180,3423,6180,3425,6182,3425,6185,3425,6187,3442,6187,3461,6190,3451,6190,3435,6194,3435,6197,3444,6197,3449,6199,3451,6199,3468,6204,3471,6206,3492,6206,3504,6209,3509,6214,3511,6214,3516,6216,3521,6216,3519,6218,3526,6221,3535,6223,3523,6226,3519,6226,3511,6228,3509,6228,3523,6230,3523,6233,3511,6233,3521,6235,3516,6240,3516,6242,3521,6242,3523,6245,3521,6245,3523,6250,3523,6252,3528,6254,3528,6259,3531,6259,3526,6262,3533,6262,3521,6264,3502,6266,3538,6269,3543,6269,3547,6271,3562,6274,3576,6276,3574,6278,3567,6278,3564,6281,3567,6281,3574,6286,3576,6286,3581,6288,3581,6290,3581,6290,3586,6295,3593,6295,3598,6298,3600,6305,3605,6305,3615,6307,3622,6307,3615,6312,3639,6314,3667,6314,3694,6317,3708,6317,3723,6322,3732,6324,3730,6324,3715,6326,3715,6331,3713,6331,3715,6334,3708,6336,3701,6336,3682,6341,3679,6341,3675,6343,3672,6343,3675,6346,3670,6348,3665,6348,3658,6350,3665,6353,3679,6353,3667,6355,3641,6358,3636,6360,3627,6360,3634,6362,3634,6362,3595,6367,3588,6370,3581,6370,3600,6372,3619,6372,3631,6377,3646,6377,3636,6379,3634,6379,3629,6382,3631,6384,3622,6386,3629,6386,3641,6389,3658,6389,3667,6391,3679,6394,3699,6396,3701,6396,3713,6398,3720,6401,3720,6403,3723,6406,3720,6406,3730,6408,3735,6413,3727,6415,3732,6415,3742,6418,3754,6418,3759,6422,3759,6422,3763,6425,3785,6432,3785,6432,3792,6434,3790,6434,3780,6437,3792,6439,3807,6442,3811,6442,3819,6444,3819,6446,3819,6449,3814,6451,3816,6451,3819,6454,3811,6458,3809,6458,3797,6461,3768,6463,3773,6463,3792,6468,3797,6468,3780,6470,3742,6470,3696,6473,3627,6475,3694,6478,3679,6480,3694,6480,3701,6482,3687,6485,3675,6487,3672,6487,3634,6490,3610,6490,3567,6494,3571,6497,3531,6497,3545,6499,3571,6499,3586,6504,3564,6504,3559,6506,3557,6506,3562,6509,3547,6514,3523,6514,3509,6516,3504,6516,3507,6518,3509,6521,3531,6523,3538,6526,3550,6526,3559,6528,3581,6530,3615,6533,3610,6533,3600,6535,3583,6535,3576,6540,3576,6542,3569,6542,3576,6545,3579,6545,3583,6550,3583,6550,3593,6552,3595,6552,3615,6554,3627,6559,3627,6559,3634,6562,3655,6564,3655,6566,3655,6569,3660,6569,3665,6571,3675,6574,3689,6576,3703,6578,3720,6581,3723,6583,3732,6586,3739,6586,3747,6588,3747,6590,3747,6590,3744,6595,3747,6595,3742,6598,3723,6598,3713,6600,3713,6605,3713,6605,3720,6607,3725,6607,3735,6610,3727,6612,3735,6614,3727,6614,3723,6617,3720,6617,3723,6622,3713,6624,3708,6624,3720,6626,3732,6626,3742,6631,3747,6631,3735,6634,3739,6636,3754,6636,3766,6641,3775,6641,3783,6643,3795,6643,3804,6646,3802,6648,3809,6650,3811,6653,3802,6653,3787,6655,3792,6658,3792,6660,3787,6660,3802,6662,3802,6662,3807,6667,3811,6670,3819,6672,3833,6677,3843,6677,3840,6679,3855,6682,3855,6686,3855,6689,3862,6689,3869,6691,3874,6694,3879,6696,3881,6696,3886,6698,3883,6701,3879,6703,3850,6703,3847,6706,3850,6706,3847,6708,3843,6708,3845,6713,3845,6715,3840,6715,3838,6718,3819,6722,3828,6722,3831,6725,3821,6725,3838,6727,3838,6732,3831,6732,3802,6734,3795,6737,3785,6739,3775,6742,3713,6742,3735,6744,3749,6746,3754,6749,3761,6751,3775,6751,3792,6754,3792,6754,3795,6758,3797,6758,3804,6761,3804,6763,3809,6763,3804,6768,3799,6768,3802,6770,3795,6770,3799,6773,3802,6775,3804,6778,3797,6780,3799,6780,3795,6782,3775,6785,3773,6787,3795,6787,3814,6790,3814,6790,3811,6794,3797,6797,3807,6797,3823,6799,3845,6799,3855,6804,3859,6804,3871,6806,3874,6806,3881,6809,3893,6814,3893,6816,3905,6818,3905,6821,3883,6823,3895,6826,3907,6826,3898,6828,3905,6830,3910,6833,3919,6833,3927,6835,3924,6835,3919,6840,3924,6842,3922,6845,3919,6845,3931,6850,3927,6850,3924,6852,3927,6852,3922,6854,3924,6859,3912,6859,3919,6862,3917,6862,3941,6864,3941,6866,3939,6869,3939,6869,3934,6871,3924,6874,3910,6876,3907,6878,3874,6878,3864,6881,3871,6881,3883,6886,3900,6886,3898,6888,3893,6890,3895,6890,3903,6895,3907,6895,3915,6898,3912,6898,3907,6900,3924,6905,3931,6905,3939,6907,3951,6907,3953,6910,3965,6912,3965,6914,3955,6917,3951,6917,3946,6922,3927,6924,3931,6924,3939,6926,3936,6931,3936,6931,3934,6934,3943,6936,3941,6938,3927,6941,3929,6941,3939,6943,3948,6943,3934,6946,3934,6948,3924,6950,3927,6953,3931,6953,3924,6955,3927,6958,3936,6960,3936,6962,3939,6962,3931,6967,3912,6970,3915,6970,3907,6972,3903,6972,3898,6977,3898,6977,3888,6979,3886,6979,3881,6982,3886,6986,3883,6986,3886,6989,3879,6989,3867,6991,3852,6994,3843,6996,3845,6996,3833,6998,3802,7001,3802,7003,3802,7006,3807,7008,3780,7008,3783,7013,3768,7015,3775,7015,3799,7018,3811,7018,3828,7022,3831,7022,3828,7025,3809,7027,3790,7032,3749,7032,3727,7034,3735,7037,3725,7039,3708,7042,3713,7042,3727,7044,3754,7046,3768,7049,3759,7051,3759,7051,3742,7054,3735,7054,3720,7056,3739,7058,3735,7058,3711,7061,3687,7063,3651,7063,3588,7068,3562,7068,3497,7070,3475,7070,3435,7073,3442,7075,3471,7078,3468,7080,3475,7080,3454,7082,3437,7085,3420,7087,3391,7087,3365,7090,3360,7090,3351,7094,3358,7097,3370,7097,3423,7099,3442,7099,3418,7104,3377,7104,3346,7106,3363,7106,3367,7109,3346,7114,3288,7114,3257,7116,3276,7116,3305,7118,3317,7121,3286,7123,3281,7126,3279,7126,3233,7128,3211,7130,3204,7133,3238,7135,3235,7135,3219,7140,3183,7142,3125,7142,3132,7145,3159,7145,3178,7150,3204,7150,3238,7152,3283,7152,3300,7154,3322,7159,3339,7159,3327,7162,3348,7162,3351,7164,3365,7166,3372,7169,3384,7169,3387,7171,3456,7174,3480,7176,3442,7178,3346,7178,3353,7181,3360,7181,3367,7186,3351,7186,3355,7188,3339,7190,3317,7190,3334,7195,3343,7195,3312,7198,3312,7200,3312,7205,3288,7205,3264,7207,3243,7207,3226,7210,3211,7212,3221,7214,3214,7214,3199,7217,3204,7217,3219,7222,3252,7224,3259,7224,3267,7226,3262,7226,3264,7231,3250,7231,3245,7234,3226,7236,3228,7236,3223,7241,3221,7241,3226,7243,3233,7243,3240,7246,3240,7250,3235,7253,3245,7253,3240,7255,3240,7255,3139,7260,3171,7260,3187,7262,3180,7262,3187,7267,3187,7270,3204,7270,3207,7272,3214,7272,3221,7277,3226,7277,3247,7279,3257,7279,3288,7282,3307,7286,3329,7286,3346,7289,3358,7289,3375,7291,3382,7294,3372,7296,3384,7296,3408,7298,3435,7301,3456,7303,3447,7306,3461,7306,3468,7308,3468,7308,3459,7313,3463,7315,3463,7315,3454,7318,3435,7318,3454,7322,3471,7322,3487,7325,3487,7325,3492,7327,3504,7332,3499,7332,3516,7334,3545,7334,3562,7337,3567,7339,3562,7342,3533,7342,3523,7344,3540,7346,3550,7349,3555,7351,3574,7351,3600,7354,3607,7354,3627,7358,3629,7358,3627,7361,3617,7363,3595,7363,3583,7368,3593,7370,3588,7370,3574,7373,3574,7373,3579,7375,3576,7378,3576,7380,3564,7380,3535,7385,3535,7387,3492,7387,3487,7390,3495,7390,3492,7394,3487,7397,3492,7399,3490,7404,3478,7404,3487,7406,3507,7406,3502,7409,3509,7414,3495,7414,3499,7416,3504,7416,3514,7418,3519,7421,3519,7423,3504,7426,3478,7426,3487,7428,3483,7430,3463,7433,3454,7433,3432,7435,3418,7435,3396,7440,3391,7442,3411,7442,3391,7445,3389,7445,3384,7450,3387,7450,3394,7452,3375,7454,3358,7459,3363,7462,3370,7462,3391,7464,3389,7466,3406,7469,3403,7469,3406,7471,3399,7474,3408,7476,3415,7478,3425,7478,3451,7481,3454,7481,3456,7486,3451,7488,3456,7490,3451,7490,3478,7493,3509,7495,3519,7495,3528,7498,3531,7498,3528,7500,3519,7505,3516,7505,3521,7507,3519,7507,3516,7510,3509,7512,3502,7514,3497,7514,3507,7517,3519,7517,3516,7522,3490,7524,3483,7524,3478,7526,3487,7526,3504,7531,3521,7531,3523,7534,3543,7536,3540,7536,3557,7541,3576,7541,3593,7543,3595,7543,3603,7546,3598,7548,3600,7550,3605,7553,3610,7555,3610,7558,3617,7560,3629,7560,3622,7562,3615,7562,3605,7567,3607,7570,3610,7570,3615,7572,3607,7572,3622,7577,3627,7577,3631,7579,3636,7579,3663,7582,3682,7586,3687,7589,3703,7589,3701,7591,3730,7594,3732,7596,3727,7596,3725,7598,3713,7601,3713,7603,3706,7606,3706,7606,3682,7608,3679,7610,3682,7613,3684,7615,3694,7615,3696,7618,3706,7618,3718,7622,3715,7625,3708,7625,3713,7627,3715,7632,3727,7632,3744,7634,3768,7634,3773,7637,3775,7639,3778,7642,3768,7642,3761,7644,3766,7646,3754,7649,3744,7651,3744,7654,3747,7658,3744,7658,3749,7661,3749,7663,3751,7663,3747,7668,3749,7668,3747,7670,3749,7673,3742,7675,3751,7678,3759,7680,3766,7680,3773,7682,3775,7685,3778,7687,3785,7687,3780,7690,3790,7694,3799,7697,3807,7697,3811,7699,3809,7704,3802,7704,3807,7706,3819,7706,3828,7709,3838,7714,3840,7714,3852,7716,3859,7716,3867,7718,3859,7721,3859,7726,3859,7728,3857,7730,3845,7733,3869,7735,3891,7735,3903,7740,3910,7742,3917,7742,3924,7745,3931,7745,3939,7750,3934,7750,3924,7752,3917,7752,3929,7754,3929,7759,3931,7759,3927,7762,3912,7762,3900,7764,3910,7766,3917,7769,3900,7769,3886,7771,3859,7774,3852,7776,3845,7778,3845,7781,3840,7781,3845,7786,3847,7786,3852,7788,3864,7790,3864,7790,3867,7795,3869,7795,3871,7798,3881,7798,3871,7800,3871,7805,3879,7805,3852,7807,3850,7807,3857,7810,3852,7812,3855,7814,3867,7814,3871,7817,3886,7817,3893,7822,3895,7824,3893,7824,3891,7826,3895,7831,3879,7834,3881,7836,3881,7836,3879,7841,3879,7841,3876,7843,3862,7843,3859,7848,3845,7850,3850,7853,3855,7853,3857,7855,3859,7858,3867,7860,3879,7860,3893,7862,3900,7862,3895,7867,3895,7870,3898,7872,3893,7872,3898,7877,3900,7877,3912,7879,3917,7879,3922,7882,3919,7886,3936,7886,3943,7889,3931,7889,3939,7891,3953,7894,3953,7896,3965,7896,3970,7898,3965,7901,3972,7903,3970,7906,3960,7906,3955,7908,3953,7913,3960,7915,3965,7915,3967,7918,3955,7918,3953,7922,3960,7922,3965,7925,3958,7925,3946,7927,3924,7932,3919,7932,3922,7934,3905,7934,3888,7937,3886,7939,3898,7942,3871,7944,3850,7946,3862,7949,3874,7951,3881,7954,3862,7954,3857,7958,3831,7958,3821,7961,3828,7963,3847,7963,3843,7966,3840,7968,3845,7970,3823,7970,3828,7973,3840,7975,3845,7978,3857,7980,3857,7980,3867,7982,3862,7985,3867,7987,3869,7987,3871,7990,3874,7990,3881,7994,3891,7997,3905,7997,3912,7999,3907,8004,3907,8004,3910,8006,3900,8006,3910,8009,3910,8014,3917,8014,3919,8016,3919,8018,3922,8021,3924,8023,3936,8026,3939,8026,3943,8028,3936,8030,3936,8033,3922,8035,3922,8035,3927,8040,3924,8042,3917,8042,3915,8045,3912,8047,3910,8050,3919,8050,3927,8052,3924,8052,3934,8054,3924,8059,3924,8059,3934,8062,3934,8062,3929,8064,3927,8066,3931,8069,3936,8069,3943,8071,3951,8074,3951,8076,3948,8078,3941,8078,3943,8081,3943,8081,3939,8086,3915,8086,3922,8088,3927,8090,3931,8090,3939,8095,3939,8095,3946,8098,3946,8098,3953,8100,3958,8105,3965,8105,3972,8107,3979,8110,3984,8112,3989,8114,3989,8114,3987,8117,3984,8122,3984,8124,3991,8124,3989,8126,3977,8126,3979,8131,3979,8131,3987,8134,3987,8136,3984,8136,3987,8141,3987,8141,3989,8143,3979,8143,3982,8146,3984,8148,3987,8150,3987,8153,3987,8153,3991,8155,3996,8158,3999,8160,3999,8160,4001,8162,4003,8162,4006,8165,3999,8167,4003,8170,4003,8170,4006,8172,4011,8172,4008,8177,4011,8177,4015,8179,4018,8179,4023,8182,4020,8186,4025,8189,4025,8189,4032,8191,4037,8194,4039,8196,4039,8198,4039,8201,4047,8203,4044,8206,4039,8208,4044,8208,4047,8213,4051,8215,4056,8218,4056,8218,4051,8222,4049,8225,4054,8225,4051,8227,4051,8232,4051,8232,4056,8234,4056,8234,4049,8237,4030,8239,4020,8242,4023,8242,4020,8244,4011,8246,4023,8249,4023,8251,4015,8251,4023,8254,4030,8254,4035,8258,4044,8258,4049,8261,4051,8263,4051,8263,4056,8268,4059,8268,4063,8270,4066,8270,4068,8273,4075,8275,4083,8278,4087,8280,4087,8282,4095,8285,4087,8287,4090,8287,4097,8290,4107,8290,4111,8294,4111,8297,4111,8297,4104,8299,4097,8299,4090,8304,4097,8304,4102,8306,4109,8306,4114,8309,4114,8314,4111,8314,4109,8316,4107,8316,4104,8318,4111,8321,4109,8323,4114,8326,4119,8328,4123,8330,4123,8333,4123,8333,4131,8335,4128,8335,4123,8340,4123,8342,4121,8342,4119,8345,4121,8350,4123,8350,4126,8352,4128,8354,4128,8359,4126,8359,4128,8362,4111,8362,4114,8364,4114,8366,4116,8369,4116,8369,4119,8371,4119,8374,4123,8376,4128,8378,4128,8378,4126,8381,4116,8381,4111,8386,4111,8386,4109,8388,4104,8390,4095,8390,4102,8395,4104,8395,4109,8398,4109,8400,4109,8400,4095,8405,4097,8405,4099,8407,4102,8407,4104,8410,4116,8412,4128,8414,4131,8414,4128,8417,4123,8417,4121,8422,4123,8424,4126,8424,4123,8426,4128,8426,4131,8431,4128,8434,4121,8436,4114,8436,4111,8441,4090,8441,4085,8443,4090,8443,4092,8446,4090,8448,4092,8450,4087,8453,4083,8453,4066,8455,4068,8458,4068,8460,4068,8462,4066,8467,4066,8470,4066,8472,4071,8472,4068,8477,4073,8477,4071,8479,4071,8479,4044,8482,4030,8486,4032,8489,4013,8489,4006,8491,3991,8494,3999,8496,4006,8496,4011,8498,4015,8501,4020,8503,4025,8506,4032,8506,4037,8508,4044,8508,4047,8513,4044,8515,4054,8515,4056,8518,4051,8520,4047,8522,4044,8522,4047,8525,4049,8525,4039,8527,4039,8532,4039,8534,4037,8537,4042,8539,4039,8542,4032,8544,4039,8546,4039,8549,4030,8551,4030,8551,4025,8554,4018,8554,4006,8558,3989,8558,3987,8561,3987,8563,3984,8563,3987,8568,3991,8568,3987,8570,3979,8573,3967,8575,3960,8578,3951,8580,3929,8580,3917,8582,3931,8585,3931,8587,3946,8587,3958,8590,3963,8590,3970,8594,3975,8597,3977,8597,3979,8599,3972,8599,3979,8604,3987,8604,3989,8606,3991,8606,3996,8609,4001,8614,4006,8614,4013,8616,4013,8618,4003,8621,4006,8623,4006,8626,4006,8626,3999,8628,4001,8630,4006,8633,4008,8635,4011,8635,4013,8638,4013,8640,4013,8642,4015,8645,4020,8650,4018,8650,4011,8652,4003,8652,3994,8654,3984,8659,3979,8659,3965,8662,3960,8662,3970,8664,3970,8666,3967,8669,3970,8674,3970,8676,3965,8678,3965,8678,3967,8681,3955,8686,3970,8686,3963,8688,3960,8690,3965,8695,3970,8698,3972,8698,3970,8700,3967,8705,3970,8705,3972,8707,3977,8707,3979,8710,3994,8712,3996,8714,3991,8714,3987,8717,3984,8717,3982,8719,3972,8722,3967,8724,3977,8724,3979,8726,3979,8726,3984,8731,3982,8731,3984,8734,3984,8736,3984,8736,3994,8741,3999,8743,4006,8743,4008,8746,4013,8748,4020,8750,4027,8753,4030,8753,4035,8755,4042,8755,4018,8758,4018,8760,4023,8760,4025,8762,4032,8767,4027,8770,4018,8770,4015,8772,4018,8777,4013,8777,4003,8779,3994,8779,3991,8782,3991,8786,3996,8786,3991,8789,3991,8791,3999,8794,3999,8796,3982,8796,3987,8798,3987,8803,3989,8806,3994,8806,3996,8808,4006,8808,4008,8813,4011,8815,4008,8815,4006,8818,3999,8818,3991,8822,3991,8822,3987,8825,3991,8825,3996,8827,3999,8832,4003,8832,4006,8834,4013,8834,4003,8837,4006,8839,4006,8842,4011,8842,4003,8844,3996,8846,3999,8849,4003,8851,4003,8851,4011,8854,4013,8854,4015,8858,4013,8858,4018,8861,4018,8863,4018,8868,4011,8870,4011,8873,4006,8875,4001,8875,4003,8878,4006,8880,4011,8880,4003,8882,4001,8885,3999,8887,3999,8887,3987,8890,3987,8890,3979,8894,3960,8897,3943,8897,3936,8899,3927,8899,3929,8904,3955,8904,3970,8906,3965,8906,3967,8909,3972,8914,3931,8914,3922,8916,3931,8916,3939,8918,3934,8921,3919,8923,3907,8926,3900,8926,3907,8928,3931,8930,3943,8933,3946,8935,3960,8935,3967,8940,3972,8942,3970,8942,3960,8945,3960,8945,3953,8950,3946,8950,3943,8952,3939,8952,3941,8954,3939,8959,3936,8959,3934,8962,3939,8962,3931,8964,3924,8966,3922,8969,3924,8969,3917,8971,3919,8974,3924,8976,3922,8978,3919,8978,3917,8981,3905,8981,3893,8986,3864,8986,3881,8988,3879,8990,3895,8990,3900,8995,3886,8998,3883,8998,3879,9000,3874,9005,3871,9005,3874,9007,3881,9007,3874,9010,3867,9012,3864,9014,3867,9014,3869,9017,3871,9017,3862,9022,3852,9024,3828,9024,3819,9026,3802,9031,3778,9031,3756,9034,3754,9036,3754,9036,3751,9041,3766,9041,3783,9043,3797,9043,3795,9046,3807,9048,3811,9050,3807,9053,3802,9053,3804,9055,3811,9058,3819,9060,3826,9060,3821,9062,3819,9062,3831,9067,3840,9070,3838,9070,3840,9072,3850,9074,3847,9077,3852,9077,3867,9079,3879,9079,3876,9082,3881,9086,3874,9086,3869,9089,3867,9089,3864,9091,3855,9094,3855,9096,3859,9096,3864,9098,3867,9101,3867,9103,3869,9106,3864,9106,3859,9108,3857,9108,3855,9113,3883,9115,3881,9115,3876,9118,3891,9118,3886,9122,3881,9122,3869,9125,3852,9125,3843,9127,3816,9132,3792,9132,3807,9134,3811,9137,3802,9139,3799,9142,3802,9144,3807,9149,3799,9151,3802,9151,3785,9154,3783,9158,3768,9158,3761,9161,3759,9163,3742,9163,3744,9168,3739,9168,3727,9170,3720,9170,3701,9173,3684,9175,3663,9178,3663,9180,3634,9180,3629,9182,3658,9185,3660,9187,3653,9187,3667,9190,3675,9190,3682,9194,3730,9194,3735,9197,3725,9197,3711,9199,3713,9199,3708,9204,3682,9204,3660,9206,3667,9206,3639,9209,3634,9214,3648,9214,3655,9216,3667,9216,3684,9218,3679,9221,3687,9223,3694,9226,3687,9226,3677,9228,3682,9230,3675,9233,3694,9233,3713,9235,3713,9235,3732,9240,3735,9242,3735,9242,3737,9245,3768,9245,3807,9250,3831,9250,3814,9252,3807,9254,3811,9259,3816,9262,3821,9262,3816,9266,3816,9269,3811,9269,3819,9271,3826,9274,3828,9276,3831,9278,3828,9281,3826,9286,3828,9286,3835,9288,3852,9290,3862,9290,3864,9295,3864,9295,3876,9298,3879,9298,3893,9300,3900,9305,3898,9305,3900,9307,3893,9310,3898,9310,3900,9312,3898,9314,3886,9314,3879,9317,3879,9317,3871,9322,3867,9324,3864,9324,3862,9326,3867,9326,3864,9331,3869,9331,3874,9334,3879,9336,3874,9336,3876,9341,3879,9341,3883,9343,3893,9343,3895,9346,3895,9348,3895,9350,3893,9353,3891,9353,3893,9355,3898,9358,3900,9360,3907,9360,3915,9362,3917,9362,3907,9367,3886,9370,3859,9370,3864,9372,3850,9372,3852,9377,3874,9377,3883,9379,3886,9379,3893,9382,3814,9386,3799,9386,3807,9389,3828,9389,3859,9391,3879,9394,3883,9396,3874,9396,3867,9398,3871,9401,3876,9403,3888,9406,3910,9406,3917,9408,3927,9408,3931,9413,3929,9415,3927,9415,3931,9418,3941,9418,3946,9422,3946,9422,3943,9425,3943,9427,3943,9430,3936,9432,3943,9434,3943,9434,3948,9437,3955,9439,3960,9442,3965,9444,3970,9446,3972,9449,3982,9451,3984,9454,3982,9454,3984,9458,3984,9461,3991,9463,3994,9463,3996,9468,3994,9468,3999,9470,4001,9473,4003,9478,4006,9478,4003,9480,4003,9480,4006,9482,3999,9485,3972,9487,3972,9487,3960,9490,3958,9490,3951,9494,3953,9497,3953,9497,3958,9499,3965,9499,3967,9504,3960,9504,3951,9506,3953,9506,3958,9509,3958,9514,3963,9514,3967,9516,3972,9516,3977,9518,3975,9521,3979,9523,3984,9526,3989,9526,3987,9528,3994,9530,3996,9533,4003,9533,4008,9535,4013,9535,4020,9540,4025,9542,4030,9545,4030,9545,4023,9550,4015,9550,4013,9552,4003,9554,3994,9559,4001,9559,4003,9562,3987,9562,3999,9564,3987,9566,3972,9569,3977,9571,3970,9574,3958,9576,3955,9578,3960,9578,3963,9581,3960,9586,3955,9586,3958,9588,3946,9590,3951,9595,3958e" filled="false" stroked="true" strokeweight="2.16pt" strokecolor="#00afef">
              <v:path arrowok="t"/>
              <v:stroke dashstyle="solid"/>
            </v:shape>
            <v:shape style="position:absolute;left:9573;top:3936;width:293;height:236" type="#_x0000_t75" stroked="false">
              <v:imagedata r:id="rId22" o:title=""/>
            </v:shape>
            <v:rect style="position:absolute;left:1545;top:3633;width:624;height:44" filled="true" fillcolor="#6f2f9f" stroked="false">
              <v:fill type="solid"/>
            </v:rect>
            <v:line style="position:absolute" from="2126,3655" to="2753,3655" stroked="true" strokeweight="2.16pt" strokecolor="#6f2f9f">
              <v:stroke dashstyle="dash"/>
            </v:line>
            <v:rect style="position:absolute;left:2709;top:3633;width:620;height:44" filled="true" fillcolor="#6f2f9f" stroked="false">
              <v:fill type="solid"/>
            </v:rect>
            <v:line style="position:absolute" from="3286,3655" to="3893,3655" stroked="true" strokeweight="2.16pt" strokecolor="#6f2f9f">
              <v:stroke dashstyle="dash"/>
            </v:line>
            <v:rect style="position:absolute;left:3849;top:3633;width:615;height:44" filled="true" fillcolor="#6f2f9f" stroked="false">
              <v:fill type="solid"/>
            </v:rect>
            <v:line style="position:absolute" from="4421,3655" to="5040,3655" stroked="true" strokeweight="2.16pt" strokecolor="#6f2f9f">
              <v:stroke dashstyle="dash"/>
            </v:line>
            <v:rect style="position:absolute;left:4996;top:3633;width:615;height:44" filled="true" fillcolor="#6f2f9f" stroked="false">
              <v:fill type="solid"/>
            </v:rect>
            <v:line style="position:absolute" from="5568,3655" to="6185,3655" stroked="true" strokeweight="2.16pt" strokecolor="#6f2f9f">
              <v:stroke dashstyle="dash"/>
            </v:line>
            <v:rect style="position:absolute;left:6141;top:3633;width:620;height:44" filled="true" fillcolor="#6f2f9f" stroked="false">
              <v:fill type="solid"/>
            </v:rect>
            <v:line style="position:absolute" from="6718,3655" to="7330,3655" stroked="true" strokeweight="2.16pt" strokecolor="#6f2f9f">
              <v:stroke dashstyle="dash"/>
            </v:line>
            <v:rect style="position:absolute;left:7286;top:3633;width:622;height:44" filled="true" fillcolor="#6f2f9f" stroked="false">
              <v:fill type="solid"/>
            </v:rect>
            <v:line style="position:absolute" from="7865,3655" to="8470,3655" stroked="true" strokeweight="2.16pt" strokecolor="#6f2f9f">
              <v:stroke dashstyle="dash"/>
            </v:line>
            <v:rect style="position:absolute;left:8426;top:3633;width:610;height:44" filled="true" fillcolor="#6f2f9f" stroked="false">
              <v:fill type="solid"/>
            </v:rect>
            <v:line style="position:absolute" from="8993,3655" to="9610,3655" stroked="true" strokeweight="2.16pt" strokecolor="#6f2f9f">
              <v:stroke dashstyle="dash"/>
            </v:line>
            <v:rect style="position:absolute;left:9566;top:3633;width:300;height:44" filled="true" fillcolor="#6f2f9f" stroked="false">
              <v:fill type="solid"/>
            </v:rect>
            <v:rect style="position:absolute;left:1545;top:3660;width:624;height:44" filled="true" fillcolor="#ff0000" stroked="false">
              <v:fill type="solid"/>
            </v:rect>
            <v:line style="position:absolute" from="2126,3682" to="2753,3682" stroked="true" strokeweight="2.16pt" strokecolor="#ff0000">
              <v:stroke dashstyle="dash"/>
            </v:line>
            <v:rect style="position:absolute;left:2709;top:3660;width:620;height:44" filled="true" fillcolor="#ff0000" stroked="false">
              <v:fill type="solid"/>
            </v:rect>
            <v:line style="position:absolute" from="3286,3682" to="3893,3682" stroked="true" strokeweight="2.16pt" strokecolor="#ff0000">
              <v:stroke dashstyle="dash"/>
            </v:line>
            <v:rect style="position:absolute;left:3849;top:3660;width:615;height:44" filled="true" fillcolor="#ff0000" stroked="false">
              <v:fill type="solid"/>
            </v:rect>
            <v:line style="position:absolute" from="4421,3682" to="5040,3682" stroked="true" strokeweight="2.16pt" strokecolor="#ff0000">
              <v:stroke dashstyle="dash"/>
            </v:line>
            <v:rect style="position:absolute;left:4996;top:3660;width:615;height:44" filled="true" fillcolor="#ff0000" stroked="false">
              <v:fill type="solid"/>
            </v:rect>
            <v:line style="position:absolute" from="5568,3682" to="6185,3682" stroked="true" strokeweight="2.16pt" strokecolor="#ff0000">
              <v:stroke dashstyle="dash"/>
            </v:line>
            <v:rect style="position:absolute;left:6141;top:3660;width:620;height:44" filled="true" fillcolor="#ff0000" stroked="false">
              <v:fill type="solid"/>
            </v:rect>
            <v:line style="position:absolute" from="6718,3682" to="7330,3682" stroked="true" strokeweight="2.16pt" strokecolor="#ff0000">
              <v:stroke dashstyle="dash"/>
            </v:line>
            <v:rect style="position:absolute;left:7286;top:3660;width:622;height:44" filled="true" fillcolor="#ff0000" stroked="false">
              <v:fill type="solid"/>
            </v:rect>
            <v:line style="position:absolute" from="7865,3682" to="8470,3682" stroked="true" strokeweight="2.16pt" strokecolor="#ff0000">
              <v:stroke dashstyle="dash"/>
            </v:line>
            <v:rect style="position:absolute;left:8426;top:3660;width:610;height:44" filled="true" fillcolor="#ff0000" stroked="false">
              <v:fill type="solid"/>
            </v:rect>
            <v:line style="position:absolute" from="8993,3682" to="9610,3682" stroked="true" strokeweight="2.16pt" strokecolor="#ff0000">
              <v:stroke dashstyle="dash"/>
            </v:line>
            <v:rect style="position:absolute;left:9566;top:3660;width:300;height:44" filled="true" fillcolor="#ff0000" stroked="false">
              <v:fill type="solid"/>
            </v:rect>
            <v:rect style="position:absolute;left:1545;top:3619;width:624;height:44" filled="true" fillcolor="#00afef" stroked="false">
              <v:fill type="solid"/>
            </v:rect>
            <v:line style="position:absolute" from="2126,3641" to="2753,3641" stroked="true" strokeweight="2.16pt" strokecolor="#00afef">
              <v:stroke dashstyle="dash"/>
            </v:line>
            <v:rect style="position:absolute;left:2709;top:3619;width:620;height:44" filled="true" fillcolor="#00afef" stroked="false">
              <v:fill type="solid"/>
            </v:rect>
            <v:line style="position:absolute" from="3286,3641" to="3893,3641" stroked="true" strokeweight="2.16pt" strokecolor="#00afef">
              <v:stroke dashstyle="dash"/>
            </v:line>
            <v:rect style="position:absolute;left:3849;top:3619;width:615;height:44" filled="true" fillcolor="#00afef" stroked="false">
              <v:fill type="solid"/>
            </v:rect>
            <v:line style="position:absolute" from="4421,3641" to="5040,3641" stroked="true" strokeweight="2.16pt" strokecolor="#00afef">
              <v:stroke dashstyle="dash"/>
            </v:line>
            <v:rect style="position:absolute;left:4996;top:3619;width:615;height:44" filled="true" fillcolor="#00afef" stroked="false">
              <v:fill type="solid"/>
            </v:rect>
            <v:line style="position:absolute" from="5568,3641" to="6185,3641" stroked="true" strokeweight="2.16pt" strokecolor="#00afef">
              <v:stroke dashstyle="dash"/>
            </v:line>
            <v:rect style="position:absolute;left:6141;top:3619;width:620;height:44" filled="true" fillcolor="#00afef" stroked="false">
              <v:fill type="solid"/>
            </v:rect>
            <v:line style="position:absolute" from="6718,3641" to="7330,3641" stroked="true" strokeweight="2.16pt" strokecolor="#00afef">
              <v:stroke dashstyle="dash"/>
            </v:line>
            <v:rect style="position:absolute;left:7286;top:3619;width:622;height:44" filled="true" fillcolor="#00afef" stroked="false">
              <v:fill type="solid"/>
            </v:rect>
            <v:line style="position:absolute" from="7865,3641" to="8470,3641" stroked="true" strokeweight="2.16pt" strokecolor="#00afef">
              <v:stroke dashstyle="dash"/>
            </v:line>
            <v:rect style="position:absolute;left:8426;top:3619;width:610;height:44" filled="true" fillcolor="#00afef" stroked="false">
              <v:fill type="solid"/>
            </v:rect>
            <v:line style="position:absolute" from="8993,3641" to="9610,3641" stroked="true" strokeweight="2.16pt" strokecolor="#00afef">
              <v:stroke dashstyle="dash"/>
            </v:line>
            <v:rect style="position:absolute;left:9566;top:3619;width:300;height:44" filled="true" fillcolor="#00afef" stroked="false">
              <v:fill type="solid"/>
            </v:rect>
            <v:shape style="position:absolute;left:8602;top:3010;width:838;height:223" type="#_x0000_t202" filled="false" stroked="false">
              <v:textbox inset="0,0,0,0">
                <w:txbxContent>
                  <w:p>
                    <w:pPr>
                      <w:spacing w:line="223" w:lineRule="exact" w:before="0"/>
                      <w:ind w:left="0" w:right="0" w:firstLine="0"/>
                      <w:jc w:val="left"/>
                      <w:rPr>
                        <w:sz w:val="20"/>
                      </w:rPr>
                    </w:pPr>
                    <w:r>
                      <w:rPr>
                        <w:sz w:val="20"/>
                      </w:rPr>
                      <w:t>US dollar</w:t>
                    </w:r>
                  </w:p>
                </w:txbxContent>
              </v:textbox>
              <w10:wrap type="none"/>
            </v:shape>
            <v:shape style="position:absolute;left:2231;top:1881;width:440;height:223" type="#_x0000_t202" filled="false" stroked="false">
              <v:textbox inset="0,0,0,0">
                <w:txbxContent>
                  <w:p>
                    <w:pPr>
                      <w:spacing w:line="223" w:lineRule="exact" w:before="0"/>
                      <w:ind w:left="0" w:right="0" w:firstLine="0"/>
                      <w:jc w:val="left"/>
                      <w:rPr>
                        <w:sz w:val="20"/>
                      </w:rPr>
                    </w:pPr>
                    <w:r>
                      <w:rPr>
                        <w:sz w:val="20"/>
                      </w:rPr>
                      <w:t>Euro</w:t>
                    </w:r>
                  </w:p>
                </w:txbxContent>
              </v:textbox>
              <w10:wrap type="none"/>
            </v:shape>
            <v:shape style="position:absolute;left:6099;top:738;width:693;height:223" type="#_x0000_t202" filled="false" stroked="false">
              <v:textbox inset="0,0,0,0">
                <w:txbxContent>
                  <w:p>
                    <w:pPr>
                      <w:spacing w:line="223" w:lineRule="exact" w:before="0"/>
                      <w:ind w:left="0" w:right="0" w:firstLine="0"/>
                      <w:jc w:val="left"/>
                      <w:rPr>
                        <w:sz w:val="20"/>
                      </w:rPr>
                    </w:pPr>
                    <w:r>
                      <w:rPr>
                        <w:sz w:val="20"/>
                      </w:rPr>
                      <w:t>Sterling</w:t>
                    </w:r>
                  </w:p>
                </w:txbxContent>
              </v:textbox>
              <w10:wrap type="none"/>
            </v:shape>
            <v:shape style="position:absolute;left:1887;top:279;width:3129;height:223" type="#_x0000_t202" filled="false" stroked="false">
              <v:textbox inset="0,0,0,0">
                <w:txbxContent>
                  <w:p>
                    <w:pPr>
                      <w:spacing w:line="223" w:lineRule="exact" w:before="0"/>
                      <w:ind w:left="0" w:right="0" w:firstLine="0"/>
                      <w:jc w:val="left"/>
                      <w:rPr>
                        <w:sz w:val="20"/>
                      </w:rPr>
                    </w:pPr>
                    <w:r>
                      <w:rPr>
                        <w:sz w:val="20"/>
                      </w:rPr>
                      <w:t>Dashed lines: averages since 2000</w:t>
                    </w:r>
                  </w:p>
                </w:txbxContent>
              </v:textbox>
              <w10:wrap type="none"/>
            </v:shape>
            <w10:wrap type="none"/>
          </v:group>
        </w:pict>
      </w:r>
      <w:r>
        <w:rPr/>
        <w:t>3000</w:t>
      </w:r>
    </w:p>
    <w:p>
      <w:pPr>
        <w:pStyle w:val="BodyText"/>
      </w:pPr>
    </w:p>
    <w:p>
      <w:pPr>
        <w:pStyle w:val="BodyText"/>
        <w:spacing w:before="8"/>
        <w:rPr>
          <w:sz w:val="15"/>
        </w:rPr>
      </w:pPr>
    </w:p>
    <w:p>
      <w:pPr>
        <w:pStyle w:val="BodyText"/>
        <w:spacing w:before="93"/>
        <w:ind w:right="418"/>
        <w:jc w:val="right"/>
      </w:pPr>
      <w:r>
        <w:rPr>
          <w:w w:val="95"/>
        </w:rPr>
        <w:t>2500</w:t>
      </w:r>
    </w:p>
    <w:p>
      <w:pPr>
        <w:pStyle w:val="BodyText"/>
      </w:pPr>
    </w:p>
    <w:p>
      <w:pPr>
        <w:pStyle w:val="BodyText"/>
        <w:spacing w:before="8"/>
        <w:rPr>
          <w:sz w:val="15"/>
        </w:rPr>
      </w:pPr>
    </w:p>
    <w:p>
      <w:pPr>
        <w:pStyle w:val="BodyText"/>
        <w:spacing w:before="93"/>
        <w:ind w:right="418"/>
        <w:jc w:val="right"/>
      </w:pPr>
      <w:r>
        <w:rPr>
          <w:w w:val="95"/>
        </w:rPr>
        <w:t>2000</w:t>
      </w:r>
    </w:p>
    <w:p>
      <w:pPr>
        <w:pStyle w:val="BodyText"/>
      </w:pPr>
    </w:p>
    <w:p>
      <w:pPr>
        <w:pStyle w:val="BodyText"/>
        <w:spacing w:before="8"/>
        <w:rPr>
          <w:sz w:val="15"/>
        </w:rPr>
      </w:pPr>
    </w:p>
    <w:p>
      <w:pPr>
        <w:pStyle w:val="BodyText"/>
        <w:spacing w:before="93"/>
        <w:ind w:right="418"/>
        <w:jc w:val="right"/>
      </w:pPr>
      <w:r>
        <w:rPr>
          <w:w w:val="95"/>
        </w:rPr>
        <w:t>1500</w:t>
      </w:r>
    </w:p>
    <w:p>
      <w:pPr>
        <w:pStyle w:val="BodyText"/>
      </w:pPr>
    </w:p>
    <w:p>
      <w:pPr>
        <w:pStyle w:val="BodyText"/>
        <w:spacing w:before="8"/>
        <w:rPr>
          <w:sz w:val="15"/>
        </w:rPr>
      </w:pPr>
    </w:p>
    <w:p>
      <w:pPr>
        <w:pStyle w:val="BodyText"/>
        <w:spacing w:before="93"/>
        <w:ind w:right="418"/>
        <w:jc w:val="right"/>
      </w:pPr>
      <w:r>
        <w:rPr>
          <w:w w:val="95"/>
        </w:rPr>
        <w:t>1000</w:t>
      </w:r>
    </w:p>
    <w:p>
      <w:pPr>
        <w:pStyle w:val="BodyText"/>
      </w:pPr>
    </w:p>
    <w:p>
      <w:pPr>
        <w:pStyle w:val="BodyText"/>
        <w:spacing w:before="8"/>
        <w:rPr>
          <w:sz w:val="15"/>
        </w:rPr>
      </w:pPr>
    </w:p>
    <w:p>
      <w:pPr>
        <w:pStyle w:val="BodyText"/>
        <w:spacing w:before="93"/>
        <w:ind w:right="529"/>
        <w:jc w:val="right"/>
      </w:pPr>
      <w:r>
        <w:rPr>
          <w:w w:val="95"/>
        </w:rPr>
        <w:t>500</w:t>
      </w:r>
    </w:p>
    <w:p>
      <w:pPr>
        <w:pStyle w:val="BodyText"/>
      </w:pPr>
    </w:p>
    <w:p>
      <w:pPr>
        <w:pStyle w:val="BodyText"/>
        <w:spacing w:before="8"/>
        <w:rPr>
          <w:sz w:val="15"/>
        </w:rPr>
      </w:pPr>
    </w:p>
    <w:p>
      <w:pPr>
        <w:pStyle w:val="BodyText"/>
        <w:spacing w:before="92"/>
        <w:ind w:right="752"/>
        <w:jc w:val="right"/>
      </w:pPr>
      <w:r>
        <w:rPr/>
        <w:drawing>
          <wp:anchor distT="0" distB="0" distL="0" distR="0" allowOverlap="1" layoutInCell="1" locked="0" behindDoc="0" simplePos="0" relativeHeight="43">
            <wp:simplePos x="0" y="0"/>
            <wp:positionH relativeFrom="page">
              <wp:posOffset>777316</wp:posOffset>
            </wp:positionH>
            <wp:positionV relativeFrom="paragraph">
              <wp:posOffset>247648</wp:posOffset>
            </wp:positionV>
            <wp:extent cx="231994" cy="242697"/>
            <wp:effectExtent l="0" t="0" r="0" b="0"/>
            <wp:wrapTopAndBottom/>
            <wp:docPr id="3" name="image7.png"/>
            <wp:cNvGraphicFramePr>
              <a:graphicFrameLocks noChangeAspect="1"/>
            </wp:cNvGraphicFramePr>
            <a:graphic>
              <a:graphicData uri="http://schemas.openxmlformats.org/drawingml/2006/picture">
                <pic:pic>
                  <pic:nvPicPr>
                    <pic:cNvPr id="4" name="image7.png"/>
                    <pic:cNvPicPr/>
                  </pic:nvPicPr>
                  <pic:blipFill>
                    <a:blip r:embed="rId23" cstate="print"/>
                    <a:stretch>
                      <a:fillRect/>
                    </a:stretch>
                  </pic:blipFill>
                  <pic:spPr>
                    <a:xfrm>
                      <a:off x="0" y="0"/>
                      <a:ext cx="231994" cy="242697"/>
                    </a:xfrm>
                    <a:prstGeom prst="rect">
                      <a:avLst/>
                    </a:prstGeom>
                  </pic:spPr>
                </pic:pic>
              </a:graphicData>
            </a:graphic>
          </wp:anchor>
        </w:drawing>
      </w:r>
      <w:r>
        <w:rPr/>
        <w:drawing>
          <wp:anchor distT="0" distB="0" distL="0" distR="0" allowOverlap="1" layoutInCell="1" locked="0" behindDoc="0" simplePos="0" relativeHeight="44">
            <wp:simplePos x="0" y="0"/>
            <wp:positionH relativeFrom="page">
              <wp:posOffset>1079157</wp:posOffset>
            </wp:positionH>
            <wp:positionV relativeFrom="paragraph">
              <wp:posOffset>247267</wp:posOffset>
            </wp:positionV>
            <wp:extent cx="230814" cy="242697"/>
            <wp:effectExtent l="0" t="0" r="0" b="0"/>
            <wp:wrapTopAndBottom/>
            <wp:docPr id="5" name="image8.png"/>
            <wp:cNvGraphicFramePr>
              <a:graphicFrameLocks noChangeAspect="1"/>
            </wp:cNvGraphicFramePr>
            <a:graphic>
              <a:graphicData uri="http://schemas.openxmlformats.org/drawingml/2006/picture">
                <pic:pic>
                  <pic:nvPicPr>
                    <pic:cNvPr id="6" name="image8.png"/>
                    <pic:cNvPicPr/>
                  </pic:nvPicPr>
                  <pic:blipFill>
                    <a:blip r:embed="rId24" cstate="print"/>
                    <a:stretch>
                      <a:fillRect/>
                    </a:stretch>
                  </pic:blipFill>
                  <pic:spPr>
                    <a:xfrm>
                      <a:off x="0" y="0"/>
                      <a:ext cx="230814" cy="242697"/>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1380108</wp:posOffset>
            </wp:positionH>
            <wp:positionV relativeFrom="paragraph">
              <wp:posOffset>245870</wp:posOffset>
            </wp:positionV>
            <wp:extent cx="539025" cy="247650"/>
            <wp:effectExtent l="0" t="0" r="0" b="0"/>
            <wp:wrapTopAndBottom/>
            <wp:docPr id="7" name="image9.png"/>
            <wp:cNvGraphicFramePr>
              <a:graphicFrameLocks noChangeAspect="1"/>
            </wp:cNvGraphicFramePr>
            <a:graphic>
              <a:graphicData uri="http://schemas.openxmlformats.org/drawingml/2006/picture">
                <pic:pic>
                  <pic:nvPicPr>
                    <pic:cNvPr id="8" name="image9.png"/>
                    <pic:cNvPicPr/>
                  </pic:nvPicPr>
                  <pic:blipFill>
                    <a:blip r:embed="rId25" cstate="print"/>
                    <a:stretch>
                      <a:fillRect/>
                    </a:stretch>
                  </pic:blipFill>
                  <pic:spPr>
                    <a:xfrm>
                      <a:off x="0" y="0"/>
                      <a:ext cx="539025" cy="247650"/>
                    </a:xfrm>
                    <a:prstGeom prst="rect">
                      <a:avLst/>
                    </a:prstGeom>
                  </pic:spPr>
                </pic:pic>
              </a:graphicData>
            </a:graphic>
          </wp:anchor>
        </w:drawing>
      </w:r>
      <w:r>
        <w:rPr/>
        <w:drawing>
          <wp:anchor distT="0" distB="0" distL="0" distR="0" allowOverlap="1" layoutInCell="1" locked="0" behindDoc="0" simplePos="0" relativeHeight="46">
            <wp:simplePos x="0" y="0"/>
            <wp:positionH relativeFrom="page">
              <wp:posOffset>1982216</wp:posOffset>
            </wp:positionH>
            <wp:positionV relativeFrom="paragraph">
              <wp:posOffset>244092</wp:posOffset>
            </wp:positionV>
            <wp:extent cx="235971" cy="247650"/>
            <wp:effectExtent l="0" t="0" r="0" b="0"/>
            <wp:wrapTopAndBottom/>
            <wp:docPr id="9" name="image10.png"/>
            <wp:cNvGraphicFramePr>
              <a:graphicFrameLocks noChangeAspect="1"/>
            </wp:cNvGraphicFramePr>
            <a:graphic>
              <a:graphicData uri="http://schemas.openxmlformats.org/drawingml/2006/picture">
                <pic:pic>
                  <pic:nvPicPr>
                    <pic:cNvPr id="10" name="image10.png"/>
                    <pic:cNvPicPr/>
                  </pic:nvPicPr>
                  <pic:blipFill>
                    <a:blip r:embed="rId26" cstate="print"/>
                    <a:stretch>
                      <a:fillRect/>
                    </a:stretch>
                  </pic:blipFill>
                  <pic:spPr>
                    <a:xfrm>
                      <a:off x="0" y="0"/>
                      <a:ext cx="235971" cy="247650"/>
                    </a:xfrm>
                    <a:prstGeom prst="rect">
                      <a:avLst/>
                    </a:prstGeom>
                  </pic:spPr>
                </pic:pic>
              </a:graphicData>
            </a:graphic>
          </wp:anchor>
        </w:drawing>
      </w:r>
      <w:r>
        <w:rPr/>
        <w:drawing>
          <wp:anchor distT="0" distB="0" distL="0" distR="0" allowOverlap="1" layoutInCell="1" locked="0" behindDoc="0" simplePos="0" relativeHeight="47">
            <wp:simplePos x="0" y="0"/>
            <wp:positionH relativeFrom="page">
              <wp:posOffset>2283967</wp:posOffset>
            </wp:positionH>
            <wp:positionV relativeFrom="paragraph">
              <wp:posOffset>238504</wp:posOffset>
            </wp:positionV>
            <wp:extent cx="233001" cy="252412"/>
            <wp:effectExtent l="0" t="0" r="0" b="0"/>
            <wp:wrapTopAndBottom/>
            <wp:docPr id="11" name="image11.png"/>
            <wp:cNvGraphicFramePr>
              <a:graphicFrameLocks noChangeAspect="1"/>
            </wp:cNvGraphicFramePr>
            <a:graphic>
              <a:graphicData uri="http://schemas.openxmlformats.org/drawingml/2006/picture">
                <pic:pic>
                  <pic:nvPicPr>
                    <pic:cNvPr id="12" name="image11.png"/>
                    <pic:cNvPicPr/>
                  </pic:nvPicPr>
                  <pic:blipFill>
                    <a:blip r:embed="rId27" cstate="print"/>
                    <a:stretch>
                      <a:fillRect/>
                    </a:stretch>
                  </pic:blipFill>
                  <pic:spPr>
                    <a:xfrm>
                      <a:off x="0" y="0"/>
                      <a:ext cx="233001" cy="252412"/>
                    </a:xfrm>
                    <a:prstGeom prst="rect">
                      <a:avLst/>
                    </a:prstGeom>
                  </pic:spPr>
                </pic:pic>
              </a:graphicData>
            </a:graphic>
          </wp:anchor>
        </w:drawing>
      </w:r>
      <w:r>
        <w:rPr/>
        <w:drawing>
          <wp:anchor distT="0" distB="0" distL="0" distR="0" allowOverlap="1" layoutInCell="1" locked="0" behindDoc="0" simplePos="0" relativeHeight="48">
            <wp:simplePos x="0" y="0"/>
            <wp:positionH relativeFrom="page">
              <wp:posOffset>2585085</wp:posOffset>
            </wp:positionH>
            <wp:positionV relativeFrom="paragraph">
              <wp:posOffset>246759</wp:posOffset>
            </wp:positionV>
            <wp:extent cx="232385" cy="242697"/>
            <wp:effectExtent l="0" t="0" r="0" b="0"/>
            <wp:wrapTopAndBottom/>
            <wp:docPr id="13" name="image12.png"/>
            <wp:cNvGraphicFramePr>
              <a:graphicFrameLocks noChangeAspect="1"/>
            </wp:cNvGraphicFramePr>
            <a:graphic>
              <a:graphicData uri="http://schemas.openxmlformats.org/drawingml/2006/picture">
                <pic:pic>
                  <pic:nvPicPr>
                    <pic:cNvPr id="14" name="image12.png"/>
                    <pic:cNvPicPr/>
                  </pic:nvPicPr>
                  <pic:blipFill>
                    <a:blip r:embed="rId28" cstate="print"/>
                    <a:stretch>
                      <a:fillRect/>
                    </a:stretch>
                  </pic:blipFill>
                  <pic:spPr>
                    <a:xfrm>
                      <a:off x="0" y="0"/>
                      <a:ext cx="232385" cy="242697"/>
                    </a:xfrm>
                    <a:prstGeom prst="rect">
                      <a:avLst/>
                    </a:prstGeom>
                  </pic:spPr>
                </pic:pic>
              </a:graphicData>
            </a:graphic>
          </wp:anchor>
        </w:drawing>
      </w:r>
      <w:r>
        <w:rPr/>
        <w:pict>
          <v:shape style="position:absolute;margin-left:227.25pt;margin-top:18.579889pt;width:17.4pt;height:20.150pt;mso-position-horizontal-relative:page;mso-position-vertical-relative:paragraph;z-index:-251608064;mso-wrap-distance-left:0;mso-wrap-distance-right:0" coordorigin="4545,372" coordsize="348,403" path="m4625,640l4597,640,4603,642,4612,652,4615,659,4617,668,4617,673,4617,690,4617,698,4616,712,4614,724,4614,735,4615,751,4617,758,4620,765,4622,768,4624,772,4627,775,4656,746,4633,746,4632,742,4631,738,4631,729,4631,720,4634,690,4635,679,4634,676,4634,670,4634,664,4634,661,4632,655,4630,649,4628,644,4625,640xm4682,696l4633,746,4656,746,4694,708,4682,696xm4603,623l4592,623,4581,624,4571,629,4561,638,4552,648,4546,658,4546,659,4546,670,4545,679,4549,690,4558,700,4572,689,4565,682,4562,676,4562,661,4565,655,4577,643,4583,640,4597,640,4625,640,4625,639,4613,627,4603,623xm4669,548l4662,548,4656,550,4650,552,4644,556,4639,561,4631,568,4627,576,4626,585,4625,594,4627,603,4632,613,4636,620,4642,628,4649,637,4657,645,4671,658,4684,667,4696,673,4708,676,4721,678,4732,674,4741,664,4744,661,4718,661,4709,660,4701,657,4692,652,4682,644,4670,633,4659,621,4651,610,4645,601,4642,592,4641,584,4643,577,4654,566,4662,563,4705,563,4704,562,4689,554,4682,551,4676,549,4669,548xm4705,563l4662,563,4671,565,4679,568,4688,573,4698,581,4710,592,4721,604,4729,614,4735,623,4737,631,4739,640,4737,648,4726,659,4718,661,4744,661,4749,656,4753,648,4754,638,4755,631,4753,622,4748,612,4744,604,4738,597,4731,588,4723,580,4713,570,4705,563xm4749,468l4742,468,4736,470,4730,472,4724,476,4718,481,4711,488,4707,497,4706,505,4705,514,4707,523,4712,533,4716,541,4722,548,4729,557,4737,566,4751,578,4764,587,4776,594,4788,597,4800,598,4812,594,4824,582,4798,582,4789,580,4781,577,4772,572,4761,564,4750,553,4739,541,4730,530,4725,521,4722,512,4721,504,4723,497,4734,486,4742,484,4785,484,4784,483,4769,474,4762,471,4755,469,4749,468xm4785,484l4742,484,4751,485,4759,488,4768,493,4778,502,4790,513,4801,524,4809,535,4815,544,4817,551,4819,560,4819,561,4817,568,4805,580,4798,582,4824,582,4829,577,4833,569,4834,560,4835,551,4834,550,4833,542,4828,532,4823,525,4818,517,4811,508,4803,500,4793,490,4785,484xm4843,399l4827,399,4828,410,4830,421,4833,432,4836,444,4840,455,4845,467,4850,478,4856,489,4862,499,4868,508,4874,516,4880,522,4892,510,4883,499,4875,488,4869,477,4863,465,4858,453,4853,441,4849,428,4846,415,4843,403,4843,399xm4831,372l4766,437,4778,449,4827,399,4843,399,4842,392,4841,381,4831,372xe" filled="true" fillcolor="#000000" stroked="false">
            <v:path arrowok="t"/>
            <v:fill type="solid"/>
            <w10:wrap type="topAndBottom"/>
          </v:shape>
        </w:pict>
      </w:r>
      <w:r>
        <w:rPr/>
        <w:drawing>
          <wp:anchor distT="0" distB="0" distL="0" distR="0" allowOverlap="1" layoutInCell="1" locked="0" behindDoc="0" simplePos="0" relativeHeight="50">
            <wp:simplePos x="0" y="0"/>
            <wp:positionH relativeFrom="page">
              <wp:posOffset>3187064</wp:posOffset>
            </wp:positionH>
            <wp:positionV relativeFrom="paragraph">
              <wp:posOffset>248029</wp:posOffset>
            </wp:positionV>
            <wp:extent cx="234032" cy="242887"/>
            <wp:effectExtent l="0" t="0" r="0" b="0"/>
            <wp:wrapTopAndBottom/>
            <wp:docPr id="15" name="image13.png"/>
            <wp:cNvGraphicFramePr>
              <a:graphicFrameLocks noChangeAspect="1"/>
            </wp:cNvGraphicFramePr>
            <a:graphic>
              <a:graphicData uri="http://schemas.openxmlformats.org/drawingml/2006/picture">
                <pic:pic>
                  <pic:nvPicPr>
                    <pic:cNvPr id="16" name="image13.png"/>
                    <pic:cNvPicPr/>
                  </pic:nvPicPr>
                  <pic:blipFill>
                    <a:blip r:embed="rId29" cstate="print"/>
                    <a:stretch>
                      <a:fillRect/>
                    </a:stretch>
                  </pic:blipFill>
                  <pic:spPr>
                    <a:xfrm>
                      <a:off x="0" y="0"/>
                      <a:ext cx="234032" cy="242887"/>
                    </a:xfrm>
                    <a:prstGeom prst="rect">
                      <a:avLst/>
                    </a:prstGeom>
                  </pic:spPr>
                </pic:pic>
              </a:graphicData>
            </a:graphic>
          </wp:anchor>
        </w:drawing>
      </w:r>
      <w:r>
        <w:rPr/>
        <w:drawing>
          <wp:anchor distT="0" distB="0" distL="0" distR="0" allowOverlap="1" layoutInCell="1" locked="0" behindDoc="0" simplePos="0" relativeHeight="51">
            <wp:simplePos x="0" y="0"/>
            <wp:positionH relativeFrom="page">
              <wp:posOffset>3488816</wp:posOffset>
            </wp:positionH>
            <wp:positionV relativeFrom="paragraph">
              <wp:posOffset>248029</wp:posOffset>
            </wp:positionV>
            <wp:extent cx="232008" cy="242887"/>
            <wp:effectExtent l="0" t="0" r="0" b="0"/>
            <wp:wrapTopAndBottom/>
            <wp:docPr id="17" name="image14.png"/>
            <wp:cNvGraphicFramePr>
              <a:graphicFrameLocks noChangeAspect="1"/>
            </wp:cNvGraphicFramePr>
            <a:graphic>
              <a:graphicData uri="http://schemas.openxmlformats.org/drawingml/2006/picture">
                <pic:pic>
                  <pic:nvPicPr>
                    <pic:cNvPr id="18" name="image14.png"/>
                    <pic:cNvPicPr/>
                  </pic:nvPicPr>
                  <pic:blipFill>
                    <a:blip r:embed="rId30" cstate="print"/>
                    <a:stretch>
                      <a:fillRect/>
                    </a:stretch>
                  </pic:blipFill>
                  <pic:spPr>
                    <a:xfrm>
                      <a:off x="0" y="0"/>
                      <a:ext cx="232008" cy="242887"/>
                    </a:xfrm>
                    <a:prstGeom prst="rect">
                      <a:avLst/>
                    </a:prstGeom>
                  </pic:spPr>
                </pic:pic>
              </a:graphicData>
            </a:graphic>
          </wp:anchor>
        </w:drawing>
      </w:r>
      <w:r>
        <w:rPr/>
        <w:drawing>
          <wp:anchor distT="0" distB="0" distL="0" distR="0" allowOverlap="1" layoutInCell="1" locked="0" behindDoc="0" simplePos="0" relativeHeight="52">
            <wp:simplePos x="0" y="0"/>
            <wp:positionH relativeFrom="page">
              <wp:posOffset>3789934</wp:posOffset>
            </wp:positionH>
            <wp:positionV relativeFrom="paragraph">
              <wp:posOffset>247648</wp:posOffset>
            </wp:positionV>
            <wp:extent cx="231969" cy="242697"/>
            <wp:effectExtent l="0" t="0" r="0" b="0"/>
            <wp:wrapTopAndBottom/>
            <wp:docPr id="19" name="image15.png"/>
            <wp:cNvGraphicFramePr>
              <a:graphicFrameLocks noChangeAspect="1"/>
            </wp:cNvGraphicFramePr>
            <a:graphic>
              <a:graphicData uri="http://schemas.openxmlformats.org/drawingml/2006/picture">
                <pic:pic>
                  <pic:nvPicPr>
                    <pic:cNvPr id="20" name="image15.png"/>
                    <pic:cNvPicPr/>
                  </pic:nvPicPr>
                  <pic:blipFill>
                    <a:blip r:embed="rId31" cstate="print"/>
                    <a:stretch>
                      <a:fillRect/>
                    </a:stretch>
                  </pic:blipFill>
                  <pic:spPr>
                    <a:xfrm>
                      <a:off x="0" y="0"/>
                      <a:ext cx="231969" cy="242697"/>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4090923</wp:posOffset>
            </wp:positionH>
            <wp:positionV relativeFrom="paragraph">
              <wp:posOffset>247267</wp:posOffset>
            </wp:positionV>
            <wp:extent cx="230851" cy="242697"/>
            <wp:effectExtent l="0" t="0" r="0" b="0"/>
            <wp:wrapTopAndBottom/>
            <wp:docPr id="21" name="image16.png"/>
            <wp:cNvGraphicFramePr>
              <a:graphicFrameLocks noChangeAspect="1"/>
            </wp:cNvGraphicFramePr>
            <a:graphic>
              <a:graphicData uri="http://schemas.openxmlformats.org/drawingml/2006/picture">
                <pic:pic>
                  <pic:nvPicPr>
                    <pic:cNvPr id="22" name="image16.png"/>
                    <pic:cNvPicPr/>
                  </pic:nvPicPr>
                  <pic:blipFill>
                    <a:blip r:embed="rId32" cstate="print"/>
                    <a:stretch>
                      <a:fillRect/>
                    </a:stretch>
                  </pic:blipFill>
                  <pic:spPr>
                    <a:xfrm>
                      <a:off x="0" y="0"/>
                      <a:ext cx="230851" cy="242697"/>
                    </a:xfrm>
                    <a:prstGeom prst="rect">
                      <a:avLst/>
                    </a:prstGeom>
                  </pic:spPr>
                </pic:pic>
              </a:graphicData>
            </a:graphic>
          </wp:anchor>
        </w:drawing>
      </w:r>
      <w:r>
        <w:rPr/>
        <w:drawing>
          <wp:anchor distT="0" distB="0" distL="0" distR="0" allowOverlap="1" layoutInCell="1" locked="0" behindDoc="0" simplePos="0" relativeHeight="54">
            <wp:simplePos x="0" y="0"/>
            <wp:positionH relativeFrom="page">
              <wp:posOffset>4391914</wp:posOffset>
            </wp:positionH>
            <wp:positionV relativeFrom="paragraph">
              <wp:posOffset>245870</wp:posOffset>
            </wp:positionV>
            <wp:extent cx="245987" cy="247650"/>
            <wp:effectExtent l="0" t="0" r="0" b="0"/>
            <wp:wrapTopAndBottom/>
            <wp:docPr id="23" name="image17.png"/>
            <wp:cNvGraphicFramePr>
              <a:graphicFrameLocks noChangeAspect="1"/>
            </wp:cNvGraphicFramePr>
            <a:graphic>
              <a:graphicData uri="http://schemas.openxmlformats.org/drawingml/2006/picture">
                <pic:pic>
                  <pic:nvPicPr>
                    <pic:cNvPr id="24" name="image17.png"/>
                    <pic:cNvPicPr/>
                  </pic:nvPicPr>
                  <pic:blipFill>
                    <a:blip r:embed="rId33" cstate="print"/>
                    <a:stretch>
                      <a:fillRect/>
                    </a:stretch>
                  </pic:blipFill>
                  <pic:spPr>
                    <a:xfrm>
                      <a:off x="0" y="0"/>
                      <a:ext cx="245987" cy="247650"/>
                    </a:xfrm>
                    <a:prstGeom prst="rect">
                      <a:avLst/>
                    </a:prstGeom>
                  </pic:spPr>
                </pic:pic>
              </a:graphicData>
            </a:graphic>
          </wp:anchor>
        </w:drawing>
      </w:r>
      <w:r>
        <w:rPr/>
        <w:drawing>
          <wp:anchor distT="0" distB="0" distL="0" distR="0" allowOverlap="1" layoutInCell="1" locked="0" behindDoc="0" simplePos="0" relativeHeight="55">
            <wp:simplePos x="0" y="0"/>
            <wp:positionH relativeFrom="page">
              <wp:posOffset>4693792</wp:posOffset>
            </wp:positionH>
            <wp:positionV relativeFrom="paragraph">
              <wp:posOffset>247648</wp:posOffset>
            </wp:positionV>
            <wp:extent cx="232810" cy="242697"/>
            <wp:effectExtent l="0" t="0" r="0" b="0"/>
            <wp:wrapTopAndBottom/>
            <wp:docPr id="25" name="image18.png"/>
            <wp:cNvGraphicFramePr>
              <a:graphicFrameLocks noChangeAspect="1"/>
            </wp:cNvGraphicFramePr>
            <a:graphic>
              <a:graphicData uri="http://schemas.openxmlformats.org/drawingml/2006/picture">
                <pic:pic>
                  <pic:nvPicPr>
                    <pic:cNvPr id="26" name="image18.png"/>
                    <pic:cNvPicPr/>
                  </pic:nvPicPr>
                  <pic:blipFill>
                    <a:blip r:embed="rId34" cstate="print"/>
                    <a:stretch>
                      <a:fillRect/>
                    </a:stretch>
                  </pic:blipFill>
                  <pic:spPr>
                    <a:xfrm>
                      <a:off x="0" y="0"/>
                      <a:ext cx="232810" cy="242697"/>
                    </a:xfrm>
                    <a:prstGeom prst="rect">
                      <a:avLst/>
                    </a:prstGeom>
                  </pic:spPr>
                </pic:pic>
              </a:graphicData>
            </a:graphic>
          </wp:anchor>
        </w:drawing>
      </w:r>
      <w:r>
        <w:rPr/>
        <w:drawing>
          <wp:anchor distT="0" distB="0" distL="0" distR="0" allowOverlap="1" layoutInCell="1" locked="0" behindDoc="0" simplePos="0" relativeHeight="56">
            <wp:simplePos x="0" y="0"/>
            <wp:positionH relativeFrom="page">
              <wp:posOffset>4994783</wp:posOffset>
            </wp:positionH>
            <wp:positionV relativeFrom="paragraph">
              <wp:posOffset>244092</wp:posOffset>
            </wp:positionV>
            <wp:extent cx="235971" cy="247650"/>
            <wp:effectExtent l="0" t="0" r="0" b="0"/>
            <wp:wrapTopAndBottom/>
            <wp:docPr id="27" name="image19.png"/>
            <wp:cNvGraphicFramePr>
              <a:graphicFrameLocks noChangeAspect="1"/>
            </wp:cNvGraphicFramePr>
            <a:graphic>
              <a:graphicData uri="http://schemas.openxmlformats.org/drawingml/2006/picture">
                <pic:pic>
                  <pic:nvPicPr>
                    <pic:cNvPr id="28" name="image19.png"/>
                    <pic:cNvPicPr/>
                  </pic:nvPicPr>
                  <pic:blipFill>
                    <a:blip r:embed="rId35" cstate="print"/>
                    <a:stretch>
                      <a:fillRect/>
                    </a:stretch>
                  </pic:blipFill>
                  <pic:spPr>
                    <a:xfrm>
                      <a:off x="0" y="0"/>
                      <a:ext cx="235971" cy="247650"/>
                    </a:xfrm>
                    <a:prstGeom prst="rect">
                      <a:avLst/>
                    </a:prstGeom>
                  </pic:spPr>
                </pic:pic>
              </a:graphicData>
            </a:graphic>
          </wp:anchor>
        </w:drawing>
      </w:r>
      <w:r>
        <w:rPr/>
        <w:drawing>
          <wp:anchor distT="0" distB="0" distL="0" distR="0" allowOverlap="1" layoutInCell="1" locked="0" behindDoc="0" simplePos="0" relativeHeight="57">
            <wp:simplePos x="0" y="0"/>
            <wp:positionH relativeFrom="page">
              <wp:posOffset>5295772</wp:posOffset>
            </wp:positionH>
            <wp:positionV relativeFrom="paragraph">
              <wp:posOffset>238504</wp:posOffset>
            </wp:positionV>
            <wp:extent cx="232928" cy="252412"/>
            <wp:effectExtent l="0" t="0" r="0" b="0"/>
            <wp:wrapTopAndBottom/>
            <wp:docPr id="29" name="image20.png"/>
            <wp:cNvGraphicFramePr>
              <a:graphicFrameLocks noChangeAspect="1"/>
            </wp:cNvGraphicFramePr>
            <a:graphic>
              <a:graphicData uri="http://schemas.openxmlformats.org/drawingml/2006/picture">
                <pic:pic>
                  <pic:nvPicPr>
                    <pic:cNvPr id="30" name="image20.png"/>
                    <pic:cNvPicPr/>
                  </pic:nvPicPr>
                  <pic:blipFill>
                    <a:blip r:embed="rId36" cstate="print"/>
                    <a:stretch>
                      <a:fillRect/>
                    </a:stretch>
                  </pic:blipFill>
                  <pic:spPr>
                    <a:xfrm>
                      <a:off x="0" y="0"/>
                      <a:ext cx="232928" cy="252412"/>
                    </a:xfrm>
                    <a:prstGeom prst="rect">
                      <a:avLst/>
                    </a:prstGeom>
                  </pic:spPr>
                </pic:pic>
              </a:graphicData>
            </a:graphic>
          </wp:anchor>
        </w:drawing>
      </w:r>
      <w:r>
        <w:rPr/>
        <w:drawing>
          <wp:anchor distT="0" distB="0" distL="0" distR="0" allowOverlap="1" layoutInCell="1" locked="0" behindDoc="0" simplePos="0" relativeHeight="58">
            <wp:simplePos x="0" y="0"/>
            <wp:positionH relativeFrom="page">
              <wp:posOffset>5596763</wp:posOffset>
            </wp:positionH>
            <wp:positionV relativeFrom="paragraph">
              <wp:posOffset>245616</wp:posOffset>
            </wp:positionV>
            <wp:extent cx="236144" cy="247650"/>
            <wp:effectExtent l="0" t="0" r="0" b="0"/>
            <wp:wrapTopAndBottom/>
            <wp:docPr id="31" name="image21.png"/>
            <wp:cNvGraphicFramePr>
              <a:graphicFrameLocks noChangeAspect="1"/>
            </wp:cNvGraphicFramePr>
            <a:graphic>
              <a:graphicData uri="http://schemas.openxmlformats.org/drawingml/2006/picture">
                <pic:pic>
                  <pic:nvPicPr>
                    <pic:cNvPr id="32" name="image21.png"/>
                    <pic:cNvPicPr/>
                  </pic:nvPicPr>
                  <pic:blipFill>
                    <a:blip r:embed="rId37" cstate="print"/>
                    <a:stretch>
                      <a:fillRect/>
                    </a:stretch>
                  </pic:blipFill>
                  <pic:spPr>
                    <a:xfrm>
                      <a:off x="0" y="0"/>
                      <a:ext cx="236144" cy="247650"/>
                    </a:xfrm>
                    <a:prstGeom prst="rect">
                      <a:avLst/>
                    </a:prstGeom>
                  </pic:spPr>
                </pic:pic>
              </a:graphicData>
            </a:graphic>
          </wp:anchor>
        </w:drawing>
      </w:r>
      <w:r>
        <w:rPr/>
        <w:pict>
          <v:shape style="position:absolute;margin-left:464.459991pt;margin-top:18.579889pt;width:17.4pt;height:20.150pt;mso-position-horizontal-relative:page;mso-position-vertical-relative:paragraph;z-index:-251597824;mso-wrap-distance-left:0;mso-wrap-distance-right:0" coordorigin="9289,372" coordsize="348,403" path="m9369,640l9341,640,9347,642,9356,652,9359,659,9361,668,9361,673,9361,690,9361,698,9360,712,9359,724,9358,735,9360,751,9361,758,9364,765,9366,768,9368,772,9371,775,9400,746,9377,746,9376,742,9375,738,9375,729,9376,720,9378,690,9379,679,9379,676,9378,670,9378,664,9378,661,9376,655,9374,649,9372,644,9369,640xm9426,696l9377,746,9400,746,9438,708,9426,696xm9347,623l9336,623,9325,624,9315,629,9305,638,9296,648,9291,658,9291,659,9290,670,9289,679,9293,690,9302,700,9316,689,9309,682,9306,676,9306,661,9309,655,9321,643,9327,640,9341,640,9369,640,9369,639,9357,627,9347,623xm9413,548l9406,548,9400,550,9394,552,9388,556,9383,561,9375,568,9371,576,9370,585,9369,594,9371,603,9376,613,9380,620,9386,628,9393,637,9401,645,9415,658,9428,667,9441,673,9452,676,9465,678,9476,674,9486,664,9488,661,9462,661,9453,660,9445,657,9436,652,9426,644,9414,633,9403,621,9395,610,9389,601,9386,592,9385,584,9387,577,9399,566,9406,563,9450,563,9448,562,9434,554,9427,551,9420,549,9413,548xm9450,563l9406,563,9416,565,9423,568,9432,573,9443,581,9454,592,9465,604,9474,614,9479,623,9482,631,9483,640,9481,648,9470,659,9462,661,9488,661,9493,656,9497,648,9498,638,9499,631,9497,622,9492,612,9488,604,9482,597,9475,588,9467,580,9457,570,9450,563xm9511,502l9486,502,9565,581,9577,569,9511,502xm9476,467l9468,475,9470,482,9471,490,9471,499,9470,510,9468,520,9464,530,9476,542,9479,537,9481,530,9485,515,9486,508,9486,502,9511,502,9476,467xm9587,399l9572,399,9573,410,9574,421,9577,432,9580,444,9584,455,9589,467,9594,478,9600,489,9606,499,9612,508,9618,516,9624,522,9637,510,9627,499,9620,488,9614,477,9607,465,9602,453,9597,441,9593,428,9590,415,9587,403,9587,399xm9575,372l9510,437,9522,449,9572,399,9587,399,9586,392,9585,381,9575,372xe" filled="true" fillcolor="#000000" stroked="false">
            <v:path arrowok="t"/>
            <v:fill type="solid"/>
            <w10:wrap type="topAndBottom"/>
          </v:shape>
        </w:pict>
      </w:r>
      <w:r>
        <w:rPr>
          <w:w w:val="99"/>
        </w:rPr>
        <w:t>0</w:t>
      </w:r>
    </w:p>
    <w:p>
      <w:pPr>
        <w:pStyle w:val="BodyText"/>
        <w:spacing w:before="7"/>
        <w:rPr>
          <w:sz w:val="25"/>
        </w:rPr>
      </w:pPr>
    </w:p>
    <w:p>
      <w:pPr>
        <w:spacing w:before="1"/>
        <w:ind w:left="233" w:right="0" w:firstLine="0"/>
        <w:jc w:val="left"/>
        <w:rPr>
          <w:sz w:val="16"/>
        </w:rPr>
      </w:pPr>
      <w:r>
        <w:rPr>
          <w:sz w:val="16"/>
        </w:rPr>
        <w:t>Sources: Bank of America Merrill Lynch Global Research and Bank calculations.</w:t>
      </w:r>
    </w:p>
    <w:p>
      <w:pPr>
        <w:spacing w:before="0"/>
        <w:ind w:left="233" w:right="132" w:firstLine="0"/>
        <w:jc w:val="left"/>
        <w:rPr>
          <w:sz w:val="16"/>
        </w:rPr>
      </w:pPr>
      <w:r>
        <w:rPr>
          <w:sz w:val="16"/>
        </w:rPr>
        <w:t>Notes: Option-adjusted spreads. The US dollar series refers to US dollar-denominated bonds issued in the US domestic market, while the sterling and euro series refer to bonds issued in domestic or eurobond markets in the respective currencies.</w:t>
      </w:r>
    </w:p>
    <w:p>
      <w:pPr>
        <w:pStyle w:val="BodyText"/>
        <w:spacing w:before="10"/>
        <w:rPr>
          <w:sz w:val="19"/>
        </w:rPr>
      </w:pPr>
    </w:p>
    <w:p>
      <w:pPr>
        <w:pStyle w:val="Heading1"/>
      </w:pPr>
      <w:r>
        <w:rPr/>
        <w:drawing>
          <wp:anchor distT="0" distB="0" distL="0" distR="0" allowOverlap="1" layoutInCell="1" locked="0" behindDoc="0" simplePos="0" relativeHeight="60">
            <wp:simplePos x="0" y="0"/>
            <wp:positionH relativeFrom="page">
              <wp:posOffset>875642</wp:posOffset>
            </wp:positionH>
            <wp:positionV relativeFrom="paragraph">
              <wp:posOffset>225298</wp:posOffset>
            </wp:positionV>
            <wp:extent cx="5153511" cy="3639883"/>
            <wp:effectExtent l="0" t="0" r="0" b="0"/>
            <wp:wrapTopAndBottom/>
            <wp:docPr id="33" name="image22.jpeg"/>
            <wp:cNvGraphicFramePr>
              <a:graphicFrameLocks noChangeAspect="1"/>
            </wp:cNvGraphicFramePr>
            <a:graphic>
              <a:graphicData uri="http://schemas.openxmlformats.org/drawingml/2006/picture">
                <pic:pic>
                  <pic:nvPicPr>
                    <pic:cNvPr id="34" name="image22.jpeg"/>
                    <pic:cNvPicPr/>
                  </pic:nvPicPr>
                  <pic:blipFill>
                    <a:blip r:embed="rId38" cstate="print"/>
                    <a:stretch>
                      <a:fillRect/>
                    </a:stretch>
                  </pic:blipFill>
                  <pic:spPr>
                    <a:xfrm>
                      <a:off x="0" y="0"/>
                      <a:ext cx="5153511" cy="3639883"/>
                    </a:xfrm>
                    <a:prstGeom prst="rect">
                      <a:avLst/>
                    </a:prstGeom>
                  </pic:spPr>
                </pic:pic>
              </a:graphicData>
            </a:graphic>
          </wp:anchor>
        </w:drawing>
      </w:r>
      <w:r>
        <w:rPr/>
        <w:t>Chart 14: Stylised monetary policy responses</w:t>
      </w:r>
    </w:p>
    <w:p>
      <w:pPr>
        <w:spacing w:after="0"/>
        <w:sectPr>
          <w:pgSz w:w="11910" w:h="16840"/>
          <w:pgMar w:header="0" w:footer="1338" w:top="1520" w:bottom="1520" w:left="900" w:right="1020"/>
        </w:sectPr>
      </w:pPr>
    </w:p>
    <w:p>
      <w:pPr>
        <w:spacing w:before="76"/>
        <w:ind w:left="233" w:right="0" w:firstLine="0"/>
        <w:jc w:val="left"/>
        <w:rPr>
          <w:b/>
          <w:sz w:val="20"/>
        </w:rPr>
      </w:pPr>
      <w:r>
        <w:rPr>
          <w:b/>
          <w:sz w:val="20"/>
        </w:rPr>
        <w:t>Chart 15: Monetary policy trade-off lessening</w:t>
      </w:r>
    </w:p>
    <w:p>
      <w:pPr>
        <w:pStyle w:val="BodyText"/>
        <w:spacing w:before="7"/>
        <w:rPr>
          <w:b/>
          <w:sz w:val="26"/>
        </w:rPr>
      </w:pPr>
    </w:p>
    <w:p>
      <w:pPr>
        <w:pStyle w:val="BodyText"/>
        <w:ind w:left="1232" w:right="1730"/>
      </w:pPr>
      <w:r>
        <w:rPr/>
        <w:pict>
          <v:group style="position:absolute;margin-left:70.320pt;margin-top:4.169873pt;width:376.7pt;height:190.95pt;mso-position-horizontal-relative:page;mso-position-vertical-relative:paragraph;z-index:-252704768" coordorigin="1406,83" coordsize="7534,3819">
            <v:shape style="position:absolute;left:1425;top:102;width:7484;height:3766" coordorigin="1426,103" coordsize="7484,3766" path="m6413,3868l6413,103m6353,3868l6413,3868m6353,3242l6413,3242m6353,2613l6413,2613m6353,1987l6413,1987m6353,1358l6413,1358m6353,731l6413,731m6353,103l6413,103m1426,2613l8909,2613m1426,2553l1426,2613m2671,2553l2671,2613m3919,2553l3919,2613m5167,2553l5167,2613m6413,2553l6413,2613m7661,2553l7661,2613m8909,2553l8909,2613e" filled="false" stroked="true" strokeweight=".72pt" strokecolor="#000000">
              <v:path arrowok="t"/>
              <v:stroke dashstyle="solid"/>
            </v:shape>
            <v:shape style="position:absolute;left:1425;top:102;width:7496;height:3780" coordorigin="1426,103" coordsize="7496,3780" path="m7675,3883l7661,3868,7598,3806,7536,3743,7474,3681,7411,3619,7349,3554,7286,3491,7224,3429,7162,3367,7099,3304,7037,3242,6974,3179,6912,3115,6850,3052,6787,2990,6725,2927,6662,2865,6600,2803,6538,2740,6475,2675,6413,2613,6350,2551,6288,2488,6226,2426,6163,2363,6101,2301,6038,2236,5976,2174,5914,2111,5851,2049,5789,1987,5726,1924,5666,1862,5604,1797,5542,1735,5479,1672,5417,1610,5354,1547,5292,1485,5230,1423,5167,1358,5105,1295,5042,1233,4980,1171,4918,1108,4855,1046,4793,981,4730,919,4668,856,4606,794,4543,731,4481,669,4418,607,4356,542,4294,479,4231,417,4169,355,4106,292,4044,230,3982,167,3919,103m8921,2866l8909,2865,8285,2803,7661,2740,7037,2675,6413,2613,5789,2551,5167,2488,4543,2426,3919,2363,3295,2301,2671,2236,2050,2174,1426,2111e" filled="false" stroked="true" strokeweight="1.92pt" strokecolor="#ff0000">
              <v:path arrowok="t"/>
              <v:stroke dashstyle="solid"/>
            </v:shape>
            <v:shape style="position:absolute;left:2852;top:2544;width:140;height:140" type="#_x0000_t75" stroked="false">
              <v:imagedata r:id="rId39" o:title=""/>
            </v:shape>
            <v:shape style="position:absolute;left:4501;top:2030;width:140;height:140" type="#_x0000_t75" stroked="false">
              <v:imagedata r:id="rId40" o:title=""/>
            </v:shape>
            <v:shape style="position:absolute;left:5139;top:1835;width:155;height:155" type="#_x0000_t75" stroked="false">
              <v:imagedata r:id="rId41" o:title=""/>
            </v:shape>
            <v:shape style="position:absolute;left:5511;top:2294;width:140;height:140" type="#_x0000_t75" stroked="false">
              <v:imagedata r:id="rId42" o:title=""/>
            </v:shape>
            <v:shape style="position:absolute;left:4659;top:1670;width:140;height:140" type="#_x0000_t75" stroked="false">
              <v:imagedata r:id="rId43" o:title=""/>
            </v:shape>
            <v:shape style="position:absolute;left:4199;top:2225;width:333;height:1144" coordorigin="4200,2225" coordsize="333,1144" path="m4467,2339l4200,3365,4214,3369,4481,2343,4467,2339xm4524,2320l4472,2320,4486,2324,4481,2343,4532,2356,4524,2320xm4472,2320l4467,2339,4481,2343,4486,2324,4472,2320xm4504,2225l4416,2326,4467,2339,4472,2320,4524,2320,4504,2225xe" filled="true" fillcolor="#990099" stroked="false">
              <v:path arrowok="t"/>
              <v:fill type="solid"/>
            </v:shape>
            <v:shape style="position:absolute;left:4140;top:1260;width:476;height:379" coordorigin="4141,1260" coordsize="476,379" path="m4517,1570l4485,1611,4616,1639,4590,1583,4533,1583,4517,1570xm4527,1558l4517,1570,4533,1583,4542,1571,4527,1558xm4559,1517l4527,1558,4542,1571,4533,1583,4590,1583,4559,1517xm4150,1260l4141,1272,4517,1570,4527,1558,4150,1260xe" filled="true" fillcolor="#000080" stroked="false">
              <v:path arrowok="t"/>
              <v:fill type="solid"/>
            </v:shape>
            <v:shape style="position:absolute;left:4214;top:1824;width:871;height:120" coordorigin="4215,1825" coordsize="871,120" path="m4967,1825l4966,1877,4986,1878,4985,1893,4965,1893,4964,1945,5074,1893,4985,1893,4965,1892,5075,1892,5086,1887,4967,1825xm4966,1877l4965,1892,4985,1893,4986,1878,4966,1877xm4215,1863l4215,1878,4965,1892,4966,1877,4215,1863xe" filled="true" fillcolor="#669900" stroked="false">
              <v:path arrowok="t"/>
              <v:fill type="solid"/>
            </v:shape>
            <v:shape style="position:absolute;left:5740;top:1762;width:1443;height:595" coordorigin="5741,1762" coordsize="1443,595" path="m5830,2245l5741,2345,5874,2356,5858,2315,5836,2315,5831,2301,5849,2294,5830,2245xm5849,2294l5831,2301,5836,2315,5855,2308,5849,2294xm5855,2308l5836,2315,5858,2315,5855,2308xm7177,1762l5849,2294,5855,2308,7183,1776,7177,1762xe" filled="true" fillcolor="#ffc000" stroked="false">
              <v:path arrowok="t"/>
              <v:fill type="solid"/>
            </v:shape>
            <v:shape style="position:absolute;left:1812;top:2642;width:904;height:428" coordorigin="1812,2643" coordsize="904,428" path="m2604,2690l1812,3057,1819,3070,2611,2704,2604,2690xm2688,2682l2622,2682,2629,2696,2611,2704,2633,2752,2688,2682xm2622,2682l2604,2690,2611,2704,2629,2696,2622,2682xm2582,2643l2604,2690,2622,2682,2688,2682,2716,2647,2582,2643xe" filled="true" fillcolor="#cc99ff" stroked="false">
              <v:path arrowok="t"/>
              <v:fill type="solid"/>
            </v:shape>
            <w10:wrap type="none"/>
          </v:group>
        </w:pict>
      </w:r>
      <w:r>
        <w:rPr>
          <w:color w:val="FF0000"/>
        </w:rPr>
        <w:t>Preferred trade-off if λ=1</w:t>
      </w:r>
    </w:p>
    <w:p>
      <w:pPr>
        <w:pStyle w:val="BodyText"/>
        <w:rPr>
          <w:sz w:val="22"/>
        </w:rPr>
      </w:pPr>
      <w:r>
        <w:rPr/>
        <w:br w:type="column"/>
      </w:r>
      <w:r>
        <w:rPr>
          <w:sz w:val="22"/>
        </w:rPr>
      </w:r>
    </w:p>
    <w:p>
      <w:pPr>
        <w:pStyle w:val="BodyText"/>
        <w:spacing w:before="5"/>
        <w:rPr>
          <w:sz w:val="29"/>
        </w:rPr>
      </w:pPr>
    </w:p>
    <w:p>
      <w:pPr>
        <w:pStyle w:val="BodyText"/>
        <w:ind w:left="233"/>
      </w:pPr>
      <w:r>
        <w:rPr/>
        <w:t>4.0</w:t>
      </w:r>
    </w:p>
    <w:p>
      <w:pPr>
        <w:pStyle w:val="BodyText"/>
        <w:rPr>
          <w:sz w:val="22"/>
        </w:rPr>
      </w:pPr>
    </w:p>
    <w:p>
      <w:pPr>
        <w:pStyle w:val="BodyText"/>
        <w:spacing w:before="144"/>
        <w:ind w:left="233"/>
      </w:pPr>
      <w:r>
        <w:rPr/>
        <w:t>3.5</w:t>
      </w:r>
    </w:p>
    <w:p>
      <w:pPr>
        <w:pStyle w:val="BodyText"/>
        <w:rPr>
          <w:sz w:val="22"/>
        </w:rPr>
      </w:pPr>
      <w:r>
        <w:rPr/>
        <w:br w:type="column"/>
      </w:r>
      <w:r>
        <w:rPr>
          <w:sz w:val="22"/>
        </w:rPr>
      </w:r>
    </w:p>
    <w:p>
      <w:pPr>
        <w:pStyle w:val="BodyText"/>
        <w:rPr>
          <w:sz w:val="22"/>
        </w:rPr>
      </w:pPr>
    </w:p>
    <w:p>
      <w:pPr>
        <w:pStyle w:val="BodyText"/>
        <w:spacing w:before="2"/>
        <w:rPr>
          <w:sz w:val="19"/>
        </w:rPr>
      </w:pPr>
    </w:p>
    <w:p>
      <w:pPr>
        <w:pStyle w:val="BodyText"/>
        <w:ind w:left="233"/>
      </w:pPr>
      <w:r>
        <w:rPr/>
        <w:t>Inflation (%)</w:t>
      </w:r>
    </w:p>
    <w:p>
      <w:pPr>
        <w:spacing w:after="0"/>
        <w:sectPr>
          <w:pgSz w:w="11910" w:h="16840"/>
          <w:pgMar w:header="0" w:footer="1338" w:top="1520" w:bottom="1520" w:left="900" w:right="1020"/>
          <w:cols w:num="3" w:equalWidth="0">
            <w:col w:w="4617" w:space="216"/>
            <w:col w:w="552" w:space="80"/>
            <w:col w:w="4525"/>
          </w:cols>
        </w:sectPr>
      </w:pPr>
    </w:p>
    <w:p>
      <w:pPr>
        <w:pStyle w:val="BodyText"/>
        <w:spacing w:before="9"/>
        <w:rPr>
          <w:sz w:val="27"/>
        </w:rPr>
      </w:pPr>
    </w:p>
    <w:p>
      <w:pPr>
        <w:pStyle w:val="BodyText"/>
        <w:ind w:left="378" w:right="38"/>
      </w:pPr>
      <w:r>
        <w:rPr>
          <w:color w:val="FF0000"/>
        </w:rPr>
        <w:t>Preferred trade-off if λ=0.1</w:t>
      </w:r>
    </w:p>
    <w:p>
      <w:pPr>
        <w:pStyle w:val="BodyText"/>
        <w:spacing w:before="179"/>
        <w:ind w:left="378"/>
      </w:pPr>
      <w:r>
        <w:rPr/>
        <w:br w:type="column"/>
      </w:r>
      <w:r>
        <w:rPr>
          <w:color w:val="000080"/>
        </w:rPr>
        <w:t>November 2016</w:t>
      </w:r>
    </w:p>
    <w:p>
      <w:pPr>
        <w:pStyle w:val="BodyText"/>
        <w:rPr>
          <w:sz w:val="22"/>
        </w:rPr>
      </w:pPr>
    </w:p>
    <w:p>
      <w:pPr>
        <w:pStyle w:val="BodyText"/>
        <w:spacing w:before="4"/>
        <w:rPr>
          <w:sz w:val="27"/>
        </w:rPr>
      </w:pPr>
    </w:p>
    <w:p>
      <w:pPr>
        <w:pStyle w:val="BodyText"/>
        <w:ind w:left="456"/>
      </w:pPr>
      <w:r>
        <w:rPr>
          <w:color w:val="77923B"/>
        </w:rPr>
        <w:t>February 2017</w:t>
      </w:r>
    </w:p>
    <w:p>
      <w:pPr>
        <w:pStyle w:val="BodyText"/>
        <w:rPr>
          <w:sz w:val="22"/>
        </w:rPr>
      </w:pPr>
      <w:r>
        <w:rPr/>
        <w:br w:type="column"/>
      </w:r>
      <w:r>
        <w:rPr>
          <w:sz w:val="22"/>
        </w:rPr>
      </w:r>
    </w:p>
    <w:p>
      <w:pPr>
        <w:pStyle w:val="BodyText"/>
        <w:spacing w:before="146"/>
        <w:ind w:left="378"/>
      </w:pPr>
      <w:r>
        <w:rPr/>
        <w:t>3.0</w:t>
      </w:r>
    </w:p>
    <w:p>
      <w:pPr>
        <w:pStyle w:val="BodyText"/>
        <w:rPr>
          <w:sz w:val="22"/>
        </w:rPr>
      </w:pPr>
    </w:p>
    <w:p>
      <w:pPr>
        <w:pStyle w:val="BodyText"/>
        <w:spacing w:before="144"/>
        <w:ind w:left="378"/>
      </w:pPr>
      <w:r>
        <w:rPr/>
        <w:t>2.5</w:t>
      </w:r>
    </w:p>
    <w:p>
      <w:pPr>
        <w:pStyle w:val="BodyText"/>
        <w:rPr>
          <w:sz w:val="22"/>
        </w:rPr>
      </w:pPr>
    </w:p>
    <w:p>
      <w:pPr>
        <w:pStyle w:val="BodyText"/>
        <w:spacing w:before="145"/>
        <w:ind w:left="378"/>
      </w:pPr>
      <w:r>
        <w:rPr/>
        <w:t>2.0</w:t>
      </w:r>
    </w:p>
    <w:p>
      <w:pPr>
        <w:pStyle w:val="BodyText"/>
        <w:rPr>
          <w:sz w:val="22"/>
        </w:rPr>
      </w:pPr>
      <w:r>
        <w:rPr/>
        <w:br w:type="column"/>
      </w:r>
      <w:r>
        <w:rPr>
          <w:sz w:val="22"/>
        </w:rPr>
      </w:r>
    </w:p>
    <w:p>
      <w:pPr>
        <w:pStyle w:val="BodyText"/>
        <w:rPr>
          <w:sz w:val="22"/>
        </w:rPr>
      </w:pPr>
    </w:p>
    <w:p>
      <w:pPr>
        <w:pStyle w:val="BodyText"/>
        <w:rPr>
          <w:sz w:val="19"/>
        </w:rPr>
      </w:pPr>
    </w:p>
    <w:p>
      <w:pPr>
        <w:pStyle w:val="BodyText"/>
        <w:ind w:left="378"/>
      </w:pPr>
      <w:r>
        <w:rPr>
          <w:color w:val="FFC000"/>
        </w:rPr>
        <w:t>May 2017</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6"/>
        <w:ind w:left="378"/>
      </w:pPr>
      <w:r>
        <w:rPr/>
        <w:t>Output gap (%)</w:t>
      </w:r>
    </w:p>
    <w:p>
      <w:pPr>
        <w:spacing w:after="0"/>
        <w:sectPr>
          <w:type w:val="continuous"/>
          <w:pgSz w:w="11910" w:h="16840"/>
          <w:pgMar w:top="1180" w:bottom="1520" w:left="900" w:right="1020"/>
          <w:cols w:num="5" w:equalWidth="0">
            <w:col w:w="1252" w:space="244"/>
            <w:col w:w="1838" w:space="1354"/>
            <w:col w:w="697" w:space="589"/>
            <w:col w:w="1295" w:space="148"/>
            <w:col w:w="2573"/>
          </w:cols>
        </w:sectPr>
      </w:pPr>
    </w:p>
    <w:p>
      <w:pPr>
        <w:pStyle w:val="BodyText"/>
        <w:tabs>
          <w:tab w:pos="1601" w:val="left" w:leader="none"/>
          <w:tab w:pos="2848" w:val="left" w:leader="none"/>
          <w:tab w:pos="4096" w:val="left" w:leader="none"/>
          <w:tab w:pos="5376" w:val="left" w:leader="none"/>
          <w:tab w:pos="6624" w:val="left" w:leader="none"/>
          <w:tab w:pos="7871" w:val="left" w:leader="none"/>
        </w:tabs>
        <w:spacing w:before="8"/>
        <w:ind w:left="354"/>
      </w:pPr>
      <w:r>
        <w:rPr/>
        <w:t>-2.0</w:t>
        <w:tab/>
        <w:t>-1.5</w:t>
        <w:tab/>
        <w:t>-1.0</w:t>
        <w:tab/>
        <w:t>-0.5</w:t>
        <w:tab/>
        <w:t>0.0</w:t>
        <w:tab/>
        <w:t>0.5</w:t>
        <w:tab/>
        <w:t>1.0</w:t>
      </w:r>
    </w:p>
    <w:p>
      <w:pPr>
        <w:pStyle w:val="BodyText"/>
        <w:spacing w:line="173" w:lineRule="exact" w:before="159"/>
        <w:ind w:left="1321" w:right="897"/>
        <w:jc w:val="center"/>
      </w:pPr>
      <w:r>
        <w:rPr/>
        <w:t>1.5</w:t>
      </w:r>
    </w:p>
    <w:p>
      <w:pPr>
        <w:spacing w:after="0" w:line="173" w:lineRule="exact"/>
        <w:jc w:val="center"/>
        <w:sectPr>
          <w:type w:val="continuous"/>
          <w:pgSz w:w="11910" w:h="16840"/>
          <w:pgMar w:top="1180" w:bottom="1520" w:left="900" w:right="1020"/>
        </w:sectPr>
      </w:pPr>
    </w:p>
    <w:p>
      <w:pPr>
        <w:pStyle w:val="BodyText"/>
        <w:ind w:left="378" w:right="18"/>
      </w:pPr>
      <w:r>
        <w:rPr>
          <w:color w:val="CC99FF"/>
        </w:rPr>
        <w:t>August 2016, no stimulus</w:t>
      </w:r>
    </w:p>
    <w:p>
      <w:pPr>
        <w:pStyle w:val="BodyText"/>
        <w:spacing w:before="69"/>
        <w:ind w:left="378" w:right="15"/>
      </w:pPr>
      <w:r>
        <w:rPr/>
        <w:br w:type="column"/>
      </w:r>
      <w:r>
        <w:rPr>
          <w:color w:val="990099"/>
        </w:rPr>
        <w:t>August 2016, with stimulus</w:t>
      </w:r>
    </w:p>
    <w:p>
      <w:pPr>
        <w:pStyle w:val="BodyText"/>
        <w:rPr>
          <w:sz w:val="22"/>
        </w:rPr>
      </w:pPr>
      <w:r>
        <w:rPr/>
        <w:br w:type="column"/>
      </w:r>
      <w:r>
        <w:rPr>
          <w:sz w:val="22"/>
        </w:rPr>
      </w:r>
    </w:p>
    <w:p>
      <w:pPr>
        <w:pStyle w:val="BodyText"/>
        <w:spacing w:before="6"/>
        <w:rPr>
          <w:sz w:val="17"/>
        </w:rPr>
      </w:pPr>
    </w:p>
    <w:p>
      <w:pPr>
        <w:pStyle w:val="BodyText"/>
        <w:ind w:left="378"/>
      </w:pPr>
      <w:r>
        <w:rPr/>
        <w:t>1.0</w:t>
      </w:r>
    </w:p>
    <w:p>
      <w:pPr>
        <w:spacing w:after="0"/>
        <w:sectPr>
          <w:type w:val="continuous"/>
          <w:pgSz w:w="11910" w:h="16840"/>
          <w:pgMar w:top="1180" w:bottom="1520" w:left="900" w:right="1020"/>
          <w:cols w:num="3" w:equalWidth="0">
            <w:col w:w="1873" w:space="122"/>
            <w:col w:w="2003" w:space="690"/>
            <w:col w:w="5302"/>
          </w:cols>
        </w:sectPr>
      </w:pPr>
    </w:p>
    <w:p>
      <w:pPr>
        <w:pStyle w:val="BodyText"/>
      </w:pPr>
    </w:p>
    <w:p>
      <w:pPr>
        <w:pStyle w:val="BodyText"/>
        <w:spacing w:before="4"/>
        <w:rPr>
          <w:sz w:val="28"/>
        </w:rPr>
      </w:pPr>
    </w:p>
    <w:p>
      <w:pPr>
        <w:spacing w:line="183" w:lineRule="exact" w:before="96"/>
        <w:ind w:left="233" w:right="0" w:firstLine="0"/>
        <w:jc w:val="left"/>
        <w:rPr>
          <w:sz w:val="16"/>
        </w:rPr>
      </w:pPr>
      <w:r>
        <w:rPr>
          <w:sz w:val="16"/>
        </w:rPr>
        <w:t>Source: Bank of England.</w:t>
      </w:r>
    </w:p>
    <w:p>
      <w:pPr>
        <w:spacing w:before="0"/>
        <w:ind w:left="233" w:right="132" w:firstLine="0"/>
        <w:jc w:val="left"/>
        <w:rPr>
          <w:sz w:val="16"/>
        </w:rPr>
      </w:pPr>
      <w:r>
        <w:rPr>
          <w:sz w:val="16"/>
        </w:rPr>
        <w:t>Notes: the chart shows </w:t>
      </w:r>
      <w:r>
        <w:rPr>
          <w:i/>
          <w:sz w:val="16"/>
        </w:rPr>
        <w:t>Inflation Report </w:t>
      </w:r>
      <w:r>
        <w:rPr>
          <w:sz w:val="16"/>
        </w:rPr>
        <w:t>projections for inflation and the output gap at the year 2 horizon. A value of 0.1 gives an approximate lower bound on estimates of lambda over the post inflation targeting period. A value of unity would correspond to a “balanced approach” which weighs inflation stabilisation and output gap stabilisation equally. For more information, see ‘Lambda’, speech by Mark Carney at the London School of Economics, 16 January 2017, available at </w:t>
      </w:r>
      <w:hyperlink r:id="rId44">
        <w:r>
          <w:rPr>
            <w:sz w:val="16"/>
          </w:rPr>
          <w:t>http://www.bankofengland.co.uk/publications/Documents/speeches/2017/speech954.pdf.</w:t>
        </w:r>
      </w:hyperlink>
    </w:p>
    <w:sectPr>
      <w:type w:val="continuous"/>
      <w:pgSz w:w="11910" w:h="16840"/>
      <w:pgMar w:top="11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2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713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770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9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682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5pt;height:13.15pt;mso-position-horizontal-relative:page;mso-position-vertical-relative:page;z-index:-2527672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662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5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641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5pt;height:13.15pt;mso-position-horizontal-relative:page;mso-position-vertical-relative:page;z-index:-2527631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621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1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600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5pt;height:13.15pt;mso-position-horizontal-relative:page;mso-position-vertical-relative:page;z-index:-2527590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7580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6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559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5pt;height:13.15pt;mso-position-horizontal-relative:page;mso-position-vertical-relative:page;z-index:-2527549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5392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7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430" w:hanging="240"/>
      </w:pPr>
      <w:rPr>
        <w:rFonts w:hint="default"/>
        <w:lang w:val="en-gb" w:eastAsia="en-gb" w:bidi="en-gb"/>
      </w:rPr>
    </w:lvl>
    <w:lvl w:ilvl="2">
      <w:start w:val="0"/>
      <w:numFmt w:val="bullet"/>
      <w:lvlText w:val="•"/>
      <w:lvlJc w:val="left"/>
      <w:pPr>
        <w:ind w:left="2381" w:hanging="240"/>
      </w:pPr>
      <w:rPr>
        <w:rFonts w:hint="default"/>
        <w:lang w:val="en-gb" w:eastAsia="en-gb" w:bidi="en-gb"/>
      </w:rPr>
    </w:lvl>
    <w:lvl w:ilvl="3">
      <w:start w:val="0"/>
      <w:numFmt w:val="bullet"/>
      <w:lvlText w:val="•"/>
      <w:lvlJc w:val="left"/>
      <w:pPr>
        <w:ind w:left="3331" w:hanging="240"/>
      </w:pPr>
      <w:rPr>
        <w:rFonts w:hint="default"/>
        <w:lang w:val="en-gb" w:eastAsia="en-gb" w:bidi="en-gb"/>
      </w:rPr>
    </w:lvl>
    <w:lvl w:ilvl="4">
      <w:start w:val="0"/>
      <w:numFmt w:val="bullet"/>
      <w:lvlText w:val="•"/>
      <w:lvlJc w:val="left"/>
      <w:pPr>
        <w:ind w:left="4282" w:hanging="240"/>
      </w:pPr>
      <w:rPr>
        <w:rFonts w:hint="default"/>
        <w:lang w:val="en-gb" w:eastAsia="en-gb" w:bidi="en-gb"/>
      </w:rPr>
    </w:lvl>
    <w:lvl w:ilvl="5">
      <w:start w:val="0"/>
      <w:numFmt w:val="bullet"/>
      <w:lvlText w:val="•"/>
      <w:lvlJc w:val="left"/>
      <w:pPr>
        <w:ind w:left="5233" w:hanging="240"/>
      </w:pPr>
      <w:rPr>
        <w:rFonts w:hint="default"/>
        <w:lang w:val="en-gb" w:eastAsia="en-gb" w:bidi="en-gb"/>
      </w:rPr>
    </w:lvl>
    <w:lvl w:ilvl="6">
      <w:start w:val="0"/>
      <w:numFmt w:val="bullet"/>
      <w:lvlText w:val="•"/>
      <w:lvlJc w:val="left"/>
      <w:pPr>
        <w:ind w:left="6183" w:hanging="240"/>
      </w:pPr>
      <w:rPr>
        <w:rFonts w:hint="default"/>
        <w:lang w:val="en-gb" w:eastAsia="en-gb" w:bidi="en-gb"/>
      </w:rPr>
    </w:lvl>
    <w:lvl w:ilvl="7">
      <w:start w:val="0"/>
      <w:numFmt w:val="bullet"/>
      <w:lvlText w:val="•"/>
      <w:lvlJc w:val="left"/>
      <w:pPr>
        <w:ind w:left="7134" w:hanging="240"/>
      </w:pPr>
      <w:rPr>
        <w:rFonts w:hint="default"/>
        <w:lang w:val="en-gb" w:eastAsia="en-gb" w:bidi="en-gb"/>
      </w:rPr>
    </w:lvl>
    <w:lvl w:ilvl="8">
      <w:start w:val="0"/>
      <w:numFmt w:val="bullet"/>
      <w:lvlText w:val="•"/>
      <w:lvlJc w:val="left"/>
      <w:pPr>
        <w:ind w:left="8085" w:hanging="240"/>
      </w:pPr>
      <w:rPr>
        <w:rFonts w:hint="default"/>
        <w:lang w:val="en-gb" w:eastAsia="en-gb" w:bidi="en-gb"/>
      </w:rPr>
    </w:lvl>
  </w:abstractNum>
  <w:abstractNum w:abstractNumId="0">
    <w:multiLevelType w:val="hybridMultilevel"/>
    <w:lvl w:ilvl="0">
      <w:start w:val="1"/>
      <w:numFmt w:val="upperRoman"/>
      <w:lvlText w:val="%1."/>
      <w:lvlJc w:val="left"/>
      <w:pPr>
        <w:ind w:left="454" w:hanging="221"/>
        <w:jc w:val="left"/>
      </w:pPr>
      <w:rPr>
        <w:rFonts w:hint="default" w:ascii="Arial" w:hAnsi="Arial" w:eastAsia="Arial" w:cs="Arial"/>
        <w:b/>
        <w:bCs/>
        <w:w w:val="99"/>
        <w:sz w:val="20"/>
        <w:szCs w:val="20"/>
        <w:lang w:val="en-gb" w:eastAsia="en-gb" w:bidi="en-gb"/>
      </w:rPr>
    </w:lvl>
    <w:lvl w:ilvl="1">
      <w:start w:val="0"/>
      <w:numFmt w:val="bullet"/>
      <w:lvlText w:val="•"/>
      <w:lvlJc w:val="left"/>
      <w:pPr>
        <w:ind w:left="1412" w:hanging="221"/>
      </w:pPr>
      <w:rPr>
        <w:rFonts w:hint="default"/>
        <w:lang w:val="en-gb" w:eastAsia="en-gb" w:bidi="en-gb"/>
      </w:rPr>
    </w:lvl>
    <w:lvl w:ilvl="2">
      <w:start w:val="0"/>
      <w:numFmt w:val="bullet"/>
      <w:lvlText w:val="•"/>
      <w:lvlJc w:val="left"/>
      <w:pPr>
        <w:ind w:left="2365" w:hanging="221"/>
      </w:pPr>
      <w:rPr>
        <w:rFonts w:hint="default"/>
        <w:lang w:val="en-gb" w:eastAsia="en-gb" w:bidi="en-gb"/>
      </w:rPr>
    </w:lvl>
    <w:lvl w:ilvl="3">
      <w:start w:val="0"/>
      <w:numFmt w:val="bullet"/>
      <w:lvlText w:val="•"/>
      <w:lvlJc w:val="left"/>
      <w:pPr>
        <w:ind w:left="3317" w:hanging="221"/>
      </w:pPr>
      <w:rPr>
        <w:rFonts w:hint="default"/>
        <w:lang w:val="en-gb" w:eastAsia="en-gb" w:bidi="en-gb"/>
      </w:rPr>
    </w:lvl>
    <w:lvl w:ilvl="4">
      <w:start w:val="0"/>
      <w:numFmt w:val="bullet"/>
      <w:lvlText w:val="•"/>
      <w:lvlJc w:val="left"/>
      <w:pPr>
        <w:ind w:left="4270" w:hanging="221"/>
      </w:pPr>
      <w:rPr>
        <w:rFonts w:hint="default"/>
        <w:lang w:val="en-gb" w:eastAsia="en-gb" w:bidi="en-gb"/>
      </w:rPr>
    </w:lvl>
    <w:lvl w:ilvl="5">
      <w:start w:val="0"/>
      <w:numFmt w:val="bullet"/>
      <w:lvlText w:val="•"/>
      <w:lvlJc w:val="left"/>
      <w:pPr>
        <w:ind w:left="5223" w:hanging="221"/>
      </w:pPr>
      <w:rPr>
        <w:rFonts w:hint="default"/>
        <w:lang w:val="en-gb" w:eastAsia="en-gb" w:bidi="en-gb"/>
      </w:rPr>
    </w:lvl>
    <w:lvl w:ilvl="6">
      <w:start w:val="0"/>
      <w:numFmt w:val="bullet"/>
      <w:lvlText w:val="•"/>
      <w:lvlJc w:val="left"/>
      <w:pPr>
        <w:ind w:left="6175" w:hanging="221"/>
      </w:pPr>
      <w:rPr>
        <w:rFonts w:hint="default"/>
        <w:lang w:val="en-gb" w:eastAsia="en-gb" w:bidi="en-gb"/>
      </w:rPr>
    </w:lvl>
    <w:lvl w:ilvl="7">
      <w:start w:val="0"/>
      <w:numFmt w:val="bullet"/>
      <w:lvlText w:val="•"/>
      <w:lvlJc w:val="left"/>
      <w:pPr>
        <w:ind w:left="7128" w:hanging="221"/>
      </w:pPr>
      <w:rPr>
        <w:rFonts w:hint="default"/>
        <w:lang w:val="en-gb" w:eastAsia="en-gb" w:bidi="en-gb"/>
      </w:rPr>
    </w:lvl>
    <w:lvl w:ilvl="8">
      <w:start w:val="0"/>
      <w:numFmt w:val="bullet"/>
      <w:lvlText w:val="•"/>
      <w:lvlJc w:val="left"/>
      <w:pPr>
        <w:ind w:left="8081" w:hanging="221"/>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33"/>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is.org/publ/arpdf/ar2017e.htm" TargetMode="External"/><Relationship Id="rId9" Type="http://schemas.openxmlformats.org/officeDocument/2006/relationships/footer" Target="footer3.xml"/><Relationship Id="rId10" Type="http://schemas.openxmlformats.org/officeDocument/2006/relationships/hyperlink" Target="http://www.bankofengland.co.uk/publications/Documents/speeches/2016/speech915.pdf" TargetMode="External"/><Relationship Id="rId11" Type="http://schemas.openxmlformats.org/officeDocument/2006/relationships/hyperlink" Target="http://www.bankofengland.co.uk/publications/Documents/speeches/2016/speech929.pdf" TargetMode="External"/><Relationship Id="rId12" Type="http://schemas.openxmlformats.org/officeDocument/2006/relationships/hyperlink" Target="https://www.oecd.org/eco/growth/OECD-2015-The-future-of-productivity-book.pdf" TargetMode="External"/><Relationship Id="rId13" Type="http://schemas.openxmlformats.org/officeDocument/2006/relationships/footer" Target="footer4.xml"/><Relationship Id="rId14" Type="http://schemas.openxmlformats.org/officeDocument/2006/relationships/hyperlink" Target="http://www.bankofengland.co.uk/publications/Documents/speeches/2016/speech923.pdf" TargetMode="Externa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www.bankofengland.co.uk/publications/Documents/quarterlybulletin/2017/q1/q1pre.pdf" TargetMode="External"/><Relationship Id="rId19" Type="http://schemas.openxmlformats.org/officeDocument/2006/relationships/hyperlink" Target="http://www.bankofengland.co.uk/publications/Documents/speeches/2017/speech968.pdf"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jpe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hyperlink" Target="http://www.bankofengland.co.uk/publications/Documents/speeches/2017/speech954.pdf" TargetMode="Externa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Remarks by Mark Carney at a policy panel on investment and growth in advanced economies</dc:title>
  <dcterms:created xsi:type="dcterms:W3CDTF">2020-06-02T18:12:07Z</dcterms:created>
  <dcterms:modified xsi:type="dcterms:W3CDTF">2020-06-02T18:12:07Z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LastSaved">
    <vt:filetime>2020-06-02T00:00:00Z</vt:filetime>
  </property>
</Properties>
</file>