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159" w:firstLine="0"/>
        <w:jc w:val="left"/>
        <w:rPr>
          <w:b/>
          <w:sz w:val="30"/>
        </w:rPr>
      </w:pPr>
      <w:r>
        <w:rPr>
          <w:b/>
          <w:color w:val="6A709F"/>
          <w:sz w:val="30"/>
        </w:rPr>
        <w:t>The Bank of England’s Monetary and Financial Policy Committees: guiding the economy towards a sustainable and safe recovery</w:t>
      </w:r>
    </w:p>
    <w:p>
      <w:pPr>
        <w:pStyle w:val="BodyText"/>
        <w:rPr>
          <w:b/>
          <w:sz w:val="34"/>
        </w:rPr>
      </w:pPr>
    </w:p>
    <w:p>
      <w:pPr>
        <w:pStyle w:val="BodyText"/>
        <w:rPr>
          <w:b/>
          <w:sz w:val="34"/>
        </w:rPr>
      </w:pPr>
    </w:p>
    <w:p>
      <w:pPr>
        <w:pStyle w:val="Heading1"/>
        <w:spacing w:before="263"/>
      </w:pPr>
      <w:r>
        <w:rPr/>
        <w:t>Speech given by</w:t>
      </w:r>
    </w:p>
    <w:p>
      <w:pPr>
        <w:spacing w:line="369" w:lineRule="auto" w:before="137"/>
        <w:ind w:left="227" w:right="1055" w:firstLine="0"/>
        <w:jc w:val="both"/>
        <w:rPr>
          <w:sz w:val="22"/>
        </w:rPr>
      </w:pPr>
      <w:r>
        <w:rPr>
          <w:sz w:val="22"/>
        </w:rPr>
        <w:t>Jon Cunliffe, Deputy Governor Financial Stability, Member of the Monetary Policy Committee, Member of the Financial Policy Committee, Member of the Prudential Regulatory Authority Board</w:t>
      </w:r>
    </w:p>
    <w:p>
      <w:pPr>
        <w:pStyle w:val="BodyText"/>
        <w:spacing w:before="9"/>
        <w:rPr>
          <w:sz w:val="33"/>
        </w:rPr>
      </w:pPr>
    </w:p>
    <w:p>
      <w:pPr>
        <w:spacing w:line="369" w:lineRule="auto" w:before="0"/>
        <w:ind w:left="227" w:right="2173" w:firstLine="0"/>
        <w:jc w:val="left"/>
        <w:rPr>
          <w:sz w:val="22"/>
        </w:rPr>
      </w:pPr>
      <w:r>
        <w:rPr>
          <w:sz w:val="22"/>
        </w:rPr>
        <w:t>At the International Festival for Business conference, Liverpool Thursday 3 July 2014</w:t>
      </w:r>
    </w:p>
    <w:p>
      <w:pPr>
        <w:spacing w:after="0" w:line="369" w:lineRule="auto"/>
        <w:jc w:val="left"/>
        <w:rPr>
          <w:sz w:val="22"/>
        </w:rPr>
        <w:sectPr>
          <w:footerReference w:type="default" r:id="rId5"/>
          <w:type w:val="continuous"/>
          <w:pgSz w:w="12240" w:h="15840"/>
          <w:pgMar w:footer="1240" w:top="1120" w:bottom="1440" w:left="1360" w:right="1480"/>
          <w:pgNumType w:start="1"/>
        </w:sectPr>
      </w:pPr>
    </w:p>
    <w:p>
      <w:pPr>
        <w:pStyle w:val="BodyText"/>
        <w:spacing w:line="357" w:lineRule="auto" w:before="80"/>
        <w:ind w:left="226" w:right="159"/>
      </w:pPr>
      <w:r>
        <w:rPr/>
        <w:t>When</w:t>
      </w:r>
      <w:r>
        <w:rPr>
          <w:spacing w:val="-8"/>
        </w:rPr>
        <w:t> </w:t>
      </w:r>
      <w:r>
        <w:rPr/>
        <w:t>my</w:t>
      </w:r>
      <w:r>
        <w:rPr>
          <w:spacing w:val="-5"/>
        </w:rPr>
        <w:t> </w:t>
      </w:r>
      <w:r>
        <w:rPr/>
        <w:t>friends</w:t>
      </w:r>
      <w:r>
        <w:rPr>
          <w:spacing w:val="-7"/>
        </w:rPr>
        <w:t> </w:t>
      </w:r>
      <w:r>
        <w:rPr/>
        <w:t>and</w:t>
      </w:r>
      <w:r>
        <w:rPr>
          <w:spacing w:val="-7"/>
        </w:rPr>
        <w:t> </w:t>
      </w:r>
      <w:r>
        <w:rPr/>
        <w:t>relations</w:t>
      </w:r>
      <w:r>
        <w:rPr>
          <w:spacing w:val="-6"/>
        </w:rPr>
        <w:t> </w:t>
      </w:r>
      <w:r>
        <w:rPr/>
        <w:t>discovered</w:t>
      </w:r>
      <w:r>
        <w:rPr>
          <w:spacing w:val="-8"/>
        </w:rPr>
        <w:t> </w:t>
      </w:r>
      <w:r>
        <w:rPr/>
        <w:t>I</w:t>
      </w:r>
      <w:r>
        <w:rPr>
          <w:spacing w:val="-5"/>
        </w:rPr>
        <w:t> </w:t>
      </w:r>
      <w:r>
        <w:rPr/>
        <w:t>was</w:t>
      </w:r>
      <w:r>
        <w:rPr>
          <w:spacing w:val="-6"/>
        </w:rPr>
        <w:t> </w:t>
      </w:r>
      <w:r>
        <w:rPr/>
        <w:t>going</w:t>
      </w:r>
      <w:r>
        <w:rPr>
          <w:spacing w:val="-8"/>
        </w:rPr>
        <w:t> </w:t>
      </w:r>
      <w:r>
        <w:rPr/>
        <w:t>to</w:t>
      </w:r>
      <w:r>
        <w:rPr>
          <w:spacing w:val="-7"/>
        </w:rPr>
        <w:t> </w:t>
      </w:r>
      <w:r>
        <w:rPr/>
        <w:t>join</w:t>
      </w:r>
      <w:r>
        <w:rPr>
          <w:spacing w:val="-7"/>
        </w:rPr>
        <w:t> </w:t>
      </w:r>
      <w:r>
        <w:rPr/>
        <w:t>the</w:t>
      </w:r>
      <w:r>
        <w:rPr>
          <w:spacing w:val="-8"/>
        </w:rPr>
        <w:t> </w:t>
      </w:r>
      <w:r>
        <w:rPr/>
        <w:t>Bank</w:t>
      </w:r>
      <w:r>
        <w:rPr>
          <w:spacing w:val="-6"/>
        </w:rPr>
        <w:t> </w:t>
      </w:r>
      <w:r>
        <w:rPr/>
        <w:t>of</w:t>
      </w:r>
      <w:r>
        <w:rPr>
          <w:spacing w:val="-8"/>
        </w:rPr>
        <w:t> </w:t>
      </w:r>
      <w:r>
        <w:rPr/>
        <w:t>England</w:t>
      </w:r>
      <w:r>
        <w:rPr>
          <w:spacing w:val="-7"/>
        </w:rPr>
        <w:t> </w:t>
      </w:r>
      <w:r>
        <w:rPr/>
        <w:t>I</w:t>
      </w:r>
      <w:r>
        <w:rPr>
          <w:spacing w:val="-8"/>
        </w:rPr>
        <w:t> </w:t>
      </w:r>
      <w:r>
        <w:rPr/>
        <w:t>was</w:t>
      </w:r>
      <w:r>
        <w:rPr>
          <w:spacing w:val="-5"/>
        </w:rPr>
        <w:t> </w:t>
      </w:r>
      <w:r>
        <w:rPr/>
        <w:t>inundated</w:t>
      </w:r>
      <w:r>
        <w:rPr>
          <w:spacing w:val="-6"/>
        </w:rPr>
        <w:t> </w:t>
      </w:r>
      <w:r>
        <w:rPr/>
        <w:t>with</w:t>
      </w:r>
      <w:r>
        <w:rPr>
          <w:spacing w:val="-8"/>
        </w:rPr>
        <w:t> </w:t>
      </w:r>
      <w:r>
        <w:rPr/>
        <w:t>the same</w:t>
      </w:r>
      <w:r>
        <w:rPr>
          <w:spacing w:val="-10"/>
        </w:rPr>
        <w:t> </w:t>
      </w:r>
      <w:r>
        <w:rPr/>
        <w:t>request.</w:t>
      </w:r>
      <w:r>
        <w:rPr>
          <w:spacing w:val="-8"/>
        </w:rPr>
        <w:t> </w:t>
      </w:r>
      <w:r>
        <w:rPr/>
        <w:t>From</w:t>
      </w:r>
      <w:r>
        <w:rPr>
          <w:spacing w:val="-8"/>
        </w:rPr>
        <w:t> </w:t>
      </w:r>
      <w:r>
        <w:rPr/>
        <w:t>politicians</w:t>
      </w:r>
      <w:r>
        <w:rPr>
          <w:spacing w:val="-8"/>
        </w:rPr>
        <w:t> </w:t>
      </w:r>
      <w:r>
        <w:rPr/>
        <w:t>and</w:t>
      </w:r>
      <w:r>
        <w:rPr>
          <w:spacing w:val="-9"/>
        </w:rPr>
        <w:t> </w:t>
      </w:r>
      <w:r>
        <w:rPr/>
        <w:t>senior</w:t>
      </w:r>
      <w:r>
        <w:rPr>
          <w:spacing w:val="-9"/>
        </w:rPr>
        <w:t> </w:t>
      </w:r>
      <w:r>
        <w:rPr/>
        <w:t>Whitehall</w:t>
      </w:r>
      <w:r>
        <w:rPr>
          <w:spacing w:val="-10"/>
        </w:rPr>
        <w:t> </w:t>
      </w:r>
      <w:r>
        <w:rPr/>
        <w:t>mandarins</w:t>
      </w:r>
      <w:r>
        <w:rPr>
          <w:spacing w:val="-8"/>
        </w:rPr>
        <w:t> </w:t>
      </w:r>
      <w:r>
        <w:rPr/>
        <w:t>to</w:t>
      </w:r>
      <w:r>
        <w:rPr>
          <w:spacing w:val="-10"/>
        </w:rPr>
        <w:t> </w:t>
      </w:r>
      <w:r>
        <w:rPr/>
        <w:t>family</w:t>
      </w:r>
      <w:r>
        <w:rPr>
          <w:spacing w:val="-8"/>
        </w:rPr>
        <w:t> </w:t>
      </w:r>
      <w:r>
        <w:rPr/>
        <w:t>and</w:t>
      </w:r>
      <w:r>
        <w:rPr>
          <w:spacing w:val="-9"/>
        </w:rPr>
        <w:t> </w:t>
      </w:r>
      <w:r>
        <w:rPr/>
        <w:t>young</w:t>
      </w:r>
      <w:r>
        <w:rPr>
          <w:spacing w:val="-9"/>
        </w:rPr>
        <w:t> </w:t>
      </w:r>
      <w:r>
        <w:rPr/>
        <w:t>children,</w:t>
      </w:r>
      <w:r>
        <w:rPr>
          <w:spacing w:val="-7"/>
        </w:rPr>
        <w:t> </w:t>
      </w:r>
      <w:r>
        <w:rPr/>
        <w:t>after</w:t>
      </w:r>
      <w:r>
        <w:rPr>
          <w:spacing w:val="-8"/>
        </w:rPr>
        <w:t> </w:t>
      </w:r>
      <w:r>
        <w:rPr/>
        <w:t>wishing me</w:t>
      </w:r>
      <w:r>
        <w:rPr>
          <w:spacing w:val="-7"/>
        </w:rPr>
        <w:t> </w:t>
      </w:r>
      <w:r>
        <w:rPr/>
        <w:t>congratulations</w:t>
      </w:r>
      <w:r>
        <w:rPr>
          <w:spacing w:val="-5"/>
        </w:rPr>
        <w:t> </w:t>
      </w:r>
      <w:r>
        <w:rPr/>
        <w:t>and</w:t>
      </w:r>
      <w:r>
        <w:rPr>
          <w:spacing w:val="-7"/>
        </w:rPr>
        <w:t> </w:t>
      </w:r>
      <w:r>
        <w:rPr/>
        <w:t>good</w:t>
      </w:r>
      <w:r>
        <w:rPr>
          <w:spacing w:val="-6"/>
        </w:rPr>
        <w:t> </w:t>
      </w:r>
      <w:r>
        <w:rPr/>
        <w:t>luck,</w:t>
      </w:r>
      <w:r>
        <w:rPr>
          <w:spacing w:val="-6"/>
        </w:rPr>
        <w:t> </w:t>
      </w:r>
      <w:r>
        <w:rPr/>
        <w:t>the</w:t>
      </w:r>
      <w:r>
        <w:rPr>
          <w:spacing w:val="-7"/>
        </w:rPr>
        <w:t> </w:t>
      </w:r>
      <w:r>
        <w:rPr/>
        <w:t>first</w:t>
      </w:r>
      <w:r>
        <w:rPr>
          <w:spacing w:val="-6"/>
        </w:rPr>
        <w:t> </w:t>
      </w:r>
      <w:r>
        <w:rPr/>
        <w:t>question</w:t>
      </w:r>
      <w:r>
        <w:rPr>
          <w:spacing w:val="-7"/>
        </w:rPr>
        <w:t> </w:t>
      </w:r>
      <w:r>
        <w:rPr/>
        <w:t>was:</w:t>
      </w:r>
      <w:r>
        <w:rPr>
          <w:spacing w:val="-5"/>
        </w:rPr>
        <w:t> </w:t>
      </w:r>
      <w:r>
        <w:rPr/>
        <w:t>“can</w:t>
      </w:r>
      <w:r>
        <w:rPr>
          <w:spacing w:val="-6"/>
        </w:rPr>
        <w:t> </w:t>
      </w:r>
      <w:r>
        <w:rPr/>
        <w:t>I</w:t>
      </w:r>
      <w:r>
        <w:rPr>
          <w:spacing w:val="-5"/>
        </w:rPr>
        <w:t> </w:t>
      </w:r>
      <w:r>
        <w:rPr/>
        <w:t>please</w:t>
      </w:r>
      <w:r>
        <w:rPr>
          <w:spacing w:val="-6"/>
        </w:rPr>
        <w:t> </w:t>
      </w:r>
      <w:r>
        <w:rPr/>
        <w:t>come</w:t>
      </w:r>
      <w:r>
        <w:rPr>
          <w:spacing w:val="-7"/>
        </w:rPr>
        <w:t> </w:t>
      </w:r>
      <w:r>
        <w:rPr/>
        <w:t>and</w:t>
      </w:r>
      <w:r>
        <w:rPr>
          <w:spacing w:val="-6"/>
        </w:rPr>
        <w:t> </w:t>
      </w:r>
      <w:r>
        <w:rPr/>
        <w:t>see</w:t>
      </w:r>
      <w:r>
        <w:rPr>
          <w:spacing w:val="-7"/>
        </w:rPr>
        <w:t> </w:t>
      </w:r>
      <w:r>
        <w:rPr/>
        <w:t>the</w:t>
      </w:r>
      <w:r>
        <w:rPr>
          <w:spacing w:val="-6"/>
        </w:rPr>
        <w:t> </w:t>
      </w:r>
      <w:r>
        <w:rPr/>
        <w:t>Bank’s</w:t>
      </w:r>
      <w:r>
        <w:rPr>
          <w:spacing w:val="-5"/>
        </w:rPr>
        <w:t> </w:t>
      </w:r>
      <w:r>
        <w:rPr/>
        <w:t>gold?”</w:t>
      </w:r>
    </w:p>
    <w:p>
      <w:pPr>
        <w:pStyle w:val="BodyText"/>
        <w:spacing w:before="11"/>
        <w:rPr>
          <w:sz w:val="27"/>
        </w:rPr>
      </w:pPr>
    </w:p>
    <w:p>
      <w:pPr>
        <w:pStyle w:val="BodyText"/>
        <w:spacing w:line="357" w:lineRule="auto"/>
        <w:ind w:left="226" w:right="159"/>
      </w:pPr>
      <w:r>
        <w:rPr/>
        <w:t>I of course promised excursions to see the Bank’s gold to all and sundry. On arrival at the Bank, however, I was made aware of the sober reality. The Bank only owns two bars of gold. And they are in the Bank Museum for all to see.</w:t>
      </w:r>
    </w:p>
    <w:p>
      <w:pPr>
        <w:pStyle w:val="BodyText"/>
        <w:spacing w:before="11"/>
        <w:rPr>
          <w:sz w:val="27"/>
        </w:rPr>
      </w:pPr>
    </w:p>
    <w:p>
      <w:pPr>
        <w:pStyle w:val="BodyText"/>
        <w:spacing w:line="355" w:lineRule="auto"/>
        <w:ind w:left="226"/>
      </w:pPr>
      <w:r>
        <w:rPr/>
        <w:t>Of course, the Bank looks after a great deal of other people’s gold – over 5000 tonnes including the UK Government’s reserves and some of the reserves of other countries. Visits to the vaults in which it lies – as I also found out on arrival – are politely but very heavily discouraged. But apart from the two bars in the museum, the Bank of England itself no longer owns any gold.</w:t>
      </w:r>
    </w:p>
    <w:p>
      <w:pPr>
        <w:pStyle w:val="BodyText"/>
        <w:spacing w:before="7"/>
        <w:rPr>
          <w:sz w:val="28"/>
        </w:rPr>
      </w:pPr>
    </w:p>
    <w:p>
      <w:pPr>
        <w:pStyle w:val="BodyText"/>
        <w:spacing w:line="357" w:lineRule="auto"/>
        <w:ind w:left="226" w:right="159"/>
      </w:pPr>
      <w:r>
        <w:rPr/>
        <w:t>I</w:t>
      </w:r>
      <w:r>
        <w:rPr>
          <w:spacing w:val="-5"/>
        </w:rPr>
        <w:t> </w:t>
      </w:r>
      <w:r>
        <w:rPr/>
        <w:t>am</w:t>
      </w:r>
      <w:r>
        <w:rPr>
          <w:spacing w:val="-6"/>
        </w:rPr>
        <w:t> </w:t>
      </w:r>
      <w:r>
        <w:rPr/>
        <w:t>pretty</w:t>
      </w:r>
      <w:r>
        <w:rPr>
          <w:spacing w:val="-5"/>
        </w:rPr>
        <w:t> </w:t>
      </w:r>
      <w:r>
        <w:rPr/>
        <w:t>sure</w:t>
      </w:r>
      <w:r>
        <w:rPr>
          <w:spacing w:val="-5"/>
        </w:rPr>
        <w:t> </w:t>
      </w:r>
      <w:r>
        <w:rPr/>
        <w:t>that</w:t>
      </w:r>
      <w:r>
        <w:rPr>
          <w:spacing w:val="-4"/>
        </w:rPr>
        <w:t> </w:t>
      </w:r>
      <w:r>
        <w:rPr/>
        <w:t>most</w:t>
      </w:r>
      <w:r>
        <w:rPr>
          <w:spacing w:val="-6"/>
        </w:rPr>
        <w:t> </w:t>
      </w:r>
      <w:r>
        <w:rPr/>
        <w:t>of</w:t>
      </w:r>
      <w:r>
        <w:rPr>
          <w:spacing w:val="-5"/>
        </w:rPr>
        <w:t> </w:t>
      </w:r>
      <w:r>
        <w:rPr/>
        <w:t>those</w:t>
      </w:r>
      <w:r>
        <w:rPr>
          <w:spacing w:val="-5"/>
        </w:rPr>
        <w:t> </w:t>
      </w:r>
      <w:r>
        <w:rPr/>
        <w:t>who</w:t>
      </w:r>
      <w:r>
        <w:rPr>
          <w:spacing w:val="-4"/>
        </w:rPr>
        <w:t> </w:t>
      </w:r>
      <w:r>
        <w:rPr/>
        <w:t>wanted</w:t>
      </w:r>
      <w:r>
        <w:rPr>
          <w:spacing w:val="-7"/>
        </w:rPr>
        <w:t> </w:t>
      </w:r>
      <w:r>
        <w:rPr/>
        <w:t>to</w:t>
      </w:r>
      <w:r>
        <w:rPr>
          <w:spacing w:val="-7"/>
        </w:rPr>
        <w:t> </w:t>
      </w:r>
      <w:r>
        <w:rPr/>
        <w:t>see</w:t>
      </w:r>
      <w:r>
        <w:rPr>
          <w:spacing w:val="-8"/>
        </w:rPr>
        <w:t> </w:t>
      </w:r>
      <w:r>
        <w:rPr/>
        <w:t>the</w:t>
      </w:r>
      <w:r>
        <w:rPr>
          <w:spacing w:val="-6"/>
        </w:rPr>
        <w:t> </w:t>
      </w:r>
      <w:r>
        <w:rPr/>
        <w:t>Bank’s</w:t>
      </w:r>
      <w:r>
        <w:rPr>
          <w:spacing w:val="-5"/>
        </w:rPr>
        <w:t> </w:t>
      </w:r>
      <w:r>
        <w:rPr/>
        <w:t>gold</w:t>
      </w:r>
      <w:r>
        <w:rPr>
          <w:spacing w:val="-6"/>
        </w:rPr>
        <w:t> </w:t>
      </w:r>
      <w:r>
        <w:rPr/>
        <w:t>would</w:t>
      </w:r>
      <w:r>
        <w:rPr>
          <w:spacing w:val="-6"/>
        </w:rPr>
        <w:t> </w:t>
      </w:r>
      <w:r>
        <w:rPr/>
        <w:t>not</w:t>
      </w:r>
      <w:r>
        <w:rPr>
          <w:spacing w:val="-4"/>
        </w:rPr>
        <w:t> </w:t>
      </w:r>
      <w:r>
        <w:rPr/>
        <w:t>really</w:t>
      </w:r>
      <w:r>
        <w:rPr>
          <w:spacing w:val="-6"/>
        </w:rPr>
        <w:t> </w:t>
      </w:r>
      <w:r>
        <w:rPr/>
        <w:t>be</w:t>
      </w:r>
      <w:r>
        <w:rPr>
          <w:spacing w:val="-6"/>
        </w:rPr>
        <w:t> </w:t>
      </w:r>
      <w:r>
        <w:rPr/>
        <w:t>surprised</w:t>
      </w:r>
      <w:r>
        <w:rPr>
          <w:spacing w:val="-7"/>
        </w:rPr>
        <w:t> </w:t>
      </w:r>
      <w:r>
        <w:rPr/>
        <w:t>by</w:t>
      </w:r>
      <w:r>
        <w:rPr>
          <w:spacing w:val="-6"/>
        </w:rPr>
        <w:t> </w:t>
      </w:r>
      <w:r>
        <w:rPr/>
        <w:t>that. Gold plays virtually no part in our or other modern economies. But I do not think it was an accident that so many associated gold with the Bank. Gold remains for many a powerful symbol of stability. And stability is what the Bank of England is</w:t>
      </w:r>
      <w:r>
        <w:rPr>
          <w:spacing w:val="-5"/>
        </w:rPr>
        <w:t> </w:t>
      </w:r>
      <w:r>
        <w:rPr/>
        <w:t>for.</w:t>
      </w:r>
    </w:p>
    <w:p>
      <w:pPr>
        <w:pStyle w:val="BodyText"/>
        <w:spacing w:before="11"/>
        <w:rPr>
          <w:sz w:val="27"/>
        </w:rPr>
      </w:pPr>
    </w:p>
    <w:p>
      <w:pPr>
        <w:pStyle w:val="BodyText"/>
        <w:spacing w:line="355" w:lineRule="auto"/>
        <w:ind w:left="226" w:right="159"/>
      </w:pPr>
      <w:r>
        <w:rPr/>
        <w:t>There have been major changes to the Bank over the last year or so. With the passing of the Financial Services</w:t>
      </w:r>
      <w:r>
        <w:rPr>
          <w:spacing w:val="-9"/>
        </w:rPr>
        <w:t> </w:t>
      </w:r>
      <w:r>
        <w:rPr/>
        <w:t>Act</w:t>
      </w:r>
      <w:r>
        <w:rPr>
          <w:spacing w:val="-7"/>
        </w:rPr>
        <w:t> </w:t>
      </w:r>
      <w:r>
        <w:rPr/>
        <w:t>in</w:t>
      </w:r>
      <w:r>
        <w:rPr>
          <w:spacing w:val="-10"/>
        </w:rPr>
        <w:t> </w:t>
      </w:r>
      <w:r>
        <w:rPr/>
        <w:t>April</w:t>
      </w:r>
      <w:r>
        <w:rPr>
          <w:spacing w:val="-7"/>
        </w:rPr>
        <w:t> </w:t>
      </w:r>
      <w:r>
        <w:rPr/>
        <w:t>last</w:t>
      </w:r>
      <w:r>
        <w:rPr>
          <w:spacing w:val="-9"/>
        </w:rPr>
        <w:t> </w:t>
      </w:r>
      <w:r>
        <w:rPr/>
        <w:t>year,</w:t>
      </w:r>
      <w:r>
        <w:rPr>
          <w:spacing w:val="-9"/>
        </w:rPr>
        <w:t> </w:t>
      </w:r>
      <w:r>
        <w:rPr/>
        <w:t>Parliament</w:t>
      </w:r>
      <w:r>
        <w:rPr>
          <w:spacing w:val="-8"/>
        </w:rPr>
        <w:t> </w:t>
      </w:r>
      <w:r>
        <w:rPr/>
        <w:t>gave</w:t>
      </w:r>
      <w:r>
        <w:rPr>
          <w:spacing w:val="-9"/>
        </w:rPr>
        <w:t> </w:t>
      </w:r>
      <w:r>
        <w:rPr/>
        <w:t>us</w:t>
      </w:r>
      <w:r>
        <w:rPr>
          <w:spacing w:val="-10"/>
        </w:rPr>
        <w:t> </w:t>
      </w:r>
      <w:r>
        <w:rPr/>
        <w:t>very</w:t>
      </w:r>
      <w:r>
        <w:rPr>
          <w:spacing w:val="-9"/>
        </w:rPr>
        <w:t> </w:t>
      </w:r>
      <w:r>
        <w:rPr/>
        <w:t>significant</w:t>
      </w:r>
      <w:r>
        <w:rPr>
          <w:spacing w:val="-8"/>
        </w:rPr>
        <w:t> </w:t>
      </w:r>
      <w:r>
        <w:rPr/>
        <w:t>new</w:t>
      </w:r>
      <w:r>
        <w:rPr>
          <w:spacing w:val="-10"/>
        </w:rPr>
        <w:t> </w:t>
      </w:r>
      <w:r>
        <w:rPr/>
        <w:t>responsibilities</w:t>
      </w:r>
      <w:r>
        <w:rPr>
          <w:spacing w:val="-7"/>
        </w:rPr>
        <w:t> </w:t>
      </w:r>
      <w:r>
        <w:rPr/>
        <w:t>and</w:t>
      </w:r>
      <w:r>
        <w:rPr>
          <w:spacing w:val="-9"/>
        </w:rPr>
        <w:t> </w:t>
      </w:r>
      <w:r>
        <w:rPr/>
        <w:t>wide</w:t>
      </w:r>
      <w:r>
        <w:rPr>
          <w:spacing w:val="-10"/>
        </w:rPr>
        <w:t> </w:t>
      </w:r>
      <w:r>
        <w:rPr/>
        <w:t>ranging powers. More than ever now, stability remains at the heart of what we do. As we set it out in our new objective, the Bank’s core purpose</w:t>
      </w:r>
      <w:r>
        <w:rPr>
          <w:spacing w:val="-7"/>
        </w:rPr>
        <w:t> </w:t>
      </w:r>
      <w:r>
        <w:rPr/>
        <w:t>is:</w:t>
      </w:r>
    </w:p>
    <w:p>
      <w:pPr>
        <w:pStyle w:val="BodyText"/>
        <w:spacing w:before="7"/>
        <w:rPr>
          <w:sz w:val="28"/>
        </w:rPr>
      </w:pPr>
    </w:p>
    <w:p>
      <w:pPr>
        <w:pStyle w:val="BodyText"/>
        <w:spacing w:line="357" w:lineRule="auto"/>
        <w:ind w:left="760" w:right="529"/>
      </w:pPr>
      <w:r>
        <w:rPr/>
        <w:t>“to promote the good of the people of the United Kingdom by maintaining monetary and financial stability”.</w:t>
      </w:r>
    </w:p>
    <w:p>
      <w:pPr>
        <w:pStyle w:val="BodyText"/>
        <w:spacing w:before="1"/>
        <w:rPr>
          <w:sz w:val="28"/>
        </w:rPr>
      </w:pPr>
    </w:p>
    <w:p>
      <w:pPr>
        <w:pStyle w:val="BodyText"/>
        <w:spacing w:line="355" w:lineRule="auto" w:before="1"/>
        <w:ind w:left="226" w:right="159"/>
      </w:pPr>
      <w:r>
        <w:rPr/>
        <w:t>I</w:t>
      </w:r>
      <w:r>
        <w:rPr>
          <w:spacing w:val="-6"/>
        </w:rPr>
        <w:t> </w:t>
      </w:r>
      <w:r>
        <w:rPr/>
        <w:t>want</w:t>
      </w:r>
      <w:r>
        <w:rPr>
          <w:spacing w:val="-7"/>
        </w:rPr>
        <w:t> </w:t>
      </w:r>
      <w:r>
        <w:rPr/>
        <w:t>to</w:t>
      </w:r>
      <w:r>
        <w:rPr>
          <w:spacing w:val="-8"/>
        </w:rPr>
        <w:t> </w:t>
      </w:r>
      <w:r>
        <w:rPr/>
        <w:t>focus</w:t>
      </w:r>
      <w:r>
        <w:rPr>
          <w:spacing w:val="-7"/>
        </w:rPr>
        <w:t> </w:t>
      </w:r>
      <w:r>
        <w:rPr/>
        <w:t>today</w:t>
      </w:r>
      <w:r>
        <w:rPr>
          <w:spacing w:val="-7"/>
        </w:rPr>
        <w:t> </w:t>
      </w:r>
      <w:r>
        <w:rPr/>
        <w:t>on</w:t>
      </w:r>
      <w:r>
        <w:rPr>
          <w:spacing w:val="-7"/>
        </w:rPr>
        <w:t> </w:t>
      </w:r>
      <w:r>
        <w:rPr/>
        <w:t>the</w:t>
      </w:r>
      <w:r>
        <w:rPr>
          <w:spacing w:val="-8"/>
        </w:rPr>
        <w:t> </w:t>
      </w:r>
      <w:r>
        <w:rPr/>
        <w:t>financial</w:t>
      </w:r>
      <w:r>
        <w:rPr>
          <w:spacing w:val="-7"/>
        </w:rPr>
        <w:t> </w:t>
      </w:r>
      <w:r>
        <w:rPr/>
        <w:t>stability</w:t>
      </w:r>
      <w:r>
        <w:rPr>
          <w:spacing w:val="-7"/>
        </w:rPr>
        <w:t> </w:t>
      </w:r>
      <w:r>
        <w:rPr/>
        <w:t>part</w:t>
      </w:r>
      <w:r>
        <w:rPr>
          <w:spacing w:val="-8"/>
        </w:rPr>
        <w:t> </w:t>
      </w:r>
      <w:r>
        <w:rPr/>
        <w:t>of</w:t>
      </w:r>
      <w:r>
        <w:rPr>
          <w:spacing w:val="-5"/>
        </w:rPr>
        <w:t> </w:t>
      </w:r>
      <w:r>
        <w:rPr/>
        <w:t>that</w:t>
      </w:r>
      <w:r>
        <w:rPr>
          <w:spacing w:val="-7"/>
        </w:rPr>
        <w:t> </w:t>
      </w:r>
      <w:r>
        <w:rPr/>
        <w:t>purpose:</w:t>
      </w:r>
      <w:r>
        <w:rPr>
          <w:spacing w:val="-8"/>
        </w:rPr>
        <w:t> </w:t>
      </w:r>
      <w:r>
        <w:rPr/>
        <w:t>what</w:t>
      </w:r>
      <w:r>
        <w:rPr>
          <w:spacing w:val="-5"/>
        </w:rPr>
        <w:t> </w:t>
      </w:r>
      <w:r>
        <w:rPr/>
        <w:t>are</w:t>
      </w:r>
      <w:r>
        <w:rPr>
          <w:spacing w:val="-7"/>
        </w:rPr>
        <w:t> </w:t>
      </w:r>
      <w:r>
        <w:rPr/>
        <w:t>we</w:t>
      </w:r>
      <w:r>
        <w:rPr>
          <w:spacing w:val="-8"/>
        </w:rPr>
        <w:t> </w:t>
      </w:r>
      <w:r>
        <w:rPr/>
        <w:t>trying</w:t>
      </w:r>
      <w:r>
        <w:rPr>
          <w:spacing w:val="-7"/>
        </w:rPr>
        <w:t> </w:t>
      </w:r>
      <w:r>
        <w:rPr/>
        <w:t>to</w:t>
      </w:r>
      <w:r>
        <w:rPr>
          <w:spacing w:val="-7"/>
        </w:rPr>
        <w:t> </w:t>
      </w:r>
      <w:r>
        <w:rPr/>
        <w:t>achieve</w:t>
      </w:r>
      <w:r>
        <w:rPr>
          <w:spacing w:val="-8"/>
        </w:rPr>
        <w:t> </w:t>
      </w:r>
      <w:r>
        <w:rPr/>
        <w:t>and</w:t>
      </w:r>
      <w:r>
        <w:rPr>
          <w:spacing w:val="-7"/>
        </w:rPr>
        <w:t> </w:t>
      </w:r>
      <w:r>
        <w:rPr/>
        <w:t>how</w:t>
      </w:r>
      <w:r>
        <w:rPr>
          <w:spacing w:val="-8"/>
        </w:rPr>
        <w:t> </w:t>
      </w:r>
      <w:r>
        <w:rPr/>
        <w:t>do we go about it? And how does it fit in with the other main part of that core purpose, maintaining monetary stability – or to put it simply, controlling</w:t>
      </w:r>
      <w:r>
        <w:rPr>
          <w:spacing w:val="-7"/>
        </w:rPr>
        <w:t> </w:t>
      </w:r>
      <w:r>
        <w:rPr/>
        <w:t>inflation?</w:t>
      </w:r>
    </w:p>
    <w:p>
      <w:pPr>
        <w:pStyle w:val="BodyText"/>
        <w:spacing w:before="4"/>
        <w:rPr>
          <w:sz w:val="28"/>
        </w:rPr>
      </w:pPr>
    </w:p>
    <w:p>
      <w:pPr>
        <w:pStyle w:val="BodyText"/>
        <w:spacing w:before="1"/>
        <w:ind w:left="226"/>
      </w:pPr>
      <w:r>
        <w:rPr/>
        <w:t>A little bit of history might help to provide some context.</w:t>
      </w:r>
    </w:p>
    <w:p>
      <w:pPr>
        <w:pStyle w:val="BodyText"/>
        <w:rPr>
          <w:sz w:val="20"/>
        </w:rPr>
      </w:pPr>
    </w:p>
    <w:p>
      <w:pPr>
        <w:pStyle w:val="BodyText"/>
        <w:spacing w:before="5"/>
        <w:rPr>
          <w:sz w:val="17"/>
        </w:rPr>
      </w:pPr>
    </w:p>
    <w:p>
      <w:pPr>
        <w:pStyle w:val="BodyText"/>
        <w:spacing w:line="357" w:lineRule="auto"/>
        <w:ind w:left="226" w:right="159"/>
      </w:pPr>
      <w:r>
        <w:rPr/>
        <w:t>The Bank’s current arrangements for the setting of monetary policy date back to 1997. At that time, I was involved,</w:t>
      </w:r>
      <w:r>
        <w:rPr>
          <w:spacing w:val="-8"/>
        </w:rPr>
        <w:t> </w:t>
      </w:r>
      <w:r>
        <w:rPr/>
        <w:t>at</w:t>
      </w:r>
      <w:r>
        <w:rPr>
          <w:spacing w:val="-7"/>
        </w:rPr>
        <w:t> </w:t>
      </w:r>
      <w:r>
        <w:rPr/>
        <w:t>the</w:t>
      </w:r>
      <w:r>
        <w:rPr>
          <w:spacing w:val="-7"/>
        </w:rPr>
        <w:t> </w:t>
      </w:r>
      <w:r>
        <w:rPr/>
        <w:t>Treasury,</w:t>
      </w:r>
      <w:r>
        <w:rPr>
          <w:spacing w:val="-6"/>
        </w:rPr>
        <w:t> </w:t>
      </w:r>
      <w:r>
        <w:rPr/>
        <w:t>with</w:t>
      </w:r>
      <w:r>
        <w:rPr>
          <w:spacing w:val="-9"/>
        </w:rPr>
        <w:t> </w:t>
      </w:r>
      <w:r>
        <w:rPr/>
        <w:t>the</w:t>
      </w:r>
      <w:r>
        <w:rPr>
          <w:spacing w:val="-7"/>
        </w:rPr>
        <w:t> </w:t>
      </w:r>
      <w:r>
        <w:rPr/>
        <w:t>implementation</w:t>
      </w:r>
      <w:r>
        <w:rPr>
          <w:spacing w:val="-9"/>
        </w:rPr>
        <w:t> </w:t>
      </w:r>
      <w:r>
        <w:rPr/>
        <w:t>of</w:t>
      </w:r>
      <w:r>
        <w:rPr>
          <w:spacing w:val="-9"/>
        </w:rPr>
        <w:t> </w:t>
      </w:r>
      <w:r>
        <w:rPr/>
        <w:t>the</w:t>
      </w:r>
      <w:r>
        <w:rPr>
          <w:spacing w:val="-8"/>
        </w:rPr>
        <w:t> </w:t>
      </w:r>
      <w:r>
        <w:rPr/>
        <w:t>reforms</w:t>
      </w:r>
      <w:r>
        <w:rPr>
          <w:spacing w:val="-7"/>
        </w:rPr>
        <w:t> </w:t>
      </w:r>
      <w:r>
        <w:rPr/>
        <w:t>that</w:t>
      </w:r>
      <w:r>
        <w:rPr>
          <w:spacing w:val="-6"/>
        </w:rPr>
        <w:t> </w:t>
      </w:r>
      <w:r>
        <w:rPr/>
        <w:t>gave</w:t>
      </w:r>
      <w:r>
        <w:rPr>
          <w:spacing w:val="-9"/>
        </w:rPr>
        <w:t> </w:t>
      </w:r>
      <w:r>
        <w:rPr/>
        <w:t>the</w:t>
      </w:r>
      <w:r>
        <w:rPr>
          <w:spacing w:val="-8"/>
        </w:rPr>
        <w:t> </w:t>
      </w:r>
      <w:r>
        <w:rPr/>
        <w:t>Bank</w:t>
      </w:r>
      <w:r>
        <w:rPr>
          <w:spacing w:val="-7"/>
        </w:rPr>
        <w:t> </w:t>
      </w:r>
      <w:r>
        <w:rPr/>
        <w:t>of</w:t>
      </w:r>
      <w:r>
        <w:rPr>
          <w:spacing w:val="-7"/>
        </w:rPr>
        <w:t> </w:t>
      </w:r>
      <w:r>
        <w:rPr/>
        <w:t>England</w:t>
      </w:r>
      <w:r>
        <w:rPr>
          <w:spacing w:val="-8"/>
        </w:rPr>
        <w:t> </w:t>
      </w:r>
      <w:r>
        <w:rPr/>
        <w:t>operational independence on monetary policy. Our thinking in those days was very much dominated by the need for simplicity and clarity – “one instrument for one</w:t>
      </w:r>
      <w:r>
        <w:rPr>
          <w:spacing w:val="-13"/>
        </w:rPr>
        <w:t> </w:t>
      </w:r>
      <w:r>
        <w:rPr/>
        <w:t>target”.</w:t>
      </w:r>
    </w:p>
    <w:p>
      <w:pPr>
        <w:spacing w:after="0" w:line="357" w:lineRule="auto"/>
        <w:sectPr>
          <w:footerReference w:type="default" r:id="rId7"/>
          <w:pgSz w:w="12240" w:h="15840"/>
          <w:pgMar w:footer="1240" w:header="0" w:top="1440" w:bottom="1440" w:left="1360" w:right="1480"/>
          <w:pgNumType w:start="2"/>
        </w:sectPr>
      </w:pPr>
    </w:p>
    <w:p>
      <w:pPr>
        <w:pStyle w:val="BodyText"/>
        <w:spacing w:line="357" w:lineRule="auto" w:before="80"/>
        <w:ind w:left="226" w:right="159"/>
      </w:pPr>
      <w:r>
        <w:rPr/>
        <w:t>The instrument was monetary policy; the target was price stability. So the Bank was given a statutory objective of maintaining price stability by hitting an inflation target. It was given new machinery, the Monetary Policy Committee (MPC), with the power to set interest rates to achieve the target.</w:t>
      </w:r>
    </w:p>
    <w:p>
      <w:pPr>
        <w:pStyle w:val="BodyText"/>
        <w:spacing w:before="11"/>
        <w:rPr>
          <w:sz w:val="27"/>
        </w:rPr>
      </w:pPr>
    </w:p>
    <w:p>
      <w:pPr>
        <w:pStyle w:val="BodyText"/>
        <w:spacing w:line="355" w:lineRule="auto"/>
        <w:ind w:left="226"/>
      </w:pPr>
      <w:r>
        <w:rPr/>
        <w:t>Over the MPC’s first ten years, the UK economy enjoyed a remarkable period of macroeconomic stability. There was only one month – March 2007 – where inflation was more than 1 percentage point away from the Bank’s target. The annual rate of economic growth ran on average at around 3%, with fluctuations little more than 1.5pp either side of that. There was not a single quarter where economic activity contracted.</w:t>
      </w:r>
    </w:p>
    <w:p>
      <w:pPr>
        <w:pStyle w:val="BodyText"/>
        <w:spacing w:before="7"/>
        <w:rPr>
          <w:sz w:val="28"/>
        </w:rPr>
      </w:pPr>
    </w:p>
    <w:p>
      <w:pPr>
        <w:pStyle w:val="BodyText"/>
        <w:spacing w:line="357" w:lineRule="auto"/>
        <w:ind w:left="226" w:right="159"/>
      </w:pPr>
      <w:r>
        <w:rPr/>
        <w:t>But</w:t>
      </w:r>
      <w:r>
        <w:rPr>
          <w:spacing w:val="-8"/>
        </w:rPr>
        <w:t> </w:t>
      </w:r>
      <w:r>
        <w:rPr/>
        <w:t>though</w:t>
      </w:r>
      <w:r>
        <w:rPr>
          <w:spacing w:val="-10"/>
        </w:rPr>
        <w:t> </w:t>
      </w:r>
      <w:r>
        <w:rPr/>
        <w:t>the</w:t>
      </w:r>
      <w:r>
        <w:rPr>
          <w:spacing w:val="-9"/>
        </w:rPr>
        <w:t> </w:t>
      </w:r>
      <w:r>
        <w:rPr/>
        <w:t>macroeconomic</w:t>
      </w:r>
      <w:r>
        <w:rPr>
          <w:spacing w:val="-9"/>
        </w:rPr>
        <w:t> </w:t>
      </w:r>
      <w:r>
        <w:rPr/>
        <w:t>environment</w:t>
      </w:r>
      <w:r>
        <w:rPr>
          <w:spacing w:val="-7"/>
        </w:rPr>
        <w:t> </w:t>
      </w:r>
      <w:r>
        <w:rPr/>
        <w:t>was</w:t>
      </w:r>
      <w:r>
        <w:rPr>
          <w:spacing w:val="-8"/>
        </w:rPr>
        <w:t> </w:t>
      </w:r>
      <w:r>
        <w:rPr/>
        <w:t>stable,</w:t>
      </w:r>
      <w:r>
        <w:rPr>
          <w:spacing w:val="-7"/>
        </w:rPr>
        <w:t> </w:t>
      </w:r>
      <w:r>
        <w:rPr/>
        <w:t>huge</w:t>
      </w:r>
      <w:r>
        <w:rPr>
          <w:spacing w:val="-10"/>
        </w:rPr>
        <w:t> </w:t>
      </w:r>
      <w:r>
        <w:rPr/>
        <w:t>risks</w:t>
      </w:r>
      <w:r>
        <w:rPr>
          <w:spacing w:val="-9"/>
        </w:rPr>
        <w:t> </w:t>
      </w:r>
      <w:r>
        <w:rPr/>
        <w:t>were</w:t>
      </w:r>
      <w:r>
        <w:rPr>
          <w:spacing w:val="-9"/>
        </w:rPr>
        <w:t> </w:t>
      </w:r>
      <w:r>
        <w:rPr/>
        <w:t>building</w:t>
      </w:r>
      <w:r>
        <w:rPr>
          <w:spacing w:val="-10"/>
        </w:rPr>
        <w:t> </w:t>
      </w:r>
      <w:r>
        <w:rPr/>
        <w:t>up</w:t>
      </w:r>
      <w:r>
        <w:rPr>
          <w:spacing w:val="-10"/>
        </w:rPr>
        <w:t> </w:t>
      </w:r>
      <w:r>
        <w:rPr/>
        <w:t>in</w:t>
      </w:r>
      <w:r>
        <w:rPr>
          <w:spacing w:val="-9"/>
        </w:rPr>
        <w:t> </w:t>
      </w:r>
      <w:r>
        <w:rPr/>
        <w:t>the</w:t>
      </w:r>
      <w:r>
        <w:rPr>
          <w:spacing w:val="-10"/>
        </w:rPr>
        <w:t> </w:t>
      </w:r>
      <w:r>
        <w:rPr/>
        <w:t>financial</w:t>
      </w:r>
      <w:r>
        <w:rPr>
          <w:spacing w:val="-9"/>
        </w:rPr>
        <w:t> </w:t>
      </w:r>
      <w:r>
        <w:rPr/>
        <w:t>system. There</w:t>
      </w:r>
      <w:r>
        <w:rPr>
          <w:spacing w:val="-6"/>
        </w:rPr>
        <w:t> </w:t>
      </w:r>
      <w:r>
        <w:rPr/>
        <w:t>was</w:t>
      </w:r>
      <w:r>
        <w:rPr>
          <w:spacing w:val="-6"/>
        </w:rPr>
        <w:t> </w:t>
      </w:r>
      <w:r>
        <w:rPr/>
        <w:t>an</w:t>
      </w:r>
      <w:r>
        <w:rPr>
          <w:spacing w:val="-6"/>
        </w:rPr>
        <w:t> </w:t>
      </w:r>
      <w:r>
        <w:rPr/>
        <w:t>explosion</w:t>
      </w:r>
      <w:r>
        <w:rPr>
          <w:spacing w:val="-7"/>
        </w:rPr>
        <w:t> </w:t>
      </w:r>
      <w:r>
        <w:rPr/>
        <w:t>in</w:t>
      </w:r>
      <w:r>
        <w:rPr>
          <w:spacing w:val="-5"/>
        </w:rPr>
        <w:t> </w:t>
      </w:r>
      <w:r>
        <w:rPr/>
        <w:t>risk</w:t>
      </w:r>
      <w:r>
        <w:rPr>
          <w:spacing w:val="-6"/>
        </w:rPr>
        <w:t> </w:t>
      </w:r>
      <w:r>
        <w:rPr/>
        <w:t>taking</w:t>
      </w:r>
      <w:r>
        <w:rPr>
          <w:spacing w:val="-7"/>
        </w:rPr>
        <w:t> </w:t>
      </w:r>
      <w:r>
        <w:rPr/>
        <w:t>in</w:t>
      </w:r>
      <w:r>
        <w:rPr>
          <w:spacing w:val="-7"/>
        </w:rPr>
        <w:t> </w:t>
      </w:r>
      <w:r>
        <w:rPr/>
        <w:t>the</w:t>
      </w:r>
      <w:r>
        <w:rPr>
          <w:spacing w:val="-7"/>
        </w:rPr>
        <w:t> </w:t>
      </w:r>
      <w:r>
        <w:rPr/>
        <w:t>global</w:t>
      </w:r>
      <w:r>
        <w:rPr>
          <w:spacing w:val="-7"/>
        </w:rPr>
        <w:t> </w:t>
      </w:r>
      <w:r>
        <w:rPr/>
        <w:t>financial</w:t>
      </w:r>
      <w:r>
        <w:rPr>
          <w:spacing w:val="-6"/>
        </w:rPr>
        <w:t> </w:t>
      </w:r>
      <w:r>
        <w:rPr/>
        <w:t>system,</w:t>
      </w:r>
      <w:r>
        <w:rPr>
          <w:spacing w:val="-8"/>
        </w:rPr>
        <w:t> </w:t>
      </w:r>
      <w:r>
        <w:rPr/>
        <w:t>much</w:t>
      </w:r>
      <w:r>
        <w:rPr>
          <w:spacing w:val="-8"/>
        </w:rPr>
        <w:t> </w:t>
      </w:r>
      <w:r>
        <w:rPr/>
        <w:t>of</w:t>
      </w:r>
      <w:r>
        <w:rPr>
          <w:spacing w:val="-7"/>
        </w:rPr>
        <w:t> </w:t>
      </w:r>
      <w:r>
        <w:rPr/>
        <w:t>which</w:t>
      </w:r>
      <w:r>
        <w:rPr>
          <w:spacing w:val="-8"/>
        </w:rPr>
        <w:t> </w:t>
      </w:r>
      <w:r>
        <w:rPr/>
        <w:t>had</w:t>
      </w:r>
      <w:r>
        <w:rPr>
          <w:spacing w:val="-6"/>
        </w:rPr>
        <w:t> </w:t>
      </w:r>
      <w:r>
        <w:rPr/>
        <w:t>an</w:t>
      </w:r>
      <w:r>
        <w:rPr>
          <w:spacing w:val="-8"/>
        </w:rPr>
        <w:t> </w:t>
      </w:r>
      <w:r>
        <w:rPr/>
        <w:t>impact</w:t>
      </w:r>
      <w:r>
        <w:rPr>
          <w:spacing w:val="-5"/>
        </w:rPr>
        <w:t> </w:t>
      </w:r>
      <w:r>
        <w:rPr/>
        <w:t>on</w:t>
      </w:r>
      <w:r>
        <w:rPr>
          <w:spacing w:val="-7"/>
        </w:rPr>
        <w:t> </w:t>
      </w:r>
      <w:r>
        <w:rPr/>
        <w:t>the</w:t>
      </w:r>
      <w:r>
        <w:rPr>
          <w:spacing w:val="-8"/>
        </w:rPr>
        <w:t> </w:t>
      </w:r>
      <w:r>
        <w:rPr/>
        <w:t>UK because of our internationally active banks and our position as international financial centre. Over the ten years to 2007, the balance sheet of the UK banking sector nearly doubled relative to the size of the economy.</w:t>
      </w:r>
      <w:r>
        <w:rPr>
          <w:spacing w:val="38"/>
        </w:rPr>
        <w:t> </w:t>
      </w:r>
      <w:r>
        <w:rPr/>
        <w:t>By</w:t>
      </w:r>
      <w:r>
        <w:rPr>
          <w:spacing w:val="-6"/>
        </w:rPr>
        <w:t> </w:t>
      </w:r>
      <w:r>
        <w:rPr/>
        <w:t>the</w:t>
      </w:r>
      <w:r>
        <w:rPr>
          <w:spacing w:val="-7"/>
        </w:rPr>
        <w:t> </w:t>
      </w:r>
      <w:r>
        <w:rPr/>
        <w:t>time</w:t>
      </w:r>
      <w:r>
        <w:rPr>
          <w:spacing w:val="-8"/>
        </w:rPr>
        <w:t> </w:t>
      </w:r>
      <w:r>
        <w:rPr/>
        <w:t>the</w:t>
      </w:r>
      <w:r>
        <w:rPr>
          <w:spacing w:val="-9"/>
        </w:rPr>
        <w:t> </w:t>
      </w:r>
      <w:r>
        <w:rPr/>
        <w:t>crisis</w:t>
      </w:r>
      <w:r>
        <w:rPr>
          <w:spacing w:val="-7"/>
        </w:rPr>
        <w:t> </w:t>
      </w:r>
      <w:r>
        <w:rPr/>
        <w:t>broke,</w:t>
      </w:r>
      <w:r>
        <w:rPr>
          <w:spacing w:val="-8"/>
        </w:rPr>
        <w:t> </w:t>
      </w:r>
      <w:r>
        <w:rPr/>
        <w:t>the</w:t>
      </w:r>
      <w:r>
        <w:rPr>
          <w:spacing w:val="-7"/>
        </w:rPr>
        <w:t> </w:t>
      </w:r>
      <w:r>
        <w:rPr/>
        <w:t>balance</w:t>
      </w:r>
      <w:r>
        <w:rPr>
          <w:spacing w:val="-9"/>
        </w:rPr>
        <w:t> </w:t>
      </w:r>
      <w:r>
        <w:rPr/>
        <w:t>sheet</w:t>
      </w:r>
      <w:r>
        <w:rPr>
          <w:spacing w:val="-7"/>
        </w:rPr>
        <w:t> </w:t>
      </w:r>
      <w:r>
        <w:rPr/>
        <w:t>of</w:t>
      </w:r>
      <w:r>
        <w:rPr>
          <w:spacing w:val="-8"/>
        </w:rPr>
        <w:t> </w:t>
      </w:r>
      <w:r>
        <w:rPr/>
        <w:t>the</w:t>
      </w:r>
      <w:r>
        <w:rPr>
          <w:spacing w:val="-7"/>
        </w:rPr>
        <w:t> </w:t>
      </w:r>
      <w:r>
        <w:rPr/>
        <w:t>UK</w:t>
      </w:r>
      <w:r>
        <w:rPr>
          <w:spacing w:val="-6"/>
        </w:rPr>
        <w:t> </w:t>
      </w:r>
      <w:r>
        <w:rPr/>
        <w:t>resident</w:t>
      </w:r>
      <w:r>
        <w:rPr>
          <w:spacing w:val="-6"/>
        </w:rPr>
        <w:t> </w:t>
      </w:r>
      <w:r>
        <w:rPr/>
        <w:t>banking</w:t>
      </w:r>
      <w:r>
        <w:rPr>
          <w:spacing w:val="-7"/>
        </w:rPr>
        <w:t> </w:t>
      </w:r>
      <w:r>
        <w:rPr/>
        <w:t>sector</w:t>
      </w:r>
      <w:r>
        <w:rPr>
          <w:spacing w:val="-8"/>
        </w:rPr>
        <w:t> </w:t>
      </w:r>
      <w:r>
        <w:rPr/>
        <w:t>approached</w:t>
      </w:r>
      <w:r>
        <w:rPr>
          <w:spacing w:val="-7"/>
        </w:rPr>
        <w:t> </w:t>
      </w:r>
      <w:r>
        <w:rPr/>
        <w:t>6.5 times annual</w:t>
      </w:r>
      <w:r>
        <w:rPr>
          <w:spacing w:val="-1"/>
        </w:rPr>
        <w:t> </w:t>
      </w:r>
      <w:r>
        <w:rPr/>
        <w:t>GDP.</w:t>
      </w:r>
    </w:p>
    <w:p>
      <w:pPr>
        <w:pStyle w:val="BodyText"/>
        <w:spacing w:before="9"/>
        <w:rPr>
          <w:sz w:val="27"/>
        </w:rPr>
      </w:pPr>
    </w:p>
    <w:p>
      <w:pPr>
        <w:pStyle w:val="BodyText"/>
        <w:spacing w:line="357" w:lineRule="auto"/>
        <w:ind w:left="226" w:right="159"/>
      </w:pPr>
      <w:r>
        <w:rPr/>
        <w:t>But though much of the risk came from abroad, there was also a substantial rise in domestic lending and domestic debt. House prices increased faster than people’s incomes – from five times earnings in 2000 to over eight times earnings by 2007. As most people borrow to buy houses, this drove up outstanding household mortgage debt from 50% of GDP to around 85%. Household debt as a whole went from around 110% of household income to over 165%. Commercial property prices doubled and lending to support commercial property investment trebled.</w:t>
      </w:r>
    </w:p>
    <w:p>
      <w:pPr>
        <w:pStyle w:val="BodyText"/>
        <w:spacing w:before="8"/>
        <w:rPr>
          <w:sz w:val="27"/>
        </w:rPr>
      </w:pPr>
    </w:p>
    <w:p>
      <w:pPr>
        <w:pStyle w:val="BodyText"/>
        <w:spacing w:line="357" w:lineRule="auto"/>
        <w:ind w:left="226" w:right="159"/>
      </w:pPr>
      <w:r>
        <w:rPr/>
        <w:t>Should the Bank have tried to rein this in? The MPC’s objectives made no mention of financial stability. Much of the international thinking at the time was that central banks should not try to use monetary policy tools like interest rates to address asset bubbles and financial stability risks. Rather they should deal with the</w:t>
      </w:r>
      <w:r>
        <w:rPr>
          <w:spacing w:val="-7"/>
        </w:rPr>
        <w:t> </w:t>
      </w:r>
      <w:r>
        <w:rPr/>
        <w:t>consequences</w:t>
      </w:r>
      <w:r>
        <w:rPr>
          <w:spacing w:val="-6"/>
        </w:rPr>
        <w:t> </w:t>
      </w:r>
      <w:r>
        <w:rPr/>
        <w:t>of</w:t>
      </w:r>
      <w:r>
        <w:rPr>
          <w:spacing w:val="-7"/>
        </w:rPr>
        <w:t> </w:t>
      </w:r>
      <w:r>
        <w:rPr/>
        <w:t>such</w:t>
      </w:r>
      <w:r>
        <w:rPr>
          <w:spacing w:val="-7"/>
        </w:rPr>
        <w:t> </w:t>
      </w:r>
      <w:r>
        <w:rPr/>
        <w:t>risks</w:t>
      </w:r>
      <w:r>
        <w:rPr>
          <w:spacing w:val="-5"/>
        </w:rPr>
        <w:t> </w:t>
      </w:r>
      <w:r>
        <w:rPr/>
        <w:t>if</w:t>
      </w:r>
      <w:r>
        <w:rPr>
          <w:spacing w:val="-7"/>
        </w:rPr>
        <w:t> </w:t>
      </w:r>
      <w:r>
        <w:rPr/>
        <w:t>they</w:t>
      </w:r>
      <w:r>
        <w:rPr>
          <w:spacing w:val="-6"/>
        </w:rPr>
        <w:t> </w:t>
      </w:r>
      <w:r>
        <w:rPr/>
        <w:t>crystallised.</w:t>
      </w:r>
      <w:r>
        <w:rPr>
          <w:spacing w:val="-6"/>
        </w:rPr>
        <w:t> </w:t>
      </w:r>
      <w:r>
        <w:rPr/>
        <w:t>Or,</w:t>
      </w:r>
      <w:r>
        <w:rPr>
          <w:spacing w:val="-6"/>
        </w:rPr>
        <w:t> </w:t>
      </w:r>
      <w:r>
        <w:rPr/>
        <w:t>in</w:t>
      </w:r>
      <w:r>
        <w:rPr>
          <w:spacing w:val="-7"/>
        </w:rPr>
        <w:t> </w:t>
      </w:r>
      <w:r>
        <w:rPr/>
        <w:t>the</w:t>
      </w:r>
      <w:r>
        <w:rPr>
          <w:spacing w:val="-6"/>
        </w:rPr>
        <w:t> </w:t>
      </w:r>
      <w:r>
        <w:rPr/>
        <w:t>jargon</w:t>
      </w:r>
      <w:r>
        <w:rPr>
          <w:spacing w:val="-6"/>
        </w:rPr>
        <w:t> </w:t>
      </w:r>
      <w:r>
        <w:rPr/>
        <w:t>of</w:t>
      </w:r>
      <w:r>
        <w:rPr>
          <w:spacing w:val="-5"/>
        </w:rPr>
        <w:t> </w:t>
      </w:r>
      <w:r>
        <w:rPr/>
        <w:t>the</w:t>
      </w:r>
      <w:r>
        <w:rPr>
          <w:spacing w:val="-7"/>
        </w:rPr>
        <w:t> </w:t>
      </w:r>
      <w:r>
        <w:rPr/>
        <w:t>day,</w:t>
      </w:r>
      <w:r>
        <w:rPr>
          <w:spacing w:val="-6"/>
        </w:rPr>
        <w:t> </w:t>
      </w:r>
      <w:r>
        <w:rPr/>
        <w:t>not</w:t>
      </w:r>
      <w:r>
        <w:rPr>
          <w:spacing w:val="-6"/>
        </w:rPr>
        <w:t> </w:t>
      </w:r>
      <w:r>
        <w:rPr/>
        <w:t>to</w:t>
      </w:r>
      <w:r>
        <w:rPr>
          <w:spacing w:val="-5"/>
        </w:rPr>
        <w:t> </w:t>
      </w:r>
      <w:r>
        <w:rPr/>
        <w:t>“pop</w:t>
      </w:r>
      <w:r>
        <w:rPr>
          <w:spacing w:val="-8"/>
        </w:rPr>
        <w:t> </w:t>
      </w:r>
      <w:r>
        <w:rPr/>
        <w:t>bubbles”,</w:t>
      </w:r>
      <w:r>
        <w:rPr>
          <w:spacing w:val="-6"/>
        </w:rPr>
        <w:t> </w:t>
      </w:r>
      <w:r>
        <w:rPr/>
        <w:t>but</w:t>
      </w:r>
      <w:r>
        <w:rPr>
          <w:spacing w:val="-5"/>
        </w:rPr>
        <w:t> </w:t>
      </w:r>
      <w:r>
        <w:rPr/>
        <w:t>to “mop up” the mess if and when they</w:t>
      </w:r>
      <w:r>
        <w:rPr>
          <w:spacing w:val="-12"/>
        </w:rPr>
        <w:t> </w:t>
      </w:r>
      <w:r>
        <w:rPr/>
        <w:t>burst.</w:t>
      </w:r>
    </w:p>
    <w:p>
      <w:pPr>
        <w:pStyle w:val="BodyText"/>
        <w:spacing w:before="9"/>
        <w:rPr>
          <w:sz w:val="27"/>
        </w:rPr>
      </w:pPr>
    </w:p>
    <w:p>
      <w:pPr>
        <w:pStyle w:val="BodyText"/>
        <w:spacing w:line="357" w:lineRule="auto"/>
        <w:ind w:left="226" w:right="101"/>
      </w:pPr>
      <w:r>
        <w:rPr/>
        <w:t>Responsibility for financial stability at the time was shared jointly the Bank, HM Treasury and the Financial Services Authority, the latter body responsible at the time for regulating banks and building societies. True, the Bank as whole did have an objective to contribute to the maintenance of the stability of the financial system as a whole. But it had no formal powers with which to do this. The FSA had powers but its focus was</w:t>
      </w:r>
      <w:r>
        <w:rPr>
          <w:spacing w:val="-6"/>
        </w:rPr>
        <w:t> </w:t>
      </w:r>
      <w:r>
        <w:rPr/>
        <w:t>on</w:t>
      </w:r>
      <w:r>
        <w:rPr>
          <w:spacing w:val="-7"/>
        </w:rPr>
        <w:t> </w:t>
      </w:r>
      <w:r>
        <w:rPr/>
        <w:t>individual</w:t>
      </w:r>
      <w:r>
        <w:rPr>
          <w:spacing w:val="-6"/>
        </w:rPr>
        <w:t> </w:t>
      </w:r>
      <w:r>
        <w:rPr/>
        <w:t>institutions</w:t>
      </w:r>
      <w:r>
        <w:rPr>
          <w:spacing w:val="-6"/>
        </w:rPr>
        <w:t> </w:t>
      </w:r>
      <w:r>
        <w:rPr/>
        <w:t>rather</w:t>
      </w:r>
      <w:r>
        <w:rPr>
          <w:spacing w:val="-6"/>
        </w:rPr>
        <w:t> </w:t>
      </w:r>
      <w:r>
        <w:rPr/>
        <w:t>than</w:t>
      </w:r>
      <w:r>
        <w:rPr>
          <w:spacing w:val="-7"/>
        </w:rPr>
        <w:t> </w:t>
      </w:r>
      <w:r>
        <w:rPr/>
        <w:t>vulnerabilities</w:t>
      </w:r>
      <w:r>
        <w:rPr>
          <w:spacing w:val="-6"/>
        </w:rPr>
        <w:t> </w:t>
      </w:r>
      <w:r>
        <w:rPr/>
        <w:t>building</w:t>
      </w:r>
      <w:r>
        <w:rPr>
          <w:spacing w:val="-7"/>
        </w:rPr>
        <w:t> </w:t>
      </w:r>
      <w:r>
        <w:rPr/>
        <w:t>across</w:t>
      </w:r>
      <w:r>
        <w:rPr>
          <w:spacing w:val="-7"/>
        </w:rPr>
        <w:t> </w:t>
      </w:r>
      <w:r>
        <w:rPr/>
        <w:t>the</w:t>
      </w:r>
      <w:r>
        <w:rPr>
          <w:spacing w:val="-7"/>
        </w:rPr>
        <w:t> </w:t>
      </w:r>
      <w:r>
        <w:rPr/>
        <w:t>system</w:t>
      </w:r>
      <w:r>
        <w:rPr>
          <w:spacing w:val="-6"/>
        </w:rPr>
        <w:t> </w:t>
      </w:r>
      <w:r>
        <w:rPr/>
        <w:t>as</w:t>
      </w:r>
      <w:r>
        <w:rPr>
          <w:spacing w:val="-6"/>
        </w:rPr>
        <w:t> </w:t>
      </w:r>
      <w:r>
        <w:rPr/>
        <w:t>a</w:t>
      </w:r>
      <w:r>
        <w:rPr>
          <w:spacing w:val="-7"/>
        </w:rPr>
        <w:t> </w:t>
      </w:r>
      <w:r>
        <w:rPr/>
        <w:t>whole.</w:t>
      </w:r>
      <w:r>
        <w:rPr>
          <w:spacing w:val="40"/>
        </w:rPr>
        <w:t> </w:t>
      </w:r>
      <w:r>
        <w:rPr/>
        <w:t>It</w:t>
      </w:r>
      <w:r>
        <w:rPr>
          <w:spacing w:val="-7"/>
        </w:rPr>
        <w:t> </w:t>
      </w:r>
      <w:r>
        <w:rPr/>
        <w:t>is</w:t>
      </w:r>
      <w:r>
        <w:rPr>
          <w:spacing w:val="-7"/>
        </w:rPr>
        <w:t> </w:t>
      </w:r>
      <w:r>
        <w:rPr/>
        <w:t>fair</w:t>
      </w:r>
      <w:r>
        <w:rPr>
          <w:spacing w:val="-7"/>
        </w:rPr>
        <w:t> </w:t>
      </w:r>
      <w:r>
        <w:rPr/>
        <w:t>to</w:t>
      </w:r>
      <w:r>
        <w:rPr>
          <w:spacing w:val="-7"/>
        </w:rPr>
        <w:t> </w:t>
      </w:r>
      <w:r>
        <w:rPr/>
        <w:t>say that the task of addressing risks to financial stability fell between the</w:t>
      </w:r>
      <w:r>
        <w:rPr>
          <w:spacing w:val="-28"/>
        </w:rPr>
        <w:t> </w:t>
      </w:r>
      <w:r>
        <w:rPr/>
        <w:t>cracks.</w:t>
      </w:r>
    </w:p>
    <w:p>
      <w:pPr>
        <w:pStyle w:val="BodyText"/>
        <w:spacing w:before="8"/>
        <w:rPr>
          <w:sz w:val="27"/>
        </w:rPr>
      </w:pPr>
    </w:p>
    <w:p>
      <w:pPr>
        <w:pStyle w:val="BodyText"/>
        <w:spacing w:line="357" w:lineRule="auto"/>
        <w:ind w:left="226" w:right="159"/>
      </w:pPr>
      <w:r>
        <w:rPr/>
        <w:t>The rapid expansion of debt and accumulation of risks in the financial sector ended, as we all know, in a damaging</w:t>
      </w:r>
      <w:r>
        <w:rPr>
          <w:spacing w:val="-8"/>
        </w:rPr>
        <w:t> </w:t>
      </w:r>
      <w:r>
        <w:rPr/>
        <w:t>and</w:t>
      </w:r>
      <w:r>
        <w:rPr>
          <w:spacing w:val="-7"/>
        </w:rPr>
        <w:t> </w:t>
      </w:r>
      <w:r>
        <w:rPr/>
        <w:t>painful</w:t>
      </w:r>
      <w:r>
        <w:rPr>
          <w:spacing w:val="-7"/>
        </w:rPr>
        <w:t> </w:t>
      </w:r>
      <w:r>
        <w:rPr/>
        <w:t>crash</w:t>
      </w:r>
      <w:r>
        <w:rPr>
          <w:spacing w:val="-8"/>
        </w:rPr>
        <w:t> </w:t>
      </w:r>
      <w:r>
        <w:rPr/>
        <w:t>–</w:t>
      </w:r>
      <w:r>
        <w:rPr>
          <w:spacing w:val="-7"/>
        </w:rPr>
        <w:t> </w:t>
      </w:r>
      <w:r>
        <w:rPr/>
        <w:t>for</w:t>
      </w:r>
      <w:r>
        <w:rPr>
          <w:spacing w:val="-7"/>
        </w:rPr>
        <w:t> </w:t>
      </w:r>
      <w:r>
        <w:rPr/>
        <w:t>the</w:t>
      </w:r>
      <w:r>
        <w:rPr>
          <w:spacing w:val="-8"/>
        </w:rPr>
        <w:t> </w:t>
      </w:r>
      <w:r>
        <w:rPr/>
        <w:t>financial</w:t>
      </w:r>
      <w:r>
        <w:rPr>
          <w:spacing w:val="-7"/>
        </w:rPr>
        <w:t> </w:t>
      </w:r>
      <w:r>
        <w:rPr/>
        <w:t>sector</w:t>
      </w:r>
      <w:r>
        <w:rPr>
          <w:spacing w:val="-7"/>
        </w:rPr>
        <w:t> </w:t>
      </w:r>
      <w:r>
        <w:rPr/>
        <w:t>and</w:t>
      </w:r>
      <w:r>
        <w:rPr>
          <w:spacing w:val="-8"/>
        </w:rPr>
        <w:t> </w:t>
      </w:r>
      <w:r>
        <w:rPr/>
        <w:t>for</w:t>
      </w:r>
      <w:r>
        <w:rPr>
          <w:spacing w:val="-7"/>
        </w:rPr>
        <w:t> </w:t>
      </w:r>
      <w:r>
        <w:rPr/>
        <w:t>the</w:t>
      </w:r>
      <w:r>
        <w:rPr>
          <w:spacing w:val="-7"/>
        </w:rPr>
        <w:t> </w:t>
      </w:r>
      <w:r>
        <w:rPr/>
        <w:t>economy</w:t>
      </w:r>
      <w:r>
        <w:rPr>
          <w:spacing w:val="-7"/>
        </w:rPr>
        <w:t> </w:t>
      </w:r>
      <w:r>
        <w:rPr/>
        <w:t>as</w:t>
      </w:r>
      <w:r>
        <w:rPr>
          <w:spacing w:val="-7"/>
        </w:rPr>
        <w:t> </w:t>
      </w:r>
      <w:r>
        <w:rPr/>
        <w:t>a</w:t>
      </w:r>
      <w:r>
        <w:rPr>
          <w:spacing w:val="-7"/>
        </w:rPr>
        <w:t> </w:t>
      </w:r>
      <w:r>
        <w:rPr/>
        <w:t>whole.</w:t>
      </w:r>
      <w:r>
        <w:rPr>
          <w:spacing w:val="-7"/>
        </w:rPr>
        <w:t> </w:t>
      </w:r>
      <w:r>
        <w:rPr/>
        <w:t>There</w:t>
      </w:r>
      <w:r>
        <w:rPr>
          <w:spacing w:val="-6"/>
        </w:rPr>
        <w:t> </w:t>
      </w:r>
      <w:r>
        <w:rPr/>
        <w:t>is</w:t>
      </w:r>
      <w:r>
        <w:rPr>
          <w:spacing w:val="-6"/>
        </w:rPr>
        <w:t> </w:t>
      </w:r>
      <w:r>
        <w:rPr/>
        <w:t>a</w:t>
      </w:r>
      <w:r>
        <w:rPr>
          <w:spacing w:val="-9"/>
        </w:rPr>
        <w:t> </w:t>
      </w:r>
      <w:r>
        <w:rPr/>
        <w:t>substantial</w:t>
      </w:r>
    </w:p>
    <w:p>
      <w:pPr>
        <w:spacing w:after="0" w:line="357" w:lineRule="auto"/>
        <w:sectPr>
          <w:pgSz w:w="12240" w:h="15840"/>
          <w:pgMar w:header="0" w:footer="1240" w:top="1440" w:bottom="1440" w:left="1360" w:right="1480"/>
        </w:sectPr>
      </w:pPr>
    </w:p>
    <w:p>
      <w:pPr>
        <w:pStyle w:val="BodyText"/>
        <w:spacing w:line="357" w:lineRule="auto" w:before="80"/>
        <w:ind w:left="226" w:right="159"/>
      </w:pPr>
      <w:r>
        <w:rPr/>
        <w:t>body</w:t>
      </w:r>
      <w:r>
        <w:rPr>
          <w:spacing w:val="-9"/>
        </w:rPr>
        <w:t> </w:t>
      </w:r>
      <w:r>
        <w:rPr/>
        <w:t>of</w:t>
      </w:r>
      <w:r>
        <w:rPr>
          <w:spacing w:val="-8"/>
        </w:rPr>
        <w:t> </w:t>
      </w:r>
      <w:r>
        <w:rPr/>
        <w:t>international</w:t>
      </w:r>
      <w:r>
        <w:rPr>
          <w:spacing w:val="-8"/>
        </w:rPr>
        <w:t> </w:t>
      </w:r>
      <w:r>
        <w:rPr/>
        <w:t>evidence</w:t>
      </w:r>
      <w:r>
        <w:rPr>
          <w:spacing w:val="-9"/>
        </w:rPr>
        <w:t> </w:t>
      </w:r>
      <w:r>
        <w:rPr/>
        <w:t>that</w:t>
      </w:r>
      <w:r>
        <w:rPr>
          <w:spacing w:val="-8"/>
        </w:rPr>
        <w:t> </w:t>
      </w:r>
      <w:r>
        <w:rPr/>
        <w:t>recessions</w:t>
      </w:r>
      <w:r>
        <w:rPr>
          <w:spacing w:val="-8"/>
        </w:rPr>
        <w:t> </w:t>
      </w:r>
      <w:r>
        <w:rPr/>
        <w:t>are</w:t>
      </w:r>
      <w:r>
        <w:rPr>
          <w:spacing w:val="-8"/>
        </w:rPr>
        <w:t> </w:t>
      </w:r>
      <w:r>
        <w:rPr/>
        <w:t>deeper</w:t>
      </w:r>
      <w:r>
        <w:rPr>
          <w:spacing w:val="-9"/>
        </w:rPr>
        <w:t> </w:t>
      </w:r>
      <w:r>
        <w:rPr/>
        <w:t>and</w:t>
      </w:r>
      <w:r>
        <w:rPr>
          <w:spacing w:val="-8"/>
        </w:rPr>
        <w:t> </w:t>
      </w:r>
      <w:r>
        <w:rPr/>
        <w:t>more</w:t>
      </w:r>
      <w:r>
        <w:rPr>
          <w:spacing w:val="-9"/>
        </w:rPr>
        <w:t> </w:t>
      </w:r>
      <w:r>
        <w:rPr/>
        <w:t>painful</w:t>
      </w:r>
      <w:r>
        <w:rPr>
          <w:spacing w:val="-6"/>
        </w:rPr>
        <w:t> </w:t>
      </w:r>
      <w:r>
        <w:rPr/>
        <w:t>when</w:t>
      </w:r>
      <w:r>
        <w:rPr>
          <w:spacing w:val="-9"/>
        </w:rPr>
        <w:t> </w:t>
      </w:r>
      <w:r>
        <w:rPr/>
        <w:t>they</w:t>
      </w:r>
      <w:r>
        <w:rPr>
          <w:spacing w:val="-9"/>
        </w:rPr>
        <w:t> </w:t>
      </w:r>
      <w:r>
        <w:rPr/>
        <w:t>follow</w:t>
      </w:r>
      <w:r>
        <w:rPr>
          <w:spacing w:val="-8"/>
        </w:rPr>
        <w:t> </w:t>
      </w:r>
      <w:r>
        <w:rPr/>
        <w:t>a</w:t>
      </w:r>
      <w:r>
        <w:rPr>
          <w:spacing w:val="-9"/>
        </w:rPr>
        <w:t> </w:t>
      </w:r>
      <w:r>
        <w:rPr/>
        <w:t>sharp</w:t>
      </w:r>
      <w:r>
        <w:rPr>
          <w:spacing w:val="-9"/>
        </w:rPr>
        <w:t> </w:t>
      </w:r>
      <w:r>
        <w:rPr/>
        <w:t>run-up of debt and a banking bust. The UK recession in 2008-9 was a case in</w:t>
      </w:r>
      <w:r>
        <w:rPr>
          <w:spacing w:val="-34"/>
        </w:rPr>
        <w:t> </w:t>
      </w:r>
      <w:r>
        <w:rPr/>
        <w:t>point.</w:t>
      </w:r>
    </w:p>
    <w:p>
      <w:pPr>
        <w:pStyle w:val="BodyText"/>
        <w:spacing w:before="1"/>
        <w:rPr>
          <w:sz w:val="28"/>
        </w:rPr>
      </w:pPr>
    </w:p>
    <w:p>
      <w:pPr>
        <w:pStyle w:val="BodyText"/>
        <w:spacing w:line="355" w:lineRule="auto"/>
        <w:ind w:left="226" w:right="101"/>
      </w:pPr>
      <w:r>
        <w:rPr/>
        <w:t>The costs of mopping up afterwards are still very clear today. Despite interest rates being effectively at zero for over five years now, the economy is only just now back to its pre-crisis level. There are still over half a million more people unemployed in the UK than before the crisis. The amount of net public sector debt has pretty much doubled relative to GDP. On current plans, the OBR expect it will take a further five years until the public sector deficit is eliminated.</w:t>
      </w:r>
    </w:p>
    <w:p>
      <w:pPr>
        <w:pStyle w:val="BodyText"/>
        <w:spacing w:before="7"/>
        <w:rPr>
          <w:sz w:val="28"/>
        </w:rPr>
      </w:pPr>
    </w:p>
    <w:p>
      <w:pPr>
        <w:pStyle w:val="BodyText"/>
        <w:spacing w:line="357" w:lineRule="auto" w:before="1"/>
        <w:ind w:left="226" w:right="159"/>
      </w:pPr>
      <w:r>
        <w:rPr/>
        <w:t>I</w:t>
      </w:r>
      <w:r>
        <w:rPr>
          <w:spacing w:val="-8"/>
        </w:rPr>
        <w:t> </w:t>
      </w:r>
      <w:r>
        <w:rPr/>
        <w:t>think,</w:t>
      </w:r>
      <w:r>
        <w:rPr>
          <w:spacing w:val="-7"/>
        </w:rPr>
        <w:t> </w:t>
      </w:r>
      <w:r>
        <w:rPr/>
        <w:t>knowing</w:t>
      </w:r>
      <w:r>
        <w:rPr>
          <w:spacing w:val="-7"/>
        </w:rPr>
        <w:t> </w:t>
      </w:r>
      <w:r>
        <w:rPr/>
        <w:t>what</w:t>
      </w:r>
      <w:r>
        <w:rPr>
          <w:spacing w:val="-5"/>
        </w:rPr>
        <w:t> </w:t>
      </w:r>
      <w:r>
        <w:rPr/>
        <w:t>we</w:t>
      </w:r>
      <w:r>
        <w:rPr>
          <w:spacing w:val="-7"/>
        </w:rPr>
        <w:t> </w:t>
      </w:r>
      <w:r>
        <w:rPr/>
        <w:t>now</w:t>
      </w:r>
      <w:r>
        <w:rPr>
          <w:spacing w:val="-9"/>
        </w:rPr>
        <w:t> </w:t>
      </w:r>
      <w:r>
        <w:rPr/>
        <w:t>know,</w:t>
      </w:r>
      <w:r>
        <w:rPr>
          <w:spacing w:val="-6"/>
        </w:rPr>
        <w:t> </w:t>
      </w:r>
      <w:r>
        <w:rPr/>
        <w:t>we</w:t>
      </w:r>
      <w:r>
        <w:rPr>
          <w:spacing w:val="-7"/>
        </w:rPr>
        <w:t> </w:t>
      </w:r>
      <w:r>
        <w:rPr/>
        <w:t>would</w:t>
      </w:r>
      <w:r>
        <w:rPr>
          <w:spacing w:val="-8"/>
        </w:rPr>
        <w:t> </w:t>
      </w:r>
      <w:r>
        <w:rPr/>
        <w:t>be</w:t>
      </w:r>
      <w:r>
        <w:rPr>
          <w:spacing w:val="-8"/>
        </w:rPr>
        <w:t> </w:t>
      </w:r>
      <w:r>
        <w:rPr/>
        <w:t>more</w:t>
      </w:r>
      <w:r>
        <w:rPr>
          <w:spacing w:val="-8"/>
        </w:rPr>
        <w:t> </w:t>
      </w:r>
      <w:r>
        <w:rPr/>
        <w:t>prepared</w:t>
      </w:r>
      <w:r>
        <w:rPr>
          <w:spacing w:val="-8"/>
        </w:rPr>
        <w:t> </w:t>
      </w:r>
      <w:r>
        <w:rPr/>
        <w:t>to</w:t>
      </w:r>
      <w:r>
        <w:rPr>
          <w:spacing w:val="-8"/>
        </w:rPr>
        <w:t> </w:t>
      </w:r>
      <w:r>
        <w:rPr/>
        <w:t>use</w:t>
      </w:r>
      <w:r>
        <w:rPr>
          <w:spacing w:val="-7"/>
        </w:rPr>
        <w:t> </w:t>
      </w:r>
      <w:r>
        <w:rPr/>
        <w:t>monetary</w:t>
      </w:r>
      <w:r>
        <w:rPr>
          <w:spacing w:val="-8"/>
        </w:rPr>
        <w:t> </w:t>
      </w:r>
      <w:r>
        <w:rPr/>
        <w:t>policy</w:t>
      </w:r>
      <w:r>
        <w:rPr>
          <w:spacing w:val="-7"/>
        </w:rPr>
        <w:t> </w:t>
      </w:r>
      <w:r>
        <w:rPr/>
        <w:t>to</w:t>
      </w:r>
      <w:r>
        <w:rPr>
          <w:spacing w:val="-7"/>
        </w:rPr>
        <w:t> </w:t>
      </w:r>
      <w:r>
        <w:rPr/>
        <w:t>address</w:t>
      </w:r>
      <w:r>
        <w:rPr>
          <w:spacing w:val="-8"/>
        </w:rPr>
        <w:t> </w:t>
      </w:r>
      <w:r>
        <w:rPr/>
        <w:t>financial stability risks. Indeed the MPC’s latest remit letter from the Chancellor notes the MPC might wish to allow inflation</w:t>
      </w:r>
      <w:r>
        <w:rPr>
          <w:spacing w:val="-10"/>
        </w:rPr>
        <w:t> </w:t>
      </w:r>
      <w:r>
        <w:rPr/>
        <w:t>to</w:t>
      </w:r>
      <w:r>
        <w:rPr>
          <w:spacing w:val="-9"/>
        </w:rPr>
        <w:t> </w:t>
      </w:r>
      <w:r>
        <w:rPr/>
        <w:t>deviate</w:t>
      </w:r>
      <w:r>
        <w:rPr>
          <w:spacing w:val="-9"/>
        </w:rPr>
        <w:t> </w:t>
      </w:r>
      <w:r>
        <w:rPr/>
        <w:t>from</w:t>
      </w:r>
      <w:r>
        <w:rPr>
          <w:spacing w:val="-9"/>
        </w:rPr>
        <w:t> </w:t>
      </w:r>
      <w:r>
        <w:rPr/>
        <w:t>the</w:t>
      </w:r>
      <w:r>
        <w:rPr>
          <w:spacing w:val="-8"/>
        </w:rPr>
        <w:t> </w:t>
      </w:r>
      <w:r>
        <w:rPr/>
        <w:t>target</w:t>
      </w:r>
      <w:r>
        <w:rPr>
          <w:spacing w:val="-8"/>
        </w:rPr>
        <w:t> </w:t>
      </w:r>
      <w:r>
        <w:rPr/>
        <w:t>temporarily</w:t>
      </w:r>
      <w:r>
        <w:rPr>
          <w:spacing w:val="-7"/>
        </w:rPr>
        <w:t> </w:t>
      </w:r>
      <w:r>
        <w:rPr/>
        <w:t>to</w:t>
      </w:r>
      <w:r>
        <w:rPr>
          <w:spacing w:val="-8"/>
        </w:rPr>
        <w:t> </w:t>
      </w:r>
      <w:r>
        <w:rPr/>
        <w:t>avoid</w:t>
      </w:r>
      <w:r>
        <w:rPr>
          <w:spacing w:val="-8"/>
        </w:rPr>
        <w:t> </w:t>
      </w:r>
      <w:r>
        <w:rPr/>
        <w:t>the</w:t>
      </w:r>
      <w:r>
        <w:rPr>
          <w:spacing w:val="-8"/>
        </w:rPr>
        <w:t> </w:t>
      </w:r>
      <w:r>
        <w:rPr/>
        <w:t>development</w:t>
      </w:r>
      <w:r>
        <w:rPr>
          <w:spacing w:val="-7"/>
        </w:rPr>
        <w:t> </w:t>
      </w:r>
      <w:r>
        <w:rPr/>
        <w:t>of</w:t>
      </w:r>
      <w:r>
        <w:rPr>
          <w:spacing w:val="-7"/>
        </w:rPr>
        <w:t> </w:t>
      </w:r>
      <w:r>
        <w:rPr/>
        <w:t>imbalances</w:t>
      </w:r>
      <w:r>
        <w:rPr>
          <w:spacing w:val="-8"/>
        </w:rPr>
        <w:t> </w:t>
      </w:r>
      <w:r>
        <w:rPr/>
        <w:t>that</w:t>
      </w:r>
      <w:r>
        <w:rPr>
          <w:spacing w:val="-6"/>
        </w:rPr>
        <w:t> </w:t>
      </w:r>
      <w:r>
        <w:rPr/>
        <w:t>pose</w:t>
      </w:r>
      <w:r>
        <w:rPr>
          <w:spacing w:val="-9"/>
        </w:rPr>
        <w:t> </w:t>
      </w:r>
      <w:r>
        <w:rPr/>
        <w:t>a</w:t>
      </w:r>
      <w:r>
        <w:rPr>
          <w:spacing w:val="-9"/>
        </w:rPr>
        <w:t> </w:t>
      </w:r>
      <w:r>
        <w:rPr/>
        <w:t>potential risk to financial</w:t>
      </w:r>
      <w:r>
        <w:rPr>
          <w:spacing w:val="-5"/>
        </w:rPr>
        <w:t> </w:t>
      </w:r>
      <w:r>
        <w:rPr/>
        <w:t>stability.</w:t>
      </w:r>
    </w:p>
    <w:p>
      <w:pPr>
        <w:pStyle w:val="BodyText"/>
        <w:spacing w:before="10"/>
        <w:rPr>
          <w:sz w:val="27"/>
        </w:rPr>
      </w:pPr>
    </w:p>
    <w:p>
      <w:pPr>
        <w:pStyle w:val="BodyText"/>
        <w:spacing w:line="357" w:lineRule="auto" w:before="1"/>
        <w:ind w:left="226" w:right="159"/>
      </w:pPr>
      <w:r>
        <w:rPr/>
        <w:t>But it is not without cost. Monetary policy, may, as Jeremy Stein said when he was at the Federal Reserve, be effective in tempering financial stability risks because when we change interest rates it “gets in all the cracks”. But because it gets in all of the cracks across all of the economy, using interest rates to deal with financial stability risks can carry a high cost. It is a very blunt instrument that affects the economy as a whole.</w:t>
      </w:r>
    </w:p>
    <w:p>
      <w:pPr>
        <w:pStyle w:val="BodyText"/>
        <w:spacing w:before="9"/>
        <w:rPr>
          <w:sz w:val="27"/>
        </w:rPr>
      </w:pPr>
    </w:p>
    <w:p>
      <w:pPr>
        <w:pStyle w:val="BodyText"/>
        <w:spacing w:line="355" w:lineRule="auto"/>
        <w:ind w:left="226" w:right="159"/>
      </w:pPr>
      <w:r>
        <w:rPr/>
        <w:t>So although it is an effective line of defence, it should be seen as one of the last lines of defence. The question</w:t>
      </w:r>
      <w:r>
        <w:rPr>
          <w:spacing w:val="-8"/>
        </w:rPr>
        <w:t> </w:t>
      </w:r>
      <w:r>
        <w:rPr/>
        <w:t>then</w:t>
      </w:r>
      <w:r>
        <w:rPr>
          <w:spacing w:val="-6"/>
        </w:rPr>
        <w:t> </w:t>
      </w:r>
      <w:r>
        <w:rPr/>
        <w:t>becomes</w:t>
      </w:r>
      <w:r>
        <w:rPr>
          <w:spacing w:val="-6"/>
        </w:rPr>
        <w:t> </w:t>
      </w:r>
      <w:r>
        <w:rPr/>
        <w:t>how</w:t>
      </w:r>
      <w:r>
        <w:rPr>
          <w:spacing w:val="-7"/>
        </w:rPr>
        <w:t> </w:t>
      </w:r>
      <w:r>
        <w:rPr/>
        <w:t>do</w:t>
      </w:r>
      <w:r>
        <w:rPr>
          <w:spacing w:val="-5"/>
        </w:rPr>
        <w:t> </w:t>
      </w:r>
      <w:r>
        <w:rPr/>
        <w:t>we</w:t>
      </w:r>
      <w:r>
        <w:rPr>
          <w:spacing w:val="-7"/>
        </w:rPr>
        <w:t> </w:t>
      </w:r>
      <w:r>
        <w:rPr/>
        <w:t>ensure</w:t>
      </w:r>
      <w:r>
        <w:rPr>
          <w:spacing w:val="-7"/>
        </w:rPr>
        <w:t> </w:t>
      </w:r>
      <w:r>
        <w:rPr/>
        <w:t>that</w:t>
      </w:r>
      <w:r>
        <w:rPr>
          <w:spacing w:val="-7"/>
        </w:rPr>
        <w:t> </w:t>
      </w:r>
      <w:r>
        <w:rPr/>
        <w:t>it</w:t>
      </w:r>
      <w:r>
        <w:rPr>
          <w:spacing w:val="-7"/>
        </w:rPr>
        <w:t> </w:t>
      </w:r>
      <w:r>
        <w:rPr/>
        <w:t>does</w:t>
      </w:r>
      <w:r>
        <w:rPr>
          <w:spacing w:val="-5"/>
        </w:rPr>
        <w:t> </w:t>
      </w:r>
      <w:r>
        <w:rPr/>
        <w:t>not</w:t>
      </w:r>
      <w:r>
        <w:rPr>
          <w:spacing w:val="-7"/>
        </w:rPr>
        <w:t> </w:t>
      </w:r>
      <w:r>
        <w:rPr/>
        <w:t>–</w:t>
      </w:r>
      <w:r>
        <w:rPr>
          <w:spacing w:val="-7"/>
        </w:rPr>
        <w:t> </w:t>
      </w:r>
      <w:r>
        <w:rPr/>
        <w:t>because</w:t>
      </w:r>
      <w:r>
        <w:rPr>
          <w:spacing w:val="-5"/>
        </w:rPr>
        <w:t> </w:t>
      </w:r>
      <w:r>
        <w:rPr/>
        <w:t>we</w:t>
      </w:r>
      <w:r>
        <w:rPr>
          <w:spacing w:val="-7"/>
        </w:rPr>
        <w:t> </w:t>
      </w:r>
      <w:r>
        <w:rPr/>
        <w:t>lack</w:t>
      </w:r>
      <w:r>
        <w:rPr>
          <w:spacing w:val="-6"/>
        </w:rPr>
        <w:t> </w:t>
      </w:r>
      <w:r>
        <w:rPr/>
        <w:t>other</w:t>
      </w:r>
      <w:r>
        <w:rPr>
          <w:spacing w:val="-7"/>
        </w:rPr>
        <w:t> </w:t>
      </w:r>
      <w:r>
        <w:rPr/>
        <w:t>instruments</w:t>
      </w:r>
      <w:r>
        <w:rPr>
          <w:spacing w:val="-6"/>
        </w:rPr>
        <w:t> </w:t>
      </w:r>
      <w:r>
        <w:rPr/>
        <w:t>–</w:t>
      </w:r>
      <w:r>
        <w:rPr>
          <w:spacing w:val="-7"/>
        </w:rPr>
        <w:t> </w:t>
      </w:r>
      <w:r>
        <w:rPr/>
        <w:t>have</w:t>
      </w:r>
      <w:r>
        <w:rPr>
          <w:spacing w:val="-7"/>
        </w:rPr>
        <w:t> </w:t>
      </w:r>
      <w:r>
        <w:rPr/>
        <w:t>to</w:t>
      </w:r>
      <w:r>
        <w:rPr>
          <w:spacing w:val="-7"/>
        </w:rPr>
        <w:t> </w:t>
      </w:r>
      <w:r>
        <w:rPr/>
        <w:t>be used</w:t>
      </w:r>
      <w:r>
        <w:rPr>
          <w:spacing w:val="-7"/>
        </w:rPr>
        <w:t> </w:t>
      </w:r>
      <w:r>
        <w:rPr/>
        <w:t>as</w:t>
      </w:r>
      <w:r>
        <w:rPr>
          <w:spacing w:val="-7"/>
        </w:rPr>
        <w:t> </w:t>
      </w:r>
      <w:r>
        <w:rPr/>
        <w:t>a</w:t>
      </w:r>
      <w:r>
        <w:rPr>
          <w:spacing w:val="-7"/>
        </w:rPr>
        <w:t> </w:t>
      </w:r>
      <w:r>
        <w:rPr/>
        <w:t>first</w:t>
      </w:r>
      <w:r>
        <w:rPr>
          <w:spacing w:val="-5"/>
        </w:rPr>
        <w:t> </w:t>
      </w:r>
      <w:r>
        <w:rPr/>
        <w:t>line</w:t>
      </w:r>
      <w:r>
        <w:rPr>
          <w:spacing w:val="-7"/>
        </w:rPr>
        <w:t> </w:t>
      </w:r>
      <w:r>
        <w:rPr/>
        <w:t>of</w:t>
      </w:r>
      <w:r>
        <w:rPr>
          <w:spacing w:val="-5"/>
        </w:rPr>
        <w:t> </w:t>
      </w:r>
      <w:r>
        <w:rPr/>
        <w:t>defence?</w:t>
      </w:r>
      <w:r>
        <w:rPr>
          <w:spacing w:val="40"/>
        </w:rPr>
        <w:t> </w:t>
      </w:r>
      <w:r>
        <w:rPr/>
        <w:t>Here</w:t>
      </w:r>
      <w:r>
        <w:rPr>
          <w:spacing w:val="-7"/>
        </w:rPr>
        <w:t> </w:t>
      </w:r>
      <w:r>
        <w:rPr/>
        <w:t>the</w:t>
      </w:r>
      <w:r>
        <w:rPr>
          <w:spacing w:val="-7"/>
        </w:rPr>
        <w:t> </w:t>
      </w:r>
      <w:r>
        <w:rPr/>
        <w:t>financial</w:t>
      </w:r>
      <w:r>
        <w:rPr>
          <w:spacing w:val="-7"/>
        </w:rPr>
        <w:t> </w:t>
      </w:r>
      <w:r>
        <w:rPr/>
        <w:t>crisis</w:t>
      </w:r>
      <w:r>
        <w:rPr>
          <w:spacing w:val="-6"/>
        </w:rPr>
        <w:t> </w:t>
      </w:r>
      <w:r>
        <w:rPr/>
        <w:t>and</w:t>
      </w:r>
      <w:r>
        <w:rPr>
          <w:spacing w:val="-7"/>
        </w:rPr>
        <w:t> </w:t>
      </w:r>
      <w:r>
        <w:rPr/>
        <w:t>recession</w:t>
      </w:r>
      <w:r>
        <w:rPr>
          <w:spacing w:val="-7"/>
        </w:rPr>
        <w:t> </w:t>
      </w:r>
      <w:r>
        <w:rPr/>
        <w:t>has</w:t>
      </w:r>
      <w:r>
        <w:rPr>
          <w:spacing w:val="-6"/>
        </w:rPr>
        <w:t> </w:t>
      </w:r>
      <w:r>
        <w:rPr/>
        <w:t>led</w:t>
      </w:r>
      <w:r>
        <w:rPr>
          <w:spacing w:val="-7"/>
        </w:rPr>
        <w:t> </w:t>
      </w:r>
      <w:r>
        <w:rPr/>
        <w:t>to</w:t>
      </w:r>
      <w:r>
        <w:rPr>
          <w:spacing w:val="-7"/>
        </w:rPr>
        <w:t> </w:t>
      </w:r>
      <w:r>
        <w:rPr/>
        <w:t>the</w:t>
      </w:r>
      <w:r>
        <w:rPr>
          <w:spacing w:val="-7"/>
        </w:rPr>
        <w:t> </w:t>
      </w:r>
      <w:r>
        <w:rPr/>
        <w:t>development</w:t>
      </w:r>
      <w:r>
        <w:rPr>
          <w:spacing w:val="-5"/>
        </w:rPr>
        <w:t> </w:t>
      </w:r>
      <w:r>
        <w:rPr/>
        <w:t>of</w:t>
      </w:r>
      <w:r>
        <w:rPr>
          <w:spacing w:val="-5"/>
        </w:rPr>
        <w:t> </w:t>
      </w:r>
      <w:r>
        <w:rPr/>
        <w:t>what</w:t>
      </w:r>
      <w:r>
        <w:rPr>
          <w:spacing w:val="-7"/>
        </w:rPr>
        <w:t> </w:t>
      </w:r>
      <w:r>
        <w:rPr/>
        <w:t>is now called “macroprudential</w:t>
      </w:r>
      <w:r>
        <w:rPr>
          <w:spacing w:val="-7"/>
        </w:rPr>
        <w:t> </w:t>
      </w:r>
      <w:r>
        <w:rPr/>
        <w:t>policy”.</w:t>
      </w:r>
    </w:p>
    <w:p>
      <w:pPr>
        <w:pStyle w:val="BodyText"/>
        <w:spacing w:before="7"/>
        <w:rPr>
          <w:sz w:val="28"/>
        </w:rPr>
      </w:pPr>
    </w:p>
    <w:p>
      <w:pPr>
        <w:pStyle w:val="BodyText"/>
        <w:spacing w:line="357" w:lineRule="auto"/>
        <w:ind w:left="226" w:right="159"/>
      </w:pPr>
      <w:r>
        <w:rPr/>
        <w:t>In essence, macroprudential policy means using the regulatory ‘stance’, the underlying settings of the regulation</w:t>
      </w:r>
      <w:r>
        <w:rPr>
          <w:spacing w:val="-9"/>
        </w:rPr>
        <w:t> </w:t>
      </w:r>
      <w:r>
        <w:rPr/>
        <w:t>of</w:t>
      </w:r>
      <w:r>
        <w:rPr>
          <w:spacing w:val="-8"/>
        </w:rPr>
        <w:t> </w:t>
      </w:r>
      <w:r>
        <w:rPr/>
        <w:t>the</w:t>
      </w:r>
      <w:r>
        <w:rPr>
          <w:spacing w:val="-8"/>
        </w:rPr>
        <w:t> </w:t>
      </w:r>
      <w:r>
        <w:rPr/>
        <w:t>financial</w:t>
      </w:r>
      <w:r>
        <w:rPr>
          <w:spacing w:val="-9"/>
        </w:rPr>
        <w:t> </w:t>
      </w:r>
      <w:r>
        <w:rPr/>
        <w:t>sector,</w:t>
      </w:r>
      <w:r>
        <w:rPr>
          <w:spacing w:val="-9"/>
        </w:rPr>
        <w:t> </w:t>
      </w:r>
      <w:r>
        <w:rPr/>
        <w:t>first</w:t>
      </w:r>
      <w:r>
        <w:rPr>
          <w:spacing w:val="-8"/>
        </w:rPr>
        <w:t> </w:t>
      </w:r>
      <w:r>
        <w:rPr/>
        <w:t>to</w:t>
      </w:r>
      <w:r>
        <w:rPr>
          <w:spacing w:val="-8"/>
        </w:rPr>
        <w:t> </w:t>
      </w:r>
      <w:r>
        <w:rPr/>
        <w:t>reduce</w:t>
      </w:r>
      <w:r>
        <w:rPr>
          <w:spacing w:val="-9"/>
        </w:rPr>
        <w:t> </w:t>
      </w:r>
      <w:r>
        <w:rPr/>
        <w:t>the</w:t>
      </w:r>
      <w:r>
        <w:rPr>
          <w:spacing w:val="-9"/>
        </w:rPr>
        <w:t> </w:t>
      </w:r>
      <w:r>
        <w:rPr/>
        <w:t>probability</w:t>
      </w:r>
      <w:r>
        <w:rPr>
          <w:spacing w:val="-7"/>
        </w:rPr>
        <w:t> </w:t>
      </w:r>
      <w:r>
        <w:rPr/>
        <w:t>and</w:t>
      </w:r>
      <w:r>
        <w:rPr>
          <w:spacing w:val="-8"/>
        </w:rPr>
        <w:t> </w:t>
      </w:r>
      <w:r>
        <w:rPr/>
        <w:t>impact</w:t>
      </w:r>
      <w:r>
        <w:rPr>
          <w:spacing w:val="-7"/>
        </w:rPr>
        <w:t> </w:t>
      </w:r>
      <w:r>
        <w:rPr/>
        <w:t>of</w:t>
      </w:r>
      <w:r>
        <w:rPr>
          <w:spacing w:val="-7"/>
        </w:rPr>
        <w:t> </w:t>
      </w:r>
      <w:r>
        <w:rPr/>
        <w:t>systemic</w:t>
      </w:r>
      <w:r>
        <w:rPr>
          <w:spacing w:val="-7"/>
        </w:rPr>
        <w:t> </w:t>
      </w:r>
      <w:r>
        <w:rPr/>
        <w:t>crisis</w:t>
      </w:r>
      <w:r>
        <w:rPr>
          <w:spacing w:val="-6"/>
        </w:rPr>
        <w:t> </w:t>
      </w:r>
      <w:r>
        <w:rPr/>
        <w:t>and</w:t>
      </w:r>
      <w:r>
        <w:rPr>
          <w:spacing w:val="-10"/>
        </w:rPr>
        <w:t> </w:t>
      </w:r>
      <w:r>
        <w:rPr/>
        <w:t>then,</w:t>
      </w:r>
      <w:r>
        <w:rPr>
          <w:spacing w:val="-6"/>
        </w:rPr>
        <w:t> </w:t>
      </w:r>
      <w:r>
        <w:rPr/>
        <w:t>by varying those settings, to counter emerging threats to financial</w:t>
      </w:r>
      <w:r>
        <w:rPr>
          <w:spacing w:val="-23"/>
        </w:rPr>
        <w:t> </w:t>
      </w:r>
      <w:r>
        <w:rPr/>
        <w:t>stability.</w:t>
      </w:r>
    </w:p>
    <w:p>
      <w:pPr>
        <w:pStyle w:val="BodyText"/>
        <w:rPr>
          <w:sz w:val="28"/>
        </w:rPr>
      </w:pPr>
    </w:p>
    <w:p>
      <w:pPr>
        <w:pStyle w:val="BodyText"/>
        <w:spacing w:line="357" w:lineRule="auto"/>
        <w:ind w:left="226" w:right="101"/>
      </w:pPr>
      <w:r>
        <w:rPr/>
        <w:t>The Bank now has a sister committee to the Monetary Policy Committee, the Financial Policy Committee (FPC), with extensive powers to set and change the regulatory stance for the financial system as a whole in order to safeguard financial stability. Like the MPC, it has external members, drawn from outside the Bank’s executive</w:t>
      </w:r>
      <w:r>
        <w:rPr>
          <w:spacing w:val="-8"/>
        </w:rPr>
        <w:t> </w:t>
      </w:r>
      <w:r>
        <w:rPr/>
        <w:t>team,</w:t>
      </w:r>
      <w:r>
        <w:rPr>
          <w:spacing w:val="-8"/>
        </w:rPr>
        <w:t> </w:t>
      </w:r>
      <w:r>
        <w:rPr/>
        <w:t>a</w:t>
      </w:r>
      <w:r>
        <w:rPr>
          <w:spacing w:val="-8"/>
        </w:rPr>
        <w:t> </w:t>
      </w:r>
      <w:r>
        <w:rPr/>
        <w:t>published</w:t>
      </w:r>
      <w:r>
        <w:rPr>
          <w:spacing w:val="-8"/>
        </w:rPr>
        <w:t> </w:t>
      </w:r>
      <w:r>
        <w:rPr/>
        <w:t>record</w:t>
      </w:r>
      <w:r>
        <w:rPr>
          <w:spacing w:val="-9"/>
        </w:rPr>
        <w:t> </w:t>
      </w:r>
      <w:r>
        <w:rPr/>
        <w:t>of</w:t>
      </w:r>
      <w:r>
        <w:rPr>
          <w:spacing w:val="-8"/>
        </w:rPr>
        <w:t> </w:t>
      </w:r>
      <w:r>
        <w:rPr/>
        <w:t>its</w:t>
      </w:r>
      <w:r>
        <w:rPr>
          <w:spacing w:val="-8"/>
        </w:rPr>
        <w:t> </w:t>
      </w:r>
      <w:r>
        <w:rPr/>
        <w:t>meetings</w:t>
      </w:r>
      <w:r>
        <w:rPr>
          <w:spacing w:val="-7"/>
        </w:rPr>
        <w:t> </w:t>
      </w:r>
      <w:r>
        <w:rPr/>
        <w:t>and</w:t>
      </w:r>
      <w:r>
        <w:rPr>
          <w:spacing w:val="-8"/>
        </w:rPr>
        <w:t> </w:t>
      </w:r>
      <w:r>
        <w:rPr/>
        <w:t>a</w:t>
      </w:r>
      <w:r>
        <w:rPr>
          <w:spacing w:val="-8"/>
        </w:rPr>
        <w:t> </w:t>
      </w:r>
      <w:r>
        <w:rPr/>
        <w:t>regular</w:t>
      </w:r>
      <w:r>
        <w:rPr>
          <w:spacing w:val="-8"/>
        </w:rPr>
        <w:t> </w:t>
      </w:r>
      <w:r>
        <w:rPr/>
        <w:t>Financial</w:t>
      </w:r>
      <w:r>
        <w:rPr>
          <w:spacing w:val="-7"/>
        </w:rPr>
        <w:t> </w:t>
      </w:r>
      <w:r>
        <w:rPr/>
        <w:t>Stability</w:t>
      </w:r>
      <w:r>
        <w:rPr>
          <w:spacing w:val="-8"/>
        </w:rPr>
        <w:t> </w:t>
      </w:r>
      <w:r>
        <w:rPr/>
        <w:t>Report</w:t>
      </w:r>
      <w:r>
        <w:rPr>
          <w:spacing w:val="-7"/>
        </w:rPr>
        <w:t> </w:t>
      </w:r>
      <w:r>
        <w:rPr/>
        <w:t>to</w:t>
      </w:r>
      <w:r>
        <w:rPr>
          <w:spacing w:val="-9"/>
        </w:rPr>
        <w:t> </w:t>
      </w:r>
      <w:r>
        <w:rPr/>
        <w:t>explain</w:t>
      </w:r>
      <w:r>
        <w:rPr>
          <w:spacing w:val="-8"/>
        </w:rPr>
        <w:t> </w:t>
      </w:r>
      <w:r>
        <w:rPr/>
        <w:t>how</w:t>
      </w:r>
      <w:r>
        <w:rPr>
          <w:spacing w:val="-9"/>
        </w:rPr>
        <w:t> </w:t>
      </w:r>
      <w:r>
        <w:rPr/>
        <w:t>it</w:t>
      </w:r>
      <w:r>
        <w:rPr>
          <w:spacing w:val="-8"/>
        </w:rPr>
        <w:t> </w:t>
      </w:r>
      <w:r>
        <w:rPr/>
        <w:t>is using its powers to achieve its statutory objectives. There is substantial cross-membership between these two Committees to ensure effective policy</w:t>
      </w:r>
      <w:r>
        <w:rPr>
          <w:spacing w:val="-8"/>
        </w:rPr>
        <w:t> </w:t>
      </w:r>
      <w:r>
        <w:rPr/>
        <w:t>co-ordination.</w:t>
      </w:r>
    </w:p>
    <w:p>
      <w:pPr>
        <w:pStyle w:val="BodyText"/>
        <w:spacing w:before="8"/>
        <w:rPr>
          <w:sz w:val="27"/>
        </w:rPr>
      </w:pPr>
    </w:p>
    <w:p>
      <w:pPr>
        <w:pStyle w:val="BodyText"/>
        <w:spacing w:line="357" w:lineRule="auto"/>
        <w:ind w:left="226" w:right="159"/>
      </w:pPr>
      <w:r>
        <w:rPr/>
        <w:t>But though the institutional set up for the Financial Policy Committee mirrors that of the Monetary Policy Committee, the nature of its task is different. The Monetary Policy Committee is, in the main, engaged with guiding the economy towards the best achievable path for output consistent with keeping inflation at</w:t>
      </w:r>
    </w:p>
    <w:p>
      <w:pPr>
        <w:spacing w:after="0" w:line="357" w:lineRule="auto"/>
        <w:sectPr>
          <w:pgSz w:w="12240" w:h="15840"/>
          <w:pgMar w:header="0" w:footer="1240" w:top="1440" w:bottom="1440" w:left="1360" w:right="1480"/>
        </w:sectPr>
      </w:pPr>
    </w:p>
    <w:p>
      <w:pPr>
        <w:pStyle w:val="BodyText"/>
        <w:spacing w:line="357" w:lineRule="auto" w:before="80"/>
        <w:ind w:left="226"/>
      </w:pPr>
      <w:r>
        <w:rPr/>
        <w:t>target – or with bringing it back to target. In the jargon – which some of you in the logistics field, for example, may be familiar with – the problem is one of ‘optimal control’ or ‘dynamic programming’. What setting for interest rates is consistent, looking forward, with the best central outlook for the economy?</w:t>
      </w:r>
    </w:p>
    <w:p>
      <w:pPr>
        <w:pStyle w:val="BodyText"/>
        <w:spacing w:before="11"/>
        <w:rPr>
          <w:sz w:val="27"/>
        </w:rPr>
      </w:pPr>
    </w:p>
    <w:p>
      <w:pPr>
        <w:pStyle w:val="BodyText"/>
        <w:ind w:left="226"/>
      </w:pPr>
      <w:r>
        <w:rPr/>
        <w:t>The Financial Policy Committee’s job is really about identifying risks and preventing them from crystallising.</w:t>
      </w:r>
    </w:p>
    <w:p>
      <w:pPr>
        <w:pStyle w:val="BodyText"/>
        <w:rPr>
          <w:sz w:val="20"/>
        </w:rPr>
      </w:pPr>
    </w:p>
    <w:p>
      <w:pPr>
        <w:pStyle w:val="BodyText"/>
        <w:spacing w:before="5"/>
        <w:rPr>
          <w:sz w:val="17"/>
        </w:rPr>
      </w:pPr>
    </w:p>
    <w:p>
      <w:pPr>
        <w:pStyle w:val="BodyText"/>
        <w:spacing w:line="355" w:lineRule="auto"/>
        <w:ind w:left="226" w:right="229"/>
      </w:pPr>
      <w:r>
        <w:rPr/>
        <w:t>This is not just about the most likely and visible risks. What we learned in the financial crisis was that the financial system, has a myriad of connections and actors and a phenomenal ability to change and adapt. It needs to be thought of as a complex ‘ecosystem’. At times of stress, it can behave in very extreme ways – or break down altogether.</w:t>
      </w:r>
    </w:p>
    <w:p>
      <w:pPr>
        <w:pStyle w:val="BodyText"/>
        <w:spacing w:before="7"/>
        <w:rPr>
          <w:sz w:val="28"/>
        </w:rPr>
      </w:pPr>
    </w:p>
    <w:p>
      <w:pPr>
        <w:pStyle w:val="BodyText"/>
        <w:spacing w:line="357" w:lineRule="auto"/>
        <w:ind w:left="226" w:right="159"/>
      </w:pPr>
      <w:r>
        <w:rPr/>
        <w:t>In such a world, it is not enough to know that every individual part is managing its own risk. You have to know that when the parts come together and act upon each other, the system as a whole is resilient. One part of the system may well think it has a good plan for offloading some of its risk in a period of stress. But the impact of that on other parts of the system may turn a stress into a crisis.</w:t>
      </w:r>
    </w:p>
    <w:p>
      <w:pPr>
        <w:pStyle w:val="BodyText"/>
        <w:spacing w:before="11"/>
        <w:rPr>
          <w:sz w:val="27"/>
        </w:rPr>
      </w:pPr>
    </w:p>
    <w:p>
      <w:pPr>
        <w:pStyle w:val="BodyText"/>
        <w:spacing w:line="357" w:lineRule="auto"/>
        <w:ind w:left="226"/>
      </w:pPr>
      <w:r>
        <w:rPr/>
        <w:t>And, given the cost when things go badly wrong, it is not only important to ensure the financial system can manage the known, likely risks it faces – the ones you can see and the ones that you think may well materialize. The system needs to be resilient to the risks of events that are improbable but possible. And, life being what it is, it must also have resilience to risks that simply cannot be foreseen – the “unknown unknowns”.</w:t>
      </w:r>
    </w:p>
    <w:p>
      <w:pPr>
        <w:pStyle w:val="BodyText"/>
        <w:spacing w:before="9"/>
        <w:rPr>
          <w:sz w:val="27"/>
        </w:rPr>
      </w:pPr>
    </w:p>
    <w:p>
      <w:pPr>
        <w:pStyle w:val="BodyText"/>
        <w:spacing w:line="357" w:lineRule="auto" w:before="1"/>
        <w:ind w:left="226" w:right="159"/>
      </w:pPr>
      <w:r>
        <w:rPr/>
        <w:t>To</w:t>
      </w:r>
      <w:r>
        <w:rPr>
          <w:spacing w:val="-8"/>
        </w:rPr>
        <w:t> </w:t>
      </w:r>
      <w:r>
        <w:rPr/>
        <w:t>use</w:t>
      </w:r>
      <w:r>
        <w:rPr>
          <w:spacing w:val="-8"/>
        </w:rPr>
        <w:t> </w:t>
      </w:r>
      <w:r>
        <w:rPr/>
        <w:t>a</w:t>
      </w:r>
      <w:r>
        <w:rPr>
          <w:spacing w:val="-7"/>
        </w:rPr>
        <w:t> </w:t>
      </w:r>
      <w:r>
        <w:rPr/>
        <w:t>familiar</w:t>
      </w:r>
      <w:r>
        <w:rPr>
          <w:spacing w:val="-9"/>
        </w:rPr>
        <w:t> </w:t>
      </w:r>
      <w:r>
        <w:rPr/>
        <w:t>but</w:t>
      </w:r>
      <w:r>
        <w:rPr>
          <w:spacing w:val="-8"/>
        </w:rPr>
        <w:t> </w:t>
      </w:r>
      <w:r>
        <w:rPr/>
        <w:t>imperfect</w:t>
      </w:r>
      <w:r>
        <w:rPr>
          <w:spacing w:val="-7"/>
        </w:rPr>
        <w:t> </w:t>
      </w:r>
      <w:r>
        <w:rPr/>
        <w:t>metaphor,</w:t>
      </w:r>
      <w:r>
        <w:rPr>
          <w:spacing w:val="-6"/>
        </w:rPr>
        <w:t> </w:t>
      </w:r>
      <w:r>
        <w:rPr/>
        <w:t>the</w:t>
      </w:r>
      <w:r>
        <w:rPr>
          <w:spacing w:val="-8"/>
        </w:rPr>
        <w:t> </w:t>
      </w:r>
      <w:r>
        <w:rPr/>
        <w:t>Monetary</w:t>
      </w:r>
      <w:r>
        <w:rPr>
          <w:spacing w:val="-7"/>
        </w:rPr>
        <w:t> </w:t>
      </w:r>
      <w:r>
        <w:rPr/>
        <w:t>Policy</w:t>
      </w:r>
      <w:r>
        <w:rPr>
          <w:spacing w:val="-8"/>
        </w:rPr>
        <w:t> </w:t>
      </w:r>
      <w:r>
        <w:rPr/>
        <w:t>Committee</w:t>
      </w:r>
      <w:r>
        <w:rPr>
          <w:spacing w:val="-8"/>
        </w:rPr>
        <w:t> </w:t>
      </w:r>
      <w:r>
        <w:rPr/>
        <w:t>is</w:t>
      </w:r>
      <w:r>
        <w:rPr>
          <w:spacing w:val="-6"/>
        </w:rPr>
        <w:t> </w:t>
      </w:r>
      <w:r>
        <w:rPr/>
        <w:t>like</w:t>
      </w:r>
      <w:r>
        <w:rPr>
          <w:spacing w:val="-10"/>
        </w:rPr>
        <w:t> </w:t>
      </w:r>
      <w:r>
        <w:rPr/>
        <w:t>a</w:t>
      </w:r>
      <w:r>
        <w:rPr>
          <w:spacing w:val="-7"/>
        </w:rPr>
        <w:t> </w:t>
      </w:r>
      <w:r>
        <w:rPr/>
        <w:t>driver</w:t>
      </w:r>
      <w:r>
        <w:rPr>
          <w:spacing w:val="-8"/>
        </w:rPr>
        <w:t> </w:t>
      </w:r>
      <w:r>
        <w:rPr/>
        <w:t>steering</w:t>
      </w:r>
      <w:r>
        <w:rPr>
          <w:spacing w:val="-8"/>
        </w:rPr>
        <w:t> </w:t>
      </w:r>
      <w:r>
        <w:rPr/>
        <w:t>a</w:t>
      </w:r>
      <w:r>
        <w:rPr>
          <w:spacing w:val="-7"/>
        </w:rPr>
        <w:t> </w:t>
      </w:r>
      <w:r>
        <w:rPr/>
        <w:t>car</w:t>
      </w:r>
      <w:r>
        <w:rPr>
          <w:spacing w:val="-8"/>
        </w:rPr>
        <w:t> </w:t>
      </w:r>
      <w:r>
        <w:rPr/>
        <w:t>down a winding road. It can dimly see the road behind but can only forecast what the road ahead looks like. The instruments usually give unclear or contradictory readings. For all that, the MPC tries to keep the car at the highest</w:t>
      </w:r>
      <w:r>
        <w:rPr>
          <w:spacing w:val="-7"/>
        </w:rPr>
        <w:t> </w:t>
      </w:r>
      <w:r>
        <w:rPr/>
        <w:t>speed</w:t>
      </w:r>
      <w:r>
        <w:rPr>
          <w:spacing w:val="-7"/>
        </w:rPr>
        <w:t> </w:t>
      </w:r>
      <w:r>
        <w:rPr/>
        <w:t>that</w:t>
      </w:r>
      <w:r>
        <w:rPr>
          <w:spacing w:val="-5"/>
        </w:rPr>
        <w:t> </w:t>
      </w:r>
      <w:r>
        <w:rPr/>
        <w:t>can</w:t>
      </w:r>
      <w:r>
        <w:rPr>
          <w:spacing w:val="-7"/>
        </w:rPr>
        <w:t> </w:t>
      </w:r>
      <w:r>
        <w:rPr/>
        <w:t>be</w:t>
      </w:r>
      <w:r>
        <w:rPr>
          <w:spacing w:val="-7"/>
        </w:rPr>
        <w:t> </w:t>
      </w:r>
      <w:r>
        <w:rPr/>
        <w:t>achieved</w:t>
      </w:r>
      <w:r>
        <w:rPr>
          <w:spacing w:val="-7"/>
        </w:rPr>
        <w:t> </w:t>
      </w:r>
      <w:r>
        <w:rPr/>
        <w:t>without</w:t>
      </w:r>
      <w:r>
        <w:rPr>
          <w:spacing w:val="-7"/>
        </w:rPr>
        <w:t> </w:t>
      </w:r>
      <w:r>
        <w:rPr/>
        <w:t>risking</w:t>
      </w:r>
      <w:r>
        <w:rPr>
          <w:spacing w:val="-6"/>
        </w:rPr>
        <w:t> </w:t>
      </w:r>
      <w:r>
        <w:rPr/>
        <w:t>having</w:t>
      </w:r>
      <w:r>
        <w:rPr>
          <w:spacing w:val="-7"/>
        </w:rPr>
        <w:t> </w:t>
      </w:r>
      <w:r>
        <w:rPr/>
        <w:t>to</w:t>
      </w:r>
      <w:r>
        <w:rPr>
          <w:spacing w:val="-7"/>
        </w:rPr>
        <w:t> </w:t>
      </w:r>
      <w:r>
        <w:rPr/>
        <w:t>jam</w:t>
      </w:r>
      <w:r>
        <w:rPr>
          <w:spacing w:val="-5"/>
        </w:rPr>
        <w:t> </w:t>
      </w:r>
      <w:r>
        <w:rPr/>
        <w:t>on</w:t>
      </w:r>
      <w:r>
        <w:rPr>
          <w:spacing w:val="-7"/>
        </w:rPr>
        <w:t> </w:t>
      </w:r>
      <w:r>
        <w:rPr/>
        <w:t>the</w:t>
      </w:r>
      <w:r>
        <w:rPr>
          <w:spacing w:val="-7"/>
        </w:rPr>
        <w:t> </w:t>
      </w:r>
      <w:r>
        <w:rPr/>
        <w:t>brakes</w:t>
      </w:r>
      <w:r>
        <w:rPr>
          <w:spacing w:val="-6"/>
        </w:rPr>
        <w:t> </w:t>
      </w:r>
      <w:r>
        <w:rPr/>
        <w:t>at</w:t>
      </w:r>
      <w:r>
        <w:rPr>
          <w:spacing w:val="-7"/>
        </w:rPr>
        <w:t> </w:t>
      </w:r>
      <w:r>
        <w:rPr/>
        <w:t>the</w:t>
      </w:r>
      <w:r>
        <w:rPr>
          <w:spacing w:val="-6"/>
        </w:rPr>
        <w:t> </w:t>
      </w:r>
      <w:r>
        <w:rPr/>
        <w:t>next</w:t>
      </w:r>
      <w:r>
        <w:rPr>
          <w:spacing w:val="-7"/>
        </w:rPr>
        <w:t> </w:t>
      </w:r>
      <w:r>
        <w:rPr/>
        <w:t>bend</w:t>
      </w:r>
      <w:r>
        <w:rPr>
          <w:spacing w:val="-7"/>
        </w:rPr>
        <w:t> </w:t>
      </w:r>
      <w:r>
        <w:rPr/>
        <w:t>or</w:t>
      </w:r>
      <w:r>
        <w:rPr>
          <w:spacing w:val="-7"/>
        </w:rPr>
        <w:t> </w:t>
      </w:r>
      <w:r>
        <w:rPr/>
        <w:t>having</w:t>
      </w:r>
      <w:r>
        <w:rPr>
          <w:spacing w:val="-7"/>
        </w:rPr>
        <w:t> </w:t>
      </w:r>
      <w:r>
        <w:rPr/>
        <w:t>to floor the accelerator to prevent</w:t>
      </w:r>
      <w:r>
        <w:rPr>
          <w:spacing w:val="-6"/>
        </w:rPr>
        <w:t> </w:t>
      </w:r>
      <w:r>
        <w:rPr/>
        <w:t>stopping.</w:t>
      </w:r>
    </w:p>
    <w:p>
      <w:pPr>
        <w:pStyle w:val="BodyText"/>
        <w:spacing w:before="8"/>
        <w:rPr>
          <w:sz w:val="27"/>
        </w:rPr>
      </w:pPr>
    </w:p>
    <w:p>
      <w:pPr>
        <w:pStyle w:val="BodyText"/>
        <w:spacing w:line="357" w:lineRule="auto"/>
        <w:ind w:left="226" w:right="229"/>
      </w:pPr>
      <w:r>
        <w:rPr/>
        <w:t>But to push this further – and perhaps too far – for the Financial Policy Committee’s role in relation to the financial system we need a rather different metaphor. The FPC is more like the safety authority for a race track. Its job is to see that the safety standards for the track and for the cars are high enough. That there are sufficient buffers on the bends if one of the cars comes off the track. And that, if there is a crash, the wreckage can be got off the road and does not cause a multiple pile up.</w:t>
      </w:r>
    </w:p>
    <w:p>
      <w:pPr>
        <w:pStyle w:val="BodyText"/>
        <w:spacing w:before="9"/>
        <w:rPr>
          <w:sz w:val="27"/>
        </w:rPr>
      </w:pPr>
    </w:p>
    <w:p>
      <w:pPr>
        <w:pStyle w:val="BodyText"/>
        <w:spacing w:line="357" w:lineRule="auto"/>
        <w:ind w:left="226"/>
      </w:pPr>
      <w:r>
        <w:rPr/>
        <w:t>But the track authority’s job is not just about ensuring the track is safe. If, when the race is running it starts to pour with rain and conditions become riskier, the track authority brings the “safety car” onto the track to slow the other cars down. Sometimes a race has to be interrupted because it has become too risky. The FPC sometimes has to do the same.</w:t>
      </w:r>
    </w:p>
    <w:p>
      <w:pPr>
        <w:spacing w:after="0" w:line="357" w:lineRule="auto"/>
        <w:sectPr>
          <w:pgSz w:w="12240" w:h="15840"/>
          <w:pgMar w:header="0" w:footer="1240" w:top="1440" w:bottom="1440" w:left="1360" w:right="1480"/>
        </w:sectPr>
      </w:pPr>
    </w:p>
    <w:p>
      <w:pPr>
        <w:pStyle w:val="BodyText"/>
        <w:spacing w:line="357" w:lineRule="auto" w:before="80"/>
        <w:ind w:left="226" w:right="101"/>
      </w:pPr>
      <w:r>
        <w:rPr/>
        <w:t>The safest approach of course might be to shut the track altogether. But the economy needs a healthy, thriving financial sector. It needs credit so that it can grow. Savers need to be able to invest. So the FPC needs to consider the impact of its actions on the economy. Adding more safety features or slowing the speed down can have an impact on the economy that has to be factored in to decisions. Likewise, bringing the safety car in when the danger is passed will also have an impact. These can be difficult judgments to make.</w:t>
      </w:r>
      <w:r>
        <w:rPr>
          <w:spacing w:val="43"/>
        </w:rPr>
        <w:t> </w:t>
      </w:r>
      <w:r>
        <w:rPr/>
        <w:t>They</w:t>
      </w:r>
      <w:r>
        <w:rPr>
          <w:spacing w:val="-6"/>
        </w:rPr>
        <w:t> </w:t>
      </w:r>
      <w:r>
        <w:rPr/>
        <w:t>need</w:t>
      </w:r>
      <w:r>
        <w:rPr>
          <w:spacing w:val="-7"/>
        </w:rPr>
        <w:t> </w:t>
      </w:r>
      <w:r>
        <w:rPr/>
        <w:t>to</w:t>
      </w:r>
      <w:r>
        <w:rPr>
          <w:spacing w:val="-7"/>
        </w:rPr>
        <w:t> </w:t>
      </w:r>
      <w:r>
        <w:rPr/>
        <w:t>be</w:t>
      </w:r>
      <w:r>
        <w:rPr>
          <w:spacing w:val="-4"/>
        </w:rPr>
        <w:t> </w:t>
      </w:r>
      <w:r>
        <w:rPr/>
        <w:t>coordinated</w:t>
      </w:r>
      <w:r>
        <w:rPr>
          <w:spacing w:val="-6"/>
        </w:rPr>
        <w:t> </w:t>
      </w:r>
      <w:r>
        <w:rPr/>
        <w:t>with</w:t>
      </w:r>
      <w:r>
        <w:rPr>
          <w:spacing w:val="-5"/>
        </w:rPr>
        <w:t> </w:t>
      </w:r>
      <w:r>
        <w:rPr/>
        <w:t>the</w:t>
      </w:r>
      <w:r>
        <w:rPr>
          <w:spacing w:val="-5"/>
        </w:rPr>
        <w:t> </w:t>
      </w:r>
      <w:r>
        <w:rPr/>
        <w:t>Monetary</w:t>
      </w:r>
      <w:r>
        <w:rPr>
          <w:spacing w:val="-6"/>
        </w:rPr>
        <w:t> </w:t>
      </w:r>
      <w:r>
        <w:rPr/>
        <w:t>Policy</w:t>
      </w:r>
      <w:r>
        <w:rPr>
          <w:spacing w:val="-6"/>
        </w:rPr>
        <w:t> </w:t>
      </w:r>
      <w:r>
        <w:rPr/>
        <w:t>Committee</w:t>
      </w:r>
      <w:r>
        <w:rPr>
          <w:spacing w:val="-6"/>
        </w:rPr>
        <w:t> </w:t>
      </w:r>
      <w:r>
        <w:rPr/>
        <w:t>so</w:t>
      </w:r>
      <w:r>
        <w:rPr>
          <w:spacing w:val="-5"/>
        </w:rPr>
        <w:t> </w:t>
      </w:r>
      <w:r>
        <w:rPr/>
        <w:t>that</w:t>
      </w:r>
      <w:r>
        <w:rPr>
          <w:spacing w:val="-5"/>
        </w:rPr>
        <w:t> </w:t>
      </w:r>
      <w:r>
        <w:rPr/>
        <w:t>the</w:t>
      </w:r>
      <w:r>
        <w:rPr>
          <w:spacing w:val="-6"/>
        </w:rPr>
        <w:t> </w:t>
      </w:r>
      <w:r>
        <w:rPr/>
        <w:t>latter</w:t>
      </w:r>
      <w:r>
        <w:rPr>
          <w:spacing w:val="-6"/>
        </w:rPr>
        <w:t> </w:t>
      </w:r>
      <w:r>
        <w:rPr/>
        <w:t>can</w:t>
      </w:r>
      <w:r>
        <w:rPr>
          <w:spacing w:val="-7"/>
        </w:rPr>
        <w:t> </w:t>
      </w:r>
      <w:r>
        <w:rPr/>
        <w:t>take</w:t>
      </w:r>
      <w:r>
        <w:rPr>
          <w:spacing w:val="-5"/>
        </w:rPr>
        <w:t> </w:t>
      </w:r>
      <w:r>
        <w:rPr/>
        <w:t>them</w:t>
      </w:r>
      <w:r>
        <w:rPr>
          <w:spacing w:val="-5"/>
        </w:rPr>
        <w:t> </w:t>
      </w:r>
      <w:r>
        <w:rPr/>
        <w:t>into account in steering demand in the economy as a whole. But the focus of the FPC is financial stability risk: ensuring</w:t>
      </w:r>
      <w:r>
        <w:rPr>
          <w:spacing w:val="-8"/>
        </w:rPr>
        <w:t> </w:t>
      </w:r>
      <w:r>
        <w:rPr/>
        <w:t>the</w:t>
      </w:r>
      <w:r>
        <w:rPr>
          <w:spacing w:val="-6"/>
        </w:rPr>
        <w:t> </w:t>
      </w:r>
      <w:r>
        <w:rPr/>
        <w:t>system</w:t>
      </w:r>
      <w:r>
        <w:rPr>
          <w:spacing w:val="-8"/>
        </w:rPr>
        <w:t> </w:t>
      </w:r>
      <w:r>
        <w:rPr/>
        <w:t>is</w:t>
      </w:r>
      <w:r>
        <w:rPr>
          <w:spacing w:val="-6"/>
        </w:rPr>
        <w:t> </w:t>
      </w:r>
      <w:r>
        <w:rPr/>
        <w:t>robust</w:t>
      </w:r>
      <w:r>
        <w:rPr>
          <w:spacing w:val="-9"/>
        </w:rPr>
        <w:t> </w:t>
      </w:r>
      <w:r>
        <w:rPr/>
        <w:t>to</w:t>
      </w:r>
      <w:r>
        <w:rPr>
          <w:spacing w:val="-8"/>
        </w:rPr>
        <w:t> </w:t>
      </w:r>
      <w:r>
        <w:rPr/>
        <w:t>stress</w:t>
      </w:r>
      <w:r>
        <w:rPr>
          <w:spacing w:val="-7"/>
        </w:rPr>
        <w:t> </w:t>
      </w:r>
      <w:r>
        <w:rPr/>
        <w:t>and</w:t>
      </w:r>
      <w:r>
        <w:rPr>
          <w:spacing w:val="-8"/>
        </w:rPr>
        <w:t> </w:t>
      </w:r>
      <w:r>
        <w:rPr/>
        <w:t>taking</w:t>
      </w:r>
      <w:r>
        <w:rPr>
          <w:spacing w:val="-7"/>
        </w:rPr>
        <w:t> </w:t>
      </w:r>
      <w:r>
        <w:rPr/>
        <w:t>steps</w:t>
      </w:r>
      <w:r>
        <w:rPr>
          <w:spacing w:val="-6"/>
        </w:rPr>
        <w:t> </w:t>
      </w:r>
      <w:r>
        <w:rPr/>
        <w:t>to</w:t>
      </w:r>
      <w:r>
        <w:rPr>
          <w:spacing w:val="-7"/>
        </w:rPr>
        <w:t> </w:t>
      </w:r>
      <w:r>
        <w:rPr/>
        <w:t>make</w:t>
      </w:r>
      <w:r>
        <w:rPr>
          <w:spacing w:val="-8"/>
        </w:rPr>
        <w:t> </w:t>
      </w:r>
      <w:r>
        <w:rPr/>
        <w:t>periods</w:t>
      </w:r>
      <w:r>
        <w:rPr>
          <w:spacing w:val="-6"/>
        </w:rPr>
        <w:t> </w:t>
      </w:r>
      <w:r>
        <w:rPr/>
        <w:t>of</w:t>
      </w:r>
      <w:r>
        <w:rPr>
          <w:spacing w:val="-6"/>
        </w:rPr>
        <w:t> </w:t>
      </w:r>
      <w:r>
        <w:rPr/>
        <w:t>stress</w:t>
      </w:r>
      <w:r>
        <w:rPr>
          <w:spacing w:val="-5"/>
        </w:rPr>
        <w:t> </w:t>
      </w:r>
      <w:r>
        <w:rPr/>
        <w:t>less</w:t>
      </w:r>
      <w:r>
        <w:rPr>
          <w:spacing w:val="-8"/>
        </w:rPr>
        <w:t> </w:t>
      </w:r>
      <w:r>
        <w:rPr/>
        <w:t>likely</w:t>
      </w:r>
      <w:r>
        <w:rPr>
          <w:spacing w:val="-6"/>
        </w:rPr>
        <w:t> </w:t>
      </w:r>
      <w:r>
        <w:rPr/>
        <w:t>and</w:t>
      </w:r>
      <w:r>
        <w:rPr>
          <w:spacing w:val="-8"/>
        </w:rPr>
        <w:t> </w:t>
      </w:r>
      <w:r>
        <w:rPr/>
        <w:t>less</w:t>
      </w:r>
      <w:r>
        <w:rPr>
          <w:spacing w:val="-6"/>
        </w:rPr>
        <w:t> </w:t>
      </w:r>
      <w:r>
        <w:rPr/>
        <w:t>severe. That is its comparative</w:t>
      </w:r>
      <w:r>
        <w:rPr>
          <w:spacing w:val="-3"/>
        </w:rPr>
        <w:t> </w:t>
      </w:r>
      <w:r>
        <w:rPr/>
        <w:t>advantage.</w:t>
      </w:r>
    </w:p>
    <w:p>
      <w:pPr>
        <w:pStyle w:val="BodyText"/>
        <w:spacing w:before="5"/>
        <w:rPr>
          <w:sz w:val="27"/>
        </w:rPr>
      </w:pPr>
    </w:p>
    <w:p>
      <w:pPr>
        <w:pStyle w:val="BodyText"/>
        <w:spacing w:line="357" w:lineRule="auto"/>
        <w:ind w:left="226" w:right="159"/>
      </w:pPr>
      <w:r>
        <w:rPr/>
        <w:t>I want to finish by setting out two recent examples of how the Committee approaches this task: first, the stress</w:t>
      </w:r>
      <w:r>
        <w:rPr>
          <w:spacing w:val="-8"/>
        </w:rPr>
        <w:t> </w:t>
      </w:r>
      <w:r>
        <w:rPr/>
        <w:t>test</w:t>
      </w:r>
      <w:r>
        <w:rPr>
          <w:spacing w:val="-7"/>
        </w:rPr>
        <w:t> </w:t>
      </w:r>
      <w:r>
        <w:rPr/>
        <w:t>of</w:t>
      </w:r>
      <w:r>
        <w:rPr>
          <w:spacing w:val="-8"/>
        </w:rPr>
        <w:t> </w:t>
      </w:r>
      <w:r>
        <w:rPr/>
        <w:t>the</w:t>
      </w:r>
      <w:r>
        <w:rPr>
          <w:spacing w:val="-7"/>
        </w:rPr>
        <w:t> </w:t>
      </w:r>
      <w:r>
        <w:rPr/>
        <w:t>major</w:t>
      </w:r>
      <w:r>
        <w:rPr>
          <w:spacing w:val="-7"/>
        </w:rPr>
        <w:t> </w:t>
      </w:r>
      <w:r>
        <w:rPr/>
        <w:t>UK</w:t>
      </w:r>
      <w:r>
        <w:rPr>
          <w:spacing w:val="-8"/>
        </w:rPr>
        <w:t> </w:t>
      </w:r>
      <w:r>
        <w:rPr/>
        <w:t>banks</w:t>
      </w:r>
      <w:r>
        <w:rPr>
          <w:spacing w:val="-6"/>
        </w:rPr>
        <w:t> </w:t>
      </w:r>
      <w:r>
        <w:rPr/>
        <w:t>which</w:t>
      </w:r>
      <w:r>
        <w:rPr>
          <w:spacing w:val="-7"/>
        </w:rPr>
        <w:t> </w:t>
      </w:r>
      <w:r>
        <w:rPr/>
        <w:t>is</w:t>
      </w:r>
      <w:r>
        <w:rPr>
          <w:spacing w:val="-7"/>
        </w:rPr>
        <w:t> </w:t>
      </w:r>
      <w:r>
        <w:rPr/>
        <w:t>currently</w:t>
      </w:r>
      <w:r>
        <w:rPr>
          <w:spacing w:val="-7"/>
        </w:rPr>
        <w:t> </w:t>
      </w:r>
      <w:r>
        <w:rPr/>
        <w:t>in</w:t>
      </w:r>
      <w:r>
        <w:rPr>
          <w:spacing w:val="-8"/>
        </w:rPr>
        <w:t> </w:t>
      </w:r>
      <w:r>
        <w:rPr/>
        <w:t>train,</w:t>
      </w:r>
      <w:r>
        <w:rPr>
          <w:spacing w:val="-5"/>
        </w:rPr>
        <w:t> </w:t>
      </w:r>
      <w:r>
        <w:rPr/>
        <w:t>and</w:t>
      </w:r>
      <w:r>
        <w:rPr>
          <w:spacing w:val="-7"/>
        </w:rPr>
        <w:t> </w:t>
      </w:r>
      <w:r>
        <w:rPr/>
        <w:t>second,</w:t>
      </w:r>
      <w:r>
        <w:rPr>
          <w:spacing w:val="-7"/>
        </w:rPr>
        <w:t> </w:t>
      </w:r>
      <w:r>
        <w:rPr/>
        <w:t>the</w:t>
      </w:r>
      <w:r>
        <w:rPr>
          <w:spacing w:val="-7"/>
        </w:rPr>
        <w:t> </w:t>
      </w:r>
      <w:r>
        <w:rPr/>
        <w:t>action</w:t>
      </w:r>
      <w:r>
        <w:rPr>
          <w:spacing w:val="-7"/>
        </w:rPr>
        <w:t> </w:t>
      </w:r>
      <w:r>
        <w:rPr/>
        <w:t>the</w:t>
      </w:r>
      <w:r>
        <w:rPr>
          <w:spacing w:val="-7"/>
        </w:rPr>
        <w:t> </w:t>
      </w:r>
      <w:r>
        <w:rPr/>
        <w:t>FPC</w:t>
      </w:r>
      <w:r>
        <w:rPr>
          <w:spacing w:val="-8"/>
        </w:rPr>
        <w:t> </w:t>
      </w:r>
      <w:r>
        <w:rPr/>
        <w:t>announced</w:t>
      </w:r>
      <w:r>
        <w:rPr>
          <w:spacing w:val="-8"/>
        </w:rPr>
        <w:t> </w:t>
      </w:r>
      <w:r>
        <w:rPr/>
        <w:t>last week on the housing</w:t>
      </w:r>
      <w:r>
        <w:rPr>
          <w:spacing w:val="-5"/>
        </w:rPr>
        <w:t> </w:t>
      </w:r>
      <w:r>
        <w:rPr/>
        <w:t>market.</w:t>
      </w:r>
    </w:p>
    <w:p>
      <w:pPr>
        <w:pStyle w:val="BodyText"/>
        <w:rPr>
          <w:sz w:val="28"/>
        </w:rPr>
      </w:pPr>
    </w:p>
    <w:p>
      <w:pPr>
        <w:pStyle w:val="BodyText"/>
        <w:spacing w:line="357" w:lineRule="auto"/>
        <w:ind w:left="226" w:right="250"/>
      </w:pPr>
      <w:r>
        <w:rPr/>
        <w:t>In April, the Bank of England launched a stress test of the 8 major UK lenders, as part of an EU wide exercise. Stress testing is one of the tools developed in the aftermath of the financial crisis to test the resilience of the financial system. In essence, a stress test sets out a so called ‘adverse scenario’ in which the economy gets into trouble and financial risks materialize. Together with the banks, we can then look to see how they would cope with a scenario like this.</w:t>
      </w:r>
    </w:p>
    <w:p>
      <w:pPr>
        <w:pStyle w:val="BodyText"/>
        <w:spacing w:before="9"/>
        <w:rPr>
          <w:sz w:val="27"/>
        </w:rPr>
      </w:pPr>
    </w:p>
    <w:p>
      <w:pPr>
        <w:pStyle w:val="BodyText"/>
        <w:spacing w:line="357" w:lineRule="auto"/>
        <w:ind w:left="226" w:right="159"/>
      </w:pPr>
      <w:r>
        <w:rPr/>
        <w:t>Of course, supervisors in the UK have regularly stress-tested individual banks. But this is the first time that we</w:t>
      </w:r>
      <w:r>
        <w:rPr>
          <w:spacing w:val="-5"/>
        </w:rPr>
        <w:t> </w:t>
      </w:r>
      <w:r>
        <w:rPr/>
        <w:t>will</w:t>
      </w:r>
      <w:r>
        <w:rPr>
          <w:spacing w:val="-7"/>
        </w:rPr>
        <w:t> </w:t>
      </w:r>
      <w:r>
        <w:rPr/>
        <w:t>test</w:t>
      </w:r>
      <w:r>
        <w:rPr>
          <w:spacing w:val="-5"/>
        </w:rPr>
        <w:t> </w:t>
      </w:r>
      <w:r>
        <w:rPr/>
        <w:t>all</w:t>
      </w:r>
      <w:r>
        <w:rPr>
          <w:spacing w:val="-7"/>
        </w:rPr>
        <w:t> </w:t>
      </w:r>
      <w:r>
        <w:rPr/>
        <w:t>the</w:t>
      </w:r>
      <w:r>
        <w:rPr>
          <w:spacing w:val="-6"/>
        </w:rPr>
        <w:t> </w:t>
      </w:r>
      <w:r>
        <w:rPr/>
        <w:t>major</w:t>
      </w:r>
      <w:r>
        <w:rPr>
          <w:spacing w:val="-7"/>
        </w:rPr>
        <w:t> </w:t>
      </w:r>
      <w:r>
        <w:rPr/>
        <w:t>lenders</w:t>
      </w:r>
      <w:r>
        <w:rPr>
          <w:spacing w:val="-5"/>
        </w:rPr>
        <w:t> </w:t>
      </w:r>
      <w:r>
        <w:rPr/>
        <w:t>at</w:t>
      </w:r>
      <w:r>
        <w:rPr>
          <w:spacing w:val="-8"/>
        </w:rPr>
        <w:t> </w:t>
      </w:r>
      <w:r>
        <w:rPr/>
        <w:t>the</w:t>
      </w:r>
      <w:r>
        <w:rPr>
          <w:spacing w:val="-6"/>
        </w:rPr>
        <w:t> </w:t>
      </w:r>
      <w:r>
        <w:rPr/>
        <w:t>same</w:t>
      </w:r>
      <w:r>
        <w:rPr>
          <w:spacing w:val="-7"/>
        </w:rPr>
        <w:t> </w:t>
      </w:r>
      <w:r>
        <w:rPr/>
        <w:t>time.</w:t>
      </w:r>
      <w:r>
        <w:rPr>
          <w:spacing w:val="41"/>
        </w:rPr>
        <w:t> </w:t>
      </w:r>
      <w:r>
        <w:rPr/>
        <w:t>The</w:t>
      </w:r>
      <w:r>
        <w:rPr>
          <w:spacing w:val="-7"/>
        </w:rPr>
        <w:t> </w:t>
      </w:r>
      <w:r>
        <w:rPr/>
        <w:t>objective</w:t>
      </w:r>
      <w:r>
        <w:rPr>
          <w:spacing w:val="-6"/>
        </w:rPr>
        <w:t> </w:t>
      </w:r>
      <w:r>
        <w:rPr/>
        <w:t>is</w:t>
      </w:r>
      <w:r>
        <w:rPr>
          <w:spacing w:val="-7"/>
        </w:rPr>
        <w:t> </w:t>
      </w:r>
      <w:r>
        <w:rPr/>
        <w:t>to</w:t>
      </w:r>
      <w:r>
        <w:rPr>
          <w:spacing w:val="-6"/>
        </w:rPr>
        <w:t> </w:t>
      </w:r>
      <w:r>
        <w:rPr/>
        <w:t>see</w:t>
      </w:r>
      <w:r>
        <w:rPr>
          <w:spacing w:val="-7"/>
        </w:rPr>
        <w:t> </w:t>
      </w:r>
      <w:r>
        <w:rPr/>
        <w:t>not</w:t>
      </w:r>
      <w:r>
        <w:rPr>
          <w:spacing w:val="-4"/>
        </w:rPr>
        <w:t> </w:t>
      </w:r>
      <w:r>
        <w:rPr/>
        <w:t>just</w:t>
      </w:r>
      <w:r>
        <w:rPr>
          <w:spacing w:val="-6"/>
        </w:rPr>
        <w:t> </w:t>
      </w:r>
      <w:r>
        <w:rPr/>
        <w:t>how</w:t>
      </w:r>
      <w:r>
        <w:rPr>
          <w:spacing w:val="-7"/>
        </w:rPr>
        <w:t> </w:t>
      </w:r>
      <w:r>
        <w:rPr/>
        <w:t>each</w:t>
      </w:r>
      <w:r>
        <w:rPr>
          <w:spacing w:val="-7"/>
        </w:rPr>
        <w:t> </w:t>
      </w:r>
      <w:r>
        <w:rPr/>
        <w:t>individual</w:t>
      </w:r>
      <w:r>
        <w:rPr>
          <w:spacing w:val="-6"/>
        </w:rPr>
        <w:t> </w:t>
      </w:r>
      <w:r>
        <w:rPr/>
        <w:t>bank copes,</w:t>
      </w:r>
      <w:r>
        <w:rPr>
          <w:spacing w:val="-8"/>
        </w:rPr>
        <w:t> </w:t>
      </w:r>
      <w:r>
        <w:rPr/>
        <w:t>but</w:t>
      </w:r>
      <w:r>
        <w:rPr>
          <w:spacing w:val="-6"/>
        </w:rPr>
        <w:t> </w:t>
      </w:r>
      <w:r>
        <w:rPr/>
        <w:t>also</w:t>
      </w:r>
      <w:r>
        <w:rPr>
          <w:spacing w:val="-8"/>
        </w:rPr>
        <w:t> </w:t>
      </w:r>
      <w:r>
        <w:rPr/>
        <w:t>how,</w:t>
      </w:r>
      <w:r>
        <w:rPr>
          <w:spacing w:val="-6"/>
        </w:rPr>
        <w:t> </w:t>
      </w:r>
      <w:r>
        <w:rPr/>
        <w:t>when</w:t>
      </w:r>
      <w:r>
        <w:rPr>
          <w:spacing w:val="-7"/>
        </w:rPr>
        <w:t> </w:t>
      </w:r>
      <w:r>
        <w:rPr/>
        <w:t>you</w:t>
      </w:r>
      <w:r>
        <w:rPr>
          <w:spacing w:val="-8"/>
        </w:rPr>
        <w:t> </w:t>
      </w:r>
      <w:r>
        <w:rPr/>
        <w:t>put</w:t>
      </w:r>
      <w:r>
        <w:rPr>
          <w:spacing w:val="-8"/>
        </w:rPr>
        <w:t> </w:t>
      </w:r>
      <w:r>
        <w:rPr/>
        <w:t>together</w:t>
      </w:r>
      <w:r>
        <w:rPr>
          <w:spacing w:val="-8"/>
        </w:rPr>
        <w:t> </w:t>
      </w:r>
      <w:r>
        <w:rPr/>
        <w:t>all</w:t>
      </w:r>
      <w:r>
        <w:rPr>
          <w:spacing w:val="-6"/>
        </w:rPr>
        <w:t> </w:t>
      </w:r>
      <w:r>
        <w:rPr/>
        <w:t>their</w:t>
      </w:r>
      <w:r>
        <w:rPr>
          <w:spacing w:val="-8"/>
        </w:rPr>
        <w:t> </w:t>
      </w:r>
      <w:r>
        <w:rPr/>
        <w:t>responses</w:t>
      </w:r>
      <w:r>
        <w:rPr>
          <w:spacing w:val="-7"/>
        </w:rPr>
        <w:t> </w:t>
      </w:r>
      <w:r>
        <w:rPr/>
        <w:t>to</w:t>
      </w:r>
      <w:r>
        <w:rPr>
          <w:spacing w:val="-9"/>
        </w:rPr>
        <w:t> </w:t>
      </w:r>
      <w:r>
        <w:rPr/>
        <w:t>the</w:t>
      </w:r>
      <w:r>
        <w:rPr>
          <w:spacing w:val="-8"/>
        </w:rPr>
        <w:t> </w:t>
      </w:r>
      <w:r>
        <w:rPr/>
        <w:t>stress,</w:t>
      </w:r>
      <w:r>
        <w:rPr>
          <w:spacing w:val="-9"/>
        </w:rPr>
        <w:t> </w:t>
      </w:r>
      <w:r>
        <w:rPr/>
        <w:t>the</w:t>
      </w:r>
      <w:r>
        <w:rPr>
          <w:spacing w:val="-8"/>
        </w:rPr>
        <w:t> </w:t>
      </w:r>
      <w:r>
        <w:rPr/>
        <w:t>system</w:t>
      </w:r>
      <w:r>
        <w:rPr>
          <w:spacing w:val="-8"/>
        </w:rPr>
        <w:t> </w:t>
      </w:r>
      <w:r>
        <w:rPr/>
        <w:t>performs</w:t>
      </w:r>
      <w:r>
        <w:rPr>
          <w:spacing w:val="-8"/>
        </w:rPr>
        <w:t> </w:t>
      </w:r>
      <w:r>
        <w:rPr/>
        <w:t>as</w:t>
      </w:r>
      <w:r>
        <w:rPr>
          <w:spacing w:val="-7"/>
        </w:rPr>
        <w:t> </w:t>
      </w:r>
      <w:r>
        <w:rPr/>
        <w:t>whole.</w:t>
      </w:r>
    </w:p>
    <w:p>
      <w:pPr>
        <w:pStyle w:val="BodyText"/>
        <w:rPr>
          <w:sz w:val="28"/>
        </w:rPr>
      </w:pPr>
    </w:p>
    <w:p>
      <w:pPr>
        <w:pStyle w:val="BodyText"/>
        <w:ind w:left="226"/>
      </w:pPr>
      <w:r>
        <w:rPr/>
        <w:t>And the scenario we have developed is deliberately not what we think is likely to happen.</w:t>
      </w:r>
    </w:p>
    <w:p>
      <w:pPr>
        <w:pStyle w:val="BodyText"/>
        <w:rPr>
          <w:sz w:val="20"/>
        </w:rPr>
      </w:pPr>
    </w:p>
    <w:p>
      <w:pPr>
        <w:pStyle w:val="BodyText"/>
        <w:spacing w:before="5"/>
        <w:rPr>
          <w:sz w:val="17"/>
        </w:rPr>
      </w:pPr>
    </w:p>
    <w:p>
      <w:pPr>
        <w:pStyle w:val="BodyText"/>
        <w:spacing w:line="355" w:lineRule="auto" w:before="1"/>
        <w:ind w:left="226"/>
      </w:pPr>
      <w:r>
        <w:rPr/>
        <w:t>In</w:t>
      </w:r>
      <w:r>
        <w:rPr>
          <w:spacing w:val="-7"/>
        </w:rPr>
        <w:t> </w:t>
      </w:r>
      <w:r>
        <w:rPr/>
        <w:t>the</w:t>
      </w:r>
      <w:r>
        <w:rPr>
          <w:spacing w:val="-7"/>
        </w:rPr>
        <w:t> </w:t>
      </w:r>
      <w:r>
        <w:rPr/>
        <w:t>stress</w:t>
      </w:r>
      <w:r>
        <w:rPr>
          <w:spacing w:val="-6"/>
        </w:rPr>
        <w:t> </w:t>
      </w:r>
      <w:r>
        <w:rPr/>
        <w:t>scenario</w:t>
      </w:r>
      <w:r>
        <w:rPr>
          <w:spacing w:val="-7"/>
        </w:rPr>
        <w:t> </w:t>
      </w:r>
      <w:r>
        <w:rPr/>
        <w:t>the</w:t>
      </w:r>
      <w:r>
        <w:rPr>
          <w:spacing w:val="-6"/>
        </w:rPr>
        <w:t> </w:t>
      </w:r>
      <w:r>
        <w:rPr/>
        <w:t>UK</w:t>
      </w:r>
      <w:r>
        <w:rPr>
          <w:spacing w:val="-7"/>
        </w:rPr>
        <w:t> </w:t>
      </w:r>
      <w:r>
        <w:rPr/>
        <w:t>suffers</w:t>
      </w:r>
      <w:r>
        <w:rPr>
          <w:spacing w:val="-5"/>
        </w:rPr>
        <w:t> </w:t>
      </w:r>
      <w:r>
        <w:rPr/>
        <w:t>a</w:t>
      </w:r>
      <w:r>
        <w:rPr>
          <w:spacing w:val="-8"/>
        </w:rPr>
        <w:t> </w:t>
      </w:r>
      <w:r>
        <w:rPr/>
        <w:t>severe</w:t>
      </w:r>
      <w:r>
        <w:rPr>
          <w:spacing w:val="-6"/>
        </w:rPr>
        <w:t> </w:t>
      </w:r>
      <w:r>
        <w:rPr/>
        <w:t>recession:</w:t>
      </w:r>
      <w:r>
        <w:rPr>
          <w:spacing w:val="-7"/>
        </w:rPr>
        <w:t> </w:t>
      </w:r>
      <w:r>
        <w:rPr/>
        <w:t>a</w:t>
      </w:r>
      <w:r>
        <w:rPr>
          <w:spacing w:val="-6"/>
        </w:rPr>
        <w:t> </w:t>
      </w:r>
      <w:r>
        <w:rPr/>
        <w:t>drop</w:t>
      </w:r>
      <w:r>
        <w:rPr>
          <w:spacing w:val="-7"/>
        </w:rPr>
        <w:t> </w:t>
      </w:r>
      <w:r>
        <w:rPr/>
        <w:t>of</w:t>
      </w:r>
      <w:r>
        <w:rPr>
          <w:spacing w:val="-6"/>
        </w:rPr>
        <w:t> </w:t>
      </w:r>
      <w:r>
        <w:rPr/>
        <w:t>4%</w:t>
      </w:r>
      <w:r>
        <w:rPr>
          <w:spacing w:val="-6"/>
        </w:rPr>
        <w:t> </w:t>
      </w:r>
      <w:r>
        <w:rPr/>
        <w:t>in</w:t>
      </w:r>
      <w:r>
        <w:rPr>
          <w:spacing w:val="-7"/>
        </w:rPr>
        <w:t> </w:t>
      </w:r>
      <w:r>
        <w:rPr/>
        <w:t>GDP</w:t>
      </w:r>
      <w:r>
        <w:rPr>
          <w:spacing w:val="-8"/>
        </w:rPr>
        <w:t> </w:t>
      </w:r>
      <w:r>
        <w:rPr/>
        <w:t>and</w:t>
      </w:r>
      <w:r>
        <w:rPr>
          <w:spacing w:val="-6"/>
        </w:rPr>
        <w:t> </w:t>
      </w:r>
      <w:r>
        <w:rPr/>
        <w:t>a</w:t>
      </w:r>
      <w:r>
        <w:rPr>
          <w:spacing w:val="-7"/>
        </w:rPr>
        <w:t> </w:t>
      </w:r>
      <w:r>
        <w:rPr/>
        <w:t>rise</w:t>
      </w:r>
      <w:r>
        <w:rPr>
          <w:spacing w:val="-6"/>
        </w:rPr>
        <w:t> </w:t>
      </w:r>
      <w:r>
        <w:rPr/>
        <w:t>in</w:t>
      </w:r>
      <w:r>
        <w:rPr>
          <w:spacing w:val="-7"/>
        </w:rPr>
        <w:t> </w:t>
      </w:r>
      <w:r>
        <w:rPr/>
        <w:t>unemployment</w:t>
      </w:r>
      <w:r>
        <w:rPr>
          <w:spacing w:val="-6"/>
        </w:rPr>
        <w:t> </w:t>
      </w:r>
      <w:r>
        <w:rPr/>
        <w:t>of over 5 percentage points. Due to the current account position, interest rates have to increase. House prices drop by</w:t>
      </w:r>
      <w:r>
        <w:rPr>
          <w:spacing w:val="-3"/>
        </w:rPr>
        <w:t> </w:t>
      </w:r>
      <w:r>
        <w:rPr/>
        <w:t>35%.</w:t>
      </w:r>
    </w:p>
    <w:p>
      <w:pPr>
        <w:pStyle w:val="BodyText"/>
        <w:spacing w:before="5"/>
        <w:rPr>
          <w:sz w:val="28"/>
        </w:rPr>
      </w:pPr>
    </w:p>
    <w:p>
      <w:pPr>
        <w:pStyle w:val="BodyText"/>
        <w:spacing w:line="357" w:lineRule="auto"/>
        <w:ind w:left="226" w:right="187"/>
      </w:pPr>
      <w:r>
        <w:rPr/>
        <w:t>This stress is a severe one; a chain of events and challenges that is very unlikely. But it is one that could plausibly happen. Many of these things have happened in the UK before: in the last recession, GDP dropped by 7%, in the early 90s recession, the unemployment rate rose by almost 4 percentage points and interest rates had to rise to nearly 15%.</w:t>
      </w:r>
    </w:p>
    <w:p>
      <w:pPr>
        <w:pStyle w:val="BodyText"/>
        <w:spacing w:before="10"/>
        <w:rPr>
          <w:sz w:val="27"/>
        </w:rPr>
      </w:pPr>
    </w:p>
    <w:p>
      <w:pPr>
        <w:pStyle w:val="BodyText"/>
        <w:spacing w:line="357" w:lineRule="auto" w:before="1"/>
        <w:ind w:left="226" w:right="159"/>
      </w:pPr>
      <w:r>
        <w:rPr/>
        <w:t>To repeat, this is not a combination of events that we expect to happen or think likely. But we do want our banks to be resilient to this level of stress, to such an unlikely but plausible scenario. We do want the financial system as a whole to be able to withstand such a shock without a breakdown in the essential</w:t>
      </w:r>
    </w:p>
    <w:p>
      <w:pPr>
        <w:spacing w:after="0" w:line="357" w:lineRule="auto"/>
        <w:sectPr>
          <w:pgSz w:w="12240" w:h="15840"/>
          <w:pgMar w:header="0" w:footer="1240" w:top="1440" w:bottom="1440" w:left="1360" w:right="1480"/>
        </w:sectPr>
      </w:pPr>
    </w:p>
    <w:p>
      <w:pPr>
        <w:pStyle w:val="BodyText"/>
        <w:spacing w:line="357" w:lineRule="auto" w:before="80"/>
        <w:ind w:left="226" w:right="271"/>
        <w:jc w:val="both"/>
      </w:pPr>
      <w:r>
        <w:rPr/>
        <w:t>functions</w:t>
      </w:r>
      <w:r>
        <w:rPr>
          <w:spacing w:val="-7"/>
        </w:rPr>
        <w:t> </w:t>
      </w:r>
      <w:r>
        <w:rPr/>
        <w:t>on</w:t>
      </w:r>
      <w:r>
        <w:rPr>
          <w:spacing w:val="-7"/>
        </w:rPr>
        <w:t> </w:t>
      </w:r>
      <w:r>
        <w:rPr/>
        <w:t>which</w:t>
      </w:r>
      <w:r>
        <w:rPr>
          <w:spacing w:val="-7"/>
        </w:rPr>
        <w:t> </w:t>
      </w:r>
      <w:r>
        <w:rPr/>
        <w:t>the</w:t>
      </w:r>
      <w:r>
        <w:rPr>
          <w:spacing w:val="-7"/>
        </w:rPr>
        <w:t> </w:t>
      </w:r>
      <w:r>
        <w:rPr/>
        <w:t>economy</w:t>
      </w:r>
      <w:r>
        <w:rPr>
          <w:spacing w:val="-7"/>
        </w:rPr>
        <w:t> </w:t>
      </w:r>
      <w:r>
        <w:rPr/>
        <w:t>depends.</w:t>
      </w:r>
      <w:r>
        <w:rPr>
          <w:spacing w:val="-8"/>
        </w:rPr>
        <w:t> </w:t>
      </w:r>
      <w:r>
        <w:rPr/>
        <w:t>And</w:t>
      </w:r>
      <w:r>
        <w:rPr>
          <w:spacing w:val="-8"/>
        </w:rPr>
        <w:t> </w:t>
      </w:r>
      <w:r>
        <w:rPr/>
        <w:t>if</w:t>
      </w:r>
      <w:r>
        <w:rPr>
          <w:spacing w:val="-6"/>
        </w:rPr>
        <w:t> </w:t>
      </w:r>
      <w:r>
        <w:rPr/>
        <w:t>we</w:t>
      </w:r>
      <w:r>
        <w:rPr>
          <w:spacing w:val="-8"/>
        </w:rPr>
        <w:t> </w:t>
      </w:r>
      <w:r>
        <w:rPr/>
        <w:t>find</w:t>
      </w:r>
      <w:r>
        <w:rPr>
          <w:spacing w:val="-7"/>
        </w:rPr>
        <w:t> </w:t>
      </w:r>
      <w:r>
        <w:rPr/>
        <w:t>that</w:t>
      </w:r>
      <w:r>
        <w:rPr>
          <w:spacing w:val="-5"/>
        </w:rPr>
        <w:t> </w:t>
      </w:r>
      <w:r>
        <w:rPr/>
        <w:t>individual</w:t>
      </w:r>
      <w:r>
        <w:rPr>
          <w:spacing w:val="-8"/>
        </w:rPr>
        <w:t> </w:t>
      </w:r>
      <w:r>
        <w:rPr/>
        <w:t>banks</w:t>
      </w:r>
      <w:r>
        <w:rPr>
          <w:spacing w:val="-5"/>
        </w:rPr>
        <w:t> </w:t>
      </w:r>
      <w:r>
        <w:rPr/>
        <w:t>or</w:t>
      </w:r>
      <w:r>
        <w:rPr>
          <w:spacing w:val="-6"/>
        </w:rPr>
        <w:t> </w:t>
      </w:r>
      <w:r>
        <w:rPr/>
        <w:t>the</w:t>
      </w:r>
      <w:r>
        <w:rPr>
          <w:spacing w:val="-7"/>
        </w:rPr>
        <w:t> </w:t>
      </w:r>
      <w:r>
        <w:rPr/>
        <w:t>system</w:t>
      </w:r>
      <w:r>
        <w:rPr>
          <w:spacing w:val="-8"/>
        </w:rPr>
        <w:t> </w:t>
      </w:r>
      <w:r>
        <w:rPr/>
        <w:t>as</w:t>
      </w:r>
      <w:r>
        <w:rPr>
          <w:spacing w:val="-6"/>
        </w:rPr>
        <w:t> </w:t>
      </w:r>
      <w:r>
        <w:rPr/>
        <w:t>a</w:t>
      </w:r>
      <w:r>
        <w:rPr>
          <w:spacing w:val="-8"/>
        </w:rPr>
        <w:t> </w:t>
      </w:r>
      <w:r>
        <w:rPr/>
        <w:t>whole</w:t>
      </w:r>
      <w:r>
        <w:rPr>
          <w:spacing w:val="-7"/>
        </w:rPr>
        <w:t> </w:t>
      </w:r>
      <w:r>
        <w:rPr/>
        <w:t>are not resilient we will need to consider how stability should be</w:t>
      </w:r>
      <w:r>
        <w:rPr>
          <w:spacing w:val="-20"/>
        </w:rPr>
        <w:t> </w:t>
      </w:r>
      <w:r>
        <w:rPr/>
        <w:t>reinforced.</w:t>
      </w:r>
    </w:p>
    <w:p>
      <w:pPr>
        <w:pStyle w:val="BodyText"/>
        <w:spacing w:before="1"/>
        <w:rPr>
          <w:sz w:val="28"/>
        </w:rPr>
      </w:pPr>
    </w:p>
    <w:p>
      <w:pPr>
        <w:pStyle w:val="BodyText"/>
        <w:spacing w:line="355" w:lineRule="auto"/>
        <w:ind w:left="226" w:right="332"/>
        <w:jc w:val="both"/>
      </w:pPr>
      <w:r>
        <w:rPr/>
        <w:t>To</w:t>
      </w:r>
      <w:r>
        <w:rPr>
          <w:spacing w:val="-5"/>
        </w:rPr>
        <w:t> </w:t>
      </w:r>
      <w:r>
        <w:rPr/>
        <w:t>go</w:t>
      </w:r>
      <w:r>
        <w:rPr>
          <w:spacing w:val="-6"/>
        </w:rPr>
        <w:t> </w:t>
      </w:r>
      <w:r>
        <w:rPr/>
        <w:t>back</w:t>
      </w:r>
      <w:r>
        <w:rPr>
          <w:spacing w:val="-5"/>
        </w:rPr>
        <w:t> </w:t>
      </w:r>
      <w:r>
        <w:rPr/>
        <w:t>to</w:t>
      </w:r>
      <w:r>
        <w:rPr>
          <w:spacing w:val="-6"/>
        </w:rPr>
        <w:t> </w:t>
      </w:r>
      <w:r>
        <w:rPr/>
        <w:t>my</w:t>
      </w:r>
      <w:r>
        <w:rPr>
          <w:spacing w:val="-4"/>
        </w:rPr>
        <w:t> </w:t>
      </w:r>
      <w:r>
        <w:rPr/>
        <w:t>earlier</w:t>
      </w:r>
      <w:r>
        <w:rPr>
          <w:spacing w:val="-6"/>
        </w:rPr>
        <w:t> </w:t>
      </w:r>
      <w:r>
        <w:rPr/>
        <w:t>imperfect</w:t>
      </w:r>
      <w:r>
        <w:rPr>
          <w:spacing w:val="-5"/>
        </w:rPr>
        <w:t> </w:t>
      </w:r>
      <w:r>
        <w:rPr/>
        <w:t>metaphor,</w:t>
      </w:r>
      <w:r>
        <w:rPr>
          <w:spacing w:val="-4"/>
        </w:rPr>
        <w:t> </w:t>
      </w:r>
      <w:r>
        <w:rPr/>
        <w:t>we</w:t>
      </w:r>
      <w:r>
        <w:rPr>
          <w:spacing w:val="-5"/>
        </w:rPr>
        <w:t> </w:t>
      </w:r>
      <w:r>
        <w:rPr/>
        <w:t>want</w:t>
      </w:r>
      <w:r>
        <w:rPr>
          <w:spacing w:val="-7"/>
        </w:rPr>
        <w:t> </w:t>
      </w:r>
      <w:r>
        <w:rPr/>
        <w:t>to</w:t>
      </w:r>
      <w:r>
        <w:rPr>
          <w:spacing w:val="-5"/>
        </w:rPr>
        <w:t> </w:t>
      </w:r>
      <w:r>
        <w:rPr/>
        <w:t>test</w:t>
      </w:r>
      <w:r>
        <w:rPr>
          <w:spacing w:val="-4"/>
        </w:rPr>
        <w:t> </w:t>
      </w:r>
      <w:r>
        <w:rPr/>
        <w:t>whether</w:t>
      </w:r>
      <w:r>
        <w:rPr>
          <w:spacing w:val="-5"/>
        </w:rPr>
        <w:t> </w:t>
      </w:r>
      <w:r>
        <w:rPr/>
        <w:t>the</w:t>
      </w:r>
      <w:r>
        <w:rPr>
          <w:spacing w:val="-6"/>
        </w:rPr>
        <w:t> </w:t>
      </w:r>
      <w:r>
        <w:rPr/>
        <w:t>track</w:t>
      </w:r>
      <w:r>
        <w:rPr>
          <w:spacing w:val="-5"/>
        </w:rPr>
        <w:t> </w:t>
      </w:r>
      <w:r>
        <w:rPr/>
        <w:t>and</w:t>
      </w:r>
      <w:r>
        <w:rPr>
          <w:spacing w:val="-5"/>
        </w:rPr>
        <w:t> </w:t>
      </w:r>
      <w:r>
        <w:rPr/>
        <w:t>the</w:t>
      </w:r>
      <w:r>
        <w:rPr>
          <w:spacing w:val="-5"/>
        </w:rPr>
        <w:t> </w:t>
      </w:r>
      <w:r>
        <w:rPr/>
        <w:t>cars</w:t>
      </w:r>
      <w:r>
        <w:rPr>
          <w:spacing w:val="-5"/>
        </w:rPr>
        <w:t> </w:t>
      </w:r>
      <w:r>
        <w:rPr/>
        <w:t>can</w:t>
      </w:r>
      <w:r>
        <w:rPr>
          <w:spacing w:val="-6"/>
        </w:rPr>
        <w:t> </w:t>
      </w:r>
      <w:r>
        <w:rPr/>
        <w:t>cope</w:t>
      </w:r>
      <w:r>
        <w:rPr>
          <w:spacing w:val="-6"/>
        </w:rPr>
        <w:t> </w:t>
      </w:r>
      <w:r>
        <w:rPr/>
        <w:t>with an unlikely but plausible combination of adverse</w:t>
      </w:r>
      <w:r>
        <w:rPr>
          <w:spacing w:val="-12"/>
        </w:rPr>
        <w:t> </w:t>
      </w:r>
      <w:r>
        <w:rPr/>
        <w:t>circumstances.</w:t>
      </w:r>
    </w:p>
    <w:p>
      <w:pPr>
        <w:pStyle w:val="BodyText"/>
        <w:spacing w:before="4"/>
        <w:rPr>
          <w:sz w:val="28"/>
        </w:rPr>
      </w:pPr>
    </w:p>
    <w:p>
      <w:pPr>
        <w:pStyle w:val="BodyText"/>
        <w:spacing w:line="357" w:lineRule="auto"/>
        <w:ind w:left="226" w:right="331"/>
        <w:jc w:val="both"/>
      </w:pPr>
      <w:r>
        <w:rPr/>
        <w:t>And</w:t>
      </w:r>
      <w:r>
        <w:rPr>
          <w:spacing w:val="-7"/>
        </w:rPr>
        <w:t> </w:t>
      </w:r>
      <w:r>
        <w:rPr/>
        <w:t>you</w:t>
      </w:r>
      <w:r>
        <w:rPr>
          <w:spacing w:val="-5"/>
        </w:rPr>
        <w:t> </w:t>
      </w:r>
      <w:r>
        <w:rPr/>
        <w:t>will</w:t>
      </w:r>
      <w:r>
        <w:rPr>
          <w:spacing w:val="-5"/>
        </w:rPr>
        <w:t> </w:t>
      </w:r>
      <w:r>
        <w:rPr/>
        <w:t>note</w:t>
      </w:r>
      <w:r>
        <w:rPr>
          <w:spacing w:val="-7"/>
        </w:rPr>
        <w:t> </w:t>
      </w:r>
      <w:r>
        <w:rPr/>
        <w:t>that</w:t>
      </w:r>
      <w:r>
        <w:rPr>
          <w:spacing w:val="-5"/>
        </w:rPr>
        <w:t> </w:t>
      </w:r>
      <w:r>
        <w:rPr/>
        <w:t>a</w:t>
      </w:r>
      <w:r>
        <w:rPr>
          <w:spacing w:val="-7"/>
        </w:rPr>
        <w:t> </w:t>
      </w:r>
      <w:r>
        <w:rPr/>
        <w:t>major</w:t>
      </w:r>
      <w:r>
        <w:rPr>
          <w:spacing w:val="-7"/>
        </w:rPr>
        <w:t> </w:t>
      </w:r>
      <w:r>
        <w:rPr/>
        <w:t>part</w:t>
      </w:r>
      <w:r>
        <w:rPr>
          <w:spacing w:val="-7"/>
        </w:rPr>
        <w:t> </w:t>
      </w:r>
      <w:r>
        <w:rPr/>
        <w:t>of</w:t>
      </w:r>
      <w:r>
        <w:rPr>
          <w:spacing w:val="-7"/>
        </w:rPr>
        <w:t> </w:t>
      </w:r>
      <w:r>
        <w:rPr/>
        <w:t>the</w:t>
      </w:r>
      <w:r>
        <w:rPr>
          <w:spacing w:val="-7"/>
        </w:rPr>
        <w:t> </w:t>
      </w:r>
      <w:r>
        <w:rPr/>
        <w:t>adverse</w:t>
      </w:r>
      <w:r>
        <w:rPr>
          <w:spacing w:val="-7"/>
        </w:rPr>
        <w:t> </w:t>
      </w:r>
      <w:r>
        <w:rPr/>
        <w:t>scenario</w:t>
      </w:r>
      <w:r>
        <w:rPr>
          <w:spacing w:val="-7"/>
        </w:rPr>
        <w:t> </w:t>
      </w:r>
      <w:r>
        <w:rPr/>
        <w:t>is</w:t>
      </w:r>
      <w:r>
        <w:rPr>
          <w:spacing w:val="-6"/>
        </w:rPr>
        <w:t> </w:t>
      </w:r>
      <w:r>
        <w:rPr/>
        <w:t>a</w:t>
      </w:r>
      <w:r>
        <w:rPr>
          <w:spacing w:val="-7"/>
        </w:rPr>
        <w:t> </w:t>
      </w:r>
      <w:r>
        <w:rPr/>
        <w:t>rise</w:t>
      </w:r>
      <w:r>
        <w:rPr>
          <w:spacing w:val="-7"/>
        </w:rPr>
        <w:t> </w:t>
      </w:r>
      <w:r>
        <w:rPr/>
        <w:t>in</w:t>
      </w:r>
      <w:r>
        <w:rPr>
          <w:spacing w:val="-6"/>
        </w:rPr>
        <w:t> </w:t>
      </w:r>
      <w:r>
        <w:rPr/>
        <w:t>unemployment</w:t>
      </w:r>
      <w:r>
        <w:rPr>
          <w:spacing w:val="-7"/>
        </w:rPr>
        <w:t> </w:t>
      </w:r>
      <w:r>
        <w:rPr/>
        <w:t>and</w:t>
      </w:r>
      <w:r>
        <w:rPr>
          <w:spacing w:val="-8"/>
        </w:rPr>
        <w:t> </w:t>
      </w:r>
      <w:r>
        <w:rPr/>
        <w:t>a</w:t>
      </w:r>
      <w:r>
        <w:rPr>
          <w:spacing w:val="-5"/>
        </w:rPr>
        <w:t> </w:t>
      </w:r>
      <w:r>
        <w:rPr/>
        <w:t>crash</w:t>
      </w:r>
      <w:r>
        <w:rPr>
          <w:spacing w:val="-6"/>
        </w:rPr>
        <w:t> </w:t>
      </w:r>
      <w:r>
        <w:rPr/>
        <w:t>in</w:t>
      </w:r>
      <w:r>
        <w:rPr>
          <w:spacing w:val="-7"/>
        </w:rPr>
        <w:t> </w:t>
      </w:r>
      <w:r>
        <w:rPr/>
        <w:t>house prices.</w:t>
      </w:r>
      <w:r>
        <w:rPr>
          <w:spacing w:val="37"/>
        </w:rPr>
        <w:t> </w:t>
      </w:r>
      <w:r>
        <w:rPr/>
        <w:t>We</w:t>
      </w:r>
      <w:r>
        <w:rPr>
          <w:spacing w:val="-7"/>
        </w:rPr>
        <w:t> </w:t>
      </w:r>
      <w:r>
        <w:rPr/>
        <w:t>want</w:t>
      </w:r>
      <w:r>
        <w:rPr>
          <w:spacing w:val="-7"/>
        </w:rPr>
        <w:t> </w:t>
      </w:r>
      <w:r>
        <w:rPr/>
        <w:t>particularly</w:t>
      </w:r>
      <w:r>
        <w:rPr>
          <w:spacing w:val="-8"/>
        </w:rPr>
        <w:t> </w:t>
      </w:r>
      <w:r>
        <w:rPr/>
        <w:t>to</w:t>
      </w:r>
      <w:r>
        <w:rPr>
          <w:spacing w:val="-9"/>
        </w:rPr>
        <w:t> </w:t>
      </w:r>
      <w:r>
        <w:rPr/>
        <w:t>test</w:t>
      </w:r>
      <w:r>
        <w:rPr>
          <w:spacing w:val="-9"/>
        </w:rPr>
        <w:t> </w:t>
      </w:r>
      <w:r>
        <w:rPr/>
        <w:t>this</w:t>
      </w:r>
      <w:r>
        <w:rPr>
          <w:spacing w:val="-8"/>
        </w:rPr>
        <w:t> </w:t>
      </w:r>
      <w:r>
        <w:rPr/>
        <w:t>because</w:t>
      </w:r>
      <w:r>
        <w:rPr>
          <w:spacing w:val="-8"/>
        </w:rPr>
        <w:t> </w:t>
      </w:r>
      <w:r>
        <w:rPr/>
        <w:t>housing</w:t>
      </w:r>
      <w:r>
        <w:rPr>
          <w:spacing w:val="-8"/>
        </w:rPr>
        <w:t> </w:t>
      </w:r>
      <w:r>
        <w:rPr/>
        <w:t>mortgage</w:t>
      </w:r>
      <w:r>
        <w:rPr>
          <w:spacing w:val="-8"/>
        </w:rPr>
        <w:t> </w:t>
      </w:r>
      <w:r>
        <w:rPr/>
        <w:t>debt</w:t>
      </w:r>
      <w:r>
        <w:rPr>
          <w:spacing w:val="-6"/>
        </w:rPr>
        <w:t> </w:t>
      </w:r>
      <w:r>
        <w:rPr/>
        <w:t>is</w:t>
      </w:r>
      <w:r>
        <w:rPr>
          <w:spacing w:val="-8"/>
        </w:rPr>
        <w:t> </w:t>
      </w:r>
      <w:r>
        <w:rPr/>
        <w:t>around</w:t>
      </w:r>
      <w:r>
        <w:rPr>
          <w:spacing w:val="-8"/>
        </w:rPr>
        <w:t> </w:t>
      </w:r>
      <w:r>
        <w:rPr/>
        <w:t>two-thirds</w:t>
      </w:r>
      <w:r>
        <w:rPr>
          <w:spacing w:val="-8"/>
        </w:rPr>
        <w:t> </w:t>
      </w:r>
      <w:r>
        <w:rPr/>
        <w:t>of</w:t>
      </w:r>
      <w:r>
        <w:rPr>
          <w:spacing w:val="-8"/>
        </w:rPr>
        <w:t> </w:t>
      </w:r>
      <w:r>
        <w:rPr/>
        <w:t>UK</w:t>
      </w:r>
      <w:r>
        <w:rPr>
          <w:spacing w:val="-6"/>
        </w:rPr>
        <w:t> </w:t>
      </w:r>
      <w:r>
        <w:rPr/>
        <w:t>banks’ domestic</w:t>
      </w:r>
      <w:r>
        <w:rPr>
          <w:spacing w:val="-1"/>
        </w:rPr>
        <w:t> </w:t>
      </w:r>
      <w:r>
        <w:rPr/>
        <w:t>lending.</w:t>
      </w:r>
    </w:p>
    <w:p>
      <w:pPr>
        <w:pStyle w:val="BodyText"/>
        <w:rPr>
          <w:sz w:val="28"/>
        </w:rPr>
      </w:pPr>
    </w:p>
    <w:p>
      <w:pPr>
        <w:pStyle w:val="BodyText"/>
        <w:spacing w:line="357" w:lineRule="auto"/>
        <w:ind w:left="226" w:right="159"/>
      </w:pPr>
      <w:r>
        <w:rPr/>
        <w:t>And this brings me onto my second example. Last week, the Financial Policy Committee announced two important measures to address the risk that continued momentum in the housing market could pose to household indebtedness and thence to the economy and to financial stability.</w:t>
      </w:r>
    </w:p>
    <w:p>
      <w:pPr>
        <w:pStyle w:val="BodyText"/>
        <w:rPr>
          <w:sz w:val="28"/>
        </w:rPr>
      </w:pPr>
    </w:p>
    <w:p>
      <w:pPr>
        <w:pStyle w:val="BodyText"/>
        <w:spacing w:line="355" w:lineRule="auto"/>
        <w:ind w:left="226" w:right="229"/>
      </w:pPr>
      <w:r>
        <w:rPr/>
        <w:t>I</w:t>
      </w:r>
      <w:r>
        <w:rPr>
          <w:spacing w:val="-8"/>
        </w:rPr>
        <w:t> </w:t>
      </w:r>
      <w:r>
        <w:rPr/>
        <w:t>think</w:t>
      </w:r>
      <w:r>
        <w:rPr>
          <w:spacing w:val="-6"/>
        </w:rPr>
        <w:t> </w:t>
      </w:r>
      <w:r>
        <w:rPr/>
        <w:t>it</w:t>
      </w:r>
      <w:r>
        <w:rPr>
          <w:spacing w:val="-7"/>
        </w:rPr>
        <w:t> </w:t>
      </w:r>
      <w:r>
        <w:rPr/>
        <w:t>is</w:t>
      </w:r>
      <w:r>
        <w:rPr>
          <w:spacing w:val="-7"/>
        </w:rPr>
        <w:t> </w:t>
      </w:r>
      <w:r>
        <w:rPr/>
        <w:t>important</w:t>
      </w:r>
      <w:r>
        <w:rPr>
          <w:spacing w:val="-7"/>
        </w:rPr>
        <w:t> </w:t>
      </w:r>
      <w:r>
        <w:rPr/>
        <w:t>to</w:t>
      </w:r>
      <w:r>
        <w:rPr>
          <w:spacing w:val="-7"/>
        </w:rPr>
        <w:t> </w:t>
      </w:r>
      <w:r>
        <w:rPr/>
        <w:t>understand</w:t>
      </w:r>
      <w:r>
        <w:rPr>
          <w:spacing w:val="-6"/>
        </w:rPr>
        <w:t> </w:t>
      </w:r>
      <w:r>
        <w:rPr/>
        <w:t>why</w:t>
      </w:r>
      <w:r>
        <w:rPr>
          <w:spacing w:val="-7"/>
        </w:rPr>
        <w:t> </w:t>
      </w:r>
      <w:r>
        <w:rPr/>
        <w:t>the</w:t>
      </w:r>
      <w:r>
        <w:rPr>
          <w:spacing w:val="-7"/>
        </w:rPr>
        <w:t> </w:t>
      </w:r>
      <w:r>
        <w:rPr/>
        <w:t>FPC</w:t>
      </w:r>
      <w:r>
        <w:rPr>
          <w:spacing w:val="-7"/>
        </w:rPr>
        <w:t> </w:t>
      </w:r>
      <w:r>
        <w:rPr/>
        <w:t>is</w:t>
      </w:r>
      <w:r>
        <w:rPr>
          <w:spacing w:val="-6"/>
        </w:rPr>
        <w:t> </w:t>
      </w:r>
      <w:r>
        <w:rPr/>
        <w:t>concerned</w:t>
      </w:r>
      <w:r>
        <w:rPr>
          <w:spacing w:val="-8"/>
        </w:rPr>
        <w:t> </w:t>
      </w:r>
      <w:r>
        <w:rPr/>
        <w:t>about</w:t>
      </w:r>
      <w:r>
        <w:rPr>
          <w:spacing w:val="-7"/>
        </w:rPr>
        <w:t> </w:t>
      </w:r>
      <w:r>
        <w:rPr/>
        <w:t>the</w:t>
      </w:r>
      <w:r>
        <w:rPr>
          <w:spacing w:val="-7"/>
        </w:rPr>
        <w:t> </w:t>
      </w:r>
      <w:r>
        <w:rPr/>
        <w:t>housing</w:t>
      </w:r>
      <w:r>
        <w:rPr>
          <w:spacing w:val="-7"/>
        </w:rPr>
        <w:t> </w:t>
      </w:r>
      <w:r>
        <w:rPr/>
        <w:t>market:</w:t>
      </w:r>
      <w:r>
        <w:rPr>
          <w:spacing w:val="-7"/>
        </w:rPr>
        <w:t> </w:t>
      </w:r>
      <w:r>
        <w:rPr/>
        <w:t>what</w:t>
      </w:r>
      <w:r>
        <w:rPr>
          <w:spacing w:val="-7"/>
        </w:rPr>
        <w:t> </w:t>
      </w:r>
      <w:r>
        <w:rPr/>
        <w:t>we</w:t>
      </w:r>
      <w:r>
        <w:rPr>
          <w:spacing w:val="-7"/>
        </w:rPr>
        <w:t> </w:t>
      </w:r>
      <w:r>
        <w:rPr/>
        <w:t>are</w:t>
      </w:r>
      <w:r>
        <w:rPr>
          <w:spacing w:val="-7"/>
        </w:rPr>
        <w:t> </w:t>
      </w:r>
      <w:r>
        <w:rPr/>
        <w:t>and are not responsible for and what we can and cannot do. We cannot address the imbalance between the supply and demand for houses in the UK. The Bank cannot build a single house. Nor should we take responsibility</w:t>
      </w:r>
      <w:r>
        <w:rPr>
          <w:spacing w:val="-6"/>
        </w:rPr>
        <w:t> </w:t>
      </w:r>
      <w:r>
        <w:rPr/>
        <w:t>for</w:t>
      </w:r>
      <w:r>
        <w:rPr>
          <w:spacing w:val="-6"/>
        </w:rPr>
        <w:t> </w:t>
      </w:r>
      <w:r>
        <w:rPr/>
        <w:t>house</w:t>
      </w:r>
      <w:r>
        <w:rPr>
          <w:spacing w:val="-7"/>
        </w:rPr>
        <w:t> </w:t>
      </w:r>
      <w:r>
        <w:rPr/>
        <w:t>prices.</w:t>
      </w:r>
      <w:r>
        <w:rPr>
          <w:spacing w:val="41"/>
        </w:rPr>
        <w:t> </w:t>
      </w:r>
      <w:r>
        <w:rPr/>
        <w:t>It</w:t>
      </w:r>
      <w:r>
        <w:rPr>
          <w:spacing w:val="-5"/>
        </w:rPr>
        <w:t> </w:t>
      </w:r>
      <w:r>
        <w:rPr/>
        <w:t>is</w:t>
      </w:r>
      <w:r>
        <w:rPr>
          <w:spacing w:val="-5"/>
        </w:rPr>
        <w:t> </w:t>
      </w:r>
      <w:r>
        <w:rPr/>
        <w:t>the</w:t>
      </w:r>
      <w:r>
        <w:rPr>
          <w:spacing w:val="-6"/>
        </w:rPr>
        <w:t> </w:t>
      </w:r>
      <w:r>
        <w:rPr/>
        <w:t>risks</w:t>
      </w:r>
      <w:r>
        <w:rPr>
          <w:spacing w:val="-6"/>
        </w:rPr>
        <w:t> </w:t>
      </w:r>
      <w:r>
        <w:rPr/>
        <w:t>to</w:t>
      </w:r>
      <w:r>
        <w:rPr>
          <w:spacing w:val="-8"/>
        </w:rPr>
        <w:t> </w:t>
      </w:r>
      <w:r>
        <w:rPr/>
        <w:t>financial</w:t>
      </w:r>
      <w:r>
        <w:rPr>
          <w:spacing w:val="-4"/>
        </w:rPr>
        <w:t> </w:t>
      </w:r>
      <w:r>
        <w:rPr/>
        <w:t>stability</w:t>
      </w:r>
      <w:r>
        <w:rPr>
          <w:spacing w:val="-6"/>
        </w:rPr>
        <w:t> </w:t>
      </w:r>
      <w:r>
        <w:rPr/>
        <w:t>and</w:t>
      </w:r>
      <w:r>
        <w:rPr>
          <w:spacing w:val="-5"/>
        </w:rPr>
        <w:t> </w:t>
      </w:r>
      <w:r>
        <w:rPr/>
        <w:t>to</w:t>
      </w:r>
      <w:r>
        <w:rPr>
          <w:spacing w:val="-5"/>
        </w:rPr>
        <w:t> </w:t>
      </w:r>
      <w:r>
        <w:rPr/>
        <w:t>the</w:t>
      </w:r>
      <w:r>
        <w:rPr>
          <w:spacing w:val="-7"/>
        </w:rPr>
        <w:t> </w:t>
      </w:r>
      <w:r>
        <w:rPr/>
        <w:t>economy</w:t>
      </w:r>
      <w:r>
        <w:rPr>
          <w:spacing w:val="-4"/>
        </w:rPr>
        <w:t> </w:t>
      </w:r>
      <w:r>
        <w:rPr/>
        <w:t>we</w:t>
      </w:r>
      <w:r>
        <w:rPr>
          <w:spacing w:val="-5"/>
        </w:rPr>
        <w:t> </w:t>
      </w:r>
      <w:r>
        <w:rPr/>
        <w:t>must</w:t>
      </w:r>
      <w:r>
        <w:rPr>
          <w:spacing w:val="-6"/>
        </w:rPr>
        <w:t> </w:t>
      </w:r>
      <w:r>
        <w:rPr/>
        <w:t>focus</w:t>
      </w:r>
      <w:r>
        <w:rPr>
          <w:spacing w:val="-5"/>
        </w:rPr>
        <w:t> </w:t>
      </w:r>
      <w:r>
        <w:rPr/>
        <w:t>on.</w:t>
      </w:r>
    </w:p>
    <w:p>
      <w:pPr>
        <w:pStyle w:val="BodyText"/>
        <w:spacing w:before="7"/>
        <w:rPr>
          <w:sz w:val="28"/>
        </w:rPr>
      </w:pPr>
    </w:p>
    <w:p>
      <w:pPr>
        <w:pStyle w:val="BodyText"/>
        <w:spacing w:line="357" w:lineRule="auto"/>
        <w:ind w:left="226" w:right="159"/>
      </w:pPr>
      <w:r>
        <w:rPr/>
        <w:t>The</w:t>
      </w:r>
      <w:r>
        <w:rPr>
          <w:spacing w:val="-9"/>
        </w:rPr>
        <w:t> </w:t>
      </w:r>
      <w:r>
        <w:rPr/>
        <w:t>main</w:t>
      </w:r>
      <w:r>
        <w:rPr>
          <w:spacing w:val="-7"/>
        </w:rPr>
        <w:t> </w:t>
      </w:r>
      <w:r>
        <w:rPr/>
        <w:t>risk</w:t>
      </w:r>
      <w:r>
        <w:rPr>
          <w:spacing w:val="-6"/>
        </w:rPr>
        <w:t> </w:t>
      </w:r>
      <w:r>
        <w:rPr/>
        <w:t>we</w:t>
      </w:r>
      <w:r>
        <w:rPr>
          <w:spacing w:val="-7"/>
        </w:rPr>
        <w:t> </w:t>
      </w:r>
      <w:r>
        <w:rPr/>
        <w:t>see</w:t>
      </w:r>
      <w:r>
        <w:rPr>
          <w:spacing w:val="-7"/>
        </w:rPr>
        <w:t> </w:t>
      </w:r>
      <w:r>
        <w:rPr/>
        <w:t>arising</w:t>
      </w:r>
      <w:r>
        <w:rPr>
          <w:spacing w:val="-8"/>
        </w:rPr>
        <w:t> </w:t>
      </w:r>
      <w:r>
        <w:rPr/>
        <w:t>from</w:t>
      </w:r>
      <w:r>
        <w:rPr>
          <w:spacing w:val="-7"/>
        </w:rPr>
        <w:t> </w:t>
      </w:r>
      <w:r>
        <w:rPr/>
        <w:t>the</w:t>
      </w:r>
      <w:r>
        <w:rPr>
          <w:spacing w:val="-8"/>
        </w:rPr>
        <w:t> </w:t>
      </w:r>
      <w:r>
        <w:rPr/>
        <w:t>housing</w:t>
      </w:r>
      <w:r>
        <w:rPr>
          <w:spacing w:val="-8"/>
        </w:rPr>
        <w:t> </w:t>
      </w:r>
      <w:r>
        <w:rPr/>
        <w:t>market</w:t>
      </w:r>
      <w:r>
        <w:rPr>
          <w:spacing w:val="-8"/>
        </w:rPr>
        <w:t> </w:t>
      </w:r>
      <w:r>
        <w:rPr/>
        <w:t>is</w:t>
      </w:r>
      <w:r>
        <w:rPr>
          <w:spacing w:val="-6"/>
        </w:rPr>
        <w:t> </w:t>
      </w:r>
      <w:r>
        <w:rPr/>
        <w:t>the</w:t>
      </w:r>
      <w:r>
        <w:rPr>
          <w:spacing w:val="-7"/>
        </w:rPr>
        <w:t> </w:t>
      </w:r>
      <w:r>
        <w:rPr/>
        <w:t>risk</w:t>
      </w:r>
      <w:r>
        <w:rPr>
          <w:spacing w:val="-8"/>
        </w:rPr>
        <w:t> </w:t>
      </w:r>
      <w:r>
        <w:rPr/>
        <w:t>that</w:t>
      </w:r>
      <w:r>
        <w:rPr>
          <w:spacing w:val="-5"/>
        </w:rPr>
        <w:t> </w:t>
      </w:r>
      <w:r>
        <w:rPr/>
        <w:t>house</w:t>
      </w:r>
      <w:r>
        <w:rPr>
          <w:spacing w:val="-7"/>
        </w:rPr>
        <w:t> </w:t>
      </w:r>
      <w:r>
        <w:rPr/>
        <w:t>prices</w:t>
      </w:r>
      <w:r>
        <w:rPr>
          <w:spacing w:val="-8"/>
        </w:rPr>
        <w:t> </w:t>
      </w:r>
      <w:r>
        <w:rPr/>
        <w:t>continue</w:t>
      </w:r>
      <w:r>
        <w:rPr>
          <w:spacing w:val="-7"/>
        </w:rPr>
        <w:t> </w:t>
      </w:r>
      <w:r>
        <w:rPr/>
        <w:t>to</w:t>
      </w:r>
      <w:r>
        <w:rPr>
          <w:spacing w:val="-8"/>
        </w:rPr>
        <w:t> </w:t>
      </w:r>
      <w:r>
        <w:rPr/>
        <w:t>grow</w:t>
      </w:r>
      <w:r>
        <w:rPr>
          <w:spacing w:val="-8"/>
        </w:rPr>
        <w:t> </w:t>
      </w:r>
      <w:r>
        <w:rPr/>
        <w:t>strongly and faster than earnings </w:t>
      </w:r>
      <w:r>
        <w:rPr>
          <w:u w:val="single"/>
        </w:rPr>
        <w:t>and</w:t>
      </w:r>
      <w:r>
        <w:rPr/>
        <w:t> – and this is an important “and” – this increase in prices leads to higher and more</w:t>
      </w:r>
      <w:r>
        <w:rPr>
          <w:spacing w:val="-9"/>
        </w:rPr>
        <w:t> </w:t>
      </w:r>
      <w:r>
        <w:rPr/>
        <w:t>concentrated</w:t>
      </w:r>
      <w:r>
        <w:rPr>
          <w:spacing w:val="-9"/>
        </w:rPr>
        <w:t> </w:t>
      </w:r>
      <w:r>
        <w:rPr/>
        <w:t>household</w:t>
      </w:r>
      <w:r>
        <w:rPr>
          <w:spacing w:val="-8"/>
        </w:rPr>
        <w:t> </w:t>
      </w:r>
      <w:r>
        <w:rPr/>
        <w:t>indebtedness.</w:t>
      </w:r>
      <w:r>
        <w:rPr>
          <w:spacing w:val="36"/>
        </w:rPr>
        <w:t> </w:t>
      </w:r>
      <w:r>
        <w:rPr/>
        <w:t>In</w:t>
      </w:r>
      <w:r>
        <w:rPr>
          <w:spacing w:val="-9"/>
        </w:rPr>
        <w:t> </w:t>
      </w:r>
      <w:r>
        <w:rPr/>
        <w:t>short,</w:t>
      </w:r>
      <w:r>
        <w:rPr>
          <w:spacing w:val="-7"/>
        </w:rPr>
        <w:t> </w:t>
      </w:r>
      <w:r>
        <w:rPr/>
        <w:t>the</w:t>
      </w:r>
      <w:r>
        <w:rPr>
          <w:spacing w:val="-9"/>
        </w:rPr>
        <w:t> </w:t>
      </w:r>
      <w:r>
        <w:rPr/>
        <w:t>risk</w:t>
      </w:r>
      <w:r>
        <w:rPr>
          <w:spacing w:val="-8"/>
        </w:rPr>
        <w:t> </w:t>
      </w:r>
      <w:r>
        <w:rPr/>
        <w:t>that</w:t>
      </w:r>
      <w:r>
        <w:rPr>
          <w:spacing w:val="-8"/>
        </w:rPr>
        <w:t> </w:t>
      </w:r>
      <w:r>
        <w:rPr/>
        <w:t>more</w:t>
      </w:r>
      <w:r>
        <w:rPr>
          <w:spacing w:val="-8"/>
        </w:rPr>
        <w:t> </w:t>
      </w:r>
      <w:r>
        <w:rPr/>
        <w:t>people</w:t>
      </w:r>
      <w:r>
        <w:rPr>
          <w:spacing w:val="-10"/>
        </w:rPr>
        <w:t> </w:t>
      </w:r>
      <w:r>
        <w:rPr/>
        <w:t>take</w:t>
      </w:r>
      <w:r>
        <w:rPr>
          <w:spacing w:val="-8"/>
        </w:rPr>
        <w:t> </w:t>
      </w:r>
      <w:r>
        <w:rPr/>
        <w:t>on</w:t>
      </w:r>
      <w:r>
        <w:rPr>
          <w:spacing w:val="-10"/>
        </w:rPr>
        <w:t> </w:t>
      </w:r>
      <w:r>
        <w:rPr/>
        <w:t>higher</w:t>
      </w:r>
      <w:r>
        <w:rPr>
          <w:spacing w:val="-7"/>
        </w:rPr>
        <w:t> </w:t>
      </w:r>
      <w:r>
        <w:rPr/>
        <w:t>debt</w:t>
      </w:r>
      <w:r>
        <w:rPr>
          <w:spacing w:val="-9"/>
        </w:rPr>
        <w:t> </w:t>
      </w:r>
      <w:r>
        <w:rPr/>
        <w:t>relative to their income as they have to stretch further to buy</w:t>
      </w:r>
      <w:r>
        <w:rPr>
          <w:spacing w:val="-13"/>
        </w:rPr>
        <w:t> </w:t>
      </w:r>
      <w:r>
        <w:rPr/>
        <w:t>homes.</w:t>
      </w:r>
    </w:p>
    <w:p>
      <w:pPr>
        <w:pStyle w:val="BodyText"/>
        <w:spacing w:before="11"/>
        <w:rPr>
          <w:sz w:val="27"/>
        </w:rPr>
      </w:pPr>
    </w:p>
    <w:p>
      <w:pPr>
        <w:pStyle w:val="BodyText"/>
        <w:spacing w:line="355" w:lineRule="auto"/>
        <w:ind w:left="226" w:right="159"/>
      </w:pPr>
      <w:r>
        <w:rPr/>
        <w:t>In</w:t>
      </w:r>
      <w:r>
        <w:rPr>
          <w:spacing w:val="-7"/>
        </w:rPr>
        <w:t> </w:t>
      </w:r>
      <w:r>
        <w:rPr/>
        <w:t>the</w:t>
      </w:r>
      <w:r>
        <w:rPr>
          <w:spacing w:val="-7"/>
        </w:rPr>
        <w:t> </w:t>
      </w:r>
      <w:r>
        <w:rPr/>
        <w:t>UK,</w:t>
      </w:r>
      <w:r>
        <w:rPr>
          <w:spacing w:val="-7"/>
        </w:rPr>
        <w:t> </w:t>
      </w:r>
      <w:r>
        <w:rPr/>
        <w:t>household</w:t>
      </w:r>
      <w:r>
        <w:rPr>
          <w:spacing w:val="-7"/>
        </w:rPr>
        <w:t> </w:t>
      </w:r>
      <w:r>
        <w:rPr/>
        <w:t>debt</w:t>
      </w:r>
      <w:r>
        <w:rPr>
          <w:spacing w:val="-6"/>
        </w:rPr>
        <w:t> </w:t>
      </w:r>
      <w:r>
        <w:rPr/>
        <w:t>as</w:t>
      </w:r>
      <w:r>
        <w:rPr>
          <w:spacing w:val="-6"/>
        </w:rPr>
        <w:t> </w:t>
      </w:r>
      <w:r>
        <w:rPr/>
        <w:t>a</w:t>
      </w:r>
      <w:r>
        <w:rPr>
          <w:spacing w:val="-5"/>
        </w:rPr>
        <w:t> </w:t>
      </w:r>
      <w:r>
        <w:rPr/>
        <w:t>whole</w:t>
      </w:r>
      <w:r>
        <w:rPr>
          <w:spacing w:val="-8"/>
        </w:rPr>
        <w:t> </w:t>
      </w:r>
      <w:r>
        <w:rPr/>
        <w:t>is</w:t>
      </w:r>
      <w:r>
        <w:rPr>
          <w:spacing w:val="-6"/>
        </w:rPr>
        <w:t> </w:t>
      </w:r>
      <w:r>
        <w:rPr/>
        <w:t>already</w:t>
      </w:r>
      <w:r>
        <w:rPr>
          <w:spacing w:val="-7"/>
        </w:rPr>
        <w:t> </w:t>
      </w:r>
      <w:r>
        <w:rPr/>
        <w:t>equal</w:t>
      </w:r>
      <w:r>
        <w:rPr>
          <w:spacing w:val="-5"/>
        </w:rPr>
        <w:t> </w:t>
      </w:r>
      <w:r>
        <w:rPr/>
        <w:t>to</w:t>
      </w:r>
      <w:r>
        <w:rPr>
          <w:spacing w:val="-7"/>
        </w:rPr>
        <w:t> </w:t>
      </w:r>
      <w:r>
        <w:rPr/>
        <w:t>135%</w:t>
      </w:r>
      <w:r>
        <w:rPr>
          <w:spacing w:val="-5"/>
        </w:rPr>
        <w:t> </w:t>
      </w:r>
      <w:r>
        <w:rPr/>
        <w:t>of</w:t>
      </w:r>
      <w:r>
        <w:rPr>
          <w:spacing w:val="-5"/>
        </w:rPr>
        <w:t> </w:t>
      </w:r>
      <w:r>
        <w:rPr/>
        <w:t>household</w:t>
      </w:r>
      <w:r>
        <w:rPr>
          <w:spacing w:val="-8"/>
        </w:rPr>
        <w:t> </w:t>
      </w:r>
      <w:r>
        <w:rPr/>
        <w:t>earnings.</w:t>
      </w:r>
      <w:r>
        <w:rPr>
          <w:spacing w:val="39"/>
        </w:rPr>
        <w:t> </w:t>
      </w:r>
      <w:r>
        <w:rPr/>
        <w:t>It</w:t>
      </w:r>
      <w:r>
        <w:rPr>
          <w:spacing w:val="-5"/>
        </w:rPr>
        <w:t> </w:t>
      </w:r>
      <w:r>
        <w:rPr/>
        <w:t>was</w:t>
      </w:r>
      <w:r>
        <w:rPr>
          <w:spacing w:val="-6"/>
        </w:rPr>
        <w:t> </w:t>
      </w:r>
      <w:r>
        <w:rPr/>
        <w:t>around</w:t>
      </w:r>
      <w:r>
        <w:rPr>
          <w:spacing w:val="-7"/>
        </w:rPr>
        <w:t> </w:t>
      </w:r>
      <w:r>
        <w:rPr/>
        <w:t>110% in</w:t>
      </w:r>
      <w:r>
        <w:rPr>
          <w:spacing w:val="-6"/>
        </w:rPr>
        <w:t> </w:t>
      </w:r>
      <w:r>
        <w:rPr/>
        <w:t>2000</w:t>
      </w:r>
      <w:r>
        <w:rPr>
          <w:spacing w:val="-6"/>
        </w:rPr>
        <w:t> </w:t>
      </w:r>
      <w:r>
        <w:rPr/>
        <w:t>and</w:t>
      </w:r>
      <w:r>
        <w:rPr>
          <w:spacing w:val="-6"/>
        </w:rPr>
        <w:t> </w:t>
      </w:r>
      <w:r>
        <w:rPr/>
        <w:t>was</w:t>
      </w:r>
      <w:r>
        <w:rPr>
          <w:spacing w:val="-5"/>
        </w:rPr>
        <w:t> </w:t>
      </w:r>
      <w:r>
        <w:rPr/>
        <w:t>driven</w:t>
      </w:r>
      <w:r>
        <w:rPr>
          <w:spacing w:val="-6"/>
        </w:rPr>
        <w:t> </w:t>
      </w:r>
      <w:r>
        <w:rPr/>
        <w:t>up</w:t>
      </w:r>
      <w:r>
        <w:rPr>
          <w:spacing w:val="-6"/>
        </w:rPr>
        <w:t> </w:t>
      </w:r>
      <w:r>
        <w:rPr/>
        <w:t>to</w:t>
      </w:r>
      <w:r>
        <w:rPr>
          <w:spacing w:val="-6"/>
        </w:rPr>
        <w:t> </w:t>
      </w:r>
      <w:r>
        <w:rPr/>
        <w:t>165%</w:t>
      </w:r>
      <w:r>
        <w:rPr>
          <w:spacing w:val="-5"/>
        </w:rPr>
        <w:t> </w:t>
      </w:r>
      <w:r>
        <w:rPr/>
        <w:t>in</w:t>
      </w:r>
      <w:r>
        <w:rPr>
          <w:spacing w:val="-6"/>
        </w:rPr>
        <w:t> </w:t>
      </w:r>
      <w:r>
        <w:rPr/>
        <w:t>the</w:t>
      </w:r>
      <w:r>
        <w:rPr>
          <w:spacing w:val="-7"/>
        </w:rPr>
        <w:t> </w:t>
      </w:r>
      <w:r>
        <w:rPr/>
        <w:t>years</w:t>
      </w:r>
      <w:r>
        <w:rPr>
          <w:spacing w:val="-4"/>
        </w:rPr>
        <w:t> </w:t>
      </w:r>
      <w:r>
        <w:rPr/>
        <w:t>leading</w:t>
      </w:r>
      <w:r>
        <w:rPr>
          <w:spacing w:val="-6"/>
        </w:rPr>
        <w:t> </w:t>
      </w:r>
      <w:r>
        <w:rPr/>
        <w:t>up</w:t>
      </w:r>
      <w:r>
        <w:rPr>
          <w:spacing w:val="-7"/>
        </w:rPr>
        <w:t> </w:t>
      </w:r>
      <w:r>
        <w:rPr/>
        <w:t>the</w:t>
      </w:r>
      <w:r>
        <w:rPr>
          <w:spacing w:val="-6"/>
        </w:rPr>
        <w:t> </w:t>
      </w:r>
      <w:r>
        <w:rPr/>
        <w:t>crisis.</w:t>
      </w:r>
      <w:r>
        <w:rPr>
          <w:spacing w:val="41"/>
        </w:rPr>
        <w:t> </w:t>
      </w:r>
      <w:r>
        <w:rPr/>
        <w:t>It</w:t>
      </w:r>
      <w:r>
        <w:rPr>
          <w:spacing w:val="-6"/>
        </w:rPr>
        <w:t> </w:t>
      </w:r>
      <w:r>
        <w:rPr/>
        <w:t>fell</w:t>
      </w:r>
      <w:r>
        <w:rPr>
          <w:spacing w:val="-5"/>
        </w:rPr>
        <w:t> </w:t>
      </w:r>
      <w:r>
        <w:rPr/>
        <w:t>back</w:t>
      </w:r>
      <w:r>
        <w:rPr>
          <w:spacing w:val="-6"/>
        </w:rPr>
        <w:t> </w:t>
      </w:r>
      <w:r>
        <w:rPr/>
        <w:t>sharply</w:t>
      </w:r>
      <w:r>
        <w:rPr>
          <w:spacing w:val="-5"/>
        </w:rPr>
        <w:t> </w:t>
      </w:r>
      <w:r>
        <w:rPr/>
        <w:t>after</w:t>
      </w:r>
      <w:r>
        <w:rPr>
          <w:spacing w:val="-6"/>
        </w:rPr>
        <w:t> </w:t>
      </w:r>
      <w:r>
        <w:rPr/>
        <w:t>the</w:t>
      </w:r>
      <w:r>
        <w:rPr>
          <w:spacing w:val="-6"/>
        </w:rPr>
        <w:t> </w:t>
      </w:r>
      <w:r>
        <w:rPr/>
        <w:t>crisis.</w:t>
      </w:r>
      <w:r>
        <w:rPr>
          <w:spacing w:val="-5"/>
        </w:rPr>
        <w:t> </w:t>
      </w:r>
      <w:r>
        <w:rPr/>
        <w:t>Not surprisingly,</w:t>
      </w:r>
      <w:r>
        <w:rPr>
          <w:spacing w:val="-8"/>
        </w:rPr>
        <w:t> </w:t>
      </w:r>
      <w:r>
        <w:rPr/>
        <w:t>the</w:t>
      </w:r>
      <w:r>
        <w:rPr>
          <w:spacing w:val="-10"/>
        </w:rPr>
        <w:t> </w:t>
      </w:r>
      <w:r>
        <w:rPr/>
        <w:t>crisis</w:t>
      </w:r>
      <w:r>
        <w:rPr>
          <w:spacing w:val="-8"/>
        </w:rPr>
        <w:t> </w:t>
      </w:r>
      <w:r>
        <w:rPr/>
        <w:t>and</w:t>
      </w:r>
      <w:r>
        <w:rPr>
          <w:spacing w:val="-9"/>
        </w:rPr>
        <w:t> </w:t>
      </w:r>
      <w:r>
        <w:rPr/>
        <w:t>recession</w:t>
      </w:r>
      <w:r>
        <w:rPr>
          <w:spacing w:val="-9"/>
        </w:rPr>
        <w:t> </w:t>
      </w:r>
      <w:r>
        <w:rPr/>
        <w:t>made</w:t>
      </w:r>
      <w:r>
        <w:rPr>
          <w:spacing w:val="-9"/>
        </w:rPr>
        <w:t> </w:t>
      </w:r>
      <w:r>
        <w:rPr/>
        <w:t>households</w:t>
      </w:r>
      <w:r>
        <w:rPr>
          <w:spacing w:val="-8"/>
        </w:rPr>
        <w:t> </w:t>
      </w:r>
      <w:r>
        <w:rPr/>
        <w:t>realize</w:t>
      </w:r>
      <w:r>
        <w:rPr>
          <w:spacing w:val="-10"/>
        </w:rPr>
        <w:t> </w:t>
      </w:r>
      <w:r>
        <w:rPr/>
        <w:t>that</w:t>
      </w:r>
      <w:r>
        <w:rPr>
          <w:spacing w:val="-9"/>
        </w:rPr>
        <w:t> </w:t>
      </w:r>
      <w:r>
        <w:rPr/>
        <w:t>their</w:t>
      </w:r>
      <w:r>
        <w:rPr>
          <w:spacing w:val="-10"/>
        </w:rPr>
        <w:t> </w:t>
      </w:r>
      <w:r>
        <w:rPr/>
        <w:t>housing</w:t>
      </w:r>
      <w:r>
        <w:rPr>
          <w:spacing w:val="-7"/>
        </w:rPr>
        <w:t> </w:t>
      </w:r>
      <w:r>
        <w:rPr/>
        <w:t>assets</w:t>
      </w:r>
      <w:r>
        <w:rPr>
          <w:spacing w:val="-9"/>
        </w:rPr>
        <w:t> </w:t>
      </w:r>
      <w:r>
        <w:rPr/>
        <w:t>were</w:t>
      </w:r>
      <w:r>
        <w:rPr>
          <w:spacing w:val="-7"/>
        </w:rPr>
        <w:t> </w:t>
      </w:r>
      <w:r>
        <w:rPr/>
        <w:t>worth</w:t>
      </w:r>
      <w:r>
        <w:rPr>
          <w:spacing w:val="-9"/>
        </w:rPr>
        <w:t> </w:t>
      </w:r>
      <w:r>
        <w:rPr/>
        <w:t>less</w:t>
      </w:r>
      <w:r>
        <w:rPr>
          <w:spacing w:val="-8"/>
        </w:rPr>
        <w:t> </w:t>
      </w:r>
      <w:r>
        <w:rPr/>
        <w:t>and that their debt made them more vulnerable than they previously expected. So they increased their savings and paid down their</w:t>
      </w:r>
      <w:r>
        <w:rPr>
          <w:spacing w:val="-5"/>
        </w:rPr>
        <w:t> </w:t>
      </w:r>
      <w:r>
        <w:rPr/>
        <w:t>debt.</w:t>
      </w:r>
    </w:p>
    <w:p>
      <w:pPr>
        <w:pStyle w:val="BodyText"/>
        <w:spacing w:before="7"/>
        <w:rPr>
          <w:sz w:val="28"/>
        </w:rPr>
      </w:pPr>
    </w:p>
    <w:p>
      <w:pPr>
        <w:pStyle w:val="BodyText"/>
        <w:spacing w:line="357" w:lineRule="auto" w:before="1"/>
        <w:ind w:left="226" w:right="92"/>
      </w:pPr>
      <w:r>
        <w:rPr/>
        <w:t>And the more indebted they were, the more they were likely to cut back sharply on their consumption. There is good reason to believe that this cut-back in consumption in the face of high debt is one of the main reasons</w:t>
      </w:r>
      <w:r>
        <w:rPr>
          <w:spacing w:val="-7"/>
        </w:rPr>
        <w:t> </w:t>
      </w:r>
      <w:r>
        <w:rPr/>
        <w:t>why</w:t>
      </w:r>
      <w:r>
        <w:rPr>
          <w:spacing w:val="-8"/>
        </w:rPr>
        <w:t> </w:t>
      </w:r>
      <w:r>
        <w:rPr/>
        <w:t>recessions</w:t>
      </w:r>
      <w:r>
        <w:rPr>
          <w:spacing w:val="-7"/>
        </w:rPr>
        <w:t> </w:t>
      </w:r>
      <w:r>
        <w:rPr/>
        <w:t>are</w:t>
      </w:r>
      <w:r>
        <w:rPr>
          <w:spacing w:val="-8"/>
        </w:rPr>
        <w:t> </w:t>
      </w:r>
      <w:r>
        <w:rPr/>
        <w:t>more</w:t>
      </w:r>
      <w:r>
        <w:rPr>
          <w:spacing w:val="-8"/>
        </w:rPr>
        <w:t> </w:t>
      </w:r>
      <w:r>
        <w:rPr/>
        <w:t>painful</w:t>
      </w:r>
      <w:r>
        <w:rPr>
          <w:spacing w:val="-8"/>
        </w:rPr>
        <w:t> </w:t>
      </w:r>
      <w:r>
        <w:rPr/>
        <w:t>when</w:t>
      </w:r>
      <w:r>
        <w:rPr>
          <w:spacing w:val="-8"/>
        </w:rPr>
        <w:t> </w:t>
      </w:r>
      <w:r>
        <w:rPr/>
        <w:t>they</w:t>
      </w:r>
      <w:r>
        <w:rPr>
          <w:spacing w:val="-8"/>
        </w:rPr>
        <w:t> </w:t>
      </w:r>
      <w:r>
        <w:rPr/>
        <w:t>follow</w:t>
      </w:r>
      <w:r>
        <w:rPr>
          <w:spacing w:val="-9"/>
        </w:rPr>
        <w:t> </w:t>
      </w:r>
      <w:r>
        <w:rPr/>
        <w:t>a</w:t>
      </w:r>
      <w:r>
        <w:rPr>
          <w:spacing w:val="-8"/>
        </w:rPr>
        <w:t> </w:t>
      </w:r>
      <w:r>
        <w:rPr/>
        <w:t>period</w:t>
      </w:r>
      <w:r>
        <w:rPr>
          <w:spacing w:val="-8"/>
        </w:rPr>
        <w:t> </w:t>
      </w:r>
      <w:r>
        <w:rPr/>
        <w:t>in</w:t>
      </w:r>
      <w:r>
        <w:rPr>
          <w:spacing w:val="-7"/>
        </w:rPr>
        <w:t> </w:t>
      </w:r>
      <w:r>
        <w:rPr/>
        <w:t>which</w:t>
      </w:r>
      <w:r>
        <w:rPr>
          <w:spacing w:val="-8"/>
        </w:rPr>
        <w:t> </w:t>
      </w:r>
      <w:r>
        <w:rPr/>
        <w:t>household</w:t>
      </w:r>
      <w:r>
        <w:rPr>
          <w:spacing w:val="-9"/>
        </w:rPr>
        <w:t> </w:t>
      </w:r>
      <w:r>
        <w:rPr/>
        <w:t>debt</w:t>
      </w:r>
      <w:r>
        <w:rPr>
          <w:spacing w:val="-7"/>
        </w:rPr>
        <w:t> </w:t>
      </w:r>
      <w:r>
        <w:rPr/>
        <w:t>goes</w:t>
      </w:r>
      <w:r>
        <w:rPr>
          <w:spacing w:val="-7"/>
        </w:rPr>
        <w:t> </w:t>
      </w:r>
      <w:r>
        <w:rPr/>
        <w:t>up</w:t>
      </w:r>
      <w:r>
        <w:rPr>
          <w:spacing w:val="-8"/>
        </w:rPr>
        <w:t> </w:t>
      </w:r>
      <w:r>
        <w:rPr/>
        <w:t>quickly.</w:t>
      </w:r>
    </w:p>
    <w:p>
      <w:pPr>
        <w:pStyle w:val="BodyText"/>
        <w:spacing w:before="11"/>
        <w:rPr>
          <w:sz w:val="27"/>
        </w:rPr>
      </w:pPr>
    </w:p>
    <w:p>
      <w:pPr>
        <w:pStyle w:val="BodyText"/>
        <w:spacing w:line="357" w:lineRule="auto"/>
        <w:ind w:left="226" w:right="159"/>
      </w:pPr>
      <w:r>
        <w:rPr/>
        <w:t>At around 135% UK household indebtedness is high. It is at 2004 levels. It is markedly higher than many European countries. It is on par with the US. True, there are a few countries with even higher levels. But starting</w:t>
      </w:r>
      <w:r>
        <w:rPr>
          <w:spacing w:val="-8"/>
        </w:rPr>
        <w:t> </w:t>
      </w:r>
      <w:r>
        <w:rPr/>
        <w:t>from</w:t>
      </w:r>
      <w:r>
        <w:rPr>
          <w:spacing w:val="-6"/>
        </w:rPr>
        <w:t> </w:t>
      </w:r>
      <w:r>
        <w:rPr/>
        <w:t>this</w:t>
      </w:r>
      <w:r>
        <w:rPr>
          <w:spacing w:val="-7"/>
        </w:rPr>
        <w:t> </w:t>
      </w:r>
      <w:r>
        <w:rPr/>
        <w:t>elevated</w:t>
      </w:r>
      <w:r>
        <w:rPr>
          <w:spacing w:val="-9"/>
        </w:rPr>
        <w:t> </w:t>
      </w:r>
      <w:r>
        <w:rPr/>
        <w:t>level,</w:t>
      </w:r>
      <w:r>
        <w:rPr>
          <w:spacing w:val="-6"/>
        </w:rPr>
        <w:t> </w:t>
      </w:r>
      <w:r>
        <w:rPr/>
        <w:t>the</w:t>
      </w:r>
      <w:r>
        <w:rPr>
          <w:spacing w:val="-8"/>
        </w:rPr>
        <w:t> </w:t>
      </w:r>
      <w:r>
        <w:rPr/>
        <w:t>risk</w:t>
      </w:r>
      <w:r>
        <w:rPr>
          <w:spacing w:val="-8"/>
        </w:rPr>
        <w:t> </w:t>
      </w:r>
      <w:r>
        <w:rPr/>
        <w:t>that</w:t>
      </w:r>
      <w:r>
        <w:rPr>
          <w:spacing w:val="-6"/>
        </w:rPr>
        <w:t> </w:t>
      </w:r>
      <w:r>
        <w:rPr/>
        <w:t>the</w:t>
      </w:r>
      <w:r>
        <w:rPr>
          <w:spacing w:val="-9"/>
        </w:rPr>
        <w:t> </w:t>
      </w:r>
      <w:r>
        <w:rPr/>
        <w:t>FPC</w:t>
      </w:r>
      <w:r>
        <w:rPr>
          <w:spacing w:val="-8"/>
        </w:rPr>
        <w:t> </w:t>
      </w:r>
      <w:r>
        <w:rPr/>
        <w:t>is</w:t>
      </w:r>
      <w:r>
        <w:rPr>
          <w:spacing w:val="-8"/>
        </w:rPr>
        <w:t> </w:t>
      </w:r>
      <w:r>
        <w:rPr/>
        <w:t>concerned</w:t>
      </w:r>
      <w:r>
        <w:rPr>
          <w:spacing w:val="-8"/>
        </w:rPr>
        <w:t> </w:t>
      </w:r>
      <w:r>
        <w:rPr/>
        <w:t>about</w:t>
      </w:r>
      <w:r>
        <w:rPr>
          <w:spacing w:val="-8"/>
        </w:rPr>
        <w:t> </w:t>
      </w:r>
      <w:r>
        <w:rPr/>
        <w:t>is</w:t>
      </w:r>
      <w:r>
        <w:rPr>
          <w:spacing w:val="-9"/>
        </w:rPr>
        <w:t> </w:t>
      </w:r>
      <w:r>
        <w:rPr/>
        <w:t>that</w:t>
      </w:r>
      <w:r>
        <w:rPr>
          <w:spacing w:val="-7"/>
        </w:rPr>
        <w:t> </w:t>
      </w:r>
      <w:r>
        <w:rPr/>
        <w:t>with</w:t>
      </w:r>
      <w:r>
        <w:rPr>
          <w:spacing w:val="-7"/>
        </w:rPr>
        <w:t> </w:t>
      </w:r>
      <w:r>
        <w:rPr/>
        <w:t>limited</w:t>
      </w:r>
      <w:r>
        <w:rPr>
          <w:spacing w:val="-9"/>
        </w:rPr>
        <w:t> </w:t>
      </w:r>
      <w:r>
        <w:rPr/>
        <w:t>housing</w:t>
      </w:r>
      <w:r>
        <w:rPr>
          <w:spacing w:val="-8"/>
        </w:rPr>
        <w:t> </w:t>
      </w:r>
      <w:r>
        <w:rPr/>
        <w:t>supply, the</w:t>
      </w:r>
      <w:r>
        <w:rPr>
          <w:spacing w:val="-7"/>
        </w:rPr>
        <w:t> </w:t>
      </w:r>
      <w:r>
        <w:rPr/>
        <w:t>demand</w:t>
      </w:r>
      <w:r>
        <w:rPr>
          <w:spacing w:val="-7"/>
        </w:rPr>
        <w:t> </w:t>
      </w:r>
      <w:r>
        <w:rPr/>
        <w:t>for</w:t>
      </w:r>
      <w:r>
        <w:rPr>
          <w:spacing w:val="-6"/>
        </w:rPr>
        <w:t> </w:t>
      </w:r>
      <w:r>
        <w:rPr/>
        <w:t>housing</w:t>
      </w:r>
      <w:r>
        <w:rPr>
          <w:spacing w:val="-6"/>
        </w:rPr>
        <w:t> </w:t>
      </w:r>
      <w:r>
        <w:rPr/>
        <w:t>in</w:t>
      </w:r>
      <w:r>
        <w:rPr>
          <w:spacing w:val="-6"/>
        </w:rPr>
        <w:t> </w:t>
      </w:r>
      <w:r>
        <w:rPr/>
        <w:t>the</w:t>
      </w:r>
      <w:r>
        <w:rPr>
          <w:spacing w:val="-6"/>
        </w:rPr>
        <w:t> </w:t>
      </w:r>
      <w:r>
        <w:rPr/>
        <w:t>UK</w:t>
      </w:r>
      <w:r>
        <w:rPr>
          <w:spacing w:val="-7"/>
        </w:rPr>
        <w:t> </w:t>
      </w:r>
      <w:r>
        <w:rPr/>
        <w:t>continues</w:t>
      </w:r>
      <w:r>
        <w:rPr>
          <w:spacing w:val="-5"/>
        </w:rPr>
        <w:t> </w:t>
      </w:r>
      <w:r>
        <w:rPr/>
        <w:t>to</w:t>
      </w:r>
      <w:r>
        <w:rPr>
          <w:spacing w:val="-7"/>
        </w:rPr>
        <w:t> </w:t>
      </w:r>
      <w:r>
        <w:rPr/>
        <w:t>push</w:t>
      </w:r>
      <w:r>
        <w:rPr>
          <w:spacing w:val="-7"/>
        </w:rPr>
        <w:t> </w:t>
      </w:r>
      <w:r>
        <w:rPr/>
        <w:t>prices</w:t>
      </w:r>
      <w:r>
        <w:rPr>
          <w:spacing w:val="-5"/>
        </w:rPr>
        <w:t> </w:t>
      </w:r>
      <w:r>
        <w:rPr/>
        <w:t>up;</w:t>
      </w:r>
      <w:r>
        <w:rPr>
          <w:spacing w:val="-5"/>
        </w:rPr>
        <w:t> </w:t>
      </w:r>
      <w:r>
        <w:rPr/>
        <w:t>that</w:t>
      </w:r>
      <w:r>
        <w:rPr>
          <w:spacing w:val="-6"/>
        </w:rPr>
        <w:t> </w:t>
      </w:r>
      <w:r>
        <w:rPr/>
        <w:t>lenders</w:t>
      </w:r>
      <w:r>
        <w:rPr>
          <w:spacing w:val="-4"/>
        </w:rPr>
        <w:t> </w:t>
      </w:r>
      <w:r>
        <w:rPr/>
        <w:t>are</w:t>
      </w:r>
      <w:r>
        <w:rPr>
          <w:spacing w:val="-6"/>
        </w:rPr>
        <w:t> </w:t>
      </w:r>
      <w:r>
        <w:rPr/>
        <w:t>ever</w:t>
      </w:r>
      <w:r>
        <w:rPr>
          <w:spacing w:val="-6"/>
        </w:rPr>
        <w:t> </w:t>
      </w:r>
      <w:r>
        <w:rPr/>
        <w:t>more</w:t>
      </w:r>
      <w:r>
        <w:rPr>
          <w:spacing w:val="-6"/>
        </w:rPr>
        <w:t> </w:t>
      </w:r>
      <w:r>
        <w:rPr/>
        <w:t>willing</w:t>
      </w:r>
      <w:r>
        <w:rPr>
          <w:spacing w:val="-6"/>
        </w:rPr>
        <w:t> </w:t>
      </w:r>
      <w:r>
        <w:rPr/>
        <w:t>to</w:t>
      </w:r>
      <w:r>
        <w:rPr>
          <w:spacing w:val="-6"/>
        </w:rPr>
        <w:t> </w:t>
      </w:r>
      <w:r>
        <w:rPr/>
        <w:t>finance high</w:t>
      </w:r>
      <w:r>
        <w:rPr>
          <w:spacing w:val="-8"/>
        </w:rPr>
        <w:t> </w:t>
      </w:r>
      <w:r>
        <w:rPr/>
        <w:t>loan-to-income</w:t>
      </w:r>
      <w:r>
        <w:rPr>
          <w:spacing w:val="-7"/>
        </w:rPr>
        <w:t> </w:t>
      </w:r>
      <w:r>
        <w:rPr/>
        <w:t>mortgages</w:t>
      </w:r>
      <w:r>
        <w:rPr>
          <w:spacing w:val="-7"/>
        </w:rPr>
        <w:t> </w:t>
      </w:r>
      <w:r>
        <w:rPr/>
        <w:t>as</w:t>
      </w:r>
      <w:r>
        <w:rPr>
          <w:spacing w:val="-7"/>
        </w:rPr>
        <w:t> </w:t>
      </w:r>
      <w:r>
        <w:rPr/>
        <w:t>house</w:t>
      </w:r>
      <w:r>
        <w:rPr>
          <w:spacing w:val="-7"/>
        </w:rPr>
        <w:t> </w:t>
      </w:r>
      <w:r>
        <w:rPr/>
        <w:t>prices</w:t>
      </w:r>
      <w:r>
        <w:rPr>
          <w:spacing w:val="-6"/>
        </w:rPr>
        <w:t> </w:t>
      </w:r>
      <w:r>
        <w:rPr/>
        <w:t>rise,</w:t>
      </w:r>
      <w:r>
        <w:rPr>
          <w:spacing w:val="-8"/>
        </w:rPr>
        <w:t> </w:t>
      </w:r>
      <w:r>
        <w:rPr/>
        <w:t>and</w:t>
      </w:r>
      <w:r>
        <w:rPr>
          <w:spacing w:val="-8"/>
        </w:rPr>
        <w:t> </w:t>
      </w:r>
      <w:r>
        <w:rPr/>
        <w:t>that</w:t>
      </w:r>
      <w:r>
        <w:rPr>
          <w:spacing w:val="-5"/>
        </w:rPr>
        <w:t> </w:t>
      </w:r>
      <w:r>
        <w:rPr/>
        <w:t>as</w:t>
      </w:r>
      <w:r>
        <w:rPr>
          <w:spacing w:val="-6"/>
        </w:rPr>
        <w:t> </w:t>
      </w:r>
      <w:r>
        <w:rPr/>
        <w:t>a</w:t>
      </w:r>
      <w:r>
        <w:rPr>
          <w:spacing w:val="-9"/>
        </w:rPr>
        <w:t> </w:t>
      </w:r>
      <w:r>
        <w:rPr/>
        <w:t>result</w:t>
      </w:r>
      <w:r>
        <w:rPr>
          <w:spacing w:val="-6"/>
        </w:rPr>
        <w:t> </w:t>
      </w:r>
      <w:r>
        <w:rPr/>
        <w:t>household</w:t>
      </w:r>
      <w:r>
        <w:rPr>
          <w:spacing w:val="-8"/>
        </w:rPr>
        <w:t> </w:t>
      </w:r>
      <w:r>
        <w:rPr/>
        <w:t>indebtedness</w:t>
      </w:r>
      <w:r>
        <w:rPr>
          <w:spacing w:val="-8"/>
        </w:rPr>
        <w:t> </w:t>
      </w:r>
      <w:r>
        <w:rPr/>
        <w:t>climbs</w:t>
      </w:r>
    </w:p>
    <w:p>
      <w:pPr>
        <w:spacing w:after="0" w:line="357" w:lineRule="auto"/>
        <w:sectPr>
          <w:pgSz w:w="12240" w:h="15840"/>
          <w:pgMar w:header="0" w:footer="1240" w:top="1440" w:bottom="1440" w:left="1360" w:right="1480"/>
        </w:sectPr>
      </w:pPr>
    </w:p>
    <w:p>
      <w:pPr>
        <w:pStyle w:val="BodyText"/>
        <w:spacing w:line="357" w:lineRule="auto" w:before="80"/>
        <w:ind w:left="226" w:right="159"/>
      </w:pPr>
      <w:r>
        <w:rPr/>
        <w:t>sharply, making the economy and financial system more vulnerable. This risk is greater at a time of exceptionally low interest rates which may well mask the likely true cost of a mortgage over time.</w:t>
      </w:r>
    </w:p>
    <w:p>
      <w:pPr>
        <w:pStyle w:val="BodyText"/>
        <w:spacing w:line="357" w:lineRule="auto"/>
        <w:ind w:left="226" w:right="159"/>
      </w:pPr>
      <w:r>
        <w:rPr/>
        <w:t>So at its recent meeting the Financial Policy Committee agreed two measures. First, that when lenders are assessing applications for mortgages they test whether the mortgage would be affordable if interest rates were to be 3% higher. And second, that no more than 15% of a lender’s flow of new mortgages should be more than four-and-a-half times the borrower’s income.</w:t>
      </w:r>
    </w:p>
    <w:p>
      <w:pPr>
        <w:pStyle w:val="BodyText"/>
        <w:spacing w:before="7"/>
        <w:rPr>
          <w:sz w:val="27"/>
        </w:rPr>
      </w:pPr>
    </w:p>
    <w:p>
      <w:pPr>
        <w:pStyle w:val="BodyText"/>
        <w:spacing w:line="357" w:lineRule="auto"/>
        <w:ind w:left="226" w:right="159"/>
      </w:pPr>
      <w:r>
        <w:rPr/>
        <w:t>These measures do not bite now on the market as a whole. Most lenders are already testing whether borrowers could afford mortgages if interest rates were to rise by around 3%. The FPC’s first recommendation is intended to stop that from slipping.</w:t>
      </w:r>
    </w:p>
    <w:p>
      <w:pPr>
        <w:pStyle w:val="BodyText"/>
        <w:rPr>
          <w:sz w:val="28"/>
        </w:rPr>
      </w:pPr>
    </w:p>
    <w:p>
      <w:pPr>
        <w:pStyle w:val="BodyText"/>
        <w:spacing w:line="357" w:lineRule="auto"/>
        <w:ind w:left="226" w:right="375"/>
        <w:jc w:val="both"/>
      </w:pPr>
      <w:r>
        <w:rPr/>
        <w:t>And</w:t>
      </w:r>
      <w:r>
        <w:rPr>
          <w:spacing w:val="-9"/>
        </w:rPr>
        <w:t> </w:t>
      </w:r>
      <w:r>
        <w:rPr/>
        <w:t>though</w:t>
      </w:r>
      <w:r>
        <w:rPr>
          <w:spacing w:val="-8"/>
        </w:rPr>
        <w:t> </w:t>
      </w:r>
      <w:r>
        <w:rPr/>
        <w:t>the</w:t>
      </w:r>
      <w:r>
        <w:rPr>
          <w:spacing w:val="-8"/>
        </w:rPr>
        <w:t> </w:t>
      </w:r>
      <w:r>
        <w:rPr/>
        <w:t>proportion</w:t>
      </w:r>
      <w:r>
        <w:rPr>
          <w:spacing w:val="-8"/>
        </w:rPr>
        <w:t> </w:t>
      </w:r>
      <w:r>
        <w:rPr/>
        <w:t>of</w:t>
      </w:r>
      <w:r>
        <w:rPr>
          <w:spacing w:val="-8"/>
        </w:rPr>
        <w:t> </w:t>
      </w:r>
      <w:r>
        <w:rPr/>
        <w:t>new</w:t>
      </w:r>
      <w:r>
        <w:rPr>
          <w:spacing w:val="-8"/>
        </w:rPr>
        <w:t> </w:t>
      </w:r>
      <w:r>
        <w:rPr/>
        <w:t>mortgages</w:t>
      </w:r>
      <w:r>
        <w:rPr>
          <w:spacing w:val="-7"/>
        </w:rPr>
        <w:t> </w:t>
      </w:r>
      <w:r>
        <w:rPr/>
        <w:t>worth</w:t>
      </w:r>
      <w:r>
        <w:rPr>
          <w:spacing w:val="-9"/>
        </w:rPr>
        <w:t> </w:t>
      </w:r>
      <w:r>
        <w:rPr/>
        <w:t>more</w:t>
      </w:r>
      <w:r>
        <w:rPr>
          <w:spacing w:val="-7"/>
        </w:rPr>
        <w:t> </w:t>
      </w:r>
      <w:r>
        <w:rPr/>
        <w:t>than</w:t>
      </w:r>
      <w:r>
        <w:rPr>
          <w:spacing w:val="-8"/>
        </w:rPr>
        <w:t> </w:t>
      </w:r>
      <w:r>
        <w:rPr/>
        <w:t>four</w:t>
      </w:r>
      <w:r>
        <w:rPr>
          <w:spacing w:val="-8"/>
        </w:rPr>
        <w:t> </w:t>
      </w:r>
      <w:r>
        <w:rPr/>
        <w:t>and</w:t>
      </w:r>
      <w:r>
        <w:rPr>
          <w:spacing w:val="-9"/>
        </w:rPr>
        <w:t> </w:t>
      </w:r>
      <w:r>
        <w:rPr/>
        <w:t>a</w:t>
      </w:r>
      <w:r>
        <w:rPr>
          <w:spacing w:val="-8"/>
        </w:rPr>
        <w:t> </w:t>
      </w:r>
      <w:r>
        <w:rPr/>
        <w:t>half</w:t>
      </w:r>
      <w:r>
        <w:rPr>
          <w:spacing w:val="-8"/>
        </w:rPr>
        <w:t> </w:t>
      </w:r>
      <w:r>
        <w:rPr/>
        <w:t>times</w:t>
      </w:r>
      <w:r>
        <w:rPr>
          <w:spacing w:val="-7"/>
        </w:rPr>
        <w:t> </w:t>
      </w:r>
      <w:r>
        <w:rPr/>
        <w:t>the</w:t>
      </w:r>
      <w:r>
        <w:rPr>
          <w:spacing w:val="-8"/>
        </w:rPr>
        <w:t> </w:t>
      </w:r>
      <w:r>
        <w:rPr/>
        <w:t>borrower’s</w:t>
      </w:r>
      <w:r>
        <w:rPr>
          <w:spacing w:val="-7"/>
        </w:rPr>
        <w:t> </w:t>
      </w:r>
      <w:r>
        <w:rPr/>
        <w:t>income has</w:t>
      </w:r>
      <w:r>
        <w:rPr>
          <w:spacing w:val="-7"/>
        </w:rPr>
        <w:t> </w:t>
      </w:r>
      <w:r>
        <w:rPr/>
        <w:t>been</w:t>
      </w:r>
      <w:r>
        <w:rPr>
          <w:spacing w:val="-7"/>
        </w:rPr>
        <w:t> </w:t>
      </w:r>
      <w:r>
        <w:rPr/>
        <w:t>increasing</w:t>
      </w:r>
      <w:r>
        <w:rPr>
          <w:spacing w:val="-7"/>
        </w:rPr>
        <w:t> </w:t>
      </w:r>
      <w:r>
        <w:rPr/>
        <w:t>sharply,</w:t>
      </w:r>
      <w:r>
        <w:rPr>
          <w:spacing w:val="-5"/>
        </w:rPr>
        <w:t> </w:t>
      </w:r>
      <w:r>
        <w:rPr/>
        <w:t>it</w:t>
      </w:r>
      <w:r>
        <w:rPr>
          <w:spacing w:val="-7"/>
        </w:rPr>
        <w:t> </w:t>
      </w:r>
      <w:r>
        <w:rPr/>
        <w:t>is</w:t>
      </w:r>
      <w:r>
        <w:rPr>
          <w:spacing w:val="-7"/>
        </w:rPr>
        <w:t> </w:t>
      </w:r>
      <w:r>
        <w:rPr/>
        <w:t>currently</w:t>
      </w:r>
      <w:r>
        <w:rPr>
          <w:spacing w:val="-7"/>
        </w:rPr>
        <w:t> </w:t>
      </w:r>
      <w:r>
        <w:rPr/>
        <w:t>around</w:t>
      </w:r>
      <w:r>
        <w:rPr>
          <w:spacing w:val="-8"/>
        </w:rPr>
        <w:t> </w:t>
      </w:r>
      <w:r>
        <w:rPr/>
        <w:t>10%,</w:t>
      </w:r>
      <w:r>
        <w:rPr>
          <w:spacing w:val="-7"/>
        </w:rPr>
        <w:t> </w:t>
      </w:r>
      <w:r>
        <w:rPr/>
        <w:t>below</w:t>
      </w:r>
      <w:r>
        <w:rPr>
          <w:spacing w:val="-7"/>
        </w:rPr>
        <w:t> </w:t>
      </w:r>
      <w:r>
        <w:rPr/>
        <w:t>the</w:t>
      </w:r>
      <w:r>
        <w:rPr>
          <w:spacing w:val="-6"/>
        </w:rPr>
        <w:t> </w:t>
      </w:r>
      <w:r>
        <w:rPr/>
        <w:t>15%</w:t>
      </w:r>
      <w:r>
        <w:rPr>
          <w:spacing w:val="-6"/>
        </w:rPr>
        <w:t> </w:t>
      </w:r>
      <w:r>
        <w:rPr/>
        <w:t>limit</w:t>
      </w:r>
      <w:r>
        <w:rPr>
          <w:spacing w:val="-7"/>
        </w:rPr>
        <w:t> </w:t>
      </w:r>
      <w:r>
        <w:rPr/>
        <w:t>the</w:t>
      </w:r>
      <w:r>
        <w:rPr>
          <w:spacing w:val="-8"/>
        </w:rPr>
        <w:t> </w:t>
      </w:r>
      <w:r>
        <w:rPr/>
        <w:t>FPC</w:t>
      </w:r>
      <w:r>
        <w:rPr>
          <w:spacing w:val="-7"/>
        </w:rPr>
        <w:t> </w:t>
      </w:r>
      <w:r>
        <w:rPr/>
        <w:t>has</w:t>
      </w:r>
      <w:r>
        <w:rPr>
          <w:spacing w:val="-8"/>
        </w:rPr>
        <w:t> </w:t>
      </w:r>
      <w:r>
        <w:rPr/>
        <w:t>set</w:t>
      </w:r>
      <w:r>
        <w:rPr>
          <w:spacing w:val="-7"/>
        </w:rPr>
        <w:t> </w:t>
      </w:r>
      <w:r>
        <w:rPr/>
        <w:t>in</w:t>
      </w:r>
      <w:r>
        <w:rPr>
          <w:spacing w:val="-7"/>
        </w:rPr>
        <w:t> </w:t>
      </w:r>
      <w:r>
        <w:rPr/>
        <w:t>its</w:t>
      </w:r>
      <w:r>
        <w:rPr>
          <w:spacing w:val="-8"/>
        </w:rPr>
        <w:t> </w:t>
      </w:r>
      <w:r>
        <w:rPr/>
        <w:t>second recommendation.</w:t>
      </w:r>
    </w:p>
    <w:p>
      <w:pPr>
        <w:pStyle w:val="BodyText"/>
        <w:rPr>
          <w:sz w:val="28"/>
        </w:rPr>
      </w:pPr>
    </w:p>
    <w:p>
      <w:pPr>
        <w:pStyle w:val="BodyText"/>
        <w:spacing w:line="357" w:lineRule="auto"/>
        <w:ind w:left="226" w:right="229"/>
      </w:pPr>
      <w:r>
        <w:rPr/>
        <w:t>These measures should be thought of as insurance. The MPC’s central forecast of the economy is for housing</w:t>
      </w:r>
      <w:r>
        <w:rPr>
          <w:spacing w:val="-8"/>
        </w:rPr>
        <w:t> </w:t>
      </w:r>
      <w:r>
        <w:rPr/>
        <w:t>transactions</w:t>
      </w:r>
      <w:r>
        <w:rPr>
          <w:spacing w:val="-7"/>
        </w:rPr>
        <w:t> </w:t>
      </w:r>
      <w:r>
        <w:rPr/>
        <w:t>to</w:t>
      </w:r>
      <w:r>
        <w:rPr>
          <w:spacing w:val="-7"/>
        </w:rPr>
        <w:t> </w:t>
      </w:r>
      <w:r>
        <w:rPr/>
        <w:t>rise</w:t>
      </w:r>
      <w:r>
        <w:rPr>
          <w:spacing w:val="-8"/>
        </w:rPr>
        <w:t> </w:t>
      </w:r>
      <w:r>
        <w:rPr/>
        <w:t>and</w:t>
      </w:r>
      <w:r>
        <w:rPr>
          <w:spacing w:val="-7"/>
        </w:rPr>
        <w:t> </w:t>
      </w:r>
      <w:r>
        <w:rPr/>
        <w:t>for</w:t>
      </w:r>
      <w:r>
        <w:rPr>
          <w:spacing w:val="-8"/>
        </w:rPr>
        <w:t> </w:t>
      </w:r>
      <w:r>
        <w:rPr/>
        <w:t>house</w:t>
      </w:r>
      <w:r>
        <w:rPr>
          <w:spacing w:val="-8"/>
        </w:rPr>
        <w:t> </w:t>
      </w:r>
      <w:r>
        <w:rPr/>
        <w:t>prices</w:t>
      </w:r>
      <w:r>
        <w:rPr>
          <w:spacing w:val="-7"/>
        </w:rPr>
        <w:t> </w:t>
      </w:r>
      <w:r>
        <w:rPr/>
        <w:t>to</w:t>
      </w:r>
      <w:r>
        <w:rPr>
          <w:spacing w:val="-8"/>
        </w:rPr>
        <w:t> </w:t>
      </w:r>
      <w:r>
        <w:rPr/>
        <w:t>continue</w:t>
      </w:r>
      <w:r>
        <w:rPr>
          <w:spacing w:val="-7"/>
        </w:rPr>
        <w:t> </w:t>
      </w:r>
      <w:r>
        <w:rPr/>
        <w:t>to</w:t>
      </w:r>
      <w:r>
        <w:rPr>
          <w:spacing w:val="-8"/>
        </w:rPr>
        <w:t> </w:t>
      </w:r>
      <w:r>
        <w:rPr/>
        <w:t>grow</w:t>
      </w:r>
      <w:r>
        <w:rPr>
          <w:spacing w:val="-8"/>
        </w:rPr>
        <w:t> </w:t>
      </w:r>
      <w:r>
        <w:rPr/>
        <w:t>faster</w:t>
      </w:r>
      <w:r>
        <w:rPr>
          <w:spacing w:val="-8"/>
        </w:rPr>
        <w:t> </w:t>
      </w:r>
      <w:r>
        <w:rPr/>
        <w:t>than</w:t>
      </w:r>
      <w:r>
        <w:rPr>
          <w:spacing w:val="-7"/>
        </w:rPr>
        <w:t> </w:t>
      </w:r>
      <w:r>
        <w:rPr/>
        <w:t>incomes</w:t>
      </w:r>
      <w:r>
        <w:rPr>
          <w:spacing w:val="-7"/>
        </w:rPr>
        <w:t> </w:t>
      </w:r>
      <w:r>
        <w:rPr/>
        <w:t>in</w:t>
      </w:r>
      <w:r>
        <w:rPr>
          <w:spacing w:val="-8"/>
        </w:rPr>
        <w:t> </w:t>
      </w:r>
      <w:r>
        <w:rPr/>
        <w:t>the</w:t>
      </w:r>
      <w:r>
        <w:rPr>
          <w:spacing w:val="-7"/>
        </w:rPr>
        <w:t> </w:t>
      </w:r>
      <w:r>
        <w:rPr/>
        <w:t>near</w:t>
      </w:r>
      <w:r>
        <w:rPr>
          <w:spacing w:val="-8"/>
        </w:rPr>
        <w:t> </w:t>
      </w:r>
      <w:r>
        <w:rPr/>
        <w:t>term, but then to fall back to grow in line with incomes. If that forecast came to pass, the upward pressure on household</w:t>
      </w:r>
      <w:r>
        <w:rPr>
          <w:spacing w:val="-9"/>
        </w:rPr>
        <w:t> </w:t>
      </w:r>
      <w:r>
        <w:rPr/>
        <w:t>debt</w:t>
      </w:r>
      <w:r>
        <w:rPr>
          <w:spacing w:val="-7"/>
        </w:rPr>
        <w:t> </w:t>
      </w:r>
      <w:r>
        <w:rPr/>
        <w:t>from</w:t>
      </w:r>
      <w:r>
        <w:rPr>
          <w:spacing w:val="-9"/>
        </w:rPr>
        <w:t> </w:t>
      </w:r>
      <w:r>
        <w:rPr/>
        <w:t>the</w:t>
      </w:r>
      <w:r>
        <w:rPr>
          <w:spacing w:val="-9"/>
        </w:rPr>
        <w:t> </w:t>
      </w:r>
      <w:r>
        <w:rPr/>
        <w:t>housing</w:t>
      </w:r>
      <w:r>
        <w:rPr>
          <w:spacing w:val="-8"/>
        </w:rPr>
        <w:t> </w:t>
      </w:r>
      <w:r>
        <w:rPr/>
        <w:t>market</w:t>
      </w:r>
      <w:r>
        <w:rPr>
          <w:spacing w:val="-7"/>
        </w:rPr>
        <w:t> </w:t>
      </w:r>
      <w:r>
        <w:rPr/>
        <w:t>would</w:t>
      </w:r>
      <w:r>
        <w:rPr>
          <w:spacing w:val="-9"/>
        </w:rPr>
        <w:t> </w:t>
      </w:r>
      <w:r>
        <w:rPr/>
        <w:t>ease</w:t>
      </w:r>
      <w:r>
        <w:rPr>
          <w:spacing w:val="-9"/>
        </w:rPr>
        <w:t> </w:t>
      </w:r>
      <w:r>
        <w:rPr/>
        <w:t>and</w:t>
      </w:r>
      <w:r>
        <w:rPr>
          <w:spacing w:val="-9"/>
        </w:rPr>
        <w:t> </w:t>
      </w:r>
      <w:r>
        <w:rPr/>
        <w:t>the</w:t>
      </w:r>
      <w:r>
        <w:rPr>
          <w:spacing w:val="-8"/>
        </w:rPr>
        <w:t> </w:t>
      </w:r>
      <w:r>
        <w:rPr/>
        <w:t>flow</w:t>
      </w:r>
      <w:r>
        <w:rPr>
          <w:spacing w:val="-9"/>
        </w:rPr>
        <w:t> </w:t>
      </w:r>
      <w:r>
        <w:rPr/>
        <w:t>of</w:t>
      </w:r>
      <w:r>
        <w:rPr>
          <w:spacing w:val="-9"/>
        </w:rPr>
        <w:t> </w:t>
      </w:r>
      <w:r>
        <w:rPr/>
        <w:t>new</w:t>
      </w:r>
      <w:r>
        <w:rPr>
          <w:spacing w:val="-9"/>
        </w:rPr>
        <w:t> </w:t>
      </w:r>
      <w:r>
        <w:rPr/>
        <w:t>mortgages</w:t>
      </w:r>
      <w:r>
        <w:rPr>
          <w:spacing w:val="-7"/>
        </w:rPr>
        <w:t> </w:t>
      </w:r>
      <w:r>
        <w:rPr/>
        <w:t>worth</w:t>
      </w:r>
      <w:r>
        <w:rPr>
          <w:spacing w:val="-10"/>
        </w:rPr>
        <w:t> </w:t>
      </w:r>
      <w:r>
        <w:rPr/>
        <w:t>four-and-a-half times the borrower’s income would likely remain under the 15%</w:t>
      </w:r>
      <w:r>
        <w:rPr>
          <w:spacing w:val="-18"/>
        </w:rPr>
        <w:t> </w:t>
      </w:r>
      <w:r>
        <w:rPr/>
        <w:t>limit.</w:t>
      </w:r>
    </w:p>
    <w:p>
      <w:pPr>
        <w:pStyle w:val="BodyText"/>
        <w:spacing w:before="9"/>
        <w:rPr>
          <w:sz w:val="27"/>
        </w:rPr>
      </w:pPr>
    </w:p>
    <w:p>
      <w:pPr>
        <w:pStyle w:val="BodyText"/>
        <w:spacing w:line="357" w:lineRule="auto"/>
        <w:ind w:left="226" w:right="159"/>
      </w:pPr>
      <w:r>
        <w:rPr/>
        <w:t>But</w:t>
      </w:r>
      <w:r>
        <w:rPr>
          <w:spacing w:val="-6"/>
        </w:rPr>
        <w:t> </w:t>
      </w:r>
      <w:r>
        <w:rPr/>
        <w:t>an</w:t>
      </w:r>
      <w:r>
        <w:rPr>
          <w:spacing w:val="-6"/>
        </w:rPr>
        <w:t> </w:t>
      </w:r>
      <w:r>
        <w:rPr/>
        <w:t>outcome</w:t>
      </w:r>
      <w:r>
        <w:rPr>
          <w:spacing w:val="-7"/>
        </w:rPr>
        <w:t> </w:t>
      </w:r>
      <w:r>
        <w:rPr/>
        <w:t>in</w:t>
      </w:r>
      <w:r>
        <w:rPr>
          <w:spacing w:val="-5"/>
        </w:rPr>
        <w:t> </w:t>
      </w:r>
      <w:r>
        <w:rPr/>
        <w:t>which</w:t>
      </w:r>
      <w:r>
        <w:rPr>
          <w:spacing w:val="-7"/>
        </w:rPr>
        <w:t> </w:t>
      </w:r>
      <w:r>
        <w:rPr/>
        <w:t>house</w:t>
      </w:r>
      <w:r>
        <w:rPr>
          <w:spacing w:val="-8"/>
        </w:rPr>
        <w:t> </w:t>
      </w:r>
      <w:r>
        <w:rPr/>
        <w:t>prices</w:t>
      </w:r>
      <w:r>
        <w:rPr>
          <w:spacing w:val="-6"/>
        </w:rPr>
        <w:t> </w:t>
      </w:r>
      <w:r>
        <w:rPr/>
        <w:t>grow</w:t>
      </w:r>
      <w:r>
        <w:rPr>
          <w:spacing w:val="-9"/>
        </w:rPr>
        <w:t> </w:t>
      </w:r>
      <w:r>
        <w:rPr/>
        <w:t>more</w:t>
      </w:r>
      <w:r>
        <w:rPr>
          <w:spacing w:val="-7"/>
        </w:rPr>
        <w:t> </w:t>
      </w:r>
      <w:r>
        <w:rPr/>
        <w:t>rapidly</w:t>
      </w:r>
      <w:r>
        <w:rPr>
          <w:spacing w:val="-6"/>
        </w:rPr>
        <w:t> </w:t>
      </w:r>
      <w:r>
        <w:rPr/>
        <w:t>relative</w:t>
      </w:r>
      <w:r>
        <w:rPr>
          <w:spacing w:val="-7"/>
        </w:rPr>
        <w:t> </w:t>
      </w:r>
      <w:r>
        <w:rPr/>
        <w:t>to</w:t>
      </w:r>
      <w:r>
        <w:rPr>
          <w:spacing w:val="-7"/>
        </w:rPr>
        <w:t> </w:t>
      </w:r>
      <w:r>
        <w:rPr/>
        <w:t>income</w:t>
      </w:r>
      <w:r>
        <w:rPr>
          <w:spacing w:val="-7"/>
        </w:rPr>
        <w:t> </w:t>
      </w:r>
      <w:r>
        <w:rPr/>
        <w:t>and</w:t>
      </w:r>
      <w:r>
        <w:rPr>
          <w:spacing w:val="-7"/>
        </w:rPr>
        <w:t> </w:t>
      </w:r>
      <w:r>
        <w:rPr/>
        <w:t>do</w:t>
      </w:r>
      <w:r>
        <w:rPr>
          <w:spacing w:val="-8"/>
        </w:rPr>
        <w:t> </w:t>
      </w:r>
      <w:r>
        <w:rPr/>
        <w:t>so</w:t>
      </w:r>
      <w:r>
        <w:rPr>
          <w:spacing w:val="-7"/>
        </w:rPr>
        <w:t> </w:t>
      </w:r>
      <w:r>
        <w:rPr/>
        <w:t>for</w:t>
      </w:r>
      <w:r>
        <w:rPr>
          <w:spacing w:val="-6"/>
        </w:rPr>
        <w:t> </w:t>
      </w:r>
      <w:r>
        <w:rPr/>
        <w:t>longer</w:t>
      </w:r>
      <w:r>
        <w:rPr>
          <w:spacing w:val="-7"/>
        </w:rPr>
        <w:t> </w:t>
      </w:r>
      <w:r>
        <w:rPr/>
        <w:t>is</w:t>
      </w:r>
      <w:r>
        <w:rPr>
          <w:spacing w:val="-6"/>
        </w:rPr>
        <w:t> </w:t>
      </w:r>
      <w:r>
        <w:rPr/>
        <w:t>also</w:t>
      </w:r>
      <w:r>
        <w:rPr>
          <w:spacing w:val="-7"/>
        </w:rPr>
        <w:t> </w:t>
      </w:r>
      <w:r>
        <w:rPr/>
        <w:t>quite plausible. It has certainly happened before in the UK. We know the pressure from demand for homes is great and that the supply of new homes is quite</w:t>
      </w:r>
      <w:r>
        <w:rPr>
          <w:spacing w:val="-12"/>
        </w:rPr>
        <w:t> </w:t>
      </w:r>
      <w:r>
        <w:rPr/>
        <w:t>weak.</w:t>
      </w:r>
    </w:p>
    <w:p>
      <w:pPr>
        <w:pStyle w:val="BodyText"/>
        <w:rPr>
          <w:sz w:val="28"/>
        </w:rPr>
      </w:pPr>
    </w:p>
    <w:p>
      <w:pPr>
        <w:pStyle w:val="BodyText"/>
        <w:spacing w:line="355" w:lineRule="auto"/>
        <w:ind w:left="226" w:right="159"/>
      </w:pPr>
      <w:r>
        <w:rPr/>
        <w:t>If such an outcome came to pass, the proportion of mortgages at high multiples of the borrower’s income could rise substantially. Debt would grow and become more concentrated. Financial stability and the economy would be more exposed to a shock and one which, if it crystallised, could derail a sustained and durable expansion. The FPC’s recommendation should be seen as insurance against that risk crystallising.</w:t>
      </w:r>
    </w:p>
    <w:p>
      <w:pPr>
        <w:pStyle w:val="BodyText"/>
        <w:spacing w:before="7"/>
        <w:rPr>
          <w:sz w:val="28"/>
        </w:rPr>
      </w:pPr>
    </w:p>
    <w:p>
      <w:pPr>
        <w:pStyle w:val="BodyText"/>
        <w:spacing w:line="357" w:lineRule="auto"/>
        <w:ind w:left="226" w:right="395"/>
        <w:jc w:val="both"/>
      </w:pPr>
      <w:r>
        <w:rPr/>
        <w:t>Consistent</w:t>
      </w:r>
      <w:r>
        <w:rPr>
          <w:spacing w:val="-6"/>
        </w:rPr>
        <w:t> </w:t>
      </w:r>
      <w:r>
        <w:rPr/>
        <w:t>with</w:t>
      </w:r>
      <w:r>
        <w:rPr>
          <w:spacing w:val="-8"/>
        </w:rPr>
        <w:t> </w:t>
      </w:r>
      <w:r>
        <w:rPr/>
        <w:t>its</w:t>
      </w:r>
      <w:r>
        <w:rPr>
          <w:spacing w:val="-7"/>
        </w:rPr>
        <w:t> </w:t>
      </w:r>
      <w:r>
        <w:rPr/>
        <w:t>role</w:t>
      </w:r>
      <w:r>
        <w:rPr>
          <w:spacing w:val="-7"/>
        </w:rPr>
        <w:t> </w:t>
      </w:r>
      <w:r>
        <w:rPr/>
        <w:t>as</w:t>
      </w:r>
      <w:r>
        <w:rPr>
          <w:spacing w:val="-6"/>
        </w:rPr>
        <w:t> </w:t>
      </w:r>
      <w:r>
        <w:rPr/>
        <w:t>risk</w:t>
      </w:r>
      <w:r>
        <w:rPr>
          <w:spacing w:val="-7"/>
        </w:rPr>
        <w:t> </w:t>
      </w:r>
      <w:r>
        <w:rPr/>
        <w:t>manager,</w:t>
      </w:r>
      <w:r>
        <w:rPr>
          <w:spacing w:val="-8"/>
        </w:rPr>
        <w:t> </w:t>
      </w:r>
      <w:r>
        <w:rPr/>
        <w:t>the</w:t>
      </w:r>
      <w:r>
        <w:rPr>
          <w:spacing w:val="-7"/>
        </w:rPr>
        <w:t> </w:t>
      </w:r>
      <w:r>
        <w:rPr/>
        <w:t>FPC</w:t>
      </w:r>
      <w:r>
        <w:rPr>
          <w:spacing w:val="-7"/>
        </w:rPr>
        <w:t> </w:t>
      </w:r>
      <w:r>
        <w:rPr/>
        <w:t>has</w:t>
      </w:r>
      <w:r>
        <w:rPr>
          <w:spacing w:val="-7"/>
        </w:rPr>
        <w:t> </w:t>
      </w:r>
      <w:r>
        <w:rPr/>
        <w:t>acted</w:t>
      </w:r>
      <w:r>
        <w:rPr>
          <w:spacing w:val="-7"/>
        </w:rPr>
        <w:t> </w:t>
      </w:r>
      <w:r>
        <w:rPr/>
        <w:t>in</w:t>
      </w:r>
      <w:r>
        <w:rPr>
          <w:spacing w:val="-8"/>
        </w:rPr>
        <w:t> </w:t>
      </w:r>
      <w:r>
        <w:rPr/>
        <w:t>advance</w:t>
      </w:r>
      <w:r>
        <w:rPr>
          <w:spacing w:val="-8"/>
        </w:rPr>
        <w:t> </w:t>
      </w:r>
      <w:r>
        <w:rPr/>
        <w:t>to</w:t>
      </w:r>
      <w:r>
        <w:rPr>
          <w:spacing w:val="-8"/>
        </w:rPr>
        <w:t> </w:t>
      </w:r>
      <w:r>
        <w:rPr/>
        <w:t>identify</w:t>
      </w:r>
      <w:r>
        <w:rPr>
          <w:spacing w:val="-7"/>
        </w:rPr>
        <w:t> </w:t>
      </w:r>
      <w:r>
        <w:rPr/>
        <w:t>and</w:t>
      </w:r>
      <w:r>
        <w:rPr>
          <w:spacing w:val="-7"/>
        </w:rPr>
        <w:t> </w:t>
      </w:r>
      <w:r>
        <w:rPr/>
        <w:t>to</w:t>
      </w:r>
      <w:r>
        <w:rPr>
          <w:spacing w:val="-7"/>
        </w:rPr>
        <w:t> </w:t>
      </w:r>
      <w:r>
        <w:rPr/>
        <w:t>protect</w:t>
      </w:r>
      <w:r>
        <w:rPr>
          <w:spacing w:val="-7"/>
        </w:rPr>
        <w:t> </w:t>
      </w:r>
      <w:r>
        <w:rPr/>
        <w:t>against</w:t>
      </w:r>
      <w:r>
        <w:rPr>
          <w:spacing w:val="-6"/>
        </w:rPr>
        <w:t> </w:t>
      </w:r>
      <w:r>
        <w:rPr/>
        <w:t>a very major risk to the financial system and the</w:t>
      </w:r>
      <w:r>
        <w:rPr>
          <w:spacing w:val="-17"/>
        </w:rPr>
        <w:t> </w:t>
      </w:r>
      <w:r>
        <w:rPr/>
        <w:t>economy.</w:t>
      </w:r>
    </w:p>
    <w:p>
      <w:pPr>
        <w:pStyle w:val="BodyText"/>
        <w:spacing w:before="1"/>
        <w:rPr>
          <w:sz w:val="28"/>
        </w:rPr>
      </w:pPr>
    </w:p>
    <w:p>
      <w:pPr>
        <w:pStyle w:val="BodyText"/>
        <w:spacing w:line="357" w:lineRule="auto" w:before="1"/>
        <w:ind w:left="226" w:right="101"/>
      </w:pPr>
      <w:r>
        <w:rPr/>
        <w:t>To return to where I started. The Bank of England is for stability. Monetary and financial stability. We do not achieve that, any more, by holding gold. We aim to address that through the actions of the MPC and the FPC.</w:t>
      </w:r>
    </w:p>
    <w:p>
      <w:pPr>
        <w:spacing w:after="0" w:line="357" w:lineRule="auto"/>
        <w:sectPr>
          <w:pgSz w:w="12240" w:h="15840"/>
          <w:pgMar w:header="0" w:footer="1240" w:top="1440" w:bottom="1440" w:left="1360" w:right="1480"/>
        </w:sectPr>
      </w:pPr>
    </w:p>
    <w:p>
      <w:pPr>
        <w:pStyle w:val="BodyText"/>
        <w:spacing w:line="357" w:lineRule="auto" w:before="80"/>
        <w:ind w:left="226" w:right="159"/>
      </w:pPr>
      <w:r>
        <w:rPr/>
        <w:t>The first aims to balance supply and demand and so steer the economy to keep control of inflation. The second aims to preserve financial stability by ensuring the underlying financial system is resilient by identifying risks and taking action to prevent them crystallising.</w:t>
      </w:r>
    </w:p>
    <w:p>
      <w:pPr>
        <w:pStyle w:val="BodyText"/>
        <w:spacing w:before="11"/>
        <w:rPr>
          <w:sz w:val="27"/>
        </w:rPr>
      </w:pPr>
    </w:p>
    <w:p>
      <w:pPr>
        <w:pStyle w:val="BodyText"/>
        <w:spacing w:line="355" w:lineRule="auto"/>
        <w:ind w:left="226" w:right="159"/>
      </w:pPr>
      <w:r>
        <w:rPr/>
        <w:t>The</w:t>
      </w:r>
      <w:r>
        <w:rPr>
          <w:spacing w:val="-8"/>
        </w:rPr>
        <w:t> </w:t>
      </w:r>
      <w:r>
        <w:rPr/>
        <w:t>stress</w:t>
      </w:r>
      <w:r>
        <w:rPr>
          <w:spacing w:val="-5"/>
        </w:rPr>
        <w:t> </w:t>
      </w:r>
      <w:r>
        <w:rPr/>
        <w:t>test</w:t>
      </w:r>
      <w:r>
        <w:rPr>
          <w:spacing w:val="-5"/>
        </w:rPr>
        <w:t> </w:t>
      </w:r>
      <w:r>
        <w:rPr/>
        <w:t>of</w:t>
      </w:r>
      <w:r>
        <w:rPr>
          <w:spacing w:val="-5"/>
        </w:rPr>
        <w:t> </w:t>
      </w:r>
      <w:r>
        <w:rPr/>
        <w:t>the</w:t>
      </w:r>
      <w:r>
        <w:rPr>
          <w:spacing w:val="-6"/>
        </w:rPr>
        <w:t> </w:t>
      </w:r>
      <w:r>
        <w:rPr/>
        <w:t>major</w:t>
      </w:r>
      <w:r>
        <w:rPr>
          <w:spacing w:val="-5"/>
        </w:rPr>
        <w:t> </w:t>
      </w:r>
      <w:r>
        <w:rPr/>
        <w:t>UK</w:t>
      </w:r>
      <w:r>
        <w:rPr>
          <w:spacing w:val="-6"/>
        </w:rPr>
        <w:t> </w:t>
      </w:r>
      <w:r>
        <w:rPr/>
        <w:t>banks</w:t>
      </w:r>
      <w:r>
        <w:rPr>
          <w:spacing w:val="-7"/>
        </w:rPr>
        <w:t> </w:t>
      </w:r>
      <w:r>
        <w:rPr/>
        <w:t>towards</w:t>
      </w:r>
      <w:r>
        <w:rPr>
          <w:spacing w:val="-6"/>
        </w:rPr>
        <w:t> </w:t>
      </w:r>
      <w:r>
        <w:rPr/>
        <w:t>the</w:t>
      </w:r>
      <w:r>
        <w:rPr>
          <w:spacing w:val="-6"/>
        </w:rPr>
        <w:t> </w:t>
      </w:r>
      <w:r>
        <w:rPr/>
        <w:t>end</w:t>
      </w:r>
      <w:r>
        <w:rPr>
          <w:spacing w:val="-7"/>
        </w:rPr>
        <w:t> </w:t>
      </w:r>
      <w:r>
        <w:rPr/>
        <w:t>of</w:t>
      </w:r>
      <w:r>
        <w:rPr>
          <w:spacing w:val="-5"/>
        </w:rPr>
        <w:t> </w:t>
      </w:r>
      <w:r>
        <w:rPr/>
        <w:t>the</w:t>
      </w:r>
      <w:r>
        <w:rPr>
          <w:spacing w:val="-7"/>
        </w:rPr>
        <w:t> </w:t>
      </w:r>
      <w:r>
        <w:rPr/>
        <w:t>year</w:t>
      </w:r>
      <w:r>
        <w:rPr>
          <w:spacing w:val="-5"/>
        </w:rPr>
        <w:t> </w:t>
      </w:r>
      <w:r>
        <w:rPr/>
        <w:t>will</w:t>
      </w:r>
      <w:r>
        <w:rPr>
          <w:spacing w:val="-6"/>
        </w:rPr>
        <w:t> </w:t>
      </w:r>
      <w:r>
        <w:rPr/>
        <w:t>assess</w:t>
      </w:r>
      <w:r>
        <w:rPr>
          <w:spacing w:val="-8"/>
        </w:rPr>
        <w:t> </w:t>
      </w:r>
      <w:r>
        <w:rPr/>
        <w:t>the</w:t>
      </w:r>
      <w:r>
        <w:rPr>
          <w:spacing w:val="-6"/>
        </w:rPr>
        <w:t> </w:t>
      </w:r>
      <w:r>
        <w:rPr/>
        <w:t>resilience</w:t>
      </w:r>
      <w:r>
        <w:rPr>
          <w:spacing w:val="-7"/>
        </w:rPr>
        <w:t> </w:t>
      </w:r>
      <w:r>
        <w:rPr/>
        <w:t>of</w:t>
      </w:r>
      <w:r>
        <w:rPr>
          <w:spacing w:val="-8"/>
        </w:rPr>
        <w:t> </w:t>
      </w:r>
      <w:r>
        <w:rPr/>
        <w:t>the</w:t>
      </w:r>
      <w:r>
        <w:rPr>
          <w:spacing w:val="-6"/>
        </w:rPr>
        <w:t> </w:t>
      </w:r>
      <w:r>
        <w:rPr/>
        <w:t>system</w:t>
      </w:r>
      <w:r>
        <w:rPr>
          <w:spacing w:val="-8"/>
        </w:rPr>
        <w:t> </w:t>
      </w:r>
      <w:r>
        <w:rPr/>
        <w:t>to a major crash. The steps taken last week are insurance against the possibility of a sustained boom in the housing</w:t>
      </w:r>
      <w:r>
        <w:rPr>
          <w:spacing w:val="-9"/>
        </w:rPr>
        <w:t> </w:t>
      </w:r>
      <w:r>
        <w:rPr/>
        <w:t>market</w:t>
      </w:r>
      <w:r>
        <w:rPr>
          <w:spacing w:val="-8"/>
        </w:rPr>
        <w:t> </w:t>
      </w:r>
      <w:r>
        <w:rPr/>
        <w:t>leading</w:t>
      </w:r>
      <w:r>
        <w:rPr>
          <w:spacing w:val="-10"/>
        </w:rPr>
        <w:t> </w:t>
      </w:r>
      <w:r>
        <w:rPr/>
        <w:t>a</w:t>
      </w:r>
      <w:r>
        <w:rPr>
          <w:spacing w:val="-9"/>
        </w:rPr>
        <w:t> </w:t>
      </w:r>
      <w:r>
        <w:rPr/>
        <w:t>substantial</w:t>
      </w:r>
      <w:r>
        <w:rPr>
          <w:spacing w:val="-9"/>
        </w:rPr>
        <w:t> </w:t>
      </w:r>
      <w:r>
        <w:rPr/>
        <w:t>increase</w:t>
      </w:r>
      <w:r>
        <w:rPr>
          <w:spacing w:val="-9"/>
        </w:rPr>
        <w:t> </w:t>
      </w:r>
      <w:r>
        <w:rPr/>
        <w:t>and</w:t>
      </w:r>
      <w:r>
        <w:rPr>
          <w:spacing w:val="-9"/>
        </w:rPr>
        <w:t> </w:t>
      </w:r>
      <w:r>
        <w:rPr/>
        <w:t>concentration</w:t>
      </w:r>
      <w:r>
        <w:rPr>
          <w:spacing w:val="-9"/>
        </w:rPr>
        <w:t> </w:t>
      </w:r>
      <w:r>
        <w:rPr/>
        <w:t>in</w:t>
      </w:r>
      <w:r>
        <w:rPr>
          <w:spacing w:val="-8"/>
        </w:rPr>
        <w:t> </w:t>
      </w:r>
      <w:r>
        <w:rPr/>
        <w:t>household</w:t>
      </w:r>
      <w:r>
        <w:rPr>
          <w:spacing w:val="-9"/>
        </w:rPr>
        <w:t> </w:t>
      </w:r>
      <w:r>
        <w:rPr/>
        <w:t>debt</w:t>
      </w:r>
      <w:r>
        <w:rPr>
          <w:spacing w:val="-7"/>
        </w:rPr>
        <w:t> </w:t>
      </w:r>
      <w:r>
        <w:rPr/>
        <w:t>that</w:t>
      </w:r>
      <w:r>
        <w:rPr>
          <w:spacing w:val="-9"/>
        </w:rPr>
        <w:t> </w:t>
      </w:r>
      <w:r>
        <w:rPr/>
        <w:t>could</w:t>
      </w:r>
      <w:r>
        <w:rPr>
          <w:spacing w:val="-8"/>
        </w:rPr>
        <w:t> </w:t>
      </w:r>
      <w:r>
        <w:rPr/>
        <w:t>make</w:t>
      </w:r>
      <w:r>
        <w:rPr>
          <w:spacing w:val="-9"/>
        </w:rPr>
        <w:t> </w:t>
      </w:r>
      <w:r>
        <w:rPr/>
        <w:t>a</w:t>
      </w:r>
      <w:r>
        <w:rPr>
          <w:spacing w:val="-10"/>
        </w:rPr>
        <w:t> </w:t>
      </w:r>
      <w:r>
        <w:rPr/>
        <w:t>crash more likely and more</w:t>
      </w:r>
      <w:r>
        <w:rPr>
          <w:spacing w:val="-6"/>
        </w:rPr>
        <w:t> </w:t>
      </w:r>
      <w:r>
        <w:rPr/>
        <w:t>severe.</w:t>
      </w:r>
    </w:p>
    <w:p>
      <w:pPr>
        <w:pStyle w:val="BodyText"/>
        <w:spacing w:before="7"/>
        <w:rPr>
          <w:sz w:val="28"/>
        </w:rPr>
      </w:pPr>
    </w:p>
    <w:p>
      <w:pPr>
        <w:pStyle w:val="BodyText"/>
        <w:spacing w:line="357" w:lineRule="auto"/>
        <w:ind w:left="226" w:right="195"/>
      </w:pPr>
      <w:r>
        <w:rPr/>
        <w:t>And</w:t>
      </w:r>
      <w:r>
        <w:rPr>
          <w:spacing w:val="-7"/>
        </w:rPr>
        <w:t> </w:t>
      </w:r>
      <w:r>
        <w:rPr/>
        <w:t>finally,</w:t>
      </w:r>
      <w:r>
        <w:rPr>
          <w:spacing w:val="-7"/>
        </w:rPr>
        <w:t> </w:t>
      </w:r>
      <w:r>
        <w:rPr/>
        <w:t>just</w:t>
      </w:r>
      <w:r>
        <w:rPr>
          <w:spacing w:val="-6"/>
        </w:rPr>
        <w:t> </w:t>
      </w:r>
      <w:r>
        <w:rPr/>
        <w:t>in</w:t>
      </w:r>
      <w:r>
        <w:rPr>
          <w:spacing w:val="-8"/>
        </w:rPr>
        <w:t> </w:t>
      </w:r>
      <w:r>
        <w:rPr/>
        <w:t>case</w:t>
      </w:r>
      <w:r>
        <w:rPr>
          <w:spacing w:val="-6"/>
        </w:rPr>
        <w:t> </w:t>
      </w:r>
      <w:r>
        <w:rPr/>
        <w:t>despite</w:t>
      </w:r>
      <w:r>
        <w:rPr>
          <w:spacing w:val="-7"/>
        </w:rPr>
        <w:t> </w:t>
      </w:r>
      <w:r>
        <w:rPr/>
        <w:t>this</w:t>
      </w:r>
      <w:r>
        <w:rPr>
          <w:spacing w:val="-7"/>
        </w:rPr>
        <w:t> </w:t>
      </w:r>
      <w:r>
        <w:rPr/>
        <w:t>speech,</w:t>
      </w:r>
      <w:r>
        <w:rPr>
          <w:spacing w:val="-7"/>
        </w:rPr>
        <w:t> </w:t>
      </w:r>
      <w:r>
        <w:rPr/>
        <w:t>I</w:t>
      </w:r>
      <w:r>
        <w:rPr>
          <w:spacing w:val="-5"/>
        </w:rPr>
        <w:t> </w:t>
      </w:r>
      <w:r>
        <w:rPr/>
        <w:t>am</w:t>
      </w:r>
      <w:r>
        <w:rPr>
          <w:spacing w:val="-6"/>
        </w:rPr>
        <w:t> </w:t>
      </w:r>
      <w:r>
        <w:rPr/>
        <w:t>deluged</w:t>
      </w:r>
      <w:r>
        <w:rPr>
          <w:spacing w:val="-7"/>
        </w:rPr>
        <w:t> </w:t>
      </w:r>
      <w:r>
        <w:rPr/>
        <w:t>with</w:t>
      </w:r>
      <w:r>
        <w:rPr>
          <w:spacing w:val="-7"/>
        </w:rPr>
        <w:t> </w:t>
      </w:r>
      <w:r>
        <w:rPr/>
        <w:t>requests</w:t>
      </w:r>
      <w:r>
        <w:rPr>
          <w:spacing w:val="-7"/>
        </w:rPr>
        <w:t> </w:t>
      </w:r>
      <w:r>
        <w:rPr/>
        <w:t>to</w:t>
      </w:r>
      <w:r>
        <w:rPr>
          <w:spacing w:val="-6"/>
        </w:rPr>
        <w:t> </w:t>
      </w:r>
      <w:r>
        <w:rPr/>
        <w:t>visit</w:t>
      </w:r>
      <w:r>
        <w:rPr>
          <w:spacing w:val="-6"/>
        </w:rPr>
        <w:t> </w:t>
      </w:r>
      <w:r>
        <w:rPr/>
        <w:t>the</w:t>
      </w:r>
      <w:r>
        <w:rPr>
          <w:spacing w:val="-8"/>
        </w:rPr>
        <w:t> </w:t>
      </w:r>
      <w:r>
        <w:rPr/>
        <w:t>Bank’s</w:t>
      </w:r>
      <w:r>
        <w:rPr>
          <w:spacing w:val="-6"/>
        </w:rPr>
        <w:t> </w:t>
      </w:r>
      <w:r>
        <w:rPr/>
        <w:t>gold</w:t>
      </w:r>
      <w:r>
        <w:rPr>
          <w:spacing w:val="-5"/>
        </w:rPr>
        <w:t> </w:t>
      </w:r>
      <w:r>
        <w:rPr/>
        <w:t>vaults,</w:t>
      </w:r>
      <w:r>
        <w:rPr>
          <w:spacing w:val="-6"/>
        </w:rPr>
        <w:t> </w:t>
      </w:r>
      <w:r>
        <w:rPr/>
        <w:t>I</w:t>
      </w:r>
      <w:r>
        <w:rPr>
          <w:spacing w:val="-7"/>
        </w:rPr>
        <w:t> </w:t>
      </w:r>
      <w:r>
        <w:rPr/>
        <w:t>am afraid there are very good security and safety reasons why we cannot offer this. But I can recommend that on</w:t>
      </w:r>
      <w:r>
        <w:rPr>
          <w:spacing w:val="-9"/>
        </w:rPr>
        <w:t> </w:t>
      </w:r>
      <w:r>
        <w:rPr/>
        <w:t>your</w:t>
      </w:r>
      <w:r>
        <w:rPr>
          <w:spacing w:val="-9"/>
        </w:rPr>
        <w:t> </w:t>
      </w:r>
      <w:r>
        <w:rPr/>
        <w:t>next</w:t>
      </w:r>
      <w:r>
        <w:rPr>
          <w:spacing w:val="-8"/>
        </w:rPr>
        <w:t> </w:t>
      </w:r>
      <w:r>
        <w:rPr/>
        <w:t>trip</w:t>
      </w:r>
      <w:r>
        <w:rPr>
          <w:spacing w:val="-8"/>
        </w:rPr>
        <w:t> </w:t>
      </w:r>
      <w:r>
        <w:rPr/>
        <w:t>to</w:t>
      </w:r>
      <w:r>
        <w:rPr>
          <w:spacing w:val="-9"/>
        </w:rPr>
        <w:t> </w:t>
      </w:r>
      <w:r>
        <w:rPr/>
        <w:t>London</w:t>
      </w:r>
      <w:r>
        <w:rPr>
          <w:spacing w:val="-8"/>
        </w:rPr>
        <w:t> </w:t>
      </w:r>
      <w:r>
        <w:rPr/>
        <w:t>you</w:t>
      </w:r>
      <w:r>
        <w:rPr>
          <w:spacing w:val="-9"/>
        </w:rPr>
        <w:t> </w:t>
      </w:r>
      <w:r>
        <w:rPr/>
        <w:t>visit</w:t>
      </w:r>
      <w:r>
        <w:rPr>
          <w:spacing w:val="-6"/>
        </w:rPr>
        <w:t> </w:t>
      </w:r>
      <w:r>
        <w:rPr/>
        <w:t>the</w:t>
      </w:r>
      <w:r>
        <w:rPr>
          <w:spacing w:val="-8"/>
        </w:rPr>
        <w:t> </w:t>
      </w:r>
      <w:r>
        <w:rPr/>
        <w:t>outstanding</w:t>
      </w:r>
      <w:r>
        <w:rPr>
          <w:spacing w:val="-8"/>
        </w:rPr>
        <w:t> </w:t>
      </w:r>
      <w:r>
        <w:rPr/>
        <w:t>Bank</w:t>
      </w:r>
      <w:r>
        <w:rPr>
          <w:spacing w:val="-7"/>
        </w:rPr>
        <w:t> </w:t>
      </w:r>
      <w:r>
        <w:rPr/>
        <w:t>of</w:t>
      </w:r>
      <w:r>
        <w:rPr>
          <w:spacing w:val="-9"/>
        </w:rPr>
        <w:t> </w:t>
      </w:r>
      <w:r>
        <w:rPr/>
        <w:t>England</w:t>
      </w:r>
      <w:r>
        <w:rPr>
          <w:spacing w:val="-8"/>
        </w:rPr>
        <w:t> </w:t>
      </w:r>
      <w:r>
        <w:rPr/>
        <w:t>museum</w:t>
      </w:r>
      <w:r>
        <w:rPr>
          <w:spacing w:val="-8"/>
        </w:rPr>
        <w:t> </w:t>
      </w:r>
      <w:r>
        <w:rPr/>
        <w:t>just</w:t>
      </w:r>
      <w:r>
        <w:rPr>
          <w:spacing w:val="-8"/>
        </w:rPr>
        <w:t> </w:t>
      </w:r>
      <w:r>
        <w:rPr/>
        <w:t>off</w:t>
      </w:r>
      <w:r>
        <w:rPr>
          <w:spacing w:val="-8"/>
        </w:rPr>
        <w:t> </w:t>
      </w:r>
      <w:r>
        <w:rPr/>
        <w:t>Threadneedle</w:t>
      </w:r>
      <w:r>
        <w:rPr>
          <w:spacing w:val="-8"/>
        </w:rPr>
        <w:t> </w:t>
      </w:r>
      <w:r>
        <w:rPr/>
        <w:t>Street. It is free. And you will be able to try to pick up one of our two bars of gold. Most important of all, there is an excellent game that will allow you to try your hand at maintaining monetary and financial stability. Because stability is what the Bank of England is</w:t>
      </w:r>
      <w:r>
        <w:rPr>
          <w:spacing w:val="-10"/>
        </w:rPr>
        <w:t> </w:t>
      </w:r>
      <w:r>
        <w:rPr/>
        <w:t>for.</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713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8661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186508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406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8630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18620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60992"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jc w:val="both"/>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Bank of England Monetary and Financial Policy Committees:  guiding the economy towards a sustainable and safe recovery</dc:title>
  <dcterms:created xsi:type="dcterms:W3CDTF">2020-06-02T18:33:23Z</dcterms:created>
  <dcterms:modified xsi:type="dcterms:W3CDTF">2020-06-02T18:33:23Z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2014-07-03T00:00:00Z</vt:filetime>
  </property>
  <property fmtid="{D5CDD505-2E9C-101B-9397-08002B2CF9AE}" pid="3" name="Creator">
    <vt:lpwstr>PScript5.dll Version 5.2.2</vt:lpwstr>
  </property>
  <property fmtid="{D5CDD505-2E9C-101B-9397-08002B2CF9AE}" pid="4" name="LastSaved">
    <vt:filetime>2020-06-02T00:00:00Z</vt:filetime>
  </property>
</Properties>
</file>