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7"/>
        <w:rPr>
          <w:rFonts w:ascii="Times New Roman"/>
          <w:sz w:val="8"/>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1"/>
        <w:rPr>
          <w:rFonts w:ascii="Times New Roman"/>
          <w:sz w:val="16"/>
        </w:rPr>
      </w:pPr>
    </w:p>
    <w:p>
      <w:pPr>
        <w:spacing w:before="91"/>
        <w:ind w:left="234" w:right="0" w:firstLine="0"/>
        <w:jc w:val="left"/>
        <w:rPr>
          <w:b/>
          <w:sz w:val="32"/>
        </w:rPr>
      </w:pPr>
      <w:r>
        <w:rPr>
          <w:b/>
          <w:color w:val="6A709F"/>
          <w:sz w:val="32"/>
        </w:rPr>
        <w:t>The Global Outlook</w:t>
      </w:r>
    </w:p>
    <w:p>
      <w:pPr>
        <w:pStyle w:val="BodyText"/>
        <w:spacing w:before="10"/>
        <w:rPr>
          <w:b/>
          <w:sz w:val="35"/>
        </w:rPr>
      </w:pPr>
    </w:p>
    <w:p>
      <w:pPr>
        <w:spacing w:line="360" w:lineRule="auto" w:before="0"/>
        <w:ind w:left="234" w:right="8181" w:firstLine="0"/>
        <w:jc w:val="left"/>
        <w:rPr>
          <w:sz w:val="24"/>
        </w:rPr>
      </w:pPr>
      <w:r>
        <w:rPr>
          <w:sz w:val="24"/>
        </w:rPr>
        <w:t>Speech given by Mark Carney</w:t>
      </w:r>
    </w:p>
    <w:p>
      <w:pPr>
        <w:spacing w:before="0"/>
        <w:ind w:left="234" w:right="0" w:firstLine="0"/>
        <w:jc w:val="left"/>
        <w:rPr>
          <w:sz w:val="24"/>
        </w:rPr>
      </w:pPr>
      <w:r>
        <w:rPr>
          <w:sz w:val="24"/>
        </w:rPr>
        <w:t>Governor of the Bank of England</w:t>
      </w:r>
    </w:p>
    <w:p>
      <w:pPr>
        <w:pStyle w:val="BodyText"/>
        <w:rPr>
          <w:sz w:val="26"/>
        </w:rPr>
      </w:pPr>
    </w:p>
    <w:p>
      <w:pPr>
        <w:pStyle w:val="BodyText"/>
        <w:rPr>
          <w:sz w:val="26"/>
        </w:rPr>
      </w:pPr>
    </w:p>
    <w:p>
      <w:pPr>
        <w:pStyle w:val="BodyText"/>
        <w:rPr>
          <w:sz w:val="32"/>
        </w:rPr>
      </w:pPr>
    </w:p>
    <w:p>
      <w:pPr>
        <w:spacing w:line="360" w:lineRule="auto" w:before="0"/>
        <w:ind w:left="233" w:right="4327" w:firstLine="0"/>
        <w:jc w:val="left"/>
        <w:rPr>
          <w:sz w:val="24"/>
        </w:rPr>
      </w:pPr>
      <w:r>
        <w:rPr>
          <w:sz w:val="24"/>
        </w:rPr>
        <w:t>Financial Times event in Frobisher Hall, the Barbican 12 February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BodyText"/>
        <w:spacing w:before="94"/>
        <w:ind w:left="234" w:right="1040"/>
      </w:pPr>
      <w:r>
        <w:rPr/>
        <w:t>I am grateful to Clare Macallan, Daisy McGregor and James Benford for their assistance in preparing these remarks, and to Thomas Viegas, Cian O’Neill, Ambrogio Cesa-Bianchi, Jon Bridges, Simon Whitaker, Emil Iordanov, Anina Thiel and Robert Gilhooly for background research and analysis.</w:t>
      </w:r>
    </w:p>
    <w:p>
      <w:pPr>
        <w:spacing w:after="0"/>
        <w:sectPr>
          <w:footerReference w:type="default" r:id="rId5"/>
          <w:type w:val="continuous"/>
          <w:pgSz w:w="11910" w:h="16840"/>
          <w:pgMar w:footer="1340" w:top="1300" w:bottom="1540" w:left="900" w:right="800"/>
        </w:sectPr>
      </w:pPr>
    </w:p>
    <w:p>
      <w:pPr>
        <w:pStyle w:val="BodyText"/>
        <w:spacing w:before="67"/>
        <w:ind w:left="234"/>
      </w:pPr>
      <w:r>
        <w:rPr/>
        <w:t>It sometimes seems that everything in our world is connected.</w:t>
      </w:r>
    </w:p>
    <w:p>
      <w:pPr>
        <w:pStyle w:val="BodyText"/>
        <w:spacing w:before="5"/>
        <w:rPr>
          <w:sz w:val="30"/>
        </w:rPr>
      </w:pPr>
    </w:p>
    <w:p>
      <w:pPr>
        <w:pStyle w:val="BodyText"/>
        <w:spacing w:line="355" w:lineRule="auto"/>
        <w:ind w:left="234" w:right="806"/>
      </w:pPr>
      <w:r>
        <w:rPr/>
        <w:t>It is a pleasure to meet in Frobisher Hall today. This hall is named after Sir Martin Frobisher, an English navigator who explored Canada’s eastern arctic coast in the 16th century in search of new trade routes.</w:t>
      </w:r>
    </w:p>
    <w:p>
      <w:pPr>
        <w:pStyle w:val="BodyText"/>
        <w:spacing w:before="9"/>
      </w:pPr>
    </w:p>
    <w:p>
      <w:pPr>
        <w:pStyle w:val="BodyText"/>
        <w:spacing w:line="355" w:lineRule="auto" w:before="1"/>
        <w:ind w:left="234" w:right="774"/>
      </w:pPr>
      <w:r>
        <w:rPr/>
        <w:t>His connection to the Barbican is that most of him is buried in the St Giles-in-the-Fields churchyard. (His heart and entrails are in St Andrew’s Church in Plymouth).</w:t>
      </w:r>
    </w:p>
    <w:p>
      <w:pPr>
        <w:pStyle w:val="BodyText"/>
        <w:spacing w:before="9"/>
      </w:pPr>
    </w:p>
    <w:p>
      <w:pPr>
        <w:pStyle w:val="BodyText"/>
        <w:spacing w:line="355" w:lineRule="auto"/>
        <w:ind w:left="234" w:right="362" w:hanging="1"/>
      </w:pPr>
      <w:r>
        <w:rPr/>
        <w:t>Martin Frobisher is perhaps more famous in Canada than in his native land. One of the great bays in the eastern arctic is named after him. The capital of Nunavut, Iqaluit, lies at the innermost end of Frobisher Bay.</w:t>
      </w:r>
    </w:p>
    <w:p>
      <w:pPr>
        <w:pStyle w:val="BodyText"/>
        <w:spacing w:before="9"/>
      </w:pPr>
    </w:p>
    <w:p>
      <w:pPr>
        <w:pStyle w:val="BodyText"/>
        <w:spacing w:line="355" w:lineRule="auto"/>
        <w:ind w:left="234" w:right="439"/>
      </w:pPr>
      <w:r>
        <w:rPr/>
        <w:t>Nine years ago this month Iqaluit hosted the G7 meeting that marked the start of the euro crisis. Events that still reverberate today including in the environs of the Barbican.</w:t>
      </w:r>
    </w:p>
    <w:p>
      <w:pPr>
        <w:pStyle w:val="BodyText"/>
        <w:spacing w:before="9"/>
      </w:pPr>
    </w:p>
    <w:p>
      <w:pPr>
        <w:pStyle w:val="BodyText"/>
        <w:spacing w:line="355" w:lineRule="auto"/>
        <w:ind w:left="234" w:right="505"/>
      </w:pPr>
      <w:r>
        <w:rPr/>
        <w:t>While the debate in the United Kingdom has been understandably dominated by Brexit, the world has been otherwise engaged.</w:t>
      </w:r>
    </w:p>
    <w:p>
      <w:pPr>
        <w:pStyle w:val="BodyText"/>
        <w:spacing w:before="10"/>
      </w:pPr>
    </w:p>
    <w:p>
      <w:pPr>
        <w:pStyle w:val="BodyText"/>
        <w:spacing w:line="355" w:lineRule="auto"/>
        <w:ind w:left="234" w:right="362"/>
      </w:pPr>
      <w:r>
        <w:rPr/>
        <w:t>When the Referendum was being held, the global economy was emerging from a long period of financial repair and lacklustre growth. Over the subsequent two years, a widespread and increasingly vigorous global expansion took hold. For the first time since the financial crisis, business investment and foreign trade grew strongly across all major regions. Economic uncertainty diminished, and consumer and business confidence firmed. In economies close to full employment, real wages finally began to grow.</w:t>
      </w:r>
    </w:p>
    <w:p>
      <w:pPr>
        <w:pStyle w:val="BodyText"/>
        <w:spacing w:before="117"/>
        <w:ind w:left="234"/>
      </w:pPr>
      <w:r>
        <w:rPr/>
        <w:t>A new beginning seemed possible.</w:t>
      </w:r>
    </w:p>
    <w:p>
      <w:pPr>
        <w:pStyle w:val="BodyText"/>
        <w:spacing w:before="1"/>
      </w:pPr>
    </w:p>
    <w:p>
      <w:pPr>
        <w:pStyle w:val="BodyText"/>
        <w:spacing w:line="355" w:lineRule="auto"/>
        <w:ind w:left="234" w:right="362"/>
      </w:pPr>
      <w:r>
        <w:rPr/>
        <w:t>In the past few quarters, however, these trends have largely reversed. After peaking a year ago around 4%, global momentum is now weakening in all major regions and downside risks have intensified. The proportion of the global economy growing above trend has fallen from four-fifths to one-third. Trade growth has slowed and the export outlook has dimmed. Capital goods orders are stagnating, investment growth has become more tepid, and business confidence is diminished (</w:t>
      </w:r>
      <w:r>
        <w:rPr>
          <w:b/>
        </w:rPr>
        <w:t>Chart 1</w:t>
      </w:r>
      <w:r>
        <w:rPr/>
        <w:t>).</w:t>
      </w:r>
    </w:p>
    <w:p>
      <w:pPr>
        <w:pStyle w:val="BodyText"/>
        <w:spacing w:before="7"/>
      </w:pPr>
    </w:p>
    <w:p>
      <w:pPr>
        <w:spacing w:before="1"/>
        <w:ind w:left="234" w:right="0" w:firstLine="0"/>
        <w:jc w:val="left"/>
        <w:rPr>
          <w:sz w:val="20"/>
        </w:rPr>
      </w:pPr>
      <w:r>
        <w:rPr>
          <w:b/>
          <w:sz w:val="20"/>
        </w:rPr>
        <w:t>Chart 1: </w:t>
      </w:r>
      <w:r>
        <w:rPr>
          <w:sz w:val="20"/>
        </w:rPr>
        <w:t>Global momentum is weakening</w:t>
      </w:r>
    </w:p>
    <w:p>
      <w:pPr>
        <w:pStyle w:val="BodyText"/>
        <w:spacing w:before="9"/>
        <w:rPr>
          <w:sz w:val="8"/>
        </w:rPr>
      </w:pPr>
    </w:p>
    <w:p>
      <w:pPr>
        <w:spacing w:after="0"/>
        <w:rPr>
          <w:sz w:val="8"/>
        </w:rPr>
        <w:sectPr>
          <w:footerReference w:type="default" r:id="rId7"/>
          <w:pgSz w:w="11910" w:h="16840"/>
          <w:pgMar w:footer="1340" w:header="0" w:top="1480" w:bottom="1540" w:left="900" w:right="800"/>
        </w:sectPr>
      </w:pPr>
    </w:p>
    <w:p>
      <w:pPr>
        <w:spacing w:line="232" w:lineRule="auto" w:before="99"/>
        <w:ind w:left="264" w:right="15" w:firstLine="114"/>
        <w:jc w:val="left"/>
        <w:rPr>
          <w:sz w:val="18"/>
        </w:rPr>
      </w:pPr>
      <w:r>
        <w:rPr/>
        <w:pict>
          <v:group style="position:absolute;margin-left:78.239998pt;margin-top:20.038925pt;width:410.6pt;height:132.5pt;mso-position-horizontal-relative:page;mso-position-vertical-relative:paragraph;z-index:-253328384" coordorigin="1565,401" coordsize="8212,2650">
            <v:line style="position:absolute" from="1619,408" to="1619,2996" stroked="true" strokeweight=".78pt" strokecolor="#868686">
              <v:stroke dashstyle="solid"/>
            </v:line>
            <v:shape style="position:absolute;left:1564;top:400;width:56;height:2603" coordorigin="1565,401" coordsize="56,2603" path="m1620,2989l1565,2989,1565,3004,1620,3004,1620,2989m1620,2125l1565,2125,1565,2141,1620,2141,1620,2125m1620,1262l1565,1262,1565,1278,1620,1278,1620,1262m1620,401l1565,401,1565,415,1620,415,1620,401e" filled="true" fillcolor="#868686" stroked="false">
              <v:path arrowok="t"/>
              <v:fill type="solid"/>
            </v:shape>
            <v:line style="position:absolute" from="9722,408" to="9722,2996" stroked="true" strokeweight=".23999pt" strokecolor="#7f7f7f">
              <v:stroke dashstyle="solid"/>
            </v:line>
            <v:shape style="position:absolute;left:9722;top:405;width:54;height:2594" coordorigin="9722,406" coordsize="54,2594" path="m9776,2994l9722,2994,9722,2999,9776,2999,9776,2994m9776,2562l9722,2562,9722,2568,9776,2568,9776,2562m9776,2130l9722,2130,9722,2136,9776,2136,9776,2130m9776,1699l9722,1699,9722,1705,9776,1705,9776,1699m9776,1267l9722,1267,9722,1273,9776,1273,9776,1267m9776,836l9722,836,9722,842,9776,842,9776,836m9776,406l9722,406,9722,410,9776,410,9776,406e" filled="true" fillcolor="#7f7f7f" stroked="false">
              <v:path arrowok="t"/>
              <v:fill type="solid"/>
            </v:shape>
            <v:line style="position:absolute" from="1620,2996" to="9722,2996" stroked="true" strokeweight=".24002pt" strokecolor="#7f7f7f">
              <v:stroke dashstyle="solid"/>
            </v:line>
            <v:shape style="position:absolute;left:1617;top:2996;width:7310;height:54" coordorigin="1618,2996" coordsize="7310,54" path="m1622,2996l1618,2996,1618,3050,1622,3050,1622,2996m2536,2996l2530,2996,2530,3050,2536,3050,2536,2996m3449,2996l3443,2996,3443,3050,3449,3050,3449,2996m4362,2996l4356,2996,4356,3050,4362,3050,4362,2996m5275,2996l5269,2996,5269,3050,5275,3050,5275,2996m6187,2996l6181,2996,6181,3050,6187,3050,6187,2996m7100,2996l7094,2996,7094,3050,7100,3050,7100,2996m8014,2996l8008,2996,8008,3050,8014,3050,8014,2996m8927,2996l8921,2996,8921,3050,8927,3050,8927,2996e" filled="true" fillcolor="#7f7f7f" stroked="false">
              <v:path arrowok="t"/>
              <v:fill type="solid"/>
            </v:shape>
            <v:shape style="position:absolute;left:1618;top:597;width:8088;height:1863" type="#_x0000_t75" stroked="false">
              <v:imagedata r:id="rId8" o:title=""/>
            </v:shape>
            <v:line style="position:absolute" from="1619,2141" to="9692,2141" stroked="true" strokeweight=".2pt" strokecolor="#7f7f7f">
              <v:stroke dashstyle="solid"/>
            </v:line>
            <v:line style="position:absolute" from="1619,2133" to="9695,2133" stroked="true" strokeweight=".6pt" strokecolor="#7f7f7f">
              <v:stroke dashstyle="solid"/>
            </v:line>
            <v:line style="position:absolute" from="1619,2125" to="9692,2125" stroked="true" strokeweight=".2pt" strokecolor="#7f7f7f">
              <v:stroke dashstyle="solid"/>
            </v:line>
            <v:shape style="position:absolute;left:1618;top:649;width:8088;height:2360" coordorigin="1619,650" coordsize="8088,2360" path="m2602,1070l2516,1070,2441,1170,2438,1170,2362,1370,2286,1590,2210,1770,2135,1910,2060,2050,1984,2150,1987,2150,1912,2210,1908,2210,1831,2310,1829,2310,1829,2330,1752,2530,1678,2790,1619,2970,1619,3010,1647,3010,1790,2530,1866,2330,1864,2330,1940,2230,1962,2230,2012,2190,2015,2190,2016,2170,2093,2070,2170,1930,2245,1790,2323,1590,2399,1390,2476,1190,2473,1190,2549,1090,2539,1090,2608,1071,2602,1070xm4140,2970l4052,2970,4129,2990,4135,2990,4140,2970xm3627,2250l3582,2250,3658,2370,3655,2370,3732,2550,3808,2690,3810,2690,3886,2790,3962,2910,3966,2910,4042,2970,4144,2970,4169,2950,4118,2950,4122,2947,4056,2930,4067,2930,4016,2890,3995,2890,3918,2770,3842,2670,3844,2670,3769,2530,3692,2350,3690,2350,3627,2250xm4122,2947l4118,2950,4133,2950,4122,2947xm4368,2810l4268,2810,4194,2890,4122,2947,4133,2950,4169,2950,4219,2910,4296,2850,4291,2850,4368,2810xm3991,2870l3995,2890,4016,2890,3991,2870xm4592,2630l4499,2630,4420,2690,4344,2770,4349,2770,4272,2810,4372,2810,4374,2790,4450,2710,4524,2650,4517,2650,4592,2630xm5201,1830l5107,1830,5030,1890,5028,1910,4952,1990,4950,1990,4873,2150,4798,2310,4723,2450,4646,2550,4651,2550,4576,2610,4506,2610,4501,2630,4598,2630,4674,2590,4676,2570,4679,2570,4756,2470,4832,2330,4910,2170,4985,2010,4982,2010,5058,1930,5056,1930,5132,1870,5362,1870,5380,1850,5269,1850,5273,1848,5201,1830xm2699,1070l2615,1070,2608,1071,2678,1090,2671,1090,2747,1170,2744,1170,2821,1270,2894,1430,2971,1650,3122,2130,3199,2290,3205,2290,3281,2370,3296,2370,3373,2350,3382,2350,3419,2330,3290,2330,3302,2327,3230,2270,3236,2270,3160,2110,3084,1890,3008,1630,2930,1410,2854,1250,2777,1130,2774,1130,2699,1070xm3302,2327l3290,2330,3306,2330,3302,2327xm3527,2210l3509,2210,3434,2270,3359,2310,3367,2310,3302,2327,3306,2330,3419,2330,3457,2310,3534,2230,3604,2230,3527,2210xm3614,2230l3534,2230,3516,2250,3593,2270,3582,2250,3627,2250,3614,2230xm1962,2230l1940,2230,1937,2250,1962,2230xm7018,1830l6932,1830,6856,1890,6780,1970,6714,1970,6724,1990,6635,1990,6710,2010,6808,2010,6883,1930,6960,1850,6954,1850,7024,1831,7018,1830xm6500,1850l6404,1850,6328,1890,6478,1890,6553,1950,6631,1990,6724,1990,6648,1950,6652,1950,6576,1910,6500,1850xm7256,1910l7165,1910,7241,1950,7243,1950,7320,1970,7412,1970,7488,1930,7333,1930,7256,1910xm6422,1890l6176,1890,6253,1930,6346,1930,6422,1890xm7561,1890l7468,1890,7392,1930,7484,1930,7561,1890xm7026,1790l7014,1790,6938,1830,7085,1830,7162,1910,7259,1910,7183,1870,7187,1870,7110,1810,7102,1810,7026,1790xm5351,1870l5190,1870,5267,1890,5275,1890,5351,1870xm6043,1770l5947,1770,5876,1807,5885,1810,6023,1810,6174,1890,6269,1890,6230,1870,6194,1870,6119,1810,6043,1770xm8170,1410l8075,1410,7998,1470,8002,1470,7926,1510,7922,1510,7846,1570,7842,1570,7766,1670,7692,1770,7615,1850,7548,1850,7471,1890,7645,1890,7722,1810,7799,1690,7874,1590,7871,1590,7948,1530,7944,1530,8020,1490,8023,1490,8100,1430,8094,1430,8170,1410xm6192,1850l6194,1870,6230,1870,6192,1850xm5273,1848l5269,1850,5278,1850,5273,1848xm5345,1830l5273,1848,5278,1850,5334,1850,5345,1830xm5568,1690l5485,1690,5334,1850,5380,1850,5437,1790,5515,1710,5508,1710,5576,1692,5568,1690xm5584,1650l5568,1650,5492,1670,5488,1690,5584,1690,5576,1692,5645,1710,5640,1710,5716,1770,5792,1830,5800,1830,5876,1850,5886,1850,5890,1830,5965,1810,5872,1810,5876,1807,5808,1790,5815,1790,5741,1730,5665,1690,5663,1670,5660,1670,5584,1650xm7085,1830l7030,1830,7024,1831,7093,1850,7085,1830xm7030,1830l7018,1830,7024,1831,7030,1830xm5876,1807l5872,1810,5885,1810,5876,1807xm5584,1690l5568,1690,5576,1692,5584,1690xm9550,1510l9551,1530,9515,1530,9592,1650,9596,1670,9613,1670,9700,1650,9707,1630,9605,1630,9624,1625,9550,1510xm9624,1625l9605,1630,9626,1630,9624,1625xm9702,1610l9691,1610,9624,1625,9626,1630,9707,1630,9702,1610xm9398,1150l9361,1150,9438,1330,9514,1530,9551,1530,9475,1310,9398,1150xm8248,1370l8156,1370,8081,1410,8172,1410,8248,1370xm8230,1330l8154,1370,8254,1370,8273,1350,8224,1350,8230,1330xm8300,1250l8224,1350,8273,1350,8330,1290,8332,1290,8334,1270,8297,1270,8300,1250xm8860,650l8762,650,8687,690,8682,690,8603,770,8452,950,8450,950,8372,1110,8297,1270,8334,1270,8410,1110,8485,970,8499,970,8635,790,8710,710,8705,710,8780,670,8885,670,8860,650xm9336,1050l9288,1050,9364,1170,9361,1150,9398,1150,9397,1130,9396,1130,9336,1050xm2615,1070l2602,1070,2608,1071,2615,1070xm2615,1030l2602,1030,2526,1050,2522,1070,2692,1070,2615,1030xm9157,950l9066,950,9142,990,9146,990,9223,1010,9217,1010,9293,1070,9288,1050,9336,1050,9320,1030,9316,1030,9240,990,9238,970,9234,970,9157,950xm8499,970l8485,970,8484,990,8499,970xm8885,670l8780,670,8770,690,8837,690,8912,730,8908,730,8983,830,9060,950,9162,950,9124,930,9092,930,9016,810,8940,710,8935,710,8885,670xm9086,910l9092,930,9124,930,9086,910xe" filled="true" fillcolor="#cf395c" stroked="false">
              <v:path arrowok="t"/>
              <v:fill type="solid"/>
            </v:shape>
            <v:shape style="position:absolute;left:5816;top:908;width:2492;height:224" type="#_x0000_t202" filled="false" stroked="false">
              <v:textbox inset="0,0,0,0">
                <w:txbxContent>
                  <w:p>
                    <w:pPr>
                      <w:spacing w:line="224" w:lineRule="exact" w:before="0"/>
                      <w:ind w:left="0" w:right="0" w:firstLine="0"/>
                      <w:jc w:val="left"/>
                      <w:rPr>
                        <w:sz w:val="20"/>
                      </w:rPr>
                    </w:pPr>
                    <w:r>
                      <w:rPr>
                        <w:color w:val="CF395C"/>
                        <w:sz w:val="20"/>
                      </w:rPr>
                      <w:t>OECD Business confidence</w:t>
                    </w:r>
                  </w:p>
                </w:txbxContent>
              </v:textbox>
              <w10:wrap type="none"/>
            </v:shape>
            <v:shape style="position:absolute;left:3361;top:1325;width:1868;height:224" type="#_x0000_t202" filled="false" stroked="false">
              <v:textbox inset="0,0,0,0">
                <w:txbxContent>
                  <w:p>
                    <w:pPr>
                      <w:spacing w:line="224" w:lineRule="exact" w:before="0"/>
                      <w:ind w:left="0" w:right="0" w:firstLine="0"/>
                      <w:jc w:val="left"/>
                      <w:rPr>
                        <w:sz w:val="20"/>
                      </w:rPr>
                    </w:pPr>
                    <w:r>
                      <w:rPr>
                        <w:color w:val="4A7D90"/>
                        <w:sz w:val="20"/>
                      </w:rPr>
                      <w:t>World trade in goods</w:t>
                    </w:r>
                  </w:p>
                </w:txbxContent>
              </v:textbox>
              <w10:wrap type="none"/>
            </v:shape>
            <v:shape style="position:absolute;left:1627;top:2142;width:8093;height:852" type="#_x0000_t202" filled="false" stroked="false">
              <v:textbox inset="0,0,0,0">
                <w:txbxContent>
                  <w:p>
                    <w:pPr>
                      <w:spacing w:line="240" w:lineRule="auto" w:before="0"/>
                      <w:rPr>
                        <w:sz w:val="22"/>
                      </w:rPr>
                    </w:pPr>
                  </w:p>
                  <w:p>
                    <w:pPr>
                      <w:spacing w:before="160"/>
                      <w:ind w:left="4760" w:right="0" w:firstLine="0"/>
                      <w:jc w:val="left"/>
                      <w:rPr>
                        <w:sz w:val="20"/>
                      </w:rPr>
                    </w:pPr>
                    <w:r>
                      <w:rPr>
                        <w:color w:val="659A00"/>
                        <w:sz w:val="20"/>
                      </w:rPr>
                      <w:t>US &amp; EA capital goods orders</w:t>
                    </w:r>
                  </w:p>
                </w:txbxContent>
              </v:textbox>
              <w10:wrap type="none"/>
            </v:shape>
            <w10:wrap type="none"/>
          </v:group>
        </w:pict>
      </w:r>
      <w:r>
        <w:rPr>
          <w:sz w:val="18"/>
        </w:rPr>
        <w:t>Index, amplitude adjusted, Long-term average=100 102</w:t>
      </w:r>
    </w:p>
    <w:p>
      <w:pPr>
        <w:spacing w:line="204" w:lineRule="exact" w:before="94"/>
        <w:ind w:left="0" w:right="1080" w:firstLine="0"/>
        <w:jc w:val="right"/>
        <w:rPr>
          <w:sz w:val="18"/>
        </w:rPr>
      </w:pPr>
      <w:r>
        <w:rPr/>
        <w:br w:type="column"/>
      </w:r>
      <w:r>
        <w:rPr>
          <w:sz w:val="18"/>
        </w:rPr>
        <w:t>Percentage change, 3 months on 12 months ago</w:t>
      </w:r>
    </w:p>
    <w:p>
      <w:pPr>
        <w:spacing w:line="204" w:lineRule="exact" w:before="0"/>
        <w:ind w:left="0" w:right="1026" w:firstLine="0"/>
        <w:jc w:val="right"/>
        <w:rPr>
          <w:sz w:val="18"/>
        </w:rPr>
      </w:pPr>
      <w:r>
        <w:rPr>
          <w:sz w:val="18"/>
        </w:rPr>
        <w:t>20</w:t>
      </w:r>
    </w:p>
    <w:p>
      <w:pPr>
        <w:spacing w:after="0" w:line="204" w:lineRule="exact"/>
        <w:jc w:val="right"/>
        <w:rPr>
          <w:sz w:val="18"/>
        </w:rPr>
        <w:sectPr>
          <w:type w:val="continuous"/>
          <w:pgSz w:w="11910" w:h="16840"/>
          <w:pgMar w:top="1300" w:bottom="1540" w:left="900" w:right="800"/>
          <w:cols w:num="2" w:equalWidth="0">
            <w:col w:w="4491" w:space="477"/>
            <w:col w:w="5242"/>
          </w:cols>
        </w:sectPr>
      </w:pPr>
    </w:p>
    <w:p>
      <w:pPr>
        <w:pStyle w:val="BodyText"/>
        <w:spacing w:before="5"/>
        <w:rPr>
          <w:sz w:val="11"/>
        </w:rPr>
      </w:pPr>
    </w:p>
    <w:p>
      <w:pPr>
        <w:spacing w:before="94"/>
        <w:ind w:left="0" w:right="1026" w:firstLine="0"/>
        <w:jc w:val="right"/>
        <w:rPr>
          <w:sz w:val="18"/>
        </w:rPr>
      </w:pPr>
      <w:r>
        <w:rPr>
          <w:spacing w:val="-1"/>
          <w:sz w:val="18"/>
        </w:rPr>
        <w:t>15</w:t>
      </w:r>
    </w:p>
    <w:p>
      <w:pPr>
        <w:pStyle w:val="BodyText"/>
        <w:spacing w:before="3"/>
        <w:rPr>
          <w:sz w:val="11"/>
        </w:rPr>
      </w:pPr>
    </w:p>
    <w:p>
      <w:pPr>
        <w:tabs>
          <w:tab w:pos="8977" w:val="left" w:leader="none"/>
        </w:tabs>
        <w:spacing w:before="94"/>
        <w:ind w:left="264" w:right="0" w:firstLine="0"/>
        <w:jc w:val="left"/>
        <w:rPr>
          <w:sz w:val="18"/>
        </w:rPr>
      </w:pPr>
      <w:r>
        <w:rPr>
          <w:sz w:val="18"/>
        </w:rPr>
        <w:t>101</w:t>
        <w:tab/>
        <w:t>10</w:t>
      </w:r>
    </w:p>
    <w:p>
      <w:pPr>
        <w:pStyle w:val="BodyText"/>
        <w:spacing w:before="4"/>
        <w:rPr>
          <w:sz w:val="11"/>
        </w:rPr>
      </w:pPr>
    </w:p>
    <w:p>
      <w:pPr>
        <w:spacing w:before="95"/>
        <w:ind w:left="0" w:right="1125" w:firstLine="0"/>
        <w:jc w:val="right"/>
        <w:rPr>
          <w:sz w:val="18"/>
        </w:rPr>
      </w:pPr>
      <w:r>
        <w:rPr>
          <w:sz w:val="18"/>
        </w:rPr>
        <w:t>5</w:t>
      </w:r>
    </w:p>
    <w:p>
      <w:pPr>
        <w:pStyle w:val="BodyText"/>
        <w:spacing w:before="3"/>
        <w:rPr>
          <w:sz w:val="11"/>
        </w:rPr>
      </w:pPr>
    </w:p>
    <w:p>
      <w:pPr>
        <w:spacing w:after="0"/>
        <w:rPr>
          <w:sz w:val="11"/>
        </w:rPr>
        <w:sectPr>
          <w:type w:val="continuous"/>
          <w:pgSz w:w="11910" w:h="16840"/>
          <w:pgMar w:top="1300" w:bottom="1540" w:left="900" w:right="800"/>
        </w:sectPr>
      </w:pPr>
    </w:p>
    <w:p>
      <w:pPr>
        <w:spacing w:before="94"/>
        <w:ind w:left="264" w:right="0" w:firstLine="0"/>
        <w:jc w:val="left"/>
        <w:rPr>
          <w:sz w:val="18"/>
        </w:rPr>
      </w:pPr>
      <w:r>
        <w:rPr>
          <w:sz w:val="18"/>
        </w:rPr>
        <w:t>100</w:t>
      </w:r>
    </w:p>
    <w:p>
      <w:pPr>
        <w:pStyle w:val="BodyText"/>
      </w:pPr>
    </w:p>
    <w:p>
      <w:pPr>
        <w:pStyle w:val="BodyText"/>
      </w:pPr>
    </w:p>
    <w:p>
      <w:pPr>
        <w:pStyle w:val="BodyText"/>
        <w:rPr>
          <w:sz w:val="17"/>
        </w:rPr>
      </w:pPr>
    </w:p>
    <w:p>
      <w:pPr>
        <w:spacing w:before="0"/>
        <w:ind w:left="363" w:right="0" w:firstLine="0"/>
        <w:jc w:val="left"/>
        <w:rPr>
          <w:sz w:val="18"/>
        </w:rPr>
      </w:pPr>
      <w:r>
        <w:rPr>
          <w:sz w:val="18"/>
        </w:rPr>
        <w:t>99</w:t>
      </w:r>
    </w:p>
    <w:p>
      <w:pPr>
        <w:tabs>
          <w:tab w:pos="1431" w:val="left" w:leader="none"/>
          <w:tab w:pos="2344" w:val="left" w:leader="none"/>
          <w:tab w:pos="3257" w:val="left" w:leader="none"/>
          <w:tab w:pos="4170" w:val="left" w:leader="none"/>
          <w:tab w:pos="5083" w:val="left" w:leader="none"/>
          <w:tab w:pos="5996" w:val="left" w:leader="none"/>
          <w:tab w:pos="6908" w:val="left" w:leader="none"/>
          <w:tab w:pos="7821" w:val="left" w:leader="none"/>
        </w:tabs>
        <w:spacing w:before="8"/>
        <w:ind w:left="518" w:right="0" w:firstLine="0"/>
        <w:jc w:val="left"/>
        <w:rPr>
          <w:sz w:val="18"/>
        </w:rPr>
      </w:pPr>
      <w:r>
        <w:rPr>
          <w:sz w:val="18"/>
        </w:rPr>
        <w:t>2010</w:t>
        <w:tab/>
        <w:t>2011</w:t>
        <w:tab/>
        <w:t>2012</w:t>
        <w:tab/>
        <w:t>2013</w:t>
        <w:tab/>
        <w:t>2014</w:t>
        <w:tab/>
        <w:t>2015</w:t>
        <w:tab/>
        <w:t>2016</w:t>
        <w:tab/>
        <w:t>2017</w:t>
        <w:tab/>
        <w:t>2018</w:t>
      </w:r>
    </w:p>
    <w:p>
      <w:pPr>
        <w:spacing w:before="160"/>
        <w:ind w:left="234" w:right="0" w:firstLine="0"/>
        <w:jc w:val="left"/>
        <w:rPr>
          <w:sz w:val="18"/>
        </w:rPr>
      </w:pPr>
      <w:r>
        <w:rPr>
          <w:sz w:val="18"/>
        </w:rPr>
        <w:t>Sources: ECB, Conference Board, CPB, OECD, and Markit Economics and Bank calculations.</w:t>
      </w:r>
    </w:p>
    <w:p>
      <w:pPr>
        <w:spacing w:before="94"/>
        <w:ind w:left="233" w:right="0" w:firstLine="0"/>
        <w:jc w:val="left"/>
        <w:rPr>
          <w:sz w:val="18"/>
        </w:rPr>
      </w:pPr>
      <w:r>
        <w:rPr/>
        <w:br w:type="column"/>
      </w:r>
      <w:r>
        <w:rPr>
          <w:sz w:val="18"/>
        </w:rPr>
        <w:t>0</w:t>
      </w:r>
    </w:p>
    <w:p>
      <w:pPr>
        <w:pStyle w:val="BodyText"/>
        <w:spacing w:before="6"/>
        <w:rPr>
          <w:sz w:val="19"/>
        </w:rPr>
      </w:pPr>
    </w:p>
    <w:p>
      <w:pPr>
        <w:spacing w:before="1"/>
        <w:ind w:left="233" w:right="0" w:firstLine="0"/>
        <w:jc w:val="left"/>
        <w:rPr>
          <w:sz w:val="18"/>
        </w:rPr>
      </w:pPr>
      <w:r>
        <w:rPr>
          <w:sz w:val="18"/>
        </w:rPr>
        <w:t>-5</w:t>
      </w:r>
    </w:p>
    <w:p>
      <w:pPr>
        <w:pStyle w:val="BodyText"/>
        <w:spacing w:before="5"/>
        <w:rPr>
          <w:sz w:val="19"/>
        </w:rPr>
      </w:pPr>
    </w:p>
    <w:p>
      <w:pPr>
        <w:spacing w:before="0"/>
        <w:ind w:left="233" w:right="0" w:firstLine="0"/>
        <w:jc w:val="left"/>
        <w:rPr>
          <w:sz w:val="18"/>
        </w:rPr>
      </w:pPr>
      <w:r>
        <w:rPr>
          <w:sz w:val="18"/>
        </w:rPr>
        <w:t>-10</w:t>
      </w:r>
    </w:p>
    <w:p>
      <w:pPr>
        <w:spacing w:after="0"/>
        <w:jc w:val="left"/>
        <w:rPr>
          <w:sz w:val="18"/>
        </w:rPr>
        <w:sectPr>
          <w:type w:val="continuous"/>
          <w:pgSz w:w="11910" w:h="16840"/>
          <w:pgMar w:top="1300" w:bottom="1540" w:left="900" w:right="800"/>
          <w:cols w:num="2" w:equalWidth="0">
            <w:col w:w="8262" w:space="481"/>
            <w:col w:w="1467"/>
          </w:cols>
        </w:sectPr>
      </w:pPr>
    </w:p>
    <w:p>
      <w:pPr>
        <w:pStyle w:val="BodyText"/>
        <w:spacing w:line="355" w:lineRule="auto" w:before="67"/>
        <w:ind w:left="233" w:right="507"/>
      </w:pPr>
      <w:r>
        <w:rPr/>
        <w:t>In part, the deceleration of the global economy reflects the shift from accommodative to tighter financial conditions that occurred initially in emerging economies, then in most advanced economies, and finally and sharply in the United States (</w:t>
      </w:r>
      <w:r>
        <w:rPr>
          <w:b/>
        </w:rPr>
        <w:t>Chart 2</w:t>
      </w:r>
      <w:r>
        <w:rPr/>
        <w:t>). Last year, the returns on all major asset classes from equities to credit to sovereign debt were negative. Cash once again was king.</w:t>
      </w:r>
    </w:p>
    <w:p>
      <w:pPr>
        <w:pStyle w:val="BodyText"/>
        <w:spacing w:before="2"/>
        <w:rPr>
          <w:sz w:val="31"/>
        </w:rPr>
      </w:pPr>
    </w:p>
    <w:p>
      <w:pPr>
        <w:pStyle w:val="BodyText"/>
        <w:ind w:left="233"/>
      </w:pPr>
      <w:r>
        <w:rPr>
          <w:b/>
        </w:rPr>
        <w:t>Chart 2</w:t>
      </w:r>
      <w:r>
        <w:rPr/>
        <w:t>: Global financial conditions indices tightened over 2018</w:t>
      </w:r>
    </w:p>
    <w:p>
      <w:pPr>
        <w:pStyle w:val="BodyText"/>
        <w:spacing w:before="8"/>
        <w:rPr>
          <w:sz w:val="14"/>
        </w:rPr>
      </w:pPr>
    </w:p>
    <w:p>
      <w:pPr>
        <w:spacing w:after="0"/>
        <w:rPr>
          <w:sz w:val="14"/>
        </w:rPr>
        <w:sectPr>
          <w:footerReference w:type="default" r:id="rId9"/>
          <w:pgSz w:w="11910" w:h="16840"/>
          <w:pgMar w:footer="1340" w:header="0" w:top="1480" w:bottom="1540" w:left="900" w:right="800"/>
        </w:sectPr>
      </w:pPr>
    </w:p>
    <w:p>
      <w:pPr>
        <w:pStyle w:val="BodyText"/>
        <w:spacing w:line="362" w:lineRule="auto" w:before="128"/>
        <w:ind w:left="2576" w:right="1125"/>
      </w:pPr>
      <w:r>
        <w:rPr/>
        <w:pict>
          <v:group style="position:absolute;margin-left:76.559998pt;margin-top:11.340171pt;width:411.5pt;height:188.5pt;mso-position-horizontal-relative:page;mso-position-vertical-relative:paragraph;z-index:-253326336" coordorigin="1531,227" coordsize="8230,3770">
            <v:line style="position:absolute" from="9694,229" to="9694,3994" stroked="true" strokeweight=".299990pt" strokecolor="#000000">
              <v:stroke dashstyle="solid"/>
            </v:line>
            <v:shape style="position:absolute;left:9694;top:226;width:66;height:3770" coordorigin="9695,227" coordsize="66,3770" path="m9761,3991l9695,3991,9695,3996,9761,3996,9761,3991m9761,3614l9695,3614,9695,3620,9761,3620,9761,3614m9761,3238l9695,3238,9695,3244,9761,3244,9761,3238m9761,2861l9695,2861,9695,2867,9761,2867,9761,2861m9761,2485l9695,2485,9695,2491,9761,2491,9761,2485m9761,2108l9695,2108,9695,2114,9761,2114,9761,2108m9761,1733l9695,1733,9695,1739,9761,1739,9761,1733m9761,1356l9695,1356,9695,1362,9761,1362,9761,1356m9761,979l9695,979,9695,985,9761,985,9761,979m9761,604l9695,604,9695,610,9761,610,9761,604m9761,227l9695,227,9695,232,9761,232,9761,227e" filled="true" fillcolor="#000000" stroked="false">
              <v:path arrowok="t"/>
              <v:fill type="solid"/>
            </v:shape>
            <v:line style="position:absolute" from="1534,3241" to="9695,3241" stroked="true" strokeweight=".23999pt" strokecolor="#000000">
              <v:stroke dashstyle="solid"/>
            </v:line>
            <v:shape style="position:absolute;left:1531;top:3177;width:8110;height:111" coordorigin="1531,3178" coordsize="8110,111" path="m1536,3178l1531,3178,1531,3288,1536,3288,1536,3178m1874,3240l1868,3240,1868,3288,1874,3288,1874,3240m2212,3178l2206,3178,2206,3288,2212,3288,2212,3178m2549,3240l2543,3240,2543,3288,2549,3288,2549,3240m2887,3178l2881,3178,2881,3288,2887,3288,2887,3178m3224,3240l3218,3240,3218,3288,3224,3288,3224,3240m3563,3178l3557,3178,3557,3288,3563,3288,3563,3178m3900,3240l3894,3240,3894,3288,3900,3288,3900,3240m4237,3178l4231,3178,4231,3288,4237,3288,4237,3178m4576,3240l4570,3240,4570,3288,4576,3288,4576,3240m4913,3178l4907,3178,4907,3288,4913,3288,4913,3178m5251,3240l5245,3240,5245,3288,5251,3288,5251,3240m5588,3178l5582,3178,5582,3288,5588,3288,5588,3178m5927,3240l5921,3240,5921,3288,5927,3288,5927,3240m6264,3178l6258,3178,6258,3288,6264,3288,6264,3178m6601,3240l6595,3240,6595,3288,6601,3288,6601,3240m6940,3178l6934,3178,6934,3288,6940,3288,6940,3178m7277,3240l7271,3240,7271,3288,7277,3288,7277,3240m7615,3178l7609,3178,7609,3288,7615,3288,7615,3178m7952,3240l7946,3240,7946,3288,7952,3288,7952,3240m8291,3178l8285,3178,8285,3288,8291,3288,8291,3178m8628,3240l8622,3240,8622,3288,8628,3288,8628,3240m8965,3178l8959,3178,8959,3288,8965,3288,8965,3178m9304,3240l9298,3240,9298,3288,9304,3288,9304,3240m9641,3178l9636,3178,9636,3288,9641,3288,9641,3178e" filled="true" fillcolor="#000000" stroked="false">
              <v:path arrowok="t"/>
              <v:fill type="solid"/>
            </v:shape>
            <v:shape style="position:absolute;left:1539;top:1218;width:8150;height:2600" coordorigin="1540,1218" coordsize="8150,2600" path="m1699,3618l1690,3618,1666,3651,1711,3778,1718,3778,1775,3818,1802,3818,1816,3798,1770,3798,1779,3785,1741,3758,1748,3758,1699,3618xm1779,3785l1770,3798,1798,3798,1779,3785xm1964,3258l1938,3258,1937,3278,1880,3418,1879,3418,1823,3718,1826,3718,1779,3785,1798,3798,1816,3798,1859,3738,1861,3738,1862,3718,1919,3438,1918,3438,1965,3305,1946,3298,1974,3278,2021,3278,1964,3258xm1692,3598l1657,3598,1601,3678,1602,3678,1547,3738,1540,3738,1540,3758,1555,3778,1568,3778,1576,3758,1631,3718,1633,3718,1633,3698,1666,3651,1655,3618,1699,3618,1692,3598xm1690,3618l1655,3618,1666,3651,1690,3618xm2086,3498l2052,3498,2060,3518,2078,3518,2086,3498xm2026,3278l1974,3278,1965,3305,2003,3318,1992,3318,2048,3498,2066,3412,2030,3298,2029,3298,2026,3278xm2066,3412l2048,3498,2087,3478,2066,3412xm2256,2838l2216,2838,2161,3118,2164,3118,2107,3218,2105,3218,2066,3412,2087,3478,2048,3498,2088,3498,2144,3238,2142,3238,2198,3138,2201,3138,2252,2858,2246,2858,2256,2838xm6635,3258l6617,3258,6612,3278,6610,3278,6561,3364,6581,3378,6504,3378,6560,3398,6565,3418,6576,3418,6581,3398,6588,3398,6636,3314,6614,3298,6668,3298,6640,3278,6635,3258xm6300,3258l6275,3258,6271,3278,6216,3358,6108,3358,6164,3398,6247,3398,6298,3313,6277,3298,6343,3298,6347,3292,6300,3258xm3361,3301l3343,3358,3346,3378,3378,3378,3380,3358,3361,3301xm6430,3258l6418,3258,6399,3285,6440,3358,6443,3378,6553,3378,6561,3364,6524,3338,6475,3338,6430,3258xm6561,3364l6553,3378,6581,3378,6561,3364xm6940,3178l6925,3178,6913,3199,6950,3238,6946,3238,7002,3358,7006,3378,7032,3378,7037,3358,7056,3338,7004,3338,7028,3314,6983,3218,6978,3218,6940,3178xm3181,2817l3232,2978,3287,3198,3343,3358,3361,3301,3326,3198,3269,2958,3219,2818,3186,2818,3181,2817xm3480,3058l3457,3058,3401,3158,3400,3158,3400,3178,3361,3301,3380,3358,3437,3178,3436,3178,3479,3102,3469,3098,3492,3078,3536,3078,3480,3058xm5914,3038l5895,3098,5933,3178,5935,3178,5938,3198,5994,3238,5990,3238,6047,3338,6059,3338,6115,3358,6190,3358,6133,3318,6082,3318,6070,3298,6070,3298,6025,3218,6022,3218,5965,3158,5970,3158,5914,3038xm6742,3338l6674,3338,6680,3358,6685,3358,6742,3338xm3886,2778l3858,2778,3853,2798,3852,2799,3886,2818,3866,2846,3907,2978,3962,3118,4018,3338,4044,3338,4075,3318,4026,3318,4050,3293,4000,3118,3944,2958,3886,2778xm6343,3298l6306,3298,6298,3313,6334,3338,6361,3338,6375,3318,6329,3318,6343,3298xm6668,3298l6644,3298,6636,3314,6671,3338,6758,3338,6768,3318,6682,3318,6691,3315,6668,3298xm7028,3314l7004,3338,7039,3338,7028,3314xm7085,3258l7067,3258,7061,3278,7028,3314,7039,3338,7056,3338,7087,3305,7069,3298,7206,3298,7220,3278,7141,3278,7085,3258xm3833,2878l3793,2878,3738,3269,3763,3278,3694,3278,3750,3298,3756,3318,3762,3298,3776,3298,3830,2898,3829,2898,3833,2878xm4050,3293l4026,3318,4057,3318,4050,3293xm4082,3258l4050,3293,4057,3318,4075,3318,4105,3298,4112,3298,4120,3278,4075,3278,4082,3258xm6070,3298l6082,3318,6070,3299,6070,3298xm6070,3299l6082,3318,6126,3318,6070,3299xm6347,3292l6329,3318,6356,3298,6347,3292xm6416,3218l6389,3218,6385,3238,6347,3292,6356,3298,6329,3318,6375,3318,6399,3285,6384,3258,6430,3258,6419,3238,6416,3218xm6691,3315l6682,3318,6696,3318,6691,3315xm6729,3302l6691,3315,6696,3318,6721,3318,6729,3302xm6738,3298l6729,3302,6721,3318,6738,3298xm6777,3298l6738,3298,6721,3318,6768,3318,6777,3298xm7204,3298l7093,3298,7087,3305,7126,3318,7200,3318,7204,3298xm8386,3298l8360,3298,8366,3318,8380,3318,8386,3298xm8743,3178l8725,3178,8712,3197,8750,3238,8807,3318,8833,3318,8837,3298,8856,3278,8807,3278,8822,3262,8743,3178xm6644,3298l6614,3298,6636,3314,6644,3298xm6306,3298l6277,3298,6298,3313,6306,3298xm1974,3278l1946,3298,1965,3305,1974,3278xm7093,3298l7069,3298,7087,3305,7093,3298xm6808,3178l6781,3178,6778,3198,6729,3302,6738,3298,6777,3298,6803,3243,6780,3218,6831,3218,6812,3198,6808,3178xm6070,3298l6070,3298,6070,3299,6070,3298xm5294,2758l5257,2758,5314,2938,5316,2938,5320,2958,5376,2998,5372,2998,5429,3078,5484,3078,5540,3198,5597,3298,5623,3298,5680,3278,5632,3278,5605,3258,5618,3254,5575,3178,5519,3058,5461,3058,5446,3038,5447,3038,5405,2978,5401,2958,5345,2918,5351,2918,5294,2758xm6831,3218l6815,3218,6803,3243,6835,3278,6840,3298,6866,3298,6869,3278,6880,3258,6834,3258,6847,3236,6831,3218xm8122,3058l8106,3058,8093,3077,8132,3118,8185,3118,8242,3218,8244,3218,8250,3238,8299,3238,8356,3298,8389,3298,8400,3278,8354,3278,8369,3252,8332,3198,8276,3198,8220,3098,8160,3098,8122,3058xm6418,3258l6384,3258,6399,3285,6418,3258xm3661,3138l3637,3138,3599,3152,3604,3158,3626,3158,3650,3178,3638,3183,3683,3278,3737,3278,3738,3269,3707,3258,3718,3258,3661,3138xm3738,3269l3737,3278,3763,3278,3738,3269xm4280,3138l4132,3138,4075,3278,4120,3278,4169,3158,4292,3158,4280,3138xm4334,3258l4306,3258,4313,3278,4328,3278,4334,3258xm5618,3254l5605,3258,5632,3278,5618,3254xm5765,3218l5722,3218,5708,3238,5662,3238,5618,3254,5632,3278,5675,3278,5730,3258,5742,3258,5765,3218xm7427,2838l7403,2838,7399,2858,7343,2938,7339,2938,7283,3158,7291,3158,7235,3198,7230,3198,7174,3278,7220,3278,7262,3218,7258,3218,7314,3198,7318,3178,7321,3178,7379,2958,7375,2958,7406,2915,7396,2878,7441,2878,7435,2858,7433,2858,7427,2838xm7441,2878l7432,2878,7406,2915,7451,3078,7508,3258,7510,3278,7537,3278,7565,3258,7546,3258,7517,3238,7536,3225,7441,2878xm8369,3252l8354,3278,8388,3278,8369,3252xm8502,3098l8468,3098,8411,3178,8369,3252,8388,3278,8400,3278,8446,3198,8482,3145,8467,3118,8513,3118,8502,3098xm8513,3118l8501,3118,8482,3145,8524,3218,8584,3218,8640,3278,8666,3278,8669,3258,8683,3238,8636,3238,8646,3225,8609,3198,8540,3198,8555,3193,8513,3118xm8822,3262l8807,3278,8837,3278,8822,3262xm8878,3198l8869,3218,8863,3218,8822,3262,8837,3278,8856,3278,8873,3259,8870,3258,8893,3238,8942,3238,8886,3218,8878,3198xm8983,3238l8893,3238,8873,3259,8927,3278,9005,3278,9008,3258,8974,3258,8983,3238xm8893,3238l8870,3258,8873,3259,8893,3238xm4292,3158l4246,3158,4302,3258,4338,3258,4346,3238,4301,3238,4316,3201,4292,3158xm6847,3236l6834,3258,6868,3258,6847,3236xm6922,3158l6890,3158,6847,3236,6868,3258,6880,3258,6913,3199,6894,3178,6940,3178,6922,3158xm7536,3225l7517,3238,7546,3258,7536,3225xm7567,3203l7536,3225,7546,3258,7565,3258,7594,3238,7602,3238,7603,3218,7564,3218,7567,3203xm9120,3058l9088,3058,9031,3138,9030,3138,8974,3258,8993,3238,9020,3238,9065,3158,9064,3158,9101,3105,9086,3078,9131,3078,9120,3058xm9020,3238l8993,3238,8974,3258,9008,3258,9020,3238xm6815,3218l6780,3218,6803,3243,6815,3218xm4316,3201l4301,3238,4337,3238,4316,3201xm4385,3098l4357,3098,4316,3201,4337,3238,4346,3238,4384,3144,4367,3138,4394,3118,4430,3118,4432,3115,4385,3098xm5719,3219l5666,3238,5708,3238,5719,3219xm5722,3218l5719,3219,5708,3238,5722,3218xm8646,3225l8636,3238,8665,3238,8646,3225xm8724,3158l8693,3158,8646,3225,8665,3238,8683,3238,8712,3197,8694,3178,8743,3178,8724,3158xm5796,3138l5765,3138,5719,3219,5722,3218,5765,3218,5787,3178,5768,3158,5815,3158,5796,3138xm2369,2778l2329,2778,2358,2798,2334,2807,2386,3138,2388,3158,2390,3158,2447,3218,2478,3218,2486,3198,2443,3198,2455,3168,2434,3138,2425,3138,2420,3118,2422,3118,2369,2778xm5815,3158l5798,3158,5787,3178,5825,3218,5857,3218,5863,3198,5820,3198,5829,3173,5815,3158xm7573,3198l7567,3203,7564,3218,7573,3198xm7608,3198l7573,3198,7564,3218,7603,3218,7608,3198xm9284,3178l9149,3178,9204,3218,9228,3218,9284,3178xm7676,2778l7620,2978,7567,3203,7573,3198,7608,3198,7660,2978,7694,2858,7676,2778xm6925,3178l6894,3178,6913,3199,6925,3178xm2455,3168l2443,3198,2477,3198,2455,3168xm2591,2798l2557,2798,2555,2818,2498,3058,2500,3058,2455,3168,2477,3198,2486,3198,2537,3078,2538,3078,2580,2886,2556,2818,2593,2818,2591,2798xm3561,3098l3515,3098,3571,3178,3576,3198,3594,3198,3638,3183,3626,3158,3581,3158,3599,3152,3561,3098xm5829,3173l5820,3198,5852,3198,5829,3173xm5910,3018l5879,3018,5876,3038,5829,3173,5852,3198,5863,3198,5895,3098,5876,3058,5914,3038,5910,3018xm8555,3193l8540,3198,8558,3198,8555,3193xm8605,3178l8596,3178,8555,3193,8558,3198,8609,3198,8605,3178xm8725,3178l8694,3178,8712,3197,8725,3178xm3626,3158l3638,3183,3650,3178,3626,3158xm9131,3078l9120,3078,9101,3105,9143,3178,9203,3178,9215,3170,9199,3158,9176,3158,9131,3078xm9215,3170l9203,3178,9227,3178,9215,3170xm9396,3078l9313,3078,9257,3138,9259,3138,9215,3170,9227,3178,9287,3178,9343,3118,9340,3118,9396,3078xm5798,3158l5768,3158,5787,3178,5798,3158xm3599,3152l3581,3158,3604,3158,3599,3152xm4430,3118l4394,3118,4384,3144,4423,3158,4448,3158,4462,3138,4416,3138,4430,3118xm6911,3138l6899,3158,6918,3158,6911,3138xm7716,2778l7694,2858,7733,3038,7735,3038,7792,3138,7795,3158,7876,3158,7883,3138,7885,3138,7890,3118,7826,3118,7770,3018,7772,3018,7716,2778xm7997,2878l7970,2878,7914,2898,7958,2898,7986,2918,7965,2926,8014,3138,8016,3138,8022,3158,8045,3158,8050,3138,8064,3118,8017,3118,8044,3081,7998,2898,7997,2878xm9172,3138l9176,3158,9199,3158,9172,3138xm8501,3118l8467,3118,8482,3145,8501,3118xm4394,3118l4367,3138,4384,3144,4394,3118xm2420,3118l2425,3138,2423,3121,2420,3118xm2423,3121l2425,3138,2434,3138,2423,3121xm4211,3118l4140,3118,4134,3138,4267,3138,4211,3118xm4432,3115l4416,3138,4441,3118,4432,3115xm4693,2278l4637,2458,4580,2878,4582,2878,4525,2998,4529,2998,4472,3058,4432,3115,4441,3118,4416,3138,4462,3138,4505,3078,4559,3018,4562,3018,4619,2898,4620,2898,4676,2458,4681,2458,4711,2350,4693,2278xm8148,3118l8136,3118,8142,3138,8148,3118xm2422,3118l2420,3118,2423,3121,2422,3118xm3547,3078l3492,3078,3479,3102,3526,3118,3515,3098,3561,3098,3547,3078xm7958,2898l7904,2898,7902,2918,7846,3118,7890,3118,7936,2938,7930,2938,7942,2918,7963,2918,7958,2898xm8044,3081l8017,3118,8053,3118,8044,3081xm8104,3038l8074,3038,8044,3081,8053,3118,8064,3118,8093,3077,8076,3058,8122,3058,8104,3038xm9120,3078l9086,3078,9101,3105,9120,3078xm3492,3078l3469,3098,3479,3102,3492,3078xm8216,3078l8144,3078,8160,3098,8220,3098,8216,3078xm5914,3038l5876,3058,5895,3098,5914,3038xm9472,3018l9436,3018,9422,3038,9373,3038,9317,3078,9390,3078,9446,3058,9460,3058,9472,3018xm8106,3058l8076,3058,8093,3077,8106,3058xm5447,3038l5446,3038,5461,3058,5447,3038xm5509,3038l5447,3038,5461,3058,5516,3058,5509,3038xm9428,3021l9379,3038,9422,3038,9428,3021xm9436,3018l9428,3021,9422,3038,9436,3018xm9500,2838l9494,2838,9490,2858,9479,2858,9428,3021,9436,3018,9472,3018,9511,2894,9490,2878,9535,2878,9538,2870,9505,2858,9500,2838xm2620,2894l2611,2976,2612,2978,2615,2998,2650,2998,2651,2978,2650,2978,2620,2894xm2611,2976l2611,2978,2612,2978,2611,2976xm2809,1218l2789,1218,2780,1238,2724,1678,2668,2418,2620,2894,2620,2894,2650,2978,2651,2978,2707,2418,2764,1698,2799,1415,2779,1258,2821,1258,2819,1238,2818,1238,2809,1218xm2594,2821l2580,2886,2611,2976,2620,2894,2620,2894,2594,2821xm9635,2738l9629,2738,9608,2798,9608,2799,9647,2938,9649,2958,9682,2958,9689,2938,9685,2938,9635,2738xm4817,2517l4865,2618,4920,2738,4976,2918,4979,2938,4998,2938,5054,2918,5014,2918,4992,2898,5006,2894,4957,2738,4900,2598,4854,2518,4820,2518,4817,2517xm7942,2918l7930,2938,7937,2936,7942,2918xm7937,2936l7930,2938,7936,2938,7937,2936xm7963,2918l7942,2918,7937,2936,7965,2926,7963,2918xm7958,2898l7965,2926,7986,2918,7958,2898xm5006,2894l4992,2898,5014,2918,5006,2894xm5041,2881l5006,2894,5014,2918,5070,2918,5078,2898,5033,2898,5041,2881xm9630,2718l9592,2718,9538,2870,9562,2878,9516,2878,9511,2894,9546,2918,9566,2918,9571,2898,9572,2898,9607,2799,9607,2798,9590,2738,9635,2738,9630,2718xm7432,2878l7396,2878,7406,2915,7432,2878xm3833,2878l3829,2898,3830,2897,3833,2878xm3830,2897l3829,2898,3830,2898,3830,2897xm5048,2878l5041,2881,5033,2898,5048,2878xm5086,2878l5048,2878,5033,2898,5078,2898,5086,2878xm3851,2800l3797,2858,3794,2878,3833,2878,3830,2897,3866,2846,3851,2800xm9516,2878l9490,2878,9511,2894,9516,2878xm2593,2818l2556,2818,2580,2886,2594,2821,2593,2818xm5125,2778l5088,2778,5041,2881,5048,2878,5086,2878,5125,2778xm9538,2870l9535,2878,9562,2878,9538,2870xm2256,2838l2246,2858,2253,2854,2256,2838xm2253,2854l2246,2858,2252,2858,2253,2854xm7714,2758l7679,2758,7676,2778,7694,2858,7716,2778,7714,2758xm2364,2758l2340,2758,2282,2798,2226,2818,2221,2818,2218,2838,2256,2838,2253,2854,2303,2818,2334,2807,2329,2778,2368,2778,2364,2758xm3852,2799l3851,2800,3866,2846,3886,2818,3852,2799xm2594,2818l2593,2818,2594,2821,2594,2818xm3175,2798l3181,2817,3186,2818,3175,2798xm3212,2798l3175,2798,3186,2818,3219,2818,3212,2798xm3175,2798l3130,2798,3181,2817,3175,2798xm2329,2778l2334,2807,2358,2798,2329,2778xm3851,2798l3851,2800,3852,2799,3851,2798xm9629,2738l9590,2738,9607,2799,9629,2738xm3206,2778l3119,2778,3122,2798,3211,2798,3206,2778xm3044,1698l3043,1698,3012,1778,3061,2318,3118,2778,3157,2778,3145,2758,3155,2758,3101,2318,3044,1698xm3145,2758l3157,2778,3155,2762,3145,2758xm3155,2762l3157,2778,3202,2778,3155,2762xm5182,2538l5143,2538,5087,2778,5126,2778,5168,2617,5144,2558,5190,2558,5182,2538xm5190,2558l5183,2558,5168,2617,5201,2698,5204,2698,5261,2778,5257,2758,5294,2758,5294,2738,5291,2738,5234,2678,5238,2678,5190,2558xm3155,2758l3145,2758,3155,2762,3155,2758xm5183,2558l5144,2558,5168,2617,5183,2558xm5171,2518l5153,2518,5146,2538,5178,2538,5171,2518xm4808,2498l4817,2517,4820,2518,4808,2498xm4733,2278l4732,2278,4711,2350,4750,2498,4808,2498,4820,2518,4854,2518,4843,2498,4841,2478,4789,2478,4775,2458,4784,2458,4733,2278xm4808,2498l4764,2498,4817,2517,4808,2498xm4681,2458l4676,2458,4675,2478,4681,2458xm4775,2458l4789,2478,4785,2462,4775,2458xm4785,2462l4789,2478,4831,2478,4785,2462xm4784,2458l4775,2458,4785,2462,4784,2458xm4730,2258l4697,2258,4693,2278,4711,2350,4732,2278,4733,2278,4730,2258xm2928,2038l2893,2038,2902,2058,2920,2058,2928,2038xm2821,1258l2819,1258,2799,1415,2836,1698,2892,2038,2932,2038,2937,2018,2892,2018,2917,1930,2875,1678,2821,1258xm2917,1930l2892,2018,2932,2018,2917,1930xm3043,1678l3006,1678,2948,1818,2917,1930,2932,2018,2937,2018,2988,1838,3012,1778,3005,1698,3044,1698,3043,1678xm3043,1698l3005,1698,3012,1778,3043,1698xm2819,1258l2779,1258,2799,1415,2819,1258xe" filled="true" fillcolor="#0f0080" stroked="false">
              <v:path arrowok="t"/>
              <v:fill type="solid"/>
            </v:shape>
            <v:shape style="position:absolute;left:1538;top:648;width:8150;height:3000" coordorigin="1538,648" coordsize="8150,3000" path="m6139,3488l6102,3488,6130,3508,6111,3514,6158,3648,6252,3648,6261,3628,6196,3628,6179,3608,6188,3608,6139,3488xm6188,3608l6179,3608,6196,3628,6188,3608xm6224,3608l6188,3608,6196,3628,6215,3628,6224,3608xm6338,3508l6270,3508,6215,3628,6235,3608,6270,3608,6307,3528,6296,3528,6346,3511,6338,3508xm6270,3608l6235,3608,6215,3628,6261,3628,6270,3608xm6352,3468l6337,3468,6281,3488,6276,3488,6272,3508,6353,3508,6346,3511,6395,3528,6449,3548,6505,3588,6560,3608,6569,3628,6580,3628,6586,3608,6604,3588,6556,3588,6564,3576,6523,3548,6467,3508,6408,3488,6352,3468xm4109,3408l4090,3408,4051,3422,4057,3448,4098,3448,4084,3453,4135,3508,4140,3508,4253,3588,4310,3608,4337,3608,4338,3588,4301,3588,4309,3561,4273,3548,4189,3488,4165,3488,4109,3408xm1687,3348l1658,3348,1656,3368,1600,3468,1544,3548,1538,3568,1541,3588,1578,3588,1633,3488,1675,3415,1656,3388,1705,3388,1691,3368,1687,3348xm3888,2908l3851,2908,3794,3068,3793,3068,3742,3518,3770,3548,3740,3566,3743,3568,3749,3588,3770,3588,3775,3568,3776,3568,3833,3088,3832,3088,3868,2984,3851,2928,3894,2928,3888,2908xm4309,3561l4301,3588,4328,3568,4309,3561xm4357,3408l4309,3561,4328,3568,4301,3588,4338,3588,4378,3460,4357,3408xm6564,3576l6556,3588,6581,3588,6564,3576xm6810,3368l6784,3368,6779,3388,6722,3468,6727,3468,6671,3508,6612,3508,6564,3576,6581,3588,6604,3588,6642,3548,6696,3548,6752,3488,6757,3488,6794,3436,6779,3408,6827,3408,6814,3388,6810,3368xm3737,3564l3737,3568,3740,3566,3737,3564xm3742,3518l3737,3564,3740,3566,3770,3548,3742,3518xm3668,3328l3660,3328,3635,3363,3680,3508,3682,3528,3686,3528,3737,3564,3742,3518,3733,3508,3719,3508,3668,3328xm4394,3408l4378,3460,4414,3548,4450,3548,4461,3528,4415,3528,4434,3493,4394,3408xm6038,3448l5992,3448,6017,3468,6008,3471,6048,3528,6054,3528,6065,3548,6073,3528,6111,3514,6109,3508,6055,3508,6072,3496,6038,3448xm4434,3493l4415,3528,4451,3528,4434,3493xm4471,3428l4434,3493,4451,3528,4461,3528,4506,3448,4470,3448,4471,3428xm5791,3408l5770,3408,5766,3428,5726,3485,5735,3488,5710,3508,5662,3508,5717,3528,5736,3528,5788,3461,5770,3448,5823,3448,5795,3428,5791,3408xm8780,3428l8723,3428,8713,3439,8754,3468,8750,3468,8807,3528,9008,3528,9011,3508,8837,3508,8820,3488,8823,3488,8780,3428xm6102,3488l6111,3514,6130,3508,6102,3488xm6353,3508l6338,3508,6346,3511,6353,3508xm3714,3488l3719,3508,3733,3508,3714,3488xm5548,3346l5596,3448,5599,3448,5602,3468,5658,3508,5710,3508,5726,3485,5680,3468,5683,3468,5627,3428,5632,3428,5586,3348,5552,3348,5548,3346xm5726,3485l5710,3508,5735,3488,5726,3485xm5823,3448l5798,3448,5788,3461,5826,3488,5831,3508,5850,3508,5855,3488,5857,3488,5865,3468,5820,3468,5827,3451,5823,3448xm6072,3496l6055,3508,6080,3508,6072,3496xm6137,3468l6112,3468,6072,3496,6080,3508,6109,3508,6102,3488,6139,3488,6137,3468xm6827,3408l6814,3408,6794,3436,6834,3508,6866,3508,6895,3468,6836,3468,6855,3448,6827,3408xm8823,3488l8820,3488,8837,3508,8823,3488xm8976,3488l8823,3488,8837,3508,8971,3508,8976,3488xm9067,3248l9028,3248,8971,3508,8992,3488,9015,3488,9067,3248xm9015,3488l8992,3488,8971,3508,9011,3508,9015,3488xm1705,3388l1691,3388,1675,3415,1712,3468,1716,3488,1798,3488,1854,3448,1747,3448,1705,3388xm4160,3468l4165,3488,4189,3488,4160,3468xm5922,3348l5914,3348,5896,3391,5933,3468,5935,3488,5960,3488,6008,3471,6006,3468,5970,3468,5942,3448,5959,3442,5922,3348xm8489,3388l8476,3388,8419,3428,8598,3428,8587,3432,8640,3488,8666,3488,8704,3448,8639,3448,8649,3437,8609,3408,8539,3408,8542,3407,8489,3388xm9630,2808l9590,2808,9534,3068,9538,3068,9481,3148,9478,3148,9425,3449,9451,3468,9374,3468,9431,3488,9461,3488,9517,3168,9514,3168,9570,3088,9574,3088,9611,2917,9590,2828,9634,2828,9630,2808xm5992,3448l6008,3471,6017,3468,5992,3448xm3156,2948l3119,2948,3175,3128,3176,3148,3179,3148,3235,3208,3232,3208,3288,3388,3292,3388,3347,3448,3352,3468,3366,3468,3373,3448,3380,3448,3386,3428,3342,3428,3351,3400,3322,3368,3325,3368,3269,3188,3265,3188,3223,3128,3212,3128,3156,2948xm4079,3448l4020,3448,4031,3468,4042,3468,4084,3453,4079,3448xm5827,3451l5820,3468,5851,3468,5827,3451xm5914,3328l5876,3328,5827,3451,5851,3468,5865,3468,5896,3391,5876,3348,5922,3348,5914,3328xm5959,3442l5942,3448,5970,3468,5959,3442xm6008,3408l5999,3428,5959,3442,5970,3468,6006,3468,5992,3448,6038,3448,6024,3428,6018,3428,6008,3408xm6855,3448l6836,3468,6869,3468,6855,3448xm6974,3288l6955,3288,6949,3308,6947,3308,6890,3408,6893,3408,6855,3448,6869,3468,6895,3468,6923,3428,6925,3428,6969,3350,6949,3328,6998,3328,6979,3308,6974,3288xm8434,3448l8306,3448,8363,3468,8377,3468,8434,3448xm9287,3308l9209,3308,9265,3328,9257,3328,9370,3448,9371,3468,9421,3468,9425,3449,9395,3428,9400,3428,9287,3308xm9425,3449l9421,3468,9451,3468,9425,3449xm5798,3448l5770,3448,5788,3461,5798,3448xm4391,3388l4360,3388,4357,3408,4378,3460,4394,3408,4391,3388xm4098,3448l4079,3448,4084,3453,4098,3448xm1831,3408l1775,3448,1859,3448,1861,3428,1824,3428,1831,3408xm4001,3208l3961,3208,4018,3448,4057,3448,4033,3428,4051,3422,4001,3208xm4051,3422l4033,3428,4057,3448,4051,3422xm4622,3268l4597,3268,4580,3288,4525,3288,4470,3448,4507,3448,4562,3308,4619,3308,4620,3288,4622,3268xm6998,3328l6982,3328,6969,3350,7006,3388,7064,3388,7121,3428,7127,3428,7134,3448,7141,3428,7198,3408,7126,3408,7138,3399,7108,3368,7036,3368,6998,3328xm8130,3208l8186,3288,8242,3388,8244,3388,8246,3408,8303,3448,8381,3448,8324,3408,8328,3408,8272,3368,8276,3368,8219,3268,8191,3228,8150,3228,8130,3208xm8480,3428l8366,3428,8381,3448,8437,3448,8487,3430,8480,3428xm8584,3428l8494,3428,8487,3430,8537,3448,8543,3448,8587,3432,8584,3428xm8649,3437l8639,3448,8665,3448,8649,3437xm8720,3388l8695,3388,8649,3437,8665,3448,8704,3448,8713,3439,8698,3428,8777,3428,8720,3388xm8723,3428l8698,3428,8713,3439,8723,3428xm6814,3408l6779,3408,6794,3436,6814,3408xm8598,3428l8584,3428,8587,3432,8598,3428xm8494,3428l8480,3428,8487,3430,8494,3428xm1880,3288l1824,3428,1861,3428,1918,3308,1879,3308,1880,3288xm3351,3400l3342,3428,3377,3428,3351,3400xm3434,3228l3401,3228,3398,3248,3351,3400,3377,3428,3386,3428,3424,3292,3402,3268,3437,3248,3448,3248,3434,3228xm3600,3408l3529,3408,3586,3428,3593,3428,3600,3408xm5237,3028l5203,3028,5147,3108,5146,3108,5144,3128,5088,3308,5089,3308,5039,3380,5060,3388,4981,3388,4986,3408,5042,3428,5064,3428,5069,3408,5124,3328,5125,3328,5125,3308,5182,3128,5190,3128,5219,3078,5202,3048,5248,3048,5237,3028xm7427,2968l7404,2968,7399,2988,7398,2989,7432,3008,7407,3043,7451,3248,7508,3408,7511,3428,7541,3428,7544,3408,7510,3408,7530,3364,7490,3248,7435,2988,7433,2988,7427,2968xm7930,3208l7904,3208,7903,3228,7853,3372,7876,3388,7799,3388,7855,3408,7861,3428,7867,3428,7872,3408,7884,3408,7932,3254,7914,3248,7940,3228,7986,3228,7930,3208xm1691,3388l1656,3388,1675,3415,1691,3388xm3448,3248l3437,3248,3424,3292,3458,3328,3515,3408,3604,3408,3618,3388,3547,3388,3533,3368,3533,3368,3448,3248xm5248,3048l5236,3048,5219,3078,5258,3148,5256,3148,5312,3348,5321,3348,5377,3388,5384,3388,5441,3408,5461,3408,5489,3368,5400,3368,5344,3328,5351,3328,5294,3128,5293,3128,5248,3048xm7022,3388l7010,3388,7016,3408,7022,3388xm7138,3399l7126,3408,7146,3408,7138,3399xm7287,3348l7240,3348,7182,3368,7138,3399,7146,3408,7198,3408,7253,3388,7320,3388,7322,3368,7283,3368,7287,3348xm7530,3364l7510,3408,7544,3408,7545,3407,7530,3364xm7545,3407l7544,3408,7546,3408,7545,3407xm8542,3407l8539,3408,8545,3408,8542,3407xm8605,3388l8594,3388,8542,3407,8545,3408,8609,3408,8605,3388xm7566,3288l7530,3364,7545,3407,7601,3308,7564,3308,7566,3288xm5914,3348l5876,3348,5896,3391,5914,3348xm3533,3368l3547,3388,3533,3368,3533,3368xm3533,3368l3547,3388,3571,3388,3575,3383,3533,3368xm3575,3383l3571,3388,3589,3388,3575,3383xm3654,3288l3631,3288,3628,3308,3575,3383,3589,3388,3618,3388,3635,3363,3624,3328,3668,3328,3662,3308,3661,3308,3654,3288xm4851,2888l4806,2888,4834,2908,4814,2915,4862,3088,4920,3228,4976,3388,5034,3388,5039,3380,5004,3368,5014,3368,4957,3208,4902,3068,4851,2888xm5039,3380l5034,3388,5060,3388,5039,3380xm7771,3248l7734,3248,7790,3368,7793,3388,7847,3388,7853,3372,7819,3348,7828,3348,7771,3248xm7853,3372l7847,3388,7876,3388,7853,3372xm7991,3228l7940,3228,7932,3254,7970,3268,7960,3268,8015,3388,8052,3388,8058,3368,8015,3368,8031,3322,7997,3248,7994,3248,7991,3228xm3533,3368l3533,3368,3533,3368,3533,3368xm5393,3348l5400,3368,5429,3368,5434,3363,5393,3348xm5434,3363l5429,3368,5449,3368,5434,3363xm5507,3288l5490,3288,5485,3308,5434,3363,5449,3368,5489,3368,5513,3334,5496,3328,5575,3328,5573,3308,5563,3308,5507,3288xm7090,3348l7019,3348,7036,3368,7108,3368,7090,3348xm7396,2992l7343,3068,7339,3068,7283,3368,7301,3348,7326,3348,7379,3088,7375,3088,7407,3043,7396,2992xm7326,3348l7301,3348,7283,3368,7322,3368,7326,3348xm8031,3322l8015,3368,8052,3368,8031,3322xm8162,3188l8074,3188,8071,3208,8031,3322,8052,3368,8058,3368,8102,3228,8094,3228,8108,3208,8176,3208,8162,3188xm3660,3328l3624,3328,3635,3363,3660,3328xm6982,3328l6949,3328,6969,3350,6982,3328xm5539,3328l5548,3346,5552,3348,5539,3328xm5575,3328l5539,3328,5552,3348,5586,3348,5575,3328xm5539,3328l5518,3328,5513,3334,5548,3346,5539,3328xm5518,3328l5496,3328,5513,3334,5518,3328xm5903,3308l5886,3308,5879,3328,5910,3328,5903,3308xm1972,2828l1936,2828,1879,3308,1919,3308,1970,2892,1939,2848,1986,2848,1972,2828xm7709,2988l7684,2988,7627,3048,7620,3048,7564,3308,7603,3308,7660,3068,7652,3068,7685,3045,7676,3008,7714,3008,7709,2988xm9185,3068l9179,3068,9153,3123,9196,3308,9282,3308,9278,3288,9235,3288,9222,3268,9231,3268,9185,3068xm3437,3248l3402,3268,3424,3292,3437,3248xm4582,3268l4534,3268,4528,3288,4580,3288,4582,3268xm4729,2688l4709,2688,4652,2708,4638,2708,4637,2728,4580,3288,4597,3268,4622,3268,4674,2748,4661,2748,4676,2728,4737,2728,4732,2708,4729,2688xm9222,3268l9235,3288,9231,3271,9222,3268xm9231,3271l9235,3288,9278,3288,9231,3271xm9231,3268l9222,3268,9231,3271,9231,3268xm9180,3048l9142,3048,9085,3168,9088,3168,9031,3228,9029,3248,9067,3248,9064,3268,9120,3188,9122,3188,9153,3123,9140,3068,9185,3068,9180,3048xm7940,3228l7914,3248,7932,3254,7940,3228xm7716,3008l7676,3008,7709,3028,7685,3045,7733,3248,7772,3248,7716,3008xm8108,3208l8094,3228,8102,3228,8108,3208xm8130,3208l8108,3208,8102,3228,8144,3228,8130,3208xm8176,3208l8130,3208,8150,3228,8191,3228,8176,3208xm1986,2848l1975,2848,1970,2892,1996,2928,1992,2928,2048,3188,2051,3188,2059,3208,2078,3208,2087,3188,2089,3168,2048,3168,2063,3053,2032,2908,2028,2908,1986,2848xm3943,3088l3944,3108,3908,3108,3964,3208,3998,3208,3943,3088xm8150,3168l8142,3188,8158,3188,8150,3168xm2063,3053l2048,3168,2088,3168,2063,3053xm2144,2728l2105,2728,2063,3053,2088,3168,2089,3168,2142,2748,2128,2748,2144,2728xm5190,3128l5182,3128,5179,3148,5190,3128xm3209,3108l3212,3128,3223,3128,3209,3108xm9179,3068l9140,3068,9153,3123,9179,3068xm2369,2528l2347,2615,2386,2808,2442,3108,2482,3108,2486,3088,2442,3088,2463,2997,2369,2528xm3894,2928l3888,2928,3868,2984,3907,3108,3944,3108,3894,2928xm2463,2997l2442,3088,2482,3088,2463,2997xm2580,2648l2558,2648,2556,2668,2498,2848,2463,2997,2482,3088,2486,3088,2538,2868,2586,2694,2569,2688,2593,2668,2613,2668,2613,2660,2580,2648xm9634,2828l9630,2828,9611,2917,9649,3088,9688,3088,9685,3068,9634,2828xm5236,3048l5202,3048,5219,3078,5236,3048xm9170,3028l9154,3028,9145,3048,9178,3048,9170,3028xm7676,3008l7685,3045,7709,3028,7676,3008xm7398,2989l7396,2992,7407,3043,7432,3008,7398,2989xm7396,2988l7396,2992,7398,2989,7396,2988xm3888,2928l3851,2928,3868,2984,3888,2928xm3005,1908l3118,2948,3157,2948,3101,2408,3047,1928,3029,1928,3005,1908xm4846,2868l4818,2868,4780,2881,4788,2908,4752,2908,4756,2928,4777,2928,4814,2915,4806,2888,4851,2888,4846,2868xm9630,2828l9590,2828,9611,2917,9630,2828xm4806,2888l4814,2915,4834,2908,4806,2888xm4737,2728l4717,2728,4696,2736,4750,2908,4788,2908,4762,2888,4780,2881,4737,2728xm4780,2881l4762,2888,4788,2908,4780,2881xm1975,2848l1939,2848,1970,2892,1975,2848xm1958,2808l1951,2808,1943,2828,1967,2828,1958,2808xm2293,2671l2273,2748,2275,2768,2310,2768,2312,2748,2293,2671xm2144,2728l2128,2748,2142,2748,2144,2728xm2198,2728l2144,2728,2142,2748,2191,2748,2198,2728xm2261,2548l2255,2548,2235,2613,2273,2748,2293,2671,2261,2548xm2329,2528l2293,2671,2312,2748,2347,2615,2329,2528xm4676,2728l4661,2748,4675,2743,4676,2728xm4675,2743l4661,2748,4674,2748,4675,2743xm4693,2728l4676,2728,4675,2743,4696,2736,4693,2728xm4717,2728l4693,2728,4696,2736,4717,2728xm2167,2708l2113,2708,2106,2728,2161,2728,2167,2708xm2256,2528l2216,2528,2161,2728,2178,2708,2206,2708,2235,2613,2216,2548,2261,2548,2256,2528xm2206,2708l2178,2708,2161,2728,2200,2728,2206,2708xm2613,2668l2593,2668,2586,2694,2626,2708,2638,2708,2647,2688,2611,2688,2613,2668xm2593,2668l2569,2688,2586,2694,2593,2668xm2613,2660l2611,2688,2636,2668,2613,2660xm2753,648l2732,648,2724,668,2668,1908,2613,2660,2636,2668,2611,2688,2651,2688,2707,1908,2756,860,2724,688,2767,688,2764,668,2761,668,2753,648xm2366,2508l2332,2508,2329,2528,2347,2615,2369,2528,2366,2508xm2255,2548l2216,2548,2235,2613,2255,2548xm2245,2508l2227,2508,2220,2528,2254,2528,2245,2508xm2767,688l2764,688,2756,860,2779,988,2836,1368,2892,2048,2899,2068,2927,2068,2930,2048,2893,2048,2925,1969,2875,1368,2819,988,2767,688xm2925,1969l2893,2048,2930,2048,2931,2046,2925,1969xm2931,2046l2930,2048,2932,2048,2931,2046xm3005,1908l2950,1908,2925,1969,2931,2046,2987,1928,3007,1928,3005,1908xm3044,1888l2964,1888,2958,1908,3005,1908,3029,1928,3047,1928,3044,1908,3044,1888xm2764,688l2724,688,2756,860,2764,688xe" filled="true" fillcolor="#ffc000" stroked="false">
              <v:path arrowok="t"/>
              <v:fill type="solid"/>
            </v:shape>
            <v:shape style="position:absolute;left:1538;top:840;width:8151;height:2980" coordorigin="1538,841" coordsize="8151,2980" path="m8887,3721l8869,3721,8863,3741,8826,3780,8828,3781,8807,3801,8759,3801,8815,3821,8837,3821,8887,3767,8869,3761,8922,3761,8933,3753,8887,3721xm8608,3681l8530,3681,8585,3721,8642,3761,8698,3801,8807,3801,8826,3780,8772,3761,8720,3761,8663,3721,8608,3681xm8826,3780l8807,3801,8828,3781,8826,3780xm9113,3601l9029,3601,8972,3721,8978,3721,8933,3753,8944,3761,8893,3761,8887,3767,8926,3781,8933,3801,8941,3801,8947,3781,9004,3741,9010,3741,9066,3621,9056,3621,9113,3601xm8893,3761l8869,3761,8887,3767,8893,3761xm1745,3661l1748,3681,1712,3681,1715,3701,1771,3761,1788,3761,1853,3741,1801,3741,1776,3721,1785,3718,1745,3661xm8933,3753l8922,3761,8944,3761,8933,3753xm1785,3718l1776,3721,1801,3741,1785,3718xm1970,3341l1945,3341,1938,3361,1936,3361,1879,3601,1882,3601,1825,3701,1832,3701,1785,3718,1801,3741,1853,3741,1856,3721,1860,3721,1916,3621,1919,3621,1960,3430,1937,3381,1974,3361,1974,3361,1970,3341xm4010,3541l3964,3541,4020,3641,4022,3661,4024,3661,4080,3701,4085,3721,4098,3721,4105,3701,4112,3701,4119,3681,4075,3681,4084,3656,4051,3621,4055,3621,4010,3541xm8286,3461l8242,3461,8298,3581,8300,3581,8357,3641,8414,3681,8419,3701,8430,3701,8486,3681,8608,3681,8580,3661,8426,3661,8437,3657,8387,3621,8344,3561,8333,3561,8286,3461xm1686,3461l1663,3461,1607,3501,1684,3501,1659,3518,1710,3681,1748,3681,1692,3481,1691,3481,1686,3461xm3772,3661l3695,3661,3751,3681,3767,3681,3772,3661xm4084,3656l4075,3681,4108,3681,4084,3656xm4159,3501l4139,3501,4134,3521,4132,3521,4084,3656,4108,3681,4119,3681,4160,3566,4136,3541,4192,3541,4164,3521,4159,3501xm1654,3501l1601,3501,1600,3521,1543,3621,1538,3641,1542,3641,1553,3661,1574,3661,1579,3641,1634,3541,1627,3541,1659,3518,1654,3501xm3667,3481l3660,3481,3637,3514,3682,3641,3683,3661,3737,3661,3740,3641,3719,3641,3706,3621,3712,3621,3667,3481xm3742,3634l3737,3661,3762,3641,3742,3634xm3833,3341l3793,3341,3742,3634,3762,3641,3737,3661,3776,3661,3829,3361,3827,3361,3833,3341xm5516,3501l5436,3501,5492,3521,5486,3521,5543,3581,5599,3661,5627,3661,5683,3621,5602,3621,5618,3609,5516,3501xm8437,3657l8426,3661,8442,3661,8437,3657xm8552,3641l8483,3641,8437,3657,8442,3661,8580,3661,8552,3641xm3706,3621l3719,3641,3713,3623,3706,3621xm3713,3623l3719,3641,3740,3641,3742,3634,3713,3623xm3712,3621l3706,3621,3713,3623,3712,3621xm5618,3609l5602,3621,5629,3621,5618,3609xm5788,3461l5707,3461,5652,3581,5658,3581,5618,3609,5629,3621,5683,3621,5688,3601,5689,3601,5744,3481,5731,3481,5788,3461xm6694,3581l6509,3581,6620,3621,6632,3621,6637,3601,6694,3581xm4192,3541l4169,3541,4160,3566,4193,3601,4224,3601,4233,3581,4189,3581,4204,3549,4192,3541xm9200,3421l9144,3501,9088,3561,9095,3561,9038,3581,9035,3581,9031,3601,9118,3601,9120,3581,9176,3521,9230,3461,9232,3461,9234,3441,9197,3441,9200,3421xm3660,3461l3628,3461,3576,3534,3594,3541,3515,3541,3520,3561,3524,3561,3581,3581,3599,3581,3604,3561,3637,3514,3625,3481,3667,3481,3660,3461xm4204,3549l4189,3581,4220,3561,4204,3549xm4312,3461l4246,3461,4204,3549,4220,3561,4189,3581,4233,3581,4280,3481,4301,3481,4321,3467,4312,3461xm6338,3341l6307,3341,6298,3364,6335,3401,6385,3401,6442,3481,6497,3561,6499,3581,6617,3581,6622,3577,6520,3541,6532,3541,6474,3461,6418,3381,6414,3361,6359,3361,6338,3341xm6622,3577l6617,3581,6634,3581,6622,3577xm6835,3441l6784,3441,6780,3461,6724,3541,6673,3541,6622,3577,6634,3581,6689,3581,6745,3561,6756,3561,6812,3481,6869,3481,6871,3461,6832,3461,6835,3441xm4169,3541l4136,3541,4160,3566,4169,3541xm3889,3281l3850,3281,3883,3301,3862,3324,3906,3481,3907,3501,3967,3561,3964,3541,4010,3541,3998,3521,3959,3481,3946,3481,3940,3461,3940,3461,3889,3281xm4410,3481l4361,3481,4417,3541,4422,3561,4440,3561,4446,3541,4448,3541,4462,3521,4415,3521,4429,3501,4410,3481xm8330,3541l8333,3561,8344,3561,8330,3541xm2137,3281l2107,3281,2105,3301,2055,3493,2076,3501,2048,3521,2004,3521,2060,3541,2088,3541,2136,3338,2112,3321,2144,3301,2165,3301,2137,3281xm3451,3341l3431,3341,3418,3355,3461,3401,3456,3401,3512,3541,3571,3541,3576,3534,3538,3521,3550,3521,3493,3381,3488,3381,3451,3341xm3576,3534l3571,3541,3594,3541,3576,3534xm6734,3521l6678,3541,6724,3541,6734,3521xm7950,3361l7934,3361,7916,3381,7961,3461,7962,3461,8017,3521,8023,3541,8038,3541,8090,3522,8087,3521,8164,3521,8178,3501,8029,3501,8044,3496,7993,3441,7996,3441,7950,3361xm8159,3521l8094,3521,8090,3522,8143,3541,8150,3541,8159,3521xm8094,3521l8087,3521,8090,3522,8094,3521xm1975,3363l1960,3430,1993,3501,1996,3521,2048,3521,2054,3501,2030,3501,2020,3481,2022,3481,1975,3363xm2055,3493l2048,3521,2076,3501,2055,3493xm4429,3501l4415,3521,4447,3521,4429,3501xm4556,3421l4475,3421,4474,3441,4471,3441,4429,3501,4447,3521,4462,3521,4505,3461,4501,3461,4556,3421xm1684,3501l1654,3501,1659,3518,1684,3501xm3660,3481l3625,3481,3637,3514,3660,3481xm2020,3481l2030,3501,2023,3482,2020,3481xm2023,3482l2030,3501,2054,3501,2055,3493,2023,3482xm4301,3481l4280,3481,4273,3501,4301,3481xm4391,3461l4330,3461,4321,3467,4368,3501,4361,3481,4410,3481,4391,3461xm5238,3021l5201,3021,5257,3161,5314,3281,5371,3361,5426,3481,5431,3501,5515,3501,5510,3481,5454,3461,5464,3461,5406,3341,5351,3261,5238,3021xm6238,3481l6223,3481,6230,3501,6238,3481xm8044,3496l8029,3501,8048,3501,8044,3496xm8093,3481l8086,3481,8044,3496,8048,3501,8129,3501,8133,3495,8093,3481xm8133,3495l8129,3501,8149,3501,8133,3495xm8214,3401l8189,3401,8185,3421,8133,3495,8149,3501,8178,3501,8210,3454,8191,3441,8270,3441,8214,3401xm2022,3481l2020,3481,2023,3482,2022,3481xm3940,3461l3946,3481,3940,3461,3940,3461xm3940,3461l3946,3481,3959,3481,3940,3461xm5862,3441l5843,3441,5819,3461,5788,3461,5778,3481,5857,3481,5858,3461,5862,3441xm5978,3081l5969,3081,5950,3114,5990,3201,5992,3201,6048,3281,6044,3281,6101,3461,6103,3481,6134,3481,6153,3461,6139,3461,6107,3441,6129,3425,6083,3261,6080,3261,6024,3181,6025,3181,5978,3081xm6211,3421l6191,3421,6176,3436,6218,3481,6252,3481,6260,3461,6215,3461,6225,3436,6211,3421xm8276,3441l8220,3441,8210,3454,8248,3481,8242,3461,8286,3461,8276,3441xm4330,3461l4312,3461,4321,3467,4330,3461xm3940,3461l3940,3461,3940,3461,3940,3461xm3638,3441l3631,3461,3647,3461,3638,3441xm4327,3421l4309,3421,4253,3461,4384,3461,4327,3421xm5823,3441l5720,3441,5714,3461,5819,3461,5823,3441xm5969,3061l5934,3061,5878,3161,5875,3161,5819,3461,5843,3441,5862,3441,5915,3181,5912,3181,5950,3114,5934,3081,5978,3081,5969,3061xm6129,3425l6107,3441,6139,3461,6129,3425xm6188,3381l6167,3381,6163,3401,6129,3425,6139,3461,6153,3461,6176,3436,6162,3421,6211,3421,6192,3401,6188,3381xm6225,3436l6215,3461,6248,3461,6225,3436xm6298,3301l6277,3301,6272,3321,6270,3321,6225,3436,6248,3461,6260,3461,6298,3364,6275,3341,6338,3341,6298,3301xm6983,3161l6888,3161,6832,3461,6851,3441,6875,3441,6924,3201,6907,3201,6928,3181,6991,3181,6983,3161xm6875,3441l6851,3441,6832,3461,6871,3461,6875,3441xm8220,3441l8191,3441,8210,3454,8220,3441xm6946,3181l7002,3321,7007,3321,7063,3381,7118,3441,7146,3441,7184,3401,7121,3401,7137,3389,7091,3341,7034,3301,7039,3301,6999,3201,6964,3201,6946,3181xm9278,3301l9258,3301,9253,3321,9197,3441,9234,3441,9286,3348,9265,3341,9361,3341,9380,3321,9314,3321,9321,3316,9278,3301xm6191,3421l6162,3421,6176,3436,6191,3421xm1974,3361l1937,3381,1960,3430,1975,3363,1974,3361xm4584,3381l4531,3381,4476,3421,4619,3421,4620,3401,4580,3401,4584,3381xm7771,3221l7734,3221,7734,3241,7790,3381,7793,3401,7804,3401,7860,3421,7878,3421,7916,3381,7828,3381,7814,3361,7821,3361,7771,3221xm3432,3321l3406,3321,3370,3346,3380,3381,3344,3381,3349,3401,3374,3401,3418,3355,3404,3341,3451,3341,3432,3321xm4732,2721l4693,2721,4580,3401,4600,3381,4623,3381,4676,3061,4722,2800,4694,2741,4741,2741,4732,2721xm4623,3381l4600,3381,4580,3401,4620,3401,4623,3381xm7137,3389l7121,3401,7148,3401,7137,3389xm7435,2861l7398,2861,7342,2961,7340,2961,7339,2981,7284,3161,7228,3301,7231,3301,7175,3361,7177,3361,7137,3389,7148,3401,7184,3401,7202,3381,7205,3381,7261,3321,7265,3321,7321,3181,7378,2981,7376,2981,7406,2929,7396,2881,7439,2881,7435,2861xm9684,3381l9652,3381,9664,3401,9673,3401,9684,3381xm3325,3201l3288,3201,3318,3221,3298,3235,3343,3381,3380,3381,3349,3361,3370,3346,3325,3201xm3370,3346l3349,3361,3380,3381,3370,3346xm7814,3361l7828,3381,7821,3363,7814,3361xm7821,3363l7828,3381,7853,3381,7859,3377,7821,3363xm7859,3377l7853,3381,7871,3381,7859,3377xm7939,3341l7909,3341,7859,3377,7871,3381,7916,3381,7916,3381,7904,3361,7950,3361,7939,3341xm9629,3221l9547,3221,9604,3241,9592,3241,9648,3381,9689,3381,9685,3361,9629,3221xm7934,3361l7904,3361,7916,3381,7934,3361xm6307,3341l6275,3341,6298,3364,6307,3341xm7821,3361l7814,3361,7821,3363,7821,3361xm1975,3361l1974,3361,1975,3363,1975,3361xm2165,3301l2144,3301,2136,3338,2168,3361,2195,3361,2200,3341,2161,3341,2166,3301,2165,3301xm3833,3341l3827,3361,3830,3358,3833,3341xm3830,3358l3827,3361,3829,3361,3830,3358xm9361,3341l9290,3341,9286,3348,9322,3361,9342,3361,9361,3341xm9425,3301l9398,3301,9385,3315,9428,3361,9458,3361,9460,3341,9422,3341,9433,3306,9425,3301xm3881,3261l3856,3261,3799,3321,3796,3321,3794,3341,3833,3341,3830,3358,3862,3324,3850,3281,3887,3281,3881,3261xm3431,3341l3404,3341,3418,3355,3431,3341xm9290,3341l9265,3341,9286,3348,9290,3341xm2166,3301l2161,3341,2194,3321,2166,3301xm2366,2841l2339,2841,2282,2881,2286,2881,2230,2901,2218,2901,2216,2921,2166,3301,2194,3321,2161,3341,2201,3341,2253,2941,2243,2941,2256,2921,2303,2921,2338,2896,2329,2861,2369,2861,2366,2841xm9433,3306l9422,3341,9454,3321,9433,3306xm9511,3141l9480,3141,9479,3161,9433,3306,9454,3321,9422,3341,9460,3341,9505,3196,9484,3181,9516,3161,9530,3161,9511,3141xm2144,3301l2112,3321,2136,3338,2144,3301xm3850,3281l3862,3324,3883,3301,3850,3281xm9321,3316l9314,3321,9335,3321,9321,3316xm9397,3281l9371,3281,9321,3316,9335,3321,9380,3321,9385,3315,9372,3301,9425,3301,9397,3281xm9398,3301l9372,3301,9385,3315,9398,3301xm3156,3001l3119,3001,3119,3021,3175,3141,3233,3261,3262,3261,3290,3241,3268,3241,3239,3221,3252,3212,3212,3141,3156,3001xm3252,3212l3239,3221,3268,3241,3252,3212xm3324,3181l3295,3181,3252,3212,3268,3241,3290,3241,3298,3235,3288,3201,3325,3201,3324,3181xm4896,2841l4878,2841,4828,2859,4834,2861,4865,2861,4886,2881,4876,2885,4921,2981,4919,2981,4975,3161,4976,3181,4981,3181,5038,3241,5064,3241,5101,3201,5039,3201,5055,3189,5028,3161,5014,3161,4957,2961,4956,2961,4900,2861,4896,2841xm7487,3121l7490,3141,7452,3141,7453,3161,7454,3161,7511,3221,7514,3221,7520,3241,7537,3241,7541,3221,7560,3201,7512,3201,7530,3182,7487,3121xm3288,3201l3298,3235,3318,3221,3288,3201xm7680,2976l7733,3221,7772,3221,7720,2981,7686,2981,7680,2976xm9530,3161l9516,3161,9505,3196,9540,3221,9622,3221,9617,3201,9568,3201,9530,3161xm5055,3189l5039,3201,5065,3201,5055,3189xm5179,2921l5143,2921,5087,3161,5094,3161,5055,3189,5065,3201,5101,3201,5119,3181,5126,3181,5172,2987,5146,2941,5190,2941,5179,2921xm6928,3181l6907,3201,6924,3201,6928,3181xm6946,3181l6928,3181,6924,3201,6954,3201,6946,3181xm6991,3181l6946,3181,6964,3201,6999,3201,6991,3181xm7530,3182l7512,3201,7543,3201,7530,3182xm7568,3141l7530,3182,7543,3201,7560,3201,7597,3161,7564,3161,7568,3141xm9516,3161l9484,3181,9505,3196,9516,3161xm2369,2861l2329,2861,2359,2881,2338,2896,2386,3081,2389,3081,2446,3161,2480,3161,2487,3141,2443,3141,2454,3107,2422,3061,2425,3061,2369,2861xm5009,3141l5014,3161,5028,3161,5009,3141xm7568,3141l7568,3141,7564,3161,7568,3141xm7608,3141l7568,3141,7564,3161,7603,3161,7608,3141xm7660,2921l7620,2921,7568,3141,7568,3141,7608,3141,7651,2956,7630,2941,7660,2921xm2454,3107l2443,3141,2478,3141,2454,3107xm2614,2783l2557,2881,2501,2961,2500,2961,2454,3107,2478,3141,2487,3141,2537,2981,2536,2981,2592,2901,2647,2821,2650,2801,2611,2801,2614,2783xm7439,2881l7433,2881,7406,2929,7451,3141,7490,3141,7439,2881xm5969,3081l5934,3081,5950,3114,5969,3081xm5190,2941l5183,2941,5172,2987,5202,3041,5201,3021,5236,3021,5190,2941xm3007,2116l3061,2601,3118,3001,3157,3001,3101,2581,3047,2121,3011,2121,3007,2116xm5183,2941l5146,2941,5172,2987,5183,2941xm7676,2961l7680,2976,7686,2981,7676,2961xm7716,2961l7676,2961,7686,2981,7720,2981,7716,2961xm7644,2901l7626,2901,7622,2921,7660,2921,7651,2956,7680,2976,7676,2961,7716,2961,7715,2941,7706,2941,7644,2901xm7660,2921l7630,2941,7651,2956,7660,2921xm2256,2921l2243,2941,2254,2937,2256,2921xm2254,2937l2243,2941,2253,2941,2254,2937xm2299,2921l2256,2921,2254,2937,2299,2921xm7433,2881l7396,2881,7406,2929,7433,2881xm4865,2861l4762,2861,4818,2901,4830,2901,4876,2885,4865,2861xm2329,2861l2338,2896,2359,2881,2329,2861xm4865,2861l4876,2885,4886,2881,4865,2861xm4741,2741l4733,2741,4722,2800,4751,2861,4822,2861,4828,2859,4777,2841,4788,2841,4741,2741xm4828,2859l4822,2861,4834,2861,4828,2859xm2615,2781l2614,2783,2611,2801,2615,2781xm2653,2781l2615,2781,2611,2801,2651,2801,2653,2781xm4733,2741l4694,2741,4722,2800,4733,2741xm2762,861l2724,861,2668,2381,2614,2783,2615,2781,2653,2781,2707,2381,2760,957,2725,881,2763,861,2762,861xm4718,2701l4702,2721,4727,2721,4718,2701xm3005,2101l3007,2116,3011,2121,3005,2101xm3044,2101l3005,2101,3011,2121,3047,2121,3044,2101xm2982,2041l2929,2041,2932,2061,2954,2061,3007,2116,3005,2101,3042,2101,3038,2081,2982,2041xm2764,863l2760,957,2780,1001,2779,1001,2836,1541,2892,2061,2893,2081,2970,2081,2954,2061,2932,2061,2910,2041,2929,2041,2875,1541,2819,981,2818,981,2764,863xm2929,2041l2910,2041,2932,2061,2929,2041xm2763,861l2725,881,2760,957,2764,863,2763,861xm2764,861l2763,861,2764,863,2764,861xm2749,841l2740,841,2731,861,2758,861,2749,841xe" filled="true" fillcolor="#c00000" stroked="false">
              <v:path arrowok="t"/>
              <v:fill type="solid"/>
            </v:shape>
            <v:shape style="position:absolute;left:1538;top:764;width:8151;height:2940" coordorigin="1538,764" coordsize="8151,2940" path="m1656,3507l1600,3584,1544,3664,1538,3664,1541,3684,1560,3704,1572,3704,1578,3684,1633,3604,1671,3551,1656,3507xm1690,3484l1661,3484,1657,3504,1656,3505,1690,3524,1671,3551,1711,3664,1718,3664,1775,3704,1796,3704,1825,3684,1775,3684,1786,3676,1741,3644,1748,3644,1692,3504,1690,3484xm1786,3676l1775,3684,1798,3684,1786,3676xm1918,3524l1880,3524,1824,3644,1831,3644,1786,3676,1798,3684,1825,3684,1853,3664,1861,3664,1918,3524xm8780,3524l8714,3524,8708,3527,8758,3544,8750,3544,8807,3604,8814,3624,8825,3624,8833,3604,8861,3584,8810,3584,8826,3573,8780,3524xm8826,3573l8810,3584,8837,3584,8826,3573xm9007,3544l8867,3544,8826,3573,8837,3584,8861,3584,8890,3564,9002,3564,9007,3544xm8938,3564l8890,3564,8881,3584,8938,3564xm1656,3505l1656,3507,1671,3551,1690,3524,1656,3505xm8717,3484l8704,3484,8658,3500,8664,3504,8585,3504,8641,3544,8658,3544,8708,3527,8701,3524,8773,3524,8717,3484xm9066,3384l9029,3384,8972,3524,8932,3524,8875,3544,9010,3544,9066,3384xm8714,3524l8701,3524,8708,3527,8714,3524xm1968,3164l1943,3164,1937,3184,1936,3184,1879,3524,1919,3524,1966,3242,1939,3204,1973,3186,1972,3184,1968,3164xm3669,3304l3660,3304,3636,3339,3682,3484,3690,3484,3746,3524,3772,3524,3775,3504,3737,3504,3742,3467,3739,3464,3719,3464,3710,3444,3713,3444,3669,3304xm6754,3484l6504,3484,6560,3524,6634,3524,6690,3504,6748,3504,6754,3484xm1655,3504l1656,3507,1656,3505,1655,3504xm3742,3467l3737,3504,3767,3484,3742,3467xm3886,2964l3852,2964,3796,3084,3793,3084,3742,3467,3767,3484,3737,3504,3776,3504,3833,3104,3830,3104,3865,3030,3851,2984,3888,2984,3886,2964xm8608,3464l8489,3464,8481,3467,8533,3504,8647,3504,8658,3500,8608,3464xm8658,3500l8647,3504,8664,3504,8658,3500xm6472,3384l6389,3384,6445,3424,6443,3424,6499,3484,6581,3484,6524,3464,6529,3464,6473,3404,6472,3384xm6810,3344l6781,3344,6779,3364,6722,3464,6677,3464,6620,3484,6757,3484,6805,3400,6782,3384,6840,3384,6842,3379,6810,3344xm8477,3464l8366,3464,8423,3484,8432,3484,8481,3467,8477,3464xm8489,3464l8477,3464,8481,3467,8489,3464xm3710,3444l3719,3464,3713,3446,3710,3444xm3713,3446l3719,3464,3739,3464,3713,3446xm4163,3324l4133,3324,4084,3412,4102,3424,4030,3424,4086,3464,4106,3464,4111,3444,4156,3364,4138,3344,4191,3344,4163,3324xm5966,3084l5915,3084,5910,3104,5936,3104,5993,3164,5990,3164,6047,3284,6103,3384,6109,3384,6166,3424,6223,3464,6245,3464,6250,3444,6252,3444,6261,3424,6215,3424,6222,3409,6188,3384,6132,3344,6138,3344,6082,3264,6025,3144,6023,3144,5966,3084xm8377,3424l8304,3424,8360,3464,8549,3464,8492,3444,8424,3444,8429,3443,8377,3424xm3713,3444l3710,3444,3713,3446,3713,3444xm6840,3384l6814,3384,6805,3400,6838,3424,6842,3444,6863,3444,6868,3424,6870,3424,6877,3404,6833,3404,6840,3384xm8429,3443l8424,3444,8434,3444,8429,3443xm8489,3424l8480,3424,8429,3443,8434,3444,8492,3444,8489,3424xm2060,3338l2049,3403,2050,3404,2053,3424,2087,3424,2088,3404,2087,3404,2060,3338xm3942,3144l3944,3164,3908,3164,3910,3184,3965,3264,3962,3264,4019,3424,4076,3424,4084,3412,4073,3404,4056,3404,4045,3384,4049,3384,4000,3244,3997,3244,3942,3144xm4084,3412l4076,3424,4102,3424,4084,3412xm5586,3304l5540,3304,5597,3404,5599,3424,5624,3424,5681,3384,5604,3384,5624,3370,5586,3304xm6222,3409l6215,3424,6244,3424,6222,3409xm6355,3304l6270,3304,6222,3409,6244,3424,6261,3424,6298,3344,6284,3344,6307,3324,6383,3324,6355,3304xm8218,3244l8195,3244,8138,3264,8144,3264,8088,3284,8210,3284,8193,3290,8244,3344,8299,3424,8383,3424,8355,3404,8332,3404,8274,3324,8218,3244xm2049,3403l2048,3404,2050,3404,2049,3403xm2248,2724l2218,2724,2161,3064,2106,3064,2105,3084,2060,3338,2087,3404,2088,3404,2141,3104,2126,3104,2144,3084,2201,3084,2250,2782,2225,2764,2256,2744,2276,2744,2248,2724xm3501,3264l3457,3264,3514,3384,3527,3384,3583,3404,3599,3404,3604,3384,3618,3364,3548,3364,3535,3344,3539,3344,3501,3264xm4045,3384l4056,3404,4050,3388,4045,3384xm4050,3388l4056,3404,4073,3404,4050,3388xm4191,3344l4168,3344,4156,3364,4194,3404,4214,3404,4271,3384,4337,3384,4348,3364,4199,3364,4212,3360,4191,3344xm4332,3384l4314,3384,4322,3404,4332,3384xm6842,3379l6833,3404,6865,3404,6842,3379xm6979,3204l6953,3204,6896,3244,6889,3244,6842,3379,6865,3404,6877,3404,6919,3284,6919,3284,6926,3264,6947,3264,6961,3255,6947,3224,6989,3224,6979,3204xm7081,3344l7010,3344,7067,3384,7073,3384,7129,3404,7146,3404,7184,3364,7121,3364,7126,3360,7081,3344xm8327,3384l8332,3404,8355,3404,8327,3384xm9173,3244l9151,3244,9145,3264,9089,3324,9091,3324,9035,3364,9031,3364,9030,3384,9066,3384,9060,3404,9116,3344,9119,3344,9164,3296,9148,3284,9210,3284,9173,3244xm1975,3189l1966,3242,1996,3284,1993,3284,2049,3403,2060,3338,2030,3264,2028,3264,1975,3189xm6814,3384l6782,3384,6805,3400,6814,3384xm4049,3384l4045,3384,4050,3388,4049,3384xm4406,3284l4393,3284,4378,3311,4416,3364,4420,3384,4440,3384,4446,3364,4450,3364,4464,3344,4415,3344,4432,3321,4406,3284xm5624,3370l5604,3384,5632,3384,5624,3370xm5660,3344l5624,3370,5632,3384,5688,3384,5699,3364,5653,3364,5660,3344xm6414,3344l6335,3344,6391,3384,6470,3384,6414,3344xm3535,3344l3548,3364,3540,3346,3535,3344xm3540,3346l3548,3364,3571,3364,3575,3359,3540,3346xm3575,3359l3571,3364,3592,3364,3575,3359xm3662,3284l3628,3284,3575,3359,3592,3364,3618,3364,3636,3339,3625,3304,3669,3304,3662,3284xm4212,3360l4199,3364,4219,3364,4212,3360xm4314,3344l4255,3344,4212,3360,4219,3364,4302,3364,4314,3344xm4392,3264l4362,3264,4302,3364,4325,3344,4359,3344,4378,3311,4360,3284,4406,3284,4392,3264xm4359,3344l4325,3344,4302,3364,4348,3364,4359,3344xm5797,3224l5776,3224,5719,3244,5711,3244,5708,3264,5653,3364,5699,3364,5743,3284,5732,3284,5773,3270,5767,3264,5825,3264,5797,3224xm7126,3360l7121,3364,7138,3364,7126,3360xm7435,2804l7399,2804,7343,2884,7340,2884,7339,2904,7283,3104,7285,3104,7229,3204,7172,3324,7177,3324,7126,3360,7138,3364,7184,3364,7202,3344,7205,3344,7264,3224,7320,3124,7322,3124,7379,2904,7375,2904,7403,2864,7403,2863,7396,2824,7439,2824,7435,2804xm7997,3204l7960,3204,8017,3364,8046,3364,8084,3324,8021,3324,8044,3308,7997,3204xm4168,3344l4138,3344,4156,3364,4168,3344xm3539,3344l3535,3344,3540,3346,3539,3344xm4432,3321l4415,3344,4448,3344,4432,3321xm4582,3108l4528,3184,4432,3321,4448,3344,4464,3344,4506,3284,4560,3204,4615,3144,4620,3124,4580,3124,4582,3108xm6307,3324l6284,3344,6298,3344,6307,3324xm6383,3324l6307,3324,6298,3344,6412,3344,6383,3324xm6989,3224l6947,3224,6976,3244,6961,3255,7003,3344,7087,3344,7031,3324,7038,3324,6989,3224xm3660,3304l3625,3304,3636,3339,3660,3304xm3156,2904l3157,2924,3119,2924,3175,3064,3178,3064,3234,3144,3236,3144,3293,3204,3288,3204,3343,3324,3379,3324,3390,3304,3344,3304,3364,3269,3325,3184,3323,3164,3320,3164,3264,3124,3266,3124,3210,3044,3212,3044,3156,2904xm4152,3304l4140,3324,4158,3324,4152,3304xm5196,2724l5183,2724,5173,2761,5206,2784,5202,2784,5258,2884,5257,2884,5314,3044,5371,3164,5372,3164,5429,3244,5441,3244,5497,3264,5486,3264,5543,3324,5540,3304,5586,3304,5575,3284,5573,3284,5516,3224,5461,3224,5405,3144,5406,3144,5351,3024,5294,2864,5293,2864,5237,2764,5233,2764,5196,2724xm5825,3264l5789,3264,5773,3270,5824,3324,5858,3324,5863,3304,5819,3304,5828,3268,5825,3264xm7771,3084l7734,3084,7790,3244,7795,3244,7852,3304,7856,3324,7870,3324,7877,3304,7884,3304,7891,3284,7847,3284,7856,3259,7823,3224,7828,3224,7771,3084xm8044,3308l8021,3324,8052,3324,8044,3308xm8188,3284l8077,3284,8044,3308,8052,3324,8084,3324,8102,3304,8154,3304,8193,3290,8188,3284xm8148,3304l8102,3304,8092,3324,8148,3304xm9210,3284l9175,3284,9164,3296,9203,3324,9232,3324,9246,3304,9199,3304,9212,3287,9210,3284xm4393,3284l4360,3284,4378,3311,4393,3284xm3364,3269l3344,3304,3380,3304,3364,3269xm3430,3204l3401,3204,3364,3269,3380,3304,3390,3304,3419,3253,3407,3244,3436,3224,3458,3224,3430,3204xm5828,3268l5819,3304,5854,3304,5828,3268xm5963,3064l5878,3064,5875,3084,5828,3268,5854,3304,5863,3304,5910,3104,5894,3104,5915,3084,5966,3084,5963,3064xm6283,3284l6275,3304,6293,3304,6283,3284xm9212,3287l9199,3304,9228,3304,9212,3287xm9281,3204l9260,3204,9256,3224,9212,3287,9228,3304,9246,3304,9283,3252,9263,3244,9416,3244,9397,3224,9337,3224,9281,3204xm9416,3244l9288,3244,9283,3252,9319,3264,9372,3264,9428,3304,9461,3304,9465,3284,9421,3284,9427,3256,9416,3244xm9175,3284l9148,3284,9164,3296,9175,3284xm8210,3284l8188,3284,8193,3290,8210,3284xm3458,3224l3436,3224,3419,3253,3463,3284,3457,3264,3501,3264,3492,3244,3486,3244,3458,3224xm6926,3264l6919,3284,6919,3284,6926,3264xm6919,3284l6919,3284,6919,3284,6919,3284xm7856,3259l7847,3284,7879,3284,7856,3259xm7933,3104l7912,3104,7906,3124,7903,3124,7856,3259,7879,3284,7891,3284,7929,3177,7906,3144,7957,3144,7938,3124,7933,3104xm9427,3256l9421,3284,9454,3284,9427,3256xm9504,3024l9478,3024,9427,3256,9454,3284,9465,3284,9514,3061,9491,3044,9536,3044,9540,3037,9504,3024xm6947,3264l6926,3264,6919,3284,6947,3264xm5789,3264l5767,3264,5773,3270,5789,3264xm6947,3224l6961,3255,6976,3244,6947,3224xm3436,3224l3407,3244,3419,3253,3436,3224xm9288,3244l9263,3244,9283,3252,9288,3244xm7439,2824l7432,2824,7403,2864,7451,3104,7452,3104,7508,3244,7541,3244,7560,3224,7546,3224,7513,3204,7532,3191,7489,3084,7490,3084,7439,2824xm1973,3186l1939,3204,1966,3242,1975,3189,1973,3186xm5449,3204l5461,3224,5506,3224,5449,3204xm7532,3191l7513,3204,7546,3224,7532,3191xm7716,2804l7680,2804,7624,2884,7620,2884,7564,3164,7570,3164,7532,3191,7546,3224,7560,3224,7597,3184,7603,3184,7660,2904,7656,2904,7685,2863,7676,2824,7720,2824,7716,2804xm7957,3144l7940,3144,7929,3177,7962,3224,7960,3204,7996,3204,7994,3184,7957,3144xm1975,3184l1973,3186,1975,3189,1975,3184xm7940,3144l7906,3144,7929,3177,7940,3144xm3888,2984l3887,2984,3865,3030,3907,3164,3944,3164,3888,2984xm9630,2944l9628,2944,9604,2994,9647,3144,9650,3164,9683,3164,9689,3144,9685,3144,9630,2944xm4585,3104l4582,3108,4580,3124,4585,3104xm4623,3104l4585,3104,4580,3124,4620,3124,4623,3104xm4732,2404l4693,2404,4637,2664,4582,3108,4585,3104,4623,3104,4676,2684,4719,2486,4694,2424,4739,2424,4732,2404xm2144,3084l2126,3104,2141,3104,2144,3084xm2200,3084l2144,3084,2141,3104,2191,3104,2200,3084xm2461,3028l2443,3084,2446,3104,2478,3104,2480,3084,2461,3028xm5915,3084l5894,3104,5910,3104,5915,3084xm2369,2664l2368,2664,2341,2720,2386,2924,2443,3084,2461,3028,2425,2924,2369,2664xm2639,2744l2556,2744,2500,2904,2461,3028,2480,3084,2593,2764,2582,2764,2639,2744xm7720,2824l7712,2824,7685,2863,7733,3084,7772,3084,7720,2824xm9591,2947l9540,3037,9560,3044,9517,3044,9514,3061,9547,3084,9568,3084,9571,3064,9604,2994,9591,2947xm9517,3044l9491,3044,9514,3061,9517,3044xm5010,2944l5015,2964,4978,2964,4980,2984,5036,3044,5065,3044,5077,3024,5034,3024,5048,2999,5010,2944xm9540,3037l9536,3044,9560,3044,9540,3037xm3887,2984l3851,2984,3865,3030,3887,2984xm5048,2999l5034,3024,5066,3024,5048,2999xm5177,2704l5146,2704,5143,2724,5087,2924,5089,2924,5048,2999,5066,3024,5077,3024,5124,2944,5126,2944,5173,2761,5149,2744,5183,2724,5196,2724,5177,2704xm9628,2924l9596,2924,9593,2944,9591,2947,9604,2994,9628,2944,9630,2944,9628,2924xm4958,2744l4919,2744,4975,2964,5015,2964,4958,2744xm9593,2944l9590,2944,9591,2947,9593,2944xm3005,1924l3061,2464,3118,2924,3157,2924,3101,2464,3048,1944,3025,1944,3005,1924xm7432,2824l7396,2824,7403,2864,7432,2824xm7712,2824l7676,2824,7685,2863,7712,2824xm2276,2744l2256,2744,2250,2782,2281,2804,2308,2804,2311,2784,2274,2784,2289,2753,2276,2744xm7420,2784l7411,2784,7403,2804,7427,2804,7420,2784xm7693,2784l7685,2804,7700,2804,7693,2784xm2289,2753l2274,2784,2304,2764,2289,2753xm2330,2666l2289,2753,2304,2764,2274,2784,2311,2784,2341,2720,2330,2666xm2256,2744l2225,2764,2250,2782,2256,2744xm5183,2724l5149,2744,5173,2761,5183,2724xm2613,2708l2567,2724,2562,2744,2650,2744,2651,2724,2611,2724,2613,2708xm4901,2604l4864,2604,4920,2744,4957,2744,4957,2724,4901,2604xm2623,2704l2613,2708,2611,2724,2623,2704xm2653,2704l2623,2704,2611,2724,2651,2724,2653,2704xm2366,2644l2334,2644,2330,2664,2330,2666,2341,2720,2368,2664,2369,2664,2366,2644xm2724,784l2668,2124,2613,2708,2623,2704,2653,2704,2707,2144,2759,898,2724,784xm2330,2664l2329,2664,2330,2666,2330,2664xm4835,2524l4820,2524,4779,2539,4788,2564,4831,2564,4817,2570,4868,2624,4864,2604,4901,2604,4898,2584,4896,2584,4840,2544,4835,2524xm4739,2424l4733,2424,4719,2486,4751,2564,4754,2584,4775,2584,4817,2570,4812,2564,4788,2564,4764,2544,4779,2539,4739,2424xm4831,2564l4812,2564,4817,2570,4831,2564xm4779,2539l4764,2544,4788,2564,4779,2539xm4733,2424l4694,2424,4719,2486,4733,2424xm4721,2384l4703,2384,4696,2404,4729,2404,4721,2384xm2763,788l2759,898,2779,964,2836,1404,2892,1984,2893,2004,2927,2004,2941,1984,2932,1984,2897,1964,2927,1933,2875,1404,2819,964,2818,964,2763,788xm2927,1933l2897,1964,2932,1984,2927,1933xm3044,1904l2953,1904,2927,1933,2932,1984,2941,1984,2969,1944,2969,1944,2983,1924,3046,1924,3044,1904xm2983,1924l2969,1944,2969,1944,2983,1924xm3005,1924l2983,1924,2969,1944,3007,1944,3005,1924xm3046,1924l3005,1924,3025,1944,3048,1944,3046,1924xm2760,764l2724,764,2724,784,2759,898,2763,788,2762,784,2760,764xm2764,784l2762,784,2763,788,2764,784xe" filled="true" fillcolor="#008000" stroked="false">
              <v:path arrowok="t"/>
              <v:fill type="solid"/>
            </v:shape>
            <v:line style="position:absolute" from="3032,253" to="3457,253" stroked="true" strokeweight="1.98pt" strokecolor="#0f0080">
              <v:stroke dashstyle="solid"/>
            </v:line>
            <v:line style="position:absolute" from="3032,599" to="3457,599" stroked="true" strokeweight="1.98pt" strokecolor="#ffc000">
              <v:stroke dashstyle="solid"/>
            </v:line>
            <v:line style="position:absolute" from="3032,947" to="3457,947" stroked="true" strokeweight="1.98pt" strokecolor="#c00000">
              <v:stroke dashstyle="solid"/>
            </v:line>
            <v:line style="position:absolute" from="3032,1294" to="3457,1294" stroked="true" strokeweight="1.98pt" strokecolor="#008000">
              <v:stroke dashstyle="solid"/>
            </v:line>
            <w10:wrap type="none"/>
          </v:group>
        </w:pict>
      </w:r>
      <w:r>
        <w:rPr/>
        <w:t>United Kingdom United States</w:t>
      </w:r>
    </w:p>
    <w:p>
      <w:pPr>
        <w:pStyle w:val="BodyText"/>
        <w:spacing w:line="362" w:lineRule="auto"/>
        <w:ind w:left="2576" w:right="-19"/>
      </w:pPr>
      <w:r>
        <w:rPr/>
        <w:t>Emerging Market Economies Global</w:t>
      </w:r>
    </w:p>
    <w:p>
      <w:pPr>
        <w:tabs>
          <w:tab w:pos="3699" w:val="left" w:leader="none"/>
        </w:tabs>
        <w:spacing w:before="90"/>
        <w:ind w:left="0" w:right="1097" w:firstLine="0"/>
        <w:jc w:val="right"/>
        <w:rPr>
          <w:sz w:val="22"/>
        </w:rPr>
      </w:pPr>
      <w:r>
        <w:rPr/>
        <w:br w:type="column"/>
      </w:r>
      <w:r>
        <w:rPr>
          <w:sz w:val="18"/>
        </w:rPr>
        <w:t>Standard deviations from</w:t>
      </w:r>
      <w:r>
        <w:rPr>
          <w:spacing w:val="-12"/>
          <w:sz w:val="18"/>
        </w:rPr>
        <w:t> </w:t>
      </w:r>
      <w:r>
        <w:rPr>
          <w:sz w:val="18"/>
        </w:rPr>
        <w:t>historical</w:t>
      </w:r>
      <w:r>
        <w:rPr>
          <w:spacing w:val="-3"/>
          <w:sz w:val="18"/>
        </w:rPr>
        <w:t> </w:t>
      </w:r>
      <w:r>
        <w:rPr>
          <w:sz w:val="18"/>
        </w:rPr>
        <w:t>average</w:t>
        <w:tab/>
      </w:r>
      <w:r>
        <w:rPr>
          <w:w w:val="95"/>
          <w:position w:val="5"/>
          <w:sz w:val="22"/>
        </w:rPr>
        <w:t>8</w:t>
      </w:r>
    </w:p>
    <w:p>
      <w:pPr>
        <w:pStyle w:val="Heading1"/>
        <w:spacing w:before="85"/>
      </w:pPr>
      <w:r>
        <w:rPr>
          <w:w w:val="99"/>
        </w:rPr>
        <w:t>7</w:t>
      </w:r>
    </w:p>
    <w:p>
      <w:pPr>
        <w:spacing w:before="122"/>
        <w:ind w:left="0" w:right="1097" w:firstLine="0"/>
        <w:jc w:val="right"/>
        <w:rPr>
          <w:sz w:val="22"/>
        </w:rPr>
      </w:pPr>
      <w:r>
        <w:rPr>
          <w:w w:val="99"/>
          <w:sz w:val="22"/>
        </w:rPr>
        <w:t>6</w:t>
      </w:r>
    </w:p>
    <w:p>
      <w:pPr>
        <w:spacing w:before="124"/>
        <w:ind w:left="0" w:right="1097" w:firstLine="0"/>
        <w:jc w:val="right"/>
        <w:rPr>
          <w:sz w:val="22"/>
        </w:rPr>
      </w:pPr>
      <w:r>
        <w:rPr>
          <w:w w:val="99"/>
          <w:sz w:val="22"/>
        </w:rPr>
        <w:t>5</w:t>
      </w:r>
    </w:p>
    <w:p>
      <w:pPr>
        <w:spacing w:before="124"/>
        <w:ind w:left="0" w:right="1097" w:firstLine="0"/>
        <w:jc w:val="right"/>
        <w:rPr>
          <w:sz w:val="22"/>
        </w:rPr>
      </w:pPr>
      <w:r>
        <w:rPr>
          <w:w w:val="99"/>
          <w:sz w:val="22"/>
        </w:rPr>
        <w:t>4</w:t>
      </w:r>
    </w:p>
    <w:p>
      <w:pPr>
        <w:spacing w:before="122"/>
        <w:ind w:left="0" w:right="1097" w:firstLine="0"/>
        <w:jc w:val="right"/>
        <w:rPr>
          <w:sz w:val="22"/>
        </w:rPr>
      </w:pPr>
      <w:r>
        <w:rPr>
          <w:w w:val="99"/>
          <w:sz w:val="22"/>
        </w:rPr>
        <w:t>3</w:t>
      </w:r>
    </w:p>
    <w:p>
      <w:pPr>
        <w:spacing w:before="124"/>
        <w:ind w:left="0" w:right="1097" w:firstLine="0"/>
        <w:jc w:val="right"/>
        <w:rPr>
          <w:sz w:val="22"/>
        </w:rPr>
      </w:pPr>
      <w:r>
        <w:rPr>
          <w:w w:val="99"/>
          <w:sz w:val="22"/>
        </w:rPr>
        <w:t>2</w:t>
      </w:r>
    </w:p>
    <w:p>
      <w:pPr>
        <w:spacing w:before="124"/>
        <w:ind w:left="0" w:right="1097" w:firstLine="0"/>
        <w:jc w:val="right"/>
        <w:rPr>
          <w:sz w:val="22"/>
        </w:rPr>
      </w:pPr>
      <w:r>
        <w:rPr>
          <w:w w:val="99"/>
          <w:sz w:val="22"/>
        </w:rPr>
        <w:t>1</w:t>
      </w:r>
    </w:p>
    <w:p>
      <w:pPr>
        <w:spacing w:before="123"/>
        <w:ind w:left="0" w:right="1097" w:firstLine="0"/>
        <w:jc w:val="right"/>
        <w:rPr>
          <w:sz w:val="22"/>
        </w:rPr>
      </w:pPr>
      <w:r>
        <w:rPr>
          <w:w w:val="99"/>
          <w:sz w:val="22"/>
        </w:rPr>
        <w:t>0</w:t>
      </w:r>
    </w:p>
    <w:p>
      <w:pPr>
        <w:spacing w:before="123"/>
        <w:ind w:left="0" w:right="1023" w:firstLine="0"/>
        <w:jc w:val="right"/>
        <w:rPr>
          <w:sz w:val="22"/>
        </w:rPr>
      </w:pPr>
      <w:r>
        <w:rPr>
          <w:w w:val="95"/>
          <w:sz w:val="22"/>
        </w:rPr>
        <w:t>-1</w:t>
      </w:r>
    </w:p>
    <w:p>
      <w:pPr>
        <w:spacing w:before="124"/>
        <w:ind w:left="0" w:right="1023" w:firstLine="0"/>
        <w:jc w:val="right"/>
        <w:rPr>
          <w:sz w:val="22"/>
        </w:rPr>
      </w:pPr>
      <w:r>
        <w:rPr>
          <w:w w:val="95"/>
          <w:sz w:val="22"/>
        </w:rPr>
        <w:t>-2</w:t>
      </w:r>
    </w:p>
    <w:p>
      <w:pPr>
        <w:spacing w:after="0"/>
        <w:jc w:val="right"/>
        <w:rPr>
          <w:sz w:val="22"/>
        </w:rPr>
        <w:sectPr>
          <w:type w:val="continuous"/>
          <w:pgSz w:w="11910" w:h="16840"/>
          <w:pgMar w:top="1300" w:bottom="1540" w:left="900" w:right="800"/>
          <w:cols w:num="2" w:equalWidth="0">
            <w:col w:w="5145" w:space="40"/>
            <w:col w:w="5025"/>
          </w:cols>
        </w:sectPr>
      </w:pPr>
    </w:p>
    <w:p>
      <w:pPr>
        <w:pStyle w:val="Heading2"/>
        <w:tabs>
          <w:tab w:pos="1102" w:val="left" w:leader="none"/>
          <w:tab w:pos="1777" w:val="left" w:leader="none"/>
          <w:tab w:pos="2452" w:val="left" w:leader="none"/>
          <w:tab w:pos="3127" w:val="left" w:leader="none"/>
          <w:tab w:pos="3803" w:val="left" w:leader="none"/>
          <w:tab w:pos="4478" w:val="left" w:leader="none"/>
          <w:tab w:pos="5154" w:val="left" w:leader="none"/>
          <w:tab w:pos="5829" w:val="left" w:leader="none"/>
          <w:tab w:pos="6504" w:val="left" w:leader="none"/>
          <w:tab w:pos="7179" w:val="left" w:leader="none"/>
          <w:tab w:pos="7854" w:val="left" w:leader="none"/>
          <w:tab w:pos="8530" w:val="left" w:leader="none"/>
        </w:tabs>
        <w:spacing w:before="3"/>
        <w:ind w:left="427" w:right="0"/>
        <w:jc w:val="left"/>
      </w:pPr>
      <w:r>
        <w:rPr/>
        <w:t>2007</w:t>
        <w:tab/>
        <w:t>2008</w:t>
        <w:tab/>
        <w:t>2009</w:t>
        <w:tab/>
        <w:t>2010</w:t>
        <w:tab/>
        <w:t>2011</w:t>
        <w:tab/>
        <w:t>2012</w:t>
        <w:tab/>
        <w:t>2013</w:t>
        <w:tab/>
        <w:t>2014</w:t>
        <w:tab/>
        <w:t>2015</w:t>
        <w:tab/>
        <w:t>2016</w:t>
        <w:tab/>
        <w:t>2017</w:t>
        <w:tab/>
        <w:t>2018</w:t>
        <w:tab/>
        <w:t>2019</w:t>
      </w:r>
    </w:p>
    <w:p>
      <w:pPr>
        <w:pStyle w:val="BodyText"/>
        <w:spacing w:before="4"/>
        <w:rPr>
          <w:sz w:val="22"/>
        </w:rPr>
      </w:pPr>
    </w:p>
    <w:p>
      <w:pPr>
        <w:spacing w:before="95"/>
        <w:ind w:left="234" w:right="0" w:firstLine="0"/>
        <w:jc w:val="left"/>
        <w:rPr>
          <w:sz w:val="18"/>
        </w:rPr>
      </w:pPr>
      <w:r>
        <w:rPr>
          <w:sz w:val="18"/>
        </w:rPr>
        <w:t>Sources: Bloomberg Finance L.P., Eikon by Refinitiv and Bank calculations.</w:t>
      </w:r>
    </w:p>
    <w:p>
      <w:pPr>
        <w:pStyle w:val="BodyText"/>
      </w:pPr>
    </w:p>
    <w:p>
      <w:pPr>
        <w:pStyle w:val="BodyText"/>
      </w:pPr>
    </w:p>
    <w:p>
      <w:pPr>
        <w:pStyle w:val="BodyText"/>
        <w:spacing w:line="352" w:lineRule="auto" w:before="129"/>
        <w:ind w:left="233" w:right="362"/>
      </w:pPr>
      <w:r>
        <w:rPr/>
        <w:t>The tightening of financial conditions globally partly reflected the usual – if somewhat delayed – reaction to the tightening of monetary policy.</w:t>
      </w:r>
      <w:r>
        <w:rPr>
          <w:position w:val="7"/>
          <w:sz w:val="13"/>
        </w:rPr>
        <w:t>1 </w:t>
      </w:r>
      <w:r>
        <w:rPr/>
        <w:t>Over the past year, the withdrawal of monetary policy accommodation gathered pace. The Fed raised interest rates four times, and the Bank of England and ten other G20 central banks also tightened policy. In addition, after five years in which there was no new net issuance of G7 government debt, new government borrowing outweighed central bank purchases by more than $1 trillion for the first time since 2012.</w:t>
      </w:r>
    </w:p>
    <w:p>
      <w:pPr>
        <w:pStyle w:val="BodyText"/>
        <w:spacing w:before="10"/>
        <w:rPr>
          <w:sz w:val="31"/>
        </w:rPr>
      </w:pPr>
    </w:p>
    <w:p>
      <w:pPr>
        <w:pStyle w:val="BodyText"/>
        <w:spacing w:line="355" w:lineRule="auto"/>
        <w:ind w:left="233" w:right="362"/>
      </w:pPr>
      <w:r>
        <w:rPr/>
        <w:t>Potentially more seriously, the slowing in global momentum may also be the product of rising trade tensions and growing policy uncertainty. Global economic policy uncertainty is at record highs (</w:t>
      </w:r>
      <w:r>
        <w:rPr>
          <w:b/>
        </w:rPr>
        <w:t>Chart 3</w:t>
      </w:r>
      <w:r>
        <w:rPr/>
        <w:t>). And protectionist rhetoric is becoming reality, with the United States raising tariffs on a range of imports from its main trading partners, and some retaliating in kind (see Annex </w:t>
      </w:r>
      <w:r>
        <w:rPr>
          <w:b/>
        </w:rPr>
        <w:t>Table A1</w:t>
      </w:r>
      <w:r>
        <w:rPr/>
        <w:t>). If all measures contemplated are implemented, average US tariffs will reach rates not seen in half a century.</w:t>
      </w:r>
    </w:p>
    <w:p>
      <w:pPr>
        <w:pStyle w:val="BodyText"/>
      </w:pPr>
    </w:p>
    <w:p>
      <w:pPr>
        <w:pStyle w:val="BodyText"/>
      </w:pPr>
    </w:p>
    <w:p>
      <w:pPr>
        <w:pStyle w:val="BodyText"/>
        <w:spacing w:before="7"/>
        <w:rPr>
          <w:sz w:val="22"/>
        </w:rPr>
      </w:pPr>
      <w:r>
        <w:rPr/>
        <w:pict>
          <v:shape style="position:absolute;margin-left:56.700001pt;margin-top:15.206792pt;width:144pt;height:.1pt;mso-position-horizontal-relative:page;mso-position-vertical-relative:paragraph;z-index:-251653120;mso-wrap-distance-left:0;mso-wrap-distance-right:0" coordorigin="1134,304" coordsize="2880,0" path="m1134,304l4014,304e" filled="false" stroked="true" strokeweight=".48001pt" strokecolor="#000000">
            <v:path arrowok="t"/>
            <v:stroke dashstyle="solid"/>
            <w10:wrap type="topAndBottom"/>
          </v:shape>
        </w:pict>
      </w:r>
    </w:p>
    <w:p>
      <w:pPr>
        <w:spacing w:line="244" w:lineRule="auto" w:before="53"/>
        <w:ind w:left="233" w:right="362" w:firstLine="0"/>
        <w:jc w:val="left"/>
        <w:rPr>
          <w:sz w:val="18"/>
        </w:rPr>
      </w:pPr>
      <w:r>
        <w:rPr>
          <w:rFonts w:ascii="Calibri" w:hAnsi="Calibri"/>
          <w:position w:val="7"/>
          <w:sz w:val="13"/>
        </w:rPr>
        <w:t>1 </w:t>
      </w:r>
      <w:r>
        <w:rPr>
          <w:sz w:val="18"/>
        </w:rPr>
        <w:t>Overall, financial conditions in the US have tightened by around half a standard deviation over the course the current tightening cycle thus far (</w:t>
      </w:r>
      <w:r>
        <w:rPr>
          <w:b/>
          <w:sz w:val="18"/>
        </w:rPr>
        <w:t>Chart 2</w:t>
      </w:r>
      <w:r>
        <w:rPr>
          <w:sz w:val="18"/>
        </w:rPr>
        <w:t>). This is a similar cumulative increase as in the 2004-06 tightening cycle, though somewhat less than in the cycle at the turn of the millennium – a pattern is broadly mirrored across advanced economies more generally.</w:t>
      </w:r>
    </w:p>
    <w:p>
      <w:pPr>
        <w:spacing w:after="0" w:line="244" w:lineRule="auto"/>
        <w:jc w:val="left"/>
        <w:rPr>
          <w:sz w:val="18"/>
        </w:rPr>
        <w:sectPr>
          <w:type w:val="continuous"/>
          <w:pgSz w:w="11910" w:h="16840"/>
          <w:pgMar w:top="1300" w:bottom="1540" w:left="900" w:right="800"/>
        </w:sectPr>
      </w:pPr>
    </w:p>
    <w:p>
      <w:pPr>
        <w:pStyle w:val="BodyText"/>
        <w:spacing w:before="67"/>
        <w:ind w:left="234"/>
      </w:pPr>
      <w:r>
        <w:rPr>
          <w:b/>
        </w:rPr>
        <w:t>Chart 3</w:t>
      </w:r>
      <w:r>
        <w:rPr/>
        <w:t>: Indices of global economic policy uncertainty are at record highs</w:t>
      </w:r>
    </w:p>
    <w:p>
      <w:pPr>
        <w:pStyle w:val="BodyText"/>
        <w:spacing w:before="9"/>
        <w:rPr>
          <w:sz w:val="11"/>
        </w:rPr>
      </w:pPr>
    </w:p>
    <w:p>
      <w:pPr>
        <w:pStyle w:val="Heading2"/>
      </w:pPr>
      <w:r>
        <w:rPr/>
        <w:pict>
          <v:group style="position:absolute;margin-left:73.739998pt;margin-top:10.841711pt;width:460.45pt;height:170.25pt;mso-position-horizontal-relative:page;mso-position-vertical-relative:paragraph;z-index:251667456" coordorigin="1475,217" coordsize="9209,3405">
            <v:line style="position:absolute" from="10621,225" to="10621,3614" stroked="true" strokeweight=".77997pt" strokecolor="#000000">
              <v:stroke dashstyle="solid"/>
            </v:line>
            <v:shape style="position:absolute;left:10620;top:216;width:64;height:3405" coordorigin="10620,217" coordsize="64,3405" path="m10684,3607l10620,3607,10620,3621,10684,3621,10684,3607m10684,3122l10620,3122,10620,3138,10684,3138,10684,3122m10684,2638l10620,2638,10620,2654,10684,2654,10684,2638m10684,2154l10620,2154,10620,2169,10684,2169,10684,2154m10684,1670l10620,1670,10620,1686,10684,1686,10684,1670m10684,1185l10620,1185,10620,1201,10684,1201,10684,1185m10684,702l10620,702,10620,717,10684,717,10684,702m10684,217l10620,217,10620,232,10684,232,10684,217e" filled="true" fillcolor="#000000" stroked="false">
              <v:path arrowok="t"/>
              <v:fill type="solid"/>
            </v:shape>
            <v:line style="position:absolute" from="1482,2646" to="10620,2646" stroked="true" strokeweight=".71997pt" strokecolor="#000000">
              <v:stroke dashstyle="solid"/>
            </v:line>
            <v:shape style="position:absolute;left:1474;top:2645;width:8739;height:64" coordorigin="1475,2646" coordsize="8739,64" path="m1489,2646l1475,2646,1475,2709,1489,2709,1489,2646m1906,2646l1890,2646,1890,2692,1906,2692,1906,2646m2321,2646l2305,2646,2305,2709,2321,2709,2321,2646m2736,2646l2720,2646,2720,2692,2736,2692,2736,2646m3151,2646l3136,2646,3136,2709,3151,2709,3151,2646m3566,2646l3551,2646,3551,2692,3566,2692,3566,2646m3982,2646l3966,2646,3966,2709,3982,2709,3982,2646m4397,2646l4381,2646,4381,2692,4397,2692,4397,2646m4813,2646l4798,2646,4798,2709,4813,2709,4813,2646m5228,2646l5213,2646,5213,2692,5228,2692,5228,2646m5644,2646l5628,2646,5628,2709,5644,2709,5644,2646m6059,2646l6043,2646,6043,2692,6059,2692,6059,2646m6474,2646l6458,2646,6458,2709,6474,2709,6474,2646m6889,2646l6874,2646,6874,2692,6889,2692,6889,2646m7306,2646l7290,2646,7290,2709,7306,2709,7306,2646m7721,2646l7705,2646,7705,2692,7721,2692,7721,2646m8136,2646l8120,2646,8120,2709,8136,2709,8136,2646m8551,2646l8536,2646,8536,2692,8551,2692,8551,2646m8966,2646l8951,2646,8951,2709,8966,2709,8966,2646m9382,2646l9366,2646,9366,2692,9382,2692,9382,2646m9798,2646l9782,2646,9782,2709,9798,2709,9798,2646m10213,2646l10198,2646,10198,2692,10213,2692,10213,2646e" filled="true" fillcolor="#000000" stroked="false">
              <v:path arrowok="t"/>
              <v:fill type="solid"/>
            </v:shape>
            <v:shape style="position:absolute;left:1480;top:455;width:9146;height:2800" coordorigin="1481,455" coordsize="9146,2800" path="m2946,2935l2906,2935,2904,2953,2930,3175,2932,3175,2966,3255,3008,3255,3015,3235,2966,3235,2985,3182,2974,3155,2975,3155,2946,2935xm4843,3115l4771,3115,4778,3135,4801,3135,4836,3235,4838,3255,4871,3255,4876,3235,4893,3215,4838,3215,4867,3183,4843,3115xm5288,3235l5252,3235,5261,3255,5279,3255,5288,3235xm2985,3182l2966,3235,3008,3235,2985,3182xm3109,2675l3078,2675,3071,2695,3070,2695,3035,3075,3038,3075,3004,3135,3001,3135,2985,3182,3008,3235,3015,3235,3043,3155,3041,3155,3076,3095,3079,3095,3105,2795,3071,2715,3113,2696,3113,2695,3109,2675xm5265,3095l5258,3095,5231,3158,5250,3235,5292,3235,5301,3215,5252,3215,5279,3154,5265,3095xm5437,3015l5432,3015,5411,3091,5424,3135,5459,3215,5461,3215,5467,3235,5494,3235,5528,3195,5466,3195,5489,3169,5466,3115,5437,3015xm5639,3215l5578,3215,5612,3235,5635,3235,5639,3215xm5674,3095l5653,3169,5666,3215,5669,3215,5676,3235,5701,3235,5706,3215,5723,3195,5669,3195,5694,3153,5674,3095xm5794,3175l5741,3175,5739,3178,5772,3235,5808,3235,5825,3215,5812,3215,5776,3195,5797,3183,5794,3175xm2766,3115l2724,3115,2764,3135,2740,3162,2759,3215,2794,3215,2828,3195,2801,3195,2766,3175,2787,3163,2766,3115xm4867,3183l4838,3215,4878,3215,4867,3183xm4942,3055l4906,3055,4871,3175,4873,3175,4867,3183,4878,3215,4893,3215,4910,3195,4913,3195,4913,3175,4941,3095,4937,3095,4948,3075,4953,3075,4942,3055xm4979,3035l4960,3035,4912,3055,4942,3055,4970,3075,4958,3083,4976,3115,4974,3115,5009,3195,5011,3215,5045,3215,5048,3195,5060,3175,5011,3175,5034,3136,5016,3095,5015,3095,5014,3075,4979,3035xm5279,3154l5252,3215,5294,3215,5279,3154xm5287,3135l5279,3154,5294,3215,5301,3215,5327,3155,5285,3155,5287,3135xm5534,3175l5569,3215,5640,3215,5646,3195,5557,3195,5534,3175xm5797,3183l5776,3195,5812,3215,5797,3183xm5827,3155l5816,3155,5810,3175,5797,3183,5812,3215,5825,3215,5834,3205,5818,3195,5838,3195,5845,3164,5827,3155xm5908,2855l5873,3035,5845,3164,5869,3175,5838,3195,5843,3195,5834,3205,5851,3215,5880,3215,5882,3195,5917,3055,5932,2969,5908,2855xm5843,3195l5818,3195,5834,3205,5843,3195xm2674,3075l2626,3075,2660,3115,2657,3115,2690,3175,2694,3175,2701,3195,2725,3195,2729,3175,2740,3162,2738,3155,2692,3155,2711,3122,2696,3095,2693,3095,2674,3075xm2787,3163l2766,3175,2801,3195,2787,3163xm2876,3135l2843,3135,2827,3155,2801,3155,2787,3163,2801,3195,2821,3195,2856,3175,2870,3175,2876,3135xm5220,3175l5188,3175,5196,3195,5213,3195,5220,3175xm5489,3169l5466,3195,5501,3195,5489,3169xm5558,3135l5550,3135,5542,3155,5501,3155,5489,3169,5501,3195,5552,3195,5534,3175,5599,3175,5564,3155,5558,3135xm5591,3175l5534,3175,5557,3195,5597,3195,5601,3181,5591,3175xm5601,3181l5597,3195,5626,3195,5601,3181xm5671,3075l5634,3075,5630,3095,5601,3181,5626,3195,5646,3195,5653,3169,5632,3095,5674,3095,5671,3075xm5694,3153l5669,3195,5708,3195,5694,3153xm5777,3135l5704,3135,5694,3153,5708,3195,5723,3195,5739,3178,5737,3175,5794,3175,5777,3135xm5845,3164l5838,3195,5869,3175,5845,3164xm5741,3175l5737,3175,5739,3178,5741,3175xm1758,3075l1730,3123,1752,3135,1691,3135,1697,3155,1732,3175,1754,3175,1760,3155,1795,3115,1798,3115,1798,3095,1754,3095,1758,3075xm2448,3155l2428,3155,2436,3175,2448,3155xm5034,3136l5011,3175,5051,3175,5034,3136xm5045,3117l5034,3136,5051,3175,5060,3175,5083,3135,5042,3135,5045,3117xm5124,2915l5122,2915,5099,3059,5113,3155,5119,3175,5152,3175,5163,3155,5156,3155,5117,3135,5149,3098,5124,2915xm5199,3115l5186,3115,5167,3148,5183,3175,5224,3175,5231,3158,5230,3155,5182,3155,5199,3115xm5674,3095l5632,3095,5653,3169,5674,3095xm2724,3115l2740,3162,2764,3135,2724,3115xm5258,3095l5215,3095,5231,3158,5258,3095xm2558,3015l2450,3015,2448,3035,2424,3103,2446,3115,2413,3135,2388,3135,2423,3155,2455,3155,2484,3055,2474,3055,2490,3035,2567,3035,2558,3015xm2711,3122l2692,3155,2730,3155,2711,3122xm2762,3095l2726,3095,2711,3122,2730,3155,2738,3155,2724,3115,2766,3115,2762,3095xm2829,3143l2808,3155,2827,3155,2829,3143xm2843,3135l2829,3143,2827,3155,2843,3135xm5149,3098l5117,3135,5156,3155,5152,3120,5149,3115,5151,3115,5149,3098xm5152,3120l5156,3155,5163,3155,5167,3148,5152,3120xm5199,3114l5182,3155,5222,3155,5199,3114xm5249,3055l5220,3055,5216,3075,5199,3114,5222,3155,5230,3155,5215,3095,5265,3095,5260,3075,5257,3075,5249,3055xm5364,2995l5320,2995,5285,3155,5329,3155,5344,3098,5320,3015,5369,3015,5364,2995xm5376,3044l5354,3135,5358,3155,5395,3155,5399,3135,5376,3044xm5189,3095l5152,3095,5149,3098,5152,3120,5167,3148,5186,3115,5199,3115,5199,3114,5189,3095xm2940,2875l2905,2875,2870,2915,2862,2915,2829,3143,2843,3135,2876,3135,2904,2953,2902,2935,2898,2935,2901,2933,2901,2932,2897,2895,2941,2895,2940,2875xm1698,2955l1693,2955,1663,3024,1685,3135,1723,3135,1730,3123,1717,3115,1729,3115,1698,2955xm1730,3123l1723,3135,1752,3135,1730,3123xm2352,2755l2350,2755,2319,2826,2342,2975,2377,3135,2413,3135,2421,3114,2411,3095,2417,3095,2387,2955,2352,2755xm2421,3114l2413,3135,2446,3115,2422,3115,2421,3114xm2516,3035l2551,3115,2555,3135,2587,3135,2592,3115,2604,3095,2552,3095,2576,3055,2532,3055,2516,3035xm5046,3115l5045,3117,5042,3135,5046,3115xm5090,3115l5046,3115,5042,3135,5087,3135,5090,3115xm5369,3015l5364,3015,5344,3098,5354,3135,5376,3044,5369,3015xm5431,2995l5388,2995,5376,3044,5399,3135,5411,3091,5389,3015,5437,3015,5431,2995xm5151,3115l5149,3115,5152,3120,5151,3115xm5122,2895l5077,2895,5045,3117,5046,3115,5090,3115,5099,3059,5077,2915,5124,2915,5122,2895xm2421,3113l2421,3114,2422,3115,2421,3113xm2424,3103l2421,3113,2422,3115,2446,3115,2424,3103xm4667,3095l4604,3095,4639,3115,4662,3115,4667,3095xm4748,2875l4741,2875,4725,2940,4732,2955,4730,2955,4765,3115,4842,3115,4837,3095,4810,3095,4796,3075,4805,3075,4775,2935,4774,2935,4748,2875xm2411,3095l2421,3114,2421,3113,2418,3099,2411,3095xm2418,3099l2421,3113,2424,3103,2418,3099xm2417,3095l2411,3095,2418,3099,2417,3095xm5364,3015l5320,3015,5344,3098,5364,3015xm1512,2935l1549,3075,1558,3095,1578,3095,1586,3075,1590,3075,1597,3055,1548,3055,1575,2991,1566,2955,1541,2955,1512,2935xm1867,2855l1823,2855,1788,2975,1754,3095,1798,3095,1831,2995,1867,2855xm2576,3055l2552,3095,2593,3095,2576,3055xm2614,3015l2602,3015,2596,3035,2587,3035,2576,3055,2593,3095,2604,3095,2610,3084,2596,3075,2627,3055,2653,3055,2618,3035,2614,3015xm2656,3055l2627,3055,2610,3084,2630,3095,2626,3075,2674,3075,2656,3055xm3245,2771l3277,2955,3312,3095,3355,3095,3356,3075,3312,3075,3328,2962,3322,2935,3291,2775,3253,2775,3245,2771xm4253,3075l4217,3075,4225,3095,4244,3095,4253,3075xm4625,3055l4565,3055,4600,3095,4669,3095,4681,3075,4630,3075,4637,3062,4625,3055xm4796,3075l4810,3095,4807,3081,4796,3075xm4807,3081l4810,3095,4831,3095,4807,3081xm4948,3075l4937,3095,4942,3092,4948,3075xm4942,3092l4937,3095,4941,3095,4942,3092xm4953,3075l4948,3075,4942,3092,4958,3083,4953,3075xm5432,3015l5389,3015,5411,3091,5432,3015xm2627,3055l2596,3075,2610,3084,2627,3055xm4942,3055l4958,3083,4970,3075,4942,3055xm4805,3075l4796,3075,4807,3081,4805,3075xm3328,2962l3312,3075,3356,3075,3328,2962xm3385,2815l3348,2815,3347,2835,3328,2962,3356,3075,3378,2925,3348,2835,3384,2835,3385,2815xm4219,2955l4144,2955,4147,2975,4178,2975,4186,2995,4185,2995,4213,3075,4255,3075,4261,3055,4213,3055,4232,3002,4229,2995,4186,2995,4185,2995,4229,2995,4220,2975,4219,2955xm4490,3015l4475,3033,4494,3055,4499,3075,4517,3075,4525,3055,4532,3055,4535,3035,4488,3035,4490,3015xm4637,3062l4630,3075,4660,3075,4637,3062xm4705,3015l4664,3015,4637,3062,4660,3075,4681,3075,4704,3035,4705,3015xm5122,2915l5077,2915,5099,3059,5122,2915xm1575,2991l1548,3055,1591,3055,1575,2991xm1621,2955l1584,2955,1582,2975,1575,2991,1591,3055,1597,3055,1608,3022,1584,2995,1624,2975,1633,2975,1621,2955xm1639,3035l1624,3035,1632,3055,1639,3035xm2490,3035l2474,3055,2484,3055,2490,3035xm2516,3035l2490,3035,2484,3055,2525,3055,2516,3035xm2567,3035l2516,3035,2532,3055,2576,3055,2576,3055,2567,3035xm4232,3002l4213,3055,4255,3055,4232,3002xm4285,2935l4250,2935,4248,2955,4232,3002,4255,3055,4261,3055,4280,2991,4253,2975,4290,2955,4302,2955,4285,2935xm4302,2955l4290,2955,4280,2991,4286,2995,4321,3035,4327,3055,4345,3055,4380,3035,4385,3035,4405,3024,4400,3015,4354,3015,4330,2995,4336,2995,4302,2955xm4418,2955l4404,2955,4394,2975,4360,2995,4388,2995,4420,3015,4405,3024,4423,3055,4456,3055,4475,3033,4460,3015,4428,3015,4450,3003,4426,2975,4418,2955xm4570,2755l4567,2755,4545,2947,4558,3055,4630,3055,4612,3035,4602,3035,4595,3015,4600,3015,4570,2755xm1633,2975l1624,2975,1608,3022,1619,3035,1658,3035,1663,3024,1662,3015,1616,3015,1633,2976,1633,2975xm3706,2930l3693,3013,3694,3015,3696,3035,3736,3035,3737,3015,3736,3015,3706,2930xm4510,3015l4490,3015,4490,3015,4488,3035,4526,3035,4510,3015xm4567,2735l4523,2735,4493,2995,4493,2995,4526,3035,4535,3035,4545,2947,4523,2755,4570,2755,4567,2735xm4595,3015l4602,3035,4600,3022,4595,3015xm4600,3022l4602,3035,4612,3035,4600,3022xm5976,3015l5959,3015,5968,3035,5976,3015xm6812,3015l6775,3015,6784,3035,6803,3035,6812,3015xm7457,2847l7430,3015,7432,3035,7474,3035,7475,3015,7457,2847xm4486,2975l4471,2975,4463,2995,4450,3003,4460,3015,4475,3033,4490,3015,4493,2995,4486,2975xm1693,2955l1650,2955,1663,3024,1693,2955xm4388,2995l4405,3024,4420,3015,4388,2995xm1624,2975l1584,2995,1608,3022,1624,2975xm4600,3015l4595,3015,4600,3022,4600,3015xm4493,2995l4490,3015,4490,3015,4510,3015,4493,2995,4493,2995xm1633,2976l1616,3015,1656,3015,1633,2976xm1694,2935l1651,2935,1633,2976,1656,3015,1662,3015,1650,2955,1698,2955,1694,2935xm2011,2895l2000,2895,1973,2927,1997,2995,2000,3015,2039,3015,2047,2995,1999,2995,2023,2938,2011,2895xm2508,2995l2497,2995,2464,3015,2543,3015,2508,2995xm3693,3013l3692,3015,3694,3015,3693,3013xm3769,2775l3728,2775,3727,2795,3727,2796,3706,2930,3736,3015,3737,3015,3768,2815,3749,2815,3772,2795,3763,2795,3769,2775xm4336,2995l4330,2995,4354,3015,4336,2995xm4388,2995l4336,2995,4354,3015,4400,3015,4388,2995xm4450,3003l4428,3015,4460,3015,4450,3003xm4740,2855l4697,2855,4662,3015,4706,3015,4725,2940,4698,2875,4748,2875,4740,2855xm5952,2855l5932,2969,5942,3015,5982,3015,5999,2995,5947,2995,5978,2960,5952,2855xm6207,2880l6185,2995,6187,3015,6227,3015,6229,2995,6207,2880xm6782,2835l6779,2835,6748,2889,6773,3015,6816,3015,6823,2995,6774,2995,6803,2929,6782,2835xm7413,2635l7406,2635,7398,2707,7399,2715,7399,2715,7430,3015,7457,2847,7443,2715,7399,2715,7399,2714,7443,2714,7441,2695,7413,2635xm7579,1775l7535,1775,7500,2235,7465,2795,7465,2796,7457,2847,7475,3015,7510,2796,7510,2795,7544,2235,7564,1993,7535,1795,7582,1795,7579,1775xm3701,2915l3659,2915,3698,2935,3675,2962,3693,3013,3706,2930,3701,2915xm2023,2938l1999,2995,2040,2995,2023,2938xm2108,2915l2033,2915,2023,2938,2040,2995,2047,2995,2064,2955,2062,2955,2072,2935,2104,2935,2108,2915xm4178,2975l4185,2995,4186,2995,4178,2975xm5352,2975l5332,2975,5322,2995,5360,2995,5352,2975xm5420,2975l5400,2975,5390,2995,5429,2995,5420,2975xm5978,2960l5947,2995,5987,2995,5978,2960xm6047,2475l6012,2855,6013,2855,5978,2955,5982,2955,5978,2960,5987,2995,5999,2995,6017,2975,6020,2975,6055,2875,6056,2875,6073,2681,6047,2475xm6160,2595l6132,2704,6150,2815,6185,2995,6207,2880,6194,2815,6160,2595xm6278,2775l6275,2775,6240,2795,6222,2795,6220,2815,6207,2880,6229,2995,6260,2835,6244,2835,6264,2815,6288,2815,6290,2782,6278,2775xm6803,2929l6774,2995,6817,2995,6803,2929xm6892,2875l6853,2875,6842,2895,6811,2895,6809,2915,6803,2929,6817,2995,6823,2995,6844,2935,6841,2935,6851,2915,6884,2915,6887,2895,6892,2875xm8753,2975l8714,2975,8723,2995,8743,2995,8753,2975xm4178,2975l4151,2975,4185,2995,4178,2975xm4290,2955l4253,2975,4280,2991,4290,2955xm3598,2655l3565,2655,3555,2661,3560,2678,3588,2695,3561,2711,3588,2855,3624,2975,3664,2975,3675,2962,3673,2955,3626,2955,3651,2912,3632,2855,3599,2675,3598,2655xm8479,2455l8445,2595,8470,2955,8479,2975,8503,2975,8513,2955,8514,2955,8470,2935,8498,2718,8479,2455xm8719,2775l8682,2775,8678,2795,8678,2796,8720,2815,8693,2878,8712,2975,8755,2975,8762,2955,8713,2955,8740,2879,8722,2796,8722,2795,8719,2775xm5950,2835l5910,2835,5908,2855,5932,2969,5952,2855,5950,2835xm3659,2915l3675,2962,3698,2935,3659,2915xm1556,2915l1481,2915,1481,2955,1517,2955,1512,2935,1561,2935,1556,2915xm1561,2935l1512,2935,1541,2955,1566,2955,1561,2935xm2072,2935l2062,2955,2065,2953,2072,2935xm2065,2953l2062,2955,2064,2955,2065,2953xm3391,2838l3382,2900,3381,2932,3382,2935,3385,2955,3425,2955,3425,2935,3424,2935,3391,2838xm3651,2912l3626,2955,3666,2955,3651,2912xm3698,2895l3661,2895,3651,2912,3666,2955,3673,2955,3659,2915,3701,2915,3698,2895xm4082,2055l4059,2288,4073,2435,4108,2755,4142,2955,4187,2955,4177,2935,4183,2935,4152,2755,4117,2435,4082,2055xm4177,2935l4187,2955,4184,2939,4177,2935xm4184,2939l4187,2955,4212,2955,4184,2939xm7345,2769l7328,2932,7327,2938,7328,2955,7370,2955,7373,2935,7372,2935,7345,2769xm8498,2718l8470,2935,8514,2955,8498,2718xm8546,2655l8506,2655,8498,2718,8514,2955,8539,2750,8507,2675,8558,2675,8546,2655xm8740,2879l8713,2955,8756,2955,8740,2879xm8850,2515l8815,2515,8780,2715,8748,2855,8740,2879,8756,2955,8762,2955,8790,2875,8825,2715,8856,2555,8846,2555,8855,2543,8850,2515xm2096,2935l2072,2935,2065,2953,2096,2935xm2941,2895l2897,2895,2933,2915,2901,2933,2904,2953,2906,2935,2946,2935,2941,2895xm4567,2755l4523,2755,4545,2947,4567,2755xm4741,2875l4698,2875,4725,2940,4741,2875xm4183,2935l4177,2935,4184,2939,4183,2935xm1666,2915l1656,2935,1685,2935,1666,2915xm1910,2775l1901,2775,1882,2819,1896,2835,1894,2835,1928,2915,1931,2935,1966,2935,1973,2927,1969,2914,1933,2895,1955,2870,1936,2815,1933,2815,1910,2775xm3381,2932l3380,2935,3382,2935,3381,2932xm3429,2835l3391,2835,3391,2838,3424,2935,3425,2935,3429,2835xm6851,2915l6841,2935,6844,2933,6851,2915xm6844,2933l6841,2935,6844,2935,6844,2933xm7337,2715l7292,2715,7327,2935,7345,2771,7345,2767,7337,2715xm7404,2615l7362,2615,7345,2769,7372,2935,7373,2935,7398,2712,7364,2635,7413,2635,7404,2615xm6876,2915l6851,2915,6844,2933,6876,2915xm2897,2895l2901,2933,2933,2915,2897,2895xm3382,2900l3378,2925,3381,2932,3382,2900xm1969,2914l1973,2927,1983,2915,1970,2915,1969,2914xm3384,2835l3348,2835,3378,2925,3382,2900,3384,2835xm1540,2895l1528,2895,1493,2915,1546,2915,1540,2895xm1963,2895l1962,2895,1969,2914,1970,2915,1963,2895xm1997,2855l1968,2855,1955,2870,1970,2915,1983,2915,2000,2895,2011,2895,2005,2875,2004,2875,1997,2855xm2068,2901l2044,2915,2065,2915,2068,2901xm2078,2895l2068,2901,2065,2915,2078,2895xm2114,2895l2078,2895,2065,2915,2110,2915,2114,2895xm6955,2715l6923,2715,6888,2735,6913,2735,6946,2755,6923,2768,6948,2855,6952,2855,6985,2895,6991,2915,7009,2915,7019,2895,7025,2895,7026,2875,6980,2875,6985,2817,6955,2715xm8615,2895l8575,2895,8585,2915,8605,2915,8615,2895xm1955,2870l1933,2895,1969,2914,1962,2895,1963,2895,1955,2870xm2178,2635l2136,2635,2100,2735,2068,2901,2078,2895,2114,2895,2144,2755,2178,2635xm3448,1995l3438,1995,3421,2015,3415,2015,3415,2040,3382,2900,3391,2838,3390,2835,3386,2815,3429,2815,3456,2137,3451,2069,3421,2035,3471,2035,3454,2015,3448,1995xm5111,2875l5088,2875,5078,2895,5120,2895,5111,2875xm6671,2755l6642,2755,6631,2768,6643,2795,6672,2795,6655,2815,6673,2835,6708,2895,6745,2895,6748,2889,6746,2875,6708,2875,6726,2843,6710,2815,6676,2775,6671,2755xm6846,2879l6818,2895,6842,2895,6846,2879xm6853,2875l6846,2879,6842,2895,6853,2875xm8558,2675l8549,2675,8541,2742,8573,2895,8617,2895,8622,2875,8573,2875,8595,2784,8584,2735,8582,2735,8581,2715,8558,2675xm8652,2735l8630,2837,8642,2895,8686,2895,8693,2878,8693,2875,8644,2875,8671,2812,8652,2735xm6779,2835l6738,2835,6748,2889,6779,2835xm6913,2735l6878,2735,6877,2755,6846,2879,6853,2875,6892,2875,6917,2775,6911,2775,6920,2758,6913,2735xm8678,2796l8678,2797,8693,2878,8720,2815,8678,2796xm6726,2843l6708,2875,6745,2875,6726,2843xm6780,2815l6742,2815,6726,2843,6745,2875,6746,2875,6738,2835,6782,2835,6780,2815xm6985,2817l6980,2875,7020,2875,6986,2835,6990,2835,6985,2817xm7048,2375l7025,2375,7015,2395,6985,2817,6990,2835,6986,2835,7020,2875,7026,2875,7048,2565,7015,2415,7060,2395,7057,2395,7048,2375xm8595,2784l8573,2875,8617,2875,8595,2784xm8608,2735l8595,2784,8617,2875,8622,2875,8630,2837,8608,2735xm8671,2812l8644,2875,8687,2875,8671,2812xm8678,2797l8671,2812,8687,2875,8693,2875,8678,2797xm9058,2855l9031,2855,9040,2875,9049,2875,9058,2855xm9329,2674l9300,2855,9301,2875,9342,2875,9344,2855,9329,2674xm1898,2755l1862,2755,1859,2775,1824,2835,1824,2855,1866,2855,1882,2819,1861,2795,1901,2775,1910,2775,1898,2755xm3215,2835l3152,2835,3187,2855,3210,2855,3215,2835xm4727,2835l4708,2835,4699,2855,4736,2855,4727,2835xm8998,2321l8977,2549,8977,2552,8989,2675,9023,2855,9064,2855,9081,2835,9026,2835,9057,2782,9034,2655,8998,2321xm9275,1815l9252,2211,9265,2455,9300,2855,9328,2675,9329,2673,9310,2455,9275,1815xm9482,2035l9439,2035,9406,2155,9371,2255,9370,2255,9370,2275,9335,2635,9329,2673,9329,2675,9344,2855,9379,2655,9414,2275,9413,2275,9448,2175,9453,2156,9439,2055,9484,2055,9482,2035xm3429,2815l3386,2815,3390,2835,3391,2838,3391,2835,3429,2835,3429,2815xm8650,2715l8610,2715,8608,2735,8630,2837,8652,2735,8650,2715xm2215,2255l2214,2255,2193,2484,2204,2595,2238,2815,2238,2817,2239,2835,2315,2835,2319,2826,2317,2815,2275,2815,2277,2810,2262,2795,2279,2795,2249,2595,2215,2255xm3241,2715l3209,2715,3179,2801,3203,2815,3112,2815,3145,2835,3216,2835,3240,2767,3218,2755,3251,2735,3276,2735,3241,2715xm6264,2815l6244,2835,6260,2835,6264,2815xm6325,2815l6264,2815,6260,2835,6320,2835,6325,2815xm6532,2315l6469,2315,6455,2340,6468,2355,6497,2355,6530,2455,6565,2735,6566,2735,6601,2815,6604,2835,6637,2835,6655,2815,6638,2795,6607,2795,6631,2768,6608,2715,6610,2715,6575,2455,6574,2455,6540,2335,6539,2335,6532,2315xm9057,2782l9026,2835,9067,2835,9057,2782xm9128,2675l9094,2755,9103,2755,9068,2775,9061,2775,9057,2782,9067,2835,9081,2835,9098,2815,9091,2815,9126,2795,9131,2795,9136,2775,9170,2695,9127,2695,9128,2675xm2350,2755l2308,2755,2319,2826,2350,2755xm1901,2775l1861,2795,1882,2819,1901,2775xm2277,2810l2275,2815,2279,2812,2277,2810xm2279,2812l2275,2815,2282,2815,2279,2812xm2282,2809l2279,2812,2282,2815,2282,2809xm2314,2795l2297,2795,2282,2809,2282,2815,2317,2815,2314,2795xm3168,2795l3107,2795,3109,2815,3174,2815,3179,2801,3168,2795xm3179,2801l3174,2815,3203,2815,3179,2801xm3772,2795l3749,2815,3768,2815,3772,2795xm3812,2775l3784,2775,3763,2795,3772,2795,3768,2815,3803,2815,3805,2795,3812,2775xm6290,2782l6288,2815,6312,2795,6290,2782xm6358,1855l6323,2055,6290,2782,6312,2795,6288,2815,6332,2815,6367,2055,6370,2040,6358,1855xm8229,2531l8262,2795,8262,2797,8263,2815,8300,2815,8318,2795,8306,2795,8268,2775,8299,2739,8274,2535,8237,2535,8229,2531xm6672,2795l6638,2795,6655,2815,6672,2795xm2281,2803l2277,2810,2279,2812,2282,2809,2281,2803xm2279,2795l2262,2795,2277,2810,2281,2803,2279,2795xm2351,2735l2310,2735,2281,2803,2282,2809,2297,2795,2314,2795,2308,2755,2352,2755,2351,2735xm2284,2795l2279,2795,2281,2803,2284,2795xm8677,2795l8678,2797,8678,2796,8677,2795xm3114,2698l3105,2795,3106,2795,3175,2795,3142,2775,3148,2775,3114,2698xm3871,2475l3832,2475,3830,2495,3798,2675,3763,2795,3784,2775,3812,2775,3840,2695,3865,2551,3834,2515,3875,2495,3883,2495,3871,2475xm6631,2768l6607,2795,6643,2795,6631,2768xm8299,2739l8268,2775,8306,2795,8299,2739xm8379,2715l8340,2715,8330,2735,8303,2735,8299,2739,8306,2795,8318,2795,8335,2775,8332,2775,8365,2755,8370,2755,8374,2735,8379,2715xm3113,2696l3071,2715,3105,2795,3114,2698,3113,2696xm3243,2757l3243,2758,3245,2771,3253,2775,3243,2757xm3286,2735l3251,2735,3243,2757,3253,2775,3291,2775,3287,2755,3286,2735xm6920,2758l6911,2775,6918,2771,6920,2760,6920,2758xm6918,2771l6911,2775,6917,2775,6918,2771xm6920,2760l6918,2771,6923,2768,6920,2760xm3243,2758l3240,2767,3245,2771,3243,2758xm6946,2755l6922,2755,6920,2760,6923,2768,6946,2755xm3251,2735l3218,2755,3240,2767,3243,2758,3243,2757,3242,2755,3244,2755,3251,2735xm6922,2755l6920,2758,6920,2760,6922,2755xm6913,2735l6920,2758,6922,2755,6946,2755,6913,2735xm3242,2755l3243,2758,3243,2757,3242,2755xm3244,2755l3242,2755,3243,2757,3244,2755xm6121,2735l6082,2735,6090,2755,6112,2755,6121,2735xm8540,2744l8539,2750,8542,2755,8540,2744xm8549,2675l8507,2675,8539,2750,8540,2744,8539,2735,8541,2735,8549,2675xm8539,2735l8540,2744,8541,2742,8539,2735xm8541,2735l8539,2735,8541,2742,8541,2735xm4556,2715l4534,2715,4524,2735,4566,2735,4556,2715xm6091,2475l6074,2678,6073,2681,6080,2735,6125,2735,6130,2715,6080,2715,6110,2612,6091,2475xm7196,2535l7158,2535,7156,2555,7155,2556,7198,2575,7173,2645,7188,2715,7190,2735,7229,2735,7240,2715,7232,2715,7192,2695,7221,2662,7221,2661,7199,2555,7196,2535xm8335,2718l8306,2735,8330,2735,8335,2718xm8340,2715l8335,2718,8330,2735,8340,2715xm8893,2495l8863,2495,8828,2515,8850,2515,8881,2535,8857,2549,8856,2552,8885,2715,8891,2715,8897,2735,8917,2735,8952,2715,8959,2695,8897,2695,8921,2681,8923,2662,8894,2515,8893,2495xm8479,2435l8435,2435,8400,2575,8368,2575,8365,2595,8335,2718,8340,2715,8379,2715,8404,2615,8392,2615,8410,2595,8444,2595,8444,2593,8435,2455,8479,2455,8479,2435xm3471,2035l3460,2035,3456,2137,3485,2555,3520,2695,3522,2695,3527,2715,3553,2715,3561,2711,3557,2691,3530,2675,3555,2661,3529,2555,3494,2055,3488,2055,3471,2035xm6110,2612l6080,2715,6125,2715,6110,2612xm6115,2595l6110,2612,6125,2715,6130,2715,6132,2704,6115,2595xm7221,2661l7192,2695,7232,2715,7221,2661xm7298,2575l7265,2575,7260,2595,7226,2655,7221,2661,7232,2715,7240,2715,7264,2675,7274,2658,7259,2615,7307,2615,7301,2595,7298,2575xm7307,2615l7300,2615,7274,2658,7294,2715,7336,2715,7307,2615xm7398,2707l7398,2708,7399,2714,7399,2715,7398,2707xm7398,2708l7398,2712,7399,2714,7398,2708xm7406,2635l7364,2635,7398,2712,7398,2711,7398,2707,7397,2695,7400,2695,7406,2635xm3560,2678l3564,2695,3558,2695,3561,2711,3588,2695,3564,2695,3557,2691,3581,2691,3560,2678xm7397,2695l7398,2708,7398,2707,7397,2695xm7400,2695l7397,2695,7398,2707,7400,2695xm6158,2575l6119,2575,6115,2595,6132,2704,6160,2595,6158,2575xm3114,2695l3113,2696,3114,2698,3114,2695xm3554,2675l3557,2691,3564,2695,3560,2678,3554,2675xm4014,2495l3970,2495,3951,2593,3978,2655,3936,2675,3936,2675,3940,2695,3977,2695,3979,2675,4014,2495xm7120,2555l7091,2555,7094,2575,7051,2575,7057,2595,7086,2595,7121,2675,7124,2695,7152,2695,7160,2675,7163,2675,7170,2655,7121,2655,7139,2604,7126,2575,7120,2555xm8921,2681l8897,2695,8920,2695,8921,2681xm8926,2678l8921,2681,8920,2695,8927,2683,8926,2678xm8927,2683l8920,2695,8929,2695,8927,2683xm8966,2675l8932,2675,8927,2683,8929,2695,8964,2695,8966,2675xm9198,2379l9164,2455,9162,2455,9127,2695,9172,2695,9206,2475,9204,2475,9239,2395,9197,2395,9198,2379xm10241,2675l10201,2675,10210,2695,10230,2695,10241,2675xm3555,2661l3530,2675,3557,2691,3554,2675,3559,2675,3555,2661xm8932,2675l8926,2678,8927,2683,8932,2675xm8923,2662l8921,2681,8926,2678,8923,2662xm6090,2455l6048,2455,6047,2475,6073,2681,6091,2475,6090,2455xm8954,2315l8923,2662,8926,2678,8932,2675,8966,2675,8977,2552,8977,2549,8954,2315xm3559,2675l3554,2675,3560,2678,3559,2675xm3935,2673l3935,2675,3936,2675,3935,2673xm10166,2285l10200,2675,10243,2675,10249,2655,10201,2655,10234,2541,10213,2295,10183,2295,10166,2285xm3951,2593l3935,2673,3936,2675,3978,2655,3951,2593xm3883,2495l3875,2495,3865,2550,3865,2551,3869,2555,3871,2575,3906,2595,3901,2595,3935,2673,3951,2593,3943,2575,3938,2575,3904,2535,3906,2535,3883,2495xm7300,2615l7259,2615,7274,2658,7300,2615xm7139,2604l7121,2655,7163,2655,7139,2604xm7155,2557l7139,2604,7163,2655,7170,2655,7173,2645,7155,2557xm8532,2635l8513,2655,8542,2655,8532,2635xm10234,2541l10201,2655,10244,2655,10234,2541xm10307,2275l10272,2335,10270,2355,10236,2535,10234,2541,10244,2655,10249,2655,10278,2555,10314,2355,10312,2355,10346,2295,10304,2295,10307,2275xm7155,2556l7155,2557,7173,2645,7198,2575,7155,2556xm2170,2255l2135,2635,2179,2635,2193,2484,2170,2255xm7390,2595l7370,2595,7363,2615,7400,2615,7390,2595xm8410,2595l8392,2615,8404,2615,8410,2595xm8442,2595l8410,2595,8404,2615,8435,2615,8442,2595xm7855,2575l7813,2575,7823,2595,7846,2595,7855,2575xm8479,2455l8435,2455,8445,2595,8479,2455xm7060,2395l7048,2565,7050,2575,7094,2575,7079,2555,7091,2555,7060,2395xm7091,2555l7079,2555,7094,2575,7091,2555xm7777,2335l7812,2575,7856,2575,7858,2555,7812,2555,7830,2372,7827,2355,7804,2355,7777,2335xm8161,2155l8130,2155,8123,2163,8126,2177,8160,2195,8128,2233,8158,2555,8159,2555,8165,2575,8194,2575,8198,2555,8210,2535,8161,2535,8196,2475,8196,2475,8167,2175,8166,2175,8161,2155xm10034,2555l9994,2555,10002,2575,10024,2575,10034,2555xm7060,2395l7015,2415,7048,2565,7060,2395xm7154,2555l7155,2557,7155,2556,7154,2555xm7830,2372l7812,2555,7856,2555,7830,2372xm7880,1855l7847,2195,7830,2372,7856,2555,7858,2555,7892,2211,7905,2067,7880,1855xm8855,2543l8846,2555,8856,2550,8855,2543xm8856,2550l8846,2555,8856,2555,8856,2552,8856,2550xm9970,1895l9966,1895,9934,1972,9958,2135,9992,2555,10037,2555,10041,2535,9992,2535,10025,2403,10002,2135,9970,1895xm8857,2549l8856,2550,8856,2552,8857,2549xm8988,2295l8965,2295,8956,2315,8954,2315,8977,2551,8998,2321,8998,2315,8988,2295xm3875,2495l3834,2515,3865,2551,3875,2495xm8860,2535l8855,2543,8856,2550,8857,2549,8860,2535xm8881,2535l8860,2535,8857,2549,8881,2535xm8850,2515l8855,2543,8860,2535,8881,2535,8850,2515xm8196,2475l8196,2475,8161,2535,8202,2535,8196,2475xm8227,2475l8196,2475,8202,2535,8210,2535,8217,2524,8202,2515,8233,2495,8262,2495,8227,2475xm8227,2515l8229,2531,8237,2535,8227,2515xm8272,2515l8227,2515,8237,2535,8274,2535,8272,2515xm10025,2403l9992,2535,10037,2535,10025,2403xm10098,2195l10066,2195,10063,2215,10062,2215,10027,2395,10025,2403,10037,2535,10041,2535,10072,2395,10103,2235,10098,2235,10106,2215,10098,2195xm8268,2495l8233,2495,8217,2524,8229,2531,8227,2515,8270,2515,8268,2495xm8233,2495l8202,2515,8217,2524,8233,2495xm4038,2055l4004,2395,4006,2395,3971,2495,4013,2495,4048,2415,4049,2415,4049,2395,4059,2288,4038,2055xm7980,2336l7950,2475,7951,2495,7992,2495,7994,2475,7980,2336xm2213,2235l2171,2235,2170,2255,2193,2484,2214,2255,2215,2255,2213,2235xm7927,1855l7925,1855,7905,2067,7915,2156,7950,2475,7980,2336,7960,2135,7927,1855xm8055,2037l8021,2095,8020,2115,7985,2315,7980,2336,7994,2475,8029,2335,8064,2115,8063,2115,8068,2104,8055,2037xm9577,1215l9542,1375,9513,2266,9517,2295,9552,2415,9508,2435,9511,2435,9521,2455,9544,2455,9552,2435,9585,1439,9577,1215xm8448,2415l8437,2435,8470,2435,8448,2415xm9484,2055l9482,2055,9453,2156,9473,2295,9508,2435,9513,2266,9484,2055xm9513,2266l9508,2435,9552,2415,9517,2295,9513,2266xm9688,2127l9662,2233,9662,2235,9682,2415,9691,2435,9703,2415,9725,2415,9725,2395,9680,2395,9688,2127xm6402,1855l6370,2040,6392,2375,6401,2395,6431,2395,6434,2375,6435,2374,6395,2355,6430,2295,6431,2285,6402,1855xm9199,2375l9198,2379,9197,2395,9199,2375xm9242,2375l9199,2375,9197,2395,9241,2395,9242,2375xm9689,2093l9689,2114,9691,2115,9688,2127,9680,2395,9725,2395,9690,2095,9689,2093xm9785,835l9750,1055,9715,1175,9715,1195,9689,2093,9690,2095,9725,2395,9760,1195,9794,1075,9796,1065,9785,835xm9230,1815l9198,2379,9199,2375,9242,2375,9252,2211,9230,1815xm6437,2372l6435,2374,6437,2375,6437,2372xm6431,2285l6430,2295,6395,2355,6435,2374,6437,2372,6431,2285xm6466,2275l6432,2275,6431,2285,6437,2372,6455,2340,6433,2315,6500,2315,6466,2275xm7777,2335l7744,2335,7746,2355,7780,2355,7777,2335xm7807,2295l7795,2295,7783,2302,7787,2335,7777,2335,7804,2355,7827,2355,7822,2315,7817,2315,7807,2295xm6469,2315l6433,2315,6455,2340,6469,2315xm7682,1715l7670,1880,7708,2075,7742,2335,7787,2335,7760,2315,7783,2302,7752,2055,7717,1895,7682,1715xm7783,2302l7760,2315,7787,2335,7783,2302xm8999,2315l8998,2315,8998,2321,8999,2315xm10165,2275l10166,2285,10183,2295,10165,2275xm10124,2155l10110,2155,10105,2175,10070,2195,10133,2195,10109,2222,10132,2275,10165,2275,10183,2295,10213,2295,10210,2255,10172,2255,10157,2235,10164,2235,10139,2175,10130,2175,10124,2155xm10307,2275l10307,2275,10304,2295,10307,2275xm10351,2275l10307,2275,10304,2295,10349,2295,10351,2275xm4081,2035l4039,2035,4038,2055,4059,2288,4082,2055,4081,2035xm10165,2275l10148,2275,10166,2285,10165,2275xm10408,1575l10373,1855,10339,1995,10307,2275,10307,2275,10351,2275,10384,2015,10417,1875,10432,1745,10408,1575xm9622,1215l9587,1375,9585,1439,9612,2255,9620,2275,9643,2275,9654,2255,9656,2255,9612,2235,9647,2095,9649,2075,9650,2075,9622,1215xm9647,2095l9612,2235,9656,2255,9653,2152,9647,2095xm9653,2152l9656,2255,9662,2233,9653,2152xm10164,2235l10157,2235,10172,2255,10164,2235xm10201,2235l10164,2235,10172,2255,10208,2255,10201,2235xm8099,2035l8098,2035,8068,2104,8089,2215,8090,2215,8096,2235,8126,2235,8128,2233,8126,2211,8096,2195,8123,2163,8099,2035xm10106,2215l10098,2235,10104,2229,10106,2215xm10104,2229l10098,2235,10103,2235,10104,2229xm9651,2097l9653,2152,9662,2233,9688,2127,9689,2114,9651,2097xm8126,2211l8128,2233,8143,2215,8134,2215,8126,2211xm10106,2215l10104,2229,10109,2222,10106,2215xm10133,2195l10098,2195,10109,2222,10133,2195xm8123,2175l8126,2211,8134,2215,8126,2177,8123,2175xm8126,2177l8134,2215,8143,2215,8160,2195,8126,2177xm8123,2163l8096,2195,8126,2211,8123,2175,8126,2175,8123,2163xm9264,1795l9241,1795,9230,1815,9252,2211,9275,1815,9264,1795xm8126,2175l8123,2175,8126,2177,8126,2175xm7648,2155l7608,2155,7618,2175,7639,2175,7648,2155xm9482,2055l9439,2055,9453,2156,9482,2055xm7582,1795l7579,1795,7564,1993,7570,2035,7604,2155,7615,2018,7614,2015,7582,1795xm7615,2018l7604,2155,7649,2135,7615,2018xm7638,1715l7615,2018,7649,2135,7604,2155,7649,2155,7670,1880,7638,1715xm9647,2095l9653,2152,9651,2097,9647,2095xm3451,2069l3456,2137,3458,2075,3456,2075,3451,2069xm9689,2114l9688,2127,9691,2115,9689,2114xm9682,2075l9650,2075,9651,2097,9689,2114,9689,2093,9682,2075xm8096,2015l8060,2015,8056,2035,8055,2037,8068,2104,8098,2035,8099,2035,8096,2015xm9650,2075l9649,2075,9647,2095,9651,2097,9650,2075xm3450,2055l3451,2069,3456,2075,3450,2055xm3459,2055l3450,2055,3456,2075,3458,2075,3459,2055xm3460,2035l3421,2035,3451,2069,3450,2055,3459,2055,3460,2035xm7914,1815l7891,1815,7882,1835,7880,1855,7905,2067,7925,1855,7927,1855,7925,1835,7924,1835,7914,1815xm6402,1835l6360,1835,6358,1855,6370,2040,6402,1855,6402,1835xm8056,2035l8054,2035,8055,2037,8056,2035xm7579,1795l7535,1795,7564,1993,7579,1795xm9899,1375l9865,1550,9889,1955,9889,1975,9932,1975,9934,1972,9931,1955,9890,1955,9924,1875,9929,1875,9899,1375xm9930,1895l9923,1895,9934,1972,9941,1955,9934,1955,9930,1895xm9929,1875l9924,1875,9890,1955,9931,1955,9923,1895,9930,1895,9929,1875xm9938,1855l9929,1875,9934,1955,9941,1955,9966,1895,9970,1895,9967,1875,9958,1875,9938,1855xm7680,1695l7639,1695,7638,1715,7670,1880,7682,1715,7680,1695xm10481,1815l10444,1815,10452,1835,10471,1835,10481,1815xm10452,1575l10432,1745,10442,1815,10486,1815,10494,1795,10444,1795,10475,1722,10452,1575xm10475,1722l10444,1795,10487,1795,10477,1735,10477,1735,10477,1735,10475,1722xm10616,455l10591,455,10582,475,10580,475,10547,1195,10512,1395,10477,1735,10477,1735,10487,1795,10494,1795,10520,1735,10522,1735,10556,1395,10591,1195,10626,475,10616,455xm7567,1755l7544,1755,7536,1775,7578,1775,7567,1755xm10451,1555l10409,1555,10408,1575,10432,1745,10452,1575,10451,1555xm10477,1735l10477,1735,10477,1735,10477,1735xm10478,1715l10475,1722,10477,1735,10478,1715xm9854,1375l9820,1555,9829,1575,9862,1575,9864,1555,9859,1452,9854,1375xm9829,835l9796,1065,9820,1555,9854,1375,9855,1370,9829,835xm9859,1452l9864,1555,9865,1550,9859,1452xm9889,1355l9857,1355,9855,1370,9859,1452,9865,1550,9899,1375,9889,1355xm9855,1370l9854,1375,9859,1452,9855,1370xm9622,1195l9580,1195,9577,1215,9585,1439,9587,1375,9622,1215,9622,1195xm9797,795l9786,815,9785,835,9796,1065,9829,835,9829,815,9808,815,9797,795xe" filled="true" fillcolor="#c00000" stroked="false">
              <v:path arrowok="t"/>
              <v:fill type="solid"/>
            </v:shape>
            <v:shape style="position:absolute;left:6242;top:297;width:4054;height:235" type="#_x0000_t202" filled="false" stroked="false">
              <v:textbox inset="0,0,0,0">
                <w:txbxContent>
                  <w:p>
                    <w:pPr>
                      <w:spacing w:line="235" w:lineRule="exact" w:before="0"/>
                      <w:ind w:left="0" w:right="0" w:firstLine="0"/>
                      <w:jc w:val="left"/>
                      <w:rPr>
                        <w:sz w:val="21"/>
                      </w:rPr>
                    </w:pPr>
                    <w:r>
                      <w:rPr>
                        <w:sz w:val="21"/>
                      </w:rPr>
                      <w:t>Standard deviations from historical average</w:t>
                    </w:r>
                  </w:p>
                </w:txbxContent>
              </v:textbox>
              <w10:wrap type="none"/>
            </v:shape>
            <w10:wrap type="none"/>
          </v:group>
        </w:pict>
      </w:r>
      <w:r>
        <w:rPr/>
        <w:t>5</w:t>
      </w:r>
    </w:p>
    <w:p>
      <w:pPr>
        <w:pStyle w:val="BodyText"/>
        <w:spacing w:before="1"/>
        <w:rPr>
          <w:sz w:val="13"/>
        </w:rPr>
      </w:pPr>
    </w:p>
    <w:p>
      <w:pPr>
        <w:spacing w:before="93"/>
        <w:ind w:left="0" w:right="185" w:firstLine="0"/>
        <w:jc w:val="right"/>
        <w:rPr>
          <w:sz w:val="21"/>
        </w:rPr>
      </w:pPr>
      <w:r>
        <w:rPr>
          <w:sz w:val="21"/>
        </w:rPr>
        <w:t>4</w:t>
      </w:r>
    </w:p>
    <w:p>
      <w:pPr>
        <w:pStyle w:val="BodyText"/>
        <w:rPr>
          <w:sz w:val="13"/>
        </w:rPr>
      </w:pPr>
    </w:p>
    <w:p>
      <w:pPr>
        <w:spacing w:before="93"/>
        <w:ind w:left="0" w:right="185" w:firstLine="0"/>
        <w:jc w:val="right"/>
        <w:rPr>
          <w:sz w:val="21"/>
        </w:rPr>
      </w:pPr>
      <w:r>
        <w:rPr>
          <w:sz w:val="21"/>
        </w:rPr>
        <w:t>3</w:t>
      </w:r>
    </w:p>
    <w:p>
      <w:pPr>
        <w:pStyle w:val="BodyText"/>
        <w:rPr>
          <w:sz w:val="13"/>
        </w:rPr>
      </w:pPr>
    </w:p>
    <w:p>
      <w:pPr>
        <w:spacing w:before="94"/>
        <w:ind w:left="0" w:right="185" w:firstLine="0"/>
        <w:jc w:val="right"/>
        <w:rPr>
          <w:sz w:val="21"/>
        </w:rPr>
      </w:pPr>
      <w:r>
        <w:rPr>
          <w:sz w:val="21"/>
        </w:rPr>
        <w:t>2</w:t>
      </w:r>
    </w:p>
    <w:p>
      <w:pPr>
        <w:pStyle w:val="BodyText"/>
        <w:spacing w:before="11"/>
        <w:rPr>
          <w:sz w:val="12"/>
        </w:rPr>
      </w:pPr>
    </w:p>
    <w:p>
      <w:pPr>
        <w:spacing w:before="93"/>
        <w:ind w:left="0" w:right="185" w:firstLine="0"/>
        <w:jc w:val="right"/>
        <w:rPr>
          <w:sz w:val="21"/>
        </w:rPr>
      </w:pPr>
      <w:r>
        <w:rPr>
          <w:sz w:val="21"/>
        </w:rPr>
        <w:t>1</w:t>
      </w:r>
    </w:p>
    <w:p>
      <w:pPr>
        <w:pStyle w:val="BodyText"/>
        <w:rPr>
          <w:sz w:val="13"/>
        </w:rPr>
      </w:pPr>
    </w:p>
    <w:p>
      <w:pPr>
        <w:spacing w:before="94"/>
        <w:ind w:left="0" w:right="185" w:firstLine="0"/>
        <w:jc w:val="right"/>
        <w:rPr>
          <w:sz w:val="21"/>
        </w:rPr>
      </w:pPr>
      <w:r>
        <w:rPr>
          <w:sz w:val="21"/>
        </w:rPr>
        <w:t>0</w:t>
      </w:r>
    </w:p>
    <w:p>
      <w:pPr>
        <w:pStyle w:val="BodyText"/>
        <w:spacing w:before="11"/>
        <w:rPr>
          <w:sz w:val="12"/>
        </w:rPr>
      </w:pPr>
    </w:p>
    <w:p>
      <w:pPr>
        <w:spacing w:before="93"/>
        <w:ind w:left="0" w:right="116" w:firstLine="0"/>
        <w:jc w:val="right"/>
        <w:rPr>
          <w:sz w:val="21"/>
        </w:rPr>
      </w:pPr>
      <w:r>
        <w:rPr>
          <w:spacing w:val="-1"/>
          <w:sz w:val="21"/>
        </w:rPr>
        <w:t>-1</w:t>
      </w:r>
    </w:p>
    <w:p>
      <w:pPr>
        <w:pStyle w:val="BodyText"/>
        <w:rPr>
          <w:sz w:val="13"/>
        </w:rPr>
      </w:pPr>
    </w:p>
    <w:p>
      <w:pPr>
        <w:spacing w:before="94"/>
        <w:ind w:left="9899" w:right="0" w:firstLine="0"/>
        <w:jc w:val="left"/>
        <w:rPr>
          <w:sz w:val="21"/>
        </w:rPr>
      </w:pPr>
      <w:r>
        <w:rPr>
          <w:sz w:val="21"/>
        </w:rPr>
        <w:t>-2</w:t>
      </w:r>
    </w:p>
    <w:p>
      <w:pPr>
        <w:tabs>
          <w:tab w:pos="1194" w:val="left" w:leader="none"/>
          <w:tab w:pos="2026" w:val="left" w:leader="none"/>
          <w:tab w:pos="2856" w:val="left" w:leader="none"/>
          <w:tab w:pos="3686" w:val="left" w:leader="none"/>
          <w:tab w:pos="4518" w:val="left" w:leader="none"/>
          <w:tab w:pos="5348" w:val="left" w:leader="none"/>
          <w:tab w:pos="6178" w:val="left" w:leader="none"/>
          <w:tab w:pos="7010" w:val="left" w:leader="none"/>
          <w:tab w:pos="7840" w:val="left" w:leader="none"/>
          <w:tab w:pos="8670" w:val="left" w:leader="none"/>
        </w:tabs>
        <w:spacing w:before="8"/>
        <w:ind w:left="364" w:right="0" w:firstLine="0"/>
        <w:jc w:val="left"/>
        <w:rPr>
          <w:sz w:val="21"/>
        </w:rPr>
      </w:pPr>
      <w:r>
        <w:rPr>
          <w:sz w:val="21"/>
        </w:rPr>
        <w:t>1997</w:t>
        <w:tab/>
        <w:t>1999</w:t>
        <w:tab/>
        <w:t>2001</w:t>
        <w:tab/>
        <w:t>2003</w:t>
        <w:tab/>
        <w:t>2005</w:t>
        <w:tab/>
        <w:t>2007</w:t>
        <w:tab/>
        <w:t>2009</w:t>
        <w:tab/>
        <w:t>2011</w:t>
        <w:tab/>
        <w:t>2013</w:t>
        <w:tab/>
        <w:t>2015</w:t>
        <w:tab/>
        <w:t>2017</w:t>
      </w:r>
    </w:p>
    <w:p>
      <w:pPr>
        <w:pStyle w:val="BodyText"/>
        <w:spacing w:before="4"/>
        <w:rPr>
          <w:sz w:val="26"/>
        </w:rPr>
      </w:pPr>
    </w:p>
    <w:p>
      <w:pPr>
        <w:spacing w:before="97"/>
        <w:ind w:left="234" w:right="0" w:firstLine="0"/>
        <w:jc w:val="left"/>
        <w:rPr>
          <w:sz w:val="18"/>
        </w:rPr>
      </w:pPr>
      <w:r>
        <w:rPr>
          <w:sz w:val="18"/>
        </w:rPr>
        <w:t>Sources: Bloom et al (2015)</w:t>
      </w:r>
      <w:r>
        <w:rPr>
          <w:position w:val="6"/>
          <w:sz w:val="12"/>
        </w:rPr>
        <w:t>2 </w:t>
      </w:r>
      <w:r>
        <w:rPr>
          <w:sz w:val="18"/>
        </w:rPr>
        <w:t>and Bank calculations</w:t>
      </w:r>
    </w:p>
    <w:p>
      <w:pPr>
        <w:pStyle w:val="BodyText"/>
      </w:pPr>
    </w:p>
    <w:p>
      <w:pPr>
        <w:pStyle w:val="BodyText"/>
      </w:pPr>
    </w:p>
    <w:p>
      <w:pPr>
        <w:pStyle w:val="BodyText"/>
        <w:spacing w:line="355" w:lineRule="auto" w:before="130"/>
        <w:ind w:left="233" w:right="940"/>
      </w:pPr>
      <w:r>
        <w:rPr/>
        <w:t>Given the confluence of the current broad-based slowdown and outstanding downside risks, some are beginning to wonder whether the global expansion, begun in 2010, could be starting to end.</w:t>
      </w:r>
    </w:p>
    <w:p>
      <w:pPr>
        <w:pStyle w:val="BodyText"/>
        <w:spacing w:before="2"/>
        <w:rPr>
          <w:sz w:val="31"/>
        </w:rPr>
      </w:pPr>
    </w:p>
    <w:p>
      <w:pPr>
        <w:pStyle w:val="BodyText"/>
        <w:spacing w:line="352" w:lineRule="auto"/>
        <w:ind w:left="233" w:right="331"/>
      </w:pPr>
      <w:r>
        <w:rPr/>
        <w:t>Recessions are notoriously difficult to predict. The IMF has anticipated only a sixth of the over 300 recessions in member countries since 1991. Financial markets are more likely to cry wolf, making Paul Samuelson’s observation fifty years ago that “</w:t>
      </w:r>
      <w:r>
        <w:rPr>
          <w:i/>
        </w:rPr>
        <w:t>the stock market has predicted nine of the past five recessions” </w:t>
      </w:r>
      <w:r>
        <w:rPr/>
        <w:t>as relevant today as it was then.</w:t>
      </w:r>
      <w:r>
        <w:rPr>
          <w:position w:val="7"/>
          <w:sz w:val="13"/>
        </w:rPr>
        <w:t>3 </w:t>
      </w:r>
      <w:r>
        <w:rPr/>
        <w:t>For what it is worth, market-implied probabilities of a recession in the US are around 20%, nearly three times higher relative to this time a year ago (</w:t>
      </w:r>
      <w:r>
        <w:rPr>
          <w:b/>
        </w:rPr>
        <w:t>Chart</w:t>
      </w:r>
      <w:r>
        <w:rPr>
          <w:b/>
          <w:spacing w:val="-24"/>
        </w:rPr>
        <w:t> </w:t>
      </w:r>
      <w:r>
        <w:rPr>
          <w:b/>
        </w:rPr>
        <w:t>4</w:t>
      </w:r>
      <w:r>
        <w:rPr/>
        <w:t>).</w:t>
      </w:r>
    </w:p>
    <w:p>
      <w:pPr>
        <w:pStyle w:val="BodyText"/>
        <w:spacing w:before="9"/>
        <w:rPr>
          <w:sz w:val="31"/>
        </w:rPr>
      </w:pPr>
    </w:p>
    <w:p>
      <w:pPr>
        <w:pStyle w:val="BodyText"/>
        <w:spacing w:line="352" w:lineRule="auto"/>
        <w:ind w:left="233" w:right="330"/>
        <w:jc w:val="both"/>
      </w:pPr>
      <w:r>
        <w:rPr/>
        <w:t>There are multiple definitions of what constitutes a global recession. Some have used a benchmark of global GDP growth falling below 2½% or 3%, whilst the IMF uses a definition of a fall in global GDP per capita.</w:t>
      </w:r>
      <w:r>
        <w:rPr>
          <w:position w:val="7"/>
          <w:sz w:val="13"/>
        </w:rPr>
        <w:t>4 </w:t>
      </w:r>
      <w:r>
        <w:rPr/>
        <w:t>On the IMF’s definition, there have been four global recessions since WWII: in 1975, 1982, 1991 and 2009.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r>
        <w:rPr/>
        <w:pict>
          <v:shape style="position:absolute;margin-left:56.700001pt;margin-top:10.683204pt;width:144pt;height:.1pt;mso-position-horizontal-relative:page;mso-position-vertical-relative:paragraph;z-index:-251651072;mso-wrap-distance-left:0;mso-wrap-distance-right:0" coordorigin="1134,214" coordsize="2880,0" path="m1134,214l4014,214e" filled="false" stroked="true" strokeweight=".47998pt" strokecolor="#000000">
            <v:path arrowok="t"/>
            <v:stroke dashstyle="solid"/>
            <w10:wrap type="topAndBottom"/>
          </v:shape>
        </w:pict>
      </w:r>
    </w:p>
    <w:p>
      <w:pPr>
        <w:spacing w:before="53"/>
        <w:ind w:left="234" w:right="0" w:firstLine="0"/>
        <w:jc w:val="left"/>
        <w:rPr>
          <w:sz w:val="18"/>
        </w:rPr>
      </w:pPr>
      <w:r>
        <w:rPr>
          <w:rFonts w:ascii="Calibri"/>
          <w:position w:val="7"/>
          <w:sz w:val="13"/>
        </w:rPr>
        <w:t>2 </w:t>
      </w:r>
      <w:r>
        <w:rPr>
          <w:sz w:val="18"/>
        </w:rPr>
        <w:t>See: Baker, S, Bloom, N and Davis, S (2015) Measuring economic policy uncertainty, NBER Working Paper No.21633</w:t>
      </w:r>
    </w:p>
    <w:p>
      <w:pPr>
        <w:spacing w:before="10"/>
        <w:ind w:left="234" w:right="0" w:firstLine="0"/>
        <w:jc w:val="left"/>
        <w:rPr>
          <w:sz w:val="18"/>
        </w:rPr>
      </w:pPr>
      <w:r>
        <w:rPr>
          <w:position w:val="7"/>
          <w:sz w:val="13"/>
        </w:rPr>
        <w:t>3 </w:t>
      </w:r>
      <w:r>
        <w:rPr>
          <w:sz w:val="18"/>
        </w:rPr>
        <w:t>From Samuelson’s 1966 column ‘Science and Stocks’ in </w:t>
      </w:r>
      <w:r>
        <w:rPr>
          <w:i/>
          <w:sz w:val="18"/>
        </w:rPr>
        <w:t>Newsweek</w:t>
      </w:r>
      <w:r>
        <w:rPr>
          <w:sz w:val="18"/>
        </w:rPr>
        <w:t>.</w:t>
      </w:r>
    </w:p>
    <w:p>
      <w:pPr>
        <w:spacing w:before="2"/>
        <w:ind w:left="234" w:right="0" w:firstLine="0"/>
        <w:jc w:val="left"/>
        <w:rPr>
          <w:sz w:val="18"/>
        </w:rPr>
      </w:pPr>
      <w:r>
        <w:rPr>
          <w:rFonts w:ascii="Calibri"/>
          <w:position w:val="7"/>
          <w:sz w:val="13"/>
        </w:rPr>
        <w:t>4 </w:t>
      </w:r>
      <w:r>
        <w:rPr>
          <w:sz w:val="18"/>
        </w:rPr>
        <w:t>This is equivalent to global GDP growth falling below the current rate of population growth of 1%.</w:t>
      </w:r>
    </w:p>
    <w:p>
      <w:pPr>
        <w:spacing w:after="0"/>
        <w:jc w:val="left"/>
        <w:rPr>
          <w:sz w:val="18"/>
        </w:rPr>
        <w:sectPr>
          <w:footerReference w:type="default" r:id="rId10"/>
          <w:pgSz w:w="11910" w:h="16840"/>
          <w:pgMar w:footer="1340" w:header="0" w:top="1480" w:bottom="1540" w:left="900" w:right="800"/>
        </w:sectPr>
      </w:pPr>
    </w:p>
    <w:p>
      <w:pPr>
        <w:pStyle w:val="BodyText"/>
        <w:spacing w:before="67"/>
        <w:ind w:left="234"/>
      </w:pPr>
      <w:r>
        <w:rPr/>
        <w:pict>
          <v:group style="position:absolute;margin-left:72.720001pt;margin-top:30.862179pt;width:408.3pt;height:157.65pt;mso-position-horizontal-relative:page;mso-position-vertical-relative:paragraph;z-index:251670528" coordorigin="1454,617" coordsize="8166,3153">
            <v:line style="position:absolute" from="1610,640" to="1610,3767" stroked="true" strokeweight=".78pt" strokecolor="#bfbfbf">
              <v:stroke dashstyle="solid"/>
            </v:line>
            <v:line style="position:absolute" from="1618,640" to="1618,3767" stroked="true" strokeweight=".00001pt" strokecolor="#bfbfbf">
              <v:stroke dashstyle="solid"/>
            </v:line>
            <v:line style="position:absolute" from="1625,640" to="1625,3767" stroked="true" strokeweight=".71998pt" strokecolor="#bfbfbf">
              <v:stroke dashstyle="solid"/>
            </v:line>
            <v:shape style="position:absolute;left:1639;top:639;width:29;height:3128" coordorigin="1639,640" coordsize="29,3128" path="m1639,640l1639,3767m1654,640l1654,3767m1668,640l1668,3767e" filled="false" stroked="true" strokeweight=".72pt" strokecolor="#bfbfbf">
              <v:path arrowok="t"/>
              <v:stroke dashstyle="solid"/>
            </v:shape>
            <v:line style="position:absolute" from="1683,640" to="1683,3767" stroked="true" strokeweight=".78pt" strokecolor="#bfbfbf">
              <v:stroke dashstyle="solid"/>
            </v:line>
            <v:shape style="position:absolute;left:1698;top:639;width:44;height:3128" coordorigin="1698,640" coordsize="44,3128" path="m1698,640l1698,3767m1712,640l1712,3767m1727,640l1727,3767m1741,640l1741,3767e" filled="false" stroked="true" strokeweight=".72pt" strokecolor="#bfbfbf">
              <v:path arrowok="t"/>
              <v:stroke dashstyle="solid"/>
            </v:shape>
            <v:line style="position:absolute" from="1756,640" to="1756,3767" stroked="true" strokeweight=".78pt" strokecolor="#bfbfbf">
              <v:stroke dashstyle="solid"/>
            </v:line>
            <v:shape style="position:absolute;left:1771;top:639;width:44;height:3128" coordorigin="1771,640" coordsize="44,3128" path="m1771,640l1771,3767m1786,640l1786,3767m1800,640l1800,3767m1814,640l1814,3767e" filled="false" stroked="true" strokeweight=".72pt" strokecolor="#bfbfbf">
              <v:path arrowok="t"/>
              <v:stroke dashstyle="solid"/>
            </v:shape>
            <v:line style="position:absolute" from="1829,640" to="1829,3767" stroked="true" strokeweight=".78pt" strokecolor="#bfbfbf">
              <v:stroke dashstyle="solid"/>
            </v:line>
            <v:shape style="position:absolute;left:1844;top:639;width:863;height:3128" coordorigin="1844,640" coordsize="863,3128" path="m1844,640l1844,3767m2693,640l2693,3767m2707,640l2707,3767e" filled="false" stroked="true" strokeweight=".72pt" strokecolor="#bfbfbf">
              <v:path arrowok="t"/>
              <v:stroke dashstyle="solid"/>
            </v:shape>
            <v:line style="position:absolute" from="2722,640" to="2722,3767" stroked="true" strokeweight=".78pt" strokecolor="#bfbfbf">
              <v:stroke dashstyle="solid"/>
            </v:line>
            <v:shape style="position:absolute;left:2737;top:639;width:263;height:3128" coordorigin="2737,640" coordsize="263,3128" path="m2737,640l2737,3767m2752,640l2752,3767m2766,640l2766,3767m2780,640l2780,3767m2957,640l2957,3767m2971,640l2971,3767m2986,640l2986,3767m3000,640l3000,3767e" filled="false" stroked="true" strokeweight=".72pt" strokecolor="#bfbfbf">
              <v:path arrowok="t"/>
              <v:stroke dashstyle="solid"/>
            </v:shape>
            <v:line style="position:absolute" from="3015,640" to="3015,3767" stroked="true" strokeweight=".78pt" strokecolor="#bfbfbf">
              <v:stroke dashstyle="solid"/>
            </v:line>
            <v:line style="position:absolute" from="3030,640" to="3030,3767" stroked="true" strokeweight=".72pt" strokecolor="#bfbfbf">
              <v:stroke dashstyle="solid"/>
            </v:line>
            <v:shape style="position:absolute;left:3044;top:639;width:29;height:3128" coordorigin="3044,640" coordsize="29,3128" path="m3044,640l3044,3767m3059,640l3059,3767m3073,640l3073,3767e" filled="false" stroked="true" strokeweight=".72pt" strokecolor="#bfbfbf">
              <v:path arrowok="t"/>
              <v:stroke dashstyle="solid"/>
            </v:shape>
            <v:line style="position:absolute" from="3088,640" to="3088,3767" stroked="true" strokeweight=".78pt" strokecolor="#bfbfbf">
              <v:stroke dashstyle="solid"/>
            </v:line>
            <v:shape style="position:absolute;left:3103;top:639;width:44;height:3128" coordorigin="3103,640" coordsize="44,3128" path="m3103,640l3103,3767m3118,640l3118,3767m3132,640l3132,3767m3146,640l3146,3767e" filled="false" stroked="true" strokeweight=".72pt" strokecolor="#bfbfbf">
              <v:path arrowok="t"/>
              <v:stroke dashstyle="solid"/>
            </v:shape>
            <v:line style="position:absolute" from="3161,640" to="3161,3767" stroked="true" strokeweight=".78pt" strokecolor="#bfbfbf">
              <v:stroke dashstyle="solid"/>
            </v:line>
            <v:line style="position:absolute" from="3176,640" to="3176,3767" stroked="true" strokeweight=".72pt" strokecolor="#bfbfbf">
              <v:stroke dashstyle="solid"/>
            </v:line>
            <v:shape style="position:absolute;left:3190;top:639;width:1347;height:3128" coordorigin="3191,640" coordsize="1347,3128" path="m3191,640l3191,3767m4537,640l4537,3767e" filled="false" stroked="true" strokeweight=".71999pt" strokecolor="#bfbfbf">
              <v:path arrowok="t"/>
              <v:stroke dashstyle="solid"/>
            </v:shape>
            <v:line style="position:absolute" from="4552,640" to="4552,3767" stroked="true" strokeweight=".72pt" strokecolor="#bfbfbf">
              <v:stroke dashstyle="solid"/>
            </v:line>
            <v:line style="position:absolute" from="4567,640" to="4567,3767" stroked="true" strokeweight=".78pt" strokecolor="#bfbfbf">
              <v:stroke dashstyle="solid"/>
            </v:line>
            <v:shape style="position:absolute;left:4581;top:639;width:44;height:3128" coordorigin="4582,640" coordsize="44,3128" path="m4582,640l4582,3767m4596,640l4596,3767m4610,640l4610,3767m4625,640l4625,3767e" filled="false" stroked="true" strokeweight=".72pt" strokecolor="#bfbfbf">
              <v:path arrowok="t"/>
              <v:stroke dashstyle="solid"/>
            </v:shape>
            <v:line style="position:absolute" from="4640,640" to="4640,3767" stroked="true" strokeweight=".78pt" strokecolor="#bfbfbf">
              <v:stroke dashstyle="solid"/>
            </v:line>
            <v:line style="position:absolute" from="4655,640" to="4655,3767" stroked="true" strokeweight=".72pt" strokecolor="#bfbfbf">
              <v:stroke dashstyle="solid"/>
            </v:line>
            <v:line style="position:absolute" from="6411,640" to="6411,3767" stroked="true" strokeweight=".78pt" strokecolor="#bfbfbf">
              <v:stroke dashstyle="solid"/>
            </v:line>
            <v:line style="position:absolute" from="6426,640" to="6426,3767" stroked="true" strokeweight=".72pt" strokecolor="#bfbfbf">
              <v:stroke dashstyle="solid"/>
            </v:line>
            <v:shape style="position:absolute;left:6440;top:639;width:29;height:3128" coordorigin="6440,640" coordsize="29,3128" path="m6440,640l6440,3767m6455,640l6455,3767m6469,640l6469,3767e" filled="false" stroked="true" strokeweight=".72pt" strokecolor="#bfbfbf">
              <v:path arrowok="t"/>
              <v:stroke dashstyle="solid"/>
            </v:shape>
            <v:line style="position:absolute" from="6484,640" to="6484,3767" stroked="true" strokeweight=".78pt" strokecolor="#bfbfbf">
              <v:stroke dashstyle="solid"/>
            </v:line>
            <v:shape style="position:absolute;left:6499;top:639;width:15;height:3128" coordorigin="6499,640" coordsize="15,3128" path="m6499,640l6499,3767m6514,640l6514,3767e" filled="false" stroked="true" strokeweight=".72pt" strokecolor="#bfbfbf">
              <v:path arrowok="t"/>
              <v:stroke dashstyle="solid"/>
            </v:shape>
            <v:line style="position:absolute" from="6528,640" to="6528,3767" stroked="true" strokeweight=".72pt" strokecolor="#bfbfbf">
              <v:stroke dashstyle="solid"/>
            </v:line>
            <v:line style="position:absolute" from="7597,640" to="7597,3767" stroked="true" strokeweight=".78pt" strokecolor="#bfbfbf">
              <v:stroke dashstyle="solid"/>
            </v:line>
            <v:shape style="position:absolute;left:7611;top:639;width:44;height:3128" coordorigin="7612,640" coordsize="44,3128" path="m7612,640l7612,3767m7626,640l7626,3767m7640,640l7640,3767m7655,640l7655,3767e" filled="false" stroked="true" strokeweight=".72pt" strokecolor="#bfbfbf">
              <v:path arrowok="t"/>
              <v:stroke dashstyle="solid"/>
            </v:shape>
            <v:line style="position:absolute" from="7670,640" to="7670,3767" stroked="true" strokeweight=".78pt" strokecolor="#bfbfbf">
              <v:stroke dashstyle="solid"/>
            </v:line>
            <v:line style="position:absolute" from="7685,640" to="7685,3767" stroked="true" strokeweight=".72pt" strokecolor="#bfbfbf">
              <v:stroke dashstyle="solid"/>
            </v:line>
            <v:shape style="position:absolute;left:7699;top:639;width:29;height:3128" coordorigin="7699,640" coordsize="29,3128" path="m7699,640l7699,3767m7714,640l7714,3767m7728,640l7728,3767e" filled="false" stroked="true" strokeweight=".72pt" strokecolor="#bfbfbf">
              <v:path arrowok="t"/>
              <v:stroke dashstyle="solid"/>
            </v:shape>
            <v:line style="position:absolute" from="7743,640" to="7743,3767" stroked="true" strokeweight=".78pt" strokecolor="#bfbfbf">
              <v:stroke dashstyle="solid"/>
            </v:line>
            <v:shape style="position:absolute;left:7758;top:639;width:44;height:3128" coordorigin="7758,640" coordsize="44,3128" path="m7758,640l7758,3767m7772,640l7772,3767m7787,640l7787,3767m7801,640l7801,3767e" filled="false" stroked="true" strokeweight=".72pt" strokecolor="#bfbfbf">
              <v:path arrowok="t"/>
              <v:stroke dashstyle="solid"/>
            </v:shape>
            <v:line style="position:absolute" from="7816,640" to="7816,3767" stroked="true" strokeweight=".78pt" strokecolor="#bfbfbf">
              <v:stroke dashstyle="solid"/>
            </v:line>
            <v:line style="position:absolute" from="7831,640" to="7831,3767" stroked="true" strokeweight=".72pt" strokecolor="#bfbfbf">
              <v:stroke dashstyle="solid"/>
            </v:line>
            <v:shape style="position:absolute;left:7845;top:639;width:15;height:3128" coordorigin="7846,640" coordsize="15,3128" path="m7846,640l7846,3767m7860,640l7860,3767e" filled="false" stroked="true" strokeweight=".72pt" strokecolor="#bfbfbf">
              <v:path arrowok="t"/>
              <v:stroke dashstyle="solid"/>
            </v:shape>
            <v:line style="position:absolute" from="9566,641" to="9566,3767" stroked="true" strokeweight=".24002pt" strokecolor="#000000">
              <v:stroke dashstyle="solid"/>
            </v:line>
            <v:shape style="position:absolute;left:9566;top:637;width:54;height:3132" coordorigin="9566,637" coordsize="54,3132" path="m9620,3765l9566,3765,9566,3769,9620,3769,9620,3765m9620,3451l9566,3451,9566,3457,9620,3457,9620,3451m9620,3138l9566,3138,9566,3144,9620,3144,9620,3138m9620,2826l9566,2826,9566,2832,9620,2832,9620,2826m9620,2513l9566,2513,9566,2519,9620,2519,9620,2513m9620,2201l9566,2201,9566,2207,9620,2207,9620,2201m9620,1888l9566,1888,9566,1894,9620,1894,9620,1888m9620,1576l9566,1576,9566,1582,9620,1582,9620,1576m9620,1263l9566,1263,9566,1269,9620,1269,9620,1263m9620,951l9566,951,9566,957,9620,957,9620,951m9620,637l9566,637,9566,643,9620,643,9620,637e" filled="true" fillcolor="#000000" stroked="false">
              <v:path arrowok="t"/>
              <v:fill type="solid"/>
            </v:shape>
            <v:line style="position:absolute" from="1457,3767" to="9566,3767" stroked="true" strokeweight=".23999pt" strokecolor="#000000">
              <v:stroke dashstyle="solid"/>
            </v:line>
            <v:shape style="position:absolute;left:1454;top:3713;width:8085;height:54" coordorigin="1454,3713" coordsize="8085,54" path="m1459,3713l1454,3713,1454,3767,1459,3767,1459,3713m1636,3726l1630,3726,1630,3767,1636,3767,1636,3726m1811,3726l1805,3726,1805,3767,1811,3767,1811,3726m1987,3726l1981,3726,1981,3767,1987,3767,1987,3726m2162,3726l2156,3726,2156,3767,2162,3767,2162,3726m2338,3713l2332,3713,2332,3767,2338,3767,2338,3713m2514,3726l2508,3726,2508,3767,2514,3767,2514,3726m2689,3726l2683,3726,2683,3767,2689,3767,2689,3726m2864,3726l2858,3726,2858,3767,2864,3767,2864,3726m3041,3726l3035,3726,3035,3767,3041,3767,3041,3726m3216,3713l3210,3713,3210,3767,3216,3767,3216,3713m3392,3726l3386,3726,3386,3767,3392,3767,3392,3726m3568,3726l3562,3726,3562,3767,3568,3767,3568,3726m3743,3726l3737,3726,3737,3767,3743,3767,3743,3726m3919,3726l3913,3726,3913,3767,3919,3767,3919,3726m4094,3713l4088,3713,4088,3767,4094,3767,4094,3713m4270,3726l4264,3726,4264,3767,4270,3767,4270,3726m4446,3726l4440,3726,4440,3767,4446,3767,4446,3726m4621,3726l4615,3726,4615,3767,4621,3767,4621,3726m4798,3726l4792,3726,4792,3767,4798,3767,4798,3726m4973,3713l4967,3713,4967,3767,4973,3767,4973,3713m5148,3726l5142,3726,5142,3767,5148,3767,5148,3726m5324,3726l5318,3726,5318,3767,5324,3767,5324,3726m5500,3726l5494,3726,5494,3767,5500,3767,5500,3726m5676,3726l5670,3726,5670,3767,5676,3767,5676,3726m5851,3713l5845,3713,5845,3767,5851,3767,5851,3713m6026,3726l6020,3726,6020,3767,6026,3767,6026,3726m6203,3726l6197,3726,6197,3767,6203,3767,6203,3726m6378,3726l6372,3726,6372,3767,6378,3767,6378,3726m6553,3726l6547,3726,6547,3767,6553,3767,6553,3726m6730,3713l6724,3713,6724,3767,6730,3767,6730,3713m6905,3726l6899,3726,6899,3767,6905,3767,6905,3726m7081,3726l7075,3726,7075,3767,7081,3767,7081,3726m7256,3726l7250,3726,7250,3767,7256,3767,7256,3726m7432,3726l7426,3726,7426,3767,7432,3767,7432,3726m7608,3713l7602,3713,7602,3767,7608,3767,7608,3713m7783,3726l7777,3726,7777,3767,7783,3767,7783,3726m7958,3726l7952,3726,7952,3767,7958,3767,7958,3726m8135,3726l8129,3726,8129,3767,8135,3767,8135,3726m8310,3726l8304,3726,8304,3767,8310,3767,8310,3726m8486,3713l8480,3713,8480,3767,8486,3767,8486,3713m8662,3726l8656,3726,8656,3767,8662,3767,8662,3726m8837,3726l8831,3726,8831,3767,8837,3767,8837,3726m9013,3726l9007,3726,9007,3767,9013,3767,9013,3726m9188,3726l9182,3726,9182,3767,9188,3767,9188,3726m9364,3713l9358,3713,9358,3767,9364,3767,9364,3713m9539,3726l9534,3726,9534,3767,9539,3767,9539,3726e" filled="true" fillcolor="#000000" stroked="false">
              <v:path arrowok="t"/>
              <v:fill type="solid"/>
            </v:shape>
            <v:shape style="position:absolute;left:1455;top:644;width:8104;height:3100" coordorigin="1456,644" coordsize="8104,3100" path="m6804,3484l6800,3484,6793,3504,6792,3504,6806,3744,6811,3604,6808,3604,6804,3484xm6822,3504l6812,3574,6806,3744,6836,3744,6822,3504xm6821,3304l6815,3484,6822,3504,6836,3744,6841,3604,6835,3604,6821,3304xm7070,3644l7085,3724,7115,3724,7118,3704,7085,3704,7092,3664,7088,3664,7070,3644xm9168,3415l9164,3424,9155,3592,9149,3704,9149,3724,9179,3724,9179,3704,9168,3415xm4055,2904l4040,3684,4040,3704,4070,3704,4070,3684,4059,3007,4055,2904xm7096,3642l7085,3704,7115,3704,7100,3644,7097,3644,7096,3642xm7128,3444l7114,3504,7099,3624,7096,3642,7097,3644,7100,3644,7115,3704,7118,3704,7141,3544,7141,3541,7128,3444xm9135,3325l9134,3326,9149,3704,9163,3443,9164,3424,9168,3415,9168,3407,9166,3364,9146,3364,9162,3344,9149,3344,9144,3331,9135,3325xm9233,3384l9179,3384,9168,3415,9179,3704,9193,3444,9192,3444,9206,3404,9215,3404,9233,3384xm2624,3398l2635,3684,2643,3464,2634,3464,2635,3444,2624,3398xm2650,3284l2635,3684,2665,3684,2650,3284xm2664,2984l2650,3278,2650,3288,2665,3684,2680,3284,2681,3251,2678,3184,2664,2984xm4055,2744l4027,2744,4026,2745,4052,2764,4038,2784,4039,2784,4026,2821,4040,3684,4055,2904,4057,2904,4055,2744xm4059,3007l4070,3684,4077,3343,4077,3337,4069,3244,4059,3007xm6881,3552l6895,3664,6924,3664,6924,3644,6894,3644,6898,3584,6893,3584,6898,3576,6899,3564,6889,3564,6881,3552xm6938,3424l6928,3589,6938,3664,6948,3513,6938,3424xm6948,3513l6938,3664,6968,3664,6954,3564,6948,3513xm6976,3424l6956,3424,6953,3444,6948,3513,6954,3564,6968,3664,6981,3464,6959,3464,6983,3444,6968,3444,6976,3424xm7070,3644l7043,3644,7057,3664,7074,3664,7070,3644xm7090,3624l7082,3624,7075,3634,7082,3644,7070,3644,7088,3664,7092,3664,7096,3642,7090,3624xm6938,3424l6908,3424,6900,3559,6907,3564,6898,3576,6894,3644,6924,3644,6910,3544,6908,3544,6904,3524,6919,3524,6908,3444,6938,3424xm6919,3524l6904,3524,6908,3544,6910,3544,6924,3644,6928,3589,6924,3564,6919,3524xm7040,3544l7036,3544,7035,3547,7040,3576,7050,3584,7036,3584,7034,3596,7040,3624,7042,3644,7067,3644,7075,3634,7068,3624,7070,3624,7056,3564,7045,3564,7040,3544xm7075,3634l7067,3644,7082,3644,7075,3634xm7158,3444l7144,3524,7141,3541,7141,3544,7144,3564,7158,3604,7160,3624,7202,3624,7207,3604,7172,3604,7178,3579,7174,3564,7158,3444xm7465,3484l7451,3484,7440,3573,7448,3584,7446,3584,7462,3604,7426,3604,7441,3624,7465,3624,7466,3604,7473,3549,7468,3504,7464,3504,7467,3500,7465,3484xm7524,3004l7510,3144,7494,3504,7480,3604,7481,3624,7508,3624,7510,3604,7495,3484,7525,3484,7540,3144,7542,3117,7538,3084,7524,3004xm6749,1784l6719,1784,6733,2184,6748,2984,6762,3084,6778,3604,6792,3504,6793,3504,6800,3484,6804,3484,6792,3084,6778,2984,6763,2184,6749,1784xm6792,3504l6778,3604,6798,3604,6792,3504xm6815,3484l6804,3484,6808,3604,6812,3574,6815,3490,6815,3484xm6812,3574l6808,3604,6811,3604,6812,3574xm6851,3304l6821,3304,6835,3604,6841,3604,6842,3584,6836,3584,6842,3577,6851,3304xm6863,3544l6854,3544,6852,3564,6842,3577,6841,3604,6864,3604,6872,3584,6865,3584,6865,3575,6857,3564,6864,3564,6863,3544xm6983,3433l6997,3504,7012,3584,7016,3584,7021,3604,7032,3604,7034,3596,7028,3574,7016,3564,7031,3564,7035,3547,7027,3504,7021,3464,6996,3464,7003,3444,6991,3444,6983,3433xm7177,3584l7172,3604,7187,3604,7177,3584xm7177,3584l7187,3604,7183,3592,7177,3584xm7183,3592l7187,3604,7192,3604,7183,3592xm7231,3484l7201,3484,7178,3579,7183,3592,7192,3604,7207,3604,7217,3564,7231,3484xm7434,3564l7408,3564,7408,3584,7409,3584,7423,3604,7436,3604,7440,3573,7434,3564xm7440,3573l7436,3604,7462,3604,7446,3584,7448,3584,7440,3573xm7495,3484l7481,3484,7473,3549,7480,3604,7494,3504,7495,3484xm7525,3484l7495,3484,7510,3604,7524,3504,7525,3484xm8553,3400l8549,3504,8533,3584,8533,3604,8562,3604,8563,3584,8553,3400xm7028,3574l7034,3596,7036,3584,7042,3584,7028,3574xm7178,3579l7177,3584,7183,3592,7178,3579xm6938,3424l6908,3444,6924,3564,6928,3589,6938,3424xm2488,3564l2460,3564,2466,3584,2482,3584,2488,3564xm2737,3144l2723,3564,2730,3584,2746,3584,2753,3564,2747,3224,2746,3221,2737,3144xm5806,3564l5785,3564,5791,3584,5806,3564xm6842,3577l6836,3584,6842,3584,6842,3577xm6865,3575l6865,3584,6871,3584,6865,3575xm6875,3544l6863,3544,6865,3575,6871,3584,6872,3584,6880,3564,6868,3564,6878,3549,6875,3544xm6878,3549l6868,3564,6880,3564,6872,3584,6885,3584,6881,3552,6878,3549xm6898,3576l6893,3584,6898,3584,6898,3576xm7026,3564l7028,3574,7042,3584,7040,3576,7026,3564xm7040,3576l7042,3584,7050,3584,7040,3576xm8549,3324l8519,3324,8533,3584,8549,3504,8553,3403,8553,3395,8549,3324xm8593,3144l8563,3144,8553,3395,8553,3400,8563,3584,8579,3504,8588,3293,8581,3284,8578,3284,8563,3164,8596,3164,8593,3144xm9383,3564l9355,3564,9361,3584,9377,3584,9383,3564xm6851,3304l6842,3577,6852,3564,6854,3544,6863,3544,6851,3304xm6900,3559l6898,3576,6907,3564,6900,3559xm7035,3547l7031,3564,7026,3564,7040,3576,7035,3547xm6864,3564l6857,3564,6865,3575,6864,3564xm6815,3484l6812,3574,6822,3504,6815,3484xm7026,3564l7016,3564,7028,3574,7026,3564xm2468,3452l2460,3484,2458,3484,2453,3504,2453,3504,2459,3564,2468,3452xm2474,3424l2468,3452,2459,3564,2489,3564,2474,3424xm2473,3384l2471,3416,2473,3424,2474,3424,2489,3564,2493,3515,2493,3513,2490,3504,2489,3504,2473,3384xm2721,3493l2723,3564,2723,3544,2723,3544,2723,3524,2721,3493xm2746,3221l2753,3564,2762,3284,2759,3284,2753,3264,2752,3264,2746,3221xm5752,3484l5737,3484,5727,3514,5738,3544,5741,3564,5765,3564,5777,3548,5776,3544,5742,3544,5756,3524,5758,3524,5760,3515,5752,3484xm5782,3562l5782,3564,5783,3564,5782,3562xm5820,3504l5795,3504,5796,3524,5810,3544,5783,3564,5783,3564,5812,3564,5820,3504xm6881,3545l6880,3547,6881,3552,6889,3564,6899,3564,6900,3559,6881,3545xm7391,3490l7389,3493,7406,3564,7436,3564,7427,3524,7404,3524,7418,3504,7402,3504,7391,3490xm7919,3184l7933,3564,7947,3364,7927,3364,7933,3344,7934,3344,7923,3187,7919,3184xm7953,3286l7949,3347,7933,3564,7963,3564,7953,3286xm7963,3124l7953,3284,7953,3288,7963,3564,7979,3337,7982,3303,7982,3298,7978,3264,7963,3124xm9359,3384l9354,3384,9338,3444,9354,3564,9368,3464,9371,3445,9368,3424,9359,3384xm9371,3445l9368,3464,9354,3564,9384,3564,9371,3445xm9413,3344l9383,3344,9371,3445,9384,3564,9395,3487,9395,3483,9383,3364,9415,3364,9413,3344xm5785,3541l5782,3562,5783,3564,5810,3544,5788,3544,5785,3541xm5784,3544l5779,3544,5777,3548,5782,3562,5784,3544xm6902,3524l6892,3524,6884,3544,6882,3544,6881,3545,6900,3559,6902,3524xm6880,3547l6878,3549,6881,3552,6880,3547xm7472,3495l7467,3500,7473,3549,7478,3504,7472,3495xm5768,3524l5777,3548,5779,3544,5784,3544,5785,3541,5768,3524xm6880,3544l6880,3547,6881,3545,6880,3544xm2428,3524l2401,3524,2406,3544,2422,3544,2428,3524xm2702,3094l2693,3515,2693,3544,2722,3544,2721,3493,2708,3184,2702,3094xm2738,2784l2723,3515,2723,3544,2723,3544,2737,3144,2743,3124,2745,3124,2738,2784xm5760,3515l5758,3524,5756,3524,5742,3544,5767,3544,5760,3515xm5790,3504l5762,3504,5760,3515,5767,3544,5776,3544,5768,3524,5787,3524,5790,3504xm5812,3404l5796,3464,5785,3541,5788,3544,5810,3544,5796,3524,5795,3504,5820,3504,5826,3464,5812,3404xm7291,3540l7290,3544,7292,3542,7291,3540xm7328,3498l7320,3504,7320,3504,7301,3504,7316,3524,7292,3542,7294,3544,7320,3544,7328,3498xm8353,3374l8346,3384,8344,3384,8343,3406,8329,3524,8329,3544,8358,3544,8359,3524,8353,3374xm7158,3444l7128,3444,7141,3543,7144,3524,7158,3444xm7298,3501l7291,3540,7292,3542,7316,3524,7303,3524,7298,3501xm5787,3524l5768,3524,5785,3541,5787,3524xm7288,3484l7261,3484,7276,3524,7278,3524,7291,3540,7297,3504,7273,3504,7288,3484xm2416,3384l2413,3384,2399,3404,2400,3404,2390,3431,2400,3524,2416,3464,2418,3444,2422,3444,2416,3384xm2422,3444l2418,3444,2416,3464,2400,3524,2430,3524,2425,3474,2418,3464,2424,3464,2422,3444xm2425,3474l2430,3524,2436,3503,2435,3501,2432,3484,2430,3484,2431,3482,2425,3474xm2504,3404l2503,3404,2500,3429,2493,3513,2493,3514,2496,3524,2512,3524,2518,3504,2519,3504,2505,3406,2504,3404xm2694,2984l2681,3247,2681,3251,2693,3524,2702,3094,2694,2984xm2738,2764l2708,2764,2708,2787,2721,3488,2722,3496,2723,3524,2738,2790,2738,2764xm5723,3504l5681,3504,5684,3524,5723,3524,5727,3514,5723,3504xm7324,3444l7312,3464,7304,3464,7298,3501,7303,3524,7301,3504,7319,3504,7319,3503,7306,3484,7325,3471,7327,3457,7324,3444xm7301,3504l7303,3524,7316,3524,7301,3504xm7389,3493l7381,3504,7364,3504,7367,3524,7397,3524,7391,3502,7389,3493xm7421,3484l7396,3484,7391,3490,7402,3504,7418,3504,7404,3524,7427,3524,7422,3504,7421,3484xm8119,3244l8110,3500,8110,3524,8140,3524,8139,3502,8125,3304,8119,3244xm8300,2544l8293,2980,8299,3044,8315,3164,8329,3524,8343,3406,8344,3384,8346,3384,8353,3374,8345,3164,8329,3044,8315,2904,8300,2544xm8359,3366l8353,3374,8359,3524,8374,3404,8370,3404,8384,3384,8358,3384,8359,3366xm8858,3346l8842,3504,8843,3524,8870,3524,8872,3504,8858,3346xm5737,3484l5712,3484,5726,3504,5723,3504,5727,3514,5737,3484xm2500,3429l2489,3504,2490,3504,2493,3514,2500,3429xm2449,3470l2443,3475,2436,3501,2436,3503,2436,3504,2453,3504,2449,3470xm2467,3404l2453,3404,2447,3424,2444,3424,2447,3449,2458,3464,2449,3470,2453,3504,2453,3504,2458,3484,2460,3484,2468,3452,2471,3416,2467,3404xm2502,3384l2473,3384,2489,3504,2500,3429,2503,3390,2502,3384xm2505,3406l2519,3504,2525,3458,2521,3444,2518,3444,2518,3437,2505,3406xm5153,3264l5123,3264,5137,3344,5153,3504,5183,3504,5186,3484,5153,3484,5167,3404,5168,3404,5168,3384,5171,3381,5171,3377,5167,3344,5153,3264xm5667,3392l5665,3404,5680,3504,5695,3504,5701,3487,5700,3484,5677,3484,5680,3464,5667,3392xm5701,3487l5695,3504,5710,3504,5701,3487xm5702,3486l5701,3487,5710,3504,5708,3496,5702,3486xm5708,3496l5710,3504,5714,3504,5708,3496xm5735,3464l5710,3464,5705,3476,5708,3496,5714,3504,5726,3504,5712,3484,5749,3484,5735,3464xm5899,3444l5869,3444,5885,3504,5914,3504,5914,3504,5886,3484,5900,3464,5903,3464,5904,3463,5899,3444xm5914,3502l5914,3503,5914,3504,5915,3504,5914,3502xm7232,3464l7219,3464,7204,3484,7231,3484,7229,3504,7241,3488,7232,3464xm7261,3484l7244,3484,7241,3488,7247,3504,7268,3504,7261,3484xm7289,3464l7267,3464,7274,3484,7288,3484,7273,3504,7297,3504,7298,3501,7289,3464xm7319,3503l7319,3504,7320,3504,7319,3503xm7320,3504l7319,3504,7320,3504,7320,3504xm7348,3464l7334,3464,7334,3466,7348,3484,7328,3498,7327,3504,7349,3504,7353,3479,7348,3464xm7363,3427l7353,3479,7363,3504,7381,3504,7389,3493,7389,3493,7376,3444,7375,3444,7363,3427xm7389,3493l7389,3493,7392,3504,7389,3493xm7467,3500l7464,3504,7468,3504,7467,3500xm7481,3484l7472,3495,7478,3504,7481,3484xm8066,2944l8052,3144,8044,3229,8051,3504,8065,3204,8066,3204,8072,3179,8066,2944xm8072,3179l8066,3204,8065,3204,8051,3504,8081,3504,8072,3179xm8108,3144l8081,3144,8072,3179,8081,3504,8092,3277,8092,3274,8080,3164,8110,3164,8108,3144xm8110,3164l8108,3164,8094,3204,8095,3204,8092,3274,8095,3304,8110,3504,8119,3244,8110,3164xm8124,3084l8119,3244,8125,3304,8140,3504,8144,3376,8140,3364,8138,3364,8124,3084xm8754,3444l8730,3464,8722,3464,8736,3484,8699,3484,8713,3504,8740,3504,8754,3444xm8842,3124l8827,3124,8820,3247,8826,3325,8842,3504,8858,3347,8858,3343,8856,3324,8842,3124xm8929,3004l8899,3004,8885,3164,8870,3224,8858,3344,8858,3347,8872,3504,8900,3224,8915,3164,8929,3004xm9322,3484l9301,3484,9316,3504,9322,3484xm9415,3364l9413,3364,9396,3484,9395,3487,9397,3504,9427,3504,9432,3484,9397,3484,9412,3424,9416,3372,9415,3364xm7334,3465l7325,3471,7319,3503,7320,3504,7328,3498,7334,3466,7334,3465xm5904,3463l5903,3464,5900,3464,5886,3484,5914,3504,5914,3502,5904,3463xm7325,3471l7306,3484,7319,3503,7325,3471xm2443,3475l2432,3483,2432,3484,2436,3502,2443,3475xm5961,2984l5942,2984,5942,3007,5928,3404,5929,3404,5915,3444,5917,3444,5904,3463,5914,3502,5928,3464,5942,3464,5942,3444,5957,3424,5958,3424,5958,3400,5971,3044,5959,3044,5944,3004,5960,3004,5961,2984xm7465,3484l7467,3500,7472,3495,7465,3484xm7334,3466l7328,3498,7348,3484,7334,3466xm5705,3476l5702,3486,5708,3496,5705,3476xm7481,3484l7465,3484,7472,3495,7481,3484xm2708,2784l2702,3094,2708,3184,2721,3493,2708,2784xm7387,3484l7389,3493,7391,3490,7387,3484xm7255,3464l7232,3464,7241,3488,7244,3484,7241,3484,7255,3464xm5700,3484l5701,3487,5702,3486,5700,3484xm5695,3404l5680,3464,5677,3484,5700,3484,5702,3486,5705,3476,5695,3404xm9413,3364l9383,3364,9395,3486,9413,3364xm1552,3344l1537,3462,1537,3465,1543,3484,1560,3484,1566,3465,1566,3462,1552,3344xm1582,3344l1567,3462,1567,3465,1573,3484,1590,3484,1596,3465,1596,3462,1582,3344xm2431,3482l2430,3484,2432,3483,2431,3482xm2432,3483l2430,3484,2432,3484,2432,3483xm5171,3380l5168,3384,5168,3404,5167,3404,5153,3484,5183,3484,5171,3380xm5225,3364l5183,3364,5171,3380,5183,3484,5186,3484,5197,3404,5196,3404,5202,3396,5197,3384,5228,3384,5230,3379,5225,3364xm5272,3377l5269,3384,5255,3464,5256,3464,5262,3484,5284,3484,5285,3464,5272,3377xm5598,3384l5591,3384,5576,3404,5575,3417,5592,3464,5594,3484,5634,3484,5635,3464,5608,3464,5612,3452,5606,3444,5615,3444,5615,3443,5605,3404,5598,3384xm5665,3404l5650,3464,5651,3484,5677,3484,5665,3404xm5842,3404l5840,3404,5826,3464,5828,3484,5854,3484,5855,3464,5827,3464,5842,3424,5842,3404xm5940,3464l5928,3464,5926,3484,5940,3464xm7262,3464l7255,3464,7241,3484,7248,3484,7262,3464xm7260,3444l7222,3444,7222,3464,7262,3464,7248,3484,7274,3484,7260,3444xm7482,3464l7459,3464,7452,3484,7488,3484,7482,3464xm8430,3464l8404,3464,8408,3484,8424,3484,8430,3464xm8695,3344l8683,3422,8695,3484,8710,3484,8720,3456,8710,3404,8695,3344xm8720,3456l8710,3484,8725,3484,8720,3456xm8754,3444l8724,3444,8720,3456,8725,3484,8722,3464,8730,3464,8754,3444xm8722,3464l8725,3484,8736,3484,8722,3464xm8780,3464l8765,3464,8773,3484,8780,3464xm9283,3353l9295,3484,9324,3484,9324,3484,9296,3464,9311,3424,9317,3396,9317,3392,9316,3384,9294,3384,9299,3364,9292,3364,9283,3353xm9325,3482l9324,3484,9325,3484,9325,3482xm9416,3372l9412,3424,9397,3484,9427,3484,9416,3372xm9427,3224l9416,3372,9427,3484,9432,3484,9441,3445,9442,3424,9445,3384,9442,3384,9427,3224xm9317,3395l9311,3424,9296,3464,9324,3484,9325,3482,9317,3395xm2444,3424l2431,3482,2432,3483,2443,3475,2446,3464,2449,3464,2447,3449,2443,3444,2446,3444,2444,3424xm2440,3444l2422,3444,2425,3474,2431,3482,2440,3444xm9354,3364l9324,3364,9317,3395,9325,3482,9338,3444,9324,3384,9359,3384,9354,3364xm7362,3425l7336,3444,7350,3464,7348,3464,7353,3479,7363,3427,7362,3425xm2449,3464l2446,3464,2443,3475,2449,3470,2449,3464xm2424,3464l2418,3464,2425,3474,2424,3464xm7327,3457l7325,3471,7334,3465,7333,3464,7330,3464,7327,3457xm2447,3449l2449,3470,2458,3464,2447,3449xm7334,3464l7334,3465,7334,3466,7334,3464xm7334,3464l7333,3464,7334,3465,7334,3464xm1552,3084l1522,3084,1552,3104,1529,3261,1529,3264,1537,3464,1552,3344,1553,3324,1561,3324,1552,3084xm1561,3324l1553,3324,1552,3339,1552,3345,1566,3464,1566,3452,1566,3443,1561,3324xm1566,3447l1566,3464,1567,3464,1566,3447xm1610,2964l1580,2964,1567,3437,1567,3450,1567,3464,1581,3345,1581,3339,1580,3324,1600,3324,1606,3133,1595,3064,1580,2984,1610,2964xm1600,3324l1580,3324,1582,3344,1596,3464,1600,3324xm2137,3244l2131,3271,2130,3274,2123,3443,2123,3464,2153,3464,2153,3443,2137,3244xm2390,3424l2370,3424,2358,3444,2322,3444,2336,3464,2384,3464,2386,3444,2390,3431,2390,3424xm2535,3404l2533,3404,2525,3458,2527,3464,2542,3444,2546,3444,2535,3404xm2613,3353l2605,3443,2605,3445,2608,3464,2627,3464,2624,3398,2613,3353xm2650,3284l2635,3444,2634,3464,2643,3464,2650,3284xm3973,2904l3967,2904,3952,3437,3952,3464,3982,3464,3981,3433,3974,2942,3967,2924,3973,2920,3973,2904xm5270,3364l5269,3364,5254,3404,5247,3412,5255,3464,5269,3384,5272,3377,5272,3374,5270,3364xm5328,3284l5300,3284,5285,3344,5272,3376,5272,3377,5285,3464,5299,3384,5312,3344,5314,3341,5300,3304,5335,3304,5328,3284xm5612,3452l5608,3464,5614,3455,5612,3452xm5614,3455l5608,3464,5621,3464,5614,3455xm5617,3450l5614,3455,5621,3464,5617,3450xm5642,3444l5621,3444,5617,3450,5621,3464,5635,3464,5642,3444xm5665,3384l5664,3384,5645,3437,5645,3438,5650,3464,5665,3404,5667,3392,5665,3384xm5694,3384l5668,3384,5667,3390,5667,3393,5680,3464,5695,3404,5694,3384xm5839,3384l5814,3384,5812,3404,5826,3464,5840,3404,5842,3404,5839,3384xm5842,3404l5842,3424,5827,3464,5855,3464,5856,3462,5842,3404xm5856,3462l5855,3464,5856,3464,5856,3462xm6983,3444l6959,3464,6981,3464,6983,3444xm7012,3404l6983,3404,6968,3444,6983,3444,6981,3464,6989,3464,6983,3433,6977,3424,7015,3424,7012,3404xm7015,3424l7010,3424,6996,3464,7021,3464,7015,3424xm7361,3424l7333,3424,7327,3457,7330,3464,7350,3464,7336,3444,7362,3425,7361,3424xm8402,3084l8391,3325,8391,3329,8402,3464,8417,3384,8425,3384,8417,3284,8402,3084xm8425,3384l8417,3384,8402,3464,8432,3464,8428,3409,8424,3404,8427,3404,8425,3384xm8428,3409l8432,3464,8442,3424,8438,3424,8428,3409xm8748,3424l8730,3424,8726,3444,8754,3444,8749,3464,8753,3464,8758,3438,8748,3424xm8758,3438l8753,3464,8771,3444,8762,3444,8758,3438xm8784,3364l8770,3364,8768,3383,8768,3385,8758,3438,8762,3444,8771,3444,8753,3464,8783,3464,8795,3404,8794,3404,8776,3384,8783,3384,8784,3364xm5856,3404l5842,3404,5856,3462,5866,3433,5856,3404xm2558,3304l2532,3304,2518,3437,2521,3444,2525,3458,2533,3404,2535,3404,2530,3384,2555,3384,2555,3383,2548,3364,2533,3324,2567,3324,2558,3304xm5615,3443l5612,3452,5614,3455,5617,3450,5615,3443xm5615,3444l5606,3444,5612,3452,5615,3444xm2471,3416l2468,3452,2474,3424,2473,3424,2471,3416xm5658,3364l5639,3364,5622,3424,5615,3443,5617,3450,5621,3444,5642,3444,5645,3438,5645,3437,5635,3384,5664,3384,5658,3364xm2446,3444l2443,3444,2447,3449,2446,3444xm1570,3324l1561,3324,1566,3447,1570,3324xm2109,3270l2123,3444,2128,3324,2122,3324,2123,3304,2122,3304,2109,3270xm2142,3224l2136,3224,2137,3244,2153,3444,2154,3424,2152,3424,2142,3224xm2323,3264l2298,3264,2312,3444,2342,3444,2333,3424,2341,3424,2330,3284,2309,3284,2323,3264xm2341,3424l2333,3424,2342,3444,2341,3424xm2365,3424l2341,3424,2342,3444,2358,3444,2365,3424xm2414,3364l2387,3364,2358,3444,2370,3424,2390,3424,2386,3384,2416,3384,2414,3364xm2518,3437l2518,3444,2521,3444,2518,3437xm2555,3384l2530,3384,2546,3444,2548,3444,2555,3384xm2606,3324l2594,3395,2594,3396,2605,3444,2613,3355,2613,3353,2606,3324xm2650,3264l2621,3264,2620,3279,2620,3288,2624,3398,2635,3444,2649,3286,2650,3264xm3927,2416l3937,2564,3952,3444,3967,2904,3973,2904,3967,2544,3958,2424,3937,2424,3937,2424,3927,2416xm3974,2942l3982,3444,3995,2984,3984,2984,3982,2964,3974,2942xm5401,3424l5374,3424,5381,3444,5395,3444,5401,3424xm5538,3407l5532,3412,5533,3424,5512,3424,5527,3444,5546,3444,5548,3424,5548,3422,5538,3407xm5884,3404l5856,3404,5880,3424,5869,3424,5866,3433,5870,3444,5898,3444,5884,3404xm7010,3424l6982,3424,6983,3433,6991,3444,7003,3444,7010,3424xm8654,3124l8652,3124,8636,3184,8632,3221,8636,3264,8651,3444,8680,3444,8683,3424,8651,3424,8665,3344,8674,3344,8654,3124xm9354,3384l9324,3384,9338,3444,9354,3384xm5664,3384l5635,3384,5645,3438,5664,3384xm2524,3384l2509,3384,2505,3402,2505,3404,2505,3406,2518,3437,2524,3384xm6982,3424l6977,3424,6983,3433,6982,3424xm5856,3404l5866,3433,5869,3424,5880,3424,5856,3404xm2413,3384l2386,3384,2390,3431,2400,3404,2399,3404,2413,3384xm2503,3390l2500,3429,2503,3404,2504,3404,2505,3404,2505,3402,2503,3390xm7363,3424l7362,3425,7363,3427,7363,3424xm2167,3124l2137,3124,2152,3424,2155,3398,2155,3396,2167,3124xm2155,3396l2152,3424,2154,3424,2155,3396xm2175,3278l2167,3304,2166,3304,2155,3396,2154,3424,2182,3424,2175,3278xm2203,3244l2184,3244,2175,3278,2182,3424,2193,3329,2180,3264,2209,3264,2203,3244xm2585,3404l2566,3404,2572,3424,2578,3424,2585,3404xm4085,2904l4077,3321,4077,3341,4084,3424,4093,3117,4093,3101,4085,2904xm4093,3109l4084,3424,4114,3404,4099,3244,4093,3109xm4098,2964l4093,3109,4099,3244,4114,3404,4084,3424,4114,3424,4118,3284,4114,3284,4113,3261,4098,2964xm5228,3384l5210,3384,5202,3396,5212,3424,5238,3424,5247,3412,5246,3404,5213,3404,5228,3384xm5379,3344l5357,3344,5372,3424,5376,3384,5371,3384,5377,3368,5379,3344xm5390,3344l5386,3344,5377,3368,5372,3424,5402,3424,5390,3344xm5394,3324l5387,3324,5402,3424,5404,3408,5402,3404,5401,3404,5394,3324xm5421,3292l5417,3304,5416,3304,5407,3361,5404,3408,5408,3424,5423,3424,5430,3404,5431,3404,5421,3292xm5504,3144l5490,3144,5484,3185,5489,3204,5503,3424,5520,3424,5526,3407,5525,3404,5527,3404,5531,3393,5519,3204,5504,3144xm5526,3407l5520,3424,5529,3415,5526,3407xm5529,3415l5520,3424,5533,3424,5529,3415xm5532,3412l5529,3415,5533,3424,5532,3412xm5562,3385l5548,3422,5550,3424,5574,3424,5575,3417,5566,3391,5562,3385xm8168,3367l8154,3404,8156,3404,8161,3424,8178,3424,8182,3404,8168,3367xm8434,3384l8425,3384,8428,3409,8438,3424,8442,3424,8447,3404,8431,3404,8434,3384xm8460,3404l8447,3404,8442,3424,8458,3424,8460,3404xm8665,3344l8651,3424,8681,3424,8679,3400,8665,3344xm8679,3400l8681,3424,8683,3424,8683,3422,8680,3404,8679,3400xm9458,3345l9456,3347,9470,3424,9474,3384,9469,3384,9474,3377,9475,3364,9472,3364,9471,3355,9458,3345xm9515,2884l9500,3104,9485,3244,9476,3358,9484,3364,9474,3377,9470,3424,9500,3404,9486,3344,9485,3344,9480,3324,9508,3324,9515,3244,9527,3133,9527,3123,9515,2884xm9508,3324l9480,3324,9485,3344,9486,3344,9500,3404,9470,3424,9500,3424,9508,3324xm5561,3385l5554,3390,5549,3404,5540,3404,5538,3407,5548,3422,5562,3385,5561,3385xm8695,3344l8674,3344,8679,3400,8680,3404,8683,3422,8695,3344xm5566,3391l5575,3417,5576,3404,5575,3404,5566,3391xm5531,3393l5526,3407,5529,3415,5532,3412,5531,3393xm5269,3364l5240,3364,5247,3412,5254,3404,5269,3364xm5557,3364l5540,3364,5536,3384,5534,3384,5531,3393,5532,3412,5538,3407,5536,3404,5554,3390,5559,3376,5559,3374,5557,3364xm8427,3404l8424,3404,8428,3409,8427,3404xm5408,3360l5401,3404,5402,3404,5404,3408,5408,3360xm5527,3404l5525,3404,5526,3407,5527,3404xm5554,3390l5536,3404,5538,3407,5540,3404,5549,3404,5554,3390xm2505,3403l2504,3404,2505,3406,2505,3403xm2562,3402l2562,3404,2563,3404,2562,3402xm2591,3384l2563,3404,2563,3404,2592,3404,2593,3396,2593,3395,2591,3384xm5230,3379l5228,3384,5213,3404,5239,3404,5230,3379xm5269,3344l5242,3344,5230,3379,5239,3404,5246,3404,5240,3364,5270,3364,5269,3344xm5416,3224l5388,3224,5387,3244,5401,3404,5407,3361,5417,3244,5416,3224xm5447,3224l5431,3264,5421,3292,5431,3404,5446,3304,5444,3304,5459,3284,5474,3244,5446,3244,5447,3224xm5591,3384l5563,3384,5566,3391,5575,3404,5576,3404,5591,3384xm5878,3384l5863,3384,5860,3404,5881,3404,5878,3384xm8009,3277l8006,3304,7992,3383,7992,3385,7993,3404,8021,3404,8022,3385,8022,3383,8009,3277xm8154,3084l8144,3366,8144,3377,8154,3404,8168,3367,8167,3364,8168,3364,8154,3084xm8227,3104l8197,3104,8183,3264,8168,3364,8170,3364,8168,3367,8182,3404,8197,3384,8198,3384,8198,3364,8213,3264,8216,3237,8212,3204,8197,3124,8231,3124,8227,3104xm8446,3284l8431,3404,8454,3384,8461,3384,8460,3364,8446,3284xm8476,3284l8460,3364,8461,3384,8454,3384,8431,3404,8461,3404,8476,3284xm8798,3384l8776,3384,8794,3404,8795,3404,8798,3384xm8814,3364l8788,3364,8806,3384,8798,3384,8795,3404,8813,3404,8813,3383,8814,3364xm9252,3324l9223,3324,9223,3325,9251,3344,9236,3384,9239,3404,9263,3404,9265,3384,9238,3384,9252,3344,9257,3344,9252,3324xm2574,3340l2562,3402,2563,3404,2591,3384,2575,3344,2574,3340xm2567,3324l2562,3324,2555,3383,2562,3402,2574,3340,2567,3324xm8674,3344l8665,3344,8679,3400,8674,3344xm2620,3284l2613,3353,2624,3398,2620,3284xm5210,3384l5197,3384,5202,3396,5210,3384xm2167,3124l2155,3396,2166,3304,2167,3304,2175,3278,2167,3124xm2606,3324l2576,3324,2594,3396,2606,3324xm5563,3384l5562,3384,5562,3385,5566,3391,5563,3384xm5559,3375l5554,3390,5561,3385,5561,3384,5559,3375xm2503,3384l2502,3384,2503,3390,2503,3384xm5562,3384l5561,3385,5562,3385,5562,3384xm5591,3364l5563,3364,5559,3375,5561,3384,5561,3385,5562,3384,5598,3384,5591,3364xm2262,3264l2245,3264,2240,3284,2239,3284,2229,3343,2230,3344,2237,3344,2251,3364,2214,3364,2228,3384,2254,3384,2255,3364,2262,3324,2261,3324,2257,3304,2243,3304,2258,3293,2263,3271,2262,3264xm2576,3324l2574,3340,2575,3344,2591,3384,2576,3324xm3455,3144l3439,3364,3439,3384,3468,3384,3469,3366,3469,3355,3464,3201,3455,3144xm5335,3304l5328,3304,5314,3341,5329,3384,5365,3384,5361,3364,5344,3364,5350,3346,5350,3345,5335,3304xm5377,3368l5371,3384,5376,3384,5377,3368xm7993,3124l7982,3299,7992,3384,8006,3304,8009,3277,8008,3264,7993,3124xm8036,2944l8022,3144,8009,3274,8009,3278,8022,3384,8036,3304,8044,3231,8043,3218,8036,2944xm8360,3364l8359,3366,8358,3384,8360,3364xm8389,3364l8360,3364,8358,3384,8388,3384,8389,3364xm8477,3279l8476,3284,8464,3384,8489,3384,8492,3364,8490,3364,8477,3279xm8814,3104l8797,3104,8797,3127,8783,3384,8806,3384,8788,3364,8814,3364,8820,3250,8820,3244,8812,3133,8806,3124,8838,3124,8814,3104xm9202,3364l9187,3384,9197,3384,9202,3364xm9222,3326l9209,3364,9212,3364,9197,3384,9236,3384,9222,3326xm9223,3325l9223,3326,9223,3327,9236,3384,9251,3344,9223,3325xm9257,3344l9252,3344,9238,3384,9265,3384,9266,3383,9265,3377,9253,3364,9262,3364,9257,3344xm9266,3383l9265,3384,9266,3384,9266,3383xm9281,3327l9266,3364,9280,3364,9268,3381,9271,3384,9286,3384,9283,3353,9277,3344,9283,3344,9281,3327xm9311,3324l9310,3324,9294,3384,9316,3384,9311,3324xm9456,3204l9427,3204,9427,3224,9442,3384,9445,3384,9446,3364,9444,3364,9447,3361,9457,3224,9456,3204xm9456,3347l9447,3361,9445,3384,9463,3384,9456,3347xm9474,3377l9469,3384,9474,3384,9474,3377xm2562,3324l2533,3324,2548,3364,2555,3383,2562,3324xm9265,3377l9266,3383,9268,3381,9265,3377xm9274,3344l9257,3344,9265,3377,9268,3381,9280,3364,9266,3364,9274,3344xm9476,3358l9474,3377,9484,3364,9476,3358xm9262,3364l9253,3364,9265,3377,9262,3364xm8147,3064l8131,3064,8124,3084,8138,3364,8140,3364,8144,3376,8154,3084,8147,3064xm5387,3244l5377,3368,5386,3344,5390,3344,5387,3324,5394,3324,5387,3244xm8372,3084l8359,3366,8360,3364,8389,3364,8391,3331,8390,3326,8387,3284,8372,3084xm2210,3264l2209,3264,2195,3304,2196,3304,2193,3329,2196,3344,2197,3364,2225,3364,2228,3344,2226,3344,2215,3324,2222,3324,2210,3264xm2229,3343l2225,3364,2251,3364,2237,3344,2230,3344,2229,3343xm3455,2944l3440,3044,3431,3123,3439,3364,3455,3144,3455,3124,3461,3124,3455,2944xm3464,3201l3469,3364,3478,3244,3470,3244,3464,3201xm3624,3104l3616,3337,3616,3347,3617,3364,3646,3364,3645,3343,3629,3161,3624,3104xm4190,3101l4187,3164,4171,3343,4171,3364,4200,3364,4201,3347,4201,3337,4190,3101xm5194,3344l5186,3364,5201,3364,5194,3344xm5350,3346l5344,3364,5357,3364,5350,3346xm5380,3324l5358,3324,5350,3345,5350,3346,5357,3364,5361,3364,5357,3344,5379,3344,5380,3324xm7919,3184l7904,3344,7912,3364,7926,3364,7919,3184xm7949,3184l7923,3184,7923,3187,7949,3204,7934,3344,7933,3344,7927,3364,7947,3364,7949,3337,7952,3288,7952,3277,7949,3184xm8272,2704l8257,3274,8256,3337,8256,3364,8286,3364,8286,3337,8272,2704xm8474,3264l8453,3264,8447,3284,8446,3284,8460,3364,8476,3284,8477,3279,8474,3264xm8490,3224l8477,3279,8490,3364,8492,3364,8503,3298,8490,3224xm9104,3304l9119,3364,9136,3364,9135,3344,9120,3344,9134,3326,9134,3324,9125,3324,9104,3304xm9152,3304l9146,3304,9140,3321,9144,3331,9162,3344,9146,3364,9166,3364,9164,3324,9160,3324,9152,3304xm9310,3304l9283,3304,9282,3324,9281,3326,9281,3329,9283,3353,9292,3364,9299,3364,9310,3324,9311,3324,9310,3304xm9447,3361l9444,3364,9446,3364,9447,3361xm9471,3355l9472,3364,9475,3364,9476,3358,9471,3355xm9457,3224l9447,3361,9456,3347,9456,3344,9461,3344,9467,3324,9467,3324,9457,3224xm5417,3244l5408,3360,5416,3304,5417,3304,5421,3292,5417,3244xm9478,3324l9467,3324,9471,3355,9476,3358,9478,3324xm9467,3324l9467,3324,9461,3344,9458,3344,9458,3345,9471,3355,9467,3324xm9283,3344l9277,3344,9283,3353,9283,3344xm9456,3344l9456,3347,9458,3345,9456,3344xm9458,3344l9456,3344,9458,3345,9458,3344xm2215,3324l2226,3344,2225,3337,2215,3324xm2225,3337l2226,3344,2228,3344,2229,3343,2225,3337xm3532,3196l3529,3204,3528,3204,3512,3324,3512,3344,3541,3344,3542,3324,3532,3196xm3616,3004l3604,3215,3616,3344,3624,3104,3616,3004xm3649,2924l3636,2924,3630,2944,3624,3101,3624,3104,3631,3185,3646,3344,3658,3004,3648,3004,3646,2984,3631,2944,3656,2944,3649,2924xm3762,2744l3752,2974,3748,3318,3748,3344,3778,3344,3777,3318,3762,2744xm4187,3024l4172,3104,4163,3168,4171,3344,4187,3164,4190,3101,4187,3024xm4216,2764l4201,2904,4190,3101,4201,3344,4217,3164,4229,2937,4216,2764xm6096,3324l6061,3324,6065,3344,6082,3344,6096,3324xm7904,3124l7896,3124,7892,3144,7890,3147,7904,3344,7919,3184,7900,3184,7903,3164,7905,3161,7904,3124xm7923,3187l7934,3344,7949,3204,7923,3187xm8231,3125l8226,3318,8226,3326,8227,3344,8256,3344,8255,3321,8255,3318,8242,3184,8231,3125xm8255,3319l8256,3344,8256,3324,8255,3319xm8257,3274l8256,3318,8256,3344,8257,3274xm8276,2684l8272,2684,8272,2704,8286,3344,8293,2980,8285,2904,8276,2684xm9134,3326l9120,3344,9135,3344,9134,3326xm9144,3331l9149,3344,9162,3344,9144,3331xm5328,3304l5300,3304,5314,3341,5328,3304xm4085,2904l4057,2904,4059,3007,4069,3244,4077,3339,4085,2904xm2222,3324l2215,3324,2225,3337,2222,3324xm9140,3321l9139,3324,9136,3324,9135,3325,9144,3331,9140,3321xm2209,3264l2180,3264,2193,3329,2196,3304,2195,3304,2209,3264xm8401,3064l8372,3064,8372,3084,8387,3284,8391,3329,8402,3084,8401,3064xm9282,3324l9281,3324,9281,3327,9282,3324xm9222,3324l9222,3326,9223,3326,9223,3325,9222,3324xm9134,3324l9134,3326,9135,3325,9134,3324xm9136,3324l9134,3324,9135,3325,9136,3324xm2086,3164l2080,3164,2069,3218,2069,3219,2078,3284,2080,3284,2094,3324,2113,3324,2112,3304,2093,3304,2106,3250,2094,3184,2093,3184,2086,3164xm2131,3272l2123,3304,2122,3324,2128,3324,2131,3272xm2267,3286l2258,3293,2255,3304,2257,3304,2261,3324,2262,3324,2268,3288,2267,3286xm2268,3288l2262,3324,2276,3324,2281,3304,2280,3304,2268,3288xm2598,3304l2584,3304,2578,3324,2604,3324,2598,3304xm2814,3149l2810,3304,2812,3324,2840,3324,2840,3303,2826,3164,2825,3164,2814,3149xm3514,2844l3501,3180,3512,3324,3528,3204,3529,3204,3532,3196,3528,3144,3514,2844xm3571,3164l3544,3164,3532,3196,3542,3324,3556,3219,3544,3184,3576,3184,3576,3178,3571,3164xm3756,2724l3732,2724,3732,2747,3748,3324,3751,3084,3748,3084,3733,2764,3755,2764,3756,2724xm3784,2724l3762,2724,3762,2747,3778,3324,3785,2764,3785,2762,3784,2724xm6046,3024l6030,3024,6031,3044,6016,3044,6031,3304,6036,3324,6056,3324,6058,3318,6053,3304,6032,3304,6047,3264,6059,3264,6046,3024xm6061,3303l6060,3304,6058,3318,6060,3324,6089,3324,6068,3304,6061,3304,6061,3303xm6080,3288l6074,3304,6068,3304,6089,3324,6080,3288xm6148,2964l6133,2964,6133,2984,6119,3144,6104,3204,6089,3264,6080,3288,6089,3324,6104,3324,6119,3264,6134,3204,6149,3144,6162,3003,6148,2964xm6536,2419l6528,2544,6514,3298,6514,3324,6544,3324,6543,3284,6536,2419xm8231,3124l8227,3124,8216,3237,8226,3324,8231,3125,8231,3124xm8268,2684l8242,2684,8242,2704,8255,3319,8256,3324,8257,3278,8268,2684xm8520,3224l8490,3224,8519,3244,8506,3284,8503,3298,8504,3304,8506,3304,8520,3324,8548,3324,8533,3284,8534,3284,8520,3224xm9104,3264l9077,3264,9091,3324,9109,3324,9104,3304,9100,3304,9112,3286,9104,3264xm9134,3304l9104,3304,9125,3324,9139,3324,9140,3321,9134,3304xm8242,2704l8231,3125,8242,3184,8255,3319,8242,2704xm6060,3284l6046,3284,6058,3318,6060,3304,6061,3303,6060,3284xm1494,3144l1464,3144,1478,3244,1493,3304,1523,3304,1526,3284,1493,3284,1505,3218,1494,3144xm2106,3250l2093,3304,2112,3304,2109,3270,2107,3264,2108,3264,2106,3250xm2133,3224l2108,3224,2107,3244,2109,3270,2122,3304,2123,3304,2131,3272,2133,3224xm2258,3293l2243,3304,2255,3304,2258,3293xm2298,3264l2275,3264,2290,3284,2269,3284,2268,3288,2280,3304,2282,3304,2298,3264xm2796,3024l2788,3158,2797,3184,2796,3184,2810,3304,2814,3149,2810,3144,2812,3144,2796,3024xm2825,2704l2814,3149,2825,3164,2826,3164,2840,3304,2846,3084,2839,3084,2839,3061,2825,2704xm3337,3284l3310,3284,3317,3304,3331,3304,3337,3284xm6059,3264l6047,3264,6032,3304,6053,3304,6046,3284,6060,3284,6059,3264xm6079,3284l6074,3284,6061,3303,6061,3304,6074,3304,6080,3288,6079,3284xm6515,1364l6502,1944,6502,1964,6514,3304,6528,2544,6536,2423,6536,2384,6529,1604,6515,1364xm6558,1984l6544,2304,6536,2416,6536,2440,6544,3304,6558,2544,6566,2424,6566,2416,6558,1984xm8596,3164l8593,3164,8588,3293,8596,3304,8622,3304,8624,3284,8592,3284,8601,3209,8596,3164xm9112,3286l9100,3304,9119,3304,9112,3286xm9126,3284l9114,3284,9112,3286,9119,3304,9130,3304,9126,3284xm6074,3264l6059,3264,6061,3303,6074,3284,6079,3284,6074,3264xm7992,3104l7963,3104,7963,3125,7978,3264,7982,3299,7993,3127,7993,3123,7992,3104xm8490,3224l8503,3298,8506,3284,8519,3244,8490,3224xm8593,3164l8563,3164,8578,3284,8581,3284,8588,3293,8593,3164xm2263,3271l2258,3293,2267,3286,2266,3284,2263,3271xm2269,3284l2267,3286,2268,3288,2269,3284xm2293,3244l2270,3244,2263,3271,2266,3284,2267,3286,2269,3284,2290,3284,2275,3264,2288,3264,2298,3251,2293,3244xm1505,3218l1493,3284,1523,3284,1508,3244,1505,3218xm1522,3084l1507,3204,1505,3218,1508,3244,1523,3284,1526,3284,1529,3262,1522,3084xm1675,3064l1670,3064,1668,3084,1654,3264,1661,3284,1676,3284,1682,3264,1684,3264,1675,3064xm1990,3170l1976,3264,1978,3284,2005,3284,2006,3264,1991,3184,1990,3170xm2298,3264l2290,3284,2300,3284,2298,3264xm2328,3244l2303,3244,2298,3251,2308,3264,2323,3264,2309,3284,2330,3284,2328,3264,2328,3244xm2760,3127l2752,3264,2753,3264,2759,3284,2762,3284,2767,3144,2766,3144,2760,3127xm2767,3144l2762,3284,2774,3284,2782,3264,2767,3144xm3308,3044l3295,3214,3308,3284,3322,3192,3308,3044xm3322,3192l3308,3284,3338,3284,3323,3204,3322,3192xm3353,3184l3323,3184,3322,3192,3323,3204,3338,3284,3350,3204,3344,3204,3353,3184xm4120,3231l4114,3264,4114,3284,4118,3284,4120,3231xm4137,3135l4120,3231,4118,3284,4142,3284,4144,3264,4137,3135xm6195,3049l6192,3064,6178,3262,6178,3284,6206,3284,6208,3264,6195,3049xm8601,3209l8592,3284,8618,3284,8604,3264,8608,3264,8601,3209xm8652,3104l8622,3104,8606,3164,8601,3209,8608,3264,8604,3264,8618,3284,8624,3284,8632,3221,8622,3124,8654,3124,8652,3104xm8108,3164l8080,3164,8092,3274,8095,3204,8094,3204,8108,3164xm8270,2544l8257,3274,8272,2704,8272,2684,8276,2684,8270,2544xm2137,3124l2131,3272,2137,3244,2136,3224,2142,3224,2137,3124xm2107,3244l2106,3250,2108,3264,2107,3264,2109,3270,2107,3244xm1650,3174l1654,3264,1658,3204,1655,3204,1655,3184,1654,3184,1650,3174xm1712,1424l1698,2204,1684,3064,1675,3064,1684,3264,1698,3084,1711,3084,1714,3064,1728,2204,1731,2044,1727,2044,1712,1424xm1954,2904l1948,2904,1946,2924,1961,3184,1961,3204,1976,3264,1990,3170,1984,3064,1955,3064,1961,3044,1962,3044,1954,2904xm1991,3164l1990,3168,1990,3172,1991,3184,2006,3264,2011,3234,2008,3224,2005,3224,1991,3164xm2298,3251l2288,3264,2308,3264,2298,3251xm2759,3124l2745,3124,2746,3221,2752,3264,2760,3127,2759,3124xm2783,3144l2767,3144,2782,3264,2788,3158,2783,3144xm3571,3261l3571,3264,3572,3264,3571,3261xm3586,3004l3576,3178,3600,3244,3572,3264,3572,3264,3601,3264,3604,3218,3604,3214,3594,3104,3586,3004xm4121,2944l4105,2944,4098,2964,4114,3264,4120,3231,4128,2964,4121,2944xm4157,3024l4137,3135,4144,3264,4158,3204,4163,3168,4157,3024xm5110,3064l5096,3153,5108,3224,5108,3244,5110,3244,5124,3264,5152,3264,5152,3244,5137,3224,5138,3224,5110,3064xm6176,2944l6150,2944,6136,2964,6175,2964,6161,2984,6163,2984,6162,3003,6162,3004,6178,3264,6192,3064,6195,3049,6192,3004,6191,3004,6176,2944xm6353,984l6338,984,6324,1044,6308,1504,6294,1624,6280,1884,6265,1984,6251,2044,6235,2364,6221,2624,6206,2984,6195,3049,6208,3264,6222,3064,6236,2984,6251,2624,6265,2364,6281,2044,6295,1984,6310,1884,6324,1624,6338,1504,6354,1044,6355,1041,6353,1004,6348,1004,6353,999,6353,984xm9062,2992l9076,3264,9106,3264,9093,3024,9064,3024,9068,3004,9076,3004,9062,2992xm3576,3178l3571,3261,3572,3264,3600,3244,3576,3178xm1522,3084l1529,3262,1552,3104,1522,3084xm3576,3184l3571,3184,3557,3204,3558,3204,3556,3219,3571,3261,3576,3184xm2687,2964l2671,2964,2664,2984,2678,3184,2681,3251,2694,2984,2693,2984,2687,2964xm8812,3133l8820,3247,8826,3144,8820,3144,8812,3133xm2020,3168l2011,3234,2014,3244,2027,3244,2031,3229,2020,3168xm2078,3144l2050,3144,2049,3149,2050,3164,2064,3224,2033,3224,2031,3229,2034,3244,2064,3244,2069,3219,2069,3218,2067,3204,2065,3204,2051,3164,2086,3164,2078,3144xm3473,3124l3461,3124,3464,3201,3470,3244,3478,3244,3479,3224,3469,3224,3473,3124xm3487,3144l3485,3144,3478,3244,3493,3244,3499,3224,3487,3144xm4548,2844l4538,2844,4526,2960,4537,3244,4553,2984,4555,2932,4555,2922,4553,2864,4548,2844xm4555,2929l4553,2984,4537,3244,4567,3244,4555,2929xm4606,2484l4583,2484,4582,2504,4567,2664,4556,2924,4555,2932,4567,3244,4583,2984,4597,2664,4608,2544,4597,2544,4583,2504,4601,2504,4606,2484xm5484,3124l5461,3124,5460,3144,5446,3244,5476,3244,5484,3185,5479,3162,5466,3144,5498,3144,5484,3124xm8227,3124l8197,3124,8212,3204,8216,3237,8227,3124xm2020,3164l2005,3224,2008,3224,2011,3234,2020,3168,2020,3164xm4128,2964l4120,3231,4137,3135,4128,2964xm2021,3164l2020,3168,2031,3229,2033,3224,2034,3224,2035,3221,2021,3164xm8059,2924l8044,2924,8036,2944,8044,3229,8052,3144,8066,2944,8059,2924xm2020,3164l1991,3164,2005,3224,2020,3164xm2035,3221l2034,3224,2035,3224,2035,3221xm2049,3149l2035,3221,2035,3224,2050,3164,2049,3149xm2050,3164l2035,3224,2064,3224,2050,3164xm3221,1964l3206,2284,3202,2438,3205,2584,3220,2704,3235,2844,3250,2984,3264,3224,3294,3224,3295,3214,3293,3204,3264,3204,3278,3044,3284,3044,3280,2984,3265,2844,3250,2704,3235,2584,3221,1964xm3484,2844l3469,3224,3479,3224,3485,3144,3487,3144,3484,3124,3497,3124,3484,2844xm3497,3124l3484,3124,3499,3224,3501,3184,3501,3178,3498,3144,3497,3124xm7559,3029l7553,3204,7554,3204,7561,3224,7577,3224,7583,3204,7568,3084,7559,3029xm2745,3124l2743,3124,2737,3144,2746,3221,2745,3124xm2046,3164l2021,3164,2035,3221,2046,3164xm8652,3124l8622,3124,8632,3221,8636,3184,8652,3124xm3571,3184l3544,3184,3556,3219,3558,3204,3557,3204,3571,3184xm2076,3184l2064,3184,2069,3219,2076,3184xm3614,2984l3586,2984,3586,3005,3601,3185,3604,3215,3615,3007,3616,3003,3614,2984xm3284,3044l3278,3044,3293,3204,3295,3214,3296,3204,3294,3204,3284,3044xm1610,2964l1606,3124,1606,3133,1610,3164,1612,3164,1626,3204,1651,3204,1650,3184,1625,3184,1630,3091,1625,3064,1610,2964xm1669,2924l1655,3184,1655,3204,1658,3204,1668,3084,1670,3064,1675,3064,1669,2924xm2080,3164l2051,3164,2065,3204,2064,3184,2076,3184,2080,3164xm2064,3184l2065,3204,2067,3204,2064,3184xm3278,3044l3264,3204,3293,3204,3278,3044xm3308,3044l3284,3044,3294,3204,3296,3204,3308,3044xm3353,3184l3344,3204,3351,3197,3353,3184xm3351,3197l3344,3204,3350,3204,3351,3197xm7554,3004l7542,3117,7553,3204,7559,3029,7554,3004xm7626,1484l7612,1824,7597,2144,7583,2544,7567,2764,7559,3029,7568,3084,7583,3204,7597,2764,7613,2544,7627,2144,7635,1967,7626,1484xm3461,3124l3455,3124,3455,3144,3464,3201,3461,3124xm3364,3184l3353,3184,3351,3197,3364,3184xm7905,3161l7903,3164,7900,3184,7919,3184,7923,3187,7921,3164,7906,3164,7905,3161xm5479,3162l5484,3185,5487,3164,5480,3164,5479,3162xm1630,3091l1625,3184,1650,3184,1650,3174,1639,3144,1640,3144,1630,3091xm1669,2924l1639,2924,1650,3174,1654,3184,1655,3184,1669,2924xm3338,3172l3326,3184,3337,3184,3338,3172xm3346,3164l3338,3172,3337,3184,3346,3164xm3369,3164l3346,3164,3337,3184,3367,3184,3369,3164xm3425,3164l3397,3164,3403,3184,3419,3184,3425,3164xm4881,3084l4860,3084,4874,3184,4881,3084xm4882,3076l4874,3184,4904,3164,4890,3084,4888,3084,4882,3076xm4903,2804l4889,2964,4882,3076,4888,3084,4890,3084,4904,3164,4874,3184,4904,3184,4919,2964,4922,2932,4919,2924,4918,2924,4903,2804xm5094,3144l5087,3144,5064,3164,5057,3164,5075,3184,5093,3184,5094,3164,5096,3153,5094,3144xm7832,664l7813,664,7802,679,7806,684,7802,684,7817,724,7831,1284,7846,1884,7860,2804,7876,3164,7880,3184,7893,3184,7891,3164,7878,3164,7890,3147,7890,3144,7892,3144,7896,3124,7904,3124,7890,2804,7876,1864,7861,1284,7847,724,7832,664xm9545,2884l9530,3104,9527,3131,9529,3161,9529,3184,9559,3184,9559,3161,9545,2884xm3514,2844l3484,2844,3498,3144,3501,3180,3514,2844xm1639,2924l1630,3091,1640,3144,1639,3144,1650,3174,1639,2924xm3366,2944l3352,3044,3338,3172,3346,3164,3369,3164,3380,3055,3366,2944xm2048,3144l2022,3144,2020,3164,2020,3168,2021,3164,2046,3164,2049,3149,2048,3144xm4181,3004l4165,3004,4158,3024,4157,3024,4163,3168,4172,3104,4187,3024,4181,3004xm2012,3144l1998,3144,1992,3164,2018,3164,2012,3144xm3396,2944l3382,3044,3380,3055,3382,3064,3396,3164,3410,3050,3396,2944xm3410,3050l3396,3164,3426,3164,3411,3063,3410,3050xm3425,2944l3410,3044,3410,3050,3412,3064,3426,3164,3431,3124,3431,3117,3425,2944xm3564,3144l3551,3144,3546,3164,3570,3164,3564,3144xm5051,3044l5021,3044,5035,3144,5036,3164,5064,3164,5067,3144,5065,3144,5051,3044xm5080,3064l5064,3164,5087,3144,5094,3144,5080,3064xm5474,3144l5479,3162,5480,3164,5474,3144xm5490,3144l5474,3144,5480,3164,5487,3164,5490,3144xm7890,3147l7878,3164,7891,3164,7890,3147xm7920,3144l7918,3144,7905,3161,7906,3164,7921,3164,7920,3144xm5474,3144l5466,3144,5479,3162,5474,3144xm7915,3124l7904,3124,7905,3161,7918,3144,7920,3144,7915,3124xm2796,3024l2766,3044,2782,3144,2783,3144,2788,3158,2796,3024xm5108,3044l5081,3044,5080,3064,5096,3153,5110,3064,5108,3044xm7892,3144l7890,3144,7890,3147,7892,3144xm1477,3104l1456,3104,1456,3124,1465,3144,1493,3144,1477,3104xm2796,3024l2766,3024,2760,3127,2766,3144,2782,3144,2766,3044,2796,3024xm2890,2762l2884,3104,2884,3127,2885,3144,2908,3144,2914,3124,2899,2984,2890,2762xm8812,3124l8812,3133,8820,3144,8812,3124xm8827,3124l8812,3124,8820,3144,8826,3144,8827,3124xm8812,3124l8806,3124,8812,3133,8812,3124xm1610,2964l1580,2984,1595,3064,1606,3133,1610,2964xm9545,2884l9515,2884,9527,3131,9530,3104,9545,2884xm2885,2624l2871,3005,2884,3124,2890,2762,2885,2624xm2898,2344l2891,2745,2890,2764,2899,2984,2914,3124,2923,2624,2918,2624,2912,2604,2898,2344xm3455,2944l3425,2944,3431,3123,3440,3044,3455,2944xm7553,2984l7525,2984,7524,3003,7524,3005,7538,3084,7542,3117,7554,3005,7554,3003,7553,2984xm1465,3084l1458,3104,1474,3104,1465,3084xm4873,3064l4848,3064,4862,3104,4860,3084,4881,3084,4882,3076,4873,3064xm2855,2624l2839,3061,2839,3084,2846,3084,2855,2704,2858,2704,2855,2624xm2855,2704l2846,3084,2869,3084,2869,3061,2855,2704xm3719,2784l3706,2836,3718,3084,3729,2804,3715,2804,3719,2784xm3732,2744l3718,3084,3741,3084,3732,2744xm3755,2764l3733,2764,3748,3084,3752,2977,3752,2970,3755,2764xm3752,2974l3748,3084,3751,3084,3752,2974xm3796,2244l3792,2244,3785,2744,3785,2769,3791,3064,3796,3064,3802,3084,3816,3084,3818,3064,3819,3063,3793,3044,3805,3027,3812,2604,3812,2599,3806,2304,3796,2244xm1946,2924l1932,3044,1939,3064,1954,3064,1946,2924xm1976,2924l1962,3044,1961,3044,1955,3064,1984,3064,1976,2924xm2852,2704l2825,2704,2839,3064,2852,2704xm2858,2704l2855,2704,2869,3064,2871,3007,2871,3003,2869,2984,2858,2704xm3821,3061l3819,3063,3821,3064,3821,3061xm4859,3004l4819,3004,4823,3024,4831,3024,4847,3064,4874,3064,4859,3004xm3805,3027l3793,3044,3819,3063,3821,3061,3820,3044,3805,3044,3805,3027xm3821,2024l3812,2584,3812,2604,3821,3061,3833,3044,3835,3044,3844,2484,3844,2462,3835,2124,3821,2024xm3396,2944l3366,2944,3380,3055,3382,3044,3396,2944xm1918,2784l1932,3044,1946,2924,1948,2904,1954,2904,1949,2804,1932,2804,1918,2784xm1976,2904l1954,2904,1962,3044,1976,2924,1976,2904xm3808,3024l3805,3027,3805,3044,3808,3024xm3820,3024l3808,3024,3805,3044,3820,3044,3820,3024xm5012,3024l4999,3024,5004,3044,5009,3044,5012,3024xm5008,3004l5022,3044,5050,3044,5042,3024,5032,3024,5008,3004xm5960,3004l5944,3004,5959,3044,5971,3044,5972,3024,5958,3024,5960,3004xm5979,3004l5972,3004,5971,3044,5987,3044,5988,3024,5987,3024,5979,3004xm6001,2859l5994,2944,5994,2947,6001,3044,6031,3044,6013,3024,6030,3024,6018,2864,6006,2864,6001,2859xm6030,3024l6013,3024,6031,3044,6030,3024xm3812,2600l3805,3027,3808,3024,3820,3024,3812,2600xm4494,2424l4480,2524,4470,2644,4470,2650,4480,3003,4480,3024,4508,3024,4516,3004,4481,3004,4495,2964,4494,2964,4506,2865,4494,2424xm5008,3004l4979,3004,4993,3024,5015,3024,5008,3004xm5035,3004l5008,3004,5032,3024,5042,3024,5035,3004xm5987,2844l5972,2844,5958,3024,5972,3024,5972,3004,5979,3004,5971,2984,5991,2984,5994,2947,5994,2944,5987,2844xm5991,2984l5971,2984,5987,3024,5988,3024,5991,2984xm9041,1904l9028,1904,9020,1924,9046,1924,9031,1964,9032,1964,9023,2170,9031,2484,9046,3004,9054,3004,9058,3024,9063,3024,9062,2992,9053,2984,9073,2984,9075,2977,9061,2484,9047,1924,9041,1904xm9078,2964l9075,2977,9075,2997,9084,3004,9068,3004,9064,3024,9093,3024,9091,2984,9088,2984,9078,2964xm4057,2904l4055,2904,4059,3007,4057,2904xm2885,2604l2855,2604,2855,2624,2869,2984,2871,3005,2885,2624,2885,2604xm3659,2944l3631,2944,3646,2984,3648,3004,3658,3004,3659,2969,3655,2964,3659,2964,3660,2947,3659,2944xm3659,2969l3658,3004,3678,3004,3684,2984,3659,2984,3660,2970,3659,2969xm4506,2865l4494,2964,4495,2964,4481,3004,4510,3004,4506,2865xm4538,2844l4508,2844,4506,2864,4506,2872,4510,3004,4516,3004,4523,2984,4524,2984,4526,2960,4523,2864,4513,2864,4538,2844xm4798,2804l4780,2804,4776,2824,4772,2824,4799,2844,4784,2844,4776,2868,4787,3004,4801,2924,4810,2924,4802,2824,4798,2804xm4810,2924l4801,2924,4787,3004,4816,3004,4801,2944,4812,2944,4810,2924xm4812,2944l4801,2944,4816,3004,4817,3004,4812,2944xm4831,2924l4810,2924,4817,3004,4831,2944,4835,2944,4831,2924xm4835,2944l4831,2944,4817,3004,4846,3004,4838,2984,4842,2984,4835,2944xm4838,2984l4846,3004,4843,2991,4838,2984xm4843,2991l4846,3004,4853,3004,4843,2991xm4976,2904l4948,2904,4946,2911,4948,2924,4978,2924,4963,2964,4978,3004,5011,3004,5013,2996,5004,2984,5005,2984,4976,2904xm5013,2996l5011,3004,5018,3004,5013,2996xm5029,2984l5015,2984,5013,2996,5018,3004,5033,3004,5029,2984xm8944,2964l8916,2964,8900,3004,8928,3004,8944,2964xm9061,2984l9062,2992,9076,3004,9075,2997,9061,2984xm9075,2997l9076,3004,9084,3004,9075,2997xm6175,2964l6148,2964,6162,3003,6163,2984,6161,2984,6175,2964xm9075,2977l9073,2984,9061,2984,9075,2997,9075,2977xm9061,2984l9053,2984,9062,2992,9061,2984xm4842,2984l4838,2984,4843,2991,4842,2984xm3148,2284l3132,2960,3132,2984,3162,2984,3162,2954,3156,2572,3148,2284xm3660,2970l3659,2984,3664,2974,3660,2970xm3664,2974l3659,2984,3673,2984,3664,2974xm3667,2968l3664,2974,3673,2984,3667,2968xm3691,2964l3670,2964,3667,2968,3673,2984,3689,2984,3691,2964xm3997,2904l3987,2911,3982,2964,3984,2984,3995,2984,3997,2904xm3997,2904l3995,2984,4010,2984,4012,2964,3997,2904xm4274,2787l4265,2884,4274,2984,4304,2984,4305,2964,4274,2964,4280,2802,4274,2787xm4946,2911l4934,2962,4934,2964,4937,2984,4961,2984,4963,2964,4962,2964,4946,2924,4948,2924,4946,2911xm8293,2524l8278,2524,8270,2544,8285,2904,8293,2980,8300,2544,8293,2524xm3662,2954l3660,2970,3664,2974,3667,2968,3662,2954xm3762,2244l3752,2974,3762,2747,3762,2724,3784,2724,3776,2304,3762,2244xm3660,2947l3659,2969,3660,2970,3662,2954,3660,2947xm3659,2964l3655,2964,3659,2969,3659,2964xm3703,2769l3692,2784,3689,2784,3674,2844,3662,2954,3667,2968,3670,2964,3691,2964,3704,2844,3706,2836,3703,2769xm3148,1984l3118,1984,3132,2964,3147,2290,3148,2264,3152,2264,3148,1984xm3156,2572l3162,2964,3167,2764,3162,2764,3156,2572xm3987,2911l3973,2920,3974,2942,3982,2964,3987,2911xm4018,2904l3997,2904,4012,2964,4018,2904xm4280,2802l4274,2964,4304,2964,4290,2824,4289,2824,4280,2802xm4303,2404l4289,2564,4280,2802,4289,2824,4290,2824,4304,2964,4305,2964,4316,2650,4303,2404xm4712,2944l4685,2944,4691,2964,4706,2964,4712,2944xm4934,2962l4933,2964,4934,2964,4934,2962xm4949,2924l4946,2924,4962,2964,4963,2964,4949,2924xm4978,2924l4949,2924,4963,2964,4978,2924xm8944,2524l8929,2684,8915,2964,8945,2964,8959,2684,8958,2664,8944,2524xm4933,2804l4922,2932,4934,2962,4946,2911,4933,2804xm4538,2844l4513,2864,4523,2864,4526,2960,4538,2844xm3660,2944l3659,2944,3660,2947,3660,2944xm5987,2844l5994,2947,6001,2864,5992,2864,5997,2855,5987,2844xm4246,2784l4244,2784,4230,2922,4229,2937,4230,2944,4260,2944,4262,2924,4260,2924,4248,2790,4246,2784xm4669,2804l4684,2944,4694,2824,4682,2824,4669,2804xm4729,2764l4699,2764,4684,2944,4714,2944,4699,2804,4698,2784,4732,2784,4729,2764xm4699,2784l4698,2784,4699,2804,4714,2944,4718,2904,4714,2904,4699,2784xm3973,2920l3967,2924,3974,2942,3973,2920xm4246,2764l4216,2764,4229,2937,4230,2929,4230,2924,4230,2922,4231,2904,4246,2764xm4933,2804l4903,2804,4918,2924,4919,2924,4922,2932,4933,2804xm4230,2922l4230,2924,4230,2924,4230,2922xm4248,2790l4260,2924,4262,2924,4265,2884,4260,2824,4261,2824,4248,2790xm4246,2764l4231,2904,4230,2922,4244,2784,4246,2784,4247,2779,4246,2764xm3988,2904l3973,2904,3973,2920,3987,2911,3988,2904xm4025,2747l4013,2764,4012,2764,3997,2804,3996,2804,3996,2824,3987,2911,3997,2904,4018,2904,4026,2824,4025,2824,4026,2821,4025,2747xm1860,2344l1860,2344,1844,2624,1843,2624,1838,2640,1844,2904,1859,2704,1859,2684,1869,2684,1860,2344xm1859,2704l1844,2904,1874,2904,1873,2864,1873,2864,1859,2704xm1888,2664l1874,2859,1873,2864,1874,2904,1877,2872,1874,2864,1877,2864,1889,2704,1890,2704,1889,2684,1890,2684,1888,2664xm4729,2784l4699,2784,4714,2904,4718,2904,4719,2884,4717,2884,4720,2881,4729,2784xm4741,2864l4732,2864,4720,2881,4718,2904,4740,2904,4754,2884,4744,2884,4741,2864xm1890,2704l1889,2704,1877,2872,1880,2884,1896,2884,1902,2864,1903,2864,1890,2704xm4271,2764l4250,2764,4247,2779,4248,2790,4261,2824,4260,2824,4265,2884,4274,2787,4273,2784,4271,2764xm4720,2881l4717,2884,4719,2884,4720,2881xm4772,2824l4760,2824,4759,2844,4758,2844,4744,2864,4741,2864,4744,2884,4770,2884,4776,2868,4772,2824xm4732,2784l4729,2784,4720,2881,4732,2864,4741,2864,4732,2784xm1877,2864l1874,2864,1877,2872,1877,2864xm4772,2824l4776,2868,4784,2844,4799,2844,4772,2824xm1869,2684l1859,2684,1859,2704,1873,2864,1873,2855,1869,2684xm1873,2862l1873,2864,1873,2864,1873,2862xm1890,2684l1889,2684,1903,2864,1908,2796,1904,2784,1903,2784,1890,2684xm5997,2855l5992,2864,6001,2864,6001,2859,5997,2855xm6017,2844l6002,2844,6001,2859,6006,2864,6018,2864,6017,2844xm1886,2684l1869,2684,1873,2862,1886,2684xm6002,2844l5997,2855,6001,2859,6002,2844xm6002,2844l5987,2844,5997,2855,6002,2844xm4529,2824l4513,2824,4510,2844,4534,2844,4529,2824xm6010,2824l5998,2824,5983,2844,6014,2844,6010,2824xm3706,2766l3703,2769,3706,2836,3719,2784,3730,2784,3706,2766xm4669,2804l4662,2804,4668,2824,4671,2824,4669,2804xm4697,2784l4681,2784,4685,2804,4669,2804,4682,2824,4694,2824,4697,2784xm4026,2745l4025,2747,4026,2821,4039,2784,4038,2784,4052,2764,4026,2745xm1918,2664l1908,2796,1910,2804,1919,2804,1918,2784,1933,2784,1918,2764,1931,2764,1918,2664xm1948,2764l1931,2764,1933,2784,1918,2784,1932,2804,1949,2804,1948,2787,1948,2764xm3730,2784l3719,2784,3715,2804,3730,2784xm3718,2744l3710,2744,3707,2764,3706,2766,3730,2784,3715,2804,3729,2804,3731,2764,3724,2764,3718,2744xm4613,2492l4626,2624,4640,2724,4655,2804,4685,2804,4672,2784,4681,2784,4670,2724,4656,2624,4648,2544,4626,2544,4630,2524,4625,2524,4613,2492xm4681,2784l4672,2784,4685,2804,4681,2784xm4926,2784l4910,2784,4904,2804,4932,2804,4926,2784xm1916,2644l1888,2644,1888,2664,1903,2784,1904,2784,1908,2796,1918,2664,1916,2644xm4247,2779l4246,2784,4248,2790,4247,2779xm4274,2784l4273,2784,4274,2787,4274,2784xm1931,2764l1918,2764,1933,2784,1931,2764xm6588,1984l6574,2304,6566,2419,6566,2424,6572,2784,6587,2584,6596,2440,6588,1984xm6596,2440l6587,2584,6572,2784,6602,2784,6596,2440xm6631,984l6616,1624,6601,2364,6596,2438,6596,2451,6602,2784,6617,2584,6631,2364,6646,1624,6659,1084,6647,1084,6646,1064,6631,984xm3703,2764l3703,2769,3706,2766,3703,2764xm2986,2224l2971,2464,2957,2744,2964,2764,2980,2764,2987,2744,2972,2504,2972,2484,2994,2484,2986,2224xm3177,2264l3152,2264,3156,2573,3162,2764,3176,2284,3177,2264xm3191,1964l3176,2284,3162,2764,3167,2764,3177,2290,3178,2264,3198,2264,3191,1964xm3178,2284l3167,2764,3192,2764,3178,2284xm3198,2264l3178,2264,3178,2290,3192,2764,3202,2438,3198,2264xm4238,2744l4223,2744,4217,2764,4244,2764,4238,2744xm3792,2224l3762,2224,3762,2244,3776,2304,3785,2763,3792,2244,3796,2244,3792,2224xm4025,2744l4025,2747,4026,2745,4025,2744xm2969,2504l2965,2504,2956,2517,2947,2573,2957,2744,2969,2504xm2994,2484l2972,2484,2972,2504,2987,2744,2996,2557,2994,2484xm3016,2224l3014,2258,3001,2704,3001,2724,3031,2724,3031,2704,3016,2224xm3014,2258l3001,2464,2996,2557,3001,2704,3014,2258xm3042,2204l3016,2204,3016,2224,3031,2704,3043,2264,3044,2258,3042,2204xm3870,2310l3864,2384,3850,2684,3850,2704,3880,2704,3880,2684,3870,2310xm4333,2404l4329,2451,4318,2684,4318,2704,4348,2704,4348,2684,4333,2404xm4438,2044l4436,2044,4423,2324,4435,2704,4450,2504,4457,2462,4451,2264,4438,2044xm4457,2462l4450,2504,4435,2704,4465,2704,4457,2462xm4464,2424l4457,2462,4465,2704,4470,2645,4464,2424xm3851,2031l3844,2467,3850,2684,3864,2384,3870,2310,3865,2124,3851,2031xm3894,2144l3878,2204,3870,2310,3880,2684,3894,2384,3902,2290,3894,2144xm4329,2451l4319,2564,4316,2650,4318,2684,4329,2451xm4360,2404l4333,2404,4348,2684,4360,2424,4360,2416,4360,2404xm8970,2564l8958,2664,8959,2684,8970,2564xm8974,2524l8972,2544,8970,2564,8959,2684,8987,2684,8988,2664,8974,2524xm1816,1544l1801,1744,1800,1744,1789,1776,1800,2664,1829,2664,1829,2664,1801,2644,1816,2624,1814,2624,1826,2392,1816,1544xm1830,2661l1829,2664,1830,2664,1830,2661xm8974,2524l8944,2524,8958,2664,8970,2564,8974,2524xm9017,1927l9004,1964,9002,1964,8988,2284,8974,2524,8988,2664,9002,2564,9018,2284,9023,2170,9017,1927xm1826,2392l1814,2624,1816,2624,1801,2644,1829,2664,1830,2661,1826,2392xm1860,2324l1830,2324,1826,2392,1830,2661,1838,2640,1830,2344,1860,2344,1860,2324xm4331,2404l4303,2404,4316,2650,4319,2564,4329,2451,4331,2404xm4494,2404l4465,2404,4464,2424,4470,2645,4480,2524,4494,2424,4494,2404xm1860,2344l1830,2344,1838,2640,1843,2624,1844,2624,1860,2344xm2925,2526l2912,2604,2918,2624,2923,2624,2925,2526xm2937,2500l2932,2504,2928,2504,2925,2526,2923,2624,2934,2624,2941,2604,2942,2599,2937,2500xm2928,2324l2898,2324,2898,2344,2912,2604,2925,2526,2928,2352,2928,2324xm2942,2599l2941,2604,2942,2604,2942,2599xm2970,2484l2953,2484,2937,2500,2942,2599,2947,2573,2942,2504,2969,2504,2970,2484xm2958,2504l2942,2504,2947,2573,2955,2524,2951,2524,2958,2504xm3152,2264l3148,2264,3148,2290,3156,2572,3152,2264xm8974,2524l8970,2564,8972,2544,8974,2524xm3015,2204l2986,2204,2986,2224,2996,2557,3001,2464,3014,2258,3015,2204xm4601,2504l4583,2504,4597,2544,4608,2544,4610,2524,4596,2524,4601,2504xm4614,2504l4612,2504,4608,2544,4618,2544,4614,2504xm4640,2464l4626,2544,4648,2544,4640,2464xm2928,2344l2925,2526,2928,2504,2932,2504,2937,2500,2928,2344xm2958,2504l2951,2524,2956,2517,2958,2504xm2956,2517l2951,2524,2955,2524,2956,2517xm4610,2464l4596,2524,4610,2524,4612,2504,4614,2504,4613,2492,4610,2484,4612,2484,4610,2464xm4640,2464l4610,2464,4613,2492,4625,2524,4630,2524,4640,2464xm8966,2504l8951,2504,8945,2524,8972,2524,8966,2504xm2965,2504l2958,2504,2956,2517,2965,2504xm4388,2352l4380,2364,4376,2364,4376,2384,4362,2484,4362,2504,4391,2504,4392,2484,4388,2352xm4612,2484l4610,2484,4613,2492,4612,2484xm4378,1944l4363,2364,4361,2419,4360,2424,4362,2484,4376,2384,4376,2364,4380,2364,4388,2352,4378,1944xm4392,2348l4388,2352,4392,2484,4406,2384,4403,2384,4417,2364,4391,2364,4392,2348xm3850,2024l3821,2024,3835,2124,3844,2467,3851,2031,3850,2024xm4633,2444l4619,2444,4613,2464,4639,2464,4633,2444xm4348,1944l4333,2364,4329,2451,4333,2404,4360,2404,4348,1944xm3214,1944l3198,1944,3191,1964,3202,2438,3206,2284,3221,1964,3214,1944xm3924,2144l3894,2144,3924,2164,3908,2204,3902,2290,3908,2424,3927,2424,3927,2416,3908,2404,3923,2364,3925,2364,3932,2344,3934,2344,3924,2144xm3937,2424l3937,2424,3938,2424,3937,2424xm3938,2420l3937,2424,3938,2424,3938,2420xm3953,2364l3952,2364,3938,2419,3938,2423,3938,2424,3958,2424,3953,2364xm3934,2344l3932,2344,3925,2364,3923,2364,3927,2416,3937,2424,3938,2420,3934,2344xm6581,1964l6565,1964,6558,1984,6566,2423,6574,2304,6588,1984,6581,1964xm4370,1924l4355,1924,4348,1944,4360,2423,4363,2364,4378,1944,4370,1924xm3947,2344l3934,2344,3938,2420,3952,2364,3947,2344xm3923,2364l3908,2404,3927,2416,3923,2364xm4394,2344l4392,2348,4391,2364,4394,2344xm4422,2344l4394,2344,4391,2364,4421,2364,4422,2344xm4436,2024l4406,2024,4392,2348,4394,2344,4422,2344,4423,2324,4421,2264,4406,2044,4438,2044,4436,2024xm4436,2044l4406,2044,4421,2264,4423,2324,4436,2044xm3894,2144l3902,2290,3908,2204,3924,2164,3894,2144xm3047,2158l3046,2184,3044,2258,3044,2284,3074,2284,3075,2264,3044,2264,3047,2158xm3060,1864l3047,2158,3044,2264,3074,2264,3060,1864xm3079,1864l3060,1864,3074,2264,3075,2264,3083,1881,3079,1864xm7656,1484l7642,1824,7635,1967,7640,2241,7640,2264,7668,2264,7669,2244,7642,2244,7657,2184,7658,2184,7667,2079,7656,1484xm3053,1864l3030,1864,3044,2259,3046,2184,3047,2158,3053,1864xm3030,1864l3016,2184,3014,2258,3016,2224,3016,2204,3042,2204,3030,1864xm7657,2184l7642,2244,7669,2244,7670,2241,7670,2204,7656,2204,7657,2184xm7670,2241l7669,2244,7670,2244,7670,2241xm7759,644l7729,644,7714,904,7699,1424,7685,1624,7670,2044,7667,2079,7670,2241,7685,2204,7686,2204,7700,2044,7715,1624,7729,1424,7744,904,7758,664,7738,664,7759,644xm7658,2184l7657,2184,7656,2204,7658,2184xm7667,2079l7656,2204,7670,2204,7667,2079xm9046,1924l9018,1924,9017,1927,9023,2170,9032,1964,9031,1964,9046,1924xm3059,1624l3047,2158,3060,1864,3079,1864,3074,1844,3059,1624xm3904,2124l3896,2144,3918,2144,3904,2124xm1735,1404l1720,1404,1712,1424,1727,2044,1732,1995,1742,1424,1735,1404xm1732,1995l1727,2044,1731,2044,1732,1995xm1752,1824l1741,1904,1732,1995,1731,2044,1757,2044,1752,1824xm1787,1784l1757,1784,1752,1824,1757,2044,1771,1904,1787,1784xm6450,1872l6455,2004,6457,2004,6473,2044,6500,2044,6500,2024,6470,2024,6471,1984,6456,1984,6450,1872xm3851,2024l3850,2024,3851,2031,3851,2024xm6476,1770l6470,2024,6498,2024,6482,2004,6485,2004,6476,1770xm6485,1364l6476,1770,6485,2004,6482,2004,6498,2024,6500,2024,6502,1946,6499,1604,6485,1364xm1742,1424l1732,1995,1741,1904,1752,1824,1742,1424xm3089,1624l3083,1881,3103,1964,3104,1964,3119,1984,3146,1984,3132,1944,3119,1904,3104,1844,3089,1624xm6397,1404l6382,1404,6397,1464,6426,1984,6439,1670,6427,1464,6423,1444,6396,1444,6403,1424,6397,1424,6397,1404xm6439,1670l6426,1984,6454,1984,6450,1872,6439,1670xm6470,1604l6440,1604,6440,1624,6450,1872,6456,1984,6470,1624,6470,1604xm6470,1624l6456,1984,6471,1984,6476,1770,6470,1624xm7656,1484l7626,1484,7635,1967,7642,1824,7656,1484xm6515,1364l6485,1364,6499,1604,6502,1946,6515,1364xm9018,1924l9017,1924,9017,1927,9018,1924xm3089,1624l3059,1624,3074,1844,3083,1881,3089,1624xm6440,1624l6439,1670,6450,1872,6440,1624xm1786,1544l1771,1744,1772,1744,1758,1784,1786,1784,1789,1776,1786,1544xm6733,1744l6706,1744,6720,1784,6748,1784,6733,1744xm1810,1524l1793,1524,1786,1544,1789,1776,1800,1744,1801,1744,1816,1544,1810,1524xm6690,944l6676,1064,6674,1084,6689,1504,6704,1744,6734,1744,6719,1504,6704,1084,6690,944xm6383,984l6368,984,6355,1041,6367,1424,6367,1444,6392,1444,6387,1424,6368,1424,6383,1384,6396,1384,6383,984xm6416,1404l6410,1404,6396,1444,6423,1444,6416,1404xm6396,1384l6383,1384,6368,1424,6387,1424,6382,1404,6397,1404,6396,1384xm6412,1384l6396,1384,6397,1424,6403,1424,6410,1404,6416,1404,6412,1384xm6660,944l6646,1064,6647,1084,6659,1084,6661,984,6664,984,6660,944xm6661,984l6659,1084,6674,1084,6668,1022,6661,984xm6668,1022l6674,1084,6676,1064,6668,1022xm6655,984l6631,984,6646,1064,6655,984xm6690,944l6660,944,6668,1022,6676,1064,6690,944xm6358,995l6353,999,6355,1041,6364,1004,6362,1004,6358,995xm6664,984l6661,984,6668,1022,6664,984xm6353,999l6348,1004,6353,1004,6353,999xm6368,984l6358,995,6362,1004,6364,1004,6368,984xm6353,984l6353,999,6358,995,6353,984xm6368,984l6353,984,6358,995,6368,984xm6359,964l6347,964,6343,984,6373,984,6359,964xm6683,924l6667,924,6661,944,6689,944,6683,924xm7790,664l7763,664,7777,684,7799,684,7802,679,7790,664xm7813,664l7790,664,7802,679,7813,664xm7759,644l7738,664,7758,664,7759,644xm7784,644l7759,644,7758,664,7776,664,7784,644xm7819,644l7788,644,7798,664,7829,664,7819,644xe" filled="true" fillcolor="#8a223b" stroked="false">
              <v:path arrowok="t"/>
              <v:fill type="solid"/>
            </v:shape>
            <v:shape style="position:absolute;left:8701;top:617;width:689;height:202" type="#_x0000_t202" filled="false" stroked="false">
              <v:textbox inset="0,0,0,0">
                <w:txbxContent>
                  <w:p>
                    <w:pPr>
                      <w:spacing w:line="201" w:lineRule="exact" w:before="0"/>
                      <w:ind w:left="0" w:right="0" w:firstLine="0"/>
                      <w:jc w:val="left"/>
                      <w:rPr>
                        <w:sz w:val="18"/>
                      </w:rPr>
                    </w:pPr>
                    <w:r>
                      <w:rPr>
                        <w:sz w:val="18"/>
                      </w:rPr>
                      <w:t>Per cent</w:t>
                    </w:r>
                  </w:p>
                </w:txbxContent>
              </v:textbox>
              <w10:wrap type="none"/>
            </v:shape>
            <w10:wrap type="none"/>
          </v:group>
        </w:pict>
      </w:r>
      <w:r>
        <w:rPr>
          <w:b/>
        </w:rPr>
        <w:t>Chart 4</w:t>
      </w:r>
      <w:r>
        <w:rPr/>
        <w:t>: Market-implied probabilities of a US recession have risen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4"/>
        </w:rPr>
      </w:pPr>
    </w:p>
    <w:p>
      <w:pPr>
        <w:tabs>
          <w:tab w:pos="1241" w:val="left" w:leader="none"/>
          <w:tab w:pos="2118" w:val="left" w:leader="none"/>
          <w:tab w:pos="2997" w:val="left" w:leader="none"/>
          <w:tab w:pos="3875" w:val="left" w:leader="none"/>
          <w:tab w:pos="4753" w:val="left" w:leader="none"/>
          <w:tab w:pos="5632" w:val="left" w:leader="none"/>
          <w:tab w:pos="6510" w:val="left" w:leader="none"/>
          <w:tab w:pos="7388" w:val="left" w:leader="none"/>
          <w:tab w:pos="8266" w:val="left" w:leader="none"/>
        </w:tabs>
        <w:spacing w:before="0"/>
        <w:ind w:left="363" w:right="0" w:firstLine="0"/>
        <w:jc w:val="left"/>
        <w:rPr>
          <w:sz w:val="18"/>
        </w:rPr>
      </w:pPr>
      <w:r>
        <w:rPr>
          <w:sz w:val="18"/>
        </w:rPr>
        <w:t>1973</w:t>
        <w:tab/>
        <w:t>1978</w:t>
        <w:tab/>
        <w:t>1983</w:t>
        <w:tab/>
        <w:t>1988</w:t>
        <w:tab/>
        <w:t>1993</w:t>
        <w:tab/>
        <w:t>1998</w:t>
        <w:tab/>
        <w:t>2003</w:t>
        <w:tab/>
        <w:t>2008</w:t>
        <w:tab/>
        <w:t>2013</w:t>
        <w:tab/>
      </w:r>
      <w:r>
        <w:rPr>
          <w:spacing w:val="-6"/>
          <w:sz w:val="18"/>
        </w:rPr>
        <w:t>2018</w:t>
      </w:r>
    </w:p>
    <w:p>
      <w:pPr>
        <w:pStyle w:val="BodyText"/>
      </w:pPr>
      <w:r>
        <w:rPr/>
        <w:br w:type="column"/>
      </w:r>
      <w:r>
        <w:rPr/>
      </w:r>
    </w:p>
    <w:p>
      <w:pPr>
        <w:pStyle w:val="BodyText"/>
        <w:rPr>
          <w:sz w:val="26"/>
        </w:rPr>
      </w:pPr>
    </w:p>
    <w:p>
      <w:pPr>
        <w:spacing w:before="0"/>
        <w:ind w:left="113" w:right="0" w:firstLine="0"/>
        <w:jc w:val="left"/>
        <w:rPr>
          <w:sz w:val="18"/>
        </w:rPr>
      </w:pPr>
      <w:r>
        <w:rPr>
          <w:sz w:val="18"/>
        </w:rPr>
        <w:t>100</w:t>
      </w:r>
    </w:p>
    <w:p>
      <w:pPr>
        <w:spacing w:before="106"/>
        <w:ind w:left="113" w:right="0" w:firstLine="0"/>
        <w:jc w:val="left"/>
        <w:rPr>
          <w:sz w:val="18"/>
        </w:rPr>
      </w:pPr>
      <w:r>
        <w:rPr>
          <w:sz w:val="18"/>
        </w:rPr>
        <w:t>90</w:t>
      </w:r>
    </w:p>
    <w:p>
      <w:pPr>
        <w:spacing w:before="105"/>
        <w:ind w:left="113" w:right="0" w:firstLine="0"/>
        <w:jc w:val="left"/>
        <w:rPr>
          <w:sz w:val="18"/>
        </w:rPr>
      </w:pPr>
      <w:r>
        <w:rPr>
          <w:sz w:val="18"/>
        </w:rPr>
        <w:t>80</w:t>
      </w:r>
    </w:p>
    <w:p>
      <w:pPr>
        <w:spacing w:before="106"/>
        <w:ind w:left="113" w:right="0" w:firstLine="0"/>
        <w:jc w:val="left"/>
        <w:rPr>
          <w:sz w:val="18"/>
        </w:rPr>
      </w:pPr>
      <w:r>
        <w:rPr>
          <w:sz w:val="18"/>
        </w:rPr>
        <w:t>70</w:t>
      </w:r>
    </w:p>
    <w:p>
      <w:pPr>
        <w:spacing w:before="105"/>
        <w:ind w:left="113" w:right="0" w:firstLine="0"/>
        <w:jc w:val="left"/>
        <w:rPr>
          <w:sz w:val="18"/>
        </w:rPr>
      </w:pPr>
      <w:r>
        <w:rPr>
          <w:sz w:val="18"/>
        </w:rPr>
        <w:t>60</w:t>
      </w:r>
    </w:p>
    <w:p>
      <w:pPr>
        <w:spacing w:before="107"/>
        <w:ind w:left="113" w:right="0" w:firstLine="0"/>
        <w:jc w:val="left"/>
        <w:rPr>
          <w:sz w:val="18"/>
        </w:rPr>
      </w:pPr>
      <w:r>
        <w:rPr>
          <w:sz w:val="18"/>
        </w:rPr>
        <w:t>50</w:t>
      </w:r>
    </w:p>
    <w:p>
      <w:pPr>
        <w:spacing w:before="105"/>
        <w:ind w:left="113" w:right="0" w:firstLine="0"/>
        <w:jc w:val="left"/>
        <w:rPr>
          <w:sz w:val="18"/>
        </w:rPr>
      </w:pPr>
      <w:r>
        <w:rPr>
          <w:sz w:val="18"/>
        </w:rPr>
        <w:t>40</w:t>
      </w:r>
    </w:p>
    <w:p>
      <w:pPr>
        <w:spacing w:before="106"/>
        <w:ind w:left="113" w:right="0" w:firstLine="0"/>
        <w:jc w:val="left"/>
        <w:rPr>
          <w:sz w:val="18"/>
        </w:rPr>
      </w:pPr>
      <w:r>
        <w:rPr>
          <w:sz w:val="18"/>
        </w:rPr>
        <w:t>30</w:t>
      </w:r>
    </w:p>
    <w:p>
      <w:pPr>
        <w:spacing w:before="105"/>
        <w:ind w:left="113" w:right="0" w:firstLine="0"/>
        <w:jc w:val="left"/>
        <w:rPr>
          <w:sz w:val="18"/>
        </w:rPr>
      </w:pPr>
      <w:r>
        <w:rPr>
          <w:sz w:val="18"/>
        </w:rPr>
        <w:t>20</w:t>
      </w:r>
    </w:p>
    <w:p>
      <w:pPr>
        <w:spacing w:before="106"/>
        <w:ind w:left="113" w:right="0" w:firstLine="0"/>
        <w:jc w:val="left"/>
        <w:rPr>
          <w:sz w:val="18"/>
        </w:rPr>
      </w:pPr>
      <w:r>
        <w:rPr>
          <w:sz w:val="18"/>
        </w:rPr>
        <w:t>10</w:t>
      </w:r>
    </w:p>
    <w:p>
      <w:pPr>
        <w:spacing w:before="105"/>
        <w:ind w:left="113" w:right="0" w:firstLine="0"/>
        <w:jc w:val="left"/>
        <w:rPr>
          <w:sz w:val="18"/>
        </w:rPr>
      </w:pPr>
      <w:r>
        <w:rPr>
          <w:sz w:val="18"/>
        </w:rPr>
        <w:t>0</w:t>
      </w:r>
    </w:p>
    <w:p>
      <w:pPr>
        <w:spacing w:after="0"/>
        <w:jc w:val="left"/>
        <w:rPr>
          <w:sz w:val="18"/>
        </w:rPr>
        <w:sectPr>
          <w:footerReference w:type="default" r:id="rId11"/>
          <w:pgSz w:w="11910" w:h="16840"/>
          <w:pgMar w:footer="1340" w:header="0" w:top="1480" w:bottom="1540" w:left="900" w:right="800"/>
          <w:cols w:num="2" w:equalWidth="0">
            <w:col w:w="8667" w:space="40"/>
            <w:col w:w="1503"/>
          </w:cols>
        </w:sectPr>
      </w:pPr>
    </w:p>
    <w:p>
      <w:pPr>
        <w:pStyle w:val="BodyText"/>
        <w:spacing w:before="6"/>
        <w:rPr>
          <w:sz w:val="10"/>
        </w:rPr>
      </w:pPr>
    </w:p>
    <w:p>
      <w:pPr>
        <w:tabs>
          <w:tab w:pos="3208" w:val="left" w:leader="none"/>
        </w:tabs>
        <w:spacing w:before="94"/>
        <w:ind w:left="17" w:right="0" w:firstLine="0"/>
        <w:jc w:val="center"/>
        <w:rPr>
          <w:sz w:val="18"/>
        </w:rPr>
      </w:pPr>
      <w:r>
        <w:rPr/>
        <w:pict>
          <v:line style="position:absolute;mso-position-horizontal-relative:page;mso-position-vertical-relative:paragraph;z-index:251671552" from="153.059998pt,10.322202pt" to="172.259998pt,10.322202pt" stroked="true" strokeweight="4.560pt" strokecolor="#bfbfbf">
            <v:stroke dashstyle="solid"/>
            <w10:wrap type="none"/>
          </v:line>
        </w:pict>
      </w:r>
      <w:r>
        <w:rPr/>
        <w:pict>
          <v:line style="position:absolute;mso-position-horizontal-relative:page;mso-position-vertical-relative:paragraph;z-index:-253318144" from="311.820007pt,10.292202pt" to="332.520007pt,10.292202pt" stroked="true" strokeweight="1.5pt" strokecolor="#8a223b">
            <v:stroke dashstyle="solid"/>
            <w10:wrap type="none"/>
          </v:line>
        </w:pict>
      </w:r>
      <w:r>
        <w:rPr>
          <w:sz w:val="18"/>
        </w:rPr>
        <w:t>NBER</w:t>
      </w:r>
      <w:r>
        <w:rPr>
          <w:spacing w:val="-4"/>
          <w:sz w:val="18"/>
        </w:rPr>
        <w:t> </w:t>
      </w:r>
      <w:r>
        <w:rPr>
          <w:sz w:val="18"/>
        </w:rPr>
        <w:t>recessions</w:t>
        <w:tab/>
        <w:t>Fed recession</w:t>
      </w:r>
      <w:r>
        <w:rPr>
          <w:spacing w:val="-2"/>
          <w:sz w:val="18"/>
        </w:rPr>
        <w:t> </w:t>
      </w:r>
      <w:r>
        <w:rPr>
          <w:sz w:val="18"/>
        </w:rPr>
        <w:t>indicator</w:t>
      </w:r>
    </w:p>
    <w:p>
      <w:pPr>
        <w:pStyle w:val="BodyText"/>
        <w:spacing w:before="9"/>
        <w:rPr>
          <w:sz w:val="17"/>
        </w:rPr>
      </w:pPr>
    </w:p>
    <w:p>
      <w:pPr>
        <w:spacing w:before="94"/>
        <w:ind w:left="234" w:right="0" w:firstLine="0"/>
        <w:jc w:val="left"/>
        <w:rPr>
          <w:sz w:val="18"/>
        </w:rPr>
      </w:pPr>
      <w:r>
        <w:rPr>
          <w:sz w:val="18"/>
        </w:rPr>
        <w:t>Sources: Federal Reserve Board; NBER.</w:t>
      </w:r>
    </w:p>
    <w:p>
      <w:pPr>
        <w:spacing w:before="121"/>
        <w:ind w:left="234" w:right="692" w:firstLine="0"/>
        <w:jc w:val="left"/>
        <w:rPr>
          <w:sz w:val="18"/>
        </w:rPr>
      </w:pPr>
      <w:r>
        <w:rPr>
          <w:sz w:val="18"/>
        </w:rPr>
        <w:t>Notes: For methodology see Favara, G, Gilchrist, S, Lewis, K F, Zakrajsek, E (2016) </w:t>
      </w:r>
      <w:r>
        <w:rPr>
          <w:i/>
          <w:sz w:val="18"/>
        </w:rPr>
        <w:t>Recession Risk and the Excess </w:t>
      </w:r>
      <w:r>
        <w:rPr>
          <w:i/>
          <w:sz w:val="18"/>
        </w:rPr>
        <w:t>Bond Premium</w:t>
      </w:r>
      <w:r>
        <w:rPr>
          <w:sz w:val="18"/>
        </w:rPr>
        <w:t>, FEDS Notes, Board of Governors of the Federal Reserve System.</w:t>
      </w:r>
    </w:p>
    <w:p>
      <w:pPr>
        <w:pStyle w:val="BodyText"/>
      </w:pPr>
    </w:p>
    <w:p>
      <w:pPr>
        <w:pStyle w:val="BodyText"/>
        <w:rPr>
          <w:sz w:val="19"/>
        </w:rPr>
      </w:pPr>
    </w:p>
    <w:p>
      <w:pPr>
        <w:pStyle w:val="BodyText"/>
        <w:spacing w:line="355" w:lineRule="auto" w:before="1"/>
        <w:ind w:left="234" w:right="483"/>
      </w:pPr>
      <w:r>
        <w:rPr/>
        <w:t>To assess whether recent global developments represent a soft patch or herald renewed stagnation, it is helpful to consider the position of the global economy with respect to three interrelated cycles: the business cycle, the financial cycle and the cycle of globalisation.</w:t>
      </w:r>
    </w:p>
    <w:p>
      <w:pPr>
        <w:pStyle w:val="BodyText"/>
        <w:spacing w:before="8"/>
      </w:pPr>
    </w:p>
    <w:p>
      <w:pPr>
        <w:pStyle w:val="BodyText"/>
        <w:spacing w:line="355" w:lineRule="auto"/>
        <w:ind w:left="234" w:right="574" w:hanging="1"/>
      </w:pPr>
      <w:r>
        <w:rPr/>
        <w:t>In each cycle, imbalances can build that hasten their demise, so I will focus on a few of the most important imbalances to assess global prospects.</w:t>
      </w:r>
    </w:p>
    <w:p>
      <w:pPr>
        <w:pStyle w:val="BodyText"/>
        <w:rPr>
          <w:sz w:val="22"/>
        </w:rPr>
      </w:pPr>
    </w:p>
    <w:p>
      <w:pPr>
        <w:pStyle w:val="BodyText"/>
        <w:spacing w:before="10"/>
        <w:rPr>
          <w:sz w:val="19"/>
        </w:rPr>
      </w:pPr>
    </w:p>
    <w:p>
      <w:pPr>
        <w:pStyle w:val="Heading3"/>
        <w:ind w:left="234"/>
      </w:pPr>
      <w:r>
        <w:rPr>
          <w:u w:val="thick"/>
        </w:rPr>
        <w:t>The Business Cycle</w:t>
      </w:r>
    </w:p>
    <w:p>
      <w:pPr>
        <w:pStyle w:val="BodyText"/>
        <w:spacing w:before="1"/>
        <w:rPr>
          <w:b/>
          <w:sz w:val="22"/>
        </w:rPr>
      </w:pPr>
    </w:p>
    <w:p>
      <w:pPr>
        <w:pStyle w:val="BodyText"/>
        <w:spacing w:line="352" w:lineRule="auto" w:before="94"/>
        <w:ind w:left="233" w:right="439"/>
        <w:rPr>
          <w:sz w:val="13"/>
        </w:rPr>
      </w:pPr>
      <w:r>
        <w:rPr/>
        <w:t>The business cycle tracks fluctuations in demand about the supply potential of the economy. In the expansion phase, growth in output exceeds that of the economy’s supply capacity. As a result, costs rise more quickly as companies use resources more intensively, putting upward pressure on inflation. When output growth falls below potential, the opposite occurs. Business cycles have historically lasted up to eight years on average across advanced economies.</w:t>
      </w:r>
      <w:r>
        <w:rPr>
          <w:position w:val="7"/>
          <w:sz w:val="13"/>
        </w:rPr>
        <w:t>5 </w:t>
      </w:r>
      <w:r>
        <w:rPr/>
        <w:t>Recent experience suggests the expansionary phase is getting longer, and the downturn shorter, partly because of the greater credibility of monetary policy.</w:t>
      </w:r>
      <w:r>
        <w:rPr>
          <w:position w:val="7"/>
          <w:sz w:val="13"/>
        </w:rPr>
        <w:t>6</w:t>
      </w:r>
    </w:p>
    <w:p>
      <w:pPr>
        <w:pStyle w:val="BodyText"/>
      </w:pPr>
    </w:p>
    <w:p>
      <w:pPr>
        <w:pStyle w:val="BodyText"/>
      </w:pPr>
    </w:p>
    <w:p>
      <w:pPr>
        <w:pStyle w:val="BodyText"/>
      </w:pPr>
    </w:p>
    <w:p>
      <w:pPr>
        <w:pStyle w:val="BodyText"/>
      </w:pPr>
    </w:p>
    <w:p>
      <w:pPr>
        <w:pStyle w:val="BodyText"/>
      </w:pPr>
    </w:p>
    <w:p>
      <w:pPr>
        <w:pStyle w:val="BodyText"/>
        <w:spacing w:before="3"/>
        <w:rPr>
          <w:sz w:val="28"/>
        </w:rPr>
      </w:pPr>
      <w:r>
        <w:rPr/>
        <w:pict>
          <v:shape style="position:absolute;margin-left:56.700001pt;margin-top:18.480396pt;width:144pt;height:.1pt;mso-position-horizontal-relative:page;mso-position-vertical-relative:paragraph;z-index:-251648000;mso-wrap-distance-left:0;mso-wrap-distance-right:0" coordorigin="1134,370" coordsize="2880,0" path="m1134,370l4014,370e" filled="false" stroked="true" strokeweight=".48001pt" strokecolor="#000000">
            <v:path arrowok="t"/>
            <v:stroke dashstyle="solid"/>
            <w10:wrap type="topAndBottom"/>
          </v:shape>
        </w:pict>
      </w:r>
    </w:p>
    <w:p>
      <w:pPr>
        <w:spacing w:line="244" w:lineRule="auto" w:before="50"/>
        <w:ind w:left="233" w:right="0" w:firstLine="0"/>
        <w:jc w:val="left"/>
        <w:rPr>
          <w:sz w:val="18"/>
        </w:rPr>
      </w:pPr>
      <w:r>
        <w:rPr>
          <w:position w:val="7"/>
          <w:sz w:val="13"/>
        </w:rPr>
        <w:t>5 </w:t>
      </w:r>
      <w:r>
        <w:rPr>
          <w:sz w:val="18"/>
        </w:rPr>
        <w:t>In the UK and US, the average duration has been 5 ½ years, based respectively on Hills et al (2010) and the National Bureau of Economic Research’s business cycle dating committee </w:t>
      </w:r>
      <w:hyperlink r:id="rId12">
        <w:r>
          <w:rPr>
            <w:sz w:val="18"/>
          </w:rPr>
          <w:t>(http://www.nber.org/cycles.html).</w:t>
        </w:r>
      </w:hyperlink>
    </w:p>
    <w:p>
      <w:pPr>
        <w:spacing w:line="212" w:lineRule="exact" w:before="14"/>
        <w:ind w:left="234" w:right="1040" w:hanging="1"/>
        <w:jc w:val="left"/>
        <w:rPr>
          <w:sz w:val="18"/>
        </w:rPr>
      </w:pPr>
      <w:r>
        <w:rPr>
          <w:position w:val="7"/>
          <w:sz w:val="13"/>
        </w:rPr>
        <w:t>6 </w:t>
      </w:r>
      <w:r>
        <w:rPr>
          <w:sz w:val="18"/>
        </w:rPr>
        <w:t>See, for example, Miles, D, Panizza,U, Reis, R and Ubide, A (2017) ‘And Yet It Moves. Inflation and the Great Moderation’, Geneva Reports on the World Economy 19.</w:t>
      </w:r>
    </w:p>
    <w:p>
      <w:pPr>
        <w:spacing w:after="0" w:line="212" w:lineRule="exact"/>
        <w:jc w:val="left"/>
        <w:rPr>
          <w:sz w:val="18"/>
        </w:rPr>
        <w:sectPr>
          <w:type w:val="continuous"/>
          <w:pgSz w:w="11910" w:h="16840"/>
          <w:pgMar w:top="1300" w:bottom="1540" w:left="900" w:right="800"/>
        </w:sectPr>
      </w:pPr>
    </w:p>
    <w:p>
      <w:pPr>
        <w:pStyle w:val="BodyText"/>
        <w:spacing w:line="352" w:lineRule="auto" w:before="67"/>
        <w:ind w:left="234" w:right="384" w:hanging="1"/>
        <w:rPr>
          <w:sz w:val="13"/>
        </w:rPr>
      </w:pPr>
      <w:r>
        <w:rPr/>
        <w:t>Business cycles can be first amplified and then imperilled by growing imbalances in the real economy, such as over-investment in capital and housing, debt-fuelled consumption, or, particularly in emerging economies, excess current account imbalances that can lead to sudden stops.</w:t>
      </w:r>
      <w:r>
        <w:rPr>
          <w:position w:val="7"/>
          <w:sz w:val="13"/>
        </w:rPr>
        <w:t>7</w:t>
      </w:r>
    </w:p>
    <w:p>
      <w:pPr>
        <w:pStyle w:val="BodyText"/>
        <w:rPr>
          <w:sz w:val="21"/>
        </w:rPr>
      </w:pPr>
    </w:p>
    <w:p>
      <w:pPr>
        <w:pStyle w:val="BodyText"/>
        <w:spacing w:line="355" w:lineRule="auto"/>
        <w:ind w:left="234" w:right="362" w:hanging="1"/>
      </w:pPr>
      <w:r>
        <w:rPr/>
        <w:t>And imbalances can manifest themselves in rising inflation. In those advanced economies closest to full employment like the US and the UK, wage pressures have picked up as slack has been absorbed. A similar pattern is observable in the euro area (</w:t>
      </w:r>
      <w:r>
        <w:rPr>
          <w:b/>
        </w:rPr>
        <w:t>Chart 5</w:t>
      </w:r>
      <w:r>
        <w:rPr/>
        <w:t>). In the UK, private sector wage growth has increased from around 1% five years ago, to 2% 3 years ago; 2½% last year to 3 ½ % today as unemployment has fallen below its natural rate.</w:t>
      </w:r>
    </w:p>
    <w:p>
      <w:pPr>
        <w:pStyle w:val="BodyText"/>
        <w:spacing w:before="9"/>
      </w:pPr>
    </w:p>
    <w:p>
      <w:pPr>
        <w:pStyle w:val="BodyText"/>
        <w:ind w:left="234"/>
      </w:pPr>
      <w:r>
        <w:rPr>
          <w:b/>
        </w:rPr>
        <w:t>Chart 5</w:t>
      </w:r>
      <w:r>
        <w:rPr/>
        <w:t>: Wage pressures are building in advanced economies as slack is absorbed</w:t>
      </w:r>
    </w:p>
    <w:p>
      <w:pPr>
        <w:pStyle w:val="BodyText"/>
        <w:spacing w:before="7"/>
        <w:rPr>
          <w:sz w:val="17"/>
        </w:rPr>
      </w:pPr>
      <w:r>
        <w:rPr/>
        <w:pict>
          <v:group style="position:absolute;margin-left:56.34pt;margin-top:12.107471pt;width:435.8pt;height:238.15pt;mso-position-horizontal-relative:page;mso-position-vertical-relative:paragraph;z-index:-251622400;mso-wrap-distance-left:0;mso-wrap-distance-right:0" coordorigin="1127,242" coordsize="8716,4763">
            <v:line style="position:absolute" from="1695,451" to="1695,4226" stroked="true" strokeweight=".78pt" strokecolor="#000000">
              <v:stroke dashstyle="solid"/>
            </v:line>
            <v:rect style="position:absolute;left:1628;top:4217;width:66;height:16" filled="true" fillcolor="#000000" stroked="false">
              <v:fill type="solid"/>
            </v:rect>
            <v:rect style="position:absolute;left:1628;top:3678;width:66;height:16" filled="true" fillcolor="#000000" stroked="false">
              <v:fill type="solid"/>
            </v:rect>
            <v:rect style="position:absolute;left:1628;top:3138;width:66;height:16" filled="true" fillcolor="#000000" stroked="false">
              <v:fill type="solid"/>
            </v:rect>
            <v:rect style="position:absolute;left:1628;top:2600;width:66;height:16" filled="true" fillcolor="#000000" stroked="false">
              <v:fill type="solid"/>
            </v:rect>
            <v:rect style="position:absolute;left:1628;top:2061;width:66;height:16" filled="true" fillcolor="#000000" stroked="false">
              <v:fill type="solid"/>
            </v:rect>
            <v:rect style="position:absolute;left:1628;top:1522;width:66;height:16" filled="true" fillcolor="#000000" stroked="false">
              <v:fill type="solid"/>
            </v:rect>
            <v:rect style="position:absolute;left:1628;top:982;width:66;height:16" filled="true" fillcolor="#000000" stroked="false">
              <v:fill type="solid"/>
            </v:rect>
            <v:rect style="position:absolute;left:1628;top:443;width:66;height:16" filled="true" fillcolor="#000000" stroked="false">
              <v:fill type="solid"/>
            </v:rect>
            <v:line style="position:absolute" from="1694,4226" to="9476,4226" stroked="true" strokeweight=".78003pt" strokecolor="#000000">
              <v:stroke dashstyle="solid"/>
            </v:line>
            <v:rect style="position:absolute;left:1687;top:4226;width:16;height:66" filled="true" fillcolor="#000000" stroked="false">
              <v:fill type="solid"/>
            </v:rect>
            <v:rect style="position:absolute;left:2505;top:4226;width:16;height:66" filled="true" fillcolor="#000000" stroked="false">
              <v:fill type="solid"/>
            </v:rect>
            <v:rect style="position:absolute;left:3325;top:4226;width:16;height:66" filled="true" fillcolor="#000000" stroked="false">
              <v:fill type="solid"/>
            </v:rect>
            <v:rect style="position:absolute;left:4144;top:4226;width:16;height:66" filled="true" fillcolor="#000000" stroked="false">
              <v:fill type="solid"/>
            </v:rect>
            <v:rect style="position:absolute;left:4963;top:4226;width:16;height:66" filled="true" fillcolor="#000000" stroked="false">
              <v:fill type="solid"/>
            </v:rect>
            <v:rect style="position:absolute;left:5782;top:4226;width:16;height:66" filled="true" fillcolor="#000000" stroked="false">
              <v:fill type="solid"/>
            </v:rect>
            <v:rect style="position:absolute;left:6601;top:4226;width:16;height:66" filled="true" fillcolor="#000000" stroked="false">
              <v:fill type="solid"/>
            </v:rect>
            <v:rect style="position:absolute;left:7420;top:4226;width:16;height:66" filled="true" fillcolor="#000000" stroked="false">
              <v:fill type="solid"/>
            </v:rect>
            <v:rect style="position:absolute;left:8240;top:4226;width:16;height:66" filled="true" fillcolor="#000000" stroked="false">
              <v:fill type="solid"/>
            </v:rect>
            <v:rect style="position:absolute;left:9058;top:4226;width:16;height:66" filled="true" fillcolor="#000000" stroked="false">
              <v:fill type="solid"/>
            </v:rect>
            <v:shape style="position:absolute;left:8990;top:2586;width:231;height:164" type="#_x0000_t75" stroked="false">
              <v:imagedata r:id="rId14" o:title=""/>
            </v:shape>
            <v:shape style="position:absolute;left:8908;top:2356;width:231;height:226" type="#_x0000_t75" stroked="false">
              <v:imagedata r:id="rId15" o:title=""/>
            </v:shape>
            <v:shape style="position:absolute;left:5476;top:2375;width:144;height:149" type="#_x0000_t75" stroked="false">
              <v:imagedata r:id="rId16" o:title=""/>
            </v:shape>
            <v:shape style="position:absolute;left:5313;top:2399;width:135;height:121" type="#_x0000_t75" stroked="false">
              <v:imagedata r:id="rId17" o:title=""/>
            </v:shape>
            <v:shape style="position:absolute;left:5059;top:2294;width:154;height:149" type="#_x0000_t75" stroked="false">
              <v:imagedata r:id="rId18" o:title=""/>
            </v:shape>
            <v:shape style="position:absolute;left:4814;top:2116;width:154;height:149" type="#_x0000_t75" stroked="false">
              <v:imagedata r:id="rId19" o:title=""/>
            </v:shape>
            <v:shape style="position:absolute;left:5496;top:3071;width:260;height:221" type="#_x0000_t75" stroked="false">
              <v:imagedata r:id="rId20" o:title=""/>
            </v:shape>
            <v:shape style="position:absolute;left:5361;top:3326;width:154;height:149" type="#_x0000_t75" stroked="false">
              <v:imagedata r:id="rId21" o:title=""/>
            </v:shape>
            <v:shape style="position:absolute;left:5059;top:3326;width:154;height:149" type="#_x0000_t75" stroked="false">
              <v:imagedata r:id="rId22" o:title=""/>
            </v:shape>
            <v:shape style="position:absolute;left:2526;top:1198;width:140;height:140" coordorigin="2526,1199" coordsize="140,140" path="m2596,1199l2569,1204,2546,1219,2531,1241,2526,1268,2531,1295,2546,1317,2569,1332,2596,1338,2623,1332,2645,1317,2660,1295,2665,1268,2660,1241,2645,1219,2623,1204,2596,1199xe" filled="true" fillcolor="#cf395c" stroked="false">
              <v:path arrowok="t"/>
              <v:fill type="solid"/>
            </v:shape>
            <v:shape style="position:absolute;left:2515;top:1189;width:160;height:159" coordorigin="2515,1189" coordsize="160,159" path="m2585,1189l2538,1213,2515,1268,2518,1285,2548,1332,2596,1348,2644,1331,2647,1327,2592,1327,2556,1313,2537,1274,2536,1268,2537,1261,2556,1224,2591,1209,2644,1209,2636,1199,2585,1189xm2644,1209l2591,1209,2627,1218,2652,1251,2654,1256,2654,1274,2653,1280,2630,1317,2592,1327,2647,1327,2674,1284,2675,1275,2675,1260,2674,1251,2671,1244,2644,1209xe" filled="true" fillcolor="#000000" stroked="false">
              <v:path arrowok="t"/>
              <v:fill type="solid"/>
            </v:shape>
            <v:shape style="position:absolute;left:2362;top:1214;width:140;height:140" coordorigin="2363,1214" coordsize="140,140" path="m2432,1214l2405,1220,2383,1235,2368,1257,2363,1284,2368,1311,2383,1333,2405,1348,2432,1353,2459,1348,2482,1333,2497,1311,2502,1284,2497,1257,2482,1235,2459,1220,2432,1214xe" filled="true" fillcolor="#cf395c" stroked="false">
              <v:path arrowok="t"/>
              <v:fill type="solid"/>
            </v:shape>
            <v:shape style="position:absolute;left:2352;top:1204;width:160;height:159" coordorigin="2352,1205" coordsize="160,159" path="m2422,1205l2375,1228,2352,1284,2354,1301,2385,1348,2433,1363,2481,1347,2484,1343,2429,1343,2393,1328,2374,1290,2372,1284,2374,1277,2393,1239,2428,1225,2481,1225,2473,1215,2422,1205xm2481,1225l2428,1225,2464,1234,2489,1267,2491,1272,2491,1290,2490,1296,2467,1332,2429,1343,2484,1343,2510,1299,2512,1291,2512,1275,2510,1267,2508,1260,2481,1225xe" filled="true" fillcolor="#000000" stroked="false">
              <v:path arrowok="t"/>
              <v:fill type="solid"/>
            </v:shape>
            <v:shape style="position:absolute;left:2269;top:975;width:160;height:159" type="#_x0000_t75" stroked="false">
              <v:imagedata r:id="rId23" o:title=""/>
            </v:shape>
            <v:shape style="position:absolute;left:6120;top:2044;width:160;height:159" type="#_x0000_t75" stroked="false">
              <v:imagedata r:id="rId24" o:title=""/>
            </v:shape>
            <v:shape style="position:absolute;left:5955;top:1722;width:160;height:159" type="#_x0000_t75" stroked="false">
              <v:imagedata r:id="rId25" o:title=""/>
            </v:shape>
            <v:shape style="position:absolute;left:5709;top:1424;width:160;height:159" type="#_x0000_t75" stroked="false">
              <v:imagedata r:id="rId26" o:title=""/>
            </v:shape>
            <v:shape style="position:absolute;left:2607;top:1172;width:140;height:140" coordorigin="2608,1172" coordsize="140,140" path="m2677,1172l2650,1178,2628,1193,2613,1215,2608,1242,2613,1269,2628,1291,2650,1306,2677,1311,2704,1306,2726,1291,2741,1269,2747,1242,2741,1215,2726,1193,2704,1178,2677,1172xe" filled="true" fillcolor="#4a7e8f" stroked="false">
              <v:path arrowok="t"/>
              <v:fill type="solid"/>
            </v:shape>
            <v:shape style="position:absolute;left:2596;top:1162;width:160;height:159" coordorigin="2597,1163" coordsize="160,159" path="m2666,1163l2619,1186,2597,1242,2599,1259,2630,1306,2678,1321,2726,1305,2729,1301,2674,1301,2638,1286,2618,1248,2617,1242,2618,1235,2638,1197,2672,1183,2725,1183,2718,1173,2666,1163xm2725,1183l2672,1183,2709,1192,2734,1225,2736,1230,2736,1248,2735,1254,2712,1290,2674,1301,2729,1301,2755,1257,2756,1249,2756,1233,2755,1225,2753,1218,2725,1183xe" filled="true" fillcolor="#000000" stroked="false">
              <v:path arrowok="t"/>
              <v:fill type="solid"/>
            </v:shape>
            <v:shape style="position:absolute;left:2498;top:1172;width:140;height:140" coordorigin="2498,1172" coordsize="140,140" path="m2568,1172l2541,1178,2519,1193,2504,1215,2498,1242,2504,1269,2519,1291,2541,1306,2568,1311,2595,1306,2617,1291,2632,1269,2638,1242,2632,1215,2617,1193,2595,1178,2568,1172xe" filled="true" fillcolor="#4a7e8f" stroked="false">
              <v:path arrowok="t"/>
              <v:fill type="solid"/>
            </v:shape>
            <v:shape style="position:absolute;left:2487;top:1162;width:160;height:159" coordorigin="2488,1163" coordsize="160,159" path="m2557,1163l2510,1186,2488,1242,2490,1259,2520,1306,2569,1321,2617,1305,2619,1301,2565,1301,2528,1286,2509,1248,2508,1242,2509,1235,2528,1197,2563,1183,2616,1183,2608,1173,2557,1163xm2616,1183l2563,1183,2600,1192,2624,1225,2627,1230,2627,1248,2626,1254,2603,1290,2565,1301,2619,1301,2646,1257,2647,1249,2647,1233,2646,1225,2644,1218,2616,1183xe" filled="true" fillcolor="#000000" stroked="false">
              <v:path arrowok="t"/>
              <v:fill type="solid"/>
            </v:shape>
            <v:shape style="position:absolute;left:2487;top:840;width:160;height:159" type="#_x0000_t75" stroked="false">
              <v:imagedata r:id="rId27" o:title=""/>
            </v:shape>
            <v:shape style="position:absolute;left:2928;top:1276;width:6135;height:1906" type="#_x0000_t75" stroked="false">
              <v:imagedata r:id="rId28" o:title=""/>
            </v:shape>
            <v:shape style="position:absolute;left:2520;top:1338;width:154;height:149" type="#_x0000_t75" stroked="false">
              <v:imagedata r:id="rId29" o:title=""/>
            </v:shape>
            <v:shape style="position:absolute;left:4296;top:3542;width:154;height:149" type="#_x0000_t75" stroked="false">
              <v:imagedata r:id="rId30" o:title=""/>
            </v:shape>
            <v:shape style="position:absolute;left:4075;top:3254;width:154;height:149" type="#_x0000_t75" stroked="false">
              <v:imagedata r:id="rId31" o:title=""/>
            </v:shape>
            <v:shape style="position:absolute;left:2683;top:1420;width:154;height:140" type="#_x0000_t75" stroked="false">
              <v:imagedata r:id="rId32" o:title=""/>
            </v:shape>
            <v:shape style="position:absolute;left:2712;top:1598;width:202;height:207" type="#_x0000_t75" stroked="false">
              <v:imagedata r:id="rId33" o:title=""/>
            </v:shape>
            <v:shape style="position:absolute;left:2764;top:2068;width:154;height:149" type="#_x0000_t75" stroked="false">
              <v:imagedata r:id="rId34" o:title=""/>
            </v:shape>
            <v:shape style="position:absolute;left:2683;top:1852;width:154;height:149" type="#_x0000_t75" stroked="false">
              <v:imagedata r:id="rId34" o:title=""/>
            </v:shape>
            <v:shape style="position:absolute;left:1126;top:242;width:8716;height:4763" coordorigin="1127,242" coordsize="8716,4763" path="m1142,242l1127,242,1127,5001,1130,5005,9839,5005,9842,5001,9842,4998,1142,4998,1134,4991,1142,4991,1142,251,1134,251,1142,242xm1142,4991l1134,4991,1142,4998,1142,4991xm9827,4991l1142,4991,1142,4998,9827,4998,9827,4991xm9827,242l9827,4998,9834,4991,9842,4991,9842,251,9834,251,9827,242xm9842,4991l9834,4991,9827,4998,9842,4998,9842,4991xm1142,242l1134,251,1142,251,1142,242xm9827,242l1142,242,1142,251,9827,251,9827,242xm9842,242l9827,242,9834,251,9842,251,9842,242xe" filled="true" fillcolor="#ffffff" stroked="false">
              <v:path arrowok="t"/>
              <v:fill type="solid"/>
            </v:shape>
            <v:shape style="position:absolute;left:5948;top:1131;width:492;height:306" coordorigin="5948,1131" coordsize="492,306" path="m6019,1323l5948,1437,6083,1427,6061,1392,6038,1392,6030,1379,6047,1368,6019,1323xm6047,1368l6030,1379,6038,1392,6055,1382,6047,1368xm6055,1382l6038,1392,6061,1392,6055,1382xm6433,1131l6047,1368,6055,1382,6440,1145,6433,1131xe" filled="true" fillcolor="#7f7f7f" stroked="false">
              <v:path arrowok="t"/>
              <v:fill type="solid"/>
            </v:shape>
            <v:shape style="position:absolute;left:8780;top:3015;width:252;height:566" coordorigin="8780,3015" coordsize="252,566" path="m8971,3124l8780,3575,8795,3581,8984,3129,8971,3124xm9030,3105l8978,3105,8992,3110,8984,3129,9032,3150,9030,3105xm8978,3105l8971,3124,8984,3129,8992,3110,8978,3105xm9024,3015l8922,3103,8971,3124,8978,3105,9030,3105,9024,3015xe" filled="true" fillcolor="#7f7f7f" stroked="false">
              <v:path arrowok="t"/>
              <v:fill type="solid"/>
            </v:shape>
            <v:shape style="position:absolute;left:1198;top:319;width:3826;height:248" type="#_x0000_t202" filled="false" stroked="false">
              <v:textbox inset="0,0,0,0">
                <w:txbxContent>
                  <w:p>
                    <w:pPr>
                      <w:tabs>
                        <w:tab w:pos="592" w:val="left" w:leader="none"/>
                      </w:tabs>
                      <w:spacing w:line="247" w:lineRule="exact" w:before="0"/>
                      <w:ind w:left="0" w:right="0" w:firstLine="0"/>
                      <w:jc w:val="left"/>
                      <w:rPr>
                        <w:sz w:val="20"/>
                      </w:rPr>
                    </w:pPr>
                    <w:r>
                      <w:rPr>
                        <w:sz w:val="22"/>
                      </w:rPr>
                      <w:t>3.5</w:t>
                      <w:tab/>
                    </w:r>
                    <w:r>
                      <w:rPr>
                        <w:position w:val="2"/>
                        <w:sz w:val="20"/>
                      </w:rPr>
                      <w:t>Four-quarter wage growth (per</w:t>
                    </w:r>
                    <w:r>
                      <w:rPr>
                        <w:spacing w:val="-8"/>
                        <w:position w:val="2"/>
                        <w:sz w:val="20"/>
                      </w:rPr>
                      <w:t> </w:t>
                    </w:r>
                    <w:r>
                      <w:rPr>
                        <w:position w:val="2"/>
                        <w:sz w:val="20"/>
                      </w:rPr>
                      <w:t>cent)</w:t>
                    </w:r>
                  </w:p>
                </w:txbxContent>
              </v:textbox>
              <w10:wrap type="none"/>
            </v:shape>
            <v:shape style="position:absolute;left:1198;top:861;width:326;height:246" type="#_x0000_t202" filled="false" stroked="false">
              <v:textbox inset="0,0,0,0">
                <w:txbxContent>
                  <w:p>
                    <w:pPr>
                      <w:spacing w:line="245" w:lineRule="exact" w:before="0"/>
                      <w:ind w:left="0" w:right="0" w:firstLine="0"/>
                      <w:jc w:val="left"/>
                      <w:rPr>
                        <w:sz w:val="22"/>
                      </w:rPr>
                    </w:pPr>
                    <w:r>
                      <w:rPr>
                        <w:sz w:val="22"/>
                      </w:rPr>
                      <w:t>3.0</w:t>
                    </w:r>
                  </w:p>
                </w:txbxContent>
              </v:textbox>
              <w10:wrap type="none"/>
            </v:shape>
            <v:shape style="position:absolute;left:2880;top:890;width:251;height:179" type="#_x0000_t202" filled="false" stroked="false">
              <v:textbox inset="0,0,0,0">
                <w:txbxContent>
                  <w:p>
                    <w:pPr>
                      <w:spacing w:line="178" w:lineRule="exact" w:before="0"/>
                      <w:ind w:left="0" w:right="0" w:firstLine="0"/>
                      <w:jc w:val="left"/>
                      <w:rPr>
                        <w:b/>
                        <w:sz w:val="16"/>
                      </w:rPr>
                    </w:pPr>
                    <w:r>
                      <w:rPr>
                        <w:b/>
                        <w:color w:val="4A7D90"/>
                        <w:sz w:val="16"/>
                      </w:rPr>
                      <w:t>UK</w:t>
                    </w:r>
                  </w:p>
                </w:txbxContent>
              </v:textbox>
              <w10:wrap type="none"/>
            </v:shape>
            <v:shape style="position:absolute;left:6252;top:973;width:1754;height:179" type="#_x0000_t202" filled="false" stroked="false">
              <v:textbox inset="0,0,0,0">
                <w:txbxContent>
                  <w:p>
                    <w:pPr>
                      <w:spacing w:line="178" w:lineRule="exact" w:before="0"/>
                      <w:ind w:left="0" w:right="0" w:firstLine="0"/>
                      <w:jc w:val="left"/>
                      <w:rPr>
                        <w:sz w:val="16"/>
                      </w:rPr>
                    </w:pPr>
                    <w:r>
                      <w:rPr>
                        <w:color w:val="7E7E7E"/>
                        <w:sz w:val="16"/>
                      </w:rPr>
                      <w:t>Darkest values are 2018</w:t>
                    </w:r>
                  </w:p>
                </w:txbxContent>
              </v:textbox>
              <w10:wrap type="none"/>
            </v:shape>
            <v:shape style="position:absolute;left:1198;top:1400;width:326;height:246" type="#_x0000_t202" filled="false" stroked="false">
              <v:textbox inset="0,0,0,0">
                <w:txbxContent>
                  <w:p>
                    <w:pPr>
                      <w:spacing w:line="245" w:lineRule="exact" w:before="0"/>
                      <w:ind w:left="0" w:right="0" w:firstLine="0"/>
                      <w:jc w:val="left"/>
                      <w:rPr>
                        <w:sz w:val="22"/>
                      </w:rPr>
                    </w:pPr>
                    <w:r>
                      <w:rPr>
                        <w:sz w:val="22"/>
                      </w:rPr>
                      <w:t>2.5</w:t>
                    </w:r>
                  </w:p>
                </w:txbxContent>
              </v:textbox>
              <w10:wrap type="none"/>
            </v:shape>
            <v:shape style="position:absolute;left:1986;top:1502;width:242;height:179" type="#_x0000_t202" filled="false" stroked="false">
              <v:textbox inset="0,0,0,0">
                <w:txbxContent>
                  <w:p>
                    <w:pPr>
                      <w:spacing w:line="178" w:lineRule="exact" w:before="0"/>
                      <w:ind w:left="0" w:right="0" w:firstLine="0"/>
                      <w:jc w:val="left"/>
                      <w:rPr>
                        <w:b/>
                        <w:sz w:val="16"/>
                      </w:rPr>
                    </w:pPr>
                    <w:r>
                      <w:rPr>
                        <w:b/>
                        <w:color w:val="CF395C"/>
                        <w:sz w:val="16"/>
                      </w:rPr>
                      <w:t>US</w:t>
                    </w:r>
                  </w:p>
                </w:txbxContent>
              </v:textbox>
              <w10:wrap type="none"/>
            </v:shape>
            <v:shape style="position:absolute;left:1198;top:1939;width:326;height:785" type="#_x0000_t202" filled="false" stroked="false">
              <v:textbox inset="0,0,0,0">
                <w:txbxContent>
                  <w:p>
                    <w:pPr>
                      <w:spacing w:line="245" w:lineRule="exact" w:before="0"/>
                      <w:ind w:left="0" w:right="0" w:firstLine="0"/>
                      <w:jc w:val="left"/>
                      <w:rPr>
                        <w:sz w:val="22"/>
                      </w:rPr>
                    </w:pPr>
                    <w:r>
                      <w:rPr>
                        <w:sz w:val="22"/>
                      </w:rPr>
                      <w:t>2.0</w:t>
                    </w:r>
                  </w:p>
                  <w:p>
                    <w:pPr>
                      <w:spacing w:line="240" w:lineRule="auto" w:before="9"/>
                      <w:rPr>
                        <w:sz w:val="24"/>
                      </w:rPr>
                    </w:pPr>
                  </w:p>
                  <w:p>
                    <w:pPr>
                      <w:spacing w:before="1"/>
                      <w:ind w:left="0" w:right="0" w:firstLine="0"/>
                      <w:jc w:val="left"/>
                      <w:rPr>
                        <w:sz w:val="22"/>
                      </w:rPr>
                    </w:pPr>
                    <w:r>
                      <w:rPr>
                        <w:sz w:val="22"/>
                      </w:rPr>
                      <w:t>1.5</w:t>
                    </w:r>
                  </w:p>
                </w:txbxContent>
              </v:textbox>
              <w10:wrap type="none"/>
            </v:shape>
            <v:shape style="position:absolute;left:7346;top:2527;width:758;height:179" type="#_x0000_t202" filled="false" stroked="false">
              <v:textbox inset="0,0,0,0">
                <w:txbxContent>
                  <w:p>
                    <w:pPr>
                      <w:spacing w:line="178" w:lineRule="exact" w:before="0"/>
                      <w:ind w:left="0" w:right="0" w:firstLine="0"/>
                      <w:jc w:val="left"/>
                      <w:rPr>
                        <w:b/>
                        <w:sz w:val="16"/>
                      </w:rPr>
                    </w:pPr>
                    <w:r>
                      <w:rPr>
                        <w:b/>
                        <w:color w:val="F58E33"/>
                        <w:sz w:val="16"/>
                      </w:rPr>
                      <w:t>Euro area</w:t>
                    </w:r>
                  </w:p>
                </w:txbxContent>
              </v:textbox>
              <w10:wrap type="none"/>
            </v:shape>
            <v:shape style="position:absolute;left:1198;top:3018;width:326;height:785" type="#_x0000_t202" filled="false" stroked="false">
              <v:textbox inset="0,0,0,0">
                <w:txbxContent>
                  <w:p>
                    <w:pPr>
                      <w:spacing w:line="245" w:lineRule="exact" w:before="0"/>
                      <w:ind w:left="0" w:right="0" w:firstLine="0"/>
                      <w:jc w:val="left"/>
                      <w:rPr>
                        <w:sz w:val="22"/>
                      </w:rPr>
                    </w:pPr>
                    <w:r>
                      <w:rPr>
                        <w:sz w:val="22"/>
                      </w:rPr>
                      <w:t>1.0</w:t>
                    </w:r>
                  </w:p>
                  <w:p>
                    <w:pPr>
                      <w:spacing w:line="240" w:lineRule="auto" w:before="9"/>
                      <w:rPr>
                        <w:sz w:val="24"/>
                      </w:rPr>
                    </w:pPr>
                  </w:p>
                  <w:p>
                    <w:pPr>
                      <w:spacing w:before="1"/>
                      <w:ind w:left="0" w:right="0" w:firstLine="0"/>
                      <w:jc w:val="left"/>
                      <w:rPr>
                        <w:sz w:val="22"/>
                      </w:rPr>
                    </w:pPr>
                    <w:r>
                      <w:rPr>
                        <w:sz w:val="22"/>
                      </w:rPr>
                      <w:t>0.5</w:t>
                    </w:r>
                  </w:p>
                </w:txbxContent>
              </v:textbox>
              <w10:wrap type="none"/>
            </v:shape>
            <v:shape style="position:absolute;left:7312;top:3719;width:1763;height:179" type="#_x0000_t202" filled="false" stroked="false">
              <v:textbox inset="0,0,0,0">
                <w:txbxContent>
                  <w:p>
                    <w:pPr>
                      <w:spacing w:line="178" w:lineRule="exact" w:before="0"/>
                      <w:ind w:left="0" w:right="0" w:firstLine="0"/>
                      <w:jc w:val="left"/>
                      <w:rPr>
                        <w:sz w:val="16"/>
                      </w:rPr>
                    </w:pPr>
                    <w:r>
                      <w:rPr>
                        <w:color w:val="7E7E7E"/>
                        <w:sz w:val="16"/>
                      </w:rPr>
                      <w:t>Lightest values are 2013</w:t>
                    </w:r>
                  </w:p>
                </w:txbxContent>
              </v:textbox>
              <w10:wrap type="none"/>
            </v:shape>
            <v:shape style="position:absolute;left:1198;top:4095;width:326;height:246" type="#_x0000_t202" filled="false" stroked="false">
              <v:textbox inset="0,0,0,0">
                <w:txbxContent>
                  <w:p>
                    <w:pPr>
                      <w:spacing w:line="245" w:lineRule="exact" w:before="0"/>
                      <w:ind w:left="0" w:right="0" w:firstLine="0"/>
                      <w:jc w:val="left"/>
                      <w:rPr>
                        <w:sz w:val="22"/>
                      </w:rPr>
                    </w:pPr>
                    <w:r>
                      <w:rPr>
                        <w:sz w:val="22"/>
                      </w:rPr>
                      <w:t>0.0</w:t>
                    </w:r>
                  </w:p>
                </w:txbxContent>
              </v:textbox>
              <w10:wrap type="none"/>
            </v:shape>
            <v:shape style="position:absolute;left:1540;top:4358;width:326;height:246" type="#_x0000_t202" filled="false" stroked="false">
              <v:textbox inset="0,0,0,0">
                <w:txbxContent>
                  <w:p>
                    <w:pPr>
                      <w:spacing w:line="245" w:lineRule="exact" w:before="0"/>
                      <w:ind w:left="0" w:right="0" w:firstLine="0"/>
                      <w:jc w:val="left"/>
                      <w:rPr>
                        <w:sz w:val="22"/>
                      </w:rPr>
                    </w:pPr>
                    <w:r>
                      <w:rPr>
                        <w:sz w:val="22"/>
                      </w:rPr>
                      <w:t>3.0</w:t>
                    </w:r>
                  </w:p>
                </w:txbxContent>
              </v:textbox>
              <w10:wrap type="none"/>
            </v:shape>
            <v:shape style="position:absolute;left:2360;top:4358;width:327;height:246" type="#_x0000_t202" filled="false" stroked="false">
              <v:textbox inset="0,0,0,0">
                <w:txbxContent>
                  <w:p>
                    <w:pPr>
                      <w:spacing w:line="245" w:lineRule="exact" w:before="0"/>
                      <w:ind w:left="0" w:right="0" w:firstLine="0"/>
                      <w:jc w:val="left"/>
                      <w:rPr>
                        <w:sz w:val="22"/>
                      </w:rPr>
                    </w:pPr>
                    <w:r>
                      <w:rPr>
                        <w:sz w:val="22"/>
                      </w:rPr>
                      <w:t>4.0</w:t>
                    </w:r>
                  </w:p>
                </w:txbxContent>
              </v:textbox>
              <w10:wrap type="none"/>
            </v:shape>
            <v:shape style="position:absolute;left:3180;top:4358;width:326;height:246" type="#_x0000_t202" filled="false" stroked="false">
              <v:textbox inset="0,0,0,0">
                <w:txbxContent>
                  <w:p>
                    <w:pPr>
                      <w:spacing w:line="245" w:lineRule="exact" w:before="0"/>
                      <w:ind w:left="0" w:right="0" w:firstLine="0"/>
                      <w:jc w:val="left"/>
                      <w:rPr>
                        <w:sz w:val="22"/>
                      </w:rPr>
                    </w:pPr>
                    <w:r>
                      <w:rPr>
                        <w:sz w:val="22"/>
                      </w:rPr>
                      <w:t>5.0</w:t>
                    </w:r>
                  </w:p>
                </w:txbxContent>
              </v:textbox>
              <w10:wrap type="none"/>
            </v:shape>
            <v:shape style="position:absolute;left:3998;top:4358;width:327;height:246" type="#_x0000_t202" filled="false" stroked="false">
              <v:textbox inset="0,0,0,0">
                <w:txbxContent>
                  <w:p>
                    <w:pPr>
                      <w:spacing w:line="245" w:lineRule="exact" w:before="0"/>
                      <w:ind w:left="0" w:right="0" w:firstLine="0"/>
                      <w:jc w:val="left"/>
                      <w:rPr>
                        <w:sz w:val="22"/>
                      </w:rPr>
                    </w:pPr>
                    <w:r>
                      <w:rPr>
                        <w:sz w:val="22"/>
                      </w:rPr>
                      <w:t>6.0</w:t>
                    </w:r>
                  </w:p>
                </w:txbxContent>
              </v:textbox>
              <w10:wrap type="none"/>
            </v:shape>
            <v:shape style="position:absolute;left:4818;top:4358;width:326;height:246" type="#_x0000_t202" filled="false" stroked="false">
              <v:textbox inset="0,0,0,0">
                <w:txbxContent>
                  <w:p>
                    <w:pPr>
                      <w:spacing w:line="245" w:lineRule="exact" w:before="0"/>
                      <w:ind w:left="0" w:right="0" w:firstLine="0"/>
                      <w:jc w:val="left"/>
                      <w:rPr>
                        <w:sz w:val="22"/>
                      </w:rPr>
                    </w:pPr>
                    <w:r>
                      <w:rPr>
                        <w:sz w:val="22"/>
                      </w:rPr>
                      <w:t>7.0</w:t>
                    </w:r>
                  </w:p>
                </w:txbxContent>
              </v:textbox>
              <w10:wrap type="none"/>
            </v:shape>
            <v:shape style="position:absolute;left:5636;top:4358;width:327;height:246" type="#_x0000_t202" filled="false" stroked="false">
              <v:textbox inset="0,0,0,0">
                <w:txbxContent>
                  <w:p>
                    <w:pPr>
                      <w:spacing w:line="245" w:lineRule="exact" w:before="0"/>
                      <w:ind w:left="0" w:right="0" w:firstLine="0"/>
                      <w:jc w:val="left"/>
                      <w:rPr>
                        <w:sz w:val="22"/>
                      </w:rPr>
                    </w:pPr>
                    <w:r>
                      <w:rPr>
                        <w:sz w:val="22"/>
                      </w:rPr>
                      <w:t>8.0</w:t>
                    </w:r>
                  </w:p>
                </w:txbxContent>
              </v:textbox>
              <w10:wrap type="none"/>
            </v:shape>
            <v:shape style="position:absolute;left:6456;top:4358;width:326;height:246" type="#_x0000_t202" filled="false" stroked="false">
              <v:textbox inset="0,0,0,0">
                <w:txbxContent>
                  <w:p>
                    <w:pPr>
                      <w:spacing w:line="245" w:lineRule="exact" w:before="0"/>
                      <w:ind w:left="0" w:right="0" w:firstLine="0"/>
                      <w:jc w:val="left"/>
                      <w:rPr>
                        <w:sz w:val="22"/>
                      </w:rPr>
                    </w:pPr>
                    <w:r>
                      <w:rPr>
                        <w:sz w:val="22"/>
                      </w:rPr>
                      <w:t>9.0</w:t>
                    </w:r>
                  </w:p>
                </w:txbxContent>
              </v:textbox>
              <w10:wrap type="none"/>
            </v:shape>
            <v:shape style="position:absolute;left:7214;top:4358;width:2086;height:246" type="#_x0000_t202" filled="false" stroked="false">
              <v:textbox inset="0,0,0,0">
                <w:txbxContent>
                  <w:p>
                    <w:pPr>
                      <w:tabs>
                        <w:tab w:pos="818" w:val="left" w:leader="none"/>
                        <w:tab w:pos="1637" w:val="left" w:leader="none"/>
                      </w:tabs>
                      <w:spacing w:line="245" w:lineRule="exact" w:before="0"/>
                      <w:ind w:left="0" w:right="0" w:firstLine="0"/>
                      <w:jc w:val="left"/>
                      <w:rPr>
                        <w:sz w:val="22"/>
                      </w:rPr>
                    </w:pPr>
                    <w:r>
                      <w:rPr>
                        <w:sz w:val="22"/>
                      </w:rPr>
                      <w:t>10.0</w:t>
                      <w:tab/>
                      <w:t>11.0</w:t>
                      <w:tab/>
                      <w:t>12.0</w:t>
                    </w:r>
                  </w:p>
                </w:txbxContent>
              </v:textbox>
              <w10:wrap type="none"/>
            </v:shape>
            <v:shape style="position:absolute;left:4314;top:4716;width:2678;height:224" type="#_x0000_t202" filled="false" stroked="false">
              <v:textbox inset="0,0,0,0">
                <w:txbxContent>
                  <w:p>
                    <w:pPr>
                      <w:spacing w:line="224" w:lineRule="exact" w:before="0"/>
                      <w:ind w:left="0" w:right="0" w:firstLine="0"/>
                      <w:jc w:val="left"/>
                      <w:rPr>
                        <w:sz w:val="20"/>
                      </w:rPr>
                    </w:pPr>
                    <w:r>
                      <w:rPr>
                        <w:sz w:val="20"/>
                      </w:rPr>
                      <w:t>Unemployment rate (per cent)</w:t>
                    </w:r>
                  </w:p>
                </w:txbxContent>
              </v:textbox>
              <w10:wrap type="none"/>
            </v:shape>
            <w10:wrap type="topAndBottom"/>
          </v:group>
        </w:pict>
      </w:r>
    </w:p>
    <w:p>
      <w:pPr>
        <w:pStyle w:val="BodyText"/>
        <w:spacing w:before="9"/>
        <w:rPr>
          <w:sz w:val="18"/>
        </w:rPr>
      </w:pPr>
    </w:p>
    <w:p>
      <w:pPr>
        <w:spacing w:before="0"/>
        <w:ind w:left="234" w:right="0" w:firstLine="0"/>
        <w:jc w:val="left"/>
        <w:rPr>
          <w:sz w:val="18"/>
        </w:rPr>
      </w:pPr>
      <w:r>
        <w:rPr>
          <w:sz w:val="18"/>
        </w:rPr>
        <w:t>Sources: ONS, Eurostat, Bureau of Labor Statistics, and Bank Calculations</w:t>
      </w:r>
    </w:p>
    <w:p>
      <w:pPr>
        <w:spacing w:before="119"/>
        <w:ind w:left="233" w:right="603" w:firstLine="0"/>
        <w:jc w:val="left"/>
        <w:rPr>
          <w:sz w:val="18"/>
        </w:rPr>
      </w:pPr>
      <w:r>
        <w:rPr>
          <w:sz w:val="18"/>
        </w:rPr>
        <w:t>Notes: The UK wage measure is Average Weekly Earnings (AWE) regular pay, the US wage measure is Employment Cost Index (ECI) wages &amp; salaries, and the EA wage measure is compensation per employee. Data frequency is quarterly.</w:t>
      </w:r>
    </w:p>
    <w:p>
      <w:pPr>
        <w:pStyle w:val="BodyText"/>
      </w:pPr>
    </w:p>
    <w:p>
      <w:pPr>
        <w:pStyle w:val="BodyText"/>
      </w:pPr>
    </w:p>
    <w:p>
      <w:pPr>
        <w:pStyle w:val="BodyText"/>
        <w:spacing w:line="355" w:lineRule="auto" w:before="121"/>
        <w:ind w:left="233" w:right="362"/>
      </w:pPr>
      <w:r>
        <w:rPr/>
        <w:t>The recent Anglo Saxon experience suggests the wage Phillips Curve is alive and well, if not particularly steeply sloped. The pick-up of wages is slowly feeding through to core inflation, which is now close to 2% in both the US and UK.</w:t>
      </w:r>
    </w:p>
    <w:p>
      <w:pPr>
        <w:pStyle w:val="BodyText"/>
        <w:spacing w:before="9"/>
      </w:pPr>
    </w:p>
    <w:p>
      <w:pPr>
        <w:pStyle w:val="BodyText"/>
        <w:spacing w:line="355" w:lineRule="auto"/>
        <w:ind w:left="233" w:right="563"/>
      </w:pPr>
      <w:r>
        <w:rPr/>
        <w:t>Globally, inflation has moderated as commodity prices have fallen back, consistent with the slower pace of global growth, and some evidence of slack emerging in a range of economies.</w:t>
      </w:r>
    </w:p>
    <w:p>
      <w:pPr>
        <w:pStyle w:val="BodyText"/>
      </w:pPr>
    </w:p>
    <w:p>
      <w:pPr>
        <w:pStyle w:val="BodyText"/>
        <w:spacing w:before="7"/>
        <w:rPr>
          <w:sz w:val="24"/>
        </w:rPr>
      </w:pPr>
      <w:r>
        <w:rPr/>
        <w:pict>
          <v:shape style="position:absolute;margin-left:56.700001pt;margin-top:16.355537pt;width:144pt;height:.1pt;mso-position-horizontal-relative:page;mso-position-vertical-relative:paragraph;z-index:-251621376;mso-wrap-distance-left:0;mso-wrap-distance-right:0" coordorigin="1134,327" coordsize="2880,0" path="m1134,327l4014,327e" filled="false" stroked="true" strokeweight=".47998pt" strokecolor="#000000">
            <v:path arrowok="t"/>
            <v:stroke dashstyle="solid"/>
            <w10:wrap type="topAndBottom"/>
          </v:shape>
        </w:pict>
      </w:r>
    </w:p>
    <w:p>
      <w:pPr>
        <w:spacing w:line="242" w:lineRule="auto" w:before="51"/>
        <w:ind w:left="234" w:right="362" w:hanging="1"/>
        <w:jc w:val="left"/>
        <w:rPr>
          <w:sz w:val="18"/>
        </w:rPr>
      </w:pPr>
      <w:r>
        <w:rPr>
          <w:position w:val="7"/>
          <w:sz w:val="13"/>
        </w:rPr>
        <w:t>7 </w:t>
      </w:r>
      <w:r>
        <w:rPr>
          <w:sz w:val="18"/>
        </w:rPr>
        <w:t>Such imbalances can themselves build up in an over-reaction to deeper phenomena such as an increase in total factor productivity growth or a temporary surge in growth in the workforce resulting from technological change. Such development can result in over-investment if firms and households are overoptimistic about their duration.</w:t>
      </w:r>
    </w:p>
    <w:p>
      <w:pPr>
        <w:spacing w:after="0" w:line="242" w:lineRule="auto"/>
        <w:jc w:val="left"/>
        <w:rPr>
          <w:sz w:val="18"/>
        </w:rPr>
        <w:sectPr>
          <w:footerReference w:type="default" r:id="rId13"/>
          <w:pgSz w:w="11910" w:h="16840"/>
          <w:pgMar w:footer="1340" w:header="0" w:top="1480" w:bottom="1540" w:left="900" w:right="800"/>
          <w:pgNumType w:start="6"/>
        </w:sectPr>
      </w:pPr>
    </w:p>
    <w:p>
      <w:pPr>
        <w:pStyle w:val="BodyText"/>
        <w:spacing w:line="350" w:lineRule="auto" w:before="67"/>
        <w:ind w:left="233" w:right="408"/>
        <w:rPr>
          <w:sz w:val="13"/>
        </w:rPr>
      </w:pPr>
      <w:r>
        <w:rPr/>
        <w:t>Financial markets now expect more accommodative than previously monetary policies in all major economic areas (</w:t>
      </w:r>
      <w:r>
        <w:rPr>
          <w:b/>
        </w:rPr>
        <w:t>Chart 6</w:t>
      </w:r>
      <w:r>
        <w:rPr/>
        <w:t>), and in China, the PBOC has taken a number of measures to provide</w:t>
      </w:r>
      <w:r>
        <w:rPr>
          <w:spacing w:val="-32"/>
        </w:rPr>
        <w:t> </w:t>
      </w:r>
      <w:r>
        <w:rPr/>
        <w:t>stimulus.</w:t>
      </w:r>
      <w:r>
        <w:rPr>
          <w:position w:val="7"/>
          <w:sz w:val="13"/>
        </w:rPr>
        <w:t>8</w:t>
      </w:r>
    </w:p>
    <w:p>
      <w:pPr>
        <w:pStyle w:val="BodyText"/>
        <w:spacing w:before="3"/>
        <w:rPr>
          <w:sz w:val="21"/>
        </w:rPr>
      </w:pPr>
    </w:p>
    <w:p>
      <w:pPr>
        <w:pStyle w:val="BodyText"/>
        <w:ind w:left="234"/>
      </w:pPr>
      <w:r>
        <w:rPr>
          <w:b/>
        </w:rPr>
        <w:t>Chart 6</w:t>
      </w:r>
      <w:r>
        <w:rPr/>
        <w:t>: Financial markets expect more accommodative monetary policy than they did in</w:t>
      </w:r>
      <w:r>
        <w:rPr>
          <w:spacing w:val="-2"/>
        </w:rPr>
        <w:t> </w:t>
      </w:r>
      <w:r>
        <w:rPr/>
        <w:t>2018</w:t>
      </w:r>
    </w:p>
    <w:p>
      <w:pPr>
        <w:pStyle w:val="BodyText"/>
        <w:spacing w:before="1"/>
        <w:rPr>
          <w:sz w:val="19"/>
        </w:rPr>
      </w:pPr>
    </w:p>
    <w:p>
      <w:pPr>
        <w:spacing w:before="95"/>
        <w:ind w:left="7828" w:right="0" w:firstLine="0"/>
        <w:jc w:val="left"/>
        <w:rPr>
          <w:sz w:val="17"/>
        </w:rPr>
      </w:pPr>
      <w:r>
        <w:rPr>
          <w:sz w:val="17"/>
        </w:rPr>
        <w:t>Per cent</w:t>
      </w:r>
    </w:p>
    <w:p>
      <w:pPr>
        <w:spacing w:before="33"/>
        <w:ind w:left="8846" w:right="0" w:firstLine="0"/>
        <w:jc w:val="left"/>
        <w:rPr>
          <w:sz w:val="17"/>
        </w:rPr>
      </w:pPr>
      <w:r>
        <w:rPr/>
        <w:pict>
          <v:group style="position:absolute;margin-left:75.959999pt;margin-top:6.803469pt;width:404.25pt;height:203.5pt;mso-position-horizontal-relative:page;mso-position-vertical-relative:paragraph;z-index:251704320" coordorigin="1519,136" coordsize="8085,4070">
            <v:line style="position:absolute" from="1526,4203" to="9601,4203" stroked="true" strokeweight=".1pt" strokecolor="#000000">
              <v:stroke dashstyle="solid"/>
            </v:line>
            <v:line style="position:absolute" from="1526,138" to="1526,4203" stroked="true" strokeweight=".24001pt" strokecolor="#000000">
              <v:stroke dashstyle="solid"/>
            </v:line>
            <v:line style="position:absolute" from="1526,139" to="9600,139" stroked="true" strokeweight=".06pt" strokecolor="#000000">
              <v:stroke dashstyle="solid"/>
            </v:line>
            <v:line style="position:absolute" from="1526,138" to="1526,4203" stroked="true" strokeweight=".72pt" strokecolor="#000000">
              <v:stroke dashstyle="solid"/>
            </v:line>
            <v:line style="position:absolute" from="9601,138" to="9601,4203" stroked="true" strokeweight=".23999pt" strokecolor="#000000">
              <v:stroke dashstyle="solid"/>
            </v:line>
            <v:shape style="position:absolute;left:9549;top:136;width:52;height:4070" coordorigin="9550,136" coordsize="52,4070" path="m9601,4200l9550,4200,9550,4205,9601,4205,9601,4200m9601,3748l9550,3748,9550,3754,9601,3754,9601,3748m9601,3297l9550,3297,9550,3303,9601,3303,9601,3297m9601,2846l9550,2846,9550,2852,9601,2852,9601,2846m9601,2393l9550,2393,9550,2399,9601,2399,9601,2393m9601,1942l9550,1942,9550,1948,9601,1948,9601,1942m9601,1491l9550,1491,9550,1497,9601,1497,9601,1491m9601,1040l9550,1040,9550,1046,9601,1046,9601,1040m9601,587l9550,587,9550,593,9601,593,9601,587m9601,136l9550,136,9550,142,9601,142,9601,136e" filled="true" fillcolor="#000000" stroked="false">
              <v:path arrowok="t"/>
              <v:fill type="solid"/>
            </v:shape>
            <v:line style="position:absolute" from="1526,4203" to="9601,4203" stroked="true" strokeweight=".24002pt" strokecolor="#000000">
              <v:stroke dashstyle="solid"/>
            </v:line>
            <v:shape style="position:absolute;left:3481;top:4151;width:5884;height:52" coordorigin="3481,4151" coordsize="5884,52" path="m3487,4151l3481,4151,3481,4203,3487,4203,3487,4151m5447,4151l5441,4151,5441,4203,5447,4203,5447,4151m7405,4151l7399,4151,7399,4203,7405,4203,7405,4151m9365,4151l9360,4151,9360,4203,9365,4203,9365,4151e" filled="true" fillcolor="#000000" stroked="false">
              <v:path arrowok="t"/>
              <v:fill type="solid"/>
            </v:shape>
            <v:shape style="position:absolute;left:1525;top:2622;width:4977;height:453" coordorigin="1525,2622" coordsize="4977,453" path="m4061,2848l4060,2848,4063,3075,5281,3075,5281,3074,4064,3074,4061,2848xm5284,2848l5282,2849,5280,3074,5281,3074,5284,2848xm4060,2848l1525,2848,1525,2849,4060,2849,4060,2848xm5284,2848l5282,2848,5282,2849,5284,2848xm6016,2622l6014,2624,6012,2848,5284,2848,5284,2849,6013,2849,6016,2622xm6016,2622l6014,2622,6014,2624,6016,2622xm6502,2622l6016,2622,6016,2624,6502,2624,6502,2622xe" filled="true" fillcolor="#c00000" stroked="false">
              <v:path arrowok="t"/>
              <v:fill type="solid"/>
            </v:shape>
            <v:shape style="position:absolute;left:1525;top:1042;width:4977;height:2033" coordorigin="1525,1042" coordsize="4977,2033" path="m3442,2848l3440,2849,3438,3074,1525,3074,1525,3075,3439,3075,3442,2848xm3442,2848l3440,2848,3440,2849,3442,2848xm4418,2622l4417,2624,4414,2848,3442,2848,3442,2849,4415,2849,4418,2622xm4418,2622l4417,2622,4417,2624,4418,2622xm4662,2396l4661,2397,4658,2622,4418,2622,4418,2624,4660,2624,4662,2396xm4662,2396l4661,2396,4661,2397,4662,2396xm4906,2170l4904,2171,4902,2396,4662,2396,4662,2397,4903,2397,4906,2170xm4906,2170l4904,2170,4904,2171,4906,2170xm5394,1944l5393,1946,5390,2170,4906,2170,4906,2171,5392,2171,5394,1944xm5394,1944l5393,1944,5393,1946,5394,1944xm5657,1719l5656,1720,5653,1944,5394,1944,5394,1946,5654,1946,5657,1719xm5657,1719l5656,1719,5656,1720,5657,1719xm5882,1493l5881,1494,5878,1719,5657,1719,5657,1720,5879,1720,5882,1493xm5882,1493l5881,1493,5881,1494,5882,1493xm6163,1268l6162,1269,6160,1493,5882,1493,5882,1494,6161,1494,6163,1268xm6163,1268l6162,1268,6162,1269,6163,1268xm6389,1042l6388,1043,6385,1268,6163,1268,6163,1269,6386,1269,6389,1042xm6389,1042l6388,1042,6388,1043,6389,1042xm6502,1042l6389,1042,6389,1043,6502,1043,6502,1042xe" filled="true" fillcolor="#000080" stroked="false">
              <v:path arrowok="t"/>
              <v:fill type="solid"/>
            </v:shape>
            <v:line style="position:absolute" from="1525,3300" to="6526,3300" stroked="true" strokeweight=".06pt" strokecolor="#000000">
              <v:stroke dashstyle="solid"/>
            </v:line>
            <v:shape style="position:absolute;left:6578;top:2300;width:3023;height:360" coordorigin="6578,2301" coordsize="3023,360" path="m9601,2301l9580,2303,9559,2304,9481,2310,8464,2395,7970,2447,7811,2468,7573,2503,7214,2562,7138,2574,6901,2617,6822,2631,6743,2643,6666,2652,6589,2658,6586,2660,6578,2660,6578,2661,6586,2661,6589,2660,6668,2653,6749,2643,6830,2631,6912,2616,7157,2572,7236,2560,7256,2556,7276,2553,7602,2500,7766,2476,7930,2454,8094,2434,8826,2364,9559,2306,9580,2304,9601,2302,9601,2301xe" filled="true" fillcolor="#c00000" stroked="false">
              <v:path arrowok="t"/>
              <v:fill type="solid"/>
            </v:shape>
            <v:shape style="position:absolute;left:6578;top:1065;width:3023;height:219" coordorigin="6578,1066" coordsize="3023,219" path="m7647,1083l7715,1097,7786,1114,8053,1182,8149,1205,8225,1221,8301,1235,8379,1246,8457,1256,8535,1264,8614,1271,8693,1276,8772,1280,8852,1282,8931,1283,9011,1284,9011,1283,8931,1282,8852,1281,8772,1278,8693,1275,8614,1270,8535,1263,8457,1255,8379,1245,8302,1234,8225,1220,8149,1204,8053,1181,7776,1110,7699,1092,7647,1083xm9601,1268l9559,1270,9169,1281,9011,1283,9152,1283,9559,1271,9601,1269,9601,1268xm7503,1066l7428,1068,7352,1076,7256,1088,7236,1091,7214,1094,6822,1122,6744,1126,6666,1129,6589,1131,6578,1131,6578,1132,6589,1132,6670,1130,6751,1127,6832,1123,6994,1112,7236,1092,7256,1089,7375,1075,7449,1068,7526,1067,7503,1066xm7641,1081l7647,1083,7643,1082,7641,1081xm7526,1067l7522,1067,7602,1076,7622,1079,7641,1081,7602,1074,7580,1072,7526,1067xe" filled="true" fillcolor="#000080" stroked="false">
              <v:path arrowok="t"/>
              <v:fill type="solid"/>
            </v:shape>
            <v:shape style="position:absolute;left:1525;top:3181;width:8076;height:482" coordorigin="1525,3182" coordsize="8076,482" path="m1955,3298l1954,3299,1525,3299,1525,3300,1954,3300,1955,3299,1955,3298m3685,3662l3685,3637,3685,3616,3684,3595,3683,3574,3683,3569,3680,3569,3680,3570,3422,3570,3422,3547,3422,3526,3421,3505,3420,3484,3420,3479,3418,3479,3416,3480,2203,3480,2202,3477,2202,3456,2201,3433,2201,3411,2200,3392,2200,3389,1960,3389,1960,3390,1958,3389,1958,3387,1958,3365,1957,3344,1957,3324,1956,3303,1956,3299,1955,3299,1955,3303,1956,3324,1956,3345,1957,3366,1957,3387,1957,3390,1958,3392,1960,3392,1961,3390,2198,3390,2198,3394,2200,3398,2200,3435,2201,3449,2201,3477,2202,3480,2202,3482,3418,3482,3418,3480,3419,3480,3419,3484,3420,3505,3421,3526,3421,3547,3421,3572,3680,3572,3682,3570,3682,3574,3683,3595,3683,3616,3684,3637,3684,3662,3685,3662m3686,3660l3686,3661,3685,3660,3685,3662,3685,3663,3686,3662,3686,3660m6502,3660l3688,3660,3686,3662,6502,3662,6502,3660m9601,3182l9326,3245,8780,3363,8388,3441,8053,3501,8012,3507,7970,3514,7654,3561,7495,3581,7336,3599,7256,3606,7214,3611,7194,3612,7106,3619,7020,3623,6934,3625,6826,3624,6805,3623,6647,3619,6594,3618,6589,3617,6578,3617,6578,3618,6589,3618,6594,3620,6652,3620,6826,3626,6954,3626,6997,3625,7041,3623,7127,3619,7216,3612,7256,3608,7276,3606,7440,3589,7604,3568,7767,3546,8053,3502,8404,3439,8790,3362,9329,3245,9601,3183,9601,3182e" filled="true" fillcolor="#948a54" stroked="false">
              <v:path arrowok="t"/>
              <v:fill type="solid"/>
            </v:shape>
            <v:shape style="position:absolute;left:1525;top:3072;width:4977;height:228" coordorigin="1525,3072" coordsize="4977,228" path="m3683,3254l2204,3254,2204,3255,3682,3255,3682,3256,3683,3266,3683,3278,3684,3288,3684,3300,3686,3300,3685,3299,3685,3288,3685,3277,3684,3266,3683,3256,3683,3254xm6502,3299l3685,3299,3686,3300,6502,3300,6502,3299xm2198,3164l2199,3167,2200,3186,2200,3209,2201,3231,2201,3251,2202,3255,2202,3256,2203,3256,2204,3255,2203,3255,2202,3251,2202,3230,2201,3208,2201,3187,2200,3167,2200,3165,2198,3164xm1958,3164l1958,3166,1960,3166,1960,3165,1958,3164xm1955,3072l1954,3072,1954,3074,1955,3074,1955,3077,1956,3098,1956,3119,1957,3140,1957,3161,1957,3165,1958,3165,1958,3161,1958,3140,1958,3119,1957,3098,1956,3077,1956,3074,1955,3072xm2198,3164l1960,3164,1960,3165,2198,3165,2198,3164xm2200,3164l2198,3164,2200,3165,2200,3164xm1955,3074l1525,3074,1525,3075,1954,3075,1955,3074xe" filled="true" fillcolor="#c4bd97" stroked="false">
              <v:path arrowok="t"/>
              <v:fill type="solid"/>
            </v:shape>
            <v:shape style="position:absolute;left:6337;top:2027;width:3264;height:635" coordorigin="6337,2027" coordsize="3264,635" path="m6342,2661l6337,2661,6337,2662,6342,2662,6342,2661xm6350,2661l6346,2661,6346,2662,6350,2662,6350,2661xm6358,2660l6354,2661,6354,2662,6358,2661,6359,2661,6358,2660xm6367,2660l6362,2660,6362,2661,6367,2661,6367,2660xm6376,2660l6371,2660,6371,2661,6374,2661,6376,2660xm6383,2658l6379,2660,6379,2661,6383,2660,6384,2660,6383,2658xm6392,2658l6386,2658,6388,2660,6392,2660,6392,2658xm6400,2657l6396,2658,6396,2660,6400,2658,6400,2657xm6408,2657l6403,2657,6403,2658,6408,2658,6408,2657xm6416,2656l6413,2656,6412,2657,6416,2657,6416,2656xm6425,2655l6421,2656,6420,2656,6421,2657,6425,2656,6425,2655xm6433,2654l6430,2655,6428,2655,6430,2656,6433,2655,6433,2654xm6442,2652l6438,2654,6437,2654,6437,2655,6438,2655,6442,2654,6442,2652xm6450,2651l6446,2652,6445,2652,6446,2654,6450,2652,6450,2651xm6458,2650l6457,2650,6455,2651,6454,2651,6454,2652,6455,2652,6458,2651,6458,2650xm6467,2649l6462,2649,6462,2650,6467,2650,6467,2649xm6475,2646l6474,2646,6470,2648,6470,2649,6474,2648,6475,2648,6475,2646xm6484,2645l6482,2645,6479,2646,6479,2648,6482,2646,6484,2646,6484,2645xm6492,2644l6487,2644,6487,2645,6491,2645,6492,2644xm6499,2642l6496,2643,6494,2643,6494,2644,6496,2644,6499,2643,6499,2642xm6508,2639l6504,2640,6503,2640,6503,2642,6504,2642,6508,2640,6508,2639xm6516,2637l6515,2637,6511,2638,6511,2639,6512,2639,6516,2638,6516,2637xm6523,2634l6523,2636,6520,2636,6520,2637,6523,2637,6524,2636,6523,2634xm6532,2632l6528,2633,6527,2634,6528,2634,6532,2633,6532,2632xm6540,2630l6539,2630,6535,2631,6535,2632,6536,2632,6540,2631,6540,2630xm6548,2627l6547,2627,6544,2628,6544,2630,6547,2628,6548,2628,6548,2627xm6556,2625l6552,2626,6551,2626,6551,2627,6552,2627,6556,2626,6556,2625xm6564,2621l6563,2621,6559,2622,6559,2624,6560,2624,6563,2622,6564,2622,6564,2621xm6571,2619l6568,2620,6568,2621,6571,2620,6571,2619xm6578,2618l6575,2618,6575,2619,6576,2619,6578,2618xm6580,2616l6578,2616,6576,2618,6580,2618,6580,2616xm6588,2614l6587,2614,6583,2615,6583,2616,6587,2615,6588,2615,6588,2614xm6595,2610l6592,2612,6590,2613,6592,2613,6595,2612,6595,2610xm6604,2608l6602,2608,6599,2609,6599,2610,6600,2610,6604,2609,6604,2608xm6612,2606l6611,2606,6607,2607,6607,2608,6611,2607,6612,2607,6612,2606xm6619,2603l6616,2604,6614,2604,6614,2606,6616,2606,6619,2604,6619,2603xm6628,2600l6626,2600,6623,2601,6623,2602,6624,2602,6626,2601,6628,2601,6628,2600xm6635,2597l6631,2598,6631,2600,6635,2598,6636,2598,6635,2597xm6641,2596l6638,2596,6638,2597,6640,2597,6641,2596xm6643,2595l6641,2595,6640,2596,6643,2596,6643,2595xm6652,2592l6650,2592,6647,2594,6647,2595,6648,2595,6650,2594,6652,2592xm6659,2589l6655,2590,6654,2591,6655,2591,6659,2590,6659,2589xm6667,2586l6666,2586,6662,2588,6662,2589,6664,2589,6667,2588,6667,2586xm6676,2584l6674,2584,6671,2585,6671,2586,6674,2585,6676,2584xm6683,2580l6682,2580,6679,2582,6678,2582,6678,2583,6679,2583,6683,2582,6683,2580xm6691,2578l6690,2578,6686,2579,6686,2580,6688,2580,6690,2579,6691,2579,6691,2578xm6698,2576l6695,2577,6694,2577,6695,2578,6698,2577,6698,2576xm6707,2572l6706,2572,6702,2573,6702,2574,6703,2574,6707,2573,6707,2572xm6715,2570l6714,2570,6710,2571,6710,2572,6714,2571,6715,2570xm6719,2568l6718,2568,6719,2570,6719,2568xm6722,2566l6721,2566,6719,2568,6722,2567,6722,2566xm6731,2564l6730,2564,6726,2565,6726,2566,6730,2565,6731,2565,6731,2564xm6738,2561l6734,2562,6733,2562,6733,2564,6734,2564,6738,2562,6738,2561xm6746,2559l6745,2559,6742,2560,6742,2561,6743,2561,6743,2560,6746,2560,6746,2559xm6754,2555l6750,2556,6750,2558,6754,2556,6754,2555xm6762,2553l6761,2553,6758,2554,6757,2554,6757,2555,6758,2555,6762,2554,6762,2553xm6770,2550l6769,2550,6766,2552,6766,2553,6767,2553,6769,2552,6770,2552,6770,2550xm6778,2548l6774,2549,6774,2550,6778,2549,6778,2548xm6786,2544l6785,2546,6782,2546,6781,2547,6782,2548,6782,2547,6784,2547,6786,2546,6786,2544xm6794,2542l6793,2542,6790,2543,6790,2544,6791,2544,6793,2543,6794,2543,6794,2542xm6802,2540l6798,2541,6797,2541,6798,2542,6802,2541,6802,2540xm6810,2537l6809,2537,6806,2538,6805,2538,6805,2540,6806,2540,6810,2538,6810,2537xm6818,2535l6817,2535,6814,2536,6814,2537,6815,2537,6817,2536,6818,2536,6818,2535xm6826,2532l6822,2534,6822,2535,6826,2534,6826,2532xm6834,2529l6833,2530,6830,2530,6829,2531,6830,2532,6830,2531,6834,2531,6834,2529xm6842,2526l6841,2526,6838,2528,6838,2529,6841,2528,6842,2528,6842,2526xm6850,2524l6846,2525,6845,2526,6846,2526,6850,2525,6850,2524xm6858,2522l6857,2522,6853,2523,6853,2524,6854,2524,6858,2523,6858,2522xm6866,2519l6865,2519,6862,2520,6862,2522,6865,2520,6866,2520,6866,2519xm6874,2517l6870,2518,6869,2518,6870,2519,6874,2518,6874,2517xm6882,2513l6881,2514,6877,2514,6877,2516,6878,2517,6878,2516,6882,2516,6882,2513xm6889,2511l6886,2512,6886,2513,6889,2512,6890,2512,6889,2511xm6898,2508l6894,2510,6893,2511,6894,2511,6898,2510,6898,2508xm6906,2506l6905,2506,6901,2507,6901,2508,6902,2508,6906,2507,6906,2506xm6914,2504l6913,2504,6910,2505,6910,2506,6913,2505,6914,2505,6914,2504xm6922,2501l6918,2502,6917,2502,6918,2504,6922,2502,6922,2501xm6930,2499l6929,2499,6926,2500,6925,2500,6925,2501,6926,2501,6930,2500,6930,2499xm6938,2496l6937,2496,6934,2498,6934,2499,6935,2499,6937,2498,6938,2498,6938,2496xm6946,2494l6942,2495,6942,2496,6946,2495,6947,2495,6946,2494xm6954,2492l6950,2493,6949,2493,6949,2494,6950,2494,6954,2493,6954,2492xm6962,2489l6961,2489,6958,2490,6958,2492,6959,2492,6962,2490,6962,2489xm6971,2487l6970,2487,6966,2488,6966,2489,6970,2488,6971,2488,6971,2487xm6978,2484l6974,2486,6973,2487,6974,2487,6978,2486,6978,2484xm6986,2482l6985,2482,6983,2483,6982,2483,6982,2484,6983,2484,6986,2483,6986,2482xm6994,2480l6990,2481,6990,2482,6991,2482,6994,2481,6995,2481,6994,2480xm7002,2478l6998,2478,6998,2480,7002,2480,7002,2478xm7010,2476l7007,2476,7007,2477,7010,2477,7010,2476xm7015,2475l7014,2475,7015,2476,7015,2475xm7019,2474l7018,2474,7015,2475,7019,2475,7019,2474xm7027,2471l7026,2471,7022,2472,7022,2474,7024,2474,7026,2472,7027,2472,7027,2471xm7036,2469l7034,2469,7031,2470,7031,2471,7034,2470,7036,2469xm7043,2466l7039,2468,7038,2468,7038,2469,7039,2469,7043,2468,7043,2466xm7051,2464l7050,2464,7046,2465,7046,2466,7048,2466,7051,2465,7051,2464xm7060,2462l7058,2462,7055,2463,7055,2464,7058,2463,7060,2463,7060,2462xm7067,2459l7063,2460,7063,2462,7067,2460,7067,2459xm7075,2457l7072,2458,7070,2458,7070,2459,7073,2459,7075,2458,7075,2457xm7084,2454l7082,2454,7079,2456,7079,2457,7080,2457,7084,2456,7084,2454xm7091,2452l7087,2453,7087,2454,7091,2453,7092,2453,7091,2452xm7099,2451l7096,2451,7094,2452,7096,2452,7099,2451xm7108,2447l7106,2448,7103,2448,7103,2450,7108,2450,7108,2447xm7116,2446l7111,2446,7111,2447,7115,2447,7116,2446xm7124,2444l7120,2444,7120,2445,7123,2445,7124,2444xm7132,2441l7128,2442,7127,2442,7128,2444,7132,2442,7132,2441xm7140,2439l7139,2439,7135,2440,7135,2441,7136,2441,7140,2440,7140,2439xm7148,2436l7147,2436,7144,2438,7144,2439,7147,2438,7148,2438,7148,2436xm7156,2434l7152,2435,7152,2436,7153,2436,7156,2435,7157,2435,7156,2434xm7164,2432l7160,2433,7159,2433,7159,2434,7160,2434,7164,2433,7164,2432xm7172,2429l7171,2429,7168,2430,7168,2432,7169,2432,7172,2430,7172,2429xm7180,2427l7176,2428,7176,2429,7180,2428,7181,2428,7180,2427xm7189,2426l7184,2426,7184,2427,7188,2427,7189,2426xm7194,2424l7192,2424,7193,2426,7194,2424xm7196,2423l7194,2423,7193,2424,7196,2424,7196,2423xm7205,2421l7204,2421,7200,2422,7200,2423,7201,2423,7205,2422,7205,2421xm7213,2418l7212,2418,7208,2420,7208,2421,7212,2420,7213,2420,7213,2418xm7220,2416l7217,2417,7217,2418,7220,2417,7220,2416xm7229,2414l7225,2415,7224,2415,7224,2416,7225,2416,7229,2415,7229,2414xm7237,2412l7232,2412,7232,2414,7237,2414,7237,2412xm7246,2410l7244,2410,7241,2411,7246,2411,7246,2410xm7254,2408l7253,2408,7249,2409,7249,2410,7253,2409,7254,2408xm7261,2405l7258,2406,7256,2406,7256,2408,7258,2408,7261,2406,7261,2405xm7270,2403l7268,2403,7265,2404,7265,2405,7266,2405,7270,2404,7270,2403xm7278,2400l7276,2400,7273,2402,7273,2403,7276,2402,7278,2402,7278,2400xm7285,2398l7282,2399,7282,2400,7285,2399,7285,2398xm7294,2396l7290,2397,7289,2397,7289,2398,7290,2398,7294,2397,7294,2396xm7302,2394l7297,2394,7297,2396,7302,2396,7302,2394xm7310,2392l7309,2392,7306,2393,7306,2394,7309,2393,7310,2393,7310,2392xm7318,2390l7316,2390,7314,2391,7314,2392,7316,2391,7319,2391,7318,2390xm7326,2387l7322,2388,7321,2388,7321,2390,7322,2390,7326,2388,7326,2387xm7334,2385l7333,2385,7330,2386,7330,2387,7331,2387,7334,2386,7334,2385xm7342,2382l7342,2384,7338,2384,7338,2385,7342,2385,7343,2384,7342,2382xm7351,2381l7350,2381,7346,2382,7350,2382,7351,2381xm7357,2380l7354,2380,7354,2381,7355,2381,7357,2380xm7358,2379l7357,2379,7355,2380,7358,2380,7358,2379xm7367,2376l7366,2376,7363,2378,7362,2378,7362,2379,7363,2379,7367,2378,7367,2376xm7374,2374l7370,2375,7370,2376,7372,2376,7374,2375,7375,2375,7374,2374xm7384,2373l7379,2373,7379,2374,7384,2374,7384,2373xm7391,2370l7387,2372,7387,2373,7391,2372,7391,2370xm7399,2368l7396,2369,7394,2369,7394,2370,7396,2370,7399,2369,7399,2368xm7408,2366l7406,2366,7403,2367,7403,2368,7404,2368,7408,2367,7408,2366xm7416,2364l7411,2364,7411,2366,7416,2366,7416,2364xm7424,2362l7423,2362,7420,2363,7420,2364,7423,2363,7424,2363,7424,2362xm7432,2360l7428,2361,7427,2361,7427,2362,7428,2362,7432,2361,7432,2360xm7440,2357l7439,2358,7435,2358,7435,2360,7436,2360,7440,2358,7440,2357xm7448,2356l7447,2356,7444,2357,7444,2358,7445,2358,7447,2357,7448,2357,7448,2356xm7457,2354l7456,2354,7452,2355,7452,2356,7456,2355,7457,2355,7457,2354xm7464,2351l7462,2352,7459,2352,7460,2354,7462,2354,7464,2352,7464,2351xm7472,2350l7468,2350,7468,2351,7472,2351,7472,2350xm7481,2348l7480,2348,7476,2349,7476,2350,7477,2350,7481,2349,7481,2348xm7489,2345l7488,2345,7484,2346,7484,2348,7486,2348,7488,2346,7489,2346,7489,2345xm7496,2343l7493,2344,7493,2345,7496,2344,7498,2344,7496,2343xm7505,2342l7501,2342,7500,2343,7505,2343,7505,2342xm7510,2340l7508,2340,7510,2342,7510,2340xm7513,2339l7512,2339,7510,2340,7513,2340,7513,2339xm7522,2337l7520,2337,7517,2338,7517,2339,7518,2339,7520,2338,7522,2338,7522,2337xm7530,2334l7529,2334,7525,2336,7525,2337,7529,2336,7530,2336,7530,2334xm7537,2332l7534,2333,7532,2333,7532,2334,7534,2334,7537,2333,7537,2332xm7546,2331l7541,2331,7541,2332,7546,2332,7546,2331xm7554,2328l7553,2328,7549,2330,7549,2331,7550,2330,7554,2330,7554,2328xm7562,2326l7560,2326,7558,2327,7558,2328,7560,2327,7562,2327,7562,2326xm7570,2324l7566,2325,7566,2326,7570,2325,7570,2324xm7578,2322l7573,2322,7573,2324,7578,2324,7578,2322xm7586,2320l7585,2320,7583,2321,7582,2321,7582,2322,7583,2322,7586,2321,7586,2320xm7595,2318l7594,2318,7590,2319,7590,2320,7591,2320,7595,2319,7595,2318xm7603,2316l7598,2316,7598,2318,7603,2318,7603,2316xm7610,2314l7607,2315,7607,2316,7610,2315,7612,2315,7610,2314xm7619,2313l7615,2313,7614,2314,7619,2314,7619,2313xm7627,2310l7624,2312,7622,2312,7622,2313,7624,2313,7627,2312,7627,2310xm7636,2308l7634,2308,7631,2309,7631,2310,7632,2310,7636,2309,7636,2308xm7644,2307l7639,2307,7639,2308,7644,2308,7644,2307xm7652,2304l7651,2304,7648,2306,7648,2307,7651,2306,7652,2306,7652,2304xm7660,2302l7656,2303,7655,2304,7656,2304,7660,2303,7660,2302xm7668,2301l7664,2302,7663,2302,7664,2303,7668,2302,7668,2301xm7676,2298l7675,2298,7672,2300,7672,2301,7673,2301,7676,2300,7676,2298xm7685,2297l7680,2297,7680,2298,7684,2298,7685,2297xm7693,2295l7692,2295,7688,2296,7688,2297,7692,2296,7693,2296,7693,2295xm7700,2292l7697,2294,7696,2294,7697,2295,7700,2294,7700,2292xm7709,2291l7704,2291,7704,2292,7709,2292,7709,2291xm7717,2289l7716,2289,7714,2290,7712,2290,7712,2291,7714,2291,7717,2290,7717,2289xm7726,2288l7721,2288,7721,2289,7724,2289,7726,2288xm7734,2285l7733,2285,7729,2286,7729,2288,7733,2286,7734,2286,7734,2285xm7741,2284l7738,2284,7738,2285,7741,2284xm7750,2282l7746,2283,7745,2283,7746,2284,7750,2283,7750,2282xm7758,2280l7753,2280,7753,2282,7754,2282,7758,2280xm7765,2279l7762,2279,7762,2280,7763,2280,7765,2279xm7766,2278l7765,2278,7763,2279,7766,2279,7766,2278xm7774,2277l7770,2277,7770,2278,7771,2278,7774,2277xm7775,2276l7774,2277,7775,2277,7775,2276xm7783,2274l7782,2274,7778,2276,7778,2277,7782,2276,7783,2276,7783,2274xm7790,2273l7787,2273,7787,2274,7790,2273xm7799,2271l7795,2272,7794,2272,7795,2273,7799,2272,7799,2271xm7807,2270l7802,2270,7802,2271,7807,2271,7807,2270xm7816,2267l7814,2267,7812,2268,7811,2268,7811,2270,7812,2270,7816,2268,7816,2267xm7824,2265l7823,2266,7819,2266,7819,2267,7820,2267,7824,2266,7824,2265xm7832,2264l7831,2264,7828,2265,7828,2266,7831,2265,7832,2265,7832,2264xm7840,2262l7836,2262,7836,2264,7840,2262xm7840,2261l7840,2262,7841,2262,7840,2261xm7848,2260l7847,2260,7844,2261,7844,2262,7847,2261,7848,2261,7848,2260xm7856,2258l7853,2259,7852,2259,7852,2260,7853,2260,7856,2259,7856,2258xm7865,2256l7864,2256,7861,2258,7860,2258,7860,2259,7861,2259,7865,2258,7865,2256xm7873,2254l7872,2255,7868,2255,7868,2256,7870,2256,7873,2255,7873,2254xm7882,2253l7880,2253,7877,2254,7877,2255,7880,2254,7882,2254,7882,2253xm7890,2252l7885,2252,7885,2253,7890,2253,7890,2252xm7897,2249l7894,2250,7894,2252,7897,2250,7897,2249xm7906,2248l7902,2248,7901,2249,7906,2249,7906,2248xm7914,2246l7910,2247,7909,2247,7909,2248,7910,2248,7914,2247,7914,2246xm7922,2244l7921,2244,7919,2246,7918,2246,7918,2247,7919,2247,7922,2246,7922,2244xm7931,2243l7926,2243,7926,2244,7931,2244,7931,2243xm7939,2241l7938,2241,7934,2242,7934,2243,7938,2242,7939,2242,7939,2241xm7948,2240l7943,2240,7943,2241,7948,2241,7948,2240xm7955,2238l7951,2238,7951,2240,7955,2240,7955,2238xm7963,2236l7960,2237,7958,2237,7960,2238,7963,2237,7963,2236xm7972,2235l7967,2235,7967,2236,7972,2236,7972,2235xm7980,2234l7975,2234,7975,2235,7976,2235,7980,2234xm7988,2231l7987,2231,7984,2232,7984,2234,7985,2234,7988,2232,7988,2231xm7997,2230l7992,2230,7992,2231,7997,2231,7997,2230xm8004,2228l8000,2229,8000,2230,8004,2229,8005,2229,8004,2228xm8014,2226l8012,2226,8009,2228,8009,2229,8012,2228,8014,2228,8014,2226xm8021,2225l8017,2225,8017,2226,8022,2226,8021,2225xm8029,2224l8024,2224,8024,2225,8029,2225,8029,2224xm8038,2222l8034,2223,8033,2223,8033,2224,8034,2224,8038,2223,8038,2222xm8046,2220l8042,2220,8041,2222,8042,2223,8042,2222,8046,2222,8046,2220xm8054,2219l8050,2219,8050,2220,8054,2220,8054,2219xm8063,2217l8062,2217,8058,2218,8058,2219,8059,2219,8062,2218,8063,2218,8063,2217xm8071,2216l8070,2216,8066,2217,8066,2218,8070,2217,8071,2217,8071,2216xm8080,2214l8075,2214,8075,2216,8078,2216,8080,2214xm8087,2212l8083,2213,8083,2214,8087,2213,8087,2212xm8094,2212l8090,2212,8092,2213,8094,2212xm8095,2211l8094,2211,8092,2212,8095,2212,8095,2211xm8104,2210l8099,2210,8099,2211,8104,2211,8104,2210xm8112,2207l8108,2208,8107,2208,8107,2210,8108,2210,8112,2208,8112,2207xm8120,2206l8119,2206,8116,2207,8116,2208,8117,2208,8120,2207,8120,2206xm8129,2205l8124,2205,8124,2206,8129,2206,8129,2205xm8137,2204l8132,2204,8132,2205,8137,2205,8137,2204xm8144,2201l8141,2202,8141,2204,8144,2202,8146,2202,8144,2201xm8154,2200l8153,2200,8149,2201,8149,2202,8153,2201,8154,2201,8154,2200xm8161,2199l8158,2199,8158,2200,8162,2200,8161,2199xm8170,2198l8166,2198,8165,2199,8170,2199,8170,2198xm8178,2196l8173,2196,8173,2198,8178,2198,8178,2196xm8186,2194l8183,2195,8182,2195,8182,2196,8183,2196,8186,2195,8186,2194xm8195,2193l8194,2193,8191,2194,8190,2194,8190,2195,8191,2195,8195,2194,8195,2193xm8203,2192l8198,2192,8198,2194,8200,2193,8203,2193,8203,2192xm8212,2190l8207,2190,8207,2192,8212,2192,8212,2190xm8220,2189l8215,2189,8215,2190,8220,2190,8220,2189xm8227,2187l8224,2188,8224,2189,8227,2188,8228,2188,8227,2187xm8236,2186l8232,2187,8232,2188,8236,2187,8237,2187,8236,2186xm8244,2184l8240,2186,8240,2187,8244,2186,8244,2184xm8252,2183l8249,2183,8248,2184,8252,2184,8252,2183xm8261,2182l8256,2182,8256,2183,8261,2183,8261,2182xm8269,2180l8266,2181,8264,2181,8264,2182,8266,2182,8269,2181,8269,2180xm8278,2178l8276,2178,8273,2180,8273,2181,8274,2181,8278,2180,8278,2178xm8286,2177l8285,2177,8281,2178,8281,2180,8282,2180,8286,2178,8286,2177xm8294,2176l8290,2176,8290,2177,8294,2177,8294,2176xm8303,2175l8298,2175,8298,2176,8303,2176,8303,2175xm8311,2174l8306,2174,8306,2175,8311,2175,8311,2174xm8320,2172l8315,2172,8315,2174,8318,2174,8320,2172xm8327,2171l8322,2171,8323,2172,8327,2172,8327,2171xm8335,2169l8332,2170,8330,2170,8330,2171,8332,2171,8335,2170,8335,2169xm8344,2168l8340,2169,8339,2169,8339,2170,8340,2170,8344,2169,8344,2168xm8352,2166l8348,2168,8347,2168,8347,2169,8348,2169,8352,2168,8352,2166xm8360,2165l8357,2166,8356,2166,8356,2168,8357,2168,8360,2166,8360,2165xm8369,2164l8368,2164,8365,2165,8364,2165,8364,2166,8365,2166,8369,2165,8369,2164xm8377,2163l8376,2163,8372,2164,8372,2165,8374,2165,8377,2164,8377,2163xm8386,2162l8381,2162,8381,2163,8386,2163,8386,2162xm8394,2160l8389,2160,8389,2162,8394,2162,8394,2160xm8402,2159l8398,2159,8398,2160,8402,2160,8402,2159xm8411,2158l8406,2158,8406,2159,8411,2159,8411,2158xm8419,2157l8414,2157,8414,2158,8419,2158,8419,2157xm8428,2156l8423,2156,8423,2157,8428,2157,8428,2156xm8435,2154l8431,2154,8430,2156,8435,2156,8435,2154xm8443,2153l8440,2153,8438,2154,8443,2154,8443,2153xm8452,2152l8447,2152,8447,2153,8452,2153,8452,2152xm8460,2151l8455,2151,8455,2152,8460,2152,8460,2151xm8468,2150l8464,2150,8464,2151,8468,2151,8468,2150xm8477,2148l8472,2148,8472,2150,8477,2150,8477,2148xm8485,2146l8484,2147,8480,2147,8480,2148,8485,2148,8485,2146xm8494,2145l8492,2145,8489,2146,8489,2147,8492,2146,8494,2146,8494,2145xm8502,2144l8501,2144,8497,2145,8497,2146,8501,2145,8502,2145,8502,2144xm8510,2142l8509,2142,8506,2144,8506,2145,8509,2144,8510,2144,8510,2142xm8519,2141l8518,2141,8514,2142,8514,2144,8518,2142,8519,2142,8519,2141xm8527,2140l8522,2140,8522,2141,8527,2141,8527,2140xm8534,2139l8531,2139,8530,2140,8534,2140,8534,2139xm8543,2138l8539,2138,8538,2139,8543,2139,8543,2138xm8551,2136l8548,2136,8546,2138,8551,2138,8551,2136xm8560,2135l8555,2135,8555,2136,8560,2136,8560,2135xm8568,2134l8564,2134,8563,2135,8564,2136,8564,2135,8568,2135,8568,2134xm8576,2133l8573,2134,8572,2134,8572,2135,8573,2135,8576,2134,8576,2133xm8585,2132l8584,2132,8581,2133,8580,2133,8580,2134,8581,2134,8585,2133,8585,2132xm8593,2130l8592,2130,8588,2132,8588,2133,8590,2133,8593,2132,8593,2130xm8602,2129l8600,2129,8597,2130,8597,2132,8598,2132,8602,2130,8602,2129xm8610,2128l8609,2128,8605,2129,8605,2130,8609,2129,8610,2129,8610,2128xm8618,2127l8617,2128,8614,2128,8614,2129,8617,2129,8618,2128,8618,2127xm8627,2127l8622,2127,8622,2128,8627,2128,8627,2127xm8635,2126l8630,2126,8630,2127,8635,2127,8635,2126xm8644,2124l8639,2124,8639,2126,8642,2126,8644,2124xm8652,2123l8647,2123,8647,2124,8652,2124,8652,2123xm8660,2122l8656,2122,8656,2123,8660,2123,8660,2122xm8668,2121l8664,2121,8663,2122,8668,2122,8668,2121xm8672,2121l8671,2121,8672,2122,8672,2121xm8676,2120l8672,2120,8672,2121,8676,2121,8676,2120xm8682,2120l8680,2120,8681,2121,8682,2120xm8684,2118l8682,2118,8681,2120,8684,2120,8684,2118xm8693,2117l8689,2118,8688,2118,8688,2120,8689,2120,8693,2118,8693,2117xm8701,2116l8698,2117,8696,2117,8696,2118,8698,2118,8701,2117,8701,2116xm8710,2116l8705,2116,8705,2117,8710,2117,8710,2116xm8718,2115l8713,2115,8713,2116,8718,2116,8718,2115xm8726,2114l8722,2114,8722,2115,8726,2115,8726,2114xm8735,2112l8730,2112,8730,2114,8735,2114,8735,2112xm8743,2111l8738,2111,8738,2114,8740,2112,8743,2112,8743,2111xm8752,2110l8750,2110,8747,2111,8747,2112,8750,2111,8752,2111,8752,2110xm8760,2109l8759,2109,8755,2110,8755,2111,8759,2110,8760,2110,8760,2109xm8768,2109l8764,2109,8764,2110,8768,2110,8768,2109xm8777,2108l8772,2108,8772,2109,8777,2109,8777,2108xm8785,2106l8780,2106,8780,2108,8785,2108,8785,2106xm8794,2105l8789,2105,8789,2106,8794,2106,8794,2105xm8802,2104l8801,2104,8797,2105,8797,2106,8801,2105,8802,2105,8802,2104xm8809,2103l8806,2104,8806,2105,8809,2104,8810,2104,8809,2103xm8819,2103l8814,2103,8814,2104,8818,2104,8819,2103xm8826,2102l8821,2102,8821,2103,8826,2103,8826,2102xm8834,2100l8831,2100,8830,2102,8834,2102,8834,2100xm8843,2099l8839,2099,8838,2100,8843,2100,8843,2099xm8851,2098l8848,2099,8846,2099,8848,2100,8851,2099,8851,2098xm8860,2097l8856,2098,8855,2098,8855,2099,8856,2099,8860,2098,8860,2097xm8868,2097l8863,2097,8863,2098,8868,2098,8868,2097xm8876,2096l8872,2096,8872,2097,8876,2097,8876,2096xm8885,2094l8880,2094,8880,2096,8885,2096,8885,2094xm8893,2093l8890,2094,8888,2094,8888,2096,8890,2096,8893,2094,8893,2093xm8902,2092l8900,2093,8897,2093,8897,2094,8902,2094,8902,2092xm8910,2092l8905,2092,8905,2093,8910,2093,8910,2092xm8918,2091l8914,2091,8914,2092,8918,2092,8918,2091xm8927,2090l8926,2090,8922,2091,8922,2092,8926,2091,8927,2091,8927,2090xm8935,2088l8934,2088,8930,2090,8930,2091,8934,2090,8935,2090,8935,2088xm8944,2088l8939,2088,8939,2090,8944,2090,8944,2088xm8952,2087l8947,2087,8947,2088,8952,2088,8952,2087xm8960,2086l8959,2086,8956,2087,8956,2088,8959,2087,8960,2087,8960,2086xm8968,2085l8968,2086,8964,2086,8964,2087,8968,2087,8969,2086,8968,2085xm8977,2085l8972,2085,8972,2086,8977,2086,8977,2085xm8986,2084l8981,2084,8981,2085,8986,2085,8986,2084xm8994,2082l8990,2082,8989,2084,8989,2085,8992,2084,8994,2084,8994,2082xm9002,2082l8998,2082,8998,2084,9001,2084,9002,2082xm9011,2081l9006,2081,9006,2082,9011,2082,9011,2081xm9018,2080l9014,2080,9013,2081,9018,2081,9018,2080xm9026,2079l9023,2080,9022,2080,9022,2081,9023,2081,9026,2080,9026,2079xm9035,2079l9030,2079,9030,2080,9035,2080,9035,2079xm9043,2078l9040,2078,9038,2079,9043,2079,9043,2078xm9052,2076l9048,2078,9047,2078,9048,2079,9052,2078,9052,2076xm9060,2076l9055,2076,9055,2078,9060,2078,9060,2076xm9068,2075l9064,2075,9064,2076,9068,2076,9068,2075xm9077,2074l9072,2074,9072,2075,9077,2075,9077,2074xm9085,2073l9082,2074,9080,2074,9080,2075,9082,2075,9085,2074,9085,2073xm9094,2073l9089,2073,9089,2074,9094,2074,9094,2073xm9102,2072l9097,2072,9097,2073,9102,2073,9102,2072xm9110,2070l9107,2072,9106,2072,9106,2073,9107,2073,9110,2072,9110,2070xm9119,2069l9118,2070,9114,2070,9114,2072,9119,2072,9119,2069xm9127,2069l9122,2069,9122,2070,9127,2070,9127,2069xm9136,2068l9131,2068,9131,2069,9136,2069,9136,2068xm9144,2067l9143,2067,9139,2068,9139,2069,9140,2069,9143,2068,9144,2068,9144,2067xm9152,2067l9148,2067,9148,2068,9152,2068,9152,2067xm9161,2066l9156,2066,9156,2067,9161,2067,9161,2066xm9169,2064l9168,2064,9164,2066,9164,2067,9168,2066,9169,2066,9169,2064xm9178,2064l9173,2064,9173,2066,9178,2066,9178,2064xm9186,2063l9181,2063,9181,2064,9186,2064,9186,2063xm9194,2063l9190,2063,9190,2064,9194,2064,9194,2063xm9203,2062l9198,2062,9198,2063,9203,2063,9203,2062xm9211,2061l9206,2061,9206,2062,9211,2062,9211,2061xm9218,2061l9215,2061,9215,2062,9218,2062,9218,2061xm9218,2060l9218,2061,9220,2061,9218,2060xm9228,2060l9223,2060,9223,2061,9228,2061,9228,2060xm9236,2058l9232,2058,9232,2060,9236,2060,9236,2058xm9244,2058l9240,2058,9240,2060,9244,2060,9244,2058xm9244,2057l9244,2058,9245,2058,9244,2057xm9253,2057l9248,2057,9248,2058,9253,2058,9253,2057xm9260,2056l9257,2056,9257,2057,9262,2057,9260,2056xm9269,2056l9264,2056,9265,2057,9269,2057,9269,2056xm9277,2055l9272,2055,9272,2056,9277,2056,9277,2055xm9286,2054l9282,2055,9281,2055,9282,2056,9286,2055,9286,2054xm9294,2054l9289,2054,9289,2055,9294,2055,9294,2054xm9302,2052l9299,2052,9298,2054,9302,2054,9302,2052xm9311,2051l9307,2052,9306,2052,9306,2054,9307,2054,9311,2052,9311,2051xm9319,2051l9314,2051,9314,2052,9319,2052,9319,2051xm9328,2050l9323,2050,9323,2051,9328,2051,9328,2050xm9336,2050l9331,2050,9331,2051,9336,2051,9336,2050xm9344,2049l9340,2049,9340,2050,9344,2050,9344,2049xm9353,2048l9349,2049,9348,2049,9348,2050,9349,2050,9353,2049,9353,2048xm9361,2048l9356,2048,9356,2049,9361,2049,9361,2048xm9370,2046l9365,2046,9365,2048,9370,2048,9370,2046xm9378,2046l9373,2046,9373,2048,9378,2048,9378,2046xm9386,2045l9382,2045,9382,2046,9386,2046,9386,2045xm9395,2044l9391,2045,9390,2045,9390,2046,9391,2046,9395,2045,9395,2044xm9403,2044l9398,2044,9398,2045,9403,2045,9403,2044xm9412,2043l9410,2043,9407,2044,9407,2045,9408,2045,9412,2044,9412,2043xm9420,2043l9415,2043,9415,2044,9420,2044,9420,2043xm9428,2042l9424,2042,9424,2043,9428,2043,9428,2042xm9437,2040l9436,2040,9432,2042,9432,2043,9433,2043,9436,2042,9437,2042,9437,2040xm9445,2040l9440,2040,9440,2042,9445,2042,9445,2040xm9454,2039l9452,2039,9449,2040,9449,2042,9452,2040,9454,2040,9454,2039xm9462,2039l9457,2039,9457,2040,9462,2040,9462,2039xm9470,2038l9466,2038,9466,2039,9470,2039,9470,2038xm9479,2037l9478,2037,9474,2038,9474,2039,9478,2038,9479,2038,9479,2037xm9487,2037l9482,2037,9482,2038,9487,2038,9487,2037xm9496,2036l9491,2036,9491,2037,9496,2037,9496,2036xm9503,2034l9499,2036,9499,2037,9503,2036,9504,2036,9503,2034xm9512,2034l9508,2034,9508,2036,9512,2036,9512,2034xm9521,2033l9517,2033,9516,2034,9516,2036,9518,2034,9521,2034,9521,2033xm9529,2033l9524,2033,9524,2034,9528,2034,9529,2033xm9538,2032l9533,2032,9533,2033,9538,2033,9538,2032xm9546,2032l9541,2032,9541,2033,9545,2033,9546,2032xm9554,2031l9550,2031,9550,2032,9554,2032,9554,2031xm9563,2031l9558,2031,9558,2032,9562,2032,9563,2031xm9571,2030l9566,2030,9566,2031,9571,2031,9571,2030xm9578,2028l9575,2030,9575,2031,9578,2030,9580,2030,9578,2028xm9588,2028l9582,2028,9583,2030,9588,2030,9588,2028xm9595,2027l9592,2028,9592,2030,9595,2028,9595,2027xm9601,2027l9599,2027,9599,2028,9601,2028,9601,2027xe" filled="true" fillcolor="#c00000" stroked="false">
              <v:path arrowok="t"/>
              <v:fill type="solid"/>
            </v:shape>
            <v:shape style="position:absolute;left:6337;top:574;width:3261;height:741" coordorigin="6337,574" coordsize="3261,741" path="m6341,1311l6340,1311,6337,1313,6337,1314,6341,1312,6341,1311xm6348,1306l6347,1306,6343,1308,6344,1310,6344,1308,6347,1307,6348,1306xm6354,1301l6350,1304,6352,1304,6354,1302,6354,1301xm6361,1296l6360,1296,6358,1298,6358,1299,6359,1299,6361,1296xm6367,1290l6367,1292,6365,1293,6364,1294,6365,1294,6368,1292,6367,1290xm6374,1287l6371,1288,6371,1289,6372,1289,6374,1287xm6382,1281l6380,1282,6378,1283,6378,1284,6379,1284,6382,1282,6382,1281xm6389,1276l6388,1276,6385,1278,6384,1278,6384,1280,6385,1280,6389,1277,6389,1276xm6395,1271l6391,1274,6391,1275,6392,1275,6395,1272,6396,1272,6395,1271xm6402,1266l6401,1266,6398,1269,6398,1270,6400,1270,6400,1269,6402,1268,6402,1266xm6409,1262l6408,1262,6404,1264,6406,1265,6406,1264,6408,1263,6409,1262xm6415,1256l6414,1256,6412,1258,6412,1259,6413,1259,6415,1257,6415,1256xm6422,1251l6420,1251,6418,1253,6418,1254,6419,1254,6421,1252,6422,1252,6422,1251xm6428,1245l6427,1245,6424,1248,6425,1248,6428,1246,6428,1245xm6434,1240l6433,1240,6431,1242,6431,1244,6434,1240xm6440,1234l6439,1234,6437,1236,6437,1238,6438,1238,6440,1235,6440,1234xm6446,1228l6445,1228,6443,1230,6443,1232,6444,1232,6446,1229,6446,1228xm6452,1222l6451,1222,6449,1224,6449,1226,6450,1226,6452,1223,6452,1222xm6458,1216l6457,1216,6455,1220,6456,1220,6458,1217,6458,1216xm6464,1210l6461,1214,6462,1215,6462,1214,6463,1214,6464,1211,6464,1210xm6470,1205l6469,1205,6467,1208,6467,1209,6468,1209,6470,1205xm6476,1199l6473,1202,6473,1203,6474,1203,6476,1200,6476,1199xm6482,1193l6479,1196,6479,1197,6480,1197,6482,1194,6482,1193xm6488,1187l6485,1190,6485,1191,6486,1191,6488,1188,6488,1187xm6494,1181l6493,1182,6491,1184,6491,1185,6492,1185,6494,1184,6494,1182,6496,1182,6494,1181xm6500,1175l6500,1176,6498,1179,6502,1176,6500,1175xm6508,1170l6506,1170,6504,1173,6504,1174,6508,1172,6508,1170xm6514,1164l6512,1164,6510,1167,6510,1168,6511,1168,6514,1166,6514,1164xm6520,1160l6516,1162,6516,1163,6517,1163,6517,1162,6520,1160xm6527,1154l6526,1154,6523,1156,6522,1156,6523,1157,6527,1155,6527,1154xm6533,1148l6532,1148,6529,1150,6529,1151,6530,1151,6533,1149,6533,1148xm6539,1143l6538,1143,6535,1145,6535,1146,6536,1146,6539,1144,6539,1143xm6545,1137l6541,1140,6542,1140,6546,1138,6545,1137xm6552,1132l6551,1132,6548,1134,6548,1136,6550,1136,6552,1133,6552,1132xm6558,1127l6554,1128,6554,1130,6556,1130,6558,1127xm6565,1121l6564,1121,6562,1124,6562,1125,6563,1125,6565,1122,6565,1121xm6572,1116l6571,1116,6568,1119,6568,1120,6569,1120,6571,1118,6572,1118,6572,1116xm6578,1112l6577,1112,6575,1114,6575,1115,6576,1114,6578,1113,6578,1112xm6586,1107l6584,1107,6582,1109,6586,1108,6586,1107xm6589,1104l6588,1104,6589,1106,6589,1104xm6593,1102l6592,1102,6589,1104,6593,1103,6593,1102xm6600,1097l6599,1097,6595,1100,6595,1101,6596,1101,6596,1100,6599,1098,6600,1098,6600,1097xm6606,1092l6602,1095,6602,1096,6604,1096,6606,1094,6607,1094,6606,1092xm6613,1088l6610,1090,6610,1091,6611,1091,6613,1089,6613,1088xm6620,1084l6619,1084,6617,1085,6617,1086,6618,1086,6620,1085,6620,1084xm6628,1079l6624,1082,6628,1080,6628,1079xm6635,1074l6634,1074,6631,1077,6631,1078,6635,1076,6635,1074xm6642,1071l6641,1071,6638,1072,6638,1073,6641,1072,6642,1072,6642,1071xm6649,1066l6648,1066,6646,1068,6649,1067,6649,1066xm6656,1061l6655,1061,6653,1064,6652,1064,6653,1065,6656,1062,6656,1061xm6664,1058l6661,1058,6659,1060,6660,1060,6662,1059,6664,1059,6664,1058xm6671,1053l6670,1053,6667,1055,6671,1054,6671,1053xm6678,1048l6677,1048,6674,1050,6673,1050,6674,1052,6678,1049,6678,1048xm6685,1043l6684,1043,6682,1046,6680,1046,6680,1047,6682,1047,6683,1046,6685,1044,6685,1043xm6692,1040l6691,1040,6688,1041,6688,1042,6689,1042,6691,1041,6692,1040xm6700,1035l6698,1035,6695,1037,6696,1038,6696,1037,6698,1036,6700,1036,6700,1035xm6706,1030l6702,1032,6702,1034,6703,1034,6706,1031,6707,1031,6706,1030xm6713,1025l6709,1028,6709,1029,6710,1029,6713,1026,6713,1025xm6720,1022l6716,1023,6716,1024,6718,1024,6720,1023,6720,1022xm6727,1017l6724,1019,6724,1020,6725,1019,6727,1018,6727,1017xm6734,1012l6733,1012,6731,1014,6731,1016,6734,1013,6734,1012xm6742,1007l6740,1008,6738,1010,6738,1011,6742,1008,6742,1007xm6749,1004l6748,1004,6745,1006,6749,1005,6749,1004xm6756,999l6755,999,6752,1001,6752,1002,6756,1000,6756,999xm6763,995l6762,995,6760,996,6758,998,6760,998,6763,996,6763,995xm6770,990l6769,990,6767,993,6770,992,6770,990xm6778,986l6776,986,6774,988,6773,988,6774,989,6778,987,6778,986xm6785,982l6784,982,6781,983,6781,984,6784,983,6785,983,6785,982xm6792,977l6791,977,6788,980,6788,981,6792,978,6792,977xm6799,972l6798,974,6796,975,6794,976,6796,976,6799,974,6799,972xm6806,969l6804,969,6803,971,6805,970,6806,970,6806,969xm6814,964l6812,964,6810,966,6809,966,6810,968,6814,965,6814,964xm6821,959l6820,959,6820,960,6817,962,6816,962,6816,963,6817,963,6821,960,6821,959xm6828,956l6827,956,6826,957,6824,957,6823,958,6826,958,6828,957,6828,956xm6835,951l6834,951,6830,953,6830,954,6832,954,6832,953,6834,952,6835,952,6835,951xm6842,946l6841,946,6838,948,6838,950,6839,950,6841,947,6842,947,6842,946xm6848,941l6845,944,6845,945,6846,945,6848,942,6850,942,6848,941xm6856,936l6854,936,6852,939,6852,940,6853,940,6856,938,6856,936xm6863,932l6862,933,6859,934,6859,935,6863,933,6863,932xm6870,928l6869,928,6866,929,6865,929,6865,930,6866,930,6870,928xm6877,923l6876,923,6872,924,6872,926,6874,926,6876,924,6877,923xm6884,918l6883,918,6880,920,6880,921,6881,921,6883,920,6884,918xm6890,914l6889,914,6887,916,6887,917,6888,916,6890,915,6890,914xm6898,909l6896,909,6894,911,6898,910,6898,909xm6901,906l6900,906,6901,908,6901,906xm6905,904l6904,904,6901,906,6905,905,6905,904xm6912,899l6911,899,6907,902,6907,903,6908,903,6911,900,6912,900,6912,899xm6918,894l6914,897,6914,898,6916,898,6918,896,6918,894xm6925,890l6924,890,6922,892,6922,893,6925,891,6925,890xm6932,885l6931,885,6929,887,6928,887,6929,888,6932,886,6932,885xm6940,880l6938,880,6935,882,6935,884,6936,884,6938,881,6940,881,6940,880xm6946,875l6942,878,6942,879,6943,879,6946,876,6946,875xm6953,870l6952,870,6949,873,6949,874,6953,872,6953,870xm6960,866l6959,866,6956,868,6955,868,6956,869,6960,867,6960,866xm6967,861l6966,861,6962,863,6962,864,6964,864,6966,862,6967,862,6967,861xm6973,856l6972,856,6970,858,6970,860,6971,860,6973,857,6973,856xm6980,851l6979,851,6977,854,6980,852,6980,851xm6988,846l6986,846,6983,849,6984,850,6984,849,6986,848,6988,848,6988,846xm6994,842l6990,844,6991,845,6991,844,6994,843,6994,842xm7001,837l7000,837,6997,838,6997,839,7001,838,7001,837xm7007,831l7007,832,7004,833,7003,834,7004,834,7008,832,7007,831xm7014,826l7010,828,7010,830,7012,830,7014,827,7014,826xm7021,821l7020,821,7018,824,7018,825,7021,822,7021,821xm7028,816l7027,816,7025,819,7024,819,7024,820,7025,820,7028,818,7028,816xm7034,812l7031,814,7031,815,7032,815,7034,813,7034,812xm7042,807l7040,807,7038,809,7038,810,7042,808,7042,807xm7049,802l7048,802,7044,804,7045,806,7045,804,7048,803,7049,803,7049,802xm7055,797l7051,800,7052,800,7055,798,7055,797xm7062,791l7061,791,7061,792,7058,794,7058,795,7062,792,7062,791xm7068,786l7064,789,7064,790,7066,790,7068,788,7069,788,7068,786xm7075,782l7074,782,7072,784,7072,785,7073,785,7075,783,7075,782xm7082,777l7081,777,7079,779,7078,779,7079,780,7082,778,7082,777xm7090,772l7088,772,7085,774,7085,776,7086,776,7088,773,7090,773,7090,772xm7096,767l7094,767,7092,768,7092,770,7093,770,7096,768,7096,767xm7102,762l7098,764,7098,765,7099,765,7102,762xm7102,761l7102,762,7103,762,7102,761xm7109,756l7108,756,7105,759,7105,760,7106,760,7109,758,7109,756xm7116,752l7115,752,7112,754,7111,754,7112,755,7116,753,7116,752xm7123,747l7122,747,7118,749,7118,750,7120,750,7123,747xm7129,742l7128,742,7126,744,7129,743,7129,742xm7136,737l7135,737,7133,738,7132,740,7133,740,7136,737xm7142,732l7139,734,7139,735,7140,735,7142,732xm7150,726l7148,728,7146,729,7146,730,7147,730,7150,728,7150,726xm7157,722l7156,722,7156,723,7153,724,7152,724,7152,725,7153,725,7157,723,7157,722xm7163,717l7163,718,7159,719,7159,720,7160,720,7164,718,7163,717xm7171,713l7170,713,7166,714,7166,716,7168,716,7170,714,7171,713xm7177,708l7174,711,7175,711,7177,710,7177,708xm7184,704l7183,704,7181,706,7181,707,7182,707,7184,705,7184,704xm7192,699l7190,699,7188,701,7188,702,7192,700,7192,699xm7199,694l7198,694,7195,696,7194,696,7195,698,7199,695,7199,694xm7206,690l7205,690,7202,692,7201,692,7201,693,7202,693,7206,692,7206,690xm7210,688l7208,688,7210,689,7210,688xm7213,686l7212,686,7210,688,7213,687,7213,686xm7220,681l7219,681,7217,683,7216,683,7216,684,7217,684,7220,682,7220,681xm7228,677l7226,677,7224,678,7223,678,7223,680,7224,680,7228,678,7228,677xm7235,672l7234,672,7231,675,7230,675,7231,676,7235,674,7235,672xm7242,669l7241,669,7238,670,7237,670,7237,671,7238,671,7242,670,7242,669xm7249,664l7248,664,7246,666,7244,666,7246,668,7249,665,7249,664xm7256,660l7255,660,7253,663,7256,662,7256,660xm7265,657l7264,657,7260,658,7260,659,7261,659,7264,658,7265,657xm7271,653l7267,654,7267,656,7268,656,7271,653xm7271,652l7271,653,7272,653,7271,652xm7279,648l7278,648,7276,650,7276,651,7274,651,7274,652,7276,652,7277,651,7279,650,7279,648xm7286,645l7283,647,7283,648,7286,646,7286,645xm7294,641l7290,644,7290,645,7291,645,7294,642,7295,642,7294,641xm7302,638l7301,638,7297,640,7297,641,7298,641,7302,639,7302,638xm7309,635l7306,636,7306,638,7309,636,7309,635xm7318,632l7316,632,7313,633,7313,634,7314,634,7316,633,7318,633,7318,632xm7325,628l7321,629,7321,630,7325,629,7325,628xm7333,626l7332,626,7328,627,7328,628,7330,628,7333,627,7333,626xm7340,622l7337,623,7336,624,7337,624,7340,623,7340,622xm7349,620l7348,620,7345,621,7344,621,7344,622,7345,622,7349,621,7349,620xm7357,617l7356,617,7352,618,7352,620,7356,618,7357,618,7357,617xm7364,615l7361,616,7361,617,7364,616,7364,615xm7373,612l7372,612,7368,614,7368,615,7369,614,7373,614,7373,612xm7381,610l7376,610,7376,611,7380,611,7381,610xm7388,608l7385,608,7385,609,7388,609,7388,608xm7397,605l7393,606,7392,606,7393,608,7397,606,7397,605xm7405,603l7404,603,7400,604,7400,605,7402,605,7405,604,7405,603xm7414,600l7412,600,7409,602,7409,603,7412,602,7414,602,7414,600xm7421,599l7417,599,7417,600,7421,600,7421,599xm7429,597l7426,598,7424,598,7424,599,7426,599,7429,598,7429,597xm7438,596l7433,596,7433,597,7438,597,7438,596xm7446,593l7445,593,7441,594,7441,596,7442,596,7446,594,7446,593xm7454,592l7450,592,7450,593,7454,593,7454,592xm7462,591l7458,591,7458,592,7462,591xm7462,590l7462,591,7463,591,7462,590xm7471,588l7470,588,7466,590,7466,591,7470,590,7471,590,7471,588xm7480,587l7478,587,7475,588,7475,590,7478,588,7480,588,7480,587xm7487,586l7483,586,7482,587,7488,587,7487,586xm7495,585l7492,585,7490,586,7495,586,7495,585xm7504,584l7499,584,7499,585,7504,585,7504,584xm7512,582l7507,582,7507,584,7512,584,7512,582xm7520,581l7516,581,7516,582,7520,582,7520,581xm7529,580l7524,580,7524,581,7529,581,7529,580xm7537,579l7534,580,7532,580,7532,581,7534,581,7537,580,7537,579xm7546,579l7541,579,7541,580,7546,580,7546,579xm7554,578l7549,578,7549,579,7554,579,7554,578xm7562,576l7560,576,7558,578,7558,579,7559,579,7560,578,7562,578,7562,576xm7571,576l7566,576,7566,578,7571,578,7571,576xm7579,575l7578,575,7574,576,7574,578,7576,578,7578,576,7579,576,7579,575xm7588,575l7583,575,7583,576,7588,576,7588,575xm7596,575l7591,575,7591,576,7596,576,7596,575xm7603,575l7600,575,7600,576,7602,576,7603,575xm7604,574l7603,574,7602,575,7604,575,7604,574xm7613,574l7608,574,7608,575,7613,575,7613,574xm7621,574l7616,574,7616,575,7621,575,7621,574xm7630,574l7625,574,7625,575,7630,575,7630,574xm7638,574l7633,574,7633,575,7638,575,7638,574xm7646,574l7642,574,7642,575,7646,575,7646,574xm7655,574l7650,574,7650,575,7655,575,7655,574xm7663,574l7658,574,7658,575,7663,575,7663,574xm7672,574l7667,574,7667,575,7672,575,7672,574xm7680,574l7675,574,7675,575,7680,575,7680,574xm7688,574l7684,574,7684,575,7688,575,7688,574xm7697,574l7692,574,7692,575,7697,575,7697,574xm7700,574l7700,575,7704,576,7705,576,7705,575,7704,575,7700,574xm7714,575l7709,575,7709,576,7714,576,7714,575xm7722,575l7717,575,7717,576,7722,576,7722,575xm7729,575l7726,575,7726,576,7730,576,7729,575xm7739,576l7734,576,7734,578,7739,578,7739,576xm7747,576l7742,576,7742,578,7747,578,7747,576xm7751,576l7751,578,7754,579,7756,579,7756,578,7754,578,7751,576xm7764,578l7759,578,7759,579,7764,579,7764,578xm7768,578l7768,579,7771,580,7772,580,7772,579,7771,579,7768,578xm7781,579l7776,579,7776,580,7781,580,7781,579xm7789,580l7786,580,7788,581,7789,581,7789,580xm7787,579l7784,579,7784,580,7788,580,7787,579xm7798,580l7793,580,7793,581,7798,581,7798,580xm7801,580l7801,581,7805,582,7806,582,7806,581,7805,581,7801,580xm7814,581l7810,581,7810,582,7814,582,7814,581xm7823,582l7818,582,7818,584,7823,584,7823,582xm7831,582l7826,582,7826,584,7831,584,7831,582xm7840,584l7835,584,7835,585,7840,585,7840,584xm7843,584l7843,585,7847,586,7848,586,7848,585,7847,585,7843,584xm7855,585l7852,585,7852,586,7856,586,7855,585xm7865,586l7860,586,7860,587,7865,587,7865,586xm7873,587l7868,587,7868,588,7872,588,7873,587xm7877,587l7877,588,7880,590,7880,588,7877,587xm7889,588l7884,588,7884,590,7889,590,7889,588xm7897,590l7892,590,7894,591,7897,591,7897,590xm7902,590l7901,591,7902,591,7906,592,7906,591,7902,590xm7914,591l7909,591,7909,592,7914,592,7914,591xm7922,592l7918,592,7918,593,7922,593,7922,592xm7931,593l7927,593,7928,594,7931,594,7931,593xm7927,592l7926,593,7928,593,7927,592xm7939,593l7934,593,7934,594,7939,594,7939,593xm7948,594l7943,594,7943,596,7948,596,7948,594xm7956,596l7951,596,7951,597,7956,597,7956,596xm7961,596l7960,596,7960,597,7961,597,7964,598,7964,597,7961,596xm7973,597l7968,597,7968,598,7973,598,7973,597xm7981,598l7976,598,7976,599,7981,599,7981,598xm7986,598l7985,598,7985,599,7988,600,7990,600,7990,599,7986,598xm7998,599l7993,599,7993,600,7998,600,7998,599xm8006,600l8002,600,8002,602,8006,602,8006,600xm8015,602l8010,602,8010,603,8015,603,8015,602xm8018,602l8018,603,8022,604,8023,604,8023,603,8022,603,8018,602xm8032,603l8027,603,8027,604,8032,604,8032,603xm8040,604l8035,604,8035,605,8040,605,8040,604xm8044,604l8044,605,8047,606,8048,606,8048,605,8047,605,8044,604xm8057,605l8052,605,8052,606,8057,606,8057,605xm8065,606l8060,606,8060,608,8065,608,8065,606xm8069,606l8069,608,8072,609,8074,608,8072,608,8069,606xm8081,608l8077,608,8077,609,8082,609,8081,608xm8090,609l8086,609,8086,610,8090,610,8090,609xm8094,609l8094,610,8098,611,8099,610,8098,610,8094,609xm8106,610l8102,610,8102,611,8107,611,8106,610xm8116,611l8111,611,8111,612,8116,612,8116,611xm8119,611l8119,612,8123,614,8123,612,8119,611xm8131,612l8126,612,8126,614,8131,614,8131,612xm8140,614l8135,614,8136,615,8140,615,8140,614xm8144,614l8143,615,8144,615,8148,616,8148,615,8144,614xm8156,615l8152,615,8152,616,8156,616,8156,615xm8165,616l8160,616,8161,617,8165,617,8165,616xm8170,616l8168,617,8170,617,8173,618,8173,617,8170,616xm8182,617l8177,617,8177,618,8182,618,8182,617xm8190,618l8185,618,8185,620,8190,620,8190,618xm8197,618l8194,618,8194,620,8196,620,8198,621,8198,620,8197,618xm8207,620l8202,620,8202,621,8207,621,8207,620xm8215,621l8210,621,8210,622,8215,622,8215,621xm8224,621l8219,621,8219,622,8224,622,8224,621xm8232,622l8227,622,8227,623,8232,623,8232,622xm8240,623l8237,623,8237,624,8240,624,8240,623xm8237,622l8236,622,8236,623,8238,623,8237,622xm8249,623l8244,623,8244,624,8249,624,8249,623xm8257,624l8252,624,8252,626,8257,626,8257,624xm8262,624l8261,624,8261,626,8264,627,8266,627,8266,626,8262,624xm8274,626l8269,626,8269,627,8274,627,8274,626xm8282,627l8278,627,8278,628,8282,628,8282,627xm8286,627l8286,628,8290,629,8291,629,8291,628,8290,628,8286,627xm8299,628l8294,628,8294,629,8299,629,8299,628xm8308,629l8303,629,8303,630,8308,630,8308,629xm8311,629l8311,630,8315,632,8316,632,8316,630,8315,630,8311,629xm8324,630l8320,630,8320,632,8324,632,8324,630xm8333,632l8328,632,8328,633,8333,633,8333,632xm8341,632l8336,632,8336,633,8341,633,8341,632xm8350,633l8345,633,8345,634,8350,634,8350,633xm8353,633l8353,634,8357,635,8358,634,8357,634,8353,633xm8365,634l8362,634,8362,635,8366,635,8365,634xm8375,635l8370,635,8370,636,8375,636,8375,635xm8383,636l8381,636,8382,638,8383,636xm8381,635l8378,635,8378,636,8382,636,8381,635xm8392,636l8387,636,8387,638,8392,638,8392,636xm8400,638l8395,638,8399,639,8400,638xm8407,638l8404,638,8404,639,8408,639,8407,638xm8416,639l8411,639,8412,640,8416,640,8416,639xm8423,639l8419,639,8419,640,8423,640,8424,641,8424,640,8423,639xm8432,640l8428,640,8428,641,8432,641,8432,640xm8441,641l8437,641,8437,642,8441,642,8441,641xm8437,640l8436,641,8437,641,8437,640xm8449,641l8444,641,8444,642,8449,642,8449,641xm8458,642l8453,642,8454,644,8458,644,8458,642xm8464,642l8462,642,8461,644,8464,644,8466,645,8466,644,8464,642xm8474,644l8470,644,8470,645,8474,645,8474,644xm8483,645l8478,645,8478,646,8483,646,8483,645xm8488,645l8486,645,8486,646,8488,646,8491,647,8491,646,8488,645xm8500,646l8495,646,8495,647,8500,647,8500,646xm8508,647l8503,647,8503,648,8508,648,8508,647xm8513,647l8512,647,8512,648,8513,648,8516,650,8516,648,8513,647xm8525,648l8520,648,8520,650,8525,650,8525,648xm8533,650l8528,650,8528,651,8533,651,8533,650xm8539,650l8537,650,8537,651,8539,651,8540,652,8542,652,8542,651,8539,650xm8550,651l8545,651,8545,652,8550,652,8550,651xm8555,651l8554,651,8554,652,8557,653,8558,653,8558,652,8555,651xm8567,652l8562,652,8562,653,8567,653,8567,652xm8575,653l8570,653,8570,654,8575,654,8575,653xm8584,653l8579,653,8579,654,8584,654,8584,653xm8592,654l8587,654,8587,656,8592,656,8592,654xm8596,654l8596,656,8599,657,8600,657,8600,656,8599,656,8596,654xm8609,656l8604,656,8604,657,8609,657,8609,656xm8612,656l8612,657,8616,658,8617,658,8617,657,8616,657,8612,656xm8626,657l8621,657,8621,658,8626,658,8626,657xm8634,658l8629,658,8629,659,8634,659,8634,658xm8642,658l8638,658,8638,659,8642,659,8642,658xm8651,659l8646,659,8646,660,8651,660,8651,659xm8654,659l8654,660,8658,662,8659,660,8658,660,8654,659xm8668,660l8663,660,8663,662,8668,662,8668,660xm8676,662l8671,662,8671,663,8676,663,8676,662xm8683,662l8680,662,8680,663,8684,663,8683,662xm8693,663l8688,663,8688,664,8693,664,8693,663xm8696,663l8696,664,8700,665,8701,664,8700,664,8696,663xm8710,664l8705,664,8705,665,8710,665,8710,664xm8713,664l8713,665,8717,666,8718,665,8717,665,8713,664xm8726,665l8722,665,8720,666,8726,666,8726,665xm8730,665l8730,666,8734,668,8734,666,8730,665xm8742,666l8737,666,8737,668,8742,668,8742,666xm8750,668l8747,668,8747,669,8750,669,8750,668xm8759,668l8754,668,8754,669,8759,669,8759,668xm8767,669l8762,669,8764,670,8767,670,8767,669xm8776,669l8771,669,8771,670,8776,670,8776,669xm8784,670l8779,670,8780,671,8784,671,8784,670xm8792,670l8788,670,8788,671,8792,671,8792,670xm8801,671l8796,671,8797,672,8801,672,8801,671xm8809,671l8804,671,8804,672,8809,672,8809,671xm8818,672l8813,672,8813,674,8818,674,8818,672xm8822,672l8821,672,8821,674,8822,674,8826,675,8826,674,8822,672xm8834,674l8830,674,8830,675,8834,675,8834,674xm8839,674l8838,674,8838,675,8839,675,8843,676,8843,675,8839,674xm8851,675l8846,675,8846,676,8851,676,8851,675xm8856,675l8855,675,8855,676,8856,676,8860,677,8860,676,8856,675xm8868,676l8863,676,8863,677,8868,677,8868,676xm8873,676l8872,676,8872,677,8873,677,8876,678,8876,677,8873,676xm8885,677l8880,677,8880,678,8885,678,8885,677xm8890,677l8888,677,8888,678,8890,678,8893,680,8893,678,8890,677xm8902,678l8897,678,8897,680,8902,680,8902,678xm8908,678l8905,678,8905,680,8908,680,8910,681,8910,680,8908,678xm8918,680l8914,680,8914,681,8918,681,8918,680xm8923,680l8922,680,8922,681,8923,681,8927,682,8927,681,8923,680xm8935,681l8930,681,8930,682,8935,682,8935,681xm8940,681l8939,681,8939,682,8942,683,8944,683,8944,682,8940,681xm8952,682l8947,682,8947,683,8952,683,8952,682xm8960,682l8956,682,8956,683,8960,683,8960,682xm8969,683l8964,683,8964,684,8969,684,8969,683xm8977,683l8972,683,8972,684,8977,684,8977,683xm8986,684l8981,684,8981,686,8986,686,8986,684xm8994,684l8989,684,8989,686,8994,686,8994,684xm9002,686l8998,686,8998,687,9002,687,9002,686xm9011,686l9006,686,9006,687,9011,687,9011,686xm9014,686l9014,687,9018,688,9019,688,9019,687,9018,687,9014,686xm9028,687l9023,687,9023,688,9028,688,9028,687xm9036,688l9032,688,9035,689,9036,689,9036,688xm9032,687l9031,687,9031,688,9035,688,9032,687xm9044,688l9040,688,9040,689,9044,689,9044,688xm9053,688l9048,688,9048,689,9053,689,9053,688xm9061,689l9056,689,9056,690,9061,690,9061,689xm9070,689l9065,689,9065,690,9070,690,9070,689xm9078,690l9073,690,9073,692,9078,692,9078,690xm9086,690l9082,690,9082,692,9086,692,9086,690xm9090,690l9090,692,9092,693,9095,693,9095,692,9092,692,9090,690xm9103,692l9098,692,9098,693,9103,693,9103,692xm9112,692l9107,692,9107,693,9112,693,9112,692xm9120,693l9115,693,9115,694,9120,694,9120,693xm9128,693l9124,693,9124,694,9128,694,9128,693xm9132,693l9132,694,9133,695,9136,695,9137,694,9133,694,9132,693xm9145,694l9140,694,9140,695,9145,695,9145,694xm9152,694l9149,694,9149,695,9154,695,9152,694xm9162,695l9157,695,9157,696,9162,696,9162,695xm9170,695l9166,695,9166,696,9170,696,9170,695xm9179,696l9175,696,9178,698,9179,696xm9175,695l9174,695,9174,696,9178,696,9175,695xm9187,696l9182,696,9182,698,9187,698,9187,696xm9194,696l9191,696,9191,698,9196,698,9194,696xm9204,698l9199,698,9199,699,9204,699,9204,698xm9212,698l9208,698,9208,699,9212,699,9212,698xm9220,698l9216,698,9216,699,9221,699,9220,698xm9229,699l9224,699,9224,700,9229,700,9229,699xm9238,699l9233,699,9233,700,9238,700,9238,699xm9241,699l9241,700,9245,701,9246,700,9245,700,9241,699xm9254,700l9250,700,9250,701,9254,701,9254,700xm9262,700l9258,700,9258,701,9263,701,9262,700xm9266,700l9266,701,9270,702,9271,701,9270,701,9266,700xm9280,701l9275,701,9275,702,9280,702,9280,701xm9287,701l9283,701,9283,702,9288,702,9287,701xm9292,701l9292,702,9295,704,9296,702,9295,702,9292,701xm9305,702l9300,702,9299,704,9304,704,9305,702xm9312,702l9308,702,9308,704,9313,704,9312,702xm9318,702l9317,702,9317,704,9318,704,9320,705,9320,704,9318,702xm9329,704l9324,704,9324,705,9329,705,9329,704xm9337,704l9332,704,9332,705,9337,705,9337,704xm9346,704l9342,704,9341,705,9346,705,9346,704xm9354,705l9349,705,9350,706,9354,706,9354,705xm9362,705l9358,705,9358,706,9362,706,9362,705xm9371,705l9366,705,9366,706,9371,706,9371,705xm9379,706l9374,706,9376,707,9379,707,9379,706xm9388,706l9383,706,9383,707,9388,707,9388,706xm9396,706l9391,706,9391,707,9396,707,9396,706xm9402,706l9401,706,9400,707,9402,707,9404,708,9404,707,9402,706xm9413,707l9408,707,9409,708,9413,708,9413,707xm9421,707l9416,707,9416,708,9421,708,9421,707xm9430,707l9425,707,9425,708,9430,708,9430,707xm9434,707l9433,708,9434,708,9438,710,9438,708,9434,707xm9446,708l9442,708,9443,710,9446,710,9446,708xm9455,708l9450,708,9450,710,9455,710,9455,708xm9463,708l9458,708,9458,710,9463,710,9463,708xm9472,710l9467,710,9468,711,9472,711,9472,710xm9480,710l9475,710,9475,711,9480,711,9480,710xm9488,710l9484,710,9484,711,9488,711,9488,710xm9493,710l9492,711,9493,711,9497,712,9497,711,9493,710xm9505,711l9500,711,9502,712,9505,712,9505,711xm9514,711l9509,711,9509,712,9514,712,9514,711xm9522,711l9517,711,9517,712,9522,712,9522,711xm9527,711l9526,712,9527,712,9530,713,9530,712,9527,711xm9539,712l9534,712,9535,713,9539,713,9539,712xm9547,712l9542,712,9542,713,9547,713,9547,712xm9556,712l9551,712,9551,713,9556,713,9556,712xm9564,712l9559,712,9559,713,9564,713,9564,712xm9569,712l9568,713,9569,713,9572,714,9572,713,9569,712xm9581,713l9576,713,9577,714,9581,714,9581,713xm9589,713l9584,713,9584,714,9589,714,9589,713xm9598,713l9593,713,9593,714,9598,714,9598,713xe" filled="true" fillcolor="#000080" stroked="false">
              <v:path arrowok="t"/>
              <v:fill type="solid"/>
            </v:shape>
            <v:shape style="position:absolute;left:6337;top:2783;width:3262;height:839" coordorigin="6337,2783" coordsize="3262,839" path="m6342,3617l6337,3617,6337,3618,6341,3618,6342,3617xm6350,3617l6346,3617,6346,3618,6349,3618,6350,3617xm6359,3617l6354,3617,6354,3618,6358,3618,6359,3617xm6366,3616l6362,3616,6362,3617,6367,3617,6366,3616xm6374,3616l6371,3616,6371,3617,6376,3617,6374,3616xm6383,3616l6379,3616,6379,3617,6384,3617,6383,3616xm6391,3616l6388,3616,6388,3617,6392,3617,6391,3616xm6401,3616l6396,3616,6396,3617,6401,3617,6401,3616xm6409,3616l6404,3616,6404,3617,6409,3617,6409,3616xm6418,3616l6413,3616,6413,3617,6418,3617,6418,3616xm6426,3616l6421,3616,6421,3617,6426,3617,6426,3616xm6434,3616l6430,3616,6430,3617,6434,3617,6434,3616xm6443,3616l6438,3616,6438,3617,6443,3617,6443,3616xm6450,3616l6446,3616,6446,3617,6451,3617,6450,3616xm6458,3616l6455,3616,6455,3617,6460,3617,6458,3616xm6467,3616l6463,3616,6463,3617,6468,3617,6467,3616xm6472,3616l6472,3617,6475,3618,6476,3617,6475,3617,6472,3616xm6485,3617l6480,3617,6480,3618,6484,3618,6485,3617xm6493,3617l6488,3617,6488,3618,6493,3618,6493,3617xm6502,3617l6497,3617,6497,3618,6502,3618,6502,3617xm6510,3617l6505,3617,6505,3618,6510,3618,6510,3617xm6518,3617l6514,3617,6514,3618,6518,3618,6518,3617xm6526,3617l6522,3617,6522,3618,6527,3618,6526,3617xm6530,3617l6530,3618,6534,3620,6535,3618,6534,3618,6530,3617xm6544,3618l6539,3618,6539,3620,6544,3620,6544,3618xm6552,3618l6547,3618,6547,3620,6552,3620,6552,3618xm6560,3618l6556,3618,6556,3620,6560,3620,6560,3618xm6568,3618l6564,3618,6564,3620,6569,3620,6568,3618xm6577,3620l6572,3620,6572,3621,6576,3621,6577,3620xm6586,3620l6581,3620,6581,3621,6586,3621,6586,3620xm6594,3620l6589,3620,6589,3621,6594,3621,6594,3620xm6602,3620l6598,3620,6598,3621,6602,3621,6602,3620xm6610,3620l6606,3620,6606,3621,6611,3621,6610,3620xm6619,3621l6618,3621,6618,3622,6619,3621xm6618,3620l6614,3620,6614,3621,6618,3621,6618,3620xm6628,3621l6623,3621,6623,3622,6626,3622,6628,3621xm6636,3621l6631,3621,6631,3622,6636,3622,6636,3621xm6644,3621l6640,3621,6640,3622,6644,3622,6644,3621xm6653,3621l6648,3621,6648,3622,6653,3622,6653,3621xm6661,3621l6656,3621,6656,3622,6661,3622,6661,3621xm6670,3621l6665,3621,6665,3622,6670,3622,6670,3621xm6677,3621l6673,3621,6673,3622,6678,3622,6677,3621xm6685,3621l6682,3621,6682,3622,6686,3622,6685,3621xm6694,3621l6690,3621,6690,3622,6695,3622,6694,3621xm6702,3621l6698,3621,6698,3622,6703,3622,6702,3621xm6710,3621l6707,3621,6707,3622,6712,3622,6710,3621xm6719,3621l6715,3621,6715,3622,6720,3622,6719,3621xm6727,3621l6724,3621,6724,3622,6728,3622,6727,3621xm6737,3621l6732,3621,6732,3622,6737,3622,6737,3621xm6745,3621l6740,3621,6740,3622,6745,3622,6745,3621xm6754,3621l6749,3621,6749,3622,6754,3622,6754,3621xm6762,3621l6757,3621,6757,3622,6762,3622,6762,3621xm6770,3621l6766,3621,6766,3622,6769,3622,6770,3621xm6778,3620l6774,3620,6774,3621,6779,3621,6778,3620xm6787,3620l6782,3620,6782,3621,6787,3621,6787,3620xm6796,3620l6791,3620,6791,3621,6796,3621,6796,3620xm6803,3618l6799,3620,6799,3621,6803,3620,6803,3618xm6811,3618l6806,3618,6806,3620,6811,3620,6811,3618xm6820,3618l6815,3618,6816,3620,6820,3620,6820,3618xm6828,3617l6824,3617,6823,3618,6828,3618,6828,3617xm6836,3617l6832,3617,6832,3618,6836,3618,6836,3617xm6841,3617l6840,3617,6841,3618,6841,3617xm6845,3616l6841,3616,6841,3617,6845,3617,6845,3616xm6853,3616l6848,3616,6848,3617,6853,3617,6853,3616xm6862,3615l6858,3615,6857,3616,6862,3616,6862,3615xm6870,3615l6865,3615,6865,3616,6870,3616,6870,3615xm6878,3614l6874,3614,6874,3615,6878,3615,6878,3614xm6887,3612l6882,3612,6882,3614,6887,3614,6887,3612xm6895,3611l6892,3612,6890,3612,6890,3614,6892,3614,6895,3612,6895,3611xm6904,3611l6899,3611,6899,3612,6904,3612,6904,3611xm6912,3610l6907,3610,6907,3611,6912,3611,6912,3610xm6920,3609l6916,3609,6916,3610,6920,3610,6920,3609xm6929,3608l6925,3609,6924,3609,6924,3610,6925,3610,6929,3609,6929,3608xm6937,3606l6936,3606,6932,3608,6932,3609,6934,3609,6937,3608,6937,3606xm6946,3605l6944,3605,6941,3606,6941,3608,6942,3608,6946,3606,6946,3605xm6953,3605l6949,3605,6949,3606,6953,3605xm6954,3604l6953,3605,6954,3605,6954,3604xm6962,3603l6961,3604,6958,3604,6958,3605,6961,3605,6962,3604,6962,3603xm6970,3602l6970,3603,6966,3603,6966,3604,6970,3604,6971,3603,6970,3602xm6978,3600l6978,3602,6974,3602,6974,3603,6978,3603,6979,3602,6978,3600xm6986,3600l6983,3600,6983,3602,6986,3602,6986,3600xm6986,3599l6986,3600,6988,3600,6986,3599xm6995,3598l6991,3599,6991,3600,6995,3599,6995,3598xm7003,3597l7000,3598,6998,3598,7000,3599,7003,3598,7003,3597xm7012,3596l7008,3597,7007,3597,7008,3598,7012,3597,7012,3596xm7020,3594l7015,3594,7015,3596,7020,3596,7020,3594xm7028,3593l7024,3593,7024,3594,7028,3594,7028,3593xm7037,3592l7032,3592,7032,3593,7037,3593,7037,3592xm7045,3590l7044,3590,7040,3591,7040,3592,7042,3592,7044,3591,7045,3591,7045,3590xm7054,3588l7052,3588,7049,3590,7049,3591,7052,3590,7054,3590,7054,3588xm7062,3587l7057,3587,7057,3588,7062,3588,7062,3587xm7069,3585l7066,3586,7066,3587,7069,3586,7069,3585xm7078,3584l7074,3585,7074,3586,7078,3585,7078,3584xm7086,3582l7081,3582,7081,3584,7086,3584,7086,3582xm7092,3581l7090,3581,7090,3582,7091,3582,7092,3581xm7094,3580l7092,3580,7091,3581,7094,3581,7094,3580xm7103,3579l7098,3579,7098,3580,7103,3580,7103,3579xm7111,3576l7110,3576,7106,3578,7106,3579,7110,3578,7111,3578,7111,3576xm7118,3574l7115,3575,7115,3576,7118,3575,7120,3575,7118,3574xm7127,3573l7123,3574,7123,3575,7127,3574,7127,3573xm7135,3570l7132,3572,7130,3572,7130,3573,7133,3573,7135,3572,7135,3570xm7144,3569l7139,3569,7139,3570,7144,3570,7144,3569xm7152,3567l7151,3567,7147,3568,7147,3569,7148,3569,7151,3568,7152,3568,7152,3567xm7159,3564l7156,3566,7156,3567,7159,3566,7160,3566,7159,3564xm7168,3563l7164,3564,7164,3566,7168,3564,7169,3564,7168,3563xm7176,3561l7174,3562,7171,3562,7171,3563,7174,3563,7176,3562,7176,3561xm7184,3558l7183,3560,7180,3560,7180,3561,7184,3561,7184,3558xm7193,3557l7192,3557,7188,3558,7188,3560,7189,3560,7192,3558,7193,3558,7193,3557xm7201,3555l7200,3555,7196,3556,7196,3557,7200,3556,7201,3556,7201,3555xm7208,3552l7205,3554,7204,3555,7205,3555,7208,3554,7208,3552xm7217,3551l7213,3551,7212,3552,7213,3554,7213,3552,7217,3552,7217,3551xm7225,3549l7224,3549,7220,3550,7220,3551,7222,3551,7225,3550,7225,3549xm7234,3546l7232,3546,7229,3548,7229,3549,7232,3548,7234,3548,7234,3546xm7241,3544l7237,3545,7237,3546,7241,3545,7241,3544xm7249,3542l7246,3543,7244,3543,7244,3544,7246,3544,7249,3543,7249,3542xm7258,3539l7256,3540,7253,3540,7253,3542,7258,3542,7258,3539xm7266,3538l7261,3538,7261,3539,7266,3539,7266,3538xm7274,3536l7273,3536,7270,3537,7270,3538,7273,3537,7274,3536xm7282,3533l7278,3534,7277,3534,7278,3536,7282,3534,7282,3533xm7290,3531l7289,3531,7285,3532,7285,3533,7286,3533,7290,3532,7290,3531xm7298,3528l7296,3528,7294,3530,7294,3531,7296,3530,7298,3530,7298,3528xm7306,3526l7302,3527,7301,3527,7302,3528,7306,3527,7306,3526xm7314,3524l7313,3524,7310,3525,7309,3525,7309,3526,7310,3526,7314,3525,7314,3524xm7322,3521l7321,3521,7318,3522,7318,3524,7319,3524,7321,3522,7322,3522,7322,3521xm7331,3519l7330,3519,7326,3520,7326,3521,7330,3520,7331,3519xm7338,3516l7334,3518,7333,3518,7333,3519,7334,3519,7338,3518,7338,3516xm7346,3514l7345,3514,7342,3515,7342,3516,7343,3516,7346,3515,7346,3514xm7355,3512l7354,3512,7350,3513,7350,3514,7354,3513,7355,3513,7355,3512xm7362,3509l7358,3510,7357,3510,7358,3512,7362,3510,7362,3509xm7370,3507l7369,3507,7367,3508,7366,3508,7366,3509,7367,3509,7370,3508,7370,3507xm7379,3504l7378,3504,7374,3506,7374,3507,7378,3506,7379,3506,7379,3504xm7386,3502l7382,3503,7382,3504,7386,3503,7386,3502xm7394,3500l7393,3500,7391,3501,7390,3501,7390,3502,7391,3502,7394,3501,7394,3500xm7403,3497l7399,3497,7398,3498,7398,3500,7399,3500,7399,3498,7403,3498,7403,3497xm7411,3495l7410,3495,7406,3496,7406,3497,7410,3496,7411,3495xm7418,3492l7415,3494,7414,3494,7415,3495,7418,3494,7418,3492xm7427,3490l7422,3490,7422,3492,7423,3491,7427,3491,7427,3490xm7434,3488l7430,3488,7430,3489,7434,3488xm7442,3484l7441,3485,7438,3485,7438,3486,7441,3486,7442,3485,7442,3484xm7451,3482l7450,3482,7446,3483,7446,3484,7447,3484,7451,3483,7451,3482xm7459,3479l7458,3479,7454,3480,7454,3482,7458,3480,7459,3480,7459,3479xm7466,3477l7463,3478,7462,3478,7462,3479,7463,3479,7466,3478,7466,3477xm7475,3474l7474,3474,7470,3476,7470,3477,7471,3477,7475,3476,7475,3474xm7483,3472l7482,3472,7478,3473,7478,3474,7482,3473,7483,3472xm7490,3468l7487,3470,7486,3471,7487,3471,7490,3470,7490,3468xm7499,3466l7498,3466,7494,3467,7494,3468,7495,3468,7498,3467,7499,3467,7499,3466xm7506,3464l7502,3465,7502,3466,7506,3465,7506,3464xm7514,3460l7513,3461,7511,3462,7510,3462,7511,3464,7514,3462,7514,3460xm7523,3458l7522,3458,7518,3459,7518,3460,7522,3459,7523,3459,7523,3458xm7530,3455l7526,3456,7525,3456,7525,3458,7526,3458,7530,3456,7530,3455xm7537,3453l7534,3454,7534,3455,7535,3454,7537,3453xm7537,3452l7537,3453,7538,3453,7537,3452xm7546,3449l7542,3450,7542,3452,7546,3450,7546,3449xm7554,3447l7553,3447,7550,3448,7549,3448,7549,3449,7550,3449,7554,3448,7554,3447xm7561,3444l7560,3444,7558,3446,7560,3446,7561,3444xm7561,3443l7561,3444,7562,3444,7561,3443xm7570,3441l7566,3442,7565,3442,7565,3443,7566,3443,7570,3442,7570,3441xm7578,3438l7577,3438,7573,3440,7573,3441,7574,3441,7578,3440,7578,3438xm7586,3436l7585,3436,7582,3437,7582,3438,7585,3437,7586,3436xm7594,3434l7590,3435,7589,3435,7590,3436,7594,3435,7594,3434xm7602,3430l7601,3430,7597,3431,7597,3432,7598,3432,7601,3431,7602,3431,7602,3430xm7609,3428l7606,3429,7606,3430,7609,3429,7609,3428xm7618,3425l7616,3425,7614,3426,7613,3426,7613,3428,7614,3428,7618,3426,7618,3425xm7626,3423l7622,3423,7621,3424,7621,3425,7622,3425,7622,3424,7626,3424,7626,3423xm7633,3420l7630,3422,7633,3422,7633,3420xm7642,3417l7640,3417,7637,3418,7637,3419,7638,3419,7642,3418,7642,3417xm7650,3414l7649,3414,7645,3416,7645,3417,7649,3416,7650,3416,7650,3414xm7657,3412l7654,3413,7652,3413,7652,3414,7654,3414,7657,3413,7657,3412xm7664,3410l7661,3410,7661,3411,7664,3411,7664,3410xm7666,3408l7664,3408,7663,3410,7666,3410,7666,3408xm7673,3406l7669,3407,7669,3408,7673,3407,7673,3406xm7681,3404l7680,3404,7676,3405,7676,3406,7678,3406,7681,3405,7681,3404xm7688,3400l7685,3401,7685,3402,7688,3401,7690,3401,7688,3400xm7697,3398l7693,3399,7692,3399,7692,3400,7693,3400,7697,3399,7697,3398xm7704,3394l7704,3395,7703,3395,7700,3396,7700,3398,7702,3398,7704,3396,7705,3395,7704,3394xm7712,3392l7709,3393,7708,3394,7709,3394,7712,3393,7712,3392xm7721,3389l7720,3389,7716,3390,7716,3392,7717,3392,7721,3390,7721,3389xm7729,3387l7728,3387,7724,3388,7724,3389,7728,3388,7729,3387xm7736,3383l7733,3384,7732,3384,7732,3386,7733,3386,7736,3384,7736,3383xm7745,3381l7744,3381,7740,3382,7740,3383,7741,3383,7744,3382,7745,3382,7745,3381xm7753,3378l7752,3378,7748,3380,7748,3381,7752,3380,7753,3378xm7760,3375l7759,3376,7757,3376,7756,3377,7757,3378,7757,3377,7760,3376,7760,3375xm7768,3374l7764,3374,7764,3375,7765,3375,7768,3374xm7769,3372l7768,3372,7765,3374,7769,3374,7769,3372xm7776,3370l7772,3371,7771,3371,7771,3372,7772,3372,7776,3371,7776,3370xm7784,3368l7783,3368,7780,3369,7780,3370,7781,3370,7784,3369,7784,3368xm7792,3364l7788,3365,7788,3366,7792,3365,7792,3364xm7800,3362l7799,3362,7796,3363,7795,3363,7795,3364,7796,3364,7800,3363,7800,3362xm7808,3359l7807,3359,7804,3360,7804,3362,7805,3362,7807,3360,7808,3360,7808,3359xm7816,3356l7812,3357,7812,3358,7816,3357,7816,3356xm7824,3353l7823,3353,7819,3354,7819,3356,7820,3356,7824,3354,7824,3353xm7832,3351l7831,3351,7828,3352,7828,3353,7831,3352,7832,3351xm7840,3347l7838,3347,7836,3348,7835,3348,7835,3350,7836,3350,7840,3348,7840,3347xm7848,3345l7847,3345,7843,3346,7843,3347,7844,3347,7847,3346,7848,3346,7848,3345xm7855,3342l7852,3344,7850,3344,7852,3345,7855,3344,7855,3342xm7864,3339l7862,3339,7859,3340,7859,3341,7860,3341,7864,3340,7864,3339xm7872,3336l7871,3336,7867,3338,7867,3339,7871,3338,7872,3336xm7879,3333l7878,3333,7876,3334,7874,3335,7876,3336,7876,3335,7879,3334,7879,3333xm7888,3330l7886,3330,7883,3332,7883,3333,7886,3332,7888,3332,7888,3330xm7895,3328l7891,3329,7890,3329,7891,3330,7895,3329,7895,3328xm7902,3324l7902,3326,7898,3326,7898,3328,7900,3327,7903,3326,7902,3324xm7910,3322l7907,3323,7907,3324,7910,3323,7910,3322xm7919,3320l7918,3320,7915,3321,7914,3321,7914,3322,7915,3322,7919,3321,7919,3320xm7927,3317l7926,3317,7922,3318,7922,3320,7924,3320,7926,3318,7927,3317xm7934,3314l7931,3315,7930,3316,7931,3316,7934,3315,7934,3314xm7943,3311l7942,3311,7938,3312,7938,3314,7939,3314,7943,3312,7943,3311xm7951,3309l7950,3309,7946,3310,7946,3311,7950,3310,7951,3309xm7958,3305l7957,3305,7955,3306,7954,3308,7955,3308,7958,3306,7958,3305xm7967,3303l7966,3303,7962,3304,7962,3305,7963,3305,7966,3304,7967,3304,7967,3303xm7974,3300l7970,3302,7970,3303,7974,3302,7974,3300xm7982,3297l7981,3298,7978,3299,7979,3300,7979,3299,7982,3299,7982,3297xm7990,3294l7986,3296,7986,3297,7990,3296,7991,3296,7990,3294xm7998,3292l7994,3293,7993,3293,7993,3294,7994,3294,7998,3293,7998,3292xm8006,3290l8005,3290,8002,3291,8002,3292,8003,3292,8005,3291,8006,3291,8006,3290xm8014,3286l8012,3287,8010,3287,8010,3288,8012,3288,8014,3287,8014,3286xm8022,3284l8021,3284,8018,3285,8017,3285,8017,3286,8018,3286,8022,3285,8022,3284xm8030,3281l8029,3281,8026,3282,8026,3284,8027,3284,8029,3282,8030,3282,8030,3281xm8046,3275l8045,3275,8041,3276,8041,3278,8042,3278,8046,3276,8046,3275xm8054,3273l8053,3273,8050,3274,8050,3275,8053,3274,8054,3273xm8062,3270l8060,3270,8058,3272,8057,3272,8057,3273,8058,3273,8062,3272,8062,3270xm8070,3267l8069,3267,8065,3268,8065,3269,8066,3269,8069,3268,8070,3268,8070,3267xm8077,3264l8074,3266,8072,3266,8074,3267,8077,3266,8077,3264xm8084,3261l8084,3262,8081,3263,8081,3264,8082,3264,8086,3263,8086,3262,8084,3261xm8093,3258l8089,3260,8089,3261,8093,3260,8093,3258xm8101,3256l8100,3256,8098,3257,8096,3257,8096,3258,8098,3258,8101,3257,8101,3256xm8108,3252l8105,3255,8105,3256,8106,3255,8108,3254,8110,3254,8108,3252xm8117,3250l8113,3251,8112,3252,8114,3252,8117,3251,8117,3250xm8125,3248l8124,3248,8120,3249,8120,3250,8122,3250,8125,3249,8125,3248xm8141,3242l8140,3242,8137,3243,8136,3243,8136,3244,8137,3244,8141,3243,8141,3242xm8149,3239l8148,3239,8144,3240,8144,3242,8146,3242,8148,3240,8149,3240,8149,3239xm8156,3237l8154,3237,8153,3238,8153,3239,8155,3238,8156,3238,8156,3237xm8165,3233l8164,3233,8160,3234,8160,3236,8161,3236,8165,3234,8165,3233xm8173,3231l8172,3231,8168,3232,8168,3233,8172,3232,8173,3232,8173,3231xm8180,3228l8177,3230,8176,3230,8176,3231,8177,3231,8180,3230,8180,3228xm8189,3226l8188,3226,8184,3227,8184,3228,8185,3228,8188,3227,8189,3226xm8196,3222l8192,3224,8192,3225,8196,3224,8196,3222xm8204,3220l8203,3220,8201,3221,8200,3221,8200,3222,8201,3222,8204,3221,8204,3220xm8213,3218l8212,3218,8208,3219,8208,3220,8209,3220,8212,3219,8213,3219,8213,3218xm8220,3215l8216,3215,8216,3216,8220,3216,8220,3215xm8228,3212l8227,3212,8224,3213,8224,3214,8225,3214,8228,3213,8228,3212xm8237,3209l8236,3209,8232,3210,8232,3212,8236,3210,8237,3210,8237,3209xm8244,3207l8243,3207,8240,3208,8239,3208,8239,3209,8240,3209,8244,3208,8244,3207xm8252,3203l8251,3203,8248,3204,8248,3206,8249,3206,8251,3204,8252,3204,8252,3203xm8260,3201l8257,3202,8255,3202,8256,3203,8257,3203,8260,3202,8260,3201xm8268,3198l8267,3198,8263,3200,8263,3201,8264,3201,8268,3200,8268,3198xm8275,3195l8272,3196,8272,3197,8275,3196,8276,3196,8275,3195xm8284,3192l8282,3192,8280,3194,8279,3194,8279,3195,8280,3195,8284,3194,8284,3192xm8292,3190l8291,3190,8287,3191,8287,3192,8288,3192,8291,3191,8292,3191,8292,3190xm8299,3186l8298,3188,8296,3188,8294,3189,8298,3189,8299,3188,8299,3186xm8308,3184l8306,3184,8304,3185,8303,3185,8303,3186,8304,3186,8308,3185,8308,3184xm8316,3182l8315,3182,8311,3183,8311,3184,8315,3183,8316,3183,8316,3182xm8323,3179l8320,3180,8318,3180,8320,3182,8323,3180,8323,3179xm8332,3176l8330,3176,8327,3177,8327,3178,8328,3178,8332,3177,8332,3176xm8339,3173l8335,3174,8335,3176,8339,3174,8340,3174,8339,3173xm8347,3171l8344,3172,8342,3172,8342,3173,8344,3173,8347,3172,8347,3171xm8356,3168l8354,3168,8351,3170,8351,3171,8352,3171,8354,3170,8356,3170,8356,3168xm8363,3166l8359,3167,8359,3168,8363,3167,8363,3166xm8371,3162l8370,3162,8368,3164,8366,3164,8366,3165,8368,3165,8371,3164,8371,3162xm8380,3160l8378,3160,8375,3161,8375,3162,8376,3162,8378,3161,8380,3161,8380,3160xm8387,3158l8383,3159,8383,3160,8387,3159,8387,3158xm8395,3155l8394,3155,8392,3156,8390,3156,8390,3158,8392,3158,8395,3156,8395,3155xm8404,3153l8401,3153,8399,3154,8399,3155,8400,3155,8402,3154,8404,3153xm8411,3149l8407,3150,8406,3152,8407,3152,8411,3150,8411,3149xm8419,3147l8418,3147,8416,3148,8414,3148,8414,3149,8416,3149,8419,3148,8419,3147xm8428,3144l8426,3144,8423,3146,8423,3147,8426,3146,8428,3146,8428,3144xm8435,3142l8431,3143,8430,3143,8431,3144,8435,3143,8435,3142xm8443,3140l8442,3140,8438,3141,8438,3142,8440,3142,8443,3141,8443,3140xm8450,3136l8447,3137,8447,3138,8450,3137,8450,3136xm8459,3134l8455,3135,8454,3135,8454,3136,8455,3136,8459,3135,8459,3134xm8467,3131l8466,3131,8464,3132,8462,3132,8462,3134,8464,3134,8467,3132,8467,3131xm8474,3129l8471,3130,8471,3131,8474,3130,8474,3129xm8483,3125l8482,3125,8479,3126,8478,3126,8478,3128,8479,3128,8483,3126,8483,3125xm8491,3123l8490,3123,8486,3124,8486,3125,8490,3124,8491,3124,8491,3123xm8498,3119l8495,3120,8494,3122,8495,3123,8495,3122,8498,3120,8498,3119xm8507,3117l8506,3117,8502,3118,8502,3119,8503,3119,8506,3118,8507,3118,8507,3117xm8514,3114l8510,3116,8510,3117,8514,3116,8514,3114xm8522,3111l8521,3111,8520,3112,8518,3112,8518,3113,8520,3113,8522,3112,8522,3111xm8531,3108l8530,3108,8526,3110,8526,3111,8530,3110,8531,3108xm8538,3105l8537,3105,8534,3106,8533,3107,8534,3108,8534,3107,8538,3106,8538,3105xm8546,3102l8545,3102,8542,3104,8542,3105,8543,3105,8545,3104,8546,3104,8546,3102xm8554,3100l8550,3101,8549,3101,8550,3102,8554,3101,8554,3100xm8562,3098l8560,3098,8557,3099,8557,3100,8558,3100,8560,3099,8562,3099,8562,3098xm8570,3095l8569,3095,8566,3096,8566,3098,8569,3096,8570,3096,8570,3095xm8578,3093l8574,3093,8574,3094,8578,3094,8578,3093xm8586,3089l8585,3089,8581,3090,8581,3092,8582,3092,8586,3090,8586,3089xm8594,3087l8593,3087,8590,3088,8590,3089,8593,3088,8594,3088,8594,3087xm8602,3084l8598,3086,8597,3086,8597,3087,8598,3087,8602,3086,8602,3084xm8610,3082l8609,3082,8605,3083,8605,3084,8606,3084,8610,3083,8610,3082xm8618,3080l8617,3080,8614,3081,8614,3082,8617,3081,8618,3081,8618,3080xm8626,3077l8622,3078,8621,3078,8622,3080,8626,3078,8626,3077xm8634,3074l8633,3075,8629,3075,8629,3076,8630,3077,8630,3076,8634,3076,8634,3074xm8642,3071l8641,3071,8638,3072,8638,3074,8641,3072,8642,3072,8642,3071xm8650,3069l8646,3070,8645,3070,8645,3071,8646,3071,8650,3070,8650,3069xm8658,3066l8657,3066,8653,3068,8653,3069,8654,3069,8658,3068,8658,3066xm8666,3064l8665,3064,8662,3065,8662,3066,8663,3066,8665,3065,8666,3064xm8674,3062l8670,3062,8669,3063,8670,3064,8670,3063,8674,3062xm8682,3058l8681,3058,8677,3059,8677,3060,8678,3060,8681,3059,8682,3059,8682,3058xm8689,3056l8686,3057,8686,3058,8689,3057,8690,3057,8689,3056xm8698,3053l8696,3053,8694,3054,8693,3054,8693,3056,8694,3056,8698,3054,8698,3053xm8706,3051l8702,3051,8701,3052,8701,3053,8702,3053,8702,3052,8706,3052,8706,3051xm8714,3048l8713,3048,8710,3050,8710,3051,8713,3050,8714,3048xm8722,3045l8720,3046,8718,3046,8717,3047,8718,3048,8718,3047,8722,3047,8722,3045xm8729,3042l8725,3044,8725,3045,8726,3045,8729,3044,8730,3044,8729,3042xm8737,3040l8734,3041,8734,3042,8737,3041,8737,3040xm8746,3038l8744,3039,8741,3039,8741,3040,8744,3040,8746,3039,8746,3038xm8754,3035l8753,3035,8749,3036,8749,3038,8750,3038,8754,3036,8754,3035xm8762,3033l8761,3033,8758,3034,8758,3035,8761,3034,8762,3034,8762,3033xm8770,3030l8766,3032,8765,3032,8765,3033,8766,3033,8770,3032,8770,3030xm8778,3028l8777,3028,8773,3029,8773,3030,8774,3030,8778,3029,8778,3028xm8786,3026l8785,3026,8782,3027,8782,3028,8785,3027,8786,3026xm8794,3023l8790,3024,8789,3024,8790,3026,8794,3024,8794,3023xm8802,3020l8801,3021,8797,3021,8797,3023,8798,3022,8802,3022,8802,3020xm8809,3017l8806,3018,8806,3020,8809,3018,8810,3018,8809,3017xm8818,3015l8814,3016,8813,3016,8813,3017,8814,3017,8818,3016,8818,3015xm8826,3012l8825,3012,8821,3014,8821,3015,8822,3015,8826,3014,8826,3012xm8834,3010l8833,3010,8830,3011,8830,3012,8833,3011,8834,3011,8834,3010xm8842,3008l8838,3009,8837,3009,8837,3010,8838,3010,8842,3009,8842,3008xm8850,3005l8849,3005,8845,3006,8845,3008,8846,3008,8850,3006,8850,3005xm8857,3003l8854,3003,8854,3004,8857,3003xm8866,2999l8862,3000,8861,3000,8861,3002,8862,3002,8866,3000,8866,2999xm8874,2997l8873,2997,8869,2998,8869,2999,8870,2999,8874,2998,8874,2997xm8881,2994l8878,2996,8878,2997,8881,2996,8882,2996,8881,2994xm8890,2992l8886,2993,8885,2993,8885,2994,8886,2994,8890,2993,8890,2992xm8898,2990l8897,2990,8893,2991,8893,2992,8894,2992,8898,2991,8898,2990xm8906,2987l8905,2987,8902,2988,8902,2990,8905,2988,8906,2988,8906,2987xm8914,2985l8910,2986,8909,2986,8910,2987,8914,2986,8914,2985xm8922,2982l8921,2982,8918,2984,8917,2984,8917,2985,8918,2985,8922,2984,8922,2982xm8930,2980l8929,2980,8926,2981,8926,2982,8927,2982,8929,2981,8930,2981,8930,2980xm8938,2978l8934,2979,8934,2980,8938,2979,8939,2979,8938,2978xm8946,2975l8942,2976,8941,2976,8941,2978,8942,2978,8946,2976,8946,2975xm8954,2973l8953,2973,8950,2974,8950,2975,8951,2975,8954,2974,8954,2973xm8963,2970l8962,2970,8958,2972,8958,2973,8962,2972,8963,2970xm8970,2968l8966,2969,8965,2969,8965,2970,8966,2970,8970,2969,8970,2968xm8978,2966l8977,2966,8974,2967,8974,2968,8975,2968,8978,2967,8978,2966xm8987,2963l8986,2963,8982,2964,8982,2966,8986,2964,8987,2964,8987,2963xm8994,2961l8990,2961,8990,2963,8992,2962,8994,2962,8994,2961xm9002,2958l9001,2958,8999,2960,8998,2960,8998,2961,8999,2961,9002,2960,9002,2958xm9011,2956l9010,2956,9006,2957,9006,2958,9007,2958,9010,2957,9011,2957,9011,2956xm9019,2954l9018,2954,9014,2955,9014,2956,9018,2955,9019,2954xm9026,2951l9023,2952,9022,2952,9023,2954,9026,2952,9026,2951xm9035,2949l9032,2949,9030,2950,9030,2951,9031,2950,9035,2950,9035,2949xm9042,2946l9038,2946,9038,2948,9042,2948,9042,2946xm9050,2944l9046,2944,9046,2945,9047,2945,9050,2944xm9059,2940l9058,2940,9054,2942,9054,2943,9055,2943,9059,2942,9059,2940xm9067,2938l9066,2938,9062,2939,9062,2940,9066,2939,9067,2939,9067,2938xm9074,2936l9072,2937,9071,2937,9070,2938,9073,2938,9074,2937,9074,2936xm9083,2933l9082,2933,9078,2934,9078,2936,9079,2936,9083,2934,9083,2933xm9091,2931l9090,2931,9086,2932,9086,2933,9090,2932,9091,2932,9091,2931xm9098,2928l9095,2930,9094,2930,9095,2931,9098,2930,9098,2928xm9107,2926l9106,2926,9103,2927,9102,2927,9102,2928,9103,2928,9107,2927,9107,2926xm9115,2924l9113,2924,9110,2925,9110,2926,9112,2926,9113,2925,9115,2925,9115,2924xm9122,2921l9119,2922,9119,2924,9122,2922,9124,2922,9122,2921xm9131,2919l9127,2920,9126,2920,9126,2921,9127,2921,9131,2920,9131,2919xm9139,2916l9138,2916,9134,2918,9134,2919,9136,2919,9139,2918,9139,2916xm9148,2914l9146,2914,9143,2915,9143,2916,9146,2915,9148,2915,9148,2914xm9155,2912l9151,2913,9150,2913,9150,2914,9151,2914,9155,2913,9155,2912xm9163,2909l9162,2909,9160,2910,9158,2910,9158,2912,9160,2912,9163,2910,9163,2909xm9172,2907l9170,2907,9167,2908,9167,2909,9168,2909,9170,2908,9172,2908,9172,2907xm9179,2904l9175,2906,9175,2907,9179,2906,9179,2904xm9187,2902l9184,2903,9182,2903,9182,2904,9184,2904,9187,2903,9187,2902xm9196,2900l9194,2900,9191,2901,9191,2902,9192,2902,9196,2901,9196,2900xm9204,2897l9203,2897,9199,2898,9199,2900,9203,2898,9204,2898,9204,2897xm9211,2895l9208,2896,9206,2896,9206,2897,9208,2897,9211,2896,9211,2895xm9220,2892l9218,2892,9216,2894,9215,2894,9215,2895,9216,2895,9220,2894,9220,2892xm9228,2890l9227,2890,9223,2891,9223,2892,9227,2891,9228,2891,9228,2890xm9235,2888l9232,2889,9232,2890,9235,2889,9235,2888xm9244,2885l9242,2885,9240,2886,9239,2886,9239,2888,9240,2888,9244,2886,9244,2885xm9252,2883l9251,2883,9247,2884,9247,2885,9248,2885,9251,2884,9252,2884,9252,2883xm9259,2880l9256,2882,9256,2883,9257,2883,9259,2882,9260,2882,9259,2880xm9268,2878l9264,2879,9263,2879,9263,2880,9264,2880,9268,2879,9268,2878xm9276,2876l9275,2876,9271,2877,9271,2878,9272,2878,9276,2877,9276,2876xm9284,2873l9283,2873,9280,2874,9280,2876,9283,2874,9284,2874,9284,2873xm9292,2871l9288,2872,9287,2873,9288,2873,9292,2872,9292,2871xm9300,2868l9296,2870,9295,2870,9295,2871,9296,2871,9300,2870,9300,2868xm9308,2866l9307,2866,9304,2867,9304,2868,9305,2868,9308,2867,9308,2866xm9316,2865l9312,2865,9312,2866,9316,2865xm9316,2864l9316,2865,9317,2865,9316,2864xm9324,2862l9320,2862,9319,2864,9324,2864,9324,2862xm9332,2860l9329,2860,9328,2861,9329,2862,9329,2861,9332,2861,9332,2860xm9341,2858l9340,2858,9336,2859,9336,2860,9337,2860,9340,2859,9341,2859,9341,2858xm9349,2855l9348,2855,9344,2856,9344,2858,9348,2856,9349,2855xm9356,2853l9353,2854,9352,2854,9352,2855,9353,2855,9356,2854,9356,2853xm9365,2850l9364,2850,9360,2852,9360,2853,9361,2853,9365,2852,9365,2850xm9373,2848l9372,2848,9368,2849,9368,2850,9372,2849,9373,2849,9373,2848xm9380,2846l9377,2847,9377,2848,9380,2847,9380,2846xm9389,2843l9385,2844,9384,2844,9384,2846,9385,2846,9389,2844,9389,2843xm9397,2841l9396,2841,9392,2842,9392,2843,9394,2843,9397,2842,9397,2841xm9404,2838l9404,2840,9401,2840,9401,2841,9404,2841,9406,2840,9404,2838xm9413,2837l9409,2837,9409,2838,9413,2838,9413,2837xm9421,2835l9418,2836,9416,2836,9418,2837,9421,2836,9421,2835xm9430,2832l9428,2832,9425,2834,9425,2835,9426,2835,9430,2834,9430,2832xm9438,2830l9437,2830,9433,2831,9433,2832,9437,2831,9438,2831,9438,2830xm9443,2829l9440,2829,9442,2830,9443,2829xm9445,2828l9443,2828,9442,2829,9445,2829,9445,2828xm9454,2825l9452,2825,9450,2826,9449,2826,9449,2828,9450,2828,9454,2826,9454,2825xm9462,2823l9461,2823,9457,2824,9457,2825,9458,2825,9461,2824,9462,2824,9462,2823xm9469,2820l9466,2822,9466,2823,9469,2822,9469,2820xm9478,2818l9476,2818,9474,2819,9473,2819,9474,2820,9478,2819,9478,2818xm9486,2816l9485,2816,9481,2817,9481,2818,9482,2817,9485,2817,9486,2816xm9493,2812l9490,2813,9490,2814,9493,2813,9493,2812xm9502,2810l9500,2810,9498,2811,9497,2811,9497,2812,9499,2812,9502,2811,9502,2810xm9510,2807l9509,2807,9505,2808,9505,2810,9506,2810,9509,2808,9510,2808,9510,2807xm9517,2805l9514,2806,9514,2807,9517,2806,9518,2806,9517,2805xm9526,2802l9522,2804,9521,2804,9521,2805,9522,2805,9526,2804,9526,2802xm9534,2800l9533,2801,9529,2801,9529,2802,9530,2802,9534,2801,9534,2800xm9542,2799l9538,2799,9538,2800,9542,2800,9542,2799xm9551,2796l9550,2796,9546,2798,9546,2799,9550,2798,9551,2796xm9558,2794l9554,2795,9553,2795,9553,2796,9554,2796,9558,2795,9558,2794xm9566,2792l9565,2792,9562,2793,9562,2794,9563,2794,9566,2793,9566,2792xm9575,2789l9574,2789,9570,2790,9570,2792,9574,2790,9575,2790,9575,2789xm9582,2787l9580,2788,9578,2788,9578,2789,9580,2789,9582,2788,9582,2787xm9590,2786l9586,2786,9586,2787,9590,2787,9590,2786xm9599,2783l9598,2783,9594,2784,9594,2786,9595,2784,9599,2784,9599,2783xe" filled="true" fillcolor="#948a54" stroked="false">
              <v:path arrowok="t"/>
              <v:fill type="solid"/>
            </v:shape>
            <v:shape style="position:absolute;left:4460;top:3619;width:150;height:168" type="#_x0000_t75" stroked="false">
              <v:imagedata r:id="rId36" o:title=""/>
            </v:shape>
            <v:shape style="position:absolute;left:3793;top:3320;width:216;height:500" coordorigin="3793,3321" coordsize="216,500" path="m3961,3430l3793,3819,3796,3820,3963,3431,3961,3430xm4001,3412l3968,3412,3971,3413,3963,3431,3998,3447,4001,3412xm3968,3412l3961,3430,3963,3431,3971,3413,3968,3412xm4009,3321l3925,3414,3961,3430,3968,3412,4001,3412,4009,3321xe" filled="true" fillcolor="#000000" stroked="false">
              <v:path arrowok="t"/>
              <v:fill type="solid"/>
            </v:shape>
            <v:shape style="position:absolute;left:1695;top:279;width:4276;height:784" type="#_x0000_t202" filled="false" stroked="false">
              <v:textbox inset="0,0,0,0">
                <w:txbxContent>
                  <w:p>
                    <w:pPr>
                      <w:spacing w:line="190" w:lineRule="exact" w:before="0"/>
                      <w:ind w:left="0" w:right="0" w:firstLine="0"/>
                      <w:jc w:val="left"/>
                      <w:rPr>
                        <w:i/>
                        <w:sz w:val="17"/>
                      </w:rPr>
                    </w:pPr>
                    <w:r>
                      <w:rPr>
                        <w:sz w:val="17"/>
                      </w:rPr>
                      <w:t>Solid lines: February 2019 </w:t>
                    </w:r>
                    <w:r>
                      <w:rPr>
                        <w:i/>
                        <w:sz w:val="17"/>
                      </w:rPr>
                      <w:t>Inflation Report</w:t>
                    </w:r>
                  </w:p>
                  <w:p>
                    <w:pPr>
                      <w:spacing w:before="0"/>
                      <w:ind w:left="0" w:right="0" w:firstLine="0"/>
                      <w:jc w:val="left"/>
                      <w:rPr>
                        <w:i/>
                        <w:sz w:val="17"/>
                      </w:rPr>
                    </w:pPr>
                    <w:r>
                      <w:rPr>
                        <w:sz w:val="17"/>
                      </w:rPr>
                      <w:t>Dashed lines: November 2018 </w:t>
                    </w:r>
                    <w:r>
                      <w:rPr>
                        <w:i/>
                        <w:sz w:val="17"/>
                      </w:rPr>
                      <w:t>Inflation Report</w:t>
                    </w:r>
                  </w:p>
                  <w:p>
                    <w:pPr>
                      <w:spacing w:line="240" w:lineRule="auto" w:before="6"/>
                      <w:rPr>
                        <w:i/>
                        <w:sz w:val="17"/>
                      </w:rPr>
                    </w:pPr>
                  </w:p>
                  <w:p>
                    <w:pPr>
                      <w:spacing w:before="0"/>
                      <w:ind w:left="0" w:right="18" w:firstLine="0"/>
                      <w:jc w:val="right"/>
                      <w:rPr>
                        <w:sz w:val="17"/>
                      </w:rPr>
                    </w:pPr>
                    <w:r>
                      <w:rPr>
                        <w:color w:val="000080"/>
                        <w:sz w:val="17"/>
                      </w:rPr>
                      <w:t>United States</w:t>
                    </w:r>
                  </w:p>
                </w:txbxContent>
              </v:textbox>
              <w10:wrap type="none"/>
            </v:shape>
            <v:shape style="position:absolute;left:3914;top:1577;width:1399;height:191" type="#_x0000_t202" filled="false" stroked="false">
              <v:textbox inset="0,0,0,0">
                <w:txbxContent>
                  <w:p>
                    <w:pPr>
                      <w:spacing w:line="190" w:lineRule="exact" w:before="0"/>
                      <w:ind w:left="0" w:right="0" w:firstLine="0"/>
                      <w:jc w:val="left"/>
                      <w:rPr>
                        <w:sz w:val="17"/>
                      </w:rPr>
                    </w:pPr>
                    <w:r>
                      <w:rPr>
                        <w:color w:val="000080"/>
                        <w:sz w:val="17"/>
                      </w:rPr>
                      <w:t>Federal funds rate</w:t>
                    </w:r>
                  </w:p>
                </w:txbxContent>
              </v:textbox>
              <w10:wrap type="none"/>
            </v:shape>
            <v:shape style="position:absolute;left:7148;top:1798;width:1232;height:191" type="#_x0000_t202" filled="false" stroked="false">
              <v:textbox inset="0,0,0,0">
                <w:txbxContent>
                  <w:p>
                    <w:pPr>
                      <w:spacing w:line="190" w:lineRule="exact" w:before="0"/>
                      <w:ind w:left="0" w:right="0" w:firstLine="0"/>
                      <w:jc w:val="left"/>
                      <w:rPr>
                        <w:sz w:val="17"/>
                      </w:rPr>
                    </w:pPr>
                    <w:r>
                      <w:rPr>
                        <w:color w:val="C00000"/>
                        <w:sz w:val="17"/>
                      </w:rPr>
                      <w:t>United Kingdom</w:t>
                    </w:r>
                  </w:p>
                </w:txbxContent>
              </v:textbox>
              <w10:wrap type="none"/>
            </v:shape>
            <v:shape style="position:absolute;left:2095;top:2343;width:815;height:191" type="#_x0000_t202" filled="false" stroked="false">
              <v:textbox inset="0,0,0,0">
                <w:txbxContent>
                  <w:p>
                    <w:pPr>
                      <w:spacing w:line="190" w:lineRule="exact" w:before="0"/>
                      <w:ind w:left="0" w:right="0" w:firstLine="0"/>
                      <w:jc w:val="left"/>
                      <w:rPr>
                        <w:sz w:val="17"/>
                      </w:rPr>
                    </w:pPr>
                    <w:r>
                      <w:rPr>
                        <w:color w:val="C00000"/>
                        <w:sz w:val="17"/>
                      </w:rPr>
                      <w:t>Bank Rate</w:t>
                    </w:r>
                  </w:p>
                </w:txbxContent>
              </v:textbox>
              <w10:wrap type="none"/>
            </v:shape>
            <v:shape style="position:absolute;left:6471;top:2733;width:768;height:191" type="#_x0000_t202" filled="false" stroked="false">
              <v:textbox inset="0,0,0,0">
                <w:txbxContent>
                  <w:p>
                    <w:pPr>
                      <w:spacing w:line="190" w:lineRule="exact" w:before="0"/>
                      <w:ind w:left="0" w:right="0" w:firstLine="0"/>
                      <w:jc w:val="left"/>
                      <w:rPr>
                        <w:sz w:val="17"/>
                      </w:rPr>
                    </w:pPr>
                    <w:r>
                      <w:rPr>
                        <w:color w:val="948A54"/>
                        <w:sz w:val="17"/>
                      </w:rPr>
                      <w:t>Euro area</w:t>
                    </w:r>
                  </w:p>
                </w:txbxContent>
              </v:textbox>
              <w10:wrap type="none"/>
            </v:shape>
            <v:shape style="position:absolute;left:1828;top:3889;width:2003;height:191" type="#_x0000_t202" filled="false" stroked="false">
              <v:textbox inset="0,0,0,0">
                <w:txbxContent>
                  <w:p>
                    <w:pPr>
                      <w:spacing w:line="190" w:lineRule="exact" w:before="0"/>
                      <w:ind w:left="0" w:right="0" w:firstLine="0"/>
                      <w:jc w:val="left"/>
                      <w:rPr>
                        <w:sz w:val="17"/>
                      </w:rPr>
                    </w:pPr>
                    <w:r>
                      <w:rPr>
                        <w:color w:val="C4BD97"/>
                        <w:sz w:val="17"/>
                      </w:rPr>
                      <w:t>ECB main refinancing rate</w:t>
                    </w:r>
                  </w:p>
                </w:txbxContent>
              </v:textbox>
              <w10:wrap type="none"/>
            </v:shape>
            <v:shape style="position:absolute;left:4707;top:3826;width:1306;height:191" type="#_x0000_t202" filled="false" stroked="false">
              <v:textbox inset="0,0,0,0">
                <w:txbxContent>
                  <w:p>
                    <w:pPr>
                      <w:spacing w:line="190" w:lineRule="exact" w:before="0"/>
                      <w:ind w:left="0" w:right="0" w:firstLine="0"/>
                      <w:jc w:val="left"/>
                      <w:rPr>
                        <w:sz w:val="17"/>
                      </w:rPr>
                    </w:pPr>
                    <w:r>
                      <w:rPr>
                        <w:color w:val="948A54"/>
                        <w:sz w:val="17"/>
                      </w:rPr>
                      <w:t>ECB deposit rate</w:t>
                    </w:r>
                  </w:p>
                </w:txbxContent>
              </v:textbox>
              <w10:wrap type="none"/>
            </v:shape>
            <w10:wrap type="none"/>
          </v:group>
        </w:pict>
      </w:r>
      <w:r>
        <w:rPr>
          <w:sz w:val="17"/>
        </w:rPr>
        <w:t>3.5</w:t>
      </w:r>
    </w:p>
    <w:p>
      <w:pPr>
        <w:pStyle w:val="BodyText"/>
        <w:spacing w:before="11"/>
        <w:rPr>
          <w:sz w:val="13"/>
        </w:rPr>
      </w:pPr>
    </w:p>
    <w:p>
      <w:pPr>
        <w:spacing w:before="95"/>
        <w:ind w:left="0" w:right="1119" w:firstLine="0"/>
        <w:jc w:val="right"/>
        <w:rPr>
          <w:sz w:val="17"/>
        </w:rPr>
      </w:pPr>
      <w:r>
        <w:rPr>
          <w:spacing w:val="-2"/>
          <w:sz w:val="17"/>
        </w:rPr>
        <w:t>3.0</w:t>
      </w:r>
    </w:p>
    <w:p>
      <w:pPr>
        <w:pStyle w:val="BodyText"/>
        <w:spacing w:before="2"/>
        <w:rPr>
          <w:sz w:val="22"/>
        </w:rPr>
      </w:pPr>
    </w:p>
    <w:p>
      <w:pPr>
        <w:spacing w:before="0"/>
        <w:ind w:left="0" w:right="1119" w:firstLine="0"/>
        <w:jc w:val="right"/>
        <w:rPr>
          <w:sz w:val="17"/>
        </w:rPr>
      </w:pPr>
      <w:r>
        <w:rPr>
          <w:spacing w:val="-2"/>
          <w:sz w:val="17"/>
        </w:rPr>
        <w:t>2.5</w:t>
      </w:r>
    </w:p>
    <w:p>
      <w:pPr>
        <w:pStyle w:val="BodyText"/>
        <w:spacing w:before="1"/>
        <w:rPr>
          <w:sz w:val="14"/>
        </w:rPr>
      </w:pPr>
    </w:p>
    <w:p>
      <w:pPr>
        <w:spacing w:before="95"/>
        <w:ind w:left="0" w:right="1119" w:firstLine="0"/>
        <w:jc w:val="right"/>
        <w:rPr>
          <w:sz w:val="17"/>
        </w:rPr>
      </w:pPr>
      <w:r>
        <w:rPr>
          <w:spacing w:val="-2"/>
          <w:sz w:val="17"/>
        </w:rPr>
        <w:t>2.0</w:t>
      </w:r>
    </w:p>
    <w:p>
      <w:pPr>
        <w:pStyle w:val="BodyText"/>
        <w:spacing w:before="3"/>
        <w:rPr>
          <w:sz w:val="22"/>
        </w:rPr>
      </w:pPr>
    </w:p>
    <w:p>
      <w:pPr>
        <w:spacing w:before="0"/>
        <w:ind w:left="0" w:right="1119" w:firstLine="0"/>
        <w:jc w:val="right"/>
        <w:rPr>
          <w:sz w:val="17"/>
        </w:rPr>
      </w:pPr>
      <w:r>
        <w:rPr>
          <w:spacing w:val="-2"/>
          <w:sz w:val="17"/>
        </w:rPr>
        <w:t>1.5</w:t>
      </w:r>
    </w:p>
    <w:p>
      <w:pPr>
        <w:pStyle w:val="BodyText"/>
        <w:rPr>
          <w:sz w:val="14"/>
        </w:rPr>
      </w:pPr>
    </w:p>
    <w:p>
      <w:pPr>
        <w:spacing w:before="95"/>
        <w:ind w:left="0" w:right="1119" w:firstLine="0"/>
        <w:jc w:val="right"/>
        <w:rPr>
          <w:sz w:val="17"/>
        </w:rPr>
      </w:pPr>
      <w:r>
        <w:rPr>
          <w:spacing w:val="-2"/>
          <w:sz w:val="17"/>
        </w:rPr>
        <w:t>1.0</w:t>
      </w:r>
    </w:p>
    <w:p>
      <w:pPr>
        <w:pStyle w:val="BodyText"/>
        <w:spacing w:before="2"/>
        <w:rPr>
          <w:sz w:val="22"/>
        </w:rPr>
      </w:pPr>
    </w:p>
    <w:p>
      <w:pPr>
        <w:spacing w:before="1"/>
        <w:ind w:left="0" w:right="1119" w:firstLine="0"/>
        <w:jc w:val="right"/>
        <w:rPr>
          <w:sz w:val="17"/>
        </w:rPr>
      </w:pPr>
      <w:r>
        <w:rPr>
          <w:spacing w:val="-2"/>
          <w:sz w:val="17"/>
        </w:rPr>
        <w:t>0.5</w:t>
      </w:r>
    </w:p>
    <w:p>
      <w:pPr>
        <w:pStyle w:val="BodyText"/>
        <w:spacing w:before="1"/>
        <w:rPr>
          <w:sz w:val="14"/>
        </w:rPr>
      </w:pPr>
    </w:p>
    <w:p>
      <w:pPr>
        <w:spacing w:before="95"/>
        <w:ind w:left="0" w:right="1119" w:firstLine="0"/>
        <w:jc w:val="right"/>
        <w:rPr>
          <w:sz w:val="17"/>
        </w:rPr>
      </w:pPr>
      <w:r>
        <w:rPr>
          <w:spacing w:val="-2"/>
          <w:sz w:val="17"/>
        </w:rPr>
        <w:t>0.0</w:t>
      </w:r>
    </w:p>
    <w:p>
      <w:pPr>
        <w:pStyle w:val="BodyText"/>
        <w:spacing w:before="11"/>
        <w:rPr>
          <w:sz w:val="13"/>
        </w:rPr>
      </w:pPr>
    </w:p>
    <w:p>
      <w:pPr>
        <w:spacing w:before="95"/>
        <w:ind w:left="0" w:right="1063" w:firstLine="0"/>
        <w:jc w:val="right"/>
        <w:rPr>
          <w:sz w:val="17"/>
        </w:rPr>
      </w:pPr>
      <w:r>
        <w:rPr>
          <w:spacing w:val="-2"/>
          <w:sz w:val="17"/>
        </w:rPr>
        <w:t>-0.5</w:t>
      </w:r>
    </w:p>
    <w:p>
      <w:pPr>
        <w:pStyle w:val="BodyText"/>
        <w:rPr>
          <w:sz w:val="14"/>
        </w:rPr>
      </w:pPr>
    </w:p>
    <w:p>
      <w:pPr>
        <w:spacing w:after="0"/>
        <w:rPr>
          <w:sz w:val="14"/>
        </w:rPr>
        <w:sectPr>
          <w:footerReference w:type="default" r:id="rId35"/>
          <w:pgSz w:w="11910" w:h="16840"/>
          <w:pgMar w:footer="1340" w:header="0" w:top="1480" w:bottom="1540" w:left="900" w:right="800"/>
          <w:pgNumType w:start="7"/>
        </w:sectPr>
      </w:pPr>
    </w:p>
    <w:p>
      <w:pPr>
        <w:pStyle w:val="BodyText"/>
        <w:spacing w:before="10"/>
        <w:rPr>
          <w:sz w:val="25"/>
        </w:rPr>
      </w:pPr>
    </w:p>
    <w:p>
      <w:pPr>
        <w:tabs>
          <w:tab w:pos="2393" w:val="left" w:leader="none"/>
          <w:tab w:pos="4354" w:val="left" w:leader="none"/>
        </w:tabs>
        <w:spacing w:before="0"/>
        <w:ind w:left="436" w:right="0" w:firstLine="0"/>
        <w:jc w:val="left"/>
        <w:rPr>
          <w:sz w:val="17"/>
        </w:rPr>
      </w:pPr>
      <w:r>
        <w:rPr>
          <w:sz w:val="17"/>
        </w:rPr>
        <w:t>2014</w:t>
        <w:tab/>
        <w:t>2016</w:t>
        <w:tab/>
        <w:t>2018</w:t>
      </w:r>
    </w:p>
    <w:p>
      <w:pPr>
        <w:pStyle w:val="BodyText"/>
        <w:spacing w:before="10"/>
        <w:rPr>
          <w:sz w:val="25"/>
        </w:rPr>
      </w:pPr>
      <w:r>
        <w:rPr/>
        <w:br w:type="column"/>
      </w:r>
      <w:r>
        <w:rPr>
          <w:sz w:val="25"/>
        </w:rPr>
      </w:r>
    </w:p>
    <w:p>
      <w:pPr>
        <w:tabs>
          <w:tab w:pos="2397" w:val="left" w:leader="none"/>
        </w:tabs>
        <w:spacing w:before="0"/>
        <w:ind w:left="436" w:right="0" w:firstLine="0"/>
        <w:jc w:val="left"/>
        <w:rPr>
          <w:sz w:val="17"/>
        </w:rPr>
      </w:pPr>
      <w:r>
        <w:rPr>
          <w:sz w:val="17"/>
        </w:rPr>
        <w:t>2020</w:t>
        <w:tab/>
      </w:r>
      <w:r>
        <w:rPr>
          <w:spacing w:val="-6"/>
          <w:sz w:val="17"/>
        </w:rPr>
        <w:t>2022</w:t>
      </w:r>
    </w:p>
    <w:p>
      <w:pPr>
        <w:spacing w:before="95"/>
        <w:ind w:left="156" w:right="0" w:firstLine="0"/>
        <w:jc w:val="left"/>
        <w:rPr>
          <w:sz w:val="17"/>
        </w:rPr>
      </w:pPr>
      <w:r>
        <w:rPr/>
        <w:br w:type="column"/>
      </w:r>
      <w:r>
        <w:rPr>
          <w:sz w:val="17"/>
        </w:rPr>
        <w:t>-1.0</w:t>
      </w:r>
    </w:p>
    <w:p>
      <w:pPr>
        <w:spacing w:after="0"/>
        <w:jc w:val="left"/>
        <w:rPr>
          <w:sz w:val="17"/>
        </w:rPr>
        <w:sectPr>
          <w:type w:val="continuous"/>
          <w:pgSz w:w="11910" w:h="16840"/>
          <w:pgMar w:top="1300" w:bottom="1540" w:left="900" w:right="800"/>
          <w:cols w:num="3" w:equalWidth="0">
            <w:col w:w="4773" w:space="1102"/>
            <w:col w:w="2776" w:space="39"/>
            <w:col w:w="1520"/>
          </w:cols>
        </w:sectPr>
      </w:pPr>
    </w:p>
    <w:p>
      <w:pPr>
        <w:pStyle w:val="BodyText"/>
        <w:spacing w:before="9"/>
        <w:rPr>
          <w:sz w:val="15"/>
        </w:rPr>
      </w:pPr>
    </w:p>
    <w:p>
      <w:pPr>
        <w:spacing w:before="95"/>
        <w:ind w:left="234" w:right="0" w:firstLine="0"/>
        <w:jc w:val="left"/>
        <w:rPr>
          <w:sz w:val="18"/>
        </w:rPr>
      </w:pPr>
      <w:r>
        <w:rPr>
          <w:sz w:val="18"/>
        </w:rPr>
        <w:t>Sources: Bank of England, Bloomberg Finance L.P., ECB, Federal Reserve, Eikon from Refinitiv and Bank calculations.</w:t>
      </w:r>
    </w:p>
    <w:p>
      <w:pPr>
        <w:pStyle w:val="BodyText"/>
      </w:pPr>
    </w:p>
    <w:p>
      <w:pPr>
        <w:pStyle w:val="BodyText"/>
        <w:spacing w:line="355" w:lineRule="auto" w:before="119"/>
        <w:ind w:left="233" w:right="363"/>
      </w:pPr>
      <w:r>
        <w:rPr/>
        <w:t>Provided the expansion continues, a modest tightening of monetary policy over time will likely be sufficient to achieve inflation targets. Policy can remain limited and gradual, as well as data dependent.</w:t>
      </w:r>
    </w:p>
    <w:p>
      <w:pPr>
        <w:pStyle w:val="BodyText"/>
        <w:spacing w:before="5"/>
      </w:pPr>
    </w:p>
    <w:p>
      <w:pPr>
        <w:pStyle w:val="BodyText"/>
        <w:spacing w:line="350" w:lineRule="auto"/>
        <w:ind w:left="233" w:right="624"/>
        <w:rPr>
          <w:sz w:val="13"/>
        </w:rPr>
      </w:pPr>
      <w:r>
        <w:rPr/>
        <w:t>Both these guides to monetary policy reflect the historically low level of the equilibrium interest rate, or r*.</w:t>
      </w:r>
      <w:r>
        <w:rPr>
          <w:position w:val="7"/>
          <w:sz w:val="13"/>
        </w:rPr>
        <w:t>9 </w:t>
      </w:r>
      <w:r>
        <w:rPr/>
        <w:t>As the Bank of England has long emphasised, a number of forces have depressed r* </w:t>
      </w:r>
      <w:r>
        <w:rPr>
          <w:position w:val="7"/>
          <w:sz w:val="13"/>
        </w:rPr>
        <w:t>10 </w:t>
      </w:r>
      <w:r>
        <w:rPr/>
        <w:t>– a view that has been validated by muted inflation over the past five years, despite a long period of historically low interest rates.</w:t>
      </w:r>
      <w:r>
        <w:rPr>
          <w:position w:val="7"/>
          <w:sz w:val="13"/>
        </w:rPr>
        <w:t>11 </w:t>
      </w:r>
      <w:r>
        <w:rPr/>
        <w:t>As the Federal Reserve has observed, incoming data will provide important information about the evolution of the equilibrium rate.</w:t>
      </w:r>
      <w:r>
        <w:rPr>
          <w:position w:val="7"/>
          <w:sz w:val="13"/>
        </w:rPr>
        <w:t>12</w:t>
      </w:r>
    </w:p>
    <w:p>
      <w:pPr>
        <w:pStyle w:val="BodyText"/>
      </w:pPr>
    </w:p>
    <w:p>
      <w:pPr>
        <w:pStyle w:val="BodyText"/>
        <w:spacing w:before="8"/>
        <w:rPr>
          <w:sz w:val="18"/>
        </w:rPr>
      </w:pPr>
      <w:r>
        <w:rPr/>
        <w:pict>
          <v:shape style="position:absolute;margin-left:56.700001pt;margin-top:12.967725pt;width:144pt;height:.1pt;mso-position-horizontal-relative:page;mso-position-vertical-relative:paragraph;z-index:-251620352;mso-wrap-distance-left:0;mso-wrap-distance-right:0" coordorigin="1134,259" coordsize="2880,0" path="m1134,259l4014,259e" filled="false" stroked="true" strokeweight=".47998pt" strokecolor="#000000">
            <v:path arrowok="t"/>
            <v:stroke dashstyle="solid"/>
            <w10:wrap type="topAndBottom"/>
          </v:shape>
        </w:pict>
      </w:r>
    </w:p>
    <w:p>
      <w:pPr>
        <w:spacing w:line="244" w:lineRule="auto" w:before="51"/>
        <w:ind w:left="233" w:right="0" w:firstLine="0"/>
        <w:jc w:val="left"/>
        <w:rPr>
          <w:sz w:val="18"/>
        </w:rPr>
      </w:pPr>
      <w:r>
        <w:rPr>
          <w:position w:val="7"/>
          <w:sz w:val="13"/>
        </w:rPr>
        <w:t>8 </w:t>
      </w:r>
      <w:r>
        <w:rPr>
          <w:sz w:val="18"/>
        </w:rPr>
        <w:t>The PBOC have introduced several easing measures since April 2018 including cuts to the reserve requirement ratio, relaxing capital requirements for banks, and introducing credit support for private businesses.</w:t>
      </w:r>
    </w:p>
    <w:p>
      <w:pPr>
        <w:spacing w:line="256" w:lineRule="auto" w:before="0"/>
        <w:ind w:left="233" w:right="0" w:firstLine="0"/>
        <w:jc w:val="left"/>
        <w:rPr>
          <w:sz w:val="18"/>
        </w:rPr>
      </w:pPr>
      <w:r>
        <w:rPr>
          <w:rFonts w:ascii="Calibri"/>
          <w:position w:val="7"/>
          <w:sz w:val="13"/>
        </w:rPr>
        <w:t>9 </w:t>
      </w:r>
      <w:r>
        <w:rPr>
          <w:sz w:val="18"/>
        </w:rPr>
        <w:t>The equilibrium interest rate is the level of the real policy rate that, if allowed to prevail for several years, would place economic activity at its potential and keep inflation low and stable.</w:t>
      </w:r>
    </w:p>
    <w:p>
      <w:pPr>
        <w:spacing w:line="214" w:lineRule="exact" w:before="0"/>
        <w:ind w:left="234" w:right="0" w:firstLine="0"/>
        <w:jc w:val="left"/>
        <w:rPr>
          <w:sz w:val="18"/>
        </w:rPr>
      </w:pPr>
      <w:r>
        <w:rPr>
          <w:rFonts w:ascii="Calibri"/>
          <w:position w:val="7"/>
          <w:sz w:val="13"/>
        </w:rPr>
        <w:t>10 </w:t>
      </w:r>
      <w:r>
        <w:rPr>
          <w:sz w:val="18"/>
        </w:rPr>
        <w:t>A set of profound forces in the world economy, both secular and cyclical, has pushed down on the level of world real</w:t>
      </w:r>
    </w:p>
    <w:p>
      <w:pPr>
        <w:spacing w:before="9"/>
        <w:ind w:left="233" w:right="362" w:firstLine="0"/>
        <w:jc w:val="left"/>
        <w:rPr>
          <w:sz w:val="18"/>
        </w:rPr>
      </w:pPr>
      <w:r>
        <w:rPr>
          <w:sz w:val="18"/>
        </w:rPr>
        <w:t>interest rates over the past 30 years by as much as 450 basis points - see Carney, M (2013), ‘The spirit of the season’ and Rachel, L and Smith, T (2015), ‘Secular drivers of the global real interest rate’, Bank of England Working Paper No. 571). The global equilibrium interest rate is likely to rise in coming years as some of the shorter-term factors pushing it down ease. For example, the process of private sector balance sheet repair is nearing an end and the global stance of fiscal policy is shifting from contractionary to expansionary. Any rise in potential productivity growth would also boost the equilibrium rate. The scope for the equilibrium rate to rise will also be greater if spare capacity is larger than currently estimated.</w:t>
      </w:r>
    </w:p>
    <w:p>
      <w:pPr>
        <w:spacing w:line="229" w:lineRule="exact" w:before="0"/>
        <w:ind w:left="234" w:right="0" w:firstLine="0"/>
        <w:jc w:val="left"/>
        <w:rPr>
          <w:sz w:val="18"/>
        </w:rPr>
      </w:pPr>
      <w:r>
        <w:rPr>
          <w:rFonts w:ascii="Calibri" w:hAnsi="Calibri"/>
          <w:position w:val="7"/>
          <w:sz w:val="13"/>
        </w:rPr>
        <w:t>11 </w:t>
      </w:r>
      <w:r>
        <w:rPr>
          <w:sz w:val="18"/>
        </w:rPr>
        <w:t>See Carney, M (2018), ‘Guidance, Contingencies and Brexit’.</w:t>
      </w:r>
    </w:p>
    <w:p>
      <w:pPr>
        <w:spacing w:line="244" w:lineRule="auto" w:before="10"/>
        <w:ind w:left="233" w:right="1040" w:firstLine="0"/>
        <w:jc w:val="left"/>
        <w:rPr>
          <w:sz w:val="18"/>
        </w:rPr>
      </w:pPr>
      <w:r>
        <w:rPr>
          <w:position w:val="7"/>
          <w:sz w:val="13"/>
        </w:rPr>
        <w:t>12 </w:t>
      </w:r>
      <w:r>
        <w:rPr>
          <w:sz w:val="18"/>
        </w:rPr>
        <w:t>For example, as explained by Richard Clarida in his speech ‘Data Dependence and US Monetary Policy’, 27 November 2018.</w:t>
      </w:r>
    </w:p>
    <w:p>
      <w:pPr>
        <w:spacing w:after="0" w:line="244" w:lineRule="auto"/>
        <w:jc w:val="left"/>
        <w:rPr>
          <w:sz w:val="18"/>
        </w:rPr>
        <w:sectPr>
          <w:type w:val="continuous"/>
          <w:pgSz w:w="11910" w:h="16840"/>
          <w:pgMar w:top="1300" w:bottom="1540" w:left="900" w:right="800"/>
        </w:sectPr>
      </w:pPr>
    </w:p>
    <w:p>
      <w:pPr>
        <w:pStyle w:val="BodyText"/>
        <w:spacing w:line="355" w:lineRule="auto" w:before="67"/>
        <w:ind w:left="233" w:right="374"/>
      </w:pPr>
      <w:r>
        <w:rPr/>
        <w:t>In the MPC’s projections published last week, the balance of headwinds to growth and more accommodative policies are expected to return global growth to around potential rates by the end of the year (</w:t>
      </w:r>
      <w:r>
        <w:rPr>
          <w:b/>
        </w:rPr>
        <w:t>Table 1</w:t>
      </w:r>
      <w:r>
        <w:rPr/>
        <w:t>).</w:t>
      </w:r>
    </w:p>
    <w:p>
      <w:pPr>
        <w:pStyle w:val="BodyText"/>
        <w:spacing w:before="9"/>
        <w:rPr>
          <w:sz w:val="21"/>
        </w:rPr>
      </w:pPr>
    </w:p>
    <w:p>
      <w:pPr>
        <w:pStyle w:val="BodyText"/>
        <w:ind w:left="233"/>
      </w:pPr>
      <w:r>
        <w:rPr>
          <w:b/>
        </w:rPr>
        <w:t>Table 1</w:t>
      </w:r>
      <w:r>
        <w:rPr/>
        <w:t>: MPC projects global growth likely to settle around potential rates</w:t>
      </w:r>
    </w:p>
    <w:p>
      <w:pPr>
        <w:pStyle w:val="BodyText"/>
        <w:spacing w:before="1"/>
        <w:rPr>
          <w:sz w:val="25"/>
        </w:rPr>
      </w:pPr>
    </w:p>
    <w:p>
      <w:pPr>
        <w:pStyle w:val="BodyText"/>
        <w:ind w:left="17" w:right="110"/>
        <w:jc w:val="center"/>
      </w:pPr>
      <w:r>
        <w:rPr/>
        <w:t>Projections</w:t>
      </w:r>
    </w:p>
    <w:p>
      <w:pPr>
        <w:pStyle w:val="BodyText"/>
        <w:spacing w:before="6"/>
        <w:rPr>
          <w:sz w:val="12"/>
        </w:rPr>
      </w:pPr>
      <w:r>
        <w:rPr/>
        <w:pict>
          <v:shape style="position:absolute;margin-left:205.559998pt;margin-top:9.4271pt;width:184.35pt;height:.1pt;mso-position-horizontal-relative:page;mso-position-vertical-relative:paragraph;z-index:-251611136;mso-wrap-distance-left:0;mso-wrap-distance-right:0" coordorigin="4111,189" coordsize="3687,0" path="m4111,189l7798,189e" filled="false" stroked="true" strokeweight=".47998pt" strokecolor="#000000">
            <v:path arrowok="t"/>
            <v:stroke dashstyle="solid"/>
            <w10:wrap type="topAndBottom"/>
          </v:shape>
        </w:pict>
      </w:r>
    </w:p>
    <w:p>
      <w:pPr>
        <w:spacing w:after="0"/>
        <w:rPr>
          <w:sz w:val="12"/>
        </w:rPr>
        <w:sectPr>
          <w:pgSz w:w="11910" w:h="16840"/>
          <w:pgMar w:header="0" w:footer="1340" w:top="1480" w:bottom="1540" w:left="900" w:right="800"/>
        </w:sectPr>
      </w:pPr>
    </w:p>
    <w:p>
      <w:pPr>
        <w:pStyle w:val="BodyText"/>
        <w:spacing w:before="78"/>
        <w:jc w:val="right"/>
      </w:pPr>
      <w:r>
        <w:rPr/>
        <w:t>Average</w:t>
      </w:r>
    </w:p>
    <w:p>
      <w:pPr>
        <w:pStyle w:val="BodyText"/>
        <w:spacing w:before="7"/>
        <w:rPr>
          <w:sz w:val="21"/>
        </w:rPr>
      </w:pPr>
      <w:r>
        <w:rPr/>
        <w:br w:type="column"/>
      </w:r>
      <w:r>
        <w:rPr>
          <w:sz w:val="21"/>
        </w:rPr>
      </w:r>
    </w:p>
    <w:p>
      <w:pPr>
        <w:pStyle w:val="BodyText"/>
        <w:tabs>
          <w:tab w:pos="1278" w:val="left" w:leader="none"/>
          <w:tab w:pos="2199" w:val="left" w:leader="none"/>
          <w:tab w:pos="3192" w:val="left" w:leader="none"/>
        </w:tabs>
        <w:ind w:left="429"/>
      </w:pPr>
      <w:r>
        <w:rPr/>
        <w:pict>
          <v:shape style="position:absolute;margin-left:51.299999pt;margin-top:8.768908pt;width:409.4pt;height:57.7pt;mso-position-horizontal-relative:page;mso-position-vertical-relative:paragraph;z-index:2517063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1476"/>
                    <w:gridCol w:w="788"/>
                    <w:gridCol w:w="885"/>
                    <w:gridCol w:w="957"/>
                    <w:gridCol w:w="979"/>
                    <w:gridCol w:w="1431"/>
                  </w:tblGrid>
                  <w:tr>
                    <w:trPr>
                      <w:trHeight w:val="346" w:hRule="atLeast"/>
                    </w:trPr>
                    <w:tc>
                      <w:tcPr>
                        <w:tcW w:w="1672" w:type="dxa"/>
                        <w:tcBorders>
                          <w:bottom w:val="single" w:sz="4" w:space="0" w:color="000000"/>
                        </w:tcBorders>
                      </w:tcPr>
                      <w:p>
                        <w:pPr>
                          <w:pStyle w:val="TableParagraph"/>
                          <w:spacing w:before="0"/>
                          <w:rPr>
                            <w:rFonts w:ascii="Times New Roman"/>
                            <w:sz w:val="18"/>
                          </w:rPr>
                        </w:pPr>
                      </w:p>
                    </w:tc>
                    <w:tc>
                      <w:tcPr>
                        <w:tcW w:w="1476" w:type="dxa"/>
                        <w:tcBorders>
                          <w:bottom w:val="single" w:sz="4" w:space="0" w:color="000000"/>
                        </w:tcBorders>
                      </w:tcPr>
                      <w:p>
                        <w:pPr>
                          <w:pStyle w:val="TableParagraph"/>
                          <w:spacing w:line="224" w:lineRule="exact" w:before="0"/>
                          <w:ind w:left="276" w:right="203"/>
                          <w:jc w:val="center"/>
                          <w:rPr>
                            <w:sz w:val="20"/>
                          </w:rPr>
                        </w:pPr>
                        <w:r>
                          <w:rPr>
                            <w:sz w:val="20"/>
                          </w:rPr>
                          <w:t>1998-2007</w:t>
                        </w:r>
                      </w:p>
                    </w:tc>
                    <w:tc>
                      <w:tcPr>
                        <w:tcW w:w="788" w:type="dxa"/>
                        <w:tcBorders>
                          <w:bottom w:val="single" w:sz="4" w:space="0" w:color="000000"/>
                        </w:tcBorders>
                      </w:tcPr>
                      <w:p>
                        <w:pPr>
                          <w:pStyle w:val="TableParagraph"/>
                          <w:spacing w:before="0"/>
                          <w:rPr>
                            <w:rFonts w:ascii="Times New Roman"/>
                            <w:sz w:val="18"/>
                          </w:rPr>
                        </w:pPr>
                      </w:p>
                    </w:tc>
                    <w:tc>
                      <w:tcPr>
                        <w:tcW w:w="885" w:type="dxa"/>
                        <w:tcBorders>
                          <w:bottom w:val="single" w:sz="4" w:space="0" w:color="000000"/>
                        </w:tcBorders>
                      </w:tcPr>
                      <w:p>
                        <w:pPr>
                          <w:pStyle w:val="TableParagraph"/>
                          <w:spacing w:before="0"/>
                          <w:rPr>
                            <w:rFonts w:ascii="Times New Roman"/>
                            <w:sz w:val="18"/>
                          </w:rPr>
                        </w:pPr>
                      </w:p>
                    </w:tc>
                    <w:tc>
                      <w:tcPr>
                        <w:tcW w:w="957" w:type="dxa"/>
                        <w:tcBorders>
                          <w:bottom w:val="single" w:sz="4" w:space="0" w:color="000000"/>
                        </w:tcBorders>
                      </w:tcPr>
                      <w:p>
                        <w:pPr>
                          <w:pStyle w:val="TableParagraph"/>
                          <w:spacing w:before="0"/>
                          <w:rPr>
                            <w:rFonts w:ascii="Times New Roman"/>
                            <w:sz w:val="18"/>
                          </w:rPr>
                        </w:pPr>
                      </w:p>
                    </w:tc>
                    <w:tc>
                      <w:tcPr>
                        <w:tcW w:w="979" w:type="dxa"/>
                        <w:tcBorders>
                          <w:bottom w:val="single" w:sz="4" w:space="0" w:color="000000"/>
                        </w:tcBorders>
                      </w:tcPr>
                      <w:p>
                        <w:pPr>
                          <w:pStyle w:val="TableParagraph"/>
                          <w:spacing w:before="0"/>
                          <w:rPr>
                            <w:rFonts w:ascii="Times New Roman"/>
                            <w:sz w:val="18"/>
                          </w:rPr>
                        </w:pPr>
                      </w:p>
                    </w:tc>
                    <w:tc>
                      <w:tcPr>
                        <w:tcW w:w="1431" w:type="dxa"/>
                        <w:tcBorders>
                          <w:bottom w:val="single" w:sz="4" w:space="0" w:color="000000"/>
                        </w:tcBorders>
                      </w:tcPr>
                      <w:p>
                        <w:pPr>
                          <w:pStyle w:val="TableParagraph"/>
                          <w:spacing w:line="224" w:lineRule="exact" w:before="0"/>
                          <w:ind w:left="323" w:right="311"/>
                          <w:jc w:val="center"/>
                          <w:rPr>
                            <w:sz w:val="20"/>
                          </w:rPr>
                        </w:pPr>
                        <w:r>
                          <w:rPr>
                            <w:sz w:val="20"/>
                          </w:rPr>
                          <w:t>potential</w:t>
                        </w:r>
                      </w:p>
                    </w:tc>
                  </w:tr>
                  <w:tr>
                    <w:trPr>
                      <w:trHeight w:val="455" w:hRule="atLeast"/>
                    </w:trPr>
                    <w:tc>
                      <w:tcPr>
                        <w:tcW w:w="1672" w:type="dxa"/>
                        <w:tcBorders>
                          <w:top w:val="single" w:sz="4" w:space="0" w:color="000000"/>
                        </w:tcBorders>
                      </w:tcPr>
                      <w:p>
                        <w:pPr>
                          <w:pStyle w:val="TableParagraph"/>
                          <w:spacing w:before="107"/>
                          <w:ind w:left="108"/>
                          <w:rPr>
                            <w:sz w:val="20"/>
                          </w:rPr>
                        </w:pPr>
                        <w:r>
                          <w:rPr>
                            <w:sz w:val="20"/>
                          </w:rPr>
                          <w:t>PPP-weighted</w:t>
                        </w:r>
                      </w:p>
                    </w:tc>
                    <w:tc>
                      <w:tcPr>
                        <w:tcW w:w="1476" w:type="dxa"/>
                        <w:tcBorders>
                          <w:top w:val="single" w:sz="4" w:space="0" w:color="000000"/>
                        </w:tcBorders>
                      </w:tcPr>
                      <w:p>
                        <w:pPr>
                          <w:pStyle w:val="TableParagraph"/>
                          <w:spacing w:before="107"/>
                          <w:ind w:left="72"/>
                          <w:jc w:val="center"/>
                          <w:rPr>
                            <w:sz w:val="20"/>
                          </w:rPr>
                        </w:pPr>
                        <w:r>
                          <w:rPr>
                            <w:w w:val="100"/>
                            <w:sz w:val="20"/>
                          </w:rPr>
                          <w:t>4</w:t>
                        </w:r>
                      </w:p>
                    </w:tc>
                    <w:tc>
                      <w:tcPr>
                        <w:tcW w:w="788" w:type="dxa"/>
                        <w:tcBorders>
                          <w:top w:val="single" w:sz="4" w:space="0" w:color="000000"/>
                        </w:tcBorders>
                      </w:tcPr>
                      <w:p>
                        <w:pPr>
                          <w:pStyle w:val="TableParagraph"/>
                          <w:spacing w:before="107"/>
                          <w:ind w:left="222"/>
                          <w:rPr>
                            <w:sz w:val="20"/>
                          </w:rPr>
                        </w:pPr>
                        <w:r>
                          <w:rPr>
                            <w:sz w:val="20"/>
                          </w:rPr>
                          <w:t>3½</w:t>
                        </w:r>
                      </w:p>
                    </w:tc>
                    <w:tc>
                      <w:tcPr>
                        <w:tcW w:w="885" w:type="dxa"/>
                        <w:tcBorders>
                          <w:top w:val="single" w:sz="4" w:space="0" w:color="000000"/>
                        </w:tcBorders>
                      </w:tcPr>
                      <w:p>
                        <w:pPr>
                          <w:pStyle w:val="TableParagraph"/>
                          <w:spacing w:before="107"/>
                          <w:ind w:left="266" w:right="299"/>
                          <w:jc w:val="center"/>
                          <w:rPr>
                            <w:sz w:val="20"/>
                          </w:rPr>
                        </w:pPr>
                        <w:r>
                          <w:rPr>
                            <w:sz w:val="20"/>
                          </w:rPr>
                          <w:t>3¼</w:t>
                        </w:r>
                      </w:p>
                    </w:tc>
                    <w:tc>
                      <w:tcPr>
                        <w:tcW w:w="957" w:type="dxa"/>
                        <w:tcBorders>
                          <w:top w:val="single" w:sz="4" w:space="0" w:color="000000"/>
                        </w:tcBorders>
                      </w:tcPr>
                      <w:p>
                        <w:pPr>
                          <w:pStyle w:val="TableParagraph"/>
                          <w:spacing w:before="107"/>
                          <w:ind w:left="302" w:right="336"/>
                          <w:jc w:val="center"/>
                          <w:rPr>
                            <w:sz w:val="20"/>
                          </w:rPr>
                        </w:pPr>
                        <w:r>
                          <w:rPr>
                            <w:sz w:val="20"/>
                          </w:rPr>
                          <w:t>3¼</w:t>
                        </w:r>
                      </w:p>
                    </w:tc>
                    <w:tc>
                      <w:tcPr>
                        <w:tcW w:w="979" w:type="dxa"/>
                        <w:tcBorders>
                          <w:top w:val="single" w:sz="4" w:space="0" w:color="000000"/>
                        </w:tcBorders>
                      </w:tcPr>
                      <w:p>
                        <w:pPr>
                          <w:pStyle w:val="TableParagraph"/>
                          <w:spacing w:before="107"/>
                          <w:ind w:left="337" w:right="323"/>
                          <w:jc w:val="center"/>
                          <w:rPr>
                            <w:sz w:val="20"/>
                          </w:rPr>
                        </w:pPr>
                        <w:r>
                          <w:rPr>
                            <w:sz w:val="20"/>
                          </w:rPr>
                          <w:t>3½</w:t>
                        </w:r>
                      </w:p>
                    </w:tc>
                    <w:tc>
                      <w:tcPr>
                        <w:tcW w:w="1431" w:type="dxa"/>
                        <w:tcBorders>
                          <w:top w:val="single" w:sz="4" w:space="0" w:color="000000"/>
                        </w:tcBorders>
                      </w:tcPr>
                      <w:p>
                        <w:pPr>
                          <w:pStyle w:val="TableParagraph"/>
                          <w:spacing w:before="107"/>
                          <w:ind w:left="322" w:right="311"/>
                          <w:jc w:val="center"/>
                          <w:rPr>
                            <w:sz w:val="20"/>
                          </w:rPr>
                        </w:pPr>
                        <w:r>
                          <w:rPr>
                            <w:sz w:val="20"/>
                          </w:rPr>
                          <w:t>3½</w:t>
                        </w:r>
                      </w:p>
                    </w:tc>
                  </w:tr>
                  <w:tr>
                    <w:trPr>
                      <w:trHeight w:val="341" w:hRule="atLeast"/>
                    </w:trPr>
                    <w:tc>
                      <w:tcPr>
                        <w:tcW w:w="1672" w:type="dxa"/>
                      </w:tcPr>
                      <w:p>
                        <w:pPr>
                          <w:pStyle w:val="TableParagraph"/>
                          <w:spacing w:line="210" w:lineRule="exact" w:before="111"/>
                          <w:ind w:left="108"/>
                          <w:rPr>
                            <w:sz w:val="20"/>
                          </w:rPr>
                        </w:pPr>
                        <w:r>
                          <w:rPr>
                            <w:sz w:val="20"/>
                          </w:rPr>
                          <w:t>UK-weighted</w:t>
                        </w:r>
                      </w:p>
                    </w:tc>
                    <w:tc>
                      <w:tcPr>
                        <w:tcW w:w="1476" w:type="dxa"/>
                      </w:tcPr>
                      <w:p>
                        <w:pPr>
                          <w:pStyle w:val="TableParagraph"/>
                          <w:spacing w:line="210" w:lineRule="exact" w:before="111"/>
                          <w:ind w:left="71"/>
                          <w:jc w:val="center"/>
                          <w:rPr>
                            <w:sz w:val="20"/>
                          </w:rPr>
                        </w:pPr>
                        <w:r>
                          <w:rPr>
                            <w:w w:val="100"/>
                            <w:sz w:val="20"/>
                          </w:rPr>
                          <w:t>3</w:t>
                        </w:r>
                      </w:p>
                    </w:tc>
                    <w:tc>
                      <w:tcPr>
                        <w:tcW w:w="788" w:type="dxa"/>
                      </w:tcPr>
                      <w:p>
                        <w:pPr>
                          <w:pStyle w:val="TableParagraph"/>
                          <w:spacing w:line="210" w:lineRule="exact" w:before="111"/>
                          <w:ind w:left="222"/>
                          <w:rPr>
                            <w:sz w:val="20"/>
                          </w:rPr>
                        </w:pPr>
                        <w:r>
                          <w:rPr>
                            <w:sz w:val="20"/>
                          </w:rPr>
                          <w:t>2½</w:t>
                        </w:r>
                      </w:p>
                    </w:tc>
                    <w:tc>
                      <w:tcPr>
                        <w:tcW w:w="885" w:type="dxa"/>
                      </w:tcPr>
                      <w:p>
                        <w:pPr>
                          <w:pStyle w:val="TableParagraph"/>
                          <w:spacing w:line="210" w:lineRule="exact" w:before="111"/>
                          <w:ind w:right="35"/>
                          <w:jc w:val="center"/>
                          <w:rPr>
                            <w:sz w:val="20"/>
                          </w:rPr>
                        </w:pPr>
                        <w:r>
                          <w:rPr>
                            <w:w w:val="100"/>
                            <w:sz w:val="20"/>
                          </w:rPr>
                          <w:t>2</w:t>
                        </w:r>
                      </w:p>
                    </w:tc>
                    <w:tc>
                      <w:tcPr>
                        <w:tcW w:w="957" w:type="dxa"/>
                      </w:tcPr>
                      <w:p>
                        <w:pPr>
                          <w:pStyle w:val="TableParagraph"/>
                          <w:spacing w:line="210" w:lineRule="exact" w:before="111"/>
                          <w:ind w:right="34"/>
                          <w:jc w:val="center"/>
                          <w:rPr>
                            <w:sz w:val="20"/>
                          </w:rPr>
                        </w:pPr>
                        <w:r>
                          <w:rPr>
                            <w:w w:val="100"/>
                            <w:sz w:val="20"/>
                          </w:rPr>
                          <w:t>2</w:t>
                        </w:r>
                      </w:p>
                    </w:tc>
                    <w:tc>
                      <w:tcPr>
                        <w:tcW w:w="979" w:type="dxa"/>
                      </w:tcPr>
                      <w:p>
                        <w:pPr>
                          <w:pStyle w:val="TableParagraph"/>
                          <w:spacing w:line="210" w:lineRule="exact" w:before="111"/>
                          <w:ind w:left="12"/>
                          <w:jc w:val="center"/>
                          <w:rPr>
                            <w:sz w:val="20"/>
                          </w:rPr>
                        </w:pPr>
                        <w:r>
                          <w:rPr>
                            <w:w w:val="100"/>
                            <w:sz w:val="20"/>
                          </w:rPr>
                          <w:t>2</w:t>
                        </w:r>
                      </w:p>
                    </w:tc>
                    <w:tc>
                      <w:tcPr>
                        <w:tcW w:w="1431" w:type="dxa"/>
                      </w:tcPr>
                      <w:p>
                        <w:pPr>
                          <w:pStyle w:val="TableParagraph"/>
                          <w:spacing w:line="210" w:lineRule="exact" w:before="111"/>
                          <w:ind w:left="321" w:right="311"/>
                          <w:jc w:val="center"/>
                          <w:rPr>
                            <w:sz w:val="20"/>
                          </w:rPr>
                        </w:pPr>
                        <w:r>
                          <w:rPr>
                            <w:sz w:val="20"/>
                          </w:rPr>
                          <w:t>2¼</w:t>
                        </w:r>
                      </w:p>
                    </w:tc>
                  </w:tr>
                </w:tbl>
                <w:p>
                  <w:pPr>
                    <w:pStyle w:val="BodyText"/>
                  </w:pPr>
                </w:p>
              </w:txbxContent>
            </v:textbox>
            <w10:wrap type="none"/>
          </v:shape>
        </w:pict>
      </w:r>
      <w:r>
        <w:rPr/>
        <w:t>2018</w:t>
        <w:tab/>
        <w:t>2019</w:t>
        <w:tab/>
        <w:t>2020</w:t>
        <w:tab/>
      </w:r>
      <w:r>
        <w:rPr>
          <w:spacing w:val="-5"/>
        </w:rPr>
        <w:t>2021</w:t>
      </w:r>
    </w:p>
    <w:p>
      <w:pPr>
        <w:pStyle w:val="BodyText"/>
        <w:spacing w:before="78"/>
        <w:ind w:left="634"/>
      </w:pPr>
      <w:r>
        <w:rPr/>
        <w:br w:type="column"/>
      </w:r>
      <w:r>
        <w:rPr/>
        <w:t>Memo:</w:t>
      </w:r>
    </w:p>
    <w:p>
      <w:pPr>
        <w:spacing w:after="0"/>
        <w:sectPr>
          <w:type w:val="continuous"/>
          <w:pgSz w:w="11910" w:h="16840"/>
          <w:pgMar w:top="1300" w:bottom="1540" w:left="900" w:right="800"/>
          <w:cols w:num="3" w:equalWidth="0">
            <w:col w:w="2945" w:space="40"/>
            <w:col w:w="3639" w:space="39"/>
            <w:col w:w="3547"/>
          </w:cols>
        </w:sectPr>
      </w:pPr>
    </w:p>
    <w:p>
      <w:pPr>
        <w:pStyle w:val="BodyText"/>
      </w:pPr>
    </w:p>
    <w:p>
      <w:pPr>
        <w:pStyle w:val="BodyText"/>
      </w:pPr>
    </w:p>
    <w:p>
      <w:pPr>
        <w:pStyle w:val="BodyText"/>
      </w:pPr>
    </w:p>
    <w:p>
      <w:pPr>
        <w:pStyle w:val="BodyText"/>
      </w:pPr>
    </w:p>
    <w:p>
      <w:pPr>
        <w:pStyle w:val="BodyText"/>
      </w:pPr>
    </w:p>
    <w:p>
      <w:pPr>
        <w:pStyle w:val="BodyText"/>
        <w:spacing w:before="9"/>
        <w:rPr>
          <w:sz w:val="18"/>
        </w:rPr>
      </w:pPr>
    </w:p>
    <w:p>
      <w:pPr>
        <w:spacing w:before="95"/>
        <w:ind w:left="233" w:right="362" w:firstLine="0"/>
        <w:jc w:val="left"/>
        <w:rPr>
          <w:sz w:val="18"/>
        </w:rPr>
      </w:pPr>
      <w:r>
        <w:rPr>
          <w:sz w:val="18"/>
        </w:rPr>
        <w:t>Sources: Bank of England, Eurostat, IMF World Economic Outlook (WEO), ONS, US Bureau of Economic Analysis and Bank calculations.</w:t>
      </w:r>
    </w:p>
    <w:p>
      <w:pPr>
        <w:spacing w:before="120"/>
        <w:ind w:left="233" w:right="0" w:firstLine="0"/>
        <w:jc w:val="left"/>
        <w:rPr>
          <w:sz w:val="18"/>
        </w:rPr>
      </w:pPr>
      <w:r>
        <w:rPr>
          <w:sz w:val="18"/>
        </w:rPr>
        <w:t>Notes: 2018-21 figures show annual average growth rates. Potential growth is calculated as an average from 2019-2021.</w:t>
      </w:r>
    </w:p>
    <w:p>
      <w:pPr>
        <w:pStyle w:val="BodyText"/>
      </w:pPr>
    </w:p>
    <w:p>
      <w:pPr>
        <w:pStyle w:val="BodyText"/>
        <w:spacing w:before="8"/>
      </w:pPr>
    </w:p>
    <w:p>
      <w:pPr>
        <w:pStyle w:val="BodyText"/>
        <w:spacing w:before="1"/>
        <w:ind w:left="234"/>
      </w:pPr>
      <w:r>
        <w:rPr/>
        <w:t>This is the most likely scenario unless there are shocks from the other two cycles.</w:t>
      </w:r>
    </w:p>
    <w:p>
      <w:pPr>
        <w:pStyle w:val="BodyText"/>
        <w:rPr>
          <w:sz w:val="22"/>
        </w:rPr>
      </w:pPr>
    </w:p>
    <w:p>
      <w:pPr>
        <w:pStyle w:val="BodyText"/>
        <w:spacing w:before="10"/>
        <w:rPr>
          <w:sz w:val="18"/>
        </w:rPr>
      </w:pPr>
    </w:p>
    <w:p>
      <w:pPr>
        <w:pStyle w:val="Heading3"/>
        <w:spacing w:before="1"/>
      </w:pPr>
      <w:r>
        <w:rPr>
          <w:u w:val="thick"/>
        </w:rPr>
        <w:t>The Financial Cycle</w:t>
      </w:r>
    </w:p>
    <w:p>
      <w:pPr>
        <w:pStyle w:val="BodyText"/>
        <w:spacing w:before="2"/>
        <w:rPr>
          <w:b/>
          <w:sz w:val="22"/>
        </w:rPr>
      </w:pPr>
    </w:p>
    <w:p>
      <w:pPr>
        <w:pStyle w:val="BodyText"/>
        <w:spacing w:line="355" w:lineRule="auto" w:before="94"/>
        <w:ind w:left="233" w:right="1040"/>
      </w:pPr>
      <w:r>
        <w:rPr/>
        <w:t>The global financial crisis was a painful reminder that the business cycle is not the only source of imbalances. Indeed, imbalances at the heart of the financial cycle have been the best predictors of downturns in recent decades.</w:t>
      </w:r>
    </w:p>
    <w:p>
      <w:pPr>
        <w:pStyle w:val="BodyText"/>
        <w:spacing w:before="9"/>
      </w:pPr>
    </w:p>
    <w:p>
      <w:pPr>
        <w:pStyle w:val="BodyText"/>
        <w:spacing w:line="355" w:lineRule="auto"/>
        <w:ind w:left="233" w:right="330"/>
        <w:jc w:val="both"/>
      </w:pPr>
      <w:r>
        <w:rPr/>
        <w:t>The financial cycle tracks the rise and fall in leverage and financial conditions around their sustainable levels. Compared to the business cycle, the financial cycle is greater in amplitude, slower moving and longer lasting, sometimes taking up to 20 years between peaks.</w:t>
      </w:r>
    </w:p>
    <w:p>
      <w:pPr>
        <w:pStyle w:val="BodyText"/>
        <w:spacing w:before="9"/>
      </w:pPr>
    </w:p>
    <w:p>
      <w:pPr>
        <w:pStyle w:val="BodyText"/>
        <w:spacing w:line="355" w:lineRule="auto"/>
        <w:ind w:left="233" w:right="439"/>
      </w:pPr>
      <w:r>
        <w:rPr/>
        <w:t>As an economy expands, risk taking increases and lending constraints are relaxed. Debt and asset prices rise, reinforcing each other. Towards the top of the cycle balance sheets appear strong but are increasingly fragile. Equity and asset valuations are flattered by mark-to-market profits. Debt sustainability is vulnerable to shocks.</w:t>
      </w:r>
    </w:p>
    <w:p>
      <w:pPr>
        <w:pStyle w:val="BodyText"/>
        <w:spacing w:before="8"/>
      </w:pPr>
    </w:p>
    <w:p>
      <w:pPr>
        <w:pStyle w:val="BodyText"/>
        <w:spacing w:line="355" w:lineRule="auto"/>
        <w:ind w:left="233" w:right="362"/>
      </w:pPr>
      <w:r>
        <w:rPr/>
        <w:t>At the very top irrationality sets in. Current conditions are assumed to continue forever. “House prices can only go up.” “Financial innovation reduces risk.” “Markets always clear.” People fall for the old lies and unknowingly take great risks secure in the belief that this time is different.</w:t>
      </w:r>
    </w:p>
    <w:p>
      <w:pPr>
        <w:pStyle w:val="BodyText"/>
        <w:spacing w:before="9"/>
      </w:pPr>
    </w:p>
    <w:p>
      <w:pPr>
        <w:pStyle w:val="BodyText"/>
        <w:spacing w:line="355" w:lineRule="auto"/>
        <w:ind w:left="234" w:right="431" w:hanging="1"/>
        <w:jc w:val="both"/>
      </w:pPr>
      <w:r>
        <w:rPr/>
        <w:t>To find a silver lining in the storm clouds of the financial crisis, there has been an explosion of work into how best to track the financial cycle and avoid its damaging extremes.</w:t>
      </w:r>
    </w:p>
    <w:p>
      <w:pPr>
        <w:spacing w:after="0" w:line="355" w:lineRule="auto"/>
        <w:jc w:val="both"/>
        <w:sectPr>
          <w:type w:val="continuous"/>
          <w:pgSz w:w="11910" w:h="16840"/>
          <w:pgMar w:top="1300" w:bottom="1540" w:left="900" w:right="800"/>
        </w:sectPr>
      </w:pPr>
    </w:p>
    <w:p>
      <w:pPr>
        <w:pStyle w:val="BodyText"/>
        <w:spacing w:line="355" w:lineRule="auto" w:before="67"/>
        <w:ind w:left="233" w:right="451"/>
      </w:pPr>
      <w:r>
        <w:rPr/>
        <w:t>A range of indicators are now monitored routinely by bodies, such as the Financial Policy Committee (FPC), tasked with maintaining financial stability. And many countries, including the UK, now have a range of macro-prudential tools to cut excesses off at source, before they affect wider economic prospects.</w:t>
      </w:r>
    </w:p>
    <w:p>
      <w:pPr>
        <w:pStyle w:val="BodyText"/>
        <w:spacing w:before="9"/>
      </w:pPr>
    </w:p>
    <w:p>
      <w:pPr>
        <w:pStyle w:val="BodyText"/>
        <w:spacing w:line="352" w:lineRule="auto"/>
        <w:ind w:left="233" w:right="439"/>
        <w:rPr>
          <w:i/>
        </w:rPr>
      </w:pPr>
      <w:r>
        <w:rPr/>
        <w:t>On the surface, global debt burdens are alarming. The outstanding stock of debt has almost doubled since the crisis. Public debt burdens across advanced economies have risen above 90% of GDP for the first time since WWII. Public sector debt is important for intergenerational equity, and high levels of public indebtedness tend to result in lower growth over the long run.</w:t>
      </w:r>
      <w:r>
        <w:rPr>
          <w:position w:val="7"/>
          <w:sz w:val="13"/>
        </w:rPr>
        <w:t>13 </w:t>
      </w:r>
      <w:r>
        <w:rPr/>
        <w:t>But history suggests that high public debt is generally a chronic not an acute problem. Provided fiscal frameworks remain credible, public debt tends to be less informative for predicting recessions</w:t>
      </w:r>
      <w:r>
        <w:rPr>
          <w:i/>
        </w:rPr>
        <w:t>.</w:t>
      </w:r>
    </w:p>
    <w:p>
      <w:pPr>
        <w:pStyle w:val="BodyText"/>
        <w:spacing w:before="11"/>
        <w:rPr>
          <w:i/>
          <w:sz w:val="31"/>
        </w:rPr>
      </w:pPr>
    </w:p>
    <w:p>
      <w:pPr>
        <w:pStyle w:val="BodyText"/>
        <w:spacing w:line="350" w:lineRule="auto"/>
        <w:ind w:left="233" w:right="365"/>
        <w:rPr>
          <w:sz w:val="13"/>
        </w:rPr>
      </w:pPr>
      <w:r>
        <w:rPr/>
        <w:t>Research at the Bank of England and elsewhere finds that private sector credit growth is amongst the best early warning indicators of a downturn.</w:t>
      </w:r>
      <w:r>
        <w:rPr>
          <w:position w:val="7"/>
          <w:sz w:val="13"/>
        </w:rPr>
        <w:t>14 </w:t>
      </w:r>
      <w:r>
        <w:rPr/>
        <w:t>Over half of recessions are preceded by private sector credit booms. And within advanced economies, two-thirds of private credit booms have also ended in</w:t>
      </w:r>
      <w:r>
        <w:rPr>
          <w:spacing w:val="-11"/>
        </w:rPr>
        <w:t> </w:t>
      </w:r>
      <w:r>
        <w:rPr/>
        <w:t>recessions.</w:t>
      </w:r>
      <w:r>
        <w:rPr>
          <w:position w:val="7"/>
          <w:sz w:val="13"/>
        </w:rPr>
        <w:t>15</w:t>
      </w:r>
    </w:p>
    <w:p>
      <w:pPr>
        <w:pStyle w:val="BodyText"/>
        <w:spacing w:before="7"/>
        <w:rPr>
          <w:sz w:val="31"/>
        </w:rPr>
      </w:pPr>
    </w:p>
    <w:p>
      <w:pPr>
        <w:pStyle w:val="BodyText"/>
        <w:spacing w:line="355" w:lineRule="auto"/>
        <w:ind w:left="233" w:right="452"/>
      </w:pPr>
      <w:r>
        <w:rPr/>
        <w:t>As borrowers take on more debt and devote a greater share of cash flows to servicing it, they become more vulnerable to shocks. And there will always be shocks. Debt may not be the proximate cause of the crisis, but it can be the vulnerability that turns shock into slump.</w:t>
      </w:r>
    </w:p>
    <w:p>
      <w:pPr>
        <w:pStyle w:val="BodyText"/>
        <w:spacing w:before="3"/>
        <w:rPr>
          <w:sz w:val="31"/>
        </w:rPr>
      </w:pPr>
    </w:p>
    <w:p>
      <w:pPr>
        <w:pStyle w:val="BodyText"/>
        <w:spacing w:line="355" w:lineRule="auto"/>
        <w:ind w:left="233" w:right="529" w:hanging="1"/>
        <w:jc w:val="both"/>
      </w:pPr>
      <w:r>
        <w:rPr/>
        <w:t>At present, aggregate private financial imbalances in advanced economies do not appear large enough, on their own, to tip global activity from slowing to stalling. Private sector credit growth has averaged less than 3% in the UK, US and the euro area over the past decade, generally less than nominal GDP growth.</w:t>
      </w:r>
    </w:p>
    <w:p>
      <w:pPr>
        <w:pStyle w:val="BodyText"/>
        <w:spacing w:line="229" w:lineRule="exact"/>
        <w:ind w:left="233"/>
        <w:jc w:val="both"/>
      </w:pPr>
      <w:r>
        <w:rPr/>
        <w:t>Aggregate debt servicing ratios are below historic averages, in part due to low equilibrium interest rates.</w:t>
      </w:r>
    </w:p>
    <w:p>
      <w:pPr>
        <w:pStyle w:val="BodyText"/>
        <w:rPr>
          <w:sz w:val="22"/>
        </w:rPr>
      </w:pPr>
    </w:p>
    <w:p>
      <w:pPr>
        <w:pStyle w:val="BodyText"/>
        <w:spacing w:before="9"/>
        <w:rPr>
          <w:sz w:val="18"/>
        </w:rPr>
      </w:pPr>
    </w:p>
    <w:p>
      <w:pPr>
        <w:pStyle w:val="BodyText"/>
        <w:spacing w:line="355" w:lineRule="auto" w:before="1"/>
        <w:ind w:left="233" w:right="872"/>
        <w:jc w:val="both"/>
      </w:pPr>
      <w:r>
        <w:rPr/>
        <w:t>Although there are pockets of risk, heat maps that mechanically bring together several credit measures remain relatively cool overall (</w:t>
      </w:r>
      <w:r>
        <w:rPr>
          <w:b/>
        </w:rPr>
        <w:t>Chart 7</w:t>
      </w:r>
      <w:r>
        <w:rPr/>
        <w:t>) – though aggregates can hide important pockets of risk that can amplify negative shocks, and, as I’ll discuss, it is a different picture for China.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3"/>
        </w:rPr>
      </w:pPr>
      <w:r>
        <w:rPr/>
        <w:pict>
          <v:shape style="position:absolute;margin-left:56.700001pt;margin-top:10.245273pt;width:144pt;height:.1pt;mso-position-horizontal-relative:page;mso-position-vertical-relative:paragraph;z-index:-251609088;mso-wrap-distance-left:0;mso-wrap-distance-right:0" coordorigin="1134,205" coordsize="2880,0" path="m1134,205l4014,205e" filled="false" stroked="true" strokeweight=".48pt" strokecolor="#000000">
            <v:path arrowok="t"/>
            <v:stroke dashstyle="solid"/>
            <w10:wrap type="topAndBottom"/>
          </v:shape>
        </w:pict>
      </w:r>
    </w:p>
    <w:p>
      <w:pPr>
        <w:spacing w:before="53"/>
        <w:ind w:left="234" w:right="0" w:firstLine="0"/>
        <w:jc w:val="left"/>
        <w:rPr>
          <w:sz w:val="20"/>
        </w:rPr>
      </w:pPr>
      <w:r>
        <w:rPr>
          <w:rFonts w:ascii="Calibri"/>
          <w:position w:val="7"/>
          <w:sz w:val="13"/>
        </w:rPr>
        <w:t>13 </w:t>
      </w:r>
      <w:r>
        <w:rPr>
          <w:sz w:val="18"/>
        </w:rPr>
        <w:t>See Reinhart, C, Rogoff, K, (2010), </w:t>
      </w:r>
      <w:r>
        <w:rPr>
          <w:i/>
          <w:sz w:val="18"/>
        </w:rPr>
        <w:t>Growth in a Time of Debt</w:t>
      </w:r>
      <w:r>
        <w:rPr>
          <w:sz w:val="18"/>
        </w:rPr>
        <w:t>, American Economic Review</w:t>
      </w:r>
      <w:r>
        <w:rPr>
          <w:sz w:val="20"/>
        </w:rPr>
        <w:t>.</w:t>
      </w:r>
    </w:p>
    <w:p>
      <w:pPr>
        <w:spacing w:line="240" w:lineRule="auto" w:before="7"/>
        <w:ind w:left="233" w:right="372" w:firstLine="0"/>
        <w:jc w:val="left"/>
        <w:rPr>
          <w:sz w:val="18"/>
        </w:rPr>
      </w:pPr>
      <w:r>
        <w:rPr>
          <w:position w:val="7"/>
          <w:sz w:val="13"/>
        </w:rPr>
        <w:t>14 </w:t>
      </w:r>
      <w:r>
        <w:rPr>
          <w:sz w:val="18"/>
        </w:rPr>
        <w:t>For example, see Bridges, J, Jackson, C, McGregor, D (2017) </w:t>
      </w:r>
      <w:r>
        <w:rPr>
          <w:i/>
          <w:sz w:val="18"/>
        </w:rPr>
        <w:t>Down in the slumps: the role of credit in five decades of </w:t>
      </w:r>
      <w:r>
        <w:rPr>
          <w:i/>
          <w:sz w:val="18"/>
        </w:rPr>
        <w:t>recessions</w:t>
      </w:r>
      <w:r>
        <w:rPr>
          <w:sz w:val="18"/>
        </w:rPr>
        <w:t>, Bank of England Staff Working Paper N. 659; Borio, C, Drehmann, M, Xia, D (2018) </w:t>
      </w:r>
      <w:r>
        <w:rPr>
          <w:i/>
          <w:sz w:val="18"/>
        </w:rPr>
        <w:t>The financial cycle and </w:t>
      </w:r>
      <w:r>
        <w:rPr>
          <w:i/>
          <w:sz w:val="18"/>
        </w:rPr>
        <w:t>recession risk</w:t>
      </w:r>
      <w:r>
        <w:rPr>
          <w:sz w:val="18"/>
        </w:rPr>
        <w:t>, BIS quarterly review; Taylor, A, Schularick, M (2012) </w:t>
      </w:r>
      <w:r>
        <w:rPr>
          <w:i/>
          <w:sz w:val="18"/>
        </w:rPr>
        <w:t>Credit Booms Gone Bust: Monetary Policy, </w:t>
      </w:r>
      <w:r>
        <w:rPr>
          <w:i/>
          <w:sz w:val="18"/>
        </w:rPr>
        <w:t>Leverage Cycles, and Financial Crises, 1870-2008</w:t>
      </w:r>
      <w:r>
        <w:rPr>
          <w:sz w:val="18"/>
        </w:rPr>
        <w:t>, American Economic Review; Aikman, D, Bridges, J, Kashyap, A, Siegart, C (2018) </w:t>
      </w:r>
      <w:r>
        <w:rPr>
          <w:i/>
          <w:sz w:val="18"/>
        </w:rPr>
        <w:t>Would macroprudential regulation have prevented the last crisis?</w:t>
      </w:r>
      <w:r>
        <w:rPr>
          <w:sz w:val="18"/>
        </w:rPr>
        <w:t>, Bank of England Staff Working Paper N.</w:t>
      </w:r>
      <w:r>
        <w:rPr>
          <w:spacing w:val="-3"/>
          <w:sz w:val="18"/>
        </w:rPr>
        <w:t> </w:t>
      </w:r>
      <w:r>
        <w:rPr>
          <w:sz w:val="18"/>
        </w:rPr>
        <w:t>747.</w:t>
      </w:r>
    </w:p>
    <w:p>
      <w:pPr>
        <w:spacing w:line="244" w:lineRule="auto" w:before="1"/>
        <w:ind w:left="233" w:right="362" w:firstLine="0"/>
        <w:jc w:val="left"/>
        <w:rPr>
          <w:sz w:val="18"/>
        </w:rPr>
      </w:pPr>
      <w:r>
        <w:rPr>
          <w:rFonts w:ascii="Calibri" w:hAnsi="Calibri"/>
          <w:position w:val="7"/>
          <w:sz w:val="13"/>
        </w:rPr>
        <w:t>15 </w:t>
      </w:r>
      <w:r>
        <w:rPr>
          <w:sz w:val="18"/>
        </w:rPr>
        <w:t>There are various definitions of a credit boom in the empirical literature – for a brief summary see Gorton, G, Ordoñez, G (2019), </w:t>
      </w:r>
      <w:r>
        <w:rPr>
          <w:i/>
          <w:sz w:val="18"/>
        </w:rPr>
        <w:t>Good Booms, Bad Booms</w:t>
      </w:r>
      <w:r>
        <w:rPr>
          <w:sz w:val="18"/>
        </w:rPr>
        <w:t>, forthcoming in the Journal of the European Economic Association. The share of recessions preceded by credit booms is fairly stable at around 55% under several definitions, for both advanced economies and emerging markets. The share of credit booms which end in a recession varies from half to two-thirds.</w:t>
      </w:r>
    </w:p>
    <w:p>
      <w:pPr>
        <w:spacing w:after="0" w:line="244" w:lineRule="auto"/>
        <w:jc w:val="left"/>
        <w:rPr>
          <w:sz w:val="18"/>
        </w:rPr>
        <w:sectPr>
          <w:pgSz w:w="11910" w:h="16840"/>
          <w:pgMar w:header="0" w:footer="1340" w:top="1480" w:bottom="1540" w:left="900" w:right="800"/>
        </w:sectPr>
      </w:pPr>
    </w:p>
    <w:p>
      <w:pPr>
        <w:pStyle w:val="BodyText"/>
        <w:spacing w:before="67"/>
        <w:ind w:left="234"/>
      </w:pPr>
      <w:r>
        <w:rPr>
          <w:b/>
        </w:rPr>
        <w:t>Chart 7</w:t>
      </w:r>
      <w:r>
        <w:rPr/>
        <w:t>: Heat-map of credit indicators are relatively cool</w:t>
      </w:r>
    </w:p>
    <w:p>
      <w:pPr>
        <w:pStyle w:val="BodyText"/>
        <w:spacing w:before="6"/>
        <w:rPr>
          <w:sz w:val="26"/>
        </w:rPr>
      </w:pPr>
      <w:r>
        <w:rPr/>
        <w:drawing>
          <wp:anchor distT="0" distB="0" distL="0" distR="0" allowOverlap="1" layoutInCell="1" locked="0" behindDoc="0" simplePos="0" relativeHeight="49">
            <wp:simplePos x="0" y="0"/>
            <wp:positionH relativeFrom="page">
              <wp:posOffset>789339</wp:posOffset>
            </wp:positionH>
            <wp:positionV relativeFrom="paragraph">
              <wp:posOffset>218737</wp:posOffset>
            </wp:positionV>
            <wp:extent cx="5548338" cy="3893820"/>
            <wp:effectExtent l="0" t="0" r="0" b="0"/>
            <wp:wrapTopAndBottom/>
            <wp:docPr id="3" name="image25.png"/>
            <wp:cNvGraphicFramePr>
              <a:graphicFrameLocks noChangeAspect="1"/>
            </wp:cNvGraphicFramePr>
            <a:graphic>
              <a:graphicData uri="http://schemas.openxmlformats.org/drawingml/2006/picture">
                <pic:pic>
                  <pic:nvPicPr>
                    <pic:cNvPr id="4" name="image25.png"/>
                    <pic:cNvPicPr/>
                  </pic:nvPicPr>
                  <pic:blipFill>
                    <a:blip r:embed="rId38" cstate="print"/>
                    <a:stretch>
                      <a:fillRect/>
                    </a:stretch>
                  </pic:blipFill>
                  <pic:spPr>
                    <a:xfrm>
                      <a:off x="0" y="0"/>
                      <a:ext cx="5548338" cy="3893820"/>
                    </a:xfrm>
                    <a:prstGeom prst="rect">
                      <a:avLst/>
                    </a:prstGeom>
                  </pic:spPr>
                </pic:pic>
              </a:graphicData>
            </a:graphic>
          </wp:anchor>
        </w:drawing>
      </w:r>
    </w:p>
    <w:p>
      <w:pPr>
        <w:pStyle w:val="BodyText"/>
        <w:rPr>
          <w:sz w:val="22"/>
        </w:rPr>
      </w:pPr>
    </w:p>
    <w:p>
      <w:pPr>
        <w:pStyle w:val="BodyText"/>
        <w:spacing w:before="3"/>
        <w:rPr>
          <w:sz w:val="21"/>
        </w:rPr>
      </w:pPr>
    </w:p>
    <w:p>
      <w:pPr>
        <w:spacing w:before="1"/>
        <w:ind w:left="234" w:right="0" w:firstLine="0"/>
        <w:jc w:val="left"/>
        <w:rPr>
          <w:sz w:val="18"/>
        </w:rPr>
      </w:pPr>
      <w:r>
        <w:rPr>
          <w:sz w:val="18"/>
        </w:rPr>
        <w:t>Sources: Bank of International Settlements (BIS) and Bank calculations.</w:t>
      </w:r>
    </w:p>
    <w:p>
      <w:pPr>
        <w:spacing w:before="120"/>
        <w:ind w:left="234" w:right="446" w:firstLine="0"/>
        <w:jc w:val="both"/>
        <w:rPr>
          <w:sz w:val="18"/>
        </w:rPr>
      </w:pPr>
      <w:r>
        <w:rPr>
          <w:sz w:val="18"/>
        </w:rPr>
        <w:t>Notes: Each data series included in the heat map has been rescaled into a percentile by using a kernel density estimate of its cumulative distribution function. Red values indicate readings in excess of the 80th percentile; dark blues indicate readings below the 20th percentile; green values are close to the median.</w:t>
      </w:r>
    </w:p>
    <w:p>
      <w:pPr>
        <w:pStyle w:val="BodyText"/>
      </w:pPr>
    </w:p>
    <w:p>
      <w:pPr>
        <w:pStyle w:val="BodyText"/>
      </w:pPr>
    </w:p>
    <w:p>
      <w:pPr>
        <w:pStyle w:val="BodyText"/>
        <w:spacing w:line="352" w:lineRule="auto" w:before="129"/>
        <w:ind w:left="233" w:right="339"/>
        <w:rPr>
          <w:sz w:val="13"/>
        </w:rPr>
      </w:pPr>
      <w:r>
        <w:rPr/>
        <w:t>Digging a little deeper, household balance sheets have generally improved. Whereas in the lead-up to the global financial crisis, household debt in the US, UK and major euro-area economies</w:t>
      </w:r>
      <w:r>
        <w:rPr>
          <w:position w:val="7"/>
          <w:sz w:val="13"/>
        </w:rPr>
        <w:t>16 </w:t>
      </w:r>
      <w:r>
        <w:rPr/>
        <w:t>rose by almost 40 percentage points relative to income, since then households have delevered by an average of 11 percentage points.</w:t>
      </w:r>
      <w:r>
        <w:rPr>
          <w:position w:val="7"/>
          <w:sz w:val="13"/>
        </w:rPr>
        <w:t>17 </w:t>
      </w:r>
      <w:r>
        <w:rPr/>
        <w:t>UK households have gone further, de-levering by about 20 per cent of income. The share of highly indebted UK households has fallen to 1% from a pre-crisis peak of almost 3%. It would take a rise in interest rates of 300bps to bring this share back up to its historical average.</w:t>
      </w:r>
      <w:r>
        <w:rPr>
          <w:position w:val="7"/>
          <w:sz w:val="13"/>
        </w:rPr>
        <w:t>18</w:t>
      </w:r>
    </w:p>
    <w:p>
      <w:pPr>
        <w:pStyle w:val="BodyText"/>
        <w:spacing w:before="9"/>
      </w:pPr>
    </w:p>
    <w:p>
      <w:pPr>
        <w:pStyle w:val="BodyText"/>
        <w:ind w:left="234"/>
        <w:jc w:val="both"/>
      </w:pPr>
      <w:r>
        <w:rPr/>
        <w:t>Corporate debt is more of a concern, particularly in the US.</w:t>
      </w:r>
    </w:p>
    <w:p>
      <w:pPr>
        <w:pStyle w:val="BodyText"/>
        <w:spacing w:before="4"/>
        <w:rPr>
          <w:sz w:val="30"/>
        </w:rPr>
      </w:pPr>
    </w:p>
    <w:p>
      <w:pPr>
        <w:pStyle w:val="BodyText"/>
        <w:spacing w:line="355" w:lineRule="auto" w:before="1"/>
        <w:ind w:left="233" w:right="362"/>
      </w:pPr>
      <w:r>
        <w:rPr/>
        <w:pict>
          <v:shape style="position:absolute;margin-left:56.700001pt;margin-top:39.790489pt;width:144pt;height:.1pt;mso-position-horizontal-relative:page;mso-position-vertical-relative:paragraph;z-index:-251607040;mso-wrap-distance-left:0;mso-wrap-distance-right:0" coordorigin="1134,796" coordsize="2880,0" path="m1134,796l4014,796e" filled="false" stroked="true" strokeweight=".48001pt" strokecolor="#000000">
            <v:path arrowok="t"/>
            <v:stroke dashstyle="solid"/>
            <w10:wrap type="topAndBottom"/>
          </v:shape>
        </w:pict>
      </w:r>
      <w:r>
        <w:rPr/>
        <w:t>Like households, companies repaired their balance sheets following the crisis but unlike households, corporates then went back to the well. Relative to earnings, aggregate corporate debt in the US and UK is</w:t>
      </w:r>
    </w:p>
    <w:p>
      <w:pPr>
        <w:spacing w:before="51"/>
        <w:ind w:left="234" w:right="0" w:firstLine="0"/>
        <w:jc w:val="left"/>
        <w:rPr>
          <w:sz w:val="18"/>
        </w:rPr>
      </w:pPr>
      <w:r>
        <w:rPr>
          <w:position w:val="7"/>
          <w:sz w:val="13"/>
        </w:rPr>
        <w:t>16 </w:t>
      </w:r>
      <w:r>
        <w:rPr>
          <w:sz w:val="18"/>
        </w:rPr>
        <w:t>Germany, France, Italy, Spain and the Netherlands.</w:t>
      </w:r>
    </w:p>
    <w:p>
      <w:pPr>
        <w:spacing w:line="256" w:lineRule="auto" w:before="2"/>
        <w:ind w:left="233" w:right="362" w:firstLine="0"/>
        <w:jc w:val="left"/>
        <w:rPr>
          <w:sz w:val="18"/>
        </w:rPr>
      </w:pPr>
      <w:r>
        <w:rPr>
          <w:rFonts w:ascii="Calibri"/>
          <w:position w:val="7"/>
          <w:sz w:val="13"/>
        </w:rPr>
        <w:t>17 </w:t>
      </w:r>
      <w:r>
        <w:rPr>
          <w:sz w:val="18"/>
        </w:rPr>
        <w:t>Household credit growth has been subdued, rising at an annual rate of less than 5% in each of the UK, US and euro area for the past decade, compared to rates of over 12% in the US and UK pre-crisis.</w:t>
      </w:r>
    </w:p>
    <w:p>
      <w:pPr>
        <w:spacing w:line="214" w:lineRule="exact" w:before="0"/>
        <w:ind w:left="234" w:right="0" w:firstLine="0"/>
        <w:jc w:val="left"/>
        <w:rPr>
          <w:sz w:val="18"/>
        </w:rPr>
      </w:pPr>
      <w:r>
        <w:rPr>
          <w:rFonts w:ascii="Calibri"/>
          <w:position w:val="7"/>
          <w:sz w:val="13"/>
        </w:rPr>
        <w:t>18 </w:t>
      </w:r>
      <w:r>
        <w:rPr>
          <w:sz w:val="18"/>
        </w:rPr>
        <w:t>Highly indebted households are defined as those with debt servicing ratios of more than 40%.</w:t>
      </w:r>
    </w:p>
    <w:p>
      <w:pPr>
        <w:spacing w:after="0" w:line="214" w:lineRule="exact"/>
        <w:jc w:val="left"/>
        <w:rPr>
          <w:sz w:val="18"/>
        </w:rPr>
        <w:sectPr>
          <w:footerReference w:type="default" r:id="rId37"/>
          <w:pgSz w:w="11910" w:h="16840"/>
          <w:pgMar w:footer="1340" w:header="0" w:top="1480" w:bottom="1540" w:left="900" w:right="800"/>
          <w:pgNumType w:start="10"/>
        </w:sectPr>
      </w:pPr>
    </w:p>
    <w:p>
      <w:pPr>
        <w:pStyle w:val="BodyText"/>
        <w:spacing w:line="355" w:lineRule="auto" w:before="83"/>
        <w:ind w:left="234" w:right="1040"/>
      </w:pPr>
      <w:r>
        <w:rPr/>
        <w:t>nearing pre-crisis peaks,</w:t>
      </w:r>
      <w:r>
        <w:rPr>
          <w:position w:val="7"/>
          <w:sz w:val="13"/>
        </w:rPr>
        <w:t>19 </w:t>
      </w:r>
      <w:r>
        <w:rPr/>
        <w:t>and the distribution is worsening. In the UK, the share of highly levered companies is above pre-crisis levels. This is despite the very modest growth in investment.</w:t>
      </w:r>
    </w:p>
    <w:p>
      <w:pPr>
        <w:pStyle w:val="BodyText"/>
        <w:spacing w:before="9"/>
      </w:pPr>
    </w:p>
    <w:p>
      <w:pPr>
        <w:pStyle w:val="BodyText"/>
        <w:spacing w:line="355" w:lineRule="auto" w:before="1"/>
        <w:ind w:left="234" w:right="362"/>
      </w:pPr>
      <w:r>
        <w:rPr/>
        <w:t>Globally, the average quality of corporate borrowers has deteriorated materially. The share of lower-rated debt in global corporate bond markets has increased significantly over the last 10 years, with BBB-rated bonds now about half of the market compared to just a quarter in 2007.</w:t>
      </w:r>
    </w:p>
    <w:p>
      <w:pPr>
        <w:pStyle w:val="BodyText"/>
        <w:spacing w:before="8"/>
      </w:pPr>
    </w:p>
    <w:p>
      <w:pPr>
        <w:pStyle w:val="BodyText"/>
        <w:spacing w:line="355" w:lineRule="auto" w:before="1"/>
        <w:ind w:left="234" w:right="439"/>
      </w:pPr>
      <w:r>
        <w:rPr/>
        <w:t>The global leveraged lending market grew by 21% in 2018, faster than the rate of growth in US subprime mortgages in the run up to the crisis. At $2.3 trillion, the stock of outstanding leveraged loans is double that of subprime in 2007. Leverage of the most indebted issuers has been increasing rapidly (</w:t>
      </w:r>
      <w:r>
        <w:rPr>
          <w:b/>
        </w:rPr>
        <w:t>Chart 8</w:t>
      </w:r>
      <w:r>
        <w:rPr/>
        <w:t>).</w:t>
      </w:r>
    </w:p>
    <w:p>
      <w:pPr>
        <w:pStyle w:val="BodyText"/>
        <w:spacing w:before="4"/>
      </w:pPr>
    </w:p>
    <w:p>
      <w:pPr>
        <w:pStyle w:val="BodyText"/>
        <w:spacing w:line="355" w:lineRule="auto"/>
        <w:ind w:left="233" w:right="584"/>
      </w:pPr>
      <w:r>
        <w:rPr/>
        <w:t>60% of leveraged loans are now covenant-light and most deals have substantial “add backs” of EBITDA.</w:t>
      </w:r>
      <w:r>
        <w:rPr>
          <w:position w:val="7"/>
          <w:sz w:val="13"/>
        </w:rPr>
        <w:t>20 </w:t>
      </w:r>
      <w:r>
        <w:rPr/>
        <w:t>These are developments analogous to the “No Doc / No Income” heyday of US subprime.</w:t>
      </w:r>
    </w:p>
    <w:p>
      <w:pPr>
        <w:pStyle w:val="BodyText"/>
        <w:spacing w:before="8"/>
      </w:pPr>
    </w:p>
    <w:p>
      <w:pPr>
        <w:pStyle w:val="BodyText"/>
        <w:spacing w:before="1"/>
        <w:ind w:left="233"/>
      </w:pPr>
      <w:r>
        <w:rPr/>
        <w:t>To add to the sense of déjà vu, growth in leveraged loans has been increasingly driven by securitisation.</w:t>
      </w:r>
    </w:p>
    <w:p>
      <w:pPr>
        <w:pStyle w:val="BodyText"/>
        <w:spacing w:before="5"/>
        <w:rPr>
          <w:sz w:val="30"/>
        </w:rPr>
      </w:pPr>
    </w:p>
    <w:p>
      <w:pPr>
        <w:pStyle w:val="BodyText"/>
        <w:ind w:left="233"/>
      </w:pPr>
      <w:r>
        <w:rPr>
          <w:b/>
        </w:rPr>
        <w:t>Chart 8</w:t>
      </w:r>
      <w:r>
        <w:rPr/>
        <w:t>: New leveraged loans to US companies have become riskier</w:t>
      </w:r>
    </w:p>
    <w:p>
      <w:pPr>
        <w:pStyle w:val="BodyText"/>
      </w:pPr>
    </w:p>
    <w:p>
      <w:pPr>
        <w:pStyle w:val="Heading1"/>
        <w:tabs>
          <w:tab w:pos="1732" w:val="left" w:leader="none"/>
          <w:tab w:pos="3367" w:val="left" w:leader="none"/>
          <w:tab w:pos="6218" w:val="left" w:leader="none"/>
        </w:tabs>
        <w:spacing w:before="209"/>
        <w:ind w:right="736"/>
      </w:pPr>
      <w:r>
        <w:rPr/>
        <w:pict>
          <v:rect style="position:absolute;margin-left:95.639999pt;margin-top:14.528172pt;width:5.52pt;height:5.52pt;mso-position-horizontal-relative:page;mso-position-vertical-relative:paragraph;z-index:251712512" filled="true" fillcolor="#8a223b" stroked="false">
            <v:fill type="solid"/>
            <w10:wrap type="none"/>
          </v:rect>
        </w:pict>
      </w:r>
      <w:r>
        <w:rPr/>
        <w:pict>
          <v:rect style="position:absolute;margin-left:182.220001pt;margin-top:14.528172pt;width:5.52pt;height:5.52pt;mso-position-horizontal-relative:page;mso-position-vertical-relative:paragraph;z-index:-253277184" filled="true" fillcolor="#4a7e8f" stroked="false">
            <v:fill type="solid"/>
            <w10:wrap type="none"/>
          </v:rect>
        </w:pict>
      </w:r>
      <w:r>
        <w:rPr/>
        <w:pict>
          <v:rect style="position:absolute;margin-left:263.940002pt;margin-top:14.528172pt;width:5.58pt;height:5.52pt;mso-position-horizontal-relative:page;mso-position-vertical-relative:paragraph;z-index:-253276160" filled="true" fillcolor="#f58d33" stroked="false">
            <v:fill type="solid"/>
            <w10:wrap type="none"/>
          </v:rect>
        </w:pict>
      </w:r>
      <w:r>
        <w:rPr/>
        <w:t>Average</w:t>
        <w:tab/>
        <w:t>Median</w:t>
        <w:tab/>
        <w:t>Riskiest</w:t>
      </w:r>
      <w:r>
        <w:rPr>
          <w:spacing w:val="-1"/>
        </w:rPr>
        <w:t> </w:t>
      </w:r>
      <w:r>
        <w:rPr/>
        <w:t>25%</w:t>
        <w:tab/>
      </w:r>
      <w:r>
        <w:rPr>
          <w:position w:val="-2"/>
        </w:rPr>
        <w:t>Total debt to</w:t>
      </w:r>
      <w:r>
        <w:rPr>
          <w:spacing w:val="-6"/>
          <w:position w:val="-2"/>
        </w:rPr>
        <w:t> </w:t>
      </w:r>
      <w:r>
        <w:rPr>
          <w:position w:val="-2"/>
        </w:rPr>
        <w:t>EBITDA</w:t>
      </w:r>
    </w:p>
    <w:p>
      <w:pPr>
        <w:spacing w:before="91"/>
        <w:ind w:left="0" w:right="723" w:firstLine="0"/>
        <w:jc w:val="right"/>
        <w:rPr>
          <w:sz w:val="22"/>
        </w:rPr>
      </w:pPr>
      <w:r>
        <w:rPr/>
        <w:pict>
          <v:group style="position:absolute;margin-left:67.620003pt;margin-top:11.267925pt;width:439.1pt;height:133.050pt;mso-position-horizontal-relative:page;mso-position-vertical-relative:paragraph;z-index:251711488" coordorigin="1352,225" coordsize="8782,2661">
            <v:rect style="position:absolute;left:1838;top:2262;width:646;height:621" filled="true" fillcolor="#8a223b" stroked="false">
              <v:fill type="solid"/>
            </v:rect>
            <v:rect style="position:absolute;left:2484;top:2351;width:645;height:532" filled="true" fillcolor="#4a7e8f" stroked="false">
              <v:fill type="solid"/>
            </v:rect>
            <v:rect style="position:absolute;left:3128;top:1466;width:646;height:1418" filled="true" fillcolor="#f58d33" stroked="false">
              <v:fill type="solid"/>
            </v:rect>
            <v:rect style="position:absolute;left:4742;top:1997;width:646;height:886" filled="true" fillcolor="#8a223b" stroked="false">
              <v:fill type="solid"/>
            </v:rect>
            <v:rect style="position:absolute;left:5388;top:2085;width:646;height:798" filled="true" fillcolor="#4a7e8f" stroked="false">
              <v:fill type="solid"/>
            </v:rect>
            <v:rect style="position:absolute;left:6033;top:1289;width:646;height:1594" filled="true" fillcolor="#f58d33" stroked="false">
              <v:fill type="solid"/>
            </v:rect>
            <v:rect style="position:absolute;left:7646;top:1908;width:646;height:975" filled="true" fillcolor="#8a223b" stroked="false">
              <v:fill type="solid"/>
            </v:rect>
            <v:rect style="position:absolute;left:8292;top:1731;width:646;height:1152" filled="true" fillcolor="#4a7e8f" stroked="false">
              <v:fill type="solid"/>
            </v:rect>
            <v:rect style="position:absolute;left:8937;top:935;width:646;height:1948" filled="true" fillcolor="#f58d33" stroked="false">
              <v:fill type="solid"/>
            </v:rect>
            <v:line style="position:absolute" from="10068,228" to="10068,2883" stroked="true" strokeweight=".23999pt" strokecolor="#000000">
              <v:stroke dashstyle="solid"/>
            </v:line>
            <v:shape style="position:absolute;left:10068;top:225;width:66;height:2661" coordorigin="10068,225" coordsize="66,2661" path="m10134,2881l10068,2881,10068,2886,10134,2886,10134,2881m10134,1995l10068,1995,10068,2001,10134,2001,10134,1995m10134,1110l10068,1110,10068,1116,10134,1116,10134,1110m10134,225l10068,225,10068,230,10134,230,10134,225e" filled="true" fillcolor="#000000" stroked="false">
              <v:path arrowok="t"/>
              <v:fill type="solid"/>
            </v:shape>
            <v:line style="position:absolute" from="1355,2883" to="10068,2883" stroked="true" strokeweight=".24002pt" strokecolor="#000000">
              <v:stroke dashstyle="solid"/>
            </v:line>
            <v:shape style="position:absolute;left:1352;top:2816;width:5814;height:68" coordorigin="1352,2816" coordsize="5814,68" path="m1357,2816l1352,2816,1352,2883,1357,2883,1357,2816m4262,2816l4256,2816,4256,2883,4262,2883,4262,2816m7166,2816l7160,2816,7160,2883,7166,2883,7166,2816e" filled="true" fillcolor="#000000" stroked="false">
              <v:path arrowok="t"/>
              <v:fill type="solid"/>
            </v:shape>
            <w10:wrap type="none"/>
          </v:group>
        </w:pict>
      </w:r>
      <w:r>
        <w:rPr>
          <w:w w:val="99"/>
          <w:sz w:val="22"/>
        </w:rPr>
        <w:t>7</w:t>
      </w:r>
    </w:p>
    <w:p>
      <w:pPr>
        <w:pStyle w:val="BodyText"/>
      </w:pPr>
    </w:p>
    <w:p>
      <w:pPr>
        <w:pStyle w:val="BodyText"/>
        <w:spacing w:before="9"/>
        <w:rPr>
          <w:sz w:val="26"/>
        </w:rPr>
      </w:pPr>
    </w:p>
    <w:p>
      <w:pPr>
        <w:spacing w:before="93"/>
        <w:ind w:left="0" w:right="723" w:firstLine="0"/>
        <w:jc w:val="right"/>
        <w:rPr>
          <w:sz w:val="22"/>
        </w:rPr>
      </w:pPr>
      <w:r>
        <w:rPr>
          <w:w w:val="99"/>
          <w:sz w:val="22"/>
        </w:rPr>
        <w:t>6</w:t>
      </w:r>
    </w:p>
    <w:p>
      <w:pPr>
        <w:pStyle w:val="BodyText"/>
      </w:pPr>
    </w:p>
    <w:p>
      <w:pPr>
        <w:pStyle w:val="BodyText"/>
        <w:rPr>
          <w:sz w:val="27"/>
        </w:rPr>
      </w:pPr>
    </w:p>
    <w:p>
      <w:pPr>
        <w:spacing w:before="92"/>
        <w:ind w:left="0" w:right="723" w:firstLine="0"/>
        <w:jc w:val="right"/>
        <w:rPr>
          <w:sz w:val="22"/>
        </w:rPr>
      </w:pPr>
      <w:r>
        <w:rPr>
          <w:w w:val="99"/>
          <w:sz w:val="22"/>
        </w:rPr>
        <w:t>5</w:t>
      </w:r>
    </w:p>
    <w:p>
      <w:pPr>
        <w:pStyle w:val="BodyText"/>
      </w:pPr>
    </w:p>
    <w:p>
      <w:pPr>
        <w:pStyle w:val="BodyText"/>
        <w:spacing w:before="10"/>
        <w:rPr>
          <w:sz w:val="26"/>
        </w:rPr>
      </w:pPr>
    </w:p>
    <w:p>
      <w:pPr>
        <w:spacing w:after="0"/>
        <w:rPr>
          <w:sz w:val="26"/>
        </w:rPr>
        <w:sectPr>
          <w:footerReference w:type="default" r:id="rId39"/>
          <w:pgSz w:w="11910" w:h="16840"/>
          <w:pgMar w:footer="1340" w:header="0" w:top="1460" w:bottom="1540" w:left="900" w:right="800"/>
          <w:pgNumType w:start="11"/>
        </w:sectPr>
      </w:pPr>
    </w:p>
    <w:p>
      <w:pPr>
        <w:pStyle w:val="BodyText"/>
        <w:spacing w:before="10"/>
        <w:rPr>
          <w:sz w:val="30"/>
        </w:rPr>
      </w:pPr>
    </w:p>
    <w:p>
      <w:pPr>
        <w:spacing w:before="0"/>
        <w:ind w:left="1191" w:right="0" w:firstLine="0"/>
        <w:jc w:val="left"/>
        <w:rPr>
          <w:sz w:val="22"/>
        </w:rPr>
      </w:pPr>
      <w:r>
        <w:rPr>
          <w:sz w:val="22"/>
        </w:rPr>
        <w:t>Post-crisis avg</w:t>
      </w:r>
    </w:p>
    <w:p>
      <w:pPr>
        <w:pStyle w:val="BodyText"/>
        <w:spacing w:before="10"/>
        <w:rPr>
          <w:sz w:val="30"/>
        </w:rPr>
      </w:pPr>
      <w:r>
        <w:rPr/>
        <w:br w:type="column"/>
      </w:r>
      <w:r>
        <w:rPr>
          <w:sz w:val="30"/>
        </w:rPr>
      </w:r>
    </w:p>
    <w:p>
      <w:pPr>
        <w:spacing w:before="0"/>
        <w:ind w:left="0" w:right="38" w:firstLine="0"/>
        <w:jc w:val="right"/>
        <w:rPr>
          <w:sz w:val="22"/>
        </w:rPr>
      </w:pPr>
      <w:r>
        <w:rPr>
          <w:w w:val="95"/>
          <w:sz w:val="22"/>
        </w:rPr>
        <w:t>2017</w:t>
      </w:r>
    </w:p>
    <w:p>
      <w:pPr>
        <w:spacing w:before="93"/>
        <w:ind w:left="3077" w:right="0" w:firstLine="0"/>
        <w:jc w:val="left"/>
        <w:rPr>
          <w:sz w:val="22"/>
        </w:rPr>
      </w:pPr>
      <w:r>
        <w:rPr/>
        <w:br w:type="column"/>
      </w:r>
      <w:r>
        <w:rPr>
          <w:sz w:val="22"/>
        </w:rPr>
        <w:t>4</w:t>
      </w:r>
    </w:p>
    <w:p>
      <w:pPr>
        <w:pStyle w:val="Heading1"/>
        <w:spacing w:before="9"/>
        <w:ind w:left="1191" w:right="0"/>
        <w:jc w:val="left"/>
      </w:pPr>
      <w:r>
        <w:rPr/>
        <w:t>2018</w:t>
      </w:r>
    </w:p>
    <w:p>
      <w:pPr>
        <w:spacing w:after="0"/>
        <w:jc w:val="left"/>
        <w:sectPr>
          <w:type w:val="continuous"/>
          <w:pgSz w:w="11910" w:h="16840"/>
          <w:pgMar w:top="1300" w:bottom="1540" w:left="900" w:right="800"/>
          <w:cols w:num="3" w:equalWidth="0">
            <w:col w:w="2663" w:space="712"/>
            <w:col w:w="1722" w:space="1182"/>
            <w:col w:w="3931"/>
          </w:cols>
        </w:sectPr>
      </w:pPr>
    </w:p>
    <w:p>
      <w:pPr>
        <w:pStyle w:val="BodyText"/>
        <w:spacing w:before="9"/>
        <w:rPr>
          <w:sz w:val="23"/>
        </w:rPr>
      </w:pPr>
    </w:p>
    <w:p>
      <w:pPr>
        <w:spacing w:before="95"/>
        <w:ind w:left="234" w:right="0" w:firstLine="0"/>
        <w:jc w:val="left"/>
        <w:rPr>
          <w:sz w:val="18"/>
        </w:rPr>
      </w:pPr>
      <w:r>
        <w:rPr>
          <w:sz w:val="18"/>
        </w:rPr>
        <w:t>Source: LCD, an offering of S&amp;P Global Market Intelligence.</w:t>
      </w:r>
    </w:p>
    <w:p>
      <w:pPr>
        <w:spacing w:before="119"/>
        <w:ind w:left="233" w:right="582" w:firstLine="0"/>
        <w:jc w:val="left"/>
        <w:rPr>
          <w:sz w:val="18"/>
        </w:rPr>
      </w:pPr>
      <w:r>
        <w:rPr>
          <w:sz w:val="18"/>
        </w:rPr>
        <w:t>Notes: The chart includes leveraged loans issued to US corporate borrowers. Total debt to EBITDA is measured post- issuance and is not adjusted for EBITDA add-backs, which have increased in size and prevalence in recent years.</w:t>
      </w:r>
    </w:p>
    <w:p>
      <w:pPr>
        <w:pStyle w:val="BodyText"/>
      </w:pPr>
    </w:p>
    <w:p>
      <w:pPr>
        <w:pStyle w:val="BodyText"/>
        <w:spacing w:before="10"/>
      </w:pPr>
    </w:p>
    <w:p>
      <w:pPr>
        <w:pStyle w:val="BodyText"/>
        <w:spacing w:line="355" w:lineRule="auto"/>
        <w:ind w:left="233" w:right="518"/>
      </w:pPr>
      <w:r>
        <w:rPr/>
        <w:t>There are some important differences between leveraged lending today and subprime a decade ago. Non- banks are playing much smaller roles in origination, and ‘skin-in-the-game’ rules had, until recently, aligned</w:t>
      </w:r>
    </w:p>
    <w:p>
      <w:pPr>
        <w:pStyle w:val="BodyText"/>
      </w:pPr>
    </w:p>
    <w:p>
      <w:pPr>
        <w:pStyle w:val="BodyText"/>
      </w:pPr>
    </w:p>
    <w:p>
      <w:pPr>
        <w:pStyle w:val="BodyText"/>
        <w:spacing w:before="4"/>
        <w:rPr>
          <w:sz w:val="28"/>
        </w:rPr>
      </w:pPr>
      <w:r>
        <w:rPr/>
        <w:pict>
          <v:shape style="position:absolute;margin-left:56.700001pt;margin-top:18.532471pt;width:144pt;height:.1pt;mso-position-horizontal-relative:page;mso-position-vertical-relative:paragraph;z-index:-251606016;mso-wrap-distance-left:0;mso-wrap-distance-right:0" coordorigin="1134,371" coordsize="2880,0" path="m1134,371l4014,371e" filled="false" stroked="true" strokeweight=".47998pt" strokecolor="#000000">
            <v:path arrowok="t"/>
            <v:stroke dashstyle="solid"/>
            <w10:wrap type="topAndBottom"/>
          </v:shape>
        </w:pict>
      </w:r>
    </w:p>
    <w:p>
      <w:pPr>
        <w:spacing w:line="244" w:lineRule="auto" w:before="53"/>
        <w:ind w:left="233" w:right="362" w:firstLine="0"/>
        <w:jc w:val="left"/>
        <w:rPr>
          <w:sz w:val="18"/>
        </w:rPr>
      </w:pPr>
      <w:r>
        <w:rPr>
          <w:rFonts w:ascii="Calibri" w:hAnsi="Calibri"/>
          <w:position w:val="7"/>
          <w:sz w:val="13"/>
        </w:rPr>
        <w:t>19 </w:t>
      </w:r>
      <w:r>
        <w:rPr>
          <w:sz w:val="18"/>
        </w:rPr>
        <w:t>In the US, gross corporate debt as a share of annual earnings was 266% in Q3 2018, compared to 262% at the end of 2007. On the same measure UK corporate debt to earnings was 312% in Q3 2018 compared to 336% at the end of the 2007, but excluding the leverage of UK companies in the CRE sector it is above pre-crisis levels (301% in Q3 2018 vs 278% at end-2007). See the Bank of England’s November 2018 </w:t>
      </w:r>
      <w:r>
        <w:rPr>
          <w:i/>
          <w:sz w:val="18"/>
        </w:rPr>
        <w:t>Financial Stability Report </w:t>
      </w:r>
      <w:r>
        <w:rPr>
          <w:sz w:val="18"/>
        </w:rPr>
        <w:t>for more details.</w:t>
      </w:r>
    </w:p>
    <w:p>
      <w:pPr>
        <w:spacing w:line="226" w:lineRule="exact" w:before="0"/>
        <w:ind w:left="234" w:right="0" w:firstLine="0"/>
        <w:jc w:val="left"/>
        <w:rPr>
          <w:sz w:val="18"/>
        </w:rPr>
      </w:pPr>
      <w:r>
        <w:rPr>
          <w:rFonts w:ascii="Calibri" w:hAnsi="Calibri"/>
          <w:position w:val="7"/>
          <w:sz w:val="13"/>
        </w:rPr>
        <w:t>20 </w:t>
      </w:r>
      <w:r>
        <w:rPr>
          <w:sz w:val="18"/>
        </w:rPr>
        <w:t>This compares to the 40% of US mortgages that were issued without full documentation of borrowers’ income in 2006.</w:t>
      </w:r>
    </w:p>
    <w:p>
      <w:pPr>
        <w:spacing w:after="0" w:line="226" w:lineRule="exact"/>
        <w:jc w:val="left"/>
        <w:rPr>
          <w:sz w:val="18"/>
        </w:rPr>
        <w:sectPr>
          <w:type w:val="continuous"/>
          <w:pgSz w:w="11910" w:h="16840"/>
          <w:pgMar w:top="1300" w:bottom="1540" w:left="900" w:right="800"/>
        </w:sectPr>
      </w:pPr>
    </w:p>
    <w:p>
      <w:pPr>
        <w:pStyle w:val="BodyText"/>
        <w:spacing w:line="350" w:lineRule="auto" w:before="67"/>
        <w:ind w:left="233" w:right="362"/>
        <w:rPr>
          <w:sz w:val="13"/>
        </w:rPr>
      </w:pPr>
      <w:r>
        <w:rPr/>
        <w:t>incentives between originators and holders. It is regrettable that this requirement has been rolled back in the US, where 85% of Collateralised Loan Obligations (CLOs) are originated.</w:t>
      </w:r>
      <w:r>
        <w:rPr>
          <w:position w:val="7"/>
          <w:sz w:val="13"/>
        </w:rPr>
        <w:t>21</w:t>
      </w:r>
    </w:p>
    <w:p>
      <w:pPr>
        <w:pStyle w:val="BodyText"/>
        <w:spacing w:before="3"/>
        <w:rPr>
          <w:sz w:val="21"/>
        </w:rPr>
      </w:pPr>
    </w:p>
    <w:p>
      <w:pPr>
        <w:pStyle w:val="BodyText"/>
        <w:spacing w:line="355" w:lineRule="auto"/>
        <w:ind w:left="233" w:right="362"/>
      </w:pPr>
      <w:r>
        <w:rPr/>
        <w:t>Most fundamentally, the main holders of leveraged loans can generally bear the risks. There is no analogue to the thinly capitalised Structured Investment Vehicles (SIVs) who issued short-term commercial paper to hold long-term illiquid sub-prime debt in the run up to the crisis. For CLOs, the riskiest tranches are concentrated in hedge funds, open-ended funds, structured credit funds and CLO managers (</w:t>
      </w:r>
      <w:r>
        <w:rPr>
          <w:b/>
        </w:rPr>
        <w:t>Chart 9</w:t>
      </w:r>
      <w:r>
        <w:rPr/>
        <w:t>). US banks and insurers own around one third of CLOs (usually the less risky tranches) compared to only 6% for European firms and 2% for UK firms.</w:t>
      </w:r>
    </w:p>
    <w:p>
      <w:pPr>
        <w:pStyle w:val="BodyText"/>
        <w:spacing w:before="8"/>
      </w:pPr>
    </w:p>
    <w:p>
      <w:pPr>
        <w:pStyle w:val="BodyText"/>
        <w:ind w:left="233"/>
      </w:pPr>
      <w:r>
        <w:rPr>
          <w:b/>
        </w:rPr>
        <w:t>Chart 9</w:t>
      </w:r>
      <w:r>
        <w:rPr/>
        <w:t>: Estimated holdings of CLOs by global investors</w:t>
      </w:r>
    </w:p>
    <w:p>
      <w:pPr>
        <w:pStyle w:val="BodyText"/>
        <w:spacing w:before="2"/>
        <w:rPr>
          <w:sz w:val="24"/>
        </w:rPr>
      </w:pPr>
      <w:r>
        <w:rPr/>
        <w:drawing>
          <wp:anchor distT="0" distB="0" distL="0" distR="0" allowOverlap="1" layoutInCell="1" locked="0" behindDoc="0" simplePos="0" relativeHeight="56">
            <wp:simplePos x="0" y="0"/>
            <wp:positionH relativeFrom="page">
              <wp:posOffset>2085594</wp:posOffset>
            </wp:positionH>
            <wp:positionV relativeFrom="paragraph">
              <wp:posOffset>201587</wp:posOffset>
            </wp:positionV>
            <wp:extent cx="3647536" cy="2419350"/>
            <wp:effectExtent l="0" t="0" r="0" b="0"/>
            <wp:wrapTopAndBottom/>
            <wp:docPr id="5" name="image26.png"/>
            <wp:cNvGraphicFramePr>
              <a:graphicFrameLocks noChangeAspect="1"/>
            </wp:cNvGraphicFramePr>
            <a:graphic>
              <a:graphicData uri="http://schemas.openxmlformats.org/drawingml/2006/picture">
                <pic:pic>
                  <pic:nvPicPr>
                    <pic:cNvPr id="6" name="image26.png"/>
                    <pic:cNvPicPr/>
                  </pic:nvPicPr>
                  <pic:blipFill>
                    <a:blip r:embed="rId41" cstate="print"/>
                    <a:stretch>
                      <a:fillRect/>
                    </a:stretch>
                  </pic:blipFill>
                  <pic:spPr>
                    <a:xfrm>
                      <a:off x="0" y="0"/>
                      <a:ext cx="3647536" cy="2419350"/>
                    </a:xfrm>
                    <a:prstGeom prst="rect">
                      <a:avLst/>
                    </a:prstGeom>
                  </pic:spPr>
                </pic:pic>
              </a:graphicData>
            </a:graphic>
          </wp:anchor>
        </w:drawing>
      </w:r>
    </w:p>
    <w:p>
      <w:pPr>
        <w:pStyle w:val="BodyText"/>
        <w:rPr>
          <w:sz w:val="22"/>
        </w:rPr>
      </w:pPr>
    </w:p>
    <w:p>
      <w:pPr>
        <w:spacing w:before="151"/>
        <w:ind w:left="234" w:right="431" w:hanging="1"/>
        <w:jc w:val="left"/>
        <w:rPr>
          <w:sz w:val="18"/>
        </w:rPr>
      </w:pPr>
      <w:r>
        <w:rPr>
          <w:sz w:val="18"/>
        </w:rPr>
        <w:t>Sources: BarclayHedge, Bloomberg Finance L.P., FCA Alternative Investment Fund Managers Directive (AIFMD), Firm public disclosures, LCD, an offering of S&amp;P Global Market Intelligence, Morningstar, National Association of Insurance Commissioners, Securities Industry and Financial Markets Association, Solvency II submissions, and Bank calculations.</w:t>
      </w:r>
    </w:p>
    <w:p>
      <w:pPr>
        <w:spacing w:line="276" w:lineRule="auto" w:before="119"/>
        <w:ind w:left="234" w:right="440" w:firstLine="0"/>
        <w:jc w:val="left"/>
        <w:rPr>
          <w:sz w:val="18"/>
        </w:rPr>
      </w:pPr>
      <w:r>
        <w:rPr>
          <w:sz w:val="18"/>
        </w:rPr>
        <w:t>Notes: Indicative estimated holdings of CLOs by global investors. 1 square = 1% of ~US$750 billion global CLO market. For further detail, see footnotes to Chart F. 8 in the November 2018 </w:t>
      </w:r>
      <w:r>
        <w:rPr>
          <w:i/>
          <w:sz w:val="18"/>
        </w:rPr>
        <w:t>Financial Stability Report</w:t>
      </w:r>
      <w:r>
        <w:rPr>
          <w:sz w:val="18"/>
        </w:rPr>
        <w:t>.</w:t>
      </w:r>
    </w:p>
    <w:p>
      <w:pPr>
        <w:pStyle w:val="BodyText"/>
      </w:pPr>
    </w:p>
    <w:p>
      <w:pPr>
        <w:pStyle w:val="BodyText"/>
      </w:pPr>
    </w:p>
    <w:p>
      <w:pPr>
        <w:pStyle w:val="BodyText"/>
        <w:spacing w:line="355" w:lineRule="auto" w:before="131"/>
        <w:ind w:left="233" w:right="386"/>
      </w:pPr>
      <w:r>
        <w:rPr/>
        <w:t>This specific point highlights the more general progress that has been made improving the resilience of the core of the financial sector. Banks in most regions are now more likely to be stabilisers rather than amplifiers of shocks.</w:t>
      </w:r>
    </w:p>
    <w:p>
      <w:pPr>
        <w:pStyle w:val="BodyText"/>
        <w:spacing w:before="8"/>
      </w:pPr>
    </w:p>
    <w:p>
      <w:pPr>
        <w:pStyle w:val="BodyText"/>
        <w:spacing w:line="355" w:lineRule="auto"/>
        <w:ind w:left="233" w:right="439"/>
      </w:pPr>
      <w:r>
        <w:rPr/>
        <w:t>Regulation has made banks less complex and more focused. They lend more to the real economy and less to each other. Trading assets have been cut in half, and interbank lending is down by one-third.</w:t>
      </w:r>
    </w:p>
    <w:p>
      <w:pPr>
        <w:pStyle w:val="BodyText"/>
        <w:spacing w:before="10"/>
      </w:pPr>
    </w:p>
    <w:p>
      <w:pPr>
        <w:pStyle w:val="BodyText"/>
        <w:spacing w:line="355" w:lineRule="auto"/>
        <w:ind w:left="233"/>
      </w:pPr>
      <w:r>
        <w:rPr/>
        <w:t>And their resilience in most jurisdictions has been transformed. For example, UK banks have CET1 ratios of about 15%, more than three times their pre-crisis level. Their aggregate MREL is 26%. They hold £1 trillion</w:t>
      </w:r>
    </w:p>
    <w:p>
      <w:pPr>
        <w:pStyle w:val="BodyText"/>
      </w:pPr>
    </w:p>
    <w:p>
      <w:pPr>
        <w:pStyle w:val="BodyText"/>
        <w:spacing w:before="1"/>
        <w:rPr>
          <w:sz w:val="15"/>
        </w:rPr>
      </w:pPr>
      <w:r>
        <w:rPr/>
        <w:pict>
          <v:shape style="position:absolute;margin-left:56.700001pt;margin-top:10.885174pt;width:144pt;height:.1pt;mso-position-horizontal-relative:page;mso-position-vertical-relative:paragraph;z-index:-251599872;mso-wrap-distance-left:0;mso-wrap-distance-right:0" coordorigin="1134,218" coordsize="2880,0" path="m1134,218l4014,218e" filled="false" stroked="true" strokeweight=".48001pt" strokecolor="#000000">
            <v:path arrowok="t"/>
            <v:stroke dashstyle="solid"/>
            <w10:wrap type="topAndBottom"/>
          </v:shape>
        </w:pict>
      </w:r>
    </w:p>
    <w:p>
      <w:pPr>
        <w:spacing w:before="53"/>
        <w:ind w:left="234" w:right="0" w:firstLine="0"/>
        <w:jc w:val="left"/>
        <w:rPr>
          <w:sz w:val="18"/>
        </w:rPr>
      </w:pPr>
      <w:r>
        <w:rPr>
          <w:rFonts w:ascii="Calibri"/>
          <w:position w:val="7"/>
          <w:sz w:val="13"/>
        </w:rPr>
        <w:t>21 </w:t>
      </w:r>
      <w:r>
        <w:rPr>
          <w:sz w:val="18"/>
        </w:rPr>
        <w:t>Based on all widely traded CLOs in the US and Europe.</w:t>
      </w:r>
    </w:p>
    <w:p>
      <w:pPr>
        <w:spacing w:after="0"/>
        <w:jc w:val="left"/>
        <w:rPr>
          <w:sz w:val="18"/>
        </w:rPr>
        <w:sectPr>
          <w:footerReference w:type="default" r:id="rId40"/>
          <w:pgSz w:w="11910" w:h="16840"/>
          <w:pgMar w:footer="1340" w:header="0" w:top="1480" w:bottom="1540" w:left="900" w:right="800"/>
          <w:pgNumType w:start="12"/>
        </w:sectPr>
      </w:pPr>
    </w:p>
    <w:p>
      <w:pPr>
        <w:pStyle w:val="BodyText"/>
        <w:spacing w:line="355" w:lineRule="auto" w:before="67"/>
        <w:ind w:left="234" w:right="806"/>
      </w:pPr>
      <w:r>
        <w:rPr/>
        <w:t>of high quality liquid assets, a four-fold increase over the past decade. And their short-term wholesale funding has fallen from 15% to 4% of balance sheets.</w:t>
      </w:r>
    </w:p>
    <w:p>
      <w:pPr>
        <w:pStyle w:val="BodyText"/>
        <w:spacing w:before="10"/>
      </w:pPr>
    </w:p>
    <w:p>
      <w:pPr>
        <w:pStyle w:val="BodyText"/>
        <w:spacing w:line="355" w:lineRule="auto"/>
        <w:ind w:left="233" w:right="430"/>
      </w:pPr>
      <w:r>
        <w:rPr/>
        <w:t>There is also greater supervisory scrutiny, not least through stringent stress tests. Indeed, in the past few years, major UK banks have been tested against all the major risks I will cover today (from China to inflation scares plus a few others for good measure).</w:t>
      </w:r>
    </w:p>
    <w:p>
      <w:pPr>
        <w:pStyle w:val="BodyText"/>
        <w:spacing w:before="10"/>
      </w:pPr>
    </w:p>
    <w:p>
      <w:pPr>
        <w:pStyle w:val="Heading3"/>
      </w:pPr>
      <w:r>
        <w:rPr/>
        <w:t>The Story Thus Far</w:t>
      </w:r>
    </w:p>
    <w:p>
      <w:pPr>
        <w:pStyle w:val="BodyText"/>
        <w:spacing w:before="3"/>
        <w:rPr>
          <w:b/>
          <w:sz w:val="30"/>
        </w:rPr>
      </w:pPr>
    </w:p>
    <w:p>
      <w:pPr>
        <w:pStyle w:val="BodyText"/>
        <w:spacing w:line="355" w:lineRule="auto" w:before="1"/>
        <w:ind w:left="233" w:right="418"/>
      </w:pPr>
      <w:r>
        <w:rPr/>
        <w:t>While there are pockets of risk and global growth is still decelerating, the combination of the policy response and the state of the current imbalances in advanced economies suggest that global growth is more likely than not to stabilise eventually around its new, modest trend.</w:t>
      </w:r>
    </w:p>
    <w:p>
      <w:pPr>
        <w:pStyle w:val="BodyText"/>
        <w:spacing w:before="8"/>
      </w:pPr>
    </w:p>
    <w:p>
      <w:pPr>
        <w:pStyle w:val="BodyText"/>
        <w:spacing w:line="355" w:lineRule="auto"/>
        <w:ind w:left="233" w:right="362"/>
      </w:pPr>
      <w:r>
        <w:rPr/>
        <w:t>But this is a judgement, not a guarantee. The world is in a delicate equilibrium. Productivity is weak everywhere. The sustainability of debt burdens depends on interest rates remaining low and global trade remaining open. And business and consumer confidence are being buffeted by extreme policy uncertainty.</w:t>
      </w:r>
    </w:p>
    <w:p>
      <w:pPr>
        <w:pStyle w:val="BodyText"/>
        <w:spacing w:before="9"/>
      </w:pPr>
    </w:p>
    <w:p>
      <w:pPr>
        <w:pStyle w:val="BodyText"/>
        <w:ind w:left="233"/>
      </w:pPr>
      <w:r>
        <w:rPr/>
        <w:t>Indeed, there are at least three important risks on the horizon.</w:t>
      </w:r>
    </w:p>
    <w:p>
      <w:pPr>
        <w:pStyle w:val="BodyText"/>
        <w:spacing w:before="5"/>
        <w:rPr>
          <w:sz w:val="30"/>
        </w:rPr>
      </w:pPr>
    </w:p>
    <w:p>
      <w:pPr>
        <w:spacing w:line="355" w:lineRule="auto" w:before="0"/>
        <w:ind w:left="233" w:right="362" w:firstLine="0"/>
        <w:jc w:val="left"/>
        <w:rPr>
          <w:sz w:val="20"/>
        </w:rPr>
      </w:pPr>
      <w:r>
        <w:rPr>
          <w:b/>
          <w:sz w:val="20"/>
        </w:rPr>
        <w:t>First, financial risks will intensify if complacency sets in. </w:t>
      </w:r>
      <w:r>
        <w:rPr>
          <w:sz w:val="20"/>
        </w:rPr>
        <w:t>Paradoxically a prolongation of the expansion could make its demise both more likely and more painful.</w:t>
      </w:r>
    </w:p>
    <w:p>
      <w:pPr>
        <w:pStyle w:val="BodyText"/>
        <w:spacing w:before="9"/>
      </w:pPr>
    </w:p>
    <w:p>
      <w:pPr>
        <w:pStyle w:val="BodyText"/>
        <w:spacing w:line="355" w:lineRule="auto" w:before="1"/>
        <w:ind w:left="233" w:right="319"/>
      </w:pPr>
      <w:r>
        <w:rPr/>
        <w:t>The frequency of financial crises over history is partly because memories fade, financial lobbies are powerful, and the costs of backsliding on financial reform are invisible, at first.</w:t>
      </w:r>
    </w:p>
    <w:p>
      <w:pPr>
        <w:pStyle w:val="BodyText"/>
        <w:spacing w:before="9"/>
      </w:pPr>
    </w:p>
    <w:p>
      <w:pPr>
        <w:pStyle w:val="BodyText"/>
        <w:ind w:left="233"/>
      </w:pPr>
      <w:r>
        <w:rPr/>
        <w:t>When it comes to financial stability, success is an orphan.</w:t>
      </w:r>
    </w:p>
    <w:p>
      <w:pPr>
        <w:pStyle w:val="BodyText"/>
        <w:spacing w:before="5"/>
        <w:rPr>
          <w:sz w:val="30"/>
        </w:rPr>
      </w:pPr>
    </w:p>
    <w:p>
      <w:pPr>
        <w:pStyle w:val="BodyText"/>
        <w:spacing w:line="355" w:lineRule="auto"/>
        <w:ind w:left="233" w:right="362"/>
      </w:pPr>
      <w:r>
        <w:rPr/>
        <w:t>G20 countries bear heavy responsibilities to safeguard the progress since the crisis through disciplined implementation of agreed reforms. And policymakers must remain vigilant and address new risks as they arise.</w:t>
      </w:r>
    </w:p>
    <w:p>
      <w:pPr>
        <w:pStyle w:val="BodyText"/>
        <w:spacing w:before="9"/>
      </w:pPr>
    </w:p>
    <w:p>
      <w:pPr>
        <w:pStyle w:val="BodyText"/>
        <w:spacing w:line="355" w:lineRule="auto"/>
        <w:ind w:left="233" w:right="362"/>
      </w:pPr>
      <w:r>
        <w:rPr/>
        <w:t>The lessons of subprime bear recalling. Subprime mortgages emerged in the mid-1990s as an innovation to expand home ownership to those who had been unfairly excluded. But they eventually grew unchecked until subprime mortgages written in 2006 and 2007 were twice as likely to default as those originated just a few years earlier.</w:t>
      </w:r>
    </w:p>
    <w:p>
      <w:pPr>
        <w:pStyle w:val="BodyText"/>
        <w:spacing w:before="8"/>
      </w:pPr>
    </w:p>
    <w:p>
      <w:pPr>
        <w:pStyle w:val="BodyText"/>
        <w:spacing w:line="355" w:lineRule="auto"/>
        <w:ind w:left="233" w:right="462"/>
      </w:pPr>
      <w:r>
        <w:rPr/>
        <w:t>It is just such a descent from responsible to reckless underwriting that we must avoid today. That’s why the FPC has acted to limit the share of high loan-to-income mortgages UK banks can originate, the PRA has tightened standards on consumer credit and the Bank is monitoring closely the growth in leveraged lending.</w:t>
      </w:r>
    </w:p>
    <w:p>
      <w:pPr>
        <w:spacing w:after="0" w:line="355" w:lineRule="auto"/>
        <w:sectPr>
          <w:pgSz w:w="11910" w:h="16840"/>
          <w:pgMar w:header="0" w:footer="1340" w:top="1480" w:bottom="1540" w:left="900" w:right="800"/>
        </w:sectPr>
      </w:pPr>
    </w:p>
    <w:p>
      <w:pPr>
        <w:pStyle w:val="Heading3"/>
        <w:spacing w:before="68"/>
        <w:ind w:left="234"/>
      </w:pPr>
      <w:r>
        <w:rPr/>
        <w:t>The second reason for caution is the possibility of a more material slowdown in China.</w:t>
      </w:r>
    </w:p>
    <w:p>
      <w:pPr>
        <w:pStyle w:val="BodyText"/>
        <w:spacing w:before="4"/>
        <w:rPr>
          <w:b/>
          <w:sz w:val="30"/>
        </w:rPr>
      </w:pPr>
    </w:p>
    <w:p>
      <w:pPr>
        <w:pStyle w:val="BodyText"/>
        <w:spacing w:line="355" w:lineRule="auto"/>
        <w:ind w:left="233" w:right="362"/>
      </w:pPr>
      <w:r>
        <w:rPr/>
        <w:t>China is the one major economy in which all major financial imbalances have materially worsened. It may be the exception that proves the rule that financial imbalances cause recessions.</w:t>
      </w:r>
    </w:p>
    <w:p>
      <w:pPr>
        <w:pStyle w:val="BodyText"/>
        <w:spacing w:before="9"/>
      </w:pPr>
    </w:p>
    <w:p>
      <w:pPr>
        <w:pStyle w:val="BodyText"/>
        <w:spacing w:line="355" w:lineRule="auto" w:before="1"/>
        <w:ind w:left="233" w:right="718"/>
      </w:pPr>
      <w:r>
        <w:rPr/>
        <w:t>While China’s economic miracle over the past three decades has been extraordinary, its post-crisis performance has relied increasingly on one of the largest and longest running credit booms ever, with an associated explosion of shadow banking.</w:t>
      </w:r>
    </w:p>
    <w:p>
      <w:pPr>
        <w:pStyle w:val="BodyText"/>
        <w:spacing w:before="8"/>
      </w:pPr>
    </w:p>
    <w:p>
      <w:pPr>
        <w:pStyle w:val="BodyText"/>
        <w:spacing w:line="355" w:lineRule="auto" w:before="1"/>
        <w:ind w:left="233" w:right="829"/>
      </w:pPr>
      <w:r>
        <w:rPr/>
        <w:t>Total Social Financing has increased from 120% to 223% of GDP since 2008. In parallel, the non-bank financial sector has increased from around 20% of GDP to over 70% today, with developments echoing those in the pre-crisis US including off-balance sheet vehicles with large maturity mismatches, sharp increases in repo financing, and large contingent liabilities of both borrowers and banks.</w:t>
      </w:r>
    </w:p>
    <w:p>
      <w:pPr>
        <w:pStyle w:val="BodyText"/>
        <w:spacing w:before="7"/>
      </w:pPr>
    </w:p>
    <w:p>
      <w:pPr>
        <w:pStyle w:val="BodyText"/>
        <w:spacing w:line="355" w:lineRule="auto" w:before="1"/>
        <w:ind w:left="233" w:right="407"/>
      </w:pPr>
      <w:r>
        <w:rPr/>
        <w:t>Chinese authorities have begun taking measures to manage these risks. Growth in Total Social Financing is now in line with that of nominal GDP (</w:t>
      </w:r>
      <w:r>
        <w:rPr>
          <w:b/>
        </w:rPr>
        <w:t>Chart 10</w:t>
      </w:r>
      <w:r>
        <w:rPr/>
        <w:t>). The shadow banking sector is being restructured.  But there is a tension between reducing the risks from high debt and supporting the</w:t>
      </w:r>
      <w:r>
        <w:rPr>
          <w:spacing w:val="-17"/>
        </w:rPr>
        <w:t> </w:t>
      </w:r>
      <w:r>
        <w:rPr/>
        <w:t>economy.</w:t>
      </w:r>
    </w:p>
    <w:p>
      <w:pPr>
        <w:pStyle w:val="BodyText"/>
        <w:spacing w:before="8"/>
      </w:pPr>
    </w:p>
    <w:p>
      <w:pPr>
        <w:spacing w:before="1"/>
        <w:ind w:left="233" w:right="0" w:firstLine="0"/>
        <w:jc w:val="left"/>
        <w:rPr>
          <w:sz w:val="20"/>
        </w:rPr>
      </w:pPr>
      <w:r>
        <w:rPr>
          <w:b/>
          <w:sz w:val="20"/>
        </w:rPr>
        <w:t>Chart 10</w:t>
      </w:r>
      <w:r>
        <w:rPr>
          <w:sz w:val="20"/>
        </w:rPr>
        <w:t>: Chinese credit growth</w:t>
      </w:r>
    </w:p>
    <w:p>
      <w:pPr>
        <w:pStyle w:val="BodyText"/>
        <w:spacing w:before="2"/>
        <w:rPr>
          <w:sz w:val="19"/>
        </w:rPr>
      </w:pPr>
    </w:p>
    <w:p>
      <w:pPr>
        <w:pStyle w:val="BodyText"/>
        <w:spacing w:line="208" w:lineRule="exact" w:before="94"/>
        <w:ind w:left="6026"/>
      </w:pPr>
      <w:r>
        <w:rPr/>
        <w:t>Percentage change on a year ago</w:t>
      </w:r>
    </w:p>
    <w:p>
      <w:pPr>
        <w:pStyle w:val="BodyText"/>
        <w:spacing w:line="208" w:lineRule="exact"/>
        <w:ind w:left="9434"/>
      </w:pPr>
      <w:r>
        <w:rPr/>
        <w:pict>
          <v:group style="position:absolute;margin-left:77.699997pt;margin-top:4.740152pt;width:433.45pt;height:163pt;mso-position-horizontal-relative:page;mso-position-vertical-relative:paragraph;z-index:251722752" coordorigin="1554,95" coordsize="8669,3260">
            <v:line style="position:absolute" from="10163,103" to="10163,3346" stroked="true" strokeweight=".71997pt" strokecolor="#868686">
              <v:stroke dashstyle="solid"/>
            </v:line>
            <v:shape style="position:absolute;left:10162;top:94;width:60;height:3260" coordorigin="10163,95" coordsize="60,3260" path="m10223,3338l10163,3338,10163,3354,10223,3354,10223,3338m10223,2977l10163,2977,10163,2993,10223,2993,10223,2977m10223,2617l10163,2617,10163,2633,10223,2633,10223,2617m10223,2257l10163,2257,10163,2273,10223,2273,10223,2257m10223,1897l10163,1897,10163,1913,10223,1913,10223,1897m10223,1536l10163,1536,10163,1552,10223,1552,10223,1536m10223,1176l10163,1176,10163,1192,10223,1192,10223,1176m10223,816l10163,816,10163,832,10223,832,10223,816m10223,455l10163,455,10163,470,10223,470,10223,455m10223,95l10163,95,10163,110,10223,110,10223,95e" filled="true" fillcolor="#868686" stroked="false">
              <v:path arrowok="t"/>
              <v:fill type="solid"/>
            </v:shape>
            <v:line style="position:absolute" from="1561,3346" to="10163,3346" stroked="true" strokeweight=".78pt" strokecolor="#868686">
              <v:stroke dashstyle="solid"/>
            </v:line>
            <v:shape style="position:absolute;left:1554;top:3285;width:7184;height:60" coordorigin="1554,3286" coordsize="7184,60" path="m1568,3286l1554,3286,1554,3346,1568,3346,1568,3286m3002,3286l2987,3286,2987,3346,3002,3346,3002,3286m4436,3286l4421,3286,4421,3346,4436,3346,4436,3286m5869,3286l5854,3286,5854,3346,5869,3346,5869,3286m7303,3286l7288,3286,7288,3346,7303,3346,7303,3286m8737,3286l8722,3286,8722,3346,8737,3346,8737,3286e" filled="true" fillcolor="#868686" stroked="false">
              <v:path arrowok="t"/>
              <v:fill type="solid"/>
            </v:shape>
            <v:shape style="position:absolute;left:1598;top:376;width:8528;height:2700" type="#_x0000_t75" stroked="false">
              <v:imagedata r:id="rId42" o:title=""/>
            </v:shape>
            <v:shape style="position:absolute;left:1838;top:2480;width:8285;height:422" coordorigin="1838,2480" coordsize="8285,422" path="m5277,2812l5087,2812,5082,2812,5440,2887,5443,2887,5802,2902,6162,2866,6234,2862,5803,2862,5444,2848,5448,2848,5277,2812xm6874,2770l6518,2808,6158,2826,5803,2862,6234,2862,6520,2848,6880,2809,6883,2809,6884,2808,6989,2771,6871,2771,6874,2770xm4107,2741l3653,2741,4008,2762,4364,2830,4368,2830,4727,2834,5082,2812,5081,2812,5277,2812,5197,2795,4728,2795,4369,2790,4373,2790,4107,2741xm5087,2812l5081,2812,5082,2812,5087,2812xm5089,2772l5083,2772,4728,2795,5197,2795,5089,2772xm6876,2770l6874,2770,6871,2771,6876,2770xm6992,2770l6876,2770,6871,2771,6989,2771,6992,2770xm7594,2480l7589,2482,7586,2483,7229,2644,6874,2770,6876,2770,6992,2770,7242,2681,7595,2522,7591,2521,7602,2519,7868,2519,7597,2482,7594,2480xm3025,2600l2927,2600,2935,2602,2930,2602,3286,2761,3288,2762,3294,2762,3653,2741,4107,2741,4017,2724,3301,2724,3292,2723,3298,2722,3025,2600xm3298,2722l3292,2723,3301,2724,3298,2722xm3650,2701l3298,2722,3301,2724,4017,2724,4010,2723,3650,2701xm1853,2579l1842,2586,1840,2597,1838,2608,1844,2618,1855,2621,2214,2694,2222,2694,2423,2654,2214,2654,2218,2654,1864,2581,1853,2579xm8872,2562l8311,2562,8669,2566,8666,2566,9025,2630,9385,2660,9744,2672,10115,2672,10123,2664,10123,2641,10115,2633,9745,2633,9389,2621,9031,2591,8872,2562xm2218,2654l2214,2654,2222,2654,2218,2654xm2940,2562l2933,2562,2573,2584,2218,2654,2222,2654,2423,2654,2581,2623,2930,2602,2927,2600,3025,2600,2942,2563,2940,2562xm2927,2600l2930,2602,2935,2602,2927,2600xm7868,2519l7602,2519,7595,2522,7950,2570,7954,2570,8311,2562,8872,2562,8699,2531,7952,2531,7955,2531,7868,2519xm7955,2531l7952,2531,7956,2531,7955,2531xm8310,2522l7955,2531,7956,2531,8699,2531,8672,2526,8670,2526,8310,2522xm7602,2519l7591,2521,7595,2522,7602,2519xe" filled="true" fillcolor="#9bbb59" stroked="false">
              <v:path arrowok="t"/>
              <v:fill type="solid"/>
            </v:shape>
            <v:shape style="position:absolute;left:2958;top:1066;width:974;height:246" type="#_x0000_t202" filled="false" stroked="false">
              <v:textbox inset="0,0,0,0">
                <w:txbxContent>
                  <w:p>
                    <w:pPr>
                      <w:spacing w:line="245" w:lineRule="exact" w:before="0"/>
                      <w:ind w:left="0" w:right="0" w:firstLine="0"/>
                      <w:jc w:val="left"/>
                      <w:rPr>
                        <w:sz w:val="22"/>
                      </w:rPr>
                    </w:pPr>
                    <w:r>
                      <w:rPr>
                        <w:color w:val="C00000"/>
                        <w:sz w:val="22"/>
                      </w:rPr>
                      <w:t>Non-bank</w:t>
                    </w:r>
                  </w:p>
                </w:txbxContent>
              </v:textbox>
              <w10:wrap type="none"/>
            </v:shape>
            <v:shape style="position:absolute;left:4700;top:1657;width:1365;height:246" type="#_x0000_t202" filled="false" stroked="false">
              <v:textbox inset="0,0,0,0">
                <w:txbxContent>
                  <w:p>
                    <w:pPr>
                      <w:spacing w:line="245" w:lineRule="exact" w:before="0"/>
                      <w:ind w:left="0" w:right="0" w:firstLine="0"/>
                      <w:jc w:val="left"/>
                      <w:rPr>
                        <w:sz w:val="22"/>
                      </w:rPr>
                    </w:pPr>
                    <w:r>
                      <w:rPr>
                        <w:color w:val="3898B2"/>
                        <w:sz w:val="22"/>
                      </w:rPr>
                      <w:t>Headline TSF</w:t>
                    </w:r>
                  </w:p>
                </w:txbxContent>
              </v:textbox>
              <w10:wrap type="none"/>
            </v:shape>
            <v:shape style="position:absolute;left:9127;top:2076;width:522;height:246" type="#_x0000_t202" filled="false" stroked="false">
              <v:textbox inset="0,0,0,0">
                <w:txbxContent>
                  <w:p>
                    <w:pPr>
                      <w:spacing w:line="245" w:lineRule="exact" w:before="0"/>
                      <w:ind w:left="0" w:right="0" w:firstLine="0"/>
                      <w:jc w:val="left"/>
                      <w:rPr>
                        <w:sz w:val="22"/>
                      </w:rPr>
                    </w:pPr>
                    <w:r>
                      <w:rPr>
                        <w:color w:val="002060"/>
                        <w:sz w:val="22"/>
                      </w:rPr>
                      <w:t>Bank</w:t>
                    </w:r>
                  </w:p>
                </w:txbxContent>
              </v:textbox>
              <w10:wrap type="none"/>
            </v:shape>
            <v:shape style="position:absolute;left:7347;top:2767;width:1425;height:246" type="#_x0000_t202" filled="false" stroked="false">
              <v:textbox inset="0,0,0,0">
                <w:txbxContent>
                  <w:p>
                    <w:pPr>
                      <w:spacing w:line="245" w:lineRule="exact" w:before="0"/>
                      <w:ind w:left="0" w:right="0" w:firstLine="0"/>
                      <w:jc w:val="left"/>
                      <w:rPr>
                        <w:sz w:val="22"/>
                      </w:rPr>
                    </w:pPr>
                    <w:r>
                      <w:rPr>
                        <w:color w:val="9BBB59"/>
                        <w:sz w:val="22"/>
                      </w:rPr>
                      <w:t>Nominal</w:t>
                    </w:r>
                    <w:r>
                      <w:rPr>
                        <w:color w:val="9BBB59"/>
                        <w:spacing w:val="55"/>
                        <w:sz w:val="22"/>
                      </w:rPr>
                      <w:t> </w:t>
                    </w:r>
                    <w:r>
                      <w:rPr>
                        <w:color w:val="9BBB59"/>
                        <w:sz w:val="22"/>
                      </w:rPr>
                      <w:t>GDP</w:t>
                    </w:r>
                  </w:p>
                </w:txbxContent>
              </v:textbox>
              <w10:wrap type="none"/>
            </v:shape>
            <w10:wrap type="none"/>
          </v:group>
        </w:pict>
      </w:r>
      <w:r>
        <w:rPr/>
        <w:t>45</w:t>
      </w:r>
    </w:p>
    <w:p>
      <w:pPr>
        <w:pStyle w:val="BodyText"/>
        <w:spacing w:before="130"/>
        <w:ind w:left="9434"/>
      </w:pPr>
      <w:r>
        <w:rPr/>
        <w:t>40</w:t>
      </w:r>
    </w:p>
    <w:p>
      <w:pPr>
        <w:pStyle w:val="BodyText"/>
        <w:spacing w:before="131"/>
        <w:ind w:left="9434"/>
      </w:pPr>
      <w:r>
        <w:rPr/>
        <w:t>35</w:t>
      </w:r>
    </w:p>
    <w:p>
      <w:pPr>
        <w:pStyle w:val="BodyText"/>
        <w:spacing w:before="130"/>
        <w:ind w:left="9434"/>
      </w:pPr>
      <w:r>
        <w:rPr/>
        <w:t>30</w:t>
      </w:r>
    </w:p>
    <w:p>
      <w:pPr>
        <w:pStyle w:val="BodyText"/>
        <w:spacing w:before="130"/>
        <w:ind w:left="9434"/>
      </w:pPr>
      <w:r>
        <w:rPr/>
        <w:t>25</w:t>
      </w:r>
    </w:p>
    <w:p>
      <w:pPr>
        <w:pStyle w:val="BodyText"/>
        <w:spacing w:before="131"/>
        <w:ind w:left="9434"/>
      </w:pPr>
      <w:r>
        <w:rPr/>
        <w:t>20</w:t>
      </w:r>
    </w:p>
    <w:p>
      <w:pPr>
        <w:pStyle w:val="BodyText"/>
        <w:spacing w:before="130"/>
        <w:ind w:left="9434"/>
      </w:pPr>
      <w:r>
        <w:rPr/>
        <w:t>15</w:t>
      </w:r>
    </w:p>
    <w:p>
      <w:pPr>
        <w:pStyle w:val="BodyText"/>
        <w:spacing w:before="130"/>
        <w:ind w:left="9434"/>
      </w:pPr>
      <w:r>
        <w:rPr/>
        <w:t>10</w:t>
      </w:r>
    </w:p>
    <w:p>
      <w:pPr>
        <w:pStyle w:val="BodyText"/>
        <w:spacing w:before="132"/>
        <w:ind w:left="9434"/>
      </w:pPr>
      <w:r>
        <w:rPr>
          <w:w w:val="100"/>
        </w:rPr>
        <w:t>5</w:t>
      </w:r>
    </w:p>
    <w:p>
      <w:pPr>
        <w:pStyle w:val="BodyText"/>
        <w:spacing w:before="130"/>
        <w:ind w:left="9434"/>
      </w:pPr>
      <w:r>
        <w:rPr>
          <w:w w:val="100"/>
        </w:rPr>
        <w:t>0</w:t>
      </w:r>
    </w:p>
    <w:p>
      <w:pPr>
        <w:pStyle w:val="BodyText"/>
        <w:tabs>
          <w:tab w:pos="1931" w:val="left" w:leader="none"/>
          <w:tab w:pos="3364" w:val="left" w:leader="none"/>
          <w:tab w:pos="4798" w:val="left" w:leader="none"/>
          <w:tab w:pos="6232" w:val="left" w:leader="none"/>
          <w:tab w:pos="7664" w:val="left" w:leader="none"/>
        </w:tabs>
        <w:spacing w:before="7"/>
        <w:ind w:left="498"/>
      </w:pPr>
      <w:r>
        <w:rPr/>
        <w:t>2013</w:t>
        <w:tab/>
        <w:t>2014</w:t>
        <w:tab/>
        <w:t>2015</w:t>
        <w:tab/>
        <w:t>2016</w:t>
        <w:tab/>
        <w:t>2017</w:t>
        <w:tab/>
        <w:t>2018</w:t>
      </w:r>
    </w:p>
    <w:p>
      <w:pPr>
        <w:pStyle w:val="BodyText"/>
      </w:pPr>
    </w:p>
    <w:p>
      <w:pPr>
        <w:pStyle w:val="BodyText"/>
        <w:spacing w:before="4"/>
        <w:rPr>
          <w:sz w:val="16"/>
        </w:rPr>
      </w:pPr>
    </w:p>
    <w:p>
      <w:pPr>
        <w:spacing w:before="95"/>
        <w:ind w:left="234" w:right="0" w:firstLine="0"/>
        <w:jc w:val="left"/>
        <w:rPr>
          <w:sz w:val="18"/>
        </w:rPr>
      </w:pPr>
      <w:r>
        <w:rPr>
          <w:sz w:val="18"/>
        </w:rPr>
        <w:t>Sources: CEIC, Datastream from Refinitiv, The People's Bank of China and Bank calculations.</w:t>
      </w:r>
    </w:p>
    <w:p>
      <w:pPr>
        <w:pStyle w:val="BodyText"/>
      </w:pPr>
    </w:p>
    <w:p>
      <w:pPr>
        <w:pStyle w:val="BodyText"/>
        <w:spacing w:line="350" w:lineRule="auto" w:before="119"/>
        <w:ind w:left="233" w:right="806"/>
        <w:rPr>
          <w:sz w:val="13"/>
        </w:rPr>
      </w:pPr>
      <w:r>
        <w:rPr/>
        <w:t>A downturn in the Chinese economy would test the resilience elsewhere. China’s contribution to global growth has risen from one-fifth to one-third since the last US tightening cycle. </w:t>
      </w:r>
      <w:r>
        <w:rPr>
          <w:position w:val="7"/>
          <w:sz w:val="13"/>
        </w:rPr>
        <w:t>22</w:t>
      </w:r>
    </w:p>
    <w:p>
      <w:pPr>
        <w:pStyle w:val="BodyText"/>
      </w:pPr>
    </w:p>
    <w:p>
      <w:pPr>
        <w:pStyle w:val="BodyText"/>
      </w:pPr>
    </w:p>
    <w:p>
      <w:pPr>
        <w:pStyle w:val="BodyText"/>
      </w:pPr>
    </w:p>
    <w:p>
      <w:pPr>
        <w:pStyle w:val="BodyText"/>
      </w:pPr>
    </w:p>
    <w:p>
      <w:pPr>
        <w:pStyle w:val="BodyText"/>
        <w:spacing w:before="3"/>
        <w:rPr>
          <w:sz w:val="11"/>
        </w:rPr>
      </w:pPr>
      <w:r>
        <w:rPr/>
        <w:pict>
          <v:shape style="position:absolute;margin-left:56.700001pt;margin-top:8.675117pt;width:144pt;height:.1pt;mso-position-horizontal-relative:page;mso-position-vertical-relative:paragraph;z-index:-251598848;mso-wrap-distance-left:0;mso-wrap-distance-right:0" coordorigin="1134,174" coordsize="2880,0" path="m1134,174l4014,174e" filled="false" stroked="true" strokeweight=".47998pt" strokecolor="#000000">
            <v:path arrowok="t"/>
            <v:stroke dashstyle="solid"/>
            <w10:wrap type="topAndBottom"/>
          </v:shape>
        </w:pict>
      </w:r>
    </w:p>
    <w:p>
      <w:pPr>
        <w:spacing w:line="256" w:lineRule="auto" w:before="53"/>
        <w:ind w:left="233" w:right="362" w:firstLine="0"/>
        <w:jc w:val="left"/>
        <w:rPr>
          <w:sz w:val="18"/>
        </w:rPr>
      </w:pPr>
      <w:r>
        <w:rPr>
          <w:rFonts w:ascii="Calibri" w:hAnsi="Calibri"/>
          <w:position w:val="7"/>
          <w:sz w:val="13"/>
        </w:rPr>
        <w:t>22 </w:t>
      </w:r>
      <w:r>
        <w:rPr>
          <w:sz w:val="18"/>
        </w:rPr>
        <w:t>Reflecting the increased importance for China to the global economy, the scenario used in the FPC’s annual stress tests of the major UK banks includes a significant slowdown in the Chinese economy.</w:t>
      </w:r>
    </w:p>
    <w:p>
      <w:pPr>
        <w:spacing w:after="0" w:line="256" w:lineRule="auto"/>
        <w:jc w:val="left"/>
        <w:rPr>
          <w:sz w:val="18"/>
        </w:rPr>
        <w:sectPr>
          <w:pgSz w:w="11910" w:h="16840"/>
          <w:pgMar w:header="0" w:footer="1340" w:top="1480" w:bottom="1540" w:left="900" w:right="800"/>
        </w:sectPr>
      </w:pPr>
    </w:p>
    <w:p>
      <w:pPr>
        <w:pStyle w:val="BodyText"/>
        <w:spacing w:line="355" w:lineRule="auto" w:before="67"/>
        <w:ind w:left="233" w:right="384"/>
      </w:pPr>
      <w:r>
        <w:rPr/>
        <w:t>To give a sense of the issue, in the 21 credit booms that matched the scale of China’s since 1975, annual growth dropped by 3¼ percentage points on average in the subsequent years. Adjusting for progress thus far</w:t>
      </w:r>
      <w:r>
        <w:rPr>
          <w:spacing w:val="-4"/>
        </w:rPr>
        <w:t> </w:t>
      </w:r>
      <w:r>
        <w:rPr/>
        <w:t>and</w:t>
      </w:r>
      <w:r>
        <w:rPr>
          <w:spacing w:val="-4"/>
        </w:rPr>
        <w:t> </w:t>
      </w:r>
      <w:r>
        <w:rPr/>
        <w:t>China’s</w:t>
      </w:r>
      <w:r>
        <w:rPr>
          <w:spacing w:val="-4"/>
        </w:rPr>
        <w:t> </w:t>
      </w:r>
      <w:r>
        <w:rPr/>
        <w:t>degree</w:t>
      </w:r>
      <w:r>
        <w:rPr>
          <w:spacing w:val="-4"/>
        </w:rPr>
        <w:t> </w:t>
      </w:r>
      <w:r>
        <w:rPr/>
        <w:t>of</w:t>
      </w:r>
      <w:r>
        <w:rPr>
          <w:spacing w:val="-4"/>
        </w:rPr>
        <w:t> </w:t>
      </w:r>
      <w:r>
        <w:rPr/>
        <w:t>development,</w:t>
      </w:r>
      <w:r>
        <w:rPr>
          <w:spacing w:val="-4"/>
        </w:rPr>
        <w:t> </w:t>
      </w:r>
      <w:r>
        <w:rPr/>
        <w:t>this</w:t>
      </w:r>
      <w:r>
        <w:rPr>
          <w:spacing w:val="-4"/>
        </w:rPr>
        <w:t> </w:t>
      </w:r>
      <w:r>
        <w:rPr/>
        <w:t>suggests</w:t>
      </w:r>
      <w:r>
        <w:rPr>
          <w:spacing w:val="-3"/>
        </w:rPr>
        <w:t> </w:t>
      </w:r>
      <w:r>
        <w:rPr/>
        <w:t>growth</w:t>
      </w:r>
      <w:r>
        <w:rPr>
          <w:spacing w:val="-4"/>
        </w:rPr>
        <w:t> </w:t>
      </w:r>
      <w:r>
        <w:rPr/>
        <w:t>could</w:t>
      </w:r>
      <w:r>
        <w:rPr>
          <w:spacing w:val="-5"/>
        </w:rPr>
        <w:t> </w:t>
      </w:r>
      <w:r>
        <w:rPr/>
        <w:t>slow</w:t>
      </w:r>
      <w:r>
        <w:rPr>
          <w:spacing w:val="-3"/>
        </w:rPr>
        <w:t> </w:t>
      </w:r>
      <w:r>
        <w:rPr/>
        <w:t>a</w:t>
      </w:r>
      <w:r>
        <w:rPr>
          <w:spacing w:val="-4"/>
        </w:rPr>
        <w:t> </w:t>
      </w:r>
      <w:r>
        <w:rPr/>
        <w:t>further</w:t>
      </w:r>
      <w:r>
        <w:rPr>
          <w:spacing w:val="-4"/>
        </w:rPr>
        <w:t> </w:t>
      </w:r>
      <w:r>
        <w:rPr/>
        <w:t>1</w:t>
      </w:r>
      <w:r>
        <w:rPr>
          <w:spacing w:val="-4"/>
        </w:rPr>
        <w:t> </w:t>
      </w:r>
      <w:r>
        <w:rPr/>
        <w:t>to</w:t>
      </w:r>
      <w:r>
        <w:rPr>
          <w:spacing w:val="-4"/>
        </w:rPr>
        <w:t> </w:t>
      </w:r>
      <w:r>
        <w:rPr/>
        <w:t>1½</w:t>
      </w:r>
      <w:r>
        <w:rPr>
          <w:spacing w:val="-4"/>
        </w:rPr>
        <w:t> </w:t>
      </w:r>
      <w:r>
        <w:rPr/>
        <w:t>percentage</w:t>
      </w:r>
      <w:r>
        <w:rPr>
          <w:spacing w:val="-4"/>
        </w:rPr>
        <w:t> </w:t>
      </w:r>
      <w:r>
        <w:rPr/>
        <w:t>points.</w:t>
      </w:r>
    </w:p>
    <w:p>
      <w:pPr>
        <w:pStyle w:val="BodyText"/>
        <w:spacing w:before="9"/>
      </w:pPr>
    </w:p>
    <w:p>
      <w:pPr>
        <w:pStyle w:val="BodyText"/>
        <w:ind w:left="233"/>
      </w:pPr>
      <w:r>
        <w:rPr/>
        <w:t>Of course, deeper trade tensions would worsen the slowdown.</w:t>
      </w:r>
    </w:p>
    <w:p>
      <w:pPr>
        <w:pStyle w:val="BodyText"/>
        <w:spacing w:before="5"/>
        <w:rPr>
          <w:sz w:val="30"/>
        </w:rPr>
      </w:pPr>
    </w:p>
    <w:p>
      <w:pPr>
        <w:pStyle w:val="BodyText"/>
        <w:spacing w:line="355" w:lineRule="auto"/>
        <w:ind w:left="233" w:right="362"/>
      </w:pPr>
      <w:r>
        <w:rPr/>
        <w:t>The Bank of England estimates that a 3% drop in Chinese GDP would knock one per cent off global activity, including half a per cent off each of UK, US and euro area GDP, through trade, commodities and financial market channels. A harder landing would have significantly larger effects, as these channels would likely be accompanied by negative spillovers to global confidence.</w:t>
      </w:r>
    </w:p>
    <w:p>
      <w:pPr>
        <w:pStyle w:val="BodyText"/>
        <w:spacing w:before="10"/>
      </w:pPr>
    </w:p>
    <w:p>
      <w:pPr>
        <w:pStyle w:val="Heading3"/>
        <w:ind w:left="234"/>
      </w:pPr>
      <w:r>
        <w:rPr/>
        <w:t>The final caution concerns the future of globalisation.</w:t>
      </w:r>
    </w:p>
    <w:p>
      <w:pPr>
        <w:pStyle w:val="BodyText"/>
        <w:spacing w:before="4"/>
        <w:rPr>
          <w:b/>
          <w:sz w:val="30"/>
        </w:rPr>
      </w:pPr>
    </w:p>
    <w:p>
      <w:pPr>
        <w:pStyle w:val="BodyText"/>
        <w:spacing w:line="355" w:lineRule="auto"/>
        <w:ind w:left="233" w:right="331"/>
      </w:pPr>
      <w:r>
        <w:rPr/>
        <w:t>Trade tensions abroad and Brexit debates at home are manifestations of fundamental pressures to reorder globalisation. It is possible that new rules of the road will be developed for a more inclusive and resilient global economy. At the same time, there is a risk that countries turn inwards, undercutting growth and prosperity for all. Concerns over this possibility are already impairing investment, jobs and growth, creating a dynamic that could become self-fulfilling.</w:t>
      </w:r>
    </w:p>
    <w:p>
      <w:pPr>
        <w:pStyle w:val="BodyText"/>
        <w:spacing w:before="8"/>
      </w:pPr>
    </w:p>
    <w:p>
      <w:pPr>
        <w:pStyle w:val="BodyText"/>
        <w:spacing w:line="355" w:lineRule="auto"/>
        <w:ind w:left="233" w:right="595"/>
      </w:pPr>
      <w:r>
        <w:rPr/>
        <w:t>While the current cycle of globalisation has brought widespread prosperity—lifting a billion people out of poverty and raising output per capita up 40% in both the UK and globally since the mid-1990s—it has also given rise to three imbalances that threaten its sustainability.</w:t>
      </w:r>
    </w:p>
    <w:p>
      <w:pPr>
        <w:pStyle w:val="BodyText"/>
        <w:spacing w:before="9"/>
      </w:pPr>
    </w:p>
    <w:p>
      <w:pPr>
        <w:pStyle w:val="BodyText"/>
        <w:spacing w:line="355" w:lineRule="auto"/>
        <w:ind w:left="233" w:right="664" w:hanging="1"/>
      </w:pPr>
      <w:r>
        <w:rPr>
          <w:i/>
        </w:rPr>
        <w:t>First, external imbalances</w:t>
      </w:r>
      <w:r>
        <w:rPr/>
        <w:t>, with large trade surpluses emerging in some regions and big deficits in others. Though somewhat smaller than on the eve of the crisis, the sum of current account surpluses remains significant at 2% of global GDP.</w:t>
      </w:r>
    </w:p>
    <w:p>
      <w:pPr>
        <w:pStyle w:val="BodyText"/>
        <w:spacing w:before="9"/>
      </w:pPr>
    </w:p>
    <w:p>
      <w:pPr>
        <w:pStyle w:val="BodyText"/>
        <w:spacing w:line="352" w:lineRule="auto"/>
        <w:ind w:left="233" w:right="327"/>
      </w:pPr>
      <w:r>
        <w:rPr/>
        <w:t>The sustainability of these imbalances is made more challenging by the asymmetry at the heart of the international monetary system. As the world economy has been reordered with the weight of emerging market economies rising from 40% to 60% of activity in the past quarter century, the US dollar is as dominant today as it ever was.</w:t>
      </w:r>
      <w:r>
        <w:rPr>
          <w:position w:val="7"/>
          <w:sz w:val="13"/>
        </w:rPr>
        <w:t>23 </w:t>
      </w:r>
      <w:r>
        <w:rPr/>
        <w:t>This contributes economically to higher risks of sudden stops and politically to greater mercantilist pressures.</w:t>
      </w:r>
    </w:p>
    <w:p>
      <w:pPr>
        <w:pStyle w:val="BodyText"/>
        <w:spacing w:before="10"/>
      </w:pPr>
    </w:p>
    <w:p>
      <w:pPr>
        <w:pStyle w:val="BodyText"/>
        <w:spacing w:line="355" w:lineRule="auto"/>
        <w:ind w:left="233" w:right="519"/>
      </w:pPr>
      <w:r>
        <w:rPr/>
        <w:t>Second, globalisation has contributed to higher </w:t>
      </w:r>
      <w:r>
        <w:rPr>
          <w:i/>
        </w:rPr>
        <w:t>imbalances of income and wealth </w:t>
      </w:r>
      <w:r>
        <w:rPr/>
        <w:t>in many countries.</w:t>
      </w:r>
      <w:r>
        <w:rPr>
          <w:position w:val="7"/>
          <w:sz w:val="13"/>
        </w:rPr>
        <w:t>24 </w:t>
      </w:r>
      <w:r>
        <w:rPr/>
        <w:t>Amongst economists, a belief in free trade is totemic, but while trade makes countries better off, it does not raise all boats within them.</w:t>
      </w:r>
    </w:p>
    <w:p>
      <w:pPr>
        <w:pStyle w:val="BodyText"/>
      </w:pPr>
    </w:p>
    <w:p>
      <w:pPr>
        <w:pStyle w:val="BodyText"/>
        <w:spacing w:before="9"/>
        <w:rPr>
          <w:sz w:val="27"/>
        </w:rPr>
      </w:pPr>
      <w:r>
        <w:rPr/>
        <w:pict>
          <v:shape style="position:absolute;margin-left:56.700001pt;margin-top:18.200161pt;width:144pt;height:.1pt;mso-position-horizontal-relative:page;mso-position-vertical-relative:paragraph;z-index:-251592704;mso-wrap-distance-left:0;mso-wrap-distance-right:0" coordorigin="1134,364" coordsize="2880,0" path="m1134,364l4014,364e" filled="false" stroked="true" strokeweight=".48001pt" strokecolor="#000000">
            <v:path arrowok="t"/>
            <v:stroke dashstyle="solid"/>
            <w10:wrap type="topAndBottom"/>
          </v:shape>
        </w:pict>
      </w:r>
    </w:p>
    <w:p>
      <w:pPr>
        <w:spacing w:line="247" w:lineRule="auto" w:before="53"/>
        <w:ind w:left="233" w:right="362" w:firstLine="0"/>
        <w:jc w:val="left"/>
        <w:rPr>
          <w:sz w:val="18"/>
        </w:rPr>
      </w:pPr>
      <w:r>
        <w:rPr>
          <w:rFonts w:ascii="Calibri" w:hAnsi="Calibri"/>
          <w:position w:val="7"/>
          <w:sz w:val="13"/>
        </w:rPr>
        <w:t>23 </w:t>
      </w:r>
      <w:r>
        <w:rPr>
          <w:sz w:val="18"/>
        </w:rPr>
        <w:t>For example, two-thirds of official foreign currency reserves are in US dollars, over 60% of countries use the US dollar as their anchor currency, and around half of international trade is invoiced in US dollars - far greater than the US’s 10% share of world trade.</w:t>
      </w:r>
    </w:p>
    <w:p>
      <w:pPr>
        <w:spacing w:line="247" w:lineRule="auto" w:before="0"/>
        <w:ind w:left="233" w:right="362" w:firstLine="0"/>
        <w:jc w:val="left"/>
        <w:rPr>
          <w:sz w:val="18"/>
        </w:rPr>
      </w:pPr>
      <w:r>
        <w:rPr>
          <w:rFonts w:ascii="Calibri"/>
          <w:position w:val="7"/>
          <w:sz w:val="13"/>
        </w:rPr>
        <w:t>24 </w:t>
      </w:r>
      <w:r>
        <w:rPr>
          <w:sz w:val="18"/>
        </w:rPr>
        <w:t>The IMF finds that technological progress during the 3</w:t>
      </w:r>
      <w:r>
        <w:rPr>
          <w:position w:val="6"/>
          <w:sz w:val="12"/>
        </w:rPr>
        <w:t>rd </w:t>
      </w:r>
      <w:r>
        <w:rPr>
          <w:sz w:val="18"/>
        </w:rPr>
        <w:t>Industrial Revolution has been the biggest contributor to these increasing imbalances. See IMF (2017), </w:t>
      </w:r>
      <w:r>
        <w:rPr>
          <w:i/>
          <w:sz w:val="18"/>
        </w:rPr>
        <w:t>Understanding the Downward Trend in Labour Income Shares</w:t>
      </w:r>
      <w:r>
        <w:rPr>
          <w:sz w:val="18"/>
        </w:rPr>
        <w:t>, April World Economic Outlook, Chapter 3.</w:t>
      </w:r>
    </w:p>
    <w:p>
      <w:pPr>
        <w:spacing w:after="0" w:line="247" w:lineRule="auto"/>
        <w:jc w:val="left"/>
        <w:rPr>
          <w:sz w:val="18"/>
        </w:rPr>
        <w:sectPr>
          <w:footerReference w:type="default" r:id="rId43"/>
          <w:pgSz w:w="11910" w:h="16840"/>
          <w:pgMar w:footer="1340" w:header="0" w:top="1480" w:bottom="1540" w:left="900" w:right="800"/>
          <w:pgNumType w:start="15"/>
        </w:sectPr>
      </w:pPr>
    </w:p>
    <w:p>
      <w:pPr>
        <w:pStyle w:val="BodyText"/>
        <w:spacing w:line="355" w:lineRule="auto" w:before="67"/>
        <w:ind w:left="234" w:right="362"/>
      </w:pPr>
      <w:r>
        <w:rPr/>
        <w:t>Rather, the benefits from trade are unequally spread across individuals and time. Consumers get lower prices and new products, and further benefits from higher productivity over time. Some workers, however, lose their jobs and the dignity of work, or see their “factor prices equalised.” In plain English, their wages fall.</w:t>
      </w:r>
    </w:p>
    <w:p>
      <w:pPr>
        <w:pStyle w:val="BodyText"/>
        <w:spacing w:before="9"/>
      </w:pPr>
    </w:p>
    <w:p>
      <w:pPr>
        <w:pStyle w:val="BodyText"/>
        <w:spacing w:line="352" w:lineRule="auto"/>
        <w:ind w:left="233" w:right="540"/>
      </w:pPr>
      <w:r>
        <w:rPr/>
        <w:t>Such dynamics are being felt by those at either end of the great convergence. Survey evidence shows that 70% of Chinese workers believe that trade creates jobs and increases wages, US households think the opposite, and UK public opinion is equivocal.</w:t>
      </w:r>
      <w:r>
        <w:rPr>
          <w:position w:val="7"/>
          <w:sz w:val="13"/>
        </w:rPr>
        <w:t>25 </w:t>
      </w:r>
      <w:r>
        <w:rPr/>
        <w:t>The nascent fourth industrial revolution may (for a time) harden such concerns.</w:t>
      </w:r>
    </w:p>
    <w:p>
      <w:pPr>
        <w:pStyle w:val="BodyText"/>
        <w:spacing w:before="2"/>
        <w:rPr>
          <w:sz w:val="21"/>
        </w:rPr>
      </w:pPr>
    </w:p>
    <w:p>
      <w:pPr>
        <w:pStyle w:val="BodyText"/>
        <w:spacing w:line="352" w:lineRule="auto"/>
        <w:ind w:left="234" w:right="406"/>
      </w:pPr>
      <w:r>
        <w:rPr/>
        <w:t>And third, globalisation leads to </w:t>
      </w:r>
      <w:r>
        <w:rPr>
          <w:i/>
        </w:rPr>
        <w:t>imbalances of democracy and sovereignty</w:t>
      </w:r>
      <w:r>
        <w:rPr/>
        <w:t>, leading many to lament a loss of control and to lose trust in the system. As Dani Rodrik has argued, there is a trilemma between economic integration, democracy and sovereignty. </w:t>
      </w:r>
      <w:r>
        <w:rPr>
          <w:position w:val="7"/>
          <w:sz w:val="13"/>
        </w:rPr>
        <w:t>26 </w:t>
      </w:r>
      <w:r>
        <w:rPr/>
        <w:t>Common rules and standards are required for trade in goods, services and capital, but those rules cede or, at best pool, sovereignty. To maintain legitimacy, the process of agreeing those standards needs to be rooted in democratic accountability.</w:t>
      </w:r>
    </w:p>
    <w:p>
      <w:pPr>
        <w:pStyle w:val="BodyText"/>
        <w:spacing w:before="4"/>
        <w:rPr>
          <w:sz w:val="21"/>
        </w:rPr>
      </w:pPr>
    </w:p>
    <w:p>
      <w:pPr>
        <w:pStyle w:val="BodyText"/>
        <w:spacing w:line="355" w:lineRule="auto"/>
        <w:ind w:left="234" w:right="528"/>
      </w:pPr>
      <w:r>
        <w:rPr/>
        <w:t>Much will be required to create a more inclusive, sustainable globalisation but part of the solution is a more flexible and open trading system for services and for small and medium enterprises (SMEs).</w:t>
      </w:r>
    </w:p>
    <w:p>
      <w:pPr>
        <w:pStyle w:val="BodyText"/>
        <w:spacing w:before="5"/>
      </w:pPr>
    </w:p>
    <w:p>
      <w:pPr>
        <w:pStyle w:val="BodyText"/>
        <w:spacing w:line="355" w:lineRule="auto"/>
        <w:ind w:left="234" w:right="362"/>
      </w:pPr>
      <w:r>
        <w:rPr/>
        <w:t>Freer trade in services can help to resolve external imbalances.</w:t>
      </w:r>
      <w:r>
        <w:rPr>
          <w:position w:val="7"/>
          <w:sz w:val="13"/>
        </w:rPr>
        <w:t>27 </w:t>
      </w:r>
      <w:r>
        <w:rPr/>
        <w:t>With barriers to services trade currently up to three times higher than those for goods, the Bank estimates that eliminating this differential could reduce the excess deficits of the US by up to one third and of the UK by up to one half.</w:t>
      </w:r>
    </w:p>
    <w:p>
      <w:pPr>
        <w:pStyle w:val="BodyText"/>
        <w:spacing w:before="9"/>
      </w:pPr>
    </w:p>
    <w:p>
      <w:pPr>
        <w:pStyle w:val="BodyText"/>
        <w:spacing w:line="352" w:lineRule="auto"/>
        <w:ind w:left="234" w:right="362"/>
      </w:pPr>
      <w:r>
        <w:rPr/>
        <w:t>Freer trade for SMEs and services would spread the benefits of global markets much more widely than traditional, more multinational-based free trade in goods. SMEs employ 60% of workers. More women work in services than men. The digital revolution</w:t>
      </w:r>
      <w:r>
        <w:rPr>
          <w:position w:val="7"/>
          <w:sz w:val="13"/>
        </w:rPr>
        <w:t>28 </w:t>
      </w:r>
      <w:r>
        <w:rPr/>
        <w:t>could help to ensure trade is available to the smallest companies as well as the</w:t>
      </w:r>
      <w:r>
        <w:rPr>
          <w:spacing w:val="-3"/>
        </w:rPr>
        <w:t> </w:t>
      </w:r>
      <w:r>
        <w:rPr/>
        <w:t>largest.</w:t>
      </w:r>
    </w:p>
    <w:p>
      <w:pPr>
        <w:pStyle w:val="BodyText"/>
        <w:spacing w:before="1"/>
        <w:rPr>
          <w:sz w:val="21"/>
        </w:rPr>
      </w:pPr>
    </w:p>
    <w:p>
      <w:pPr>
        <w:pStyle w:val="BodyText"/>
        <w:spacing w:line="355" w:lineRule="auto" w:before="1"/>
        <w:ind w:left="233" w:right="552"/>
      </w:pPr>
      <w:r>
        <w:rPr/>
        <w:t>And freer trade in services could help rebalance the trilemma from prescriptive supranational rules to more differentiated, national approaches to achieve common outcomes.</w:t>
      </w:r>
    </w:p>
    <w:p>
      <w:pPr>
        <w:pStyle w:val="BodyText"/>
        <w:spacing w:before="9"/>
      </w:pPr>
    </w:p>
    <w:p>
      <w:pPr>
        <w:pStyle w:val="BodyText"/>
        <w:spacing w:line="355" w:lineRule="auto"/>
        <w:ind w:left="233" w:right="439"/>
      </w:pPr>
      <w:r>
        <w:rPr/>
        <w:t>The post-crisis reforms of financial services offer a model. The G20 has agreed a wide range of regulatory standards and put in place the mechanisms for deep supervisory cooperation. These Financial Stability Board (FSB) reforms create a platform for cross border financial services between different legal systems and regulatory approaches that achieve similar outcomes for financial stability. This avoids unnecessary</w:t>
      </w:r>
    </w:p>
    <w:p>
      <w:pPr>
        <w:pStyle w:val="BodyText"/>
      </w:pPr>
    </w:p>
    <w:p>
      <w:pPr>
        <w:pStyle w:val="BodyText"/>
      </w:pPr>
    </w:p>
    <w:p>
      <w:pPr>
        <w:pStyle w:val="BodyText"/>
        <w:spacing w:before="8"/>
        <w:rPr>
          <w:sz w:val="13"/>
        </w:rPr>
      </w:pPr>
      <w:r>
        <w:rPr/>
        <w:pict>
          <v:shape style="position:absolute;margin-left:56.700001pt;margin-top:10.079668pt;width:144pt;height:.1pt;mso-position-horizontal-relative:page;mso-position-vertical-relative:paragraph;z-index:-251591680;mso-wrap-distance-left:0;mso-wrap-distance-right:0" coordorigin="1134,202" coordsize="2880,0" path="m1134,202l4014,202e" filled="false" stroked="true" strokeweight=".48pt" strokecolor="#000000">
            <v:path arrowok="t"/>
            <v:stroke dashstyle="solid"/>
            <w10:wrap type="topAndBottom"/>
          </v:shape>
        </w:pict>
      </w:r>
    </w:p>
    <w:p>
      <w:pPr>
        <w:spacing w:before="53"/>
        <w:ind w:left="234" w:right="0" w:firstLine="0"/>
        <w:jc w:val="left"/>
        <w:rPr>
          <w:sz w:val="18"/>
        </w:rPr>
      </w:pPr>
      <w:r>
        <w:rPr>
          <w:rFonts w:ascii="Calibri" w:hAnsi="Calibri"/>
          <w:position w:val="7"/>
          <w:sz w:val="13"/>
        </w:rPr>
        <w:t>25 </w:t>
      </w:r>
      <w:r>
        <w:rPr>
          <w:sz w:val="18"/>
        </w:rPr>
        <w:t>See Carney, M (2016), ‘The Spectre of Monetarism’.</w:t>
      </w:r>
    </w:p>
    <w:p>
      <w:pPr>
        <w:spacing w:before="11"/>
        <w:ind w:left="234" w:right="0" w:firstLine="0"/>
        <w:jc w:val="left"/>
        <w:rPr>
          <w:sz w:val="18"/>
        </w:rPr>
      </w:pPr>
      <w:r>
        <w:rPr>
          <w:rFonts w:ascii="Calibri"/>
          <w:position w:val="7"/>
          <w:sz w:val="13"/>
        </w:rPr>
        <w:t>26 </w:t>
      </w:r>
      <w:r>
        <w:rPr>
          <w:sz w:val="18"/>
        </w:rPr>
        <w:t>Rodrik, D. (2011). The globalization paradox: Democracy and the future of the world economy.</w:t>
      </w:r>
    </w:p>
    <w:p>
      <w:pPr>
        <w:spacing w:before="13"/>
        <w:ind w:left="234" w:right="0" w:firstLine="0"/>
        <w:jc w:val="left"/>
        <w:rPr>
          <w:sz w:val="18"/>
        </w:rPr>
      </w:pPr>
      <w:r>
        <w:rPr>
          <w:rFonts w:ascii="Calibri" w:hAnsi="Calibri"/>
          <w:position w:val="7"/>
          <w:sz w:val="13"/>
        </w:rPr>
        <w:t>27 </w:t>
      </w:r>
      <w:r>
        <w:rPr>
          <w:sz w:val="18"/>
        </w:rPr>
        <w:t>See Carney, M (2017), ‘A Fine Balance’.</w:t>
      </w:r>
    </w:p>
    <w:p>
      <w:pPr>
        <w:spacing w:line="242" w:lineRule="auto" w:before="10"/>
        <w:ind w:left="233" w:right="362" w:firstLine="0"/>
        <w:jc w:val="left"/>
        <w:rPr>
          <w:sz w:val="18"/>
        </w:rPr>
      </w:pPr>
      <w:r>
        <w:rPr>
          <w:position w:val="7"/>
          <w:sz w:val="13"/>
        </w:rPr>
        <w:t>28 </w:t>
      </w:r>
      <w:r>
        <w:rPr>
          <w:sz w:val="18"/>
        </w:rPr>
        <w:t>Sales are increasingly taking place on-line and over platforms, rather than on the high street. Intangible capital is now more important than physical capital. A hyper-connected, capital-light world, could offers a future that increasingly belongs to small and medium-sized firms, with platforms (such as taskrabbit, Amazon, Etsy, Shopify, and SamaHub) giving them direct stakes in local and global markets.</w:t>
      </w:r>
    </w:p>
    <w:p>
      <w:pPr>
        <w:spacing w:after="0" w:line="242" w:lineRule="auto"/>
        <w:jc w:val="left"/>
        <w:rPr>
          <w:sz w:val="18"/>
        </w:rPr>
        <w:sectPr>
          <w:footerReference w:type="default" r:id="rId44"/>
          <w:pgSz w:w="11910" w:h="16840"/>
          <w:pgMar w:footer="1340" w:header="0" w:top="1480" w:bottom="1540" w:left="900" w:right="800"/>
          <w:pgNumType w:start="16"/>
        </w:sectPr>
      </w:pPr>
    </w:p>
    <w:p>
      <w:pPr>
        <w:pStyle w:val="BodyText"/>
        <w:spacing w:line="355" w:lineRule="auto" w:before="67"/>
        <w:ind w:left="233" w:right="384"/>
      </w:pPr>
      <w:r>
        <w:rPr/>
        <w:t>duplication and costly fragmentation while promoting greater competition, enhanced resilience and improved efficiency to the benefit of all our citizens.</w:t>
      </w:r>
    </w:p>
    <w:p>
      <w:pPr>
        <w:pStyle w:val="BodyText"/>
        <w:spacing w:before="11"/>
      </w:pPr>
    </w:p>
    <w:p>
      <w:pPr>
        <w:pStyle w:val="Heading3"/>
      </w:pPr>
      <w:r>
        <w:rPr/>
        <w:t>Conclusion: Is this How the Expansion Ends?</w:t>
      </w:r>
    </w:p>
    <w:p>
      <w:pPr>
        <w:pStyle w:val="BodyText"/>
        <w:spacing w:before="8"/>
        <w:rPr>
          <w:b/>
        </w:rPr>
      </w:pPr>
    </w:p>
    <w:p>
      <w:pPr>
        <w:pStyle w:val="BodyText"/>
        <w:spacing w:line="276" w:lineRule="auto"/>
        <w:ind w:left="233" w:right="806"/>
      </w:pPr>
      <w:r>
        <w:rPr/>
        <w:t>Although the economic and financial imbalances in the global economy do not yet appear to contain the seeds of their own demise, global momentum is softening.</w:t>
      </w:r>
    </w:p>
    <w:p>
      <w:pPr>
        <w:pStyle w:val="BodyText"/>
        <w:spacing w:before="10"/>
      </w:pPr>
    </w:p>
    <w:p>
      <w:pPr>
        <w:pStyle w:val="BodyText"/>
        <w:ind w:left="233"/>
      </w:pPr>
      <w:r>
        <w:rPr/>
        <w:t>Monetary policymakers may need to be disciplined and macroprudential authorities, vigilant.</w:t>
      </w:r>
    </w:p>
    <w:p>
      <w:pPr>
        <w:pStyle w:val="BodyText"/>
        <w:spacing w:before="10"/>
        <w:rPr>
          <w:sz w:val="23"/>
        </w:rPr>
      </w:pPr>
    </w:p>
    <w:p>
      <w:pPr>
        <w:pStyle w:val="BodyText"/>
        <w:spacing w:line="276" w:lineRule="auto"/>
        <w:ind w:left="233" w:right="362"/>
      </w:pPr>
      <w:r>
        <w:rPr/>
        <w:t>Risks from China and from de-globalisation are significant and growing. Could they be how the expansion ends?</w:t>
      </w:r>
    </w:p>
    <w:p>
      <w:pPr>
        <w:pStyle w:val="BodyText"/>
        <w:spacing w:before="10"/>
      </w:pPr>
    </w:p>
    <w:p>
      <w:pPr>
        <w:pStyle w:val="BodyText"/>
        <w:spacing w:line="276" w:lineRule="auto"/>
        <w:ind w:left="233" w:right="362"/>
      </w:pPr>
      <w:r>
        <w:rPr/>
        <w:t>Protectionism appears already to be having an impact. Last year trade growth lagged the growth of global activity, and current global export PMIs now signal a contraction in global trade (</w:t>
      </w:r>
      <w:r>
        <w:rPr>
          <w:b/>
        </w:rPr>
        <w:t>Chart 11</w:t>
      </w:r>
      <w:r>
        <w:rPr/>
        <w:t>).</w:t>
      </w:r>
    </w:p>
    <w:p>
      <w:pPr>
        <w:pStyle w:val="BodyText"/>
        <w:spacing w:before="10"/>
      </w:pPr>
    </w:p>
    <w:p>
      <w:pPr>
        <w:pStyle w:val="BodyText"/>
        <w:spacing w:before="1"/>
        <w:ind w:left="233"/>
      </w:pPr>
      <w:r>
        <w:rPr>
          <w:b/>
        </w:rPr>
        <w:t>Chart 11</w:t>
      </w:r>
      <w:r>
        <w:rPr/>
        <w:t>: Trade growth has weakened notably</w:t>
      </w:r>
    </w:p>
    <w:p>
      <w:pPr>
        <w:pStyle w:val="BodyText"/>
        <w:spacing w:before="1"/>
        <w:rPr>
          <w:sz w:val="22"/>
        </w:rPr>
      </w:pPr>
    </w:p>
    <w:p>
      <w:pPr>
        <w:spacing w:after="0"/>
        <w:rPr>
          <w:sz w:val="22"/>
        </w:rPr>
        <w:sectPr>
          <w:pgSz w:w="11910" w:h="16840"/>
          <w:pgMar w:header="0" w:footer="1340" w:top="1480" w:bottom="1540" w:left="900" w:right="800"/>
        </w:sectPr>
      </w:pPr>
    </w:p>
    <w:p>
      <w:pPr>
        <w:pStyle w:val="BodyText"/>
        <w:tabs>
          <w:tab w:pos="715" w:val="left" w:leader="none"/>
        </w:tabs>
        <w:spacing w:line="338" w:lineRule="auto" w:before="94"/>
        <w:ind w:left="264" w:right="1530"/>
      </w:pPr>
      <w:r>
        <w:rPr/>
        <w:pict>
          <v:group style="position:absolute;margin-left:74.940002pt;margin-top:16.961174pt;width:449.4pt;height:163.65pt;mso-position-horizontal-relative:page;mso-position-vertical-relative:paragraph;z-index:-253264896" coordorigin="1499,339" coordsize="8988,3273">
            <v:line style="position:absolute" from="1559,346" to="1559,3604" stroked="true" strokeweight=".72pt" strokecolor="#868686">
              <v:stroke dashstyle="solid"/>
            </v:line>
            <v:shape style="position:absolute;left:1498;top:339;width:60;height:3273" coordorigin="1499,339" coordsize="60,3273" path="m1559,3597l1499,3597,1499,3612,1559,3612,1559,3597m1559,3271l1499,3271,1499,3286,1559,3286,1559,3271m1559,2946l1499,2946,1499,2961,1559,2961,1559,2946m1559,2619l1499,2619,1499,2635,1559,2635,1559,2619m1559,2294l1499,2294,1499,2310,1559,2310,1559,2294m1559,1968l1499,1968,1499,1983,1559,1983,1559,1968m1559,1642l1499,1642,1499,1658,1559,1658,1559,1642m1559,1316l1499,1316,1499,1332,1559,1332,1559,1316m1559,991l1499,991,1499,1006,1559,1006,1559,991m1559,664l1499,664,1499,680,1559,680,1559,664m1559,339l1499,339,1499,354,1559,354,1559,339e" filled="true" fillcolor="#868686" stroked="false">
              <v:path arrowok="t"/>
              <v:fill type="solid"/>
            </v:shape>
            <v:line style="position:absolute" from="10426,346" to="10426,3604" stroked="true" strokeweight=".78003pt" strokecolor="#000000">
              <v:stroke dashstyle="solid"/>
            </v:line>
            <v:shape style="position:absolute;left:10425;top:339;width:62;height:3273" coordorigin="10426,339" coordsize="62,3273" path="m10487,3597l10426,3597,10426,3612,10487,3612,10487,3597m10487,3235l10426,3235,10426,3250,10487,3250,10487,3235m10487,2872l10426,2872,10426,2888,10487,2888,10487,2872m10487,2511l10426,2511,10426,2527,10487,2527,10487,2511m10487,2149l10426,2149,10426,2164,10487,2164,10487,2149m10487,1786l10426,1786,10426,1802,10487,1802,10487,1786m10487,1425l10426,1425,10426,1441,10487,1441,10487,1425m10487,1063l10426,1063,10426,1078,10487,1078,10487,1063m10487,700l10426,700,10426,716,10487,716,10487,700m10487,339l10426,339,10426,354,10487,354,10487,339e" filled="true" fillcolor="#000000" stroked="false">
              <v:path arrowok="t"/>
              <v:fill type="solid"/>
            </v:shape>
            <v:line style="position:absolute" from="1559,2881" to="10426,2881" stroked="true" strokeweight=".72pt" strokecolor="#000000">
              <v:stroke dashstyle="solid"/>
            </v:line>
            <v:shape style="position:absolute;left:1551;top:2880;width:8279;height:60" coordorigin="1552,2881" coordsize="8279,60" path="m1566,2881l1552,2881,1552,2941,1566,2941,1566,2881m2600,2881l2585,2881,2585,2941,2600,2941,2600,2881m3632,2881l3617,2881,3617,2941,3632,2941,3632,2881m4666,2881l4650,2881,4650,2941,4666,2941,4666,2881m5699,2881l5683,2881,5683,2941,5699,2941,5699,2881m6732,2881l6716,2881,6716,2941,6732,2941,6732,2881m7765,2881l7750,2881,7750,2941,7765,2941,7765,2881m8798,2881l8783,2881,8783,2941,8798,2941,8798,2881m9830,2881l9816,2881,9816,2941,9830,2941,9830,2881e" filled="true" fillcolor="#000000" stroked="false">
              <v:path arrowok="t"/>
              <v:fill type="solid"/>
            </v:shape>
            <v:shape style="position:absolute;left:1856;top:361;width:7865;height:2380" coordorigin="1856,362" coordsize="7865,2380" path="m6691,2442l6672,2442,6608,2471,6616,2482,6658,2482,6690,2502,6667,2507,6744,2722,6749,2722,6763,2742,6775,2722,6848,2705,6841,2702,6791,2702,6760,2682,6780,2672,6704,2462,6699,2462,6691,2442xm6860,2642l6846,2642,6780,2672,6791,2702,6862,2702,6848,2705,6926,2742,6962,2742,6970,2722,6916,2722,6927,2690,6866,2662,6860,2642xm2315,1342l2268,1342,2314,1362,2289,1401,2353,1582,2352,1582,2438,2002,2525,2302,2611,2642,2614,2642,2620,2662,2627,2662,2712,2682,2798,2722,2824,2722,2830,2702,2839,2682,2785,2682,2791,2670,2687,2622,2660,2622,2645,2602,2655,2602,2488,1982,2401,1562,2400,1562,2315,1342xm6927,2690l6916,2722,6952,2702,6927,2690xm7220,2222l7177,2222,7092,2362,7006,2482,7002,2482,6927,2690,6952,2702,6916,2722,6970,2722,7049,2502,7045,2502,7132,2382,7196,2279,7176,2242,7231,2242,7220,2222xm6862,2702l6841,2702,6848,2705,6862,2702xm6780,2672l6760,2682,6791,2702,6780,2672xm2791,2670l2785,2682,2816,2682,2791,2670xm3167,2042l3137,2042,3050,2122,3042,2122,2957,2322,2872,2502,2791,2670,2816,2682,2839,2682,2916,2522,3001,2342,3088,2142,3102,2142,3138,2108,3128,2082,3182,2082,3175,2062,3173,2062,3167,2042xm2645,2602l2660,2622,2656,2607,2645,2602xm2656,2607l2660,2622,2687,2622,2656,2607xm2655,2602l2645,2602,2656,2607,2655,2602xm6368,2102l6358,2102,6331,2146,6400,2322,6408,2322,6494,2382,6488,2382,6574,2522,6604,2522,6667,2507,6658,2482,6586,2482,6608,2471,6530,2362,6529,2342,6524,2342,6467,2302,6446,2302,6438,2282,6439,2282,6368,2102xm6658,2482l6667,2507,6690,2502,6658,2482xm6608,2471l6586,2482,6616,2482,6608,2471xm3508,2262l3486,2262,3479,2282,3475,2282,3405,2395,3420,2402,3389,2422,3313,2422,3400,2462,3425,2462,3431,2442,3504,2324,3480,2302,3534,2302,3512,2282,3508,2262xm4130,2222l4075,2222,4162,2442,4165,2462,4204,2462,4207,2442,4217,2422,4163,2422,4188,2369,4130,2222xm3182,2082l3167,2082,3138,2108,3215,2322,3216,2342,3222,2342,3307,2422,3389,2422,3405,2395,3377,2382,3340,2382,3276,2322,3262,2322,3254,2302,3255,2302,3182,2082xm3405,2395l3389,2422,3420,2402,3405,2395xm4188,2369l4163,2422,4208,2422,4188,2369xm4631,1762l4597,1762,4594,1782,4508,1922,4513,1922,4427,1982,4422,2002,4421,2002,4334,2162,4340,2162,4255,2242,4249,2242,4188,2369,4208,2422,4217,2422,4294,2262,4288,2262,4373,2202,4378,2182,4379,2182,4465,2022,4459,2022,4546,1942,4550,1942,4615,1836,4594,1802,4648,1802,4636,1782,4631,1762xm7367,2402l7266,2402,7277,2422,7370,2402,7367,2402xm7231,2242l7219,2242,7196,2279,7261,2402,7373,2402,7370,2402,7453,2422,7465,2422,7552,2382,7306,2382,7280,2362,7295,2362,7231,2242xm7373,2402l7367,2402,7370,2402,7373,2402xm3534,2302l3517,2302,3504,2324,3566,2382,3572,2402,3598,2402,3604,2382,3606,2382,3612,2362,3559,2362,3568,2333,3534,2302xm3334,2362l3340,2382,3377,2382,3334,2362xm7295,2362l7280,2362,7306,2382,7295,2362xm7822,1562l7778,1562,7776,1582,7690,2002,7691,2002,7604,2222,7607,2222,7522,2342,7534,2342,7447,2362,7295,2362,7306,2382,7560,2382,7564,2362,7649,2242,7651,2242,7738,2022,7739,2002,7812,1646,7780,1602,7825,1582,7834,1582,7822,1562xm3568,2333l3559,2362,3599,2362,3568,2333xm3767,2062l3649,2062,3646,2082,3644,2082,3568,2333,3599,2362,3612,2362,3691,2102,3680,2102,3767,2062xm3517,2302l3480,2302,3504,2324,3517,2302xm3254,2302l3262,2322,3255,2302,3254,2302xm3255,2302l3262,2322,3276,2322,3255,2302xm3255,2302l3254,2302,3255,2302,3255,2302xm6438,2282l6446,2302,6439,2282,6438,2282xm6439,2282l6446,2302,6467,2302,6439,2282xm6439,2282l6438,2282,6439,2282,6439,2282xm7219,2242l7176,2242,7196,2279,7219,2242xm3931,1942l3922,1962,3835,1982,3832,1982,3745,2002,3932,2002,3911,2006,3992,2102,4078,2242,4075,2222,4130,2222,4122,2202,4120,2202,4032,2082,3947,1962,3941,1962,3931,1942xm6017,1902l5968,1902,6054,2222,6058,2242,6272,2242,6297,2202,6078,2202,6102,2196,6017,1902xm7207,2202l7190,2202,7182,2222,7216,2222,7207,2202xm6102,2196l6078,2202,6103,2202,6102,2196xm6164,2182l6102,2196,6103,2202,6230,2202,6233,2197,6164,2182xm6233,2197l6230,2202,6252,2202,6233,2197xm6356,2062l6320,2062,6316,2082,6233,2197,6252,2202,6297,2202,6331,2146,6313,2102,6368,2102,6360,2082,6356,2062xm3102,2142l3088,2142,3080,2162,3102,2142xm6358,2102l6313,2102,6331,2146,6358,2102xm4648,1802l4636,1802,4615,1836,4680,1942,4688,1942,4775,2002,4864,2042,4942,2042,5028,2122,5033,2142,5059,2142,5064,2122,5081,2102,5027,2102,5045,2081,4976,2002,4962,2002,4877,1982,4884,1982,4800,1962,4742,1922,4722,1922,4648,1802xm3167,2082l3128,2082,3138,2108,3167,2082xm5045,2081l5027,2102,5063,2102,5045,2081xm5345,1882l5298,1882,5281,1902,5200,1902,5045,2081,5063,2102,5081,2102,5150,2022,5236,1942,5222,1942,5308,1922,5326,1922,5345,1882xm3907,2002l3743,2002,3742,2022,3655,2062,3763,2062,3850,2022,3846,2022,3911,2006,3907,2002xm3932,2002l3907,2002,3911,2006,3932,2002xm4714,1902l4722,1922,4742,1922,4714,1902xm5852,1582l5840,1582,5813,1614,5884,1762,5970,1922,5968,1902,6013,1902,5929,1742,5852,1582xm5290,1884l5213,1902,5281,1902,5290,1884xm5298,1882l5290,1884,5281,1902,5298,1882xm9637,1502l9583,1502,9623,1522,9593,1543,9670,1882,9673,1902,9713,1902,9721,1882,9719,1882,9637,1502xm5486,1722l5368,1722,5290,1884,5298,1882,5345,1882,5402,1762,5396,1762,5412,1742,5485,1742,5486,1722xm4636,1802l4594,1802,4615,1836,4636,1802xm5412,1742l5396,1762,5403,1760,5412,1742xm5403,1760l5396,1762,5402,1762,5403,1760xm5483,1742l5412,1742,5403,1760,5483,1742xm7992,1342l7950,1342,7948,1362,7878,1654,7908,1702,7865,1720,7866,1722,7871,1742,7909,1742,7912,1722,7984,1418,7952,1382,7997,1362,8006,1362,7992,1342xm5552,1682l5470,1682,5383,1702,5376,1722,5489,1722,5564,1687,5552,1682xm5728,1642l5641,1662,5658,1682,5575,1682,5564,1687,5638,1722,5654,1722,5741,1702,5750,1702,5754,1682,5771,1662,5714,1662,5728,1642xm7863,1718l7862,1722,7865,1720,7863,1718xm8949,1022l8894,1022,8915,1042,8899,1042,8981,1362,8984,1362,9071,1502,9068,1502,9155,1702,9158,1722,9197,1722,9200,1702,9210,1682,9156,1682,9180,1631,9115,1482,9113,1482,9026,1342,9030,1342,8954,1042,8915,1042,8899,1038,8953,1038,8949,1022xm7878,1654l7863,1718,7865,1720,7908,1702,7878,1654xm7834,1582l7825,1582,7812,1646,7863,1718,7878,1654,7834,1582xm5575,1682l5552,1682,5564,1687,5575,1682xm5573,1642l5550,1642,5464,1682,5658,1682,5573,1642xm9180,1631l9156,1682,9202,1682,9180,1631xm9418,1482l9347,1482,9260,1502,9241,1502,9180,1631,9202,1682,9210,1682,9276,1542,9266,1542,9286,1522,9362,1522,9427,1492,9418,1482xm5840,1542l5801,1542,5714,1662,5771,1662,5813,1614,5797,1582,5852,1582,5843,1562,5840,1542xm7825,1582l7780,1602,7812,1646,7825,1582xm5840,1582l5797,1582,5813,1614,5840,1582xm9434,1422l9337,1482,9449,1482,9427,1492,9504,1582,9538,1582,9593,1543,9592,1542,9508,1542,9528,1527,9455,1442,9448,1442,9434,1422xm9583,1502l9593,1543,9623,1522,9583,1502xm2056,1282l2009,1282,2095,1522,2099,1542,2123,1542,2209,1522,2224,1522,2227,1502,2142,1502,2114,1482,2134,1482,2056,1282xm9286,1522l9266,1542,9276,1542,9286,1522xm9359,1522l9286,1522,9276,1542,9356,1542,9359,1522xm9528,1527l9508,1542,9541,1542,9528,1527xm9616,1462l9599,1462,9593,1482,9528,1527,9541,1542,9592,1542,9583,1502,9637,1502,9632,1482,9624,1482,9616,1462xm2134,1482l2114,1482,2142,1502,2134,1482xm2311,1322l2269,1322,2183,1482,2134,1482,2142,1502,2227,1502,2289,1401,2268,1342,2315,1342,2311,1322xm8006,1362l7997,1362,7984,1418,8039,1482,8045,1502,8074,1502,8081,1482,8083,1482,8087,1462,8034,1462,8044,1414,8006,1362xm9449,1482l9418,1482,9427,1492,9449,1482xm8044,1414l8034,1462,8078,1462,8044,1414xm8165,1022l8123,1022,8120,1042,8044,1414,8078,1462,8087,1462,8150,1141,8122,1062,8169,1042,8168,1042,8165,1022xm7997,1362l7952,1382,7984,1418,7997,1362xm2268,1342l2289,1401,2314,1362,2268,1342xm8169,1044l8150,1141,8208,1302,8212,1322,8252,1322,8255,1302,8260,1282,8207,1282,8229,1209,8169,1044xm1907,362l1856,362,1922,722,2008,1282,2057,1282,1972,702,1907,362xm8229,1209l8207,1282,8255,1282,8229,1209xm8336,982l8296,982,8292,1002,8229,1209,8255,1282,8260,1282,8325,1054,8297,1022,8340,1002,8351,1002,8336,982xm8351,1002l8340,1002,8325,1054,8383,1122,8388,1142,8419,1142,8424,1122,8438,1102,8382,1102,8401,1071,8351,1002xm8722,1062l8676,1062,8657,1074,8730,1142,8767,1142,8792,1102,8726,1102,8742,1080,8722,1062xm8169,1042l8122,1062,8150,1141,8169,1044,8169,1042xm8539,1002l8510,1002,8489,1031,8554,1122,8590,1122,8647,1082,8560,1082,8584,1065,8539,1002xm8401,1071l8382,1102,8423,1102,8401,1071xm8510,962l8468,962,8401,1071,8423,1102,8438,1102,8489,1031,8468,1002,8539,1002,8510,962xm8742,1080l8726,1102,8765,1102,8742,1080xm8933,982l8813,982,8742,1080,8765,1102,8792,1102,8840,1024,8830,1022,8854,1002,8941,1002,8933,982xm8584,1065l8560,1082,8596,1082,8584,1065xm8670,1002l8656,1002,8646,1022,8584,1065,8596,1082,8647,1082,8657,1074,8644,1062,8722,1062,8678,1022,8670,1002xm8676,1062l8644,1062,8657,1074,8676,1062xm8340,1002l8297,1022,8325,1054,8340,1002xm8170,1042l8169,1042,8169,1044,8170,1042xm8894,1022l8899,1038,8915,1042,8894,1022xm8944,1002l8854,1002,8840,1024,8899,1038,8894,1022,8949,1022,8944,1002xm8510,1002l8468,1002,8489,1031,8510,1002xm8854,1002l8830,1022,8840,1024,8854,1002xe" filled="true" fillcolor="#3c8c93" stroked="false">
              <v:path arrowok="t"/>
              <v:fill type="solid"/>
            </v:shape>
            <v:shape style="position:absolute;left:1577;top:881;width:8831;height:2460" coordorigin="1577,882" coordsize="8831,2460" path="m3521,2622l3472,2622,3558,3162,3646,3342,3758,3342,3764,3322,3690,3322,3664,3302,3679,3298,3605,3142,3607,3142,3521,2622xm3679,3298l3664,3302,3690,3322,3679,3298xm3905,3182l3827,3182,3822,3202,3736,3282,3750,3282,3679,3298,3690,3322,3773,3322,3842,3242,3840,3242,3859,3222,3952,3222,3954,3202,3902,3202,3905,3182xm3859,3222l3840,3242,3842,3242,3859,3222xm3950,3222l3859,3222,3842,3242,3940,3242,3950,3222xm4031,2502l3989,2502,3902,3202,3926,3182,3956,3182,4029,2583,3994,2542,4037,2522,4048,2522,4031,2502xm3956,3182l3926,3182,3902,3202,3954,3202,3956,3182xm2912,2942l2876,2942,2885,2962,2904,2962,2912,2942xm2746,2402l2696,2402,2783,2782,2785,2782,2872,2942,2917,2942,2926,2922,2870,2922,2891,2874,2830,2762,2832,2762,2746,2402xm2891,2874l2870,2922,2916,2922,2891,2874xm3175,2182l3132,2182,3041,2422,2956,2722,2891,2874,2916,2922,2926,2922,3002,2742,3089,2442,3152,2267,3128,2202,3182,2202,3175,2182xm4614,2647l4590,2822,4591,2842,4638,2842,4639,2822,4614,2647xm4505,2222l4590,2822,4614,2647,4557,2242,4531,2242,4505,2222xm4710,2182l4678,2182,4676,2202,4614,2647,4639,2822,4721,2235,4692,2222,4726,2202,4771,2202,4772,2196,4710,2182xm7130,1942l7002,1942,7001,1962,6929,2546,6962,2642,6915,2661,6916,2662,6919,2682,6953,2682,6962,2662,6964,2662,7048,1982,7025,1982,7050,1962,7134,1962,7130,1942xm6915,2659l6914,2662,6915,2661,6915,2659xm7500,2462l7474,2462,7448,2485,7520,2602,7526,2602,7529,2622,7614,2662,7651,2662,7657,2642,7604,2642,7616,2604,7584,2582,7565,2582,7500,2462xm6929,2546l6915,2659,6915,2661,6962,2642,6929,2546xm6871,2382l6756,2382,6842,2422,6830,2422,6915,2659,6929,2546,6877,2402,6875,2402,6871,2382xm3355,2202l3347,2202,3326,2261,3386,2402,3473,2642,3472,2622,3520,2622,3433,2382,3355,2202xm4048,2522l4037,2522,4029,2583,4080,2642,4120,2642,4122,2622,4075,2622,4090,2570,4048,2522xm7616,2604l7604,2642,7640,2622,7616,2604xm8422,1382l8381,1382,8294,1542,8292,1542,8207,1882,8225,1882,8138,1902,8126,1902,8040,2002,7962,2002,7955,2022,7870,2102,7865,2102,7778,2282,7787,2282,7700,2342,7692,2342,7691,2362,7616,2604,7640,2622,7604,2642,7657,2642,7732,2382,7728,2382,7738,2362,7757,2362,7814,2322,7822,2322,7823,2302,7909,2122,7926,2122,7990,2062,7979,2062,8065,2042,8074,2042,8077,2022,8164,1942,8152,1942,8238,1922,8254,1922,8256,1902,8341,1562,8339,1562,8408,1449,8384,1422,8456,1422,8422,1382xm4090,2570l4075,2622,4117,2602,4090,2570xm4254,2243l4169,2322,4162,2322,4090,2570,4117,2602,4075,2622,4122,2622,4202,2362,4201,2362,4208,2342,4223,2342,4288,2282,4295,2282,4301,2262,4248,2262,4254,2243xm4037,2522l3994,2542,4029,2583,4037,2522xm7555,2562l7565,2582,7584,2582,7555,2562xm7263,2198l7345,2522,7348,2542,7387,2542,7409,2522,7394,2522,7352,2502,7383,2473,7318,2202,7280,2202,7263,2198xm10398,2522l10371,2522,10380,2542,10389,2542,10398,2522xm7383,2473l7352,2502,7394,2522,7383,2473xm7478,2422l7439,2422,7383,2473,7394,2522,7409,2522,7448,2485,7434,2462,7500,2462,7478,2422xm10277,2402l10363,2522,10408,2522,10407,2502,10403,2502,10345,2422,10298,2422,10277,2402xm7474,2462l7434,2462,7448,2485,7474,2462xm3182,2202l3175,2202,3152,2267,3215,2442,3218,2462,3258,2462,3262,2442,3269,2422,3215,2422,3238,2356,3182,2202xm9380,1002l9326,1002,9360,1022,9337,1032,9413,1262,9498,1702,9584,1982,9589,1982,9676,2082,9761,2202,9767,2202,9853,2262,9930,2262,10016,2442,10052,2442,10110,2402,10025,2402,10051,2383,9974,2242,9971,2222,9881,2222,9794,2162,9800,2162,9713,2042,9626,1962,9631,1962,9547,1682,9460,1242,9380,1002xm2652,2242l2641,2242,2570,2256,2574,2282,2641,2282,2618,2287,2700,2422,2696,2402,2742,2402,2657,2262,2652,2242xm3238,2356l3215,2422,3262,2422,3238,2356xm3347,2182l3300,2182,3238,2356,3262,2422,3269,2422,3326,2261,3300,2202,3355,2202,3347,2182xm10316,2382l10139,2382,10129,2388,10201,2422,10291,2422,10277,2402,10331,2402,10316,2382xm10331,2402l10277,2402,10298,2422,10345,2422,10331,2402xm6199,1882l6188,1882,6172,1932,6232,2002,6240,2002,6325,2062,6409,2102,6402,2102,6488,2242,6572,2402,6617,2402,6619,2382,6570,2382,6587,2307,6530,2202,6444,2082,6437,2062,6348,2022,6291,1982,6271,1982,6199,1882xm10051,2383l10025,2402,10061,2402,10051,2383xm10134,2342l10111,2342,10051,2383,10061,2402,10110,2402,10129,2388,10115,2382,10210,2382,10217,2380,10134,2342xm10139,2382l10115,2382,10129,2388,10139,2382xm6587,2307l6570,2382,6617,2362,6587,2307xm6702,1982l6659,1982,6656,2002,6587,2307,6617,2362,6570,2382,6619,2382,6681,2124,6656,2022,6710,2022,6706,2002,6702,1982xm6710,2022l6706,2022,6681,2124,6743,2382,6865,2382,6822,2362,6792,2362,6779,2342,6787,2342,6710,2022xm7738,2362l7728,2382,7733,2378,7738,2362xm7733,2378l7728,2382,7732,2382,7733,2378xm10217,2380l10210,2382,10220,2382,10217,2380xm10303,2362l10295,2362,10217,2380,10220,2382,10312,2382,10303,2362xm7757,2362l7738,2362,7733,2378,7757,2362xm4208,2342l4201,2362,4203,2360,4208,2342xm4203,2360l4201,2362,4202,2362,4203,2360xm6779,2342l6792,2362,6788,2346,6779,2342xm6788,2346l6792,2362,6822,2362,6788,2346xm4223,2342l4208,2342,4203,2360,4223,2342xm6787,2342l6779,2342,6788,2346,6787,2342xm2441,1677l2525,2282,2526,2302,2555,2302,2618,2287,2615,2282,2574,2282,2544,2262,2570,2256,2490,1682,2446,1682,2441,1677xm2641,2282l2615,2282,2618,2287,2641,2282xm2570,2256l2544,2262,2574,2282,2570,2256xm3175,2202l3128,2202,3152,2267,3175,2202xm4255,2242l4254,2243,4248,2262,4255,2242xm4307,2242l4255,2242,4248,2262,4301,2262,4307,2242xm4771,2202l4726,2202,4721,2235,4778,2262,4798,2262,4805,2242,4811,2242,4817,2222,4764,2222,4771,2202xm3347,2202l3300,2202,3326,2261,3347,2202xm4376,1962l4336,1962,4333,1982,4254,2243,4255,2242,4307,2242,4359,2072,4333,2002,4387,2002,4380,1982,4376,1962xm4387,2002l4380,2002,4359,2072,4420,2242,4508,2242,4505,2222,4466,2222,4441,2202,4459,2202,4387,2002xm4541,2182l4528,2202,4459,2202,4466,2222,4505,2222,4531,2242,4557,2242,4554,2222,4553,2202,4541,2182xm4726,2202l4692,2222,4721,2235,4726,2202xm4459,2202l4441,2202,4466,2222,4459,2202xm4772,2196l4764,2222,4796,2202,4772,2196xm5068,1542l5023,1542,4937,1702,4936,1702,4850,1962,4772,2196,4796,2202,4764,2222,4817,2222,4897,1982,4982,1722,4981,1722,5044,1620,5023,1582,5089,1582,5068,1542xm7259,2182l7263,2198,7280,2202,7259,2182xm7134,1962l7050,1962,7048,1982,7088,1982,7175,2162,7178,2182,7259,2182,7280,2202,7318,2202,7308,2162,7306,2162,7296,2142,7220,2142,7134,1962xm7259,2182l7195,2182,7263,2198,7259,2182xm6185,1862l6142,1862,6078,2067,6102,2122,6055,2142,6060,2162,6100,2162,6102,2142,6172,1932,6145,1902,6188,1882,6199,1882,6185,1862xm5932,1542l5882,1542,5914,1562,5889,1573,5968,1942,5969,1942,6055,2142,6078,2067,6016,1922,6017,1922,5932,1542xm6078,2067l6055,2142,6102,2122,6078,2067xm7926,2122l7909,2122,7904,2142,7926,2122xm6706,2022l6656,2022,6681,2124,6706,2022xm4380,2002l4333,2002,4359,2072,4380,2002xm8052,1982l7966,2002,8040,2002,8052,1982xm5584,1642l5542,1642,5538,1662,5477,1874,5500,1942,5453,1961,5453,1962,5455,1982,5497,1982,5500,1962,5563,1741,5539,1662,5586,1662,5584,1642xm6263,1962l6271,1982,6291,1982,6263,1962xm7050,1962l7025,1982,7048,1982,7050,1962xm5452,1960l5452,1962,5453,1961,5452,1960xm5586,1662l5563,1741,5624,1942,5627,1962,5669,1962,5681,1942,5671,1942,5627,1922,5652,1880,5586,1662xm5477,1874l5452,1960,5453,1961,5500,1942,5477,1874xm5420,1702l5411,1702,5380,1743,5452,1960,5477,1874,5420,1702xm5231,1922l5206,1922,5222,1942,5231,1922xm5652,1880l5627,1922,5671,1942,5652,1880xm5882,1542l5807,1542,5800,1562,5797,1562,5711,1782,5713,1782,5652,1880,5671,1942,5681,1942,5755,1822,5758,1802,5836,1602,5827,1602,5844,1582,5870,1582,5889,1573,5882,1542xm6188,1882l6145,1902,6172,1932,6188,1882xm5089,1582l5068,1582,5044,1620,5110,1742,5196,1922,5237,1922,5254,1902,5240,1902,5200,1882,5222,1860,5154,1702,5089,1582xm5222,1860l5200,1882,5240,1902,5222,1860xm5402,1662l5375,1662,5369,1682,5285,1802,5222,1860,5240,1902,5254,1902,5322,1822,5380,1743,5366,1702,5420,1702,5413,1682,5411,1682,5402,1662xm1626,1402l1577,1402,1578,1422,1664,1762,1668,1762,1672,1782,1758,1842,1796,1842,1807,1822,1752,1822,1770,1788,1704,1742,1712,1742,1626,1402xm1770,1788l1752,1822,1790,1802,1770,1788xm2010,1467l1931,1542,1927,1542,1841,1642,1840,1662,1838,1662,1770,1788,1790,1802,1752,1822,1807,1822,1883,1682,1880,1682,1967,1562,1963,1562,2048,1502,2053,1502,2056,1482,2008,1482,2010,1467xm5411,1702l5366,1702,5380,1743,5411,1702xm5586,1662l5539,1662,5563,1741,5586,1662xm2438,1662l2441,1677,2446,1682,2438,1662xm2488,1662l2438,1662,2446,1682,2490,1682,2488,1662xm2398,1565l2401,1582,2353,1582,2356,1602,2359,1602,2441,1677,2438,1662,2488,1662,2486,1642,2480,1642,2398,1565xm5068,1582l5023,1582,5044,1620,5068,1582xm5844,1582l5827,1602,5838,1597,5844,1582xm5838,1597l5827,1602,5836,1602,5838,1597xm5870,1582l5844,1582,5838,1597,5870,1582xm2236,922l2219,922,2189,942,2268,1162,2352,1582,2401,1582,2394,1562,2397,1562,2315,1142,2236,922xm2394,1562l2401,1582,2398,1565,2394,1562xm5882,1542l5889,1573,5914,1562,5882,1542xm2397,1562l2394,1562,2398,1565,2397,1562xm8588,1442l8566,1442,8500,1472,8508,1482,8561,1482,8647,1542,8658,1562,8671,1562,8680,1542,8697,1522,8642,1522,8665,1495,8588,1442xm5926,1522l5900,1522,5814,1542,5930,1542,5926,1522xm8456,1422l8425,1422,8408,1449,8471,1522,8498,1522,8584,1502,8561,1482,8480,1482,8500,1472,8456,1422xm8665,1495l8642,1522,8675,1502,8665,1495xm8762,1402l8737,1402,8729,1422,8665,1495,8675,1502,8642,1522,8697,1522,8753,1456,8732,1442,8820,1442,8762,1402xm8820,1442l8766,1442,8753,1456,8819,1502,8826,1522,8842,1522,8850,1502,8858,1502,8864,1482,8809,1482,8820,1442,8820,1442xm8948,1202l8944,1202,8920,1285,8981,1482,8983,1502,9014,1502,9038,1482,9029,1482,8989,1462,9017,1442,8948,1202xm2016,1462l2010,1467,2008,1482,2016,1462xm2060,1462l2016,1462,2008,1482,2057,1482,2060,1462xm8500,1472l8480,1482,8508,1482,8500,1472xm8820,1442l8809,1482,8849,1462,8820,1442xm8940,1162l8898,1162,8894,1182,8821,1442,8821,1442,8849,1462,8809,1482,8864,1482,8920,1285,8894,1202,8948,1202,8942,1182,8940,1162xm9017,1442l8989,1462,9029,1482,9017,1442xm9373,982l9340,982,9253,1022,9246,1022,9161,1102,9157,1102,9155,1122,9068,1402,9076,1402,9017,1442,9029,1482,9038,1482,9108,1422,9115,1422,9196,1142,9196,1142,9202,1122,9217,1122,9281,1062,9274,1062,9337,1032,9326,1002,9380,1002,9373,982xm2220,882l2191,882,2105,942,2099,942,2095,962,2010,1467,2016,1462,2060,1462,2143,982,2132,982,2189,942,2182,922,2236,922,2228,902,2226,902,2220,882xm8766,1442l8732,1442,8753,1456,8766,1442xm8425,1422l8384,1422,8408,1449,8425,1422xm1609,1382l1587,1382,1581,1402,1624,1402,1609,1382xm8944,1202l8894,1202,8920,1285,8944,1202xm9202,1122l9196,1142,9196,1141,9202,1122xm9196,1141l9196,1142,9196,1142,9196,1141xm9217,1122l9202,1122,9196,1141,9217,1122xm9326,1002l9337,1032,9360,1022,9326,1002xm2219,922l2182,922,2189,942,2219,922xe" filled="true" fillcolor="#cf395c" stroked="false">
              <v:path arrowok="t"/>
              <v:fill type="solid"/>
            </v:shape>
            <w10:wrap type="none"/>
          </v:group>
        </w:pict>
      </w:r>
      <w:r>
        <w:rPr>
          <w:position w:val="-12"/>
        </w:rPr>
        <w:t>56</w:t>
        <w:tab/>
      </w:r>
      <w:r>
        <w:rPr/>
        <w:t>Diffusion Index, 50 = no change 55</w:t>
      </w:r>
    </w:p>
    <w:p>
      <w:pPr>
        <w:pStyle w:val="BodyText"/>
        <w:spacing w:line="192" w:lineRule="exact" w:before="1"/>
        <w:ind w:left="264"/>
      </w:pPr>
      <w:r>
        <w:rPr/>
        <w:t>54</w:t>
      </w:r>
    </w:p>
    <w:p>
      <w:pPr>
        <w:pStyle w:val="BodyText"/>
        <w:spacing w:line="162" w:lineRule="exact"/>
        <w:ind w:left="2148"/>
      </w:pPr>
      <w:r>
        <w:rPr>
          <w:color w:val="C00000"/>
        </w:rPr>
        <w:t>Global manufacturing PMI:</w:t>
      </w:r>
    </w:p>
    <w:p>
      <w:pPr>
        <w:pStyle w:val="BodyText"/>
        <w:tabs>
          <w:tab w:pos="1589" w:val="left" w:leader="none"/>
        </w:tabs>
        <w:spacing w:line="268" w:lineRule="exact" w:before="4"/>
        <w:ind w:left="264"/>
      </w:pPr>
      <w:r>
        <w:rPr>
          <w:position w:val="6"/>
        </w:rPr>
        <w:t>53</w:t>
        <w:tab/>
      </w:r>
      <w:r>
        <w:rPr>
          <w:color w:val="C00000"/>
        </w:rPr>
        <w:t>New export orders (6 month lead, </w:t>
      </w:r>
      <w:r>
        <w:rPr>
          <w:color w:val="C00000"/>
          <w:spacing w:val="-4"/>
        </w:rPr>
        <w:t>LHS)</w:t>
      </w:r>
      <w:r>
        <w:rPr>
          <w:spacing w:val="-4"/>
        </w:rPr>
        <w:t> </w:t>
      </w:r>
      <w:r>
        <w:rPr/>
        <w:t>52</w:t>
      </w:r>
    </w:p>
    <w:p>
      <w:pPr>
        <w:pStyle w:val="BodyText"/>
        <w:spacing w:before="83"/>
        <w:ind w:left="264"/>
      </w:pPr>
      <w:r>
        <w:rPr/>
        <w:t>51</w:t>
      </w:r>
    </w:p>
    <w:p>
      <w:pPr>
        <w:pStyle w:val="BodyText"/>
        <w:spacing w:before="97"/>
        <w:ind w:left="264"/>
      </w:pPr>
      <w:r>
        <w:rPr/>
        <w:t>50</w:t>
      </w:r>
    </w:p>
    <w:p>
      <w:pPr>
        <w:pStyle w:val="BodyText"/>
        <w:spacing w:before="95"/>
        <w:ind w:left="264"/>
      </w:pPr>
      <w:r>
        <w:rPr/>
        <w:t>49</w:t>
      </w:r>
    </w:p>
    <w:p>
      <w:pPr>
        <w:pStyle w:val="BodyText"/>
        <w:spacing w:before="97"/>
        <w:ind w:left="264"/>
      </w:pPr>
      <w:r>
        <w:rPr/>
        <w:t>48</w:t>
      </w:r>
    </w:p>
    <w:p>
      <w:pPr>
        <w:pStyle w:val="BodyText"/>
        <w:spacing w:before="95"/>
        <w:ind w:left="264"/>
      </w:pPr>
      <w:r>
        <w:rPr/>
        <w:t>47</w:t>
      </w:r>
    </w:p>
    <w:p>
      <w:pPr>
        <w:pStyle w:val="BodyText"/>
        <w:spacing w:before="96"/>
        <w:ind w:left="264"/>
      </w:pPr>
      <w:r>
        <w:rPr/>
        <w:t>46</w:t>
      </w:r>
    </w:p>
    <w:p>
      <w:pPr>
        <w:pStyle w:val="BodyText"/>
        <w:spacing w:before="94"/>
        <w:ind w:left="1413"/>
      </w:pPr>
      <w:r>
        <w:rPr/>
        <w:br w:type="column"/>
      </w:r>
      <w:r>
        <w:rPr/>
        <w:t>Percentage change on a year ago </w:t>
      </w:r>
      <w:r>
        <w:rPr>
          <w:spacing w:val="46"/>
        </w:rPr>
        <w:t> </w:t>
      </w:r>
      <w:r>
        <w:rPr>
          <w:position w:val="-12"/>
        </w:rPr>
        <w:t>7</w:t>
      </w:r>
    </w:p>
    <w:p>
      <w:pPr>
        <w:pStyle w:val="BodyText"/>
        <w:tabs>
          <w:tab w:pos="4699" w:val="right" w:leader="none"/>
        </w:tabs>
        <w:spacing w:before="126"/>
        <w:ind w:left="44"/>
      </w:pPr>
      <w:r>
        <w:rPr>
          <w:color w:val="3C8D93"/>
        </w:rPr>
        <w:t>CPB world</w:t>
      </w:r>
      <w:r>
        <w:rPr>
          <w:color w:val="3C8D93"/>
          <w:spacing w:val="-3"/>
        </w:rPr>
        <w:t> </w:t>
      </w:r>
      <w:r>
        <w:rPr>
          <w:color w:val="3C8D93"/>
        </w:rPr>
        <w:t>trade</w:t>
      </w:r>
      <w:r>
        <w:rPr>
          <w:color w:val="3C8D93"/>
          <w:spacing w:val="-2"/>
        </w:rPr>
        <w:t> </w:t>
      </w:r>
      <w:r>
        <w:rPr>
          <w:color w:val="3C8D93"/>
        </w:rPr>
        <w:t>volume</w:t>
        <w:tab/>
      </w:r>
      <w:r>
        <w:rPr>
          <w:position w:val="11"/>
        </w:rPr>
        <w:t>6</w:t>
      </w:r>
    </w:p>
    <w:p>
      <w:pPr>
        <w:pStyle w:val="BodyText"/>
        <w:tabs>
          <w:tab w:pos="4699" w:val="right" w:leader="none"/>
        </w:tabs>
        <w:spacing w:before="1"/>
        <w:ind w:left="249"/>
      </w:pPr>
      <w:r>
        <w:rPr>
          <w:color w:val="3C8D93"/>
        </w:rPr>
        <w:t>(3 month</w:t>
      </w:r>
      <w:r>
        <w:rPr>
          <w:color w:val="3C8D93"/>
          <w:spacing w:val="-3"/>
        </w:rPr>
        <w:t> </w:t>
      </w:r>
      <w:r>
        <w:rPr>
          <w:color w:val="3C8D93"/>
        </w:rPr>
        <w:t>MA, RHS)</w:t>
        <w:tab/>
      </w:r>
      <w:r>
        <w:rPr>
          <w:position w:val="-2"/>
        </w:rPr>
        <w:t>5</w:t>
      </w:r>
    </w:p>
    <w:p>
      <w:pPr>
        <w:pStyle w:val="BodyText"/>
        <w:spacing w:before="127"/>
        <w:ind w:right="393"/>
        <w:jc w:val="right"/>
      </w:pPr>
      <w:r>
        <w:rPr>
          <w:w w:val="100"/>
        </w:rPr>
        <w:t>4</w:t>
      </w:r>
    </w:p>
    <w:p>
      <w:pPr>
        <w:pStyle w:val="BodyText"/>
        <w:spacing w:before="132"/>
        <w:ind w:right="393"/>
        <w:jc w:val="right"/>
      </w:pPr>
      <w:r>
        <w:rPr>
          <w:w w:val="100"/>
        </w:rPr>
        <w:t>3</w:t>
      </w:r>
    </w:p>
    <w:p>
      <w:pPr>
        <w:pStyle w:val="BodyText"/>
        <w:spacing w:before="132"/>
        <w:ind w:right="393"/>
        <w:jc w:val="right"/>
      </w:pPr>
      <w:r>
        <w:rPr>
          <w:w w:val="100"/>
        </w:rPr>
        <w:t>2</w:t>
      </w:r>
    </w:p>
    <w:p>
      <w:pPr>
        <w:pStyle w:val="BodyText"/>
        <w:spacing w:before="132"/>
        <w:ind w:right="393"/>
        <w:jc w:val="right"/>
      </w:pPr>
      <w:r>
        <w:rPr>
          <w:w w:val="100"/>
        </w:rPr>
        <w:t>1</w:t>
      </w:r>
    </w:p>
    <w:p>
      <w:pPr>
        <w:pStyle w:val="BodyText"/>
        <w:spacing w:before="132"/>
        <w:ind w:right="393"/>
        <w:jc w:val="right"/>
      </w:pPr>
      <w:r>
        <w:rPr>
          <w:w w:val="100"/>
        </w:rPr>
        <w:t>0</w:t>
      </w:r>
    </w:p>
    <w:p>
      <w:pPr>
        <w:pStyle w:val="BodyText"/>
        <w:spacing w:before="132"/>
        <w:ind w:right="326"/>
        <w:jc w:val="right"/>
      </w:pPr>
      <w:r>
        <w:rPr/>
        <w:t>-1</w:t>
      </w:r>
    </w:p>
    <w:p>
      <w:pPr>
        <w:pStyle w:val="BodyText"/>
        <w:spacing w:before="133"/>
        <w:ind w:right="326"/>
        <w:jc w:val="right"/>
      </w:pPr>
      <w:r>
        <w:rPr/>
        <w:t>-2</w:t>
      </w:r>
    </w:p>
    <w:p>
      <w:pPr>
        <w:spacing w:after="0"/>
        <w:jc w:val="right"/>
        <w:sectPr>
          <w:type w:val="continuous"/>
          <w:pgSz w:w="11910" w:h="16840"/>
          <w:pgMar w:top="1300" w:bottom="1540" w:left="900" w:right="800"/>
          <w:cols w:num="2" w:equalWidth="0">
            <w:col w:w="5070" w:space="40"/>
            <w:col w:w="5100"/>
          </w:cols>
        </w:sectPr>
      </w:pPr>
    </w:p>
    <w:p>
      <w:pPr>
        <w:pStyle w:val="BodyText"/>
        <w:tabs>
          <w:tab w:pos="1511" w:val="left" w:leader="none"/>
          <w:tab w:pos="2544" w:val="left" w:leader="none"/>
          <w:tab w:pos="3577" w:val="left" w:leader="none"/>
          <w:tab w:pos="4610" w:val="left" w:leader="none"/>
          <w:tab w:pos="5644" w:val="left" w:leader="none"/>
          <w:tab w:pos="6677" w:val="left" w:leader="none"/>
          <w:tab w:pos="7708" w:val="left" w:leader="none"/>
          <w:tab w:pos="8742" w:val="left" w:leader="none"/>
        </w:tabs>
        <w:spacing w:before="7"/>
        <w:ind w:left="478"/>
      </w:pPr>
      <w:r>
        <w:rPr/>
        <w:t>2011</w:t>
        <w:tab/>
        <w:t>2012</w:t>
        <w:tab/>
        <w:t>2013</w:t>
        <w:tab/>
        <w:t>2014</w:t>
        <w:tab/>
        <w:t>2015</w:t>
        <w:tab/>
        <w:t>2016</w:t>
        <w:tab/>
        <w:t>2017</w:t>
        <w:tab/>
        <w:t>2018</w:t>
        <w:tab/>
        <w:t>2019</w:t>
      </w:r>
    </w:p>
    <w:p>
      <w:pPr>
        <w:pStyle w:val="BodyText"/>
      </w:pPr>
    </w:p>
    <w:p>
      <w:pPr>
        <w:pStyle w:val="BodyText"/>
        <w:spacing w:before="11"/>
        <w:rPr>
          <w:sz w:val="18"/>
        </w:rPr>
      </w:pPr>
    </w:p>
    <w:p>
      <w:pPr>
        <w:spacing w:before="0"/>
        <w:ind w:left="234" w:right="0" w:firstLine="0"/>
        <w:jc w:val="left"/>
        <w:rPr>
          <w:sz w:val="18"/>
        </w:rPr>
      </w:pPr>
      <w:r>
        <w:rPr>
          <w:sz w:val="18"/>
        </w:rPr>
        <w:t>Sources: CPB,Markit Economics and Bank calculations.</w:t>
      </w:r>
    </w:p>
    <w:p>
      <w:pPr>
        <w:pStyle w:val="BodyText"/>
      </w:pPr>
    </w:p>
    <w:p>
      <w:pPr>
        <w:pStyle w:val="BodyText"/>
        <w:spacing w:line="355" w:lineRule="auto" w:before="119"/>
        <w:ind w:left="233" w:right="629"/>
      </w:pPr>
      <w:r>
        <w:rPr/>
        <w:t>Bank of England simulations suggest that the impact through direct trade channels of the narrow, bilateral tariffs already announced would tend to be small and would be largely confined to the countries directly involved.</w:t>
      </w:r>
    </w:p>
    <w:p>
      <w:pPr>
        <w:pStyle w:val="BodyText"/>
        <w:spacing w:before="9"/>
      </w:pPr>
    </w:p>
    <w:p>
      <w:pPr>
        <w:pStyle w:val="BodyText"/>
        <w:spacing w:line="355" w:lineRule="auto"/>
        <w:ind w:left="233" w:right="361"/>
      </w:pPr>
      <w:r>
        <w:rPr/>
        <w:t>A larger increase in tariffs of 10 percentage points between the US and all of its trading partners could take 2½ per cent off US output and 1 per cent off global output through trade channels alone, although the impact on the UK is smaller reflecting a greater exchange-rate driven boost to net exports. If business confidence and financial conditions are also affected (as recent experience suggests they would be), these impacts could double (</w:t>
      </w:r>
      <w:r>
        <w:rPr>
          <w:b/>
        </w:rPr>
        <w:t>Table 2</w:t>
      </w:r>
      <w:r>
        <w:rPr/>
        <w:t>).</w:t>
      </w:r>
    </w:p>
    <w:p>
      <w:pPr>
        <w:spacing w:after="0" w:line="355" w:lineRule="auto"/>
        <w:sectPr>
          <w:type w:val="continuous"/>
          <w:pgSz w:w="11910" w:h="16840"/>
          <w:pgMar w:top="1300" w:bottom="1540" w:left="900" w:right="800"/>
        </w:sectPr>
      </w:pPr>
    </w:p>
    <w:p>
      <w:pPr>
        <w:pStyle w:val="BodyText"/>
        <w:spacing w:before="73"/>
        <w:ind w:left="234"/>
        <w:rPr>
          <w:sz w:val="13"/>
        </w:rPr>
      </w:pPr>
      <w:r>
        <w:rPr>
          <w:b/>
        </w:rPr>
        <w:t>Table 2</w:t>
      </w:r>
      <w:r>
        <w:rPr/>
        <w:t>: GDP losses from a 10 percentage point increase in tariffs on US trade would be substantial</w:t>
      </w:r>
      <w:r>
        <w:rPr>
          <w:position w:val="7"/>
          <w:sz w:val="13"/>
        </w:rPr>
        <w:t>29</w:t>
      </w:r>
    </w:p>
    <w:p>
      <w:pPr>
        <w:pStyle w:val="BodyText"/>
        <w:rPr>
          <w:sz w:val="24"/>
        </w:rPr>
      </w:pP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3"/>
        <w:gridCol w:w="1140"/>
        <w:gridCol w:w="1140"/>
        <w:gridCol w:w="1140"/>
        <w:gridCol w:w="1472"/>
      </w:tblGrid>
      <w:tr>
        <w:trPr>
          <w:trHeight w:val="698" w:hRule="atLeast"/>
        </w:trPr>
        <w:tc>
          <w:tcPr>
            <w:tcW w:w="3673" w:type="dxa"/>
          </w:tcPr>
          <w:p>
            <w:pPr>
              <w:pStyle w:val="TableParagraph"/>
              <w:spacing w:before="118"/>
              <w:ind w:left="1157" w:right="191" w:hanging="940"/>
              <w:rPr>
                <w:sz w:val="20"/>
              </w:rPr>
            </w:pPr>
            <w:r>
              <w:rPr>
                <w:sz w:val="20"/>
              </w:rPr>
              <w:t>GDP impact (peak impact over three year period, %)</w:t>
            </w:r>
          </w:p>
        </w:tc>
        <w:tc>
          <w:tcPr>
            <w:tcW w:w="1140" w:type="dxa"/>
          </w:tcPr>
          <w:p>
            <w:pPr>
              <w:pStyle w:val="TableParagraph"/>
              <w:spacing w:before="2"/>
              <w:rPr>
                <w:sz w:val="20"/>
              </w:rPr>
            </w:pPr>
          </w:p>
          <w:p>
            <w:pPr>
              <w:pStyle w:val="TableParagraph"/>
              <w:spacing w:before="0"/>
              <w:ind w:left="346" w:right="340"/>
              <w:jc w:val="center"/>
              <w:rPr>
                <w:sz w:val="20"/>
              </w:rPr>
            </w:pPr>
            <w:r>
              <w:rPr>
                <w:sz w:val="20"/>
              </w:rPr>
              <w:t>US</w:t>
            </w:r>
          </w:p>
        </w:tc>
        <w:tc>
          <w:tcPr>
            <w:tcW w:w="1140" w:type="dxa"/>
          </w:tcPr>
          <w:p>
            <w:pPr>
              <w:pStyle w:val="TableParagraph"/>
              <w:spacing w:before="2"/>
              <w:rPr>
                <w:sz w:val="20"/>
              </w:rPr>
            </w:pPr>
          </w:p>
          <w:p>
            <w:pPr>
              <w:pStyle w:val="TableParagraph"/>
              <w:spacing w:before="0"/>
              <w:ind w:left="346" w:right="340"/>
              <w:jc w:val="center"/>
              <w:rPr>
                <w:sz w:val="20"/>
              </w:rPr>
            </w:pPr>
            <w:r>
              <w:rPr>
                <w:sz w:val="20"/>
              </w:rPr>
              <w:t>UK</w:t>
            </w:r>
          </w:p>
        </w:tc>
        <w:tc>
          <w:tcPr>
            <w:tcW w:w="1140" w:type="dxa"/>
          </w:tcPr>
          <w:p>
            <w:pPr>
              <w:pStyle w:val="TableParagraph"/>
              <w:spacing w:before="2"/>
              <w:rPr>
                <w:sz w:val="20"/>
              </w:rPr>
            </w:pPr>
          </w:p>
          <w:p>
            <w:pPr>
              <w:pStyle w:val="TableParagraph"/>
              <w:spacing w:before="0"/>
              <w:ind w:right="426"/>
              <w:jc w:val="right"/>
              <w:rPr>
                <w:sz w:val="20"/>
              </w:rPr>
            </w:pPr>
            <w:r>
              <w:rPr>
                <w:sz w:val="20"/>
              </w:rPr>
              <w:t>EA</w:t>
            </w:r>
          </w:p>
        </w:tc>
        <w:tc>
          <w:tcPr>
            <w:tcW w:w="1472" w:type="dxa"/>
          </w:tcPr>
          <w:p>
            <w:pPr>
              <w:pStyle w:val="TableParagraph"/>
              <w:spacing w:before="2"/>
              <w:rPr>
                <w:sz w:val="20"/>
              </w:rPr>
            </w:pPr>
          </w:p>
          <w:p>
            <w:pPr>
              <w:pStyle w:val="TableParagraph"/>
              <w:spacing w:before="0"/>
              <w:ind w:left="159" w:right="151"/>
              <w:jc w:val="center"/>
              <w:rPr>
                <w:sz w:val="20"/>
              </w:rPr>
            </w:pPr>
            <w:r>
              <w:rPr>
                <w:sz w:val="20"/>
              </w:rPr>
              <w:t>World (PPP)</w:t>
            </w:r>
          </w:p>
        </w:tc>
      </w:tr>
      <w:tr>
        <w:trPr>
          <w:trHeight w:val="343" w:hRule="atLeast"/>
        </w:trPr>
        <w:tc>
          <w:tcPr>
            <w:tcW w:w="3673" w:type="dxa"/>
          </w:tcPr>
          <w:p>
            <w:pPr>
              <w:pStyle w:val="TableParagraph"/>
              <w:spacing w:line="212" w:lineRule="exact"/>
              <w:ind w:left="107"/>
              <w:rPr>
                <w:sz w:val="20"/>
              </w:rPr>
            </w:pPr>
            <w:r>
              <w:rPr>
                <w:sz w:val="20"/>
              </w:rPr>
              <w:t>Trade war</w:t>
            </w:r>
          </w:p>
        </w:tc>
        <w:tc>
          <w:tcPr>
            <w:tcW w:w="1140" w:type="dxa"/>
          </w:tcPr>
          <w:p>
            <w:pPr>
              <w:pStyle w:val="TableParagraph"/>
              <w:spacing w:line="212" w:lineRule="exact"/>
              <w:ind w:left="349" w:right="340"/>
              <w:jc w:val="center"/>
              <w:rPr>
                <w:sz w:val="20"/>
              </w:rPr>
            </w:pPr>
            <w:r>
              <w:rPr>
                <w:sz w:val="20"/>
              </w:rPr>
              <w:t>- 2½</w:t>
            </w:r>
          </w:p>
        </w:tc>
        <w:tc>
          <w:tcPr>
            <w:tcW w:w="1140" w:type="dxa"/>
          </w:tcPr>
          <w:p>
            <w:pPr>
              <w:pStyle w:val="TableParagraph"/>
              <w:spacing w:line="212" w:lineRule="exact"/>
              <w:ind w:left="349" w:right="339"/>
              <w:jc w:val="center"/>
              <w:rPr>
                <w:sz w:val="20"/>
              </w:rPr>
            </w:pPr>
            <w:r>
              <w:rPr>
                <w:sz w:val="20"/>
              </w:rPr>
              <w:t>-½</w:t>
            </w:r>
          </w:p>
        </w:tc>
        <w:tc>
          <w:tcPr>
            <w:tcW w:w="1140" w:type="dxa"/>
          </w:tcPr>
          <w:p>
            <w:pPr>
              <w:pStyle w:val="TableParagraph"/>
              <w:spacing w:line="212" w:lineRule="exact"/>
              <w:ind w:right="468"/>
              <w:jc w:val="right"/>
              <w:rPr>
                <w:sz w:val="20"/>
              </w:rPr>
            </w:pPr>
            <w:r>
              <w:rPr>
                <w:sz w:val="20"/>
              </w:rPr>
              <w:t>-1</w:t>
            </w:r>
          </w:p>
        </w:tc>
        <w:tc>
          <w:tcPr>
            <w:tcW w:w="1472" w:type="dxa"/>
          </w:tcPr>
          <w:p>
            <w:pPr>
              <w:pStyle w:val="TableParagraph"/>
              <w:spacing w:line="212" w:lineRule="exact"/>
              <w:ind w:left="159" w:right="149"/>
              <w:jc w:val="center"/>
              <w:rPr>
                <w:sz w:val="20"/>
              </w:rPr>
            </w:pPr>
            <w:r>
              <w:rPr>
                <w:sz w:val="20"/>
              </w:rPr>
              <w:t>-1¼</w:t>
            </w:r>
          </w:p>
        </w:tc>
      </w:tr>
      <w:tr>
        <w:trPr>
          <w:trHeight w:val="344" w:hRule="atLeast"/>
        </w:trPr>
        <w:tc>
          <w:tcPr>
            <w:tcW w:w="3673" w:type="dxa"/>
          </w:tcPr>
          <w:p>
            <w:pPr>
              <w:pStyle w:val="TableParagraph"/>
              <w:spacing w:line="212" w:lineRule="exact"/>
              <w:ind w:left="107"/>
              <w:rPr>
                <w:sz w:val="20"/>
              </w:rPr>
            </w:pPr>
            <w:r>
              <w:rPr>
                <w:sz w:val="20"/>
              </w:rPr>
              <w:t>Tighter financial conditions</w:t>
            </w:r>
          </w:p>
        </w:tc>
        <w:tc>
          <w:tcPr>
            <w:tcW w:w="1140" w:type="dxa"/>
          </w:tcPr>
          <w:p>
            <w:pPr>
              <w:pStyle w:val="TableParagraph"/>
              <w:spacing w:line="212" w:lineRule="exact"/>
              <w:ind w:left="349" w:right="337"/>
              <w:jc w:val="center"/>
              <w:rPr>
                <w:sz w:val="20"/>
              </w:rPr>
            </w:pPr>
            <w:r>
              <w:rPr>
                <w:sz w:val="20"/>
              </w:rPr>
              <w:t>-1</w:t>
            </w:r>
          </w:p>
        </w:tc>
        <w:tc>
          <w:tcPr>
            <w:tcW w:w="1140" w:type="dxa"/>
          </w:tcPr>
          <w:p>
            <w:pPr>
              <w:pStyle w:val="TableParagraph"/>
              <w:spacing w:line="212" w:lineRule="exact"/>
              <w:ind w:left="349" w:right="338"/>
              <w:jc w:val="center"/>
              <w:rPr>
                <w:sz w:val="20"/>
              </w:rPr>
            </w:pPr>
            <w:r>
              <w:rPr>
                <w:sz w:val="20"/>
              </w:rPr>
              <w:t>-1</w:t>
            </w:r>
          </w:p>
        </w:tc>
        <w:tc>
          <w:tcPr>
            <w:tcW w:w="1140" w:type="dxa"/>
          </w:tcPr>
          <w:p>
            <w:pPr>
              <w:pStyle w:val="TableParagraph"/>
              <w:spacing w:line="212" w:lineRule="exact"/>
              <w:ind w:right="439"/>
              <w:jc w:val="right"/>
              <w:rPr>
                <w:sz w:val="20"/>
              </w:rPr>
            </w:pPr>
            <w:r>
              <w:rPr>
                <w:sz w:val="20"/>
              </w:rPr>
              <w:t>-¾</w:t>
            </w:r>
          </w:p>
        </w:tc>
        <w:tc>
          <w:tcPr>
            <w:tcW w:w="1472" w:type="dxa"/>
          </w:tcPr>
          <w:p>
            <w:pPr>
              <w:pStyle w:val="TableParagraph"/>
              <w:spacing w:line="212" w:lineRule="exact"/>
              <w:ind w:left="159" w:right="146"/>
              <w:jc w:val="center"/>
              <w:rPr>
                <w:sz w:val="20"/>
              </w:rPr>
            </w:pPr>
            <w:r>
              <w:rPr>
                <w:sz w:val="20"/>
              </w:rPr>
              <w:t>-½</w:t>
            </w:r>
          </w:p>
        </w:tc>
      </w:tr>
      <w:tr>
        <w:trPr>
          <w:trHeight w:val="344" w:hRule="atLeast"/>
        </w:trPr>
        <w:tc>
          <w:tcPr>
            <w:tcW w:w="3673" w:type="dxa"/>
          </w:tcPr>
          <w:p>
            <w:pPr>
              <w:pStyle w:val="TableParagraph"/>
              <w:spacing w:line="212" w:lineRule="exact"/>
              <w:ind w:left="107"/>
              <w:rPr>
                <w:sz w:val="20"/>
              </w:rPr>
            </w:pPr>
            <w:r>
              <w:rPr>
                <w:sz w:val="20"/>
              </w:rPr>
              <w:t>Greater uncertainty</w:t>
            </w:r>
          </w:p>
        </w:tc>
        <w:tc>
          <w:tcPr>
            <w:tcW w:w="1140" w:type="dxa"/>
          </w:tcPr>
          <w:p>
            <w:pPr>
              <w:pStyle w:val="TableParagraph"/>
              <w:spacing w:line="212" w:lineRule="exact"/>
              <w:ind w:left="345" w:right="340"/>
              <w:jc w:val="center"/>
              <w:rPr>
                <w:sz w:val="20"/>
              </w:rPr>
            </w:pPr>
            <w:r>
              <w:rPr>
                <w:sz w:val="20"/>
              </w:rPr>
              <w:t>-½</w:t>
            </w:r>
          </w:p>
        </w:tc>
        <w:tc>
          <w:tcPr>
            <w:tcW w:w="1140" w:type="dxa"/>
          </w:tcPr>
          <w:p>
            <w:pPr>
              <w:pStyle w:val="TableParagraph"/>
              <w:spacing w:line="212" w:lineRule="exact"/>
              <w:ind w:left="346" w:right="340"/>
              <w:jc w:val="center"/>
              <w:rPr>
                <w:sz w:val="20"/>
              </w:rPr>
            </w:pPr>
            <w:r>
              <w:rPr>
                <w:sz w:val="20"/>
              </w:rPr>
              <w:t>-¼</w:t>
            </w:r>
          </w:p>
        </w:tc>
        <w:tc>
          <w:tcPr>
            <w:tcW w:w="1140" w:type="dxa"/>
          </w:tcPr>
          <w:p>
            <w:pPr>
              <w:pStyle w:val="TableParagraph"/>
              <w:spacing w:line="212" w:lineRule="exact"/>
              <w:ind w:right="442"/>
              <w:jc w:val="right"/>
              <w:rPr>
                <w:sz w:val="20"/>
              </w:rPr>
            </w:pPr>
            <w:r>
              <w:rPr>
                <w:sz w:val="20"/>
              </w:rPr>
              <w:t>-¼</w:t>
            </w:r>
          </w:p>
        </w:tc>
        <w:tc>
          <w:tcPr>
            <w:tcW w:w="1472" w:type="dxa"/>
          </w:tcPr>
          <w:p>
            <w:pPr>
              <w:pStyle w:val="TableParagraph"/>
              <w:spacing w:line="212" w:lineRule="exact"/>
              <w:ind w:left="159" w:right="150"/>
              <w:jc w:val="center"/>
              <w:rPr>
                <w:sz w:val="20"/>
              </w:rPr>
            </w:pPr>
            <w:r>
              <w:rPr>
                <w:sz w:val="20"/>
              </w:rPr>
              <w:t>-¼</w:t>
            </w:r>
          </w:p>
        </w:tc>
      </w:tr>
      <w:tr>
        <w:trPr>
          <w:trHeight w:val="343" w:hRule="atLeast"/>
        </w:trPr>
        <w:tc>
          <w:tcPr>
            <w:tcW w:w="3673" w:type="dxa"/>
          </w:tcPr>
          <w:p>
            <w:pPr>
              <w:pStyle w:val="TableParagraph"/>
              <w:spacing w:line="212" w:lineRule="exact"/>
              <w:ind w:left="107"/>
              <w:rPr>
                <w:sz w:val="20"/>
              </w:rPr>
            </w:pPr>
            <w:r>
              <w:rPr>
                <w:sz w:val="20"/>
              </w:rPr>
              <w:t>Permanent tariffs</w:t>
            </w:r>
          </w:p>
        </w:tc>
        <w:tc>
          <w:tcPr>
            <w:tcW w:w="1140" w:type="dxa"/>
          </w:tcPr>
          <w:p>
            <w:pPr>
              <w:pStyle w:val="TableParagraph"/>
              <w:spacing w:line="212" w:lineRule="exact"/>
              <w:ind w:left="349" w:right="336"/>
              <w:jc w:val="center"/>
              <w:rPr>
                <w:sz w:val="20"/>
              </w:rPr>
            </w:pPr>
            <w:r>
              <w:rPr>
                <w:sz w:val="20"/>
              </w:rPr>
              <w:t>-¾</w:t>
            </w:r>
          </w:p>
        </w:tc>
        <w:tc>
          <w:tcPr>
            <w:tcW w:w="1140" w:type="dxa"/>
          </w:tcPr>
          <w:p>
            <w:pPr>
              <w:pStyle w:val="TableParagraph"/>
              <w:spacing w:line="212" w:lineRule="exact"/>
              <w:ind w:left="10"/>
              <w:jc w:val="center"/>
              <w:rPr>
                <w:sz w:val="20"/>
              </w:rPr>
            </w:pPr>
            <w:r>
              <w:rPr>
                <w:w w:val="100"/>
                <w:sz w:val="20"/>
              </w:rPr>
              <w:t>0</w:t>
            </w:r>
          </w:p>
        </w:tc>
        <w:tc>
          <w:tcPr>
            <w:tcW w:w="1140" w:type="dxa"/>
          </w:tcPr>
          <w:p>
            <w:pPr>
              <w:pStyle w:val="TableParagraph"/>
              <w:spacing w:line="212" w:lineRule="exact"/>
              <w:ind w:right="440"/>
              <w:jc w:val="right"/>
              <w:rPr>
                <w:sz w:val="20"/>
              </w:rPr>
            </w:pPr>
            <w:r>
              <w:rPr>
                <w:sz w:val="20"/>
              </w:rPr>
              <w:t>-½</w:t>
            </w:r>
          </w:p>
        </w:tc>
        <w:tc>
          <w:tcPr>
            <w:tcW w:w="1472" w:type="dxa"/>
          </w:tcPr>
          <w:p>
            <w:pPr>
              <w:pStyle w:val="TableParagraph"/>
              <w:spacing w:line="212" w:lineRule="exact"/>
              <w:ind w:left="159" w:right="146"/>
              <w:jc w:val="center"/>
              <w:rPr>
                <w:sz w:val="20"/>
              </w:rPr>
            </w:pPr>
            <w:r>
              <w:rPr>
                <w:sz w:val="20"/>
              </w:rPr>
              <w:t>-½</w:t>
            </w:r>
          </w:p>
        </w:tc>
      </w:tr>
      <w:tr>
        <w:trPr>
          <w:trHeight w:val="345" w:hRule="atLeast"/>
        </w:trPr>
        <w:tc>
          <w:tcPr>
            <w:tcW w:w="3673" w:type="dxa"/>
          </w:tcPr>
          <w:p>
            <w:pPr>
              <w:pStyle w:val="TableParagraph"/>
              <w:spacing w:line="213" w:lineRule="exact"/>
              <w:ind w:left="107"/>
              <w:rPr>
                <w:sz w:val="20"/>
              </w:rPr>
            </w:pPr>
            <w:r>
              <w:rPr>
                <w:sz w:val="20"/>
              </w:rPr>
              <w:t>Total</w:t>
            </w:r>
          </w:p>
        </w:tc>
        <w:tc>
          <w:tcPr>
            <w:tcW w:w="1140" w:type="dxa"/>
          </w:tcPr>
          <w:p>
            <w:pPr>
              <w:pStyle w:val="TableParagraph"/>
              <w:spacing w:line="213" w:lineRule="exact"/>
              <w:ind w:left="349" w:right="339"/>
              <w:jc w:val="center"/>
              <w:rPr>
                <w:sz w:val="20"/>
              </w:rPr>
            </w:pPr>
            <w:r>
              <w:rPr>
                <w:sz w:val="20"/>
              </w:rPr>
              <w:t>-5</w:t>
            </w:r>
          </w:p>
        </w:tc>
        <w:tc>
          <w:tcPr>
            <w:tcW w:w="1140" w:type="dxa"/>
          </w:tcPr>
          <w:p>
            <w:pPr>
              <w:pStyle w:val="TableParagraph"/>
              <w:spacing w:line="213" w:lineRule="exact"/>
              <w:ind w:left="349" w:right="340"/>
              <w:jc w:val="center"/>
              <w:rPr>
                <w:sz w:val="20"/>
              </w:rPr>
            </w:pPr>
            <w:r>
              <w:rPr>
                <w:sz w:val="20"/>
              </w:rPr>
              <w:t>-1¾</w:t>
            </w:r>
          </w:p>
        </w:tc>
        <w:tc>
          <w:tcPr>
            <w:tcW w:w="1140" w:type="dxa"/>
          </w:tcPr>
          <w:p>
            <w:pPr>
              <w:pStyle w:val="TableParagraph"/>
              <w:spacing w:line="213" w:lineRule="exact"/>
              <w:ind w:right="385"/>
              <w:jc w:val="right"/>
              <w:rPr>
                <w:sz w:val="20"/>
              </w:rPr>
            </w:pPr>
            <w:r>
              <w:rPr>
                <w:sz w:val="20"/>
              </w:rPr>
              <w:t>-2¼</w:t>
            </w:r>
          </w:p>
        </w:tc>
        <w:tc>
          <w:tcPr>
            <w:tcW w:w="1472" w:type="dxa"/>
          </w:tcPr>
          <w:p>
            <w:pPr>
              <w:pStyle w:val="TableParagraph"/>
              <w:spacing w:line="213" w:lineRule="exact"/>
              <w:ind w:left="159" w:right="149"/>
              <w:jc w:val="center"/>
              <w:rPr>
                <w:sz w:val="20"/>
              </w:rPr>
            </w:pPr>
            <w:r>
              <w:rPr>
                <w:sz w:val="20"/>
              </w:rPr>
              <w:t>- 2½</w:t>
            </w:r>
          </w:p>
        </w:tc>
      </w:tr>
    </w:tbl>
    <w:p>
      <w:pPr>
        <w:pStyle w:val="BodyText"/>
        <w:spacing w:before="9"/>
        <w:rPr>
          <w:sz w:val="21"/>
        </w:rPr>
      </w:pPr>
    </w:p>
    <w:p>
      <w:pPr>
        <w:spacing w:before="0"/>
        <w:ind w:left="234" w:right="0" w:firstLine="0"/>
        <w:jc w:val="left"/>
        <w:rPr>
          <w:sz w:val="18"/>
        </w:rPr>
      </w:pPr>
      <w:r>
        <w:rPr>
          <w:sz w:val="18"/>
        </w:rPr>
        <w:t>Notes: Bank calculations.</w:t>
      </w:r>
    </w:p>
    <w:p>
      <w:pPr>
        <w:pStyle w:val="BodyText"/>
      </w:pPr>
    </w:p>
    <w:p>
      <w:pPr>
        <w:pStyle w:val="BodyText"/>
        <w:spacing w:line="355" w:lineRule="auto" w:before="119"/>
        <w:ind w:left="234" w:right="839"/>
      </w:pPr>
      <w:r>
        <w:rPr/>
        <w:t>There are signs that concerns about such possibilities are beginning to cascade through economies via reduced investment and demand.</w:t>
      </w:r>
    </w:p>
    <w:p>
      <w:pPr>
        <w:pStyle w:val="BodyText"/>
        <w:spacing w:before="10"/>
      </w:pPr>
    </w:p>
    <w:p>
      <w:pPr>
        <w:pStyle w:val="BodyText"/>
        <w:spacing w:line="355" w:lineRule="auto"/>
        <w:ind w:left="234" w:right="428"/>
      </w:pPr>
      <w:r>
        <w:rPr/>
        <w:t>Consider the UK as a leading indicator of a nascent global trend. UK business investment has fallen 3.7% over the past year despite the ongoing expansion, high business profitability and accommodative financial conditions. With fundamental uncertainty about future market access, UK investment hasn’t grown since the referendum was called and has dramatically underperformed both history and peers (</w:t>
      </w:r>
      <w:r>
        <w:rPr>
          <w:b/>
        </w:rPr>
        <w:t>Charts 12 and 13</w:t>
      </w:r>
      <w:r>
        <w:rPr/>
        <w:t>).</w:t>
      </w:r>
    </w:p>
    <w:p>
      <w:pPr>
        <w:pStyle w:val="BodyText"/>
        <w:spacing w:before="4"/>
        <w:rPr>
          <w:sz w:val="13"/>
        </w:rPr>
      </w:pPr>
    </w:p>
    <w:p>
      <w:pPr>
        <w:spacing w:after="0"/>
        <w:rPr>
          <w:sz w:val="13"/>
        </w:rPr>
        <w:sectPr>
          <w:pgSz w:w="11910" w:h="16840"/>
          <w:pgMar w:header="0" w:footer="1340" w:top="1360" w:bottom="1540" w:left="900" w:right="800"/>
        </w:sectPr>
      </w:pPr>
    </w:p>
    <w:p>
      <w:pPr>
        <w:pStyle w:val="BodyText"/>
        <w:spacing w:line="276" w:lineRule="auto" w:before="94"/>
        <w:ind w:left="234" w:right="249"/>
      </w:pPr>
      <w:r>
        <w:rPr>
          <w:b/>
        </w:rPr>
        <w:t>Chart 12</w:t>
      </w:r>
      <w:r>
        <w:rPr/>
        <w:t>: The recovery in UK business investment has stalled since the EU referendum</w:t>
      </w:r>
    </w:p>
    <w:p>
      <w:pPr>
        <w:spacing w:before="196"/>
        <w:ind w:left="2290" w:right="0" w:firstLine="0"/>
        <w:jc w:val="left"/>
        <w:rPr>
          <w:sz w:val="17"/>
        </w:rPr>
      </w:pPr>
      <w:r>
        <w:rPr/>
        <w:pict>
          <v:group style="position:absolute;margin-left:64.739998pt;margin-top:18.073568pt;width:196.8pt;height:129.6pt;mso-position-horizontal-relative:page;mso-position-vertical-relative:paragraph;z-index:-253258752" coordorigin="1295,361" coordsize="3936,2592">
            <v:shape style="position:absolute;left:1302;top:679;width:3827;height:1778" coordorigin="1302,679" coordsize="3827,1778" path="m2643,2393l2304,2393,2395,2457,2485,2454,2576,2419,2643,2393xm2879,2309l1939,2309,2030,2351,2122,2353,2213,2436,2304,2393,2643,2393,2668,2383,2771,2383,2850,2328,2879,2309xm2771,2383l2668,2383,2759,2392,2771,2383xm1666,1901l1574,1980,1483,2005,1392,2067,1302,2085,1392,2146,1483,2153,1574,2193,1666,2278,1757,2368,1848,2329,1939,2309,2879,2309,2941,2267,3084,2267,3124,2237,3215,2139,3231,2133,2030,2133,1946,1944,1757,1944,1666,1901xm3084,2267l2941,2267,3032,2305,3084,2267xm2122,1963l2030,2133,3231,2133,3306,2105,3406,2035,2213,2035,2122,1963xm2485,1889l2395,1923,2304,1945,2213,2035,3406,2035,3463,1996,2668,1996,2576,1961,2485,1889xm2941,1829l2850,1861,2759,1896,2668,1996,3463,1996,3488,1978,3580,1954,3670,1954,3640,1915,3306,1915,3294,1876,3124,1876,3032,1872,2941,1829xm3670,1954l3580,1954,3671,1962,3709,1955,3671,1955,3670,1954xm4855,679l4764,768,4673,816,4582,948,4490,1039,4399,1203,4308,1348,4217,1468,4126,1573,4034,1637,3943,1686,3852,1745,3761,1819,3671,1955,3709,1955,3761,1945,3852,1767,4066,1767,4126,1635,4217,1529,4308,1506,4399,1368,4865,1368,4946,1198,5129,1198,5129,769,4946,769,4855,679xm1848,1848l1757,1944,1946,1944,1939,1930,1848,1848xm3580,1837l3488,1841,3397,1857,3306,1915,3640,1915,3580,1837xm4066,1767l3852,1767,3943,1912,4034,1835,4066,1767xm3215,1618l3124,1876,3294,1876,3215,1618xm4858,1384l4673,1384,4764,1492,4855,1390,4858,1384xm4865,1368l4399,1368,4490,1428,4582,1482,4673,1384,4858,1384,4865,1368xm5129,1198l4946,1198,5038,1435,5129,1374,5129,1198xm5129,701l5038,760,4946,769,5129,769,5129,701xe" filled="true" fillcolor="#c6d9f1" stroked="false">
              <v:path arrowok="t"/>
              <v:fill type="solid"/>
            </v:shape>
            <v:line style="position:absolute" from="5220,369" to="5220,2943" stroked="true" strokeweight=".72pt" strokecolor="#000000">
              <v:stroke dashstyle="solid"/>
            </v:line>
            <v:shape style="position:absolute;left:5168;top:361;width:52;height:2589" coordorigin="5168,361" coordsize="52,2589" path="m5220,2935l5168,2935,5168,2950,5220,2950,5220,2935m5220,2506l5168,2506,5168,2521,5220,2521,5220,2506m5220,2077l5168,2077,5168,2093,5220,2093,5220,2077m5220,1648l5168,1648,5168,1663,5220,1663,5220,1648m5220,1219l5168,1219,5168,1235,5220,1235,5220,1219m5220,790l5168,790,5168,805,5220,805,5220,790m5220,361l5168,361,5168,377,5220,377,5220,361e" filled="true" fillcolor="#000000" stroked="false">
              <v:path arrowok="t"/>
              <v:fill type="solid"/>
            </v:shape>
            <v:line style="position:absolute" from="1302,2943" to="5220,2943" stroked="true" strokeweight=".71997pt" strokecolor="#000000">
              <v:stroke dashstyle="solid"/>
            </v:line>
            <v:shape style="position:absolute;left:1294;top:2891;width:3659;height:52" coordorigin="1295,2891" coordsize="3659,52" path="m1309,2891l1295,2891,1295,2943,1309,2943,1309,2891m1765,2891l1750,2891,1750,2943,1765,2943,1765,2891m2221,2891l2206,2891,2206,2943,2221,2943,2221,2891m2676,2891l2660,2891,2660,2943,2676,2943,2676,2891m3132,2891l3116,2891,3116,2943,3132,2943,3132,2891m3588,2891l3572,2891,3572,2943,3588,2943,3588,2891m4499,2891l4483,2891,4483,2943,4499,2943,4499,2891m4954,2891l4939,2891,4939,2943,4954,2943,4954,2891e" filled="true" fillcolor="#000000" stroked="false">
              <v:path arrowok="t"/>
              <v:fill type="solid"/>
            </v:shape>
            <v:shape style="position:absolute;left:1300;top:367;width:3930;height:2586" type="#_x0000_t75" stroked="false">
              <v:imagedata r:id="rId45" o:title=""/>
            </v:shape>
            <v:shape style="position:absolute;left:4251;top:754;width:655;height:191" type="#_x0000_t202" filled="false" stroked="false">
              <v:textbox inset="0,0,0,0">
                <w:txbxContent>
                  <w:p>
                    <w:pPr>
                      <w:spacing w:line="190" w:lineRule="exact" w:before="0"/>
                      <w:ind w:left="0" w:right="0" w:firstLine="0"/>
                      <w:jc w:val="left"/>
                      <w:rPr>
                        <w:sz w:val="17"/>
                      </w:rPr>
                    </w:pPr>
                    <w:r>
                      <w:rPr>
                        <w:color w:val="1F497C"/>
                        <w:sz w:val="17"/>
                      </w:rPr>
                      <w:t>Average</w:t>
                    </w:r>
                  </w:p>
                </w:txbxContent>
              </v:textbox>
              <w10:wrap type="none"/>
            </v:shape>
            <v:shape style="position:absolute;left:1447;top:1401;width:1401;height:386" type="#_x0000_t202" filled="false" stroked="false">
              <v:textbox inset="0,0,0,0">
                <w:txbxContent>
                  <w:p>
                    <w:pPr>
                      <w:spacing w:line="240" w:lineRule="auto" w:before="0"/>
                      <w:ind w:left="283" w:right="2" w:hanging="284"/>
                      <w:jc w:val="left"/>
                      <w:rPr>
                        <w:sz w:val="17"/>
                      </w:rPr>
                    </w:pPr>
                    <w:r>
                      <w:rPr>
                        <w:color w:val="8FB4E3"/>
                        <w:sz w:val="17"/>
                      </w:rPr>
                      <w:t>Range of previous recessions</w:t>
                    </w:r>
                  </w:p>
                </w:txbxContent>
              </v:textbox>
              <w10:wrap type="none"/>
            </v:shape>
            <v:shape style="position:absolute;left:1455;top:2523;width:400;height:191" type="#_x0000_t202" filled="false" stroked="false">
              <v:textbox inset="0,0,0,0">
                <w:txbxContent>
                  <w:p>
                    <w:pPr>
                      <w:spacing w:line="190" w:lineRule="exact" w:before="0"/>
                      <w:ind w:left="0" w:right="0" w:firstLine="0"/>
                      <w:jc w:val="left"/>
                      <w:rPr>
                        <w:sz w:val="17"/>
                      </w:rPr>
                    </w:pPr>
                    <w:r>
                      <w:rPr>
                        <w:sz w:val="17"/>
                      </w:rPr>
                      <w:t>2008</w:t>
                    </w:r>
                  </w:p>
                </w:txbxContent>
              </v:textbox>
              <w10:wrap type="none"/>
            </v:shape>
            <v:shape style="position:absolute;left:4069;top:2117;width:957;height:582" type="#_x0000_t202" filled="false" stroked="false">
              <v:textbox inset="0,0,0,0">
                <w:txbxContent>
                  <w:p>
                    <w:pPr>
                      <w:spacing w:line="190" w:lineRule="exact" w:before="0"/>
                      <w:ind w:left="0" w:right="0" w:firstLine="0"/>
                      <w:jc w:val="left"/>
                      <w:rPr>
                        <w:sz w:val="17"/>
                      </w:rPr>
                    </w:pPr>
                    <w:r>
                      <w:rPr>
                        <w:sz w:val="17"/>
                      </w:rPr>
                      <w:t>EU</w:t>
                    </w:r>
                  </w:p>
                  <w:p>
                    <w:pPr>
                      <w:spacing w:before="0"/>
                      <w:ind w:left="0" w:right="11" w:firstLine="0"/>
                      <w:jc w:val="left"/>
                      <w:rPr>
                        <w:sz w:val="17"/>
                      </w:rPr>
                    </w:pPr>
                    <w:r>
                      <w:rPr>
                        <w:spacing w:val="-1"/>
                        <w:sz w:val="17"/>
                      </w:rPr>
                      <w:t>Referendum </w:t>
                    </w:r>
                    <w:r>
                      <w:rPr>
                        <w:sz w:val="17"/>
                      </w:rPr>
                      <w:t>Act</w:t>
                    </w:r>
                  </w:p>
                </w:txbxContent>
              </v:textbox>
              <w10:wrap type="none"/>
            </v:shape>
            <w10:wrap type="none"/>
          </v:group>
        </w:pict>
      </w:r>
      <w:r>
        <w:rPr>
          <w:sz w:val="17"/>
        </w:rPr>
        <w:t>Indices: peak in GDP = 100</w:t>
      </w:r>
      <w:r>
        <w:rPr>
          <w:spacing w:val="46"/>
          <w:sz w:val="17"/>
        </w:rPr>
        <w:t> </w:t>
      </w:r>
      <w:r>
        <w:rPr>
          <w:spacing w:val="-4"/>
          <w:position w:val="-6"/>
          <w:sz w:val="17"/>
        </w:rPr>
        <w:t>180</w:t>
      </w:r>
    </w:p>
    <w:p>
      <w:pPr>
        <w:spacing w:before="230"/>
        <w:ind w:left="4465" w:right="0" w:firstLine="0"/>
        <w:jc w:val="left"/>
        <w:rPr>
          <w:sz w:val="17"/>
        </w:rPr>
      </w:pPr>
      <w:r>
        <w:rPr>
          <w:sz w:val="17"/>
        </w:rPr>
        <w:t>160</w:t>
      </w:r>
    </w:p>
    <w:p>
      <w:pPr>
        <w:pStyle w:val="BodyText"/>
        <w:spacing w:before="2"/>
      </w:pPr>
    </w:p>
    <w:p>
      <w:pPr>
        <w:spacing w:before="1"/>
        <w:ind w:left="4465" w:right="0" w:firstLine="0"/>
        <w:jc w:val="left"/>
        <w:rPr>
          <w:sz w:val="17"/>
        </w:rPr>
      </w:pPr>
      <w:r>
        <w:rPr>
          <w:sz w:val="17"/>
        </w:rPr>
        <w:t>140</w:t>
      </w:r>
    </w:p>
    <w:p>
      <w:pPr>
        <w:pStyle w:val="BodyText"/>
        <w:spacing w:before="4"/>
      </w:pPr>
    </w:p>
    <w:p>
      <w:pPr>
        <w:spacing w:before="0"/>
        <w:ind w:left="4465" w:right="0" w:firstLine="0"/>
        <w:jc w:val="left"/>
        <w:rPr>
          <w:sz w:val="17"/>
        </w:rPr>
      </w:pPr>
      <w:r>
        <w:rPr>
          <w:sz w:val="17"/>
        </w:rPr>
        <w:t>120</w:t>
      </w:r>
    </w:p>
    <w:p>
      <w:pPr>
        <w:pStyle w:val="BodyText"/>
        <w:spacing w:before="2"/>
      </w:pPr>
    </w:p>
    <w:p>
      <w:pPr>
        <w:spacing w:before="1"/>
        <w:ind w:left="4465" w:right="0" w:firstLine="0"/>
        <w:jc w:val="left"/>
        <w:rPr>
          <w:sz w:val="17"/>
        </w:rPr>
      </w:pPr>
      <w:r>
        <w:rPr>
          <w:sz w:val="17"/>
        </w:rPr>
        <w:t>100</w:t>
      </w:r>
    </w:p>
    <w:p>
      <w:pPr>
        <w:pStyle w:val="BodyText"/>
        <w:spacing w:before="4"/>
      </w:pPr>
    </w:p>
    <w:p>
      <w:pPr>
        <w:spacing w:before="0"/>
        <w:ind w:left="4465" w:right="0" w:firstLine="0"/>
        <w:jc w:val="left"/>
        <w:rPr>
          <w:sz w:val="17"/>
        </w:rPr>
      </w:pPr>
      <w:r>
        <w:rPr>
          <w:sz w:val="17"/>
        </w:rPr>
        <w:t>80</w:t>
      </w:r>
    </w:p>
    <w:p>
      <w:pPr>
        <w:pStyle w:val="BodyText"/>
        <w:spacing w:before="3"/>
      </w:pPr>
    </w:p>
    <w:p>
      <w:pPr>
        <w:spacing w:before="0"/>
        <w:ind w:left="4465" w:right="0" w:firstLine="0"/>
        <w:jc w:val="left"/>
        <w:rPr>
          <w:sz w:val="17"/>
        </w:rPr>
      </w:pPr>
      <w:r>
        <w:rPr>
          <w:sz w:val="17"/>
        </w:rPr>
        <w:t>60</w:t>
      </w:r>
    </w:p>
    <w:p>
      <w:pPr>
        <w:tabs>
          <w:tab w:pos="809" w:val="left" w:leader="none"/>
          <w:tab w:pos="1217" w:val="left" w:leader="none"/>
          <w:tab w:pos="1673" w:val="left" w:leader="none"/>
          <w:tab w:pos="2128" w:val="left" w:leader="none"/>
          <w:tab w:pos="2584" w:val="left" w:leader="none"/>
          <w:tab w:pos="3040" w:val="left" w:leader="none"/>
          <w:tab w:pos="3495" w:val="left" w:leader="none"/>
          <w:tab w:pos="3951" w:val="left" w:leader="none"/>
        </w:tabs>
        <w:spacing w:before="7"/>
        <w:ind w:left="353" w:right="0" w:firstLine="0"/>
        <w:jc w:val="left"/>
        <w:rPr>
          <w:sz w:val="17"/>
        </w:rPr>
      </w:pPr>
      <w:r>
        <w:rPr>
          <w:sz w:val="17"/>
        </w:rPr>
        <w:t>0</w:t>
        <w:tab/>
        <w:t>5</w:t>
        <w:tab/>
        <w:t>10</w:t>
        <w:tab/>
        <w:t>15</w:t>
        <w:tab/>
        <w:t>20</w:t>
        <w:tab/>
        <w:t>25</w:t>
        <w:tab/>
        <w:t>30</w:t>
        <w:tab/>
        <w:t>35</w:t>
        <w:tab/>
        <w:t>40</w:t>
      </w:r>
    </w:p>
    <w:p>
      <w:pPr>
        <w:spacing w:before="9"/>
        <w:ind w:left="763" w:right="0" w:firstLine="0"/>
        <w:jc w:val="left"/>
        <w:rPr>
          <w:sz w:val="17"/>
        </w:rPr>
      </w:pPr>
      <w:r>
        <w:rPr>
          <w:sz w:val="17"/>
        </w:rPr>
        <w:t>Quarters since pre-recession peak in GDP</w:t>
      </w:r>
    </w:p>
    <w:p>
      <w:pPr>
        <w:pStyle w:val="BodyText"/>
        <w:spacing w:line="276" w:lineRule="auto" w:before="94"/>
        <w:ind w:left="149" w:right="626"/>
      </w:pPr>
      <w:r>
        <w:rPr/>
        <w:br w:type="column"/>
      </w:r>
      <w:r>
        <w:rPr>
          <w:b/>
        </w:rPr>
        <w:t>Chart 13</w:t>
      </w:r>
      <w:r>
        <w:rPr/>
        <w:t>: UK business investment growth has fallen below other advanced economies</w:t>
      </w:r>
    </w:p>
    <w:p>
      <w:pPr>
        <w:pStyle w:val="BodyText"/>
        <w:spacing w:before="8"/>
        <w:rPr>
          <w:sz w:val="19"/>
        </w:rPr>
      </w:pPr>
    </w:p>
    <w:p>
      <w:pPr>
        <w:spacing w:before="0"/>
        <w:ind w:left="2967" w:right="0" w:firstLine="0"/>
        <w:jc w:val="left"/>
        <w:rPr>
          <w:sz w:val="17"/>
        </w:rPr>
      </w:pPr>
      <w:r>
        <w:rPr/>
        <w:pict>
          <v:group style="position:absolute;margin-left:305.399994pt;margin-top:9.173204pt;width:215.95pt;height:138.25pt;mso-position-horizontal-relative:page;mso-position-vertical-relative:paragraph;z-index:-253255680" coordorigin="6108,183" coordsize="4319,2765">
            <v:shape style="position:absolute;left:6108;top:183;width:4313;height:2765" coordorigin="6108,183" coordsize="4313,2765" path="m10417,183l6112,183,6108,187,6108,2945,6112,2948,10417,2948,10421,2945,10421,2941,6122,2941,6115,2933,6122,2933,6122,199,6115,199,6122,191,10421,191,10421,187,10417,183xm6122,2933l6115,2933,6122,2941,6122,2933xm10405,2933l6122,2933,6122,2941,10405,2941,10405,2933xm10405,191l10405,2941,10412,2933,10421,2933,10421,199,10412,199,10405,191xm10421,2933l10412,2933,10405,2941,10421,2941,10421,2933xm6122,191l6115,199,6122,199,6122,191xm10405,191l6122,191,6122,199,10405,199,10405,191xm10421,191l10405,191,10412,199,10421,199,10421,191xe" filled="true" fillcolor="#000000" stroked="false">
              <v:path arrowok="t"/>
              <v:fill type="solid"/>
            </v:shape>
            <v:shape style="position:absolute;left:6115;top:257;width:4206;height:2562" coordorigin="6115,258" coordsize="4206,2562" path="m6756,1530l6572,1530,6664,1736,6755,2018,6846,2600,6937,2820,7030,2771,7121,2384,7130,2324,7030,2324,6937,2261,6846,2108,6756,1530xm9975,1277l8950,1277,9041,1706,9132,1998,9223,2251,9314,2461,9407,2211,9498,2034,9589,1773,9706,1773,9772,1478,9864,1321,9955,1321,9975,1277xm7487,258l7394,360,7303,548,7212,1152,7121,1847,7030,2324,7130,2324,7212,1785,7303,1523,7394,1275,7487,1236,7578,1158,10028,1158,10029,1155,9498,1155,9479,1145,8401,1145,8309,1061,8218,1043,8126,974,8079,803,7852,803,7760,787,7669,609,7578,493,7487,258xm10028,1158l7578,1158,7669,1350,7760,1351,7852,1478,7944,1871,8035,1982,8126,2049,8218,2213,8309,1992,8401,1880,8492,1813,8584,1799,8675,1477,8766,1476,8857,1419,8950,1277,9975,1277,10028,1158xm9706,1773l9589,1773,9680,1890,9706,1773xm6115,768l6115,1181,6206,1327,6298,1422,6389,1554,6480,1559,6572,1530,6756,1530,6755,1524,6664,1087,6572,1032,6541,987,6206,987,6115,768xm9955,878l9864,945,9772,1117,10046,1117,10138,1250,10229,1265,10321,1321,10321,995,10308,967,10046,967,9955,878xm9680,798l9589,1067,9498,1155,10029,1155,10046,1117,9772,1117,9680,798xm8675,747l8584,943,8492,1069,8401,1145,9479,1145,9473,1141,9314,1141,9309,1136,9041,1136,8950,1023,8880,948,8766,948,8675,747xm9407,1104l9314,1141,9473,1141,9407,1104xm9223,1065l9132,1129,9041,1136,9309,1136,9223,1065xm6298,901l6206,987,6541,987,6508,941,6389,941,6298,901xm10229,801l10138,918,10046,967,10308,967,10229,801xm8857,923l8766,948,8880,948,8857,923xm6480,901l6389,941,6508,941,6480,901xm7944,621l7852,803,8079,803,8035,644,7944,621xe" filled="true" fillcolor="#f2dcdb" stroked="false">
              <v:path arrowok="t"/>
              <v:fill type="solid"/>
            </v:shape>
            <v:line style="position:absolute" from="10413,191" to="10413,2941" stroked="true" strokeweight=".78003pt" strokecolor="#000000">
              <v:stroke dashstyle="solid"/>
            </v:line>
            <v:shape style="position:absolute;left:10362;top:183;width:51;height:2765" coordorigin="10362,183" coordsize="51,2765" path="m10412,2933l10362,2933,10362,2948,10412,2948,10412,2933m10412,2628l10362,2628,10362,2643,10412,2643,10412,2628m10412,2322l10362,2322,10362,2337,10412,2337,10412,2322m10412,2016l10362,2016,10362,2031,10412,2031,10412,2016m10412,1711l10362,1711,10362,1727,10412,1727,10412,1711m10412,1405l10362,1405,10362,1421,10412,1421,10412,1405m10412,1100l10362,1100,10362,1116,10412,1116,10412,1100m10412,794l10362,794,10362,810,10412,810,10412,794m10412,489l10362,489,10362,505,10412,505,10412,489m10412,183l10362,183,10362,199,10412,199,10412,183e" filled="true" fillcolor="#000000" stroked="false">
              <v:path arrowok="t"/>
              <v:fill type="solid"/>
            </v:shape>
            <v:line style="position:absolute" from="6115,2940" to="10412,2940" stroked="true" strokeweight=".78003pt" strokecolor="#000000">
              <v:stroke dashstyle="solid"/>
            </v:line>
            <v:shape style="position:absolute;left:6108;top:2897;width:4038;height:44" coordorigin="6108,2898" coordsize="4038,44" path="m6122,2898l6108,2898,6108,2941,6122,2941,6122,2898m6488,2898l6473,2898,6473,2941,6488,2941,6488,2898m6854,2898l6839,2898,6839,2941,6854,2941,6854,2898m7220,2898l7205,2898,7205,2941,7220,2941,7220,2898m7586,2898l7571,2898,7571,2941,7586,2941,7586,2898m7952,2898l7937,2898,7937,2941,7952,2941,7952,2898m8317,2898l8302,2898,8302,2941,8317,2941,8317,2898m8683,2898l8668,2898,8668,2941,8683,2941,8683,2898m9049,2898l9034,2898,9034,2941,9049,2941,9049,2898m9415,2898l9400,2898,9400,2941,9415,2941,9415,2898m9780,2898l9764,2898,9764,2941,9780,2941,9780,2898m10146,2898l10130,2898,10130,2941,10146,2941,10146,2898e" filled="true" fillcolor="#000000" stroked="false">
              <v:path arrowok="t"/>
              <v:fill type="solid"/>
            </v:shape>
            <v:shape style="position:absolute;left:6114;top:553;width:4313;height:2180" coordorigin="6114,553" coordsize="4313,2180" path="m6864,2073l6853,2073,6833,2086,6923,2733,6950,2733,6951,2732,6925,2713,6946,2682,6864,2073xm6952,2730l6951,2732,6953,2733,6952,2730xm6946,2682l6925,2713,6951,2732,6952,2730,6946,2682xm7135,2353l7108,2353,7016,2573,7018,2573,6946,2682,6952,2730,7043,2593,7044,2593,7135,2353xm7473,636l7380,873,7289,1253,7198,1653,7106,2353,7136,2353,7228,1653,7319,1253,7410,873,7480,689,7473,636xm6862,2053l6840,2053,6767,2086,6770,2113,6744,2113,6749,2133,6762,2133,6833,2086,6832,2073,6864,2073,6862,2053xm6651,1449l6740,2113,6770,2113,6749,2093,6767,2086,6682,1453,6658,1453,6651,1449xm6767,2086l6749,2093,6770,2113,6767,2086xm6853,2073l6832,2073,6833,2086,6853,2073xm10422,1653l10406,1653,10416,1673,10422,1653xm10150,1293l10057,1293,10054,1296,10134,1313,10127,1313,10218,1413,10309,1553,10402,1653,10427,1653,10427,1633,10424,1633,10333,1533,10241,1393,10150,1293xm9335,1253l9326,1253,9308,1274,9394,1553,9402,1553,9407,1573,9412,1573,9415,1553,9419,1552,9400,1533,9413,1525,9335,1253xm9421,1551l9419,1552,9421,1553,9421,1551xm9413,1525l9400,1533,9419,1552,9421,1551,9413,1525xm9491,1473l9413,1525,9421,1551,9506,1513,9509,1513,9511,1493,9485,1493,9491,1473xm6404,813l6385,893,6466,1473,6470,1473,6475,1493,6487,1493,6491,1473,6493,1471,6470,1453,6490,1436,6404,813xm8597,1473l8570,1473,8576,1493,8591,1493,8597,1473xm9604,1233l9576,1233,9485,1493,9512,1493,9591,1286,9576,1253,9613,1253,9604,1233xm6495,1470l6493,1471,6496,1473,6495,1470xm8512,973l8506,973,8484,1007,8569,1473,8586,1399,8512,973xm8586,1399l8569,1473,8599,1473,8586,1399xm8690,1073l8660,1073,8586,1399,8599,1473,8690,1073xm6490,1436l6470,1453,6493,1471,6495,1470,6490,1436xm6580,1373l6563,1373,6490,1436,6495,1470,6576,1400,6566,1393,6628,1393,6580,1373xm6649,1433l6651,1449,6658,1453,6649,1433xm6679,1433l6649,1433,6658,1453,6682,1453,6679,1433xm8311,1371l8294,1433,8296,1453,8322,1453,8324,1433,8311,1371xm9613,1253l9604,1253,9591,1286,9667,1453,9691,1453,9709,1433,9671,1433,9687,1416,9613,1253xm6628,1393l6583,1393,6576,1400,6651,1449,6649,1433,6679,1433,6678,1413,6676,1413,6628,1393xm8233,993l8232,993,8212,1034,8294,1433,8311,1371,8233,993xm8508,953l8480,953,8389,1093,8387,1093,8311,1371,8324,1433,8417,1113,8414,1113,8484,1007,8478,973,8512,973,8508,953xm9687,1416l9671,1433,9695,1433,9687,1416xm9858,1333l9762,1333,9687,1416,9695,1433,9709,1433,9782,1353,9823,1353,9863,1336,9858,1333xm6583,1393l6566,1393,6576,1400,6583,1393xm9823,1353l9782,1353,9776,1373,9823,1353xm9870,1313l9860,1313,9768,1333,9869,1333,9863,1336,9949,1373,9966,1373,9989,1353,9946,1353,9951,1349,9870,1313xm9055,993l9041,1022,9119,1193,9211,1353,9235,1353,9253,1333,9212,1333,9227,1317,9146,1173,9055,993xm9951,1349l9946,1353,9961,1353,9951,1349xm10046,1253l10040,1253,10037,1273,9951,1349,9961,1353,9989,1353,10054,1296,10043,1293,10142,1293,10051,1273,10046,1253xm9869,1333l9858,1333,9863,1336,9869,1333xm9227,1317l9212,1333,9236,1333,9227,1317xm9329,1233l9304,1233,9227,1317,9236,1333,9253,1333,9308,1274,9301,1253,9335,1253,9329,1233xm10057,1293l10043,1293,10054,1296,10057,1293xm9604,1253l9576,1253,9591,1286,9604,1253xm9326,1253l9301,1253,9308,1274,9326,1253xm7502,633l7501,633,7480,689,7564,1273,7592,1273,7593,1273,7565,1253,7585,1210,7502,633xm7593,1271l7593,1273,7594,1273,7593,1271xm8787,913l8779,913,8760,947,8843,1273,8868,1273,8886,1253,8848,1253,8867,1232,8787,913xm7585,1210l7565,1253,7593,1273,7593,1271,7585,1210xm7930,633l7837,993,7847,993,7757,1033,7666,1053,7656,1053,7585,1210,7593,1271,7684,1073,7674,1073,7765,1053,7858,1013,7867,1013,7945,712,7930,633xm8867,1232l8848,1253,8873,1253,8867,1232xm9028,993l8936,1153,8940,1153,8867,1232,8873,1253,8886,1253,8960,1173,8964,1173,9041,1022,9028,993xm6222,573l6220,573,6197,608,6283,1193,6313,1193,6318,1173,6283,1173,6302,1099,6222,573xm8047,1095l8051,1113,8027,1113,8118,1193,8135,1193,8138,1173,8113,1173,8126,1147,8047,1095xm6302,1099l6283,1173,6313,1173,6302,1099xm6374,813l6302,1099,6313,1173,6318,1173,6385,893,6374,813xm8126,1147l8113,1173,8136,1153,8126,1147xm8204,995l8126,1147,8136,1153,8113,1173,8141,1173,8212,1034,8204,995xm7960,633l7930,633,7960,653,7945,712,8021,1113,8051,1113,8045,1093,8047,1093,7960,633xm8045,1093l8051,1113,8047,1095,8045,1093xm8047,1093l8045,1093,8047,1095,8047,1093xm8782,893l8754,893,8663,1073,8688,1073,8760,947,8752,913,8787,913,8782,893xm8232,973l8208,973,8204,993,8204,995,8212,1034,8232,993,8233,993,8232,973xm9055,993l9028,993,9041,1022,9055,993xm8506,973l8478,973,8484,1007,8506,973xm8204,993l8203,993,8204,995,8204,993xm9047,973l9036,973,9031,993,9053,993,9047,973xm8779,913l8752,913,8760,947,8779,913xm6397,793l6377,793,6374,813,6385,893,6404,813,6403,813,6397,793xm6221,553l6194,553,6114,693,6114,733,6124,733,6128,713,6197,608,6192,573,6222,573,6221,553xm7930,633l7945,712,7960,653,7930,633xm7496,613l7482,613,7476,633,7474,633,7473,636,7480,689,7501,633,7496,613xm7474,633l7472,633,7473,636,7474,633xm6220,573l6192,573,6197,608,6220,573xe" filled="true" fillcolor="#c00000" stroked="false">
              <v:path arrowok="t"/>
              <v:fill type="solid"/>
            </v:shape>
            <v:line style="position:absolute" from="6115,1413" to="10414,1413" stroked="true" strokeweight=".06pt" strokecolor="#000000">
              <v:stroke dashstyle="solid"/>
            </v:line>
            <v:shape style="position:absolute;left:8853;top:389;width:1439;height:386" type="#_x0000_t202" filled="false" stroked="false">
              <v:textbox inset="0,0,0,0">
                <w:txbxContent>
                  <w:p>
                    <w:pPr>
                      <w:spacing w:line="240" w:lineRule="auto" w:before="0"/>
                      <w:ind w:left="0" w:right="0" w:firstLine="0"/>
                      <w:jc w:val="left"/>
                      <w:rPr>
                        <w:sz w:val="17"/>
                      </w:rPr>
                    </w:pPr>
                    <w:r>
                      <w:rPr>
                        <w:color w:val="D99694"/>
                        <w:sz w:val="17"/>
                      </w:rPr>
                      <w:t>Range of G7 countries excl. UK</w:t>
                    </w:r>
                  </w:p>
                </w:txbxContent>
              </v:textbox>
              <w10:wrap type="none"/>
            </v:shape>
            <v:shape style="position:absolute;left:10030;top:1538;width:258;height:191" type="#_x0000_t202" filled="false" stroked="false">
              <v:textbox inset="0,0,0,0">
                <w:txbxContent>
                  <w:p>
                    <w:pPr>
                      <w:spacing w:line="190" w:lineRule="exact" w:before="0"/>
                      <w:ind w:left="0" w:right="0" w:firstLine="0"/>
                      <w:jc w:val="left"/>
                      <w:rPr>
                        <w:sz w:val="17"/>
                      </w:rPr>
                    </w:pPr>
                    <w:r>
                      <w:rPr>
                        <w:color w:val="C00000"/>
                        <w:sz w:val="17"/>
                      </w:rPr>
                      <w:t>UK</w:t>
                    </w:r>
                  </w:p>
                </w:txbxContent>
              </v:textbox>
              <w10:wrap type="none"/>
            </v:shape>
            <w10:wrap type="none"/>
          </v:group>
        </w:pict>
      </w:r>
      <w:r>
        <w:rPr>
          <w:sz w:val="17"/>
        </w:rPr>
        <w:t>Four-quarter growth (%)</w:t>
      </w:r>
      <w:r>
        <w:rPr>
          <w:spacing w:val="24"/>
          <w:sz w:val="17"/>
        </w:rPr>
        <w:t> </w:t>
      </w:r>
      <w:r>
        <w:rPr>
          <w:position w:val="-8"/>
          <w:sz w:val="17"/>
        </w:rPr>
        <w:t>20</w:t>
      </w:r>
    </w:p>
    <w:p>
      <w:pPr>
        <w:spacing w:before="105"/>
        <w:ind w:left="0" w:right="354" w:firstLine="0"/>
        <w:jc w:val="right"/>
        <w:rPr>
          <w:sz w:val="17"/>
        </w:rPr>
      </w:pPr>
      <w:r>
        <w:rPr>
          <w:sz w:val="17"/>
        </w:rPr>
        <w:t>15</w:t>
      </w:r>
    </w:p>
    <w:p>
      <w:pPr>
        <w:spacing w:before="110"/>
        <w:ind w:left="0" w:right="354" w:firstLine="0"/>
        <w:jc w:val="right"/>
        <w:rPr>
          <w:sz w:val="17"/>
        </w:rPr>
      </w:pPr>
      <w:r>
        <w:rPr>
          <w:sz w:val="17"/>
        </w:rPr>
        <w:t>10</w:t>
      </w:r>
    </w:p>
    <w:p>
      <w:pPr>
        <w:spacing w:before="110"/>
        <w:ind w:left="0" w:right="448" w:firstLine="0"/>
        <w:jc w:val="right"/>
        <w:rPr>
          <w:sz w:val="17"/>
        </w:rPr>
      </w:pPr>
      <w:r>
        <w:rPr>
          <w:w w:val="100"/>
          <w:sz w:val="17"/>
        </w:rPr>
        <w:t>5</w:t>
      </w:r>
    </w:p>
    <w:p>
      <w:pPr>
        <w:spacing w:before="110"/>
        <w:ind w:left="0" w:right="448" w:firstLine="0"/>
        <w:jc w:val="right"/>
        <w:rPr>
          <w:sz w:val="17"/>
        </w:rPr>
      </w:pPr>
      <w:r>
        <w:rPr>
          <w:w w:val="100"/>
          <w:sz w:val="17"/>
        </w:rPr>
        <w:t>0</w:t>
      </w:r>
    </w:p>
    <w:p>
      <w:pPr>
        <w:spacing w:before="111"/>
        <w:ind w:left="0" w:right="392" w:firstLine="0"/>
        <w:jc w:val="right"/>
        <w:rPr>
          <w:sz w:val="17"/>
        </w:rPr>
      </w:pPr>
      <w:r>
        <w:rPr>
          <w:spacing w:val="-2"/>
          <w:sz w:val="17"/>
        </w:rPr>
        <w:t>-5</w:t>
      </w:r>
    </w:p>
    <w:p>
      <w:pPr>
        <w:spacing w:before="109"/>
        <w:ind w:left="0" w:right="297" w:firstLine="0"/>
        <w:jc w:val="right"/>
        <w:rPr>
          <w:sz w:val="17"/>
        </w:rPr>
      </w:pPr>
      <w:r>
        <w:rPr>
          <w:spacing w:val="-1"/>
          <w:sz w:val="17"/>
        </w:rPr>
        <w:t>-10</w:t>
      </w:r>
    </w:p>
    <w:p>
      <w:pPr>
        <w:spacing w:before="110"/>
        <w:ind w:left="0" w:right="297" w:firstLine="0"/>
        <w:jc w:val="right"/>
        <w:rPr>
          <w:sz w:val="17"/>
        </w:rPr>
      </w:pPr>
      <w:r>
        <w:rPr>
          <w:spacing w:val="-1"/>
          <w:sz w:val="17"/>
        </w:rPr>
        <w:t>-15</w:t>
      </w:r>
    </w:p>
    <w:p>
      <w:pPr>
        <w:spacing w:before="110"/>
        <w:ind w:left="0" w:right="297" w:firstLine="0"/>
        <w:jc w:val="right"/>
        <w:rPr>
          <w:sz w:val="17"/>
        </w:rPr>
      </w:pPr>
      <w:r>
        <w:rPr>
          <w:spacing w:val="-1"/>
          <w:sz w:val="17"/>
        </w:rPr>
        <w:t>-20</w:t>
      </w:r>
    </w:p>
    <w:p>
      <w:pPr>
        <w:spacing w:line="191" w:lineRule="exact" w:before="110"/>
        <w:ind w:left="0" w:right="297" w:firstLine="0"/>
        <w:jc w:val="right"/>
        <w:rPr>
          <w:sz w:val="17"/>
        </w:rPr>
      </w:pPr>
      <w:r>
        <w:rPr>
          <w:spacing w:val="-1"/>
          <w:sz w:val="17"/>
        </w:rPr>
        <w:t>-25</w:t>
      </w:r>
    </w:p>
    <w:p>
      <w:pPr>
        <w:spacing w:line="157" w:lineRule="exact" w:before="0"/>
        <w:ind w:left="269" w:right="0" w:firstLine="0"/>
        <w:jc w:val="left"/>
        <w:rPr>
          <w:sz w:val="14"/>
        </w:rPr>
      </w:pPr>
      <w:r>
        <w:rPr>
          <w:sz w:val="14"/>
        </w:rPr>
        <w:t>2007 2008 2009 2010 2011 2012 2013 2014 2015 2016 2017 2018</w:t>
      </w:r>
    </w:p>
    <w:p>
      <w:pPr>
        <w:spacing w:after="0" w:line="157" w:lineRule="exact"/>
        <w:jc w:val="left"/>
        <w:rPr>
          <w:sz w:val="14"/>
        </w:rPr>
        <w:sectPr>
          <w:type w:val="continuous"/>
          <w:pgSz w:w="11910" w:h="16840"/>
          <w:pgMar w:top="1300" w:bottom="1540" w:left="900" w:right="800"/>
          <w:cols w:num="2" w:equalWidth="0">
            <w:col w:w="4750" w:space="40"/>
            <w:col w:w="5420"/>
          </w:cols>
        </w:sectPr>
      </w:pPr>
    </w:p>
    <w:p>
      <w:pPr>
        <w:pStyle w:val="BodyText"/>
        <w:spacing w:before="9"/>
        <w:rPr>
          <w:sz w:val="15"/>
        </w:rPr>
      </w:pPr>
    </w:p>
    <w:p>
      <w:pPr>
        <w:tabs>
          <w:tab w:pos="4939" w:val="left" w:leader="none"/>
        </w:tabs>
        <w:spacing w:before="0"/>
        <w:ind w:left="4939" w:right="335" w:hanging="4706"/>
        <w:jc w:val="left"/>
        <w:rPr>
          <w:sz w:val="16"/>
        </w:rPr>
      </w:pPr>
      <w:r>
        <w:rPr>
          <w:sz w:val="16"/>
        </w:rPr>
        <w:t>Sources: ONS and</w:t>
      </w:r>
      <w:r>
        <w:rPr>
          <w:spacing w:val="-3"/>
          <w:sz w:val="16"/>
        </w:rPr>
        <w:t> </w:t>
      </w:r>
      <w:r>
        <w:rPr>
          <w:sz w:val="16"/>
        </w:rPr>
        <w:t>Bank</w:t>
      </w:r>
      <w:r>
        <w:rPr>
          <w:spacing w:val="-1"/>
          <w:sz w:val="16"/>
        </w:rPr>
        <w:t> </w:t>
      </w:r>
      <w:r>
        <w:rPr>
          <w:sz w:val="16"/>
        </w:rPr>
        <w:t>calculations.</w:t>
        <w:tab/>
        <w:t>Sources: Eikon from Refinitiv, Japanese Cabinet Office, OECD, ONS, Oxford Economics, Statistics Canada, US Bureau of Economic Analysis and Bank</w:t>
      </w:r>
      <w:r>
        <w:rPr>
          <w:spacing w:val="-1"/>
          <w:sz w:val="16"/>
        </w:rPr>
        <w:t> </w:t>
      </w:r>
      <w:r>
        <w:rPr>
          <w:sz w:val="16"/>
        </w:rPr>
        <w:t>calculations.</w:t>
      </w:r>
    </w:p>
    <w:p>
      <w:pPr>
        <w:pStyle w:val="BodyText"/>
        <w:rPr>
          <w:sz w:val="18"/>
        </w:rPr>
      </w:pPr>
    </w:p>
    <w:p>
      <w:pPr>
        <w:pStyle w:val="BodyText"/>
        <w:spacing w:before="10"/>
        <w:rPr>
          <w:sz w:val="22"/>
        </w:rPr>
      </w:pPr>
    </w:p>
    <w:p>
      <w:pPr>
        <w:pStyle w:val="BodyText"/>
        <w:spacing w:line="352" w:lineRule="auto" w:before="1"/>
        <w:ind w:left="233" w:right="884"/>
        <w:jc w:val="both"/>
        <w:rPr>
          <w:sz w:val="13"/>
        </w:rPr>
      </w:pPr>
      <w:r>
        <w:rPr/>
        <w:pict>
          <v:shape style="position:absolute;margin-left:56.700001pt;margin-top:54.670174pt;width:144pt;height:.1pt;mso-position-horizontal-relative:page;mso-position-vertical-relative:paragraph;z-index:-251589632;mso-wrap-distance-left:0;mso-wrap-distance-right:0" coordorigin="1134,1093" coordsize="2880,0" path="m1134,1093l4014,1093e" filled="false" stroked="true" strokeweight=".48001pt" strokecolor="#000000">
            <v:path arrowok="t"/>
            <v:stroke dashstyle="solid"/>
            <w10:wrap type="topAndBottom"/>
          </v:shape>
        </w:pict>
      </w:r>
      <w:r>
        <w:rPr/>
        <w:t>Similarly, a prolongation of global trade uncertainty could undermine the global expansion. The impact would be magnified if financial markets move such a possibility from their tail risks towards their central scenarios.</w:t>
      </w:r>
      <w:r>
        <w:rPr>
          <w:position w:val="7"/>
          <w:sz w:val="13"/>
        </w:rPr>
        <w:t>30</w:t>
      </w:r>
    </w:p>
    <w:p>
      <w:pPr>
        <w:spacing w:line="244" w:lineRule="auto" w:before="53"/>
        <w:ind w:left="233" w:right="774" w:firstLine="0"/>
        <w:jc w:val="left"/>
        <w:rPr>
          <w:sz w:val="18"/>
        </w:rPr>
      </w:pPr>
      <w:r>
        <w:rPr>
          <w:rFonts w:ascii="Calibri"/>
          <w:position w:val="7"/>
          <w:sz w:val="13"/>
        </w:rPr>
        <w:t>29 </w:t>
      </w:r>
      <w:r>
        <w:rPr>
          <w:sz w:val="18"/>
        </w:rPr>
        <w:t>Based on simulations using NiGEM. The baseline scenario assumes a 10 percentage point increase in tariffs that persists for three years. The additional impact from tighter financial conditions is based on a 75bp increase in term premia and 50bp increase in equity risk premia globally; and the uncertainty impact is proxied by assuming agents anticipate a further 10pp increase in tariffs the following year. Global monetary policy is held fixed for five years.</w:t>
      </w:r>
    </w:p>
    <w:p>
      <w:pPr>
        <w:spacing w:after="0" w:line="244" w:lineRule="auto"/>
        <w:jc w:val="left"/>
        <w:rPr>
          <w:sz w:val="18"/>
        </w:rPr>
        <w:sectPr>
          <w:type w:val="continuous"/>
          <w:pgSz w:w="11910" w:h="16840"/>
          <w:pgMar w:top="1300" w:bottom="1540" w:left="900" w:right="800"/>
        </w:sectPr>
      </w:pPr>
    </w:p>
    <w:p>
      <w:pPr>
        <w:pStyle w:val="BodyText"/>
        <w:spacing w:line="355" w:lineRule="auto" w:before="67"/>
        <w:ind w:left="234" w:right="595" w:hanging="1"/>
      </w:pPr>
      <w:r>
        <w:rPr/>
        <w:t>Most fundamentally, the larger and the more permanent the disruption to global trade—the greater the de- globalisation—the greater the reduction in both activity and supply capacity of economies. The latter—a material hit to supply—is something that advanced economies have not experienced since the mid-1970s.</w:t>
      </w:r>
    </w:p>
    <w:p>
      <w:pPr>
        <w:pStyle w:val="BodyText"/>
        <w:spacing w:before="9"/>
      </w:pPr>
    </w:p>
    <w:p>
      <w:pPr>
        <w:pStyle w:val="BodyText"/>
        <w:spacing w:line="355" w:lineRule="auto"/>
        <w:ind w:left="234" w:right="527"/>
      </w:pPr>
      <w:r>
        <w:rPr/>
        <w:t>In this scenario, the combination of slower growth, smaller surpluses in Asia and higher risk premia could move global interest rates higher, increasing the burden of corporate and household debts and challenging the creditworthiness of some sovereigns.</w:t>
      </w:r>
    </w:p>
    <w:p>
      <w:pPr>
        <w:pStyle w:val="BodyText"/>
        <w:spacing w:before="9"/>
      </w:pPr>
    </w:p>
    <w:p>
      <w:pPr>
        <w:pStyle w:val="BodyText"/>
        <w:ind w:left="234"/>
      </w:pPr>
      <w:r>
        <w:rPr/>
        <w:t>Contrary to what you might have heard, it isn’t easy to win a trade war.</w:t>
      </w:r>
    </w:p>
    <w:p>
      <w:pPr>
        <w:pStyle w:val="BodyText"/>
        <w:spacing w:before="5"/>
        <w:rPr>
          <w:sz w:val="30"/>
        </w:rPr>
      </w:pPr>
    </w:p>
    <w:p>
      <w:pPr>
        <w:pStyle w:val="BodyText"/>
        <w:ind w:left="234"/>
      </w:pPr>
      <w:r>
        <w:rPr/>
        <w:t>If the UK has been somewhat more inwardly focused of late, it has been for good reason.</w:t>
      </w:r>
    </w:p>
    <w:p>
      <w:pPr>
        <w:pStyle w:val="BodyText"/>
        <w:spacing w:before="5"/>
        <w:rPr>
          <w:sz w:val="30"/>
        </w:rPr>
      </w:pPr>
    </w:p>
    <w:p>
      <w:pPr>
        <w:pStyle w:val="BodyText"/>
        <w:spacing w:line="355" w:lineRule="auto" w:before="1"/>
        <w:ind w:left="234" w:right="327"/>
      </w:pPr>
      <w:r>
        <w:rPr/>
        <w:t>In many respects, Brexit is the first test of a new global order and could prove the acid test of whether a way can be found to broaden the benefits of openness while enhancing democratic accountability. Brexit can lead to a new form of international cooperation and cross-border commerce built on a better balance of local and supranational authorities. In these respects, Brexit could affect both the short and long-term global outlooks.</w:t>
      </w:r>
    </w:p>
    <w:p>
      <w:pPr>
        <w:pStyle w:val="BodyText"/>
        <w:spacing w:before="8"/>
      </w:pPr>
    </w:p>
    <w:p>
      <w:pPr>
        <w:pStyle w:val="BodyText"/>
        <w:spacing w:line="355" w:lineRule="auto"/>
        <w:ind w:left="234" w:right="651"/>
      </w:pPr>
      <w:r>
        <w:rPr/>
        <w:t>It is in the interests of everyone, arguably everywhere – from Frobisher’s grave to Frobisher’s Bay - that a Brexit solution that works for all is found in the weeks ahead.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r>
        <w:rPr/>
        <w:pict>
          <v:shape style="position:absolute;margin-left:56.700001pt;margin-top:14.57251pt;width:482pt;height:.1pt;mso-position-horizontal-relative:page;mso-position-vertical-relative:paragraph;z-index:-251580416;mso-wrap-distance-left:0;mso-wrap-distance-right:0" coordorigin="1134,291" coordsize="9640,0" path="m1134,291l10774,291e" filled="false" stroked="true" strokeweight=".47998pt" strokecolor="#000000">
            <v:path arrowok="t"/>
            <v:stroke dashstyle="solid"/>
            <w10:wrap type="topAndBottom"/>
          </v:shape>
        </w:pict>
      </w:r>
    </w:p>
    <w:p>
      <w:pPr>
        <w:spacing w:line="247" w:lineRule="auto" w:before="53"/>
        <w:ind w:left="234" w:right="0" w:hanging="1"/>
        <w:jc w:val="left"/>
        <w:rPr>
          <w:sz w:val="18"/>
        </w:rPr>
      </w:pPr>
      <w:r>
        <w:rPr>
          <w:rFonts w:ascii="Calibri"/>
          <w:position w:val="7"/>
          <w:sz w:val="13"/>
        </w:rPr>
        <w:t>30 </w:t>
      </w:r>
      <w:r>
        <w:rPr>
          <w:sz w:val="18"/>
        </w:rPr>
        <w:t>While economic, policy and geopolitical uncertainties are very high, several market-based risk metrics are not. Credit spreads, the VIX and equity implied volatilities are below the 50</w:t>
      </w:r>
      <w:r>
        <w:rPr>
          <w:position w:val="6"/>
          <w:sz w:val="12"/>
        </w:rPr>
        <w:t>th </w:t>
      </w:r>
      <w:r>
        <w:rPr>
          <w:sz w:val="18"/>
        </w:rPr>
        <w:t>percentile of their historic distributions, as is equity risk premium in the US. Despite recent volatility, high-yield corporate bond spreads also remain below pre-crisis averages.</w:t>
      </w:r>
    </w:p>
    <w:p>
      <w:pPr>
        <w:spacing w:after="0" w:line="247" w:lineRule="auto"/>
        <w:jc w:val="left"/>
        <w:rPr>
          <w:sz w:val="18"/>
        </w:rPr>
        <w:sectPr>
          <w:footerReference w:type="default" r:id="rId46"/>
          <w:pgSz w:w="11910" w:h="16840"/>
          <w:pgMar w:footer="1340" w:header="0" w:top="1480" w:bottom="1540" w:left="900" w:right="800"/>
          <w:pgNumType w:start="19"/>
        </w:sectPr>
      </w:pPr>
    </w:p>
    <w:p>
      <w:pPr>
        <w:spacing w:before="63"/>
        <w:ind w:left="234" w:right="0" w:firstLine="0"/>
        <w:jc w:val="left"/>
        <w:rPr>
          <w:b/>
          <w:sz w:val="24"/>
        </w:rPr>
      </w:pPr>
      <w:r>
        <w:rPr>
          <w:b/>
          <w:sz w:val="24"/>
        </w:rPr>
        <w:t>ANNEX</w:t>
      </w:r>
    </w:p>
    <w:p>
      <w:pPr>
        <w:pStyle w:val="BodyText"/>
        <w:rPr>
          <w:b/>
          <w:sz w:val="26"/>
        </w:rPr>
      </w:pPr>
    </w:p>
    <w:p>
      <w:pPr>
        <w:pStyle w:val="BodyText"/>
        <w:rPr>
          <w:b/>
          <w:sz w:val="26"/>
        </w:rPr>
      </w:pPr>
    </w:p>
    <w:p>
      <w:pPr>
        <w:pStyle w:val="BodyText"/>
        <w:spacing w:before="9"/>
        <w:rPr>
          <w:b/>
          <w:sz w:val="28"/>
        </w:rPr>
      </w:pPr>
    </w:p>
    <w:p>
      <w:pPr>
        <w:pStyle w:val="BodyText"/>
        <w:ind w:left="234"/>
      </w:pPr>
      <w:r>
        <w:rPr>
          <w:b/>
        </w:rPr>
        <w:t>Table A1</w:t>
      </w:r>
      <w:r>
        <w:rPr/>
        <w:t>: Weighted average bilateral tariffs</w:t>
      </w:r>
    </w:p>
    <w:p>
      <w:pPr>
        <w:pStyle w:val="BodyText"/>
      </w:pPr>
    </w:p>
    <w:p>
      <w:pPr>
        <w:pStyle w:val="BodyText"/>
        <w:spacing w:before="2" w:after="1"/>
        <w:rPr>
          <w:sz w:val="13"/>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1131"/>
        <w:gridCol w:w="1385"/>
        <w:gridCol w:w="1318"/>
        <w:gridCol w:w="1735"/>
      </w:tblGrid>
      <w:tr>
        <w:trPr>
          <w:trHeight w:val="949" w:hRule="atLeast"/>
        </w:trPr>
        <w:tc>
          <w:tcPr>
            <w:tcW w:w="3025" w:type="dxa"/>
            <w:tcBorders>
              <w:bottom w:val="single" w:sz="4" w:space="0" w:color="000000"/>
            </w:tcBorders>
          </w:tcPr>
          <w:p>
            <w:pPr>
              <w:pStyle w:val="TableParagraph"/>
              <w:spacing w:line="224" w:lineRule="exact" w:before="0"/>
              <w:ind w:left="107"/>
              <w:rPr>
                <w:sz w:val="20"/>
              </w:rPr>
            </w:pPr>
            <w:r>
              <w:rPr>
                <w:sz w:val="20"/>
              </w:rPr>
              <w:t>Tariffs imposed by:</w:t>
            </w:r>
          </w:p>
          <w:p>
            <w:pPr>
              <w:pStyle w:val="TableParagraph"/>
              <w:spacing w:before="1"/>
              <w:rPr>
                <w:sz w:val="22"/>
              </w:rPr>
            </w:pPr>
          </w:p>
          <w:p>
            <w:pPr>
              <w:pStyle w:val="TableParagraph"/>
              <w:spacing w:before="1"/>
              <w:ind w:left="107"/>
              <w:rPr>
                <w:sz w:val="20"/>
              </w:rPr>
            </w:pPr>
            <w:r>
              <w:rPr>
                <w:sz w:val="20"/>
              </w:rPr>
              <w:t>On imports from:</w:t>
            </w:r>
          </w:p>
        </w:tc>
        <w:tc>
          <w:tcPr>
            <w:tcW w:w="1131" w:type="dxa"/>
            <w:tcBorders>
              <w:bottom w:val="single" w:sz="4" w:space="0" w:color="000000"/>
            </w:tcBorders>
          </w:tcPr>
          <w:p>
            <w:pPr>
              <w:pStyle w:val="TableParagraph"/>
              <w:spacing w:line="224" w:lineRule="exact" w:before="0"/>
              <w:ind w:left="169"/>
              <w:rPr>
                <w:sz w:val="20"/>
              </w:rPr>
            </w:pPr>
            <w:r>
              <w:rPr>
                <w:sz w:val="20"/>
              </w:rPr>
              <w:t>US</w:t>
            </w:r>
          </w:p>
          <w:p>
            <w:pPr>
              <w:pStyle w:val="TableParagraph"/>
              <w:spacing w:before="1"/>
              <w:rPr>
                <w:sz w:val="22"/>
              </w:rPr>
            </w:pPr>
          </w:p>
          <w:p>
            <w:pPr>
              <w:pStyle w:val="TableParagraph"/>
              <w:spacing w:before="1"/>
              <w:ind w:left="168"/>
              <w:rPr>
                <w:sz w:val="20"/>
              </w:rPr>
            </w:pPr>
            <w:r>
              <w:rPr>
                <w:sz w:val="20"/>
              </w:rPr>
              <w:t>China</w:t>
            </w:r>
          </w:p>
        </w:tc>
        <w:tc>
          <w:tcPr>
            <w:tcW w:w="1385" w:type="dxa"/>
            <w:tcBorders>
              <w:bottom w:val="single" w:sz="4" w:space="0" w:color="000000"/>
            </w:tcBorders>
          </w:tcPr>
          <w:p>
            <w:pPr>
              <w:pStyle w:val="TableParagraph"/>
              <w:spacing w:line="224" w:lineRule="exact" w:before="0"/>
              <w:ind w:left="442"/>
              <w:rPr>
                <w:sz w:val="20"/>
              </w:rPr>
            </w:pPr>
            <w:r>
              <w:rPr>
                <w:sz w:val="20"/>
              </w:rPr>
              <w:t>China</w:t>
            </w:r>
          </w:p>
          <w:p>
            <w:pPr>
              <w:pStyle w:val="TableParagraph"/>
              <w:spacing w:before="1"/>
              <w:rPr>
                <w:sz w:val="22"/>
              </w:rPr>
            </w:pPr>
          </w:p>
          <w:p>
            <w:pPr>
              <w:pStyle w:val="TableParagraph"/>
              <w:spacing w:before="1"/>
              <w:ind w:left="441"/>
              <w:rPr>
                <w:sz w:val="20"/>
              </w:rPr>
            </w:pPr>
            <w:r>
              <w:rPr>
                <w:sz w:val="20"/>
              </w:rPr>
              <w:t>the US</w:t>
            </w:r>
          </w:p>
        </w:tc>
        <w:tc>
          <w:tcPr>
            <w:tcW w:w="1318" w:type="dxa"/>
            <w:tcBorders>
              <w:bottom w:val="single" w:sz="4" w:space="0" w:color="000000"/>
            </w:tcBorders>
          </w:tcPr>
          <w:p>
            <w:pPr>
              <w:pStyle w:val="TableParagraph"/>
              <w:spacing w:line="224" w:lineRule="exact" w:before="0"/>
              <w:ind w:left="334"/>
              <w:rPr>
                <w:sz w:val="20"/>
              </w:rPr>
            </w:pPr>
            <w:r>
              <w:rPr>
                <w:sz w:val="20"/>
              </w:rPr>
              <w:t>US</w:t>
            </w:r>
          </w:p>
          <w:p>
            <w:pPr>
              <w:pStyle w:val="TableParagraph"/>
              <w:spacing w:before="1"/>
              <w:rPr>
                <w:sz w:val="22"/>
              </w:rPr>
            </w:pPr>
          </w:p>
          <w:p>
            <w:pPr>
              <w:pStyle w:val="TableParagraph"/>
              <w:spacing w:before="1"/>
              <w:ind w:left="334"/>
              <w:rPr>
                <w:sz w:val="20"/>
              </w:rPr>
            </w:pPr>
            <w:r>
              <w:rPr>
                <w:sz w:val="20"/>
              </w:rPr>
              <w:t>the EU</w:t>
            </w:r>
          </w:p>
        </w:tc>
        <w:tc>
          <w:tcPr>
            <w:tcW w:w="1735" w:type="dxa"/>
            <w:tcBorders>
              <w:bottom w:val="single" w:sz="4" w:space="0" w:color="000000"/>
            </w:tcBorders>
          </w:tcPr>
          <w:p>
            <w:pPr>
              <w:pStyle w:val="TableParagraph"/>
              <w:spacing w:line="224" w:lineRule="exact" w:before="0"/>
              <w:ind w:left="377"/>
              <w:rPr>
                <w:sz w:val="20"/>
              </w:rPr>
            </w:pPr>
            <w:r>
              <w:rPr>
                <w:sz w:val="20"/>
              </w:rPr>
              <w:t>EU</w:t>
            </w:r>
          </w:p>
          <w:p>
            <w:pPr>
              <w:pStyle w:val="TableParagraph"/>
              <w:spacing w:before="1"/>
              <w:rPr>
                <w:sz w:val="22"/>
              </w:rPr>
            </w:pPr>
          </w:p>
          <w:p>
            <w:pPr>
              <w:pStyle w:val="TableParagraph"/>
              <w:spacing w:before="1"/>
              <w:ind w:left="376"/>
              <w:rPr>
                <w:sz w:val="20"/>
              </w:rPr>
            </w:pPr>
            <w:r>
              <w:rPr>
                <w:sz w:val="20"/>
              </w:rPr>
              <w:t>the US</w:t>
            </w:r>
          </w:p>
        </w:tc>
      </w:tr>
      <w:tr>
        <w:trPr>
          <w:trHeight w:val="485" w:hRule="atLeast"/>
        </w:trPr>
        <w:tc>
          <w:tcPr>
            <w:tcW w:w="3025" w:type="dxa"/>
            <w:tcBorders>
              <w:top w:val="single" w:sz="4" w:space="0" w:color="000000"/>
              <w:bottom w:val="single" w:sz="4" w:space="0" w:color="000000"/>
            </w:tcBorders>
          </w:tcPr>
          <w:p>
            <w:pPr>
              <w:pStyle w:val="TableParagraph"/>
              <w:spacing w:before="14"/>
              <w:ind w:left="107"/>
              <w:rPr>
                <w:sz w:val="20"/>
              </w:rPr>
            </w:pPr>
            <w:r>
              <w:rPr>
                <w:sz w:val="20"/>
              </w:rPr>
              <w:t>Prior to recent escalation</w:t>
            </w:r>
          </w:p>
        </w:tc>
        <w:tc>
          <w:tcPr>
            <w:tcW w:w="1131" w:type="dxa"/>
            <w:tcBorders>
              <w:top w:val="single" w:sz="4" w:space="0" w:color="000000"/>
              <w:bottom w:val="single" w:sz="4" w:space="0" w:color="000000"/>
            </w:tcBorders>
          </w:tcPr>
          <w:p>
            <w:pPr>
              <w:pStyle w:val="TableParagraph"/>
              <w:spacing w:before="14"/>
              <w:ind w:left="168"/>
              <w:rPr>
                <w:sz w:val="20"/>
              </w:rPr>
            </w:pPr>
            <w:r>
              <w:rPr>
                <w:sz w:val="20"/>
              </w:rPr>
              <w:t>2.6</w:t>
            </w:r>
          </w:p>
        </w:tc>
        <w:tc>
          <w:tcPr>
            <w:tcW w:w="1385" w:type="dxa"/>
            <w:tcBorders>
              <w:top w:val="single" w:sz="4" w:space="0" w:color="000000"/>
              <w:bottom w:val="single" w:sz="4" w:space="0" w:color="000000"/>
            </w:tcBorders>
          </w:tcPr>
          <w:p>
            <w:pPr>
              <w:pStyle w:val="TableParagraph"/>
              <w:spacing w:before="14"/>
              <w:ind w:left="441"/>
              <w:rPr>
                <w:sz w:val="20"/>
              </w:rPr>
            </w:pPr>
            <w:r>
              <w:rPr>
                <w:sz w:val="20"/>
              </w:rPr>
              <w:t>9.1</w:t>
            </w:r>
          </w:p>
        </w:tc>
        <w:tc>
          <w:tcPr>
            <w:tcW w:w="1318" w:type="dxa"/>
            <w:tcBorders>
              <w:top w:val="single" w:sz="4" w:space="0" w:color="000000"/>
              <w:bottom w:val="single" w:sz="4" w:space="0" w:color="000000"/>
            </w:tcBorders>
          </w:tcPr>
          <w:p>
            <w:pPr>
              <w:pStyle w:val="TableParagraph"/>
              <w:spacing w:before="14"/>
              <w:ind w:left="334"/>
              <w:rPr>
                <w:sz w:val="20"/>
              </w:rPr>
            </w:pPr>
            <w:r>
              <w:rPr>
                <w:sz w:val="20"/>
              </w:rPr>
              <w:t>3.3</w:t>
            </w:r>
          </w:p>
        </w:tc>
        <w:tc>
          <w:tcPr>
            <w:tcW w:w="1735" w:type="dxa"/>
            <w:tcBorders>
              <w:top w:val="single" w:sz="4" w:space="0" w:color="000000"/>
              <w:bottom w:val="single" w:sz="4" w:space="0" w:color="000000"/>
            </w:tcBorders>
          </w:tcPr>
          <w:p>
            <w:pPr>
              <w:pStyle w:val="TableParagraph"/>
              <w:spacing w:before="14"/>
              <w:ind w:left="377"/>
              <w:rPr>
                <w:sz w:val="20"/>
              </w:rPr>
            </w:pPr>
            <w:r>
              <w:rPr>
                <w:sz w:val="20"/>
              </w:rPr>
              <w:t>3.0</w:t>
            </w:r>
          </w:p>
        </w:tc>
      </w:tr>
      <w:tr>
        <w:trPr>
          <w:trHeight w:val="426" w:hRule="atLeast"/>
        </w:trPr>
        <w:tc>
          <w:tcPr>
            <w:tcW w:w="3025" w:type="dxa"/>
            <w:tcBorders>
              <w:top w:val="single" w:sz="4" w:space="0" w:color="000000"/>
            </w:tcBorders>
          </w:tcPr>
          <w:p>
            <w:pPr>
              <w:pStyle w:val="TableParagraph"/>
              <w:spacing w:before="9"/>
              <w:ind w:left="108"/>
              <w:rPr>
                <w:sz w:val="13"/>
              </w:rPr>
            </w:pPr>
            <w:r>
              <w:rPr>
                <w:sz w:val="20"/>
              </w:rPr>
              <w:t>Current measures</w:t>
            </w:r>
            <w:r>
              <w:rPr>
                <w:position w:val="7"/>
                <w:sz w:val="13"/>
              </w:rPr>
              <w:t>(a)</w:t>
            </w:r>
          </w:p>
        </w:tc>
        <w:tc>
          <w:tcPr>
            <w:tcW w:w="1131" w:type="dxa"/>
            <w:tcBorders>
              <w:top w:val="single" w:sz="4" w:space="0" w:color="000000"/>
            </w:tcBorders>
          </w:tcPr>
          <w:p>
            <w:pPr>
              <w:pStyle w:val="TableParagraph"/>
              <w:spacing w:before="13"/>
              <w:ind w:left="168"/>
              <w:rPr>
                <w:sz w:val="20"/>
              </w:rPr>
            </w:pPr>
            <w:r>
              <w:rPr>
                <w:sz w:val="20"/>
              </w:rPr>
              <w:t>8.4</w:t>
            </w:r>
          </w:p>
        </w:tc>
        <w:tc>
          <w:tcPr>
            <w:tcW w:w="1385" w:type="dxa"/>
            <w:tcBorders>
              <w:top w:val="single" w:sz="4" w:space="0" w:color="000000"/>
            </w:tcBorders>
          </w:tcPr>
          <w:p>
            <w:pPr>
              <w:pStyle w:val="TableParagraph"/>
              <w:spacing w:before="13"/>
              <w:ind w:left="441"/>
              <w:rPr>
                <w:sz w:val="20"/>
              </w:rPr>
            </w:pPr>
            <w:r>
              <w:rPr>
                <w:sz w:val="20"/>
              </w:rPr>
              <w:t>17.8</w:t>
            </w:r>
          </w:p>
        </w:tc>
        <w:tc>
          <w:tcPr>
            <w:tcW w:w="1318" w:type="dxa"/>
            <w:tcBorders>
              <w:top w:val="single" w:sz="4" w:space="0" w:color="000000"/>
            </w:tcBorders>
          </w:tcPr>
          <w:p>
            <w:pPr>
              <w:pStyle w:val="TableParagraph"/>
              <w:spacing w:before="13"/>
              <w:ind w:left="334"/>
              <w:rPr>
                <w:sz w:val="20"/>
              </w:rPr>
            </w:pPr>
            <w:r>
              <w:rPr>
                <w:sz w:val="20"/>
              </w:rPr>
              <w:t>3.7</w:t>
            </w:r>
          </w:p>
        </w:tc>
        <w:tc>
          <w:tcPr>
            <w:tcW w:w="1735" w:type="dxa"/>
            <w:tcBorders>
              <w:top w:val="single" w:sz="4" w:space="0" w:color="000000"/>
            </w:tcBorders>
          </w:tcPr>
          <w:p>
            <w:pPr>
              <w:pStyle w:val="TableParagraph"/>
              <w:spacing w:before="13"/>
              <w:ind w:left="377"/>
              <w:rPr>
                <w:sz w:val="20"/>
              </w:rPr>
            </w:pPr>
            <w:r>
              <w:rPr>
                <w:sz w:val="20"/>
              </w:rPr>
              <w:t>3.3</w:t>
            </w:r>
          </w:p>
        </w:tc>
      </w:tr>
      <w:tr>
        <w:trPr>
          <w:trHeight w:val="411" w:hRule="atLeast"/>
        </w:trPr>
        <w:tc>
          <w:tcPr>
            <w:tcW w:w="3025" w:type="dxa"/>
          </w:tcPr>
          <w:p>
            <w:pPr>
              <w:pStyle w:val="TableParagraph"/>
              <w:spacing w:line="214" w:lineRule="exact" w:before="177"/>
              <w:ind w:left="108"/>
              <w:rPr>
                <w:sz w:val="13"/>
              </w:rPr>
            </w:pPr>
            <w:r>
              <w:rPr>
                <w:sz w:val="20"/>
              </w:rPr>
              <w:t>With contemplated measures</w:t>
            </w:r>
            <w:r>
              <w:rPr>
                <w:position w:val="7"/>
                <w:sz w:val="13"/>
              </w:rPr>
              <w:t>(b)</w:t>
            </w:r>
          </w:p>
        </w:tc>
        <w:tc>
          <w:tcPr>
            <w:tcW w:w="1131" w:type="dxa"/>
          </w:tcPr>
          <w:p>
            <w:pPr>
              <w:pStyle w:val="TableParagraph"/>
              <w:spacing w:line="210" w:lineRule="exact" w:before="181"/>
              <w:ind w:left="168"/>
              <w:rPr>
                <w:sz w:val="20"/>
              </w:rPr>
            </w:pPr>
            <w:r>
              <w:rPr>
                <w:sz w:val="20"/>
              </w:rPr>
              <w:t>13.7</w:t>
            </w:r>
          </w:p>
        </w:tc>
        <w:tc>
          <w:tcPr>
            <w:tcW w:w="1385" w:type="dxa"/>
          </w:tcPr>
          <w:p>
            <w:pPr>
              <w:pStyle w:val="TableParagraph"/>
              <w:spacing w:line="210" w:lineRule="exact" w:before="181"/>
              <w:ind w:left="441"/>
              <w:rPr>
                <w:sz w:val="20"/>
              </w:rPr>
            </w:pPr>
            <w:r>
              <w:rPr>
                <w:sz w:val="20"/>
              </w:rPr>
              <w:t>22.4</w:t>
            </w:r>
          </w:p>
        </w:tc>
        <w:tc>
          <w:tcPr>
            <w:tcW w:w="1318" w:type="dxa"/>
          </w:tcPr>
          <w:p>
            <w:pPr>
              <w:pStyle w:val="TableParagraph"/>
              <w:spacing w:line="210" w:lineRule="exact" w:before="181"/>
              <w:ind w:left="334"/>
              <w:rPr>
                <w:sz w:val="20"/>
              </w:rPr>
            </w:pPr>
            <w:r>
              <w:rPr>
                <w:sz w:val="20"/>
              </w:rPr>
              <w:t>6.7</w:t>
            </w:r>
          </w:p>
        </w:tc>
        <w:tc>
          <w:tcPr>
            <w:tcW w:w="1735" w:type="dxa"/>
          </w:tcPr>
          <w:p>
            <w:pPr>
              <w:pStyle w:val="TableParagraph"/>
              <w:spacing w:line="210" w:lineRule="exact" w:before="181"/>
              <w:ind w:left="376"/>
              <w:rPr>
                <w:sz w:val="20"/>
              </w:rPr>
            </w:pPr>
            <w:r>
              <w:rPr>
                <w:sz w:val="20"/>
              </w:rPr>
              <w:t>7.7</w:t>
            </w:r>
          </w:p>
        </w:tc>
      </w:tr>
    </w:tbl>
    <w:p>
      <w:pPr>
        <w:pStyle w:val="BodyText"/>
        <w:spacing w:before="5"/>
        <w:rPr>
          <w:sz w:val="30"/>
        </w:rPr>
      </w:pPr>
    </w:p>
    <w:p>
      <w:pPr>
        <w:pStyle w:val="ListParagraph"/>
        <w:numPr>
          <w:ilvl w:val="0"/>
          <w:numId w:val="1"/>
        </w:numPr>
        <w:tabs>
          <w:tab w:pos="555" w:val="left" w:leader="none"/>
        </w:tabs>
        <w:spacing w:line="240" w:lineRule="auto" w:before="0" w:after="0"/>
        <w:ind w:left="234" w:right="343" w:hanging="1"/>
        <w:jc w:val="left"/>
        <w:rPr>
          <w:sz w:val="18"/>
        </w:rPr>
      </w:pPr>
      <w:r>
        <w:rPr>
          <w:sz w:val="18"/>
        </w:rPr>
        <w:t>US tariffs on steel and aluminium, the reciprocated tariffs of 25% on $50bn of US imports from China, and 10% tariffs on</w:t>
      </w:r>
      <w:r>
        <w:rPr>
          <w:spacing w:val="-3"/>
          <w:sz w:val="18"/>
        </w:rPr>
        <w:t> </w:t>
      </w:r>
      <w:r>
        <w:rPr>
          <w:sz w:val="18"/>
        </w:rPr>
        <w:t>an</w:t>
      </w:r>
      <w:r>
        <w:rPr>
          <w:spacing w:val="-2"/>
          <w:sz w:val="18"/>
        </w:rPr>
        <w:t> </w:t>
      </w:r>
      <w:r>
        <w:rPr>
          <w:sz w:val="18"/>
        </w:rPr>
        <w:t>additional</w:t>
      </w:r>
      <w:r>
        <w:rPr>
          <w:spacing w:val="-2"/>
          <w:sz w:val="18"/>
        </w:rPr>
        <w:t> </w:t>
      </w:r>
      <w:r>
        <w:rPr>
          <w:sz w:val="18"/>
        </w:rPr>
        <w:t>$200bn</w:t>
      </w:r>
      <w:r>
        <w:rPr>
          <w:spacing w:val="-2"/>
          <w:sz w:val="18"/>
        </w:rPr>
        <w:t> </w:t>
      </w:r>
      <w:r>
        <w:rPr>
          <w:sz w:val="18"/>
        </w:rPr>
        <w:t>of</w:t>
      </w:r>
      <w:r>
        <w:rPr>
          <w:spacing w:val="-2"/>
          <w:sz w:val="18"/>
        </w:rPr>
        <w:t> </w:t>
      </w:r>
      <w:r>
        <w:rPr>
          <w:sz w:val="18"/>
        </w:rPr>
        <w:t>US</w:t>
      </w:r>
      <w:r>
        <w:rPr>
          <w:spacing w:val="-3"/>
          <w:sz w:val="18"/>
        </w:rPr>
        <w:t> </w:t>
      </w:r>
      <w:r>
        <w:rPr>
          <w:sz w:val="18"/>
        </w:rPr>
        <w:t>imports</w:t>
      </w:r>
      <w:r>
        <w:rPr>
          <w:spacing w:val="-2"/>
          <w:sz w:val="18"/>
        </w:rPr>
        <w:t> </w:t>
      </w:r>
      <w:r>
        <w:rPr>
          <w:sz w:val="18"/>
        </w:rPr>
        <w:t>from</w:t>
      </w:r>
      <w:r>
        <w:rPr>
          <w:spacing w:val="-2"/>
          <w:sz w:val="18"/>
        </w:rPr>
        <w:t> </w:t>
      </w:r>
      <w:r>
        <w:rPr>
          <w:sz w:val="18"/>
        </w:rPr>
        <w:t>China,</w:t>
      </w:r>
      <w:r>
        <w:rPr>
          <w:spacing w:val="-2"/>
          <w:sz w:val="18"/>
        </w:rPr>
        <w:t> </w:t>
      </w:r>
      <w:r>
        <w:rPr>
          <w:sz w:val="18"/>
        </w:rPr>
        <w:t>matched</w:t>
      </w:r>
      <w:r>
        <w:rPr>
          <w:spacing w:val="-2"/>
          <w:sz w:val="18"/>
        </w:rPr>
        <w:t> </w:t>
      </w:r>
      <w:r>
        <w:rPr>
          <w:sz w:val="18"/>
        </w:rPr>
        <w:t>by</w:t>
      </w:r>
      <w:r>
        <w:rPr>
          <w:spacing w:val="-3"/>
          <w:sz w:val="18"/>
        </w:rPr>
        <w:t> </w:t>
      </w:r>
      <w:r>
        <w:rPr>
          <w:sz w:val="18"/>
        </w:rPr>
        <w:t>10%</w:t>
      </w:r>
      <w:r>
        <w:rPr>
          <w:spacing w:val="-2"/>
          <w:sz w:val="18"/>
        </w:rPr>
        <w:t> </w:t>
      </w:r>
      <w:r>
        <w:rPr>
          <w:sz w:val="18"/>
        </w:rPr>
        <w:t>tariffs</w:t>
      </w:r>
      <w:r>
        <w:rPr>
          <w:spacing w:val="-2"/>
          <w:sz w:val="18"/>
        </w:rPr>
        <w:t> </w:t>
      </w:r>
      <w:r>
        <w:rPr>
          <w:sz w:val="18"/>
        </w:rPr>
        <w:t>on</w:t>
      </w:r>
      <w:r>
        <w:rPr>
          <w:spacing w:val="-2"/>
          <w:sz w:val="18"/>
        </w:rPr>
        <w:t> </w:t>
      </w:r>
      <w:r>
        <w:rPr>
          <w:sz w:val="18"/>
        </w:rPr>
        <w:t>$60bn</w:t>
      </w:r>
      <w:r>
        <w:rPr>
          <w:spacing w:val="-2"/>
          <w:sz w:val="18"/>
        </w:rPr>
        <w:t> </w:t>
      </w:r>
      <w:r>
        <w:rPr>
          <w:sz w:val="18"/>
        </w:rPr>
        <w:t>US</w:t>
      </w:r>
      <w:r>
        <w:rPr>
          <w:spacing w:val="-1"/>
          <w:sz w:val="18"/>
        </w:rPr>
        <w:t> </w:t>
      </w:r>
      <w:r>
        <w:rPr>
          <w:sz w:val="18"/>
        </w:rPr>
        <w:t>exports</w:t>
      </w:r>
      <w:r>
        <w:rPr>
          <w:spacing w:val="-2"/>
          <w:sz w:val="18"/>
        </w:rPr>
        <w:t> </w:t>
      </w:r>
      <w:r>
        <w:rPr>
          <w:sz w:val="18"/>
        </w:rPr>
        <w:t>to</w:t>
      </w:r>
      <w:r>
        <w:rPr>
          <w:spacing w:val="-2"/>
          <w:sz w:val="18"/>
        </w:rPr>
        <w:t> </w:t>
      </w:r>
      <w:r>
        <w:rPr>
          <w:sz w:val="18"/>
        </w:rPr>
        <w:t>China.</w:t>
      </w:r>
    </w:p>
    <w:p>
      <w:pPr>
        <w:pStyle w:val="BodyText"/>
        <w:spacing w:before="10"/>
      </w:pPr>
    </w:p>
    <w:p>
      <w:pPr>
        <w:pStyle w:val="ListParagraph"/>
        <w:numPr>
          <w:ilvl w:val="0"/>
          <w:numId w:val="1"/>
        </w:numPr>
        <w:tabs>
          <w:tab w:pos="509" w:val="left" w:leader="none"/>
        </w:tabs>
        <w:spacing w:line="240" w:lineRule="auto" w:before="0" w:after="0"/>
        <w:ind w:left="234" w:right="330" w:firstLine="0"/>
        <w:jc w:val="left"/>
        <w:rPr>
          <w:sz w:val="18"/>
        </w:rPr>
      </w:pPr>
      <w:r>
        <w:rPr>
          <w:sz w:val="18"/>
        </w:rPr>
        <w:t>The contemplated hike in the tariff on $200bn of US imports from China from 10% to 25%, reciprocation by China on US exports of $60bn, and the potential US tariffs on EU motor vehicles and</w:t>
      </w:r>
      <w:r>
        <w:rPr>
          <w:spacing w:val="-18"/>
          <w:sz w:val="18"/>
        </w:rPr>
        <w:t> </w:t>
      </w:r>
      <w:r>
        <w:rPr>
          <w:sz w:val="18"/>
        </w:rPr>
        <w:t>parts.</w:t>
      </w:r>
    </w:p>
    <w:p>
      <w:pPr>
        <w:pStyle w:val="BodyText"/>
      </w:pPr>
    </w:p>
    <w:p>
      <w:pPr>
        <w:pStyle w:val="BodyText"/>
        <w:spacing w:before="6"/>
        <w:rPr>
          <w:sz w:val="21"/>
        </w:rPr>
      </w:pPr>
    </w:p>
    <w:p>
      <w:pPr>
        <w:spacing w:before="0"/>
        <w:ind w:left="234" w:right="0" w:firstLine="0"/>
        <w:jc w:val="left"/>
        <w:rPr>
          <w:sz w:val="18"/>
        </w:rPr>
      </w:pPr>
      <w:r>
        <w:rPr>
          <w:sz w:val="18"/>
        </w:rPr>
        <w:t>Notes: Bank calculations.</w:t>
      </w:r>
    </w:p>
    <w:sectPr>
      <w:pgSz w:w="11910" w:h="16840"/>
      <w:pgMar w:header="0" w:footer="1340" w:top="1440" w:bottom="1540" w:left="9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3248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3331456"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40328pt;margin-top:771.909058pt;width:323.8pt;height:13.2pt;mso-position-horizontal-relative:page;mso-position-vertical-relative:page;z-index:-25333043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9664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956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90918pt;width:323.8pt;height:13.2pt;mso-position-horizontal-relative:page;mso-position-vertical-relative:page;z-index:-25329459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293568" type="#_x0000_t202" filled="false" stroked="false">
          <v:textbox inset="0,0,0,0">
            <w:txbxContent>
              <w:p>
                <w:pPr>
                  <w:pStyle w:val="BodyText"/>
                  <w:spacing w:before="14"/>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9254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915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340328pt;margin-top:771.90918pt;width:323.8pt;height:13.2pt;mso-position-horizontal-relative:page;mso-position-vertical-relative:page;z-index:-25329049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289472" type="#_x0000_t202" filled="false" stroked="false">
          <v:textbox inset="0,0,0,0">
            <w:txbxContent>
              <w:p>
                <w:pPr>
                  <w:pStyle w:val="BodyText"/>
                  <w:spacing w:before="14"/>
                  <w:ind w:left="20"/>
                </w:pPr>
                <w:r>
                  <w:rPr/>
                  <w:t>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844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874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340328pt;margin-top:771.90918pt;width:323.8pt;height:13.2pt;mso-position-horizontal-relative:page;mso-position-vertical-relative:page;z-index:-25328640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285376" type="#_x0000_t202" filled="false" stroked="false">
          <v:textbox inset="0,0,0,0">
            <w:txbxContent>
              <w:p>
                <w:pPr>
                  <w:pStyle w:val="BodyText"/>
                  <w:spacing w:before="14"/>
                  <w:ind w:left="20"/>
                </w:pPr>
                <w:r>
                  <w:rPr/>
                  <w:t>16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435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833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340328pt;margin-top:771.90918pt;width:323.8pt;height:13.2pt;mso-position-horizontal-relative:page;mso-position-vertical-relative:page;z-index:-25328230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281280" type="#_x0000_t202" filled="false" stroked="false">
          <v:textbox inset="0,0,0,0">
            <w:txbxContent>
              <w:p>
                <w:pPr>
                  <w:pStyle w:val="BodyText"/>
                  <w:spacing w:before="14"/>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2940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328384"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18pt;width:323.8pt;height:13.2pt;mso-position-horizontal-relative:page;mso-position-vertical-relative:page;z-index:-25332736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3263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2531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324288"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18pt;width:323.8pt;height:13.2pt;mso-position-horizontal-relative:page;mso-position-vertical-relative:page;z-index:-25332326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32224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2121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320192"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18pt;width:323.8pt;height:13.2pt;mso-position-horizontal-relative:page;mso-position-vertical-relative:page;z-index:-25331916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31814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1712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316096"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18pt;width:323.8pt;height:13.2pt;mso-position-horizontal-relative:page;mso-position-vertical-relative:page;z-index:-25331507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31404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130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3120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256pt;margin-top:771.90918pt;width:323.8pt;height:13.2pt;mso-position-horizontal-relative:page;mso-position-vertical-relative:page;z-index:-25331097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966pt;margin-top:773.048706pt;width:7.6pt;height:13.2pt;mso-position-horizontal-relative:page;mso-position-vertical-relative:page;z-index:-25330995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089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307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43.340328pt;margin-top:771.90918pt;width:323.8pt;height:13.2pt;mso-position-horizontal-relative:page;mso-position-vertical-relative:page;z-index:-25330688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30585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0483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3038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90918pt;width:323.8pt;height:13.2pt;mso-position-horizontal-relative:page;mso-position-vertical-relative:page;z-index:-25330278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301760"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0073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99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90918pt;width:323.8pt;height:13.2pt;mso-position-horizontal-relative:page;mso-position-vertical-relative:page;z-index:-25329868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297664"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34" w:hanging="321"/>
        <w:jc w:val="left"/>
      </w:pPr>
      <w:rPr>
        <w:rFonts w:hint="default" w:ascii="Arial" w:hAnsi="Arial" w:eastAsia="Arial" w:cs="Arial"/>
        <w:spacing w:val="-1"/>
        <w:w w:val="100"/>
        <w:sz w:val="18"/>
        <w:szCs w:val="18"/>
      </w:rPr>
    </w:lvl>
    <w:lvl w:ilvl="1">
      <w:start w:val="0"/>
      <w:numFmt w:val="bullet"/>
      <w:lvlText w:val="•"/>
      <w:lvlJc w:val="left"/>
      <w:pPr>
        <w:ind w:left="1236" w:hanging="321"/>
      </w:pPr>
      <w:rPr>
        <w:rFonts w:hint="default"/>
      </w:rPr>
    </w:lvl>
    <w:lvl w:ilvl="2">
      <w:start w:val="0"/>
      <w:numFmt w:val="bullet"/>
      <w:lvlText w:val="•"/>
      <w:lvlJc w:val="left"/>
      <w:pPr>
        <w:ind w:left="2232" w:hanging="321"/>
      </w:pPr>
      <w:rPr>
        <w:rFonts w:hint="default"/>
      </w:rPr>
    </w:lvl>
    <w:lvl w:ilvl="3">
      <w:start w:val="0"/>
      <w:numFmt w:val="bullet"/>
      <w:lvlText w:val="•"/>
      <w:lvlJc w:val="left"/>
      <w:pPr>
        <w:ind w:left="3229" w:hanging="321"/>
      </w:pPr>
      <w:rPr>
        <w:rFonts w:hint="default"/>
      </w:rPr>
    </w:lvl>
    <w:lvl w:ilvl="4">
      <w:start w:val="0"/>
      <w:numFmt w:val="bullet"/>
      <w:lvlText w:val="•"/>
      <w:lvlJc w:val="left"/>
      <w:pPr>
        <w:ind w:left="4225" w:hanging="321"/>
      </w:pPr>
      <w:rPr>
        <w:rFonts w:hint="default"/>
      </w:rPr>
    </w:lvl>
    <w:lvl w:ilvl="5">
      <w:start w:val="0"/>
      <w:numFmt w:val="bullet"/>
      <w:lvlText w:val="•"/>
      <w:lvlJc w:val="left"/>
      <w:pPr>
        <w:ind w:left="5222" w:hanging="321"/>
      </w:pPr>
      <w:rPr>
        <w:rFonts w:hint="default"/>
      </w:rPr>
    </w:lvl>
    <w:lvl w:ilvl="6">
      <w:start w:val="0"/>
      <w:numFmt w:val="bullet"/>
      <w:lvlText w:val="•"/>
      <w:lvlJc w:val="left"/>
      <w:pPr>
        <w:ind w:left="6218" w:hanging="321"/>
      </w:pPr>
      <w:rPr>
        <w:rFonts w:hint="default"/>
      </w:rPr>
    </w:lvl>
    <w:lvl w:ilvl="7">
      <w:start w:val="0"/>
      <w:numFmt w:val="bullet"/>
      <w:lvlText w:val="•"/>
      <w:lvlJc w:val="left"/>
      <w:pPr>
        <w:ind w:left="7215" w:hanging="321"/>
      </w:pPr>
      <w:rPr>
        <w:rFonts w:hint="default"/>
      </w:rPr>
    </w:lvl>
    <w:lvl w:ilvl="8">
      <w:start w:val="0"/>
      <w:numFmt w:val="bullet"/>
      <w:lvlText w:val="•"/>
      <w:lvlJc w:val="left"/>
      <w:pPr>
        <w:ind w:left="8211" w:hanging="3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24"/>
      <w:ind w:right="1097"/>
      <w:jc w:val="right"/>
      <w:outlineLvl w:val="1"/>
    </w:pPr>
    <w:rPr>
      <w:rFonts w:ascii="Arial" w:hAnsi="Arial" w:eastAsia="Arial" w:cs="Arial"/>
      <w:sz w:val="22"/>
      <w:szCs w:val="22"/>
    </w:rPr>
  </w:style>
  <w:style w:styleId="Heading2" w:type="paragraph">
    <w:name w:val="Heading 2"/>
    <w:basedOn w:val="Normal"/>
    <w:uiPriority w:val="1"/>
    <w:qFormat/>
    <w:pPr>
      <w:spacing w:before="93"/>
      <w:ind w:right="185"/>
      <w:jc w:val="right"/>
      <w:outlineLvl w:val="2"/>
    </w:pPr>
    <w:rPr>
      <w:rFonts w:ascii="Arial" w:hAnsi="Arial" w:eastAsia="Arial" w:cs="Arial"/>
      <w:sz w:val="21"/>
      <w:szCs w:val="21"/>
    </w:rPr>
  </w:style>
  <w:style w:styleId="Heading3" w:type="paragraph">
    <w:name w:val="Heading 3"/>
    <w:basedOn w:val="Normal"/>
    <w:uiPriority w:val="1"/>
    <w:qFormat/>
    <w:pPr>
      <w:ind w:left="233"/>
      <w:outlineLvl w:val="3"/>
    </w:pPr>
    <w:rPr>
      <w:rFonts w:ascii="Arial" w:hAnsi="Arial" w:eastAsia="Arial" w:cs="Arial"/>
      <w:b/>
      <w:bCs/>
      <w:sz w:val="20"/>
      <w:szCs w:val="20"/>
    </w:rPr>
  </w:style>
  <w:style w:styleId="ListParagraph" w:type="paragraph">
    <w:name w:val="List Paragraph"/>
    <w:basedOn w:val="Normal"/>
    <w:uiPriority w:val="1"/>
    <w:qFormat/>
    <w:pPr>
      <w:ind w:left="234" w:right="330" w:hanging="1"/>
    </w:pPr>
    <w:rPr>
      <w:rFonts w:ascii="Arial" w:hAnsi="Arial" w:eastAsia="Arial" w:cs="Arial"/>
    </w:rPr>
  </w:style>
  <w:style w:styleId="TableParagraph" w:type="paragraph">
    <w:name w:val="Table Paragraph"/>
    <w:basedOn w:val="Normal"/>
    <w:uiPriority w:val="1"/>
    <w:qFormat/>
    <w:pPr>
      <w:spacing w:before="112"/>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nber.org/cycles.html)" TargetMode="External"/><Relationship Id="rId13" Type="http://schemas.openxmlformats.org/officeDocument/2006/relationships/footer" Target="footer6.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footer" Target="footer7.xml"/><Relationship Id="rId36" Type="http://schemas.openxmlformats.org/officeDocument/2006/relationships/image" Target="media/image24.png"/><Relationship Id="rId37" Type="http://schemas.openxmlformats.org/officeDocument/2006/relationships/footer" Target="footer8.xml"/><Relationship Id="rId38" Type="http://schemas.openxmlformats.org/officeDocument/2006/relationships/image" Target="media/image25.png"/><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image" Target="media/image28.png"/><Relationship Id="rId46" Type="http://schemas.openxmlformats.org/officeDocument/2006/relationships/footer" Target="footer13.xml"/><Relationship Id="rId4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global outlook - speech by Mark Carney</dc:title>
  <dcterms:created xsi:type="dcterms:W3CDTF">2020-06-02T18:42:06Z</dcterms:created>
  <dcterms:modified xsi:type="dcterms:W3CDTF">2020-06-02T18:42:06Z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PScript5.dll Version 5.2.2</vt:lpwstr>
  </property>
  <property fmtid="{D5CDD505-2E9C-101B-9397-08002B2CF9AE}" pid="4" name="LastSaved">
    <vt:filetime>2020-06-02T00:00:00Z</vt:filetime>
  </property>
</Properties>
</file>