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The labour market, productivity and inflation</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Martin Weale, External Member of the Monetary Policy Committee</w:t>
      </w:r>
    </w:p>
    <w:p>
      <w:pPr>
        <w:pStyle w:val="BodyText"/>
        <w:rPr>
          <w:sz w:val="26"/>
        </w:rPr>
      </w:pPr>
    </w:p>
    <w:p>
      <w:pPr>
        <w:pStyle w:val="BodyText"/>
        <w:rPr>
          <w:sz w:val="22"/>
        </w:rPr>
      </w:pPr>
    </w:p>
    <w:p>
      <w:pPr>
        <w:spacing w:line="360" w:lineRule="auto" w:before="0"/>
        <w:ind w:left="234" w:right="4790" w:firstLine="0"/>
        <w:jc w:val="left"/>
        <w:rPr>
          <w:sz w:val="24"/>
        </w:rPr>
      </w:pPr>
      <w:r>
        <w:rPr>
          <w:sz w:val="24"/>
        </w:rPr>
        <w:t>At the Manchester Economics Seminar, Manchester 21 November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right="1410"/>
      </w:pPr>
      <w:r>
        <w:rPr/>
        <w:t>I would like to thank Robert Gilhooly, Tomas Key and Tomasz Wieladek and for research assistance. I am also grateful for helpful comments from other colleagues. The views expressed are my own and do not necessarily reflect those of the Bank of England or other members of the Monetary Policy Committee.</w:t>
      </w: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420"/>
        </w:sectPr>
      </w:pPr>
    </w:p>
    <w:p>
      <w:pPr>
        <w:pStyle w:val="Heading1"/>
        <w:spacing w:before="77"/>
      </w:pPr>
      <w:r>
        <w:rPr/>
        <w:t>Introduction</w:t>
      </w:r>
    </w:p>
    <w:p>
      <w:pPr>
        <w:pStyle w:val="BodyText"/>
        <w:rPr>
          <w:b/>
          <w:sz w:val="22"/>
        </w:rPr>
      </w:pPr>
    </w:p>
    <w:p>
      <w:pPr>
        <w:pStyle w:val="BodyText"/>
        <w:spacing w:before="10"/>
        <w:rPr>
          <w:b/>
          <w:sz w:val="17"/>
        </w:rPr>
      </w:pPr>
    </w:p>
    <w:p>
      <w:pPr>
        <w:pStyle w:val="BodyText"/>
        <w:spacing w:line="360" w:lineRule="auto"/>
        <w:ind w:left="233" w:right="720"/>
      </w:pPr>
      <w:r>
        <w:rPr/>
        <w:t>Thank you very much for inviting me to give this lecture. I would like to talk about the labour market and its recent performance. I will focus on the period since the economic crisis which affected us and the other advanced economies in 2008, but obviously I need some reference point, and the topic can be given more of a focus by asking whether and how far circumstances in the labour market have changed since the start of the crisis.</w:t>
      </w:r>
    </w:p>
    <w:p>
      <w:pPr>
        <w:pStyle w:val="BodyText"/>
        <w:rPr>
          <w:sz w:val="30"/>
        </w:rPr>
      </w:pPr>
    </w:p>
    <w:p>
      <w:pPr>
        <w:pStyle w:val="BodyText"/>
        <w:spacing w:line="360" w:lineRule="auto"/>
        <w:ind w:left="234" w:right="765"/>
      </w:pPr>
      <w:r>
        <w:rPr/>
        <w:t>The last few years have, in terms of real GDP, seen sharp contraction, weak recovery and then stagnation, with movements in GDP in the last year largely explained by erratic factors. But, it is well known that, if one looks at employment data instead of GDP data, the British economy would appear to have recovered from the crisis. Chart 1 shows this. Although the unemployment rate is, at 7.9% markedly higher than it was before the economic crisis, overall employment was higher in the summer than it had been at the start of the recession in the first quarter of 2008. Of course the consequence of this is that productivity performance has been poor, as Chart 2 shows. This is an important issue for the Monetary Policy Committee because it seems unlikely that there can be a return to anything like normal growth in demand and output while productivity stagnates. Real wages have been even weaker than productivity; they have also been affected by changes to indirect taxes and by movements in the prices of traded goods in the aftermath of the depreciation of sterling in 2008.</w:t>
      </w:r>
    </w:p>
    <w:p>
      <w:pPr>
        <w:pStyle w:val="BodyText"/>
      </w:pPr>
    </w:p>
    <w:p>
      <w:pPr>
        <w:pStyle w:val="BodyText"/>
        <w:spacing w:before="9"/>
        <w:rPr>
          <w:sz w:val="15"/>
        </w:rPr>
      </w:pPr>
      <w:r>
        <w:rPr/>
        <w:pict>
          <v:group style="position:absolute;margin-left:56.145pt;margin-top:11.088759pt;width:224.85pt;height:244.9pt;mso-position-horizontal-relative:page;mso-position-vertical-relative:paragraph;z-index:-251650048;mso-wrap-distance-left:0;mso-wrap-distance-right:0" coordorigin="1123,222" coordsize="4497,4898">
            <v:rect style="position:absolute;left:1130;top:229;width:4482;height:4883" filled="false" stroked="true" strokeweight=".75pt" strokecolor="#000000">
              <v:stroke dashstyle="solid"/>
            </v:rect>
            <v:shape style="position:absolute;left:1594;top:961;width:3081;height:3023" coordorigin="1595,961" coordsize="3081,3023" path="m4670,961l1600,961,1595,966,1595,3979,1600,3984,4670,3984,4675,3979,4675,3974,1614,3974,1604,3965,1614,3965,1614,980,1604,980,1614,971,4675,971,4675,966,4670,961xm1614,3965l1604,3965,1614,3974,1614,3965xm4656,3965l1614,3965,1614,3974,4656,3974,4656,3965xm4656,971l4656,3974,4666,3965,4675,3965,4675,980,4666,980,4656,971xm4675,3965l4666,3965,4656,3974,4675,3974,4675,3965xm1614,971l1604,980,1614,980,1614,971xm4656,971l1614,971,1614,980,4656,980,4656,971xm4675,971l4656,971,4666,980,4675,980,4675,971xe" filled="true" fillcolor="#000000" stroked="false">
              <v:path arrowok="t"/>
              <v:fill type="solid"/>
            </v:shape>
            <v:line style="position:absolute" from="1604,971" to="1604,3974" stroked="true" strokeweight=".95999pt" strokecolor="#000000">
              <v:stroke dashstyle="solid"/>
            </v:line>
            <v:rect style="position:absolute;left:1604;top:3964;width:64;height:20" filled="true" fillcolor="#000000" stroked="false">
              <v:fill type="solid"/>
            </v:rect>
            <v:rect style="position:absolute;left:1604;top:3463;width:64;height:20" filled="true" fillcolor="#000000" stroked="false">
              <v:fill type="solid"/>
            </v:rect>
            <v:rect style="position:absolute;left:1604;top:2962;width:64;height:20" filled="true" fillcolor="#000000" stroked="false">
              <v:fill type="solid"/>
            </v:rect>
            <v:rect style="position:absolute;left:1604;top:2462;width:64;height:20" filled="true" fillcolor="#000000" stroked="false">
              <v:fill type="solid"/>
            </v:rect>
            <v:rect style="position:absolute;left:1604;top:1962;width:64;height:20" filled="true" fillcolor="#000000" stroked="false">
              <v:fill type="solid"/>
            </v:rect>
            <v:rect style="position:absolute;left:1604;top:1461;width:64;height:20" filled="true" fillcolor="#000000" stroked="false">
              <v:fill type="solid"/>
            </v:rect>
            <v:rect style="position:absolute;left:1604;top:961;width:64;height:20" filled="true" fillcolor="#000000" stroked="false">
              <v:fill type="solid"/>
            </v:rect>
            <v:line style="position:absolute" from="4666,971" to="4666,3974" stroked="true" strokeweight=".72pt" strokecolor="#000000">
              <v:stroke dashstyle="solid"/>
            </v:line>
            <v:rect style="position:absolute;left:4602;top:3967;width:64;height:15" filled="true" fillcolor="#000000" stroked="false">
              <v:fill type="solid"/>
            </v:rect>
            <v:rect style="position:absolute;left:4602;top:3465;width:64;height:15" filled="true" fillcolor="#000000" stroked="false">
              <v:fill type="solid"/>
            </v:rect>
            <v:rect style="position:absolute;left:4602;top:2965;width:64;height:15" filled="true" fillcolor="#000000" stroked="false">
              <v:fill type="solid"/>
            </v:rect>
            <v:rect style="position:absolute;left:4602;top:2464;width:64;height:15" filled="true" fillcolor="#000000" stroked="false">
              <v:fill type="solid"/>
            </v:rect>
            <v:rect style="position:absolute;left:4602;top:1964;width:64;height:15" filled="true" fillcolor="#000000" stroked="false">
              <v:fill type="solid"/>
            </v:rect>
            <v:rect style="position:absolute;left:4602;top:1464;width:64;height:15" filled="true" fillcolor="#000000" stroked="false">
              <v:fill type="solid"/>
            </v:rect>
            <v:rect style="position:absolute;left:4602;top:963;width:64;height:15" filled="true" fillcolor="#000000" stroked="false">
              <v:fill type="solid"/>
            </v:rect>
            <v:line style="position:absolute" from="1604,3974" to="4666,3974" stroked="true" strokeweight=".72pt" strokecolor="#000000">
              <v:stroke dashstyle="solid"/>
            </v:line>
            <v:rect style="position:absolute;left:1597;top:3910;width:15;height:64" filled="true" fillcolor="#000000" stroked="false">
              <v:fill type="solid"/>
            </v:rect>
            <v:rect style="position:absolute;left:2259;top:3910;width:15;height:64" filled="true" fillcolor="#000000" stroked="false">
              <v:fill type="solid"/>
            </v:rect>
            <v:rect style="position:absolute;left:2920;top:3910;width:15;height:64" filled="true" fillcolor="#000000" stroked="false">
              <v:fill type="solid"/>
            </v:rect>
            <v:rect style="position:absolute;left:3583;top:3910;width:15;height:64" filled="true" fillcolor="#000000" stroked="false">
              <v:fill type="solid"/>
            </v:rect>
            <v:rect style="position:absolute;left:4244;top:3910;width:15;height:64" filled="true" fillcolor="#000000" stroked="false">
              <v:fill type="solid"/>
            </v:rect>
            <v:shape style="position:absolute;left:1603;top:1446;width:3005;height:1620" coordorigin="1603,1446" coordsize="3005,1620" path="m1749,1709l1914,2144,2080,2651,2246,3011,2249,3017,2255,3022,2261,3023,2426,3064,2432,3066,2437,3065,2442,3062,2513,3023,2420,3023,2427,3019,2320,2993,2286,2993,2272,2981,2280,2981,2122,2638,1956,2129,1803,1724,1774,1724,1759,1722,1752,1712,1749,1709xm2427,3019l2420,3023,2437,3022,2427,3019xm2819,2834l2752,2834,2586,2930,2427,3019,2437,3022,2420,3023,2513,3023,2608,2970,2774,2872,2776,2872,2777,2870,2819,2834xm2272,2981l2286,2993,2282,2983,2272,2981xm2282,2983l2286,2993,2320,2993,2282,2983xm2280,2981l2272,2981,2282,2983,2280,2981xm3263,2372l3252,2374,3245,2381,3078,2528,2915,2695,2749,2836,2752,2834,2819,2834,2942,2730,3110,2558,3262,2424,3248,2416,3275,2413,3326,2413,3271,2378,3263,2372xm3326,2413l3275,2413,3262,2424,3413,2520,3420,2525,3430,2525,3437,2520,3489,2483,3412,2483,3423,2475,3326,2413xm4003,2258l3935,2258,3923,2267,4076,2347,4243,2420,4408,2510,4417,2515,4429,2513,4436,2503,4454,2478,4399,2478,4411,2462,4261,2381,4097,2308,4003,2258xm3423,2475l3412,2483,3436,2483,3423,2475xm3747,2344l3587,2362,3583,2362,3580,2364,3577,2365,3423,2475,3436,2483,3489,2483,3597,2406,3592,2406,3602,2402,3625,2402,3757,2388,3762,2387,3766,2386,3769,2383,3815,2348,3742,2348,3747,2344xm4411,2462l4399,2478,4428,2471,4411,2462xm4586,2225l4572,2228,4565,2238,4411,2462,4428,2471,4399,2478,4454,2478,4602,2263,4608,2254,4606,2239,4586,2225xm3275,2413l3248,2416,3262,2424,3275,2413xm3602,2402l3592,2406,3598,2405,3602,2402xm3598,2405l3592,2406,3597,2406,3598,2405xm3625,2402l3602,2402,3598,2405,3625,2402xm3752,2344l3747,2344,3742,2348,3752,2344xm3822,2344l3752,2344,3742,2348,3815,2348,3822,2344xm3924,2218l3914,2218,3907,2224,3747,2344,3752,2344,3822,2344,3923,2267,3911,2261,3935,2258,4003,2258,3931,2221,3924,2218xm3935,2258l3911,2261,3923,2267,3935,2258xm1772,1674l1762,1678,1750,1682,1745,1694,1748,1706,1749,1709,1752,1712,1759,1722,1774,1724,1793,1710,1794,1701,1790,1691,1789,1687,1788,1686,1782,1677,1772,1674xm1794,1701l1793,1710,1774,1724,1803,1724,1794,1701xm1603,1446l1603,1508,1749,1709,1748,1706,1745,1694,1750,1682,1762,1678,1772,1674,1779,1674,1622,1458,1615,1448,1603,1446xm1789,1687l1790,1691,1794,1701,1795,1696,1789,1687xm1782,1677l1788,1686,1789,1687,1786,1679,1782,1677xm1779,1674l1772,1674,1782,1677,1779,1674xe" filled="true" fillcolor="#4a7ebb" stroked="false">
              <v:path arrowok="t"/>
              <v:fill type="solid"/>
            </v:shape>
            <v:shape style="position:absolute;left:1603;top:1389;width:3006;height:701" coordorigin="1603,1390" coordsize="3006,701" path="m2855,2008l2753,2008,2767,2010,2760,2011,2918,2087,2927,2090,2936,2089,2942,2084,2983,2050,2914,2050,2924,2041,2855,2008xm2924,2041l2914,2050,2938,2047,2924,2041xm3258,1734l3250,1736,3244,1741,3079,1908,2924,2041,2938,2047,2914,2050,2983,2050,3108,1943,3267,1782,3254,1778,3276,1772,3398,1772,3265,1736,3258,1734xm2249,1774l2413,2002,2417,2006,2423,2010,2428,2011,2593,2040,2602,2040,2760,2011,2753,2008,2855,2008,2830,1996,2593,1996,2597,1995,2491,1976,2449,1976,2436,1967,2442,1967,2305,1776,2252,1776,2249,1774xm2753,2008l2760,2011,2767,2010,2753,2008xm2597,1995l2593,1996,2602,1996,2597,1995xm2768,1966l2759,1966,2597,1995,2602,1996,2830,1996,2772,1968,2768,1966xm2436,1967l2449,1976,2443,1968,2436,1967xm2443,1968l2449,1976,2491,1976,2443,1968xm2442,1967l2436,1967,2443,1968,2442,1967xm3747,1736l3907,1868,3913,1873,3922,1874,4017,1834,3935,1834,3912,1830,3924,1825,3817,1736,3755,1736,3747,1736xm3924,1825l3912,1830,3935,1834,3924,1825xm4078,1759l3924,1825,3935,1834,4017,1834,4096,1800,4098,1800,4099,1799,4156,1762,4074,1762,4078,1759xm3398,1772l3276,1772,3267,1782,3419,1823,3424,1825,3430,1824,3434,1822,3505,1782,3413,1782,3420,1778,3398,1772xm3420,1778l3413,1782,3430,1781,3420,1778xm3590,1687l3587,1687,3582,1688,3578,1690,3420,1778,3430,1781,3413,1782,3505,1782,3595,1732,3589,1732,3600,1729,3808,1729,3769,1697,3766,1694,3761,1692,3756,1692,3590,1687xm3276,1772l3254,1778,3267,1782,3276,1772xm2248,1771l2249,1774,2252,1776,2248,1771xm2302,1771l2248,1771,2252,1776,2305,1776,2302,1771xm2090,1645l2249,1774,2248,1771,2302,1771,2284,1746,2284,1744,2281,1742,2280,1741,2162,1646,2094,1646,2090,1645xm4239,1654l4074,1762,4156,1762,4265,1691,4268,1687,4297,1657,4236,1657,4239,1654xm3742,1732l3747,1736,3755,1736,3742,1732xm3811,1732l3742,1732,3755,1736,3817,1736,3811,1732xm3808,1729l3600,1729,3595,1732,3747,1736,3742,1732,3811,1732,3808,1729xm3600,1729l3589,1732,3595,1732,3600,1729xm4240,1654l4239,1654,4236,1657,4240,1654xm4301,1654l4240,1654,4236,1657,4297,1657,4301,1654xm4584,1390l4573,1396,4408,1481,4405,1482,4402,1486,4239,1654,4240,1654,4301,1654,4429,1520,4428,1520,4434,1516,4437,1516,4594,1435,4604,1429,4609,1416,4597,1394,4584,1390xm2087,1643l2090,1645,2094,1646,2087,1643xm2158,1643l2087,1643,2094,1646,2162,1646,2158,1643xm1791,1439l1792,1447,1794,1459,1784,1470,1772,1471,1762,1473,1921,1595,1924,1597,1926,1598,1928,1598,2090,1645,2087,1643,2158,1643,2114,1608,2112,1607,2110,1604,2107,1604,1954,1560,1949,1560,1942,1556,1944,1556,1791,1439xm1942,1556l1949,1560,1946,1558,1942,1556xm1946,1558l1949,1560,1954,1560,1946,1558xm1944,1556l1942,1556,1946,1558,1944,1556xm4434,1516l4428,1520,4431,1519,4434,1516xm4431,1519l4428,1520,4429,1520,4431,1519xm4437,1516l4434,1516,4431,1519,4437,1516xm1757,1429l1603,1450,1603,1494,1607,1493,1762,1473,1756,1468,1746,1460,1745,1446,1757,1429xm1775,1427l1768,1428,1757,1429,1745,1446,1746,1460,1756,1468,1762,1473,1772,1471,1784,1470,1794,1459,1792,1447,1791,1439,1783,1433,1775,1427xm1780,1426l1775,1427,1783,1433,1791,1439,1790,1434,1780,1426xm1774,1426l1759,1427,1757,1429,1768,1428,1775,1427,1774,1426xe" filled="true" fillcolor="#be4b48" stroked="false">
              <v:path arrowok="t"/>
              <v:fill type="solid"/>
            </v:shape>
            <v:line style="position:absolute" from="1937,1258" to="2365,1258" stroked="true" strokeweight="2.220pt" strokecolor="#4a7ebb">
              <v:stroke dashstyle="solid"/>
            </v:line>
            <v:line style="position:absolute" from="2926,1258" to="3354,1258" stroked="true" strokeweight="2.220pt" strokecolor="#be4b48">
              <v:stroke dashstyle="solid"/>
            </v:line>
            <v:shape style="position:absolute;left:1281;top:4140;width:3195;height:800" type="#_x0000_t202" filled="false" stroked="false">
              <v:textbox inset="0,0,0,0">
                <w:txbxContent>
                  <w:p>
                    <w:pPr>
                      <w:tabs>
                        <w:tab w:pos="779" w:val="left" w:leader="none"/>
                        <w:tab w:pos="1442" w:val="left" w:leader="none"/>
                        <w:tab w:pos="2104" w:val="left" w:leader="none"/>
                        <w:tab w:pos="2765" w:val="left" w:leader="none"/>
                      </w:tabs>
                      <w:spacing w:line="204" w:lineRule="exact" w:before="0"/>
                      <w:ind w:left="118" w:right="0" w:firstLine="0"/>
                      <w:jc w:val="left"/>
                      <w:rPr>
                        <w:rFonts w:ascii="Calibri"/>
                        <w:sz w:val="20"/>
                      </w:rPr>
                    </w:pPr>
                    <w:r>
                      <w:rPr>
                        <w:rFonts w:ascii="Calibri"/>
                        <w:sz w:val="20"/>
                      </w:rPr>
                      <w:t>2008</w:t>
                      <w:tab/>
                      <w:t>2009</w:t>
                      <w:tab/>
                      <w:t>2010</w:t>
                      <w:tab/>
                      <w:t>2011</w:t>
                      <w:tab/>
                      <w:t>2012</w:t>
                    </w:r>
                  </w:p>
                  <w:p>
                    <w:pPr>
                      <w:tabs>
                        <w:tab w:pos="866" w:val="left" w:leader="none"/>
                        <w:tab w:pos="1528" w:val="left" w:leader="none"/>
                        <w:tab w:pos="2191" w:val="left" w:leader="none"/>
                        <w:tab w:pos="2852" w:val="left" w:leader="none"/>
                      </w:tabs>
                      <w:spacing w:line="244" w:lineRule="exact" w:before="0"/>
                      <w:ind w:left="205" w:right="0" w:firstLine="0"/>
                      <w:jc w:val="left"/>
                      <w:rPr>
                        <w:rFonts w:ascii="Calibri"/>
                        <w:sz w:val="20"/>
                      </w:rPr>
                    </w:pPr>
                    <w:r>
                      <w:rPr>
                        <w:rFonts w:ascii="Calibri"/>
                        <w:sz w:val="20"/>
                      </w:rPr>
                      <w:t>Q1</w:t>
                      <w:tab/>
                      <w:t>Q1</w:t>
                      <w:tab/>
                      <w:t>Q1</w:t>
                      <w:tab/>
                      <w:t>Q1</w:t>
                      <w:tab/>
                      <w:t>Q1</w:t>
                    </w:r>
                  </w:p>
                  <w:p>
                    <w:pPr>
                      <w:spacing w:before="168"/>
                      <w:ind w:left="0" w:right="0" w:firstLine="0"/>
                      <w:jc w:val="left"/>
                      <w:rPr>
                        <w:sz w:val="16"/>
                      </w:rPr>
                    </w:pPr>
                    <w:r>
                      <w:rPr>
                        <w:sz w:val="16"/>
                      </w:rPr>
                      <w:t>Source: ONS Data</w:t>
                    </w:r>
                  </w:p>
                </w:txbxContent>
              </v:textbox>
              <w10:wrap type="none"/>
            </v:shape>
            <v:shape style="position:absolute;left:4850;top:1378;width:327;height:2703" type="#_x0000_t202" filled="false" stroked="false">
              <v:textbox inset="0,0,0,0">
                <w:txbxContent>
                  <w:p>
                    <w:pPr>
                      <w:spacing w:line="204" w:lineRule="exact" w:before="0"/>
                      <w:ind w:left="0" w:right="0" w:firstLine="0"/>
                      <w:jc w:val="left"/>
                      <w:rPr>
                        <w:rFonts w:ascii="Calibri"/>
                        <w:sz w:val="20"/>
                      </w:rPr>
                    </w:pPr>
                    <w:r>
                      <w:rPr>
                        <w:rFonts w:ascii="Calibri"/>
                        <w:sz w:val="20"/>
                      </w:rPr>
                      <w:t>100</w:t>
                    </w:r>
                  </w:p>
                  <w:p>
                    <w:pPr>
                      <w:spacing w:line="240" w:lineRule="auto" w:before="12"/>
                      <w:rPr>
                        <w:rFonts w:ascii="Calibri"/>
                        <w:sz w:val="20"/>
                      </w:rPr>
                    </w:pPr>
                  </w:p>
                  <w:p>
                    <w:pPr>
                      <w:spacing w:before="0"/>
                      <w:ind w:left="0" w:right="0" w:firstLine="0"/>
                      <w:jc w:val="left"/>
                      <w:rPr>
                        <w:rFonts w:ascii="Calibri"/>
                        <w:sz w:val="20"/>
                      </w:rPr>
                    </w:pPr>
                    <w:r>
                      <w:rPr>
                        <w:rFonts w:ascii="Calibri"/>
                        <w:sz w:val="20"/>
                      </w:rPr>
                      <w:t>98</w:t>
                    </w:r>
                  </w:p>
                  <w:p>
                    <w:pPr>
                      <w:spacing w:line="240" w:lineRule="auto" w:before="0"/>
                      <w:rPr>
                        <w:rFonts w:ascii="Calibri"/>
                        <w:sz w:val="21"/>
                      </w:rPr>
                    </w:pPr>
                  </w:p>
                  <w:p>
                    <w:pPr>
                      <w:spacing w:before="0"/>
                      <w:ind w:left="0" w:right="0" w:firstLine="0"/>
                      <w:jc w:val="left"/>
                      <w:rPr>
                        <w:rFonts w:ascii="Calibri"/>
                        <w:sz w:val="20"/>
                      </w:rPr>
                    </w:pPr>
                    <w:r>
                      <w:rPr>
                        <w:rFonts w:ascii="Calibri"/>
                        <w:sz w:val="20"/>
                      </w:rPr>
                      <w:t>96</w:t>
                    </w:r>
                  </w:p>
                  <w:p>
                    <w:pPr>
                      <w:spacing w:line="240" w:lineRule="auto" w:before="12"/>
                      <w:rPr>
                        <w:rFonts w:ascii="Calibri"/>
                        <w:sz w:val="20"/>
                      </w:rPr>
                    </w:pPr>
                  </w:p>
                  <w:p>
                    <w:pPr>
                      <w:spacing w:before="0"/>
                      <w:ind w:left="0" w:right="0" w:firstLine="0"/>
                      <w:jc w:val="left"/>
                      <w:rPr>
                        <w:rFonts w:ascii="Calibri"/>
                        <w:sz w:val="20"/>
                      </w:rPr>
                    </w:pPr>
                    <w:r>
                      <w:rPr>
                        <w:rFonts w:ascii="Calibri"/>
                        <w:sz w:val="20"/>
                      </w:rPr>
                      <w:t>94</w:t>
                    </w:r>
                  </w:p>
                  <w:p>
                    <w:pPr>
                      <w:spacing w:line="240" w:lineRule="auto" w:before="0"/>
                      <w:rPr>
                        <w:rFonts w:ascii="Calibri"/>
                        <w:sz w:val="21"/>
                      </w:rPr>
                    </w:pPr>
                  </w:p>
                  <w:p>
                    <w:pPr>
                      <w:spacing w:before="0"/>
                      <w:ind w:left="0" w:right="0" w:firstLine="0"/>
                      <w:jc w:val="left"/>
                      <w:rPr>
                        <w:rFonts w:ascii="Calibri"/>
                        <w:sz w:val="20"/>
                      </w:rPr>
                    </w:pPr>
                    <w:r>
                      <w:rPr>
                        <w:rFonts w:ascii="Calibri"/>
                        <w:sz w:val="20"/>
                      </w:rPr>
                      <w:t>92</w:t>
                    </w:r>
                  </w:p>
                  <w:p>
                    <w:pPr>
                      <w:spacing w:line="240" w:lineRule="auto" w:before="12"/>
                      <w:rPr>
                        <w:rFonts w:ascii="Calibri"/>
                        <w:sz w:val="20"/>
                      </w:rPr>
                    </w:pPr>
                  </w:p>
                  <w:p>
                    <w:pPr>
                      <w:spacing w:line="241" w:lineRule="exact" w:before="0"/>
                      <w:ind w:left="0" w:right="0" w:firstLine="0"/>
                      <w:jc w:val="left"/>
                      <w:rPr>
                        <w:rFonts w:ascii="Calibri"/>
                        <w:sz w:val="20"/>
                      </w:rPr>
                    </w:pPr>
                    <w:r>
                      <w:rPr>
                        <w:rFonts w:ascii="Calibri"/>
                        <w:sz w:val="20"/>
                      </w:rPr>
                      <w:t>90</w:t>
                    </w:r>
                  </w:p>
                </w:txbxContent>
              </v:textbox>
              <w10:wrap type="none"/>
            </v:shape>
            <v:shape style="position:absolute;left:3373;top:1166;width:1058;height:201" type="#_x0000_t202" filled="false" stroked="false">
              <v:textbox inset="0,0,0,0">
                <w:txbxContent>
                  <w:p>
                    <w:pPr>
                      <w:spacing w:line="200" w:lineRule="exact" w:before="0"/>
                      <w:ind w:left="0" w:right="0" w:firstLine="0"/>
                      <w:jc w:val="left"/>
                      <w:rPr>
                        <w:rFonts w:ascii="Calibri"/>
                        <w:sz w:val="20"/>
                      </w:rPr>
                    </w:pPr>
                    <w:r>
                      <w:rPr>
                        <w:rFonts w:ascii="Calibri"/>
                        <w:sz w:val="20"/>
                      </w:rPr>
                      <w:t>Employment</w:t>
                    </w:r>
                  </w:p>
                </w:txbxContent>
              </v:textbox>
              <w10:wrap type="none"/>
            </v:shape>
            <v:shape style="position:absolute;left:2384;top:1166;width:374;height:201" type="#_x0000_t202" filled="false" stroked="false">
              <v:textbox inset="0,0,0,0">
                <w:txbxContent>
                  <w:p>
                    <w:pPr>
                      <w:spacing w:line="200" w:lineRule="exact" w:before="0"/>
                      <w:ind w:left="0" w:right="0" w:firstLine="0"/>
                      <w:jc w:val="left"/>
                      <w:rPr>
                        <w:rFonts w:ascii="Calibri"/>
                        <w:sz w:val="20"/>
                      </w:rPr>
                    </w:pPr>
                    <w:r>
                      <w:rPr>
                        <w:rFonts w:ascii="Calibri"/>
                        <w:sz w:val="20"/>
                      </w:rPr>
                      <w:t>GDP</w:t>
                    </w:r>
                  </w:p>
                </w:txbxContent>
              </v:textbox>
              <w10:wrap type="none"/>
            </v:shape>
            <v:shape style="position:absolute;left:4850;top:878;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102</w:t>
                    </w:r>
                  </w:p>
                </w:txbxContent>
              </v:textbox>
              <w10:wrap type="none"/>
            </v:shape>
            <v:shape style="position:absolute;left:1281;top:313;width:2931;height:455" type="#_x0000_t202" filled="false" stroked="false">
              <v:textbox inset="0,0,0,0">
                <w:txbxContent>
                  <w:p>
                    <w:pPr>
                      <w:spacing w:line="240" w:lineRule="auto" w:before="0"/>
                      <w:ind w:left="0" w:right="-1" w:firstLine="0"/>
                      <w:jc w:val="left"/>
                      <w:rPr>
                        <w:b/>
                        <w:sz w:val="20"/>
                      </w:rPr>
                    </w:pPr>
                    <w:r>
                      <w:rPr>
                        <w:b/>
                        <w:sz w:val="20"/>
                      </w:rPr>
                      <w:t>Chart 1: GDP and Employment (2008Q1=100).</w:t>
                    </w:r>
                  </w:p>
                </w:txbxContent>
              </v:textbox>
              <w10:wrap type="none"/>
            </v:shape>
            <w10:wrap type="topAndBottom"/>
          </v:group>
        </w:pict>
      </w:r>
      <w:r>
        <w:rPr/>
        <w:pict>
          <v:group style="position:absolute;margin-left:316.484985pt;margin-top:11.088759pt;width:227.05pt;height:244.9pt;mso-position-horizontal-relative:page;mso-position-vertical-relative:paragraph;z-index:-251641856;mso-wrap-distance-left:0;mso-wrap-distance-right:0" coordorigin="6330,222" coordsize="4541,4898">
            <v:rect style="position:absolute;left:6337;top:229;width:4526;height:4883" filled="false" stroked="true" strokeweight=".75pt" strokecolor="#000000">
              <v:stroke dashstyle="solid"/>
            </v:rect>
            <v:shape style="position:absolute;left:6802;top:954;width:2908;height:3012" coordorigin="6803,954" coordsize="2908,3012" path="m9706,954l6808,954,6803,959,6803,3961,6808,3966,9706,3966,9710,3961,9710,3956,6822,3956,6812,3947,6822,3947,6822,973,6812,973,6822,964,9710,964,9710,959,9706,954xm6822,3947l6812,3947,6822,3956,6822,3947xm9691,3947l6822,3947,6822,3956,9691,3956,9691,3947xm9691,964l9691,3956,9701,3947,9710,3947,9710,973,9701,973,9691,964xm9710,3947l9701,3947,9691,3956,9710,3956,9710,3947xm6822,964l6812,973,6822,973,6822,964xm9691,964l6822,964,6822,973,9691,973,9691,964xm9710,964l9691,964,9701,973,9710,973,9710,964xe" filled="true" fillcolor="#000000" stroked="false">
              <v:path arrowok="t"/>
              <v:fill type="solid"/>
            </v:shape>
            <v:line style="position:absolute" from="6812,964" to="6812,3956" stroked="true" strokeweight=".95999pt" strokecolor="#000000">
              <v:stroke dashstyle="solid"/>
            </v:line>
            <v:rect style="position:absolute;left:6812;top:3946;width:64;height:20" filled="true" fillcolor="#000000" stroked="false">
              <v:fill type="solid"/>
            </v:rect>
            <v:rect style="position:absolute;left:6812;top:3572;width:64;height:20" filled="true" fillcolor="#000000" stroked="false">
              <v:fill type="solid"/>
            </v:rect>
            <v:rect style="position:absolute;left:6812;top:3198;width:64;height:20" filled="true" fillcolor="#000000" stroked="false">
              <v:fill type="solid"/>
            </v:rect>
            <v:rect style="position:absolute;left:6812;top:2824;width:64;height:20" filled="true" fillcolor="#000000" stroked="false">
              <v:fill type="solid"/>
            </v:rect>
            <v:rect style="position:absolute;left:6812;top:2450;width:64;height:20" filled="true" fillcolor="#000000" stroked="false">
              <v:fill type="solid"/>
            </v:rect>
            <v:rect style="position:absolute;left:6812;top:2076;width:64;height:20" filled="true" fillcolor="#000000" stroked="false">
              <v:fill type="solid"/>
            </v:rect>
            <v:rect style="position:absolute;left:6812;top:1701;width:64;height:20" filled="true" fillcolor="#000000" stroked="false">
              <v:fill type="solid"/>
            </v:rect>
            <v:rect style="position:absolute;left:6812;top:1328;width:64;height:20" filled="true" fillcolor="#000000" stroked="false">
              <v:fill type="solid"/>
            </v:rect>
            <v:rect style="position:absolute;left:6812;top:954;width:64;height:20" filled="true" fillcolor="#000000" stroked="false">
              <v:fill type="solid"/>
            </v:rect>
            <v:line style="position:absolute" from="9701,964" to="9701,3956" stroked="true" strokeweight=".72pt" strokecolor="#000000">
              <v:stroke dashstyle="solid"/>
            </v:line>
            <v:rect style="position:absolute;left:9637;top:3949;width:64;height:15" filled="true" fillcolor="#000000" stroked="false">
              <v:fill type="solid"/>
            </v:rect>
            <v:rect style="position:absolute;left:9637;top:3574;width:64;height:15" filled="true" fillcolor="#000000" stroked="false">
              <v:fill type="solid"/>
            </v:rect>
            <v:rect style="position:absolute;left:9637;top:3200;width:64;height:15" filled="true" fillcolor="#000000" stroked="false">
              <v:fill type="solid"/>
            </v:rect>
            <v:rect style="position:absolute;left:9637;top:2827;width:64;height:15" filled="true" fillcolor="#000000" stroked="false">
              <v:fill type="solid"/>
            </v:rect>
            <v:rect style="position:absolute;left:9637;top:2452;width:64;height:15" filled="true" fillcolor="#000000" stroked="false">
              <v:fill type="solid"/>
            </v:rect>
            <v:rect style="position:absolute;left:9637;top:2078;width:64;height:15" filled="true" fillcolor="#000000" stroked="false">
              <v:fill type="solid"/>
            </v:rect>
            <v:rect style="position:absolute;left:9637;top:1704;width:64;height:15" filled="true" fillcolor="#000000" stroked="false">
              <v:fill type="solid"/>
            </v:rect>
            <v:rect style="position:absolute;left:9637;top:1330;width:64;height:15" filled="true" fillcolor="#000000" stroked="false">
              <v:fill type="solid"/>
            </v:rect>
            <v:rect style="position:absolute;left:9637;top:956;width:64;height:15" filled="true" fillcolor="#000000" stroked="false">
              <v:fill type="solid"/>
            </v:rect>
            <v:line style="position:absolute" from="6812,3956" to="9701,3956" stroked="true" strokeweight=".72pt" strokecolor="#000000">
              <v:stroke dashstyle="solid"/>
            </v:line>
            <v:rect style="position:absolute;left:6805;top:3892;width:15;height:64" filled="true" fillcolor="#000000" stroked="false">
              <v:fill type="solid"/>
            </v:rect>
            <v:rect style="position:absolute;left:7430;top:3892;width:15;height:64" filled="true" fillcolor="#000000" stroked="false">
              <v:fill type="solid"/>
            </v:rect>
            <v:rect style="position:absolute;left:8054;top:3892;width:15;height:64" filled="true" fillcolor="#000000" stroked="false">
              <v:fill type="solid"/>
            </v:rect>
            <v:rect style="position:absolute;left:8679;top:3892;width:15;height:64" filled="true" fillcolor="#000000" stroked="false">
              <v:fill type="solid"/>
            </v:rect>
            <v:rect style="position:absolute;left:9303;top:3892;width:15;height:64" filled="true" fillcolor="#000000" stroked="false">
              <v:fill type="solid"/>
            </v:rect>
            <v:shape style="position:absolute;left:6812;top:1313;width:2836;height:990" coordorigin="6812,1313" coordsize="2836,990" path="m7153,1766l7105,1766,7261,2113,7261,2116,7265,2119,7421,2293,7428,2302,7442,2303,7488,2263,7453,2263,7422,2262,7439,2247,7303,2095,7301,2095,7297,2089,7298,2089,7153,1766xm7439,2247l7422,2262,7453,2263,7439,2247xm7893,1978l7742,2029,7740,2029,7738,2032,7582,2124,7580,2124,7578,2126,7439,2247,7453,2263,7488,2263,7605,2161,7604,2161,7608,2159,7608,2159,7756,2071,7756,2071,7760,2069,7763,2069,7915,2017,7919,2015,7921,2012,7950,1982,7889,1982,7893,1978xm7608,2159l7604,2161,7607,2160,7608,2159xm7607,2160l7604,2161,7605,2161,7607,2160xm7608,2159l7608,2159,7607,2160,7608,2159xm9295,1902l9450,2093,9457,2102,9472,2104,9481,2096,9522,2065,9485,2065,9454,2062,9471,2048,9353,1903,9296,1903,9295,1902xm7297,2089l7301,2095,7299,2091,7297,2089xm7299,2091l7301,2095,7303,2095,7299,2091xm7298,2089l7297,2089,7299,2091,7298,2089xm7760,2069l7756,2071,7757,2071,7760,2069xm7757,2071l7756,2071,7756,2071,7757,2071xm7763,2069l7760,2069,7757,2071,7763,2069xm9471,2048l9454,2062,9485,2065,9471,2048xm9619,1936l9610,1943,9471,2048,9485,2065,9522,2065,9637,1978,9647,1970,9648,1956,9634,1937,9619,1936xm7898,1976l7893,1978,7889,1982,7898,1976xm7955,1976l7898,1976,7889,1982,7950,1982,7955,1976xm8220,1786l8215,1786,8059,1810,8054,1811,8050,1813,8046,1817,7893,1978,7898,1976,7955,1976,8072,1854,8065,1854,8078,1847,8112,1847,8219,1830,8216,1830,8481,1830,8381,1800,8380,1799,8376,1799,8220,1786xm9294,1901l9295,1902,9296,1903,9294,1901xm9351,1901l9294,1901,9296,1903,9353,1903,9351,1901xm9053,1648l9016,1648,9002,1665,9140,1769,9295,1902,9294,1901,9351,1901,9329,1873,9326,1871,9326,1870,9168,1734,9053,1648xm8371,1843l8524,1889,8527,1890,8533,1890,8689,1868,8844,1852,8850,1850,8856,1848,8857,1847,8537,1847,8527,1846,8531,1845,8525,1843,8372,1843,8371,1843xm8078,1847l8065,1854,8073,1853,8078,1847xm8073,1853l8065,1854,8072,1854,8073,1853xm8112,1847l8078,1847,8073,1853,8112,1847xm8531,1845l8527,1846,8537,1847,8531,1845xm8831,1808l8683,1824,8531,1845,8537,1847,8857,1847,8860,1843,8882,1816,8825,1816,8831,1808xm8368,1842l8371,1843,8372,1843,8368,1842xm8521,1842l8368,1842,8372,1843,8525,1843,8521,1842xm8481,1830l8221,1830,8219,1830,8371,1843,8368,1842,8521,1842,8481,1830xm8221,1830l8216,1830,8219,1830,8221,1830xm8839,1807l8831,1808,8825,1816,8839,1807xm8888,1807l8839,1807,8825,1816,8882,1816,8888,1807xm9002,1609l8988,1610,8981,1620,8831,1808,8839,1807,8888,1807,9002,1665,8984,1651,9016,1648,9053,1648,9002,1609xm6950,1535l7106,1770,7105,1766,7153,1766,7145,1748,7145,1747,7144,1746,7144,1745,7012,1548,6973,1548,6959,1547,6952,1537,6950,1535xm9016,1648l8984,1651,9002,1665,9016,1648xm6967,1498l6956,1505,6947,1512,6943,1525,6950,1535,6952,1537,6959,1547,6973,1548,6983,1540,6992,1532,6993,1520,6989,1512,6985,1508,6979,1501,6967,1498xm6993,1520l6992,1532,6983,1540,6973,1548,7012,1548,6993,1520xm6812,1313l6812,1372,6950,1535,6943,1525,6947,1512,6956,1505,6967,1498,6976,1498,6829,1324,6822,1314,6812,1313xm6989,1512l6993,1520,6994,1518,6989,1512xm6979,1501l6985,1508,6989,1512,6988,1511,6980,1501,6979,1501xm6976,1498l6967,1498,6979,1501,6976,1498xe" filled="true" fillcolor="#00b050" stroked="false">
              <v:path arrowok="t"/>
              <v:fill type="solid"/>
            </v:shape>
            <v:shape style="position:absolute;left:6812;top:1312;width:2834;height:1686" coordorigin="6812,1313" coordsize="2834,1686" path="m8986,2796l9142,2902,9300,2994,9307,2999,9317,2999,9324,2994,9378,2957,9299,2957,9310,2949,9167,2864,9068,2797,8989,2797,8986,2796xm9310,2949l9299,2957,9323,2957,9310,2949xm9468,2845l9463,2845,9458,2846,9455,2849,9310,2949,9323,2957,9378,2957,9475,2890,9467,2890,9480,2886,9642,2886,9646,2882,9646,2858,9636,2848,9624,2848,9468,2845xm9642,2886l9480,2886,9475,2890,9623,2892,9635,2892,9642,2886xm9480,2886l9467,2890,9475,2890,9480,2886xm8671,2488l8824,2723,8826,2726,8830,2729,8833,2730,8989,2797,9068,2797,9011,2759,9010,2758,9008,2758,9007,2756,8871,2698,8861,2698,8851,2689,8855,2689,8727,2490,8681,2490,8671,2488xm8851,2689l8861,2698,8857,2692,8851,2689xm8857,2692l8861,2698,8871,2698,8857,2692xm8855,2689l8851,2689,8857,2692,8855,2689xm8668,2482l8671,2488,8681,2490,8668,2482xm8721,2482l8668,2482,8681,2490,8727,2490,8721,2482xm8486,2384l8384,2384,8376,2389,8522,2447,8671,2488,8668,2482,8721,2482,8705,2456,8702,2453,8698,2449,8692,2448,8538,2405,8486,2384xm8048,2252l8200,2461,8207,2471,8219,2473,8228,2468,8289,2436,8236,2436,8208,2429,8224,2420,8104,2254,8053,2254,8048,2252xm8224,2420l8208,2429,8236,2436,8224,2420xm8376,2341l8369,2342,8364,2345,8224,2420,8236,2436,8289,2436,8376,2389,8366,2386,8384,2384,8486,2384,8376,2341xm7308,1991l7260,1991,7285,2005,7267,2009,7416,2395,7420,2404,7427,2410,7445,2410,7453,2405,7457,2396,7464,2380,7458,2380,7417,2378,7439,2331,7308,1991xm8384,2384l8366,2386,8376,2389,8384,2384xm7439,2331l7417,2378,7458,2380,7439,2331xm7596,2022l7582,2024,7576,2029,7573,2036,7439,2331,7458,2380,7464,2380,7600,2083,7578,2062,7613,2054,7634,2054,7608,2029,7603,2024,7596,2022xm8044,2245l8048,2252,8053,2254,8044,2245xm8098,2245l8044,2245,8053,2254,8104,2254,8098,2245xm8016,2189l7896,2189,7909,2190,7902,2191,8048,2252,8044,2245,8098,2245,8080,2220,8077,2216,8075,2214,8071,2212,8016,2189xm7634,2054l7613,2054,7600,2083,7734,2210,7739,2215,7746,2218,7902,2191,7896,2189,8016,2189,7990,2178,7764,2178,7745,2172,7756,2170,7634,2054xm7896,2189l7902,2191,7909,2190,7896,2189xm7756,2170l7745,2172,7764,2178,7756,2170xm7909,2146l7901,2146,7756,2170,7764,2178,7990,2178,7914,2147,7909,2146xm7613,2054l7578,2062,7600,2083,7613,2054xm6961,1880l7109,2030,7115,2036,7122,2039,7129,2038,7267,2009,7263,1999,7141,1999,7121,1993,7133,1991,7025,1882,6964,1882,6961,1880xm7260,1991l7267,2009,7285,2005,7260,1991xm7133,1991l7121,1993,7141,1999,7133,1991xm7288,1960l7277,1961,7133,1991,7141,1999,7263,1999,7260,1991,7308,1991,7302,1975,7297,1964,7288,1960xm6976,1832l6962,1832,6953,1841,6944,1849,6944,1855,6948,1868,6953,1872,6961,1880,6964,1882,6974,1878,6986,1874,6994,1861,6990,1850,6988,1844,6985,1841,6976,1832xm6988,1844l6990,1850,6994,1861,6986,1874,6974,1878,6964,1882,7025,1882,6988,1844xm6948,1868l6950,1874,6961,1880,6953,1872,6948,1868xm6944,1855l6944,1864,6948,1868,6944,1855xm6817,1313l6812,1314,6812,1416,6944,1855,6944,1849,6953,1841,6962,1832,6985,1832,6830,1320,6817,1313xm6985,1832l6976,1832,6985,1841,6988,1844,6985,1832xe" filled="true" fillcolor="#e46c0a" stroked="false">
              <v:path arrowok="t"/>
              <v:fill type="solid"/>
            </v:shape>
            <v:line style="position:absolute" from="7262,3139" to="7691,3139" stroked="true" strokeweight="2.220pt" strokecolor="#00b050">
              <v:stroke dashstyle="solid"/>
            </v:line>
            <v:line style="position:absolute" from="7262,3548" to="7691,3548" stroked="true" strokeweight="2.220pt" strokecolor="#e46c0a">
              <v:stroke dashstyle="solid"/>
            </v:line>
            <v:shape style="position:absolute;left:6488;top:4872;width:1345;height:179" type="#_x0000_t202" filled="false" stroked="false">
              <v:textbox inset="0,0,0,0">
                <w:txbxContent>
                  <w:p>
                    <w:pPr>
                      <w:spacing w:line="178" w:lineRule="exact" w:before="0"/>
                      <w:ind w:left="0" w:right="0" w:firstLine="0"/>
                      <w:jc w:val="left"/>
                      <w:rPr>
                        <w:sz w:val="16"/>
                      </w:rPr>
                    </w:pPr>
                    <w:r>
                      <w:rPr>
                        <w:sz w:val="16"/>
                      </w:rPr>
                      <w:t>Source: ONS Data</w:t>
                    </w:r>
                  </w:p>
                </w:txbxContent>
              </v:textbox>
              <w10:wrap type="none"/>
            </v:shape>
            <v:shape style="position:absolute;left:9106;top:4122;width:429;height:444" type="#_x0000_t202" filled="false" stroked="false">
              <v:textbox inset="0,0,0,0">
                <w:txbxContent>
                  <w:p>
                    <w:pPr>
                      <w:spacing w:line="204" w:lineRule="exact" w:before="0"/>
                      <w:ind w:left="0" w:right="0" w:firstLine="0"/>
                      <w:jc w:val="left"/>
                      <w:rPr>
                        <w:rFonts w:ascii="Calibri"/>
                        <w:sz w:val="20"/>
                      </w:rPr>
                    </w:pPr>
                    <w:r>
                      <w:rPr>
                        <w:rFonts w:ascii="Calibri"/>
                        <w:sz w:val="20"/>
                      </w:rPr>
                      <w:t>2012</w:t>
                    </w:r>
                  </w:p>
                  <w:p>
                    <w:pPr>
                      <w:spacing w:line="240" w:lineRule="exact" w:before="0"/>
                      <w:ind w:left="86" w:right="0" w:firstLine="0"/>
                      <w:jc w:val="left"/>
                      <w:rPr>
                        <w:rFonts w:ascii="Calibri"/>
                        <w:sz w:val="20"/>
                      </w:rPr>
                    </w:pPr>
                    <w:r>
                      <w:rPr>
                        <w:rFonts w:ascii="Calibri"/>
                        <w:sz w:val="20"/>
                      </w:rPr>
                      <w:t>Q1</w:t>
                    </w:r>
                  </w:p>
                </w:txbxContent>
              </v:textbox>
              <w10:wrap type="none"/>
            </v:shape>
            <v:shape style="position:absolute;left:6694;top:4366;width:2130;height:201" type="#_x0000_t202" filled="false" stroked="false">
              <v:textbox inset="0,0,0,0">
                <w:txbxContent>
                  <w:p>
                    <w:pPr>
                      <w:tabs>
                        <w:tab w:pos="625" w:val="left" w:leader="none"/>
                        <w:tab w:pos="1249" w:val="left" w:leader="none"/>
                        <w:tab w:pos="1874" w:val="left" w:leader="none"/>
                      </w:tabs>
                      <w:spacing w:line="200" w:lineRule="exact" w:before="0"/>
                      <w:ind w:left="0" w:right="0" w:firstLine="0"/>
                      <w:jc w:val="left"/>
                      <w:rPr>
                        <w:rFonts w:ascii="Calibri"/>
                        <w:sz w:val="20"/>
                      </w:rPr>
                    </w:pPr>
                    <w:r>
                      <w:rPr>
                        <w:rFonts w:ascii="Calibri"/>
                        <w:sz w:val="20"/>
                      </w:rPr>
                      <w:t>Q1</w:t>
                      <w:tab/>
                      <w:t>Q1</w:t>
                      <w:tab/>
                      <w:t>Q1</w:t>
                      <w:tab/>
                      <w:t>Q1</w:t>
                    </w:r>
                  </w:p>
                </w:txbxContent>
              </v:textbox>
              <w10:wrap type="none"/>
            </v:shape>
            <v:shape style="position:absolute;left:6608;top:4122;width:2303;height:201" type="#_x0000_t202" filled="false" stroked="false">
              <v:textbox inset="0,0,0,0">
                <w:txbxContent>
                  <w:p>
                    <w:pPr>
                      <w:tabs>
                        <w:tab w:pos="625" w:val="left" w:leader="none"/>
                        <w:tab w:pos="1249" w:val="left" w:leader="none"/>
                        <w:tab w:pos="1874" w:val="left" w:leader="none"/>
                      </w:tabs>
                      <w:spacing w:line="200" w:lineRule="exact" w:before="0"/>
                      <w:ind w:left="0" w:right="0" w:firstLine="0"/>
                      <w:jc w:val="left"/>
                      <w:rPr>
                        <w:rFonts w:ascii="Calibri"/>
                        <w:sz w:val="20"/>
                      </w:rPr>
                    </w:pPr>
                    <w:r>
                      <w:rPr>
                        <w:rFonts w:ascii="Calibri"/>
                        <w:sz w:val="20"/>
                      </w:rPr>
                      <w:t>2008</w:t>
                      <w:tab/>
                      <w:t>2009</w:t>
                      <w:tab/>
                      <w:t>2010</w:t>
                      <w:tab/>
                      <w:t>2011</w:t>
                    </w:r>
                  </w:p>
                </w:txbxContent>
              </v:textbox>
              <w10:wrap type="none"/>
            </v:shape>
            <v:shape style="position:absolute;left:9886;top:3114;width:225;height:950" type="#_x0000_t202" filled="false" stroked="false">
              <v:textbox inset="0,0,0,0">
                <w:txbxContent>
                  <w:p>
                    <w:pPr>
                      <w:spacing w:line="204" w:lineRule="exact" w:before="0"/>
                      <w:ind w:left="0" w:right="0" w:firstLine="0"/>
                      <w:jc w:val="left"/>
                      <w:rPr>
                        <w:rFonts w:ascii="Calibri"/>
                        <w:sz w:val="20"/>
                      </w:rPr>
                    </w:pPr>
                    <w:r>
                      <w:rPr>
                        <w:rFonts w:ascii="Calibri"/>
                        <w:sz w:val="20"/>
                      </w:rPr>
                      <w:t>90</w:t>
                    </w:r>
                  </w:p>
                  <w:p>
                    <w:pPr>
                      <w:spacing w:before="130"/>
                      <w:ind w:left="0" w:right="0" w:firstLine="0"/>
                      <w:jc w:val="left"/>
                      <w:rPr>
                        <w:rFonts w:ascii="Calibri"/>
                        <w:sz w:val="20"/>
                      </w:rPr>
                    </w:pPr>
                    <w:r>
                      <w:rPr>
                        <w:rFonts w:ascii="Calibri"/>
                        <w:sz w:val="20"/>
                      </w:rPr>
                      <w:t>88</w:t>
                    </w:r>
                  </w:p>
                  <w:p>
                    <w:pPr>
                      <w:spacing w:line="241" w:lineRule="exact" w:before="130"/>
                      <w:ind w:left="0" w:right="0" w:firstLine="0"/>
                      <w:jc w:val="left"/>
                      <w:rPr>
                        <w:rFonts w:ascii="Calibri"/>
                        <w:sz w:val="20"/>
                      </w:rPr>
                    </w:pPr>
                    <w:r>
                      <w:rPr>
                        <w:rFonts w:ascii="Calibri"/>
                        <w:sz w:val="20"/>
                      </w:rPr>
                      <w:t>86</w:t>
                    </w:r>
                  </w:p>
                </w:txbxContent>
              </v:textbox>
              <w10:wrap type="none"/>
            </v:shape>
            <v:shape style="position:absolute;left:7710;top:3046;width:1003;height:609" type="#_x0000_t202" filled="false" stroked="false">
              <v:textbox inset="0,0,0,0">
                <w:txbxContent>
                  <w:p>
                    <w:pPr>
                      <w:spacing w:line="204" w:lineRule="exact" w:before="0"/>
                      <w:ind w:left="0" w:right="0" w:firstLine="0"/>
                      <w:jc w:val="left"/>
                      <w:rPr>
                        <w:rFonts w:ascii="Calibri"/>
                        <w:sz w:val="20"/>
                      </w:rPr>
                    </w:pPr>
                    <w:r>
                      <w:rPr>
                        <w:rFonts w:ascii="Calibri"/>
                        <w:sz w:val="20"/>
                      </w:rPr>
                      <w:t>Productivity</w:t>
                    </w:r>
                  </w:p>
                  <w:p>
                    <w:pPr>
                      <w:spacing w:line="241" w:lineRule="exact" w:before="164"/>
                      <w:ind w:left="0" w:right="0" w:firstLine="0"/>
                      <w:jc w:val="left"/>
                      <w:rPr>
                        <w:rFonts w:ascii="Calibri"/>
                        <w:sz w:val="20"/>
                      </w:rPr>
                    </w:pPr>
                    <w:r>
                      <w:rPr>
                        <w:rFonts w:ascii="Calibri"/>
                        <w:sz w:val="20"/>
                      </w:rPr>
                      <w:t>Real Wage</w:t>
                    </w:r>
                  </w:p>
                </w:txbxContent>
              </v:textbox>
              <w10:wrap type="none"/>
            </v:shape>
            <v:shape style="position:absolute;left:6488;top:313;width:3725;height:2628" type="#_x0000_t202" filled="false" stroked="false">
              <v:textbox inset="0,0,0,0">
                <w:txbxContent>
                  <w:p>
                    <w:pPr>
                      <w:spacing w:line="240" w:lineRule="auto" w:before="0"/>
                      <w:ind w:left="0" w:right="148" w:firstLine="0"/>
                      <w:jc w:val="left"/>
                      <w:rPr>
                        <w:b/>
                        <w:sz w:val="20"/>
                      </w:rPr>
                    </w:pPr>
                    <w:r>
                      <w:rPr>
                        <w:b/>
                        <w:sz w:val="20"/>
                      </w:rPr>
                      <w:t>Chart 2: Productivity and Real Wages (2008Q1=100).</w:t>
                    </w:r>
                  </w:p>
                  <w:p>
                    <w:pPr>
                      <w:spacing w:before="57"/>
                      <w:ind w:left="3398" w:right="0" w:firstLine="0"/>
                      <w:jc w:val="left"/>
                      <w:rPr>
                        <w:rFonts w:ascii="Calibri"/>
                        <w:sz w:val="20"/>
                      </w:rPr>
                    </w:pPr>
                    <w:r>
                      <w:rPr>
                        <w:rFonts w:ascii="Calibri"/>
                        <w:sz w:val="20"/>
                      </w:rPr>
                      <w:t>102</w:t>
                    </w:r>
                  </w:p>
                  <w:p>
                    <w:pPr>
                      <w:spacing w:before="131"/>
                      <w:ind w:left="3398" w:right="0" w:firstLine="0"/>
                      <w:jc w:val="left"/>
                      <w:rPr>
                        <w:rFonts w:ascii="Calibri"/>
                        <w:sz w:val="20"/>
                      </w:rPr>
                    </w:pPr>
                    <w:r>
                      <w:rPr>
                        <w:rFonts w:ascii="Calibri"/>
                        <w:sz w:val="20"/>
                      </w:rPr>
                      <w:t>100</w:t>
                    </w:r>
                  </w:p>
                  <w:p>
                    <w:pPr>
                      <w:spacing w:before="129"/>
                      <w:ind w:left="3398" w:right="0" w:firstLine="0"/>
                      <w:jc w:val="left"/>
                      <w:rPr>
                        <w:rFonts w:ascii="Calibri"/>
                        <w:sz w:val="20"/>
                      </w:rPr>
                    </w:pPr>
                    <w:r>
                      <w:rPr>
                        <w:rFonts w:ascii="Calibri"/>
                        <w:sz w:val="20"/>
                      </w:rPr>
                      <w:t>98</w:t>
                    </w:r>
                  </w:p>
                  <w:p>
                    <w:pPr>
                      <w:spacing w:before="130"/>
                      <w:ind w:left="3398" w:right="0" w:firstLine="0"/>
                      <w:jc w:val="left"/>
                      <w:rPr>
                        <w:rFonts w:ascii="Calibri"/>
                        <w:sz w:val="20"/>
                      </w:rPr>
                    </w:pPr>
                    <w:r>
                      <w:rPr>
                        <w:rFonts w:ascii="Calibri"/>
                        <w:sz w:val="20"/>
                      </w:rPr>
                      <w:t>96</w:t>
                    </w:r>
                  </w:p>
                  <w:p>
                    <w:pPr>
                      <w:spacing w:before="130"/>
                      <w:ind w:left="3398" w:right="0" w:firstLine="0"/>
                      <w:jc w:val="left"/>
                      <w:rPr>
                        <w:rFonts w:ascii="Calibri"/>
                        <w:sz w:val="20"/>
                      </w:rPr>
                    </w:pPr>
                    <w:r>
                      <w:rPr>
                        <w:rFonts w:ascii="Calibri"/>
                        <w:sz w:val="20"/>
                      </w:rPr>
                      <w:t>94</w:t>
                    </w:r>
                  </w:p>
                  <w:p>
                    <w:pPr>
                      <w:spacing w:line="241" w:lineRule="exact" w:before="129"/>
                      <w:ind w:left="3398" w:right="0" w:firstLine="0"/>
                      <w:jc w:val="left"/>
                      <w:rPr>
                        <w:rFonts w:ascii="Calibri"/>
                        <w:sz w:val="20"/>
                      </w:rPr>
                    </w:pPr>
                    <w:r>
                      <w:rPr>
                        <w:rFonts w:ascii="Calibri"/>
                        <w:sz w:val="20"/>
                      </w:rPr>
                      <w:t>92</w:t>
                    </w:r>
                  </w:p>
                </w:txbxContent>
              </v:textbox>
              <w10:wrap type="none"/>
            </v:shape>
            <w10:wrap type="topAndBottom"/>
          </v:group>
        </w:pict>
      </w:r>
    </w:p>
    <w:p>
      <w:pPr>
        <w:spacing w:after="0"/>
        <w:rPr>
          <w:sz w:val="15"/>
        </w:rPr>
        <w:sectPr>
          <w:footerReference w:type="default" r:id="rId7"/>
          <w:pgSz w:w="11900" w:h="16840"/>
          <w:pgMar w:footer="1548" w:header="0" w:top="1540" w:bottom="1740" w:left="900" w:right="420"/>
          <w:pgNumType w:start="2"/>
        </w:sectPr>
      </w:pPr>
    </w:p>
    <w:p>
      <w:pPr>
        <w:pStyle w:val="BodyText"/>
        <w:spacing w:line="360" w:lineRule="auto" w:before="76"/>
        <w:ind w:left="234" w:right="709"/>
      </w:pPr>
      <w:r>
        <w:rPr/>
        <w:t>As always, aggregates can mask a wealth of interesting and important detail. In this lecture I would like to peer behind the aggregates and show how different people have been affected differently in the aftermath of the crisis, I would like to begin with a look in more detail at the characteristics of the labour market, indicating what has changed since the crisis of 2008. I would then like to examine whether, and how far, labour market developments help explain what has happened to productivity over the last four and a half years. Finally I will examine the role of unemployment on wage and price inflation; an understanding of this is, of course, at the core of the Monetary Policy Committee’s job of keeping the inflation rate close to two per cent per annum.</w:t>
      </w:r>
    </w:p>
    <w:p>
      <w:pPr>
        <w:pStyle w:val="BodyText"/>
        <w:spacing w:before="1"/>
        <w:rPr>
          <w:sz w:val="30"/>
        </w:rPr>
      </w:pPr>
    </w:p>
    <w:p>
      <w:pPr>
        <w:pStyle w:val="Heading1"/>
      </w:pPr>
      <w:r>
        <w:rPr/>
        <w:t>Patterns of Unemployment</w:t>
      </w:r>
    </w:p>
    <w:p>
      <w:pPr>
        <w:pStyle w:val="BodyText"/>
        <w:rPr>
          <w:b/>
          <w:sz w:val="22"/>
        </w:rPr>
      </w:pPr>
    </w:p>
    <w:p>
      <w:pPr>
        <w:pStyle w:val="BodyText"/>
        <w:spacing w:before="10"/>
        <w:rPr>
          <w:b/>
          <w:sz w:val="17"/>
        </w:rPr>
      </w:pPr>
    </w:p>
    <w:p>
      <w:pPr>
        <w:pStyle w:val="BodyText"/>
        <w:spacing w:line="360" w:lineRule="auto" w:before="1"/>
        <w:ind w:left="234" w:right="820"/>
      </w:pPr>
      <w:r>
        <w:rPr/>
        <w:t>Chart 3 shows unemployment of six months or more, calculated as proportions of the labour force. We can see from the charts that, for both men and women, much the sharpest change in employment opportunities has been for young people. I made the point earlier this year that, while the past few years have not been kind to many of us, they have been particularly unkind to those in the early years of adult life (Weale, 2012); this chart illustrates that.</w:t>
      </w:r>
    </w:p>
    <w:p>
      <w:pPr>
        <w:pStyle w:val="BodyText"/>
        <w:spacing w:before="9"/>
        <w:rPr>
          <w:sz w:val="15"/>
        </w:rPr>
      </w:pPr>
      <w:r>
        <w:rPr/>
        <w:pict>
          <v:group style="position:absolute;margin-left:59.625pt;margin-top:11.071924pt;width:224.95pt;height:244.9pt;mso-position-horizontal-relative:page;mso-position-vertical-relative:paragraph;z-index:-251636736;mso-wrap-distance-left:0;mso-wrap-distance-right:0" coordorigin="1193,221" coordsize="4499,4898">
            <v:rect style="position:absolute;left:1200;top:228;width:4484;height:4883" filled="false" stroked="true" strokeweight=".75pt" strokecolor="#000000">
              <v:stroke dashstyle="solid"/>
            </v:rect>
            <v:shape style="position:absolute;left:1603;top:1038;width:3398;height:3094" coordorigin="1603,1039" coordsize="3398,3094" path="m4996,1039l1608,1039,1603,1044,1603,4128,1608,4133,4996,4133,5000,4128,5000,4123,1622,4123,1613,4113,1622,4113,1622,1058,1613,1058,1622,1049,5000,1049,5000,1044,4996,1039xm1622,4113l1613,4113,1622,4123,1622,4113xm4981,4113l1622,4113,1622,4123,4981,4123,4981,4113xm4981,1049l4981,4123,4991,4113,5000,4113,5000,1058,4991,1058,4981,1049xm5000,4113l4991,4113,4981,4123,5000,4123,5000,4113xm1622,1049l1613,1058,1622,1058,1622,1049xm4981,1049l1622,1049,1622,1058,4981,1058,4981,1049xm5000,1049l4981,1049,4991,1058,5000,1058,5000,1049xe" filled="true" fillcolor="#000000" stroked="false">
              <v:path arrowok="t"/>
              <v:fill type="solid"/>
            </v:shape>
            <v:line style="position:absolute" from="1613,1049" to="1613,4123" stroked="true" strokeweight=".95999pt" strokecolor="#000000">
              <v:stroke dashstyle="solid"/>
            </v:line>
            <v:rect style="position:absolute;left:1612;top:4113;width:64;height:20" filled="true" fillcolor="#000000" stroked="false">
              <v:fill type="solid"/>
            </v:rect>
            <v:rect style="position:absolute;left:1612;top:3498;width:64;height:20" filled="true" fillcolor="#000000" stroked="false">
              <v:fill type="solid"/>
            </v:rect>
            <v:rect style="position:absolute;left:1612;top:2883;width:64;height:20" filled="true" fillcolor="#000000" stroked="false">
              <v:fill type="solid"/>
            </v:rect>
            <v:rect style="position:absolute;left:1612;top:2268;width:64;height:20" filled="true" fillcolor="#000000" stroked="false">
              <v:fill type="solid"/>
            </v:rect>
            <v:rect style="position:absolute;left:1612;top:1653;width:64;height:20" filled="true" fillcolor="#000000" stroked="false">
              <v:fill type="solid"/>
            </v:rect>
            <v:rect style="position:absolute;left:1612;top:1038;width:64;height:20" filled="true" fillcolor="#000000" stroked="false">
              <v:fill type="solid"/>
            </v:rect>
            <v:line style="position:absolute" from="4991,1049" to="4991,4123" stroked="true" strokeweight=".23999pt" strokecolor="#000000">
              <v:stroke dashstyle="solid"/>
            </v:line>
            <v:rect style="position:absolute;left:4942;top:4120;width:48;height:5" filled="true" fillcolor="#000000" stroked="false">
              <v:fill type="solid"/>
            </v:rect>
            <v:rect style="position:absolute;left:4942;top:3813;width:48;height:5" filled="true" fillcolor="#000000" stroked="false">
              <v:fill type="solid"/>
            </v:rect>
            <v:rect style="position:absolute;left:4942;top:3506;width:48;height:5" filled="true" fillcolor="#000000" stroked="false">
              <v:fill type="solid"/>
            </v:rect>
            <v:rect style="position:absolute;left:4942;top:3197;width:48;height:5" filled="true" fillcolor="#000000" stroked="false">
              <v:fill type="solid"/>
            </v:rect>
            <v:rect style="position:absolute;left:4942;top:2890;width:48;height:5" filled="true" fillcolor="#000000" stroked="false">
              <v:fill type="solid"/>
            </v:rect>
            <v:rect style="position:absolute;left:4942;top:2583;width:48;height:5" filled="true" fillcolor="#000000" stroked="false">
              <v:fill type="solid"/>
            </v:rect>
            <v:rect style="position:absolute;left:4942;top:2276;width:48;height:5" filled="true" fillcolor="#000000" stroked="false">
              <v:fill type="solid"/>
            </v:rect>
            <v:rect style="position:absolute;left:4942;top:1968;width:48;height:5" filled="true" fillcolor="#000000" stroked="false">
              <v:fill type="solid"/>
            </v:rect>
            <v:rect style="position:absolute;left:4942;top:1660;width:48;height:5" filled="true" fillcolor="#000000" stroked="false">
              <v:fill type="solid"/>
            </v:rect>
            <v:rect style="position:absolute;left:4942;top:1353;width:48;height:5" filled="true" fillcolor="#000000" stroked="false">
              <v:fill type="solid"/>
            </v:rect>
            <v:rect style="position:absolute;left:4942;top:1046;width:48;height:5" filled="true" fillcolor="#000000" stroked="false">
              <v:fill type="solid"/>
            </v:rect>
            <v:line style="position:absolute" from="1613,4123" to="4991,4123" stroked="true" strokeweight=".23999pt" strokecolor="#000000">
              <v:stroke dashstyle="solid"/>
            </v:line>
            <v:rect style="position:absolute;left:1610;top:4074;width:5;height:48" filled="true" fillcolor="#000000" stroked="false">
              <v:fill type="solid"/>
            </v:rect>
            <v:rect style="position:absolute;left:2164;top:4074;width:5;height:48" filled="true" fillcolor="#000000" stroked="false">
              <v:fill type="solid"/>
            </v:rect>
            <v:rect style="position:absolute;left:2720;top:4074;width:5;height:48" filled="true" fillcolor="#000000" stroked="false">
              <v:fill type="solid"/>
            </v:rect>
            <v:rect style="position:absolute;left:3276;top:4074;width:5;height:48" filled="true" fillcolor="#000000" stroked="false">
              <v:fill type="solid"/>
            </v:rect>
            <v:rect style="position:absolute;left:3831;top:4074;width:5;height:48" filled="true" fillcolor="#000000" stroked="false">
              <v:fill type="solid"/>
            </v:rect>
            <v:rect style="position:absolute;left:4386;top:4074;width:5;height:48" filled="true" fillcolor="#000000" stroked="false">
              <v:fill type="solid"/>
            </v:rect>
            <v:rect style="position:absolute;left:4941;top:4074;width:5;height:48" filled="true" fillcolor="#000000" stroked="false">
              <v:fill type="solid"/>
            </v:rect>
            <v:shape style="position:absolute;left:1612;top:1192;width:3377;height:1773" coordorigin="1613,1193" coordsize="3377,1773" path="m1900,2753l2036,2957,2040,2961,2046,2965,2058,2965,2064,2963,2069,2957,2086,2934,2036,2934,2054,2911,1950,2755,1907,2755,1900,2753xm2394,2747l2320,2747,2334,2750,2328,2752,2459,2833,2594,2947,2603,2954,2615,2953,2622,2946,2648,2918,2592,2918,2605,2905,2479,2799,2394,2747xm2054,2911l2036,2934,2069,2934,2054,2911xm2330,2709l2326,2711,2186,2743,2182,2744,2178,2747,2174,2752,2054,2911,2069,2934,2086,2934,2200,2783,2195,2783,2207,2774,2231,2774,2328,2752,2320,2747,2394,2747,2340,2713,2335,2711,2330,2709xm2605,2905l2592,2918,2620,2917,2605,2905xm3020,2691l2882,2691,2879,2693,2876,2694,2737,2766,2735,2767,2734,2768,2731,2769,2605,2905,2620,2917,2592,2918,2648,2918,2758,2801,2755,2801,2761,2797,2762,2797,2890,2731,2885,2731,2894,2729,3033,2729,3135,2693,3017,2693,3020,2691xm1756,2679l1620,2845,1613,2853,1614,2865,1624,2873,1632,2880,1644,2877,1651,2869,1781,2710,1768,2705,1757,2701,1752,2689,1756,2679,1756,2679xm2761,2797l2755,2801,2760,2798,2761,2797xm2760,2798l2755,2801,2758,2801,2760,2798xm2762,2797l2761,2797,2760,2798,2762,2797xm2207,2774l2195,2783,2202,2781,2207,2774xm2202,2781l2195,2783,2200,2783,2202,2781xm2231,2774l2207,2774,2202,2781,2231,2774xm1897,2748l1900,2753,1907,2755,1897,2748xm1945,2748l1897,2748,1907,2755,1950,2755,1945,2748xm1784,2668l1795,2678,1798,2690,1790,2699,1781,2710,1900,2753,1897,2748,1945,2748,1927,2721,1924,2719,1920,2718,1784,2668xm2320,2747l2328,2752,2334,2750,2320,2747xm2894,2729l2885,2731,2890,2731,2894,2729xm3033,2729l2894,2729,2890,2731,3028,2731,3030,2730,3033,2729xm1773,2664l1769,2665,1766,2666,1759,2675,1756,2679,1756,2679,1752,2689,1757,2701,1768,2705,1781,2710,1790,2699,1798,2690,1795,2678,1784,2668,1781,2667,1773,2664xm3147,2646l3017,2693,3023,2691,3139,2691,3169,2681,3175,2678,3179,2675,3181,2668,3186,2655,3144,2655,3147,2646xm3139,2691l3023,2691,3017,2693,3135,2693,3139,2691xm1766,2666l1759,2669,1756,2679,1759,2675,1766,2666xm1778,2664l1773,2664,1781,2667,1784,2668,1778,2664xm1769,2665l1766,2665,1766,2666,1769,2665xm1771,2664l1769,2665,1773,2664,1771,2664xm3156,2643l3147,2646,3144,2655,3156,2643xm3191,2643l3156,2643,3144,2655,3186,2655,3191,2643xm3583,1520l3569,1523,3563,1527,3560,1535,3421,1897,3283,2293,3147,2646,3156,2643,3191,2643,3320,2306,3458,1910,3585,1580,3564,1554,3598,1548,3610,1548,3594,1529,3589,1523,3583,1520xm4019,1515l3977,1515,4116,1923,4118,1932,4127,1938,4136,1937,4274,1925,4280,1923,4286,1921,4290,1915,4293,1910,4153,1910,4133,1897,4148,1896,4019,1515xm4148,1896l4133,1897,4153,1910,4148,1896xm4261,1886l4148,1896,4153,1910,4293,1910,4302,1895,4255,1895,4261,1886xm4271,1885l4261,1886,4255,1895,4271,1885xm4308,1885l4271,1885,4255,1895,4302,1895,4308,1885xm4686,1412l4680,1415,4675,1419,4538,1554,4399,1661,4398,1663,4396,1664,4394,1667,4261,1886,4271,1885,4308,1885,4426,1693,4424,1693,4429,1687,4432,1687,4564,1586,4695,1454,4686,1453,4703,1447,4857,1447,4857,1446,4811,1446,4818,1434,4692,1413,4686,1412xm3610,1548l3598,1548,3585,1580,3703,1723,3708,1729,3715,1731,3722,1730,3728,1729,3734,1723,3737,1717,3741,1704,3700,1704,3711,1670,3610,1548xm3711,1670l3700,1704,3733,1698,3711,1670xm3862,1265l3853,1266,3846,1267,3840,1272,3838,1279,3711,1670,3733,1698,3700,1704,3741,1704,3862,1332,3839,1296,3875,1292,3883,1292,3872,1275,3869,1268,3862,1265xm4429,1687l4424,1693,4427,1691,4429,1687xm4427,1691l4424,1693,4426,1693,4427,1691xm4432,1687l4429,1687,4427,1691,4432,1687xm3598,1548l3564,1554,3585,1580,3598,1548xm3883,1292l3875,1292,3862,1332,3978,1519,3977,1515,4019,1515,4014,1502,4014,1501,4012,1499,3883,1292xm4857,1447l4703,1447,4695,1454,4825,1476,4834,1477,4841,1473,4846,1466,4857,1447xm4703,1447l4686,1453,4695,1454,4703,1447xm4818,1434l4811,1446,4831,1436,4818,1434xm4968,1193l4956,1195,4950,1205,4818,1434,4831,1436,4811,1446,4857,1446,4985,1225,4990,1215,4987,1203,4978,1197,4968,1193xm3875,1292l3839,1296,3862,1332,3875,1292xe" filled="true" fillcolor="#0000ff" stroked="false">
              <v:path arrowok="t"/>
              <v:fill type="solid"/>
            </v:shape>
            <v:shape style="position:absolute;left:1612;top:2894;width:3377;height:686" coordorigin="1613,2894" coordsize="3377,686" path="m1758,3498l1630,3539,1619,3542,1613,3553,1620,3575,1631,3579,1642,3577,1781,3533,1763,3533,1754,3523,1755,3501,1758,3498xm2812,3543l2472,3543,2467,3544,2603,3577,2609,3577,2748,3566,2749,3566,2752,3565,2753,3565,2812,3543xm2166,3499l2046,3499,2057,3500,2052,3501,2184,3547,2185,3547,2188,3548,2189,3548,2328,3563,2333,3563,2467,3544,2465,3543,2812,3543,2829,3537,2605,3537,2610,3537,2552,3523,2327,3523,2329,3523,2204,3510,2197,3510,2192,3509,2194,3509,2166,3499xm2472,3543l2465,3543,2467,3544,2472,3543xm2610,3537l2605,3537,2611,3537,2610,3537xm2743,3527l2610,3537,2611,3537,2829,3537,2856,3528,2740,3528,2743,3527xm1784,3493l1790,3497,1794,3507,1796,3518,1792,3529,1781,3533,1913,3534,1918,3534,2052,3501,2046,3499,2166,3499,2152,3494,1909,3494,1909,3494,1784,3493xm1780,3491l1769,3494,1758,3498,1755,3501,1754,3523,1763,3533,1781,3533,1792,3529,1796,3518,1794,3507,1790,3497,1780,3491xm2744,3527l2743,3527,2740,3528,2744,3527xm2859,3527l2744,3527,2740,3528,2856,3528,2859,3527xm3157,3429l3023,3433,3019,3433,3018,3434,2879,3477,2743,3527,2744,3527,2859,3527,2892,3515,3025,3473,3024,3473,3029,3471,3070,3471,3163,3469,3166,3469,3168,3468,3170,3468,3255,3431,3155,3431,3157,3429xm2329,3523l2327,3523,2332,3523,2329,3523xm2473,3504l2466,3504,2329,3523,2332,3523,2552,3523,2473,3504xm2192,3509l2197,3510,2194,3509,2192,3509xm2194,3509l2197,3510,2204,3510,2194,3509xm2194,3509l2192,3509,2194,3509,2194,3509xm2046,3499l2052,3501,2057,3500,2046,3499xm1772,3493l1763,3493,1758,3498,1769,3494,1772,3493xm1909,3494l1909,3494,1914,3494,1909,3494xm2056,3461l2048,3461,1909,3494,1914,3494,2152,3494,2059,3462,2056,3461xm1784,3493l1775,3493,1784,3493,1784,3493xm3029,3471l3024,3473,3025,3473,3029,3471xm3025,3473l3024,3473,3025,3473,3025,3473xm3070,3471l3029,3471,3025,3473,3070,3471xm3162,3429l3157,3429,3155,3431,3162,3429xm3258,3429l3162,3429,3155,3431,3255,3431,3258,3429xm3292,3370l3157,3429,3162,3429,3258,3429,3310,3407,3314,3404,3316,3402,3344,3374,3288,3374,3292,3370xm3294,3369l3292,3370,3288,3374,3294,3369xm3349,3369l3294,3369,3288,3374,3344,3374,3349,3369xm3711,3050l3575,3077,3571,3078,3568,3080,3564,3084,3426,3240,3292,3370,3294,3369,3349,3369,3454,3267,3588,3116,3583,3116,3594,3109,3620,3109,3722,3089,3725,3087,3728,3086,3731,3084,3768,3054,3706,3054,3711,3050xm3594,3109l3583,3116,3589,3115,3594,3109xm3589,3115l3583,3116,3588,3116,3589,3115xm3620,3109l3594,3109,3589,3115,3620,3109xm4811,3014l4696,3014,4689,3016,4822,3059,4973,3096,4984,3089,4987,3078,4990,3067,4982,3057,4972,3054,4834,3021,4811,3014xm4481,2981l4402,2981,4414,2983,4407,2984,4541,3063,4546,3066,4552,3067,4558,3065,4656,3029,4561,3029,4544,3027,4554,3024,4481,2981xm3714,3049l3711,3050,3706,3054,3714,3049xm3774,3049l3714,3049,3706,3054,3768,3054,3774,3049xm3997,2894l3992,2894,3989,2895,3850,2940,3848,2940,3846,2941,3844,2943,3711,3050,3714,3049,3774,3049,3864,2977,3862,2977,3869,2973,3873,2973,3996,2934,3994,2934,4001,2933,4206,2933,4141,2907,4140,2907,4138,2906,4136,2906,3997,2894xm4554,3024l4544,3027,4561,3029,4554,3024xm4691,2976l4686,2976,4682,2977,4554,3024,4561,3029,4656,3029,4689,3016,4682,3014,4811,3014,4694,2977,4691,2976xm4696,3014l4682,3014,4689,3016,4696,3014xm4129,2945l4265,2999,4268,3000,4274,3000,4407,2984,4402,2981,4481,2981,4448,2961,4279,2961,4270,2960,4275,2960,4239,2946,4133,2946,4129,2945xm4402,2981l4407,2984,4414,2983,4402,2981xm3869,2973l3862,2977,3866,2976,3869,2973xm3866,2976l3862,2977,3864,2977,3866,2976xm3873,2973l3869,2973,3866,2976,3873,2973xm4275,2960l4270,2960,4279,2961,4275,2960xm4418,2943l4409,2943,4275,2960,4279,2961,4448,2961,4422,2946,4418,2943xm4127,2945l4129,2945,4133,2946,4127,2945xm4236,2945l4127,2945,4133,2946,4239,2946,4236,2945xm4206,2933l4001,2933,3996,2934,4129,2945,4127,2945,4236,2945,4206,2933xm4001,2933l3994,2934,3996,2934,4001,2933xe" filled="true" fillcolor="#993366" stroked="false">
              <v:path arrowok="t"/>
              <v:fill type="solid"/>
            </v:shape>
            <v:shape style="position:absolute;left:1614;top:2078;width:3376;height:1390" coordorigin="1614,2078" coordsize="3376,1390" path="m2380,3290l2317,3290,2338,3294,2327,3298,2456,3401,2458,3402,2460,3403,2461,3404,2599,3465,2604,3468,2610,3467,2616,3464,2687,3429,2598,3429,2607,3425,2485,3371,2482,3371,2477,3367,2477,3367,2380,3290xm1908,3370l2044,3444,2050,3447,2058,3447,2064,3443,2111,3410,2041,3410,2051,3403,1991,3371,1912,3371,1908,3370xm2607,3425l2598,3429,2615,3428,2607,3425xm2802,3361l2737,3361,2607,3425,2615,3428,2598,3429,2687,3429,2755,3396,2756,3396,2758,3395,2802,3361xm2051,3403l2041,3410,2062,3409,2051,3403xm2329,3254l2322,3257,2183,3312,2182,3313,2180,3313,2179,3314,2051,3403,2062,3409,2041,3410,2111,3410,2199,3349,2198,3349,2202,3347,2204,3347,2327,3298,2317,3290,2380,3290,2336,3255,2329,3254xm1761,3322l1630,3362,1619,3366,1614,3377,1616,3387,1620,3397,1631,3403,1642,3401,1776,3360,1772,3360,1762,3359,1753,3349,1756,3327,1761,3322xm1904,3368l1908,3370,1912,3371,1904,3368xm1986,3368l1904,3368,1912,3371,1991,3371,1986,3368xm2477,3367l2482,3371,2477,3367,2477,3367xm2477,3367l2482,3371,2485,3371,2477,3367xm1787,3321l1790,3323,1794,3333,1796,3344,1790,3355,1781,3359,1776,3360,1908,3370,1904,3368,1986,3368,1922,3333,1918,3331,1915,3331,1787,3321xm2477,3367l2477,3367,2477,3367,2477,3367xm3028,3241l3022,3241,2884,3254,2880,3254,2876,3255,2874,3258,2735,3362,2737,3361,2802,3361,2892,3294,2887,3294,2897,3290,2925,3290,3021,3281,3017,3279,3141,3279,3030,3242,3028,3241xm1771,3320l1769,3320,1761,3322,1756,3327,1753,3349,1762,3359,1772,3360,1776,3360,1781,3359,1790,3355,1796,3344,1794,3333,1790,3323,1787,3321,1776,3320,1771,3320xm2202,3347l2198,3349,2199,3349,2202,3347xm2199,3349l2198,3349,2199,3349,2199,3349xm2204,3347l2202,3347,2199,3349,2204,3347xm3141,3279l3017,3279,3025,3281,3021,3281,3167,3330,3178,3325,3181,3314,3186,3301,3144,3301,3151,3283,3141,3279xm1765,3319l1761,3322,1769,3320,1771,3320,1765,3319xm1780,3318l1771,3320,1776,3320,1787,3321,1780,3318xm3151,3283l3144,3301,3169,3289,3151,3283xm3440,2742l3430,2744,3424,2753,3286,2937,3284,2939,3284,2940,3283,2942,3151,3283,3169,3289,3144,3301,3186,3301,3319,2960,3318,2960,3320,2955,3322,2955,3445,2790,3430,2781,3456,2775,3501,2775,3450,2747,3440,2742xm2317,3290l2327,3298,2338,3294,2317,3290xm2897,3290l2887,3294,2893,3293,2897,3290xm2893,3293l2887,3294,2892,3294,2893,3293xm2925,3290l2897,3290,2893,3293,2925,3290xm3017,3279l3021,3281,3025,3281,3017,3279xm3320,2955l3318,2960,3319,2959,3320,2955xm3319,2959l3318,2960,3319,2960,3319,2959xm3322,2955l3320,2955,3319,2959,3322,2955xm3501,2775l3456,2775,3445,2790,3569,2861,3708,2947,3713,2951,3718,2952,3724,2949,3728,2948,3733,2945,3736,2940,3745,2922,3701,2922,3711,2903,3589,2826,3501,2775xm3711,2903l3701,2922,3728,2915,3711,2903xm3992,2647l3856,2651,3848,2651,3842,2654,3839,2661,3711,2903,3728,2915,3701,2922,3745,2922,3868,2690,3857,2690,3874,2679,4018,2679,4100,2648,3989,2648,3992,2647xm3456,2775l3430,2781,3445,2790,3456,2775xm3874,2679l3857,2690,3868,2690,3874,2679xm3868,2690l3857,2690,3868,2690,3868,2690xm4018,2679l3874,2679,3868,2690,3996,2687,4001,2687,4002,2685,4018,2679xm3995,2647l3992,2647,3989,2648,3995,2647xm4103,2647l3995,2647,3989,2648,4100,2648,4103,2647xm4135,2594l4130,2594,4128,2595,3992,2647,3995,2647,4103,2647,4138,2634,4134,2634,4141,2633,4285,2633,4314,2604,4259,2604,4265,2598,4135,2594xm4285,2633l4141,2633,4138,2634,4272,2637,4278,2637,4283,2635,4285,2633xm4141,2633l4134,2634,4138,2634,4141,2633xm4265,2598l4259,2604,4273,2598,4265,2598xm4409,2456l4403,2459,4265,2598,4273,2598,4259,2604,4314,2604,4418,2499,4409,2497,4426,2491,4534,2491,4540,2480,4415,2457,4409,2456xm4534,2491l4426,2491,4418,2499,4548,2522,4555,2523,4564,2520,4568,2513,4580,2492,4534,2492,4534,2491xm4426,2491l4409,2497,4418,2499,4426,2491xm4540,2480l4534,2492,4554,2483,4540,2480xm4691,2234l4679,2237,4674,2240,4672,2245,4540,2480,4554,2483,4534,2492,4580,2492,4695,2286,4676,2271,4706,2265,4736,2265,4702,2239,4697,2235,4691,2234xm4736,2265l4706,2265,4695,2286,4816,2378,4820,2382,4826,2383,4838,2381,4843,2377,4846,2371,4855,2353,4811,2353,4822,2331,4736,2265xm4822,2331l4811,2353,4841,2346,4822,2331xm4967,2078l4955,2082,4950,2091,4822,2331,4841,2346,4811,2353,4855,2353,4985,2109,4990,2100,4986,2088,4967,2078xm4706,2265l4676,2271,4695,2286,4706,2265xe" filled="true" fillcolor="#ffcc00" stroked="false">
              <v:path arrowok="t"/>
              <v:fill type="solid"/>
            </v:shape>
            <v:shape style="position:absolute;left:1615;top:3216;width:3374;height:534" coordorigin="1615,3217" coordsize="3374,534" path="m1759,3701l1634,3711,1622,3711,1615,3721,1616,3732,1616,3743,1626,3751,1637,3750,1765,3739,1757,3733,1752,3711,1759,3701xm2597,3699l2473,3699,2468,3701,2602,3741,2605,3743,2609,3743,2612,3741,2746,3705,2743,3704,2602,3704,2607,3703,2597,3699xm1778,3738l1776,3738,1765,3739,1768,3740,1778,3738xm1784,3698l1774,3699,1759,3701,1752,3711,1757,3733,1765,3739,1776,3738,1778,3738,1789,3735,1795,3728,1794,3719,1794,3705,1784,3698xm1789,3735l1778,3738,1787,3738,1789,3735xm1991,3698l1784,3698,1794,3705,1794,3719,1795,3728,1789,3735,1918,3707,1991,3698xm2293,3691l2054,3691,2051,3691,2186,3719,2327,3735,2333,3735,2334,3734,2468,3701,2464,3699,2597,3699,2585,3696,2324,3696,2327,3695,2293,3691xm3047,3703l2752,3703,2746,3705,2882,3728,2888,3728,3026,3710,3028,3710,3029,3709,3030,3709,3047,3703xm2752,3703l2743,3704,2746,3705,2752,3703xm2607,3703l2602,3704,2612,3704,2607,3703xm2749,3665l2743,3665,2741,3666,2607,3703,2612,3704,2743,3704,2752,3703,3047,3703,3089,3689,2882,3689,2886,3688,2749,3665xm2473,3699l2464,3699,2468,3701,2473,3699xm2057,3651l2051,3651,1909,3667,1759,3701,1759,3701,1774,3699,1784,3698,1991,3698,2051,3691,2048,3691,2293,3691,2195,3679,2057,3651xm2327,3695l2324,3696,2332,3696,2327,3695xm2471,3661l2464,3661,2327,3695,2332,3696,2585,3696,2474,3662,2471,3661xm2054,3691l2048,3691,2051,3691,2054,3691xm2886,3688l2882,3689,2888,3689,2886,3688xm3020,3671l2886,3688,2888,3689,3089,3689,3138,3672,3017,3672,3020,3671xm3020,3671l3020,3671,3017,3672,3020,3671xm3141,3671l3020,3671,3017,3672,3138,3672,3141,3671xm3572,3453l3434,3494,3432,3494,3431,3495,3294,3563,3156,3624,3020,3671,3020,3671,3141,3671,3169,3661,3310,3600,3446,3531,3445,3531,3449,3530,3449,3530,3584,3489,3587,3489,3589,3487,3640,3455,3569,3455,3572,3453xm3449,3530l3445,3531,3448,3530,3449,3530xm3448,3530l3445,3531,3446,3531,3448,3530xm3449,3530l3449,3530,3448,3530,3449,3530xm3574,3452l3572,3453,3569,3455,3574,3452xm3644,3452l3574,3452,3569,3455,3640,3455,3644,3452xm3997,3294l3990,3294,3852,3330,3714,3362,3709,3365,3708,3366,3572,3453,3574,3452,3644,3452,3723,3402,3722,3402,3728,3398,3738,3398,3860,3369,3996,3334,3994,3333,4001,3332,4224,3332,4140,3308,4139,3307,4136,3307,3997,3294xm3728,3398l3722,3402,3723,3402,3728,3398xm3723,3402l3722,3402,3723,3402,3723,3402xm3738,3398l3728,3398,3723,3402,3738,3398xm4270,3345l4129,3345,4267,3385,4271,3386,4274,3386,4278,3385,4412,3348,4410,3348,4267,3348,4273,3346,4270,3345xm4589,3347l4417,3347,4412,3348,4549,3357,4554,3357,4556,3356,4589,3347xm4417,3347l4410,3348,4412,3348,4417,3347xm4273,3346l4267,3348,4278,3348,4273,3346xm4414,3308l4409,3308,4406,3309,4273,3346,4278,3348,4410,3348,4417,3347,4589,3347,4682,3319,4546,3319,4550,3318,4414,3308xm4224,3332l4001,3332,3996,3334,4133,3347,4129,3345,4270,3345,4224,3332xm4001,3332l3994,3333,3996,3334,4001,3332xm4550,3318l4546,3319,4553,3318,4550,3318xm4974,3217l4963,3219,4684,3278,4550,3318,4553,3318,4546,3319,4682,3319,4694,3315,4972,3259,4982,3257,4988,3246,4987,3235,4985,3224,4974,3217xe" filled="true" fillcolor="#99cc00" stroked="false">
              <v:path arrowok="t"/>
              <v:fill type="solid"/>
            </v:shape>
            <v:line style="position:absolute" from="1784,1223" to="2208,1223" stroked="true" strokeweight="1.98pt" strokecolor="#0000ff">
              <v:stroke dashstyle="solid"/>
            </v:line>
            <v:line style="position:absolute" from="1784,1559" to="2208,1559" stroked="true" strokeweight="1.98pt" strokecolor="#993366">
              <v:stroke dashstyle="solid"/>
            </v:line>
            <v:line style="position:absolute" from="1784,1895" to="2208,1895" stroked="true" strokeweight="1.98pt" strokecolor="#ffcc00">
              <v:stroke dashstyle="solid"/>
            </v:line>
            <v:line style="position:absolute" from="1784,2231" to="2208,2231" stroked="true" strokeweight="1.98pt" strokecolor="#99cc00">
              <v:stroke dashstyle="solid"/>
            </v:line>
            <v:shape style="position:absolute;left:1352;top:4225;width:3796;height:766" type="#_x0000_t202" filled="false" stroked="false">
              <v:textbox inset="0,0,0,0">
                <w:txbxContent>
                  <w:p>
                    <w:pPr>
                      <w:tabs>
                        <w:tab w:pos="676" w:val="left" w:leader="none"/>
                        <w:tab w:pos="1232" w:val="left" w:leader="none"/>
                        <w:tab w:pos="1787" w:val="left" w:leader="none"/>
                        <w:tab w:pos="2342" w:val="left" w:leader="none"/>
                        <w:tab w:pos="2897" w:val="left" w:leader="none"/>
                        <w:tab w:pos="3453" w:val="left" w:leader="none"/>
                      </w:tabs>
                      <w:spacing w:line="177" w:lineRule="exact" w:before="0"/>
                      <w:ind w:left="122" w:right="0" w:firstLine="0"/>
                      <w:jc w:val="left"/>
                      <w:rPr>
                        <w:rFonts w:ascii="Times New Roman"/>
                        <w:sz w:val="16"/>
                      </w:rPr>
                    </w:pPr>
                    <w:r>
                      <w:rPr>
                        <w:rFonts w:ascii="Times New Roman"/>
                        <w:sz w:val="16"/>
                      </w:rPr>
                      <w:t>2006</w:t>
                      <w:tab/>
                      <w:t>2007</w:t>
                      <w:tab/>
                      <w:t>2008</w:t>
                      <w:tab/>
                      <w:t>2009</w:t>
                      <w:tab/>
                      <w:t>2010</w:t>
                      <w:tab/>
                      <w:t>2011</w:t>
                      <w:tab/>
                      <w:t>2012</w:t>
                    </w:r>
                  </w:p>
                  <w:p>
                    <w:pPr>
                      <w:spacing w:line="240" w:lineRule="auto" w:before="0"/>
                      <w:rPr>
                        <w:rFonts w:ascii="Times New Roman"/>
                        <w:sz w:val="18"/>
                      </w:rPr>
                    </w:pPr>
                  </w:p>
                  <w:p>
                    <w:pPr>
                      <w:spacing w:before="151"/>
                      <w:ind w:left="0" w:right="0" w:firstLine="0"/>
                      <w:jc w:val="left"/>
                      <w:rPr>
                        <w:sz w:val="20"/>
                      </w:rPr>
                    </w:pPr>
                    <w:r>
                      <w:rPr>
                        <w:sz w:val="20"/>
                      </w:rPr>
                      <w:t>Source: Labour Force Survey</w:t>
                    </w:r>
                  </w:p>
                </w:txbxContent>
              </v:textbox>
              <w10:wrap type="none"/>
            </v:shape>
            <v:shape style="position:absolute;left:5125;top:960;width:181;height:3252"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10</w:t>
                    </w:r>
                  </w:p>
                  <w:p>
                    <w:pPr>
                      <w:spacing w:before="123"/>
                      <w:ind w:left="0" w:right="0" w:firstLine="0"/>
                      <w:jc w:val="left"/>
                      <w:rPr>
                        <w:rFonts w:ascii="Times New Roman"/>
                        <w:sz w:val="16"/>
                      </w:rPr>
                    </w:pPr>
                    <w:r>
                      <w:rPr>
                        <w:rFonts w:ascii="Times New Roman"/>
                        <w:w w:val="99"/>
                        <w:sz w:val="16"/>
                      </w:rPr>
                      <w:t>9</w:t>
                    </w:r>
                  </w:p>
                  <w:p>
                    <w:pPr>
                      <w:spacing w:before="123"/>
                      <w:ind w:left="0" w:right="0" w:firstLine="0"/>
                      <w:jc w:val="left"/>
                      <w:rPr>
                        <w:rFonts w:ascii="Times New Roman"/>
                        <w:sz w:val="16"/>
                      </w:rPr>
                    </w:pPr>
                    <w:r>
                      <w:rPr>
                        <w:rFonts w:ascii="Times New Roman"/>
                        <w:w w:val="99"/>
                        <w:sz w:val="16"/>
                      </w:rPr>
                      <w:t>8</w:t>
                    </w:r>
                  </w:p>
                  <w:p>
                    <w:pPr>
                      <w:spacing w:before="123"/>
                      <w:ind w:left="0" w:right="0" w:firstLine="0"/>
                      <w:jc w:val="left"/>
                      <w:rPr>
                        <w:rFonts w:ascii="Times New Roman"/>
                        <w:sz w:val="16"/>
                      </w:rPr>
                    </w:pPr>
                    <w:r>
                      <w:rPr>
                        <w:rFonts w:ascii="Times New Roman"/>
                        <w:w w:val="99"/>
                        <w:sz w:val="16"/>
                      </w:rPr>
                      <w:t>7</w:t>
                    </w:r>
                  </w:p>
                  <w:p>
                    <w:pPr>
                      <w:spacing w:before="125"/>
                      <w:ind w:left="0" w:right="0" w:firstLine="0"/>
                      <w:jc w:val="left"/>
                      <w:rPr>
                        <w:rFonts w:ascii="Times New Roman"/>
                        <w:sz w:val="16"/>
                      </w:rPr>
                    </w:pPr>
                    <w:r>
                      <w:rPr>
                        <w:rFonts w:ascii="Times New Roman"/>
                        <w:w w:val="99"/>
                        <w:sz w:val="16"/>
                      </w:rPr>
                      <w:t>6</w:t>
                    </w:r>
                  </w:p>
                  <w:p>
                    <w:pPr>
                      <w:spacing w:before="123"/>
                      <w:ind w:left="0" w:right="0" w:firstLine="0"/>
                      <w:jc w:val="left"/>
                      <w:rPr>
                        <w:rFonts w:ascii="Times New Roman"/>
                        <w:sz w:val="16"/>
                      </w:rPr>
                    </w:pPr>
                    <w:r>
                      <w:rPr>
                        <w:rFonts w:ascii="Times New Roman"/>
                        <w:w w:val="99"/>
                        <w:sz w:val="16"/>
                      </w:rPr>
                      <w:t>5</w:t>
                    </w:r>
                  </w:p>
                  <w:p>
                    <w:pPr>
                      <w:spacing w:before="123"/>
                      <w:ind w:left="0" w:right="0" w:firstLine="0"/>
                      <w:jc w:val="left"/>
                      <w:rPr>
                        <w:rFonts w:ascii="Times New Roman"/>
                        <w:sz w:val="16"/>
                      </w:rPr>
                    </w:pPr>
                    <w:r>
                      <w:rPr>
                        <w:rFonts w:ascii="Times New Roman"/>
                        <w:w w:val="99"/>
                        <w:sz w:val="16"/>
                      </w:rPr>
                      <w:t>4</w:t>
                    </w:r>
                  </w:p>
                  <w:p>
                    <w:pPr>
                      <w:spacing w:before="123"/>
                      <w:ind w:left="0" w:right="0" w:firstLine="0"/>
                      <w:jc w:val="left"/>
                      <w:rPr>
                        <w:rFonts w:ascii="Times New Roman"/>
                        <w:sz w:val="16"/>
                      </w:rPr>
                    </w:pPr>
                    <w:r>
                      <w:rPr>
                        <w:rFonts w:ascii="Times New Roman"/>
                        <w:w w:val="99"/>
                        <w:sz w:val="16"/>
                      </w:rPr>
                      <w:t>3</w:t>
                    </w:r>
                  </w:p>
                  <w:p>
                    <w:pPr>
                      <w:spacing w:before="124"/>
                      <w:ind w:left="0" w:right="0" w:firstLine="0"/>
                      <w:jc w:val="left"/>
                      <w:rPr>
                        <w:rFonts w:ascii="Times New Roman"/>
                        <w:sz w:val="16"/>
                      </w:rPr>
                    </w:pPr>
                    <w:r>
                      <w:rPr>
                        <w:rFonts w:ascii="Times New Roman"/>
                        <w:w w:val="99"/>
                        <w:sz w:val="16"/>
                      </w:rPr>
                      <w:t>2</w:t>
                    </w:r>
                  </w:p>
                  <w:p>
                    <w:pPr>
                      <w:spacing w:before="124"/>
                      <w:ind w:left="0" w:right="0" w:firstLine="0"/>
                      <w:jc w:val="left"/>
                      <w:rPr>
                        <w:rFonts w:ascii="Times New Roman"/>
                        <w:sz w:val="16"/>
                      </w:rPr>
                    </w:pPr>
                    <w:r>
                      <w:rPr>
                        <w:rFonts w:ascii="Times New Roman"/>
                        <w:w w:val="99"/>
                        <w:sz w:val="16"/>
                      </w:rPr>
                      <w:t>1</w:t>
                    </w:r>
                  </w:p>
                  <w:p>
                    <w:pPr>
                      <w:spacing w:before="123"/>
                      <w:ind w:left="0" w:right="0" w:firstLine="0"/>
                      <w:jc w:val="left"/>
                      <w:rPr>
                        <w:rFonts w:ascii="Times New Roman"/>
                        <w:sz w:val="16"/>
                      </w:rPr>
                    </w:pPr>
                    <w:r>
                      <w:rPr>
                        <w:rFonts w:ascii="Times New Roman"/>
                        <w:w w:val="99"/>
                        <w:sz w:val="16"/>
                      </w:rPr>
                      <w:t>0</w:t>
                    </w:r>
                  </w:p>
                </w:txbxContent>
              </v:textbox>
              <w10:wrap type="none"/>
            </v:shape>
            <v:shape style="position:absolute;left:2228;top:1809;width:700;height:698"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Age</w:t>
                    </w:r>
                    <w:r>
                      <w:rPr>
                        <w:rFonts w:ascii="Times New Roman"/>
                        <w:spacing w:val="-5"/>
                        <w:sz w:val="16"/>
                      </w:rPr>
                      <w:t> </w:t>
                    </w:r>
                    <w:r>
                      <w:rPr>
                        <w:rFonts w:ascii="Times New Roman"/>
                        <w:sz w:val="16"/>
                      </w:rPr>
                      <w:t>16-30</w:t>
                    </w:r>
                  </w:p>
                  <w:p>
                    <w:pPr>
                      <w:spacing w:line="199" w:lineRule="auto" w:before="25"/>
                      <w:ind w:left="0" w:right="0" w:firstLine="0"/>
                      <w:jc w:val="left"/>
                      <w:rPr>
                        <w:rFonts w:ascii="Times New Roman"/>
                        <w:sz w:val="16"/>
                      </w:rPr>
                    </w:pPr>
                    <w:r>
                      <w:rPr>
                        <w:rFonts w:ascii="Times New Roman"/>
                        <w:sz w:val="16"/>
                      </w:rPr>
                      <w:t>Women Age</w:t>
                    </w:r>
                    <w:r>
                      <w:rPr>
                        <w:rFonts w:ascii="Times New Roman"/>
                        <w:spacing w:val="1"/>
                        <w:sz w:val="16"/>
                      </w:rPr>
                      <w:t> </w:t>
                    </w:r>
                    <w:r>
                      <w:rPr>
                        <w:rFonts w:ascii="Times New Roman"/>
                        <w:spacing w:val="-4"/>
                        <w:sz w:val="16"/>
                      </w:rPr>
                      <w:t>31-64</w:t>
                    </w:r>
                  </w:p>
                  <w:p>
                    <w:pPr>
                      <w:spacing w:before="6"/>
                      <w:ind w:left="0" w:right="0" w:firstLine="0"/>
                      <w:jc w:val="left"/>
                      <w:rPr>
                        <w:rFonts w:ascii="Times New Roman"/>
                        <w:sz w:val="16"/>
                      </w:rPr>
                    </w:pPr>
                    <w:r>
                      <w:rPr>
                        <w:rFonts w:ascii="Times New Roman"/>
                        <w:sz w:val="16"/>
                      </w:rPr>
                      <w:t>Women</w:t>
                    </w:r>
                  </w:p>
                </w:txbxContent>
              </v:textbox>
              <w10:wrap type="none"/>
            </v:shape>
            <v:shape style="position:absolute;left:1352;top:313;width:4200;height:1337" type="#_x0000_t202" filled="false" stroked="false">
              <v:textbox inset="0,0,0,0">
                <w:txbxContent>
                  <w:p>
                    <w:pPr>
                      <w:spacing w:line="240" w:lineRule="auto" w:before="0"/>
                      <w:ind w:left="0" w:right="2" w:firstLine="0"/>
                      <w:jc w:val="left"/>
                      <w:rPr>
                        <w:b/>
                        <w:sz w:val="20"/>
                      </w:rPr>
                    </w:pPr>
                    <w:r>
                      <w:rPr>
                        <w:b/>
                        <w:sz w:val="20"/>
                      </w:rPr>
                      <w:t>Chart 3: The Proportion of the Labour Force Unemployed for Six Months or More.</w:t>
                    </w:r>
                  </w:p>
                  <w:p>
                    <w:pPr>
                      <w:spacing w:before="67"/>
                      <w:ind w:left="0" w:right="622" w:firstLine="0"/>
                      <w:jc w:val="right"/>
                      <w:rPr>
                        <w:rFonts w:ascii="Times New Roman"/>
                        <w:sz w:val="16"/>
                      </w:rPr>
                    </w:pPr>
                    <w:r>
                      <w:rPr>
                        <w:rFonts w:ascii="Times New Roman"/>
                        <w:sz w:val="16"/>
                      </w:rPr>
                      <w:t>Per cent</w:t>
                    </w:r>
                  </w:p>
                  <w:p>
                    <w:pPr>
                      <w:spacing w:before="106"/>
                      <w:ind w:left="876" w:right="0" w:firstLine="0"/>
                      <w:jc w:val="left"/>
                      <w:rPr>
                        <w:rFonts w:ascii="Times New Roman"/>
                        <w:sz w:val="16"/>
                      </w:rPr>
                    </w:pPr>
                    <w:r>
                      <w:rPr>
                        <w:rFonts w:ascii="Times New Roman"/>
                        <w:sz w:val="16"/>
                      </w:rPr>
                      <w:t>Age 16-30</w:t>
                    </w:r>
                    <w:r>
                      <w:rPr>
                        <w:rFonts w:ascii="Times New Roman"/>
                        <w:spacing w:val="-8"/>
                        <w:sz w:val="16"/>
                      </w:rPr>
                      <w:t> </w:t>
                    </w:r>
                    <w:r>
                      <w:rPr>
                        <w:rFonts w:ascii="Times New Roman"/>
                        <w:sz w:val="16"/>
                      </w:rPr>
                      <w:t>Men</w:t>
                    </w:r>
                  </w:p>
                  <w:p>
                    <w:pPr>
                      <w:spacing w:before="152"/>
                      <w:ind w:left="876" w:right="0" w:firstLine="0"/>
                      <w:jc w:val="left"/>
                      <w:rPr>
                        <w:rFonts w:ascii="Times New Roman"/>
                        <w:sz w:val="16"/>
                      </w:rPr>
                    </w:pPr>
                    <w:r>
                      <w:rPr>
                        <w:rFonts w:ascii="Times New Roman"/>
                        <w:sz w:val="16"/>
                      </w:rPr>
                      <w:t>Age 31-64</w:t>
                    </w:r>
                    <w:r>
                      <w:rPr>
                        <w:rFonts w:ascii="Times New Roman"/>
                        <w:spacing w:val="-8"/>
                        <w:sz w:val="16"/>
                      </w:rPr>
                      <w:t> </w:t>
                    </w:r>
                    <w:r>
                      <w:rPr>
                        <w:rFonts w:ascii="Times New Roman"/>
                        <w:sz w:val="16"/>
                      </w:rPr>
                      <w:t>Men</w:t>
                    </w:r>
                  </w:p>
                </w:txbxContent>
              </v:textbox>
              <w10:wrap type="none"/>
            </v:shape>
            <w10:wrap type="topAndBottom"/>
          </v:group>
        </w:pict>
      </w:r>
    </w:p>
    <w:p>
      <w:pPr>
        <w:pStyle w:val="BodyText"/>
        <w:spacing w:before="2"/>
        <w:rPr>
          <w:sz w:val="32"/>
        </w:rPr>
      </w:pPr>
    </w:p>
    <w:p>
      <w:pPr>
        <w:pStyle w:val="BodyText"/>
        <w:spacing w:line="360" w:lineRule="auto" w:before="1"/>
        <w:ind w:left="234" w:right="887"/>
      </w:pPr>
      <w:r>
        <w:rPr/>
        <w:t>Instead of looking at people of working age classified by age, I can classify them by qualifications. Charts 4 and 5 show overall unemployment rates on this basis, and here we see what I suppose I regard as the traditional pattern found in most advanced economies. Both men and women with good qualifications are less likely to be unemployed than are those with poor qualifications and the unemployment risks for the former have remained fairly low during the down-turn. Similarly redundancy rates plotted by qualification suggest that being well-qualified offers protection against redundancy risk in good times and in bad.</w:t>
      </w:r>
    </w:p>
    <w:p>
      <w:pPr>
        <w:spacing w:after="0" w:line="360" w:lineRule="auto"/>
        <w:sectPr>
          <w:pgSz w:w="11900" w:h="16840"/>
          <w:pgMar w:header="0" w:footer="1548" w:top="1540" w:bottom="1740" w:left="900" w:right="420"/>
        </w:sectPr>
      </w:pPr>
    </w:p>
    <w:p>
      <w:pPr>
        <w:pStyle w:val="BodyText"/>
        <w:spacing w:before="3"/>
        <w:rPr>
          <w:sz w:val="2"/>
        </w:rPr>
      </w:pPr>
    </w:p>
    <w:p>
      <w:pPr>
        <w:pStyle w:val="BodyText"/>
        <w:tabs>
          <w:tab w:pos="5167" w:val="left" w:leader="none"/>
        </w:tabs>
        <w:ind w:left="240"/>
      </w:pPr>
      <w:r>
        <w:rPr/>
        <w:pict>
          <v:group style="width:216.9pt;height:212.55pt;mso-position-horizontal-relative:char;mso-position-vertical-relative:line" coordorigin="0,0" coordsize="4338,4251">
            <v:rect style="position:absolute;left:7;top:7;width:4323;height:4236" filled="false" stroked="true" strokeweight=".75pt" strokecolor="#000000">
              <v:stroke dashstyle="solid"/>
            </v:rect>
            <v:shape style="position:absolute;left:379;top:829;width:3033;height:2489" coordorigin="380,829" coordsize="3033,2489" path="m3407,829l384,829,380,834,380,3313,384,3318,3407,3318,3412,3313,3412,3309,399,3309,389,3299,399,3299,399,849,389,849,399,839,3412,839,3412,834,3407,829xm399,3299l389,3299,399,3309,399,3299xm3393,3299l399,3299,399,3309,3393,3309,3393,3299xm3393,839l3393,3309,3402,3299,3412,3299,3412,849,3402,849,3393,839xm3412,3299l3402,3299,3393,3309,3412,3309,3412,3299xm399,839l389,849,399,849,399,839xm3393,839l399,839,399,849,3393,849,3393,839xm3412,839l3393,839,3402,849,3412,849,3412,839xe" filled="true" fillcolor="#000000" stroked="false">
              <v:path arrowok="t"/>
              <v:fill type="solid"/>
            </v:shape>
            <v:line style="position:absolute" from="389,839" to="389,3309" stroked="true" strokeweight=".95999pt" strokecolor="#000000">
              <v:stroke dashstyle="solid"/>
            </v:line>
            <v:rect style="position:absolute;left:389;top:3299;width:64;height:20" filled="true" fillcolor="#000000" stroked="false">
              <v:fill type="solid"/>
            </v:rect>
            <v:rect style="position:absolute;left:389;top:2681;width:64;height:20" filled="true" fillcolor="#000000" stroked="false">
              <v:fill type="solid"/>
            </v:rect>
            <v:rect style="position:absolute;left:389;top:2064;width:64;height:20" filled="true" fillcolor="#000000" stroked="false">
              <v:fill type="solid"/>
            </v:rect>
            <v:rect style="position:absolute;left:389;top:1446;width:64;height:20" filled="true" fillcolor="#000000" stroked="false">
              <v:fill type="solid"/>
            </v:rect>
            <v:rect style="position:absolute;left:389;top:829;width:64;height:20" filled="true" fillcolor="#000000" stroked="false">
              <v:fill type="solid"/>
            </v:rect>
            <v:line style="position:absolute" from="3402,839" to="3402,3309" stroked="true" strokeweight=".24001pt" strokecolor="#000000">
              <v:stroke dashstyle="solid"/>
            </v:line>
            <v:rect style="position:absolute;left:3354;top:3306;width:48;height:5" filled="true" fillcolor="#000000" stroked="false">
              <v:fill type="solid"/>
            </v:rect>
            <v:rect style="position:absolute;left:3354;top:2997;width:48;height:5" filled="true" fillcolor="#000000" stroked="false">
              <v:fill type="solid"/>
            </v:rect>
            <v:rect style="position:absolute;left:3354;top:2688;width:48;height:5" filled="true" fillcolor="#000000" stroked="false">
              <v:fill type="solid"/>
            </v:rect>
            <v:rect style="position:absolute;left:3354;top:2379;width:48;height:5" filled="true" fillcolor="#000000" stroked="false">
              <v:fill type="solid"/>
            </v:rect>
            <v:rect style="position:absolute;left:3354;top:2071;width:48;height:5" filled="true" fillcolor="#000000" stroked="false">
              <v:fill type="solid"/>
            </v:rect>
            <v:rect style="position:absolute;left:3354;top:1763;width:48;height:5" filled="true" fillcolor="#000000" stroked="false">
              <v:fill type="solid"/>
            </v:rect>
            <v:rect style="position:absolute;left:3354;top:1453;width:48;height:5" filled="true" fillcolor="#000000" stroked="false">
              <v:fill type="solid"/>
            </v:rect>
            <v:rect style="position:absolute;left:3354;top:1145;width:48;height:5" filled="true" fillcolor="#000000" stroked="false">
              <v:fill type="solid"/>
            </v:rect>
            <v:rect style="position:absolute;left:3354;top:836;width:48;height:5" filled="true" fillcolor="#000000" stroked="false">
              <v:fill type="solid"/>
            </v:rect>
            <v:line style="position:absolute" from="389,3309" to="3402,3309" stroked="true" strokeweight=".23999pt" strokecolor="#000000">
              <v:stroke dashstyle="solid"/>
            </v:line>
            <v:rect style="position:absolute;left:386;top:3260;width:5;height:48" filled="true" fillcolor="#000000" stroked="false">
              <v:fill type="solid"/>
            </v:rect>
            <v:rect style="position:absolute;left:882;top:3260;width:5;height:48" filled="true" fillcolor="#000000" stroked="false">
              <v:fill type="solid"/>
            </v:rect>
            <v:rect style="position:absolute;left:1377;top:3260;width:5;height:48" filled="true" fillcolor="#000000" stroked="false">
              <v:fill type="solid"/>
            </v:rect>
            <v:rect style="position:absolute;left:1872;top:3260;width:5;height:48" filled="true" fillcolor="#000000" stroked="false">
              <v:fill type="solid"/>
            </v:rect>
            <v:rect style="position:absolute;left:2367;top:3260;width:5;height:48" filled="true" fillcolor="#000000" stroked="false">
              <v:fill type="solid"/>
            </v:rect>
            <v:rect style="position:absolute;left:2863;top:3260;width:5;height:48" filled="true" fillcolor="#000000" stroked="false">
              <v:fill type="solid"/>
            </v:rect>
            <v:rect style="position:absolute;left:3357;top:3260;width:5;height:48" filled="true" fillcolor="#000000" stroked="false">
              <v:fill type="solid"/>
            </v:rect>
            <v:shape style="position:absolute;left:387;top:1370;width:3016;height:1572" type="#_x0000_t75" stroked="false">
              <v:imagedata r:id="rId8" o:title=""/>
            </v:shape>
            <v:line style="position:absolute" from="483,951" to="906,951" stroked="true" strokeweight="1.98pt" strokecolor="#0000ff">
              <v:stroke dashstyle="solid"/>
            </v:line>
            <v:line style="position:absolute" from="483,1217" to="906,1217" stroked="true" strokeweight="1.98pt" strokecolor="#993366">
              <v:stroke dashstyle="solid"/>
            </v:line>
            <v:shape style="position:absolute;left:159;top:3411;width:3403;height:549" type="#_x0000_t202" filled="false" stroked="false">
              <v:textbox inset="0,0,0,0">
                <w:txbxContent>
                  <w:p>
                    <w:pPr>
                      <w:spacing w:line="177" w:lineRule="exact" w:before="0"/>
                      <w:ind w:left="90" w:right="0" w:firstLine="0"/>
                      <w:jc w:val="left"/>
                      <w:rPr>
                        <w:rFonts w:ascii="Times New Roman"/>
                        <w:sz w:val="16"/>
                      </w:rPr>
                    </w:pPr>
                    <w:r>
                      <w:rPr>
                        <w:rFonts w:ascii="Times New Roman"/>
                        <w:sz w:val="16"/>
                      </w:rPr>
                      <w:t>2006 2007 2008 2009 2010 2011 2012</w:t>
                    </w:r>
                  </w:p>
                  <w:p>
                    <w:pPr>
                      <w:spacing w:line="240" w:lineRule="auto" w:before="3"/>
                      <w:rPr>
                        <w:rFonts w:ascii="Times New Roman"/>
                        <w:sz w:val="16"/>
                      </w:rPr>
                    </w:pPr>
                  </w:p>
                  <w:p>
                    <w:pPr>
                      <w:spacing w:before="0"/>
                      <w:ind w:left="0" w:right="0" w:firstLine="0"/>
                      <w:jc w:val="left"/>
                      <w:rPr>
                        <w:sz w:val="16"/>
                      </w:rPr>
                    </w:pPr>
                    <w:r>
                      <w:rPr>
                        <w:sz w:val="16"/>
                      </w:rPr>
                      <w:t>Source: Labour Force Survey</w:t>
                    </w:r>
                  </w:p>
                </w:txbxContent>
              </v:textbox>
              <w10:wrap type="none"/>
            </v:shape>
            <v:shape style="position:absolute;left:3537;top:749;width:181;height:264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16</w:t>
                    </w:r>
                  </w:p>
                  <w:p>
                    <w:pPr>
                      <w:spacing w:before="125"/>
                      <w:ind w:left="0" w:right="0" w:firstLine="0"/>
                      <w:jc w:val="left"/>
                      <w:rPr>
                        <w:rFonts w:ascii="Times New Roman"/>
                        <w:sz w:val="16"/>
                      </w:rPr>
                    </w:pPr>
                    <w:r>
                      <w:rPr>
                        <w:rFonts w:ascii="Times New Roman"/>
                        <w:sz w:val="16"/>
                      </w:rPr>
                      <w:t>14</w:t>
                    </w:r>
                  </w:p>
                  <w:p>
                    <w:pPr>
                      <w:spacing w:before="125"/>
                      <w:ind w:left="0" w:right="0" w:firstLine="0"/>
                      <w:jc w:val="left"/>
                      <w:rPr>
                        <w:rFonts w:ascii="Times New Roman"/>
                        <w:sz w:val="16"/>
                      </w:rPr>
                    </w:pPr>
                    <w:r>
                      <w:rPr>
                        <w:rFonts w:ascii="Times New Roman"/>
                        <w:sz w:val="16"/>
                      </w:rPr>
                      <w:t>12</w:t>
                    </w:r>
                  </w:p>
                  <w:p>
                    <w:pPr>
                      <w:spacing w:before="124"/>
                      <w:ind w:left="0" w:right="0" w:firstLine="0"/>
                      <w:jc w:val="left"/>
                      <w:rPr>
                        <w:rFonts w:ascii="Times New Roman"/>
                        <w:sz w:val="16"/>
                      </w:rPr>
                    </w:pPr>
                    <w:r>
                      <w:rPr>
                        <w:rFonts w:ascii="Times New Roman"/>
                        <w:sz w:val="16"/>
                      </w:rPr>
                      <w:t>10</w:t>
                    </w:r>
                  </w:p>
                  <w:p>
                    <w:pPr>
                      <w:spacing w:before="125"/>
                      <w:ind w:left="0" w:right="0" w:firstLine="0"/>
                      <w:jc w:val="left"/>
                      <w:rPr>
                        <w:rFonts w:ascii="Times New Roman"/>
                        <w:sz w:val="16"/>
                      </w:rPr>
                    </w:pPr>
                    <w:r>
                      <w:rPr>
                        <w:rFonts w:ascii="Times New Roman"/>
                        <w:w w:val="99"/>
                        <w:sz w:val="16"/>
                      </w:rPr>
                      <w:t>8</w:t>
                    </w:r>
                  </w:p>
                  <w:p>
                    <w:pPr>
                      <w:spacing w:before="124"/>
                      <w:ind w:left="0" w:right="0" w:firstLine="0"/>
                      <w:jc w:val="left"/>
                      <w:rPr>
                        <w:rFonts w:ascii="Times New Roman"/>
                        <w:sz w:val="16"/>
                      </w:rPr>
                    </w:pPr>
                    <w:r>
                      <w:rPr>
                        <w:rFonts w:ascii="Times New Roman"/>
                        <w:w w:val="99"/>
                        <w:sz w:val="16"/>
                      </w:rPr>
                      <w:t>6</w:t>
                    </w:r>
                  </w:p>
                  <w:p>
                    <w:pPr>
                      <w:spacing w:before="126"/>
                      <w:ind w:left="0" w:right="0" w:firstLine="0"/>
                      <w:jc w:val="left"/>
                      <w:rPr>
                        <w:rFonts w:ascii="Times New Roman"/>
                        <w:sz w:val="16"/>
                      </w:rPr>
                    </w:pPr>
                    <w:r>
                      <w:rPr>
                        <w:rFonts w:ascii="Times New Roman"/>
                        <w:w w:val="99"/>
                        <w:sz w:val="16"/>
                      </w:rPr>
                      <w:t>4</w:t>
                    </w:r>
                  </w:p>
                  <w:p>
                    <w:pPr>
                      <w:spacing w:before="124"/>
                      <w:ind w:left="0" w:right="0" w:firstLine="0"/>
                      <w:jc w:val="left"/>
                      <w:rPr>
                        <w:rFonts w:ascii="Times New Roman"/>
                        <w:sz w:val="16"/>
                      </w:rPr>
                    </w:pPr>
                    <w:r>
                      <w:rPr>
                        <w:rFonts w:ascii="Times New Roman"/>
                        <w:w w:val="99"/>
                        <w:sz w:val="16"/>
                      </w:rPr>
                      <w:t>2</w:t>
                    </w:r>
                  </w:p>
                  <w:p>
                    <w:pPr>
                      <w:spacing w:before="124"/>
                      <w:ind w:left="0" w:right="0" w:firstLine="0"/>
                      <w:jc w:val="left"/>
                      <w:rPr>
                        <w:rFonts w:ascii="Times New Roman"/>
                        <w:sz w:val="16"/>
                      </w:rPr>
                    </w:pPr>
                    <w:r>
                      <w:rPr>
                        <w:rFonts w:ascii="Times New Roman"/>
                        <w:w w:val="99"/>
                        <w:sz w:val="16"/>
                      </w:rPr>
                      <w:t>0</w:t>
                    </w:r>
                  </w:p>
                </w:txbxContent>
              </v:textbox>
              <w10:wrap type="none"/>
            </v:shape>
            <v:shape style="position:absolute;left:159;top:91;width:3193;height:1482" type="#_x0000_t202" filled="false" stroked="false">
              <v:textbox inset="0,0,0,0">
                <w:txbxContent>
                  <w:p>
                    <w:pPr>
                      <w:spacing w:line="240" w:lineRule="auto" w:before="0"/>
                      <w:ind w:left="0" w:right="27" w:firstLine="0"/>
                      <w:jc w:val="left"/>
                      <w:rPr>
                        <w:b/>
                        <w:sz w:val="20"/>
                      </w:rPr>
                    </w:pPr>
                    <w:r>
                      <w:rPr>
                        <w:b/>
                        <w:sz w:val="20"/>
                      </w:rPr>
                      <w:t>Chart 4: Unemployment Rates by Qualifications, Men.</w:t>
                    </w:r>
                  </w:p>
                  <w:p>
                    <w:pPr>
                      <w:spacing w:before="69"/>
                      <w:ind w:left="2654" w:right="0" w:firstLine="0"/>
                      <w:jc w:val="left"/>
                      <w:rPr>
                        <w:rFonts w:ascii="Times New Roman"/>
                        <w:sz w:val="16"/>
                      </w:rPr>
                    </w:pPr>
                    <w:r>
                      <w:rPr>
                        <w:rFonts w:ascii="Times New Roman"/>
                        <w:sz w:val="16"/>
                      </w:rPr>
                      <w:t>Per cent</w:t>
                    </w:r>
                  </w:p>
                  <w:p>
                    <w:pPr>
                      <w:spacing w:line="345" w:lineRule="auto" w:before="54"/>
                      <w:ind w:left="767" w:right="1429" w:firstLine="0"/>
                      <w:jc w:val="left"/>
                      <w:rPr>
                        <w:rFonts w:ascii="Times New Roman"/>
                        <w:sz w:val="16"/>
                      </w:rPr>
                    </w:pPr>
                    <w:r>
                      <w:rPr>
                        <w:rFonts w:ascii="Times New Roman"/>
                        <w:sz w:val="16"/>
                      </w:rPr>
                      <w:t>Higher Ed. GCSE/A-levels</w:t>
                    </w:r>
                  </w:p>
                  <w:p>
                    <w:pPr>
                      <w:spacing w:before="1"/>
                      <w:ind w:left="767" w:right="0" w:firstLine="0"/>
                      <w:jc w:val="left"/>
                      <w:rPr>
                        <w:rFonts w:ascii="Times New Roman"/>
                        <w:sz w:val="16"/>
                      </w:rPr>
                    </w:pPr>
                    <w:r>
                      <w:rPr>
                        <w:rFonts w:ascii="Times New Roman"/>
                        <w:sz w:val="16"/>
                      </w:rPr>
                      <w:t>Other/None</w:t>
                    </w:r>
                  </w:p>
                </w:txbxContent>
              </v:textbox>
              <w10:wrap type="none"/>
            </v:shape>
          </v:group>
        </w:pict>
      </w:r>
      <w:r>
        <w:rPr/>
      </w:r>
      <w:r>
        <w:rPr/>
        <w:tab/>
      </w:r>
      <w:r>
        <w:rPr/>
        <w:pict>
          <v:group style="width:217.85pt;height:212.55pt;mso-position-horizontal-relative:char;mso-position-vertical-relative:line" coordorigin="0,0" coordsize="4357,4251">
            <v:rect style="position:absolute;left:7;top:7;width:4342;height:4236" filled="false" stroked="true" strokeweight=".75pt" strokecolor="#000000">
              <v:stroke dashstyle="solid"/>
            </v:rect>
            <v:shape style="position:absolute;left:353;top:845;width:3021;height:2474" coordorigin="353,845" coordsize="3021,2474" path="m3369,845l358,845,353,850,353,3314,358,3318,3369,3318,3374,3314,3374,3309,372,3309,363,3299,372,3299,372,864,363,864,372,855,3374,855,3374,850,3369,845xm372,3299l363,3299,372,3309,372,3299xm3354,3299l372,3299,372,3309,3354,3309,3354,3299xm3354,855l3354,3309,3364,3299,3374,3299,3374,864,3364,864,3354,855xm3374,3299l3364,3299,3354,3309,3374,3309,3374,3299xm372,855l363,864,372,864,372,855xm3354,855l372,855,372,864,3354,864,3354,855xm3374,855l3354,855,3364,864,3374,864,3374,855xe" filled="true" fillcolor="#000000" stroked="false">
              <v:path arrowok="t"/>
              <v:fill type="solid"/>
            </v:shape>
            <v:line style="position:absolute" from="363,855" to="363,3309" stroked="true" strokeweight=".95999pt" strokecolor="#000000">
              <v:stroke dashstyle="solid"/>
            </v:line>
            <v:rect style="position:absolute;left:362;top:3299;width:64;height:20" filled="true" fillcolor="#000000" stroked="false">
              <v:fill type="solid"/>
            </v:rect>
            <v:rect style="position:absolute;left:362;top:2480;width:64;height:20" filled="true" fillcolor="#000000" stroked="false">
              <v:fill type="solid"/>
            </v:rect>
            <v:rect style="position:absolute;left:362;top:1662;width:64;height:20" filled="true" fillcolor="#000000" stroked="false">
              <v:fill type="solid"/>
            </v:rect>
            <v:rect style="position:absolute;left:362;top:845;width:64;height:20" filled="true" fillcolor="#000000" stroked="false">
              <v:fill type="solid"/>
            </v:rect>
            <v:line style="position:absolute" from="3364,855" to="3364,3309" stroked="true" strokeweight=".23999pt" strokecolor="#000000">
              <v:stroke dashstyle="solid"/>
            </v:line>
            <v:rect style="position:absolute;left:3317;top:3306;width:47;height:5" filled="true" fillcolor="#000000" stroked="false">
              <v:fill type="solid"/>
            </v:rect>
            <v:rect style="position:absolute;left:3317;top:2999;width:47;height:5" filled="true" fillcolor="#000000" stroked="false">
              <v:fill type="solid"/>
            </v:rect>
            <v:rect style="position:absolute;left:3317;top:2693;width:47;height:5" filled="true" fillcolor="#000000" stroked="false">
              <v:fill type="solid"/>
            </v:rect>
            <v:rect style="position:absolute;left:3317;top:2385;width:47;height:5" filled="true" fillcolor="#000000" stroked="false">
              <v:fill type="solid"/>
            </v:rect>
            <v:rect style="position:absolute;left:3317;top:2078;width:47;height:5" filled="true" fillcolor="#000000" stroked="false">
              <v:fill type="solid"/>
            </v:rect>
            <v:rect style="position:absolute;left:3317;top:1772;width:47;height:5" filled="true" fillcolor="#000000" stroked="false">
              <v:fill type="solid"/>
            </v:rect>
            <v:rect style="position:absolute;left:3317;top:1465;width:47;height:5" filled="true" fillcolor="#000000" stroked="false">
              <v:fill type="solid"/>
            </v:rect>
            <v:rect style="position:absolute;left:3317;top:1158;width:47;height:5" filled="true" fillcolor="#000000" stroked="false">
              <v:fill type="solid"/>
            </v:rect>
            <v:rect style="position:absolute;left:3317;top:852;width:47;height:5" filled="true" fillcolor="#000000" stroked="false">
              <v:fill type="solid"/>
            </v:rect>
            <v:line style="position:absolute" from="363,3309" to="3364,3309" stroked="true" strokeweight=".23999pt" strokecolor="#000000">
              <v:stroke dashstyle="solid"/>
            </v:line>
            <v:rect style="position:absolute;left:360;top:3260;width:5;height:48" filled="true" fillcolor="#000000" stroked="false">
              <v:fill type="solid"/>
            </v:rect>
            <v:rect style="position:absolute;left:854;top:3260;width:5;height:48" filled="true" fillcolor="#000000" stroked="false">
              <v:fill type="solid"/>
            </v:rect>
            <v:rect style="position:absolute;left:1347;top:3260;width:5;height:48" filled="true" fillcolor="#000000" stroked="false">
              <v:fill type="solid"/>
            </v:rect>
            <v:rect style="position:absolute;left:1841;top:3260;width:5;height:48" filled="true" fillcolor="#000000" stroked="false">
              <v:fill type="solid"/>
            </v:rect>
            <v:rect style="position:absolute;left:2334;top:3260;width:5;height:48" filled="true" fillcolor="#000000" stroked="false">
              <v:fill type="solid"/>
            </v:rect>
            <v:rect style="position:absolute;left:2827;top:3260;width:5;height:48" filled="true" fillcolor="#000000" stroked="false">
              <v:fill type="solid"/>
            </v:rect>
            <v:rect style="position:absolute;left:3320;top:3260;width:5;height:48" filled="true" fillcolor="#000000" stroked="false">
              <v:fill type="solid"/>
            </v:rect>
            <v:shape style="position:absolute;left:364;top:2573;width:3003;height:406" coordorigin="364,2573" coordsize="3003,406" path="m692,2835l645,2835,633,2846,743,2913,744,2913,749,2915,873,2945,995,2977,1000,2979,1005,2979,1008,2976,1087,2940,993,2940,998,2938,881,2905,767,2878,763,2878,757,2875,760,2875,692,2835xm1521,2951l1373,2951,1369,2952,1489,2974,1498,2975,1505,2971,1509,2967,1521,2951xm1227,2920l1132,2920,1124,2924,1240,2967,1242,2968,1249,2968,1369,2952,1366,2951,1521,2951,1528,2941,1477,2941,1485,2932,1471,2929,1253,2929,1243,2928,1248,2928,1227,2920xm499,2962l501,2964,514,2964,515,2963,507,2962,499,2962xm526,2951l521,2956,515,2963,517,2963,526,2953,526,2951xm500,2922l493,2928,485,2935,485,2949,493,2956,499,2962,507,2962,515,2963,521,2956,526,2951,526,2941,527,2932,517,2923,507,2922,500,2922xm384,2920l373,2920,365,2929,364,2938,364,2951,373,2959,384,2959,499,2962,493,2956,485,2949,485,2935,493,2928,500,2922,384,2920xm1373,2951l1366,2951,1369,2952,1373,2951xm634,2799l623,2800,617,2807,500,2922,507,2922,518,2924,527,2932,526,2941,526,2951,633,2846,621,2838,645,2835,692,2835,641,2803,634,2799xm1485,2932l1477,2941,1497,2934,1485,2932xm1618,2773l1607,2776,1601,2783,1485,2932,1497,2934,1477,2941,1528,2941,1623,2820,1608,2813,1632,2808,1686,2808,1626,2778,1618,2773xm998,2938l993,2940,1006,2940,998,2938xm1126,2881l1116,2884,998,2938,1006,2940,1087,2940,1124,2924,1117,2921,1132,2920,1227,2920,1131,2884,1126,2881xm1248,2928l1243,2928,1253,2929,1248,2928xm1373,2911l1367,2911,1248,2928,1253,2929,1471,2929,1373,2911xm1132,2920l1117,2921,1124,2924,1132,2920xm757,2875l763,2878,761,2876,757,2875xm761,2876l763,2878,767,2878,761,2876xm1686,2808l1632,2808,1623,2820,1732,2875,1735,2878,1744,2878,1866,2861,1867,2861,1869,2860,1870,2860,1928,2841,1750,2841,1738,2838,1744,2838,1686,2808xm760,2875l757,2875,761,2876,760,2875xm645,2835l621,2838,633,2846,645,2835xm1744,2838l1738,2838,1750,2841,1744,2838xm1860,2821l1744,2838,1750,2841,1928,2841,1983,2823,1857,2823,1860,2821xm1978,2783l1857,2823,1983,2823,1993,2819,1995,2819,1996,2818,1998,2817,2047,2784,1975,2784,1978,2783xm1632,2808l1608,2813,1623,2820,1632,2808xm2271,2735l2122,2735,2114,2740,2230,2765,2351,2799,2484,2820,2491,2817,2496,2811,2513,2788,2464,2788,2471,2778,2362,2761,2271,2735xm2471,2778l2464,2788,2483,2779,2471,2778xm2608,2614l2596,2614,2591,2617,2471,2778,2483,2779,2464,2788,2513,2788,2606,2663,2590,2647,2620,2645,2643,2645,2617,2620,2614,2615,2608,2614xm1980,2782l1978,2783,1975,2784,1980,2782xm2051,2782l1980,2782,1975,2784,2047,2784,2051,2782xm2110,2698l2104,2699,2099,2703,1978,2783,1980,2782,2051,2782,2114,2740,2106,2739,2122,2735,2271,2735,2238,2725,2115,2699,2110,2698xm2643,2645l2620,2645,2606,2663,2713,2769,2717,2772,2722,2775,2728,2775,2851,2771,2854,2771,2857,2770,2860,2769,2912,2741,2741,2741,2727,2735,2735,2735,2643,2645xm2735,2735l2727,2735,2741,2741,2735,2735xm2846,2732l2735,2735,2741,2741,2912,2741,2926,2734,2842,2734,2846,2732xm2122,2735l2106,2739,2114,2740,2122,2735xm2850,2731l2846,2732,2842,2734,2850,2731xm2930,2731l2850,2731,2842,2734,2926,2734,2930,2731xm3030,2669l2964,2669,2846,2732,2850,2731,2930,2731,2982,2704,2983,2704,2985,2703,3030,2669xm3099,2573l3090,2574,2962,2670,2964,2669,3030,2669,3099,2617,3089,2613,3108,2610,3184,2610,3105,2575,3099,2573xm3184,2610l3108,2610,3099,2617,3213,2667,3216,2668,3221,2668,3226,2667,3349,2633,3360,2631,3361,2629,3215,2629,3223,2627,3184,2610xm2620,2645l2590,2647,2606,2663,2620,2645xm3223,2627l3215,2629,3228,2629,3223,2627xm3349,2592l3339,2596,3223,2627,3228,2629,3361,2629,3366,2620,3363,2609,3360,2598,3349,2592xm3108,2610l3089,2613,3099,2617,3108,2610xe" filled="true" fillcolor="#0000ff" stroked="false">
              <v:path arrowok="t"/>
              <v:fill type="solid"/>
            </v:shape>
            <v:shape style="position:absolute;left:361;top:1889;width:3005;height:704" coordorigin="362,1889" coordsize="3005,704" path="m490,2507l377,2552,366,2555,362,2567,366,2577,370,2586,382,2592,392,2588,505,2543,503,2543,492,2537,489,2528,485,2517,490,2507xm1201,2444l1133,2444,1124,2448,1238,2506,1360,2578,1365,2580,1374,2580,1498,2554,1502,2553,1504,2552,1506,2549,1513,2543,1380,2543,1366,2541,1373,2539,1256,2471,1201,2444xm510,2499l504,2501,500,2504,490,2507,485,2517,489,2528,492,2537,503,2543,514,2540,524,2536,530,2524,525,2514,521,2504,510,2499xm514,2540l503,2543,505,2543,514,2540xm1373,2539l1366,2541,1380,2543,1373,2539xm1486,2515l1373,2539,1380,2543,1513,2543,1540,2519,1481,2519,1486,2515xm756,2456l753,2456,630,2462,627,2462,624,2463,510,2499,521,2504,525,2514,530,2524,524,2536,514,2540,634,2501,632,2501,638,2500,656,2500,751,2495,750,2495,1035,2495,1071,2476,876,2476,879,2476,756,2456xm1490,2514l1486,2515,1481,2519,1490,2514xm1546,2514l1490,2514,1481,2519,1540,2519,1546,2514xm1035,2495l754,2495,751,2495,874,2516,878,2516,1001,2511,1005,2511,1010,2508,1035,2495xm1732,2382l1613,2405,1610,2406,1607,2408,1605,2410,1486,2515,1490,2514,1546,2514,1624,2445,1622,2445,1630,2440,1646,2440,1745,2421,1752,2418,1755,2415,1783,2387,1727,2387,1732,2382xm504,2501l501,2502,491,2506,490,2507,500,2504,504,2501xm509,2499l504,2501,510,2499,509,2499xm638,2500l632,2501,634,2501,638,2500xm634,2501l632,2501,634,2501,634,2501xm656,2500l638,2500,634,2501,656,2500xm754,2495l750,2495,751,2495,754,2495xm879,2476l876,2476,880,2476,879,2476xm996,2471l879,2476,880,2476,1071,2476,1076,2474,992,2474,996,2471xm1000,2471l996,2471,992,2474,1000,2471xm1080,2471l1000,2471,992,2474,1076,2474,1080,2471xm1127,2405l1121,2405,1115,2409,996,2471,1000,2471,1080,2471,1124,2448,1115,2444,1201,2444,1133,2409,1127,2405xm1133,2444l1115,2444,1124,2448,1133,2444xm1630,2440l1622,2445,1625,2444,1630,2440xm1625,2444l1622,2445,1624,2445,1625,2444xm1646,2440l1630,2440,1625,2444,1646,2440xm1737,2381l1732,2382,1727,2387,1737,2381xm1789,2381l1737,2381,1727,2387,1783,2387,1789,2381xm2116,2139l2109,2139,2105,2140,1982,2176,1979,2176,1977,2177,1976,2178,1852,2266,1851,2266,1851,2267,1850,2268,1732,2382,1737,2381,1789,2381,1877,2296,1878,2296,1995,2213,1992,2213,1998,2211,2001,2211,2111,2179,2105,2177,2289,2177,2295,2174,2223,2174,2231,2168,2116,2139xm1878,2296l1877,2296,1875,2298,1878,2296xm1998,2211l1992,2213,1997,2212,1998,2211xm1997,2212l1992,2213,1995,2213,1997,2212xm2001,2211l1998,2211,1997,2212,2001,2211xm2289,2177l2116,2177,2111,2179,2229,2208,2235,2211,2241,2210,2246,2206,2289,2177xm2116,2177l2105,2177,2111,2179,2116,2177xm2231,2168l2223,2174,2240,2170,2231,2168xm2607,2014l2601,2014,2477,2033,2475,2033,2474,2034,2472,2034,2349,2091,2348,2092,2346,2092,2345,2093,2231,2168,2240,2170,2223,2174,2295,2174,2366,2127,2364,2127,2488,2070,2499,2070,2604,2054,2601,2054,2883,2054,2975,2043,2980,2042,2984,2040,2987,2038,2995,2031,2726,2031,2728,2030,2607,2014xm2368,2126l2364,2127,2366,2127,2368,2126xm2499,2070l2488,2070,2483,2073,2499,2070xm2883,2054l2607,2054,2604,2054,2724,2070,2729,2070,2853,2057,2883,2054xm2607,2054l2601,2054,2604,2054,2607,2054xm2728,2030l2726,2031,2730,2031,2728,2030xm2964,2004l2849,2018,2728,2030,2730,2031,2995,2031,3020,2008,2960,2008,2964,2004xm3216,1955l3335,2020,3345,2025,3357,2021,3366,2002,3363,1990,3353,1985,3298,1955,3216,1955,3216,1955xm2972,2003l2964,2004,2960,2008,2972,2003xm3025,2003l2972,2003,2960,2008,3020,2008,3025,2003xm3095,1889l3088,1892,3083,1895,2964,2004,2972,2003,3025,2003,3103,1932,3093,1930,3111,1925,3243,1925,3230,1918,3228,1917,3226,1917,3225,1916,3095,1889xm3212,1953l3216,1955,3216,1955,3212,1953xm3294,1953l3212,1953,3216,1955,3298,1955,3294,1953xm3243,1925l3111,1925,3103,1932,3216,1955,3212,1953,3294,1953,3243,1925xm3111,1925l3093,1930,3103,1932,3111,1925xe" filled="true" fillcolor="#993366" stroked="false">
              <v:path arrowok="t"/>
              <v:fill type="solid"/>
            </v:shape>
            <v:shape style="position:absolute;left:361;top:1058;width:3005;height:1026" coordorigin="362,1059" coordsize="3005,1026" path="m488,1963l372,2045,364,2052,362,2064,368,2073,375,2082,387,2085,395,2078,509,1997,507,1997,495,1994,485,1974,488,1963xm1161,1919l1109,1919,1132,1925,1119,1931,1232,2063,1235,2068,1240,2070,1251,2070,1257,2068,1260,2064,1287,2038,1262,2038,1233,2037,1248,2022,1161,1919xm1248,2022l1233,2037,1262,2038,1248,2022xm1483,1886l1366,1910,1359,1912,1356,1916,1248,2022,1262,2038,1287,2038,1378,1949,1374,1949,1384,1943,1404,1943,1498,1924,1502,1923,1509,1918,1534,1890,1479,1890,1483,1886xm678,1922l618,1922,640,1924,628,1930,741,2027,748,2034,760,2033,767,2026,794,1998,740,1998,752,1985,678,1922xm752,1985l740,1998,766,1997,752,1985xm880,1862l869,1863,863,1870,752,1985,766,1997,740,1998,794,1998,880,1908,867,1900,891,1898,937,1898,887,1866,880,1862xm505,1953l497,1958,493,1960,488,1963,485,1974,495,1994,507,1997,515,1993,518,1991,527,1985,530,1973,522,1964,516,1955,505,1953xm515,1993l507,1997,509,1997,515,1993xm638,1886l629,1886,621,1889,505,1953,516,1955,522,1964,530,1973,527,1985,518,1991,515,1993,516,1992,628,1930,618,1922,678,1922,644,1892,638,1886xm937,1898l891,1898,880,1908,990,1977,995,1980,1002,1982,1008,1979,1091,1943,1011,1943,993,1942,1002,1938,937,1898xm493,1960l489,1962,488,1963,493,1960xm504,1953l495,1959,493,1960,497,1958,505,1953,504,1953xm1384,1943l1374,1949,1379,1948,1384,1943xm1379,1948l1374,1949,1378,1949,1379,1948xm1404,1943l1384,1943,1379,1948,1404,1943xm1002,1938l993,1942,1011,1943,1002,1938xm1125,1884l1002,1938,1011,1943,1091,1943,1119,1931,1109,1919,1161,1919,1139,1894,1133,1887,1125,1884xm1109,1919l1119,1931,1132,1925,1109,1919xm618,1922l628,1930,640,1924,618,1922xm891,1898l867,1900,880,1908,891,1898xm1490,1884l1483,1886,1479,1890,1490,1884xm1540,1884l1490,1884,1479,1890,1534,1890,1540,1884xm1730,1740l1616,1750,1611,1750,1606,1752,1602,1756,1483,1886,1490,1884,1540,1884,1627,1790,1619,1790,1632,1784,1688,1784,1743,1779,1749,1778,1754,1775,1757,1770,1774,1748,1725,1748,1730,1740xm1632,1784l1619,1790,1627,1789,1632,1784xm1627,1789l1619,1790,1627,1790,1627,1789xm1688,1784l1632,1784,1627,1789,1688,1784xm1739,1739l1730,1740,1725,1748,1739,1739xm1780,1739l1739,1739,1725,1748,1774,1748,1780,1739xm2115,1416l2106,1416,2100,1420,1853,1577,1848,1580,1847,1582,1730,1740,1739,1739,1780,1739,1876,1610,1874,1610,1880,1605,1881,1605,1997,1530,2109,1460,2099,1454,2170,1454,2115,1416xm1880,1605l1874,1610,1878,1607,1880,1605xm1878,1607l1874,1610,1876,1610,1878,1607xm1881,1605l1880,1605,1878,1607,1881,1605xm2170,1454l2121,1454,2109,1460,2223,1536,2228,1540,2234,1541,2238,1540,2361,1512,2362,1511,2364,1511,2382,1504,2246,1504,2230,1500,2238,1499,2170,1454xm2638,1355l2588,1355,2616,1358,2600,1371,2711,1514,2716,1518,2722,1521,2734,1521,2740,1517,2744,1512,2759,1490,2711,1490,2726,1467,2638,1355xm2238,1499l2230,1500,2246,1504,2238,1499xm2351,1473l2238,1499,2246,1504,2382,1504,2456,1474,2349,1474,2351,1473xm2726,1467l2711,1490,2742,1488,2726,1467xm2849,1292l2840,1295,2835,1302,2726,1467,2742,1488,2711,1490,2759,1490,2858,1338,2843,1332,2867,1325,2934,1325,2858,1295,2849,1292xm2352,1473l2351,1473,2349,1474,2352,1473xm2458,1473l2352,1473,2349,1474,2456,1474,2458,1473xm2472,1424l2351,1473,2352,1473,2458,1473,2488,1461,2489,1460,2492,1458,2493,1457,2530,1427,2468,1427,2472,1424xm2121,1454l2099,1454,2109,1460,2121,1454xm2472,1424l2472,1424,2468,1427,2472,1424xm2534,1424l2472,1424,2468,1427,2530,1427,2534,1424xm2606,1323l2601,1323,2596,1324,2591,1328,2472,1424,2472,1424,2534,1424,2600,1371,2588,1355,2638,1355,2619,1330,2616,1326,2612,1324,2606,1323xm2934,1325l2867,1325,2858,1338,2972,1383,2978,1382,2984,1379,3045,1344,2963,1344,2971,1340,2934,1325xm2588,1355l2600,1371,2616,1358,2588,1355xm2971,1340l2963,1344,2980,1343,2971,1340xm3209,1190l3087,1275,2971,1340,2980,1343,2963,1344,3045,1344,3107,1310,3232,1222,3262,1192,3207,1192,3209,1190xm2867,1325l2843,1332,2858,1338,2867,1325xm3264,1190l3209,1190,3207,1192,3262,1192,3264,1190xm3351,1059l3338,1059,3330,1067,3209,1190,3209,1190,3264,1190,3358,1095,3366,1088,3366,1074,3358,1067,3351,1059xe" filled="true" fillcolor="#ffcc00" stroked="false">
              <v:path arrowok="t"/>
              <v:fill type="solid"/>
            </v:shape>
            <v:line style="position:absolute" from="415,1576" to="839,1576" stroked="true" strokeweight="1.98pt" strokecolor="#ffcc00">
              <v:stroke dashstyle="solid"/>
            </v:line>
            <v:shape style="position:absolute;left:159;top:3411;width:3365;height:549" type="#_x0000_t202" filled="false" stroked="false">
              <v:textbox inset="0,0,0,0">
                <w:txbxContent>
                  <w:p>
                    <w:pPr>
                      <w:spacing w:line="177" w:lineRule="exact" w:before="0"/>
                      <w:ind w:left="63" w:right="0" w:firstLine="0"/>
                      <w:jc w:val="left"/>
                      <w:rPr>
                        <w:rFonts w:ascii="Times New Roman"/>
                        <w:sz w:val="16"/>
                      </w:rPr>
                    </w:pPr>
                    <w:r>
                      <w:rPr>
                        <w:rFonts w:ascii="Times New Roman"/>
                        <w:sz w:val="16"/>
                      </w:rPr>
                      <w:t>2006 2007 2008 2009 2010 2011 2012</w:t>
                    </w:r>
                  </w:p>
                  <w:p>
                    <w:pPr>
                      <w:spacing w:line="240" w:lineRule="auto" w:before="3"/>
                      <w:rPr>
                        <w:rFonts w:ascii="Times New Roman"/>
                        <w:sz w:val="16"/>
                      </w:rPr>
                    </w:pPr>
                  </w:p>
                  <w:p>
                    <w:pPr>
                      <w:spacing w:before="0"/>
                      <w:ind w:left="0" w:right="0" w:firstLine="0"/>
                      <w:jc w:val="left"/>
                      <w:rPr>
                        <w:sz w:val="16"/>
                      </w:rPr>
                    </w:pPr>
                    <w:r>
                      <w:rPr>
                        <w:sz w:val="16"/>
                      </w:rPr>
                      <w:t>Source: Labour Force Survey</w:t>
                    </w:r>
                  </w:p>
                </w:txbxContent>
              </v:textbox>
              <w10:wrap type="none"/>
            </v:shape>
            <v:shape style="position:absolute;left:3499;top:765;width:181;height:2631"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16</w:t>
                    </w:r>
                  </w:p>
                  <w:p>
                    <w:pPr>
                      <w:spacing w:before="123"/>
                      <w:ind w:left="0" w:right="0" w:firstLine="0"/>
                      <w:jc w:val="left"/>
                      <w:rPr>
                        <w:rFonts w:ascii="Times New Roman"/>
                        <w:sz w:val="16"/>
                      </w:rPr>
                    </w:pPr>
                    <w:r>
                      <w:rPr>
                        <w:rFonts w:ascii="Times New Roman"/>
                        <w:sz w:val="16"/>
                      </w:rPr>
                      <w:t>14</w:t>
                    </w:r>
                  </w:p>
                  <w:p>
                    <w:pPr>
                      <w:spacing w:before="122"/>
                      <w:ind w:left="0" w:right="0" w:firstLine="0"/>
                      <w:jc w:val="left"/>
                      <w:rPr>
                        <w:rFonts w:ascii="Times New Roman"/>
                        <w:sz w:val="16"/>
                      </w:rPr>
                    </w:pPr>
                    <w:r>
                      <w:rPr>
                        <w:rFonts w:ascii="Times New Roman"/>
                        <w:sz w:val="16"/>
                      </w:rPr>
                      <w:t>12</w:t>
                    </w:r>
                  </w:p>
                  <w:p>
                    <w:pPr>
                      <w:spacing w:before="123"/>
                      <w:ind w:left="0" w:right="0" w:firstLine="0"/>
                      <w:jc w:val="left"/>
                      <w:rPr>
                        <w:rFonts w:ascii="Times New Roman"/>
                        <w:sz w:val="16"/>
                      </w:rPr>
                    </w:pPr>
                    <w:r>
                      <w:rPr>
                        <w:rFonts w:ascii="Times New Roman"/>
                        <w:sz w:val="16"/>
                      </w:rPr>
                      <w:t>10</w:t>
                    </w:r>
                  </w:p>
                  <w:p>
                    <w:pPr>
                      <w:spacing w:before="123"/>
                      <w:ind w:left="1" w:right="0" w:firstLine="0"/>
                      <w:jc w:val="left"/>
                      <w:rPr>
                        <w:rFonts w:ascii="Times New Roman"/>
                        <w:sz w:val="16"/>
                      </w:rPr>
                    </w:pPr>
                    <w:r>
                      <w:rPr>
                        <w:rFonts w:ascii="Times New Roman"/>
                        <w:w w:val="99"/>
                        <w:sz w:val="16"/>
                      </w:rPr>
                      <w:t>8</w:t>
                    </w:r>
                  </w:p>
                  <w:p>
                    <w:pPr>
                      <w:spacing w:before="122"/>
                      <w:ind w:left="1" w:right="0" w:firstLine="0"/>
                      <w:jc w:val="left"/>
                      <w:rPr>
                        <w:rFonts w:ascii="Times New Roman"/>
                        <w:sz w:val="16"/>
                      </w:rPr>
                    </w:pPr>
                    <w:r>
                      <w:rPr>
                        <w:rFonts w:ascii="Times New Roman"/>
                        <w:w w:val="99"/>
                        <w:sz w:val="16"/>
                      </w:rPr>
                      <w:t>6</w:t>
                    </w:r>
                  </w:p>
                  <w:p>
                    <w:pPr>
                      <w:spacing w:before="124"/>
                      <w:ind w:left="1" w:right="0" w:firstLine="0"/>
                      <w:jc w:val="left"/>
                      <w:rPr>
                        <w:rFonts w:ascii="Times New Roman"/>
                        <w:sz w:val="16"/>
                      </w:rPr>
                    </w:pPr>
                    <w:r>
                      <w:rPr>
                        <w:rFonts w:ascii="Times New Roman"/>
                        <w:w w:val="99"/>
                        <w:sz w:val="16"/>
                      </w:rPr>
                      <w:t>4</w:t>
                    </w:r>
                  </w:p>
                  <w:p>
                    <w:pPr>
                      <w:spacing w:before="123"/>
                      <w:ind w:left="1" w:right="0" w:firstLine="0"/>
                      <w:jc w:val="left"/>
                      <w:rPr>
                        <w:rFonts w:ascii="Times New Roman"/>
                        <w:sz w:val="16"/>
                      </w:rPr>
                    </w:pPr>
                    <w:r>
                      <w:rPr>
                        <w:rFonts w:ascii="Times New Roman"/>
                        <w:w w:val="99"/>
                        <w:sz w:val="16"/>
                      </w:rPr>
                      <w:t>2</w:t>
                    </w:r>
                  </w:p>
                  <w:p>
                    <w:pPr>
                      <w:spacing w:before="122"/>
                      <w:ind w:left="1" w:right="0" w:firstLine="0"/>
                      <w:jc w:val="left"/>
                      <w:rPr>
                        <w:rFonts w:ascii="Times New Roman"/>
                        <w:sz w:val="16"/>
                      </w:rPr>
                    </w:pPr>
                    <w:r>
                      <w:rPr>
                        <w:rFonts w:ascii="Times New Roman"/>
                        <w:w w:val="99"/>
                        <w:sz w:val="16"/>
                      </w:rPr>
                      <w:t>0</w:t>
                    </w:r>
                  </w:p>
                </w:txbxContent>
              </v:textbox>
              <w10:wrap type="none"/>
            </v:shape>
            <v:shape style="position:absolute;left:859;top:936;width:1014;height:732"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Higher Ed.</w:t>
                    </w:r>
                  </w:p>
                  <w:p>
                    <w:pPr>
                      <w:spacing w:line="270" w:lineRule="atLeast" w:before="7"/>
                      <w:ind w:left="0" w:right="0" w:firstLine="0"/>
                      <w:jc w:val="left"/>
                      <w:rPr>
                        <w:rFonts w:ascii="Times New Roman"/>
                        <w:sz w:val="16"/>
                      </w:rPr>
                    </w:pPr>
                    <w:r>
                      <w:rPr>
                        <w:rFonts w:ascii="Times New Roman"/>
                        <w:w w:val="95"/>
                        <w:sz w:val="16"/>
                      </w:rPr>
                      <w:t>GCSE/A-levels </w:t>
                    </w:r>
                    <w:r>
                      <w:rPr>
                        <w:rFonts w:ascii="Times New Roman"/>
                        <w:sz w:val="16"/>
                      </w:rPr>
                      <w:t>Other/None</w:t>
                    </w:r>
                  </w:p>
                </w:txbxContent>
              </v:textbox>
              <w10:wrap type="none"/>
            </v:shape>
            <v:shape style="position:absolute;left:2784;top:627;width:539;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Per cent</w:t>
                    </w:r>
                  </w:p>
                </w:txbxContent>
              </v:textbox>
              <w10:wrap type="none"/>
            </v:shape>
            <v:shape style="position:absolute;left:415;top:749;width:444;height:487" type="#_x0000_t202" filled="false" stroked="false">
              <v:textbox inset="0,0,0,0">
                <w:txbxContent>
                  <w:p>
                    <w:pPr>
                      <w:tabs>
                        <w:tab w:pos="423" w:val="left" w:leader="none"/>
                      </w:tabs>
                      <w:spacing w:line="177" w:lineRule="exact" w:before="0"/>
                      <w:ind w:left="0" w:right="0" w:firstLine="0"/>
                      <w:jc w:val="left"/>
                      <w:rPr>
                        <w:rFonts w:ascii="Times New Roman"/>
                        <w:sz w:val="16"/>
                      </w:rPr>
                    </w:pPr>
                    <w:r>
                      <w:rPr>
                        <w:rFonts w:ascii="Times New Roman"/>
                        <w:w w:val="99"/>
                        <w:sz w:val="16"/>
                        <w:u w:val="thick" w:color="0000FF"/>
                      </w:rPr>
                      <w:t> </w:t>
                    </w:r>
                    <w:r>
                      <w:rPr>
                        <w:rFonts w:ascii="Times New Roman"/>
                        <w:sz w:val="16"/>
                        <w:u w:val="thick" w:color="0000FF"/>
                      </w:rPr>
                      <w:tab/>
                    </w:r>
                  </w:p>
                  <w:p>
                    <w:pPr>
                      <w:tabs>
                        <w:tab w:pos="423" w:val="left" w:leader="none"/>
                      </w:tabs>
                      <w:spacing w:before="125"/>
                      <w:ind w:left="0" w:right="0" w:firstLine="0"/>
                      <w:jc w:val="left"/>
                      <w:rPr>
                        <w:rFonts w:ascii="Times New Roman"/>
                        <w:sz w:val="16"/>
                      </w:rPr>
                    </w:pPr>
                    <w:r>
                      <w:rPr>
                        <w:rFonts w:ascii="Times New Roman"/>
                        <w:w w:val="99"/>
                        <w:sz w:val="16"/>
                        <w:u w:val="thick" w:color="993366"/>
                      </w:rPr>
                      <w:t> </w:t>
                    </w:r>
                    <w:r>
                      <w:rPr>
                        <w:rFonts w:ascii="Times New Roman"/>
                        <w:sz w:val="16"/>
                        <w:u w:val="thick" w:color="993366"/>
                      </w:rPr>
                      <w:tab/>
                    </w:r>
                  </w:p>
                </w:txbxContent>
              </v:textbox>
              <w10:wrap type="none"/>
            </v:shape>
            <v:shape style="position:absolute;left:159;top:91;width:3167;height:455" type="#_x0000_t202" filled="false" stroked="false">
              <v:textbox inset="0,0,0,0">
                <w:txbxContent>
                  <w:p>
                    <w:pPr>
                      <w:spacing w:line="240" w:lineRule="auto" w:before="0"/>
                      <w:ind w:left="0" w:right="1" w:firstLine="0"/>
                      <w:jc w:val="left"/>
                      <w:rPr>
                        <w:b/>
                        <w:sz w:val="20"/>
                      </w:rPr>
                    </w:pPr>
                    <w:r>
                      <w:rPr>
                        <w:b/>
                        <w:sz w:val="20"/>
                      </w:rPr>
                      <w:t>Chart 5: Unemployment Rates by Qualifications, Women.</w:t>
                    </w:r>
                  </w:p>
                </w:txbxContent>
              </v:textbox>
              <w10:wrap type="none"/>
            </v:shape>
          </v:group>
        </w:pict>
      </w:r>
      <w:r>
        <w:rPr/>
      </w:r>
    </w:p>
    <w:p>
      <w:pPr>
        <w:pStyle w:val="BodyText"/>
        <w:spacing w:before="7"/>
        <w:rPr>
          <w:sz w:val="29"/>
        </w:rPr>
      </w:pPr>
    </w:p>
    <w:p>
      <w:pPr>
        <w:pStyle w:val="BodyText"/>
        <w:spacing w:line="360" w:lineRule="auto" w:before="94"/>
        <w:ind w:left="234" w:right="1443"/>
      </w:pPr>
      <w:r>
        <w:rPr/>
        <w:t>These charts remind us that, even though the overall labour market picture is reasonably favourable, unemployment is a very real problem for young people and for those with few qualifications.</w:t>
      </w:r>
    </w:p>
    <w:p>
      <w:pPr>
        <w:pStyle w:val="BodyText"/>
        <w:spacing w:before="2"/>
        <w:rPr>
          <w:sz w:val="30"/>
        </w:rPr>
      </w:pPr>
    </w:p>
    <w:p>
      <w:pPr>
        <w:pStyle w:val="Heading1"/>
      </w:pPr>
      <w:r>
        <w:rPr/>
        <w:t>Movements in Wages</w:t>
      </w:r>
    </w:p>
    <w:p>
      <w:pPr>
        <w:pStyle w:val="BodyText"/>
        <w:rPr>
          <w:b/>
          <w:sz w:val="22"/>
        </w:rPr>
      </w:pPr>
    </w:p>
    <w:p>
      <w:pPr>
        <w:pStyle w:val="BodyText"/>
        <w:spacing w:before="10"/>
        <w:rPr>
          <w:b/>
          <w:sz w:val="17"/>
        </w:rPr>
      </w:pPr>
    </w:p>
    <w:p>
      <w:pPr>
        <w:pStyle w:val="BodyText"/>
        <w:spacing w:line="360" w:lineRule="auto"/>
        <w:ind w:left="233" w:right="787"/>
      </w:pPr>
      <w:r>
        <w:rPr/>
        <w:t>Tthe labour market is about wages as well as about employment and hours worked. I would also like to talk about wage rates. It is all too clear to many of us that real wages have fallen since the start of the economic crisis. But looking at data on hourly wages from the Annual Survey of Hours and Employment (ASHE), I can see how the wages of people in different age groups have changed. We know that, over the recent past real wages have moved downwards; I would like to focus on changes in the relative positions of people in different age groups. In Chart 6 I show wages of people aged 16-33 and those aged 50-64 as a fraction of</w:t>
      </w:r>
    </w:p>
    <w:p>
      <w:pPr>
        <w:pStyle w:val="BodyText"/>
        <w:spacing w:line="360" w:lineRule="auto"/>
        <w:ind w:left="5288" w:right="975"/>
      </w:pPr>
      <w:r>
        <w:rPr/>
        <w:pict>
          <v:group style="position:absolute;margin-left:57.044998pt;margin-top:6.423355pt;width:243.35pt;height:226.15pt;mso-position-horizontal-relative:page;mso-position-vertical-relative:paragraph;z-index:251704320" coordorigin="1141,128" coordsize="4867,4523">
            <v:rect style="position:absolute;left:1148;top:135;width:4852;height:4508" filled="false" stroked="true" strokeweight=".75pt" strokecolor="#000000">
              <v:stroke dashstyle="solid"/>
            </v:rect>
            <v:shape style="position:absolute;left:1671;top:1081;width:3353;height:2705" coordorigin="1672,1082" coordsize="3353,2705" path="m5020,1082l1676,1082,1672,1086,1672,3782,1676,3786,5020,3786,5024,3782,5024,3777,1691,3777,1681,3767,1691,3767,1691,1101,1681,1101,1691,1091,5024,1091,5024,1086,5020,1082xm1691,3767l1681,3767,1691,3777,1691,3767xm5005,3767l1691,3767,1691,3777,5005,3777,5005,3767xm5005,1091l5005,3777,5015,3767,5024,3767,5024,1101,5015,1101,5005,1091xm5024,3767l5015,3767,5005,3777,5024,3777,5024,3767xm1691,1091l1681,1101,1691,1101,1691,1091xm5005,1091l1691,1091,1691,1101,5005,1101,5005,1091xm5024,1091l5005,1091,5015,1101,5024,1101,5024,1091xe" filled="true" fillcolor="#000000" stroked="false">
              <v:path arrowok="t"/>
              <v:fill type="solid"/>
            </v:shape>
            <v:line style="position:absolute" from="1681,1091" to="1681,3777" stroked="true" strokeweight=".96001pt" strokecolor="#000000">
              <v:stroke dashstyle="solid"/>
            </v:line>
            <v:shape style="position:absolute;left:1681;top:1081;width:64;height:2705" coordorigin="1681,1082" coordsize="64,2705" path="m1745,3767l1681,3767,1681,3786,1745,3786,1745,3767m1745,3231l1681,3231,1681,3250,1745,3250,1745,3231m1745,2693l1681,2693,1681,2712,1745,2712,1745,2693m1745,2156l1681,2156,1681,2175,1745,2175,1745,2156m1745,1619l1681,1619,1681,1638,1745,1638,1745,1619m1745,1082l1681,1082,1681,1101,1745,1101,1745,1082e" filled="true" fillcolor="#000000" stroked="false">
              <v:path arrowok="t"/>
              <v:fill type="solid"/>
            </v:shape>
            <v:line style="position:absolute" from="5015,1091" to="5015,3777" stroked="true" strokeweight=".24001pt" strokecolor="#000000">
              <v:stroke dashstyle="solid"/>
            </v:line>
            <v:shape style="position:absolute;left:4966;top:1088;width:48;height:2691" coordorigin="4967,1089" coordsize="48,2691" path="m5015,3774l4967,3774,4967,3779,5015,3779,5015,3774m5015,3238l4967,3238,4967,3243,5015,3243,5015,3238m5015,2700l4967,2700,4967,2705,5015,2705,5015,2700m5015,2163l4967,2163,4967,2168,5015,2168,5015,2163m5015,1626l4967,1626,4967,1631,5015,1631,5015,1626m5015,1089l4967,1089,4967,1094,5015,1094,5015,1089e" filled="true" fillcolor="#000000" stroked="false">
              <v:path arrowok="t"/>
              <v:fill type="solid"/>
            </v:shape>
            <v:line style="position:absolute" from="1681,3777" to="5015,3777" stroked="true" strokeweight=".23999pt" strokecolor="#000000">
              <v:stroke dashstyle="solid"/>
            </v:line>
            <v:shape style="position:absolute;left:1678;top:3729;width:2505;height:47" coordorigin="1679,3730" coordsize="2505,47" path="m1684,3730l1679,3730,1679,3777,1684,3777,1684,3730m2516,3730l2512,3730,2512,3777,2516,3777,2516,3730m3350,3730l3346,3730,3346,3777,3350,3777,3350,3730m4183,3730l4178,3730,4178,3777,4183,3777,4183,3730e" filled="true" fillcolor="#000000" stroked="false">
              <v:path arrowok="t"/>
              <v:fill type="solid"/>
            </v:shape>
            <v:shape style="position:absolute;left:1680;top:2849;width:3354;height:672" coordorigin="1680,2850" coordsize="3354,672" path="m4341,3315l4176,3315,4183,3316,4181,3316,5020,3521,5030,3514,5034,3503,5034,3489,5029,3483,5018,3479,4341,3315xm2569,3036l2502,3036,2516,3040,2508,3041,2918,3359,2923,3362,2929,3363,2934,3363,3165,3327,2944,3327,2928,3323,2937,3322,2569,3036xm3677,3298l3350,3298,3348,3298,3762,3348,3767,3348,4181,3316,4176,3315,4341,3315,4316,3309,3763,3309,3765,3309,3677,3298xm2937,3322l2928,3323,2944,3327,2937,3322xm3349,3258l3344,3258,2937,3322,2944,3327,3165,3327,3348,3298,3344,3298,3677,3298,3349,3258xm4176,3315l4181,3316,4183,3316,4176,3315xm3765,3309l3763,3309,3767,3309,3765,3309xm4186,3276l4180,3276,3765,3309,3767,3309,4316,3309,4186,3276xm3350,3298l3344,3298,3348,3298,3350,3298xm2111,3077l2099,3078,2093,3079,2100,3082,2111,3077xm2081,3074l2088,3080,2093,3079,2081,3074xm2100,3038l2095,3039,2084,3040,2076,3050,2078,3071,2081,3074,2093,3079,2099,3078,2111,3077,2111,3077,2116,3068,2120,3057,2116,3046,2106,3041,2100,3038xm2518,3000l2513,3000,2100,3038,2106,3041,2116,3046,2120,3057,2116,3068,2111,3077,2111,3077,2508,3041,2502,3036,2569,3036,2527,3004,2522,3002,2518,3000xm1680,2850l1680,2893,2081,3074,2078,3071,2076,3050,2084,3040,2095,3039,2100,3038,1680,2850xm2502,3036l2508,3041,2516,3040,2502,3036xe" filled="true" fillcolor="#0000ff" stroked="false">
              <v:path arrowok="t"/>
              <v:fill type="solid"/>
            </v:shape>
            <v:shape style="position:absolute;left:1680;top:1320;width:3354;height:268" coordorigin="1680,1320" coordsize="3354,268" path="m2087,1585l2094,1588,2100,1586,2098,1586,2087,1585xm2114,1581l2100,1586,2108,1587,2114,1581xm2094,1546l2090,1547,2080,1551,2075,1563,2078,1572,2082,1583,2087,1585,2098,1586,2100,1586,2114,1581,2117,1577,2117,1566,2118,1556,2108,1547,2098,1546,2094,1546xm1681,1538l1680,1538,1680,1577,1681,1577,2087,1585,2082,1583,2078,1572,2075,1563,2080,1551,2090,1547,2094,1546,1681,1538xm2935,1374l2930,1374,2514,1390,2509,1390,2508,1391,2094,1546,2098,1546,2108,1547,2118,1556,2117,1566,2117,1577,2114,1581,2518,1430,2515,1430,2521,1428,2547,1428,2930,1414,2926,1413,3056,1413,2936,1376,2935,1374xm3056,1413l2926,1413,2932,1414,2930,1414,3342,1542,3343,1544,3347,1544,3764,1557,3770,1557,3774,1554,3848,1520,3756,1520,3761,1517,3386,1505,3353,1505,3348,1504,3349,1504,3056,1413xm3761,1517l3756,1520,3766,1517,3761,1517xm4182,1320l4176,1320,4172,1323,3761,1517,3766,1517,3756,1520,3848,1520,4185,1360,4181,1360,4190,1358,5034,1358,5034,1346,5026,1336,5015,1336,4598,1325,4182,1320xm3348,1504l3353,1505,3349,1504,3348,1504xm3349,1504l3353,1505,3386,1505,3349,1504xm3349,1504l3348,1504,3349,1504,3349,1504xm2521,1428l2515,1430,2518,1429,2521,1428xm2518,1429l2515,1430,2518,1430,2518,1429xm2547,1428l2521,1428,2518,1429,2547,1428xm2926,1413l2930,1414,2932,1414,2926,1413xm5034,1358l4190,1358,4185,1360,4597,1365,5014,1376,5024,1376,5034,1367,5034,1358xm4190,1358l4181,1360,4185,1360,4190,1358xe" filled="true" fillcolor="#993366" stroked="false">
              <v:path arrowok="t"/>
              <v:fill type="solid"/>
            </v:shape>
            <v:line style="position:absolute" from="2789,2610" to="3212,2610" stroked="true" strokeweight="1.98pt" strokecolor="#0000ff">
              <v:stroke dashstyle="solid"/>
            </v:line>
            <v:line style="position:absolute" from="3756,2610" to="4180,2610" stroked="true" strokeweight="1.98pt" strokecolor="#993366">
              <v:stroke dashstyle="solid"/>
            </v:line>
            <v:shape style="position:absolute;left:1300;top:4345;width:3292;height:179" type="#_x0000_t202" filled="false" stroked="false">
              <v:textbox inset="0,0,0,0">
                <w:txbxContent>
                  <w:p>
                    <w:pPr>
                      <w:spacing w:line="178" w:lineRule="exact" w:before="0"/>
                      <w:ind w:left="0" w:right="0" w:firstLine="0"/>
                      <w:jc w:val="left"/>
                      <w:rPr>
                        <w:sz w:val="16"/>
                      </w:rPr>
                    </w:pPr>
                    <w:r>
                      <w:rPr>
                        <w:sz w:val="16"/>
                      </w:rPr>
                      <w:t>Source: Annual Survey of Hours and Earnings</w:t>
                    </w:r>
                  </w:p>
                </w:txbxContent>
              </v:textbox>
              <w10:wrap type="none"/>
            </v:shape>
            <v:shape style="position:absolute;left:4854;top:3688;width:598;height:368" type="#_x0000_t202" filled="false" stroked="false">
              <v:textbox inset="0,0,0,0">
                <w:txbxContent>
                  <w:p>
                    <w:pPr>
                      <w:spacing w:line="177" w:lineRule="exact" w:before="0"/>
                      <w:ind w:left="296" w:right="0" w:firstLine="0"/>
                      <w:jc w:val="left"/>
                      <w:rPr>
                        <w:rFonts w:ascii="Times New Roman"/>
                        <w:sz w:val="16"/>
                      </w:rPr>
                    </w:pPr>
                    <w:r>
                      <w:rPr>
                        <w:rFonts w:ascii="Times New Roman"/>
                        <w:sz w:val="16"/>
                      </w:rPr>
                      <w:t>0.70</w:t>
                    </w:r>
                  </w:p>
                  <w:p>
                    <w:pPr>
                      <w:spacing w:before="7"/>
                      <w:ind w:left="0" w:right="0" w:firstLine="0"/>
                      <w:jc w:val="left"/>
                      <w:rPr>
                        <w:rFonts w:ascii="Times New Roman"/>
                        <w:sz w:val="16"/>
                      </w:rPr>
                    </w:pPr>
                    <w:r>
                      <w:rPr>
                        <w:rFonts w:ascii="Times New Roman"/>
                        <w:sz w:val="16"/>
                      </w:rPr>
                      <w:t>2011</w:t>
                    </w:r>
                  </w:p>
                </w:txbxContent>
              </v:textbox>
              <w10:wrap type="none"/>
            </v:shape>
            <v:shape style="position:absolute;left:4020;top:3879;width:342;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2009</w:t>
                    </w:r>
                  </w:p>
                </w:txbxContent>
              </v:textbox>
              <w10:wrap type="none"/>
            </v:shape>
            <v:shape style="position:absolute;left:3186;top:3879;width:342;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2007</w:t>
                    </w:r>
                  </w:p>
                </w:txbxContent>
              </v:textbox>
              <w10:wrap type="none"/>
            </v:shape>
            <v:shape style="position:absolute;left:2353;top:3879;width:342;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2005</w:t>
                    </w:r>
                  </w:p>
                </w:txbxContent>
              </v:textbox>
              <w10:wrap type="none"/>
            </v:shape>
            <v:shape style="position:absolute;left:1519;top:3879;width:342;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2003</w:t>
                    </w:r>
                  </w:p>
                </w:txbxContent>
              </v:textbox>
              <w10:wrap type="none"/>
            </v:shape>
            <v:shape style="position:absolute;left:5150;top:2614;width:301;height:714"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0.80</w:t>
                    </w:r>
                  </w:p>
                  <w:p>
                    <w:pPr>
                      <w:spacing w:line="240" w:lineRule="auto" w:before="0"/>
                      <w:rPr>
                        <w:rFonts w:ascii="Times New Roman"/>
                        <w:sz w:val="18"/>
                      </w:rPr>
                    </w:pPr>
                  </w:p>
                  <w:p>
                    <w:pPr>
                      <w:spacing w:before="145"/>
                      <w:ind w:left="0" w:right="0" w:firstLine="0"/>
                      <w:jc w:val="left"/>
                      <w:rPr>
                        <w:rFonts w:ascii="Times New Roman"/>
                        <w:sz w:val="16"/>
                      </w:rPr>
                    </w:pPr>
                    <w:r>
                      <w:rPr>
                        <w:rFonts w:ascii="Times New Roman"/>
                        <w:sz w:val="16"/>
                      </w:rPr>
                      <w:t>0.75</w:t>
                    </w:r>
                  </w:p>
                </w:txbxContent>
              </v:textbox>
              <w10:wrap type="none"/>
            </v:shape>
            <v:shape style="position:absolute;left:4200;top:2524;width:272;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50+</w:t>
                    </w:r>
                  </w:p>
                </w:txbxContent>
              </v:textbox>
              <w10:wrap type="none"/>
            </v:shape>
            <v:shape style="position:absolute;left:3232;top:2524;width:395;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16-33</w:t>
                    </w:r>
                  </w:p>
                </w:txbxContent>
              </v:textbox>
              <w10:wrap type="none"/>
            </v:shape>
            <v:shape style="position:absolute;left:5150;top:2076;width:301;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0.85</w:t>
                    </w:r>
                  </w:p>
                </w:txbxContent>
              </v:textbox>
              <w10:wrap type="none"/>
            </v:shape>
            <v:shape style="position:absolute;left:2856;top:2133;width:734;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Age Group</w:t>
                    </w:r>
                  </w:p>
                </w:txbxContent>
              </v:textbox>
              <w10:wrap type="none"/>
            </v:shape>
            <v:shape style="position:absolute;left:1300;top:220;width:4400;height:1496" type="#_x0000_t202" filled="false" stroked="false">
              <v:textbox inset="0,0,0,0">
                <w:txbxContent>
                  <w:p>
                    <w:pPr>
                      <w:spacing w:line="240" w:lineRule="auto" w:before="0"/>
                      <w:ind w:left="0" w:right="1" w:firstLine="0"/>
                      <w:jc w:val="left"/>
                      <w:rPr>
                        <w:b/>
                        <w:sz w:val="20"/>
                      </w:rPr>
                    </w:pPr>
                    <w:r>
                      <w:rPr>
                        <w:b/>
                        <w:sz w:val="20"/>
                      </w:rPr>
                      <w:t>Chart 6: Hourly rates of pay as a proportion of the hourly earnings of people aged 34-49.</w:t>
                    </w:r>
                  </w:p>
                  <w:p>
                    <w:pPr>
                      <w:spacing w:line="171" w:lineRule="exact" w:before="157"/>
                      <w:ind w:left="2153" w:right="0" w:firstLine="0"/>
                      <w:jc w:val="left"/>
                      <w:rPr>
                        <w:rFonts w:ascii="Times New Roman"/>
                        <w:sz w:val="16"/>
                      </w:rPr>
                    </w:pPr>
                    <w:r>
                      <w:rPr>
                        <w:rFonts w:ascii="Times New Roman"/>
                        <w:sz w:val="16"/>
                      </w:rPr>
                      <w:t>Proportional hourly pay</w:t>
                    </w:r>
                  </w:p>
                  <w:p>
                    <w:pPr>
                      <w:spacing w:line="171" w:lineRule="exact" w:before="0"/>
                      <w:ind w:left="3849" w:right="0" w:firstLine="0"/>
                      <w:jc w:val="left"/>
                      <w:rPr>
                        <w:rFonts w:ascii="Times New Roman"/>
                        <w:sz w:val="16"/>
                      </w:rPr>
                    </w:pPr>
                    <w:r>
                      <w:rPr>
                        <w:rFonts w:ascii="Times New Roman"/>
                        <w:sz w:val="16"/>
                      </w:rPr>
                      <w:t>0.95</w:t>
                    </w:r>
                  </w:p>
                  <w:p>
                    <w:pPr>
                      <w:spacing w:line="240" w:lineRule="auto" w:before="0"/>
                      <w:rPr>
                        <w:rFonts w:ascii="Times New Roman"/>
                        <w:sz w:val="18"/>
                      </w:rPr>
                    </w:pPr>
                  </w:p>
                  <w:p>
                    <w:pPr>
                      <w:spacing w:before="146"/>
                      <w:ind w:left="3849" w:right="0" w:firstLine="0"/>
                      <w:jc w:val="left"/>
                      <w:rPr>
                        <w:rFonts w:ascii="Times New Roman"/>
                        <w:sz w:val="16"/>
                      </w:rPr>
                    </w:pPr>
                    <w:r>
                      <w:rPr>
                        <w:rFonts w:ascii="Times New Roman"/>
                        <w:sz w:val="16"/>
                      </w:rPr>
                      <w:t>0.90</w:t>
                    </w:r>
                  </w:p>
                </w:txbxContent>
              </v:textbox>
              <w10:wrap type="none"/>
            </v:shape>
            <w10:wrap type="none"/>
          </v:group>
        </w:pict>
      </w:r>
      <w:r>
        <w:rPr/>
        <w:t>the earnings of those in the middle age group (34-49). The graph shows that the wages of both young and old workers are lower than those</w:t>
      </w:r>
      <w:r>
        <w:rPr>
          <w:spacing w:val="-11"/>
        </w:rPr>
        <w:t> </w:t>
      </w:r>
      <w:r>
        <w:rPr/>
        <w:t>of</w:t>
      </w:r>
    </w:p>
    <w:p>
      <w:pPr>
        <w:pStyle w:val="BodyText"/>
        <w:spacing w:line="360" w:lineRule="auto"/>
        <w:ind w:left="5288" w:right="691"/>
      </w:pPr>
      <w:r>
        <w:rPr/>
        <w:t>people in the middle group. This is not a surprise. For many years it has been known that people’s earnings tend to reach a peak, at least in relative terms, when they are in the forties (Mincer, 1974). But you can also see in this graph how the relative position of young workers has declined while that of the old age group has improved slightly relative to those who aged 34-49 since the middle years of the last decade and, to a smaller extent since the economic crisis. These data, together with</w:t>
      </w:r>
      <w:r>
        <w:rPr>
          <w:spacing w:val="-19"/>
        </w:rPr>
        <w:t> </w:t>
      </w:r>
      <w:r>
        <w:rPr/>
        <w:t>the</w:t>
      </w:r>
    </w:p>
    <w:p>
      <w:pPr>
        <w:spacing w:after="0" w:line="360" w:lineRule="auto"/>
        <w:sectPr>
          <w:pgSz w:w="11900" w:h="16840"/>
          <w:pgMar w:header="0" w:footer="1548" w:top="1600" w:bottom="1740" w:left="900" w:right="420"/>
        </w:sectPr>
      </w:pPr>
    </w:p>
    <w:p>
      <w:pPr>
        <w:pStyle w:val="BodyText"/>
        <w:spacing w:line="360" w:lineRule="auto" w:before="76"/>
        <w:ind w:left="233" w:right="736"/>
      </w:pPr>
      <w:r>
        <w:rPr/>
        <w:t>earlier figures on unemployment, should bring home that the last few years have been very difficult for young people. No one should expect to remain unscathed while GDP remains some three per cent lower than at the start of 2008, as Chart 1 shows. But when people close to retirement draw attention to the effects of monetary policy on annuity rates, it is important to remember the economic reality faced by young people as summarised in data such as those of Charts 3 and</w:t>
      </w:r>
      <w:r>
        <w:rPr>
          <w:spacing w:val="-10"/>
        </w:rPr>
        <w:t> </w:t>
      </w:r>
      <w:r>
        <w:rPr/>
        <w:t>6.</w:t>
      </w:r>
    </w:p>
    <w:p>
      <w:pPr>
        <w:pStyle w:val="BodyText"/>
        <w:rPr>
          <w:sz w:val="30"/>
        </w:rPr>
      </w:pPr>
    </w:p>
    <w:p>
      <w:pPr>
        <w:pStyle w:val="BodyText"/>
        <w:spacing w:line="360" w:lineRule="auto"/>
        <w:ind w:left="233" w:right="765"/>
      </w:pPr>
      <w:r>
        <w:rPr/>
        <w:t>Let me move on to discuss how people’s wage rates have changed from one year to the next. Short-term aggregate movements in wages are conveniently measured by Average Weekly Earnings, the series the ONS computes from a monthly survey of businesses and used to compute the data in Chart 2. These data are core to our regular analysis on the Monetary Policy Committee. But they do not provide a deep insight into the functioning of the labour market. For that I again have to turn to ASHE. It is possible to follow people from one year to the next, so we can observe how individual earnings are changing.</w:t>
      </w:r>
    </w:p>
    <w:p>
      <w:pPr>
        <w:pStyle w:val="BodyText"/>
        <w:spacing w:before="11"/>
        <w:rPr>
          <w:sz w:val="29"/>
        </w:rPr>
      </w:pPr>
    </w:p>
    <w:p>
      <w:pPr>
        <w:pStyle w:val="BodyText"/>
        <w:spacing w:line="360" w:lineRule="auto"/>
        <w:ind w:left="234" w:right="763"/>
      </w:pPr>
      <w:r>
        <w:rPr/>
        <w:t>An analysis of this by age appears, at first sight, to contradict my earlier observations. Chart 7 shows that, relative to the whole population, the wages of people in the young group have been rising fairly sharply</w:t>
      </w:r>
      <w:r>
        <w:rPr>
          <w:vertAlign w:val="superscript"/>
        </w:rPr>
        <w:t>1</w:t>
      </w:r>
      <w:r>
        <w:rPr>
          <w:vertAlign w:val="baseline"/>
        </w:rPr>
        <w:t>, while those in the other groups have not kept up with the population average. But these data, unlike those of</w:t>
      </w:r>
    </w:p>
    <w:p>
      <w:pPr>
        <w:pStyle w:val="BodyText"/>
        <w:spacing w:line="360" w:lineRule="auto" w:before="1"/>
        <w:ind w:left="5214" w:right="953"/>
      </w:pPr>
      <w:r>
        <w:rPr/>
        <w:pict>
          <v:group style="position:absolute;margin-left:59.625pt;margin-top:8.87431pt;width:236.4pt;height:236.95pt;mso-position-horizontal-relative:page;mso-position-vertical-relative:paragraph;z-index:251712512" coordorigin="1193,177" coordsize="4728,4739">
            <v:rect style="position:absolute;left:1200;top:184;width:4713;height:4724" filled="false" stroked="true" strokeweight=".75pt" strokecolor="#000000">
              <v:stroke dashstyle="solid"/>
            </v:rect>
            <v:shape style="position:absolute;left:1622;top:1351;width:3503;height:2694" coordorigin="1622,1351" coordsize="3503,2694" path="m5120,1351l1627,1351,1622,1356,1622,4041,1627,4045,5120,4045,5125,4041,5125,4036,1642,4036,1632,4026,1642,4026,1642,1371,1632,1371,1642,1361,5125,1361,5125,1356,5120,1351xm1642,4026l1632,4026,1642,4036,1642,4026xm5106,4026l1642,4026,1642,4036,5106,4036,5106,4026xm5106,1361l5106,4036,5116,4026,5125,4026,5125,1371,5116,1371,5106,1361xm5125,4026l5116,4026,5106,4036,5125,4036,5125,4026xm1642,1361l1632,1371,1642,1371,1642,1361xm5106,1361l1642,1361,1642,1371,5106,1371,5106,1361xm5125,1361l5106,1361,5116,1371,5125,1371,5125,1361xe" filled="true" fillcolor="#000000" stroked="false">
              <v:path arrowok="t"/>
              <v:fill type="solid"/>
            </v:shape>
            <v:line style="position:absolute" from="1632,1361" to="1632,4036" stroked="true" strokeweight=".96001pt" strokecolor="#000000">
              <v:stroke dashstyle="solid"/>
            </v:line>
            <v:shape style="position:absolute;left:1632;top:1648;width:64;height:2397" coordorigin="1632,1649" coordsize="64,2397" path="m1696,4026l1632,4026,1632,4045,1696,4045,1696,4026m1696,3432l1632,3432,1632,3451,1696,3451,1696,3432m1696,2838l1632,2838,1632,2857,1696,2857,1696,2838m1696,2243l1632,2243,1632,2262,1696,2262,1696,2243m1696,1649l1632,1649,1632,1668,1696,1668,1696,1649e" filled="true" fillcolor="#000000" stroked="false">
              <v:path arrowok="t"/>
              <v:fill type="solid"/>
            </v:shape>
            <v:line style="position:absolute" from="5116,1361" to="5116,4036" stroked="true" strokeweight=".24001pt" strokecolor="#000000">
              <v:stroke dashstyle="solid"/>
            </v:line>
            <v:shape style="position:absolute;left:5068;top:1358;width:47;height:2680" coordorigin="5069,1359" coordsize="47,2680" path="m5116,4033l5069,4033,5069,4038,5116,4038,5116,4033m5116,3737l5069,3737,5069,3742,5116,3742,5116,3737m5116,3439l5069,3439,5069,3444,5116,3444,5116,3439m5116,3142l5069,3142,5069,3147,5116,3147,5116,3142m5116,2845l5069,2845,5069,2850,5116,2850,5116,2845m5116,2548l5069,2548,5069,2553,5116,2553,5116,2548m5116,2250l5069,2250,5069,2255,5116,2255,5116,2250m5116,1954l5069,1954,5069,1959,5116,1959,5116,1954m5116,1656l5069,1656,5069,1661,5116,1661,5116,1656m5116,1359l5069,1359,5069,1363,5116,1363,5116,1359e" filled="true" fillcolor="#000000" stroked="false">
              <v:path arrowok="t"/>
              <v:fill type="solid"/>
            </v:shape>
            <v:line style="position:absolute" from="1632,4036" to="5116,4036" stroked="true" strokeweight=".24002pt" strokecolor="#000000">
              <v:stroke dashstyle="solid"/>
            </v:line>
            <v:shape style="position:absolute;left:1629;top:3988;width:3054;height:47" coordorigin="1630,3989" coordsize="3054,47" path="m1634,3989l1630,3989,1630,4036,1634,4036,1634,3989m2070,3989l2065,3989,2065,4036,2070,4036,2070,3989m2506,3989l2501,3989,2501,4036,2506,4036,2506,3989m2941,3989l2936,3989,2936,4036,2941,4036,2941,3989m3377,3989l3372,3989,3372,4036,3377,4036,3377,3989m3812,3989l3808,3989,3808,4036,3812,4036,3812,3989m4248,3989l4243,3989,4243,4036,4248,4036,4248,3989m4684,3989l4679,3989,4679,4036,4684,4036,4684,3989e" filled="true" fillcolor="#000000" stroked="false">
              <v:path arrowok="t"/>
              <v:fill type="solid"/>
            </v:shape>
            <v:shape style="position:absolute;left:1632;top:1627;width:3504;height:568" coordorigin="1632,1627" coordsize="3504,568" path="m2509,1920l2498,1923,1632,2154,1632,2195,1637,2194,2497,1964,2488,1959,2485,1948,2482,1937,2488,1926,2498,1924,2510,1921,2509,1920xm2514,1960l2508,1961,2497,1964,2498,1965,2509,1961,2514,1960xm2510,1921l2498,1924,2488,1926,2482,1937,2485,1948,2488,1959,2497,1964,2508,1961,2514,1960,2519,1958,2525,1948,2520,1926,2510,1921xm2519,1958l2514,1960,2519,1959,2519,1958xm4250,1627l4244,1627,3808,1643,3372,1685,3370,1685,3368,1686,2510,1921,2520,1926,2525,1948,2519,1958,3379,1723,3388,1723,3811,1683,4241,1667,4236,1665,4327,1665,4254,1630,4250,1627xm4327,1665l4236,1665,4246,1667,4241,1667,4672,1872,4675,1875,4684,1875,4948,1837,4690,1837,4678,1835,4683,1834,4327,1665xm4683,1834l4678,1835,4690,1837,4683,1834xm5124,1773l5113,1774,4683,1834,4690,1837,4948,1837,5119,1813,5130,1812,5136,1803,5136,1791,5135,1780,5124,1773xm3388,1723l3379,1723,3376,1725,3388,1723xm4236,1665l4241,1667,4246,1667,4236,1665xe" filled="true" fillcolor="#0000ff" stroked="false">
              <v:path arrowok="t"/>
              <v:fill type="solid"/>
            </v:shape>
            <v:shape style="position:absolute;left:1632;top:3027;width:3504;height:137" coordorigin="1632,3028" coordsize="3504,137" path="m2495,3036l2494,3037,2503,3037,2514,3039,2524,3047,2522,3058,2522,3069,2514,3078,2514,3078,3372,3165,3810,3150,4257,3150,4436,3125,3376,3125,2506,3037,2495,3036xm4257,3150l3810,3150,4248,3151,4257,3150xm3809,3111l3376,3125,4436,3125,4530,3112,4242,3112,4242,3112,3809,3111xm5136,3090l4684,3090,4683,3090,5116,3113,5126,3113,5135,3105,5136,3094,5136,3090xm4242,3112l4242,3112,4246,3112,4242,3112xm4681,3051l4678,3051,4242,3112,4530,3112,4683,3090,4680,3090,5136,3090,5136,3083,5128,3073,5117,3073,4681,3051xm4684,3090l4680,3090,4683,3090,4684,3090xm2502,3077l2514,3078,2514,3078,2503,3077,2502,3077xm2494,3037l2485,3045,2483,3066,2491,3076,2502,3077,2503,3077,2514,3078,2522,3069,2522,3058,2524,3047,2514,3039,2503,3037,2494,3037xm1632,3028l1632,3067,2502,3077,2491,3076,2483,3066,2485,3045,2494,3037,1632,3028xe" filled="true" fillcolor="#993366" stroked="false">
              <v:path arrowok="t"/>
              <v:fill type="solid"/>
            </v:shape>
            <v:shape style="position:absolute;left:1632;top:3177;width:3504;height:500" coordorigin="1632,3178" coordsize="3504,500" path="m2511,3439l2519,3442,2525,3453,2522,3463,2519,3473,2508,3479,2508,3479,3371,3619,3806,3677,3811,3677,4200,3637,3808,3637,3810,3637,3377,3580,2511,3439xm3810,3637l3808,3637,3812,3637,3810,3637xm4682,3504l4676,3504,4243,3593,3810,3637,3812,3637,4200,3637,4247,3633,4683,3544,4679,3544,5071,3544,4682,3504xm5071,3544l4685,3544,4683,3544,5125,3589,5135,3581,5136,3570,5136,3558,5129,3550,5071,3544xm4685,3544l4679,3544,4683,3544,4685,3544xm2508,3479l2508,3479,2508,3479,2508,3479xm2496,3437l2486,3444,2484,3455,2483,3466,2489,3474,2497,3477,2508,3479,2508,3479,2519,3473,2522,3463,2525,3453,2519,3442,2511,3439,2507,3438,2496,3437xm2489,3474l2490,3475,2501,3478,2508,3479,2497,3477,2489,3474xm1632,3178l1632,3219,2489,3474,2483,3466,2484,3455,2486,3444,2496,3437,2505,3437,1638,3179,1632,3178xm2505,3437l2496,3437,2507,3438,2511,3439,2509,3438,2505,3437xe" filled="true" fillcolor="#ffcc00" stroked="false">
              <v:path arrowok="t"/>
              <v:fill type="solid"/>
            </v:shape>
            <v:line style="position:absolute" from="1632,2852" to="5117,2852" stroked="true" strokeweight=".1pt" strokecolor="#000000">
              <v:stroke dashstyle="solid"/>
            </v:line>
            <v:line style="position:absolute" from="1632,2849" to="5120,2849" stroked="true" strokeweight=".2pt" strokecolor="#000000">
              <v:stroke dashstyle="solid"/>
            </v:line>
            <v:line style="position:absolute" from="1632,2846" to="5120,2846" stroked="true" strokeweight=".1pt" strokecolor="#000000">
              <v:stroke dashstyle="solid"/>
            </v:line>
            <v:line style="position:absolute" from="1632,2844" to="5119,2844" stroked="true" strokeweight=".1pt" strokecolor="#000000">
              <v:stroke dashstyle="solid"/>
            </v:line>
            <v:line style="position:absolute" from="1632,2848" to="5116,2848" stroked="true" strokeweight=".72pt" strokecolor="#000000">
              <v:stroke dashstyle="solid"/>
            </v:line>
            <v:line style="position:absolute" from="2360,2676" to="2784,2676" stroked="true" strokeweight="1.98pt" strokecolor="#0000ff">
              <v:stroke dashstyle="solid"/>
            </v:line>
            <v:line style="position:absolute" from="3666,2676" to="4090,2676" stroked="true" strokeweight="1.98pt" strokecolor="#993366">
              <v:stroke dashstyle="solid"/>
            </v:line>
            <v:shape style="position:absolute;left:1352;top:4138;width:3945;height:573" type="#_x0000_t202" filled="false" stroked="false">
              <v:textbox inset="0,0,0,0">
                <w:txbxContent>
                  <w:p>
                    <w:pPr>
                      <w:spacing w:line="177" w:lineRule="exact" w:before="0"/>
                      <w:ind w:left="118" w:right="0" w:firstLine="0"/>
                      <w:jc w:val="left"/>
                      <w:rPr>
                        <w:rFonts w:ascii="Times New Roman"/>
                        <w:sz w:val="16"/>
                      </w:rPr>
                    </w:pPr>
                    <w:r>
                      <w:rPr>
                        <w:rFonts w:ascii="Times New Roman"/>
                        <w:sz w:val="16"/>
                      </w:rPr>
                      <w:t>2003 2004 2005 2006 2007 2008 2009 2010 2011</w:t>
                    </w:r>
                  </w:p>
                  <w:p>
                    <w:pPr>
                      <w:spacing w:line="240" w:lineRule="auto" w:before="4"/>
                      <w:rPr>
                        <w:rFonts w:ascii="Times New Roman"/>
                        <w:sz w:val="18"/>
                      </w:rPr>
                    </w:pPr>
                  </w:p>
                  <w:p>
                    <w:pPr>
                      <w:spacing w:before="0"/>
                      <w:ind w:left="0" w:right="0" w:firstLine="0"/>
                      <w:jc w:val="left"/>
                      <w:rPr>
                        <w:sz w:val="16"/>
                      </w:rPr>
                    </w:pPr>
                    <w:r>
                      <w:rPr>
                        <w:sz w:val="16"/>
                      </w:rPr>
                      <w:t>Source: Annual Survey of Hours and Earnings</w:t>
                    </w:r>
                  </w:p>
                </w:txbxContent>
              </v:textbox>
              <w10:wrap type="none"/>
            </v:shape>
            <v:shape style="position:absolute;left:5251;top:1272;width:287;height:2852"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5%</w:t>
                    </w:r>
                  </w:p>
                  <w:p>
                    <w:pPr>
                      <w:spacing w:before="112"/>
                      <w:ind w:left="0" w:right="0" w:firstLine="0"/>
                      <w:jc w:val="left"/>
                      <w:rPr>
                        <w:rFonts w:ascii="Times New Roman"/>
                        <w:sz w:val="16"/>
                      </w:rPr>
                    </w:pPr>
                    <w:r>
                      <w:rPr>
                        <w:rFonts w:ascii="Times New Roman"/>
                        <w:sz w:val="16"/>
                      </w:rPr>
                      <w:t>4%</w:t>
                    </w:r>
                  </w:p>
                  <w:p>
                    <w:pPr>
                      <w:spacing w:before="114"/>
                      <w:ind w:left="0" w:right="0" w:firstLine="0"/>
                      <w:jc w:val="left"/>
                      <w:rPr>
                        <w:rFonts w:ascii="Times New Roman"/>
                        <w:sz w:val="16"/>
                      </w:rPr>
                    </w:pPr>
                    <w:r>
                      <w:rPr>
                        <w:rFonts w:ascii="Times New Roman"/>
                        <w:sz w:val="16"/>
                      </w:rPr>
                      <w:t>3%</w:t>
                    </w:r>
                  </w:p>
                  <w:p>
                    <w:pPr>
                      <w:spacing w:before="113"/>
                      <w:ind w:left="0" w:right="0" w:firstLine="0"/>
                      <w:jc w:val="left"/>
                      <w:rPr>
                        <w:rFonts w:ascii="Times New Roman"/>
                        <w:sz w:val="16"/>
                      </w:rPr>
                    </w:pPr>
                    <w:r>
                      <w:rPr>
                        <w:rFonts w:ascii="Times New Roman"/>
                        <w:sz w:val="16"/>
                      </w:rPr>
                      <w:t>2%</w:t>
                    </w:r>
                  </w:p>
                  <w:p>
                    <w:pPr>
                      <w:spacing w:before="113"/>
                      <w:ind w:left="0" w:right="0" w:firstLine="0"/>
                      <w:jc w:val="left"/>
                      <w:rPr>
                        <w:rFonts w:ascii="Times New Roman"/>
                        <w:sz w:val="16"/>
                      </w:rPr>
                    </w:pPr>
                    <w:r>
                      <w:rPr>
                        <w:rFonts w:ascii="Times New Roman"/>
                        <w:sz w:val="16"/>
                      </w:rPr>
                      <w:t>1%</w:t>
                    </w:r>
                  </w:p>
                  <w:p>
                    <w:pPr>
                      <w:spacing w:before="113"/>
                      <w:ind w:left="0" w:right="0" w:firstLine="0"/>
                      <w:jc w:val="left"/>
                      <w:rPr>
                        <w:rFonts w:ascii="Times New Roman"/>
                        <w:sz w:val="16"/>
                      </w:rPr>
                    </w:pPr>
                    <w:r>
                      <w:rPr>
                        <w:rFonts w:ascii="Times New Roman"/>
                        <w:sz w:val="16"/>
                      </w:rPr>
                      <w:t>0%</w:t>
                    </w:r>
                  </w:p>
                  <w:p>
                    <w:pPr>
                      <w:spacing w:before="114"/>
                      <w:ind w:left="0" w:right="0" w:firstLine="0"/>
                      <w:jc w:val="left"/>
                      <w:rPr>
                        <w:rFonts w:ascii="Times New Roman"/>
                        <w:sz w:val="16"/>
                      </w:rPr>
                    </w:pPr>
                    <w:r>
                      <w:rPr>
                        <w:rFonts w:ascii="Times New Roman"/>
                        <w:sz w:val="16"/>
                      </w:rPr>
                      <w:t>-1%</w:t>
                    </w:r>
                  </w:p>
                  <w:p>
                    <w:pPr>
                      <w:spacing w:before="112"/>
                      <w:ind w:left="0" w:right="0" w:firstLine="0"/>
                      <w:jc w:val="left"/>
                      <w:rPr>
                        <w:rFonts w:ascii="Times New Roman"/>
                        <w:sz w:val="16"/>
                      </w:rPr>
                    </w:pPr>
                    <w:r>
                      <w:rPr>
                        <w:rFonts w:ascii="Times New Roman"/>
                        <w:sz w:val="16"/>
                      </w:rPr>
                      <w:t>-2%</w:t>
                    </w:r>
                  </w:p>
                  <w:p>
                    <w:pPr>
                      <w:spacing w:before="114"/>
                      <w:ind w:left="0" w:right="0" w:firstLine="0"/>
                      <w:jc w:val="left"/>
                      <w:rPr>
                        <w:rFonts w:ascii="Times New Roman"/>
                        <w:sz w:val="16"/>
                      </w:rPr>
                    </w:pPr>
                    <w:r>
                      <w:rPr>
                        <w:rFonts w:ascii="Times New Roman"/>
                        <w:sz w:val="16"/>
                      </w:rPr>
                      <w:t>-3%</w:t>
                    </w:r>
                  </w:p>
                  <w:p>
                    <w:pPr>
                      <w:spacing w:before="114"/>
                      <w:ind w:left="0" w:right="0" w:firstLine="0"/>
                      <w:jc w:val="left"/>
                      <w:rPr>
                        <w:rFonts w:ascii="Times New Roman"/>
                        <w:sz w:val="16"/>
                      </w:rPr>
                    </w:pPr>
                    <w:r>
                      <w:rPr>
                        <w:rFonts w:ascii="Times New Roman"/>
                        <w:sz w:val="16"/>
                      </w:rPr>
                      <w:t>-4%</w:t>
                    </w:r>
                  </w:p>
                </w:txbxContent>
              </v:textbox>
              <w10:wrap type="none"/>
            </v:shape>
            <v:shape style="position:absolute;left:4110;top:2590;width:395;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34-49</w:t>
                    </w:r>
                  </w:p>
                </w:txbxContent>
              </v:textbox>
              <w10:wrap type="none"/>
            </v:shape>
            <v:shape style="position:absolute;left:2804;top:2590;width:395;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16-33</w:t>
                    </w:r>
                  </w:p>
                </w:txbxContent>
              </v:textbox>
              <w10:wrap type="none"/>
            </v:shape>
            <v:shape style="position:absolute;left:3172;top:1125;width:1954;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Wage growth relative to mean</w:t>
                    </w:r>
                  </w:p>
                </w:txbxContent>
              </v:textbox>
              <w10:wrap type="none"/>
            </v:shape>
            <v:shape style="position:absolute;left:1352;top:269;width:4266;height:454" type="#_x0000_t202" filled="false" stroked="false">
              <v:textbox inset="0,0,0,0">
                <w:txbxContent>
                  <w:p>
                    <w:pPr>
                      <w:spacing w:line="240" w:lineRule="auto" w:before="0"/>
                      <w:ind w:left="0" w:right="0" w:firstLine="0"/>
                      <w:jc w:val="left"/>
                      <w:rPr>
                        <w:b/>
                        <w:sz w:val="20"/>
                      </w:rPr>
                    </w:pPr>
                    <w:r>
                      <w:rPr>
                        <w:b/>
                        <w:sz w:val="20"/>
                      </w:rPr>
                      <w:t>Chart 7 Growth rates of wages relative to the population mean.</w:t>
                    </w:r>
                  </w:p>
                </w:txbxContent>
              </v:textbox>
              <w10:wrap type="none"/>
            </v:shape>
            <w10:wrap type="none"/>
          </v:group>
        </w:pict>
      </w:r>
      <w:r>
        <w:rPr/>
        <w:t>Chart 6 do not reflect the fact that, in each year, people move in and out of each population group; they simply reflect the pattern identified by</w:t>
      </w:r>
    </w:p>
    <w:p>
      <w:pPr>
        <w:pStyle w:val="BodyText"/>
        <w:spacing w:line="360" w:lineRule="auto"/>
        <w:ind w:left="5214" w:right="710"/>
      </w:pPr>
      <w:r>
        <w:rPr/>
        <w:t>Mincer (1974) that individuals’ real wages rise in the early part of their careers, stagnate in the middle of working life and then may decline as retirement approaches. Young people on average experience wage rises as they age through the relevant age group but each year the thirty-four year olds migrate into middle age and are replaced by people just starting work, and earning generally appreciably less. So, taking Charts 6 and 7 together suggests that career progress has not changed very much but that the starting point for young people has fallen relative to that of the older age groups.</w:t>
      </w:r>
    </w:p>
    <w:p>
      <w:pPr>
        <w:pStyle w:val="BodyText"/>
        <w:spacing w:before="10"/>
        <w:rPr>
          <w:sz w:val="29"/>
        </w:rPr>
      </w:pPr>
    </w:p>
    <w:p>
      <w:pPr>
        <w:pStyle w:val="BodyText"/>
        <w:spacing w:line="360" w:lineRule="auto" w:before="1"/>
        <w:ind w:left="233" w:right="883"/>
      </w:pPr>
      <w:r>
        <w:rPr/>
        <w:t>A general assumption in economics is that people’s pay measures their contribution to output</w:t>
      </w:r>
      <w:r>
        <w:rPr>
          <w:vertAlign w:val="superscript"/>
        </w:rPr>
        <w:t>2</w:t>
      </w:r>
      <w:r>
        <w:rPr>
          <w:vertAlign w:val="baseline"/>
        </w:rPr>
        <w:t>. This means that movements in real pay can be assumed to reflect movements in productivity and suggests that, the productivity of young people is not increasing relative to the rest of the population, as rapidly as it used to.</w:t>
      </w:r>
    </w:p>
    <w:p>
      <w:pPr>
        <w:pStyle w:val="BodyText"/>
      </w:pPr>
    </w:p>
    <w:p>
      <w:pPr>
        <w:pStyle w:val="BodyText"/>
        <w:spacing w:before="1"/>
        <w:rPr>
          <w:sz w:val="15"/>
        </w:rPr>
      </w:pPr>
      <w:r>
        <w:rPr/>
        <w:pict>
          <v:shape style="position:absolute;margin-left:56.700001pt;margin-top:10.922143pt;width:144pt;height:.1pt;mso-position-horizontal-relative:page;mso-position-vertical-relative:paragraph;z-index:-251611136;mso-wrap-distance-left:0;mso-wrap-distance-right:0" coordorigin="1134,218" coordsize="2880,0" path="m1134,218l4014,218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1 </w:t>
      </w:r>
      <w:r>
        <w:rPr>
          <w:sz w:val="16"/>
        </w:rPr>
        <w:t>Changes in ASHE mean that it is not possible to produce comparable data for 2004 or 2006.</w:t>
      </w:r>
    </w:p>
    <w:p>
      <w:pPr>
        <w:spacing w:line="184" w:lineRule="exact" w:before="15"/>
        <w:ind w:left="233" w:right="720" w:firstLine="0"/>
        <w:jc w:val="left"/>
        <w:rPr>
          <w:sz w:val="16"/>
        </w:rPr>
      </w:pPr>
      <w:r>
        <w:rPr>
          <w:position w:val="8"/>
          <w:sz w:val="10"/>
        </w:rPr>
        <w:t>2 </w:t>
      </w:r>
      <w:r>
        <w:rPr>
          <w:sz w:val="16"/>
        </w:rPr>
        <w:t>This proposition relies on the assumption that markets work reasonably well on average. It is obviously possible to think of individual examples which cast doubt on the idea that it is universally true.</w:t>
      </w:r>
    </w:p>
    <w:p>
      <w:pPr>
        <w:spacing w:after="0" w:line="184" w:lineRule="exact"/>
        <w:jc w:val="left"/>
        <w:rPr>
          <w:sz w:val="16"/>
        </w:rPr>
        <w:sectPr>
          <w:footerReference w:type="default" r:id="rId9"/>
          <w:pgSz w:w="11900" w:h="16840"/>
          <w:pgMar w:footer="1548" w:header="0" w:top="1540" w:bottom="1740" w:left="900" w:right="420"/>
          <w:pgNumType w:start="5"/>
        </w:sectPr>
      </w:pPr>
    </w:p>
    <w:p>
      <w:pPr>
        <w:pStyle w:val="BodyText"/>
        <w:spacing w:line="360" w:lineRule="auto" w:before="76"/>
        <w:ind w:left="234" w:right="1465"/>
      </w:pPr>
      <w:r>
        <w:rPr/>
        <w:t>While this undoubtedly is a depressing effect on productivity growth, it turns out that it accounts for a negligible amount of the decline since 2008.</w:t>
      </w:r>
    </w:p>
    <w:p>
      <w:pPr>
        <w:pStyle w:val="BodyText"/>
        <w:rPr>
          <w:sz w:val="30"/>
        </w:rPr>
      </w:pPr>
    </w:p>
    <w:p>
      <w:pPr>
        <w:pStyle w:val="BodyText"/>
        <w:spacing w:line="360" w:lineRule="auto"/>
        <w:ind w:left="234" w:right="699"/>
      </w:pPr>
      <w:r>
        <w:rPr/>
        <w:t>The data also allow us to investigate whether sticky wages might be a factor impeding the adjustment of the economy. Chart 8 shows that, in the period before the crisis, it was moderately common for people to receive</w:t>
      </w:r>
    </w:p>
    <w:p>
      <w:pPr>
        <w:pStyle w:val="BodyText"/>
        <w:spacing w:line="360" w:lineRule="auto"/>
        <w:ind w:left="4913" w:right="700"/>
      </w:pPr>
      <w:r>
        <w:rPr/>
        <w:pict>
          <v:group style="position:absolute;margin-left:52.965pt;margin-top:8.763946pt;width:228.35pt;height:219.05pt;mso-position-horizontal-relative:page;mso-position-vertical-relative:paragraph;z-index:251715584" coordorigin="1059,175" coordsize="4567,4381">
            <v:shape style="position:absolute;left:1489;top:1131;width:3530;height:2631" coordorigin="1489,1132" coordsize="3530,2631" path="m5014,1132l1494,1132,1489,1137,1489,3758,1494,3762,5014,3762,5018,3758,5018,3753,1508,3753,1499,3743,1508,3743,1508,1151,1499,1151,1508,1142,5018,1142,5018,1137,5014,1132xm1508,3743l1499,3743,1508,3753,1508,3743xm4999,3743l1508,3743,1508,3753,4999,3753,4999,3743xm4999,1142l4999,3753,5009,3743,5018,3743,5018,1151,5009,1151,4999,1142xm5018,3743l5009,3743,4999,3753,5018,3753,5018,3743xm1508,1142l1499,1151,1508,1151,1508,1142xm4999,1142l1508,1142,1508,1151,4999,1151,4999,1142xm5018,1142l4999,1142,5009,1151,5018,1151,5018,1142xe" filled="true" fillcolor="#000000" stroked="false">
              <v:path arrowok="t"/>
              <v:fill type="solid"/>
            </v:shape>
            <v:line style="position:absolute" from="1499,1142" to="1499,3753" stroked="true" strokeweight=".95999pt" strokecolor="#000000">
              <v:stroke dashstyle="solid"/>
            </v:line>
            <v:shape style="position:absolute;left:1498;top:1131;width:64;height:2631" coordorigin="1499,1132" coordsize="64,2631" path="m1562,3743l1499,3743,1499,3762,1562,3762,1562,3743m1562,3221l1499,3221,1499,3240,1562,3240,1562,3221m1562,2699l1499,2699,1499,2718,1562,2718,1562,2699m1562,2177l1499,2177,1499,2196,1562,2196,1562,2177m1562,1654l1499,1654,1499,1673,1562,1673,1562,1654m1562,1132l1499,1132,1499,1151,1562,1151,1562,1132e" filled="true" fillcolor="#000000" stroked="false">
              <v:path arrowok="t"/>
              <v:fill type="solid"/>
            </v:shape>
            <v:line style="position:absolute" from="5009,1142" to="5009,3753" stroked="true" strokeweight=".24001pt" strokecolor="#000000">
              <v:stroke dashstyle="solid"/>
            </v:line>
            <v:shape style="position:absolute;left:4960;top:1139;width:48;height:2616" coordorigin="4961,1139" coordsize="48,2616" path="m5009,3750l4961,3750,4961,3755,5009,3755,5009,3750m5009,3228l4961,3228,4961,3233,5009,3233,5009,3228m5009,2706l4961,2706,4961,2711,5009,2711,5009,2706m5009,2184l4961,2184,4961,2189,5009,2189,5009,2184m5009,1661l4961,1661,4961,1666,5009,1666,5009,1661m5009,1139l4961,1139,4961,1144,5009,1144,5009,1139e" filled="true" fillcolor="#000000" stroked="false">
              <v:path arrowok="t"/>
              <v:fill type="solid"/>
            </v:shape>
            <v:line style="position:absolute" from="1499,3753" to="5009,3753" stroked="true" strokeweight=".23999pt" strokecolor="#000000">
              <v:stroke dashstyle="solid"/>
            </v:line>
            <v:shape style="position:absolute;left:1496;top:3705;width:3076;height:47" coordorigin="1496,3706" coordsize="3076,47" path="m1501,3706l1496,3706,1496,3753,1501,3753,1501,3706m1940,3706l1936,3706,1936,3753,1940,3753,1940,3706m2378,3706l2374,3706,2374,3753,2378,3753,2378,3706m2818,3706l2813,3706,2813,3753,2818,3753,2818,3706m3257,3706l3252,3706,3252,3753,3257,3753,3257,3706m3695,3706l3690,3706,3690,3753,3695,3753,3695,3706m4134,3706l4129,3706,4129,3753,4134,3753,4134,3706m4572,3706l4567,3706,4567,3753,4572,3753,4572,3706e" filled="true" fillcolor="#000000" stroked="false">
              <v:path arrowok="t"/>
              <v:fill type="solid"/>
            </v:shape>
            <v:shape style="position:absolute;left:1498;top:1322;width:3530;height:480" coordorigin="1499,1323" coordsize="3530,480" path="m2387,1799l2378,1800,2373,1801,2381,1803,2387,1799xm2364,1799l2368,1802,2373,1801,2370,1800,2364,1799xm2376,1761l2374,1761,2363,1762,2356,1772,2357,1782,2358,1794,2364,1799,2370,1800,2373,1801,2378,1800,2387,1799,2392,1797,2395,1786,2398,1776,2392,1766,2381,1762,2376,1761xm3257,1653l3251,1653,2376,1761,2381,1762,2392,1766,2398,1776,2395,1786,2392,1797,2387,1799,3252,1693,3250,1692,3473,1692,3257,1653xm1499,1514l1499,1555,2364,1799,2358,1794,2357,1782,2356,1772,2363,1762,2374,1761,2376,1761,1504,1515,1499,1514xm3473,1692l3256,1692,3252,1693,3689,1773,3694,1773,4132,1761,4136,1761,4141,1758,4145,1756,4170,1733,3692,1733,3696,1733,3473,1692xm3696,1733l3692,1733,3696,1733,3696,1733xm4122,1721l3696,1733,3696,1733,4170,1733,4178,1726,4117,1726,4122,1721xm4130,1721l4122,1721,4117,1726,4130,1721xm4183,1721l4130,1721,4117,1726,4178,1726,4183,1721xm4567,1323l4561,1325,4556,1329,4122,1721,4130,1721,4183,1721,4577,1365,4567,1364,4584,1359,4766,1359,4573,1324,4567,1323xm3256,1692l3250,1692,3252,1693,3256,1692xm4766,1359l4584,1359,4577,1365,5005,1443,5016,1444,5026,1437,5028,1426,5028,1414,5022,1406,5011,1403,4766,1359xm4584,1359l4567,1364,4577,1365,4584,1359xe" filled="true" fillcolor="#0000ff" stroked="false">
              <v:path arrowok="t"/>
              <v:fill type="solid"/>
            </v:shape>
            <v:shape style="position:absolute;left:1498;top:2598;width:3530;height:765" coordorigin="1499,2598" coordsize="3530,765" path="m2365,3360l2370,3363,2380,3362,2382,3361,2375,3360,2365,3360xm2387,3360l2382,3361,2386,3362,2387,3360xm2374,3322l2372,3322,2363,3324,2356,3335,2357,3345,2359,3356,2365,3360,2375,3360,2382,3361,2387,3360,2395,3353,2395,3342,2396,3332,2388,3322,2377,3322,2374,3322xm3258,3160l3250,3160,2374,3322,2377,3322,2388,3322,2396,3332,2395,3342,2395,3353,2387,3360,3255,3200,3248,3198,3412,3198,3258,3160xm1499,3253l1499,3292,2365,3360,2359,3356,2357,3345,2356,3335,2363,3324,2372,3322,2374,3322,1500,3254,1499,3253xm3412,3198l3248,3198,3257,3200,3255,3200,3692,3309,3697,3309,3702,3306,3774,3272,3684,3272,3692,3268,3412,3198xm3692,3268l3684,3272,3697,3269,3692,3268xm4119,3060l3692,3268,3697,3269,3684,3272,3774,3272,4140,3094,4141,3093,4144,3092,4145,3090,4171,3063,4117,3063,4119,3060xm3248,3198l3255,3200,3257,3200,3248,3198xm4122,3059l4119,3060,4117,3063,4122,3059xm4175,3059l4122,3059,4117,3063,4171,3063,4175,3059xm4572,2598l4566,2598,4560,2601,4556,2604,4119,3060,4122,3059,4175,3059,4578,2639,4568,2638,4584,2632,5024,2632,5021,2628,5010,2627,4572,2598xm5024,2632l4584,2632,4578,2639,5006,2667,5017,2668,5027,2660,5028,2649,5028,2636,5024,2632xm4584,2632l4568,2638,4578,2639,4584,2632xe" filled="true" fillcolor="#993366" stroked="false">
              <v:path arrowok="t"/>
              <v:fill type="solid"/>
            </v:shape>
            <v:line style="position:absolute" from="2004,2337" to="2428,2337" stroked="true" strokeweight="1.98pt" strokecolor="#0000ff">
              <v:stroke dashstyle="solid"/>
            </v:line>
            <v:line style="position:absolute" from="3070,2337" to="3493,2337" stroked="true" strokeweight="1.98pt" strokecolor="#993366">
              <v:stroke dashstyle="solid"/>
            </v:line>
            <v:shape style="position:absolute;left:1066;top:182;width:4552;height:4366" type="#_x0000_t202" filled="false" stroked="true" strokeweight=".75pt" strokecolor="#000000">
              <v:textbox inset="0,0,0,0">
                <w:txbxContent>
                  <w:p>
                    <w:pPr>
                      <w:spacing w:before="71"/>
                      <w:ind w:left="144" w:right="139" w:firstLine="0"/>
                      <w:jc w:val="left"/>
                      <w:rPr>
                        <w:b/>
                        <w:sz w:val="20"/>
                      </w:rPr>
                    </w:pPr>
                    <w:r>
                      <w:rPr>
                        <w:b/>
                        <w:sz w:val="20"/>
                      </w:rPr>
                      <w:t>Chart 8: The Probability of no Change in Pay or a Pay Cut.</w:t>
                    </w:r>
                  </w:p>
                  <w:p>
                    <w:pPr>
                      <w:spacing w:before="74"/>
                      <w:ind w:left="1590" w:right="0" w:firstLine="0"/>
                      <w:jc w:val="left"/>
                      <w:rPr>
                        <w:rFonts w:ascii="Times New Roman"/>
                        <w:sz w:val="16"/>
                      </w:rPr>
                    </w:pPr>
                    <w:r>
                      <w:rPr>
                        <w:rFonts w:ascii="Times New Roman"/>
                        <w:sz w:val="16"/>
                      </w:rPr>
                      <w:t>Probability of pay cut or pay freeze</w:t>
                    </w:r>
                  </w:p>
                  <w:p>
                    <w:pPr>
                      <w:spacing w:before="67"/>
                      <w:ind w:left="4070" w:right="0" w:firstLine="0"/>
                      <w:jc w:val="left"/>
                      <w:rPr>
                        <w:rFonts w:ascii="Times New Roman"/>
                        <w:sz w:val="16"/>
                      </w:rPr>
                    </w:pPr>
                    <w:r>
                      <w:rPr>
                        <w:rFonts w:ascii="Times New Roman"/>
                        <w:sz w:val="16"/>
                      </w:rPr>
                      <w:t>25%</w:t>
                    </w:r>
                  </w:p>
                  <w:p>
                    <w:pPr>
                      <w:spacing w:line="240" w:lineRule="auto" w:before="0"/>
                      <w:rPr>
                        <w:rFonts w:ascii="Times New Roman"/>
                        <w:sz w:val="18"/>
                      </w:rPr>
                    </w:pPr>
                  </w:p>
                  <w:p>
                    <w:pPr>
                      <w:spacing w:before="132"/>
                      <w:ind w:left="4070" w:right="0" w:firstLine="0"/>
                      <w:jc w:val="left"/>
                      <w:rPr>
                        <w:rFonts w:ascii="Times New Roman"/>
                        <w:sz w:val="16"/>
                      </w:rPr>
                    </w:pPr>
                    <w:r>
                      <w:rPr>
                        <w:rFonts w:ascii="Times New Roman"/>
                        <w:sz w:val="16"/>
                      </w:rPr>
                      <w:t>20%</w:t>
                    </w:r>
                  </w:p>
                  <w:p>
                    <w:pPr>
                      <w:spacing w:line="240" w:lineRule="auto" w:before="0"/>
                      <w:rPr>
                        <w:rFonts w:ascii="Times New Roman"/>
                        <w:sz w:val="18"/>
                      </w:rPr>
                    </w:pPr>
                  </w:p>
                  <w:p>
                    <w:pPr>
                      <w:spacing w:line="169" w:lineRule="exact" w:before="131"/>
                      <w:ind w:left="4070" w:right="0" w:firstLine="0"/>
                      <w:jc w:val="left"/>
                      <w:rPr>
                        <w:rFonts w:ascii="Times New Roman"/>
                        <w:sz w:val="16"/>
                      </w:rPr>
                    </w:pPr>
                    <w:r>
                      <w:rPr>
                        <w:rFonts w:ascii="Times New Roman"/>
                        <w:sz w:val="16"/>
                      </w:rPr>
                      <w:t>15%</w:t>
                    </w:r>
                  </w:p>
                  <w:p>
                    <w:pPr>
                      <w:tabs>
                        <w:tab w:pos="2439" w:val="left" w:leader="none"/>
                      </w:tabs>
                      <w:spacing w:line="169" w:lineRule="exact" w:before="0"/>
                      <w:ind w:left="1373" w:right="0" w:firstLine="0"/>
                      <w:jc w:val="left"/>
                      <w:rPr>
                        <w:rFonts w:ascii="Times New Roman"/>
                        <w:sz w:val="16"/>
                      </w:rPr>
                    </w:pPr>
                    <w:r>
                      <w:rPr>
                        <w:rFonts w:ascii="Times New Roman"/>
                        <w:sz w:val="16"/>
                      </w:rPr>
                      <w:t>Pay</w:t>
                    </w:r>
                    <w:r>
                      <w:rPr>
                        <w:rFonts w:ascii="Times New Roman"/>
                        <w:spacing w:val="-3"/>
                        <w:sz w:val="16"/>
                      </w:rPr>
                      <w:t> </w:t>
                    </w:r>
                    <w:r>
                      <w:rPr>
                        <w:rFonts w:ascii="Times New Roman"/>
                        <w:sz w:val="16"/>
                      </w:rPr>
                      <w:t>Cut</w:t>
                      <w:tab/>
                      <w:t>Pay</w:t>
                    </w:r>
                    <w:r>
                      <w:rPr>
                        <w:rFonts w:ascii="Times New Roman"/>
                        <w:spacing w:val="-1"/>
                        <w:sz w:val="16"/>
                      </w:rPr>
                      <w:t> </w:t>
                    </w:r>
                    <w:r>
                      <w:rPr>
                        <w:rFonts w:ascii="Times New Roman"/>
                        <w:sz w:val="16"/>
                      </w:rPr>
                      <w:t>Freeze</w:t>
                    </w:r>
                  </w:p>
                  <w:p>
                    <w:pPr>
                      <w:spacing w:line="240" w:lineRule="auto" w:before="10"/>
                      <w:rPr>
                        <w:rFonts w:ascii="Times New Roman"/>
                        <w:sz w:val="15"/>
                      </w:rPr>
                    </w:pPr>
                  </w:p>
                  <w:p>
                    <w:pPr>
                      <w:spacing w:before="1"/>
                      <w:ind w:left="4070" w:right="0" w:firstLine="0"/>
                      <w:jc w:val="left"/>
                      <w:rPr>
                        <w:rFonts w:ascii="Times New Roman"/>
                        <w:sz w:val="16"/>
                      </w:rPr>
                    </w:pPr>
                    <w:r>
                      <w:rPr>
                        <w:rFonts w:ascii="Times New Roman"/>
                        <w:sz w:val="16"/>
                      </w:rPr>
                      <w:t>10%</w:t>
                    </w:r>
                  </w:p>
                  <w:p>
                    <w:pPr>
                      <w:spacing w:line="240" w:lineRule="auto" w:before="0"/>
                      <w:rPr>
                        <w:rFonts w:ascii="Times New Roman"/>
                        <w:sz w:val="18"/>
                      </w:rPr>
                    </w:pPr>
                  </w:p>
                  <w:p>
                    <w:pPr>
                      <w:spacing w:before="131"/>
                      <w:ind w:left="4070" w:right="0" w:firstLine="0"/>
                      <w:jc w:val="left"/>
                      <w:rPr>
                        <w:rFonts w:ascii="Times New Roman"/>
                        <w:sz w:val="16"/>
                      </w:rPr>
                    </w:pPr>
                    <w:r>
                      <w:rPr>
                        <w:rFonts w:ascii="Times New Roman"/>
                        <w:sz w:val="16"/>
                      </w:rPr>
                      <w:t>5%</w:t>
                    </w:r>
                  </w:p>
                  <w:p>
                    <w:pPr>
                      <w:spacing w:line="240" w:lineRule="auto" w:before="0"/>
                      <w:rPr>
                        <w:rFonts w:ascii="Times New Roman"/>
                        <w:sz w:val="18"/>
                      </w:rPr>
                    </w:pPr>
                  </w:p>
                  <w:p>
                    <w:pPr>
                      <w:spacing w:before="131"/>
                      <w:ind w:left="4070" w:right="0" w:firstLine="0"/>
                      <w:jc w:val="left"/>
                      <w:rPr>
                        <w:rFonts w:ascii="Times New Roman"/>
                        <w:sz w:val="16"/>
                      </w:rPr>
                    </w:pPr>
                    <w:r>
                      <w:rPr>
                        <w:rFonts w:ascii="Times New Roman"/>
                        <w:sz w:val="16"/>
                      </w:rPr>
                      <w:t>0%</w:t>
                    </w:r>
                  </w:p>
                  <w:p>
                    <w:pPr>
                      <w:spacing w:before="8"/>
                      <w:ind w:left="263" w:right="0" w:firstLine="0"/>
                      <w:jc w:val="left"/>
                      <w:rPr>
                        <w:rFonts w:ascii="Times New Roman"/>
                        <w:sz w:val="16"/>
                      </w:rPr>
                    </w:pPr>
                    <w:r>
                      <w:rPr>
                        <w:rFonts w:ascii="Times New Roman"/>
                        <w:sz w:val="16"/>
                      </w:rPr>
                      <w:t>2003 2004 2005 2006 2007 2008 2009 2010 2011</w:t>
                    </w:r>
                  </w:p>
                  <w:p>
                    <w:pPr>
                      <w:spacing w:line="240" w:lineRule="auto" w:before="4"/>
                      <w:rPr>
                        <w:rFonts w:ascii="Times New Roman"/>
                        <w:sz w:val="18"/>
                      </w:rPr>
                    </w:pPr>
                  </w:p>
                  <w:p>
                    <w:pPr>
                      <w:spacing w:before="0"/>
                      <w:ind w:left="144" w:right="0" w:firstLine="0"/>
                      <w:jc w:val="left"/>
                      <w:rPr>
                        <w:sz w:val="16"/>
                      </w:rPr>
                    </w:pPr>
                    <w:r>
                      <w:rPr>
                        <w:sz w:val="16"/>
                      </w:rPr>
                      <w:t>Source: Annual Survey of Hours and Earnings</w:t>
                    </w:r>
                  </w:p>
                </w:txbxContent>
              </v:textbox>
              <v:stroke dashstyle="solid"/>
              <w10:wrap type="none"/>
            </v:shape>
            <w10:wrap type="none"/>
          </v:group>
        </w:pict>
      </w:r>
      <w:r>
        <w:rPr/>
        <w:t>no change in hourly pay</w:t>
      </w:r>
      <w:r>
        <w:rPr>
          <w:vertAlign w:val="superscript"/>
        </w:rPr>
        <w:t>3</w:t>
      </w:r>
      <w:r>
        <w:rPr>
          <w:vertAlign w:val="baseline"/>
        </w:rPr>
        <w:t>, and that reductions in pay were more likely than pay freezes, a point first observed by Nickell and Quetini (2003). The crisis itself had little effect on the proportions in either of these categories.</w:t>
      </w:r>
    </w:p>
    <w:p>
      <w:pPr>
        <w:pStyle w:val="BodyText"/>
        <w:spacing w:line="360" w:lineRule="auto"/>
        <w:ind w:left="4913" w:right="726"/>
      </w:pPr>
      <w:r>
        <w:rPr/>
        <w:t>But in 2010 and 2011 (not 2009 despite the fact that the period of sharp recession ended in the first part of 2009) both pay freezes and pay cuts became more common, with the increased proportion of people experiencing freezes being particularly</w:t>
      </w:r>
      <w:r>
        <w:rPr>
          <w:spacing w:val="-8"/>
        </w:rPr>
        <w:t> </w:t>
      </w:r>
      <w:r>
        <w:rPr/>
        <w:t>marked.</w:t>
      </w:r>
    </w:p>
    <w:p>
      <w:pPr>
        <w:pStyle w:val="BodyText"/>
        <w:spacing w:line="360" w:lineRule="auto"/>
        <w:ind w:left="4913" w:right="955"/>
      </w:pPr>
      <w:r>
        <w:rPr/>
        <w:t>Dickens </w:t>
      </w:r>
      <w:r>
        <w:rPr>
          <w:i/>
        </w:rPr>
        <w:t>et al. </w:t>
      </w:r>
      <w:r>
        <w:rPr/>
        <w:t>(2007) suggest looking at the ratio of people experiencing freezes relative to those who experience freezes or cuts, as a measure of wage rigidity. This has risen from an average of under 20% before the crisis to just over 30% in 2010 and 2011,</w:t>
      </w:r>
    </w:p>
    <w:p>
      <w:pPr>
        <w:pStyle w:val="BodyText"/>
        <w:spacing w:line="360" w:lineRule="auto"/>
        <w:ind w:left="233" w:right="1199"/>
      </w:pPr>
      <w:r>
        <w:rPr/>
        <w:t>suggesting increased rigidity despite the fact already noted that pay cuts have become somewhat more common.</w:t>
      </w:r>
    </w:p>
    <w:p>
      <w:pPr>
        <w:pStyle w:val="BodyText"/>
        <w:rPr>
          <w:sz w:val="30"/>
        </w:rPr>
      </w:pPr>
    </w:p>
    <w:p>
      <w:pPr>
        <w:pStyle w:val="BodyText"/>
        <w:spacing w:line="360" w:lineRule="auto"/>
        <w:ind w:left="233" w:right="876"/>
      </w:pPr>
      <w:r>
        <w:rPr/>
        <w:t>There is, nevertheless, an obvious difference between what these data show and the fact that the Bank’s database of pay settlements shows very few pay settlements involved reductions in pay while, as we see, over 20% of employees experienced cuts to hourly basic pay. The apparent discrepancy between the settlement data and the individual data can be resolved only by matching the two, so that the experience of people working for specific employers can be related to what is observed on settlements. But it is in any case important to remember that settlements and </w:t>
      </w:r>
      <w:r>
        <w:rPr>
          <w:i/>
        </w:rPr>
        <w:t>ex post </w:t>
      </w:r>
      <w:r>
        <w:rPr/>
        <w:t>outcomes will always differ.</w:t>
      </w:r>
    </w:p>
    <w:p>
      <w:pPr>
        <w:pStyle w:val="BodyText"/>
        <w:spacing w:before="1"/>
        <w:rPr>
          <w:sz w:val="30"/>
        </w:rPr>
      </w:pPr>
    </w:p>
    <w:p>
      <w:pPr>
        <w:pStyle w:val="Heading1"/>
      </w:pPr>
      <w:r>
        <w:rPr/>
        <w:t>Job Dynamics and Productivity</w:t>
      </w:r>
    </w:p>
    <w:p>
      <w:pPr>
        <w:pStyle w:val="BodyText"/>
        <w:rPr>
          <w:b/>
          <w:sz w:val="22"/>
        </w:rPr>
      </w:pPr>
    </w:p>
    <w:p>
      <w:pPr>
        <w:pStyle w:val="BodyText"/>
        <w:spacing w:before="10"/>
        <w:rPr>
          <w:b/>
          <w:sz w:val="17"/>
        </w:rPr>
      </w:pPr>
    </w:p>
    <w:p>
      <w:pPr>
        <w:pStyle w:val="BodyText"/>
        <w:spacing w:line="360" w:lineRule="auto" w:before="1"/>
        <w:ind w:left="234" w:right="731"/>
      </w:pPr>
      <w:r>
        <w:rPr/>
        <w:pict>
          <v:shape style="position:absolute;margin-left:56.700001pt;margin-top:91.44207pt;width:144pt;height:.1pt;mso-position-horizontal-relative:page;mso-position-vertical-relative:paragraph;z-index:-251602944;mso-wrap-distance-left:0;mso-wrap-distance-right:0" coordorigin="1134,1829" coordsize="2880,0" path="m1134,1829l4014,1829e" filled="false" stroked="true" strokeweight=".48001pt" strokecolor="#000000">
            <v:path arrowok="t"/>
            <v:stroke dashstyle="solid"/>
            <w10:wrap type="topAndBottom"/>
          </v:shape>
        </w:pict>
      </w:r>
      <w:r>
        <w:rPr/>
        <w:t>We often hear about the importance of labour market flexibility. But how often do people change jobs and why? Data from the ASHE provide some interesting insight into this. Chart 9 shows the probability of someone changing job as a function of age. Not surprisingly, young people are the rolling stones, with a probability of changing job much higher than those of the older people. But do they really gather no moss? Chart 10 shows the growth in earnings for people who change jobs and change employer, measured relative</w:t>
      </w:r>
    </w:p>
    <w:p>
      <w:pPr>
        <w:spacing w:before="31"/>
        <w:ind w:left="233" w:right="748" w:firstLine="0"/>
        <w:jc w:val="left"/>
        <w:rPr>
          <w:sz w:val="16"/>
        </w:rPr>
      </w:pPr>
      <w:r>
        <w:rPr>
          <w:position w:val="8"/>
          <w:sz w:val="10"/>
        </w:rPr>
        <w:t>3 </w:t>
      </w:r>
      <w:r>
        <w:rPr>
          <w:sz w:val="16"/>
        </w:rPr>
        <w:t>Defined as basic hourly pay moving by 0.2% or less over the twelve months to April in the year in question. Overtime payments and overtime hours are excluded from the analysis. The analysis here covers all people employed whereas Nickell and Quentini looked only at those who did not change their jobs and worked in the private sector.</w:t>
      </w:r>
    </w:p>
    <w:p>
      <w:pPr>
        <w:spacing w:after="0"/>
        <w:jc w:val="left"/>
        <w:rPr>
          <w:sz w:val="16"/>
        </w:rPr>
        <w:sectPr>
          <w:footerReference w:type="default" r:id="rId10"/>
          <w:pgSz w:w="11900" w:h="16840"/>
          <w:pgMar w:footer="1548" w:header="0" w:top="1540" w:bottom="1740" w:left="900" w:right="420"/>
          <w:pgNumType w:start="6"/>
        </w:sectPr>
      </w:pPr>
    </w:p>
    <w:p>
      <w:pPr>
        <w:pStyle w:val="BodyText"/>
        <w:spacing w:line="360" w:lineRule="auto" w:before="76"/>
        <w:ind w:left="233" w:right="699"/>
      </w:pPr>
      <w:r>
        <w:rPr/>
        <w:t>to the average rate of growth of hourly earnings for the same group. An obvious conclusion is that young people change jobs to take advantage of new opportunities, or to move from less suitable to more suitable jobs, while old people may have job change forced on them as an alternative to retirement. But the chart also shows that, except for the youngest group, the benefits of changing job have declined in recent years; for people fifty and over the penalty has increased.</w:t>
      </w:r>
    </w:p>
    <w:p>
      <w:pPr>
        <w:pStyle w:val="BodyText"/>
        <w:spacing w:before="6"/>
        <w:rPr>
          <w:sz w:val="27"/>
        </w:rPr>
      </w:pPr>
      <w:r>
        <w:rPr/>
        <w:pict>
          <v:group style="position:absolute;margin-left:57.044998pt;margin-top:17.802324pt;width:226.9pt;height:249.75pt;mso-position-horizontal-relative:page;mso-position-vertical-relative:paragraph;z-index:-251598848;mso-wrap-distance-left:0;mso-wrap-distance-right:0" coordorigin="1141,356" coordsize="4538,4995">
            <v:shape style="position:absolute;left:1570;top:1191;width:3496;height:3342" coordorigin="1571,1192" coordsize="3496,3342" path="m5062,1192l1576,1192,1571,1196,1571,4529,1576,4534,5062,4534,5066,4529,5066,4524,1590,4524,1580,4514,1590,4514,1590,1211,1580,1211,1590,1201,5066,1201,5066,1196,5062,1192xm1590,4514l1580,4514,1590,4524,1590,4514xm5047,4514l1590,4514,1590,4524,5047,4524,5047,4514xm5047,1201l5047,4524,5057,4514,5066,4514,5066,1211,5057,1211,5047,1201xm5066,4514l5057,4514,5047,4524,5066,4524,5066,4514xm1590,1201l1580,1211,1590,1211,1590,1201xm5047,1201l1590,1201,1590,1211,5047,1211,5047,1201xm5066,1201l5047,1201,5057,1211,5066,1211,5066,1201xe" filled="true" fillcolor="#000000" stroked="false">
              <v:path arrowok="t"/>
              <v:fill type="solid"/>
            </v:shape>
            <v:line style="position:absolute" from="1580,1201" to="1580,4524" stroked="true" strokeweight=".95999pt" strokecolor="#000000">
              <v:stroke dashstyle="solid"/>
            </v:line>
            <v:rect style="position:absolute;left:1580;top:4514;width:64;height:20" filled="true" fillcolor="#000000" stroked="false">
              <v:fill type="solid"/>
            </v:rect>
            <v:rect style="position:absolute;left:1580;top:3961;width:64;height:20" filled="true" fillcolor="#000000" stroked="false">
              <v:fill type="solid"/>
            </v:rect>
            <v:rect style="position:absolute;left:1580;top:3406;width:64;height:20" filled="true" fillcolor="#000000" stroked="false">
              <v:fill type="solid"/>
            </v:rect>
            <v:rect style="position:absolute;left:1580;top:2853;width:64;height:20" filled="true" fillcolor="#000000" stroked="false">
              <v:fill type="solid"/>
            </v:rect>
            <v:rect style="position:absolute;left:1580;top:2299;width:64;height:20" filled="true" fillcolor="#000000" stroked="false">
              <v:fill type="solid"/>
            </v:rect>
            <v:rect style="position:absolute;left:1580;top:1744;width:64;height:20" filled="true" fillcolor="#000000" stroked="false">
              <v:fill type="solid"/>
            </v:rect>
            <v:rect style="position:absolute;left:1580;top:1191;width:64;height:20" filled="true" fillcolor="#000000" stroked="false">
              <v:fill type="solid"/>
            </v:rect>
            <v:line style="position:absolute" from="5057,1201" to="5057,4524" stroked="true" strokeweight=".24001pt" strokecolor="#000000">
              <v:stroke dashstyle="solid"/>
            </v:line>
            <v:rect style="position:absolute;left:5008;top:4521;width:48;height:5" filled="true" fillcolor="#000000" stroked="false">
              <v:fill type="solid"/>
            </v:rect>
            <v:rect style="position:absolute;left:5008;top:3968;width:48;height:5" filled="true" fillcolor="#000000" stroked="false">
              <v:fill type="solid"/>
            </v:rect>
            <v:rect style="position:absolute;left:5008;top:3413;width:48;height:5" filled="true" fillcolor="#000000" stroked="false">
              <v:fill type="solid"/>
            </v:rect>
            <v:rect style="position:absolute;left:5008;top:2860;width:48;height:5" filled="true" fillcolor="#000000" stroked="false">
              <v:fill type="solid"/>
            </v:rect>
            <v:rect style="position:absolute;left:5008;top:2306;width:48;height:5" filled="true" fillcolor="#000000" stroked="false">
              <v:fill type="solid"/>
            </v:rect>
            <v:rect style="position:absolute;left:5008;top:1751;width:48;height:5" filled="true" fillcolor="#000000" stroked="false">
              <v:fill type="solid"/>
            </v:rect>
            <v:rect style="position:absolute;left:5008;top:1198;width:48;height:5" filled="true" fillcolor="#000000" stroked="false">
              <v:fill type="solid"/>
            </v:rect>
            <v:line style="position:absolute" from="1580,4524" to="5057,4524" stroked="true" strokeweight=".23999pt" strokecolor="#000000">
              <v:stroke dashstyle="solid"/>
            </v:line>
            <v:rect style="position:absolute;left:1578;top:4477;width:5;height:47" filled="true" fillcolor="#000000" stroked="false">
              <v:fill type="solid"/>
            </v:rect>
            <v:rect style="position:absolute;left:2012;top:4477;width:5;height:47" filled="true" fillcolor="#000000" stroked="false">
              <v:fill type="solid"/>
            </v:rect>
            <v:rect style="position:absolute;left:2446;top:4477;width:5;height:47" filled="true" fillcolor="#000000" stroked="false">
              <v:fill type="solid"/>
            </v:rect>
            <v:rect style="position:absolute;left:2881;top:4477;width:5;height:47" filled="true" fillcolor="#000000" stroked="false">
              <v:fill type="solid"/>
            </v:rect>
            <v:rect style="position:absolute;left:3315;top:4477;width:5;height:47" filled="true" fillcolor="#000000" stroked="false">
              <v:fill type="solid"/>
            </v:rect>
            <v:rect style="position:absolute;left:3751;top:4477;width:5;height:47" filled="true" fillcolor="#000000" stroked="false">
              <v:fill type="solid"/>
            </v:rect>
            <v:rect style="position:absolute;left:4185;top:4477;width:5;height:47" filled="true" fillcolor="#000000" stroked="false">
              <v:fill type="solid"/>
            </v:rect>
            <v:rect style="position:absolute;left:4620;top:4477;width:5;height:47" filled="true" fillcolor="#000000" stroked="false">
              <v:fill type="solid"/>
            </v:rect>
            <v:shape style="position:absolute;left:1580;top:1457;width:3496;height:1342" coordorigin="1580,1458" coordsize="3496,1342" path="m1999,1950l1997,1952,1580,2733,1580,2800,1592,2796,1598,2786,2025,1986,2009,1980,1998,1976,1993,1964,1997,1955,1999,1950xm4211,1486l4169,1486,4199,1495,4178,1509,4603,2641,4606,2647,4610,2652,4615,2653,4621,2656,4628,2654,4633,2651,4667,2628,4640,2628,4610,2618,4631,2604,4211,1486xm4631,2604l4610,2618,4640,2628,4631,2604xm5054,2318l5045,2324,4631,2604,4640,2628,4667,2628,5068,2357,5076,2351,5076,2335,5072,2329,5066,2321,5054,2318xm2022,1943l2024,1944,2034,1950,2038,1962,2033,1972,2025,1986,2443,2138,2452,2142,2461,2138,2466,2131,2482,2108,2434,2108,2442,2096,2022,1943xm2442,2096l2434,2108,2456,2101,2442,2096xm2888,1495l2876,1495,2872,1499,2868,1504,2442,2096,2456,2101,2434,2108,2482,2108,2887,1545,2870,1529,2900,1526,2923,1526,2898,1501,2894,1496,2888,1495xm2013,1940l2005,1942,2003,1943,1999,1950,1997,1955,1993,1964,1998,1976,2009,1980,2025,1986,2033,1972,2038,1962,2034,1950,2024,1944,2022,1943,2013,1940xm2923,1526l2900,1526,2887,1545,3311,1969,3319,1970,3326,1968,3404,1936,3332,1936,3311,1931,3323,1926,2923,1526xm2003,1943l2000,1944,1999,1950,2003,1943xm2005,1942l2003,1943,2003,1943,2005,1942xm2015,1939l2013,1940,2022,1943,2015,1939xm2012,1939l2005,1942,2013,1940,2012,1939xm3323,1926l3311,1931,3332,1936,3323,1926xm3745,1748l3323,1926,3332,1936,3404,1936,3761,1786,3762,1784,3763,1784,3764,1783,3813,1751,3742,1751,3745,1748xm4188,1458l4182,1459,4176,1463,3742,1751,3813,1751,4178,1509,4169,1486,4211,1486,4206,1472,4204,1466,4199,1462,4194,1460,4188,1458xm2900,1526l2870,1529,2887,1545,2900,1526xm4169,1486l4178,1509,4199,1495,4169,1486xe" filled="true" fillcolor="#0000ff" stroked="false">
              <v:path arrowok="t"/>
              <v:fill type="solid"/>
            </v:shape>
            <v:shape style="position:absolute;left:1580;top:2559;width:3496;height:1056" coordorigin="1580,2560" coordsize="3496,1056" path="m1998,3412l1580,3573,1580,3615,1588,3612,2013,3448,2010,3448,1999,3442,1997,3431,1993,3420,1998,3412xm4213,2588l4169,2588,4201,2594,4181,2615,4603,3581,4606,3586,4610,3590,4615,3592,4621,3594,4627,3593,4632,3590,4675,3565,4640,3565,4612,3556,4631,3544,4213,2588xm4631,3544l4612,3556,4640,3565,4631,3544xm5056,3299l5046,3304,4631,3544,4640,3565,4675,3565,5066,3338,5076,3332,5076,3316,5074,3311,5068,3301,5056,3299xm2020,3404l2011,3407,2008,3408,1998,3412,1993,3420,1997,3431,1999,3442,2010,3448,2021,3444,2025,3443,2032,3440,2038,3430,2033,3419,2029,3409,2020,3404xm2025,3443l2021,3444,2010,3448,2013,3448,2022,3444,2025,3443xm2885,3205l2880,3205,2444,3288,2020,3404,2029,3409,2033,3419,2038,3430,2032,3440,2025,3443,2455,3325,2888,3245,2884,3245,3337,3245,3399,3215,3310,3215,3315,3212,2885,3205xm2011,3407l2010,3407,1999,3409,1998,3412,2008,3408,2011,3407xm2018,3403l2011,3407,2020,3404,2018,3403xm3337,3245l2888,3245,2888,3245,3318,3252,3322,3252,3324,3251,3328,3250,3337,3245xm2888,3245l2884,3245,2888,3245,2888,3245xm3315,3212l3310,3215,3319,3212,3315,3212xm3742,3004l3315,3212,3319,3212,3310,3215,3399,3215,3762,3037,3763,3036,3766,3035,3794,3006,3739,3006,3742,3004xm3744,3002l3742,3004,3739,3006,3744,3002xm3798,3002l3744,3002,3739,3006,3794,3006,3798,3002xm4184,2560l4178,2562,4174,2567,3742,3004,3744,3002,3798,3002,4181,2615,4169,2588,4213,2588,4206,2573,4202,2567,4198,2562,4190,2561,4184,2560xm4169,2588l4181,2615,4201,2594,4169,2588xe" filled="true" fillcolor="#993366" stroked="false">
              <v:path arrowok="t"/>
              <v:fill type="solid"/>
            </v:shape>
            <v:shape style="position:absolute;left:1580;top:2948;width:3496;height:981" coordorigin="1580,2948" coordsize="3496,981" path="m2000,3755l1580,3887,1580,3929,1586,3928,2017,3792,2008,3792,1997,3785,1994,3763,2000,3755xm4214,2978l4170,2978,4202,2982,4183,3005,4604,3853,4609,3863,4620,3866,4630,3863,4693,3835,4639,3835,4614,3826,4631,3818,4214,2978xm4631,3818l4614,3826,4639,3835,4631,3818xm5058,3634l5048,3637,4631,3818,4639,3835,4693,3835,5064,3674,5074,3670,5076,3664,5076,3651,5075,3648,5070,3638,5058,3634xm2022,3750l2012,3751,2009,3752,2000,3755,1994,3763,1997,3785,2008,3792,2018,3791,2022,3790,2032,3787,2036,3776,2034,3766,2030,3755,2022,3750xm2022,3790l2018,3791,2008,3792,2017,3792,2022,3790xm2886,3634l2881,3634,2447,3695,2022,3750,2030,3755,2034,3766,2036,3776,2032,3787,2022,3790,2453,3734,2885,3673,2882,3673,3254,3673,2886,3634xm2012,3751l2002,3752,2000,3755,2009,3752,2012,3751xm2020,3749l2012,3751,2022,3750,2020,3749xm3254,3673l2887,3673,2885,3673,3317,3720,3323,3720,3326,3719,3411,3682,3311,3682,3315,3680,3254,3673xm3315,3680l3311,3682,3320,3680,3315,3680xm3742,3491l3315,3680,3320,3680,3311,3682,3411,3682,3761,3527,3764,3524,3767,3523,3768,3521,3788,3496,3738,3496,3742,3491xm2887,3673l2882,3673,2885,3673,2887,3673xm3745,3490l3742,3491,3738,3496,3745,3490xm3793,3490l3745,3490,3738,3496,3788,3496,3793,3490xm4183,2948l4176,2952,4172,2957,3742,3491,3745,3490,3793,3490,4183,3005,4170,2978,4214,2978,4205,2960,4202,2954,4196,2951,4189,2950,4183,2948xm4170,2978l4183,3005,4202,2982,4170,2978xe" filled="true" fillcolor="#ffcc00" stroked="false">
              <v:path arrowok="t"/>
              <v:fill type="solid"/>
            </v:shape>
            <v:line style="position:absolute" from="1859,1389" to="2282,1389" stroked="true" strokeweight="1.98pt" strokecolor="#0000ff">
              <v:stroke dashstyle="solid"/>
            </v:line>
            <v:line style="position:absolute" from="2935,1389" to="3359,1389" stroked="true" strokeweight="1.98pt" strokecolor="#993366">
              <v:stroke dashstyle="solid"/>
            </v:line>
            <v:line style="position:absolute" from="4012,1389" to="4435,1389" stroked="true" strokeweight="1.98pt" strokecolor="#ffcc00">
              <v:stroke dashstyle="solid"/>
            </v:line>
            <v:shape style="position:absolute;left:1148;top:363;width:4523;height:4980" type="#_x0000_t202" filled="false" stroked="true" strokeweight=".75pt" strokecolor="#000000">
              <v:textbox inset="0,0,0,0">
                <w:txbxContent>
                  <w:p>
                    <w:pPr>
                      <w:spacing w:before="70"/>
                      <w:ind w:left="144" w:right="354" w:firstLine="0"/>
                      <w:jc w:val="left"/>
                      <w:rPr>
                        <w:b/>
                        <w:sz w:val="20"/>
                      </w:rPr>
                    </w:pPr>
                    <w:r>
                      <w:rPr>
                        <w:b/>
                        <w:sz w:val="20"/>
                      </w:rPr>
                      <w:t>Chart 9: The Probability of Job Change by Age.</w:t>
                    </w:r>
                  </w:p>
                  <w:p>
                    <w:pPr>
                      <w:spacing w:line="156" w:lineRule="exact" w:before="75"/>
                      <w:ind w:left="2260" w:right="0" w:firstLine="0"/>
                      <w:jc w:val="left"/>
                      <w:rPr>
                        <w:rFonts w:ascii="Times New Roman"/>
                        <w:sz w:val="16"/>
                      </w:rPr>
                    </w:pPr>
                    <w:r>
                      <w:rPr>
                        <w:rFonts w:ascii="Times New Roman"/>
                        <w:sz w:val="16"/>
                      </w:rPr>
                      <w:t>Probability of job change</w:t>
                    </w:r>
                  </w:p>
                  <w:p>
                    <w:pPr>
                      <w:spacing w:line="156" w:lineRule="exact" w:before="0"/>
                      <w:ind w:left="4036" w:right="0" w:firstLine="0"/>
                      <w:jc w:val="left"/>
                      <w:rPr>
                        <w:rFonts w:ascii="Times New Roman"/>
                        <w:sz w:val="16"/>
                      </w:rPr>
                    </w:pPr>
                    <w:r>
                      <w:rPr>
                        <w:rFonts w:ascii="Times New Roman"/>
                        <w:sz w:val="16"/>
                      </w:rPr>
                      <w:t>30%</w:t>
                    </w:r>
                  </w:p>
                  <w:p>
                    <w:pPr>
                      <w:tabs>
                        <w:tab w:pos="2223" w:val="left" w:leader="none"/>
                        <w:tab w:pos="3299" w:val="left" w:leader="none"/>
                      </w:tabs>
                      <w:spacing w:before="8"/>
                      <w:ind w:left="1146" w:right="0" w:firstLine="0"/>
                      <w:jc w:val="left"/>
                      <w:rPr>
                        <w:rFonts w:ascii="Times New Roman"/>
                        <w:sz w:val="16"/>
                      </w:rPr>
                    </w:pPr>
                    <w:r>
                      <w:rPr>
                        <w:rFonts w:ascii="Times New Roman"/>
                        <w:sz w:val="16"/>
                      </w:rPr>
                      <w:t>16-33</w:t>
                      <w:tab/>
                      <w:t>34-49</w:t>
                      <w:tab/>
                      <w:t>50+</w:t>
                    </w:r>
                  </w:p>
                  <w:p>
                    <w:pPr>
                      <w:spacing w:line="240" w:lineRule="auto" w:before="6"/>
                      <w:rPr>
                        <w:rFonts w:ascii="Times New Roman"/>
                        <w:sz w:val="15"/>
                      </w:rPr>
                    </w:pPr>
                  </w:p>
                  <w:p>
                    <w:pPr>
                      <w:spacing w:before="0"/>
                      <w:ind w:left="4036" w:right="0" w:firstLine="0"/>
                      <w:jc w:val="left"/>
                      <w:rPr>
                        <w:rFonts w:ascii="Times New Roman"/>
                        <w:sz w:val="16"/>
                      </w:rPr>
                    </w:pPr>
                    <w:r>
                      <w:rPr>
                        <w:rFonts w:ascii="Times New Roman"/>
                        <w:sz w:val="16"/>
                      </w:rPr>
                      <w:t>25%</w:t>
                    </w:r>
                  </w:p>
                  <w:p>
                    <w:pPr>
                      <w:spacing w:line="240" w:lineRule="auto" w:before="0"/>
                      <w:rPr>
                        <w:rFonts w:ascii="Times New Roman"/>
                        <w:sz w:val="18"/>
                      </w:rPr>
                    </w:pPr>
                  </w:p>
                  <w:p>
                    <w:pPr>
                      <w:spacing w:line="240" w:lineRule="auto" w:before="1"/>
                      <w:rPr>
                        <w:rFonts w:ascii="Times New Roman"/>
                        <w:sz w:val="14"/>
                      </w:rPr>
                    </w:pPr>
                  </w:p>
                  <w:p>
                    <w:pPr>
                      <w:spacing w:before="0"/>
                      <w:ind w:left="4036" w:right="0" w:firstLine="0"/>
                      <w:jc w:val="left"/>
                      <w:rPr>
                        <w:rFonts w:ascii="Times New Roman"/>
                        <w:sz w:val="16"/>
                      </w:rPr>
                    </w:pPr>
                    <w:r>
                      <w:rPr>
                        <w:rFonts w:ascii="Times New Roman"/>
                        <w:sz w:val="16"/>
                      </w:rPr>
                      <w:t>20%</w:t>
                    </w:r>
                  </w:p>
                  <w:p>
                    <w:pPr>
                      <w:spacing w:line="240" w:lineRule="auto" w:before="0"/>
                      <w:rPr>
                        <w:rFonts w:ascii="Times New Roman"/>
                        <w:sz w:val="18"/>
                      </w:rPr>
                    </w:pPr>
                  </w:p>
                  <w:p>
                    <w:pPr>
                      <w:spacing w:line="240" w:lineRule="auto" w:before="2"/>
                      <w:rPr>
                        <w:rFonts w:ascii="Times New Roman"/>
                        <w:sz w:val="14"/>
                      </w:rPr>
                    </w:pPr>
                  </w:p>
                  <w:p>
                    <w:pPr>
                      <w:spacing w:before="1"/>
                      <w:ind w:left="4036" w:right="0" w:firstLine="0"/>
                      <w:jc w:val="left"/>
                      <w:rPr>
                        <w:rFonts w:ascii="Times New Roman"/>
                        <w:sz w:val="16"/>
                      </w:rPr>
                    </w:pPr>
                    <w:r>
                      <w:rPr>
                        <w:rFonts w:ascii="Times New Roman"/>
                        <w:sz w:val="16"/>
                      </w:rPr>
                      <w:t>15%</w:t>
                    </w:r>
                  </w:p>
                  <w:p>
                    <w:pPr>
                      <w:spacing w:line="240" w:lineRule="auto" w:before="0"/>
                      <w:rPr>
                        <w:rFonts w:ascii="Times New Roman"/>
                        <w:sz w:val="18"/>
                      </w:rPr>
                    </w:pPr>
                  </w:p>
                  <w:p>
                    <w:pPr>
                      <w:spacing w:line="240" w:lineRule="auto" w:before="2"/>
                      <w:rPr>
                        <w:rFonts w:ascii="Times New Roman"/>
                        <w:sz w:val="14"/>
                      </w:rPr>
                    </w:pPr>
                  </w:p>
                  <w:p>
                    <w:pPr>
                      <w:spacing w:before="0"/>
                      <w:ind w:left="4036" w:right="0" w:firstLine="0"/>
                      <w:jc w:val="left"/>
                      <w:rPr>
                        <w:rFonts w:ascii="Times New Roman"/>
                        <w:sz w:val="16"/>
                      </w:rPr>
                    </w:pPr>
                    <w:r>
                      <w:rPr>
                        <w:rFonts w:ascii="Times New Roman"/>
                        <w:sz w:val="16"/>
                      </w:rPr>
                      <w:t>10%</w:t>
                    </w:r>
                  </w:p>
                  <w:p>
                    <w:pPr>
                      <w:spacing w:line="240" w:lineRule="auto" w:before="0"/>
                      <w:rPr>
                        <w:rFonts w:ascii="Times New Roman"/>
                        <w:sz w:val="18"/>
                      </w:rPr>
                    </w:pPr>
                  </w:p>
                  <w:p>
                    <w:pPr>
                      <w:spacing w:line="240" w:lineRule="auto" w:before="1"/>
                      <w:rPr>
                        <w:rFonts w:ascii="Times New Roman"/>
                        <w:sz w:val="14"/>
                      </w:rPr>
                    </w:pPr>
                  </w:p>
                  <w:p>
                    <w:pPr>
                      <w:spacing w:before="0"/>
                      <w:ind w:left="4036" w:right="0" w:firstLine="0"/>
                      <w:jc w:val="left"/>
                      <w:rPr>
                        <w:rFonts w:ascii="Times New Roman"/>
                        <w:sz w:val="16"/>
                      </w:rPr>
                    </w:pPr>
                    <w:r>
                      <w:rPr>
                        <w:rFonts w:ascii="Times New Roman"/>
                        <w:sz w:val="16"/>
                      </w:rPr>
                      <w:t>5%</w:t>
                    </w:r>
                  </w:p>
                  <w:p>
                    <w:pPr>
                      <w:spacing w:line="240" w:lineRule="auto" w:before="0"/>
                      <w:rPr>
                        <w:rFonts w:ascii="Times New Roman"/>
                        <w:sz w:val="18"/>
                      </w:rPr>
                    </w:pPr>
                  </w:p>
                  <w:p>
                    <w:pPr>
                      <w:spacing w:line="240" w:lineRule="auto" w:before="2"/>
                      <w:rPr>
                        <w:rFonts w:ascii="Times New Roman"/>
                        <w:sz w:val="14"/>
                      </w:rPr>
                    </w:pPr>
                  </w:p>
                  <w:p>
                    <w:pPr>
                      <w:spacing w:before="1"/>
                      <w:ind w:left="4036" w:right="0" w:firstLine="0"/>
                      <w:jc w:val="left"/>
                      <w:rPr>
                        <w:rFonts w:ascii="Times New Roman"/>
                        <w:sz w:val="16"/>
                      </w:rPr>
                    </w:pPr>
                    <w:r>
                      <w:rPr>
                        <w:rFonts w:ascii="Times New Roman"/>
                        <w:sz w:val="16"/>
                      </w:rPr>
                      <w:t>0%</w:t>
                    </w:r>
                  </w:p>
                  <w:p>
                    <w:pPr>
                      <w:spacing w:before="6"/>
                      <w:ind w:left="264" w:right="0" w:firstLine="0"/>
                      <w:jc w:val="left"/>
                      <w:rPr>
                        <w:rFonts w:ascii="Times New Roman"/>
                        <w:sz w:val="16"/>
                      </w:rPr>
                    </w:pPr>
                    <w:r>
                      <w:rPr>
                        <w:rFonts w:ascii="Times New Roman"/>
                        <w:sz w:val="16"/>
                      </w:rPr>
                      <w:t>2003 2004 2005 2006 2007 2008 2009 2010 2011</w:t>
                    </w:r>
                  </w:p>
                  <w:p>
                    <w:pPr>
                      <w:spacing w:line="240" w:lineRule="auto" w:before="0"/>
                      <w:rPr>
                        <w:rFonts w:ascii="Times New Roman"/>
                        <w:sz w:val="16"/>
                      </w:rPr>
                    </w:pPr>
                  </w:p>
                  <w:p>
                    <w:pPr>
                      <w:spacing w:before="0"/>
                      <w:ind w:left="310" w:right="0" w:firstLine="0"/>
                      <w:jc w:val="left"/>
                      <w:rPr>
                        <w:sz w:val="16"/>
                      </w:rPr>
                    </w:pPr>
                    <w:r>
                      <w:rPr>
                        <w:sz w:val="16"/>
                      </w:rPr>
                      <w:t>Source: Annual Survey of Hours and Earnings</w:t>
                    </w:r>
                  </w:p>
                </w:txbxContent>
              </v:textbox>
              <v:stroke dashstyle="solid"/>
              <w10:wrap type="none"/>
            </v:shape>
            <w10:wrap type="topAndBottom"/>
          </v:group>
        </w:pict>
      </w:r>
      <w:r>
        <w:rPr/>
        <w:pict>
          <v:group style="position:absolute;margin-left:306.045013pt;margin-top:17.802324pt;width:232.55pt;height:249.75pt;mso-position-horizontal-relative:page;mso-position-vertical-relative:paragraph;z-index:-251591680;mso-wrap-distance-left:0;mso-wrap-distance-right:0" coordorigin="6121,356" coordsize="4651,4995">
            <v:rect style="position:absolute;left:6128;top:363;width:4636;height:4980" filled="false" stroked="true" strokeweight=".75pt" strokecolor="#000000">
              <v:stroke dashstyle="solid"/>
            </v:rect>
            <v:shape style="position:absolute;left:6550;top:1210;width:3567;height:3362" coordorigin="6551,1211" coordsize="3567,3362" path="m10112,1211l6556,1211,6551,1216,6551,4567,6556,4572,10112,4572,10117,4567,10117,4562,6570,4562,6560,4553,6570,4553,6570,1230,6560,1230,6570,1220,10117,1220,10117,1216,10112,1211xm6570,4553l6560,4553,6570,4562,6570,4553xm10098,4553l6570,4553,6570,4562,10098,4562,10098,4553xm10098,1220l10098,4562,10108,4553,10117,4553,10117,1230,10108,1230,10098,1220xm10117,4553l10108,4553,10098,4562,10117,4562,10117,4553xm6570,1220l6560,1230,6570,1230,6570,1220xm10098,1220l6570,1220,6570,1230,10098,1230,10098,1220xm10117,1220l10098,1220,10108,1230,10117,1230,10117,1220xe" filled="true" fillcolor="#000000" stroked="false">
              <v:path arrowok="t"/>
              <v:fill type="solid"/>
            </v:shape>
            <v:line style="position:absolute" from="6560,1220" to="6560,4562" stroked="true" strokeweight=".95999pt" strokecolor="#000000">
              <v:stroke dashstyle="solid"/>
            </v:line>
            <v:rect style="position:absolute;left:6560;top:4552;width:64;height:20" filled="true" fillcolor="#000000" stroked="false">
              <v:fill type="solid"/>
            </v:rect>
            <v:rect style="position:absolute;left:6560;top:4075;width:64;height:20" filled="true" fillcolor="#000000" stroked="false">
              <v:fill type="solid"/>
            </v:rect>
            <v:rect style="position:absolute;left:6560;top:3597;width:64;height:20" filled="true" fillcolor="#000000" stroked="false">
              <v:fill type="solid"/>
            </v:rect>
            <v:rect style="position:absolute;left:6560;top:3119;width:64;height:20" filled="true" fillcolor="#000000" stroked="false">
              <v:fill type="solid"/>
            </v:rect>
            <v:rect style="position:absolute;left:6560;top:2642;width:64;height:20" filled="true" fillcolor="#000000" stroked="false">
              <v:fill type="solid"/>
            </v:rect>
            <v:rect style="position:absolute;left:6560;top:2164;width:64;height:20" filled="true" fillcolor="#000000" stroked="false">
              <v:fill type="solid"/>
            </v:rect>
            <v:rect style="position:absolute;left:6560;top:1687;width:64;height:20" filled="true" fillcolor="#000000" stroked="false">
              <v:fill type="solid"/>
            </v:rect>
            <v:rect style="position:absolute;left:6560;top:1210;width:64;height:20" filled="true" fillcolor="#000000" stroked="false">
              <v:fill type="solid"/>
            </v:rect>
            <v:line style="position:absolute" from="10108,1220" to="10108,4562" stroked="true" strokeweight=".23999pt" strokecolor="#000000">
              <v:stroke dashstyle="solid"/>
            </v:line>
            <v:rect style="position:absolute;left:10060;top:4559;width:47;height:5" filled="true" fillcolor="#000000" stroked="false">
              <v:fill type="solid"/>
            </v:rect>
            <v:rect style="position:absolute;left:10060;top:4082;width:47;height:5" filled="true" fillcolor="#000000" stroked="false">
              <v:fill type="solid"/>
            </v:rect>
            <v:rect style="position:absolute;left:10060;top:3604;width:47;height:5" filled="true" fillcolor="#000000" stroked="false">
              <v:fill type="solid"/>
            </v:rect>
            <v:rect style="position:absolute;left:10060;top:3127;width:47;height:5" filled="true" fillcolor="#000000" stroked="false">
              <v:fill type="solid"/>
            </v:rect>
            <v:rect style="position:absolute;left:10060;top:2649;width:47;height:5" filled="true" fillcolor="#000000" stroked="false">
              <v:fill type="solid"/>
            </v:rect>
            <v:rect style="position:absolute;left:10060;top:2171;width:47;height:5" filled="true" fillcolor="#000000" stroked="false">
              <v:fill type="solid"/>
            </v:rect>
            <v:rect style="position:absolute;left:10060;top:1694;width:47;height:5" filled="true" fillcolor="#000000" stroked="false">
              <v:fill type="solid"/>
            </v:rect>
            <v:rect style="position:absolute;left:10060;top:1217;width:47;height:5" filled="true" fillcolor="#000000" stroked="false">
              <v:fill type="solid"/>
            </v:rect>
            <v:line style="position:absolute" from="6560,4562" to="10108,4562" stroked="true" strokeweight=".23999pt" strokecolor="#000000">
              <v:stroke dashstyle="solid"/>
            </v:line>
            <v:rect style="position:absolute;left:6558;top:4514;width:5;height:48" filled="true" fillcolor="#000000" stroked="false">
              <v:fill type="solid"/>
            </v:rect>
            <v:rect style="position:absolute;left:7002;top:4514;width:5;height:48" filled="true" fillcolor="#000000" stroked="false">
              <v:fill type="solid"/>
            </v:rect>
            <v:rect style="position:absolute;left:7444;top:4514;width:5;height:48" filled="true" fillcolor="#000000" stroked="false">
              <v:fill type="solid"/>
            </v:rect>
            <v:rect style="position:absolute;left:7888;top:4514;width:5;height:48" filled="true" fillcolor="#000000" stroked="false">
              <v:fill type="solid"/>
            </v:rect>
            <v:rect style="position:absolute;left:8331;top:4514;width:5;height:48" filled="true" fillcolor="#000000" stroked="false">
              <v:fill type="solid"/>
            </v:rect>
            <v:rect style="position:absolute;left:8775;top:4514;width:5;height:48" filled="true" fillcolor="#000000" stroked="false">
              <v:fill type="solid"/>
            </v:rect>
            <v:rect style="position:absolute;left:9218;top:4514;width:5;height:48" filled="true" fillcolor="#000000" stroked="false">
              <v:fill type="solid"/>
            </v:rect>
            <v:rect style="position:absolute;left:9662;top:4514;width:5;height:48" filled="true" fillcolor="#000000" stroked="false">
              <v:fill type="solid"/>
            </v:rect>
            <v:shape style="position:absolute;left:6560;top:1367;width:3568;height:1086" coordorigin="6560,1368" coordsize="3568,1086" path="m7431,1855l6560,2407,6560,2454,6562,2454,7449,1891,7444,1891,7433,1885,7429,1876,7426,1865,7431,1855xm7452,1847l7441,1850,7434,1853,7431,1855,7426,1865,7429,1876,7433,1885,7444,1891,7454,1888,7468,1879,7470,1867,7458,1848,7452,1847xm7454,1888l7444,1891,7449,1891,7454,1888xm8779,1368l8774,1368,8770,1369,8328,1552,7452,1847,7458,1848,7470,1867,7468,1879,7454,1888,8341,1589,8778,1409,8771,1406,8887,1406,8784,1369,8779,1368xm7434,1853l7432,1854,7431,1855,7434,1853xm7446,1846l7434,1853,7441,1850,7452,1847,7446,1846xm9878,1564l9665,1564,9660,1564,10104,1648,10115,1649,10126,1642,10128,1632,10128,1619,10122,1610,10112,1608,9878,1564xm8887,1406l8785,1406,8778,1409,9215,1567,9217,1568,9222,1568,9660,1564,9660,1564,9878,1564,9700,1530,9228,1530,9221,1529,9225,1529,8887,1406xm9665,1564l9660,1564,9660,1564,9665,1564xm9225,1529l9221,1529,9228,1530,9225,1529xm9668,1524l9664,1524,9225,1529,9228,1530,9700,1530,9668,1524xm8785,1406l8771,1406,8778,1409,8785,1406xe" filled="true" fillcolor="#0000ff" stroked="false">
              <v:path arrowok="t"/>
              <v:fill type="solid"/>
            </v:shape>
            <v:shape style="position:absolute;left:6560;top:2611;width:3568;height:548" coordorigin="6560,2611" coordsize="3568,548" path="m9296,2650l9212,2650,9228,2651,9220,2654,9655,2884,10098,3154,10108,3158,10120,3156,10126,3146,10128,3142,10128,3125,10118,3119,9673,2849,9296,2650xm7437,3048l7440,3050,7448,3049,7437,3048xm7459,3048l7451,3049,7448,3049,7456,3050,7459,3048xm7443,3010l7434,3012,7427,3022,7428,3032,7430,3043,7437,3048,7448,3049,7451,3049,7459,3048,7465,3043,7468,3022,7460,3012,7443,3010xm6560,2918l6560,2957,7437,3048,7430,3043,7428,3032,7427,3022,7434,3012,7443,3010,6560,2918xm9220,2611l9215,2614,8773,2764,8332,2852,7445,3010,7443,3010,7460,3012,7468,3022,7465,3043,7459,3048,8338,2892,8782,2803,9220,2654,9212,2650,9296,2650,9230,2615,9226,2612,9220,2611xm9212,2650l9220,2654,9228,2651,9212,2650xe" filled="true" fillcolor="#993366" stroked="false">
              <v:path arrowok="t"/>
              <v:fill type="solid"/>
            </v:shape>
            <v:shape style="position:absolute;left:6560;top:3596;width:3568;height:821" coordorigin="6560,3596" coordsize="3568,821" path="m9268,3637l9209,3637,9221,3642,9214,3642,9456,3852,10096,4410,10103,4417,10116,4416,10128,4402,10128,4386,10121,4380,9515,3852,9274,3642,9221,3642,9214,3642,9274,3642,9268,3637xm7443,3852l6560,3869,6560,3908,7438,3892,7430,3887,7426,3865,7433,3854,7443,3852xm7452,3892l7447,3892,7438,3892,7441,3894,7452,3892xm7458,3852l7447,3852,7443,3852,7433,3854,7426,3865,7430,3887,7438,3892,7447,3892,7452,3892,7460,3890,7468,3883,7466,3872,7466,3862,7458,3852xm7460,3890l7452,3892,7458,3892,7460,3890xm7635,3852l7458,3852,7466,3862,7466,3872,7468,3883,7460,3890,7635,3852xm8778,3596l8774,3596,8330,3660,7443,3852,7447,3852,7635,3852,8339,3700,8780,3636,8777,3636,9267,3636,9234,3607,9230,3604,9227,3602,9222,3602,8778,3596xm9209,3637l9214,3642,9221,3642,9209,3637xm9267,3636l8780,3636,8780,3636,9214,3642,9209,3637,9268,3637,9267,3636xm8780,3636l8777,3636,8780,3636,8780,3636xe" filled="true" fillcolor="#ffcc00" stroked="false">
              <v:path arrowok="t"/>
              <v:fill type="solid"/>
            </v:shape>
            <v:line style="position:absolute" from="6560,3134" to="10109,3134" stroked="true" strokeweight=".1pt" strokecolor="#000000">
              <v:stroke dashstyle="solid"/>
            </v:line>
            <v:line style="position:absolute" from="6560,3131" to="10112,3131" stroked="true" strokeweight=".2pt" strokecolor="#000000">
              <v:stroke dashstyle="solid"/>
            </v:line>
            <v:line style="position:absolute" from="6560,3128" to="10112,3128" stroked="true" strokeweight=".1pt" strokecolor="#000000">
              <v:stroke dashstyle="solid"/>
            </v:line>
            <v:line style="position:absolute" from="6560,3126" to="10111,3126" stroked="true" strokeweight=".1pt" strokecolor="#000000">
              <v:stroke dashstyle="solid"/>
            </v:line>
            <v:line style="position:absolute" from="7409,2249" to="7832,2249" stroked="true" strokeweight="1.98pt" strokecolor="#0000ff">
              <v:stroke dashstyle="solid"/>
            </v:line>
            <v:line style="position:absolute" from="8262,2249" to="8686,2249" stroked="true" strokeweight="1.98pt" strokecolor="#993366">
              <v:stroke dashstyle="solid"/>
            </v:line>
            <v:line style="position:absolute" from="9115,2249" to="9539,2249" stroked="true" strokeweight="1.98pt" strokecolor="#ffcc00">
              <v:stroke dashstyle="solid"/>
            </v:line>
            <v:shape style="position:absolute;left:6280;top:4472;width:4250;height:773" type="#_x0000_t202" filled="false" stroked="false">
              <v:textbox inset="0,0,0,0">
                <w:txbxContent>
                  <w:p>
                    <w:pPr>
                      <w:spacing w:line="177" w:lineRule="exact" w:before="0"/>
                      <w:ind w:left="3963" w:right="0" w:firstLine="0"/>
                      <w:jc w:val="left"/>
                      <w:rPr>
                        <w:rFonts w:ascii="Times New Roman"/>
                        <w:sz w:val="16"/>
                      </w:rPr>
                    </w:pPr>
                    <w:r>
                      <w:rPr>
                        <w:rFonts w:ascii="Times New Roman"/>
                        <w:sz w:val="16"/>
                      </w:rPr>
                      <w:t>-6%</w:t>
                    </w:r>
                  </w:p>
                  <w:p>
                    <w:pPr>
                      <w:spacing w:before="6"/>
                      <w:ind w:left="118" w:right="0" w:firstLine="0"/>
                      <w:jc w:val="left"/>
                      <w:rPr>
                        <w:rFonts w:ascii="Times New Roman"/>
                        <w:sz w:val="16"/>
                      </w:rPr>
                    </w:pPr>
                    <w:r>
                      <w:rPr>
                        <w:rFonts w:ascii="Times New Roman"/>
                        <w:sz w:val="16"/>
                      </w:rPr>
                      <w:t>2003 2004 2005 2006 2007 2008 2009 2010 2011</w:t>
                    </w:r>
                  </w:p>
                  <w:p>
                    <w:pPr>
                      <w:spacing w:line="240" w:lineRule="auto" w:before="3"/>
                      <w:rPr>
                        <w:rFonts w:ascii="Times New Roman"/>
                        <w:sz w:val="19"/>
                      </w:rPr>
                    </w:pPr>
                  </w:p>
                  <w:p>
                    <w:pPr>
                      <w:spacing w:before="0"/>
                      <w:ind w:left="0" w:right="0" w:firstLine="0"/>
                      <w:jc w:val="left"/>
                      <w:rPr>
                        <w:sz w:val="16"/>
                      </w:rPr>
                    </w:pPr>
                    <w:r>
                      <w:rPr>
                        <w:sz w:val="16"/>
                      </w:rPr>
                      <w:t>Source: Annual Survey of Hours and Earnings</w:t>
                    </w:r>
                  </w:p>
                </w:txbxContent>
              </v:textbox>
              <w10:wrap type="none"/>
            </v:shape>
            <v:shape style="position:absolute;left:10244;top:2086;width:287;height:2086"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4%</w:t>
                    </w:r>
                  </w:p>
                  <w:p>
                    <w:pPr>
                      <w:spacing w:line="240" w:lineRule="auto" w:before="6"/>
                      <w:rPr>
                        <w:rFonts w:ascii="Times New Roman"/>
                        <w:sz w:val="25"/>
                      </w:rPr>
                    </w:pPr>
                  </w:p>
                  <w:p>
                    <w:pPr>
                      <w:spacing w:before="0"/>
                      <w:ind w:left="0" w:right="0" w:firstLine="0"/>
                      <w:jc w:val="left"/>
                      <w:rPr>
                        <w:rFonts w:ascii="Times New Roman"/>
                        <w:sz w:val="16"/>
                      </w:rPr>
                    </w:pPr>
                    <w:r>
                      <w:rPr>
                        <w:rFonts w:ascii="Times New Roman"/>
                        <w:sz w:val="16"/>
                      </w:rPr>
                      <w:t>2%</w:t>
                    </w:r>
                  </w:p>
                  <w:p>
                    <w:pPr>
                      <w:spacing w:line="240" w:lineRule="auto" w:before="5"/>
                      <w:rPr>
                        <w:rFonts w:ascii="Times New Roman"/>
                        <w:sz w:val="25"/>
                      </w:rPr>
                    </w:pPr>
                  </w:p>
                  <w:p>
                    <w:pPr>
                      <w:spacing w:before="0"/>
                      <w:ind w:left="0" w:right="0" w:firstLine="0"/>
                      <w:jc w:val="left"/>
                      <w:rPr>
                        <w:rFonts w:ascii="Times New Roman"/>
                        <w:sz w:val="16"/>
                      </w:rPr>
                    </w:pPr>
                    <w:r>
                      <w:rPr>
                        <w:rFonts w:ascii="Times New Roman"/>
                        <w:sz w:val="16"/>
                      </w:rPr>
                      <w:t>0%</w:t>
                    </w:r>
                  </w:p>
                  <w:p>
                    <w:pPr>
                      <w:spacing w:line="240" w:lineRule="auto" w:before="6"/>
                      <w:rPr>
                        <w:rFonts w:ascii="Times New Roman"/>
                        <w:sz w:val="25"/>
                      </w:rPr>
                    </w:pPr>
                  </w:p>
                  <w:p>
                    <w:pPr>
                      <w:spacing w:before="0"/>
                      <w:ind w:left="0" w:right="0" w:firstLine="0"/>
                      <w:jc w:val="left"/>
                      <w:rPr>
                        <w:rFonts w:ascii="Times New Roman"/>
                        <w:sz w:val="16"/>
                      </w:rPr>
                    </w:pPr>
                    <w:r>
                      <w:rPr>
                        <w:rFonts w:ascii="Times New Roman"/>
                        <w:sz w:val="16"/>
                      </w:rPr>
                      <w:t>-2%</w:t>
                    </w:r>
                  </w:p>
                  <w:p>
                    <w:pPr>
                      <w:spacing w:line="240" w:lineRule="auto" w:before="6"/>
                      <w:rPr>
                        <w:rFonts w:ascii="Times New Roman"/>
                        <w:sz w:val="25"/>
                      </w:rPr>
                    </w:pPr>
                  </w:p>
                  <w:p>
                    <w:pPr>
                      <w:spacing w:before="0"/>
                      <w:ind w:left="0" w:right="0" w:firstLine="0"/>
                      <w:jc w:val="left"/>
                      <w:rPr>
                        <w:rFonts w:ascii="Times New Roman"/>
                        <w:sz w:val="16"/>
                      </w:rPr>
                    </w:pPr>
                    <w:r>
                      <w:rPr>
                        <w:rFonts w:ascii="Times New Roman"/>
                        <w:sz w:val="16"/>
                      </w:rPr>
                      <w:t>-4%</w:t>
                    </w:r>
                  </w:p>
                </w:txbxContent>
              </v:textbox>
              <w10:wrap type="none"/>
            </v:shape>
            <v:shape style="position:absolute;left:9560;top:2162;width:272;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50+</w:t>
                    </w:r>
                  </w:p>
                </w:txbxContent>
              </v:textbox>
              <w10:wrap type="none"/>
            </v:shape>
            <v:shape style="position:absolute;left:8707;top:2162;width:395;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34-49</w:t>
                    </w:r>
                  </w:p>
                </w:txbxContent>
              </v:textbox>
              <w10:wrap type="none"/>
            </v:shape>
            <v:shape style="position:absolute;left:7854;top:2162;width:395;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16-33</w:t>
                    </w:r>
                  </w:p>
                </w:txbxContent>
              </v:textbox>
              <w10:wrap type="none"/>
            </v:shape>
            <v:shape style="position:absolute;left:6280;top:447;width:4344;height:1338" type="#_x0000_t202" filled="false" stroked="false">
              <v:textbox inset="0,0,0,0">
                <w:txbxContent>
                  <w:p>
                    <w:pPr>
                      <w:spacing w:line="240" w:lineRule="auto" w:before="0"/>
                      <w:ind w:left="0" w:right="0" w:firstLine="0"/>
                      <w:jc w:val="left"/>
                      <w:rPr>
                        <w:b/>
                        <w:sz w:val="20"/>
                      </w:rPr>
                    </w:pPr>
                    <w:r>
                      <w:rPr>
                        <w:b/>
                        <w:sz w:val="20"/>
                      </w:rPr>
                      <w:t>Chart 10: The Change in Relative Wages from changing Job and Employer.</w:t>
                    </w:r>
                  </w:p>
                  <w:p>
                    <w:pPr>
                      <w:spacing w:line="166" w:lineRule="exact" w:before="69"/>
                      <w:ind w:left="2158" w:right="0" w:firstLine="0"/>
                      <w:jc w:val="left"/>
                      <w:rPr>
                        <w:rFonts w:ascii="Times New Roman"/>
                        <w:sz w:val="16"/>
                      </w:rPr>
                    </w:pPr>
                    <w:r>
                      <w:rPr>
                        <w:rFonts w:ascii="Times New Roman"/>
                        <w:sz w:val="16"/>
                      </w:rPr>
                      <w:t>Change in relative wages</w:t>
                    </w:r>
                  </w:p>
                  <w:p>
                    <w:pPr>
                      <w:spacing w:line="166" w:lineRule="exact" w:before="0"/>
                      <w:ind w:left="3963" w:right="0" w:firstLine="0"/>
                      <w:jc w:val="left"/>
                      <w:rPr>
                        <w:rFonts w:ascii="Times New Roman"/>
                        <w:sz w:val="16"/>
                      </w:rPr>
                    </w:pPr>
                    <w:r>
                      <w:rPr>
                        <w:rFonts w:ascii="Times New Roman"/>
                        <w:sz w:val="16"/>
                      </w:rPr>
                      <w:t>8%</w:t>
                    </w:r>
                  </w:p>
                  <w:p>
                    <w:pPr>
                      <w:spacing w:line="240" w:lineRule="auto" w:before="6"/>
                      <w:rPr>
                        <w:rFonts w:ascii="Times New Roman"/>
                        <w:sz w:val="25"/>
                      </w:rPr>
                    </w:pPr>
                  </w:p>
                  <w:p>
                    <w:pPr>
                      <w:spacing w:before="0"/>
                      <w:ind w:left="3963" w:right="0" w:firstLine="0"/>
                      <w:jc w:val="left"/>
                      <w:rPr>
                        <w:rFonts w:ascii="Times New Roman"/>
                        <w:sz w:val="16"/>
                      </w:rPr>
                    </w:pPr>
                    <w:r>
                      <w:rPr>
                        <w:rFonts w:ascii="Times New Roman"/>
                        <w:sz w:val="16"/>
                      </w:rPr>
                      <w:t>6%</w:t>
                    </w:r>
                  </w:p>
                </w:txbxContent>
              </v:textbox>
              <w10:wrap type="none"/>
            </v:shape>
            <w10:wrap type="topAndBottom"/>
          </v:group>
        </w:pict>
      </w:r>
    </w:p>
    <w:p>
      <w:pPr>
        <w:pStyle w:val="BodyText"/>
        <w:rPr>
          <w:sz w:val="22"/>
        </w:rPr>
      </w:pPr>
    </w:p>
    <w:p>
      <w:pPr>
        <w:pStyle w:val="BodyText"/>
        <w:rPr>
          <w:sz w:val="22"/>
        </w:rPr>
      </w:pPr>
    </w:p>
    <w:p>
      <w:pPr>
        <w:pStyle w:val="BodyText"/>
        <w:spacing w:line="360" w:lineRule="auto" w:before="158"/>
        <w:ind w:left="234" w:right="720"/>
      </w:pPr>
      <w:r>
        <w:rPr/>
        <w:t>If I look beneath the surface, rather more seems to have changed. The Labour Force Survey provides information on the dynamics of the labour market and allows us to glean information not only on who is employed and who is not but also on what is happening to the people who are employed. To do this I rank occupations by their average earnings over the period 2003-2006 and look at people who move up or down the occupational ladder</w:t>
      </w:r>
      <w:r>
        <w:rPr>
          <w:vertAlign w:val="superscript"/>
        </w:rPr>
        <w:t>4</w:t>
      </w:r>
      <w:r>
        <w:rPr>
          <w:vertAlign w:val="baseline"/>
        </w:rPr>
        <w:t>.</w:t>
      </w:r>
    </w:p>
    <w:p>
      <w:pPr>
        <w:pStyle w:val="BodyText"/>
        <w:rPr>
          <w:sz w:val="30"/>
        </w:rPr>
      </w:pPr>
    </w:p>
    <w:p>
      <w:pPr>
        <w:pStyle w:val="BodyText"/>
        <w:spacing w:line="360" w:lineRule="auto" w:before="1"/>
        <w:ind w:left="234" w:right="731"/>
      </w:pPr>
      <w:r>
        <w:rPr/>
        <w:t>Charts 11 and 12 show that between 2002 and 2006 there was a process of marked net </w:t>
      </w:r>
      <w:r>
        <w:rPr>
          <w:i/>
        </w:rPr>
        <w:t>embourgeoisement. </w:t>
      </w:r>
      <w:r>
        <w:rPr/>
        <w:t>People were appreciably more likely to move up the occupational ladder than down it. This may in part have reflected the labour market equivalent of grade inflation. Anyone who has run a business knows that it is costless to change someone’s job title so as to enhance their self-esteem and, quite possibly their work satisfaction. But, I think it is also a natural state of affairs. As people develop their careers, they are likely to move to higher-status jobs. This does not mean that the workforce as a whole is necessarily upgrading because, as people retire from high-status jobs, they may be replaced in the workforce by young people</w:t>
      </w:r>
    </w:p>
    <w:p>
      <w:pPr>
        <w:pStyle w:val="BodyText"/>
      </w:pPr>
    </w:p>
    <w:p>
      <w:pPr>
        <w:pStyle w:val="BodyText"/>
      </w:pPr>
    </w:p>
    <w:p>
      <w:pPr>
        <w:pStyle w:val="BodyText"/>
        <w:spacing w:before="4"/>
        <w:rPr>
          <w:sz w:val="11"/>
        </w:rPr>
      </w:pPr>
      <w:r>
        <w:rPr/>
        <w:pict>
          <v:shape style="position:absolute;margin-left:56.700001pt;margin-top:8.733154pt;width:144pt;height:.1pt;mso-position-horizontal-relative:page;mso-position-vertical-relative:paragraph;z-index:-251590656;mso-wrap-distance-left:0;mso-wrap-distance-right:0" coordorigin="1134,175" coordsize="2880,0" path="m1134,175l4014,175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4 </w:t>
      </w:r>
      <w:r>
        <w:rPr>
          <w:sz w:val="16"/>
        </w:rPr>
        <w:t>Classification changes mean that it is not possible to produce data for 2011.</w:t>
      </w:r>
    </w:p>
    <w:p>
      <w:pPr>
        <w:spacing w:after="0"/>
        <w:jc w:val="left"/>
        <w:rPr>
          <w:sz w:val="16"/>
        </w:rPr>
        <w:sectPr>
          <w:footerReference w:type="default" r:id="rId11"/>
          <w:pgSz w:w="11900" w:h="16840"/>
          <w:pgMar w:footer="1548" w:header="0" w:top="1540" w:bottom="1740" w:left="900" w:right="420"/>
          <w:pgNumType w:start="7"/>
        </w:sectPr>
      </w:pPr>
    </w:p>
    <w:p>
      <w:pPr>
        <w:pStyle w:val="BodyText"/>
        <w:spacing w:before="76"/>
        <w:ind w:left="234"/>
      </w:pPr>
      <w:r>
        <w:rPr/>
        <w:t>working in low status jobs. In much the same way, there may be general upward drift in wages for much of</w:t>
      </w:r>
    </w:p>
    <w:p>
      <w:pPr>
        <w:pStyle w:val="BodyText"/>
        <w:spacing w:before="9"/>
        <w:rPr>
          <w:sz w:val="12"/>
        </w:rPr>
      </w:pPr>
      <w:r>
        <w:rPr/>
        <w:pict>
          <v:group style="position:absolute;margin-left:54.884998pt;margin-top:9.325976pt;width:229.15pt;height:244.2pt;mso-position-horizontal-relative:page;mso-position-vertical-relative:paragraph;z-index:-251585536;mso-wrap-distance-left:0;mso-wrap-distance-right:0" coordorigin="1098,187" coordsize="4583,4884">
            <v:rect style="position:absolute;left:1105;top:194;width:4568;height:4869" filled="false" stroked="true" strokeweight=".75pt" strokecolor="#000000">
              <v:stroke dashstyle="solid"/>
            </v:rect>
            <v:shape style="position:absolute;left:1482;top:836;width:3360;height:3246" coordorigin="1482,836" coordsize="3360,3246" path="m4837,836l1487,836,1482,841,1482,4077,1487,4082,4837,4082,4842,4077,4842,4072,1501,4072,1492,4063,1501,4063,1501,855,1492,855,1501,846,4842,846,4842,841,4837,836xm1501,4063l1492,4063,1501,4072,1501,4063xm4823,4063l1501,4063,1501,4072,4823,4072,4823,4063xm4823,846l4823,4072,4832,4063,4842,4063,4842,855,4832,855,4823,846xm4842,4063l4832,4063,4823,4072,4842,4072,4842,4063xm1501,846l1492,855,1501,855,1501,846xm4823,846l1501,846,1501,855,4823,855,4823,846xm4842,846l4823,846,4832,855,4842,855,4842,846xe" filled="true" fillcolor="#000000" stroked="false">
              <v:path arrowok="t"/>
              <v:fill type="solid"/>
            </v:shape>
            <v:line style="position:absolute" from="1492,846" to="1492,4072" stroked="true" strokeweight=".95999pt" strokecolor="#000000">
              <v:stroke dashstyle="solid"/>
            </v:line>
            <v:rect style="position:absolute;left:1491;top:4062;width:64;height:20" filled="true" fillcolor="#000000" stroked="false">
              <v:fill type="solid"/>
            </v:rect>
            <v:rect style="position:absolute;left:1491;top:3525;width:64;height:20" filled="true" fillcolor="#000000" stroked="false">
              <v:fill type="solid"/>
            </v:rect>
            <v:rect style="position:absolute;left:1491;top:2986;width:64;height:20" filled="true" fillcolor="#000000" stroked="false">
              <v:fill type="solid"/>
            </v:rect>
            <v:rect style="position:absolute;left:1491;top:2448;width:64;height:20" filled="true" fillcolor="#000000" stroked="false">
              <v:fill type="solid"/>
            </v:rect>
            <v:rect style="position:absolute;left:1491;top:1911;width:64;height:20" filled="true" fillcolor="#000000" stroked="false">
              <v:fill type="solid"/>
            </v:rect>
            <v:rect style="position:absolute;left:1491;top:1373;width:64;height:20" filled="true" fillcolor="#000000" stroked="false">
              <v:fill type="solid"/>
            </v:rect>
            <v:rect style="position:absolute;left:1491;top:836;width:64;height:20" filled="true" fillcolor="#000000" stroked="false">
              <v:fill type="solid"/>
            </v:rect>
            <v:line style="position:absolute" from="4832,846" to="4832,4072" stroked="true" strokeweight=".23999pt" strokecolor="#000000">
              <v:stroke dashstyle="solid"/>
            </v:line>
            <v:rect style="position:absolute;left:4784;top:4070;width:48;height:5" filled="true" fillcolor="#000000" stroked="false">
              <v:fill type="solid"/>
            </v:rect>
            <v:rect style="position:absolute;left:4784;top:3532;width:48;height:5" filled="true" fillcolor="#000000" stroked="false">
              <v:fill type="solid"/>
            </v:rect>
            <v:rect style="position:absolute;left:4784;top:2993;width:48;height:5" filled="true" fillcolor="#000000" stroked="false">
              <v:fill type="solid"/>
            </v:rect>
            <v:rect style="position:absolute;left:4784;top:2456;width:48;height:5" filled="true" fillcolor="#000000" stroked="false">
              <v:fill type="solid"/>
            </v:rect>
            <v:rect style="position:absolute;left:4784;top:1918;width:48;height:5" filled="true" fillcolor="#000000" stroked="false">
              <v:fill type="solid"/>
            </v:rect>
            <v:rect style="position:absolute;left:4784;top:1380;width:48;height:5" filled="true" fillcolor="#000000" stroked="false">
              <v:fill type="solid"/>
            </v:rect>
            <v:rect style="position:absolute;left:4784;top:843;width:48;height:5" filled="true" fillcolor="#000000" stroked="false">
              <v:fill type="solid"/>
            </v:rect>
            <v:line style="position:absolute" from="1492,4072" to="4832,4072" stroked="true" strokeweight=".23999pt" strokecolor="#000000">
              <v:stroke dashstyle="solid"/>
            </v:line>
            <v:rect style="position:absolute;left:1489;top:4024;width:5;height:48" filled="true" fillcolor="#000000" stroked="false">
              <v:fill type="solid"/>
            </v:rect>
            <v:rect style="position:absolute;left:1915;top:4024;width:5;height:48" filled="true" fillcolor="#000000" stroked="false">
              <v:fill type="solid"/>
            </v:rect>
            <v:rect style="position:absolute;left:2341;top:4024;width:5;height:48" filled="true" fillcolor="#000000" stroked="false">
              <v:fill type="solid"/>
            </v:rect>
            <v:rect style="position:absolute;left:2768;top:4024;width:5;height:48" filled="true" fillcolor="#000000" stroked="false">
              <v:fill type="solid"/>
            </v:rect>
            <v:rect style="position:absolute;left:3194;top:4024;width:5;height:48" filled="true" fillcolor="#000000" stroked="false">
              <v:fill type="solid"/>
            </v:rect>
            <v:rect style="position:absolute;left:3621;top:4024;width:5;height:48" filled="true" fillcolor="#000000" stroked="false">
              <v:fill type="solid"/>
            </v:rect>
            <v:rect style="position:absolute;left:4047;top:4024;width:5;height:48" filled="true" fillcolor="#000000" stroked="false">
              <v:fill type="solid"/>
            </v:rect>
            <v:rect style="position:absolute;left:4474;top:4024;width:5;height:48" filled="true" fillcolor="#000000" stroked="false">
              <v:fill type="solid"/>
            </v:rect>
            <v:shape style="position:absolute;left:1486;top:1397;width:3351;height:2135" type="#_x0000_t75" stroked="false">
              <v:imagedata r:id="rId13" o:title=""/>
            </v:shape>
            <v:line style="position:absolute" from="1673,1006" to="2096,1006" stroked="true" strokeweight="1.98pt" strokecolor="#0000ff">
              <v:stroke dashstyle="solid"/>
            </v:line>
            <v:line style="position:absolute" from="1673,1277" to="2096,1277" stroked="true" strokeweight="1.98pt" strokecolor="#993366">
              <v:stroke dashstyle="solid"/>
            </v:line>
            <v:shape style="position:absolute;left:1257;top:4175;width:3418;height:550" type="#_x0000_t202" filled="false" stroked="false">
              <v:textbox inset="0,0,0,0">
                <w:txbxContent>
                  <w:p>
                    <w:pPr>
                      <w:spacing w:line="177" w:lineRule="exact" w:before="0"/>
                      <w:ind w:left="89" w:right="0" w:firstLine="0"/>
                      <w:jc w:val="left"/>
                      <w:rPr>
                        <w:rFonts w:ascii="Times New Roman"/>
                        <w:sz w:val="16"/>
                      </w:rPr>
                    </w:pPr>
                    <w:r>
                      <w:rPr>
                        <w:rFonts w:ascii="Times New Roman"/>
                        <w:sz w:val="16"/>
                      </w:rPr>
                      <w:t>2003 2004 2005 2006 2007 2008 2009 2010</w:t>
                    </w:r>
                  </w:p>
                  <w:p>
                    <w:pPr>
                      <w:spacing w:line="240" w:lineRule="auto" w:before="4"/>
                      <w:rPr>
                        <w:rFonts w:ascii="Times New Roman"/>
                        <w:sz w:val="16"/>
                      </w:rPr>
                    </w:pPr>
                  </w:p>
                  <w:p>
                    <w:pPr>
                      <w:spacing w:before="0"/>
                      <w:ind w:left="0" w:right="0" w:firstLine="0"/>
                      <w:jc w:val="left"/>
                      <w:rPr>
                        <w:sz w:val="16"/>
                      </w:rPr>
                    </w:pPr>
                    <w:r>
                      <w:rPr>
                        <w:sz w:val="16"/>
                      </w:rPr>
                      <w:t>Source: Labour Force Survey</w:t>
                    </w:r>
                  </w:p>
                </w:txbxContent>
              </v:textbox>
              <w10:wrap type="none"/>
            </v:shape>
            <v:shape style="position:absolute;left:4966;top:1295;width:316;height:2866" type="#_x0000_t202" filled="false" stroked="false">
              <v:textbox inset="0,0,0,0">
                <w:txbxContent>
                  <w:p>
                    <w:pPr>
                      <w:spacing w:line="177" w:lineRule="exact" w:before="0"/>
                      <w:ind w:left="1" w:right="0" w:firstLine="0"/>
                      <w:jc w:val="left"/>
                      <w:rPr>
                        <w:rFonts w:ascii="Times New Roman"/>
                        <w:sz w:val="16"/>
                      </w:rPr>
                    </w:pPr>
                    <w:r>
                      <w:rPr>
                        <w:rFonts w:ascii="Times New Roman"/>
                        <w:sz w:val="16"/>
                      </w:rPr>
                      <w:t>11%</w:t>
                    </w:r>
                  </w:p>
                  <w:p>
                    <w:pPr>
                      <w:spacing w:line="240" w:lineRule="auto" w:before="0"/>
                      <w:rPr>
                        <w:rFonts w:ascii="Times New Roman"/>
                        <w:sz w:val="18"/>
                      </w:rPr>
                    </w:pPr>
                  </w:p>
                  <w:p>
                    <w:pPr>
                      <w:spacing w:before="146"/>
                      <w:ind w:left="1" w:right="0" w:firstLine="0"/>
                      <w:jc w:val="left"/>
                      <w:rPr>
                        <w:rFonts w:ascii="Times New Roman"/>
                        <w:sz w:val="16"/>
                      </w:rPr>
                    </w:pPr>
                    <w:r>
                      <w:rPr>
                        <w:rFonts w:ascii="Times New Roman"/>
                        <w:sz w:val="16"/>
                      </w:rPr>
                      <w:t>10%</w:t>
                    </w:r>
                  </w:p>
                  <w:p>
                    <w:pPr>
                      <w:spacing w:line="240" w:lineRule="auto" w:before="0"/>
                      <w:rPr>
                        <w:rFonts w:ascii="Times New Roman"/>
                        <w:sz w:val="18"/>
                      </w:rPr>
                    </w:pPr>
                  </w:p>
                  <w:p>
                    <w:pPr>
                      <w:spacing w:before="147"/>
                      <w:ind w:left="0" w:right="0" w:firstLine="0"/>
                      <w:jc w:val="left"/>
                      <w:rPr>
                        <w:rFonts w:ascii="Times New Roman"/>
                        <w:sz w:val="16"/>
                      </w:rPr>
                    </w:pPr>
                    <w:r>
                      <w:rPr>
                        <w:rFonts w:ascii="Times New Roman"/>
                        <w:sz w:val="16"/>
                      </w:rPr>
                      <w:t>9%</w:t>
                    </w:r>
                  </w:p>
                  <w:p>
                    <w:pPr>
                      <w:spacing w:line="240" w:lineRule="auto" w:before="0"/>
                      <w:rPr>
                        <w:rFonts w:ascii="Times New Roman"/>
                        <w:sz w:val="18"/>
                      </w:rPr>
                    </w:pPr>
                  </w:p>
                  <w:p>
                    <w:pPr>
                      <w:spacing w:before="147"/>
                      <w:ind w:left="0" w:right="0" w:firstLine="0"/>
                      <w:jc w:val="left"/>
                      <w:rPr>
                        <w:rFonts w:ascii="Times New Roman"/>
                        <w:sz w:val="16"/>
                      </w:rPr>
                    </w:pPr>
                    <w:r>
                      <w:rPr>
                        <w:rFonts w:ascii="Times New Roman"/>
                        <w:sz w:val="16"/>
                      </w:rPr>
                      <w:t>8%</w:t>
                    </w:r>
                  </w:p>
                  <w:p>
                    <w:pPr>
                      <w:spacing w:line="240" w:lineRule="auto" w:before="0"/>
                      <w:rPr>
                        <w:rFonts w:ascii="Times New Roman"/>
                        <w:sz w:val="18"/>
                      </w:rPr>
                    </w:pPr>
                  </w:p>
                  <w:p>
                    <w:pPr>
                      <w:spacing w:before="146"/>
                      <w:ind w:left="0" w:right="0" w:firstLine="0"/>
                      <w:jc w:val="left"/>
                      <w:rPr>
                        <w:rFonts w:ascii="Times New Roman"/>
                        <w:sz w:val="16"/>
                      </w:rPr>
                    </w:pPr>
                    <w:r>
                      <w:rPr>
                        <w:rFonts w:ascii="Times New Roman"/>
                        <w:sz w:val="16"/>
                      </w:rPr>
                      <w:t>7%</w:t>
                    </w:r>
                  </w:p>
                  <w:p>
                    <w:pPr>
                      <w:spacing w:line="240" w:lineRule="auto" w:before="0"/>
                      <w:rPr>
                        <w:rFonts w:ascii="Times New Roman"/>
                        <w:sz w:val="18"/>
                      </w:rPr>
                    </w:pPr>
                  </w:p>
                  <w:p>
                    <w:pPr>
                      <w:spacing w:before="148"/>
                      <w:ind w:left="0" w:right="0" w:firstLine="0"/>
                      <w:jc w:val="left"/>
                      <w:rPr>
                        <w:rFonts w:ascii="Times New Roman"/>
                        <w:sz w:val="16"/>
                      </w:rPr>
                    </w:pPr>
                    <w:r>
                      <w:rPr>
                        <w:rFonts w:ascii="Times New Roman"/>
                        <w:sz w:val="16"/>
                      </w:rPr>
                      <w:t>6%</w:t>
                    </w:r>
                  </w:p>
                </w:txbxContent>
              </v:textbox>
              <w10:wrap type="none"/>
            </v:shape>
            <v:shape style="position:absolute;left:2116;top:1191;width:1630;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Proportion moving down</w:t>
                    </w:r>
                  </w:p>
                </w:txbxContent>
              </v:textbox>
              <w10:wrap type="none"/>
            </v:shape>
            <v:shape style="position:absolute;left:1257;top:279;width:4025;height:819" type="#_x0000_t202" filled="false" stroked="false">
              <v:textbox inset="0,0,0,0">
                <w:txbxContent>
                  <w:p>
                    <w:pPr>
                      <w:spacing w:line="240" w:lineRule="auto" w:before="0"/>
                      <w:ind w:left="0" w:right="59" w:firstLine="0"/>
                      <w:jc w:val="left"/>
                      <w:rPr>
                        <w:b/>
                        <w:sz w:val="20"/>
                      </w:rPr>
                    </w:pPr>
                    <w:r>
                      <w:rPr>
                        <w:b/>
                        <w:sz w:val="20"/>
                      </w:rPr>
                      <w:t>Chart 11: Occupational Change a) Up and Down.</w:t>
                    </w:r>
                  </w:p>
                  <w:p>
                    <w:pPr>
                      <w:spacing w:line="174" w:lineRule="exact" w:before="10"/>
                      <w:ind w:left="3710" w:right="0" w:firstLine="0"/>
                      <w:jc w:val="left"/>
                      <w:rPr>
                        <w:rFonts w:ascii="Times New Roman"/>
                        <w:sz w:val="16"/>
                      </w:rPr>
                    </w:pPr>
                    <w:r>
                      <w:rPr>
                        <w:rFonts w:ascii="Times New Roman"/>
                        <w:sz w:val="16"/>
                      </w:rPr>
                      <w:t>12%</w:t>
                    </w:r>
                  </w:p>
                  <w:p>
                    <w:pPr>
                      <w:spacing w:line="174" w:lineRule="exact" w:before="0"/>
                      <w:ind w:left="859" w:right="0" w:firstLine="0"/>
                      <w:jc w:val="left"/>
                      <w:rPr>
                        <w:rFonts w:ascii="Times New Roman"/>
                        <w:sz w:val="16"/>
                      </w:rPr>
                    </w:pPr>
                    <w:r>
                      <w:rPr>
                        <w:rFonts w:ascii="Times New Roman"/>
                        <w:sz w:val="16"/>
                      </w:rPr>
                      <w:t>Proportion moving up</w:t>
                    </w:r>
                  </w:p>
                </w:txbxContent>
              </v:textbox>
              <w10:wrap type="none"/>
            </v:shape>
            <w10:wrap type="topAndBottom"/>
          </v:group>
        </w:pict>
      </w:r>
      <w:r>
        <w:rPr/>
        <w:pict>
          <v:group style="position:absolute;margin-left:308.744995pt;margin-top:9.325976pt;width:226.2pt;height:244.6pt;mso-position-horizontal-relative:page;mso-position-vertical-relative:paragraph;z-index:-251576320;mso-wrap-distance-left:0;mso-wrap-distance-right:0" coordorigin="6175,187" coordsize="4524,4892">
            <v:rect style="position:absolute;left:6182;top:194;width:4509;height:4877" filled="false" stroked="true" strokeweight=".75pt" strokecolor="#000000">
              <v:stroke dashstyle="solid"/>
            </v:rect>
            <v:shape style="position:absolute;left:6788;top:912;width:3147;height:3167" coordorigin="6788,913" coordsize="3147,3167" path="m9930,913l6793,913,6788,918,6788,4075,6793,4080,9930,4080,9935,4075,9935,4070,6808,4070,6798,4060,6808,4060,6808,932,6798,932,6808,922,9935,922,9935,918,9930,913xm6808,4060l6798,4060,6808,4070,6808,4060xm9916,4060l6808,4060,6808,4070,9916,4070,9916,4060xm9916,922l9916,4070,9925,4060,9935,4060,9935,932,9925,932,9916,922xm9935,4060l9925,4060,9916,4070,9935,4070,9935,4060xm6808,922l6798,932,6808,932,6808,922xm9916,922l6808,922,6808,932,9916,932,9916,922xm9935,922l9916,922,9925,932,9935,932,9935,922xe" filled="true" fillcolor="#000000" stroked="false">
              <v:path arrowok="t"/>
              <v:fill type="solid"/>
            </v:shape>
            <v:line style="position:absolute" from="6798,922" to="6798,4070" stroked="true" strokeweight=".95999pt" strokecolor="#000000">
              <v:stroke dashstyle="solid"/>
            </v:line>
            <v:rect style="position:absolute;left:6798;top:4060;width:47;height:20" filled="true" fillcolor="#000000" stroked="false">
              <v:fill type="solid"/>
            </v:rect>
            <v:rect style="position:absolute;left:6798;top:3536;width:47;height:20" filled="true" fillcolor="#000000" stroked="false">
              <v:fill type="solid"/>
            </v:rect>
            <v:rect style="position:absolute;left:6798;top:3011;width:47;height:20" filled="true" fillcolor="#000000" stroked="false">
              <v:fill type="solid"/>
            </v:rect>
            <v:rect style="position:absolute;left:6798;top:2486;width:47;height:20" filled="true" fillcolor="#000000" stroked="false">
              <v:fill type="solid"/>
            </v:rect>
            <v:rect style="position:absolute;left:6798;top:1961;width:47;height:20" filled="true" fillcolor="#000000" stroked="false">
              <v:fill type="solid"/>
            </v:rect>
            <v:rect style="position:absolute;left:6798;top:1437;width:47;height:20" filled="true" fillcolor="#000000" stroked="false">
              <v:fill type="solid"/>
            </v:rect>
            <v:rect style="position:absolute;left:6798;top:912;width:47;height:20" filled="true" fillcolor="#000000" stroked="false">
              <v:fill type="solid"/>
            </v:rect>
            <v:line style="position:absolute" from="9925,922" to="9925,4070" stroked="true" strokeweight=".23999pt" strokecolor="#000000">
              <v:stroke dashstyle="solid"/>
            </v:line>
            <v:rect style="position:absolute;left:9878;top:4067;width:47;height:5" filled="true" fillcolor="#000000" stroked="false">
              <v:fill type="solid"/>
            </v:rect>
            <v:rect style="position:absolute;left:9878;top:3018;width:47;height:5" filled="true" fillcolor="#000000" stroked="false">
              <v:fill type="solid"/>
            </v:rect>
            <v:rect style="position:absolute;left:9878;top:1968;width:47;height:5" filled="true" fillcolor="#000000" stroked="false">
              <v:fill type="solid"/>
            </v:rect>
            <v:rect style="position:absolute;left:9878;top:920;width:47;height:5" filled="true" fillcolor="#000000" stroked="false">
              <v:fill type="solid"/>
            </v:rect>
            <v:line style="position:absolute" from="6798,4070" to="9925,4070" stroked="true" strokeweight=".23999pt" strokecolor="#000000">
              <v:stroke dashstyle="solid"/>
            </v:line>
            <v:rect style="position:absolute;left:6795;top:4022;width:5;height:48" filled="true" fillcolor="#000000" stroked="false">
              <v:fill type="solid"/>
            </v:rect>
            <v:rect style="position:absolute;left:7194;top:4022;width:5;height:48" filled="true" fillcolor="#000000" stroked="false">
              <v:fill type="solid"/>
            </v:rect>
            <v:rect style="position:absolute;left:7593;top:4022;width:5;height:48" filled="true" fillcolor="#000000" stroked="false">
              <v:fill type="solid"/>
            </v:rect>
            <v:rect style="position:absolute;left:7993;top:4022;width:5;height:48" filled="true" fillcolor="#000000" stroked="false">
              <v:fill type="solid"/>
            </v:rect>
            <v:rect style="position:absolute;left:8392;top:4022;width:5;height:48" filled="true" fillcolor="#000000" stroked="false">
              <v:fill type="solid"/>
            </v:rect>
            <v:rect style="position:absolute;left:8791;top:4022;width:5;height:48" filled="true" fillcolor="#000000" stroked="false">
              <v:fill type="solid"/>
            </v:rect>
            <v:rect style="position:absolute;left:9190;top:4022;width:5;height:48" filled="true" fillcolor="#000000" stroked="false">
              <v:fill type="solid"/>
            </v:rect>
            <v:rect style="position:absolute;left:9590;top:4022;width:5;height:48" filled="true" fillcolor="#000000" stroked="false">
              <v:fill type="solid"/>
            </v:rect>
            <v:shape style="position:absolute;left:6796;top:1430;width:3135;height:2055" type="#_x0000_t75" stroked="false">
              <v:imagedata r:id="rId14" o:title=""/>
            </v:shape>
            <v:line style="position:absolute" from="6956,3843" to="7380,3843" stroked="true" strokeweight="1.98pt" strokecolor="#993366">
              <v:stroke dashstyle="solid"/>
            </v:line>
            <v:shape style="position:absolute;left:6334;top:3981;width:3962;height:762" type="#_x0000_t202" filled="false" stroked="false">
              <v:textbox inset="0,0,0,0">
                <w:txbxContent>
                  <w:p>
                    <w:pPr>
                      <w:tabs>
                        <w:tab w:pos="3727" w:val="left" w:leader="none"/>
                      </w:tabs>
                      <w:spacing w:line="177" w:lineRule="exact" w:before="0"/>
                      <w:ind w:left="60" w:right="0" w:firstLine="0"/>
                      <w:jc w:val="left"/>
                      <w:rPr>
                        <w:rFonts w:ascii="Times New Roman"/>
                        <w:sz w:val="16"/>
                      </w:rPr>
                    </w:pPr>
                    <w:r>
                      <w:rPr>
                        <w:rFonts w:ascii="Times New Roman"/>
                        <w:sz w:val="16"/>
                      </w:rPr>
                      <w:t>-2%</w:t>
                      <w:tab/>
                      <w:t>6%</w:t>
                    </w:r>
                  </w:p>
                  <w:p>
                    <w:pPr>
                      <w:spacing w:before="7"/>
                      <w:ind w:left="319" w:right="0" w:firstLine="0"/>
                      <w:jc w:val="left"/>
                      <w:rPr>
                        <w:rFonts w:ascii="Times New Roman"/>
                        <w:sz w:val="16"/>
                      </w:rPr>
                    </w:pPr>
                    <w:r>
                      <w:rPr>
                        <w:rFonts w:ascii="Times New Roman"/>
                        <w:sz w:val="16"/>
                      </w:rPr>
                      <w:t>2003 2004 2005 2006 2007 2008 2009 2010</w:t>
                    </w:r>
                  </w:p>
                  <w:p>
                    <w:pPr>
                      <w:spacing w:line="240" w:lineRule="auto" w:before="2"/>
                      <w:rPr>
                        <w:rFonts w:ascii="Times New Roman"/>
                        <w:sz w:val="18"/>
                      </w:rPr>
                    </w:pPr>
                  </w:p>
                  <w:p>
                    <w:pPr>
                      <w:spacing w:before="1"/>
                      <w:ind w:left="0" w:right="0" w:firstLine="0"/>
                      <w:jc w:val="left"/>
                      <w:rPr>
                        <w:sz w:val="16"/>
                      </w:rPr>
                    </w:pPr>
                    <w:r>
                      <w:rPr>
                        <w:sz w:val="16"/>
                      </w:rPr>
                      <w:t>Source: Labour Force Survey</w:t>
                    </w:r>
                  </w:p>
                </w:txbxContent>
              </v:textbox>
              <w10:wrap type="none"/>
            </v:shape>
            <v:shape style="position:absolute;left:6956;top:3457;width:2636;height:477" type="#_x0000_t202" filled="false" stroked="false">
              <v:textbox inset="0,0,0,0">
                <w:txbxContent>
                  <w:p>
                    <w:pPr>
                      <w:tabs>
                        <w:tab w:pos="423" w:val="left" w:leader="none"/>
                      </w:tabs>
                      <w:spacing w:before="73"/>
                      <w:ind w:left="0" w:right="0" w:firstLine="0"/>
                      <w:jc w:val="left"/>
                      <w:rPr>
                        <w:rFonts w:ascii="Times New Roman"/>
                        <w:sz w:val="16"/>
                      </w:rPr>
                    </w:pPr>
                    <w:r>
                      <w:rPr>
                        <w:rFonts w:ascii="Times New Roman"/>
                        <w:w w:val="99"/>
                        <w:position w:val="8"/>
                        <w:sz w:val="16"/>
                        <w:u w:val="thick" w:color="0000FF"/>
                      </w:rPr>
                      <w:t> </w:t>
                    </w:r>
                    <w:r>
                      <w:rPr>
                        <w:rFonts w:ascii="Times New Roman"/>
                        <w:position w:val="8"/>
                        <w:sz w:val="16"/>
                        <w:u w:val="thick" w:color="0000FF"/>
                      </w:rPr>
                      <w:tab/>
                    </w:r>
                    <w:r>
                      <w:rPr>
                        <w:rFonts w:ascii="Times New Roman"/>
                        <w:spacing w:val="-19"/>
                        <w:position w:val="8"/>
                        <w:sz w:val="16"/>
                      </w:rPr>
                      <w:t> </w:t>
                    </w:r>
                    <w:r>
                      <w:rPr>
                        <w:rFonts w:ascii="Times New Roman"/>
                        <w:sz w:val="16"/>
                      </w:rPr>
                      <w:t>Occupational Changes</w:t>
                    </w:r>
                    <w:r>
                      <w:rPr>
                        <w:rFonts w:ascii="Times New Roman"/>
                        <w:spacing w:val="-5"/>
                        <w:sz w:val="16"/>
                      </w:rPr>
                      <w:t> </w:t>
                    </w:r>
                    <w:r>
                      <w:rPr>
                        <w:rFonts w:ascii="Times New Roman"/>
                        <w:sz w:val="16"/>
                      </w:rPr>
                      <w:t>(RHS)</w:t>
                    </w:r>
                  </w:p>
                  <w:p>
                    <w:pPr>
                      <w:spacing w:before="36"/>
                      <w:ind w:left="445" w:right="0" w:firstLine="0"/>
                      <w:jc w:val="left"/>
                      <w:rPr>
                        <w:rFonts w:ascii="Times New Roman"/>
                        <w:sz w:val="16"/>
                      </w:rPr>
                    </w:pPr>
                    <w:r>
                      <w:rPr>
                        <w:rFonts w:ascii="Times New Roman"/>
                        <w:sz w:val="16"/>
                      </w:rPr>
                      <w:t>Up-rank down-rank spread (LHS)</w:t>
                    </w:r>
                  </w:p>
                </w:txbxContent>
              </v:textbox>
              <w10:wrap type="none"/>
            </v:shape>
            <v:shape style="position:absolute;left:6394;top:3457;width:287;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w:t>
                    </w:r>
                  </w:p>
                </w:txbxContent>
              </v:textbox>
              <w10:wrap type="none"/>
            </v:shape>
            <v:shape style="position:absolute;left:10060;top:2931;width:315;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12%</w:t>
                    </w:r>
                  </w:p>
                </w:txbxContent>
              </v:textbox>
              <w10:wrap type="none"/>
            </v:shape>
            <v:shape style="position:absolute;left:6448;top:2407;width:234;height:702"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w:t>
                    </w:r>
                  </w:p>
                  <w:p>
                    <w:pPr>
                      <w:spacing w:line="240" w:lineRule="auto" w:before="0"/>
                      <w:rPr>
                        <w:rFonts w:ascii="Times New Roman"/>
                        <w:sz w:val="18"/>
                      </w:rPr>
                    </w:pPr>
                  </w:p>
                  <w:p>
                    <w:pPr>
                      <w:spacing w:before="133"/>
                      <w:ind w:left="0" w:right="0" w:firstLine="0"/>
                      <w:jc w:val="left"/>
                      <w:rPr>
                        <w:rFonts w:ascii="Times New Roman"/>
                        <w:sz w:val="16"/>
                      </w:rPr>
                    </w:pPr>
                    <w:r>
                      <w:rPr>
                        <w:rFonts w:ascii="Times New Roman"/>
                        <w:sz w:val="16"/>
                      </w:rPr>
                      <w:t>0%</w:t>
                    </w:r>
                  </w:p>
                </w:txbxContent>
              </v:textbox>
              <w10:wrap type="none"/>
            </v:shape>
            <v:shape style="position:absolute;left:10060;top:1883;width:315;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18%</w:t>
                    </w:r>
                  </w:p>
                </w:txbxContent>
              </v:textbox>
              <w10:wrap type="none"/>
            </v:shape>
            <v:shape style="position:absolute;left:6448;top:1883;width:234;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2%</w:t>
                    </w:r>
                  </w:p>
                </w:txbxContent>
              </v:textbox>
              <w10:wrap type="none"/>
            </v:shape>
            <v:shape style="position:absolute;left:6334;top:279;width:4041;height:1257" type="#_x0000_t202" filled="false" stroked="false">
              <v:textbox inset="0,0,0,0">
                <w:txbxContent>
                  <w:p>
                    <w:pPr>
                      <w:spacing w:line="240" w:lineRule="auto" w:before="0"/>
                      <w:ind w:left="0" w:right="0" w:firstLine="0"/>
                      <w:jc w:val="left"/>
                      <w:rPr>
                        <w:b/>
                        <w:sz w:val="20"/>
                      </w:rPr>
                    </w:pPr>
                    <w:r>
                      <w:rPr>
                        <w:b/>
                        <w:sz w:val="20"/>
                      </w:rPr>
                      <w:t>Chart 12: Occupational Change, b) Total Moves and the Up/Down Balance.</w:t>
                    </w:r>
                  </w:p>
                  <w:p>
                    <w:pPr>
                      <w:tabs>
                        <w:tab w:pos="3725" w:val="left" w:leader="none"/>
                      </w:tabs>
                      <w:spacing w:before="88"/>
                      <w:ind w:left="113" w:right="0" w:firstLine="0"/>
                      <w:jc w:val="left"/>
                      <w:rPr>
                        <w:rFonts w:ascii="Times New Roman"/>
                        <w:sz w:val="16"/>
                      </w:rPr>
                    </w:pPr>
                    <w:r>
                      <w:rPr>
                        <w:rFonts w:ascii="Times New Roman"/>
                        <w:sz w:val="16"/>
                      </w:rPr>
                      <w:t>4%</w:t>
                      <w:tab/>
                      <w:t>24%</w:t>
                    </w:r>
                  </w:p>
                  <w:p>
                    <w:pPr>
                      <w:spacing w:line="240" w:lineRule="auto" w:before="0"/>
                      <w:rPr>
                        <w:rFonts w:ascii="Times New Roman"/>
                        <w:sz w:val="18"/>
                      </w:rPr>
                    </w:pPr>
                  </w:p>
                  <w:p>
                    <w:pPr>
                      <w:spacing w:before="133"/>
                      <w:ind w:left="113" w:right="0" w:firstLine="0"/>
                      <w:jc w:val="left"/>
                      <w:rPr>
                        <w:rFonts w:ascii="Times New Roman"/>
                        <w:sz w:val="16"/>
                      </w:rPr>
                    </w:pPr>
                    <w:r>
                      <w:rPr>
                        <w:rFonts w:ascii="Times New Roman"/>
                        <w:sz w:val="16"/>
                      </w:rPr>
                      <w:t>3%</w:t>
                    </w:r>
                  </w:p>
                </w:txbxContent>
              </v:textbox>
              <w10:wrap type="none"/>
            </v:shape>
            <w10:wrap type="topAndBottom"/>
          </v:group>
        </w:pict>
      </w:r>
    </w:p>
    <w:p>
      <w:pPr>
        <w:pStyle w:val="BodyText"/>
        <w:spacing w:line="360" w:lineRule="auto"/>
        <w:ind w:left="233" w:right="5935"/>
      </w:pPr>
      <w:r>
        <w:rPr/>
        <w:t>working life without the average wage necessarily drifting upwards.</w:t>
      </w:r>
    </w:p>
    <w:p>
      <w:pPr>
        <w:pStyle w:val="BodyText"/>
        <w:rPr>
          <w:sz w:val="22"/>
        </w:rPr>
      </w:pPr>
    </w:p>
    <w:p>
      <w:pPr>
        <w:pStyle w:val="BodyText"/>
        <w:rPr>
          <w:sz w:val="22"/>
        </w:rPr>
      </w:pPr>
    </w:p>
    <w:p>
      <w:pPr>
        <w:pStyle w:val="BodyText"/>
        <w:spacing w:line="360" w:lineRule="auto" w:before="184"/>
        <w:ind w:left="233" w:right="910"/>
      </w:pPr>
      <w:r>
        <w:rPr/>
        <w:t>In 2007 </w:t>
      </w:r>
      <w:r>
        <w:rPr>
          <w:i/>
        </w:rPr>
        <w:t>déclassement sociale </w:t>
      </w:r>
      <w:r>
        <w:rPr/>
        <w:t>became more common. The balance of downward moves relative to upward moves seems to have declined. This is, of course, of general interest. But it also can be used to extract information about people’s productivity.</w:t>
      </w:r>
    </w:p>
    <w:p>
      <w:pPr>
        <w:pStyle w:val="BodyText"/>
        <w:rPr>
          <w:sz w:val="22"/>
        </w:rPr>
      </w:pPr>
    </w:p>
    <w:p>
      <w:pPr>
        <w:pStyle w:val="BodyText"/>
        <w:spacing w:before="7"/>
        <w:rPr>
          <w:sz w:val="17"/>
        </w:rPr>
      </w:pPr>
    </w:p>
    <w:p>
      <w:pPr>
        <w:pStyle w:val="BodyText"/>
        <w:spacing w:line="355" w:lineRule="auto"/>
        <w:ind w:left="233" w:right="799"/>
      </w:pPr>
      <w:r>
        <w:rPr/>
        <w:t>To the extent that these moves represent the evolution of people’s productive power, or their human capital, and thus their impact on growth in labour productivity, that suggests that there may have been a change in the working of, or at least the opportunities offered by the labour market, with implications for the growth of labour productivity. So, following the work by Pratap and Quintin (2011) on Mexico, I would like to present a view of the effects of changing occupation on wages.</w:t>
      </w:r>
    </w:p>
    <w:p>
      <w:pPr>
        <w:pStyle w:val="BodyText"/>
        <w:spacing w:before="4"/>
        <w:rPr>
          <w:sz w:val="29"/>
        </w:rPr>
      </w:pPr>
    </w:p>
    <w:p>
      <w:pPr>
        <w:pStyle w:val="BodyText"/>
        <w:spacing w:line="355" w:lineRule="auto" w:before="1"/>
        <w:ind w:left="234" w:right="742"/>
      </w:pPr>
      <w:r>
        <w:rPr/>
        <w:pict>
          <v:shape style="position:absolute;margin-left:56.700001pt;margin-top:124.329163pt;width:144pt;height:.1pt;mso-position-horizontal-relative:page;mso-position-vertical-relative:paragraph;z-index:-251575296;mso-wrap-distance-left:0;mso-wrap-distance-right:0" coordorigin="1134,2487" coordsize="2880,0" path="m1134,2487l4014,2487e" filled="false" stroked="true" strokeweight=".48001pt" strokecolor="#000000">
            <v:path arrowok="t"/>
            <v:stroke dashstyle="solid"/>
            <w10:wrap type="topAndBottom"/>
          </v:shape>
        </w:pict>
      </w:r>
      <w:r>
        <w:rPr/>
        <w:t>As you might imagine such an exercise is subject to all sorts of statistical concerns. Are the people who change occupation, whom I refer to as movers, comparable with those who do not move? If the answer to this is no then, it is not satisfactory to rely simply on a straight comparison of the two. The statistical means of</w:t>
      </w:r>
      <w:r>
        <w:rPr>
          <w:spacing w:val="-4"/>
        </w:rPr>
        <w:t> </w:t>
      </w:r>
      <w:r>
        <w:rPr/>
        <w:t>addressing</w:t>
      </w:r>
      <w:r>
        <w:rPr>
          <w:spacing w:val="-5"/>
        </w:rPr>
        <w:t> </w:t>
      </w:r>
      <w:r>
        <w:rPr/>
        <w:t>this</w:t>
      </w:r>
      <w:r>
        <w:rPr>
          <w:spacing w:val="-4"/>
        </w:rPr>
        <w:t> </w:t>
      </w:r>
      <w:r>
        <w:rPr/>
        <w:t>issue</w:t>
      </w:r>
      <w:r>
        <w:rPr>
          <w:spacing w:val="-4"/>
        </w:rPr>
        <w:t> </w:t>
      </w:r>
      <w:r>
        <w:rPr/>
        <w:t>is</w:t>
      </w:r>
      <w:r>
        <w:rPr>
          <w:spacing w:val="-3"/>
        </w:rPr>
        <w:t> </w:t>
      </w:r>
      <w:r>
        <w:rPr/>
        <w:t>to</w:t>
      </w:r>
      <w:r>
        <w:rPr>
          <w:spacing w:val="-4"/>
        </w:rPr>
        <w:t> </w:t>
      </w:r>
      <w:r>
        <w:rPr/>
        <w:t>fit</w:t>
      </w:r>
      <w:r>
        <w:rPr>
          <w:spacing w:val="-4"/>
        </w:rPr>
        <w:t> </w:t>
      </w:r>
      <w:r>
        <w:rPr/>
        <w:t>a</w:t>
      </w:r>
      <w:r>
        <w:rPr>
          <w:spacing w:val="-4"/>
        </w:rPr>
        <w:t> </w:t>
      </w:r>
      <w:r>
        <w:rPr/>
        <w:t>model</w:t>
      </w:r>
      <w:r>
        <w:rPr>
          <w:spacing w:val="-3"/>
        </w:rPr>
        <w:t> </w:t>
      </w:r>
      <w:r>
        <w:rPr/>
        <w:t>which</w:t>
      </w:r>
      <w:r>
        <w:rPr>
          <w:spacing w:val="-4"/>
        </w:rPr>
        <w:t> </w:t>
      </w:r>
      <w:r>
        <w:rPr/>
        <w:t>explains</w:t>
      </w:r>
      <w:r>
        <w:rPr>
          <w:spacing w:val="-3"/>
        </w:rPr>
        <w:t> </w:t>
      </w:r>
      <w:r>
        <w:rPr/>
        <w:t>the</w:t>
      </w:r>
      <w:r>
        <w:rPr>
          <w:spacing w:val="-4"/>
        </w:rPr>
        <w:t> </w:t>
      </w:r>
      <w:r>
        <w:rPr/>
        <w:t>probability</w:t>
      </w:r>
      <w:r>
        <w:rPr>
          <w:spacing w:val="-3"/>
        </w:rPr>
        <w:t> </w:t>
      </w:r>
      <w:r>
        <w:rPr/>
        <w:t>that</w:t>
      </w:r>
      <w:r>
        <w:rPr>
          <w:spacing w:val="-4"/>
        </w:rPr>
        <w:t> </w:t>
      </w:r>
      <w:r>
        <w:rPr/>
        <w:t>someone</w:t>
      </w:r>
      <w:r>
        <w:rPr>
          <w:spacing w:val="-4"/>
        </w:rPr>
        <w:t> </w:t>
      </w:r>
      <w:r>
        <w:rPr/>
        <w:t>moves</w:t>
      </w:r>
      <w:r>
        <w:rPr>
          <w:spacing w:val="-4"/>
        </w:rPr>
        <w:t> </w:t>
      </w:r>
      <w:r>
        <w:rPr/>
        <w:t>as</w:t>
      </w:r>
      <w:r>
        <w:rPr>
          <w:spacing w:val="-3"/>
        </w:rPr>
        <w:t> </w:t>
      </w:r>
      <w:r>
        <w:rPr/>
        <w:t>a</w:t>
      </w:r>
      <w:r>
        <w:rPr>
          <w:spacing w:val="-3"/>
        </w:rPr>
        <w:t> </w:t>
      </w:r>
      <w:r>
        <w:rPr/>
        <w:t>function</w:t>
      </w:r>
      <w:r>
        <w:rPr>
          <w:spacing w:val="-4"/>
        </w:rPr>
        <w:t> </w:t>
      </w:r>
      <w:r>
        <w:rPr/>
        <w:t>of</w:t>
      </w:r>
      <w:r>
        <w:rPr>
          <w:spacing w:val="-4"/>
        </w:rPr>
        <w:t> </w:t>
      </w:r>
      <w:r>
        <w:rPr/>
        <w:t>a wide range of their personal characteristics. I can then compare the wage growth of someone who does move with an average of their near neighbours, those who have a very similar probability of moving but in fact stay</w:t>
      </w:r>
      <w:r>
        <w:rPr>
          <w:spacing w:val="-3"/>
        </w:rPr>
        <w:t> </w:t>
      </w:r>
      <w:r>
        <w:rPr/>
        <w:t>put</w:t>
      </w:r>
      <w:r>
        <w:rPr>
          <w:vertAlign w:val="superscript"/>
        </w:rPr>
        <w:t>5</w:t>
      </w:r>
      <w:r>
        <w:rPr>
          <w:vertAlign w:val="baseline"/>
        </w:rPr>
        <w:t>.</w:t>
      </w:r>
    </w:p>
    <w:p>
      <w:pPr>
        <w:pStyle w:val="BodyText"/>
        <w:spacing w:before="4"/>
        <w:rPr>
          <w:sz w:val="10"/>
        </w:rPr>
      </w:pPr>
    </w:p>
    <w:p>
      <w:pPr>
        <w:spacing w:before="97"/>
        <w:ind w:left="234" w:right="0" w:firstLine="0"/>
        <w:jc w:val="left"/>
        <w:rPr>
          <w:sz w:val="16"/>
        </w:rPr>
      </w:pPr>
      <w:r>
        <w:rPr>
          <w:position w:val="8"/>
          <w:sz w:val="10"/>
        </w:rPr>
        <w:t>5 </w:t>
      </w:r>
      <w:r>
        <w:rPr>
          <w:sz w:val="16"/>
        </w:rPr>
        <w:t>This technique is referred to as propensity score matching. See Dehejia and Wahba (2002).</w:t>
      </w:r>
    </w:p>
    <w:p>
      <w:pPr>
        <w:spacing w:after="0"/>
        <w:jc w:val="left"/>
        <w:rPr>
          <w:sz w:val="16"/>
        </w:rPr>
        <w:sectPr>
          <w:footerReference w:type="default" r:id="rId12"/>
          <w:pgSz w:w="11900" w:h="16840"/>
          <w:pgMar w:footer="1548" w:header="0" w:top="1540" w:bottom="1740" w:left="900" w:right="420"/>
          <w:pgNumType w:start="8"/>
        </w:sectPr>
      </w:pPr>
    </w:p>
    <w:p>
      <w:pPr>
        <w:pStyle w:val="BodyText"/>
        <w:spacing w:before="8"/>
        <w:rPr>
          <w:sz w:val="22"/>
        </w:rPr>
      </w:pPr>
    </w:p>
    <w:p>
      <w:pPr>
        <w:pStyle w:val="BodyText"/>
        <w:spacing w:line="360" w:lineRule="auto" w:before="94"/>
        <w:ind w:left="233" w:right="706"/>
      </w:pPr>
      <w:r>
        <w:rPr/>
        <w:t>The Labour Force Survey interviews respondents five times, at approximately quarterly intervals. It collects information on wages only at the first and last interviews. It has provided detailed information on occupational classification only from 2002 onwards, but this information is collected in every quarter</w:t>
      </w:r>
      <w:r>
        <w:rPr>
          <w:vertAlign w:val="superscript"/>
        </w:rPr>
        <w:t>6</w:t>
      </w:r>
      <w:r>
        <w:rPr>
          <w:vertAlign w:val="baseline"/>
        </w:rPr>
        <w:t>. There is some evidence of mis-coding; I have assumed people who change occupation or industry during their participation in the survey but end up where they started have simply been miscoded. But, after the adjustment for miscoding, the proportion of people who move during the course of the year averages 17.5% before the crisis and 19.4% afterwards. This is compares with a figure of around one-fifth found for the United States (again after correction for miscoding; Kambourov and Manovskii, 2008) and Denmark (Groes et al.,</w:t>
      </w:r>
      <w:r>
        <w:rPr>
          <w:spacing w:val="-37"/>
          <w:vertAlign w:val="baseline"/>
        </w:rPr>
        <w:t> </w:t>
      </w:r>
      <w:r>
        <w:rPr>
          <w:vertAlign w:val="baseline"/>
        </w:rPr>
        <w:t>2010).</w:t>
      </w:r>
    </w:p>
    <w:p>
      <w:pPr>
        <w:pStyle w:val="BodyText"/>
        <w:spacing w:line="360" w:lineRule="auto" w:before="1"/>
        <w:ind w:left="233" w:right="698"/>
      </w:pPr>
      <w:r>
        <w:rPr/>
        <w:t>ASHE does not provide sufficient auxiliary information to make it possible to carry out a similar exercise. At the same time we have to remember that the rate of moves of occupation can be calculated only for those respondents to the Labour Force Survey who provide suitable information, and this is under one half of the total number of employed respondents to the survey. So more work needs to be done to establish whether and how far that part of the population for which we can do the calculations is representative of the employed population.</w:t>
      </w:r>
    </w:p>
    <w:p>
      <w:pPr>
        <w:pStyle w:val="BodyText"/>
        <w:rPr>
          <w:sz w:val="30"/>
        </w:rPr>
      </w:pPr>
    </w:p>
    <w:p>
      <w:pPr>
        <w:pStyle w:val="BodyText"/>
        <w:spacing w:line="360" w:lineRule="auto"/>
        <w:ind w:left="233" w:right="765"/>
      </w:pPr>
      <w:r>
        <w:rPr/>
        <w:t>For the period for which calculations are possible, Chart 13 illustrates the estimated effect of moving up and down the occupational ladder on wage growth over four quarters. This shows clearly that while wage growth associated with moving in both directions was affected during the economic crisis, the impact of moving down the occupational ladder was substantially larger, with an average maximum wage penalty of fourteen percent, a non-trivial effect by any measure.</w:t>
      </w:r>
    </w:p>
    <w:p>
      <w:pPr>
        <w:pStyle w:val="BodyText"/>
        <w:spacing w:before="11"/>
        <w:rPr>
          <w:sz w:val="29"/>
        </w:rPr>
      </w:pPr>
    </w:p>
    <w:p>
      <w:pPr>
        <w:pStyle w:val="BodyText"/>
        <w:spacing w:line="360" w:lineRule="auto"/>
        <w:ind w:left="233" w:right="766"/>
      </w:pPr>
      <w:r>
        <w:rPr/>
        <w:t>A notable feature of Chart 13 is that the wage impact of moving down the occupational ladder reaches its peak impact in 2010Q1, approximately two years after the onset of the recession in the UK. A delay of about two quarters can be accounted for by the fact that the Labour Force Survey is backward-looking. My estimates relate to people who changed their occupations in the year to the date in question. So on average they relate to occupational changes two quarters earlier than the dates shown. Chart 14 shows year on year movements in labour productivity together with the wage impact of moving occupation. There is little correlation between them.</w:t>
      </w:r>
    </w:p>
    <w:p>
      <w:pPr>
        <w:pStyle w:val="BodyText"/>
        <w:rPr>
          <w:sz w:val="30"/>
        </w:rPr>
      </w:pPr>
    </w:p>
    <w:p>
      <w:pPr>
        <w:pStyle w:val="BodyText"/>
        <w:spacing w:line="360" w:lineRule="auto"/>
        <w:ind w:left="233" w:right="932"/>
      </w:pPr>
      <w:r>
        <w:rPr/>
        <w:t>But inspection of the chart suggest that the correlation would be substantially enhanced if the wage impact assumed to lag measured movements in productivity by about two years; this is consistent with the point made above about 2010 Q1. There is a good explanation why there should be a substantial lag.</w:t>
      </w:r>
    </w:p>
    <w:p>
      <w:pPr>
        <w:pStyle w:val="BodyText"/>
        <w:spacing w:line="360" w:lineRule="auto" w:before="1"/>
        <w:ind w:left="233" w:right="1066"/>
      </w:pPr>
      <w:r>
        <w:rPr/>
        <w:t>In the immediate aftermath of a fall in demand firms are likely to hold on to their labour forces in the hope that better times will return soon.</w:t>
      </w:r>
    </w:p>
    <w:p>
      <w:pPr>
        <w:pStyle w:val="BodyText"/>
      </w:pPr>
    </w:p>
    <w:p>
      <w:pPr>
        <w:pStyle w:val="BodyText"/>
      </w:pPr>
    </w:p>
    <w:p>
      <w:pPr>
        <w:pStyle w:val="BodyText"/>
        <w:spacing w:before="5"/>
        <w:rPr>
          <w:sz w:val="27"/>
        </w:rPr>
      </w:pPr>
      <w:r>
        <w:rPr/>
        <w:pict>
          <v:shape style="position:absolute;margin-left:56.700001pt;margin-top:18.007793pt;width:144pt;height:.1pt;mso-position-horizontal-relative:page;mso-position-vertical-relative:paragraph;z-index:-251574272;mso-wrap-distance-left:0;mso-wrap-distance-right:0" coordorigin="1134,360" coordsize="2880,0" path="m1134,360l4014,360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6 </w:t>
      </w:r>
      <w:r>
        <w:rPr>
          <w:sz w:val="16"/>
        </w:rPr>
        <w:t>Once again it is not possible to produce estimates for 2011.</w:t>
      </w:r>
    </w:p>
    <w:p>
      <w:pPr>
        <w:spacing w:after="0"/>
        <w:jc w:val="left"/>
        <w:rPr>
          <w:sz w:val="16"/>
        </w:rPr>
        <w:sectPr>
          <w:footerReference w:type="default" r:id="rId15"/>
          <w:pgSz w:w="11900" w:h="16840"/>
          <w:pgMar w:footer="1548" w:header="0" w:top="1600" w:bottom="1740" w:left="900" w:right="420"/>
          <w:pgNumType w:start="9"/>
        </w:sectPr>
      </w:pPr>
    </w:p>
    <w:p>
      <w:pPr>
        <w:pStyle w:val="BodyText"/>
        <w:spacing w:before="7"/>
        <w:rPr>
          <w:sz w:val="3"/>
        </w:rPr>
      </w:pPr>
    </w:p>
    <w:p>
      <w:pPr>
        <w:pStyle w:val="BodyText"/>
        <w:tabs>
          <w:tab w:pos="5200" w:val="left" w:leader="none"/>
        </w:tabs>
        <w:ind w:left="216"/>
      </w:pPr>
      <w:r>
        <w:rPr/>
        <w:pict>
          <v:group style="width:233.55pt;height:216.1pt;mso-position-horizontal-relative:char;mso-position-vertical-relative:line" coordorigin="0,0" coordsize="4671,4322">
            <v:rect style="position:absolute;left:7;top:7;width:4656;height:4307" filled="false" stroked="true" strokeweight=".75pt" strokecolor="#000000">
              <v:stroke dashstyle="solid"/>
            </v:rect>
            <v:shape style="position:absolute;left:336;top:829;width:3581;height:2778" coordorigin="336,829" coordsize="3581,2778" path="m3912,829l341,829,336,834,336,3603,341,3607,3912,3607,3917,3603,3917,3598,356,3598,346,3588,356,3588,356,849,346,849,356,839,3917,839,3917,834,3912,829xm356,3588l346,3588,356,3598,356,3588xm3898,3588l356,3588,356,3598,3898,3598,3898,3588xm3898,839l3898,3598,3908,3588,3917,3588,3917,849,3908,849,3898,839xm3917,3588l3908,3588,3898,3598,3917,3598,3917,3588xm356,839l346,849,356,849,356,839xm3898,839l356,839,356,849,3898,849,3898,839xm3917,839l3898,839,3908,849,3917,849,3917,839xe" filled="true" fillcolor="#000000" stroked="false">
              <v:path arrowok="t"/>
              <v:fill type="solid"/>
            </v:shape>
            <v:line style="position:absolute" from="346,839" to="346,3598" stroked="true" strokeweight=".95999pt" strokecolor="#000000">
              <v:stroke dashstyle="solid"/>
            </v:line>
            <v:rect style="position:absolute;left:345;top:3588;width:64;height:20" filled="true" fillcolor="#000000" stroked="false">
              <v:fill type="solid"/>
            </v:rect>
            <v:rect style="position:absolute;left:345;top:3078;width:64;height:20" filled="true" fillcolor="#000000" stroked="false">
              <v:fill type="solid"/>
            </v:rect>
            <v:rect style="position:absolute;left:345;top:2567;width:64;height:20" filled="true" fillcolor="#000000" stroked="false">
              <v:fill type="solid"/>
            </v:rect>
            <v:rect style="position:absolute;left:345;top:2055;width:64;height:20" filled="true" fillcolor="#000000" stroked="false">
              <v:fill type="solid"/>
            </v:rect>
            <v:rect style="position:absolute;left:345;top:1544;width:64;height:20" filled="true" fillcolor="#000000" stroked="false">
              <v:fill type="solid"/>
            </v:rect>
            <v:rect style="position:absolute;left:345;top:1034;width:64;height:20" filled="true" fillcolor="#000000" stroked="false">
              <v:fill type="solid"/>
            </v:rect>
            <v:line style="position:absolute" from="3908,839" to="3908,3598" stroked="true" strokeweight=".24001pt" strokecolor="#000000">
              <v:stroke dashstyle="solid"/>
            </v:line>
            <v:rect style="position:absolute;left:3859;top:3595;width:48;height:5" filled="true" fillcolor="#000000" stroked="false">
              <v:fill type="solid"/>
            </v:rect>
            <v:rect style="position:absolute;left:3859;top:3085;width:48;height:5" filled="true" fillcolor="#000000" stroked="false">
              <v:fill type="solid"/>
            </v:rect>
            <v:rect style="position:absolute;left:3859;top:2574;width:48;height:5" filled="true" fillcolor="#000000" stroked="false">
              <v:fill type="solid"/>
            </v:rect>
            <v:rect style="position:absolute;left:3859;top:2063;width:48;height:5" filled="true" fillcolor="#000000" stroked="false">
              <v:fill type="solid"/>
            </v:rect>
            <v:rect style="position:absolute;left:3859;top:1551;width:48;height:5" filled="true" fillcolor="#000000" stroked="false">
              <v:fill type="solid"/>
            </v:rect>
            <v:rect style="position:absolute;left:3859;top:1041;width:48;height:5" filled="true" fillcolor="#000000" stroked="false">
              <v:fill type="solid"/>
            </v:rect>
            <v:line style="position:absolute" from="346,3598" to="3908,3598" stroked="true" strokeweight=".23999pt" strokecolor="#000000">
              <v:stroke dashstyle="solid"/>
            </v:line>
            <v:rect style="position:absolute;left:343;top:3551;width:5;height:47" filled="true" fillcolor="#000000" stroked="false">
              <v:fill type="solid"/>
            </v:rect>
            <v:rect style="position:absolute;left:798;top:3551;width:5;height:47" filled="true" fillcolor="#000000" stroked="false">
              <v:fill type="solid"/>
            </v:rect>
            <v:rect style="position:absolute;left:1251;top:3551;width:5;height:47" filled="true" fillcolor="#000000" stroked="false">
              <v:fill type="solid"/>
            </v:rect>
            <v:rect style="position:absolute;left:1706;top:3551;width:5;height:47" filled="true" fillcolor="#000000" stroked="false">
              <v:fill type="solid"/>
            </v:rect>
            <v:rect style="position:absolute;left:2161;top:3551;width:5;height:47" filled="true" fillcolor="#000000" stroked="false">
              <v:fill type="solid"/>
            </v:rect>
            <v:rect style="position:absolute;left:2616;top:3551;width:5;height:47" filled="true" fillcolor="#000000" stroked="false">
              <v:fill type="solid"/>
            </v:rect>
            <v:rect style="position:absolute;left:3071;top:3551;width:5;height:47" filled="true" fillcolor="#000000" stroked="false">
              <v:fill type="solid"/>
            </v:rect>
            <v:rect style="position:absolute;left:3525;top:3551;width:5;height:47" filled="true" fillcolor="#000000" stroked="false">
              <v:fill type="solid"/>
            </v:rect>
            <v:shape style="position:absolute;left:341;top:987;width:3569;height:2346" type="#_x0000_t75" stroked="false">
              <v:imagedata r:id="rId16" o:title=""/>
            </v:shape>
            <v:line style="position:absolute" from="362,1866" to="3890,1866" stroked="true" strokeweight=".1pt" strokecolor="#000000">
              <v:stroke dashstyle="solid"/>
            </v:line>
            <v:line style="position:absolute" from="360,1863" to="3893,1863" stroked="true" strokeweight=".2pt" strokecolor="#000000">
              <v:stroke dashstyle="solid"/>
            </v:line>
            <v:line style="position:absolute" from="360,1860" to="3893,1860" stroked="true" strokeweight=".1pt" strokecolor="#000000">
              <v:stroke dashstyle="solid"/>
            </v:line>
            <v:line style="position:absolute" from="361,1858" to="3891,1858" stroked="true" strokeweight=".1pt" strokecolor="#000000">
              <v:stroke dashstyle="solid"/>
            </v:line>
            <v:line style="position:absolute" from="518,2622" to="941,2622" stroked="true" strokeweight="1.98pt" strokecolor="#0000ff">
              <v:stroke dashstyle="solid"/>
            </v:line>
            <v:line style="position:absolute" from="518,3098" to="941,3098" stroked="true" strokeweight="1.98pt" strokecolor="#993366">
              <v:stroke dashstyle="solid"/>
            </v:line>
            <v:shape style="position:absolute;left:159;top:4066;width:2110;height:179" type="#_x0000_t202" filled="false" stroked="false">
              <v:textbox inset="0,0,0,0">
                <w:txbxContent>
                  <w:p>
                    <w:pPr>
                      <w:spacing w:line="178" w:lineRule="exact" w:before="0"/>
                      <w:ind w:left="0" w:right="0" w:firstLine="0"/>
                      <w:jc w:val="left"/>
                      <w:rPr>
                        <w:sz w:val="16"/>
                      </w:rPr>
                    </w:pPr>
                    <w:r>
                      <w:rPr>
                        <w:sz w:val="16"/>
                      </w:rPr>
                      <w:t>Source: Labour Force Survey</w:t>
                    </w:r>
                  </w:p>
                </w:txbxContent>
              </v:textbox>
              <w10:wrap type="none"/>
            </v:shape>
            <v:shape style="position:absolute;left:4043;top:2998;width:368;height:688"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-12%</w:t>
                    </w:r>
                  </w:p>
                  <w:p>
                    <w:pPr>
                      <w:spacing w:line="240" w:lineRule="auto" w:before="0"/>
                      <w:rPr>
                        <w:rFonts w:ascii="Times New Roman"/>
                        <w:sz w:val="18"/>
                      </w:rPr>
                    </w:pPr>
                  </w:p>
                  <w:p>
                    <w:pPr>
                      <w:spacing w:before="120"/>
                      <w:ind w:left="0" w:right="0" w:firstLine="0"/>
                      <w:jc w:val="left"/>
                      <w:rPr>
                        <w:rFonts w:ascii="Times New Roman"/>
                        <w:sz w:val="16"/>
                      </w:rPr>
                    </w:pPr>
                    <w:r>
                      <w:rPr>
                        <w:rFonts w:ascii="Times New Roman"/>
                        <w:sz w:val="16"/>
                      </w:rPr>
                      <w:t>-17%</w:t>
                    </w:r>
                  </w:p>
                </w:txbxContent>
              </v:textbox>
              <w10:wrap type="none"/>
            </v:shape>
            <v:shape style="position:absolute;left:4043;top:2488;width:287;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-7%</w:t>
                    </w:r>
                  </w:p>
                </w:txbxContent>
              </v:textbox>
              <w10:wrap type="none"/>
            </v:shape>
            <v:shape style="position:absolute;left:204;top:2536;width:3525;height:1342" type="#_x0000_t202" filled="false" stroked="false">
              <v:textbox inset="0,0,0,0">
                <w:txbxContent>
                  <w:p>
                    <w:pPr>
                      <w:spacing w:line="240" w:lineRule="auto" w:before="0"/>
                      <w:ind w:left="757" w:right="761" w:firstLine="0"/>
                      <w:jc w:val="left"/>
                      <w:rPr>
                        <w:rFonts w:ascii="Times New Roman"/>
                        <w:sz w:val="16"/>
                      </w:rPr>
                    </w:pPr>
                    <w:r>
                      <w:rPr>
                        <w:rFonts w:ascii="Times New Roman"/>
                        <w:sz w:val="16"/>
                      </w:rPr>
                      <w:t>Wage impact of individual moving up occupational ladder</w:t>
                    </w:r>
                  </w:p>
                  <w:p>
                    <w:pPr>
                      <w:spacing w:before="101"/>
                      <w:ind w:left="757" w:right="1023" w:firstLine="0"/>
                      <w:jc w:val="both"/>
                      <w:rPr>
                        <w:rFonts w:ascii="Times New Roman"/>
                        <w:sz w:val="16"/>
                      </w:rPr>
                    </w:pPr>
                    <w:r>
                      <w:rPr>
                        <w:rFonts w:ascii="Times New Roman"/>
                        <w:sz w:val="16"/>
                      </w:rPr>
                      <w:t>Wage impact of individual moving down occupational ladder</w:t>
                    </w:r>
                  </w:p>
                  <w:p>
                    <w:pPr>
                      <w:spacing w:before="137"/>
                      <w:ind w:left="0" w:right="0" w:firstLine="0"/>
                      <w:jc w:val="left"/>
                      <w:rPr>
                        <w:rFonts w:ascii="Times New Roman"/>
                        <w:sz w:val="16"/>
                      </w:rPr>
                    </w:pPr>
                    <w:r>
                      <w:rPr>
                        <w:rFonts w:ascii="Times New Roman"/>
                        <w:sz w:val="16"/>
                      </w:rPr>
                      <w:t>2003 2004 2005 2006 2007 2008 2009 2010</w:t>
                    </w:r>
                  </w:p>
                </w:txbxContent>
              </v:textbox>
              <w10:wrap type="none"/>
            </v:shape>
            <v:shape style="position:absolute;left:4043;top:954;width:287;height:1200"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8%</w:t>
                    </w:r>
                  </w:p>
                  <w:p>
                    <w:pPr>
                      <w:spacing w:line="240" w:lineRule="auto" w:before="0"/>
                      <w:rPr>
                        <w:rFonts w:ascii="Times New Roman"/>
                        <w:sz w:val="18"/>
                      </w:rPr>
                    </w:pPr>
                  </w:p>
                  <w:p>
                    <w:pPr>
                      <w:spacing w:before="120"/>
                      <w:ind w:left="0" w:right="0" w:firstLine="0"/>
                      <w:jc w:val="left"/>
                      <w:rPr>
                        <w:rFonts w:ascii="Times New Roman"/>
                        <w:sz w:val="16"/>
                      </w:rPr>
                    </w:pPr>
                    <w:r>
                      <w:rPr>
                        <w:rFonts w:ascii="Times New Roman"/>
                        <w:sz w:val="16"/>
                      </w:rPr>
                      <w:t>3%</w:t>
                    </w:r>
                  </w:p>
                  <w:p>
                    <w:pPr>
                      <w:spacing w:line="240" w:lineRule="auto" w:before="0"/>
                      <w:rPr>
                        <w:rFonts w:ascii="Times New Roman"/>
                        <w:sz w:val="18"/>
                      </w:rPr>
                    </w:pPr>
                  </w:p>
                  <w:p>
                    <w:pPr>
                      <w:spacing w:before="120"/>
                      <w:ind w:left="0" w:right="0" w:firstLine="0"/>
                      <w:jc w:val="left"/>
                      <w:rPr>
                        <w:rFonts w:ascii="Times New Roman"/>
                        <w:sz w:val="16"/>
                      </w:rPr>
                    </w:pPr>
                    <w:r>
                      <w:rPr>
                        <w:rFonts w:ascii="Times New Roman"/>
                        <w:sz w:val="16"/>
                      </w:rPr>
                      <w:t>-2%</w:t>
                    </w:r>
                  </w:p>
                </w:txbxContent>
              </v:textbox>
              <w10:wrap type="none"/>
            </v:shape>
            <v:shape style="position:absolute;left:159;top:92;width:3910;height:454" type="#_x0000_t202" filled="false" stroked="false">
              <v:textbox inset="0,0,0,0">
                <w:txbxContent>
                  <w:p>
                    <w:pPr>
                      <w:spacing w:line="240" w:lineRule="auto" w:before="0"/>
                      <w:ind w:left="0" w:right="0" w:firstLine="0"/>
                      <w:jc w:val="left"/>
                      <w:rPr>
                        <w:b/>
                        <w:sz w:val="20"/>
                      </w:rPr>
                    </w:pPr>
                    <w:r>
                      <w:rPr>
                        <w:b/>
                        <w:sz w:val="20"/>
                      </w:rPr>
                      <w:t>Chart 13: Wage Impact of Moving Up and Down the Occupational Ladder</w:t>
                    </w:r>
                  </w:p>
                </w:txbxContent>
              </v:textbox>
              <w10:wrap type="none"/>
            </v:shape>
          </v:group>
        </w:pict>
      </w:r>
      <w:r>
        <w:rPr/>
      </w:r>
      <w:r>
        <w:rPr/>
        <w:tab/>
      </w:r>
      <w:r>
        <w:rPr/>
        <w:pict>
          <v:group style="width:233.55pt;height:216.1pt;mso-position-horizontal-relative:char;mso-position-vertical-relative:line" coordorigin="0,0" coordsize="4671,4322">
            <v:rect style="position:absolute;left:7;top:7;width:4656;height:4307" filled="false" stroked="true" strokeweight=".75pt" strokecolor="#000000">
              <v:stroke dashstyle="solid"/>
            </v:rect>
            <v:shape style="position:absolute;left:225;top:969;width:3827;height:2978" coordorigin="226,970" coordsize="3827,2978" path="m4048,970l231,970,226,975,226,3942,231,3947,4048,3947,4053,3942,4053,3937,245,3937,236,3928,245,3928,245,989,236,989,245,979,4053,979,4053,975,4048,970xm245,3928l236,3928,245,3937,245,3928xm4034,3928l245,3928,245,3937,4034,3937,4034,3928xm4034,979l4034,3937,4043,3928,4053,3928,4053,989,4043,989,4034,979xm4053,3928l4043,3928,4034,3937,4053,3937,4053,3928xm245,979l236,989,245,989,245,979xm4034,979l245,979,245,989,4034,989,4034,979xm4053,979l4034,979,4043,989,4053,989,4053,979xe" filled="true" fillcolor="#000000" stroked="false">
              <v:path arrowok="t"/>
              <v:fill type="solid"/>
            </v:shape>
            <v:line style="position:absolute" from="235,979" to="235,3937" stroked="true" strokeweight=".95999pt" strokecolor="#000000">
              <v:stroke dashstyle="solid"/>
            </v:line>
            <v:rect style="position:absolute;left:235;top:3927;width:64;height:20" filled="true" fillcolor="#000000" stroked="false">
              <v:fill type="solid"/>
            </v:rect>
            <v:rect style="position:absolute;left:235;top:2871;width:64;height:20" filled="true" fillcolor="#000000" stroked="false">
              <v:fill type="solid"/>
            </v:rect>
            <v:rect style="position:absolute;left:235;top:1814;width:64;height:20" filled="true" fillcolor="#000000" stroked="false">
              <v:fill type="solid"/>
            </v:rect>
            <v:line style="position:absolute" from="4043,979" to="4043,3937" stroked="true" strokeweight=".23999pt" strokecolor="#000000">
              <v:stroke dashstyle="solid"/>
            </v:line>
            <v:rect style="position:absolute;left:3996;top:3935;width:47;height:5" filled="true" fillcolor="#000000" stroked="false">
              <v:fill type="solid"/>
            </v:rect>
            <v:rect style="position:absolute;left:3996;top:3512;width:47;height:5" filled="true" fillcolor="#000000" stroked="false">
              <v:fill type="solid"/>
            </v:rect>
            <v:rect style="position:absolute;left:3996;top:3090;width:47;height:5" filled="true" fillcolor="#000000" stroked="false">
              <v:fill type="solid"/>
            </v:rect>
            <v:rect style="position:absolute;left:3996;top:2667;width:47;height:5" filled="true" fillcolor="#000000" stroked="false">
              <v:fill type="solid"/>
            </v:rect>
            <v:rect style="position:absolute;left:3996;top:2244;width:47;height:5" filled="true" fillcolor="#000000" stroked="false">
              <v:fill type="solid"/>
            </v:rect>
            <v:rect style="position:absolute;left:3996;top:1821;width:47;height:5" filled="true" fillcolor="#000000" stroked="false">
              <v:fill type="solid"/>
            </v:rect>
            <v:rect style="position:absolute;left:3996;top:1399;width:47;height:5" filled="true" fillcolor="#000000" stroked="false">
              <v:fill type="solid"/>
            </v:rect>
            <v:rect style="position:absolute;left:3996;top:977;width:47;height:5" filled="true" fillcolor="#000000" stroked="false">
              <v:fill type="solid"/>
            </v:rect>
            <v:line style="position:absolute" from="235,3937" to="4043,3937" stroked="true" strokeweight=".24005pt" strokecolor="#000000">
              <v:stroke dashstyle="solid"/>
            </v:line>
            <v:rect style="position:absolute;left:233;top:3890;width:5;height:47" filled="true" fillcolor="#000000" stroked="false">
              <v:fill type="solid"/>
            </v:rect>
            <v:rect style="position:absolute;left:719;top:3890;width:5;height:47" filled="true" fillcolor="#000000" stroked="false">
              <v:fill type="solid"/>
            </v:rect>
            <v:rect style="position:absolute;left:1205;top:3890;width:5;height:47" filled="true" fillcolor="#000000" stroked="false">
              <v:fill type="solid"/>
            </v:rect>
            <v:rect style="position:absolute;left:1691;top:3890;width:5;height:47" filled="true" fillcolor="#000000" stroked="false">
              <v:fill type="solid"/>
            </v:rect>
            <v:rect style="position:absolute;left:2177;top:3890;width:5;height:47" filled="true" fillcolor="#000000" stroked="false">
              <v:fill type="solid"/>
            </v:rect>
            <v:rect style="position:absolute;left:2663;top:3890;width:5;height:47" filled="true" fillcolor="#000000" stroked="false">
              <v:fill type="solid"/>
            </v:rect>
            <v:rect style="position:absolute;left:3150;top:3890;width:5;height:47" filled="true" fillcolor="#000000" stroked="false">
              <v:fill type="solid"/>
            </v:rect>
            <v:rect style="position:absolute;left:3636;top:3890;width:5;height:47" filled="true" fillcolor="#000000" stroked="false">
              <v:fill type="solid"/>
            </v:rect>
            <v:shape style="position:absolute;left:233;top:1291;width:3813;height:2387" type="#_x0000_t75" stroked="false">
              <v:imagedata r:id="rId17" o:title=""/>
            </v:shape>
            <v:line style="position:absolute" from="254,2251" to="4024,2251" stroked="true" strokeweight=".1pt" strokecolor="#000000">
              <v:stroke dashstyle="solid"/>
            </v:line>
            <v:line style="position:absolute" from="251,2248" to="4027,2248" stroked="true" strokeweight=".2pt" strokecolor="#000000">
              <v:stroke dashstyle="solid"/>
            </v:line>
            <v:line style="position:absolute" from="252,2245" to="4027,2245" stroked="true" strokeweight=".1pt" strokecolor="#000000">
              <v:stroke dashstyle="solid"/>
            </v:line>
            <v:line style="position:absolute" from="253,2243" to="4026,2243" stroked="true" strokeweight=".1pt" strokecolor="#000000">
              <v:stroke dashstyle="solid"/>
            </v:line>
            <v:shape style="position:absolute;left:464;top:2886;width:2729;height:798" coordorigin="465,2886" coordsize="2729,798" path="m3185,2886l473,2886,465,2895,465,3676,473,3684,3185,3684,3194,3676,3194,3664,504,3664,484,3645,504,3645,504,2926,484,2926,504,2906,3194,2906,3194,2895,3185,2886xm504,3645l484,3645,504,3664,504,3645xm3154,3645l504,3645,504,3664,3154,3664,3154,3645xm3154,2906l3154,3664,3173,3645,3194,3645,3194,2926,3173,2926,3154,2906xm3194,3645l3173,3645,3154,3664,3194,3664,3194,3645xm504,2906l484,2926,504,2926,504,2906xm3154,2906l504,2906,504,2926,3154,2926,3154,2906xm3194,2906l3154,2906,3173,2926,3194,2926,3194,2906xe" filled="true" fillcolor="#4f81bd" stroked="false">
              <v:path arrowok="t"/>
              <v:fill type="solid"/>
            </v:shape>
            <v:line style="position:absolute" from="573,3008" to="996,3008" stroked="true" strokeweight="1.98pt" strokecolor="#0000ff">
              <v:stroke dashstyle="solid"/>
            </v:line>
            <v:shape style="position:absolute;left:174;top:4041;width:3665;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003 2004 2005 2006 2007 2008 2009 2010</w:t>
                    </w:r>
                  </w:p>
                </w:txbxContent>
              </v:textbox>
              <w10:wrap type="none"/>
            </v:shape>
            <v:shape style="position:absolute;left:4179;top:3426;width:353;height:600"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-0.06</w:t>
                    </w:r>
                  </w:p>
                  <w:p>
                    <w:pPr>
                      <w:spacing w:line="240" w:lineRule="auto" w:before="8"/>
                      <w:rPr>
                        <w:rFonts w:ascii="Times New Roman"/>
                        <w:sz w:val="20"/>
                      </w:rPr>
                    </w:pPr>
                  </w:p>
                  <w:p>
                    <w:pPr>
                      <w:spacing w:before="0"/>
                      <w:ind w:left="0" w:right="0" w:firstLine="0"/>
                      <w:jc w:val="left"/>
                      <w:rPr>
                        <w:rFonts w:ascii="Times New Roman"/>
                        <w:sz w:val="16"/>
                      </w:rPr>
                    </w:pPr>
                    <w:r>
                      <w:rPr>
                        <w:rFonts w:ascii="Times New Roman"/>
                        <w:sz w:val="16"/>
                      </w:rPr>
                      <w:t>-0.08</w:t>
                    </w:r>
                  </w:p>
                </w:txbxContent>
              </v:textbox>
              <w10:wrap type="none"/>
            </v:shape>
            <v:shape style="position:absolute;left:1016;top:3303;width:1517;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Impact of moving SOC</w:t>
                    </w:r>
                  </w:p>
                </w:txbxContent>
              </v:textbox>
              <w10:wrap type="none"/>
            </v:shape>
            <v:shape style="position:absolute;left:4179;top:3004;width:353;height:177" type="#_x0000_t202" filled="false" stroked="false">
              <v:textbox inset="0,0,0,0">
                <w:txbxContent>
                  <w:p>
                    <w:pPr>
                      <w:spacing w:line="177" w:lineRule="exact" w:before="0"/>
                      <w:ind w:left="0" w:right="0" w:firstLine="0"/>
                      <w:jc w:val="left"/>
                      <w:rPr>
                        <w:rFonts w:ascii="Times New Roman"/>
                        <w:sz w:val="16"/>
                      </w:rPr>
                    </w:pPr>
                    <w:r>
                      <w:rPr>
                        <w:rFonts w:ascii="Times New Roman"/>
                        <w:sz w:val="16"/>
                      </w:rPr>
                      <w:t>-0.04</w:t>
                    </w:r>
                  </w:p>
                </w:txbxContent>
              </v:textbox>
              <w10:wrap type="none"/>
            </v:shape>
            <v:shape style="position:absolute;left:572;top:2922;width:2583;height:451" type="#_x0000_t202" filled="false" stroked="false">
              <v:textbox inset="0,0,0,0">
                <w:txbxContent>
                  <w:p>
                    <w:pPr>
                      <w:spacing w:line="177" w:lineRule="exact" w:before="0"/>
                      <w:ind w:left="443" w:right="0" w:firstLine="0"/>
                      <w:jc w:val="left"/>
                      <w:rPr>
                        <w:rFonts w:ascii="Times New Roman"/>
                        <w:sz w:val="16"/>
                      </w:rPr>
                    </w:pPr>
                    <w:r>
                      <w:rPr>
                        <w:rFonts w:ascii="Times New Roman"/>
                        <w:sz w:val="16"/>
                      </w:rPr>
                      <w:t>Labour Productivity Growth (per</w:t>
                    </w:r>
                  </w:p>
                  <w:p>
                    <w:pPr>
                      <w:tabs>
                        <w:tab w:pos="423" w:val="left" w:leader="none"/>
                      </w:tabs>
                      <w:spacing w:before="0"/>
                      <w:ind w:left="0" w:right="0" w:firstLine="0"/>
                      <w:jc w:val="left"/>
                      <w:rPr>
                        <w:rFonts w:ascii="Times New Roman"/>
                        <w:sz w:val="16"/>
                      </w:rPr>
                    </w:pPr>
                    <w:r>
                      <w:rPr>
                        <w:rFonts w:ascii="Times New Roman"/>
                        <w:w w:val="99"/>
                        <w:position w:val="-8"/>
                        <w:sz w:val="16"/>
                        <w:u w:val="thick" w:color="993366"/>
                      </w:rPr>
                      <w:t> </w:t>
                    </w:r>
                    <w:r>
                      <w:rPr>
                        <w:rFonts w:ascii="Times New Roman"/>
                        <w:position w:val="-8"/>
                        <w:sz w:val="16"/>
                        <w:u w:val="thick" w:color="993366"/>
                      </w:rPr>
                      <w:tab/>
                    </w:r>
                    <w:r>
                      <w:rPr>
                        <w:rFonts w:ascii="Times New Roman"/>
                        <w:spacing w:val="-20"/>
                        <w:position w:val="-8"/>
                        <w:sz w:val="16"/>
                      </w:rPr>
                      <w:t> </w:t>
                    </w:r>
                    <w:r>
                      <w:rPr>
                        <w:rFonts w:ascii="Times New Roman"/>
                        <w:sz w:val="16"/>
                      </w:rPr>
                      <w:t>hour)</w:t>
                    </w:r>
                  </w:p>
                </w:txbxContent>
              </v:textbox>
              <w10:wrap type="none"/>
            </v:shape>
            <v:shape style="position:absolute;left:159;top:92;width:4373;height:2667" type="#_x0000_t202" filled="false" stroked="false">
              <v:textbox inset="0,0,0,0">
                <w:txbxContent>
                  <w:p>
                    <w:pPr>
                      <w:spacing w:line="240" w:lineRule="auto" w:before="0"/>
                      <w:ind w:left="0" w:right="19" w:firstLine="0"/>
                      <w:jc w:val="left"/>
                      <w:rPr>
                        <w:b/>
                        <w:sz w:val="20"/>
                      </w:rPr>
                    </w:pPr>
                    <w:r>
                      <w:rPr>
                        <w:b/>
                        <w:sz w:val="20"/>
                      </w:rPr>
                      <w:t>Chart 14: Labour Productivity Growth and the Effects of Occupational Change</w:t>
                    </w:r>
                  </w:p>
                  <w:p>
                    <w:pPr>
                      <w:spacing w:line="240" w:lineRule="auto" w:before="9"/>
                      <w:rPr>
                        <w:b/>
                        <w:sz w:val="28"/>
                      </w:rPr>
                    </w:pPr>
                  </w:p>
                  <w:p>
                    <w:pPr>
                      <w:spacing w:before="0"/>
                      <w:ind w:left="4018" w:right="0" w:firstLine="0"/>
                      <w:jc w:val="left"/>
                      <w:rPr>
                        <w:rFonts w:ascii="Times New Roman"/>
                        <w:sz w:val="16"/>
                      </w:rPr>
                    </w:pPr>
                    <w:r>
                      <w:rPr>
                        <w:rFonts w:ascii="Times New Roman"/>
                        <w:sz w:val="16"/>
                      </w:rPr>
                      <w:t>0.06</w:t>
                    </w:r>
                  </w:p>
                  <w:p>
                    <w:pPr>
                      <w:spacing w:line="240" w:lineRule="auto" w:before="9"/>
                      <w:rPr>
                        <w:rFonts w:ascii="Times New Roman"/>
                        <w:sz w:val="20"/>
                      </w:rPr>
                    </w:pPr>
                  </w:p>
                  <w:p>
                    <w:pPr>
                      <w:spacing w:before="0"/>
                      <w:ind w:left="4018" w:right="0" w:firstLine="0"/>
                      <w:jc w:val="left"/>
                      <w:rPr>
                        <w:rFonts w:ascii="Times New Roman"/>
                        <w:sz w:val="16"/>
                      </w:rPr>
                    </w:pPr>
                    <w:r>
                      <w:rPr>
                        <w:rFonts w:ascii="Times New Roman"/>
                        <w:sz w:val="16"/>
                      </w:rPr>
                      <w:t>0.04</w:t>
                    </w:r>
                  </w:p>
                  <w:p>
                    <w:pPr>
                      <w:spacing w:line="240" w:lineRule="auto" w:before="8"/>
                      <w:rPr>
                        <w:rFonts w:ascii="Times New Roman"/>
                        <w:sz w:val="20"/>
                      </w:rPr>
                    </w:pPr>
                  </w:p>
                  <w:p>
                    <w:pPr>
                      <w:spacing w:before="0"/>
                      <w:ind w:left="4018" w:right="0" w:firstLine="0"/>
                      <w:jc w:val="left"/>
                      <w:rPr>
                        <w:rFonts w:ascii="Times New Roman"/>
                        <w:sz w:val="16"/>
                      </w:rPr>
                    </w:pPr>
                    <w:r>
                      <w:rPr>
                        <w:rFonts w:ascii="Times New Roman"/>
                        <w:sz w:val="16"/>
                      </w:rPr>
                      <w:t>0.02</w:t>
                    </w:r>
                  </w:p>
                  <w:p>
                    <w:pPr>
                      <w:spacing w:line="240" w:lineRule="auto" w:before="9"/>
                      <w:rPr>
                        <w:rFonts w:ascii="Times New Roman"/>
                        <w:sz w:val="20"/>
                      </w:rPr>
                    </w:pPr>
                  </w:p>
                  <w:p>
                    <w:pPr>
                      <w:spacing w:before="0"/>
                      <w:ind w:left="4018" w:right="0" w:firstLine="0"/>
                      <w:jc w:val="left"/>
                      <w:rPr>
                        <w:rFonts w:ascii="Times New Roman"/>
                        <w:sz w:val="16"/>
                      </w:rPr>
                    </w:pPr>
                    <w:r>
                      <w:rPr>
                        <w:rFonts w:ascii="Times New Roman"/>
                        <w:w w:val="99"/>
                        <w:sz w:val="16"/>
                      </w:rPr>
                      <w:t>0</w:t>
                    </w:r>
                  </w:p>
                  <w:p>
                    <w:pPr>
                      <w:spacing w:line="240" w:lineRule="auto" w:before="9"/>
                      <w:rPr>
                        <w:rFonts w:ascii="Times New Roman"/>
                        <w:sz w:val="20"/>
                      </w:rPr>
                    </w:pPr>
                  </w:p>
                  <w:p>
                    <w:pPr>
                      <w:spacing w:before="0"/>
                      <w:ind w:left="4020" w:right="0" w:firstLine="0"/>
                      <w:jc w:val="left"/>
                      <w:rPr>
                        <w:rFonts w:ascii="Times New Roman"/>
                        <w:sz w:val="16"/>
                      </w:rPr>
                    </w:pPr>
                    <w:r>
                      <w:rPr>
                        <w:rFonts w:ascii="Times New Roman"/>
                        <w:sz w:val="16"/>
                      </w:rPr>
                      <w:t>-0.02</w:t>
                    </w:r>
                  </w:p>
                </w:txbxContent>
              </v:textbox>
              <w10:wrap type="none"/>
            </v:shape>
          </v:group>
        </w:pict>
      </w:r>
      <w:r>
        <w:rPr/>
      </w:r>
    </w:p>
    <w:p>
      <w:pPr>
        <w:pStyle w:val="BodyText"/>
      </w:pPr>
    </w:p>
    <w:p>
      <w:pPr>
        <w:pStyle w:val="BodyText"/>
      </w:pPr>
    </w:p>
    <w:p>
      <w:pPr>
        <w:pStyle w:val="BodyText"/>
      </w:pPr>
    </w:p>
    <w:p>
      <w:pPr>
        <w:pStyle w:val="BodyText"/>
        <w:spacing w:before="7"/>
        <w:rPr>
          <w:sz w:val="19"/>
        </w:rPr>
      </w:pPr>
    </w:p>
    <w:p>
      <w:pPr>
        <w:pStyle w:val="BodyText"/>
        <w:spacing w:line="360" w:lineRule="auto" w:before="94"/>
        <w:ind w:left="233" w:right="1032"/>
      </w:pPr>
      <w:r>
        <w:rPr/>
        <w:t>So output per hour worked will decline because labour is hoarded. Later on, as businesses become more realistic, people may find that they have to move occupation, taking what is available, in order to remain employed. Perhaps a sommelier is redeployed behind a bar.</w:t>
      </w:r>
    </w:p>
    <w:p>
      <w:pPr>
        <w:pStyle w:val="BodyText"/>
        <w:rPr>
          <w:sz w:val="22"/>
        </w:rPr>
      </w:pPr>
    </w:p>
    <w:p>
      <w:pPr>
        <w:pStyle w:val="BodyText"/>
        <w:spacing w:before="7"/>
        <w:rPr>
          <w:sz w:val="17"/>
        </w:rPr>
      </w:pPr>
    </w:p>
    <w:p>
      <w:pPr>
        <w:pStyle w:val="BodyText"/>
        <w:spacing w:line="355" w:lineRule="auto"/>
        <w:ind w:left="233" w:right="785"/>
      </w:pPr>
      <w:r>
        <w:rPr/>
        <w:t>As I mentioned, there is a question how far the people identified as moving occupation in the Labour Force Survey represent the full population. But if they were representative, the impact of the reduction in the moving premium from during the crisis would be to depress the rate of growth of real earnings by 0.5% p.a. After allowing for the fact that employee compensation accounts for about 60% of value added, this translates into a reduction in labour productivity growth of about 0.3% per annum. The total shortfall in labour productivity growth since the start of the crisis has amounted to about 3% p.a., so what I interpret as reduced labour market opportunity might account for just under one tenth of the shortfall. These calculations are carried out by comparing the period from 2008Q1 to 2010Q4 with the two years before the crisis. The figure is smaller figure if one compares the post crisis period with the whole of the period back to 2003. This is, of course, subject to further work on the question of whether adjustments are needed to deal with the matter of whether the data used are</w:t>
      </w:r>
      <w:r>
        <w:rPr>
          <w:spacing w:val="-10"/>
        </w:rPr>
        <w:t> </w:t>
      </w:r>
      <w:r>
        <w:rPr/>
        <w:t>representative.</w:t>
      </w:r>
    </w:p>
    <w:p>
      <w:pPr>
        <w:pStyle w:val="BodyText"/>
        <w:spacing w:before="1"/>
      </w:pPr>
    </w:p>
    <w:p>
      <w:pPr>
        <w:pStyle w:val="BodyText"/>
        <w:spacing w:line="360" w:lineRule="auto"/>
        <w:ind w:left="234" w:right="886" w:hanging="1"/>
      </w:pPr>
      <w:r>
        <w:rPr/>
        <w:t>The </w:t>
      </w:r>
      <w:r>
        <w:rPr>
          <w:i/>
        </w:rPr>
        <w:t>Inflation Report </w:t>
      </w:r>
      <w:r>
        <w:rPr/>
        <w:t>has offered a number of other possible factors behind the productivity shortfall, but quantifying the effects of some of these has not proven to be as straightforward as the mechanisms I have described here. It is perfectly possible, of course, that, at the end of the day and putting all the components together, we will find that we have over-accounted, or under-accounted for the shortfall. In that case the various components can be adjusted with reference to their reliability as described by Stone (1980).</w:t>
      </w:r>
    </w:p>
    <w:p>
      <w:pPr>
        <w:spacing w:after="0" w:line="360" w:lineRule="auto"/>
        <w:sectPr>
          <w:pgSz w:w="11900" w:h="16840"/>
          <w:pgMar w:header="0" w:footer="1548" w:top="1600" w:bottom="1740" w:left="900" w:right="420"/>
        </w:sectPr>
      </w:pPr>
    </w:p>
    <w:p>
      <w:pPr>
        <w:pStyle w:val="Heading1"/>
        <w:spacing w:before="77"/>
      </w:pPr>
      <w:r>
        <w:rPr/>
        <w:t>Unemployment and Inflation</w:t>
      </w:r>
    </w:p>
    <w:p>
      <w:pPr>
        <w:pStyle w:val="BodyText"/>
        <w:rPr>
          <w:b/>
          <w:sz w:val="22"/>
        </w:rPr>
      </w:pPr>
    </w:p>
    <w:p>
      <w:pPr>
        <w:pStyle w:val="BodyText"/>
        <w:spacing w:before="10"/>
        <w:rPr>
          <w:b/>
          <w:sz w:val="17"/>
        </w:rPr>
      </w:pPr>
    </w:p>
    <w:p>
      <w:pPr>
        <w:pStyle w:val="BodyText"/>
        <w:spacing w:line="360" w:lineRule="auto"/>
        <w:ind w:left="233" w:right="738"/>
      </w:pPr>
      <w:r>
        <w:rPr/>
        <w:t>So far I have presented to you a number of detailed indicators of the state of the labour market and the way in which it has changed. But from the perspective of someone whose job it is to deliver an inflation rate of two per cent, I also need to look at the relationship between labour market pressures and inflation. It is assumed, in the New Keynesian economic model that the inflation rate depends on the degree of spare capacity in the economy. In the simple model the degree of spare capacity is represented by the so-called output</w:t>
      </w:r>
      <w:r>
        <w:rPr>
          <w:spacing w:val="-3"/>
        </w:rPr>
        <w:t> </w:t>
      </w:r>
      <w:r>
        <w:rPr/>
        <w:t>gap,</w:t>
      </w:r>
      <w:r>
        <w:rPr>
          <w:spacing w:val="-3"/>
        </w:rPr>
        <w:t> </w:t>
      </w:r>
      <w:r>
        <w:rPr/>
        <w:t>the</w:t>
      </w:r>
      <w:r>
        <w:rPr>
          <w:spacing w:val="-2"/>
        </w:rPr>
        <w:t> </w:t>
      </w:r>
      <w:r>
        <w:rPr/>
        <w:t>gap</w:t>
      </w:r>
      <w:r>
        <w:rPr>
          <w:spacing w:val="-3"/>
        </w:rPr>
        <w:t> </w:t>
      </w:r>
      <w:r>
        <w:rPr/>
        <w:t>between</w:t>
      </w:r>
      <w:r>
        <w:rPr>
          <w:spacing w:val="-3"/>
        </w:rPr>
        <w:t> </w:t>
      </w:r>
      <w:r>
        <w:rPr/>
        <w:t>what</w:t>
      </w:r>
      <w:r>
        <w:rPr>
          <w:spacing w:val="-2"/>
        </w:rPr>
        <w:t> </w:t>
      </w:r>
      <w:r>
        <w:rPr/>
        <w:t>output</w:t>
      </w:r>
      <w:r>
        <w:rPr>
          <w:spacing w:val="-3"/>
        </w:rPr>
        <w:t> </w:t>
      </w:r>
      <w:r>
        <w:rPr/>
        <w:t>would</w:t>
      </w:r>
      <w:r>
        <w:rPr>
          <w:spacing w:val="-3"/>
        </w:rPr>
        <w:t> </w:t>
      </w:r>
      <w:r>
        <w:rPr/>
        <w:t>be</w:t>
      </w:r>
      <w:r>
        <w:rPr>
          <w:spacing w:val="-2"/>
        </w:rPr>
        <w:t> </w:t>
      </w:r>
      <w:r>
        <w:rPr/>
        <w:t>were</w:t>
      </w:r>
      <w:r>
        <w:rPr>
          <w:spacing w:val="-3"/>
        </w:rPr>
        <w:t> </w:t>
      </w:r>
      <w:r>
        <w:rPr/>
        <w:t>capacity</w:t>
      </w:r>
      <w:r>
        <w:rPr>
          <w:spacing w:val="-3"/>
        </w:rPr>
        <w:t> </w:t>
      </w:r>
      <w:r>
        <w:rPr/>
        <w:t>fully</w:t>
      </w:r>
      <w:r>
        <w:rPr>
          <w:spacing w:val="-2"/>
        </w:rPr>
        <w:t> </w:t>
      </w:r>
      <w:r>
        <w:rPr/>
        <w:t>used,</w:t>
      </w:r>
      <w:r>
        <w:rPr>
          <w:spacing w:val="-3"/>
        </w:rPr>
        <w:t> </w:t>
      </w:r>
      <w:r>
        <w:rPr/>
        <w:t>and</w:t>
      </w:r>
      <w:r>
        <w:rPr>
          <w:spacing w:val="-4"/>
        </w:rPr>
        <w:t> </w:t>
      </w:r>
      <w:r>
        <w:rPr/>
        <w:t>what</w:t>
      </w:r>
      <w:r>
        <w:rPr>
          <w:spacing w:val="-2"/>
        </w:rPr>
        <w:t> </w:t>
      </w:r>
      <w:r>
        <w:rPr/>
        <w:t>output</w:t>
      </w:r>
      <w:r>
        <w:rPr>
          <w:spacing w:val="-3"/>
        </w:rPr>
        <w:t> </w:t>
      </w:r>
      <w:r>
        <w:rPr/>
        <w:t>actually</w:t>
      </w:r>
      <w:r>
        <w:rPr>
          <w:spacing w:val="-2"/>
        </w:rPr>
        <w:t> </w:t>
      </w:r>
      <w:r>
        <w:rPr/>
        <w:t>is.</w:t>
      </w:r>
      <w:r>
        <w:rPr>
          <w:spacing w:val="-3"/>
        </w:rPr>
        <w:t> </w:t>
      </w:r>
      <w:r>
        <w:rPr/>
        <w:t>This New Keynesian Phillips curve contrasts with the original Phillips curve which sought to explain wage growth in terms of the unemployment rate. In the standard New Keynesian Phillips curve (Gali and Gertler, 1999; Woodford, 2003) there is no place for the direct effects of unemployment. More recently, however, Gali (2011) suggests that there is mileage to be gained by looking at the relationship between wages and unemployment.</w:t>
      </w:r>
    </w:p>
    <w:p>
      <w:pPr>
        <w:pStyle w:val="BodyText"/>
        <w:spacing w:before="1"/>
        <w:rPr>
          <w:sz w:val="30"/>
        </w:rPr>
      </w:pPr>
    </w:p>
    <w:p>
      <w:pPr>
        <w:pStyle w:val="BodyText"/>
        <w:spacing w:line="360" w:lineRule="auto"/>
        <w:ind w:left="233" w:right="732"/>
      </w:pPr>
      <w:r>
        <w:rPr/>
        <w:t>Chart 8, which showed increased clustering of pay movements at zero, might be seen as a reason for expecting the relationship between the state of the economy and overall wage inflation to have weakened. But here I would like to explore that further, using an atheoretical approach to examine the drivers of inflation in the United Kingdom and how they have changed over the years. First I investigate the relationship between nominal wage inflation, unemployment and the interest rate. The framework is one in which the parameters of the relationship are allowed to evolve steadily over time (see Primiceri, 2005), without imposing any view on the way in which they change. No explicit allowance is made for inflationary expectations or the non-accelerating inflation rate of unemployment. But the time-varying nature of the system means that the effects of changes in these variables over time are readily absorbed into the</w:t>
      </w:r>
    </w:p>
    <w:p>
      <w:pPr>
        <w:pStyle w:val="BodyText"/>
        <w:spacing w:line="360" w:lineRule="auto"/>
        <w:ind w:left="234" w:right="776"/>
      </w:pPr>
      <w:r>
        <w:rPr/>
        <w:t>time-varying constant term of the relationship explaining wages. The time-varying long-run coefficient for the effect of unemployment on wage inflation is shown in Chart 15.</w:t>
      </w:r>
    </w:p>
    <w:p>
      <w:pPr>
        <w:pStyle w:val="BodyText"/>
        <w:rPr>
          <w:sz w:val="30"/>
        </w:rPr>
      </w:pPr>
    </w:p>
    <w:p>
      <w:pPr>
        <w:pStyle w:val="BodyText"/>
        <w:spacing w:line="360" w:lineRule="auto"/>
        <w:ind w:left="233" w:right="720"/>
      </w:pPr>
      <w:r>
        <w:rPr/>
        <w:t>Seen from this perspective the impact of unemployment on wage inflation appears to have declined markedly. A policy-maker might well infer from this graph that unemployment has little effect on wage growth and that it would therefore be possible to add to demand, bringing unemployment down without any perceptible increase in wage pressure. Even then, however, there might be some grounds for caution because the graph does not show that unemployment has negligible effect on wages. Rather it suggests that there is about a 50/50 chance that the impact is zero or positive.</w:t>
      </w:r>
    </w:p>
    <w:p>
      <w:pPr>
        <w:spacing w:after="0" w:line="360" w:lineRule="auto"/>
        <w:sectPr>
          <w:pgSz w:w="11900" w:h="16840"/>
          <w:pgMar w:header="0" w:footer="1548" w:top="1540" w:bottom="1740" w:left="900" w:right="420"/>
        </w:sectPr>
      </w:pPr>
    </w:p>
    <w:p>
      <w:pPr>
        <w:pStyle w:val="BodyText"/>
        <w:tabs>
          <w:tab w:pos="5520" w:val="left" w:leader="none"/>
        </w:tabs>
        <w:ind w:left="234"/>
      </w:pPr>
      <w:r>
        <w:rPr/>
        <w:pict>
          <v:group style="width:247.85pt;height:251.8pt;mso-position-horizontal-relative:char;mso-position-vertical-relative:line" coordorigin="0,0" coordsize="4957,5036">
            <v:rect style="position:absolute;left:7;top:7;width:4942;height:5021" filled="false" stroked="true" strokeweight=".75pt" strokecolor="#000000">
              <v:stroke dashstyle="solid"/>
            </v:rect>
            <v:shape style="position:absolute;left:471;top:699;width:3696;height:3341" coordorigin="472,700" coordsize="3696,3341" path="m4163,700l477,700,472,705,472,4036,477,4041,4163,4041,4168,4036,4168,4031,491,4031,481,4021,491,4021,491,719,481,719,491,709,4168,709,4168,705,4163,700xm491,4021l481,4021,491,4031,491,4021xm4149,4021l491,4021,491,4031,4149,4031,4149,4021xm4149,709l4149,4031,4158,4021,4168,4021,4168,719,4158,719,4149,709xm4168,4021l4158,4021,4149,4031,4168,4031,4168,4021xm491,709l481,719,491,719,491,709xm4149,709l491,709,491,719,4149,719,4149,709xm4168,709l4149,709,4158,719,4168,719,4168,709xe" filled="true" fillcolor="#000000" stroked="false">
              <v:path arrowok="t"/>
              <v:fill type="solid"/>
            </v:shape>
            <v:line style="position:absolute" from="482,709" to="482,4031" stroked="true" strokeweight=".96001pt" strokecolor="#000000">
              <v:stroke dashstyle="solid"/>
            </v:line>
            <v:rect style="position:absolute;left:481;top:4021;width:64;height:20" filled="true" fillcolor="#000000" stroked="false">
              <v:fill type="solid"/>
            </v:rect>
            <v:rect style="position:absolute;left:481;top:3689;width:64;height:20" filled="true" fillcolor="#000000" stroked="false">
              <v:fill type="solid"/>
            </v:rect>
            <v:rect style="position:absolute;left:481;top:3357;width:64;height:20" filled="true" fillcolor="#000000" stroked="false">
              <v:fill type="solid"/>
            </v:rect>
            <v:rect style="position:absolute;left:481;top:3025;width:64;height:20" filled="true" fillcolor="#000000" stroked="false">
              <v:fill type="solid"/>
            </v:rect>
            <v:rect style="position:absolute;left:481;top:2693;width:64;height:20" filled="true" fillcolor="#000000" stroked="false">
              <v:fill type="solid"/>
            </v:rect>
            <v:rect style="position:absolute;left:481;top:2360;width:64;height:20" filled="true" fillcolor="#000000" stroked="false">
              <v:fill type="solid"/>
            </v:rect>
            <v:rect style="position:absolute;left:481;top:2028;width:64;height:20" filled="true" fillcolor="#000000" stroked="false">
              <v:fill type="solid"/>
            </v:rect>
            <v:rect style="position:absolute;left:481;top:1695;width:64;height:20" filled="true" fillcolor="#000000" stroked="false">
              <v:fill type="solid"/>
            </v:rect>
            <v:rect style="position:absolute;left:481;top:1363;width:64;height:20" filled="true" fillcolor="#000000" stroked="false">
              <v:fill type="solid"/>
            </v:rect>
            <v:rect style="position:absolute;left:481;top:1032;width:64;height:20" filled="true" fillcolor="#000000" stroked="false">
              <v:fill type="solid"/>
            </v:rect>
            <v:rect style="position:absolute;left:481;top:699;width:64;height:20" filled="true" fillcolor="#000000" stroked="false">
              <v:fill type="solid"/>
            </v:rect>
            <v:line style="position:absolute" from="4158,709" to="4158,4031" stroked="true" strokeweight=".72pt" strokecolor="#000000">
              <v:stroke dashstyle="solid"/>
            </v:line>
            <v:rect style="position:absolute;left:4094;top:4023;width:64;height:15" filled="true" fillcolor="#000000" stroked="false">
              <v:fill type="solid"/>
            </v:rect>
            <v:rect style="position:absolute;left:4094;top:3691;width:64;height:15" filled="true" fillcolor="#000000" stroked="false">
              <v:fill type="solid"/>
            </v:rect>
            <v:rect style="position:absolute;left:4094;top:3360;width:64;height:15" filled="true" fillcolor="#000000" stroked="false">
              <v:fill type="solid"/>
            </v:rect>
            <v:rect style="position:absolute;left:4094;top:3027;width:64;height:15" filled="true" fillcolor="#000000" stroked="false">
              <v:fill type="solid"/>
            </v:rect>
            <v:rect style="position:absolute;left:4094;top:2695;width:64;height:15" filled="true" fillcolor="#000000" stroked="false">
              <v:fill type="solid"/>
            </v:rect>
            <v:rect style="position:absolute;left:4094;top:2363;width:64;height:15" filled="true" fillcolor="#000000" stroked="false">
              <v:fill type="solid"/>
            </v:rect>
            <v:rect style="position:absolute;left:4094;top:2030;width:64;height:15" filled="true" fillcolor="#000000" stroked="false">
              <v:fill type="solid"/>
            </v:rect>
            <v:rect style="position:absolute;left:4094;top:1698;width:64;height:15" filled="true" fillcolor="#000000" stroked="false">
              <v:fill type="solid"/>
            </v:rect>
            <v:rect style="position:absolute;left:4094;top:1365;width:64;height:15" filled="true" fillcolor="#000000" stroked="false">
              <v:fill type="solid"/>
            </v:rect>
            <v:rect style="position:absolute;left:4094;top:1034;width:64;height:15" filled="true" fillcolor="#000000" stroked="false">
              <v:fill type="solid"/>
            </v:rect>
            <v:rect style="position:absolute;left:4094;top:702;width:64;height:15" filled="true" fillcolor="#000000" stroked="false">
              <v:fill type="solid"/>
            </v:rect>
            <v:line style="position:absolute" from="482,4031" to="4158,4031" stroked="true" strokeweight=".71997pt" strokecolor="#000000">
              <v:stroke dashstyle="solid"/>
            </v:line>
            <v:rect style="position:absolute;left:474;top:3967;width:15;height:64" filled="true" fillcolor="#000000" stroked="false">
              <v:fill type="solid"/>
            </v:rect>
            <v:rect style="position:absolute;left:962;top:3967;width:15;height:64" filled="true" fillcolor="#000000" stroked="false">
              <v:fill type="solid"/>
            </v:rect>
            <v:rect style="position:absolute;left:1451;top:3967;width:15;height:64" filled="true" fillcolor="#000000" stroked="false">
              <v:fill type="solid"/>
            </v:rect>
            <v:rect style="position:absolute;left:1940;top:3967;width:15;height:64" filled="true" fillcolor="#000000" stroked="false">
              <v:fill type="solid"/>
            </v:rect>
            <v:rect style="position:absolute;left:2429;top:3967;width:15;height:64" filled="true" fillcolor="#000000" stroked="false">
              <v:fill type="solid"/>
            </v:rect>
            <v:rect style="position:absolute;left:2917;top:3967;width:15;height:64" filled="true" fillcolor="#000000" stroked="false">
              <v:fill type="solid"/>
            </v:rect>
            <v:rect style="position:absolute;left:3405;top:3967;width:15;height:64" filled="true" fillcolor="#000000" stroked="false">
              <v:fill type="solid"/>
            </v:rect>
            <v:rect style="position:absolute;left:3895;top:3967;width:15;height:64" filled="true" fillcolor="#000000" stroked="false">
              <v:fill type="solid"/>
            </v:rect>
            <v:shape style="position:absolute;left:480;top:933;width:3692;height:980" coordorigin="480,933" coordsize="3692,980" path="m2651,1899l2669,1909,2674,1913,2681,1913,2687,1911,2711,1905,2708,1905,2733,1901,2738,1901,2742,1899,2656,1899,2651,1899xm2645,1895l2651,1899,2656,1899,2645,1895xm2518,1809l2542,1835,2565,1869,2570,1873,2594,1891,2597,1893,2602,1895,2645,1895,2656,1899,2742,1899,2746,1895,2766,1873,2763,1873,2766,1871,2692,1871,2674,1869,2684,1867,2668,1857,2621,1857,2608,1851,2613,1851,2602,1843,2601,1843,2597,1839,2598,1839,2578,1811,2522,1811,2518,1809xm2645,1895l2607,1895,2651,1899,2645,1895xm2770,1869l2763,1873,2768,1871,2770,1869xm2768,1871l2763,1873,2766,1873,2768,1871xm2684,1867l2674,1869,2692,1871,2684,1867xm2720,1858l2702,1861,2699,1861,2698,1863,2684,1867,2692,1871,2766,1871,2770,1869,2772,1869,2782,1865,2714,1865,2720,1858xm2772,1869l2770,1869,2768,1871,2772,1869xm2727,1857l2720,1858,2714,1865,2727,1857xm2795,1857l2727,1857,2714,1865,2782,1865,2787,1863,2789,1863,2790,1861,2793,1859,2795,1857xm2766,1824l2745,1833,2742,1835,2739,1835,2738,1839,2720,1858,2727,1857,2795,1857,2818,1835,2826,1827,2763,1827,2766,1824xm2608,1851l2621,1857,2614,1852,2608,1851xm2614,1852l2621,1857,2668,1857,2661,1853,2632,1853,2614,1852xm2613,1851l2608,1851,2614,1852,2613,1851xm2597,1839l2601,1843,2599,1840,2597,1839xm2599,1840l2601,1843,2602,1843,2599,1840xm2598,1839l2597,1839,2599,1840,2598,1839xm2769,1823l2766,1824,2763,1827,2769,1823xm2830,1823l2769,1823,2763,1827,2826,1827,2830,1823xm2885,1744l2868,1751,2842,1761,2817,1775,2812,1777,2811,1779,2788,1803,2766,1824,2769,1823,2830,1823,2837,1815,2837,1815,2843,1809,2848,1809,2862,1801,2884,1793,2909,1781,2914,1779,2916,1775,2942,1749,2945,1745,2884,1745,2885,1744xm2843,1809l2837,1815,2838,1815,2843,1809xm2838,1815l2837,1815,2837,1815,2838,1815xm2848,1809l2843,1809,2838,1815,2848,1809xm2469,1753l2490,1787,2492,1789,2496,1793,2522,1811,2578,1811,2574,1805,2550,1779,2547,1775,2530,1763,2528,1763,2522,1757,2524,1757,2522,1755,2472,1755,2469,1753xm2522,1757l2528,1763,2526,1760,2522,1757xm2526,1760l2528,1763,2530,1763,2526,1760xm2524,1757l2522,1757,2526,1760,2524,1757xm2466,1749l2469,1753,2472,1755,2466,1749xm2519,1749l2466,1749,2472,1755,2522,1755,2519,1749xm2374,1683l2398,1701,2396,1701,2420,1725,2422,1725,2423,1727,2426,1727,2451,1741,2469,1753,2466,1749,2519,1749,2504,1725,2502,1721,2500,1719,2498,1719,2471,1701,2446,1689,2450,1689,2446,1685,2378,1685,2374,1683xm2891,1741l2885,1744,2884,1745,2891,1741xm2948,1741l2891,1741,2884,1745,2945,1745,2948,1741xm3075,1643l3071,1643,3021,1647,3017,1647,3012,1649,2990,1661,2963,1673,2937,1687,2933,1691,2909,1719,2885,1744,2891,1741,2948,1741,2962,1725,2960,1725,2966,1721,2968,1721,2984,1713,3008,1703,3029,1691,3024,1691,3033,1689,3072,1689,3066,1687,3134,1687,3157,1665,3155,1665,3161,1661,3162,1661,3176,1653,3104,1653,3106,1651,3101,1651,3077,1645,3075,1643xm2966,1721l2960,1725,2964,1723,2966,1721xm2964,1723l2960,1725,2962,1725,2964,1723xm2968,1721l2966,1721,2964,1723,2968,1721xm3134,1687l3066,1687,3090,1693,3093,1695,3098,1695,3122,1691,3128,1691,3132,1689,3134,1687xm2450,1689l2446,1689,2452,1691,2450,1689xm3033,1689l3024,1691,3030,1691,3033,1689xm3030,1691l3024,1691,3029,1691,3030,1691xm3048,1689l3033,1689,3030,1691,3048,1689xm2374,1683l2374,1683,2378,1685,2374,1683xm2444,1683l2374,1683,2378,1685,2446,1685,2444,1683xm2333,1661l2351,1671,2374,1683,2374,1683,2444,1683,2428,1667,2426,1667,2418,1661,2338,1661,2333,1661xm1352,1654l1373,1669,1379,1673,1386,1673,1394,1671,1418,1661,1425,1661,1463,1655,1358,1655,1352,1654xm3161,1661l3155,1665,3160,1662,3161,1661xm3160,1662l3155,1665,3157,1665,3160,1662xm1425,1661l1418,1661,1413,1663,1425,1661xm3162,1661l3161,1661,3160,1662,3162,1661xm2327,1657l2333,1661,2338,1661,2327,1657xm2412,1657l2327,1657,2338,1661,2418,1661,2412,1657xm2249,1620l2271,1649,2276,1655,2282,1659,2314,1659,2333,1661,2327,1657,2412,1657,2402,1649,2400,1647,2398,1647,2374,1635,2359,1625,2308,1625,2304,1623,2255,1623,2249,1620xm1273,1626l1296,1649,1302,1655,1310,1657,1317,1655,1337,1652,1334,1651,1486,1651,1488,1649,1492,1649,1512,1640,1506,1639,1517,1637,1546,1637,1553,1631,1398,1631,1378,1629,1280,1629,1273,1626xm1348,1651l1352,1654,1358,1655,1348,1651xm1486,1651l1348,1651,1358,1655,1463,1655,1486,1651xm1348,1651l1341,1651,1337,1652,1352,1654,1348,1651xm3118,1647l3109,1648,3104,1653,3118,1647xm3200,1647l3118,1647,3104,1653,3174,1653,3179,1651,3183,1651,3200,1647xm3179,1651l3174,1653,3177,1653,3179,1651xm3177,1653l3174,1653,3176,1653,3177,1653xm3183,1651l3179,1651,3177,1653,3183,1651xm1341,1651l1334,1651,1337,1652,1341,1651xm3109,1648l3094,1649,3101,1651,3106,1651,3109,1648xm3240,1603l3189,1603,3178,1611,3159,1611,3135,1625,3132,1625,3131,1627,3129,1629,3109,1648,3118,1647,3204,1647,3208,1643,3210,1641,3234,1613,3237,1611,3238,1607,3240,1603xm1546,1637l1517,1637,1512,1640,1530,1641,1542,1641,1546,1637xm1517,1637l1506,1639,1512,1640,1517,1637xm1389,1624l1378,1629,1398,1631,1389,1624xm1477,1608l1455,1611,1432,1615,1407,1619,1402,1619,1389,1624,1398,1631,1553,1631,1564,1622,1554,1621,1570,1617,1684,1617,1694,1613,1698,1609,1474,1609,1477,1608xm1271,1625l1273,1626,1280,1629,1271,1625xm1388,1625l1271,1625,1280,1629,1378,1629,1388,1625xm1318,1607l1247,1607,1237,1611,1253,1619,1273,1626,1271,1625,1388,1625,1389,1624,1379,1617,1329,1617,1308,1611,1320,1609,1318,1607xm2301,1615l2289,1615,2308,1625,2301,1615xm2314,1615l2301,1615,2308,1625,2359,1625,2350,1619,2346,1617,2339,1617,2314,1615xm1611,1617l1570,1617,1564,1622,1580,1623,1587,1623,1611,1617xm2247,1617l2249,1620,2255,1623,2247,1617xm2293,1617l2247,1617,2255,1623,2304,1623,2293,1617xm1570,1617l1554,1621,1564,1622,1570,1617xm2151,1547l2176,1571,2201,1593,2206,1597,2230,1611,2249,1620,2247,1617,2293,1617,2289,1615,2301,1615,2284,1591,2282,1587,2279,1585,2276,1583,2250,1571,2233,1561,2231,1561,2226,1557,2227,1557,2223,1553,2168,1553,2151,1547xm1126,1578l1150,1601,1155,1605,1158,1607,1182,1617,1190,1617,1214,1619,1220,1619,1222,1617,1237,1611,1229,1607,1318,1607,1304,1593,1299,1589,1295,1587,1279,1581,1132,1581,1126,1578xm1320,1609l1308,1611,1329,1617,1320,1609xm1340,1607l1332,1607,1320,1609,1329,1617,1379,1617,1373,1613,1371,1613,1363,1611,1340,1607xm3184,1604l3164,1609,3162,1611,3178,1611,3184,1604xm3189,1603l3184,1604,3178,1611,3189,1603xm1247,1607l1229,1607,1237,1611,1247,1607xm1480,1607l1477,1608,1474,1609,1480,1607xm1700,1607l1480,1607,1474,1609,1698,1609,1700,1607xm1510,1595l1503,1595,1499,1597,1477,1608,1480,1607,1700,1607,1707,1601,1517,1601,1523,1596,1510,1595xm3252,1583l3202,1583,3184,1604,3189,1603,3240,1603,3252,1583xm1523,1596l1517,1601,1534,1597,1523,1596xm1558,1577l1546,1577,1523,1596,1534,1597,1517,1601,1707,1601,1716,1593,1715,1593,1733,1581,1576,1581,1583,1579,1558,1577xm1719,1591l1715,1593,1716,1593,1719,1591xm3344,1539l3225,1539,3222,1543,3198,1587,3202,1583,3252,1583,3258,1571,3257,1571,3262,1565,3263,1565,3276,1553,3272,1553,3282,1547,3300,1547,3320,1543,3344,1539xm1125,1577l1126,1578,1132,1581,1125,1577xm1270,1577l1125,1577,1132,1581,1279,1581,1274,1579,1270,1577xm1669,1573l1601,1573,1600,1575,1576,1581,1730,1581,1739,1577,1664,1577,1669,1573xm1739,1577l1730,1581,1734,1581,1739,1577xm1734,1581l1730,1581,1733,1581,1734,1581xm1769,1573l1678,1573,1664,1577,1739,1577,1734,1581,1754,1579,1756,1579,1761,1577,1769,1573xm1181,1568l1182,1569,1108,1569,1118,1571,1113,1571,1126,1578,1125,1577,1270,1577,1266,1575,1198,1575,1191,1573,1193,1573,1181,1568xm1765,1526l1743,1535,1750,1535,1726,1537,1722,1537,1719,1539,1716,1541,1692,1555,1691,1555,1690,1557,1689,1557,1664,1577,1678,1573,1769,1573,1786,1565,1788,1565,1792,1563,1794,1559,1811,1539,1802,1539,1814,1533,1760,1533,1765,1526xm1191,1573l1198,1575,1194,1573,1191,1573xm1194,1573l1198,1575,1206,1575,1208,1575,1194,1573xm1208,1575l1206,1575,1215,1575,1208,1575xm1238,1563l1232,1565,1208,1575,1215,1575,1266,1575,1250,1567,1238,1563xm1193,1573l1191,1573,1194,1573,1193,1573xm1058,1552l1079,1569,1089,1573,1094,1573,1113,1571,1108,1569,1182,1569,1174,1565,1178,1565,1166,1553,1060,1553,1058,1552xm1629,1571l1605,1573,1655,1573,1629,1571xm1108,1569l1113,1571,1118,1571,1108,1569xm3262,1565l3257,1571,3260,1568,3262,1565xm3260,1568l3257,1571,3258,1571,3260,1568xm1174,1565l1182,1569,1181,1568,1174,1565xm3263,1565l3262,1565,3260,1568,3263,1565xm1178,1565l1174,1565,1181,1568,1178,1565xm2226,1557l2231,1561,2228,1558,2226,1557xm2228,1558l2231,1561,2233,1561,2228,1558xm2227,1557l2226,1557,2228,1558,2227,1557xm2151,1547l2067,1547,2114,1555,2116,1557,2121,1557,2145,1553,2157,1553,2151,1547xm1054,1549l1058,1552,1060,1553,1054,1549xm1161,1549l1054,1549,1060,1553,1166,1553,1161,1549xm2208,1539l2049,1539,2043,1540,2063,1545,2064,1545,2066,1547,2151,1547,2168,1553,2223,1553,2208,1539xm3282,1547l3272,1553,3277,1552,3282,1547xm3277,1552l3272,1553,3276,1553,3277,1552xm1069,1509l978,1509,1002,1513,987,1518,1002,1533,1006,1535,1008,1535,1012,1537,1037,1545,1058,1552,1054,1549,1161,1549,1157,1545,1150,1541,1134,1533,1107,1533,1092,1529,1100,1528,1082,1515,1077,1511,1076,1511,1069,1509xm3300,1547l3282,1547,3277,1552,3300,1547xm2097,1505l1954,1505,1945,1508,1964,1517,1986,1529,2015,1543,2024,1543,2043,1540,2039,1539,2208,1539,2183,1515,2178,1511,2117,1511,2122,1511,2097,1505xm2049,1539l2039,1539,2043,1540,2049,1539xm1818,1531l1802,1539,1811,1539,1818,1531xm1843,1531l1818,1531,1811,1539,1830,1539,1834,1537,1843,1531xm3328,1496l3311,1499,3263,1509,3258,1509,3255,1511,3252,1515,3227,1539,3350,1539,3354,1535,3358,1531,3379,1503,3323,1503,3328,1496xm1100,1528l1092,1529,1107,1533,1100,1528xm1122,1527l1116,1527,1100,1528,1107,1533,1134,1533,1126,1529,1122,1527xm1768,1525l1765,1526,1760,1533,1768,1525xm1851,1525l1768,1525,1760,1533,1814,1533,1818,1531,1843,1531,1851,1525xm1818,1494l1800,1495,1793,1495,1784,1503,1765,1526,1768,1525,1851,1525,1863,1517,1879,1504,1869,1501,1888,1497,1812,1497,1818,1494xm984,1515l940,1515,965,1521,970,1523,974,1523,978,1521,987,1518,984,1515xm860,1493l885,1511,890,1513,893,1515,917,1519,923,1519,947,1517,940,1515,984,1515,978,1509,1069,1509,1038,1499,1035,1499,1030,1497,873,1497,860,1493xm978,1509l987,1518,1002,1513,978,1509xm2015,1493l1824,1493,1812,1497,1888,1497,1879,1504,1893,1507,1918,1513,1922,1515,1926,1515,1930,1513,1945,1508,1938,1505,2097,1505,2073,1503,2076,1503,2068,1501,2031,1501,2018,1499,2024,1498,2015,1493xm2122,1511l2117,1511,2124,1511,2122,1511xm2172,1509l2141,1509,2122,1511,2124,1511,2178,1511,2172,1509xm1954,1505l1938,1505,1945,1508,1954,1505xm1888,1497l1869,1501,1879,1504,1888,1497xm3338,1495l3328,1496,3323,1503,3338,1495xm3389,1495l3338,1495,3323,1503,3378,1503,3382,1499,3384,1499,3389,1495xm3382,1499l3378,1503,3380,1502,3382,1499xm3380,1502l3378,1503,3379,1503,3380,1502xm3384,1499l3382,1499,3380,1502,3384,1499xm2024,1498l2018,1499,2031,1501,2024,1498xm2049,1495l2043,1495,2024,1498,2031,1501,2068,1501,2052,1497,2049,1495xm1025,1495l1035,1499,1033,1498,1025,1495xm1033,1498l1035,1499,1038,1499,1033,1498xm1031,1495l1025,1495,1033,1498,1031,1495xm792,1483l814,1493,816,1495,820,1497,865,1497,860,1493,1029,1493,1019,1483,798,1483,792,1483xm1029,1493l860,1493,873,1497,1030,1497,1025,1495,1031,1495,1029,1493xm1824,1493l1818,1494,1812,1497,1824,1493xm3373,1452l3351,1469,3347,1473,3328,1496,3338,1495,3389,1495,3402,1485,3405,1483,3428,1457,3428,1457,3430,1455,3430,1455,3433,1453,3372,1453,3373,1452xm1872,1457l1865,1457,1860,1463,1838,1481,1818,1494,1824,1493,2015,1493,2007,1489,1969,1471,1917,1471,1925,1468,1904,1465,1880,1459,1872,1457xm696,1473l592,1473,608,1475,599,1477,617,1487,622,1489,626,1491,630,1491,678,1485,681,1485,686,1483,705,1475,696,1473xm789,1481l792,1483,798,1483,789,1481xm906,1470l910,1473,711,1473,705,1475,720,1479,722,1481,789,1481,798,1483,1019,1483,1015,1479,963,1479,968,1477,959,1475,920,1475,924,1475,906,1470xm789,1481l774,1481,792,1483,789,1481xm902,1467l545,1467,560,1469,552,1470,574,1481,584,1481,599,1477,592,1473,910,1473,902,1469,904,1469,902,1467xm968,1477l963,1479,976,1479,968,1477xm1005,1469l995,1469,987,1471,968,1477,976,1479,1015,1479,1005,1469xm592,1473l599,1477,608,1475,592,1473xm711,1473l696,1473,705,1475,711,1473xm528,1430l525,1437,514,1443,499,1448,518,1471,526,1475,534,1473,552,1470,545,1467,902,1467,885,1455,834,1455,825,1451,827,1451,824,1449,640,1449,627,1445,633,1445,624,1439,590,1439,575,1437,548,1437,528,1430xm924,1475l920,1475,926,1475,924,1475xm951,1473l944,1473,924,1475,926,1475,959,1475,951,1473xm902,1469l910,1473,906,1470,902,1469xm1925,1468l1917,1471,1929,1469,1925,1468xm1947,1461l1925,1468,1929,1469,1917,1471,1969,1471,1956,1465,1947,1461xm545,1467l552,1470,560,1469,545,1467xm904,1469l902,1469,906,1470,904,1469xm3430,1455l3428,1457,3429,1456,3430,1455xm3429,1456l3428,1457,3428,1457,3429,1456xm3430,1455l3430,1455,3429,1456,3430,1455xm492,1404l480,1409,480,1455,499,1448,489,1435,482,1425,483,1411,492,1404xm825,1451l834,1455,828,1451,825,1451xm828,1451l834,1455,885,1455,881,1453,849,1453,828,1451xm876,1451l872,1451,849,1453,881,1453,876,1451xm3375,1451l3373,1452,3372,1453,3375,1451xm3436,1451l3375,1451,3372,1453,3433,1453,3436,1451xm3477,1425l3398,1425,3373,1452,3375,1451,3436,1451,3449,1441,3448,1441,3466,1431,3465,1431,3473,1427,3480,1427,3477,1425xm827,1451l825,1451,828,1451,827,1451xm633,1445l627,1445,640,1449,633,1445xm671,1441l633,1445,640,1449,824,1449,813,1443,668,1443,671,1441xm509,1397l492,1404,483,1411,482,1425,489,1435,499,1448,514,1443,525,1437,528,1430,526,1429,529,1429,531,1425,526,1413,522,1405,520,1403,509,1397xm3494,1383l3485,1383,3461,1385,3458,1385,3453,1389,3428,1401,3426,1403,3424,1403,3400,1423,3399,1425,3477,1425,3489,1427,3482,1428,3501,1439,3510,1445,3524,1439,3530,1431,3543,1407,3491,1407,3502,1388,3497,1385,3494,1383xm675,1441l671,1441,668,1443,675,1441xm809,1441l675,1441,668,1443,813,1443,809,1441xm702,1431l693,1431,671,1441,675,1441,809,1441,807,1439,800,1439,774,1437,731,1437,702,1431xm3452,1439l3448,1441,3449,1441,3452,1439xm582,1435l575,1437,590,1439,582,1435xm610,1431l599,1431,582,1435,590,1439,624,1439,615,1433,610,1431xm539,1427l529,1429,528,1430,548,1437,539,1427xm561,1425l551,1425,539,1427,548,1437,575,1437,582,1435,561,1425xm3473,1427l3465,1431,3466,1431,3473,1427xm3466,1431l3465,1431,3466,1431,3466,1431xm3480,1427l3473,1427,3466,1431,3482,1428,3480,1427xm529,1429l526,1429,528,1430,529,1429xm522,1405l526,1413,531,1425,529,1429,539,1427,524,1407,522,1405xm3477,1425l3482,1428,3489,1427,3477,1425xm3502,1388l3491,1407,3521,1399,3502,1388xm3581,1301l3576,1305,3552,1313,3548,1317,3544,1319,3502,1388,3521,1399,3491,1407,3543,1407,3555,1387,3574,1355,3568,1355,3579,1347,3580,1347,3575,1345,3807,1345,3808,1343,3760,1343,3768,1325,3764,1323,3761,1321,3736,1321,3724,1319,3651,1319,3660,1316,3657,1315,3603,1315,3611,1312,3593,1305,3581,1301xm520,1403l522,1405,521,1403,520,1403xm509,1397l502,1397,492,1404,509,1397xm516,1397l509,1397,520,1403,516,1397xm3803,1353l3689,1353,3684,1355,3701,1359,3728,1365,3748,1365,3772,1373,3783,1377,3795,1373,3800,1361,3803,1353xm3805,1349l3640,1349,3631,1352,3653,1361,3664,1361,3684,1355,3677,1353,3803,1353,3805,1349xm3807,1345l3575,1345,3592,1347,3586,1349,3600,1355,3605,1359,3611,1359,3616,1357,3631,1352,3624,1349,3805,1349,3807,1345xm3579,1347l3568,1355,3575,1353,3579,1347xm3575,1353l3568,1355,3574,1355,3575,1353xm3689,1353l3677,1353,3684,1355,3689,1353xm3580,1347l3579,1347,3575,1353,3586,1349,3580,1347xm3640,1349l3624,1349,3631,1352,3640,1349xm3575,1345l3586,1349,3592,1347,3575,1345xm3768,1325l3760,1343,3788,1331,3768,1325xm3854,1239l3809,1239,3785,1289,3768,1325,3788,1331,3760,1343,3808,1343,3825,1307,3849,1257,3850,1255,3850,1253,3854,1239xm3660,1316l3651,1319,3666,1319,3660,1316xm3688,1311l3676,1311,3660,1316,3666,1319,3724,1319,3712,1317,3688,1311xm3611,1312l3603,1315,3618,1315,3611,1312xm3632,1305l3627,1307,3611,1312,3618,1315,3657,1315,3638,1307,3632,1305xm3928,933l3922,933,3917,935,3911,939,3908,943,3905,947,3881,1017,3857,1077,3832,1149,3808,1241,3809,1239,3854,1239,3874,1161,3899,1093,3923,1033,3939,987,3938,985,3918,977,3947,963,3977,963,3970,953,3968,949,3964,947,3959,945,3934,935,3928,933xm3939,985l3939,987,3957,1013,3980,1055,3981,1059,3983,1061,4008,1087,4034,1109,4042,1117,4054,1119,4064,1111,4086,1091,4084,1091,4108,1079,4112,1077,4034,1077,4049,1064,4041,1057,4019,1035,4019,1035,4016,1031,4017,1031,3994,989,3993,987,3944,987,3939,985xm4089,1089l4084,1091,4086,1091,4089,1089xm4049,1064l4034,1077,4064,1077,4049,1064xm4108,1029l4088,1041,4064,1053,4061,1053,4059,1055,4049,1064,4064,1077,4112,1077,4133,1065,4138,1061,4163,1033,4165,1031,4106,1031,4108,1029xm4016,1031l4019,1035,4019,1034,4016,1031xm4019,1034l4019,1035,4019,1035,4019,1034xm4017,1031l4016,1031,4019,1034,4017,1031xm4110,1027l4108,1029,4106,1031,4110,1027xm4168,1027l4110,1027,4106,1031,4165,1031,4168,1027xm4152,993l4139,993,4131,1003,4108,1029,4110,1027,4168,1027,4172,1023,4170,1011,4162,1001,4152,993xm3940,984l3939,985,3944,987,3940,984xm3977,963l3947,963,3940,984,3944,987,3993,987,3977,963xm3938,985l3939,987,3939,985,3938,985xm3933,977l3938,985,3939,985,3940,984,3933,977xm3947,963l3918,977,3938,985,3933,977,3942,977,3947,963xm3942,977l3933,977,3940,984,3942,977xe" filled="true" fillcolor="#4a7ebb" stroked="false">
              <v:path arrowok="t"/>
              <v:fill type="solid"/>
            </v:shape>
            <v:shape style="position:absolute;left:480;top:1264;width:3692;height:1252" coordorigin="480,1264" coordsize="3692,1252" path="m510,2460l499,2464,480,2470,480,2516,498,2512,487,2504,485,2492,481,2480,489,2468,501,2466,515,2463,510,2460xm562,2458l526,2458,525,2460,515,2463,523,2468,527,2480,531,2490,523,2504,498,2512,499,2512,511,2508,535,2502,555,2502,549,2500,601,2500,611,2498,643,2498,657,2495,651,2494,754,2494,756,2492,807,2476,826,2466,571,2466,578,2464,562,2458xm515,2463l501,2466,489,2468,481,2480,485,2492,487,2504,498,2512,523,2504,531,2490,527,2480,523,2468,515,2463xm549,2500l573,2508,587,2508,601,2502,556,2502,549,2500xm601,2500l549,2500,556,2502,601,2502,606,2501,601,2500xm643,2498l611,2498,606,2501,627,2502,631,2502,635,2500,643,2498xm1058,2483l1081,2498,1086,2502,1091,2502,1121,2496,1126,2496,1127,2494,1145,2486,1141,2484,1062,2484,1058,2483xm611,2498l601,2500,606,2501,611,2498xm731,2494l659,2494,657,2495,675,2496,699,2500,707,2500,731,2494xm659,2494l651,2494,657,2495,659,2494xm1192,2482l1151,2482,1145,2486,1159,2490,1164,2494,1176,2490,1192,2482xm827,2420l819,2420,815,2422,791,2434,768,2442,743,2450,721,2450,720,2452,704,2456,705,2456,696,2458,863,2458,879,2460,871,2462,888,2470,910,2482,916,2486,922,2488,929,2484,953,2476,967,2470,958,2464,1437,2464,1443,2460,1104,2460,1089,2458,1097,2456,1079,2446,933,2446,913,2442,922,2439,906,2428,896,2424,841,2424,845,2423,827,2420xm1151,2482l1134,2482,1145,2486,1151,2482xm1437,2464l979,2464,967,2470,988,2484,996,2484,1021,2474,1013,2472,1424,2472,1437,2464xm1056,2482l1058,2483,1062,2484,1056,2482xm1134,2482l1056,2482,1062,2484,1141,2484,1134,2482xm1245,2478l1200,2478,1194,2482,1210,2484,1219,2484,1245,2478xm1282,2472l1026,2472,1021,2474,1038,2478,1058,2483,1056,2482,1192,2482,1194,2482,1186,2480,1200,2478,1245,2478,1288,2474,1282,2472xm1424,2472l1282,2472,1307,2478,1308,2480,1312,2480,1336,2482,1339,2482,1363,2478,1414,2478,1421,2474,1424,2472xm1200,2478l1186,2480,1194,2482,1200,2478xm1026,2472l1013,2472,1021,2474,1026,2472xm979,2464l958,2464,967,2470,979,2464xm871,2462l833,2462,827,2466,845,2468,851,2468,855,2466,871,2462xm578,2464l571,2466,586,2466,578,2464xm605,2454l598,2454,595,2456,578,2464,586,2466,826,2466,827,2466,821,2464,833,2462,871,2462,871,2462,863,2458,622,2458,625,2458,605,2454xm833,2462l821,2464,827,2466,833,2462xm863,2458l871,2462,879,2460,863,2458xm1097,2456l1089,2458,1104,2460,1097,2456xm1109,2453l1097,2456,1104,2460,1441,2460,1446,2458,1449,2458,1465,2454,1107,2454,1109,2453xm1446,2458l1441,2460,1444,2460,1446,2458xm1444,2460l1441,2460,1443,2460,1444,2460xm1449,2458l1446,2458,1444,2460,1449,2458xm625,2458l622,2458,630,2458,625,2458xm654,2450l648,2450,646,2452,625,2458,630,2458,696,2458,704,2456,678,2452,654,2450xm704,2456l696,2458,705,2456,704,2456xm1113,2452l1109,2453,1107,2454,1113,2452xm1469,2452l1113,2452,1107,2454,1465,2454,1469,2452xm1141,2438l1135,2440,1131,2442,1109,2453,1113,2452,1471,2452,1473,2450,1156,2450,1165,2446,1147,2440,1141,2438xm749,2448l725,2450,743,2450,749,2448xm1165,2446l1156,2450,1173,2448,1165,2446xm1194,2436l1185,2436,1165,2446,1173,2448,1156,2450,1473,2450,1475,2448,1483,2440,1209,2440,1213,2440,1194,2436xm922,2439l913,2442,933,2446,922,2439xm977,2422l969,2422,961,2424,937,2434,922,2439,933,2446,1079,2446,1078,2444,1075,2442,1007,2442,987,2440,997,2436,977,2422xm997,2436l987,2440,1007,2442,997,2436xm1024,2430l1011,2430,997,2436,1007,2442,1073,2442,1049,2436,1024,2430xm1213,2440l1209,2440,1218,2440,1213,2440xm1293,2430l1260,2430,1234,2434,1213,2440,1218,2440,1483,2440,1487,2436,1318,2436,1293,2430xm1402,2434l1357,2434,1333,2436,1398,2436,1402,2434xm1445,2414l1428,2418,1427,2418,1425,2420,1423,2422,1398,2436,1409,2434,1489,2434,1499,2424,1501,2424,1512,2416,1443,2416,1445,2414xm1489,2434l1409,2434,1398,2436,1487,2436,1489,2434xm1501,2424l1499,2424,1495,2428,1501,2424xm845,2423l841,2424,851,2424,845,2423xm876,2416l870,2416,865,2418,845,2423,851,2424,896,2424,881,2418,876,2416xm1452,2412l1445,2414,1443,2416,1452,2412xm1518,2412l1452,2412,1443,2416,1512,2416,1518,2412xm1596,2321l1573,2328,1572,2328,1571,2330,1570,2330,1545,2346,1522,2358,1495,2374,1470,2390,1468,2392,1467,2392,1445,2414,1452,2412,1518,2412,1521,2410,1542,2398,1567,2382,1593,2370,1589,2370,1613,2362,1614,2362,1619,2358,1638,2344,1636,2344,1643,2340,1653,2340,1661,2338,1656,2338,1680,2336,1684,2336,1687,2334,1703,2324,1591,2324,1596,2321xm1643,2340l1636,2344,1639,2344,1643,2340xm1639,2344l1636,2344,1638,2344,1639,2344xm1653,2340l1643,2340,1639,2344,1653,2340xm2746,2310l2644,2310,2658,2314,2651,2315,2668,2326,2671,2326,2674,2328,2677,2328,2701,2332,2711,2332,2716,2330,2741,2316,2746,2310xm1597,2320l1596,2321,1591,2324,1597,2320xm1710,2320l1597,2320,1591,2324,1703,2324,1710,2320xm1671,2293l1653,2294,1649,2294,1648,2296,1623,2302,1620,2302,1615,2306,1596,2321,1597,2320,1710,2320,1716,2316,1739,2302,1750,2296,1666,2296,1671,2293xm2750,2306l2599,2306,2610,2308,2606,2309,2623,2314,2627,2316,2633,2316,2651,2315,2644,2310,2746,2310,2750,2306xm2644,2310l2651,2315,2658,2314,2644,2310xm2357,2140l2423,2182,2463,2208,2501,2238,2542,2278,2567,2304,2572,2308,2579,2312,2586,2310,2606,2309,2599,2306,2750,2306,2764,2290,2693,2290,2697,2288,2693,2288,2683,2284,2687,2284,2672,2274,2599,2274,2580,2266,2591,2265,2574,2244,2531,2204,2491,2172,2448,2144,2441,2140,2359,2140,2357,2140xm2599,2306l2606,2309,2610,2308,2599,2306xm1677,2292l1671,2293,1666,2296,1677,2292xm1758,2292l1677,2292,1666,2296,1750,2296,1758,2292xm1741,2250l1691,2278,1671,2293,1677,2292,1758,2292,1762,2290,1764,2290,1765,2288,1791,2268,1804,2254,1738,2254,1741,2250xm2699,2287l2693,2290,2707,2288,2699,2287xm2716,2278l2699,2287,2707,2288,2693,2290,2764,2290,2768,2286,2767,2286,2775,2280,2713,2280,2716,2278xm2683,2284l2693,2288,2688,2285,2683,2284xm2688,2285l2693,2288,2697,2288,2699,2287,2688,2285xm2770,2284l2767,2286,2768,2286,2770,2284xm2687,2284l2683,2284,2688,2285,2687,2284xm2718,2276l2716,2278,2713,2280,2718,2276xm2779,2276l2718,2276,2713,2280,2775,2280,2779,2276xm2840,2186l2820,2190,2818,2190,2813,2194,2790,2212,2763,2230,2739,2250,2739,2252,2737,2254,2716,2278,2718,2276,2779,2276,2791,2266,2815,2248,2838,2232,2833,2232,2841,2230,2842,2230,2859,2226,2861,2224,2865,2224,2867,2220,2891,2200,2901,2188,2837,2188,2840,2186xm2591,2265l2580,2266,2599,2274,2591,2265xm2611,2262l2604,2262,2591,2265,2599,2274,2672,2274,2669,2272,2629,2272,2636,2271,2615,2264,2611,2262xm2636,2271l2629,2272,2639,2272,2636,2271xm2659,2268l2655,2268,2636,2271,2639,2272,2669,2272,2659,2268xm1839,2167l1816,2178,1809,2184,1785,2210,1763,2232,1738,2254,1804,2254,1817,2240,1837,2218,1834,2218,1841,2214,1844,2214,1859,2208,1861,2208,1866,2204,1886,2184,1882,2184,1890,2180,1894,2180,1906,2176,1908,2176,1909,2174,1913,2172,1834,2172,1839,2167xm2841,2230l2833,2232,2840,2231,2841,2230xm2840,2231l2833,2232,2838,2232,2840,2231xm2842,2230l2841,2230,2840,2231,2842,2230xm1841,2214l1834,2218,1839,2216,1841,2214xm1839,2216l1834,2218,1837,2218,1839,2216xm1844,2214l1841,2214,1839,2216,1844,2214xm2845,2184l2840,2186,2837,2188,2845,2184xm2905,2184l2845,2184,2837,2188,2901,2188,2905,2184xm2992,2060l2968,2060,2962,2062,2957,2066,2933,2092,2910,2116,2884,2140,2861,2166,2840,2186,2845,2184,2905,2184,2916,2170,2940,2148,2965,2122,2983,2104,2973,2104,2989,2098,3015,2098,3032,2088,3022,2088,3035,2086,3060,2086,3077,2082,3103,2082,3127,2074,3129,2072,3133,2070,3141,2064,2986,2064,2992,2060xm1890,2180l1882,2184,1888,2182,1890,2180xm1888,2182l1882,2184,1886,2184,1888,2182xm1894,2180l1890,2180,1888,2182,1894,2180xm1841,2166l1839,2167,1834,2172,1841,2166xm1922,2166l1841,2166,1834,2172,1913,2172,1922,2166xm1890,2134l1866,2142,1864,2144,1860,2146,1839,2167,1841,2166,1922,2166,1928,2162,1923,2162,1935,2158,1961,2158,1978,2154,2025,2154,2026,2152,2028,2152,2053,2142,2061,2142,2073,2140,2077,2140,2085,2136,1887,2136,1890,2134xm1935,2158l1923,2162,1928,2162,1935,2158xm1961,2158l1935,2158,1928,2162,1950,2162,1953,2160,1961,2158xm2025,2154l1978,2154,1971,2156,1995,2158,2001,2158,2025,2154xm2061,2142l2053,2142,2049,2144,2061,2142xm2255,2119l2280,2138,2284,2140,2314,2140,2338,2137,2335,2136,2434,2136,2406,2120,2260,2120,2255,2119xm2351,2136l2357,2140,2359,2140,2351,2136xm2434,2136l2351,2136,2359,2140,2441,2140,2434,2136xm2351,2136l2340,2136,2338,2137,2357,2140,2351,2136xm2340,2136l2335,2136,2338,2137,2340,2136xm1974,2112l1967,2112,1942,2118,1915,2118,1912,2122,1887,2136,2085,2136,2100,2128,2099,2128,2104,2126,2107,2126,2124,2122,2127,2122,2146,2114,1992,2114,1994,2114,1974,2112xm2104,2126l2099,2128,2101,2128,2104,2126xm2101,2128l2099,2128,2100,2128,2101,2128xm2107,2126l2104,2126,2101,2128,2107,2126xm2251,2116l2255,2119,2260,2120,2251,2116xm2399,2116l2251,2116,2260,2120,2406,2120,2399,2116xm2383,2106l2209,2106,2218,2108,2216,2109,2233,2114,2255,2119,2251,2116,2399,2116,2383,2106xm1994,2114l1992,2114,1998,2114,1994,2114xm2160,2100l2038,2100,2013,2110,2016,2110,1994,2114,1998,2114,2146,2114,2151,2112,2169,2104,2160,2100xm2341,2092l2337,2092,2314,2094,2295,2094,2303,2100,2176,2100,2169,2104,2185,2110,2194,2110,2216,2109,2209,2106,2383,2106,2374,2100,2371,2098,2369,2098,2365,2096,2341,2092xm2209,2106l2216,2109,2218,2108,2209,2106xm2989,2098l2973,2104,2983,2104,2989,2098xm3015,2098l2989,2098,2983,2104,3007,2104,3011,2100,3015,2098xm2176,2100l2160,2100,2169,2104,2176,2100xm2062,2097l2043,2100,2303,2100,2298,2098,2059,2098,2062,2097xm2295,2094l2289,2094,2303,2100,2295,2094xm2067,2096l2062,2097,2059,2098,2067,2096xm2293,2096l2067,2096,2059,2098,2298,2098,2293,2096xm2113,2078l2088,2084,2087,2086,2083,2086,2062,2097,2067,2096,2293,2096,2289,2094,2295,2094,2279,2082,2277,2080,2111,2080,2113,2078xm3035,2086l3022,2088,3032,2088,3035,2086xm3060,2086l3035,2086,3032,2088,3052,2088,3060,2086xm2169,2056l2163,2058,2158,2060,2135,2070,2111,2080,2277,2080,2273,2078,2271,2076,2247,2072,2235,2068,2199,2068,2190,2066,2193,2066,2173,2058,2169,2056xm2193,2066l2190,2066,2199,2068,2193,2066xm2223,2064l2214,2064,2193,2066,2199,2068,2235,2068,2223,2064xm3094,2038l3066,2038,3041,2044,3018,2044,3013,2046,3010,2048,2986,2064,2998,2060,3146,2060,3159,2050,3173,2040,3088,2040,3094,2038xm3146,2060l2998,2060,2986,2064,3141,2064,3146,2060xm3185,2032l3112,2032,3088,2040,3095,2038,3176,2038,3181,2034,3185,2032xm3176,2038l3095,2038,3088,2040,3173,2040,3176,2038xm3178,1983l3106,2034,3112,2032,3185,2032,3207,2018,3209,2016,3210,2014,3213,2012,3231,1986,3175,1986,3178,1983xm3181,1980l3178,1983,3175,1986,3181,1980xm3235,1980l3181,1980,3175,1986,3231,1986,3235,1980xm3374,1886l3311,1886,3303,1890,3262,1890,3237,1896,3231,1900,3226,1902,3222,1908,3199,1952,3178,1983,3181,1980,3235,1980,3237,1978,3257,1940,3247,1940,3262,1930,3323,1930,3328,1926,3353,1908,3357,1906,3374,1886xm3262,1930l3247,1940,3258,1938,3262,1930xm3258,1938l3247,1940,3257,1940,3258,1938xm3319,1930l3262,1930,3258,1938,3273,1934,3303,1934,3319,1930xm3303,1934l3273,1934,3267,1936,3295,1936,3303,1934xm3307,1887l3287,1890,3303,1890,3307,1887xm3311,1886l3307,1887,3303,1890,3311,1886xm3327,1873l3307,1887,3311,1886,3374,1886,3381,1878,3383,1876,3324,1876,3327,1873xm3328,1872l3327,1873,3324,1876,3328,1872xm3387,1872l3328,1872,3324,1876,3383,1876,3387,1872xm3432,1785l3411,1788,3405,1788,3397,1794,3372,1822,3348,1848,3327,1873,3328,1872,3387,1872,3405,1854,3423,1832,3417,1832,3430,1824,3451,1824,3493,1804,3491,1804,3497,1802,3501,1802,3521,1798,3528,1792,3533,1786,3429,1786,3432,1785xm3430,1824l3417,1832,3424,1831,3430,1824xm3424,1831l3417,1832,3423,1832,3424,1831xm3451,1824l3430,1824,3424,1831,3441,1828,3445,1828,3447,1826,3451,1824xm3497,1802l3491,1804,3494,1804,3497,1802xm3494,1804l3491,1804,3493,1804,3494,1804xm3501,1802l3497,1802,3494,1804,3501,1802xm3435,1784l3432,1785,3429,1786,3435,1784xm3534,1784l3435,1784,3429,1786,3533,1786,3534,1784xm3498,1758l3483,1760,3480,1762,3477,1762,3454,1774,3432,1785,3435,1784,3534,1784,3549,1764,3493,1764,3498,1758xm3507,1756l3498,1758,3493,1764,3507,1756xm3555,1756l3507,1756,3493,1764,3549,1764,3553,1758,3555,1756xm3805,1636l3747,1636,3723,1644,3700,1656,3678,1662,3683,1662,3574,1662,3569,1668,3545,1690,3543,1692,3541,1694,3519,1730,3498,1758,3507,1756,3555,1756,3579,1716,3582,1716,3592,1707,3583,1706,3599,1700,3705,1700,3713,1698,3741,1686,3765,1674,3767,1674,3796,1650,3797,1648,3799,1646,3805,1636xm3582,1716l3579,1716,3575,1722,3582,1716xm3705,1700l3599,1700,3592,1707,3609,1708,3611,1708,3635,1704,3689,1704,3705,1700xm3599,1700l3583,1706,3592,1707,3599,1700xm3689,1704l3657,1704,3682,1706,3687,1706,3689,1704xm3657,1660l3631,1660,3607,1662,3676,1662,3678,1662,3657,1660xm3678,1662l3676,1662,3683,1662,3678,1662xm3762,1621l3741,1638,3747,1636,3805,1636,3812,1624,3760,1624,3762,1621xm3765,1618l3762,1621,3760,1624,3765,1618xm3816,1618l3765,1618,3760,1624,3812,1624,3816,1618xm3930,1264l3924,1264,3912,1268,3907,1272,3905,1278,3882,1338,3858,1386,3833,1440,3832,1442,3832,1444,3809,1526,3785,1578,3762,1621,3765,1618,3816,1618,3825,1602,3849,1544,3873,1458,3873,1458,3898,1404,3922,1358,3937,1319,3936,1318,3916,1306,3947,1294,3974,1294,3970,1288,3965,1282,3936,1266,3930,1264xm4170,1440l4085,1440,4075,1446,4087,1452,4091,1452,4151,1472,4164,1466,4168,1454,4171,1444,4170,1440xm3874,1456l3873,1458,3873,1458,3874,1456xm4003,1344l3955,1344,3979,1396,3983,1404,4008,1428,4033,1450,4041,1458,4051,1458,4060,1454,4075,1446,4063,1440,4170,1440,4165,1430,4153,1426,4128,1418,4063,1418,4037,1414,4051,1407,4041,1396,4022,1378,4019,1378,4015,1372,4016,1372,4003,1344xm4085,1440l4063,1440,4075,1446,4085,1440xm4051,1407l4037,1414,4063,1418,4051,1407xm4077,1396l4069,1396,4051,1407,4063,1418,4128,1418,4110,1412,4108,1412,4077,1396xm4104,1410l4108,1412,4110,1412,4104,1410xm4015,1372l4019,1378,4017,1374,4015,1372xm4017,1374l4019,1378,4022,1378,4017,1374xm4016,1372l4015,1372,4017,1374,4016,1372xm3938,1319l3937,1319,3957,1348,3955,1344,4003,1344,3995,1326,3994,1324,3991,1320,3941,1320,3938,1319xm3938,1318l3938,1319,3941,1320,3938,1318xm3974,1294l3947,1294,3938,1318,3941,1320,3991,1320,3974,1294xm3936,1318l3937,1319,3938,1319,3936,1318xm3933,1312l3936,1318,3938,1319,3938,1318,3933,1312xm3947,1294l3916,1306,3936,1318,3933,1312,3940,1312,3947,1294xm3940,1312l3933,1312,3938,1318,3940,1312xe" filled="true" fillcolor="#be4b48" stroked="false">
              <v:path arrowok="t"/>
              <v:fill type="solid"/>
            </v:shape>
            <v:shape style="position:absolute;left:480;top:1583;width:3692;height:2140" coordorigin="480,1584" coordsize="3692,2140" path="m484,3677l480,3684,480,3724,497,3724,521,3704,489,3704,485,3684,482,3684,484,3677xm521,3664l490,3664,484,3677,482,3684,485,3684,489,3704,521,3704,530,3684,521,3664xm593,3664l521,3664,530,3684,521,3704,540,3704,566,3684,591,3684,593,3664xm490,3664l488,3664,484,3677,490,3664xm640,3644l545,3644,520,3664,615,3664,640,3644xm666,3624l590,3624,566,3644,642,3644,666,3624xm684,3604l617,3604,592,3624,660,3624,684,3604xm717,3584l638,3584,614,3604,692,3604,717,3584xm746,3544l687,3544,662,3584,718,3584,742,3604,760,3604,766,3584,791,3564,734,3564,746,3544xm669,3564l645,3584,662,3584,669,3564xm886,3524l759,3524,734,3564,758,3544,862,3544,886,3524xm836,3544l758,3544,734,3564,810,3564,836,3544xm852,3544l836,3544,828,3564,852,3544xm935,3504l813,3504,788,3524,911,3524,935,3504xm1006,3464l912,3464,884,3484,858,3484,834,3504,957,3504,982,3484,1006,3464xm1035,3444l959,3444,934,3464,1011,3464,1035,3444xm1119,3444l1041,3444,1064,3464,1096,3464,1119,3444xm1300,3384l1180,3384,1156,3404,1002,3404,978,3444,1176,3444,1200,3424,1253,3424,1277,3404,1300,3384xm1322,3344l1278,3344,1250,3364,1226,3384,1304,3384,1328,3404,1373,3404,1424,3364,1346,3364,1322,3344xm1337,3344l1346,3364,1348,3364,1355,3359,1337,3344xm1355,3359l1348,3364,1361,3364,1355,3359xm1646,3124l1587,3124,1563,3164,1541,3164,1540,3184,1517,3204,1492,3224,1468,3244,1442,3284,1418,3304,1420,3304,1395,3324,1373,3344,1355,3359,1361,3364,1424,3364,1450,3344,1450,3324,1452,3324,1476,3304,1498,3284,1524,3244,1547,3224,1572,3204,1593,3204,1595,3184,1600,3184,1624,3144,1634,3144,1646,3124xm1634,3144l1624,3144,1622,3164,1634,3144xm1661,3124l1646,3124,1636,3144,1661,3124xm1697,3084l1648,3084,1616,3104,1588,3124,1673,3124,1697,3084xm1793,2984l1733,2984,1712,3004,1689,3024,1664,3064,1660,3064,1636,3084,1694,3084,1744,3044,1770,3004,1768,3004,1793,2984xm1761,2944l1736,2984,1796,2984,1804,2964,1757,2964,1761,2944xm2060,2764l1936,2764,1910,2784,1884,2804,1858,2824,1834,2844,1808,2884,1784,2904,1781,2904,1757,2964,1804,2964,1821,2924,1818,2924,1866,2884,1890,2844,1912,2824,1937,2824,1959,2804,1976,2804,2000,2784,2034,2784,2060,2764xm2642,2784l2573,2784,2607,2804,2613,2804,2642,2784xm2716,2784l2670,2784,2678,2804,2709,2804,2716,2784xm2588,2744l2541,2744,2566,2784,2741,2784,2764,2764,2597,2764,2600,2762,2588,2744xm2079,2744l1965,2744,1940,2764,2055,2764,2079,2744xm2496,2664l2422,2664,2447,2684,2445,2684,2469,2704,2474,2704,2522,2744,2544,2764,2541,2744,2588,2744,2576,2724,2572,2724,2547,2704,2520,2684,2496,2664xm2600,2762l2597,2764,2601,2764,2600,2762xm2600,2762l2600,2762,2601,2764,2600,2762xm2605,2758l2600,2762,2601,2764,2613,2764,2605,2758xm2841,2664l2784,2664,2759,2704,2735,2724,2744,2724,2718,2744,2624,2744,2605,2758,2613,2764,2772,2764,2796,2724,2822,2684,2817,2684,2841,2664xm2589,2744l2600,2762,2605,2758,2589,2744xm2180,2664l2078,2664,2075,2684,2051,2724,2032,2724,2007,2744,2088,2744,2112,2704,2128,2704,2150,2684,2156,2684,2180,2664xm2061,2704l2037,2724,2051,2724,2061,2704xm3376,2284l3226,2284,3222,2304,3200,2344,3176,2384,3178,2384,3152,2404,3128,2424,3102,2464,3062,2464,3036,2484,2956,2484,2931,2524,2907,2564,2884,2584,2861,2624,2837,2644,2789,2644,2787,2664,2841,2664,2825,2684,2862,2684,2867,2664,2891,2644,2916,2624,2944,2584,2968,2544,2991,2524,3057,2524,3082,2504,3135,2504,3137,2484,3162,2464,3186,2424,3210,2404,3213,2404,3237,2364,3262,2324,3328,2324,3353,2304,3376,2284xm2207,2644l2136,2644,2110,2664,2182,2664,2207,2644xm2450,2624l2376,2624,2400,2644,2426,2664,2501,2664,2477,2644,2475,2644,2450,2624xm2154,2624l2130,2644,2152,2644,2154,2624xm2423,2604l2177,2604,2152,2644,2224,2644,2248,2624,2446,2624,2423,2604xm2321,2624l2261,2624,2285,2644,2292,2644,2321,2624xm2376,2624l2333,2624,2334,2644,2387,2644,2376,2624xm2854,2624l2818,2624,2813,2644,2837,2644,2854,2624xm2396,2584l2232,2584,2208,2604,2399,2604,2396,2584xm3046,2464l2992,2464,2967,2484,3036,2484,3046,2464xm3504,2184l3430,2184,3406,2204,3399,2204,3371,2224,3347,2264,3328,2264,3303,2284,3382,2284,3406,2264,3429,2244,3422,2244,3446,2224,3476,2224,3480,2204,3504,2184xm3718,2044l3544,2044,3542,2064,3491,2144,3474,2144,3470,2164,3446,2184,3521,2184,3526,2164,3531,2164,3556,2124,3579,2084,3574,2084,3598,2064,3694,2064,3718,2044xm3942,1584l3906,1584,3884,1644,3860,1664,3858,1684,3857,1684,3832,1744,3808,1824,3784,1884,3786,1884,3761,1924,3760,1924,3736,1964,3741,1964,3716,1984,3690,2024,3570,2024,3546,2044,3723,2044,3748,2024,3771,2004,3773,2004,3776,1984,3800,1944,3797,1944,3822,1904,3825,1904,3849,1844,3874,1744,3899,1704,3897,1704,3921,1664,3931,1640,3910,1624,3946,1604,3955,1604,3942,1584xm3636,2004l3628,2004,3622,2024,3668,2024,3636,2004xm3695,2004l3671,2024,3690,2024,3695,2004xm4115,1784l4038,1784,4064,1804,4080,1804,4104,1844,4131,1864,4139,1884,4162,1884,4172,1864,4172,1844,4163,1844,4139,1824,4115,1784xm4080,1804l4059,1804,4083,1824,4080,1804xm4003,1664l3956,1664,3980,1724,3983,1724,4008,1764,4032,1784,4113,1784,4089,1764,4084,1764,4059,1744,4065,1744,4041,1724,4016,1704,4019,1704,4003,1664xm3955,1604l3946,1604,3931,1640,3935,1644,3958,1684,3956,1664,4003,1664,3995,1644,3993,1644,3968,1624,3955,1604xm3946,1604l3910,1624,3931,1640,3946,1604xe" filled="true" fillcolor="#4f81bd" stroked="false">
              <v:path arrowok="t"/>
              <v:fill type="solid"/>
            </v:shape>
            <v:line style="position:absolute" from="686,996" to="1114,996" stroked="true" strokeweight="2.220pt" strokecolor="#4a7ebb">
              <v:stroke dashstyle="solid"/>
            </v:line>
            <v:line style="position:absolute" from="1636,996" to="2064,996" stroked="true" strokeweight="2.220pt" strokecolor="#be4b48">
              <v:stroke dashstyle="solid"/>
            </v:line>
            <v:line style="position:absolute" from="2835,996" to="3263,996" stroked="true" strokeweight="2.220pt" strokecolor="#4f81bd">
              <v:stroke dashstyle="solid"/>
            </v:line>
            <v:shape style="position:absolute;left:158;top:4198;width:3969;height:570" type="#_x0000_t202" filled="false" stroked="false">
              <v:textbox inset="0,0,0,0">
                <w:txbxContent>
                  <w:p>
                    <w:pPr>
                      <w:spacing w:line="204" w:lineRule="exact" w:before="0"/>
                      <w:ind w:left="118" w:right="0" w:firstLine="0"/>
                      <w:jc w:val="left"/>
                      <w:rPr>
                        <w:rFonts w:ascii="Calibri"/>
                        <w:sz w:val="20"/>
                      </w:rPr>
                    </w:pPr>
                    <w:r>
                      <w:rPr>
                        <w:rFonts w:ascii="Calibri"/>
                        <w:sz w:val="20"/>
                      </w:rPr>
                      <w:t>1974 1979 1984 1989 1994 1999 2004 2009</w:t>
                    </w:r>
                  </w:p>
                  <w:p>
                    <w:pPr>
                      <w:spacing w:line="240" w:lineRule="auto" w:before="10"/>
                      <w:rPr>
                        <w:rFonts w:ascii="Calibri"/>
                        <w:sz w:val="14"/>
                      </w:rPr>
                    </w:pPr>
                  </w:p>
                  <w:p>
                    <w:pPr>
                      <w:spacing w:before="0"/>
                      <w:ind w:left="0" w:right="0" w:firstLine="0"/>
                      <w:jc w:val="left"/>
                      <w:rPr>
                        <w:sz w:val="16"/>
                      </w:rPr>
                    </w:pPr>
                    <w:r>
                      <w:rPr>
                        <w:sz w:val="16"/>
                      </w:rPr>
                      <w:t>Source: Bank calculations</w:t>
                    </w:r>
                  </w:p>
                </w:txbxContent>
              </v:textbox>
              <w10:wrap type="none"/>
            </v:shape>
            <v:shape style="position:absolute;left:4343;top:949;width:337;height:3190" type="#_x0000_t202" filled="false" stroked="false">
              <v:textbox inset="0,0,0,0">
                <w:txbxContent>
                  <w:p>
                    <w:pPr>
                      <w:spacing w:line="204" w:lineRule="exact" w:before="0"/>
                      <w:ind w:left="0" w:right="0" w:firstLine="0"/>
                      <w:jc w:val="left"/>
                      <w:rPr>
                        <w:rFonts w:ascii="Calibri"/>
                        <w:sz w:val="20"/>
                      </w:rPr>
                    </w:pPr>
                    <w:r>
                      <w:rPr>
                        <w:rFonts w:ascii="Calibri"/>
                        <w:sz w:val="20"/>
                      </w:rPr>
                      <w:t>0.5</w:t>
                    </w:r>
                  </w:p>
                  <w:p>
                    <w:pPr>
                      <w:spacing w:before="88"/>
                      <w:ind w:left="1" w:right="0" w:firstLine="0"/>
                      <w:jc w:val="left"/>
                      <w:rPr>
                        <w:rFonts w:ascii="Calibri"/>
                        <w:sz w:val="20"/>
                      </w:rPr>
                    </w:pPr>
                    <w:r>
                      <w:rPr>
                        <w:rFonts w:ascii="Calibri"/>
                        <w:w w:val="100"/>
                        <w:sz w:val="20"/>
                      </w:rPr>
                      <w:t>0</w:t>
                    </w:r>
                  </w:p>
                  <w:p>
                    <w:pPr>
                      <w:spacing w:before="87"/>
                      <w:ind w:left="1" w:right="0" w:firstLine="0"/>
                      <w:jc w:val="left"/>
                      <w:rPr>
                        <w:rFonts w:ascii="Calibri" w:hAnsi="Calibri"/>
                        <w:sz w:val="20"/>
                      </w:rPr>
                    </w:pPr>
                    <w:r>
                      <w:rPr>
                        <w:rFonts w:ascii="Calibri" w:hAnsi="Calibri"/>
                        <w:sz w:val="20"/>
                      </w:rPr>
                      <w:t>‐0.5</w:t>
                    </w:r>
                  </w:p>
                  <w:p>
                    <w:pPr>
                      <w:spacing w:before="88"/>
                      <w:ind w:left="1" w:right="0" w:firstLine="0"/>
                      <w:jc w:val="left"/>
                      <w:rPr>
                        <w:rFonts w:ascii="Calibri" w:hAnsi="Calibri"/>
                        <w:sz w:val="20"/>
                      </w:rPr>
                    </w:pPr>
                    <w:r>
                      <w:rPr>
                        <w:rFonts w:ascii="Calibri" w:hAnsi="Calibri"/>
                        <w:sz w:val="20"/>
                      </w:rPr>
                      <w:t>‐1</w:t>
                    </w:r>
                  </w:p>
                  <w:p>
                    <w:pPr>
                      <w:spacing w:before="89"/>
                      <w:ind w:left="1" w:right="0" w:firstLine="0"/>
                      <w:jc w:val="left"/>
                      <w:rPr>
                        <w:rFonts w:ascii="Calibri" w:hAnsi="Calibri"/>
                        <w:sz w:val="20"/>
                      </w:rPr>
                    </w:pPr>
                    <w:r>
                      <w:rPr>
                        <w:rFonts w:ascii="Calibri" w:hAnsi="Calibri"/>
                        <w:sz w:val="20"/>
                      </w:rPr>
                      <w:t>‐1.5</w:t>
                    </w:r>
                  </w:p>
                  <w:p>
                    <w:pPr>
                      <w:spacing w:before="88"/>
                      <w:ind w:left="1" w:right="0" w:firstLine="0"/>
                      <w:jc w:val="left"/>
                      <w:rPr>
                        <w:rFonts w:ascii="Calibri" w:hAnsi="Calibri"/>
                        <w:sz w:val="20"/>
                      </w:rPr>
                    </w:pPr>
                    <w:r>
                      <w:rPr>
                        <w:rFonts w:ascii="Calibri" w:hAnsi="Calibri"/>
                        <w:sz w:val="20"/>
                      </w:rPr>
                      <w:t>‐2</w:t>
                    </w:r>
                  </w:p>
                  <w:p>
                    <w:pPr>
                      <w:spacing w:before="88"/>
                      <w:ind w:left="1" w:right="0" w:firstLine="0"/>
                      <w:jc w:val="left"/>
                      <w:rPr>
                        <w:rFonts w:ascii="Calibri" w:hAnsi="Calibri"/>
                        <w:sz w:val="20"/>
                      </w:rPr>
                    </w:pPr>
                    <w:r>
                      <w:rPr>
                        <w:rFonts w:ascii="Calibri" w:hAnsi="Calibri"/>
                        <w:sz w:val="20"/>
                      </w:rPr>
                      <w:t>‐2.5</w:t>
                    </w:r>
                  </w:p>
                  <w:p>
                    <w:pPr>
                      <w:spacing w:before="88"/>
                      <w:ind w:left="1" w:right="0" w:firstLine="0"/>
                      <w:jc w:val="left"/>
                      <w:rPr>
                        <w:rFonts w:ascii="Calibri" w:hAnsi="Calibri"/>
                        <w:sz w:val="20"/>
                      </w:rPr>
                    </w:pPr>
                    <w:r>
                      <w:rPr>
                        <w:rFonts w:ascii="Calibri" w:hAnsi="Calibri"/>
                        <w:sz w:val="20"/>
                      </w:rPr>
                      <w:t>‐3</w:t>
                    </w:r>
                  </w:p>
                  <w:p>
                    <w:pPr>
                      <w:spacing w:before="89"/>
                      <w:ind w:left="1" w:right="0" w:firstLine="0"/>
                      <w:jc w:val="left"/>
                      <w:rPr>
                        <w:rFonts w:ascii="Calibri" w:hAnsi="Calibri"/>
                        <w:sz w:val="20"/>
                      </w:rPr>
                    </w:pPr>
                    <w:r>
                      <w:rPr>
                        <w:rFonts w:ascii="Calibri" w:hAnsi="Calibri"/>
                        <w:sz w:val="20"/>
                      </w:rPr>
                      <w:t>‐3.5</w:t>
                    </w:r>
                  </w:p>
                  <w:p>
                    <w:pPr>
                      <w:spacing w:line="241" w:lineRule="exact" w:before="87"/>
                      <w:ind w:left="1" w:right="0" w:firstLine="0"/>
                      <w:jc w:val="left"/>
                      <w:rPr>
                        <w:rFonts w:ascii="Calibri" w:hAnsi="Calibri"/>
                        <w:sz w:val="20"/>
                      </w:rPr>
                    </w:pPr>
                    <w:r>
                      <w:rPr>
                        <w:rFonts w:ascii="Calibri" w:hAnsi="Calibri"/>
                        <w:sz w:val="20"/>
                      </w:rPr>
                      <w:t>‐4</w:t>
                    </w:r>
                  </w:p>
                </w:txbxContent>
              </v:textbox>
              <w10:wrap type="none"/>
            </v:shape>
            <v:shape style="position:absolute;left:1131;top:903;width:2548;height:201" type="#_x0000_t202" filled="false" stroked="false">
              <v:textbox inset="0,0,0,0">
                <w:txbxContent>
                  <w:p>
                    <w:pPr>
                      <w:tabs>
                        <w:tab w:pos="951" w:val="left" w:leader="none"/>
                        <w:tab w:pos="2150" w:val="left" w:leader="none"/>
                      </w:tabs>
                      <w:spacing w:line="200" w:lineRule="exact" w:before="0"/>
                      <w:ind w:left="0" w:right="0" w:firstLine="0"/>
                      <w:jc w:val="left"/>
                      <w:rPr>
                        <w:rFonts w:ascii="Calibri"/>
                        <w:sz w:val="20"/>
                      </w:rPr>
                    </w:pPr>
                    <w:r>
                      <w:rPr>
                        <w:rFonts w:ascii="Calibri"/>
                        <w:sz w:val="20"/>
                      </w:rPr>
                      <w:t>16th</w:t>
                      <w:tab/>
                      <w:t>Median</w:t>
                      <w:tab/>
                      <w:t>84th</w:t>
                    </w:r>
                  </w:p>
                </w:txbxContent>
              </v:textbox>
              <w10:wrap type="none"/>
            </v:shape>
            <v:shape style="position:absolute;left:158;top:92;width:4424;height:725" type="#_x0000_t202" filled="false" stroked="false">
              <v:textbox inset="0,0,0,0">
                <w:txbxContent>
                  <w:p>
                    <w:pPr>
                      <w:spacing w:line="240" w:lineRule="auto" w:before="0"/>
                      <w:ind w:left="0" w:right="3" w:firstLine="0"/>
                      <w:jc w:val="left"/>
                      <w:rPr>
                        <w:b/>
                        <w:sz w:val="20"/>
                      </w:rPr>
                    </w:pPr>
                    <w:r>
                      <w:rPr>
                        <w:b/>
                        <w:sz w:val="20"/>
                      </w:rPr>
                      <w:t>Chart 15: The Estimated Long-run Influence of Unemployment on Wage Inflation.</w:t>
                    </w:r>
                  </w:p>
                  <w:p>
                    <w:pPr>
                      <w:spacing w:line="241" w:lineRule="exact" w:before="24"/>
                      <w:ind w:left="0" w:right="134" w:firstLine="0"/>
                      <w:jc w:val="right"/>
                      <w:rPr>
                        <w:rFonts w:ascii="Calibri"/>
                        <w:sz w:val="20"/>
                      </w:rPr>
                    </w:pPr>
                    <w:r>
                      <w:rPr>
                        <w:rFonts w:ascii="Calibri"/>
                        <w:w w:val="100"/>
                        <w:sz w:val="20"/>
                      </w:rPr>
                      <w:t>1</w:t>
                    </w:r>
                  </w:p>
                </w:txbxContent>
              </v:textbox>
              <w10:wrap type="none"/>
            </v:shape>
          </v:group>
        </w:pict>
      </w:r>
      <w:r>
        <w:rPr/>
      </w:r>
      <w:r>
        <w:rPr/>
        <w:tab/>
      </w:r>
      <w:r>
        <w:rPr/>
        <w:pict>
          <v:group style="width:247.55pt;height:251.8pt;mso-position-horizontal-relative:char;mso-position-vertical-relative:line" coordorigin="0,0" coordsize="4951,5036">
            <v:shape style="position:absolute;left:473;top:744;width:3712;height:3270" coordorigin="473,744" coordsize="3712,3270" path="m4180,744l478,744,473,749,473,4010,478,4014,4180,4014,4185,4010,4185,4005,492,4005,483,3995,492,3995,492,764,483,764,492,754,4185,754,4185,749,4180,744xm492,3995l483,3995,492,4005,492,3995xm4166,3995l492,3995,492,4005,4166,4005,4166,3995xm4166,754l4166,4005,4175,3995,4185,3995,4185,764,4175,764,4166,754xm4185,3995l4175,3995,4166,4005,4185,4005,4185,3995xm492,754l483,764,492,764,492,754xm4166,754l492,754,492,764,4166,764,4166,754xm4185,754l4166,754,4175,764,4185,764,4185,754xe" filled="true" fillcolor="#000000" stroked="false">
              <v:path arrowok="t"/>
              <v:fill type="solid"/>
            </v:shape>
            <v:line style="position:absolute" from="483,754" to="483,4005" stroked="true" strokeweight=".95999pt" strokecolor="#000000">
              <v:stroke dashstyle="solid"/>
            </v:line>
            <v:rect style="position:absolute;left:482;top:3995;width:64;height:20" filled="true" fillcolor="#000000" stroked="false">
              <v:fill type="solid"/>
            </v:rect>
            <v:rect style="position:absolute;left:482;top:3530;width:64;height:20" filled="true" fillcolor="#000000" stroked="false">
              <v:fill type="solid"/>
            </v:rect>
            <v:rect style="position:absolute;left:482;top:3066;width:64;height:20" filled="true" fillcolor="#000000" stroked="false">
              <v:fill type="solid"/>
            </v:rect>
            <v:rect style="position:absolute;left:482;top:2601;width:64;height:20" filled="true" fillcolor="#000000" stroked="false">
              <v:fill type="solid"/>
            </v:rect>
            <v:rect style="position:absolute;left:482;top:2137;width:64;height:20" filled="true" fillcolor="#000000" stroked="false">
              <v:fill type="solid"/>
            </v:rect>
            <v:rect style="position:absolute;left:482;top:1673;width:64;height:20" filled="true" fillcolor="#000000" stroked="false">
              <v:fill type="solid"/>
            </v:rect>
            <v:rect style="position:absolute;left:482;top:1208;width:64;height:20" filled="true" fillcolor="#000000" stroked="false">
              <v:fill type="solid"/>
            </v:rect>
            <v:rect style="position:absolute;left:482;top:744;width:64;height:20" filled="true" fillcolor="#000000" stroked="false">
              <v:fill type="solid"/>
            </v:rect>
            <v:line style="position:absolute" from="4175,754" to="4175,4005" stroked="true" strokeweight=".72003pt" strokecolor="#000000">
              <v:stroke dashstyle="solid"/>
            </v:line>
            <v:rect style="position:absolute;left:4111;top:3997;width:64;height:15" filled="true" fillcolor="#000000" stroked="false">
              <v:fill type="solid"/>
            </v:rect>
            <v:rect style="position:absolute;left:4111;top:3533;width:64;height:15" filled="true" fillcolor="#000000" stroked="false">
              <v:fill type="solid"/>
            </v:rect>
            <v:rect style="position:absolute;left:4111;top:3068;width:64;height:15" filled="true" fillcolor="#000000" stroked="false">
              <v:fill type="solid"/>
            </v:rect>
            <v:rect style="position:absolute;left:4111;top:2604;width:64;height:15" filled="true" fillcolor="#000000" stroked="false">
              <v:fill type="solid"/>
            </v:rect>
            <v:rect style="position:absolute;left:4111;top:2139;width:64;height:15" filled="true" fillcolor="#000000" stroked="false">
              <v:fill type="solid"/>
            </v:rect>
            <v:rect style="position:absolute;left:4111;top:1675;width:64;height:15" filled="true" fillcolor="#000000" stroked="false">
              <v:fill type="solid"/>
            </v:rect>
            <v:rect style="position:absolute;left:4111;top:1211;width:64;height:15" filled="true" fillcolor="#000000" stroked="false">
              <v:fill type="solid"/>
            </v:rect>
            <v:rect style="position:absolute;left:4111;top:746;width:64;height:15" filled="true" fillcolor="#000000" stroked="false">
              <v:fill type="solid"/>
            </v:rect>
            <v:line style="position:absolute" from="483,4005" to="4175,4005" stroked="true" strokeweight=".71997pt" strokecolor="#000000">
              <v:stroke dashstyle="solid"/>
            </v:line>
            <v:rect style="position:absolute;left:475;top:3941;width:15;height:64" filled="true" fillcolor="#000000" stroked="false">
              <v:fill type="solid"/>
            </v:rect>
            <v:rect style="position:absolute;left:966;top:3941;width:15;height:64" filled="true" fillcolor="#000000" stroked="false">
              <v:fill type="solid"/>
            </v:rect>
            <v:rect style="position:absolute;left:1457;top:3941;width:15;height:64" filled="true" fillcolor="#000000" stroked="false">
              <v:fill type="solid"/>
            </v:rect>
            <v:rect style="position:absolute;left:1947;top:3941;width:15;height:64" filled="true" fillcolor="#000000" stroked="false">
              <v:fill type="solid"/>
            </v:rect>
            <v:rect style="position:absolute;left:2438;top:3941;width:15;height:64" filled="true" fillcolor="#000000" stroked="false">
              <v:fill type="solid"/>
            </v:rect>
            <v:rect style="position:absolute;left:2928;top:3941;width:15;height:64" filled="true" fillcolor="#000000" stroked="false">
              <v:fill type="solid"/>
            </v:rect>
            <v:rect style="position:absolute;left:3419;top:3941;width:15;height:64" filled="true" fillcolor="#000000" stroked="false">
              <v:fill type="solid"/>
            </v:rect>
            <v:rect style="position:absolute;left:3909;top:3941;width:15;height:64" filled="true" fillcolor="#000000" stroked="false">
              <v:fill type="solid"/>
            </v:rect>
            <v:shape style="position:absolute;left:481;top:1188;width:3707;height:426" type="#_x0000_t75" stroked="false">
              <v:imagedata r:id="rId18" o:title=""/>
            </v:shape>
            <v:shape style="position:absolute;left:481;top:1892;width:3707;height:510" type="#_x0000_t75" stroked="false">
              <v:imagedata r:id="rId19" o:title=""/>
            </v:shape>
            <v:shape style="position:absolute;left:481;top:2751;width:3705;height:788" type="#_x0000_t75" stroked="false">
              <v:imagedata r:id="rId20" o:title=""/>
            </v:shape>
            <v:line style="position:absolute" from="768,944" to="1197,944" stroked="true" strokeweight="2.220pt" strokecolor="#4a7ebb">
              <v:stroke dashstyle="solid"/>
            </v:line>
            <v:line style="position:absolute" from="1833,944" to="2261,944" stroked="true" strokeweight="2.220pt" strokecolor="#be4b48">
              <v:stroke dashstyle="solid"/>
            </v:line>
            <v:line style="position:absolute" from="3144,944" to="3573,944" stroked="true" strokeweight="2.220pt" strokecolor="#4f81bd">
              <v:stroke dashstyle="solid"/>
            </v:line>
            <v:shape style="position:absolute;left:7;top:7;width:4936;height:5021" type="#_x0000_t202" filled="false" stroked="true" strokeweight=".75pt" strokecolor="#000000">
              <v:textbox inset="0,0,0,0">
                <w:txbxContent>
                  <w:p>
                    <w:pPr>
                      <w:spacing w:before="71"/>
                      <w:ind w:left="144" w:right="167" w:firstLine="0"/>
                      <w:jc w:val="left"/>
                      <w:rPr>
                        <w:b/>
                        <w:sz w:val="20"/>
                      </w:rPr>
                    </w:pPr>
                    <w:r>
                      <w:rPr>
                        <w:b/>
                        <w:sz w:val="20"/>
                      </w:rPr>
                      <w:t>Chart 16: The Influence of Unemployment on Wage Inflation after allowing for Spare Capacity.</w:t>
                    </w:r>
                  </w:p>
                  <w:p>
                    <w:pPr>
                      <w:spacing w:line="217" w:lineRule="exact" w:before="75"/>
                      <w:ind w:left="4344" w:right="0" w:firstLine="0"/>
                      <w:jc w:val="left"/>
                      <w:rPr>
                        <w:rFonts w:ascii="Calibri"/>
                        <w:sz w:val="20"/>
                      </w:rPr>
                    </w:pPr>
                    <w:r>
                      <w:rPr>
                        <w:rFonts w:ascii="Calibri"/>
                        <w:w w:val="100"/>
                        <w:sz w:val="20"/>
                      </w:rPr>
                      <w:t>0</w:t>
                    </w:r>
                  </w:p>
                  <w:p>
                    <w:pPr>
                      <w:tabs>
                        <w:tab w:pos="2264" w:val="left" w:leader="none"/>
                        <w:tab w:pos="3575" w:val="left" w:leader="none"/>
                      </w:tabs>
                      <w:spacing w:line="217" w:lineRule="exact" w:before="0"/>
                      <w:ind w:left="1199" w:right="0" w:firstLine="0"/>
                      <w:jc w:val="left"/>
                      <w:rPr>
                        <w:rFonts w:ascii="Calibri"/>
                        <w:sz w:val="20"/>
                      </w:rPr>
                    </w:pPr>
                    <w:r>
                      <w:rPr>
                        <w:rFonts w:ascii="Calibri"/>
                        <w:sz w:val="20"/>
                      </w:rPr>
                      <w:t>16th</w:t>
                      <w:tab/>
                      <w:t>Median</w:t>
                      <w:tab/>
                      <w:t>84th</w:t>
                    </w:r>
                  </w:p>
                  <w:p>
                    <w:pPr>
                      <w:spacing w:before="29"/>
                      <w:ind w:left="4344" w:right="0" w:firstLine="0"/>
                      <w:jc w:val="left"/>
                      <w:rPr>
                        <w:rFonts w:ascii="Calibri" w:hAnsi="Calibri"/>
                        <w:sz w:val="20"/>
                      </w:rPr>
                    </w:pPr>
                    <w:r>
                      <w:rPr>
                        <w:rFonts w:ascii="Calibri" w:hAnsi="Calibri"/>
                        <w:sz w:val="20"/>
                      </w:rPr>
                      <w:t>‐0.2</w:t>
                    </w:r>
                  </w:p>
                  <w:p>
                    <w:pPr>
                      <w:spacing w:line="240" w:lineRule="auto" w:before="1"/>
                      <w:rPr>
                        <w:rFonts w:ascii="Calibri"/>
                        <w:sz w:val="18"/>
                      </w:rPr>
                    </w:pPr>
                  </w:p>
                  <w:p>
                    <w:pPr>
                      <w:spacing w:before="0"/>
                      <w:ind w:left="4344" w:right="0" w:firstLine="0"/>
                      <w:jc w:val="left"/>
                      <w:rPr>
                        <w:rFonts w:ascii="Calibri" w:hAnsi="Calibri"/>
                        <w:sz w:val="20"/>
                      </w:rPr>
                    </w:pPr>
                    <w:r>
                      <w:rPr>
                        <w:rFonts w:ascii="Calibri" w:hAnsi="Calibri"/>
                        <w:sz w:val="20"/>
                      </w:rPr>
                      <w:t>‐0.4</w:t>
                    </w:r>
                  </w:p>
                  <w:p>
                    <w:pPr>
                      <w:spacing w:line="240" w:lineRule="auto" w:before="0"/>
                      <w:rPr>
                        <w:rFonts w:ascii="Calibri"/>
                        <w:sz w:val="18"/>
                      </w:rPr>
                    </w:pPr>
                  </w:p>
                  <w:p>
                    <w:pPr>
                      <w:spacing w:before="0"/>
                      <w:ind w:left="4344" w:right="0" w:firstLine="0"/>
                      <w:jc w:val="left"/>
                      <w:rPr>
                        <w:rFonts w:ascii="Calibri" w:hAnsi="Calibri"/>
                        <w:sz w:val="20"/>
                      </w:rPr>
                    </w:pPr>
                    <w:r>
                      <w:rPr>
                        <w:rFonts w:ascii="Calibri" w:hAnsi="Calibri"/>
                        <w:sz w:val="20"/>
                      </w:rPr>
                      <w:t>‐0.6</w:t>
                    </w:r>
                  </w:p>
                  <w:p>
                    <w:pPr>
                      <w:spacing w:line="240" w:lineRule="auto" w:before="1"/>
                      <w:rPr>
                        <w:rFonts w:ascii="Calibri"/>
                        <w:sz w:val="18"/>
                      </w:rPr>
                    </w:pPr>
                  </w:p>
                  <w:p>
                    <w:pPr>
                      <w:spacing w:before="0"/>
                      <w:ind w:left="4344" w:right="0" w:firstLine="0"/>
                      <w:jc w:val="left"/>
                      <w:rPr>
                        <w:rFonts w:ascii="Calibri" w:hAnsi="Calibri"/>
                        <w:sz w:val="20"/>
                      </w:rPr>
                    </w:pPr>
                    <w:r>
                      <w:rPr>
                        <w:rFonts w:ascii="Calibri" w:hAnsi="Calibri"/>
                        <w:sz w:val="20"/>
                      </w:rPr>
                      <w:t>‐0.8</w:t>
                    </w:r>
                  </w:p>
                  <w:p>
                    <w:pPr>
                      <w:spacing w:line="240" w:lineRule="auto" w:before="0"/>
                      <w:rPr>
                        <w:rFonts w:ascii="Calibri"/>
                        <w:sz w:val="18"/>
                      </w:rPr>
                    </w:pPr>
                  </w:p>
                  <w:p>
                    <w:pPr>
                      <w:spacing w:before="0"/>
                      <w:ind w:left="4346" w:right="0" w:firstLine="0"/>
                      <w:jc w:val="left"/>
                      <w:rPr>
                        <w:rFonts w:ascii="Calibri" w:hAnsi="Calibri"/>
                        <w:sz w:val="20"/>
                      </w:rPr>
                    </w:pPr>
                    <w:r>
                      <w:rPr>
                        <w:rFonts w:ascii="Calibri" w:hAnsi="Calibri"/>
                        <w:sz w:val="20"/>
                      </w:rPr>
                      <w:t>‐1</w:t>
                    </w:r>
                  </w:p>
                  <w:p>
                    <w:pPr>
                      <w:spacing w:line="240" w:lineRule="auto" w:before="1"/>
                      <w:rPr>
                        <w:rFonts w:ascii="Calibri"/>
                        <w:sz w:val="18"/>
                      </w:rPr>
                    </w:pPr>
                  </w:p>
                  <w:p>
                    <w:pPr>
                      <w:spacing w:before="0"/>
                      <w:ind w:left="4344" w:right="0" w:firstLine="0"/>
                      <w:jc w:val="left"/>
                      <w:rPr>
                        <w:rFonts w:ascii="Calibri" w:hAnsi="Calibri"/>
                        <w:sz w:val="20"/>
                      </w:rPr>
                    </w:pPr>
                    <w:r>
                      <w:rPr>
                        <w:rFonts w:ascii="Calibri" w:hAnsi="Calibri"/>
                        <w:sz w:val="20"/>
                      </w:rPr>
                      <w:t>‐1.2</w:t>
                    </w:r>
                  </w:p>
                  <w:p>
                    <w:pPr>
                      <w:spacing w:line="240" w:lineRule="auto" w:before="0"/>
                      <w:rPr>
                        <w:rFonts w:ascii="Calibri"/>
                        <w:sz w:val="18"/>
                      </w:rPr>
                    </w:pPr>
                  </w:p>
                  <w:p>
                    <w:pPr>
                      <w:spacing w:before="0"/>
                      <w:ind w:left="4344" w:right="0" w:firstLine="0"/>
                      <w:jc w:val="left"/>
                      <w:rPr>
                        <w:rFonts w:ascii="Calibri" w:hAnsi="Calibri"/>
                        <w:sz w:val="20"/>
                      </w:rPr>
                    </w:pPr>
                    <w:r>
                      <w:rPr>
                        <w:rFonts w:ascii="Calibri" w:hAnsi="Calibri"/>
                        <w:sz w:val="20"/>
                      </w:rPr>
                      <w:t>‐1.4</w:t>
                    </w:r>
                  </w:p>
                  <w:p>
                    <w:pPr>
                      <w:spacing w:before="17"/>
                      <w:ind w:left="263" w:right="0" w:firstLine="0"/>
                      <w:jc w:val="left"/>
                      <w:rPr>
                        <w:rFonts w:ascii="Calibri"/>
                        <w:sz w:val="20"/>
                      </w:rPr>
                    </w:pPr>
                    <w:r>
                      <w:rPr>
                        <w:rFonts w:ascii="Calibri"/>
                        <w:sz w:val="20"/>
                      </w:rPr>
                      <w:t>1974 1979 1984 1989 1994 1999 2004 2009</w:t>
                    </w:r>
                  </w:p>
                  <w:p>
                    <w:pPr>
                      <w:spacing w:line="240" w:lineRule="auto" w:before="4"/>
                      <w:rPr>
                        <w:rFonts w:ascii="Calibri"/>
                        <w:sz w:val="19"/>
                      </w:rPr>
                    </w:pPr>
                  </w:p>
                  <w:p>
                    <w:pPr>
                      <w:spacing w:before="0"/>
                      <w:ind w:left="144" w:right="0" w:firstLine="0"/>
                      <w:jc w:val="left"/>
                      <w:rPr>
                        <w:sz w:val="16"/>
                      </w:rPr>
                    </w:pPr>
                    <w:r>
                      <w:rPr>
                        <w:sz w:val="16"/>
                      </w:rPr>
                      <w:t>Source: Bank Calculations</w:t>
                    </w:r>
                  </w:p>
                </w:txbxContent>
              </v:textbox>
              <v:stroke dashstyle="solid"/>
              <w10:wrap type="none"/>
            </v:shape>
          </v:group>
        </w:pict>
      </w:r>
      <w:r>
        <w:rPr/>
      </w:r>
    </w:p>
    <w:p>
      <w:pPr>
        <w:pStyle w:val="BodyText"/>
        <w:spacing w:before="11"/>
        <w:rPr>
          <w:sz w:val="21"/>
        </w:rPr>
      </w:pPr>
    </w:p>
    <w:p>
      <w:pPr>
        <w:pStyle w:val="BodyText"/>
        <w:spacing w:line="360" w:lineRule="auto" w:before="94"/>
        <w:ind w:left="233" w:right="721"/>
      </w:pPr>
      <w:r>
        <w:rPr/>
        <w:t>Should policy be set on the basis of what this graph suggests is marginally more likely or should be set on a basis which the graph does not exclude, the chance that unemployment depresses wages is just under 50%, given that there are good theoretical reasons to expect unemployment to depress wages at least to some extent? These are the sorts of questions that the MPC has to grapple with all the time. It does not have the luxury of making decisions only when the evidence is clear-cut.</w:t>
      </w:r>
    </w:p>
    <w:p>
      <w:pPr>
        <w:pStyle w:val="BodyText"/>
        <w:spacing w:before="10"/>
        <w:rPr>
          <w:sz w:val="29"/>
        </w:rPr>
      </w:pPr>
    </w:p>
    <w:p>
      <w:pPr>
        <w:pStyle w:val="BodyText"/>
        <w:spacing w:line="360" w:lineRule="auto"/>
        <w:ind w:left="233" w:right="765"/>
      </w:pPr>
      <w:r>
        <w:rPr/>
        <w:t>But there is a broader issue. It is perfectly possible that the rate of wage growth is influenced by other variables in addition to unemployment and the interest rate. Spare capacity may also play a role. If employees know that the firms in which they work have spare capacity, they may be reluctant to push for wage increases. An analysis which allows for this possibility ought to provide a better picture if spare capacity is relevant, while leaving it unaffected if it is not relevant</w:t>
      </w:r>
      <w:r>
        <w:rPr>
          <w:vertAlign w:val="superscript"/>
        </w:rPr>
        <w:t>7</w:t>
      </w:r>
      <w:r>
        <w:rPr>
          <w:vertAlign w:val="baseline"/>
        </w:rPr>
        <w:t>. Once spare capacity is included in the system, a rather different picture emerges, as Chart 16 shows.</w:t>
      </w:r>
    </w:p>
    <w:p>
      <w:pPr>
        <w:pStyle w:val="BodyText"/>
        <w:spacing w:before="1"/>
        <w:rPr>
          <w:sz w:val="30"/>
        </w:rPr>
      </w:pPr>
    </w:p>
    <w:p>
      <w:pPr>
        <w:pStyle w:val="BodyText"/>
        <w:spacing w:line="360" w:lineRule="auto"/>
        <w:ind w:left="234" w:right="855" w:hanging="1"/>
      </w:pPr>
      <w:r>
        <w:rPr/>
        <w:t>But even this might seem to be answering the wrong question because the MPC has the job of controlling inflation, not the job of controlling the growth of wages. Chart 17 shows the same analysis applied to RPI inflation (the CPI series is too short for this analysis). This now gives no hint of an upward drift. At the same time it should be mentioned that the chance that the impact of unemployment on inflation is zero or positive is put at something like twenty per cent- appreciably above that deduced from Chart 16.</w:t>
      </w:r>
    </w:p>
    <w:p>
      <w:pPr>
        <w:pStyle w:val="BodyText"/>
      </w:pPr>
    </w:p>
    <w:p>
      <w:pPr>
        <w:pStyle w:val="BodyText"/>
      </w:pPr>
    </w:p>
    <w:p>
      <w:pPr>
        <w:pStyle w:val="BodyText"/>
      </w:pPr>
    </w:p>
    <w:p>
      <w:pPr>
        <w:pStyle w:val="BodyText"/>
      </w:pPr>
    </w:p>
    <w:p>
      <w:pPr>
        <w:pStyle w:val="BodyText"/>
        <w:spacing w:before="9"/>
        <w:rPr>
          <w:sz w:val="12"/>
        </w:rPr>
      </w:pPr>
      <w:r>
        <w:rPr/>
        <w:pict>
          <v:shape style="position:absolute;margin-left:56.700001pt;margin-top:9.581245pt;width:144pt;height:.1pt;mso-position-horizontal-relative:page;mso-position-vertical-relative:paragraph;z-index:-251551744;mso-wrap-distance-left:0;mso-wrap-distance-right:0" coordorigin="1134,192" coordsize="2880,0" path="m1134,192l4014,192e" filled="false" stroked="true" strokeweight=".48001pt" strokecolor="#000000">
            <v:path arrowok="t"/>
            <v:stroke dashstyle="solid"/>
            <w10:wrap type="topAndBottom"/>
          </v:shape>
        </w:pict>
      </w:r>
    </w:p>
    <w:p>
      <w:pPr>
        <w:spacing w:before="32"/>
        <w:ind w:left="234" w:right="772" w:hanging="1"/>
        <w:jc w:val="left"/>
        <w:rPr>
          <w:sz w:val="16"/>
        </w:rPr>
      </w:pPr>
      <w:r>
        <w:rPr>
          <w:position w:val="8"/>
          <w:sz w:val="10"/>
        </w:rPr>
        <w:t>7 </w:t>
      </w:r>
      <w:r>
        <w:rPr>
          <w:sz w:val="16"/>
        </w:rPr>
        <w:t>This is always, of course, subject to the risk that the inclusion of too many variables may lead to over-fitting, or spurious explanation of the data.</w:t>
      </w:r>
    </w:p>
    <w:p>
      <w:pPr>
        <w:spacing w:after="0"/>
        <w:jc w:val="left"/>
        <w:rPr>
          <w:sz w:val="16"/>
        </w:rPr>
        <w:sectPr>
          <w:pgSz w:w="11900" w:h="16840"/>
          <w:pgMar w:header="0" w:footer="1548" w:top="1600" w:bottom="1740" w:left="900" w:right="420"/>
        </w:sectPr>
      </w:pPr>
    </w:p>
    <w:p>
      <w:pPr>
        <w:pStyle w:val="BodyText"/>
        <w:spacing w:before="3"/>
        <w:rPr>
          <w:sz w:val="23"/>
        </w:rPr>
      </w:pPr>
    </w:p>
    <w:p>
      <w:pPr>
        <w:pStyle w:val="BodyText"/>
        <w:spacing w:line="360" w:lineRule="auto" w:before="94"/>
        <w:ind w:left="5049" w:right="753"/>
      </w:pPr>
      <w:r>
        <w:rPr/>
        <w:pict>
          <v:group style="position:absolute;margin-left:58.965pt;margin-top:10.464678pt;width:229.15pt;height:247.65pt;mso-position-horizontal-relative:page;mso-position-vertical-relative:paragraph;z-index:251769856" coordorigin="1179,209" coordsize="4583,4953">
            <v:rect style="position:absolute;left:1186;top:216;width:4568;height:4938" filled="false" stroked="true" strokeweight=".75pt" strokecolor="#000000">
              <v:stroke dashstyle="solid"/>
            </v:rect>
            <v:shape style="position:absolute;left:1652;top:940;width:3426;height:3236" coordorigin="1652,940" coordsize="3426,3236" path="m5074,940l1657,940,1652,945,1652,4171,1657,4176,5074,4176,5078,4171,5078,4166,1672,4166,1662,4156,1672,4156,1672,960,1662,960,1672,950,5078,950,5078,945,5074,940xm1672,4156l1662,4156,1672,4166,1672,4156xm5059,4156l1672,4156,1672,4166,5059,4166,5059,4156xm5059,950l5059,4166,5069,4156,5078,4156,5078,960,5069,960,5059,950xm5078,4156l5069,4156,5059,4166,5078,4166,5078,4156xm1672,950l1662,960,1672,960,1672,950xm5059,950l1672,950,1672,960,5059,960,5059,950xm5078,950l5059,950,5069,960,5078,960,5078,950xe" filled="true" fillcolor="#000000" stroked="false">
              <v:path arrowok="t"/>
              <v:fill type="solid"/>
            </v:shape>
            <v:line style="position:absolute" from="1662,950" to="1662,4166" stroked="true" strokeweight=".96001pt" strokecolor="#000000">
              <v:stroke dashstyle="solid"/>
            </v:line>
            <v:shape style="position:absolute;left:1662;top:940;width:64;height:3236" coordorigin="1662,940" coordsize="64,3236" path="m1726,4156l1662,4156,1662,4176,1726,4176,1726,4156m1726,3799l1662,3799,1662,3818,1726,3818,1726,3799m1726,3441l1662,3441,1662,3460,1726,3460,1726,3441m1726,3084l1662,3084,1662,3103,1726,3103,1726,3084m1726,2727l1662,2727,1662,2746,1726,2746,1726,2727m1726,2370l1662,2370,1662,2389,1726,2389,1726,2370m1726,2012l1662,2012,1662,2031,1726,2031,1726,2012m1726,1654l1662,1654,1662,1674,1726,1674,1726,1654m1726,1297l1662,1297,1662,1316,1726,1316,1726,1297m1726,940l1662,940,1662,960,1726,960,1726,940e" filled="true" fillcolor="#000000" stroked="false">
              <v:path arrowok="t"/>
              <v:fill type="solid"/>
            </v:shape>
            <v:line style="position:absolute" from="5069,950" to="5069,4166" stroked="true" strokeweight=".72pt" strokecolor="#000000">
              <v:stroke dashstyle="solid"/>
            </v:line>
            <v:shape style="position:absolute;left:5005;top:942;width:64;height:3231" coordorigin="5005,943" coordsize="64,3231" path="m5069,4159l5005,4159,5005,4173,5069,4173,5069,4159m5069,3801l5005,3801,5005,3816,5069,3816,5069,3801m5069,3444l5005,3444,5005,3458,5069,3458,5069,3444m5069,3086l5005,3086,5005,3100,5069,3100,5069,3086m5069,2730l5005,2730,5005,2744,5069,2744,5069,2730m5069,2372l5005,2372,5005,2386,5069,2386,5069,2372m5069,2014l5005,2014,5005,2029,5069,2029,5069,2014m5069,1657l5005,1657,5005,1671,5069,1671,5069,1657m5069,1299l5005,1299,5005,1314,5069,1314,5069,1299m5069,943l5005,943,5005,957,5069,957,5069,943e" filled="true" fillcolor="#000000" stroked="false">
              <v:path arrowok="t"/>
              <v:fill type="solid"/>
            </v:shape>
            <v:line style="position:absolute" from="1662,4166" to="5069,4166" stroked="true" strokeweight=".71997pt" strokecolor="#000000">
              <v:stroke dashstyle="solid"/>
            </v:line>
            <v:shape style="position:absolute;left:1654;top:4102;width:3184;height:64" coordorigin="1655,4102" coordsize="3184,64" path="m1669,4102l1655,4102,1655,4166,1669,4166,1669,4102m2122,4102l2107,4102,2107,4166,2122,4166,2122,4102m2575,4102l2561,4102,2561,4166,2575,4166,2575,4102m3028,4102l3013,4102,3013,4166,3028,4166,3028,4102m3480,4102l3466,4102,3466,4166,3480,4166,3480,4102m3934,4102l3919,4102,3919,4166,3934,4166,3934,4102m4386,4102l4372,4102,4372,4166,4386,4166,4386,4102m4838,4102l4824,4102,4824,4166,4838,4166,4838,4102e" filled="true" fillcolor="#000000" stroked="false">
              <v:path arrowok="t"/>
              <v:fill type="solid"/>
            </v:shape>
            <v:shape style="position:absolute;left:1660;top:1083;width:3419;height:190" type="#_x0000_t75" stroked="false">
              <v:imagedata r:id="rId21" o:title=""/>
            </v:shape>
            <v:shape style="position:absolute;left:1660;top:2443;width:3420;height:155" type="#_x0000_t75" stroked="false">
              <v:imagedata r:id="rId22" o:title=""/>
            </v:shape>
            <v:shape style="position:absolute;left:1660;top:3628;width:3420;height:191" type="#_x0000_t75" stroked="false">
              <v:imagedata r:id="rId23" o:title=""/>
            </v:shape>
            <v:line style="position:absolute" from="1784,1905" to="2213,1905" stroked="true" strokeweight="2.220pt" strokecolor="#4a7ebb">
              <v:stroke dashstyle="solid"/>
            </v:line>
            <v:line style="position:absolute" from="2830,1905" to="3258,1905" stroked="true" strokeweight="2.220pt" strokecolor="#be4b48">
              <v:stroke dashstyle="solid"/>
            </v:line>
            <v:line style="position:absolute" from="4123,1905" to="4552,1905" stroked="true" strokeweight="2.220pt" strokecolor="#4f81bd">
              <v:stroke dashstyle="solid"/>
            </v:line>
            <v:shape style="position:absolute;left:1339;top:4333;width:3717;height:600" type="#_x0000_t202" filled="false" stroked="false">
              <v:textbox inset="0,0,0,0">
                <w:txbxContent>
                  <w:p>
                    <w:pPr>
                      <w:spacing w:line="204" w:lineRule="exact" w:before="0"/>
                      <w:ind w:left="118" w:right="0" w:firstLine="0"/>
                      <w:jc w:val="left"/>
                      <w:rPr>
                        <w:rFonts w:ascii="Calibri"/>
                        <w:sz w:val="20"/>
                      </w:rPr>
                    </w:pPr>
                    <w:r>
                      <w:rPr>
                        <w:rFonts w:ascii="Calibri"/>
                        <w:sz w:val="20"/>
                      </w:rPr>
                      <w:t>1974 1979 1984 1989 1994 1999 2004 2009</w:t>
                    </w:r>
                  </w:p>
                  <w:p>
                    <w:pPr>
                      <w:spacing w:line="240" w:lineRule="auto" w:before="3"/>
                      <w:rPr>
                        <w:rFonts w:ascii="Calibri"/>
                        <w:sz w:val="17"/>
                      </w:rPr>
                    </w:pPr>
                  </w:p>
                  <w:p>
                    <w:pPr>
                      <w:spacing w:before="1"/>
                      <w:ind w:left="0" w:right="0" w:firstLine="0"/>
                      <w:jc w:val="left"/>
                      <w:rPr>
                        <w:sz w:val="16"/>
                      </w:rPr>
                    </w:pPr>
                    <w:r>
                      <w:rPr>
                        <w:sz w:val="16"/>
                      </w:rPr>
                      <w:t>Source: Bank calculations</w:t>
                    </w:r>
                  </w:p>
                </w:txbxContent>
              </v:textbox>
              <w10:wrap type="none"/>
            </v:shape>
            <v:shape style="position:absolute;left:5253;top:1930;width:336;height:2344" type="#_x0000_t202" filled="false" stroked="false">
              <v:textbox inset="0,0,0,0">
                <w:txbxContent>
                  <w:p>
                    <w:pPr>
                      <w:spacing w:line="204" w:lineRule="exact" w:before="0"/>
                      <w:ind w:left="0" w:right="0" w:firstLine="0"/>
                      <w:jc w:val="left"/>
                      <w:rPr>
                        <w:rFonts w:ascii="Calibri" w:hAnsi="Calibri"/>
                        <w:sz w:val="20"/>
                      </w:rPr>
                    </w:pPr>
                    <w:r>
                      <w:rPr>
                        <w:rFonts w:ascii="Calibri" w:hAnsi="Calibri"/>
                        <w:sz w:val="20"/>
                      </w:rPr>
                      <w:t>‐0.2</w:t>
                    </w:r>
                  </w:p>
                  <w:p>
                    <w:pPr>
                      <w:spacing w:before="112"/>
                      <w:ind w:left="0" w:right="0" w:firstLine="0"/>
                      <w:jc w:val="left"/>
                      <w:rPr>
                        <w:rFonts w:ascii="Calibri" w:hAnsi="Calibri"/>
                        <w:sz w:val="20"/>
                      </w:rPr>
                    </w:pPr>
                    <w:r>
                      <w:rPr>
                        <w:rFonts w:ascii="Calibri" w:hAnsi="Calibri"/>
                        <w:sz w:val="20"/>
                      </w:rPr>
                      <w:t>‐0.3</w:t>
                    </w:r>
                  </w:p>
                  <w:p>
                    <w:pPr>
                      <w:spacing w:before="113"/>
                      <w:ind w:left="0" w:right="0" w:firstLine="0"/>
                      <w:jc w:val="left"/>
                      <w:rPr>
                        <w:rFonts w:ascii="Calibri" w:hAnsi="Calibri"/>
                        <w:sz w:val="20"/>
                      </w:rPr>
                    </w:pPr>
                    <w:r>
                      <w:rPr>
                        <w:rFonts w:ascii="Calibri" w:hAnsi="Calibri"/>
                        <w:sz w:val="20"/>
                      </w:rPr>
                      <w:t>‐0.4</w:t>
                    </w:r>
                  </w:p>
                  <w:p>
                    <w:pPr>
                      <w:spacing w:before="114"/>
                      <w:ind w:left="0" w:right="0" w:firstLine="0"/>
                      <w:jc w:val="left"/>
                      <w:rPr>
                        <w:rFonts w:ascii="Calibri" w:hAnsi="Calibri"/>
                        <w:sz w:val="20"/>
                      </w:rPr>
                    </w:pPr>
                    <w:r>
                      <w:rPr>
                        <w:rFonts w:ascii="Calibri" w:hAnsi="Calibri"/>
                        <w:sz w:val="20"/>
                      </w:rPr>
                      <w:t>‐0.5</w:t>
                    </w:r>
                  </w:p>
                  <w:p>
                    <w:pPr>
                      <w:spacing w:before="113"/>
                      <w:ind w:left="0" w:right="0" w:firstLine="0"/>
                      <w:jc w:val="left"/>
                      <w:rPr>
                        <w:rFonts w:ascii="Calibri" w:hAnsi="Calibri"/>
                        <w:sz w:val="20"/>
                      </w:rPr>
                    </w:pPr>
                    <w:r>
                      <w:rPr>
                        <w:rFonts w:ascii="Calibri" w:hAnsi="Calibri"/>
                        <w:sz w:val="20"/>
                      </w:rPr>
                      <w:t>‐0.6</w:t>
                    </w:r>
                  </w:p>
                  <w:p>
                    <w:pPr>
                      <w:spacing w:before="114"/>
                      <w:ind w:left="0" w:right="0" w:firstLine="0"/>
                      <w:jc w:val="left"/>
                      <w:rPr>
                        <w:rFonts w:ascii="Calibri" w:hAnsi="Calibri"/>
                        <w:sz w:val="20"/>
                      </w:rPr>
                    </w:pPr>
                    <w:r>
                      <w:rPr>
                        <w:rFonts w:ascii="Calibri" w:hAnsi="Calibri"/>
                        <w:sz w:val="20"/>
                      </w:rPr>
                      <w:t>‐0.7</w:t>
                    </w:r>
                  </w:p>
                  <w:p>
                    <w:pPr>
                      <w:spacing w:line="241" w:lineRule="exact" w:before="112"/>
                      <w:ind w:left="0" w:right="0" w:firstLine="0"/>
                      <w:jc w:val="left"/>
                      <w:rPr>
                        <w:rFonts w:ascii="Calibri" w:hAnsi="Calibri"/>
                        <w:sz w:val="20"/>
                      </w:rPr>
                    </w:pPr>
                    <w:r>
                      <w:rPr>
                        <w:rFonts w:ascii="Calibri" w:hAnsi="Calibri"/>
                        <w:sz w:val="20"/>
                      </w:rPr>
                      <w:t>‐0.8</w:t>
                    </w:r>
                  </w:p>
                </w:txbxContent>
              </v:textbox>
              <w10:wrap type="none"/>
            </v:shape>
            <v:shape style="position:absolute;left:2232;top:1812;width:2735;height:201" type="#_x0000_t202" filled="false" stroked="false">
              <v:textbox inset="0,0,0,0">
                <w:txbxContent>
                  <w:p>
                    <w:pPr>
                      <w:tabs>
                        <w:tab w:pos="1045" w:val="left" w:leader="none"/>
                        <w:tab w:pos="2337" w:val="left" w:leader="none"/>
                      </w:tabs>
                      <w:spacing w:line="200" w:lineRule="exact" w:before="0"/>
                      <w:ind w:left="0" w:right="0" w:firstLine="0"/>
                      <w:jc w:val="left"/>
                      <w:rPr>
                        <w:rFonts w:ascii="Calibri"/>
                        <w:sz w:val="20"/>
                      </w:rPr>
                    </w:pPr>
                    <w:r>
                      <w:rPr>
                        <w:rFonts w:ascii="Calibri"/>
                        <w:sz w:val="20"/>
                      </w:rPr>
                      <w:t>16th</w:t>
                      <w:tab/>
                      <w:t>Median</w:t>
                      <w:tab/>
                      <w:t>84th</w:t>
                    </w:r>
                  </w:p>
                </w:txbxContent>
              </v:textbox>
              <w10:wrap type="none"/>
            </v:shape>
            <v:shape style="position:absolute;left:1339;top:301;width:4277;height:1472" type="#_x0000_t202" filled="false" stroked="false">
              <v:textbox inset="0,0,0,0">
                <w:txbxContent>
                  <w:p>
                    <w:pPr>
                      <w:spacing w:line="240" w:lineRule="auto" w:before="0"/>
                      <w:ind w:left="0" w:right="1" w:firstLine="0"/>
                      <w:jc w:val="left"/>
                      <w:rPr>
                        <w:b/>
                        <w:sz w:val="20"/>
                      </w:rPr>
                    </w:pPr>
                    <w:r>
                      <w:rPr>
                        <w:b/>
                        <w:sz w:val="20"/>
                      </w:rPr>
                      <w:t>Chart 17: The Influence of Unemployment on RPI Inflation.</w:t>
                    </w:r>
                  </w:p>
                  <w:p>
                    <w:pPr>
                      <w:spacing w:before="55"/>
                      <w:ind w:left="3914" w:right="0" w:firstLine="0"/>
                      <w:jc w:val="left"/>
                      <w:rPr>
                        <w:rFonts w:ascii="Calibri"/>
                        <w:sz w:val="20"/>
                      </w:rPr>
                    </w:pPr>
                    <w:r>
                      <w:rPr>
                        <w:rFonts w:ascii="Calibri"/>
                        <w:sz w:val="20"/>
                      </w:rPr>
                      <w:t>0.1</w:t>
                    </w:r>
                  </w:p>
                  <w:p>
                    <w:pPr>
                      <w:spacing w:before="114"/>
                      <w:ind w:left="3914" w:right="0" w:firstLine="0"/>
                      <w:jc w:val="left"/>
                      <w:rPr>
                        <w:rFonts w:ascii="Calibri"/>
                        <w:sz w:val="20"/>
                      </w:rPr>
                    </w:pPr>
                    <w:r>
                      <w:rPr>
                        <w:rFonts w:ascii="Calibri"/>
                        <w:w w:val="100"/>
                        <w:sz w:val="20"/>
                      </w:rPr>
                      <w:t>0</w:t>
                    </w:r>
                  </w:p>
                  <w:p>
                    <w:pPr>
                      <w:spacing w:line="241" w:lineRule="exact" w:before="113"/>
                      <w:ind w:left="3914" w:right="0" w:firstLine="0"/>
                      <w:jc w:val="left"/>
                      <w:rPr>
                        <w:rFonts w:ascii="Calibri" w:hAnsi="Calibri"/>
                        <w:sz w:val="20"/>
                      </w:rPr>
                    </w:pPr>
                    <w:r>
                      <w:rPr>
                        <w:rFonts w:ascii="Calibri" w:hAnsi="Calibri"/>
                        <w:sz w:val="20"/>
                      </w:rPr>
                      <w:t>‐0.1</w:t>
                    </w:r>
                  </w:p>
                </w:txbxContent>
              </v:textbox>
              <w10:wrap type="none"/>
            </v:shape>
            <w10:wrap type="none"/>
          </v:group>
        </w:pict>
      </w:r>
      <w:r>
        <w:rPr/>
        <w:t>You might think that these three graphs present a rather bewildering picture. The answer you get to the important question, what is the impact of unemployment on inflation, depends on the way in which the question is asked. But I think actually they serve to clarify the issue a great deal. It seems to me appreciably more likely than not that the current elevated rate of unemployment is playing a role in limiting wage growth and thus labour costs. At the same time I recognise, of course, that these charts do not, nor could they, prove this to be the case. There are undoubtedly other ways of looking at the data which will give a different conclusion and I can understand why some of my colleagues might take that view.</w:t>
      </w:r>
    </w:p>
    <w:p>
      <w:pPr>
        <w:pStyle w:val="BodyText"/>
        <w:spacing w:before="11"/>
        <w:rPr>
          <w:sz w:val="29"/>
        </w:rPr>
      </w:pPr>
    </w:p>
    <w:p>
      <w:pPr>
        <w:pStyle w:val="BodyText"/>
        <w:spacing w:line="360" w:lineRule="auto"/>
        <w:ind w:left="233" w:right="777"/>
      </w:pPr>
      <w:r>
        <w:rPr/>
        <w:t>If unemployment continues to exert downward pressure on both wage and price inflation, why then should they both seem becalmed, the former at about two per cent per annum, and the latter somewhat above our target of two per cent per annum. As I mentioned earlier, the flexibility apparent in individuals’ wages makes it unlikely that wage rigidity is the main factor responsible for the stability of aggregate wage growth. But one possible explanation is that the effect of unemployment is offset by upward pressure on real wages as a response to the recent squeeze on living standards. Anyway, with stagnant or falling productivity, wage growth of even two per cent per annum is at best barely compatible with the inflation target.</w:t>
      </w:r>
    </w:p>
    <w:p>
      <w:pPr>
        <w:pStyle w:val="BodyText"/>
        <w:spacing w:before="1"/>
        <w:rPr>
          <w:sz w:val="30"/>
        </w:rPr>
      </w:pPr>
    </w:p>
    <w:p>
      <w:pPr>
        <w:pStyle w:val="Heading1"/>
      </w:pPr>
      <w:r>
        <w:rPr/>
        <w:t>Other Inflationary Pressures</w:t>
      </w:r>
    </w:p>
    <w:p>
      <w:pPr>
        <w:pStyle w:val="BodyText"/>
        <w:rPr>
          <w:b/>
          <w:sz w:val="22"/>
        </w:rPr>
      </w:pPr>
    </w:p>
    <w:p>
      <w:pPr>
        <w:pStyle w:val="BodyText"/>
        <w:spacing w:before="10"/>
        <w:rPr>
          <w:b/>
          <w:sz w:val="17"/>
        </w:rPr>
      </w:pPr>
    </w:p>
    <w:p>
      <w:pPr>
        <w:pStyle w:val="BodyText"/>
        <w:spacing w:line="360" w:lineRule="auto" w:before="1"/>
        <w:ind w:left="234" w:right="731"/>
      </w:pPr>
      <w:r>
        <w:rPr/>
        <w:t>A feature of the New Keynesian framework, used by the Bank in its medium term analysis, is that there is an element of rigidity in the system because price and wage adjustments are infrequent. Wages and prices are, nevertheless, ultimately sensitive to demand. But our experience over the last few years has been that administered prices can have a separate influence on inflation; this may continue for some time to come. I am not convinced that the New Keynesian model describes the behaviour of an electricity or water company which sets its prices through negotiation with a regulator. Or of the universities whose increase in tuition fees has added 0.3 per cent to inflation and with further contributions in October 2013 and October 2014. In addition to these effects, inflation is, as my colleague, Paul Fisher, pointed out (Fisher 2012)  also affected by</w:t>
      </w:r>
      <w:r>
        <w:rPr>
          <w:spacing w:val="-5"/>
        </w:rPr>
        <w:t> </w:t>
      </w:r>
      <w:r>
        <w:rPr/>
        <w:t>the</w:t>
      </w:r>
      <w:r>
        <w:rPr>
          <w:spacing w:val="-5"/>
        </w:rPr>
        <w:t> </w:t>
      </w:r>
      <w:r>
        <w:rPr/>
        <w:t>behaviour</w:t>
      </w:r>
      <w:r>
        <w:rPr>
          <w:spacing w:val="-4"/>
        </w:rPr>
        <w:t> </w:t>
      </w:r>
      <w:r>
        <w:rPr/>
        <w:t>of</w:t>
      </w:r>
      <w:r>
        <w:rPr>
          <w:spacing w:val="-5"/>
        </w:rPr>
        <w:t> </w:t>
      </w:r>
      <w:r>
        <w:rPr/>
        <w:t>industries</w:t>
      </w:r>
      <w:r>
        <w:rPr>
          <w:spacing w:val="-4"/>
        </w:rPr>
        <w:t> </w:t>
      </w:r>
      <w:r>
        <w:rPr/>
        <w:t>which</w:t>
      </w:r>
      <w:r>
        <w:rPr>
          <w:spacing w:val="-5"/>
        </w:rPr>
        <w:t> </w:t>
      </w:r>
      <w:r>
        <w:rPr/>
        <w:t>relate</w:t>
      </w:r>
      <w:r>
        <w:rPr>
          <w:spacing w:val="-4"/>
        </w:rPr>
        <w:t> </w:t>
      </w:r>
      <w:r>
        <w:rPr/>
        <w:t>price</w:t>
      </w:r>
      <w:r>
        <w:rPr>
          <w:spacing w:val="-5"/>
        </w:rPr>
        <w:t> </w:t>
      </w:r>
      <w:r>
        <w:rPr/>
        <w:t>increases</w:t>
      </w:r>
      <w:r>
        <w:rPr>
          <w:spacing w:val="-4"/>
        </w:rPr>
        <w:t> </w:t>
      </w:r>
      <w:r>
        <w:rPr/>
        <w:t>to</w:t>
      </w:r>
      <w:r>
        <w:rPr>
          <w:spacing w:val="-4"/>
        </w:rPr>
        <w:t> </w:t>
      </w:r>
      <w:r>
        <w:rPr/>
        <w:t>past</w:t>
      </w:r>
      <w:r>
        <w:rPr>
          <w:spacing w:val="-5"/>
        </w:rPr>
        <w:t> </w:t>
      </w:r>
      <w:r>
        <w:rPr/>
        <w:t>movements</w:t>
      </w:r>
      <w:r>
        <w:rPr>
          <w:spacing w:val="-4"/>
        </w:rPr>
        <w:t> </w:t>
      </w:r>
      <w:r>
        <w:rPr/>
        <w:t>in</w:t>
      </w:r>
      <w:r>
        <w:rPr>
          <w:spacing w:val="-5"/>
        </w:rPr>
        <w:t> </w:t>
      </w:r>
      <w:r>
        <w:rPr/>
        <w:t>the</w:t>
      </w:r>
      <w:r>
        <w:rPr>
          <w:spacing w:val="-4"/>
        </w:rPr>
        <w:t> </w:t>
      </w:r>
      <w:r>
        <w:rPr/>
        <w:t>Retail</w:t>
      </w:r>
      <w:r>
        <w:rPr>
          <w:spacing w:val="-5"/>
        </w:rPr>
        <w:t> </w:t>
      </w:r>
      <w:r>
        <w:rPr/>
        <w:t>Price</w:t>
      </w:r>
      <w:r>
        <w:rPr>
          <w:spacing w:val="-5"/>
        </w:rPr>
        <w:t> </w:t>
      </w:r>
      <w:r>
        <w:rPr/>
        <w:t>Index</w:t>
      </w:r>
      <w:r>
        <w:rPr>
          <w:spacing w:val="-4"/>
        </w:rPr>
        <w:t> </w:t>
      </w:r>
      <w:r>
        <w:rPr/>
        <w:t>rather than to their own</w:t>
      </w:r>
      <w:r>
        <w:rPr>
          <w:spacing w:val="-5"/>
        </w:rPr>
        <w:t> </w:t>
      </w:r>
      <w:r>
        <w:rPr/>
        <w:t>circumstances.</w:t>
      </w:r>
    </w:p>
    <w:p>
      <w:pPr>
        <w:spacing w:after="0" w:line="360" w:lineRule="auto"/>
        <w:sectPr>
          <w:pgSz w:w="11900" w:h="16840"/>
          <w:pgMar w:header="0" w:footer="1548" w:top="1600" w:bottom="1740" w:left="900" w:right="420"/>
        </w:sectPr>
      </w:pPr>
    </w:p>
    <w:p>
      <w:pPr>
        <w:pStyle w:val="BodyText"/>
        <w:spacing w:line="360" w:lineRule="auto" w:before="76"/>
        <w:ind w:left="234" w:right="720"/>
      </w:pPr>
      <w:r>
        <w:rPr/>
        <w:t>Of course the rate of inflation is always an average. Some prices rise faster than inflation and others fall or rise more slowly. But it is quite an act of faith to believe that other price-setters will put up their prices less because they anticipate spending power being reduced as a result of these administered price changes, at least without the Bank of England maintaining a tighter monetary policy than would otherwise be the case.</w:t>
      </w:r>
    </w:p>
    <w:p>
      <w:pPr>
        <w:pStyle w:val="BodyText"/>
        <w:rPr>
          <w:sz w:val="30"/>
        </w:rPr>
      </w:pPr>
    </w:p>
    <w:p>
      <w:pPr>
        <w:pStyle w:val="BodyText"/>
        <w:spacing w:line="360" w:lineRule="auto"/>
        <w:ind w:left="234" w:right="707"/>
      </w:pPr>
      <w:r>
        <w:rPr/>
        <w:t>While inflation remains above target, there is an obvious risk that, at some point, people involved in setting of wages and prices will start to think that we do not take the inflation target serious. It need not be a sudden change. The risk is all the greater because the change is more likely to be very gradual; I am reminded of the point that a frog placed in a pan of water which is gradually heated up will eventually die instead of jumping out.</w:t>
      </w:r>
      <w:r>
        <w:rPr>
          <w:spacing w:val="-5"/>
        </w:rPr>
        <w:t> </w:t>
      </w:r>
      <w:r>
        <w:rPr/>
        <w:t>Movements</w:t>
      </w:r>
      <w:r>
        <w:rPr>
          <w:spacing w:val="-4"/>
        </w:rPr>
        <w:t> </w:t>
      </w:r>
      <w:r>
        <w:rPr/>
        <w:t>in</w:t>
      </w:r>
      <w:r>
        <w:rPr>
          <w:spacing w:val="-4"/>
        </w:rPr>
        <w:t> </w:t>
      </w:r>
      <w:r>
        <w:rPr/>
        <w:t>the</w:t>
      </w:r>
      <w:r>
        <w:rPr>
          <w:spacing w:val="-4"/>
        </w:rPr>
        <w:t> </w:t>
      </w:r>
      <w:r>
        <w:rPr/>
        <w:t>gilts</w:t>
      </w:r>
      <w:r>
        <w:rPr>
          <w:spacing w:val="-5"/>
        </w:rPr>
        <w:t> </w:t>
      </w:r>
      <w:r>
        <w:rPr/>
        <w:t>market</w:t>
      </w:r>
      <w:r>
        <w:rPr>
          <w:spacing w:val="-4"/>
        </w:rPr>
        <w:t> </w:t>
      </w:r>
      <w:r>
        <w:rPr/>
        <w:t>suggest</w:t>
      </w:r>
      <w:r>
        <w:rPr>
          <w:spacing w:val="-4"/>
        </w:rPr>
        <w:t> </w:t>
      </w:r>
      <w:r>
        <w:rPr/>
        <w:t>that</w:t>
      </w:r>
      <w:r>
        <w:rPr>
          <w:spacing w:val="-4"/>
        </w:rPr>
        <w:t> </w:t>
      </w:r>
      <w:r>
        <w:rPr/>
        <w:t>expectations</w:t>
      </w:r>
      <w:r>
        <w:rPr>
          <w:spacing w:val="-4"/>
        </w:rPr>
        <w:t> </w:t>
      </w:r>
      <w:r>
        <w:rPr/>
        <w:t>of</w:t>
      </w:r>
      <w:r>
        <w:rPr>
          <w:spacing w:val="-4"/>
        </w:rPr>
        <w:t> </w:t>
      </w:r>
      <w:r>
        <w:rPr/>
        <w:t>RPI</w:t>
      </w:r>
      <w:r>
        <w:rPr>
          <w:spacing w:val="-4"/>
        </w:rPr>
        <w:t> </w:t>
      </w:r>
      <w:r>
        <w:rPr/>
        <w:t>inflation</w:t>
      </w:r>
      <w:r>
        <w:rPr>
          <w:spacing w:val="-4"/>
        </w:rPr>
        <w:t> </w:t>
      </w:r>
      <w:r>
        <w:rPr/>
        <w:t>have,</w:t>
      </w:r>
      <w:r>
        <w:rPr>
          <w:spacing w:val="-5"/>
        </w:rPr>
        <w:t> </w:t>
      </w:r>
      <w:r>
        <w:rPr/>
        <w:t>if</w:t>
      </w:r>
      <w:r>
        <w:rPr>
          <w:spacing w:val="-4"/>
        </w:rPr>
        <w:t> </w:t>
      </w:r>
      <w:r>
        <w:rPr/>
        <w:t>anything</w:t>
      </w:r>
      <w:r>
        <w:rPr>
          <w:spacing w:val="-4"/>
        </w:rPr>
        <w:t> </w:t>
      </w:r>
      <w:r>
        <w:rPr/>
        <w:t>moved</w:t>
      </w:r>
      <w:r>
        <w:rPr>
          <w:spacing w:val="-4"/>
        </w:rPr>
        <w:t> </w:t>
      </w:r>
      <w:r>
        <w:rPr/>
        <w:t>down</w:t>
      </w:r>
      <w:r>
        <w:rPr>
          <w:spacing w:val="-5"/>
        </w:rPr>
        <w:t> </w:t>
      </w:r>
      <w:r>
        <w:rPr/>
        <w:t>in the last few months. But signals from financial markets are not necessarily relevant to people’s perceptions in the rest of the economy. We obviously cannot rely indefinitely on the belief that independence of policy setting is enough to maintain</w:t>
      </w:r>
      <w:r>
        <w:rPr>
          <w:spacing w:val="-7"/>
        </w:rPr>
        <w:t> </w:t>
      </w:r>
      <w:r>
        <w:rPr/>
        <w:t>credibility.</w:t>
      </w:r>
    </w:p>
    <w:p>
      <w:pPr>
        <w:pStyle w:val="BodyText"/>
        <w:rPr>
          <w:sz w:val="30"/>
        </w:rPr>
      </w:pPr>
    </w:p>
    <w:p>
      <w:pPr>
        <w:pStyle w:val="BodyText"/>
        <w:spacing w:line="360" w:lineRule="auto"/>
        <w:ind w:left="234" w:right="787"/>
      </w:pPr>
      <w:r>
        <w:rPr/>
        <w:t>The report by David Stockton (2012) reminded us, the MPC has repeatedly forecast inflation falling below target but that outturns have been higher The inflation figures last month produced another unwelcome surprise, although the broader picture is that inflation has fallen much as we forecast last year. But, in the light of the pressures mentioned above, I think it is more likely than not that inflation will remain above target for much of the next two years. My analysis suggests that additional stimulus would, without any corresponding improvement in productivity, add to inflation.</w:t>
      </w:r>
    </w:p>
    <w:p>
      <w:pPr>
        <w:pStyle w:val="BodyText"/>
        <w:rPr>
          <w:sz w:val="30"/>
        </w:rPr>
      </w:pPr>
    </w:p>
    <w:p>
      <w:pPr>
        <w:pStyle w:val="BodyText"/>
        <w:spacing w:line="360" w:lineRule="auto"/>
        <w:ind w:left="234" w:right="720"/>
      </w:pPr>
      <w:r>
        <w:rPr/>
        <w:t>There is, nevertheless, an argument for a further stimulus. It is possible as David Miles (2012) has argued, that a revival of demand would lead to a sharp improvement in productivity growth from sources other than those discussed here. Indeed some improvement in productivity growth is already built in to our recent forecast. But, at the moment I do not feel we have a quantitative understanding of the factors contributing to weak productivity clear enough to be confident that productivity would move in line with a sharp increase in demand.</w:t>
      </w:r>
    </w:p>
    <w:p>
      <w:pPr>
        <w:pStyle w:val="BodyText"/>
        <w:spacing w:before="1"/>
        <w:rPr>
          <w:sz w:val="30"/>
        </w:rPr>
      </w:pPr>
    </w:p>
    <w:p>
      <w:pPr>
        <w:pStyle w:val="Heading1"/>
      </w:pPr>
      <w:r>
        <w:rPr/>
        <w:t>Conclusions</w:t>
      </w:r>
    </w:p>
    <w:p>
      <w:pPr>
        <w:pStyle w:val="BodyText"/>
        <w:rPr>
          <w:b/>
          <w:sz w:val="22"/>
        </w:rPr>
      </w:pPr>
    </w:p>
    <w:p>
      <w:pPr>
        <w:pStyle w:val="BodyText"/>
        <w:spacing w:before="10"/>
        <w:rPr>
          <w:b/>
          <w:sz w:val="17"/>
        </w:rPr>
      </w:pPr>
    </w:p>
    <w:p>
      <w:pPr>
        <w:pStyle w:val="BodyText"/>
        <w:spacing w:line="360" w:lineRule="auto"/>
        <w:ind w:left="234" w:right="808" w:hanging="1"/>
      </w:pPr>
      <w:r>
        <w:rPr/>
        <w:t>In this lecture I have wanted to convey three very important points about the state of the economy. First, the labour market situation, as it has evolved over the last few years has been particularly difficult for young people. Indeed, while the consequences of low annuity rates for people retiring have received considerable attention, I suspect that, overall, young people have fared worse than those approaching old age. Secondly, there seems to have been a change in the working of the labour market which has resulted in there being fewer opportunities for career advancement through changing occupation or industry of employment than there were in the years before the crisis. This might account for up to ten per cent of the shortfall in productivity, but there remain questions about how representative the data are before it is possible to come</w:t>
      </w:r>
    </w:p>
    <w:p>
      <w:pPr>
        <w:spacing w:after="0" w:line="360" w:lineRule="auto"/>
        <w:sectPr>
          <w:pgSz w:w="11900" w:h="16840"/>
          <w:pgMar w:header="0" w:footer="1548" w:top="1540" w:bottom="1740" w:left="900" w:right="420"/>
        </w:sectPr>
      </w:pPr>
    </w:p>
    <w:p>
      <w:pPr>
        <w:pStyle w:val="BodyText"/>
        <w:spacing w:line="360" w:lineRule="auto" w:before="76"/>
        <w:ind w:left="234" w:right="765"/>
      </w:pPr>
      <w:r>
        <w:rPr/>
        <w:t>to a firm conclusion. Thirdly, despite some evidence of increased wage clustering around zero growth, I do not find clear evidence to support the view that the effect of unemployment on inflation has declined markedly since the crisis.</w:t>
      </w:r>
    </w:p>
    <w:p>
      <w:pPr>
        <w:pStyle w:val="BodyText"/>
        <w:rPr>
          <w:sz w:val="30"/>
        </w:rPr>
      </w:pPr>
    </w:p>
    <w:p>
      <w:pPr>
        <w:pStyle w:val="BodyText"/>
        <w:spacing w:line="360" w:lineRule="auto"/>
        <w:ind w:left="233" w:right="743"/>
      </w:pPr>
      <w:r>
        <w:rPr/>
        <w:t>The implications of these last two points are that sustained above-target inflation remains a concern. While it might be true that a sharp increase in demand would lead to an improvement in the productivity position, this is not a certainty. Such a policy would need to be justified only on the basis of a balance of risks and not on the basis of a sure outcome.</w:t>
      </w:r>
    </w:p>
    <w:p>
      <w:pPr>
        <w:spacing w:after="0" w:line="360" w:lineRule="auto"/>
        <w:sectPr>
          <w:pgSz w:w="11900" w:h="16840"/>
          <w:pgMar w:header="0" w:footer="1548" w:top="1540" w:bottom="1740" w:left="900" w:right="420"/>
        </w:sectPr>
      </w:pPr>
    </w:p>
    <w:p>
      <w:pPr>
        <w:spacing w:before="77"/>
        <w:ind w:left="234" w:right="0" w:firstLine="0"/>
        <w:jc w:val="left"/>
        <w:rPr>
          <w:b/>
          <w:sz w:val="24"/>
        </w:rPr>
      </w:pPr>
      <w:r>
        <w:rPr>
          <w:b/>
          <w:sz w:val="24"/>
        </w:rPr>
        <w:t>References</w:t>
      </w:r>
    </w:p>
    <w:p>
      <w:pPr>
        <w:pStyle w:val="BodyText"/>
        <w:rPr>
          <w:b/>
          <w:sz w:val="26"/>
        </w:rPr>
      </w:pPr>
    </w:p>
    <w:p>
      <w:pPr>
        <w:pStyle w:val="BodyText"/>
        <w:spacing w:before="10"/>
        <w:rPr>
          <w:b/>
          <w:sz w:val="21"/>
        </w:rPr>
      </w:pPr>
    </w:p>
    <w:p>
      <w:pPr>
        <w:spacing w:before="0"/>
        <w:ind w:left="233" w:right="1133" w:firstLine="0"/>
        <w:jc w:val="left"/>
        <w:rPr>
          <w:sz w:val="20"/>
        </w:rPr>
      </w:pPr>
      <w:r>
        <w:rPr>
          <w:sz w:val="20"/>
        </w:rPr>
        <w:t>Dehejia, R.H. and S. Wahba. (2002). “Propensity Score Matching Methods for Non-experimental Causal Studies”. </w:t>
      </w:r>
      <w:r>
        <w:rPr>
          <w:i/>
          <w:sz w:val="20"/>
        </w:rPr>
        <w:t>Review of Economics and Statistics</w:t>
      </w:r>
      <w:r>
        <w:rPr>
          <w:sz w:val="20"/>
        </w:rPr>
        <w:t>. Vol 84. Pp 151-161.</w:t>
      </w:r>
    </w:p>
    <w:p>
      <w:pPr>
        <w:pStyle w:val="BodyText"/>
      </w:pPr>
    </w:p>
    <w:p>
      <w:pPr>
        <w:pStyle w:val="BodyText"/>
        <w:ind w:left="234" w:right="720"/>
      </w:pPr>
      <w:r>
        <w:rPr/>
        <w:t>Dickens, W.T, L. Goette, E.L. Groshen. S. Holden, J. Messina, M.E. Schweitzer, J. Turunen and M.E.Ward. (2007). “How Wages Change: Micro Evidence from the International Wage Flexibility Project”. </w:t>
      </w:r>
      <w:r>
        <w:rPr>
          <w:i/>
        </w:rPr>
        <w:t>Journal of </w:t>
      </w:r>
      <w:r>
        <w:rPr>
          <w:i/>
        </w:rPr>
        <w:t>Economic Perspectives</w:t>
      </w:r>
      <w:r>
        <w:rPr/>
        <w:t>. Vol 21. Pp 195-214.</w:t>
      </w:r>
    </w:p>
    <w:p>
      <w:pPr>
        <w:pStyle w:val="BodyText"/>
        <w:spacing w:before="1"/>
      </w:pPr>
    </w:p>
    <w:p>
      <w:pPr>
        <w:pStyle w:val="BodyText"/>
        <w:ind w:left="234"/>
      </w:pPr>
      <w:r>
        <w:rPr/>
        <w:t>Fisher P. (2012). Interview in </w:t>
      </w:r>
      <w:r>
        <w:rPr>
          <w:i/>
        </w:rPr>
        <w:t>The Sun</w:t>
      </w:r>
      <w:r>
        <w:rPr/>
        <w:t>. 27</w:t>
      </w:r>
      <w:r>
        <w:rPr>
          <w:vertAlign w:val="superscript"/>
        </w:rPr>
        <w:t>th</w:t>
      </w:r>
      <w:r>
        <w:rPr>
          <w:vertAlign w:val="baseline"/>
        </w:rPr>
        <w:t> September.</w:t>
      </w:r>
    </w:p>
    <w:p>
      <w:pPr>
        <w:spacing w:before="229"/>
        <w:ind w:left="233" w:right="0" w:firstLine="0"/>
        <w:jc w:val="left"/>
        <w:rPr>
          <w:sz w:val="20"/>
        </w:rPr>
      </w:pPr>
      <w:r>
        <w:rPr>
          <w:sz w:val="20"/>
        </w:rPr>
        <w:t>Gali, J. and M. Gertler. (1999). “Inflation Dynamics: a Structural Econometric Analysis”. </w:t>
      </w:r>
      <w:r>
        <w:rPr>
          <w:i/>
          <w:sz w:val="20"/>
        </w:rPr>
        <w:t>Journal of Monetary </w:t>
      </w:r>
      <w:r>
        <w:rPr>
          <w:i/>
          <w:sz w:val="20"/>
        </w:rPr>
        <w:t>Economics</w:t>
      </w:r>
      <w:r>
        <w:rPr>
          <w:sz w:val="20"/>
        </w:rPr>
        <w:t>. Vol 44. Pp 195-222.</w:t>
      </w:r>
    </w:p>
    <w:p>
      <w:pPr>
        <w:pStyle w:val="BodyText"/>
      </w:pPr>
    </w:p>
    <w:p>
      <w:pPr>
        <w:spacing w:before="0"/>
        <w:ind w:left="233" w:right="1155" w:firstLine="0"/>
        <w:jc w:val="left"/>
        <w:rPr>
          <w:sz w:val="20"/>
        </w:rPr>
      </w:pPr>
      <w:r>
        <w:rPr>
          <w:sz w:val="20"/>
        </w:rPr>
        <w:t>Gali, J. (2011) “The Return of the Wage Phillips Curve”. </w:t>
      </w:r>
      <w:r>
        <w:rPr>
          <w:i/>
          <w:sz w:val="20"/>
        </w:rPr>
        <w:t>Journal of the European Economic Association</w:t>
      </w:r>
      <w:r>
        <w:rPr>
          <w:sz w:val="20"/>
        </w:rPr>
        <w:t>. Vol. 9, Pp. 436-61.</w:t>
      </w:r>
    </w:p>
    <w:p>
      <w:pPr>
        <w:pStyle w:val="BodyText"/>
      </w:pPr>
    </w:p>
    <w:p>
      <w:pPr>
        <w:pStyle w:val="BodyText"/>
        <w:spacing w:before="1"/>
        <w:ind w:left="233" w:right="1545"/>
      </w:pPr>
      <w:r>
        <w:rPr/>
        <w:t>Groes, F., P. Kircher and I. Manovskii (2010). “The U-shapes of Occupational Mobility”, Manuscript, University of Pennsylvania.</w:t>
      </w:r>
    </w:p>
    <w:p>
      <w:pPr>
        <w:pStyle w:val="BodyText"/>
        <w:spacing w:before="11"/>
        <w:rPr>
          <w:sz w:val="19"/>
        </w:rPr>
      </w:pPr>
    </w:p>
    <w:p>
      <w:pPr>
        <w:pStyle w:val="BodyText"/>
        <w:ind w:left="233" w:right="1108"/>
      </w:pPr>
      <w:r>
        <w:rPr/>
        <w:t>Kambourov, G., and I. Manovskii (2008). “Rising Occupational and Industry Mobility in the United States: 1968-1997”, </w:t>
      </w:r>
      <w:r>
        <w:rPr>
          <w:i/>
        </w:rPr>
        <w:t>International Economic Review</w:t>
      </w:r>
      <w:r>
        <w:rPr/>
        <w:t>, 49(1), Pp. 41-79.</w:t>
      </w:r>
    </w:p>
    <w:p>
      <w:pPr>
        <w:pStyle w:val="BodyText"/>
      </w:pPr>
    </w:p>
    <w:p>
      <w:pPr>
        <w:pStyle w:val="BodyText"/>
        <w:ind w:left="233" w:right="777"/>
      </w:pPr>
      <w:r>
        <w:rPr/>
        <w:t>Miles, D. (2012). Monetary Policy and a Damaged Economy. Speech at the Society of Business Economists Annual Conference. 24</w:t>
      </w:r>
      <w:r>
        <w:rPr>
          <w:vertAlign w:val="superscript"/>
        </w:rPr>
        <w:t>th</w:t>
      </w:r>
      <w:r>
        <w:rPr>
          <w:vertAlign w:val="baseline"/>
        </w:rPr>
        <w:t> May</w:t>
      </w:r>
    </w:p>
    <w:p>
      <w:pPr>
        <w:spacing w:before="230"/>
        <w:ind w:left="234" w:right="0" w:firstLine="0"/>
        <w:jc w:val="left"/>
        <w:rPr>
          <w:sz w:val="20"/>
        </w:rPr>
      </w:pPr>
      <w:r>
        <w:rPr>
          <w:sz w:val="20"/>
        </w:rPr>
        <w:t>Mincer, J. (1974). </w:t>
      </w:r>
      <w:r>
        <w:rPr>
          <w:i/>
          <w:sz w:val="20"/>
        </w:rPr>
        <w:t>Schooling, Experience and Earnings</w:t>
      </w:r>
      <w:r>
        <w:rPr>
          <w:sz w:val="20"/>
        </w:rPr>
        <w:t>. Columbia University Press. New York.</w:t>
      </w:r>
    </w:p>
    <w:p>
      <w:pPr>
        <w:pStyle w:val="BodyText"/>
      </w:pPr>
    </w:p>
    <w:p>
      <w:pPr>
        <w:pStyle w:val="BodyText"/>
        <w:ind w:left="234" w:right="1410"/>
      </w:pPr>
      <w:r>
        <w:rPr>
          <w:color w:val="212121"/>
        </w:rPr>
        <w:t>Nickell, S and G. Quintini, 2003. "Nominal wage rigidity and the rate of inflation". </w:t>
      </w:r>
      <w:r>
        <w:rPr>
          <w:i/>
        </w:rPr>
        <w:t>Economic Journal</w:t>
      </w:r>
      <w:r>
        <w:rPr>
          <w:color w:val="212121"/>
        </w:rPr>
        <w:t>. Vol. 113(490), Pp 762-781.</w:t>
      </w:r>
    </w:p>
    <w:p>
      <w:pPr>
        <w:pStyle w:val="BodyText"/>
      </w:pPr>
    </w:p>
    <w:p>
      <w:pPr>
        <w:spacing w:before="0"/>
        <w:ind w:left="233" w:right="1144" w:firstLine="0"/>
        <w:jc w:val="left"/>
        <w:rPr>
          <w:sz w:val="20"/>
        </w:rPr>
      </w:pPr>
      <w:r>
        <w:rPr>
          <w:sz w:val="20"/>
        </w:rPr>
        <w:t>Pratap, S. and E. Quintin (2011). “Financial Crises and Labour Market Turbulence”. </w:t>
      </w:r>
      <w:r>
        <w:rPr>
          <w:i/>
          <w:sz w:val="20"/>
        </w:rPr>
        <w:t>Journal of Monetary </w:t>
      </w:r>
      <w:r>
        <w:rPr>
          <w:i/>
          <w:sz w:val="20"/>
        </w:rPr>
        <w:t>Economics</w:t>
      </w:r>
      <w:r>
        <w:rPr>
          <w:sz w:val="20"/>
        </w:rPr>
        <w:t>. Voll 58. Pp. 601-615.</w:t>
      </w:r>
    </w:p>
    <w:p>
      <w:pPr>
        <w:pStyle w:val="BodyText"/>
      </w:pPr>
    </w:p>
    <w:p>
      <w:pPr>
        <w:pStyle w:val="BodyText"/>
        <w:ind w:left="233" w:right="720"/>
      </w:pPr>
      <w:r>
        <w:rPr/>
        <w:t>Primiceri G. (2005). “Time Varying Structural Vector Autoregressions and Monetary Policy”. </w:t>
      </w:r>
      <w:r>
        <w:rPr>
          <w:i/>
        </w:rPr>
        <w:t>Review of </w:t>
      </w:r>
      <w:r>
        <w:rPr>
          <w:i/>
        </w:rPr>
        <w:t>Economic Studies</w:t>
      </w:r>
      <w:r>
        <w:rPr/>
        <w:t>, Vol. 72, Pp. 821-852</w:t>
      </w:r>
    </w:p>
    <w:p>
      <w:pPr>
        <w:pStyle w:val="BodyText"/>
      </w:pPr>
    </w:p>
    <w:p>
      <w:pPr>
        <w:spacing w:before="0"/>
        <w:ind w:left="233" w:right="789" w:firstLine="0"/>
        <w:jc w:val="left"/>
        <w:rPr>
          <w:sz w:val="20"/>
        </w:rPr>
      </w:pPr>
      <w:r>
        <w:rPr>
          <w:sz w:val="20"/>
        </w:rPr>
        <w:t>Stockton, D. (2012). </w:t>
      </w:r>
      <w:r>
        <w:rPr>
          <w:i/>
          <w:sz w:val="20"/>
        </w:rPr>
        <w:t>The Monetary Policy Committee’s Forecasting Capability</w:t>
      </w:r>
      <w:r>
        <w:rPr>
          <w:sz w:val="20"/>
        </w:rPr>
        <w:t>. Presented to the Court of the Bank of England.</w:t>
      </w:r>
    </w:p>
    <w:p>
      <w:pPr>
        <w:pStyle w:val="BodyText"/>
      </w:pPr>
    </w:p>
    <w:p>
      <w:pPr>
        <w:spacing w:before="0"/>
        <w:ind w:left="233" w:right="1419" w:firstLine="0"/>
        <w:jc w:val="left"/>
        <w:rPr>
          <w:sz w:val="20"/>
        </w:rPr>
      </w:pPr>
      <w:r>
        <w:rPr>
          <w:sz w:val="20"/>
        </w:rPr>
        <w:t>Stone, J.R. N. (1980). “Whittling away at the Residual”. </w:t>
      </w:r>
      <w:r>
        <w:rPr>
          <w:i/>
          <w:sz w:val="20"/>
        </w:rPr>
        <w:t>Journal of Economic Literature</w:t>
      </w:r>
      <w:r>
        <w:rPr>
          <w:sz w:val="20"/>
        </w:rPr>
        <w:t>. Vol XVIII. Pp. 1539-43</w:t>
      </w:r>
    </w:p>
    <w:p>
      <w:pPr>
        <w:pStyle w:val="BodyText"/>
      </w:pPr>
    </w:p>
    <w:p>
      <w:pPr>
        <w:pStyle w:val="BodyText"/>
        <w:ind w:left="233" w:right="1867"/>
      </w:pPr>
      <w:r>
        <w:rPr/>
        <w:t>Weale, M. (2012). From retailers’ paradise to shoppers’ strike: what lies behind the weakness in consumption? Dean’s lecture, Cass Business School. 29</w:t>
      </w:r>
      <w:r>
        <w:rPr>
          <w:vertAlign w:val="superscript"/>
        </w:rPr>
        <w:t>th</w:t>
      </w:r>
      <w:r>
        <w:rPr>
          <w:vertAlign w:val="baseline"/>
        </w:rPr>
        <w:t> February</w:t>
      </w:r>
    </w:p>
    <w:p>
      <w:pPr>
        <w:spacing w:before="230"/>
        <w:ind w:left="234" w:right="720" w:firstLine="0"/>
        <w:jc w:val="left"/>
        <w:rPr>
          <w:sz w:val="20"/>
        </w:rPr>
      </w:pPr>
      <w:r>
        <w:rPr>
          <w:sz w:val="20"/>
        </w:rPr>
        <w:t>Woodford, M. (2003). </w:t>
      </w:r>
      <w:r>
        <w:rPr>
          <w:i/>
          <w:sz w:val="20"/>
        </w:rPr>
        <w:t>Interest and Prices: Foundations of a Theory of Monetary Policy</w:t>
      </w:r>
      <w:r>
        <w:rPr>
          <w:sz w:val="20"/>
        </w:rPr>
        <w:t>. Princeton University Press.</w:t>
      </w:r>
    </w:p>
    <w:sectPr>
      <w:pgSz w:w="11900" w:h="16840"/>
      <w:pgMar w:header="0" w:footer="1548" w:top="1540" w:bottom="1740" w:left="9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62496"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31614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316044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59424"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58400"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1573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61.52887pt;width:307.7pt;height:24.75pt;mso-position-horizontal-relative:page;mso-position-vertical-relative:page;z-index:-25315635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55328" type="#_x0000_t202" filled="false" stroked="false">
          <v:textbox inset="0,0,0,0">
            <w:txbxContent>
              <w:p>
                <w:pPr>
                  <w:pStyle w:val="BodyText"/>
                  <w:spacing w:before="14"/>
                  <w:ind w:left="20"/>
                </w:pPr>
                <w:r>
                  <w:rPr>
                    <w:w w:val="100"/>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54304"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1532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61.52887pt;width:307.7pt;height:24.75pt;mso-position-horizontal-relative:page;mso-position-vertical-relative:page;z-index:-25315225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51232" type="#_x0000_t202" filled="false" stroked="false">
          <v:textbox inset="0,0,0,0">
            <w:txbxContent>
              <w:p>
                <w:pPr>
                  <w:pStyle w:val="BodyText"/>
                  <w:spacing w:before="14"/>
                  <w:ind w:left="20"/>
                </w:pPr>
                <w:r>
                  <w:rPr>
                    <w:w w:val="100"/>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50208"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1491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61.52887pt;width:307.7pt;height:24.75pt;mso-position-horizontal-relative:page;mso-position-vertical-relative:page;z-index:-25314816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47136" type="#_x0000_t202" filled="false" stroked="false">
          <v:textbox inset="0,0,0,0">
            <w:txbxContent>
              <w:p>
                <w:pPr>
                  <w:pStyle w:val="BodyText"/>
                  <w:spacing w:before="14"/>
                  <w:ind w:left="20"/>
                </w:pPr>
                <w:r>
                  <w:rPr>
                    <w:w w:val="100"/>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46112"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145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61.52887pt;width:307.7pt;height:24.75pt;mso-position-horizontal-relative:page;mso-position-vertical-relative:page;z-index:-25314406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43040" type="#_x0000_t202" filled="false" stroked="false">
          <v:textbox inset="0,0,0,0">
            <w:txbxContent>
              <w:p>
                <w:pPr>
                  <w:pStyle w:val="BodyText"/>
                  <w:spacing w:before="14"/>
                  <w:ind w:left="20"/>
                </w:pPr>
                <w:r>
                  <w:rPr>
                    <w:w w:val="100"/>
                  </w:rPr>
                  <w:t>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42016"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1409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313996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138944"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6.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The labour market, productivity and inflation</dc:title>
  <dcterms:created xsi:type="dcterms:W3CDTF">2020-06-02T18:46:07Z</dcterms:created>
  <dcterms:modified xsi:type="dcterms:W3CDTF">2020-06-02T18:46:07Z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2012-11-22T00:00:00Z</vt:filetime>
  </property>
  <property fmtid="{D5CDD505-2E9C-101B-9397-08002B2CF9AE}" pid="3" name="Creator">
    <vt:lpwstr>PScript5.dll Version 5.2.2</vt:lpwstr>
  </property>
  <property fmtid="{D5CDD505-2E9C-101B-9397-08002B2CF9AE}" pid="4" name="LastSaved">
    <vt:filetime>2020-06-02T00:00:00Z</vt:filetime>
  </property>
</Properties>
</file>