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Default Extension="png" ContentType="image/png"/>
  <Override PartName="/word/footer8.xml" ContentType="application/vnd.openxmlformats-officedocument.wordprocessingml.footer+xml"/>
  <Override PartName="/word/footer9.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36"/>
        <w:rPr>
          <w:rFonts w:ascii="Times New Roman"/>
        </w:rPr>
      </w:pPr>
      <w:r>
        <w:rPr>
          <w:rFonts w:ascii="Times New Roman"/>
        </w:rPr>
        <w:drawing>
          <wp:inline distT="0" distB="0" distL="0" distR="0">
            <wp:extent cx="2326444" cy="123444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26444" cy="1234440"/>
                    </a:xfrm>
                    <a:prstGeom prst="rect">
                      <a:avLst/>
                    </a:prstGeom>
                  </pic:spPr>
                </pic:pic>
              </a:graphicData>
            </a:graphic>
          </wp:inline>
        </w:drawing>
      </w:r>
      <w:r>
        <w:rPr>
          <w:rFonts w:ascii="Times New Roman"/>
        </w:rPr>
      </w:r>
    </w:p>
    <w:p>
      <w:pPr>
        <w:pStyle w:val="BodyText"/>
        <w:spacing w:before="9"/>
        <w:rPr>
          <w:rFonts w:ascii="Times New Roman"/>
          <w:sz w:val="10"/>
        </w:rPr>
      </w:pPr>
    </w:p>
    <w:p>
      <w:pPr>
        <w:pStyle w:val="BodyText"/>
        <w:spacing w:line="30" w:lineRule="exact"/>
        <w:ind w:left="175"/>
        <w:rPr>
          <w:rFonts w:ascii="Times New Roman"/>
          <w:sz w:val="3"/>
        </w:rPr>
      </w:pPr>
      <w:r>
        <w:rPr>
          <w:rFonts w:ascii="Times New Roman"/>
          <w:position w:val="0"/>
          <w:sz w:val="3"/>
        </w:rPr>
        <w:pict>
          <v:group style="width:488.4pt;height:1.45pt;mso-position-horizontal-relative:char;mso-position-vertical-relative:line" coordorigin="0,0" coordsize="9768,29">
            <v:line style="position:absolute" from="0,14" to="7219,14" stroked="true" strokeweight="1.44pt" strokecolor="#000000">
              <v:stroke dashstyle="solid"/>
            </v:line>
            <v:rect style="position:absolute;left:7204;top:0;width:29;height:29" filled="true" fillcolor="#000000" stroked="false">
              <v:fill type="solid"/>
            </v:rect>
            <v:line style="position:absolute" from="7233,14" to="9768,14" stroked="true" strokeweight="1.44pt" strokecolor="#000000">
              <v:stroke dashstyle="solid"/>
            </v:line>
          </v:group>
        </w:pict>
      </w:r>
      <w:r>
        <w:rPr>
          <w:rFonts w:ascii="Times New Roman"/>
          <w:position w:val="0"/>
          <w:sz w:val="3"/>
        </w:rPr>
      </w:r>
    </w:p>
    <w:p>
      <w:pPr>
        <w:pStyle w:val="BodyText"/>
        <w:rPr>
          <w:rFonts w:ascii="Times New Roman"/>
        </w:rPr>
      </w:pPr>
    </w:p>
    <w:p>
      <w:pPr>
        <w:pStyle w:val="BodyText"/>
        <w:spacing w:before="7"/>
        <w:rPr>
          <w:rFonts w:ascii="Times New Roman"/>
          <w:sz w:val="15"/>
        </w:rPr>
      </w:pPr>
    </w:p>
    <w:p>
      <w:pPr>
        <w:spacing w:before="89"/>
        <w:ind w:left="312" w:right="1666" w:firstLine="0"/>
        <w:jc w:val="left"/>
        <w:rPr>
          <w:b/>
          <w:sz w:val="32"/>
        </w:rPr>
      </w:pPr>
      <w:r>
        <w:rPr>
          <w:b/>
          <w:color w:val="6A709F"/>
          <w:sz w:val="32"/>
        </w:rPr>
        <w:t>UK business finance since the crisis – moving to a new normal?</w:t>
      </w:r>
    </w:p>
    <w:p>
      <w:pPr>
        <w:spacing w:before="281"/>
        <w:ind w:left="312" w:right="0" w:firstLine="0"/>
        <w:jc w:val="left"/>
        <w:rPr>
          <w:sz w:val="24"/>
        </w:rPr>
      </w:pPr>
      <w:r>
        <w:rPr>
          <w:sz w:val="24"/>
        </w:rPr>
        <w:t>Speech given by</w:t>
      </w:r>
    </w:p>
    <w:p>
      <w:pPr>
        <w:spacing w:before="137"/>
        <w:ind w:left="312" w:right="0" w:firstLine="0"/>
        <w:jc w:val="left"/>
        <w:rPr>
          <w:sz w:val="24"/>
        </w:rPr>
      </w:pPr>
      <w:r>
        <w:rPr>
          <w:sz w:val="24"/>
        </w:rPr>
        <w:t>Ian McCafferty, External Member of the Monetary Policy Committee, Bank of England</w:t>
      </w:r>
    </w:p>
    <w:p>
      <w:pPr>
        <w:pStyle w:val="BodyText"/>
        <w:rPr>
          <w:sz w:val="26"/>
        </w:rPr>
      </w:pPr>
    </w:p>
    <w:p>
      <w:pPr>
        <w:pStyle w:val="BodyText"/>
        <w:spacing w:before="11"/>
        <w:rPr>
          <w:sz w:val="21"/>
        </w:rPr>
      </w:pPr>
    </w:p>
    <w:p>
      <w:pPr>
        <w:spacing w:line="360" w:lineRule="auto" w:before="0"/>
        <w:ind w:left="312" w:right="7689" w:firstLine="0"/>
        <w:jc w:val="left"/>
        <w:rPr>
          <w:sz w:val="24"/>
        </w:rPr>
      </w:pPr>
      <w:r>
        <w:rPr>
          <w:sz w:val="24"/>
        </w:rPr>
        <w:t>At Bloomberg, London 20 October 2015</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rPr>
          <w:sz w:val="17"/>
        </w:rPr>
      </w:pPr>
    </w:p>
    <w:p>
      <w:pPr>
        <w:pStyle w:val="BodyText"/>
        <w:spacing w:before="93"/>
        <w:ind w:left="312" w:right="1652"/>
      </w:pPr>
      <w:r>
        <w:rPr/>
        <w:t>I would like to thank Alex Baiden, David Copple, Will Dowson, Carly Fields, Simon Forsyth, Mike Goldby, Tom Henderson, Chris Jackson, Jenny Lam, Lu Liu, Nick Mclaren, Marilyne</w:t>
      </w:r>
      <w:r>
        <w:rPr>
          <w:spacing w:val="-30"/>
        </w:rPr>
        <w:t> </w:t>
      </w:r>
      <w:r>
        <w:rPr/>
        <w:t>Tolle,</w:t>
      </w:r>
    </w:p>
    <w:p>
      <w:pPr>
        <w:pStyle w:val="BodyText"/>
        <w:ind w:left="312" w:right="895"/>
      </w:pPr>
      <w:r>
        <w:rPr/>
        <w:t>Matt Trott and Abby Whiting for their help in preparing this speech. The views expressed are my own and do not necessarily reflect those of the other members of the Monetary Policy Committee.</w:t>
      </w:r>
    </w:p>
    <w:p>
      <w:pPr>
        <w:spacing w:after="0"/>
        <w:sectPr>
          <w:footerReference w:type="default" r:id="rId5"/>
          <w:type w:val="continuous"/>
          <w:pgSz w:w="11910" w:h="16840"/>
          <w:pgMar w:footer="1338" w:top="1180" w:bottom="1520" w:left="820" w:right="680"/>
        </w:sectPr>
      </w:pPr>
    </w:p>
    <w:p>
      <w:pPr>
        <w:pStyle w:val="BodyText"/>
        <w:spacing w:line="360" w:lineRule="auto" w:before="79"/>
        <w:ind w:left="312" w:right="506"/>
      </w:pPr>
      <w:r>
        <w:rPr/>
        <w:t>It is now well recognised that the effects of financial crises reverberate through the economy for long periods after the initial phase of the crisis has faded. Such legacy effects can be thought of as headwinds that shape the subsequent recovery by acting to constrain the rate of growth, as many of the underlying causes of the financial crisis are gradually unwound.</w:t>
      </w:r>
      <w:r>
        <w:rPr>
          <w:vertAlign w:val="superscript"/>
        </w:rPr>
        <w:t>1</w:t>
      </w:r>
      <w:r>
        <w:rPr>
          <w:vertAlign w:val="baseline"/>
        </w:rPr>
        <w:t> Here in the United Kingdom, we on the Monetary Policy Committee (MPC) have described a number of such headwinds that continue to influence the pace of recovery – constrained credit conditions, debt restructuring, fiscal consolidation, and weaker global growth.</w:t>
      </w:r>
    </w:p>
    <w:p>
      <w:pPr>
        <w:pStyle w:val="BodyText"/>
        <w:spacing w:before="11"/>
        <w:rPr>
          <w:sz w:val="29"/>
        </w:rPr>
      </w:pPr>
    </w:p>
    <w:p>
      <w:pPr>
        <w:pStyle w:val="BodyText"/>
        <w:spacing w:line="360" w:lineRule="auto"/>
        <w:ind w:left="312" w:right="439"/>
      </w:pPr>
      <w:r>
        <w:rPr/>
        <w:t>For monetary policy makers, the significance of these headwinds is not only that they act to restrain the rate of economic growth for a lengthy period following the crisis. It is also that they depress the level of the neutral interest rate – the interest rate that is consistent with delivering the two percent inflation target when labour and capital resources are fully employed. The monetary policy stance, and the degree of stimulus provided, depend on where the level of Bank Rate is, relative to that neutral interest rate.</w:t>
      </w:r>
    </w:p>
    <w:p>
      <w:pPr>
        <w:pStyle w:val="BodyText"/>
        <w:spacing w:before="11"/>
        <w:rPr>
          <w:sz w:val="29"/>
        </w:rPr>
      </w:pPr>
    </w:p>
    <w:p>
      <w:pPr>
        <w:pStyle w:val="BodyText"/>
        <w:spacing w:line="360" w:lineRule="auto"/>
        <w:ind w:left="312" w:right="506"/>
      </w:pPr>
      <w:r>
        <w:rPr/>
        <w:t>Thinking about such headwinds, and how strongly they may be blowing, helps explain two important</w:t>
      </w:r>
      <w:r>
        <w:rPr>
          <w:spacing w:val="-35"/>
        </w:rPr>
        <w:t> </w:t>
      </w:r>
      <w:r>
        <w:rPr/>
        <w:t>aspects of monetary policy at present – first, why nominal interest rates have remained at such a </w:t>
      </w:r>
      <w:r>
        <w:rPr>
          <w:spacing w:val="2"/>
        </w:rPr>
        <w:t>low </w:t>
      </w:r>
      <w:r>
        <w:rPr/>
        <w:t>level for so long, and second, why, when the time comes for policy to be normalised, the MPC believes that rates will need to rise only</w:t>
      </w:r>
      <w:r>
        <w:rPr>
          <w:spacing w:val="-4"/>
        </w:rPr>
        <w:t> </w:t>
      </w:r>
      <w:r>
        <w:rPr/>
        <w:t>gradually.</w:t>
      </w:r>
    </w:p>
    <w:p>
      <w:pPr>
        <w:pStyle w:val="BodyText"/>
        <w:spacing w:before="1"/>
        <w:rPr>
          <w:sz w:val="30"/>
        </w:rPr>
      </w:pPr>
    </w:p>
    <w:p>
      <w:pPr>
        <w:pStyle w:val="BodyText"/>
        <w:spacing w:line="360" w:lineRule="auto"/>
        <w:ind w:left="312" w:right="472"/>
      </w:pPr>
      <w:r>
        <w:rPr/>
        <w:t>Of course, the level of that neutral rate is not observable directly, and can only be inferred indirectly through observation of the performance of the economy. Nevertheless, it remains an important consideration for policy makers, and although its precise level is difficult to estimate, a number of broad trends of recent years can be stated with some confidence. At the height of the crisis, the neutral rate will have fallen sharply, to levels probably significantly below zero, thus necessitating further monetary stimulus through Quantitative Easing, once Bank Rate had been cut to a level as close to zero as deemed possible at the time. The persistence of the headwinds has kept the neutral rate far below pre-crisis norms for some years, explaining the length of time that the policy rate has had to remain unchanged, and close to zero.</w:t>
      </w:r>
    </w:p>
    <w:p>
      <w:pPr>
        <w:pStyle w:val="BodyText"/>
        <w:spacing w:before="10"/>
        <w:rPr>
          <w:sz w:val="29"/>
        </w:rPr>
      </w:pPr>
    </w:p>
    <w:p>
      <w:pPr>
        <w:pStyle w:val="BodyText"/>
        <w:spacing w:line="360" w:lineRule="auto"/>
        <w:ind w:left="312" w:right="529"/>
      </w:pPr>
      <w:r>
        <w:rPr/>
        <w:t>But as time passes, and the processes of economic repair start to make progress, reducing the intensity of the headwinds, it would be reasonable to expect the neutral interest rate to start to recover. Given the severity of the crisis, the period of repair is likely to be lengthy, such that it is likely that the neutral rate will recover only slowly, and will remain at levels significantly lower than before the crisis for some time to come. Nevertheless, as we move gradually away from the crisis years, it is worth taking stock occasionally of how strongly each of the headwinds continues to blow, and hence the backdrop to an important element of our monetary policy deliberations.</w:t>
      </w:r>
    </w:p>
    <w:p>
      <w:pPr>
        <w:pStyle w:val="BodyText"/>
      </w:pPr>
    </w:p>
    <w:p>
      <w:pPr>
        <w:pStyle w:val="BodyText"/>
      </w:pPr>
    </w:p>
    <w:p>
      <w:pPr>
        <w:pStyle w:val="BodyText"/>
      </w:pPr>
    </w:p>
    <w:p>
      <w:pPr>
        <w:pStyle w:val="BodyText"/>
      </w:pPr>
    </w:p>
    <w:p>
      <w:pPr>
        <w:pStyle w:val="BodyText"/>
        <w:spacing w:before="4"/>
        <w:rPr>
          <w:sz w:val="19"/>
        </w:rPr>
      </w:pPr>
      <w:r>
        <w:rPr/>
        <w:pict>
          <v:shape style="position:absolute;margin-left:56.639999pt;margin-top:13.338574pt;width:144.050pt;height:.1pt;mso-position-horizontal-relative:page;mso-position-vertical-relative:paragraph;z-index:-251657216;mso-wrap-distance-left:0;mso-wrap-distance-right:0" coordorigin="1133,267" coordsize="2881,0" path="m1133,267l4014,267e" filled="false" stroked="true" strokeweight=".47998pt" strokecolor="#000000">
            <v:path arrowok="t"/>
            <v:stroke dashstyle="solid"/>
            <w10:wrap type="topAndBottom"/>
          </v:shape>
        </w:pict>
      </w:r>
    </w:p>
    <w:p>
      <w:pPr>
        <w:spacing w:before="30"/>
        <w:ind w:left="312" w:right="506" w:firstLine="0"/>
        <w:jc w:val="left"/>
        <w:rPr>
          <w:sz w:val="16"/>
        </w:rPr>
      </w:pPr>
      <w:r>
        <w:rPr>
          <w:position w:val="8"/>
          <w:sz w:val="10"/>
        </w:rPr>
        <w:t>1 </w:t>
      </w:r>
      <w:r>
        <w:rPr>
          <w:sz w:val="16"/>
        </w:rPr>
        <w:t>In ‘What’s the Damage? Medium-term Output Dynamics After Banking Crises’, IMF Working Paper No. 09/245 (2009), Abiad et al. document how recoveries following a severe banking crisis can be anaemic.</w:t>
      </w:r>
    </w:p>
    <w:p>
      <w:pPr>
        <w:spacing w:after="0"/>
        <w:jc w:val="left"/>
        <w:rPr>
          <w:sz w:val="16"/>
        </w:rPr>
        <w:sectPr>
          <w:footerReference w:type="default" r:id="rId7"/>
          <w:pgSz w:w="11910" w:h="16840"/>
          <w:pgMar w:footer="1338" w:header="0" w:top="1520" w:bottom="1520" w:left="820" w:right="680"/>
        </w:sectPr>
      </w:pPr>
    </w:p>
    <w:p>
      <w:pPr>
        <w:pStyle w:val="BodyText"/>
        <w:spacing w:before="5"/>
        <w:rPr>
          <w:sz w:val="23"/>
        </w:rPr>
      </w:pPr>
    </w:p>
    <w:p>
      <w:pPr>
        <w:pStyle w:val="BodyText"/>
        <w:spacing w:line="360" w:lineRule="auto" w:before="93"/>
        <w:ind w:left="312" w:right="472"/>
      </w:pPr>
      <w:r>
        <w:rPr/>
        <w:t>Today I would like to focus on the evolution of just one of those headwinds – that of credit conditions to business. This is an area in which we have seen some dramatic swings in recent years. At the height of the financial crisis, bank lending conditions tightened sharply, and improved only slowly in the subsequent years, raising questions about the extent to which this would constrain corporate investment. More recently, however, conditions have improved further, both for larger companies and, over the past year or so, for SMEs. This gradual thaw in conditions for traditional bank-sourced corporate credit has been accompanied by some potentially more structural shifts in the nature of the market, including the increased use of capital markets, and, more recently, other types of investor, as firms have sought alternative sources of finance.</w:t>
      </w:r>
    </w:p>
    <w:p>
      <w:pPr>
        <w:pStyle w:val="BodyText"/>
        <w:spacing w:line="360" w:lineRule="auto"/>
        <w:ind w:left="312"/>
      </w:pPr>
      <w:r>
        <w:rPr/>
        <w:t>Together, these are bringing about a gradual normalisation of the corporate credit markets, such that this headwind, at least, may be starting to blow itself out.</w:t>
      </w:r>
    </w:p>
    <w:p>
      <w:pPr>
        <w:pStyle w:val="BodyText"/>
        <w:rPr>
          <w:sz w:val="30"/>
        </w:rPr>
      </w:pPr>
    </w:p>
    <w:p>
      <w:pPr>
        <w:pStyle w:val="BodyText"/>
        <w:spacing w:line="360" w:lineRule="auto"/>
        <w:ind w:left="312" w:right="506"/>
        <w:rPr>
          <w:b/>
        </w:rPr>
      </w:pPr>
      <w:r>
        <w:rPr/>
        <w:t>Credit conditions for business are a function both of the cost of credit – the price of the loan – and of the availability of such credit – the banks’ willingness to lend, coupled with the underlying terms on which the credit is offered. I’d like to start by examining the evolution of each since the onset of the crisis</w:t>
      </w:r>
      <w:r>
        <w:rPr>
          <w:b/>
        </w:rPr>
        <w:t>.</w:t>
      </w:r>
    </w:p>
    <w:p>
      <w:pPr>
        <w:pStyle w:val="BodyText"/>
        <w:spacing w:before="9"/>
        <w:rPr>
          <w:b/>
          <w:sz w:val="29"/>
        </w:rPr>
      </w:pPr>
    </w:p>
    <w:p>
      <w:pPr>
        <w:spacing w:before="0"/>
        <w:ind w:left="312" w:right="0" w:firstLine="0"/>
        <w:jc w:val="left"/>
        <w:rPr>
          <w:i/>
          <w:sz w:val="20"/>
        </w:rPr>
      </w:pPr>
      <w:r>
        <w:rPr>
          <w:i/>
          <w:sz w:val="20"/>
        </w:rPr>
        <w:t>Bank funding costs and the price of business lending</w:t>
      </w:r>
    </w:p>
    <w:p>
      <w:pPr>
        <w:pStyle w:val="BodyText"/>
        <w:rPr>
          <w:i/>
          <w:sz w:val="22"/>
        </w:rPr>
      </w:pPr>
    </w:p>
    <w:p>
      <w:pPr>
        <w:pStyle w:val="BodyText"/>
        <w:spacing w:before="4"/>
        <w:rPr>
          <w:i/>
          <w:sz w:val="18"/>
        </w:rPr>
      </w:pPr>
    </w:p>
    <w:p>
      <w:pPr>
        <w:pStyle w:val="BodyText"/>
        <w:spacing w:line="360" w:lineRule="auto"/>
        <w:ind w:left="312" w:right="701"/>
        <w:jc w:val="both"/>
      </w:pPr>
      <w:r>
        <w:rPr/>
        <w:t>The cost of business credit from banks is determined by two factors – the cost of wholesale funding for the lender, combined with the loan margin for the loan itself, determined by the bank’s risk appetite, credit risk conditions and the bank’s willingness to lend. Both have seen sharp swings over the past eight years.</w:t>
      </w:r>
    </w:p>
    <w:p>
      <w:pPr>
        <w:pStyle w:val="BodyText"/>
        <w:rPr>
          <w:sz w:val="30"/>
        </w:rPr>
      </w:pPr>
    </w:p>
    <w:p>
      <w:pPr>
        <w:pStyle w:val="BodyText"/>
        <w:spacing w:line="360" w:lineRule="auto"/>
        <w:ind w:left="312" w:right="400"/>
      </w:pPr>
      <w:r>
        <w:rPr/>
        <w:t>In the pre-crisis era, bank funding costs followed the path of risk-free rates relatively closely and predictably. Spreads were of the order of a few basis points, and were not a material element of the cost of business finance. In the immediate run-up to the crisis, it can be argued that such spreads had become unsustainably low. But the relationship was significantly disrupted by the crisis itself. </w:t>
      </w:r>
      <w:r>
        <w:rPr>
          <w:b/>
        </w:rPr>
        <w:t>Chart 1 </w:t>
      </w:r>
      <w:r>
        <w:rPr/>
        <w:t>shows how long-term funding spreads have evolved since the onset of the financial crisis. From close to zero before the crisis, they jumped sharply in late 2008 and early 2009, easing slightly in 2010 and 2011, before rising again in the summer of 2012 – reflecting the intensification of the euro-area sovereign debt crisis. Following the launch by the</w:t>
      </w:r>
    </w:p>
    <w:p>
      <w:pPr>
        <w:pStyle w:val="BodyText"/>
        <w:spacing w:line="360" w:lineRule="auto" w:before="1"/>
        <w:ind w:left="312" w:right="529"/>
      </w:pPr>
      <w:r>
        <w:rPr/>
        <w:t>Bank of England and HM Treasury of the Funding for Lending Scheme in 2012, and the ‘Whatever it takes’ comments by ECB President Draghi, spreads have steadily narrowed, although they widened a little following developments in Greece and China this summer. Although relatively stable at low levels for some time now, a ‘wedge’ remains compared with the pre-crisis period.</w:t>
      </w:r>
    </w:p>
    <w:p>
      <w:pPr>
        <w:pStyle w:val="BodyText"/>
        <w:rPr>
          <w:sz w:val="30"/>
        </w:rPr>
      </w:pPr>
    </w:p>
    <w:p>
      <w:pPr>
        <w:pStyle w:val="BodyText"/>
        <w:spacing w:line="360" w:lineRule="auto"/>
        <w:ind w:left="312" w:right="400"/>
      </w:pPr>
      <w:r>
        <w:rPr/>
        <w:t>How has this translated into the costs of credit faced by individual businesses? The evolution of spreads over LIBOR faced by businesses is illustrated in the Bank of England Credit Conditions Survey (CCS). </w:t>
      </w:r>
      <w:r>
        <w:rPr>
          <w:b/>
        </w:rPr>
        <w:t>Chart 2 </w:t>
      </w:r>
      <w:r>
        <w:rPr/>
        <w:t>shows the sharp deterioration, between 2007 and 2009, of spreads on lending to medium and large PNFCs, as reported by participating lenders. Unfortunately, the data were not collected for small businesses over that period, though I am sure it would tell at least a similar story. Since 2010, the sequence of blue bars above</w:t>
      </w:r>
    </w:p>
    <w:p>
      <w:pPr>
        <w:spacing w:after="0" w:line="360" w:lineRule="auto"/>
        <w:sectPr>
          <w:footerReference w:type="default" r:id="rId8"/>
          <w:pgSz w:w="11910" w:h="16840"/>
          <w:pgMar w:footer="1338" w:header="0" w:top="1580" w:bottom="1520" w:left="820" w:right="680"/>
        </w:sectPr>
      </w:pPr>
    </w:p>
    <w:p>
      <w:pPr>
        <w:pStyle w:val="BodyText"/>
        <w:spacing w:line="357" w:lineRule="auto" w:before="79"/>
        <w:ind w:left="312" w:right="506"/>
      </w:pPr>
      <w:r>
        <w:rPr/>
        <w:t>the axis tells the story of a decline in spreads reducing the cost of loans, though the experience of larger firms and small businesses differs markedly.</w:t>
      </w:r>
    </w:p>
    <w:p>
      <w:pPr>
        <w:pStyle w:val="BodyText"/>
        <w:spacing w:before="4"/>
        <w:rPr>
          <w:sz w:val="30"/>
        </w:rPr>
      </w:pPr>
    </w:p>
    <w:p>
      <w:pPr>
        <w:pStyle w:val="BodyText"/>
        <w:spacing w:line="360" w:lineRule="auto"/>
        <w:ind w:left="312" w:right="506"/>
      </w:pPr>
      <w:r>
        <w:rPr/>
        <w:t>Other than for a short period in 2012, loan pricing to large companies has improved markedly since 2010. And in the latest CCS published last week, lenders reported that spreads on lending to large firms continued to fall in 2015 Q3, and are expected to continue to do so in Q4.</w:t>
      </w:r>
    </w:p>
    <w:p>
      <w:pPr>
        <w:pStyle w:val="BodyText"/>
        <w:rPr>
          <w:sz w:val="30"/>
        </w:rPr>
      </w:pPr>
    </w:p>
    <w:p>
      <w:pPr>
        <w:pStyle w:val="BodyText"/>
        <w:spacing w:line="357" w:lineRule="auto"/>
        <w:ind w:left="312" w:right="506"/>
      </w:pPr>
      <w:r>
        <w:rPr/>
        <w:t>This picture of inexpensive credit for large corporates is corroborated by the Deloitte CFO Survey, which showed that in 2015 Q3, similar to previous quarters, a net percentage balance of 84% of corporates reported that new credit was ‘cheap’ (</w:t>
      </w:r>
      <w:r>
        <w:rPr>
          <w:b/>
        </w:rPr>
        <w:t>Chart 3 – orange bars</w:t>
      </w:r>
      <w:r>
        <w:rPr/>
        <w:t>).</w:t>
      </w:r>
    </w:p>
    <w:p>
      <w:pPr>
        <w:pStyle w:val="BodyText"/>
        <w:spacing w:before="8"/>
        <w:rPr>
          <w:sz w:val="30"/>
        </w:rPr>
      </w:pPr>
    </w:p>
    <w:p>
      <w:pPr>
        <w:pStyle w:val="BodyText"/>
        <w:spacing w:line="360" w:lineRule="auto"/>
        <w:ind w:left="312" w:right="439"/>
      </w:pPr>
      <w:r>
        <w:rPr/>
        <w:t>For SMEs, the picture has been quite different. Lenders in the CCS reported that lending spreads to medium size companies began to improve consistently from late 2012, while for small businesses, spreads continued to rise through 2012, and have improved only modestly thereafter. As a result, although interest rates on lending to SMEs have fallen a little over the past few years, they remain relatively elevated, particularly for smaller SMEs (</w:t>
      </w:r>
      <w:r>
        <w:rPr>
          <w:b/>
        </w:rPr>
        <w:t>Chart 4</w:t>
      </w:r>
      <w:r>
        <w:rPr/>
        <w:t>). Survey evidence from the latest Federation of Small Businesses’ (FSB) survey showed that the net percentage balance of small firms who perceived credit to be ‘affordable’ remained negative in 2015 Q3, although it has been trending towards zero for some time. This suggests that, even as the cost credit eases, small firms continue to find bank credit relatively costly, although others are gradually becoming accustomed to the changed market conditions.</w:t>
      </w:r>
    </w:p>
    <w:p>
      <w:pPr>
        <w:pStyle w:val="BodyText"/>
        <w:spacing w:before="8"/>
        <w:rPr>
          <w:sz w:val="29"/>
        </w:rPr>
      </w:pPr>
    </w:p>
    <w:p>
      <w:pPr>
        <w:spacing w:before="0"/>
        <w:ind w:left="312" w:right="0" w:firstLine="0"/>
        <w:jc w:val="left"/>
        <w:rPr>
          <w:i/>
          <w:sz w:val="20"/>
        </w:rPr>
      </w:pPr>
      <w:r>
        <w:rPr>
          <w:i/>
          <w:sz w:val="20"/>
        </w:rPr>
        <w:t>Availability of credit</w:t>
      </w:r>
    </w:p>
    <w:p>
      <w:pPr>
        <w:pStyle w:val="BodyText"/>
        <w:rPr>
          <w:i/>
          <w:sz w:val="22"/>
        </w:rPr>
      </w:pPr>
    </w:p>
    <w:p>
      <w:pPr>
        <w:pStyle w:val="BodyText"/>
        <w:spacing w:before="4"/>
        <w:rPr>
          <w:i/>
          <w:sz w:val="18"/>
        </w:rPr>
      </w:pPr>
    </w:p>
    <w:p>
      <w:pPr>
        <w:pStyle w:val="BodyText"/>
        <w:spacing w:line="360" w:lineRule="auto"/>
        <w:ind w:left="312" w:right="506"/>
      </w:pPr>
      <w:r>
        <w:rPr/>
        <w:t>The price of credit is not the only factor determining overall credit conditions. Availability matters too. Until a year or so ago, it was a rare regional visit during which I did not meet a small or medium size business that would complain about the difficulty in persuading their bank to lend them money, regardless of the interest rate.</w:t>
      </w:r>
    </w:p>
    <w:p>
      <w:pPr>
        <w:pStyle w:val="BodyText"/>
        <w:spacing w:before="10"/>
        <w:rPr>
          <w:sz w:val="29"/>
        </w:rPr>
      </w:pPr>
    </w:p>
    <w:p>
      <w:pPr>
        <w:pStyle w:val="BodyText"/>
        <w:spacing w:line="360" w:lineRule="auto"/>
        <w:ind w:left="312" w:right="506"/>
      </w:pPr>
      <w:r>
        <w:rPr/>
        <w:t>In terms of lending flows, the financial crisis was followed by a collapse of bank lending, as banks undertook the painful task of rebuilding their balance sheets, drastically cutting new lending and increasing</w:t>
      </w:r>
    </w:p>
    <w:p>
      <w:pPr>
        <w:pStyle w:val="BodyText"/>
        <w:spacing w:line="360" w:lineRule="auto" w:before="2"/>
        <w:ind w:left="312" w:right="571"/>
      </w:pPr>
      <w:r>
        <w:rPr/>
        <w:t>loss-absorbing capital. More recently, loan book repair, competition and the emergence of challenger banks has led to some recovery in the market. </w:t>
      </w:r>
      <w:r>
        <w:rPr>
          <w:b/>
        </w:rPr>
        <w:t>Chart 5 </w:t>
      </w:r>
      <w:r>
        <w:rPr/>
        <w:t>shows that following the close-to-double-digit rates of decline in late 2009 and early 2010, the rate of decline of lending to businesses gradually slowed through to the beginning of this year, when it stabilised.</w:t>
      </w:r>
    </w:p>
    <w:p>
      <w:pPr>
        <w:pStyle w:val="BodyText"/>
        <w:spacing w:before="9"/>
        <w:rPr>
          <w:sz w:val="29"/>
        </w:rPr>
      </w:pPr>
    </w:p>
    <w:p>
      <w:pPr>
        <w:pStyle w:val="BodyText"/>
        <w:spacing w:line="360" w:lineRule="auto" w:before="1"/>
        <w:ind w:left="312" w:right="773"/>
      </w:pPr>
      <w:r>
        <w:rPr/>
        <w:t>Slightly surprisingly, the distinctions between larger businesses and SMEs are less apparent in terms of lending flows. </w:t>
      </w:r>
      <w:r>
        <w:rPr>
          <w:b/>
        </w:rPr>
        <w:t>Chart 6 </w:t>
      </w:r>
      <w:r>
        <w:rPr/>
        <w:t>shows that since 2012, the trends in lending growth rates by firm size have been remarkably similar, and as of mid-2015, lending to SMEs was growing faster – or rather, falling less fast – than lending to large businesses on an annual basis. Of course, since 2012 large firms have made</w:t>
      </w:r>
    </w:p>
    <w:p>
      <w:pPr>
        <w:spacing w:after="0" w:line="360" w:lineRule="auto"/>
        <w:sectPr>
          <w:footerReference w:type="default" r:id="rId9"/>
          <w:pgSz w:w="11910" w:h="16840"/>
          <w:pgMar w:footer="1338" w:header="0" w:top="1520" w:bottom="1520" w:left="820" w:right="680"/>
        </w:sectPr>
      </w:pPr>
    </w:p>
    <w:p>
      <w:pPr>
        <w:pStyle w:val="BodyText"/>
        <w:spacing w:line="357" w:lineRule="auto" w:before="79"/>
        <w:ind w:left="312" w:right="506"/>
      </w:pPr>
      <w:r>
        <w:rPr/>
        <w:t>substantial use of corporate bond markets, such that their financing constraint was much less than that for SMEs.</w:t>
      </w:r>
    </w:p>
    <w:p>
      <w:pPr>
        <w:pStyle w:val="BodyText"/>
        <w:spacing w:before="4"/>
        <w:rPr>
          <w:sz w:val="30"/>
        </w:rPr>
      </w:pPr>
    </w:p>
    <w:p>
      <w:pPr>
        <w:pStyle w:val="BodyText"/>
        <w:spacing w:line="360" w:lineRule="auto"/>
        <w:ind w:left="312" w:right="458"/>
      </w:pPr>
      <w:r>
        <w:rPr/>
        <w:t>But it is important to recognise the influence of specific sectoral factors on the trends in net lending. Having lent heavily to the real estate sector in the run up to the crisis, UK banks have been reducing the size of their loan books to this sector, depressing net lending flows. </w:t>
      </w:r>
      <w:r>
        <w:rPr>
          <w:b/>
        </w:rPr>
        <w:t>Chart 7 </w:t>
      </w:r>
      <w:r>
        <w:rPr/>
        <w:t>shows how much real estate has weighed on aggregate lending figures over the past couple of years. Excluding the real estate sector, annual growth in net lending to non-financial businesses has been positive, at around 2-3% a year, since early 2014.</w:t>
      </w:r>
    </w:p>
    <w:p>
      <w:pPr>
        <w:pStyle w:val="BodyText"/>
        <w:spacing w:before="8"/>
        <w:rPr>
          <w:sz w:val="29"/>
        </w:rPr>
      </w:pPr>
    </w:p>
    <w:p>
      <w:pPr>
        <w:pStyle w:val="BodyText"/>
        <w:spacing w:line="360" w:lineRule="auto" w:before="1"/>
        <w:ind w:left="312" w:right="550"/>
      </w:pPr>
      <w:r>
        <w:rPr>
          <w:b/>
        </w:rPr>
        <w:t>Chart 8 </w:t>
      </w:r>
      <w:r>
        <w:rPr/>
        <w:t>provides a more granular decomposition of net lending to UK businesses by industrial sector. Again you can see how real estate and construction, together with public services and more recently professional services, have been dragging down on net lending over the past two years. That said, the drag from real estate has abated since the start of the year, consistent with reports from contacts of the Bank’s Agents of improving lending conditions to businesses in the commercial real estate sector, although underwriting standards are tighter than before the recession.</w:t>
      </w:r>
    </w:p>
    <w:p>
      <w:pPr>
        <w:pStyle w:val="BodyText"/>
        <w:spacing w:before="1"/>
        <w:rPr>
          <w:sz w:val="30"/>
        </w:rPr>
      </w:pPr>
    </w:p>
    <w:p>
      <w:pPr>
        <w:pStyle w:val="BodyText"/>
        <w:spacing w:line="360" w:lineRule="auto" w:before="1"/>
        <w:ind w:left="312" w:right="439"/>
      </w:pPr>
      <w:r>
        <w:rPr/>
        <w:t>The data I have shown so far are for net lending. But at a time when banks are keen to reduce the overall size of their loan books as well as their overall exposure, and in which many companies will have been actively reducing their debt gearing, the data for net flows tell only part of the story. Looking at the cumulative flows of gross new lending, excluding debt repayments </w:t>
      </w:r>
      <w:r>
        <w:rPr>
          <w:b/>
        </w:rPr>
        <w:t>(Chart 9), </w:t>
      </w:r>
      <w:r>
        <w:rPr/>
        <w:t>shows that this year, for the first time since 2012, gross bank lending to large firms exceeded repayments. In previous years, large firms had consistently paid down more existing debt than they had taken out in new bank loans, depressing the level of net lending. This pattern is also true for SMEs.</w:t>
      </w:r>
    </w:p>
    <w:p>
      <w:pPr>
        <w:pStyle w:val="BodyText"/>
        <w:rPr>
          <w:sz w:val="30"/>
        </w:rPr>
      </w:pPr>
    </w:p>
    <w:p>
      <w:pPr>
        <w:pStyle w:val="BodyText"/>
        <w:spacing w:line="360" w:lineRule="auto"/>
        <w:ind w:left="312" w:right="506"/>
      </w:pPr>
      <w:r>
        <w:rPr/>
        <w:t>The distinction between gross and net lending, and data on repayments, are informative because they help us gauge the desirability of bank credit for businesses. The sizeable loan repayments are consistent with a desire on the part of some companies to reduce their dependence on banks, preferring to diversify their funding sources. The data therefore help address the perennial conundrum in credit markets in recent years</w:t>
      </w:r>
    </w:p>
    <w:p>
      <w:pPr>
        <w:pStyle w:val="BodyText"/>
        <w:spacing w:line="360" w:lineRule="auto" w:before="1"/>
        <w:ind w:left="312" w:right="794"/>
      </w:pPr>
      <w:r>
        <w:rPr/>
        <w:t>– is the persistence of relatively weak bank lending a supply or a demand issue? Once again, the answer seems to depend on whether you are a large or a small firm.</w:t>
      </w:r>
    </w:p>
    <w:p>
      <w:pPr>
        <w:pStyle w:val="BodyText"/>
        <w:spacing w:before="11"/>
        <w:rPr>
          <w:sz w:val="29"/>
        </w:rPr>
      </w:pPr>
    </w:p>
    <w:p>
      <w:pPr>
        <w:pStyle w:val="BodyText"/>
        <w:spacing w:line="360" w:lineRule="auto"/>
        <w:ind w:left="312" w:right="451"/>
      </w:pPr>
      <w:r>
        <w:rPr/>
        <w:t>Although the overall availability of credit was little changed in 2015 Q3 according to the CCS, intelligence gleaned by the Bank’s Agents indicates that credit continued to be more readily available for large firms, and remained relatively tight for small firms despite the gradual improvement of recent years. In the Agents’ latest summary of business conditions (</w:t>
      </w:r>
      <w:r>
        <w:rPr>
          <w:b/>
        </w:rPr>
        <w:t>Chart 10</w:t>
      </w:r>
      <w:r>
        <w:rPr/>
        <w:t>), contacts at larger companies reported that credit availability was above normal, with current borrowing conditions often said to be comparable to those before the crisis.</w:t>
      </w:r>
    </w:p>
    <w:p>
      <w:pPr>
        <w:pStyle w:val="BodyText"/>
        <w:spacing w:line="360" w:lineRule="auto" w:before="1"/>
        <w:ind w:left="312" w:right="506"/>
      </w:pPr>
      <w:r>
        <w:rPr/>
        <w:t>Reassuringly, a notable difference is that lenders’ credit assessment is reported to be more robust than at that time. By contrast, contacts reported that while credit availability for smaller firms had improved and was approaching normal, it remained tighter than for larger firms.</w:t>
      </w:r>
    </w:p>
    <w:p>
      <w:pPr>
        <w:spacing w:after="0" w:line="360" w:lineRule="auto"/>
        <w:sectPr>
          <w:footerReference w:type="default" r:id="rId10"/>
          <w:pgSz w:w="11910" w:h="16840"/>
          <w:pgMar w:footer="1338" w:header="0" w:top="1520" w:bottom="1520" w:left="820" w:right="680"/>
        </w:sectPr>
      </w:pPr>
    </w:p>
    <w:p>
      <w:pPr>
        <w:pStyle w:val="BodyText"/>
        <w:spacing w:line="360" w:lineRule="auto" w:before="79"/>
        <w:ind w:left="312" w:right="506"/>
      </w:pPr>
      <w:r>
        <w:rPr/>
        <w:t>Consistent with these findings, the Deloitte CFO survey shows that the net percentage balance of large corporates who reported that credit was ‘available’ remained high at 79% in 2015 Q3 (</w:t>
      </w:r>
      <w:r>
        <w:rPr>
          <w:b/>
        </w:rPr>
        <w:t>Chart 3 – navy bars</w:t>
      </w:r>
      <w:r>
        <w:rPr/>
        <w:t>), while the FSB survey showed that the net percentage balance of small firms who perceived credit to be ‘available’ remained negative in 2015 Q3, albeit less so than 2015 Q2.</w:t>
      </w:r>
    </w:p>
    <w:p>
      <w:pPr>
        <w:pStyle w:val="BodyText"/>
        <w:spacing w:before="10"/>
        <w:rPr>
          <w:sz w:val="29"/>
        </w:rPr>
      </w:pPr>
    </w:p>
    <w:p>
      <w:pPr>
        <w:pStyle w:val="BodyText"/>
        <w:spacing w:line="360" w:lineRule="auto"/>
        <w:ind w:left="312" w:right="517"/>
      </w:pPr>
      <w:r>
        <w:rPr/>
        <w:t>There is no doubt that in terms of their access to credit, SMEs as a class have been hit hard by the financial crisis. As higher-risk businesses, they have been affected not only by the changing risk environment and the commercial risk assessments of the banks, but also indirectly by the necessarily tighter macroprudential regulation of the past few years, which may have discouraged some lending to higher-risk businesses.</w:t>
      </w:r>
    </w:p>
    <w:p>
      <w:pPr>
        <w:pStyle w:val="BodyText"/>
        <w:spacing w:before="1"/>
        <w:rPr>
          <w:sz w:val="30"/>
        </w:rPr>
      </w:pPr>
    </w:p>
    <w:p>
      <w:pPr>
        <w:pStyle w:val="BodyText"/>
        <w:spacing w:line="360" w:lineRule="auto"/>
        <w:ind w:left="312" w:right="547"/>
      </w:pPr>
      <w:r>
        <w:rPr/>
        <w:t>Now of course, SMEs have long faced a structural ‘funding gap’, in that a substantial number of creditworthy SMEs have not been able to obtain finance from the formal financial system, regardless of the state of the economy. As far back as 1931, the Macmillan Commission identified the difficulty for small firms to raise long-term funding – what came to be known as the ‘Macmillan Gap’.</w:t>
      </w:r>
    </w:p>
    <w:p>
      <w:pPr>
        <w:pStyle w:val="BodyText"/>
        <w:spacing w:before="1"/>
        <w:rPr>
          <w:sz w:val="30"/>
        </w:rPr>
      </w:pPr>
    </w:p>
    <w:p>
      <w:pPr>
        <w:pStyle w:val="BodyText"/>
        <w:spacing w:line="360" w:lineRule="auto"/>
        <w:ind w:left="312" w:right="506"/>
      </w:pPr>
      <w:r>
        <w:rPr/>
        <w:t>This difficulty stems from several sources: an incomplete range of financial products available in domestic financial markets; imperfect (asymmetric) information about SMEs’ creditworthiness and the associated monitoring problems might mean it makes sense for finance providers not to lend to SMEs, especially when they lack sufficient collateral or evidence of a track record – a situation that usually describes young firms and start-ups.</w:t>
      </w:r>
    </w:p>
    <w:p>
      <w:pPr>
        <w:pStyle w:val="BodyText"/>
        <w:spacing w:before="11"/>
        <w:rPr>
          <w:sz w:val="29"/>
        </w:rPr>
      </w:pPr>
    </w:p>
    <w:p>
      <w:pPr>
        <w:pStyle w:val="BodyText"/>
        <w:spacing w:line="360" w:lineRule="auto"/>
        <w:ind w:left="312" w:right="690"/>
      </w:pPr>
      <w:r>
        <w:rPr/>
        <w:t>But the inadequacy of </w:t>
      </w:r>
      <w:r>
        <w:rPr>
          <w:u w:val="single"/>
        </w:rPr>
        <w:t>supply</w:t>
      </w:r>
      <w:r>
        <w:rPr/>
        <w:t> of bank funding to SMEs is not the whole story. There is evidence that, since the crisis, SME </w:t>
      </w:r>
      <w:r>
        <w:rPr>
          <w:u w:val="single"/>
        </w:rPr>
        <w:t>demand</w:t>
      </w:r>
      <w:r>
        <w:rPr/>
        <w:t> for funds has been kept in check by a reluctance to borrow. According to the SME Finance Monitor, most SMEs remained “happy non-seekers” of credit in 2015Q2, with the proportion of respondents around the 80% mark, compared with about 65% in 2012 (</w:t>
      </w:r>
      <w:r>
        <w:rPr>
          <w:b/>
        </w:rPr>
        <w:t>Chart 11</w:t>
      </w:r>
      <w:r>
        <w:rPr/>
        <w:t>). Excluding “permanent non-borrowers”, the proportion of “happy non-seekers” falls to slightly more than 60%, and was reported to have risen to 64% in 2015Q2.</w:t>
      </w:r>
    </w:p>
    <w:p>
      <w:pPr>
        <w:pStyle w:val="BodyText"/>
        <w:rPr>
          <w:sz w:val="30"/>
        </w:rPr>
      </w:pPr>
    </w:p>
    <w:p>
      <w:pPr>
        <w:pStyle w:val="BodyText"/>
        <w:spacing w:line="360" w:lineRule="auto"/>
        <w:ind w:left="312" w:right="457"/>
      </w:pPr>
      <w:r>
        <w:rPr/>
        <w:t>In practice, it is unclear quite how ‘happy’ these non-borrowers are. Having spoken with many small business owners, it is clear that for many, their relationship with their bank was damaged by the financial crisis. So the reluctance to borrow might stem from discouragement – the fear of seeing one’s application turned down, and the potential knock-on effect on one’s credit rating more broadly – or a lack of willingness to rely on banks to the same extent as in the</w:t>
      </w:r>
      <w:r>
        <w:rPr>
          <w:spacing w:val="-5"/>
        </w:rPr>
        <w:t> </w:t>
      </w:r>
      <w:r>
        <w:rPr/>
        <w:t>past.</w:t>
      </w:r>
    </w:p>
    <w:p>
      <w:pPr>
        <w:pStyle w:val="BodyText"/>
        <w:spacing w:before="1"/>
        <w:rPr>
          <w:sz w:val="30"/>
        </w:rPr>
      </w:pPr>
    </w:p>
    <w:p>
      <w:pPr>
        <w:pStyle w:val="BodyText"/>
        <w:spacing w:line="360" w:lineRule="auto"/>
        <w:ind w:left="312" w:right="439"/>
      </w:pPr>
      <w:r>
        <w:rPr/>
        <w:t>Over the past two years, rejection rates for bank facilities to SMEs have fallen back, having been elevated for much of the period since the financial crisis (</w:t>
      </w:r>
      <w:r>
        <w:rPr>
          <w:b/>
        </w:rPr>
        <w:t>Charts 12 and 13</w:t>
      </w:r>
      <w:r>
        <w:rPr/>
        <w:t>), suggesting that the first reason may well be fading. However, anecdotally, it does appear that many SMEs are reluctant to rely on banks as much as before the crisis, suggesting that the emergence of alternative sources of SME funding in recent years may well prove a lasting development.</w:t>
      </w:r>
    </w:p>
    <w:p>
      <w:pPr>
        <w:spacing w:after="0" w:line="360" w:lineRule="auto"/>
        <w:sectPr>
          <w:footerReference w:type="default" r:id="rId11"/>
          <w:pgSz w:w="11910" w:h="16840"/>
          <w:pgMar w:footer="1338" w:header="0" w:top="1520" w:bottom="1520" w:left="820" w:right="680"/>
          <w:pgNumType w:start="6"/>
        </w:sectPr>
      </w:pPr>
    </w:p>
    <w:p>
      <w:pPr>
        <w:pStyle w:val="Heading1"/>
      </w:pPr>
      <w:r>
        <w:rPr/>
        <w:t>Alternative sources of finance</w:t>
      </w:r>
    </w:p>
    <w:p>
      <w:pPr>
        <w:pStyle w:val="BodyText"/>
        <w:rPr>
          <w:b/>
          <w:sz w:val="22"/>
        </w:rPr>
      </w:pPr>
    </w:p>
    <w:p>
      <w:pPr>
        <w:pStyle w:val="BodyText"/>
        <w:spacing w:before="1"/>
        <w:rPr>
          <w:b/>
          <w:sz w:val="18"/>
        </w:rPr>
      </w:pPr>
    </w:p>
    <w:p>
      <w:pPr>
        <w:pStyle w:val="BodyText"/>
        <w:spacing w:line="360" w:lineRule="auto"/>
        <w:ind w:left="312" w:right="895"/>
      </w:pPr>
      <w:r>
        <w:rPr/>
        <w:t>With bank lending either constrained or deemed unattractive by the borrower, both large and small firms have increased their recourse to alternative sources of funding.</w:t>
      </w:r>
    </w:p>
    <w:p>
      <w:pPr>
        <w:pStyle w:val="BodyText"/>
        <w:spacing w:before="8"/>
        <w:rPr>
          <w:sz w:val="29"/>
        </w:rPr>
      </w:pPr>
    </w:p>
    <w:p>
      <w:pPr>
        <w:spacing w:line="360" w:lineRule="auto" w:before="0"/>
        <w:ind w:left="312" w:right="783" w:firstLine="0"/>
        <w:jc w:val="left"/>
        <w:rPr>
          <w:sz w:val="20"/>
        </w:rPr>
      </w:pPr>
      <w:r>
        <w:rPr>
          <w:sz w:val="20"/>
        </w:rPr>
        <w:t>There are two types of disintermediation from bank finance: what we might call </w:t>
      </w:r>
      <w:r>
        <w:rPr>
          <w:i/>
          <w:sz w:val="20"/>
        </w:rPr>
        <w:t>balance sheet </w:t>
      </w:r>
      <w:r>
        <w:rPr>
          <w:i/>
          <w:sz w:val="20"/>
        </w:rPr>
        <w:t>disintermediation</w:t>
      </w:r>
      <w:r>
        <w:rPr>
          <w:sz w:val="20"/>
        </w:rPr>
        <w:t>, where banks are still involved in origination and underwrite debt issues; and </w:t>
      </w:r>
      <w:r>
        <w:rPr>
          <w:i/>
          <w:sz w:val="20"/>
        </w:rPr>
        <w:t>origination </w:t>
      </w:r>
      <w:r>
        <w:rPr>
          <w:i/>
          <w:sz w:val="20"/>
        </w:rPr>
        <w:t>disintermediation</w:t>
      </w:r>
      <w:r>
        <w:rPr>
          <w:sz w:val="20"/>
        </w:rPr>
        <w:t>, where banks are not involved at all in the lending process.</w:t>
      </w:r>
    </w:p>
    <w:p>
      <w:pPr>
        <w:pStyle w:val="BodyText"/>
        <w:spacing w:before="3"/>
        <w:rPr>
          <w:sz w:val="30"/>
        </w:rPr>
      </w:pPr>
    </w:p>
    <w:p>
      <w:pPr>
        <w:pStyle w:val="BodyText"/>
        <w:spacing w:line="360" w:lineRule="auto"/>
        <w:ind w:left="312" w:right="840"/>
      </w:pPr>
      <w:r>
        <w:rPr/>
        <w:t>For large firms, raising funds in capital markets is best approximated as balance sheet disintermediation, insofar as banks underwrite capital market issuance and provide short-term credit.</w:t>
      </w:r>
    </w:p>
    <w:p>
      <w:pPr>
        <w:pStyle w:val="BodyText"/>
        <w:rPr>
          <w:sz w:val="30"/>
        </w:rPr>
      </w:pPr>
    </w:p>
    <w:p>
      <w:pPr>
        <w:pStyle w:val="BodyText"/>
        <w:spacing w:line="360" w:lineRule="auto"/>
        <w:ind w:left="312" w:right="400"/>
      </w:pPr>
      <w:r>
        <w:rPr/>
        <w:t>Since the onset of the crisis, large firms have increasingly used capital markets – bonds and equity – both to raise new funds and to reduce their reliance on bank debt (</w:t>
      </w:r>
      <w:r>
        <w:rPr>
          <w:b/>
        </w:rPr>
        <w:t>Chart 14</w:t>
      </w:r>
      <w:r>
        <w:rPr/>
        <w:t>). In particular, annual gross corporate bond issuance (both in sterling and foreign currency) has since 2012 run at more than double the rates of the five years before the crisis (</w:t>
      </w:r>
      <w:r>
        <w:rPr>
          <w:b/>
        </w:rPr>
        <w:t>Chart 15</w:t>
      </w:r>
      <w:r>
        <w:rPr/>
        <w:t>).</w:t>
      </w:r>
    </w:p>
    <w:p>
      <w:pPr>
        <w:pStyle w:val="BodyText"/>
        <w:spacing w:before="1"/>
        <w:rPr>
          <w:sz w:val="30"/>
        </w:rPr>
      </w:pPr>
    </w:p>
    <w:p>
      <w:pPr>
        <w:pStyle w:val="BodyText"/>
        <w:spacing w:line="360" w:lineRule="auto"/>
        <w:ind w:left="312" w:right="572"/>
      </w:pPr>
      <w:r>
        <w:rPr/>
        <w:t>In the United Kingdom, smaller firms have traditionally enjoyed much less access to capital markets, unlike their counterparts in the United States. Many reasons have been advanced over the years, but the outcome has been to leave them heavily dependent on bank finance.</w:t>
      </w:r>
    </w:p>
    <w:p>
      <w:pPr>
        <w:pStyle w:val="BodyText"/>
        <w:rPr>
          <w:sz w:val="30"/>
        </w:rPr>
      </w:pPr>
    </w:p>
    <w:p>
      <w:pPr>
        <w:pStyle w:val="BodyText"/>
        <w:spacing w:line="360" w:lineRule="auto"/>
        <w:ind w:left="312" w:right="739"/>
      </w:pPr>
      <w:r>
        <w:rPr/>
        <w:t>Broadening their access to finance is an important issue for the health of the UK economy – SMEs accounted for 60% of employment, roughly 55% of output and 33% of investment in 2014 (</w:t>
      </w:r>
      <w:r>
        <w:rPr>
          <w:b/>
        </w:rPr>
        <w:t>Chart 16</w:t>
      </w:r>
      <w:r>
        <w:rPr/>
        <w:t>). The emergence of alternative sources of financing for SMEs is therefore both an interesting and potentially important innovation as we emerge from the crisis.</w:t>
      </w:r>
    </w:p>
    <w:p>
      <w:pPr>
        <w:pStyle w:val="BodyText"/>
        <w:spacing w:before="1"/>
        <w:rPr>
          <w:sz w:val="30"/>
        </w:rPr>
      </w:pPr>
    </w:p>
    <w:p>
      <w:pPr>
        <w:pStyle w:val="BodyText"/>
        <w:spacing w:line="360" w:lineRule="auto"/>
        <w:ind w:left="312" w:right="596"/>
      </w:pPr>
      <w:r>
        <w:rPr/>
        <w:t>As with large firms, SMEs have been broadening their sources of finance away from banks, but more through origination disintermediation, where banks are not involved in the process at all. Because of their lack of access to capital markets – particularly bond markets – small firms are increasingly likely to resort to outright disintermediation, tapping non-bank sources such as equity-investment platforms – so-called ‘crowdfunding’ (e.g. CrowdCube, Seedrs) – as well as peer-to-peer (P2P) lending platforms. There is evidence to suggest that these funding sources are also favoured because of the ease and speed of obtaining the funds.</w:t>
      </w:r>
      <w:r>
        <w:rPr>
          <w:vertAlign w:val="superscript"/>
        </w:rPr>
        <w:t>2</w:t>
      </w:r>
    </w:p>
    <w:p>
      <w:pPr>
        <w:pStyle w:val="BodyText"/>
        <w:spacing w:before="1"/>
        <w:rPr>
          <w:sz w:val="30"/>
        </w:rPr>
      </w:pPr>
    </w:p>
    <w:p>
      <w:pPr>
        <w:pStyle w:val="BodyText"/>
        <w:spacing w:line="357" w:lineRule="auto"/>
        <w:ind w:left="312" w:right="439"/>
      </w:pPr>
      <w:r>
        <w:rPr/>
        <w:t>It is important to stress however that this type of external finance is still small compared to bank lending, on which SMEs remain heavily reliant. In the first half of 2015, for example, P2P lending to SMEs was less than</w:t>
      </w:r>
    </w:p>
    <w:p>
      <w:pPr>
        <w:pStyle w:val="BodyText"/>
        <w:spacing w:before="7"/>
        <w:rPr>
          <w:sz w:val="23"/>
        </w:rPr>
      </w:pPr>
      <w:r>
        <w:rPr/>
        <w:pict>
          <v:shape style="position:absolute;margin-left:56.639999pt;margin-top:15.797676pt;width:144.050pt;height:.1pt;mso-position-horizontal-relative:page;mso-position-vertical-relative:paragraph;z-index:-251656192;mso-wrap-distance-left:0;mso-wrap-distance-right:0" coordorigin="1133,316" coordsize="2881,0" path="m1133,316l4014,316e" filled="false" stroked="true" strokeweight=".47998pt" strokecolor="#000000">
            <v:path arrowok="t"/>
            <v:stroke dashstyle="solid"/>
            <w10:wrap type="topAndBottom"/>
          </v:shape>
        </w:pict>
      </w:r>
    </w:p>
    <w:p>
      <w:pPr>
        <w:spacing w:before="27"/>
        <w:ind w:left="312" w:right="682" w:firstLine="0"/>
        <w:jc w:val="both"/>
        <w:rPr>
          <w:sz w:val="16"/>
        </w:rPr>
      </w:pPr>
      <w:r>
        <w:rPr>
          <w:position w:val="8"/>
          <w:sz w:val="10"/>
        </w:rPr>
        <w:t>2 </w:t>
      </w:r>
      <w:r>
        <w:rPr>
          <w:sz w:val="16"/>
        </w:rPr>
        <w:t>According to a 2014 report on ‘Understanding Alternative Finance’ by the National Endowment for Science Technology and the Arts (NESTA), ‘flexibility’, ‘speed’ and ‘accessibility’ were among the top four categories in which alternative-finance providers fared better than traditional providers. See NESTA (2014), Figure 12, page 27.</w:t>
      </w:r>
    </w:p>
    <w:p>
      <w:pPr>
        <w:spacing w:after="0"/>
        <w:jc w:val="both"/>
        <w:rPr>
          <w:sz w:val="16"/>
        </w:rPr>
        <w:sectPr>
          <w:footerReference w:type="default" r:id="rId12"/>
          <w:pgSz w:w="11910" w:h="16840"/>
          <w:pgMar w:footer="1333" w:header="0" w:top="1520" w:bottom="1520" w:left="820" w:right="680"/>
          <w:pgNumType w:start="7"/>
        </w:sectPr>
      </w:pPr>
    </w:p>
    <w:p>
      <w:pPr>
        <w:pStyle w:val="BodyText"/>
        <w:spacing w:line="357" w:lineRule="auto" w:before="79"/>
        <w:ind w:left="312"/>
      </w:pPr>
      <w:r>
        <w:rPr/>
        <w:t>20 percent of the flow of net bank lending to SMEs. But alternative finance is growing, and is likely to be a developing feature of the market in future years.</w:t>
      </w:r>
    </w:p>
    <w:p>
      <w:pPr>
        <w:pStyle w:val="BodyText"/>
        <w:spacing w:before="1"/>
        <w:rPr>
          <w:sz w:val="30"/>
        </w:rPr>
      </w:pPr>
    </w:p>
    <w:p>
      <w:pPr>
        <w:pStyle w:val="BodyText"/>
        <w:spacing w:line="360" w:lineRule="auto" w:before="1"/>
        <w:ind w:left="312" w:right="511"/>
      </w:pPr>
      <w:r>
        <w:rPr>
          <w:b/>
        </w:rPr>
        <w:t>Chart 17 </w:t>
      </w:r>
      <w:r>
        <w:rPr/>
        <w:t>shows that P2P lending accounts for the vast bulk of alternative finance. It can take many forms, ranging from </w:t>
      </w:r>
      <w:r>
        <w:rPr>
          <w:i/>
        </w:rPr>
        <w:t>unsecured personal lending platforms </w:t>
      </w:r>
      <w:r>
        <w:rPr/>
        <w:t>(e.g. Zopa, Ratesetter), which offer personal borrowers fixed-term repayment loans with rates varying by term and value; </w:t>
      </w:r>
      <w:r>
        <w:rPr>
          <w:i/>
        </w:rPr>
        <w:t>business lending platforms </w:t>
      </w:r>
      <w:r>
        <w:rPr/>
        <w:t>(e.g. Funding Circle, ThinCats), where lenders bid on secured or unsecured loan proposals and the borrower is offered the cheapest funding tender; and P2P invoice discounting (e.g. MarketInvoice), where businesses can borrow against sales invoices before customers have paid.</w:t>
      </w:r>
    </w:p>
    <w:p>
      <w:pPr>
        <w:pStyle w:val="BodyText"/>
        <w:spacing w:before="2"/>
        <w:rPr>
          <w:sz w:val="30"/>
        </w:rPr>
      </w:pPr>
    </w:p>
    <w:p>
      <w:pPr>
        <w:pStyle w:val="BodyText"/>
        <w:spacing w:line="360" w:lineRule="auto"/>
        <w:ind w:left="312" w:right="461"/>
      </w:pPr>
      <w:r>
        <w:rPr/>
        <w:t>This type of P2P lending is a collaborative take on invoice discounting, an instance of asset-based finance which supplements traditional debt and allows firms to get access to working capital. Since the financial crisis, traditional invoice discounting has accounted for the bulk of the rise in asset-based finance (</w:t>
      </w:r>
      <w:r>
        <w:rPr>
          <w:b/>
        </w:rPr>
        <w:t>Chart 18</w:t>
      </w:r>
      <w:r>
        <w:rPr/>
        <w:t>), while ‘debt factoring’, where the financier collects the debt on behalf of the business, has been fairly stable.</w:t>
      </w:r>
    </w:p>
    <w:p>
      <w:pPr>
        <w:pStyle w:val="BodyText"/>
        <w:spacing w:before="1"/>
        <w:rPr>
          <w:sz w:val="30"/>
        </w:rPr>
      </w:pPr>
    </w:p>
    <w:p>
      <w:pPr>
        <w:pStyle w:val="BodyText"/>
        <w:spacing w:line="360" w:lineRule="auto"/>
        <w:ind w:left="312" w:right="439"/>
      </w:pPr>
      <w:r>
        <w:rPr/>
        <w:t>Another way of raising working capital is via ‘supply chain finance’ (SCF). This allows small suppliers to secure short-term credit quickly, by relying on the creditworthiness of a large buyer, whose invoices serve as collateral for a loan extension. The growing popularity of SCF has been driven by a number of factors: increasing globalisation and complexity of supply chains, and changing relationships between large firms at the head of the supply chain and their small-firm suppliers. SCF generally involves the use of a technology platform in order to automate transactions and track the invoice approval and settlement process from initiation to completion. The platform can be provided by a commercial bank, but platforms provided by independent third-party SCF providers have seen the strongest growth.</w:t>
      </w:r>
    </w:p>
    <w:p>
      <w:pPr>
        <w:pStyle w:val="BodyText"/>
        <w:spacing w:before="10"/>
        <w:rPr>
          <w:sz w:val="29"/>
        </w:rPr>
      </w:pPr>
    </w:p>
    <w:p>
      <w:pPr>
        <w:pStyle w:val="BodyText"/>
        <w:spacing w:line="360" w:lineRule="auto"/>
        <w:ind w:left="312" w:right="529"/>
      </w:pPr>
      <w:r>
        <w:rPr/>
        <w:t>Overall, it seems to me that we may well be seeing the early stages of some important changes to the architecture of business finance. For large firms, bond and equity finance has increased in importance relative to bank loans. And for SMEs, collaborative and peer-to-peer funding platforms have started to reduce their traditional reliance on bank lending. As yet, these alternative sources of funding are small, but they are growing fast and may well, in due course, help to solve the age-old problem of the “funding gap” faced by SMEs.</w:t>
      </w:r>
    </w:p>
    <w:p>
      <w:pPr>
        <w:pStyle w:val="BodyText"/>
        <w:rPr>
          <w:sz w:val="30"/>
        </w:rPr>
      </w:pPr>
    </w:p>
    <w:p>
      <w:pPr>
        <w:pStyle w:val="BodyText"/>
        <w:spacing w:line="360" w:lineRule="auto" w:before="1"/>
        <w:ind w:left="312" w:right="483"/>
      </w:pPr>
      <w:r>
        <w:rPr/>
        <w:t>To sum up, the headwind of tight credit conditions for the business sector has diminished markedly since the immediate aftermath of the financial crisis. Indeed, large businesses are currently facing very favourable financing conditions – at least on a par with those that prevailed before the financial crisis. SMEs too have seen their credit conditions improve, though by relatively less than their larger counterparts. We have not returned to the conditions in the run-up to the crisis – nor would we want to. Lending spreads were unsustainably low and lending conditions too accommodative. But we are approaching what might be seen as ‘a new normal’. Current conditions appear unlikely to act as a material constraint on investment planning</w:t>
      </w:r>
    </w:p>
    <w:p>
      <w:pPr>
        <w:spacing w:after="0" w:line="360" w:lineRule="auto"/>
        <w:sectPr>
          <w:pgSz w:w="11910" w:h="16840"/>
          <w:pgMar w:header="0" w:footer="1333" w:top="1520" w:bottom="1520" w:left="820" w:right="680"/>
        </w:sectPr>
      </w:pPr>
    </w:p>
    <w:p>
      <w:pPr>
        <w:pStyle w:val="BodyText"/>
        <w:spacing w:line="360" w:lineRule="auto" w:before="77"/>
        <w:ind w:left="312" w:right="495"/>
      </w:pPr>
      <w:r>
        <w:rPr/>
        <w:t>by businesses – survey investment intentions remain robust (</w:t>
      </w:r>
      <w:r>
        <w:rPr>
          <w:b/>
        </w:rPr>
        <w:t>Chart 19</w:t>
      </w:r>
      <w:r>
        <w:rPr/>
        <w:t>) – and provide a favourable backdrop for the continued pickup in corporate investment since 2013.</w:t>
      </w:r>
    </w:p>
    <w:p>
      <w:pPr>
        <w:pStyle w:val="BodyText"/>
        <w:spacing w:before="10"/>
        <w:rPr>
          <w:sz w:val="29"/>
        </w:rPr>
      </w:pPr>
    </w:p>
    <w:p>
      <w:pPr>
        <w:pStyle w:val="Heading1"/>
        <w:spacing w:before="0"/>
      </w:pPr>
      <w:r>
        <w:rPr/>
        <w:t>Monetary policy implications</w:t>
      </w:r>
    </w:p>
    <w:p>
      <w:pPr>
        <w:pStyle w:val="BodyText"/>
        <w:rPr>
          <w:b/>
          <w:sz w:val="22"/>
        </w:rPr>
      </w:pPr>
    </w:p>
    <w:p>
      <w:pPr>
        <w:pStyle w:val="BodyText"/>
        <w:spacing w:before="2"/>
        <w:rPr>
          <w:b/>
          <w:sz w:val="18"/>
        </w:rPr>
      </w:pPr>
    </w:p>
    <w:p>
      <w:pPr>
        <w:pStyle w:val="BodyText"/>
        <w:spacing w:line="360" w:lineRule="auto"/>
        <w:ind w:left="312" w:right="483"/>
      </w:pPr>
      <w:r>
        <w:rPr/>
        <w:t>I would like to leave you with a few thoughts about what these developments in business finance mean for monetary policy at this stage of the cycle. As the crisis-induced headwinds start to diminish, and the economy begins to normalise, it would be reasonable to expect the neutral interest rate – the level of interest rates consistent with full employment and inflation at target – to also move towards more normal levels.</w:t>
      </w:r>
    </w:p>
    <w:p>
      <w:pPr>
        <w:pStyle w:val="BodyText"/>
        <w:spacing w:line="360" w:lineRule="auto"/>
        <w:ind w:left="312" w:right="462"/>
      </w:pPr>
      <w:r>
        <w:rPr/>
        <w:t>Now of course, credit conditions have not been the only headwind weighing on the recovery. The ongoing fiscal consolidation and sub-par growth in the world economy both act to constrain growth, and are likely to do so for some time to come. As a result, the normalisation of the neutral interest rate is likely to be very gradual, and its level will remain below that prior to 2007 in coming years. Nevertheless, to the extent that the neutral rate is gradually rising, it remains a consideration in setting the appropriate level of Bank Rate, for, as the neutral rate increases, it requires Bank Rate to be lifted in parallel if the stance of policy – the level of monetary stimulus – is to remain</w:t>
      </w:r>
      <w:r>
        <w:rPr>
          <w:spacing w:val="-6"/>
        </w:rPr>
        <w:t> </w:t>
      </w:r>
      <w:r>
        <w:rPr/>
        <w:t>unchanged.</w:t>
      </w:r>
    </w:p>
    <w:p>
      <w:pPr>
        <w:pStyle w:val="BodyText"/>
        <w:spacing w:before="1"/>
        <w:rPr>
          <w:sz w:val="30"/>
        </w:rPr>
      </w:pPr>
    </w:p>
    <w:p>
      <w:pPr>
        <w:pStyle w:val="BodyText"/>
        <w:spacing w:line="360" w:lineRule="auto"/>
        <w:ind w:left="312" w:right="529"/>
      </w:pPr>
      <w:r>
        <w:rPr/>
        <w:t>In terms of the month-by-month policy decision, such considerations are of course subordinate to an assessment of the economic conjuncture. My primary reason for having voted for a rate increase since August is based on my reading of the outlook, and of the balance of risks around inflation by 2017. But over that period, it is likely that the neutral rate will have risen further, as at least some of the headwinds slowly fade, and it is important that this is taken into account when considering the appropriate stance and path for monetary policy. If we on the MPC are to achieve our ambition of raising rates only gradually, so as to minimise the disruption to households and businesses of a normalisation of policy after a long period in which interest rates have been at historic lows, we need to avoid getting ‘behind the curve’ with respect to the neutral rate. And for me, that provides an additional justification not to leave the start date for lift off too late.</w:t>
      </w:r>
    </w:p>
    <w:p>
      <w:pPr>
        <w:spacing w:after="0" w:line="360" w:lineRule="auto"/>
        <w:sectPr>
          <w:pgSz w:w="11910" w:h="16840"/>
          <w:pgMar w:header="0" w:footer="1333" w:top="1520" w:bottom="1520" w:left="820" w:right="680"/>
        </w:sectPr>
      </w:pPr>
    </w:p>
    <w:p>
      <w:pPr>
        <w:pStyle w:val="Heading1"/>
      </w:pPr>
      <w:r>
        <w:rPr/>
        <w:t>Chart 1: Long-term funding spreads</w:t>
      </w:r>
    </w:p>
    <w:p>
      <w:pPr>
        <w:spacing w:line="160" w:lineRule="exact" w:before="45"/>
        <w:ind w:left="3349" w:right="0" w:firstLine="0"/>
        <w:jc w:val="left"/>
        <w:rPr>
          <w:sz w:val="18"/>
        </w:rPr>
      </w:pPr>
      <w:r>
        <w:rPr/>
        <w:pict>
          <v:rect style="position:absolute;margin-left:320.640015pt;margin-top:22.091917pt;width:5.04pt;height:4.92pt;mso-position-horizontal-relative:page;mso-position-vertical-relative:paragraph;z-index:251669504" filled="true" fillcolor="#ffc000" stroked="false">
            <v:fill type="solid"/>
            <w10:wrap type="none"/>
          </v:rect>
        </w:pict>
      </w:r>
      <w:r>
        <w:rPr>
          <w:sz w:val="18"/>
        </w:rPr>
        <w:t>Percentage points</w:t>
      </w:r>
    </w:p>
    <w:p>
      <w:pPr>
        <w:pStyle w:val="Heading1"/>
        <w:ind w:right="1315"/>
      </w:pPr>
      <w:r>
        <w:rPr>
          <w:b w:val="0"/>
        </w:rPr>
        <w:br w:type="column"/>
      </w:r>
      <w:r>
        <w:rPr/>
        <w:t>Chart 3: Deloitte CFO Survey: cost and availability of credit</w:t>
      </w:r>
    </w:p>
    <w:p>
      <w:pPr>
        <w:spacing w:after="0"/>
        <w:sectPr>
          <w:pgSz w:w="11910" w:h="16840"/>
          <w:pgMar w:header="0" w:footer="1333" w:top="1520" w:bottom="1520" w:left="820" w:right="680"/>
          <w:cols w:num="2" w:equalWidth="0">
            <w:col w:w="4841" w:space="232"/>
            <w:col w:w="5337"/>
          </w:cols>
        </w:sectPr>
      </w:pPr>
    </w:p>
    <w:p>
      <w:pPr>
        <w:spacing w:line="176" w:lineRule="exact" w:before="0"/>
        <w:ind w:left="0" w:right="0" w:firstLine="0"/>
        <w:jc w:val="right"/>
        <w:rPr>
          <w:sz w:val="18"/>
        </w:rPr>
      </w:pPr>
      <w:r>
        <w:rPr/>
        <w:pict>
          <v:group style="position:absolute;margin-left:63.132999pt;margin-top:3.631953pt;width:221.3pt;height:171.9pt;mso-position-horizontal-relative:page;mso-position-vertical-relative:paragraph;z-index:251664384" coordorigin="1263,73" coordsize="4426,3438">
            <v:shape style="position:absolute;left:1276;top:79;width:4412;height:3408" coordorigin="1277,80" coordsize="4412,3408" path="m5633,3488l5633,80m5633,3488l5688,3488m5633,3061l5688,3061m5633,2636l5688,2636m5633,2209l5688,2209m5633,1784l5688,1784m5633,1357l5688,1357m5633,932l5688,932m5633,505l5688,505m5633,80l5688,80m1277,3488l5633,3488m1277,3447l1277,3488m1524,3447l1524,3488m1774,3447l1774,3488m2023,3447l2023,3488m2273,3447l2273,3488m2520,3447l2520,3488m2770,3447l2770,3488m3017,3447l3017,3488m3269,3447l3269,3488m3516,3447l3516,3488m3766,3447l3766,3488m4015,3447l4015,3488m4265,3447l4265,3488m4512,3447l4512,3488m4764,3447l4764,3488m5009,3447l5009,3488m5261,3447l5261,3488m5508,3447l5508,3488m1277,3433l1277,3488m1774,3433l1774,3488m2273,3433l2273,3488m2770,3433l2770,3488m3269,3433l3269,3488m3766,3433l3766,3488m4265,3433l4265,3488m4764,3433l4764,3488m5261,3433l5261,3488e" filled="false" stroked="true" strokeweight=".72pt" strokecolor="#000000">
              <v:path arrowok="t"/>
              <v:stroke dashstyle="solid"/>
            </v:shape>
            <v:shape style="position:absolute;left:2561;top:1326;width:3071;height:1949" coordorigin="2561,1326" coordsize="3071,1949" path="m2561,2410l2570,2400,2583,2386,2595,2367,2604,2342,2612,2279,2620,2193,2628,2100,2636,2017,2645,1964,2653,1956,2666,1970,2678,1991,2687,2008,2697,2036,2707,2072,2718,2103,2728,2117,2738,2099,2749,2061,2760,2025,2770,2014,2781,2047,2792,2105,2802,2164,2812,2197,2822,2189,2831,2158,2841,2121,2851,2099,2861,2097,2872,2104,2882,2116,2893,2127,2903,2136,2913,2146,2923,2156,2934,2164,2942,2170,2955,2178,2968,2181,2976,2174,2986,2105,2996,2003,3007,1903,3017,1842,3027,1840,3038,1873,3049,1913,3059,1931,3070,1913,3080,1875,3091,1837,3101,1814,3112,1817,3122,1834,3132,1852,3142,1855,3153,1831,3163,1792,3174,1755,3185,1740,3195,1755,3205,1789,3215,1831,3226,1869,3247,1937,3268,2008,3289,2082,3310,2165,3320,2227,3329,2302,3338,2362,3348,2382,3359,2338,3369,2251,3380,2156,3391,2091,3399,2081,3411,2080,3423,2080,3431,2072,3442,2018,3452,1941,3463,1865,3474,1816,3483,1811,3494,1823,3506,1839,3515,1845,3525,1836,3536,1820,3546,1800,3557,1781,3567,1758,3578,1731,3589,1710,3599,1703,3609,1715,3620,1741,3630,1773,3640,1804,3650,1834,3661,1867,3672,1897,3682,1919,3691,1928,3703,1936,3715,1938,3723,1930,3734,1880,3744,1807,3755,1730,3765,1667,3776,1620,3787,1580,3797,1550,3808,1535,3818,1537,3827,1556,3837,1581,3847,1604,3858,1627,3868,1653,3879,1676,3890,1689,3900,1687,3910,1674,3920,1660,3930,1655,3941,1670,3952,1697,3962,1718,3973,1712,3983,1666,3993,1593,4003,1514,4014,1452,4035,1383,4077,1327,4089,1326,4098,1335,4108,1373,4119,1428,4129,1487,4139,1534,4150,1564,4160,1584,4171,1603,4181,1627,4192,1659,4202,1695,4212,1732,4222,1767,4233,1798,4243,1827,4254,1858,4265,1893,4275,1939,4286,1993,4297,2042,4307,2074,4316,2077,4326,2064,4336,2049,4345,2047,4355,2069,4366,2103,4377,2141,4387,2171,4397,2190,4408,2205,4418,2217,4428,2231,4437,2241,4449,2254,4462,2273,4470,2297,4481,2379,4491,2493,4501,2596,4511,2646,4522,2612,4532,2524,4543,2428,4554,2371,4564,2370,4575,2398,4585,2439,4596,2478,4606,2522,4616,2574,4626,2618,4637,2637,4647,2616,4658,2569,4669,2516,4679,2482,4687,2476,4699,2477,4712,2484,4720,2497,4730,2540,4741,2602,4752,2668,4762,2728,4784,2838,4804,2915,4814,2919,4823,2906,4833,2889,4843,2883,4853,2894,4864,2912,4874,2933,4885,2955,4895,2976,4905,2999,4916,3022,4926,3040,4936,3051,4947,3058,4958,3065,4968,3078,4978,3099,4989,3126,4999,3155,5009,3181,5019,3209,5030,3239,5041,3263,5051,3275,5062,3269,5072,3252,5083,3229,5094,3208,5104,3194,5114,3180,5124,3164,5134,3143,5145,3113,5156,3077,5166,3041,5177,3011,5187,2988,5197,2969,5207,2952,5218,2935,5228,2917,5239,2900,5249,2883,5260,2870,5271,2855,5281,2841,5292,2834,5302,2840,5312,2870,5321,2918,5331,2965,5340,2996,5350,3002,5361,2997,5373,2987,5383,2980,5392,2977,5403,2974,5414,2974,5423,2982,5434,3009,5445,3048,5455,3085,5466,3103,5476,3093,5486,3065,5496,3033,5507,3013,5517,3011,5528,3019,5538,3027,5549,3028,5591,2965,5622,2903,5632,2882e" filled="false" stroked="true" strokeweight="1.44pt" strokecolor="#99ccff">
              <v:path arrowok="t"/>
              <v:stroke dashstyle="solid"/>
            </v:shape>
            <v:shape style="position:absolute;left:1294;top:3247;width:299;height:263" type="#_x0000_t75" stroked="false">
              <v:imagedata r:id="rId13" o:title=""/>
            </v:shape>
            <v:shape style="position:absolute;left:1578;top:574;width:4054;height:2796" coordorigin="1578,575" coordsize="4054,2796" path="m1578,3370l1602,3322,1635,3256,1674,3176,1718,3087,1764,2994,1810,2901,1854,2813,1893,2734,1925,2670,1949,2624,1955,2622,1955,2641,1952,2665,1951,2676,1952,2681,1954,2660,1955,2652,1956,2645,1956,2635,1956,2630,1956,2629,1957,2628,1957,2626,1958,2624,1959,2609,1959,2591,1959,2533,1959,2452,1959,2362,1960,2282,1960,2226,1960,2222,1964,2219,1964,2219,1965,2217,1965,2213,1966,2214,1966,2216,1967,2230,1967,2227,1967,2224,1968,2196,1968,2198,1969,2204,1969,2217,1969,2230,1970,2241,1971,2252,1973,2265,1974,2264,1974,2257,1975,2243,1975,2232,1975,2231,1976,2248,1976,2275,1976,2303,1977,2319,1977,2317,1977,2304,1978,2289,1978,2284,1978,2294,1978,2314,1979,2332,1979,2336,1980,2320,1981,2291,1982,2260,1983,2237,1984,2227,1984,2216,1985,2217,1985,2219,1986,2245,1986,2249,1986,2250,1987,2239,1987,2243,1988,2257,1988,2277,1988,2299,1989,2315,1989,2325,1992,2332,1993,2335,1993,2335,1994,2339,1994,2338,1995,2322,1995,2300,1995,2276,1996,2257,1996,2241,1997,2225,1997,2224,1997,2223,1997,2242,1998,2249,1999,2256,2002,2270,2002,2267,2003,2265,2003,2247,2004,2235,2004,2224,2004,2212,2005,2202,2005,2195,2005,2191,2006,2199,2007,2204,2007,2210,2007,2220,2008,2234,2009,2247,2010,2263,2011,2277,2012,2283,2013,2278,2013,2264,2013,2249,2013,2241,2014,2238,2014,2267,2015,2267,2015,2267,2016,2235,2016,2239,2016,2248,2017,2263,2017,2279,2017,2288,2018,2291,2021,2261,2022,2258,2022,2254,2022,2262,2023,2266,2023,2267,2024,2273,2024,2281,2025,2313,2025,2358,2025,2404,2026,2438,2026,2453,2026,2466,2027,2475,2027,2479,2028,2474,2029,2462,2030,2450,2031,2446,2032,2454,2032,2469,2032,2485,2032,2494,2033,2499,2033,2475,2034,2476,2034,2477,2035,2497,2035,2502,2035,2502,2036,2503,2037,2502,2037,2496,2040,2472,2041,2464,2041,2458,2042,2457,2042,2453,2042,2447,2043,2429,2043,2429,2044,2433,2044,2443,2044,2452,2045,2452,2045,2437,2045,2414,2046,2391,2046,2379,2047,2383,2048,2397,2049,2414,2050,2425,2050,2426,2051,2422,2052,2423,2052,2429,2052,2457,2053,2462,2053,2465,2054,2447,2054,2452,2055,2463,2055,2481,2055,2498,2056,2509,2057,2516,2059,2502,2060,2495,2061,2488,2061,2464,2061,2465,2062,2466,2062,2489,2062,2499,2063,2510,2063,2523,2064,2529,2064,2531,2065,2532,2065,2536,2066,2547,2067,2562,2068,2577,2069,2586,2069,2588,2071,2583,2071,2583,2071,2583,2072,2584,2072,2583,2072,2574,2073,2561,2073,2549,2073,2542,2074,2539,2074,2560,2075,2567,2076,2574,2078,2584,2079,2585,2080,2587,2080,2575,2080,2575,2081,2575,2081,2590,2082,2587,2082,2583,2082,2562,2083,2554,2083,2546,2083,2540,2084,2537,2085,2535,2088,2533,2088,2535,2089,2538,2089,2554,2090,2557,2090,2559,2091,2553,2091,2549,2092,2544,2092,2529,2092,2527,2093,2525,2093,2539,2094,2537,2095,2534,2097,2521,2098,2514,2098,2510,2099,2505,2099,2496,2100,2480,2100,2460,2100,2439,2101,2422,2101,2405,2102,2393,2102,2388,2102,2387,2103,2390,2103,2390,2104,2388,2107,2380,2107,2375,2108,2373,2109,2366,2109,2358,2109,2340,2109,2315,2110,2289,2110,2266,2111,2247,2111,2228,2111,2211,2112,2197,2112,2184,2112,2171,2113,2170,2114,2169,2116,2197,2117,2190,2117,2182,2118,2168,2118,2150,2118,2130,2119,2109,2119,2086,2119,2057,2120,2020,2120,1962,2120,1888,2121,1820,2121,1780,2121,1793,2122,1837,2122,1876,2122,1873,2123,1828,2123,1752,2124,1660,2125,1567,2126,1488,2126,1438,2127,1432,2127,1465,2127,1528,2127,1615,2127,1715,2127,1822,2127,1927,2128,2022,2128,2098,2128,2148,2128,2163,2128,2140,2128,2088,2128,2012,2128,1919,2129,1814,2129,1706,2129,1599,2129,1501,2129,1417,2129,1355,2129,1320,2129,1317,2130,1359,2130,1431,2130,1520,2130,1612,2130,1692,2131,1746,2131,1778,2131,1806,2132,1825,2132,1834,2133,1828,2134,1809,2135,1787,2136,1770,2137,1754,2137,1738,2137,1739,2138,1746,2138,1760,2138,1773,2139,1777,2139,1765,2139,1745,2140,1723,2140,1709,2140,1704,2141,1724,2142,1719,2142,1710,2144,1696,2145,1677,2146,1654,2146,1623,2147,1586,2147,1546,2147,1510,2147,1477,2148,1444,2148,1414,2148,1387,2149,1366,2149,1350,2149,1334,2150,1314,2150,1289,2150,1262,2151,1232,2151,1199,2152,1164,2153,1127,2154,1084,2155,1034,2156,959,2156,868,2156,789,2157,750,2157,768,2157,823,2157,895,2158,964,2158,1036,2159,1119,2159,1190,2159,1227,2160,1209,2160,1152,2160,1093,2161,1068,2162,1092,2163,1146,2164,1206,2165,1252,2165,1267,2165,1279,2166,1292,2166,1309,2166,1353,2167,1410,2167,1473,2167,1536,2168,1605,2168,1679,2168,1748,2169,1801,2169,1820,2169,1837,2170,1849,2170,1856,2170,1859,2174,1854,2174,1853,2175,1850,2175,1844,2176,1835,2176,1825,2176,1812,2177,1799,2177,1787,2177,1774,2178,1758,2178,1754,2179,1751,2179,1764,2180,1761,2181,1755,2182,1746,2183,1733,2184,1717,2184,1686,2185,1645,2185,1605,2185,1577,2185,1570,2186,1566,2187,1564,2187,1558,2187,1552,2188,1542,2188,1533,2188,1522,2189,1511,2189,1500,2190,1488,2192,1465,2193,1467,2194,1472,2194,1484,2194,1498,2195,1510,2195,1524,2196,1540,2196,1549,2196,1558,2197,1566,2197,1566,2198,1566,2198,1537,2199,1547,2200,1566,2201,1596,2202,1629,2203,1656,2203,1679,2204,1699,2204,1716,2204,1725,2205,1722,2205,1712,2205,1702,2206,1703,2206,1726,2206,1762,2207,1802,2207,1837,2207,1869,2207,1900,2208,1927,2208,1945,2209,1952,2212,1929,2212,1932,2213,1937,2213,1948,2213,1961,2214,1978,2214,2011,2214,2054,2215,2095,2215,2123,2215,2124,2216,2120,2217,2118,2217,2054,2217,1957,2217,1854,2217,1773,2218,1741,2219,1778,2219,1866,2220,1975,2221,2074,2222,2132,2222,2134,2223,2094,2223,2043,2223,2010,2223,2008,2225,2016,2225,2022,2225,2089,2225,2185,2225,2283,2226,2353m2226,2353l2227,2369,2229,2383,2231,2394,2232,2400m2232,2400l2233,2411,2234,2422,2235,2429,2236,2428m2236,2428l2237,2416,2239,2394,2240,2369,2241,2348,2242,2329,2242,2309,2242,2294,2242,2285,2243,2293,2243,2311,2244,2326,2244,2324,2244,2272,2244,2190,2245,2115,2245,2082,2245,2120,2246,2203,2246,2289,2247,2333,2247,2313,2249,2257,2250,2194,2251,2155,2251,2153,2252,2169,2252,2192,2252,2208,2252,2217,2253,2222,2253,2225,2253,2227,2255,2229,2255,2232,2255,2243,2255,2260,2256,2275,2256,2281,2257,2270,2258,2248,2259,2231,2260,2233,2261,2287,2261,2372,2261,2451,2262,2486,2262,2449,2262,2366,2262,2282,2263,2243,2263,2274,2264,2346,2264,2425,2264,2479,2264,2479,2266,2478,2266,2478,2266,2478,2270,2478,2270,2476,2270,2424,2271,2349,2271,2275,2271,2224,2271,2221,2272,2229,2272,2231,2273,2247,2273,2270,2273,2296,2274,2321,2274,2347,2274,2375,2275,2402,2275,2424,2276,2442,2277,2457,2278,2468,2279,2475,2280,2478,2280,2467,2281,2459,2281,2438,2281,2410,2282,2381,2282,2359,2282,2348,2283,2341,2283,2337,2284,2330,2284,2327,2285,2319,2286,2310,2288,2299,2289,2286,2289,2275,2290,2262,2290,2251,2290,2243,2290,2240,2291,2246,2292,2248,2292,2257,2292,2270,2292,2279,2293,2277,2293,2258,2293,2227,2294,2195,2294,2172,2294,2170,2298,2167,2298,2169,2299,2178,2299,2191,2299,2208,2300,2226,2300,2251,2300,2281,2301,2308,2301,2323,2301,2321,2302,2307,2302,2290,2302,2278,2303,2276,2304,2276,2304,2275,2305,2270,2307,2253,2308,2244,2309,2235,2309,2230,2309,2221,2310,2211,2310,2200,2310,2191,2311,2189,2311,2199,2311,2218,2312,2237,2312,2245,2312,2237,2312,2218,2313,2199,2313,2191,2314,2202,2315,2223,2317,2245,2317,2260,2317,2261,2319,2260,2319,2259,2319,2242,2319,2216,2320,2192,2320,2180,2321,2188,2321,2208,2321,2231,2322,2247,2322,2251,2323,2253,2323,2255,2324,2265,2325,2279,2326,2289,2327,2291,2327,2275,2328,2249,2328,2223,2328,2210,2329,2216,2329,2233,2329,2253,2330,2268,2330,2276,2331,2277,2331,2287,2331,2301,2332,2319,2332,2339,2332,2355,2333,2369,2334,2382,2336,2393,2337,2401,2337,2402,2338,2403,2338,2405,2338,2419,2339,2441,2339,2460,2339,2469,2340,2464,2340,2448,2340,2430,2341,2418,2341,2417,2342,2420,2342,2419,2343,2403,2344,2379,2345,2355,2346,2335,2347,2317,2347,2300,2347,2299,2348,2298,2348,2326,2349,2326,2349,2326,2350,2312,2350,2299,2350,2281,2351,2258,2351,2234,2352,2213,2352,2196,2354,2179,2355,2165,2356,2157,2357,2151,2357,2172,2357,2177,2357,2181,2358,2187,2358,2184,2359,2181,2359,2162,2360,2157,2360,2157,2361,2159,2361,2159,2362,2148,2363,2133,2364,2117,2365,2105,2366,2100,2366,2096,2367,2095,2367,2095,2368,2095,2368,2096,2368,2101,2369,2124,2369,2128,2369,2130,2370,2125,2371,2122,2372,2113,2373,2099,2374,2086,2375,2078,2376,2074,2375,2102,2376,2098m2376,2098l2377,2090,2377,2077,2378,2064,2379,2055,2379,2053,2380,2059,2380,2059,2380,2059,2384,2063,2384,2061,2385,2050,2385,2035,2385,2021,2386,2017,2386,2028,2386,2049,2387,2069,2387,2078,2387,2066,2388,2042,2388,2018,2388,2009,2389,2022,2389,2049,2389,2077,2390,2093,2391,2091,2392,2080,2393,2065,2394,2056,2394,2054,2395,2062,2395,2060,2396,2056,2396,2033,2397,2028,2397,2027,2398,2027,2398,2026,2398,2023,2398,2011,2399,2009,2400,2007,2402,2021,2403,2017,2404,2009,2404,1996,2404,1985,2405,1981,2405,1994,2405,2018,2406,2037,2406,2034,2406,1980,2406,1902,2406,1808,2407,1707,2407,1607,2407,1518m2407,1518l2408,1428,2409,1327,2410,1227,2411,1141,2412,1081,2413,1059,2413,1089,2414,1162,2414,1262,2414,1368,2414,1463,2414,1526,2414,1545,2415,1557,2416,1563,2416,1592,2416,1630,2417,1669,2417,1697,2417,1713,2418,1719,2418,1728,2419,1744,2420,1764,2421,1783,2422,1797,2423,1800,2424,1806,2424,1804,2424,1797,2424,1787,2425,1774,2425,1762,2426,1751,2426,1738,2426,1726,2427,1716,2427,1704,2427,1696,2428,1689,2429,1683,2431,1674,2432,1677,2433,1680,2433,1704,2433,1707,2434,1710,2434,1693,2435,1696,2435,1699,2436,1720,2436,1725,2436,1725,2437,1725,2437,1724,2438,1723,2441,1717,2441,1719,2442,1720,2442,1735,2443,1733,2443,1731,2444,1707,2444,1706,2445,1705,2445,1722,2446,1727,2446,1730,2447,1743,2447,1738,2448,1724,2449,1703,2450,1679,2451,1660,2452,1645,2452,1630,2452,1619,2452,1615,2453,1624,2453,1643,2453,1659,2454,1661,2454,1640,2454,1604,2455,1567,2455,1542,2455,1540,2456,1546,2456,1545,2457,1537,2458,1525,2460,1512,2461,1501,2461,1489,2461,1472,2462,1473,2462,1474,2463,1501,2463,1510,2464,1518,2464,1520,2465,1527,2465,1534,2465,1551,2466,1552,2467,1552,2469,1539,2470,1530,2471,1522,2471,1510,2471,1501,2472,1492,2472,1469,2473,1474,2473,1484,2474,1500,2474,1518,2474,1532,2475,1540,2475,1544,2476,1548,2476,1552,2479,1554,2480,1562,2481,1570,2481,1596,2481,1599,2481,1602,2482,1577,2482,1579,2483,1581,2483,1601,2484,1613,2484,1625,2484,1644,2485,1652,2486,1655,2489,1657,2489,1657,2489,1657,2490,1654,2491,1655,2491,1660,2491,1678,2492,1683,2492,1685,2493,1685,2493,1687,2494,1696,2494,1708,2494,1722,2495,1733,2496,1744,2498,1750,2499,1757,2500,1765,2500,1770,2500,1778,2501,1787,2501,1802,2501,1808,2502,1814,2503,1819,2503,1819,2503,1818,2503,1804,2504,1804,2505,1805,2507,1814,2508,1821,2509,1828,2509,1840,2510,1847,2510,1854,2511,1859,2511,1863,2511,1865,2512,1867,2512,1871,2513,1881,2513,1894,2513,1907,2514,1916,2514,1919,2518,1920,2518,1920,2519,1919,2519,1914,2519,1913,2519,1913,2521,1914,2521,1915,2521,1927,2521,1943,2522,1959,2522,1971,2522,1976,2523,1976,2523,1981,2524,1993,2525,2010,2526,2025,2527,2033,2528,2029,2528,2018,2529,2006,2529,1998,2529,1995,2530,2006,2530,2013,2531,2021,2531,2035,2531,2047,2532,2059,2532,2072,2532,2084,2533,2088m2533,2088l2534,2083,2536,2070,2537,2056,2538,2050,2539,2049,2539,2077,2540,2081,2540,2084,2541,2070,2541,2074,2541,2082,2541,2095,2542,2107,2542,2115,2543,2118,2546,2103,2546,2107,2547,2118,2547,2134,2548,2151,2548,2163,2548,2165,2549,2165,2549,2166,2550,2174,2550,2184,2550,2197,2551,2211,2551,2227,2551,2246,2551,2265,2552,2284,2553,2303,2554,2322,2555,2340,2556,2357,2557,2375,2557,2392,2557,2407,2557,2416,2558,2422,2558,2404,2559,2397,2559,2390,2560,2367,2560,2372,2560,2381,2561,2397,2561,2415,2561,2429,2562,2444,2565,2450,2566,2461,2566,2472,2566,2489,2567,2496,2567,2498,2568,2501,2568,2501,2569,2500,2569,2495,2570,2489,2570,2482,2570,2467,2571,2458,2572,2450,2574,2443,2575,2439,2575,2438,2576,2438,2576,2436,2577,2427,2577,2414,2577,2401,2578,2394,2578,2389,2579,2405,2579,2410,2580,2416,2580,2423,2581,2427,2581,2431,2584,2438,2585,2435,2586,2432,2586,2420,2586,2410,2586,2400,2587,2381,2587,2374,2587,2373,2589,2373,2589,2373,2589,2373,2589,2381,2590,2379,2591,2376,2593,2363,2594,2355,2595,2347,2595,2336,2596,2328,2596,2321,2596,2309,2597,2309,2597,2308,2598,2326,2598,2327,2599,2327,2599,2318,2600,2313,2601,2309,2603,2304,2604,2300,2605,2297,2605,2296,2605,2292,2606,2288,2606,2277,2606,2279,2607,2280,2607,2297,2608,2301,2608,2303,2609,2303,2609,2305,2610,2310,2612,2327,2613,2329,2614,2331,2614,2319,2615,2317,2615,2315,2616,2315,2616,2314,2616,2311,2617,2302,2617,2305,2618,2307,2618,2323,2619,2327,2619,2331,2622,2330,2623,2334,2624,2338,2624,2349,2624,2352,2624,2353,2625,2350,2626,2349,2626,2346,2626,2335,2627,2337,2627,2339,2627,2355,2628,2360,2629,2364,2632,2366,2632,2368,2633,2369,2633,2370,2634,2369,2634,2368,2635,2357,2635,2361,2635,2369,2636,2381,2636,2394,2636,2404,2637,2415,2637,2423,2638,2425,2639,2427,2641,2416,2642,2417,2643,2418,2643,2424,2643,2431,2644,2439,2644,2466,2645,2466,2645,2466,2646,2430,2646,2431,2646,2437,2646,2450,2647,2464,2647,2474,2648,2480,2651,2482,2651,2485,2652,2490,2652,2503,2653,2502,2653,2500,2654,2474,2654,2475,2655,2482,2655,2495,2655,2508,2656,2512,2656,2504,2656,2487,2656,2470,2657,2459,2658,2454,2660,2467,2661,2468,2662,2468,2662,2463,2662,2463,2663,2463,2664,2464,2664,2465,2664,2468,2665,2473,2665,2481,2665,2492,2666,2506,2666,2519,2666,2527,2667,2530,2670,2523,2671,2524,2671,2526,2671,2533,2672,2542,2672,2551,2673,2570,2673,2579,2674,2587,2674,2588,2675,2595,2675,2603,2675,2616,2676,2623,2677,2630,2679,2634,2680,2637,2680,2637,2681,2641,2681,2639,2682,2634,2682,2609,2683,2603,2683,2602,2684,2606,2684,2606,2685,2603,2685,2590,2686,2588,2686,2587,2689,2593,2690,2598,2690,2607,2691,2619,2691,2629,2691,2629,2691,2613,2692,2585,2692,2557,2692,2539,2693,2534,2694,2548,2694,2549,2694,2549,2695,2548,2695,2548,2696,2548,2698,2548,2699,2547,2699,2547,2700,2545,2701,2543,2701,2536,2701,2511,2702,2506,2702,2502,2703,2513,2703,2514,2703,2514,2704,2513,2705,2512,2706,2510,2708,2500,2709,2499,2710,2498,2710,2508,2710,2507,2711,2507,2711,2499,2711,2496,2712,2496,2713,2494,2713,2495,2713,2499,2713,2513,2714,2519,2715,2524,2717,2528,2718,2528,2719,2529,2719,2518,2720,2522,2720,2534,2720,2553,2721,2572,2721,2583,2721,2590,2722,2574,2722,2565,2723,2556,2723,2533,2724,2526,2724,2525,2728,2526,2728,2524,2728,2464,2729,2377,2729,2290,2729,2227,2729,2208,2730,2192,2731,2189,2731,2184,2732,2181,2732,2178,2732,2174,2732,2169,2733,2165,2734,2160,2736,2148,2737,2152,2738,2156,2738,2185,2739,2190,2739,2193,2740,2186,2740,2181,2740,2171,2741,2156,2741,2142,2741,2132,2742,2131,2743,2131,2743,2131,2744,2130,2746,2127,2747,2130,2748,2132,2748,2144,2748,2147,2748,2148,2749,2141,2750,2143,2750,2147,2751,2170,2751,2173,2751,2176,2751,2160,2752,2161,2753,2162,2756,2174,2756,2179,2757,2184,2757,2185,2758,2191,2758,2197,2759,2215,2759,2217,2760,2220,2760,2208,2761,2208,2761,2208,2761,2215,2762,2216,2762,2216,2765,2214,2766,2211,2767,2205,2767,2188,2767,2182,2768,2178,2768,2177,2769,2175,2769,2172,2770,2163,2770,2165,2771,2168,2771,2183,2771,2190,2772,2197,2775,2199,2776,2207,2776,2213,2777,2223,2777,2239,2777,2260,2778,2285,2778,2313,2778,2337,2779,2359,2779,2378,2779,2397,2780,2416,2780,2437,2780,2458,2781,2478,2781,2494,2782,2507,2783,2517,2784,2526,2785,2535,2786,2546,2786,2558,2786,2569,2786,2577,2787,2581,2788,2585,2788,2585,2788,2586,2789,2584,2789,2583,2790,2583,2790,2582,2791,2580,2791,2578,2794,2573,2795,2571,2796,2569,2796,2567,2796,2565,2796,2565,2797,2565,2797,2564,2798,2564,2798,2563,2799,2563,2799,2563,2799,2566,2800,2565,2801,2564,2803,2554,2804,2553,2805,2552,2805,2559,2806,2561,2806,2563,2807,2564,2807,2567,2807,2571,2808,2580,2808,2583,2809,2585,2809,2587,2810,2588,2810,2589,2813,2591,2814,2589,2815,2586,2815,2570,2815,2569,2816,2569,2816,2587,2816,2587,2817,2587,2817,2573,2818,2569,2818,2565,2818,2560,2819,2561,2820,2562,2822,2580,2823,2574,2824,2565,2824,2551,2824,2537,2825,2529,2825,2525,2826,2548,2826,2550,2826,2552,2827,2548,2827,2545,2828,2541,2828,2531,2829,2526,2830,2521,2832,2520,2833,2515,2834,2508,2834,2494,2834,2488,2835,2481,2835,2480,2836,2474,2836,2468,2836,2456,2837,2450,2837,2445,2837,2444,2838,2439,2839,2435,2842,2430,2842,2421,2843,2411,2843,2399,2843,2386,2844,2375,2844,2362,2845,2350,2845,2342,2846,2334,2846,2334,2846,2326,2847,2318,2847,2296,2848,2295,2849,2295,2851,2313,2852,2323,2853,2332,2853,2343,2853,2353,2854,2362,2854,2375,2855,2381,2855,2386,2856,2388,2856,2390,2856,2390,2857,2392,2857,2395,2858,2404,2859,2416,2861,2429,2861,2438,2862,2442,2863,2444,2863,2445,2863,2447,2864,2453,2864,2451,2865,2449,2865,2438,2866,2432,2866,2427,2866,2420,2867,2417,2868,2415,2870,2416,2871,2413,2872,2409,2872,2392,2872,2391,2873,2390,2873,2405,2874,2409,2874,2411,2875,2413,2875,2412,2876,2411,2876,2406,2876,2400,2877,2395,2880,2385,2881,2379,2881,2373,2881,2366,2882,2362,2882,2359,2883,2357,2883,2357,2884,2356,2884,2359,2885,2358,2885,2357,2885,2349,2886,2350,2887,2351,2889,2364,2890,2363,2891,2362,2891,2347,2891,2344,2892,2344,2893,2343,2893,2343,2893,2348,2894,2363,2894,2369,2895,2373,2895,2375,2896,2377,2896,2378,2899,2377,2900,2379,2900,2380,2901,2386,2901,2384,2901,2381,2902,2359,2902,2360,2903,2360,2903,2386,2904,2387,2904,2389,2904,2368,2905,2369,2906,2370,2908,2385,2909,2394,2910,2403,2910,2416,2911,2424,2911,2431,2911,2432,2912,2438,2912,2444,2913,2458,2913,2462,2913,2464,2914,2467,2915,2466,2916,2464,2918,2448,2919,2449,2920,2450,2920,2468,2920,2472,2920,2473,2921,2473,2921,2472,2922,2468,2922,2457,2923,2447,2923,2438,2923,2415,2924,2414,2925,2412,2927,2438,2928,2440,2929,2442,2929,2433,2930,2426,2930,2419,2931,2398,2931,2396,2931,2395,2932,2405,2932,2414,2933,2426,2933,2443,2933,2458,2934,2469,2934,2472,2938,2472,2938,2473,2938,2482,2939,2494,2939,2504,2939,2506,2940,2495,2940,2476,2940,2454,2941,2436,2941,2427,2941,2415,2942,2399,2942,2380,2942,2303,2942,2195,2943,2097,2943,2050,2944,2085,2945,2173,2946,2267,2947,2320,2948,2310,2948,2265,2948,2214,2949,2184,2949,2185,2949,2202,2950,2225,2950,2244,2950,2259,2951,2273,2951,2287,2951,2297,2952,2304,2952,2316,2953,2311,2954,2301,2955,2283,2956,2266,2957,2253,2957,2251,2958,2249,2958,2249,2958,2247,2959,2244,2960,2239,2960,2231,2960,2220,2961,2206,2961,2190,2961,2167,2961,2139,2962,2114,2962,2099,2963,2104,2964,2123,2966,2140,2966,2141,2967,2117,2967,2077,2968,2035,2968,2004,2968,1989,2968,1976,2969,1967,2969,1963,2970,1962,2970,1989,2971,1996,2971,2001,2971,2002,2972,2008,2973,2018,2974,2030,2975,2042,2976,2053,2977,2065,2977,2076,2977,2083,2978,2087,2978,2088,2979,2094,2979,2106,2979,2123,2980,2136,2980,2141,2980,2131,2981,2110,2981,2089,2981,2077,2982,2081,2983,2093,2985,2105,2986,2109,2986,2101,2986,2085,2987,2069,2987,2055,2987,2044,2988,2036,2988,2032,2988,2031,2990,2031,2990,2031,2990,2030,2990,2031,2991,2031,2992,2032,2994,2035,2995,2036,2995,2036,2996,2037,2996,2036,2997,2033,2997,2020,2998,2019,2998,2019,2999,2031,2999,2035,2999,2036,3000,2036,3001,2038,3001,2043,3004,2063,3005,2064,3006,2065,3006,2050,3006,2047,3006,2045,3007,2045,3007,2045,3008,2043,3008,2038,3009,2036,3009,2034,3009,2029,3010,2031,3011,2032,3013,2042,3014,2044,3015,2045,3015,2040,3016,2039,3016,2039,3017,2041,3017,2043,3017,2054,3018,2069,3018,2084,3018,2094,3019,2099,3019,2085,3020,2084,3021,2083,3023,2088,3024,2088,3025,2087,3025,2084,3025,2082,3026,2080,3026,2078,3026,2075,3027,2075,3028,2070,3028,2065,3028,2034,3028,1991,3029,1948,3029,1917,3029,1910,3033,1904,3033,1903,3034,1899,3034,1894,3035,1892,3035,1892,3036,1893,3036,1893,3036,1894,3037,1893,3037,1893,3038,1894,3038,1897,3039,1896,3040,1893,3042,1876,3043,1876,3044,1875,3044,1886,3044,1892,3045,1897,3045,1901,3046,1908,3046,1914,3046,1923,3047,1933,3047,1944,3047,1957,3048,1969,3049,1977,3050,1985,3052,1996,3052,2010,3053,2039,3053,2078,3053,2116,3054,2144,3054,2159,3055,2169,3055,2174,3056,2183,3056,2194,3056,2198,3056,2199,3058,2198,3058,2198,3059,2205,3061,2220,3062,2235,3062,2250,3063,2267,3063,2282,3063,2291,3064,2297,3064,2269,3065,2270,3065,2271,3066,2294,3066,2299,3066,2300,3067,2299,3067,2300,3068,2302,3071,2312,3071,2313,3072,2313,3072,2306,3073,2304,3073,2304,3074,2303,3074,2301,3075,2291,3075,2275,3075,2260,3076,2249,3076,2247,3077,2245,3077,2244,3078,2240,3080,2226,3081,2224,3082,2223,3082,2229,3082,2234,3083,2240,3083,2255,3084,2262,3084,2269,3085,2276,3085,2277,3086,2279,3086,2271,3086,2272,3087,2272,3090,2285,3091,2282,3091,2279,3091,2259,3092,2254,3092,2253,3093,2253,3093,2252,3094,2249,3094,2241,3095,2236,3095,2230,3095,2223,3096,2218,3097,2214,3099,2208,3100,2208,3101,2207,3101,2212,3101,2215,3102,2218,3102,2222,3103,2226,3103,2229,3104,2234,3104,2241,3104,2253,3105,2269,3105,2285,3106,2298,3106,2308,3109,2313,3110,2318,3111,2324,3111,2332,3111,2334,3111,2336,3112,2329,3112,2329,3113,2329,3113,2331,3114,2333,3114,2338,3114,2346,3115,2358,3116,2369,3117,2384,3118,2396,3119,2404,3120,2410,3120,2391,3121,2391,3121,2392,3121,2408,3122,2409,3122,2410,3123,2395,3123,2395,3124,2396,3124,2412,3125,2412,3126,2412,3128,2395,3129,2393,3129,2392,3130,2407,3130,2402,3130,2386,3131,2360,3131,2335,3131,2318,3132,2315,3133,2324,3133,2324,3133,2325,3134,2325,3134,2327,3135,2329,3137,2341,3138,2336,3139,2332,3139,2309,3140,2301,3140,2295,3141,2292,3141,2290,3141,2286,3142,2284,3142,2281,3143,2279,3143,2273,3144,2276,3145,2278,3147,2289,3148,2295,3149,2301,3149,2304,3149,2311,3150,2319,3150,2335,3151,2341,3151,2346,3152,2349,3152,2351,3152,2354,3152,2355,3153,2359,3154,2363,3156,2370,3157,2377,3158,2384,3158,2405,3159,2400,3159,2391,3159,2376,3160,2360,3160,2350,3161,2344,3161,2362,3161,2365,3162,2366,3162,2364,3163,2363,3164,2362,3166,2358,3167,2357,3167,2357,3168,2359,3168,2358,3169,2358,3169,2354,3170,2353,3170,2353,3171,2357,3171,2358,3171,2358,3172,2352,3172,2354,3173,2358,3176,2382,3176,2385,3177,2388,3177,2373,3178,2374,3178,2375,3179,2390,3179,2392,3180,2393,3180,2383,3181,2383,3181,2383,3181,2391,3182,2392,3183,2394,3185,2394,3186,2394,3186,2394,3187,2390,3187,2391,3188,2395,3188,2409,3189,2414,3189,2417,3190,2419,3190,2420,3190,2420,3191,2420,3191,2421,3192,2431,3193,2445,3195,2459,3196,2470,3196,2475,3197,2479,3197,2480,3197,2481,3198,2481,3198,2481,3198,2481,3200,2480,3200,2478,3200,2468,3200,2454,3200,2440,3201,2429,3202,2422,3204,2415,3205,2416,3206,2416,3206,2430,3206,2434,3207,2436,3208,2437,3208,2438,3208,2440,3209,2445,3209,2445,3210,2444,3210,2437,3211,2435,3211,2434,3214,2435,3215,2433,3216,2428,3216,2413,3216,2402,3216,2391,3217,2375,3217,2367,3218,2363,3219,2359,3219,2351,3219,2330,3219,2301,3220,2272,3220,2253,3220,2251,3224,2253,3224,2252,3225,2237,3225,2214,3225,2192,3226,2175,3226,2168,3227,2162,3227,2161,3227,2160,3228,2159,3228,2160,3228,2160,3229,2163,3230,2166,3231,2173,3233,2198,3234,2204,3234,2205,3235,2204,3235,2203,3236,2199,3236,2185,3236,2181,3237,2178,3238,2176,3238,2176,3238,2176,3238,2181,3239,2179,3240,2177,3242,2165,3243,2166,3244,2167,3244,2189,3245,2187,3245,2185,3246,2160,3246,2153,3246,2146,3247,2144,3247,2140,3248,2136,3248,2131,3249,2127,3250,2124,3252,2123,3253,2119,3254,2114,3254,2101,3254,2100,3255,2099,3255,2107,3256,2111,3256,2114,3256,2118,3257,2120,3257,2122,3257,2125,3258,2124,3259,2123,3261,2112,3262,2115,3263,2119,3263,2147,3264,2146,3264,2144,3265,2110,3265,2107,3266,2104,3266,2119,3266,2126,3267,2134,3267,2157,3268,2154,3269,2147,3270,2133,3271,2118,3272,2107,3273,2098,3273,2091,3273,2089,3273,2089,3274,2093,3275,2092,3275,2087,3276,2074,3276,2056,3276,2040,3276,2020,3277,2000,3277,1983,3278,1964,3281,1954,3281,1945,3282,1936,3282,1929,3283,1928,3283,1927,3284,1932,3284,1936,3285,1939,3285,1946,3286,1950,3286,1953,3286,1956,3287,1957,3288,1957,3290,1952,3291,1953,3291,1953,3292,1957,3292,1961,3293,1980,3293,2005,3293,2031,3294,2050,3294,2056,3295,2061,3295,2062,3295,2064,3296,2065,3296,2068,3297,2073,3300,2088,3301,2093,3301,2096,3302,2099,3302,2100,3302,2101,3303,2101,3303,2101,3304,2101,3304,2099,3305,2100,3305,2100,3306,2102,3306,2104,3307,2115,3308,2130,3309,2146,3310,2157,3310,2160,3311,2161,3311,2163,3312,2170,3312,2193,3313,2198,3313,2200,3314,2196,3314,2196,3315,2196,3315,2197,3316,2199,3316,2199,3319,2200,3320,2204,3321,2209,3321,2224,3321,2232,3321,2240,3322,2245,3322,2251,3323,2256,3323,2262,3324,2267,3324,2271,3324,2279,3325,2279,3326,2279,3328,2269,3329,2266,3330,2263,3330,2262,3331,2260,3331,2258,3331,2248,3332,2251,3332,2254,3333,2276,3333,2278,3334,2281,3334,2266,3335,2264,3336,2262,3338,2267,3339,2267,3339,2267,3340,2266,3340,2265,3341,2263,3341,2259,3341,2253,3342,2247,3342,2230,3343,2229,3343,2228,3343,2245,3344,2249,3345,2251,3348,2248,3348,2249,3349,2250,3349,2256,3350,2257,3350,2257,3351,2252,3351,2250,3351,2249,3352,2247,3352,2246,3353,2245,3353,2244,3354,2242,3355,2241,3357,2237,3358,2235,3358,2235,3359,2234,3359,2233,3360,2228,3360,2207,3361,2202,3361,2200,3362,2205,3362,2205,3362,2205,3363,2204,3363,2202,3364,2197,3366,2179,3367,2170,3368,2162,3368,2155,3369,2151,3369,2149,3370,2147,3370,2148,3371,2149,3371,2157,3371,2161,3372,2164,3372,2165,3373,2169,3374,2172,3376,2178,3377,2183,3378,2188,3378,2198,3378,2198,3379,2197,3379,2175,3380,2180,3380,2188,3380,2202,3381,2216,3381,2225,3381,2230,3381,2216,3382,2214,3383,2213,3386,2212,3386,2214,3387,2218,3387,2232,3388,2238,3388,2244,3389,2249,3389,2251,3389,2251,3390,2249,3391,2250,3391,2255,3391,2275,3392,2283,3393,2292,3395,2300,3396,2303,3396,2304,3397,2304,3397,2305,3398,2311,3398,2330,3399,2338,3399,2343,3400,2346,3400,2348,3400,2351,3401,2353,3401,2357,3402,2363,3405,2375,3406,2382,3406,2390,3406,2401,3407,2401,3407,2401,3408,2385,3408,2384,3409,2383,3409,2395,3410,2397,3410,2398,3410,2395,3411,2395,3412,2396,3414,2398,3415,2399,3416,2401,3416,2406,3416,2404,3417,2401,3417,2386,3418,2385,3418,2383,3419,2394,3419,2395,3420,2396,3420,2390,3421,2390,3421,2391,3424,2400,3425,2398,3425,2396,3425,2383,3426,2378,3426,2375,3427,2370,3427,2371,3428,2373,3428,2389,3429,2391,3429,2393,3429,2381,3430,2380,3431,2380,3433,2390,3434,2386,3435,2383,3435,2360,3435,2357,3436,2354,3436,2363,3437,2369,3437,2375,3438,2397,3438,2393,3438,2385,3439,2370,3439,2356,3440,2349,3440,2354,3442,2366,3443,2379,3444,2388,3444,2392,3445,2398,3445,2395,3445,2390,3446,2360,3446,2358,3447,2356,3447,2385,3448,2385,3448,2385,3448,2361,3449,2358,3450,2355,3452,2364,3453,2365,3453,2365,3454,2365,3455,2364,3455,2361,3455,2347,3456,2344,3456,2342,3457,2347,3457,2347,3457,2347,3458,2347,3459,2346,3459,2344,3462,2339,3463,2332,3463,2319,3464,2302,3464,2286,3464,2273,3464,2266,3465,2261,3465,2260,3466,2258,3467,2256,3467,2256,3467,2256,3468,2256,3468,2257,3469,2259,3471,2268,3472,2270,3473,2272,3473,2267,3474,2266,3474,2266,3475,2267,3475,2269,3475,2273,3476,2300,3476,2293,3477,2282,3477,2262,3477,2241,3478,2227,3478,2223,3481,2233,3482,2234,3483,2238,3483,2243,3483,2246,3484,2250,3484,2256,3485,2256,3485,2257,3485,2253,3486,2249,3486,2245,3486,2237,3487,2234,3488,2232,3491,2233,3491,2232,3492,2231,3492,2229,3493,2227,3493,2223,3494,2215,3494,2209,3495,2202,3495,2194,3495,2186,3496,2178,3496,2165,3497,2159,3498,2154,3500,2150,3501,2150,3502,2151,3502,2159,3502,2161,3503,2162,3503,2161,3504,2160,3504,2158,3505,2155,3505,2150,3505,2142,3505,2121,3506,2115,3507,2112,3510,2111,3510,2110,3511,2108,3511,2102,3512,2101,3512,2100,3513,2099,3513,2099,3514,2101,3514,2105,3515,2110,3515,2118,3515,2135,3516,2145,3517,2155,3519,2164,3520,2168,3520,2170,3521,2170,3521,2171,3522,2173,3522,2178,3523,2180,3523,2182,3524,2183,3524,2185,3525,2187,3525,2196,3525,2196,3526,2197,3529,2193,3530,2189,3530,2171,3530,2146,3531,2120,3531,2100,3531,2084,3532,2074,3532,2069,3532,2067,3534,2068,3534,2066,3534,2060,3534,2041,3535,2036,3535,2035,3539,2038,3539,2036,3540,2030,3540,2010,3540,2002,3541,1994,3541,1988,3542,1987,3542,1986,3543,1989,3543,1991,3543,2009,3544,2036,3544,2063,3545,2083,3545,2091,3548,2099,3549,2100,3550,2101,3550,2088,3550,2090,3550,2092,3551,2109,3551,2111,3552,2113,3552,2099,3553,2103,3553,2106,3553,2119,3554,2132,3555,2147,3556,2165,3557,2181,3558,2186,3559,2175,3559,2153,3559,2129,3560,2113,3560,2111,3561,2111,3561,2109,3561,2097,3562,2080,3562,2063,3562,2050,3562,2050,3564,2048,3564,2046,3565,2006,3566,1949,3567,1887,3568,1833,3568,1788,3569,1746,3569,1709,3569,1680,3569,1662,3570,1657,3570,1644,3571,1621,3571,1591,3571,1562,3572,1541,3572,1528,3573,1513,3573,1516,3574,1527,3575,1547,3576,1566,3577,1578,3578,1577,3578,1568,3578,1560,3579,1558,3579,1570,3579,1590,3580,1609,3580,1618,3580,1613,3581,1600,3581,1583,3581,1568,3582,1555,3582,1543,3582,1531,3583,1521,3584,1510,3586,1508,3587,1494,3587,1480,3588,1461,3588,1442,3588,1426,3589,1412,3589,1398,3589,1387,3590,1382,3590,1379,3590,1407,3591,1410,3591,1413,3591,1404,3592,1400,3593,1397,3596,1377,3596,1384,3597,1400,3597,1425,3598,1451,3598,1468,3598,1470,3599,1471,3599,1472,3600,1479,3600,1499,3600,1510,3601,1522,3601,1535,3602,1539,3602,1540,3606,1537,3606,1534,3606,1519,3607,1497,3607,1475,3607,1458,3608,1447,3608,1440,3609,1436,3609,1430,3610,1429,3610,1422,3610,1419,3611,1406,3611,1391,3612,1358,3613,1313,3615,1268,3615,1231,3616,1209,3616,1191,3617,1177,3617,1165,3617,1154,3618,1143,3618,1143,3619,1144,3619,1157,3620,1167,3620,1178,3620,1205,3621,1206,3622,1208,3624,1183,3625,1174,3626,1165,3626,1147,3626,1151,3627,1161,3627,1179,3627,1195,3628,1198,3628,1183,3628,1157,3629,1127,3629,1102,3629,1084,3630,1069,3630,1054,3630,1037,3631,1012,3632,982,3634,957,3635,946,3635,957,3635,982,3636,1010,3636,1031,3636,1046,3637,1049,3637,1060,3638,1073,3638,1088,3638,1104,3639,1117,3639,1131,3639,1149,3640,1145,3641,1138,3642,1124,3643,1108,3644,1096,3645,1085,3645,1079,3645,1075,3646,1070,3646,1062,3647,1065,3647,1068,3648,1087,3648,1091,3649,1093,3649,1084,3650,1086,3650,1088,3653,1096,3654,1106,3654,1114,3654,1123,3655,1135,3655,1150,3655,1175,3656,1207,3656,1238,3656,1261,3657,1272,3658,1284,3658,1284,3658,1285,3658,1275,3659,1265,3660,1255,3661,1241,3662,1228,3663,1219,3663,1217,3664,1216,3665,1217,3665,1218,3665,1226,3666,1228,3666,1228,3667,1228,3667,1227,3668,1216,3668,1199,3668,1183,3669,1175,3670,1172,3672,1199,3673,1207,3674,1214,3674,1215,3674,1223,3674,1231,3675,1240,3675,1251,3675,1265,3676,1283,3676,1304,3676,1325,3677,1343,3677,1362,3677,1374,3678,1381,3679,1386,3682,1387,3682,1389,3683,1393,3683,1403,3684,1403,3684,1403,3685,1396,3685,1388,3685,1372,3686,1349,3686,1328,3686,1317,3687,1322,3687,1337,3687,1354,3688,1366,3688,1368,3692,1366,3692,1367,3692,1369,3693,1393,3693,1385,3694,1366,3694,1338,3694,1308,3695,1286,3695,1270,3696,1263,3696,1255,3696,1244,3696,1219,3697,1219,3698,1220,3700,1247,3701,1256,3702,1265,3702,1281,3703,1273,3703,1263,3703,1245,3704,1225,3704,1207,3704,1190,3705,1173,3705,1157,3705,1146,3706,1144,3707,1144,3707,1142,3708,1135,3709,1126,3710,1113,3711,1098,3711,1080,3712,1059,3712,1033,3712,1002,3713,960,3713,909,3713,859,3714,818,3714,790,3714,769,3715,750,3715,731,3715,708,3715,684,3716,662,3716,647,3717,645,3720,648,3720,646,3721,631,3721,608,3722,586,3722,575,3722,576,3722,586,3723,601,3723,617,3724,637,3724,661,3724,685,3725,705,3725,719,3725,729,3725,739,3726,752,3727,773,3728,797,3729,820,3730,835,3731,842,3731,818,3731,822,3732,833,3732,850,3732,868,3733,879,3733,882,3734,877,3734,875,3734,866,3735,852,3735,839,3735,831,3736,827,3739,849,3740,851,3740,853,3740,838,3741,841,3741,844,3742,866,3742,868,3743,871,3743,856,3744,855,3744,854,3744,858,3745,861,3746,865,3748,870,3749,875,3750,879,3750,883,3750,892,3751,904,3751,919,3751,933,3752,944,3752,946,3753,947,3753,948,3754,952,3754,964,3755,967,3755,970,3758,971,3759,969,3760,966,3760,949,3760,947,3760,946,3761,951,3761,956,3762,964,3762,989,3763,994,3763,999,3763,981,3764,985,3765,989,3767,1008,3768,1018,3769,1028,3769,1034,3770,1045,3770,1056,3770,1076,3771,1083,3771,1086,3772,1088,3772,1089,3772,1089,3773,1089,3774,1088,3775,1084,3777,1077,3778,1066,3778,1055,3779,1041,3779,1028,3779,1020,3780,1015,3780,1033,3780,1033,3781,1033,3781,1023,3782,1023,3782,1023,3782,1031,3783,1035,3784,1037,3787,1039,3787,1044,3788,1053,3788,1065,3788,1078,3789,1088,3789,1096,3790,1097,3790,1107,3790,1119,3791,1133,3791,1149,3791,1164,3792,1176,3792,1188,3792,1200,3793,1212,3794,1224,3795,1236,3796,1249,3797,1264,3797,1281,3798,1301,3798,1322,3798,1342,3799,1365,3799,1389,3799,1412,3800,1427,3800,1431,3801,1433,3801,1434,3801,1438,3801,1444,3802,1453,3803,1462,3805,1483,3806,1487m3802,1453l3803,1462,3805,1483,3806,1487,3807,1490,3807,1482,3808,1481,3808,1479,3809,1476,3809,1477,3809,1478,3810,1484,3810,1490,3811,1502,3811,1518,3811,1534,3812,1545,3812,1548,3816,1550,3816,1550,3817,1551,3817,1552,3817,1553,3818,1555,3818,1562,3819,1559,3819,1556,3820,1541,3820,1536,3820,1532,3821,1529,3821,1529,3822,1528,3825,1539,3825,1535,3826,1530,3826,1509,3827,1502,3827,1498,3828,1498,3828,1493,3829,1486,3829,1459,3830,1457,3830,1456,3830,1479,3831,1484,3831,1486,3835,1484,3835,1485,3836,1487,3836,1490,3836,1495,3837,1502,3837,1521,3838,1527,3838,1527,3839,1526,3839,1526,3840,1528,3840,1533,3840,1539,3841,1542,3844,1548,3845,1557,3845,1572,3845,1590,3846,1610,3846,1630,3846,1650,3847,1673,3847,1693,3847,1709,3848,1719,3848,1722,3849,1729,3849,1741,3849,1757,3849,1771,3850,1782,3850,1784,3854,1784,3854,1785,3855,1790,3855,1805,3855,1810,3856,1810,3857,1810,3857,1811,3857,1816,3858,1836,3858,1841,3858,1842,3859,1841,3860,1841,3860,1848,3863,1875,3864,1880,3864,1884,3865,1869,3865,1871,3865,1872,3866,1883,3866,1888,3867,1893,3867,1897,3868,1900,3868,1902,3869,1903,3869,1907,3870,1913,3872,1926,3873,1936,3874,1946,3874,1955,3875,1965,3875,1976,3875,1991,3876,1997,3876,1999,3877,2002,3877,2001,3878,2001,3878,1997,3879,1994,3880,1991,3882,1979,3883,1982,3884,1986,3884,2005,3884,2015,3885,2024,3885,2037,3885,2039,3886,2041,3886,2025,3887,2025,3887,2024,3887,2033,3888,2035,3889,2036,3892,2034,3892,2036,3893,2041,3893,2063,3894,2062,3894,2062,3895,2043,3895,2034,3895,2025,3896,2008,3896,2008,3897,2008,3897,2026,3898,2032,3898,2034,3901,2044,3902,2040,3902,2030,3903,2014,3903,1997,3903,1981,3904,1968,3904,1954,3904,1942,3905,1933,3905,1931,3906,1929,3906,1929,3906,1931,3906,1945,3907,1942,3908,1940,3910,1919,3911,1915,3912,1913,3913,1919,3913,1918,3913,1916,3914,1901,3914,1904,3915,1906,3915,1930,3915,1936,3916,1937,3917,1937,3917,1938,3918,1942,3920,1965,3921,1964,3922,1962,3922,1930,3922,1927,3923,1924,3923,1939,3924,1945,3924,1951,3925,1965,3925,1964,3925,1964,3925,1937,3926,1942,3927,1953,3928,1971,3930,1988,3930,1995,3931,1987,3931,1968,3932,1949,3932,1937,3932,1931,3933,1953,3933,1956,3933,1957,3934,1957,3935,1959,3935,1964,3935,1991,3936,1991,3937,1985,3938,1971,3939,1959,3940,1957,3941,1971,3941,1995,3941,2021,3941,2039,3942,2049,3942,2057,3943,2058,3943,2058,3944,2044,3944,2043,3945,2041,3945,2049,3945,2049,3946,2048,3949,2046,3950,2042,3950,2036,3950,2022,3951,2010,3951,1998,3952,1972,3952,1970,3953,1974,3953,1985,3953,1995,3954,1995,3954,1978,3954,1952,3954,1924,3955,1904,3955,1897,3959,1893,3959,1891,3960,1885,3960,1874,3960,1871,3960,1871,3962,1873,3962,1872,3962,1861,3962,1843,3963,1827,3963,1817,3964,1810,3964,1827,3965,1834,3965,1841,3968,1854,3969,1858,3969,1859,3970,1858,3970,1858,3970,1855,3971,1840,3971,1841,3972,1842,3972,1859,3973,1864,3973,1867,3974,1872,3974,1870,3975,1866,3977,1845,3978,1841,3978,1840,3979,1846,3980,1844,3980,1833,3980,1815,3981,1801,3981,1798,3981,1815,3982,1844,3982,1876,3982,1898,3982,1908,3983,1912,3984,1918,3985,1933,3986,1953,3987,1971,3988,1980,3988,1973,3989,1957,3989,1939,3989,1928,3989,1925,3990,1931,3990,1932,3991,1936,3991,1951,3992,1947,3992,1938,3992,1924,3993,1911,3993,1906,3994,1917,3995,1938,3996,1959,3997,1970,3998,1966,3998,1954,3998,1940,3999,1929,3999,1922,4000,1917,4000,1915,4000,1914,4001,1913,4001,1913,4001,1914,4002,1919,4003,1924,4004,1950,4005,1986,4006,2020,4007,2039,4007,2035,4008,2016,4008,1993,4008,1977,4008,1973,4009,1960,4010,1966,4010,1985,4010,2014,4011,2044,4011,2065,4011,2073,4012,2075,4012,2081,4013,2099,4014,2123,4015,2144,4016,2152,4017,2141,4017,2116,4017,2090,4018,2075,4018,2077,4018,2088,4019,2102,4019,2111,4019,2113,4020,2108,4020,2108,4021,2108,4021,2113,4022,2111,4023,2107,4025,2083,4026,2081,4027,2078,4027,2095,4027,2096,4028,2098,4028,2092,4029,2090,4029,2088,4030,2087,4030,2086,4030,2086,4031,2084,4031,2085,4032,2089,4035,2102,4035,2108,4036,2112,4036,2115,4037,2121,4037,2130,4037,2141,4038,2153,4038,2165,4039,2178,4039,2196,4040,2202,4040,2203,4041,2205,4041,2204,4042,2195,4043,2181,4044,2168,4045,2160,4046,2155,4046,2168,4046,2170,4046,2170,4048,2169,4048,2170,4048,2173,4049,2183,4049,2187,4050,2191,4050,2195,4050,2196,4051,2196,4054,2186,4055,2189,4055,2200,4055,2215,4056,2231,4056,2242,4056,2244,4057,2244,4057,2245,4058,2256,4058,2271,4058,2285,4059,2294,4059,2300,4059,2277,4060,2281,4061,2285,4063,2311,4064,2319,4064,2323,4065,2324,4065,2329,4066,2340,4066,2353,4066,2369,4067,2386,4067,2407,4067,2431,4068,2454,4068,2473,4069,2491,4069,2505,4070,2510,4070,2514,4073,2503,4074,2503,4075,2503,4075,2506,4075,2508,4075,2510,4076,2513,4076,2517,4077,2524,4077,2542,4078,2550,4078,2557,4078,2565,4079,2563,4080,2561,4082,2547,4083,2539,4084,2531,4084,2512,4085,2516,4085,2526,4085,2542,4085,2558,4086,2566,4086,2570,4087,2544,4087,2536,4088,2528,4088,2519,4089,2518,4090,2517,4092,2529,4093,2532,4094,2536,4094,2541,4094,2540,4095,2539,4095,2522,4095,2526,4096,2530,4096,2553,4097,2563,4097,2572,4097,2578,4098,2583,4099,2588,4101,2587,4102,2592,4103,2598,4103,2614,4104,2615,4104,2617,4105,2605,4105,2603,4105,2602,4106,2597,4106,2599,4107,2607,4107,2621,4107,2633,4108,2639,4109,2641,4111,2612,4112,2609,4112,2606,4113,2613,4113,2617,4114,2623,4114,2631,4115,2642,4115,2653,4115,2667,4115,2679,4116,2686,4116,2691,4116,2668,4117,2670,4118,2671,4120,2690,4121,2695,4122,2697,4123,2697,4123,2699,4123,2702,4124,2716,4124,2715,4125,2715,4125,2702,4125,2697,4126,2691,4126,2684,4127,2683,4127,2682,4130,2686,4131,2689,4132,2695,4132,2705,4132,2721,4133,2738,4133,2761,4133,2781,4134,2794,4134,2803,4135,2774,4135,2774,4135,2773,4135,2787,4136,2793,4137,2798,4140,2799,4140,2807,4141,2815,4141,2833,4142,2841,4142,2848,4143,2848,4143,2856,4144,2865,4144,2888,4145,2895,4145,2896,4146,2898,4146,2900,4147,2923,4148,2955,4149,2988,4150,3012,4150,3017,4151,3023,4151,3023,4152,3023,4152,3014,4153,3011,4153,3009,4154,3000,4154,3004,4154,3013,4155,3026,4155,3040,4155,3051,4156,3056,4159,3061,4160,3060,4160,3058,4160,3045,4161,3036,4161,3028,4162,3020,4162,3011,4163,3003,4163,2990,4164,2986,4164,2986,4165,2987,4165,2988,4166,2989,4168,2992,4169,2994,4170,2995,4170,2998,4170,2997,4171,2996,4171,2985,4172,2986,4172,2987,4173,2999,4173,3003,4174,3008,4174,3011,4175,3013,4175,3016,4178,3016,4179,3018,4180,3021,4180,3031,4180,3027,4180,3023,4181,3000,4181,2997,4182,2993,4182,3004,4183,3006,4183,3008,4183,3010,4184,3011,4185,3011,4187,3008,4188,3008,4189,3008,4189,3014,4190,3012,4190,3009,4190,2994,4191,2992,4191,2991,4192,3005,4192,3002,4193,3000,4193,2983,4194,2977,4195,2970,4197,2968,4198,2962,4199,2957,4199,2949,4199,2945,4199,2944,4200,2941,4200,2942,4201,2946,4201,2966,4202,2970,4202,2971,4203,2967,4203,2966,4204,2964,4206,2961,4207,2956,4208,2950,4208,2938,4209,2933,4209,2929,4210,2925,4210,2925,4210,2924,4211,2928,4211,2929,4212,2930,4212,2930,4213,2931,4214,2933,4216,2944,4217,2941,4217,2934,4218,2924,4218,2915,4218,2913,4219,2926,4219,2947,4219,2968,4220,2978,4220,2972,4220,2956,4220,2938,4221,2925,4221,2920,4222,2917,4222,2916,4223,2914,4226,2915,4226,2912,4227,2909,4227,2897,4228,2898,4228,2898,4229,2912,4229,2915,4229,2916,4230,2917,4230,2917,4231,2916,4231,2912,4232,2910,4233,2908,4235,2906,4236,2905,4236,2904,4237,2902,4237,2903,4238,2906,4238,2920,4239,2922,4239,2923,4240,2911,4240,2911,4240,2910,4240,2923,4241,2920,4242,2917,4245,2896,4245,2892,4246,2890,4247,2894,4247,2896,4247,2899,4248,2909,4248,2911,4248,2912,4249,2906,4250,2907,4250,2910,4250,2924,4251,2927,4252,2929,4254,2922,4255,2921,4256,2921,4256,2924,4256,2924,4256,2924,4258,2924,4258,2924,4258,2927,4259,2934,4259,2939,4260,2944,4260,2949,4260,2954,4261,2959,4264,2965,4265,2967,4265,2968,4266,2968,4266,2967,4266,2962,4267,2945,4267,2936,4268,2928,4268,2918,4269,2914,4269,2912,4270,2913,4270,2911,4271,2907,4273,2893,4274,2889,4275,2886,4275,2884,4275,2883,4276,2881,4276,2879,4277,2879,4277,2878,4278,2878,4278,2878,4279,2881,4279,2887,4280,2892,4280,2896,4283,2904,4284,2907,4284,2909,4285,2912,4285,2911,4285,2909,4286,2894,4286,2895,4287,2897,4287,2914,4288,2919,4288,2923,4288,2928,4289,2928,4290,2927,4292,2916,4293,2916,4294,2916,4294,2926,4295,2928,4295,2929,4295,2926,4296,2923,4296,2921,4297,2911,4297,2912,4298,2914,4298,2931,4299,2933,4299,2935,4302,2930,4303,2926,4304,2921,4304,2905,4304,2900,4304,2897,4305,2896,4305,2894,4306,2891,4306,2885,4307,2882,4307,2880,4308,2880,4308,2878,4309,2875,4311,2867,4312,2864,4313,2863,4313,2861,4314,2862,4314,2862,4315,2871,4315,2869,4315,2867,4316,2854,4316,2850,4317,2849,4317,2847,4318,2848,4319,2849,4321,2853,4322,2859,4323,2865,4323,2875,4323,2885,4324,2895,4324,2913,4325,2919,4325,2921,4326,2922,4326,2922,4326,2924,4326,2928,4327,2929,4328,2930,4330,2927,4331,2929,4332,2930,4332,2934,4333,2939,4333,2944,4334,2955,4334,2959,4334,2962,4335,2966,4335,2965,4336,2964,4336,2953,4337,2953,4338,2953,4340,2961,4341,2966,4342,2971,4342,2980,4342,2980,4343,2980,4343,2971,4344,2966,4344,2960,4345,2950,4345,2947,4345,2946,4346,2948,4346,2948,4347,2948,4350,2948,4350,2948,4351,2949,4351,2951,4352,2950,4352,2949,4353,2944,4353,2942,4354,2939,4354,2937,4355,2936,4355,2936,4356,2938,4356,2939,4357,2944,4359,2959,4360,2963,4360,2963,4361,2962,4361,2962,4362,2963,4362,2965,4363,2966,4363,2966,4364,2966,4364,2966,4365,2967,4365,2973,4365,2972,4366,2971,4369,2957,4370,2961,4370,2965,4370,2991,4371,2996,4371,3000,4372,2989,4372,2986,4373,2983,4373,2979,4374,2978,4374,2977,4375,2978,4375,2979,4376,2981,4378,2994,4379,2993,4380,2992,4380,2977,4380,2973,4381,2972,4382,2972,4382,2971,4382,2966,4383,2948,4383,2944,4383,2943,4384,2946,4385,2946,4385,2946,4388,2945,4389,2943,4390,2936,4390,2909,4390,2904,4390,2900,4391,2913,4391,2912,4392,2912,4392,2903,4393,2901,4393,2899,4393,2896,4394,2896,4395,2896,4398,2898,4398,2901,4399,2906,4399,2915,4400,2925,4400,2935,4400,2952,4401,2960,4401,2967,4402,2973,4402,2974,4403,2976,4403,2970,4404,2969,4405,2967,4407,2968,4408,2966,4409,2963,4409,2957,4409,2956,4409,2955,4410,2960,4410,2959,4411,2956,4411,2947,4412,2942,4412,2937,4412,2932,4413,2929,4414,2926,4416,2925,4417,2922,4418,2919,4418,2908,4419,2912,4419,2916,4419,2942,4420,2947,4420,2951,4421,2939,4421,2939,4422,2939,4422,2947,4423,2947,4424,2946,4426,2935,4427,2934,4427,2932,4428,2936,4428,2936,4428,2936,4429,2936,4429,2936,4430,2939,4430,2946,4431,2952,4431,2957,4431,2966,4432,2970,4433,2972,4436,2970,4436,2973,4437,2977,4437,2986,4438,2995,4438,3004,4439,3022,4439,3027,4439,3029,4440,3025,4440,3023,4441,3020,4441,3011,4442,3007,4443,3002,4445,2997,4446,2996,4447,2995,4447,3001,4447,3000,4448,3000,4448,2992,4449,2992,4449,2993,4449,3001,4450,3004,4450,3007,4450,3011,4451,3010,4452,3008,4454,2994,4455,2994,4456,2993,4456,3002,4457,3004,4457,3007,4458,3008,4458,3010,4458,3011,4459,3011,4459,3013,4460,3016,4460,3026,4461,3026,4462,3026,4464,3018,4465,3015,4466,3012,4466,3007,4466,3006,4467,3005,4467,3011,4468,3010,4468,3010,4469,3005,4469,3005,4469,3005,4470,3010,4470,3008,4471,3004,4474,2981,4474,2977,4475,2974,4476,2983,4476,2982,4476,2979,4477,2968,4477,2958,4478,2948,4478,2923,4479,2922,4479,2920,4479,2944,4480,2949,4480,2952,4484,2952,4484,2952,4485,2951,4485,2948,4485,2944,4486,2937,4486,2922,4487,2910,4487,2898,4488,2884,4488,2872,4489,2860,4489,2847,4489,2840,4490,2835,4493,2834,4494,2830,4494,2826,4494,2812,4495,2812,4495,2812,4496,2830,4496,2830,4497,2829,4497,2810,4498,2809,4498,2807,4498,2824,4499,2820,4500,2815,4502,2794,4503,2781,4504,2768,4504,2748,4504,2742,4505,2740,4506,2744,4506,2745,4506,2749,4507,2758,4507,2769,4507,2779,4508,2790,4508,2801,4509,2812,4509,2824,4512,2840,4513,2846,4513,2847,4514,2842,4514,2843,4514,2845,4515,2858,4515,2859,4516,2861,4516,2851,4517,2851,4517,2851,4517,2856,4518,2861,4519,2867,4521,2888,4522,2888,4523,2889,4523,2863,4524,2861,4524,2858,4524,2870,4525,2875,4525,2879,4526,2882,4526,2886,4527,2890,4527,2897,4528,2898,4529,2899,4531,2890,4532,2893,4533,2896,4533,2911,4533,2915,4533,2915,4534,2915,4534,2915,4535,2915,4536,2917,4536,2919,4536,2925,4536,2936,4537,2951,4538,2964,4539,2980,4540,2995,4541,3006,4541,3007,4543,3007,4543,3007,4543,3009,4544,3019,4544,3018,4544,3017,4545,3005,4545,3002,4546,3000,4546,2998,4547,2999,4548,2999,4550,3000,4551,3003,4552,3007,4552,3016,4552,3019,4552,3019,4553,3019,4554,3020,4554,3024,4554,3038,4555,3045,4555,3051,4555,3056,4556,3057,4557,3058,4559,3048,4560,3049,4561,3050,4561,3062,4562,3062,4562,3063,4563,3049,4563,3050,4564,3052,4564,3067,4564,3071,4565,3073,4565,3075,4566,3075,4567,3076,4569,3076,4570,3078,4571,3080,4571,3085,4571,3087,4572,3087,4572,3086,4573,3087,4573,3087,4574,3090,4574,3091,4574,3091,4575,3093,4575,3092,4576,3090,4579,3080,4579,3076,4580,3071,4580,3070,4581,3066,4581,3061,4582,3053,4582,3049,4583,3046,4583,3044,4584,3043,4584,3043,4584,3040,4585,3041,4586,3043,4588,3058,4589,3056,4590,3053,4590,3033,4590,3027,4591,3024,4592,3022,4592,3022,4592,3020,4593,3016,4593,3018,4594,3020,4594,3034,4594,3032,4595,3029,4598,3010,4599,3004,4599,2997,4600,2995,4600,2990,4600,2986,4601,2977,4601,2974,4601,2973,4603,2974,4603,2975,4603,2975,4604,2976,4604,2977,4605,2980,4607,2991,4608,2991,4609,2991,4609,2977,4609,2978,4610,2978,4610,2993,4611,2993,4611,2993,4612,2982,4612,2979,4613,2975,4613,2971,4614,2972,4614,2972,4617,2980,4618,2981,4619,2982,4619,2977,4619,2976,4619,2975,4620,2971,4620,2973,4621,2977,4621,2998,4622,3002,4622,3006,4622,2996,4623,2996,4624,2996,4626,2999,4627,3001,4628,3004,4628,3007,4629,3011,4629,3015,4629,3022,4630,3025,4630,3025,4631,3024,4631,3024,4632,3024,4632,3030,4633,3028,4634,3025,4636,3015,4637,3005,4638,2996,4638,2973,4638,2969,4639,2965,4639,2977,4639,2980,4640,2983,4640,2986,4641,2985,4641,2985,4641,2981,4642,2978,4643,2975,4645,2966,4646,2965,4647,2965,4647,2972,4648,2973,4648,2974,4649,2974,4649,2974,4649,2974,4650,2972,4650,2973,4651,2973,4651,2976,4652,2978,4653,2981,4655,2989,4656,2990,4657,2991,4657,2986,4657,2983,4658,2981,4658,2976,4659,2978,4659,2979,4659,2988,4660,2990,4660,2991,4661,2992,4661,2992,4662,2990,4664,2983,4665,2980,4666,2977,4666,2976,4667,2974,4667,2972,4668,2967,4668,2966,4669,2965,4669,2968,4669,2969,4670,2969,4670,2968,4671,2968,4672,2970,4674,2978,4675,2979,4676,2980,4676,2972,4676,2975,4677,2977,4677,2988,4678,2992,4678,2993,4679,2995,4679,2995,4679,2995,4679,2991,4680,2991,4681,2990,4684,2993,4684,2992,4685,2992,4685,2988,4686,2990,4686,2991,4687,2999,4687,3002,4688,3005,4688,3008,4689,3007,4689,3006,4689,2996,4690,2995,4691,2994,4693,3002,4694,3002,4695,3003,4695,3000,4695,2998,4696,2995,4696,2990,4697,2988,4697,2987,4698,2990,4698,2989,4699,2988,4699,2984,4699,2982,4700,2980,4703,2979,4704,2977,4704,2975,4704,2971,4705,2968,4705,2965,4706,2963,4706,2958,4707,2952,4707,2938,4708,2932,4708,2927,4708,2923,4709,2923,4710,2922,4712,2928,4713,2929,4714,2930,4714,2930,4714,2929,4715,2929,4715,2925,4716,2925,4716,2924,4717,2927,4717,2928,4718,2929,4718,2930,4719,2930,4719,2931,4722,2932,4723,2933,4723,2933,4724,2937,4724,2936,4724,2933,4725,2925,4725,2919,4726,2914,4726,2904,4727,2903,4727,2902,4728,2906,4728,2910,4729,2917,4731,2938,4732,2944,4732,2945,4733,2945,4734,2946,4734,2949,4734,2964,4735,2963,4735,2961,4736,2944,4736,2939,4737,2937,4737,2934,4738,2934,4739,2935,4741,2941,4742,2943,4742,2944,4743,2944,4743,2945,4743,2946,4744,2949,4744,2952,4745,2958,4745,2974,4746,2980,4746,2985,4747,2987,4747,2989,4748,2992,4750,2999,4751,2999,4752,3000,4752,2994,4753,2992,4753,2991,4754,2990,4754,2990,4754,2989,4755,2989,4755,2987,4756,2985,4756,2976,4757,2976,4758,2975,4760,2983,4761,2985,4761,2985,4762,2985,4762,2984,4763,2984,4763,2982,4764,2982,4764,2982,4764,2985,4765,2985,4765,2985,4766,2982,4766,2983,4767,2984,4769,2991,4770,2994,4771,2997,4771,3002,4772,3002,4772,3001,4773,2993,4773,2990,4774,2986,4774,2980,4774,2980,4775,2980,4775,2988,4776,2989,4777,2990,4779,2987,4780,2986,4781,2985,4781,2982,4781,2983,4782,2984,4782,2989,4783,2991,4783,2993,4784,2994,4784,2994,4784,2994,4785,2992,4785,2991,4786,2989,4789,2983,4789,2983,4790,2983,4790,2989,4791,2991,4791,2994,4792,2998,4792,2998,4793,2998,4793,2995,4794,2993,4794,2990,4794,2987,4795,2983,4796,2979,4798,2970,4799,2967,4799,2965,4800,2963,4800,2963,4801,2964,4801,2971,4802,2971,4802,2972,4803,2966,4803,2967,4804,2967,4804,2972,4804,2973,4805,2974,4808,2974,4809,2973,4809,2973,4809,2972,4810,2971,4810,2971,4811,2969,4811,2970,4812,2971,4812,2974,4813,2978,4813,2982,4813,2996,4814,2996,4815,2996,4817,2981,4818,2980,4819,2978,4819,2986,4819,2985,4820,2985,4820,2980,4821,2979,4821,2979,4822,2979,4822,2978,4823,2975,4823,2963,4824,2962,4824,2960,4827,2967,4828,2967,4829,2968,4829,2965,4829,2964,4829,2962,4830,2959,4830,2959,4831,2958,4832,2959,4832,2960,4832,2961,4832,2965,4833,2968,4834,2972,4836,2978,4837,2982,4838,2987,4838,2991,4839,2995,4839,2999,4839,3005,4840,3008,4840,3011,4841,3014,4841,3013,4842,3013,4842,3004,4843,3003,4844,3002,4846,3006,4847,3006,4848,3005,4848,3001,4848,2999,4848,2998,4849,2998,4849,2997,4850,2997,4850,2992,4851,2994,4851,2996,4851,3006,4852,3008,4853,3009,4855,3007,4856,3005,4857,3003,4857,2998,4858,2996,4858,2995,4859,2995,4859,2993,4859,2990,4860,2982,4860,2978,4861,2975,4861,2974,4862,2971,4863,2968,4865,2962,4866,2961,4867,2961,4867,2968,4867,2968,4868,2969,4868,2966,4869,2964,4869,2961,4869,2958,4870,2956,4870,2953,4870,2948,4871,2950,4872,2952,4874,2966,4875,2967,4876,2967,4876,2957,4877,2953,4877,2949,4878,2945,4878,2943,4878,2942,4879,2942,4879,2941,4880,2940,4880,2938,4881,2935,4882,2930,4884,2914,4885,2911,4886,2909,4886,2918,4886,2918,4887,2918,4887,2911,4888,2911,4888,2910,4889,2915,4889,2918,4889,2920,4889,2923,4890,2925,4891,2928,4894,2929,4894,2932,4895,2935,4895,2938,4896,2943,4896,2949,4897,2963,4897,2970,4898,2978,4898,2985,4899,2989,4899,2993,4899,2996,4900,2996,4901,2997,4903,2992,4904,2992,4905,2992,4905,2998,4905,2998,4906,2999,4906,2993,4907,2995,4907,2996,4908,3006,4908,3008,4908,3009,4909,3007,4909,3006,4910,3006,4913,3006,4914,3004,4914,3003,4914,2996,4915,2998,4915,3000,4916,3012,4916,3015,4916,3017,4917,3017,4918,3018,4918,3020,4918,3027,4919,3029,4920,3031,4922,3030,4923,3031,4924,3033,4924,3038,4924,3040,4925,3042,4925,3044,4926,3045,4926,3045,4927,3043,4927,3044,4928,3047,4928,3058,4929,3061,4929,3064,4932,3063,4933,3065,4934,3068,4934,3077,4934,3079,4934,3080,4935,3079,4935,3079,4936,3081,4936,3087,4937,3092,4937,3096,4937,3103,4938,3105,4939,3107,4941,3107,4942,3106,4943,3106,4943,3104,4944,3103,4944,3101,4944,3100,4945,3098,4945,3096,4946,3094,4946,3091,4947,3089,4947,3084,4948,3084,4949,3085,4951,3095,4952,3096,4952,3097,4953,3095,4953,3094,4954,3093,4954,3087,4954,3087,4955,3087,4955,3093,4956,3094,4956,3094,4956,3091,4957,3090,4958,3089,4960,3088,4961,3088,4962,3088,4962,3087,4963,3088,4963,3088,4964,3089,4964,3089,4964,3089,4965,3087,4965,3086,4966,3086,4966,3085,4967,3084,4968,3081,4970,3073,4971,3069,4972,3065,4972,3065,4972,3061,4973,3058,4973,3048,4974,3048,4974,3048,4974,3056,4975,3060,4975,3063,4975,3069,4976,3069,4977,3069,4979,3061,4980,3060,4981,3059,4981,3062,4982,3064,4982,3066,4983,3073,4983,3075,4983,3076,4984,3077,4984,3077,4985,3077,4985,3076,4986,3075,4987,3074,4989,3073,4990,3071,4991,3069,4991,3068,4991,3065,4992,3062,4992,3054,4993,3054,4993,3053,4994,3062,4994,3062,4994,3061,4994,3055,4995,3054,4996,3052,4999,3054,4999,3054,5000,3054,5000,3054,5001,3055,5001,3056,5002,3059,5002,3059,5003,3059,5003,3057,5004,3054,5004,3052,5004,3048,5005,3047,5006,3046,5008,3049,5009,3049,5010,3049,5010,3048,5010,3049,5011,3049,5011,3052,5012,3053,5012,3055,5013,3057,5013,3058,5013,3058,5014,3054,5014,3055,5015,3058,5018,3068,5019,3071,5019,3072,5020,3070,5020,3070,5020,3070,5021,3069,5021,3070,5022,3070,5022,3072,5023,3072,5023,3073,5024,3073,5024,3072,5025,3071,5027,3068,5028,3067,5029,3066,5029,3065,5029,3065,5030,3066,5030,3069,5031,3070,5031,3071,5032,3073,5032,3072,5033,3072,5033,3071,5034,3070,5034,3069,5037,3068,5038,3069,5039,3069,5039,3071,5039,3074,5039,3076,5040,3079,5040,3081,5041,3084,5041,3085,5042,3088,5042,3092,5042,3100,5043,3102,5044,3105,5046,3103,5047,3105,5048,3108,5048,3114,5049,3117,5049,3120,5049,3120,5050,3123,5050,3126,5051,3135,5051,3135,5052,3136,5052,3126,5053,3125,5054,3123,5056,3129,5057,3129,5058,3128,5058,3122,5058,3121,5059,3121,5059,3126,5059,3126,5060,3126,5060,3124,5061,3122,5061,3120,5061,3113,5062,3112,5063,3110,5065,3112,5066,3114,5067,3115,5067,3119,5068,3119,5068,3119,5069,3115,5069,3114,5069,3112,5070,3108,5070,3109,5071,3110,5071,3119,5072,3119m5070,3109l5071,3110,5071,3119,5072,3119,5073,3120,5075,3114,5076,3113,5077,3113,5077,3115,5077,3115,5078,3115,5078,3114,5079,3114,5079,3114,5079,3117,5080,3116,5080,3116,5081,3109,5081,3111,5082,3116,5084,3146,5085,3146,5086,3146,5086,3116,5087,3111,5087,3109,5088,3114,5088,3114,5089,3115,5089,3115,5089,3116,5090,3116,5091,3115,5091,3116,5092,3119,5094,3134,5095,3135,5096,3135,5096,3124,5096,3120,5097,3116,5097,3111,5098,3111,5098,3111,5099,3119,5099,3120,5099,3120,5100,3117,5100,3113,5101,3107,5104,3090,5104,3085,5105,3084,5106,3086,5106,3086,5106,3084,5107,3074,5107,3074,5108,3075,5108,3085,5109,3088,5109,3090,5109,3091,5110,3093,5111,3097,5113,3110,5114,3110,5115,3110,5115,3094,5115,3093,5116,3091,5116,3100,5117,3101,5117,3102,5118,3098,5118,3099,5119,3105,5119,3131,5119,3139,5120,3143,5123,3147,5124,3147,5124,3147,5124,3140,5125,3138,5125,3138,5126,3138,5126,3138,5127,3138,5127,3137,5128,3136,5128,3135,5128,3132,5129,3132,5130,3131,5132,3133,5133,3133,5134,3133,5134,3132,5134,3131,5135,3130,5135,3127,5136,3127,5136,3127,5137,3131,5137,3132,5138,3133,5138,3134,5139,3136,5139,3138,5142,3146,5143,3146,5144,3146,5144,3137,5144,3137,5144,3138,5145,3143,5145,3147,5146,3151,5146,3157,5147,3160,5147,3163,5147,3167,5148,3165,5149,3163,5151,3150,5152,3149,5153,3148,5153,3156,5154,3157,5154,3157,5155,3155,5155,3154,5155,3151,5156,3143,5156,3139,5157,3135,5157,3127,5158,3129,5159,3131,5161,3149,5162,3151,5163,3153,5163,3143,5163,3142,5163,3141,5164,3142,5164,3143,5165,3145,5165,3152,5166,3154,5166,3154,5167,3149,5167,3150,5168,3154,5170,3171,5171,3173,5172,3175,5172,3165,5173,3163,5173,3162,5174,3159,5174,3160,5174,3162,5175,3169,5175,3176,5176,3182,5176,3197,5177,3200,5178,3203,5180,3190,5181,3193,5182,3197,5182,3215,5182,3220,5182,3220,5183,3220,5184,3220,5184,3222,5184,3229,5185,3232,5185,3234,5185,3237,5186,3236,5187,3236,5189,3227,5190,3229,5191,3231,5191,3244,5192,3246,5192,3248,5193,3242,5193,3241,5193,3241,5194,3241,5194,3241,5195,3240,5195,3239,5196,3237,5197,3234,5199,3219,5200,3217,5201,3216,5201,3229,5201,3228,5202,3227,5202,3217,5203,3210,5203,3202,5204,3189,5204,3183,5204,3179,5205,3175,5205,3174,5206,3172,5209,3171,5209,3172,5210,3172,5210,3176,5211,3179,5211,3181,5212,3184,5212,3186,5213,3188,5213,3189,5214,3190,5214,3190,5215,3190,5215,3189,5216,3185,5218,3166,5219,3166,5220,3165,5220,3182,5220,3186,5220,3187,5222,3187,5222,3188,5222,3190,5223,3193,5223,3197,5224,3201,5224,3206,5224,3213,5225,3220,5228,3236,5229,3239,5229,3242,5229,3234,5230,3233,5230,3232,5231,3234,5231,3233,5232,3233,5232,3233,5233,3232,5233,3232,5233,3232,5234,3232,5235,3231,5237,3231,5238,3231,5239,3230,5239,3228,5239,3228,5240,3228,5240,3230,5241,3232,5241,3235,5242,3241,5242,3244,5243,3247,5243,3248,5244,3249,5244,3251,5247,3253,5248,3254,5248,3254,5249,3253,5249,3253,5249,3253,5250,3256,5250,3256,5251,3257,5251,3254,5252,3253,5252,3253,5253,3254,5253,3255,5254,3260,5256,3280,5257,3284,5258,3286,5258,3280,5259,3279,5259,3278,5260,3279,5260,3278,5260,3278,5261,3277,5261,3276,5261,3276,5262,3275,5263,3274,5264,3272,5266,3263,5267,3261,5268,3260,5268,3265,5268,3265,5269,3265,5269,3263,5269,3261,5270,3259,5270,3255,5271,3254,5271,3253,5271,3256,5272,3255,5273,3255,5275,3254,5276,3251,5277,3248,5277,3241,5278,3237,5278,3233,5279,3231,5279,3228,5279,3224,5280,3219,5280,3215,5281,3212,5281,3209,5282,3206,5283,3204,5285,3204,5286,3202,5287,3201,5287,3199,5287,3199,5288,3198,5288,3199,5289,3200,5289,3200,5289,3201,5290,3201,5290,3201,5291,3200,5291,3199,5292,3194,5294,3170,5295,3170,5296,3170,5296,3192,5297,3198,5297,3201,5298,3201,5298,3205,5299,3211,5299,3227,5299,3234,5300,3240,5300,3244,5301,3246,5302,3248,5304,3244,5305,3245,5306,3247,5306,3252,5306,3256,5307,3260,5307,3265,5308,3268,5308,3271,5309,3271,5309,3273,5309,3276,5309,3285,5310,3287,5311,3289,5314,3287,5314,3288,5315,3289,5315,3293,5316,3294,5316,3295,5317,3295,5317,3296,5318,3297,5318,3298,5319,3299,5319,3299,5319,3299,5320,3300,5321,3301,5323,3304,5324,3305,5325,3305,5325,3302,5325,3303,5326,3304,5326,3311,5327,3314,5327,3316,5328,3317,5328,3319,5329,3321,5329,3323,5329,3326,5330,3329,5333,3337,5334,3335,5334,3333,5334,3318,5335,3315,5335,3314,5336,3317,5336,3317,5337,3317,5337,3316,5338,3316,5338,3316,5339,3315,5339,3314,5340,3310,5342,3296,5343,3293,5344,3291,5344,3299,5344,3300,5345,3301,5345,3298,5346,3298,5346,3299,5347,3303,5347,3306,5348,3308,5348,3311,5349,3314,5349,3318,5352,3330,5353,3327,5354,3324,5354,3305,5354,3297,5354,3289,5355,3283,5355,3279,5356,3276,5356,3276,5357,3273,5357,3270,5357,3266,5358,3260,5359,3254,5361,3241,5362,3236,5363,3233,5363,3231,5364,3231,5364,3230,5365,3232,5365,3231,5365,3229,5366,3217,5366,3215,5366,3214,5367,3220,5368,3218,5369,3215,5371,3197,5372,3194,5373,3191,5373,3200,5373,3200,5374,3201,5374,3198,5374,3198,5375,3197,5375,3198,5376,3199,5376,3200,5376,3202,5377,3203,5378,3205,5380,3205,5381,3206,5382,3206,5382,3206,5383,3207,5383,3210,5384,3219,5384,3222,5384,3222,5385,3222,5385,3222,5386,3221,5386,3220,5387,3220,5388,3219,5390,3217,5391,3217,5391,3217,5392,3217,5392,3217,5392,3218,5393,3219,5394,3218,5394,3217,5394,3213,5395,3212,5395,3212,5396,3211,5396,3210,5397,3204,5399,3183,5400,3174,5401,3168,5401,3163,5402,3161,5402,3159,5403,3159,5403,3158,5404,3155,5404,3150,5404,3147,5405,3145,5405,3144,5406,3142,5407,3140,5409,3134,5410,3135,5411,3136,5411,3146,5411,3147,5411,3149,5412,3146,5413,3146,5413,3146,5413,3146,5414,3146,5414,3146,5415,3145,5415,3146,5416,3147,5419,3149,5419,3153,5420,3157,5420,3167,5421,3170,5421,3172,5422,3166,5422,3166,5422,3165,5423,3167,5423,3166,5424,3164,5424,3158,5425,3154,5426,3150,5428,3134,5429,3141,5429,3151,5430,3168,5430,3185,5430,3197,5430,3198,5432,3198,5432,3198,5432,3197,5433,3190,5433,3191,5433,3191,5433,3203,5434,3203,5435,3203,5438,3189,5438,3191,5439,3193,5439,3209,5440,3213,5440,3214,5441,3215,5441,3215,5441,3215,5442,3213,5443,3214,5443,3215,5443,3221,5444,3223,5445,3225,5447,3225,5448,3227,5449,3229,5449,3233,5449,3233,5450,3233,5450,3228,5451,3227,5451,3225,5452,3224,5452,3224,5453,3224,5453,3226,5453,3226,5454,3225,5457,3223,5458,3221,5458,3220,5459,3218,5459,3214,5459,3210,5460,3201,5460,3194,5461,3187,5461,3176,5462,3173,5462,3172,5463,3178,5463,3176,5464,3171,5466,3150,5467,3145,5467,3144,5468,3146,5468,3146,5469,3148,5469,3158,5470,3158,5470,3159,5471,3151,5471,3149,5471,3149,5472,3149,5473,3149,5473,3146,5476,3134,5477,3132,5478,3131,5478,3142,5478,3140,5478,3139,5479,3125,5479,3124,5480,3123,5480,3129,5481,3132,5481,3134,5481,3141,5482,3139,5483,3137,5485,3127,5486,3119,5487,3111,5487,3099,5488,3091,5488,3083,5488,3078,5489,3072,5489,3067,5490,3061,5490,3058,5491,3056,5491,3055,5492,3052,5493,3048,5495,3028,5496,3033,5496,3042,5497,3057,5497,3072,5497,3080,5498,3084,5498,3062,5498,3057,5499,3056,5500,3055,5500,3055,5500,3055,5501,3054,5501,3055,5502,3055,5505,3066,5505,3062,5506,3054,5506,3041,5506,3029,5507,3021,5507,3017,5508,3027,5508,3027,5508,3029,5509,3030,5509,3030,5510,3029,5510,3027,5511,3024,5512,3019,5514,3005,5515,2999,5516,2994,5516,2994,5516,2988,5517,2982,5517,2966,5518,2963,5518,2960,5519,2967,5519,2967,5519,2968,5520,2968,5520,2970,5521,2980,5522,2995,5523,3008,5524,3016,5525,3019,5525,3000,5526,2990,5526,2980,5527,2960,5527,2956,5528,2952,5528,2962,5528,2964,5529,2965,5529,2965,5530,2967,5531,2970,5533,2975,5534,2977,5534,2979,5535,2980,5535,2980,5535,2980,5537,2979,5537,2980,5537,2982,5538,2988,5538,2992,5538,2996,5538,3002,5539,3003,5540,3003,5543,2996,5543,2997,5544,2998,5544,3007,5545,3010,5545,3013,5546,3014,5546,3017,5547,3021,5547,3030,5548,3034,5548,3035,5549,3036,5549,3036,5550,3036,5552,3031,5553,3033,5554,3036,5554,3049,5554,3052,5555,3054,5556,3055,5556,3056,5556,3058,5557,3060,5557,3064,5558,3068,5558,3076,5558,3081,5559,3085,5562,3088,5563,3090,5563,3091,5564,3092,5564,3091,5564,3091,5565,3088,5565,3086,5566,3086,5566,3085,5567,3084,5567,3081,5567,3073,5568,3071,5569,3070,5571,3078,5572,3076,5573,3074,5573,3066,5573,3062,5574,3058,5574,3055,5575,3051,5575,3047,5576,3043,5576,3041,5576,3040,5577,3038,5578,3035,5578,3025,5580,3010,5581,2994,5582,2983,5582,2977,5583,2973,5583,2972,5583,2969,5584,2966,5584,2966,5585,2965,5585,2970,5586,2970,5586,2970,5586,2966,5587,2965,5588,2963,5590,2963,5591,2960,5592,2957,5592,2948,5593,2945,5593,2943,5594,2941,5594,2942,5594,2944,5595,2954,5595,2955,5596,2956,5596,2949,5597,2948,5598,2947,5600,2948,5601,2948,5602,2948,5602,2948,5602,2949,5603,2950,5603,2953,5603,2952,5604,2951,5604,2946,5605,2945,5605,2944,5606,2946,5606,2945,5607,2944,5609,2939,5610,2935,5611,2930,5611,2922,5612,2918,5612,2915,5613,2913,5613,2912,5613,2910,5614,2908,5614,2908,5615,2908,5615,2909,5616,2910,5617,2910,5619,2909,5620,2910,5621,2911,5621,2915,5621,2914,5622,2913,5622,2909,5623,2903,5623,2898,5623,2888,5624,2882,5624,2880,5625,2877,5625,2872,5626,2859,5627,2841,5628,2821,5629,2804,5630,2788,5630,2772,5630,2759,5631,2749,5631,2749,5632,2749,5632,2749e" filled="false" stroked="true" strokeweight="1.44pt" strokecolor="#f79546">
              <v:path arrowok="t"/>
              <v:stroke dashstyle="solid"/>
            </v:shape>
            <v:shape style="position:absolute;left:1277;top:1660;width:1270;height:1782" coordorigin="1277,1661" coordsize="1270,1782" path="m1277,3440l1278,3440,1278,3440,1278,3440,1279,3440,1279,3441,1280,3441,1280,3442,1281,3441,1281,3441,1287,3441,1287,3441,1288,3441,1288,3441,1288,3441,1289,3440,1289,3440,1290,3440,1290,3441,1291,3441,1291,3441,1291,3441,1292,3441,1293,3440,1295,3441,1296,3441,1297,3441,1297,3440,1298,3440,1298,3440,1298,3440,1299,3440,1299,3440,1300,3440,1300,3440,1301,3440,1301,3440,1302,3440,1303,3440,1305,3440,1306,3440,1306,3440,1307,3440,1307,3440,1308,3440,1308,3440,1308,3440,1309,3440,1309,3439,1310,3439,1310,3439,1310,3440,1311,3440,1312,3440,1314,3440,1315,3440,1316,3440,1316,3440,1317,3440,1317,3440,1318,3441,1318,3441,1318,3441,1319,3441,1319,3440,1320,3440,1320,3441,1321,3441,1322,3440,1324,3440,1325,3440,1325,3440,1326,3440,1326,3440,1327,3440,1327,3440,1328,3440,1328,3441,1328,3441,1329,3441,1329,3441,1330,3441,1330,3441,1331,3441,1333,3441,1334,3440,1335,3440,1335,3440,1336,3440,1336,3440,1337,3440,1337,3440,1337,3439,1345,3439,1345,3439,1345,3439,1346,3439,1346,3439,1347,3439,1347,3439,1347,3440,1348,3440,1348,3440,1349,3440,1349,3440,1350,3440,1352,3440,1353,3440,1354,3440,1354,3440,1355,3440,1355,3440,1356,3441,1356,3441,1357,3441,1357,3441,1357,3441,1358,3441,1358,3441,1359,3440,1360,3440,1362,3438,1363,3438,1364,3438,1364,3437,1364,3437,1365,3437,1365,3438,1366,3438,1366,3438,1367,3438,1367,3437,1367,3437,1368,3437,1368,3436,1369,3436,1372,3436,1372,3435,1373,3435,1374,3435,1374,3434,1374,3432,1375,3427,1375,3425,1375,3424,1376,3424,1377,3423,1377,3423,1377,3422,1378,3422,1384,3425,1385,3426,1385,3427,1386,3428,1386,3428,1387,3429,1387,3429,1388,3430,1391,3430,1392,3430,1392,3430,1393,3431,1393,3431,1393,3431,1394,3431,1394,3431,1395,3431,1395,3431,1396,3431,1396,3431,1396,3431,1397,3431,1398,3431,1400,3431,1401,3431,1402,3431,1402,3431,1402,3431,1403,3431,1403,3431,1404,3431,1404,3431,1405,3431,1411,3431,1411,3432,1412,3432,1412,3432,1412,3432,1413,3432,1413,3432,1414,3432,1419,3432,1420,3432,1421,3432,1421,3433,1422,3433,1422,3433,1422,3433,1423,3433,1423,3433,1424,3433,1424,3433,1425,3433,1425,3433,1426,3433,1427,3433,1429,3433,1430,3432,1430,3432,1431,3433,1431,3433,1432,3433,1432,3432,1432,3432,1433,3432,1433,3433,1434,3433,1441,3433,1442,3433,1442,3433,1442,3433,1443,3433,1443,3433,1444,3433,1444,3433,1452,3433,1452,3432,1453,3432,1453,3432,1454,3432,1454,3433,1460,3433,1461,3432,1461,3433,1462,3433,1462,3433,1462,3433,1463,3433,1463,3433,1464,3433,1465,3433,1467,3433,1468,3433,1469,3434,1469,3434,1469,3434,1470,3434,1470,3434,1471,3434,1471,3434,1472,3434,1472,3434,1472,3434,1473,3434,1473,3434,1474,3434,1477,3434,1477,3434,1478,3434,1478,3434,1479,3434,1479,3434,1480,3434,1480,3434,1481,3434,1481,3434,1482,3434,1482,3434,1482,3434,1483,3434,1484,3435,1486,3435,1487,3435,1488,3435,1488,3435,1488,3435,1489,3435,1489,3436,1490,3435,1490,3435,1491,3435,1491,3435,1491,3435,1492,3435,1492,3435,1493,3435,1496,3435,1497,3435,1497,3435,1498,3435,1498,3435,1498,3435,1499,3435,1499,3434,1500,3434,1500,3434,1501,3434,1501,3434,1501,3434,1502,3434,1503,3434,1505,3433,1506,3433,1507,3433,1507,3433,1507,3433,1508,3433,1508,3433,1509,3432,1509,3432,1510,3433,1510,3432,1511,3432,1511,3431,1512,3430,1512,3428,1515,3426,1516,3425,1516,3424,1517,3423,1517,3422,1517,3420,1518,3415,1518,3414,1519,3413,1520,3413,1520,3413,1520,3412,1520,3411,1521,3410,1522,3409,1524,3411,1525,3409,1526,3408,1526,3402,1527,3401,1527,3400,1528,3401,1528,3402,1528,3402,1529,3403,1529,3403,1530,3403,1530,3403,1531,3403,1532,3403,1534,3403,1535,3403,1536,3402,1536,3401,1536,3400,1537,3398,1537,3394,1537,3393,1538,3392,1539,3394,1539,3394,1539,3394,1540,3394,1540,3394,1541,3393,1543,3392,1544,3392,1545,3391,1545,3391,1546,3390,1546,3389,1547,3383,1547,3382,1548,3382,1548,3382,1549,3379,1549,3368,1550,3364,1551,3359,1553,3356,1554,3354,1554,3353,1555,3352,1555,3351,1557,3351,1557,3350,1558,3273,1559,3248,1559,3230,1560,3224,1563,3218,1563,3219,1564,3222,1564,3247,1565,3249,1565,3252,1566,3232,1566,3232,1567,3232,1567,3248,1567,3249,1568,3250,1568,3241,1569,3239,1570,3236,1572,3235,1573,3234,1574,3235,1574,3236,1575,3242,1575,3267,1576,3269,1576,3272,1577,3258,1577,3252,1577,3246,1577,3236,1578,3234,1579,3232,1582,3239,1582,3239,1583,3240,1583,3238,1584,3237,1584,3236,1585,3233,1585,3229,1586,3209,1586,3181,1586,3153,1587,3135,1587,3128,1587,3147,1588,3150,1589,3155,1591,3165,1592,3167,1592,3168,1593,3165,1593,3166,1594,3170,1594,3183,1595,3190,1595,3197,1596,3207,1596,3207,1597,3208,1597,3196,1597,3194,1598,3192,1601,3195,1602,3195,1602,3195,1603,3196,1603,3195,1603,3195,1604,3193,1604,3192,1605,3191,1605,3191,1606,3190,1606,3190,1606,3189,1607,3189,1608,3189,1610,3191,1611,3192,1612,3193,1612,3194,1612,3194,1616,3173,1616,3163,1617,3157,1617,3151,1620,3145,1621,3143,1621,3141,1622,3145,1622,3146,1622,3147,1623,3148,1623,3150,1624,3152,1624,3161,1625,3161,1625,3160,1625,3151,1626,3146,1627,3141,1629,3127,1630,3129,1631,3131,1631,3149,1632,3158,1632,3167,1632,3174,1633,3182,1633,3191,1634,3201,1634,3211,1635,3220,1635,3228,1636,3237,1637,3246,1639,3261,1640,3265,1640,3266,1641,3266,1642,3266,1642,3268,1642,3267,1643,3266,1643,3265,1644,3262,1644,3259,1644,3253,1645,3250,1646,3246,1648,3242,1649,3241,1650,3240,1650,3243,1651,3243,1651,3243,1652,3241,1652,3242,1652,3243,1653,3247,1653,3248,1654,3249,1654,3249,1655,3250,1655,3251,1658,3252,1659,3255,1660,3260,1660,3277,1660,3283,1660,3286,1661,3287,1662,3288,1662,3291,1662,3297,1663,3299,1663,3300,1664,3299,1664,3299,1665,3300,1667,3301,1668,3300,1669,3299,1669,3296,1670,3291,1672,3250,1672,3242,1673,3233,1673,3230,1674,3224,1675,3218,1677,3205,1678,3206,1679,3207,1679,3228,1679,3228,1680,3229,1680,3214,1681,3210,1681,3205,1682,3205,1682,3202,1682,3198,1682,3192,1683,3188,1684,3185,1687,3181,1687,3178,1688,3175,1688,3173,1689,3171,1689,3171,1690,3169,1690,3168,1692,3103,1692,3085,1692,3068,1693,3056,1693,3051,1697,3045,1697,3047,1698,3052,1698,3085,1698,3086,1699,3087,1699,3056,1700,3050,1700,3049,1701,3051,1701,3050,1702,3044,1702,3023,1702,3015,1703,3009,1706,3005,1707,3004,1707,3002,1708,3000,1708,3001,1708,3003,1709,3012,1709,3016,1710,3020,1710,3027,1711,3024,1711,3021,1711,3008,1712,2997,1713,2986,1715,2968,1716,2959,1717,2953,1717,2951,1717,2942,1718,2928,1718,2909,1718,2891,1719,2879,1719,2877,1720,2880,1720,2881,1721,2887,1721,2904,1722,2914,1722,2924,1725,2938,1726,2942,1726,2943,1727,2938,1727,2940,1727,2943,1728,2957,1728,2963,1729,2968,1729,2971,1730,2974,1730,2976,1730,2978,1731,2983,1732,2988,1734,3006,1735,3008,1736,3010,1736,2998,1737,2995,1737,2992,1738,2989,1738,2990,1738,2991,1739,2999,1739,3001,1739,3002,1740,3002,1741,3004,1742,3009,1744,3021,1745,3030,1746,3039,1746,3047,1746,3057,1747,3066,1747,3080,1747,3086,1748,3092,1748,3094,1749,3097,1749,3102,1749,3111,1750,3111,1751,3112,1753,3104,1754,3101,1755,3099,1755,3098,1756,3095,1756,3091,1757,3077,1757,3075,1757,3073,1758,3079,1758,3078,1759,3077,1759,3071,1760,3069,1761,3067,1763,3067,1764,3066,1764,3066,1765,3066,1765,3066,1766,3065,1766,3065,1767,3065,1767,3065,1767,3066,1768,3066,1768,3065,1768,3064,1769,3064,1770,3063,1772,3063,1773,3063,1774,3063,1774,3064,1775,3063,1776,3062,1776,3061,1777,3057,1777,3046,1777,3039,1778,3031,1778,3020,1779,3014,1780,3008,1782,3007,1783,3003,1785,2965,1785,2953,1786,2945,1786,2940,1787,2938,1787,2936,1787,2933,1787,2928,1788,2925,1789,2922,1792,2915,1792,2918,1793,2921,1793,2942,1794,2943,1794,2944,1795,2931,1795,2926,1796,2920,1796,2917,1797,2909,1797,2902,1797,2893,1798,2877,1799,2859,1800,2836,1801,2813,1802,2795,1803,2783,1803,2774,1803,2771,1803,2770,1805,2765,1805,2767,1805,2780,1805,2799,1806,2820,1806,2839,1806,2855,1807,2872,1807,2885,1807,2892,1808,2897,1811,2867,1812,2867,1812,2866,1812,2887,1813,2890,1815,2860,1816,2856,1816,2854,1817,2859,1817,2858,1818,2856,1820,2851,1821,2843,1822,2834,1822,2815,1822,2805,1823,2795,1823,2789,1824,2785,1824,2783,1825,2783,1825,2782,1826,2777,1826,2766,1827,2757,1827,2749,1830,2741,1831,2728,1831,2715,1831,2699,1832,2685,1832,2677,1832,2673,1833,2694,1833,2703,1834,2712,1834,2723,1834,2731,1835,2731,1835,2720,1835,2701,1836,2681,1836,2664,1837,2648,1839,2642,1840,2632,1842,2541,1843,2506,1843,2484,1843,2482,1844,2491,1844,2504,1844,2513,1844,2514,1845,2516,1846,2519,1850,2588,1851,2637,1851,2644,1851,2639,1852,2626,1852,2612,1852,2604,1853,2601,1854,2624,1854,2617,1854,2601,1854,2576,1855,2549,1855,2528,1856,2512,1859,2500,1859,2496,1859,2495,1861,2498,1861,2498,1863,2418,1863,2396,1864,2376,1864,2356,1864,2337,1865,2317,1866,2297,1867,2277,1868,2258,1869,2242,1870,2225,1870,2211,1870,2208,1870,2206,1871,2232,1872,2224,1872,2210,1872,2188,1873,2163,1873,2139,1873,2116,1873,2092,1874,2069,1874,2050,1875,2032,1876,2012,1878,2000,1878,2005,1879,2040,1879,2095,1879,2155,1880,2206,1880,2285,1881,2337,1882,2328,1882,2315,1882,2307,1883,2306,1884,2307,1884,2307,1888,2300,1888,2303,1888,2353,1889,2426,1889,2498,1889,2545,1890,2547,1890,2535,1890,2521,1891,2513,1891,2510,1892,2525,1892,2528,1892,2529,1893,2535,1893,2532,1894,2513,1895,2484,1897,2457,1897,2447,1898,2461,1898,2491,1899,2525,1899,2551,1901,2612,1902,2623,1902,2639,1902,2660,1902,2682,1906,2758,1907,2766,1908,2763,1908,2751,1908,2735,1908,2720,1910,2656,1910,2616,1911,2597,1911,2585,1911,2581,1912,2593,1912,2591,1913,2582,1914,2567,1916,2553,1917,2547,1917,2550,1917,2559,1919,2632,1919,2658,1919,2680,1920,2697,1920,2710,1920,2723,1921,2736,1921,2752,1921,2770,1921,2785,1922,2794,1923,2792,1924,2783,1925,2773,1926,2771,1927,2781,1927,2799,1927,2817,1927,2829,1930,2810,1930,2809,1936,2869,1937,2882,1937,2891,1937,2895,1937,2896,1938,2895,1938,2895,1940,2946,1941,2962,1941,2973,1941,2975,1945,2974,1945,2972,1946,2967,1946,2944,1947,2939,1947,2938,1948,2940,1948,2940,1948,2936,1949,2924,1949,2919,1950,2913,1950,2909,1951,2908,1952,2906,1954,2908,1955,2909,1956,2910,1956,2912,1956,2914,1956,2915,1957,2916,1957,2919,1958,2922,1958,2928,1959,2935,1959,2942,1959,2953,1960,2959,1961,2966,1963,2974,1964,2974,1965,2975,1965,2966,1966,2962,1966,2958,1967,2955,1967,2947,1967,2939,1968,2920,1968,2911,1969,2901,1969,2895,1970,2892,1970,2890,1973,2893,1974,2891,1975,2886,1975,2860,1975,2863,1976,2870,1976,2882,1976,2896,1977,2906,1977,2912,1978,2917,1978,2919,1978,2922,1978,2930,1979,2926,1980,2923,1982,2904,1983,2899,1984,2897,1985,2897,1985,2895,1985,2889,1986,2865,1986,2863,1987,2860,1987,2881,1987,2880,1988,2879,1988,2864,1989,2856,1990,2848,1992,2840,1993,2834,1994,2829,1994,2824,1994,2823,1995,2822,1995,2830,1996,2830,1996,2830,1997,2820,1997,2822,1997,2824,1997,2834,1998,2841,1999,2849,2002,2861,2002,2867,2003,2872,2003,2877,2004,2877,2004,2877,2005,2871,2005,2867,2005,2864,2006,2859,2007,2851,2007,2840,2007,2825,2007,2809,2008,2796,2009,2781,2011,2775,2012,2764,2013,2752,2013,2733,2013,2726,2013,2724,2015,2724,2015,2722,2015,2714,2015,2703,2016,2690,2016,2679,2017,2665,2017,2646,2017,2641,2018,2636,2021,2652,2022,2649,2022,2647,2022,2630,2023,2627,2023,2625,2024,2630,2025,2630,2025,2627,2026,2627,2026,2627,2026,2630,2027,2631,2027,2631,2031,2632,2031,2630,2032,2624,2032,2593,2032,2595,2033,2602,2033,2616,2033,2631,2034,2640,2034,2642,2035,2637,2035,2636,2036,2634,2036,2624,2037,2626,2037,2631,2039,2641,2040,2648,2041,2646,2041,2631,2042,2608,2042,2583,2042,2564,2042,2553,2043,2540,2043,2542,2044,2549,2044,2561,2044,2575,2045,2586,2045,2596,2046,2607,2047,2617,2048,2630,2049,2642,2050,2649,2051,2652,2051,2636,2052,2641,2052,2654,2052,2675,2052,2696,2053,2711,2053,2714,2054,2717,2054,2717,2055,2714,2055,2700,2056,2697,2056,2695,2059,2698,2060,2697,2061,2694,2061,2683,2061,2683,2062,2683,2062,2697,2062,2696,2063,2695,2063,2685,2064,2679,2064,2673,2064,2664,2065,2658,2066,2653,2068,2645,2069,2645,2070,2646,2070,2660,2071,2661,2071,2663,2072,2657,2072,2656,2072,2656,2073,2658,2073,2659,2074,2660,2074,2662,2075,2664,2076,2668,2078,2676,2079,2682,2080,2687,2080,2697,2080,2696,2081,2695,2081,2683,2082,2677,2082,2671,2082,2663,2083,2660,2083,2658,2084,2656,2084,2656,2085,2656,2088,2665,2088,2662,2089,2658,2089,2640,2090,2632,2090,2627,2091,2625,2091,2618,2092,2610,2092,2587,2092,2580,2093,2577,2093,2575,2094,2575,2094,2575,2097,2577,2098,2575,2099,2571,2099,2556,2099,2551,2100,2548,2100,2544,2101,2544,2101,2544,2102,2548,2102,2552,2102,2557,2102,2572,2103,2576,2104,2578,2107,2571,2107,2573,2108,2576,2108,2595,2109,2594,2109,2594,2110,2580,2110,2570,2111,2560,2111,2548,2112,2535,2112,2522,2112,2507,2112,2495,2113,2494,2114,2511,2115,2541,2116,2570,2117,2583,2117,2572,2118,2547,2118,2518,2118,2498,2118,2493,2120,2491,2120,2488,2120,2479,2120,2467,2121,2455,2121,2448,2121,2447,2122,2456,2122,2453,2124,2349,2126,2280,2127,2217,2127,2108,2128,2055,2128,2005,2128,1953,2129,1902,2129,1857,2129,1826,2129,1824,2131,1829,2131,1833,2131,1878,2131,1943,2131,2012,2133,2114,2135,2182,2137,2200,2137,2186,2137,2166,2137,2149,2139,2085,2140,2076,2140,2066,2140,2047,2141,2020,2141,1986,2142,1944,2142,1878,2144,1794,2145,1715,2146,1661,2146,1671,2147,1684,2147,1691,2148,1690,2148,1691,2149,1705,2149,1725,2149,1748,2150,1771,2150,1795,2150,1821,2151,1844,2151,1857,2152,1855,2153,1842,2154,1828,2155,1824,2157,1889,2157,2020,2157,2108,2157,2199,2157,2286,2158,2361,2158,2414,2158,2430,2159,2445,2159,2446,2159,2446,2161,2450,2161,2455,2162,2518,2163,2610,2164,2704,2165,2775,2165,2809,2166,2839,2166,2860,2166,2869,2166,2863,2167,2844,2167,2822,2167,2805,2168,2792,2168,2789,2169,2780,2169,2769,2169,2747,2170,2741,2170,2739,2174,2743,2174,2742,2177,2683,2177,2667,2177,2656,2178,2648,2178,2638,2178,2626,2179,2607,2179,2585,2179,2563,2180,2547,2180,2542,2183,2535,2184,2538,2184,2550,2185,2567,2185,2586,2185,2600,2185,2609,2186,2612,2187,2618,2187,2626,2187,2638,2188,2651,2188,2662,2192,2708,2193,2716,2194,2724,2194,2743,2195,2746,2195,2748,2196,2738,2196,2730,2197,2721,2197,2701,2197,2691,2198,2681,2198,2674,2199,2670,2199,2668,2202,2668,2203,2665,2204,2659,2204,2649,2204,2635,2205,2623,2205,2609,2207,2556,2207,2555,2207,2579,2208,2576,2209,2574,2212,2551,2212,2541,2213,2530,2213,2528,2214,2516,2214,2505,2214,2492,2215,2478,2215,2468,2216,2456,2216,2444,2217,2445,2217,2446,2217,2459,2218,2473,2222,2534,2223,2537,2223,2539,2224,2543,2224,2549,2225,2554,2225,2559,2226,2566,2226,2569,2227,2570,2227,2569,2228,2559,2229,2544,2231,2528,2232,2514,2232,2498,2232,2489,2233,2475,2233,2464,2234,2452,2234,2440,2234,2427,2235,2415,2236,2344,2236,2330,2237,2324,2238,2328,2239,2338,2242,2410,2242,2431,2242,2444,2243,2452,2243,2434,2244,2428,2244,2421,2245,2407,2245,2401,2246,2395,2246,2392,2247,2390,2247,2388,2250,2388,2251,2389,2252,2390,2252,2393,2252,2394,2253,2394,2253,2395,2254,2406,2254,2422,2254,2438,2255,2448,2255,2450,2256,2444,2257,2443,2259,2444,2260,2445,2261,2446,2261,2448,2262,2449,2262,2450,2262,2450,2263,2450,2263,2451,2264,2451,2264,2451,2265,2452,2265,2453,2266,2453,2267,2453,2269,2452,2270,2452,2271,2452,2271,2455,2271,2455,2272,2455,2272,2452,2272,2452,2273,2452,2273,2453,2274,2453,2275,2450,2275,2451,2280,2515,2280,2571,2281,2597,2282,2674,2282,2688,2283,2679,2283,2667,2283,2659,2283,2657,2284,2661,2285,2661,2286,2658,2288,2650,2289,2642,2290,2633,2290,2625,2290,2612,2291,2600,2291,2587,2291,2573,2292,2560,2292,2546,2292,2532,2292,2521,2293,2515,2293,2520,2293,2533,2294,2544,2298,2465,2299,2381,2299,2336,2300,2306,2300,2304,2301,2302,2301,2302,2301,2302,2302,2313,2302,2309,2303,2301,2303,2287,2303,2275,2304,2270,2305,2275,2306,2285,2309,2356,2309,2377,2309,2395,2310,2414,2310,2431,2311,2432,2311,2434,2312,2411,2312,2405,2312,2400,2313,2400,2313,2396,2314,2391,2317,2379,2317,2376,2318,2375,2318,2379,2319,2382,2319,2385,2320,2396,2320,2397,2321,2399,2321,2391,2322,2391,2322,2390,2322,2393,2323,2395,2324,2397,2326,2403,2327,2405,2327,2406,2328,2404,2328,2404,2329,2403,2329,2401,2330,2397,2330,2390,2331,2379,2331,2360,2331,2342,2332,2321,2332,2299,2332,2280,2333,2265,2334,2253,2336,2239,2337,2222,2337,2197,2337,2166,2338,2136,2338,2111,2339,2057,2340,2084,2341,2076,2341,2045,2341,1999,2341,1950,2342,1913,2343,1894,2344,1879,2345,1866,2346,1857,2347,1843,2347,1829,2347,1820,2348,1906,2349,1970,2349,2004,2350,2034,2350,2053,2350,2063,2351,2040,2352,2034,2352,2024,2357,1958,2357,1951,2357,1954,2358,1963,2358,1971,2360,1905,2360,1844,2361,1812,2364,1750,2365,1747,2366,1752,2366,1765,2366,1780,2367,1793,2367,1806,2367,1821,2367,1831,2368,1832,2368,1817,2369,1791,2369,1764,2369,1743,2370,1729,2370,1709,2371,1714,2372,1727,2373,1749,2374,1773,2375,1792,2376,1809,2376,1825,2376,1827,2376,1824,2377,1815,2377,1807,2377,1808,2378,1831,2378,1867,2378,1903,2379,1927,2379,1928,2380,1926,2380,1927,2381,1939,2382,1957,2383,1976,2384,1993,2385,2010,2385,2027,2386,2032,2386,2036,2387,2020,2387,2018,2387,2017,2388,2022,2388,2021,2389,2020,2389,2015,2390,2008,2391,1997,2392,1982,2393,1967,2394,1955,2395,1943,2395,1942,2395,1930,2396,1915,2396,1897,2396,1881,2397,1872,2397,1873,2397,1882,2397,1893,2398,1904,2398,1915,2398,1927,2399,1940,2403,2005,2404,2009,2404,1980,2405,1975,2405,1974,2406,1975,2406,1975,2406,1984,2407,1997,2407,2010,2407,2018,2407,2019,2409,2018,2409,2018,2412,2016,2413,2018,2414,2022,2414,2039,2414,2042,2414,2043,2415,2032,2416,2035,2416,2047,2416,2066,2417,2084,2417,2096,2417,2098,2418,2095,2418,2093,2419,2087,2421,2073,2422,2058,2423,2044,2423,2028,2424,2013,2424,2003,2424,2001,2425,2005,2425,2006,2426,2012,2426,2033,2427,2039,2427,2043,2427,2046,2428,2046,2428,2046,2431,2043,2432,2040,2433,2033,2433,2008,2433,2009,2434,2009,2434,2031,2435,2042,2435,2053,2436,2067,2436,2073,2436,2076,2437,2078,2437,2078,2438,2079,2441,2076,2441,2078,2442,2084,2442,2097,2443,2115,2444,2199,2445,2261,2445,2293,2446,2320,2446,2341,2446,2359,2446,2373,2447,2383,2448,2388,2450,2375,2451,2372,2453,2307,2454,2290,2456,2242,2456,2260,2456,2263,2457,2263,2460,2259,2461,2261,2461,2274,2461,2293,2462,2313,2462,2331,2462,2348,2463,2367,2463,2381,2463,2387,2464,2378,2464,2360,2464,2340,2465,2326,2465,2324,2466,2323,2466,2322,2470,2325,2470,2323,2471,2317,2471,2294,2471,2288,2472,2287,2473,2290,2473,2289,2473,2285,2474,2265,2474,2262,2474,2260,2475,2265,2476,2269,2476,2277,2478,2288,2481,2358,2481,2368,2481,2371,2482,2374,2482,2373,2483,2371,2483,2354,2484,2352,2484,2351,2484,2365,2485,2365,2486,2364,2488,2353,2489,2350,2489,2349,2490,2345,2491,2347,2491,2356,2491,2370,2492,2383,2492,2390,2492,2394,2493,2371,2493,2367,2493,2364,2494,2364,2495,2361,2496,2354,2498,2335,2499,2327,2501,2296,2501,2291,2502,2285,2502,2279,2503,2280,2503,2280,2503,2293,2504,2293,2505,2294,2507,2287,2508,2282,2509,2278,2509,2265,2510,2265,2510,2265,2511,2278,2511,2283,2511,2287,2512,2289,2512,2291,2513,2293,2513,2294,2514,2297,2515,2300,2517,2304,2518,2312,2519,2320,2519,2337,2519,2344,2520,2350,2520,2356,2521,2356,2521,2357,2521,2348,2522,2347,2522,2346,2523,2352,2523,2350,2524,2348,2526,2340,2527,2337,2528,2336,2529,2336,2529,2334,2529,2330,2530,2317,2530,2315,2531,2313,2531,2320,2531,2319,2532,2318,2532,2313,2533,2307,2534,2299,2536,2273,2537,2270,2538,2266,2538,2277,2538,2285,2539,2293,2539,2311,2540,2318,2540,2324,2541,2326,2541,2330,2541,2334,2542,2340,2542,2351,2543,2364,2544,2380,2546,2396,2546,2411e" filled="false" stroked="true" strokeweight="1.44pt" strokecolor="#001f5f">
              <v:path arrowok="t"/>
              <v:stroke dashstyle="solid"/>
            </v:shape>
            <v:shape style="position:absolute;left:2542;top:849;width:3090;height:2228" coordorigin="2542,850" coordsize="3090,2228" path="m2542,2351l2543,2364,2544,2380,2546,2396,2546,2411,2547,2425,2547,2439,2548,2451,2548,2459,2548,2460,2549,2459,2549,2460,2550,2464,2550,2477,2551,2485,2551,2492,2551,2498,2552,2511,2553,2526,2554,2545,2555,2563,2556,2576,2556,2579,2557,2582,2557,2581,2558,2578,2558,2552,2559,2557,2559,2566,2559,2583,2560,2600,2560,2611,2560,2613,2561,2605,2561,2607,2562,2612,2565,2639,2566,2643,2566,2647,2566,2633,2567,2629,2567,2625,2568,2619,2568,2618,2569,2617,2569,2622,2570,2622,2570,2621,2570,2611,2571,2614,2572,2616,2574,2635,2575,2634,2576,2634,2576,2619,2576,2611,2577,2604,2577,2588,2578,2587,2578,2586,2579,2603,2579,2606,2579,2607,2580,2604,2581,2602,2581,2597,2584,2582,2585,2575,2585,2570,2586,2569,2586,2564,2586,2559,2587,2543,2587,2542,2588,2541,2588,2553,2589,2559,2589,2564,2589,2568,2590,2574,2591,2581,2593,2592,2594,2598,2595,2604,2595,2606,2596,2614,2596,2623,2596,2647,2597,2653,2597,2654,2598,2652,2598,2652,2599,2652,2599,2656,2600,2658,2601,2660,2603,2663,2604,2663,2604,2662,2605,2659,2605,2655,2606,2649,2606,2625,2606,2622,2607,2620,2607,2639,2608,2641,2608,2642,2608,2631,2609,2631,2610,2632,2613,2637,2613,2643,2614,2650,2614,2666,2615,2673,2615,2677,2616,2679,2616,2682,2616,2686,2617,2691,2617,2696,2618,2702,2618,2713,2619,2716,2619,2718,2622,2712,2623,2713,2624,2715,2624,2722,2624,2727,2625,2733,2625,2740,2626,2744,2626,2748,2627,2753,2627,2752,2627,2751,2627,2742,2628,2739,2629,2736,2631,2731,2632,2732,2633,2734,2633,2741,2634,2748,2634,2756,2635,2773,2635,2777,2635,2779,2636,2773,2636,2770,2637,2765,2637,2754,2638,2751,2638,2750,2642,2751,2642,2753,2643,2759,2643,2784,2643,2786,2644,2789,2644,2772,2645,2766,2645,2762,2646,2759,2646,2752,2646,2744,2646,2717,2647,2713,2648,2709,2651,2722,2651,2729,2652,2736,2652,2753,2653,2754,2653,2756,2654,2738,2654,2738,2655,2738,2655,2751,2656,2756,2656,2761,2656,2765,2657,2767,2658,2769,2660,2768,2661,2767,2662,2767,2662,2761,2662,2763,2663,2766,2663,2780,2664,2784,2664,2784,2665,2784,2665,2783,2666,2780,2666,2768,2666,2765,2667,2762,2670,2761,2671,2761,2671,2761,2671,2764,2672,2764,2672,2765,2673,2765,2673,2766,2674,2766,2674,2766,2675,2767,2675,2769,2675,2771,2676,2775,2677,2778,2679,2787,2680,2787,2681,2787,2681,2782,2681,2776,2682,2768,2682,2744,2683,2740,2683,2735,2684,2747,2684,2748,2684,2748,2685,2748,2686,2748,2686,2746,2689,2739,2690,2736,2691,2734,2691,2732,2691,2731,2691,2730,2692,2730,2692,2729,2693,2728,2693,2725,2694,2723,2694,2722,2694,2722,2695,2722,2696,2721,2698,2719,2699,2718,2700,2718,2700,2719,2701,2720,2701,2720,2702,2721,2702,2720,2702,2717,2703,2702,2703,2700,2704,2697,2704,2702,2705,2704,2706,2706,2708,2713,2709,2715,2709,2716,2710,2715,2710,2715,2711,2714,2711,2712,2711,2709,2712,2706,2712,2702,2713,2698,2713,2694,2713,2685,2714,2684,2715,2683,2717,2691,2718,2691,2719,2692,2719,2686,2720,2686,2720,2687,2721,2699,2721,2697,2721,2694,2722,2682,2722,2674,2723,2666,2723,2652,2724,2649,2725,2646,2727,2653,2728,2654,2728,2654,2729,2654,2729,2655,2730,2658,2730,2664,2731,2668,2731,2672,2731,2677,2732,2680,2732,2684,2732,2688,2733,2689,2734,2690,2736,2688,2737,2687,2738,2686,2739,2684,2739,2681,2739,2674,2740,2651,2740,2644,2740,2642,2741,2639,2741,2639,2742,2639,2742,2641,2743,2644,2744,2647,2746,2659,2747,2661,2747,2663,2748,2659,2748,2659,2749,2659,2749,2662,2750,2662,2750,2662,2751,2659,2751,2658,2751,2658,2752,2657,2752,2658,2753,2659,2756,2662,2756,2665,2757,2667,2757,2670,2758,2672,2758,2673,2759,2674,2759,2675,2760,2676,2760,2677,2761,2677,2761,2677,2761,2678,2762,2677,2763,2677,2765,2674,2766,2673,2767,2673,2767,2676,2767,2677,2768,2677,2768,2676,2769,2676,2769,2676,2770,2676,2770,2677,2771,2678,2771,2684,2771,2684,2772,2685,2775,2677,2776,2680,2776,2684,2776,2700,2777,2709,2777,2717,2778,2724,2778,2733,2779,2741,2779,2752,2780,2760,2780,2768,2780,2773,2781,2782,2782,2791,2784,2812,2785,2814,2786,2817,2786,2802,2786,2797,2787,2792,2787,2790,2788,2782,2788,2774,2789,2759,2789,2748,2790,2737,2790,2720,2791,2716,2791,2712,2794,2722,2795,2722,2795,2722,2796,2719,2796,2716,2796,2706,2797,2693,2797,2678,2797,2666,2798,2653,2798,2645,2799,2636,2799,2628,2799,2613,2800,2613,2801,2614,2803,2635,2804,2641,2805,2647,2805,2653,2806,2653,2806,2653,2806,2646,2807,2642,2807,2638,2808,2633,2808,2628,2809,2624,2809,2618,2810,2614,2811,2610,2813,2603,2814,2605,2815,2607,2815,2620,2815,2624,2815,2625,2816,2629,2816,2627,2817,2614,2817,2594,2817,2574,2818,2559,2818,2547,2819,2544,2819,2536,2820,2526,2821,2514,2822,2502,2823,2494,2823,2493,2825,2492,2825,2493,2825,2498,2826,2520,2826,2524,2826,2525,2827,2518,2827,2512,2828,2490,2828,2458,2828,2426,2829,2403,2829,2398,2833,2395,2833,2393,2833,2384,2834,2372,2834,2362,2834,2359,2835,2367,2835,2382,2835,2399,2836,2411,2836,2414,2837,2415,2837,2416,2837,2422,2837,2436,2838,2447,2839,2458,2841,2481,2842,2483,2843,2484,2843,2466,2844,2456,2844,2446,2845,2427,2845,2421,2845,2420,2846,2421,2846,2421,2847,2427,2847,2443,2848,2452,2849,2460,2851,2463,2852,2473,2852,2482,2853,2493,2853,2504,2853,2515,2854,2527,2854,2540,2855,2546,2855,2548,2856,2548,2856,2549,2856,2555,2856,2569,2857,2580,2858,2591,2861,2611,2861,2616,2862,2620,2862,2603,2863,2606,2863,2610,2864,2633,2864,2635,2865,2637,2865,2619,2866,2617,2866,2616,2866,2630,2867,2627,2868,2624,2870,2602,2871,2598,2872,2595,2872,2603,2872,2606,2873,2610,2873,2620,2874,2619,2874,2619,2875,2605,2875,2601,2875,2599,2876,2597,2876,2594,2877,2587,2880,2562,2881,2559,2881,2555,2881,2568,2882,2573,2882,2578,2883,2591,2883,2589,2884,2587,2884,2562,2885,2560,2885,2557,2885,2570,2886,2574,2887,2578,2889,2583,2890,2585,2890,2585,2891,2586,2891,2585,2892,2583,2892,2575,2893,2573,2893,2572,2894,2573,2894,2573,2895,2573,2895,2573,2896,2573,2896,2573,2899,2571,2900,2573,2901,2574,2901,2580,2901,2580,2901,2580,2902,2577,2902,2573,2903,2568,2903,2549,2904,2549,2904,2550,2904,2569,2905,2576,2906,2583,2908,2585,2909,2593,2910,2601,2910,2620,2911,2623,2911,2626,2911,2616,2912,2610,2912,2605,2913,2594,2913,2590,2913,2589,2914,2588,2915,2585,2916,2578,2918,2547,2919,2546,2920,2545,2920,2578,2920,2579,2921,2579,2921,2564,2921,2549,2922,2535,2922,2517,2922,2499,2923,2488,2923,2486,2924,2492,2924,2492,2925,2489,2927,2481,2928,2471,2929,2462,2929,2447,2930,2435,2930,2423,2930,2409,2931,2399,2931,2396,2931,2406,2932,2425,2932,2446,2932,2463,2933,2478,2933,2489,2934,2494,2934,2495,2938,2496,2938,2494,2938,2484,2939,2470,2939,2453,2939,2433,2940,2412,2940,2388,2940,2361,2941,2332,2941,2299,2941,2264,2942,2226,2942,2183,2942,2119,2942,2040,2943,1979,2943,1965,2944,2012,2945,2099,2946,2202,2947,2295,2947,2354,2948,2356,2948,2333,2948,2307,2949,2298,2949,2326,2949,2373,2950,2421,2950,2450,2950,2454,2951,2445,2951,2431,2951,2416,2952,2394,2952,2365,2952,2336,2953,2313,2954,2295,2955,2281,2956,2270,2957,2264,2957,2266,2958,2274,2958,2282,2958,2282,2959,2271,2959,2253,2959,2232,2960,2211,2960,2188,2960,2164,2961,2140,2961,2121,2961,2104,2962,2090,2962,2087,2963,2086,2966,2103,2966,2097,2967,2070,2967,2028,2968,1989,2968,1967,2968,1971,2968,1992,2969,2018,2969,2040,2970,2054,2970,2067,2970,2078,2971,2090,2971,2104,2971,2122,2972,2128,2972,2129,2976,2130,2976,2128,2977,2114,2977,2093,2977,2071,2977,2053,2978,2036,2978,2019,2979,2019,2979,2025,2979,2037,2980,2049,2980,2053,2980,2046,2981,2032,2981,2015,2981,1996,2982,1977,2983,1955,2985,1933,2986,1914,2986,1895,2986,1877,2987,1864,2987,1860,2987,1870,2988,1891,2988,1914,2988,1935,2989,1949,2989,1962,2989,1975,2990,1991,2990,2011,2990,2033,2990,2056,2991,2074,2992,2089,2993,2101,2994,2110,2995,2114,2996,2117,2996,2095,2996,2088,2997,2081,2997,2066,2998,2073,2998,2083,2998,2098,2999,2116,2999,2131,2999,2143,3000,2155,3000,2166,3001,2177,3001,2190,3003,2204,3004,2215,3005,2219,3005,2214,3006,2202,3006,2186,3006,2170,3006,2152,3007,2132,3007,2112,3007,2095,3008,2081,3008,2069,3008,2059,3009,2053,3009,2051,3010,2055,3010,2057,3011,2066,3012,2078,3013,2088,3014,2091,3015,2082,3015,2066,3015,2049,3016,2039,3016,2035,3016,2062,3017,2069,3017,2076,3018,2076,3018,2082,3019,2089,3019,2100,3020,2108,3021,2116,3023,2122,3024,2131,3025,2139,3025,2153,3025,2157,3025,2157,3026,2154,3026,2155,3027,2164,3027,2177,3027,2191,3028,2204,3028,2217,3028,2230,3029,2240,3029,2246,3030,2250,3032,2227,3033,2225,3034,2223,3034,2232,3035,2233,3035,2234,3036,2234,3036,2233,3036,2232,3037,2225,3037,2222,3038,2222,3038,2221,3039,2219,3040,2213,3042,2194,3043,2188,3043,2183,3044,2175,3044,2178,3045,2183,3045,2208,3046,2216,3046,2222,3047,2225,3047,2229,3047,2231,3048,2236,3048,2243,3049,2255,3050,2271,3051,2289,3052,2309,3053,2335,3053,2365,3053,2393,3054,2411,3054,2417,3055,2399,3055,2399,3056,2398,3056,2408,3056,2406,3057,2404,3057,2385,3058,2387,3059,2389,3061,2405,3062,2418,3062,2431,3063,2446,3063,2460,3063,2468,3064,2473,3064,2458,3065,2450,3065,2441,3066,2423,3066,2418,3066,2417,3067,2418,3067,2418,3068,2418,3071,2418,3071,2416,3072,2411,3072,2400,3073,2388,3073,2378,3073,2366,3074,2354,3074,2344,3075,2333,3075,2322,3076,2321,3076,2320,3076,2339,3077,2338,3078,2337,3080,2312,3081,2314,3082,2317,3082,2342,3082,2351,3083,2360,3083,2368,3084,2369,3084,2370,3085,2365,3085,2361,3086,2356,3086,2335,3086,2336,3087,2337,3090,2369,3091,2367,3091,2360,3091,2347,3092,2332,3092,2319,3092,2307,3093,2295,3093,2291,3094,2288,3094,2301,3095,2298,3095,2295,3095,2277,3096,2273,3097,2271,3100,2276,3100,2275,3101,2274,3101,2263,3101,2267,3102,2270,3102,2286,3103,2295,3103,2304,3104,2309,3104,2320,3105,2331,3105,2353,3106,2359,3106,2361,3109,2360,3110,2358,3110,2347,3111,2332,3111,2316,3111,2305,3111,2302,3112,2298,3112,2299,3113,2301,3113,2312,3114,2319,3114,2325,3114,2329,3115,2339,3116,2351,3117,2367,3118,2381,3119,2389,3120,2395,3120,2373,3121,2371,3121,2369,3122,2372,3122,2373,3122,2375,3123,2383,3123,2383,3124,2383,3124,2376,3125,2373,3126,2370,3128,2367,3129,2365,3129,2363,3130,2360,3130,2356,3130,2348,3131,2336,3131,2324,3131,2314,3132,2303,3132,2291,3133,2290,3133,2289,3133,2303,3134,2306,3135,2307,3138,2306,3138,2303,3139,2298,3139,2276,3140,2273,3140,2270,3141,2277,3141,2281,3141,2288,3142,2299,3142,2310,3143,2322,3143,2339,3144,2349,3145,2358,3147,2363,3148,2367,3149,2371,3149,2372,3149,2376,3150,2382,3150,2398,3151,2402,3151,2403,3152,2399,3152,2400,3152,2406,3152,2425,3153,2436,3154,2447,3156,2461,3157,2466,3157,2466,3159,2465,3159,2466,3159,2471,3160,2500,3160,2500,3161,2500,3161,2474,3161,2465,3162,2456,3162,2451,3163,2448,3164,2444,3166,2443,3167,2442,3167,2442,3168,2445,3168,2444,3169,2443,3169,2431,3170,2432,3170,2433,3171,2448,3171,2449,3171,2451,3171,2437,3172,2441,3173,2445,3176,2469,3176,2474,3177,2475,3178,2473,3178,2472,3178,2469,3179,2457,3179,2455,3179,2453,3180,2459,3181,2458,3181,2456,3181,2447,3182,2444,3183,2442,3185,2443,3186,2440,3187,2437,3187,2431,3187,2426,3188,2421,3188,2410,3189,2410,3189,2410,3190,2428,3190,2427,3190,2427,3191,2418,3191,2409,3192,2398,3193,2385,3195,2373,3196,2366,3196,2362,3196,2387,3197,2384,3197,2382,3198,2362,3198,2351,3199,2340,3199,2318,3200,2318,3200,2319,3200,2346,3201,2355,3202,2363,3204,2371,3205,2371,3206,2371,3206,2353,3206,2356,3207,2358,3207,2377,3208,2385,3208,2393,3209,2406,3209,2402,3209,2396,3210,2385,3210,2372,3211,2362,3211,2350,3214,2346,3215,2331,3215,2318,3216,2301,3216,2286,3216,2274,3216,2270,3217,2268,3217,2267,3218,2265,3218,2260,3219,2253,3219,2240,3219,2223,3220,2205,3220,2189,3221,2173,3223,2166,3224,2154,3225,2142,3225,2127,3225,2117,3226,2116,3226,2130,3226,2154,3226,2182,3227,2206,3227,2226,3228,2245,3228,2263,3228,2278,3229,2294,3229,2312,3230,2311,3231,2304,3232,2291,3233,2277,3234,2271,3235,2271,3235,2308,3235,2308,3236,2308,3236,2282,3236,2272,3237,2262,3237,2259,3238,2248,3238,2238,3238,2225,3239,2213,3239,2204,3240,2198,3243,2191,3243,2193,3244,2198,3244,2218,3245,2232,3245,2243,3245,2256,3246,2267,3246,2274,3246,2276,3247,2267,3247,2261,3248,2247,3248,2227,3248,2207,3249,2191,3250,2175,3252,2167,3253,2160,3254,2153,3254,2147,3254,2145,3254,2144,3255,2146,3256,2145,3256,2143,3256,2134,3257,2133,3257,2132,3257,2142,3258,2139,3259,2136,3261,2121,3262,2117,3263,2116,3264,2118,3264,2117,3264,2115,3265,2102,3265,2100,3266,2099,3266,2107,3266,2109,3267,2109,3267,2108,3268,2107,3268,2107,3272,2105,3272,2107,3272,2118,3273,2135,3273,2150,3273,2157,3274,2154,3274,2144,3274,2130,3275,2114,3275,2093,3275,2069,3276,2045,3276,2025,3276,2012,3276,2002,3277,1994,3277,1984,3278,1970,3279,1953,3281,1939,3281,1934,3282,1940,3282,1954,3283,1973,3283,1994,3283,2019,3283,2049,3284,2076,3284,2096,3284,2097,3285,2097,3286,2097,3286,2092,3286,2071,3287,2067,3288,2063,3290,2069,3291,2073,3292,2077,3292,2082,3292,2091,3293,2101,3293,2125,3294,2131,3294,2132,3295,2126,3295,2127,3296,2131,3296,2143,3296,2154,3297,2166,3298,2180,3300,2192,3301,2196,3301,2189,3301,2173,3302,2156,3302,2143,3302,2134,3303,2134,3303,2125,3304,2111,3304,2093,3304,2077,3305,2070,3305,2074,3305,2085,3305,2100,3306,2111,3307,2123,3309,2129,3310,2142,3311,2152,3311,2165,3311,2177,3311,2185,3311,2185,3313,2185,3313,2185,3313,2182,3314,2167,3314,2169,3315,2171,3315,2194,3316,2195,3316,2197,3319,2186,3320,2178,3321,2171,3321,2148,3321,2149,3321,2149,3322,2180,3322,2181,3323,2182,3323,2162,3324,2155,3324,2150,3324,2149,3325,2143,3326,2136,3328,2120,3329,2115,3329,2114,3330,2110,3331,2112,3331,2126,3331,2146,3331,2166,3332,2180,3332,2183,3333,2185,3333,2185,3333,2186,3334,2183,3335,2181,3336,2175,3338,2158,3339,2152,3339,2149,3340,2144,3340,2145,3341,2147,3341,2161,3341,2160,3342,2160,3342,2140,3343,2142,3343,2144,3343,2161,3344,2171,3345,2182,3347,2192,3348,2204,3349,2216,3349,2243,3350,2243,3350,2244,3351,2210,3351,2207,3351,2204,3352,2222,3352,2224,3353,2225,3353,2222,3354,2219,3355,2214,3357,2198,3358,2194,3358,2193,3359,2195,3359,2195,3360,2194,3360,2190,3361,2184,3361,2177,3361,2162,3362,2153,3362,2144,3362,2125,3363,2129,3364,2138,3365,2155,3366,2171,3367,2179,3368,2183,3368,2151,3369,2149,3369,2147,3370,2157,3370,2166,3370,2177,3371,2191,3371,2205,3371,2217,3372,2232,3372,2244,3373,2254,3374,2263,3376,2276,3377,2274,3378,2272,3378,2253,3378,2240,3379,2229,3379,2215,3379,2203,3380,2198,3380,2197,3381,2227,3381,2233,3381,2234,3382,2234,3382,2234,3383,2234,3386,2229,3386,2231,3387,2234,3387,2248,3388,2248,3388,2247,3389,2235,3389,2227,3390,2218,3390,2208,3390,2200,3391,2200,3391,2210,3391,2229,3391,2249,3392,2267,3393,2280,3394,2293,3395,2303,3396,2312,3396,2318,3397,2319,3397,2325,3398,2338,3398,2355,3398,2371,3399,2381,3399,2387,3400,2364,3400,2367,3401,2370,3401,2393,3401,2399,3402,2402,3405,2405,3406,2403,3406,2400,3406,2385,3407,2378,3407,2372,3408,2370,3408,2363,3409,2355,3409,2337,3410,2329,3410,2324,3410,2322,3411,2316,3412,2302,3413,2285,3414,2268,3415,2259,3416,2262,3416,2271,3416,2283,3416,2293,3417,2302,3417,2314,3418,2314,3418,2313,3419,2296,3419,2292,3419,2292,3420,2293,3421,2293,3421,2293,3424,2293,3425,2293,3425,2292,3425,2288,3426,2288,3426,2288,3427,2291,3427,2294,3428,2299,3428,2312,3429,2316,3429,2318,3430,2320,3430,2320,3431,2320,3434,2315,3434,2317,3435,2321,3435,2335,3435,2342,3436,2349,3436,2362,3437,2357,3437,2350,3438,2338,3438,2325,3438,2314,3439,2303,3439,2297,3440,2287,3440,2277,3443,2255,3444,2254,3445,2253,3445,2276,3445,2282,3445,2287,3446,2294,3446,2291,3447,2288,3447,2262,3448,2261,3448,2260,3448,2280,3449,2283,3450,2285,3452,2279,3453,2278,3454,2277,3454,2276,3455,2274,3455,2273,3455,2269,3456,2268,3456,2266,3457,2265,3457,2263,3458,2260,3458,2253,3459,2243,3460,2231,3461,2216,3462,2201,3463,2191,3463,2189,3464,2188,3464,2187,3465,2185,3465,2176,3465,2176,3466,2175,3466,2183,3467,2183,3467,2182,3467,2172,3468,2170,3469,2168,3471,2170,3472,2171,3473,2172,3473,2173,3474,2176,3474,2179,3475,2193,3475,2188,3475,2180,3476,2168,3476,2155,3476,2146,3476,2146,3478,2147,3478,2147,3479,2147,3481,2146,3482,2148,3483,2150,3483,2167,3483,2161,3484,2153,3484,2140,3484,2125,3485,2113,3485,2101,3485,2098,3486,2088,3486,2077,3486,2061,3487,2051,3488,2041,3490,2022,3491,2028,3492,2040,3492,2061,3493,2081,3493,2090,3493,2084,3493,2067,3494,2048,3494,2035,3494,2029,3495,2019,3495,2023,3496,2034,3496,2050,3496,2067,3497,2079,3497,2080,3501,2076,3501,2079,3501,2093,3502,2114,3502,2134,3502,2146,3503,2151,3503,2133,3504,2120,3504,2105,3504,2084,3505,2065,3505,2050,3505,2042,3506,2039,3506,2035,3507,2028,3510,2008,3510,2009,3511,2011,3511,2033,3512,2046,3512,2055,3513,2064,3513,2074,3513,2087,3514,2105,3514,2126,3514,2147,3515,2163,3515,2173,3515,2182,3516,2183,3517,2185,3519,2177,3520,2171,3521,2165,3521,2156,3521,2145,3522,2134,3522,2109,3523,2106,3523,2103,3524,2129,3524,2128,3524,2128,3525,2116,3525,2103,3526,2082,3527,2053,3529,2026,3530,2008,3530,2006,3530,2012,3531,2021,3531,2029,3531,2036,3532,2051,3532,2054,3532,2055,3534,2051,3534,2048,3534,2037,3534,2022,3535,2006,3535,1992,3536,1978,3537,1964,3538,1953,3539,1949,3540,1952,3540,1962,3540,1975,3540,1990,3541,2006,3541,2024,3541,2043,3542,2061,3542,2078,3543,2095,3543,2111,3543,2124,3544,2136,3544,2150,3545,2148,3545,2146,3548,2115,3549,2111,3550,2107,3550,2128,3550,2125,3550,2122,3551,2096,3551,2092,3552,2089,3552,2102,3553,2099,3553,2095,3553,2077,3554,2071,3554,2069,3558,2067,3558,2062,3559,2049,3559,2030,3559,2011,3560,1995,3560,1977,3560,1974,3561,1957,3561,1944,3562,1929,3562,1912,3562,1895,3563,1878,3563,1859,3563,1840,3564,1823,3565,1808,3566,1795,3567,1781,3568,1765,3568,1747,3569,1726,3569,1704,3569,1679,3569,1649,3570,1614,3570,1580,3570,1552,3571,1530,3571,1510,3571,1497,3572,1491,3572,1498,3572,1513,3573,1533,3573,1553,3574,1575,3575,1600,3576,1623,3577,1638,3578,1646,3578,1618,3579,1622,3579,1635,3579,1655,3580,1671,3580,1672,3580,1650,3581,1613,3581,1572,3581,1539,3582,1518,3582,1501,3582,1487,3583,1472,3584,1454,3585,1435,3586,1417,3587,1401,3587,1387,3588,1374,3588,1365,3588,1360,3589,1359,3589,1376,3590,1392,3590,1408,3590,1429,3591,1447,3591,1456,3591,1453,3591,1442,3592,1428,3592,1419,3593,1418,3596,1418,3596,1420,3597,1426,3597,1436,3597,1449,3598,1465,3598,1496,3598,1536,3599,1576,3599,1604,3599,1610,3600,1620,3600,1617,3601,1606,3601,1588,3601,1566,3602,1539,3603,1502,3604,1458,3605,1415,3606,1382,3606,1367,3607,1354,3607,1345,3607,1343,3608,1352,3608,1370,3608,1389,3609,1401,3609,1403,3610,1398,3610,1394,3610,1370,3610,1337,3611,1299,3611,1261,3612,1219,3613,1173,3615,1131,3615,1104,3616,1101,3616,1109,3617,1123,3617,1135,3617,1149,3617,1166,3618,1186,3618,1212,3619,1249,3619,1294,3619,1338,3620,1373,3620,1397,3620,1420,3620,1434,3621,1433,3622,1404,3623,1355,3624,1304,3625,1268,3625,1259,3626,1250,3626,1250,3627,1255,3627,1265,3627,1273,3628,1271,3628,1246,3628,1207,3629,1169,3629,1145,3629,1142,3630,1151,3630,1166,3630,1181,3631,1196,3632,1214,3634,1234,3635,1255,3635,1280,3635,1308,3636,1334,3636,1351,3636,1356,3637,1343,3637,1343,3637,1343,3638,1359,3639,1353,3639,1340,3639,1319,3640,1294,3640,1272,3641,1252,3642,1232,3643,1211,3644,1186,3645,1152,3645,1111,3645,1076,3645,1061,3646,1073,3646,1105,3646,1144,3647,1180,3647,1214,3647,1251,3648,1284,3648,1306,3648,1308,3649,1299,3650,1301,3650,1316,3652,1339,3653,1362,3654,1378,3654,1382,3655,1383,3655,1386,3655,1399,3656,1417,3656,1435,3656,1445,3657,1450,3657,1424,3658,1419,3658,1418,3659,1418,3659,1418,3660,1421,3662,1444,3663,1435,3664,1421,3664,1399,3664,1377,3665,1366,3665,1371,3665,1386,3666,1402,3666,1410,3666,1403,3667,1389,3667,1374,3667,1369,3668,1377,3668,1394,3668,1412,3669,1426,3669,1438,3672,1448,3673,1449,3674,1450,3674,1435,3674,1433,3674,1433,3675,1437,3675,1442,3676,1483,3676,1543,3676,1604,3677,1651,3677,1674,3677,1694,3678,1708,3678,1713,3679,1706,3680,1689,3681,1665,3682,1638,3683,1589,3683,1525,3683,1465,3684,1430,3684,1427,3684,1447,3685,1475,3685,1497,3685,1514,3686,1531,3686,1545,3686,1552,3687,1547,3687,1534,3687,1519,3688,1507,3689,1496,3691,1485,3692,1482,3693,1481,3693,1499,3693,1494,3694,1483,3694,1467,3694,1450,3695,1436,3695,1424,3695,1413,3696,1406,3696,1406,3696,1419,3696,1441,3697,1462,3697,1473,3698,1471,3699,1461,3701,1447,3701,1431,3702,1399,3702,1357,3702,1317,3703,1291,3703,1290,3703,1300,3704,1312,3704,1317,3704,1311,3705,1299,3705,1286,3705,1273,3706,1261,3706,1249,3706,1238,3707,1226,3708,1216,3709,1205,3710,1195,3711,1185,3711,1176,3712,1166,3712,1154,3712,1139,3713,1113,3713,1080,3713,1045,3714,1015,3714,990,3714,969,3715,949,3715,929,3715,904,3715,877,3716,855,3716,850,3717,869,3718,906,3720,945,3720,971,3721,972,3722,967,3722,968,3722,1001,3722,1048,3723,1101,3723,1148,3724,1190,3724,1230,3724,1269,3725,1305,3725,1338,3725,1368,3725,1397,3726,1423,3727,1449,3728,1475,3729,1495,3730,1506,3731,1501,3731,1486,3731,1467,3731,1452,3732,1443,3732,1435,3733,1419,3733,1394,3733,1360,3734,1325,3734,1295,3734,1272,3735,1253,3735,1233,3735,1211,3736,1179,3737,1141,3739,1108,3740,1089,3740,1092,3740,1111,3741,1130,3741,1136,3741,1119,3742,1089,3742,1058,3742,1041,3743,1043,3743,1056,3743,1073,3744,1089,3744,1103,3744,1119,3745,1133,3745,1142,3745,1145,3749,1137,3749,1138,3750,1141,3750,1152,3750,1165,3751,1180,3751,1199,3751,1218,3752,1236,3752,1254,3752,1271,3753,1287,3753,1298,3753,1300,3754,1302,3755,1302,3755,1304,3758,1307,3759,1307,3760,1307,3760,1304,3760,1305,3760,1306,3761,1312,3761,1312,3762,1312,3762,1303,3763,1305,3763,1306,3763,1319,3764,1321,3765,1322,3768,1318,3768,1320,3769,1323,3769,1348,3770,1342,3770,1336,3770,1324,3771,1308,3771,1289,3771,1265,3772,1235,3772,1205,3772,1183,3773,1168,3773,1157,3774,1153,3774,1151,3778,1146,3778,1149,3778,1164,3779,1186,3779,1210,3779,1229,3779,1242,3780,1252,3780,1261,3780,1274,3781,1292,3781,1314,3781,1335,3782,1350,3782,1354,3783,1357,3783,1358,3784,1360,3787,1368,3787,1378,3788,1399,3788,1427,3788,1455,3789,1476,3789,1486,3790,1490,3790,1504,3790,1534,3791,1576,3791,1619,3791,1653,3792,1673,3792,1689,3792,1702,3793,1712,3793,1723,3796,1737,3797,1734,3797,1726,3798,1711,3798,1697,3798,1688,3798,1687,3799,1695,3800,1702,3800,1728,3800,1765,3801,1800,3801,1824,3801,1827,3802,1822,3802,1820,3803,1801,3804,1774,3805,1748,3806,1734,3807,1734,3807,1743,3807,1757,3808,1771,3808,1784,3808,1799,3809,1814,3809,1826,3809,1837,3810,1837,3810,1849,3811,1862,3811,1879,3811,1896,3812,1908m3810,1849l3811,1862,3811,1879,3811,1896,3812,1908,3812,1915,3815,1919,3816,1921,3817,1924,3817,1936,3817,1931,3818,1923,3818,1909,3818,1895,3819,1881,3819,1874,3819,1865,3820,1854,3820,1841,3820,1808,3820,1765,3821,1724,3821,1698,3822,1697,3823,1708,3825,1720,3825,1723,3826,1711,3826,1691,3827,1668,3827,1645,3827,1618,3827,1588,3828,1562,3828,1546,3829,1545,3829,1553,3829,1566,3830,1579,3830,1592,3830,1607,3830,1621,3831,1633,3832,1647,3834,1660,3835,1663,3836,1665,3836,1657,3836,1651,3837,1644,3837,1627,3838,1621,3838,1618,3839,1612,3839,1615,3839,1624,3840,1637,3840,1650,3840,1658,3841,1661,3844,1651,3845,1654,3845,1663,3845,1676,3846,1690,3846,1702,3846,1717,3847,1727,3847,1741,3848,1752,3848,1764,3848,1775,3849,1782,3849,1784,3850,1779,3850,1775,3851,1765,3852,1752,3853,1736,3854,1717,3855,1692,3855,1662,3855,1634,3855,1616,3856,1613,3856,1620,3856,1630,3857,1640,3857,1652,3857,1666,3858,1679,3858,1689,3858,1693,3859,1697,3860,1697,3860,1697,3863,1681,3864,1686,3864,1693,3865,1705,3865,1717,3865,1729,3865,1741,3866,1752,3866,1763,3866,1770,3866,1772,3868,1772,3868,1774,3868,1783,3868,1794,3869,1807,3869,1819,3870,1831,3871,1844,3872,1854,3873,1859,3874,1860,3874,1830,3875,1825,3875,1824,3876,1830,3876,1828,3876,1797,3877,1752,3877,1705,3877,1670,3878,1650,3878,1631,3879,1630,3880,1628,3882,1649,3883,1658,3884,1666,3884,1683,3884,1681,3884,1679,3885,1661,3885,1642,3886,1619,3886,1590,3886,1562,3887,1542,3887,1537,3888,1532,3888,1533,3889,1540,3890,1550,3891,1562,3892,1573,3893,1587,3893,1603,3893,1616,3894,1619,3894,1611,3894,1593,3895,1572,3895,1553,3895,1535,3896,1515,3896,1498,3896,1487,3896,1486,3898,1487,3898,1487,3898,1487,3902,1490,3902,1488,3902,1461,3903,1422,3903,1385,3903,1363,3904,1363,3904,1376,3904,1395,3905,1411,3905,1427,3905,1446,3906,1461,3906,1466,3906,1459,3906,1442,3907,1422,3907,1404,3908,1387,3909,1369,3910,1356,3911,1350,3912,1357,3912,1374,3912,1392,3913,1403,3913,1410,3914,1391,3914,1389,3914,1388,3915,1389,3915,1390,3916,1392,3916,1404,3917,1401,3918,1399,3920,1376,3921,1373,3921,1372,3922,1378,3922,1384,3923,1399,3923,1419,3923,1440,3924,1454,3924,1455,3925,1455,3925,1455,3925,1459,3925,1469,3926,1475,3927,1478,3930,1481,3930,1488,3931,1500,3931,1516,3932,1531,3932,1542,3932,1546,3933,1548,3933,1549,3934,1551,3934,1552,3935,1556,3935,1560,3935,1570,3936,1573,3936,1573,3940,1574,3940,1572,3941,1561,3941,1545,3941,1527,3941,1508,3942,1487,3942,1463,3942,1442,3943,1429,3943,1420,3944,1446,3944,1448,3944,1448,3945,1443,3945,1439,3946,1419,3947,1392,3949,1363,3950,1340,3950,1325,3950,1313,3951,1303,3951,1295,3951,1284,3952,1283,3952,1271,3953,1259,3953,1244,3953,1229,3954,1217,3954,1209,3954,1202,3955,1201,3955,1200,3959,1200,3959,1202,3960,1217,3960,1240,3960,1259,3960,1267,3961,1255,3961,1230,3961,1204,3962,1187,3962,1185,3963,1191,3963,1190,3964,1190,3964,1182,3965,1182,3965,1183,3968,1190,3969,1194,3969,1195,3970,1209,3970,1204,3970,1187,3971,1161,3971,1135,3971,1118,3971,1116,3973,1120,3973,1120,3973,1117,3973,1101,3974,1097,3975,1095,3978,1097,3978,1097,3978,1097,3980,1096,3980,1097,3980,1107,3980,1120,3981,1138,3981,1157,3981,1183,3982,1215,3982,1244,3982,1263,3982,1269,3983,1251,3984,1250,3984,1250,3988,1255,3988,1253,3988,1239,3989,1219,3989,1200,3989,1189,3989,1190,3990,1199,3990,1211,3990,1220,3991,1227,3991,1234,3992,1247,3992,1267,3992,1294,3993,1319,3993,1334,3994,1334,3995,1324,3996,1313,3997,1309,3998,1315,3998,1326,3998,1340,3999,1355,3999,1370,3999,1387,4000,1404,4000,1420,4000,1434,4001,1448,4001,1460,4001,1470,4002,1479,4002,1496,4003,1489,4004,1476,4005,1455,4006,1434,4007,1420,4007,1415,4008,1429,4008,1430,4009,1433,4009,1439,4010,1439,4010,1439,4011,1426,4011,1431,4011,1449,4011,1476,4012,1507,4012,1534,4013,1559,4014,1584,4015,1606,4016,1621,4016,1621,4018,1622,4018,1621,4018,1612,4018,1598,4019,1582,4019,1565,4019,1547,4020,1527,4020,1507,4020,1488,4021,1472,4021,1458,4021,1445,4022,1434,4023,1424,4025,1412,4026,1415,4027,1417,4027,1449,4027,1450,4028,1451,4028,1429,4029,1422,4029,1414,4030,1406,4030,1405,4030,1405,4030,1420,4031,1417,4032,1414,4035,1387,4035,1387,4036,1386,4036,1402,4037,1413,4037,1424,4038,1445,4038,1452,4038,1453,4039,1457,4040,1455,4040,1448,4040,1437,4040,1424,4041,1409,4042,1390,4043,1368,4044,1346,4045,1328,4046,1312,4046,1293,4046,1297,4047,1304,4047,1318,4047,1335,4048,1353,4048,1374,4048,1397,4049,1421,4049,1442,4049,1459,4050,1473,4050,1487,4050,1501,4051,1518,4052,1536,4054,1553,4055,1565,4055,1571,4056,1576,4056,1578,4056,1580,4057,1596,4057,1590,4058,1574,4058,1549,4058,1526,4059,1518,4059,1532,4059,1560,4059,1591,4060,1616,4061,1633,4062,1647,4063,1657,4064,1664,4065,1669,4065,1654,4065,1646,4066,1638,4066,1615,4067,1616,4067,1617,4068,1651,4068,1652,4069,1654,4069,1630,4070,1626,4070,1623,4073,1629,4074,1633,4075,1636,4075,1646,4075,1646,4075,1646,4076,1635,4076,1632,4077,1630,4077,1628,4078,1628,4078,1628,4079,1629,4079,1631,4080,1634,4082,1641,4083,1651,4084,1664,4084,1682,4084,1697,4085,1706,4085,1704,4085,1695,4085,1683,4086,1672,4086,1662,4087,1651,4087,1640,4087,1630,4088,1617,4088,1601,4089,1595,4089,1593,4092,1594,4093,1595,4094,1597,4094,1608,4094,1611,4094,1612,4095,1616,4095,1614,4096,1610,4096,1587,4097,1585,4097,1584,4097,1597,4098,1605,4099,1613,4101,1624,4102,1635,4103,1646,4103,1662,4104,1672,4104,1680,4105,1685,4105,1698,4105,1715,4106,1736,4106,1758,4106,1781,4107,1808,4107,1837,4107,1863,4108,1876,4109,1872,4110,1856,4111,1836,4112,1823,4112,1818,4113,1810,4113,1813,4114,1824,4114,1840,4114,1857,4115,1867,4115,1864,4115,1854,4116,1847,4116,1847,4116,1872,4116,1911,4117,1949,4117,1975,4118,1982,4121,1964,4121,1960,4122,1950,4122,1937,4122,1925,4123,1919,4123,1923,4123,1934,4124,1944,4124,1945,4124,1931,4125,1908,4125,1884,4125,1870,4126,1870,4126,1880,4126,1890,4127,1894,4128,1892,4130,1869,4131,1859,4131,1854,4132,1850,4132,1840,4133,1820,4133,1794,4133,1769,4134,1756,4134,1757,4134,1769,4135,1784,4135,1795,4135,1805,4135,1809,4136,1814,4137,1819,4140,1821,4140,1825,4141,1828,4141,1832,4142,1839,4142,1848,4142,1859,4143,1871,4143,1881,4144,1893,4144,1897,4145,1910,4145,1922,4145,1937,4145,1951,4146,1960,4147,1966,4149,1949,4150,1946,4151,1945,4151,1943,4151,1943,4151,1943,4153,1945,4153,1946,4153,1952,4154,1967,4154,1977,4155,1987,4155,2000,4155,2007,4156,2013,4159,2013,4160,2020,4160,2028,4160,2037,4161,2053,4161,2069,4162,2089,4162,2106,4162,2117,4163,2125,4163,2106,4164,2099,4164,2093,4164,2082,4165,2078,4166,2075,4169,2076,4169,2073,4170,2068,4170,2049,4170,2047,4171,2045,4171,2058,4172,2060,4172,2060,4173,2057,4173,2054,4174,2048,4174,2037,4175,2027,4175,2018,4178,1997,4179,1998,4180,1998,4180,2027,4180,2031,4180,2034,4181,2017,4181,2020,4182,2023,4182,2041,4183,2047,4183,2051,4183,2055,4184,2054,4185,2053,4187,2038,4188,2038,4189,2038,4189,2054,4190,2055,4190,2056,4190,2051,4191,2046,4191,2042,4192,2032,4192,2027,4193,2021,4193,2014,4194,2013,4195,2012,4197,2024,4198,2022,4199,2019,4199,2002,4199,1998,4199,1996,4200,1996,4200,1994,4201,1990,4201,1975,4202,1970,4202,1968,4203,1959,4203,1963,4204,1975,4205,1993,4206,2012,4207,2027,4208,2038,4208,2044,4209,2050,4209,2056,4210,2059,4210,2068,4210,2077,4211,2100,4211,2106,4211,2107,4213,2106,4213,2106,4214,2105,4216,2097,4217,2099,4218,2101,4218,2115,4218,2115,4219,2116,4219,2096,4220,2102,4220,2111,4220,2125,4220,2140,4221,2151,4221,2156,4222,2158,4222,2161,4223,2167,4225,2176,4226,2186,4227,2196,4227,2212,4228,2222,4228,2232,4229,2239,4229,2245,4230,2251,4230,2256,4230,2257,4231,2258,4232,2257,4232,2256,4233,2250,4235,2224,4236,2224,4237,2224,4237,2250,4237,2256,4237,2257,4239,2257,4239,2258,4239,2261,4240,2271,4240,2274,4240,2274,4241,2274,4241,2274,4242,2278,4245,2285,4245,2293,4246,2301,4246,2317,4247,2322,4247,2323,4248,2322,4248,2322,4248,2322,4249,2323,4250,2322,4250,2322,4250,2318,4251,2317,4252,2317,4254,2319,4255,2319,4256,2319,4256,2319,4256,2319,4257,2319,4257,2320,4258,2320,4258,2320,4259,2320,4259,2318,4260,2317,4260,2311,4260,2309,4261,2308,4264,2309,4265,2309,4265,2309,4266,2307,4266,2308,4266,2320,4267,2336,4267,2354,4267,2368,4268,2381,4268,2388,4269,2393,4269,2397,4269,2399,4270,2404,4271,2413,4272,2425,4273,2437,4274,2447,4275,2456,4275,2463,4275,2465,4276,2467,4276,2461,4277,2461,4277,2460,4278,2461,4278,2462,4278,2462,4279,2468,4280,2466,4280,2461,4283,2446,4284,2433,4284,2421,4285,2407,4285,2394,4285,2385,4285,2384,4286,2387,4286,2388,4287,2390,4287,2399,4288,2397,4288,2395,4288,2376,4289,2373,4290,2370,4292,2380,4293,2379,4294,2377,4294,2369,4295,2365,4295,2361,4295,2358,4296,2356,4296,2356,4297,2356,4297,2357,4298,2359,4298,2367,4299,2370,4299,2371,4302,2377,4303,2374,4303,2367,4304,2355,4304,2343,4304,2334,4304,2328,4305,2326,4305,2323,4306,2319,4306,2312,4307,2309,4307,2307,4308,2305,4308,2302,4309,2293,4310,2281,4311,2269,4312,2262,4313,2258,4313,2275,4314,2276,4314,2277,4315,2274,4315,2272,4315,2269,4316,2258,4316,2258,4317,2258,4317,2270,4318,2272,4318,2273,4321,2270,4322,2272,4323,2277,4323,2291,4323,2305,4324,2318,4324,2334,4324,2348,4325,2359,4325,2361,4326,2364,4326,2364,4326,2365,4326,2362,4327,2361,4328,2360,4330,2359,4331,2357,4332,2356,4332,2354,4333,2354,4333,2354,4334,2360,4334,2358,4335,2352,4335,2328,4335,2320,4336,2314,4336,2308,4337,2309,4337,2309,4340,2333,4341,2325,4341,2309,4342,2284,4342,2260,4342,2246,4343,2247,4343,2256,4343,2269,4344,2278,4344,2281,4345,2286,4345,2284,4345,2281,4345,2263,4346,2260,4347,2258,4350,2261,4350,2264,4351,2269,4351,2283,4352,2293,4352,2303,4353,2316,4353,2325,4354,2334,4354,2341,4355,2348,4355,2355,4355,2366,4356,2367,4357,2368,4359,2358,4360,2356,4360,2356,4361,2358,4361,2357,4362,2355,4362,2342,4363,2342,4363,2342,4364,2355,4364,2358,4364,2358,4365,2357,4365,2356,4366,2347,4367,2335,4369,2321,4370,2309,4370,2295,4370,2277,4371,2271,4371,2270,4372,2272,4372,2272,4372,2272,4373,2273,4374,2272,4374,2269,4374,2262,4375,2253,4376,2243,4377,2231,4378,2218,4379,2207,4380,2193,4380,2189,4380,2172,4381,2155,4381,2133,4381,2114,4382,2103,4382,2104,4382,2114,4383,2125,4383,2133,4383,2134,4384,2133,4385,2133,4385,2133,4388,2131,4389,2133,4390,2140,4390,2162,4390,2172,4390,2182,4391,2190,4391,2193,4392,2194,4392,2189,4393,2190,4393,2191,4393,2196,4394,2202,4395,2210,4397,2230,4398,2239,4399,2248,4399,2248,4400,2257,4400,2266,4400,2288,4401,2295,4401,2300,4402,2305,4402,2304,4403,2301,4403,2284,4404,2277,4405,2271,4407,2265,4408,2263,4408,2261,4409,2267,4409,2266,4410,2265,4410,2259,4410,2257,4411,2256,4411,2253,4412,2254,4412,2256,4412,2266,4413,2270,4414,2273,4416,2274,4417,2280,4418,2286,4418,2303,4419,2308,4419,2308,4420,2307,4420,2307,4420,2308,4421,2314,4421,2314,4422,2313,4422,2300,4423,2305,4424,2312,4425,2323,4426,2335,4427,2347,4428,2360,4428,2379,4428,2385,4428,2386,4429,2386,4429,2386,4430,2392,4430,2405,4431,2418,4431,2430,4431,2444,4432,2456,4432,2465,4433,2468,4436,2467,4436,2468,4437,2472,4437,2490,4438,2491,4438,2491,4439,2480,4439,2471,4439,2463,4440,2447,4440,2440,4441,2434,4441,2434,4442,2427,4443,2419,4445,2400,4446,2394,4446,2393,4447,2391,4447,2392,4448,2394,4448,2403,4449,2406,4449,2408,4450,2408,4450,2410,4450,2415,4450,2423,4451,2433,4452,2443,4454,2470,4455,2470,4456,2470,4456,2432,4457,2433,4457,2440,4457,2454,4458,2468,4458,2473,4458,2466,4459,2452,4459,2435,4459,2421,4460,2409,4460,2397,4460,2386,4461,2379,4461,2377,4465,2376,4465,2378,4466,2383,4466,2410,4466,2411,4467,2413,4467,2389,4468,2385,4468,2383,4469,2391,4469,2389,4469,2385,4469,2373,4470,2361,4471,2350,4472,2336,4474,2324,4474,2319,4475,2317,4475,2352,4476,2352,4476,2352,4477,2330,4477,2319,4478,2308,4478,2284,4479,2287,4479,2295,4479,2310,4479,2326,4480,2335,4481,2340,4483,2325,4484,2316,4485,2307,4485,2288,4485,2282,4485,2281,4487,2281,4487,2280,4487,2275,4488,2255,4488,2255,4489,2255,4489,2276,4489,2282,4490,2288,4493,2296,4494,2293,4494,2289,4494,2263,4495,2260,4495,2259,4496,2281,4496,2274,4497,2249,4497,2210,4497,2169,4498,2137,4498,2121,4498,2109,4498,2097,4499,2084,4500,2059,4501,2028,4502,2001,4503,1986,4504,1989,4504,2004,4504,2024,4504,2044,4505,2065,4505,2090,4505,2113,4506,2132,4506,2148,4507,2164,4507,2163,4508,2163,4508,2131,4509,2129,4509,2127,4512,2147,4513,2153,4514,2159,4514,2170,4514,2164,4514,2155,4515,2140,4515,2126,4515,2118,4516,2114,4516,2140,4517,2144,4517,2145,4518,2139,4518,2141,4519,2145,4521,2160,4522,2172,4523,2183,4523,2195,4523,2207,4524,2213,4524,2218,4524,2197,4525,2200,4525,2203,4526,2229,4526,2231,4527,2233,4527,2212,4528,2211,4529,2211,4531,2225,4532,2229,4533,2232,4533,2235,4533,2236,4533,2236,4534,2237,4534,2238,4535,2246,4535,2257,4535,2268,4536,2278,4536,2289,4536,2293,4537,2303,4538,2312,4540,2334,4541,2337,4542,2341,4542,2321,4543,2323,4543,2325,4544,2348,4544,2348,4544,2349,4545,2330,4545,2325,4546,2323,4546,2320,4547,2320,4547,2320,4550,2322,4551,2325,4552,2330,4552,2347,4552,2352,4552,2354,4553,2354,4554,2355,4554,2360,4554,2377,4555,2381,4555,2382,4556,2379,4556,2378,4557,2378,4559,2379,4560,2380,4561,2381,4561,2386,4562,2384,4562,2382,4563,2369,4563,2370,4564,2371,4564,2386,4564,2390,4565,2392,4565,2394,4566,2394,4566,2395,4569,2394,4570,2396,4571,2400,4571,2415,4571,2419,4571,2419,4573,2419,4573,2418,4573,2413,4574,2399,4574,2391,4574,2383,4574,2378,4575,2372,4576,2365,4579,2358,4579,2353,4580,2348,4580,2346,4581,2342,4581,2337,4582,2325,4582,2325,4583,2325,4583,2336,4584,2342,4584,2348,4584,2358,4585,2361,4585,2362,4589,2363,4589,2361,4590,2355,4590,2332,4590,2325,4591,2322,4592,2318,4592,2318,4592,2320,4593,2334,4593,2335,4594,2335,4594,2321,4594,2323,4595,2325,4598,2342,4599,2349,4599,2355,4599,2363,4600,2362,4600,2362,4601,2347,4601,2346,4602,2345,4602,2354,4603,2356,4603,2358,4604,2359,4604,2362,4605,2367,4607,2377,4608,2387,4609,2396,4609,2416,4609,2421,4610,2422,4611,2420,4611,2420,4611,2418,4612,2415,4612,2413,4612,2413,4613,2408,4614,2410,4614,2414,4617,2434,4618,2440,4618,2440,4619,2440,4619,2441,4619,2441,4620,2443,4620,2446,4621,2451,4621,2475,4622,2472,4622,2465,4622,2451,4623,2436,4623,2426,4623,2424,4627,2423,4627,2423,4628,2422,4628,2420,4629,2421,4629,2422,4629,2430,4630,2431,4630,2432,4631,2430,4631,2428,4632,2425,4632,2419,4633,2414,4634,2410,4636,2398,4637,2401,4638,2404,4638,2426,4638,2432,4638,2434,4639,2436,4639,2437,4640,2438,4641,2438,4641,2440,4641,2443,4641,2451,4642,2454,4643,2455,4645,2453,4646,2452,4647,2451,4647,2449,4648,2448,4648,2447,4649,2443,4649,2445,4649,2450,4650,2473,4650,2481,4651,2489,4651,2494,4652,2496,4652,2498,4655,2495,4656,2497,4657,2500,4657,2512,4657,2516,4657,2518,4658,2521,4659,2519,4659,2517,4659,2503,4660,2500,4660,2498,4661,2505,4661,2504,4662,2503,4664,2494,4665,2494,4666,2494,4666,2503,4667,2504,4667,2505,4668,2504,4668,2503,4669,2500,4669,2497,4669,2492,4670,2487,4670,2470,4671,2471,4672,2471,4674,2486,4675,2495,4676,2504,4676,2517,4676,2523,4677,2526,4677,2527,4678,2529,4678,2532,4679,2538,4679,2542,4679,2546,4679,2550,4680,2553,4681,2555,4684,2557,4684,2558,4685,2559,4686,2560,4686,2562,4686,2565,4687,2569,4687,2575,4688,2581,4688,2596,4689,2599,4689,2600,4690,2597,4690,2598,4691,2599,4693,2606,4694,2605,4695,2604,4695,2598,4695,2594,4696,2590,4696,2584,4697,2582,4697,2580,4698,2579,4698,2579,4698,2579,4699,2578,4699,2579,4700,2582,4703,2593,4704,2595,4704,2596,4704,2591,4705,2591,4705,2591,4706,2592,4706,2593,4707,2595,4707,2597,4708,2602,4708,2606,4708,2613,4709,2620,4710,2626,4712,2634,4713,2638,4714,2642,4714,2643,4714,2646,4715,2649,4715,2655,4716,2659,4716,2663,4717,2668,4717,2669,4718,2670,4718,2666,4719,2666,4719,2665,4722,2667,4723,2666,4724,2664,4724,2659,4724,2656,4724,2653,4725,2653,4725,2649,4726,2646,4726,2638,4727,2636,4727,2635,4728,2638,4728,2640,4729,2644,4731,2654,4732,2660,4733,2666,4733,2673,4734,2676,4734,2678,4735,2679,4735,2679,4735,2678,4736,2674,4736,2673,4736,2672,4737,2673,4738,2673,4739,2675,4741,2680,4742,2682,4743,2684,4743,2684,4743,2686,4744,2688,4744,2690,4744,2695,4745,2700,4745,2714,4746,2716,4746,2719,4746,2710,4747,2708,4748,2707,4750,2707,4751,2707,4752,2707,4752,2709,4753,2710,4753,2710,4754,2709,4754,2710,4754,2710,4755,2711,4755,2711,4756,2711,4756,2712,4757,2712,4758,2712,4760,2711,4761,2711,4762,2711,4762,2712,4762,2712,4762,2712,4763,2711,4764,2712,4764,2713,4764,2717,4765,2719,4765,2721,4765,2723,4766,2726,4767,2729,4769,2733,4770,2737,4771,2740,4771,2747,4772,2748,4772,2749,4773,2743,4773,2742,4773,2741,4774,2742,4774,2741,4775,2740,4775,2737,4776,2735,4777,2733,4779,2732,4780,2729,4781,2726,4781,2717,4781,2719,4782,2720,4782,2733,4783,2736,4783,2737,4784,2735,4784,2735,4784,2735,4785,2734,4785,2733,4786,2731,4789,2726,4789,2725,4790,2724,4790,2728,4791,2727,4791,2727,4792,2726,4792,2723,4793,2718,4793,2707,4794,2695,4794,2684,4794,2672,4794,2660,4795,2651,4795,2647,4799,2644,4799,2645,4800,2649,4800,2673,4800,2675,4801,2677,4801,2661,4802,2659,4802,2657,4803,2662,4803,2661,4804,2659,4804,2652,4804,2648,4805,2644,4808,2637,4809,2637,4809,2637,4809,2643,4810,2648,4810,2653,4811,2660,4811,2666,4812,2671,4812,2677,4813,2680,4813,2681,4814,2680,4814,2680,4815,2680,4817,2678,4818,2680,4819,2682,4819,2690,4819,2693,4820,2695,4821,2697,4821,2696,4821,2695,4822,2685,4822,2685,4823,2685,4823,2694,4824,2697,4824,2700,4827,2702,4828,2702,4829,2702,4829,2700,4829,2699,4829,2698,4830,2696,4830,2694,4831,2693,4831,2690,4832,2690,4832,2691,4832,2693,4833,2695,4834,2697,4836,2698,4837,2701,4838,2704,4838,2711,4839,2711,4839,2712,4839,2706,4840,2704,4840,2701,4841,2693,4841,2694,4842,2694,4842,2707,4843,2706,4844,2704,4846,2686,4847,2685,4848,2684,4848,2696,4848,2701,4849,2706,4849,2712,4849,2716,4850,2720,4850,2722,4851,2724,4851,2725,4852,2727,4852,2726,4853,2724,4855,2717,4856,2716,4857,2715,4857,2719,4858,2718,4858,2717,4859,2714,4859,2709,4859,2705,4860,2695,4860,2690,4861,2686,4861,2680,4862,2682,4863,2683,4865,2696,4866,2700,4867,2704,4867,2707,4867,2708,4867,2709,4868,2712,4869,2711,4869,2706,4869,2687,4870,2683,4870,2680,4871,2689,4871,2689,4872,2690,4874,2686,4875,2686,4876,2687,4876,2688,4877,2690,4877,2693,4878,2700,4878,2702,4878,2703,4879,2702,4879,2702,4880,2704,4880,2708,4881,2714,4882,2722,4884,2741,4885,2749,4886,2755,4886,2758,4886,2761,4887,2764,4887,2765,4888,2768,4888,2770,4889,2772,4889,2777,4889,2782,4889,2794,4890,2798,4891,2800,4894,2798,4894,2799,4895,2801,4895,2806,4896,2810,4896,2814,4897,2822,4897,2826,4898,2828,4898,2832,4899,2830,4899,2827,4899,2810,4900,2808,4901,2806,4903,2817,4904,2817,4905,2816,4905,2805,4905,2805,4906,2806,4906,2815,4907,2817,4907,2819,4908,2819,4908,2820,4908,2820,4909,2820,4909,2820,4910,2820,4913,2818,4914,2820,4914,2821,4914,2827,4915,2829,4915,2830,4916,2832,4916,2831,4917,2830,4917,2826,4918,2823,4918,2820,4918,2814,4919,2814,4920,2813,4922,2816,4923,2819,4924,2822,4924,2826,4924,2830,4925,2834,4925,2840,4926,2843,4926,2846,4927,2847,4927,2850,4928,2854,4928,2862,4929,2865,4929,2867,4932,2865,4933,2865,4933,2865,4934,2864,4934,2865,4934,2865,4935,2867,4935,2870,4936,2873,4936,2882,4937,2885,4937,2887,4938,2887,4938,2888,4939,2890,4941,2896,4942,2899,4943,2901,4943,2903,4944,2904,4944,2904,4945,2906,4945,2905,4945,2899,4946,2875,4946,2868,4946,2867,4947,2866,4948,2866,4949,2864,4951,2861,4952,2859,4953,2856,4953,2851,4953,2853,4954,2854,4954,2866,4954,2870,4955,2873,4956,2873,4956,2875,4956,2877,4956,2883,4957,2885,4958,2886,4961,2883,4961,2885,4962,2888,4962,2901,4963,2906,4963,2912,4964,2916,4964,2919,4964,2922,4965,2923,4965,2924,4966,2924,4966,2922,4967,2923,4968,2924,4970,2928,4971,2929,4972,2931,4972,2932,4972,2933,4972,2933,4973,2933,4974,2934,4974,2937,4974,2944,4975,2952,4975,2961,4975,2976,4976,2986,4977,2995,4979,3006,4980,3009,4981,3012,4981,3005,4982,3004,4982,3003,4983,3000,4983,3000,4984,3001,4984,3006,4984,3007,4985,3007,4985,3005,4986,3003,4987,3000,4989,2992,4990,2990,4990,2990,4991,2991,4991,2991,4991,2990,4992,2988,4993,2989,4993,2992,4994,3010,4994,3013,4994,3016,4994,3008,4995,3007,4996,3006,4999,3007,4999,3007,5000,3007,5001,3009,5001,3008,5001,3006,5002,3001,5002,2995,5003,2990,5003,2979,5004,2972,5004,2966,5004,2960,5005,2956,5006,2952,5008,2946,5009,2948,5010,2950,5010,2965,5010,2969,5011,2970,5012,2970,5012,2971,5012,2975,5013,2988,5013,2991,5013,2992,5014,2990,5014,2990,5015,2989,5018,2986,5019,2981,5019,2975,5019,2960,5020,2954,5020,2949,5021,2948,5021,2944,5022,2939,5022,2926,5023,2924,5023,2921,5023,2928,5024,2929,5025,2931,5027,2934,5028,2934,5029,2934,5029,2928,5029,2929,5030,2930,5030,2940,5031,2941,5031,2942,5032,2936,5032,2935,5032,2935,5033,2935,5034,2935,5034,2934,5037,2929,5038,2930,5039,2931,5039,2939,5039,2942,5039,2945,5040,2948,5040,2948,5041,2948,5041,2944,5042,2943,5042,2942,5043,2942,5043,2943,5044,2944,5046,2949,5047,2951,5048,2952,5048,2952,5049,2953,5049,2953,5050,2958,5050,2956,5050,2951,5051,2930,5051,2924,5051,2922,5052,2919,5053,2920,5054,2922,5056,2935,5057,2939,5057,2943,5058,2949,5058,2947,5059,2945,5059,2934,5059,2928,5060,2921,5060,2915,5061,2910,5061,2905,5061,2898,5062,2900,5063,2901,5065,2914,5066,2918,5067,2922,5067,2922,5068,2925,5068,2929,5069,2934,5069,2938,5069,2943,5070,2950,5070,2952,5070,2953,5071,2953,5072,2953,5073,2955,5075,2960,5076,2963,5077,2967,5077,2972,5077,2974,5077,2975,5078,2975,5079,2976,5079,2977,5079,2978,5080,2979m5079,2976l5079,2977,5079,2978,5080,2979,5080,2980,5080,2982,5081,2982,5082,2983,5084,2980,5085,2982,5086,2984,5086,2992,5087,2994,5087,2995,5088,2993,5088,2992,5089,2990,5089,2983,5089,2981,5090,2980,5090,2982,5091,2983,5092,2984,5094,2985,5095,2988,5096,2991,5096,3003,5096,3003,5097,3003,5097,2991,5098,2990,5098,2989,5099,2997,5099,2998,5099,2999,5100,3001,5100,3000,5101,2997,5104,2987,5104,2982,5105,2977,5105,2972,5106,2969,5106,2969,5107,2968,5107,2969,5108,2971,5108,2979,5109,2981,5109,2982,5110,2984,5110,2983,5111,2980,5113,2970,5114,2967,5114,2966,5115,2967,5115,2968,5116,2970,5116,2974,5117,2978,5117,2982,5118,2986,5118,2994,5119,3003,5119,3025,5119,3030,5120,3034,5123,3027,5124,3024,5124,3019,5124,3005,5125,3000,5125,2999,5126,3000,5126,2999,5127,2997,5127,2990,5128,2986,5128,2982,5128,2979,5129,2973,5130,2966,5132,2946,5133,2944,5134,2941,5134,2954,5134,2957,5135,2960,5135,2960,5136,2963,5136,2966,5137,2969,5137,2974,5138,2980,5138,2991,5139,2994,5139,2997,5142,2998,5143,2997,5144,2995,5144,2988,5144,2984,5144,2980,5145,2974,5145,2973,5146,2972,5146,2979,5147,2977,5147,2974,5147,2960,5148,2957,5149,2955,5152,2956,5152,2956,5152,2956,5153,2956,5154,2955,5154,2951,5154,2939,5155,2929,5155,2919,5156,2891,5156,2893,5157,2901,5157,2916,5157,2931,5158,2941,5159,2947,5161,2927,5162,2928,5163,2929,5163,2944,5163,2948,5163,2952,5164,2954,5164,2955,5165,2958,5165,2959,5166,2962,5166,2965,5166,2972,5167,2974,5168,2975,5170,2971,5171,2972,5172,2972,5172,2980,5173,2978,5173,2976,5174,2964,5174,2960,5174,2955,5175,2946,5175,2948,5176,2950,5176,2968,5177,2973,5177,2976,5180,2977,5181,2978,5181,2979,5182,2979,5182,2980,5183,2980,5183,2982,5184,2983,5184,2985,5184,2988,5185,2987,5185,2986,5185,2978,5186,2979,5187,2980,5189,2990,5190,2994,5191,2998,5191,3001,5192,3002,5192,3003,5193,3003,5193,3004,5194,3005,5194,3011,5194,3009,5195,3007,5195,2994,5196,2991,5196,2989,5199,2992,5200,2992,5200,2992,5201,2992,5201,2991,5202,2989,5202,2982,5203,2980,5203,2980,5204,2980,5204,2981,5204,2984,5204,2994,5205,2999,5206,3004,5209,3008,5209,3011,5210,3014,5210,3015,5211,3016,5211,3018,5212,3018,5212,3019,5213,3020,5213,3021,5214,3023,5214,3024,5214,3028,5215,3029,5216,3030,5218,3026,5219,3028,5220,3030,5220,3038,5220,3040,5220,3041,5222,3039,5222,3040,5222,3042,5223,3051,5223,3056,5224,3060,5224,3066,5224,3067,5225,3069,5228,3067,5229,3065,5229,3063,5229,3058,5230,3056,5230,3054,5231,3051,5231,3051,5232,3051,5232,3057,5233,3055,5233,3053,5233,3043,5234,3039,5235,3034,5237,3031,5238,3028,5239,3026,5239,3022,5239,3023,5240,3024,5240,3029,5241,3033,5241,3037,5242,3044,5242,3046,5242,3047,5243,3045,5244,3045,5244,3044,5247,3042,5248,3041,5249,3041,5249,3043,5249,3043,5249,3043,5250,3041,5250,3041,5251,3040,5251,3041,5252,3041,5252,3041,5252,3041,5253,3041,5254,3040,5256,3039,5257,3038,5258,3037,5258,3034,5259,3033,5259,3033,5260,3033,5260,3033,5260,3033,5261,3033,5261,3033,5262,3034,5262,3041,5263,3039,5264,3038,5266,3029,5267,3024,5268,3018,5268,3008,5268,3005,5268,3004,5269,3003,5269,3004,5270,3007,5270,3023,5271,3025,5271,3026,5271,3013,5272,3011,5273,3010,5275,3014,5276,3016,5277,3018,5277,3021,5278,3023,5278,3023,5279,3023,5279,3024,5279,3025,5280,3029,5280,3028,5281,3028,5281,3021,5282,3022,5283,3022,5285,3027,5286,3030,5287,3033,5287,3037,5287,3039,5287,3041,5288,3041,5289,3042,5289,3044,5289,3047,5290,3051,5290,3056,5290,3065,5291,3067,5292,3069,5295,3067,5295,3064,5296,3061,5296,3054,5297,3050,5297,3045,5298,3042,5298,3038,5299,3035,5299,3033,5299,3028,5300,3024,5300,3016,5301,3013,5301,3011,5304,3010,5305,3012,5306,3014,5306,3025,5306,3028,5307,3030,5307,3031,5308,3032,5308,3034,5309,3036,5309,3037,5309,3039,5309,3045,5310,3042,5311,3040,5314,3026,5314,3024,5315,3022,5315,3031,5316,3031,5316,3031,5317,3025,5317,3024,5317,3023,5318,3025,5319,3026,5319,3027,5319,3033,5320,3033,5321,3032,5323,3025,5324,3023,5324,3023,5325,3022,5325,3023,5326,3025,5326,3036,5327,3039,5327,3040,5328,3041,5328,3041,5329,3041,5329,3038,5329,3038,5330,3039,5333,3041,5334,3045,5334,3048,5334,3056,5335,3059,5335,3059,5336,3058,5336,3059,5337,3061,5337,3069,5338,3071,5338,3072,5338,3073,5339,3073,5340,3074,5342,3075,5343,3073,5344,3072,5344,3067,5344,3065,5345,3065,5346,3063,5346,3064,5346,3066,5347,3075,5347,3077,5347,3077,5348,3076,5349,3075,5349,3073,5352,3064,5353,3060,5354,3055,5354,3050,5354,3049,5354,3048,5355,3054,5355,3055,5356,3056,5356,3056,5357,3057,5357,3058,5357,3059,5358,3060,5359,3061,5361,3063,5362,3062,5363,3060,5363,3053,5364,3050,5364,3046,5364,3044,5365,3041,5365,3037,5366,3032,5366,3029,5367,3028,5367,3027,5368,3024,5369,3020,5371,3009,5372,3005,5372,3001,5373,2998,5373,2998,5374,2997,5374,3000,5374,3000,5375,3001,5375,3001,5376,3001,5376,3002,5376,3007,5377,3007,5378,3007,5380,3003,5381,3001,5382,2999,5382,2997,5383,2997,5383,2996,5384,2997,5384,2997,5384,2995,5385,2989,5385,2988,5386,2987,5386,2988,5387,2988,5388,2988,5390,2986,5391,2988,5392,2989,5392,2995,5392,2997,5392,2998,5393,2998,5394,2998,5394,3000,5394,3002,5395,3004,5395,3006,5395,3011,5396,3013,5397,3014,5400,3014,5400,3012,5401,3009,5401,2998,5402,2996,5402,2995,5403,2998,5403,2997,5404,2995,5404,2987,5404,2980,5405,2972,5405,2957,5406,2953,5406,2951,5409,2956,5410,2955,5411,2952,5411,2937,5411,2936,5412,2934,5412,2943,5413,2946,5413,2949,5413,2955,5414,2955,5414,2954,5414,2945,5415,2944,5416,2943,5418,2949,5419,2951,5420,2952,5420,2954,5421,2954,5421,2954,5422,2951,5422,2952,5423,2952,5423,2956,5423,2958,5424,2960,5424,2963,5425,2964,5425,2964,5428,2966,5429,2964,5430,2961,5430,2949,5430,2944,5431,2940,5431,2937,5432,2935,5432,2932,5433,2927,5433,2929,5433,2932,5433,2948,5434,2951,5435,2953,5438,2948,5438,2944,5439,2941,5439,2934,5440,2932,5440,2931,5441,2936,5441,2938,5442,2941,5442,2943,5443,2946,5443,2948,5443,2954,5444,2953,5445,2952,5447,2941,5448,2939,5449,2938,5449,2943,5449,2944,5450,2946,5450,2947,5451,2949,5451,2951,5452,2955,5452,2955,5453,2955,5453,2949,5453,2948,5454,2947,5457,2950,5458,2948,5458,2945,5458,2932,5459,2930,5459,2929,5460,2940,5460,2941,5461,2942,5461,2939,5462,2936,5462,2933,5462,2927,5463,2924,5464,2920,5466,2913,5467,2913,5468,2914,5468,2923,5468,2926,5469,2928,5470,2930,5470,2929,5470,2929,5471,2926,5471,2922,5472,2918,5472,2907,5473,2903,5473,2901,5476,2900,5477,2900,5477,2900,5478,2900,5478,2900,5478,2903,5479,2910,5479,2913,5480,2916,5480,2921,5481,2919,5481,2918,5481,2910,5482,2904,5483,2897,5485,2889,5486,2882,5487,2876,5487,2868,5488,2864,5488,2861,5489,2860,5489,2857,5489,2854,5490,2842,5490,2842,5491,2841,5491,2848,5492,2854,5493,2864,5494,2877,5495,2890,5496,2901,5497,2913,5497,2924,5497,2926,5498,2927,5498,2911,5498,2909,5499,2907,5499,2911,5500,2913,5500,2914,5501,2926,5501,2922,5502,2909,5503,2890,5504,2871,5505,2858,5505,2855,5507,2853,5507,2853,5507,2855,5508,2864,5508,2867,5508,2868,5509,2871,5509,2870,5510,2865,5510,2849,5511,2839,5512,2829,5514,2817,5515,2809,5516,2801,5516,2793,5516,2789,5517,2786,5517,2780,5518,2782,5518,2785,5519,2794,5519,2805,5519,2817,5519,2832,5520,2848,5520,2862,5521,2875,5522,2887,5523,2897,5524,2904,5525,2905,5526,2902,5526,2903,5526,2903,5527,2907,5527,2911,5528,2916,5528,2928,5528,2934,5529,2941,5529,2949,5530,2952,5530,2954,5533,2952,5534,2952,5535,2951,5535,2950,5535,2948,5536,2945,5536,2938,5537,2936,5537,2935,5538,2939,5538,2938,5538,2937,5539,2935,5539,2931,5540,2927,5543,2915,5543,2912,5544,2910,5544,2916,5545,2917,5545,2917,5546,2916,5546,2916,5547,2917,5547,2918,5548,2919,5548,2919,5548,2919,5549,2920,5550,2920,5552,2923,5553,2922,5554,2921,5554,2913,5554,2913,5555,2913,5555,2921,5556,2922,5556,2923,5557,2920,5557,2918,5558,2915,5558,2908,5558,2907,5559,2907,5562,2916,5563,2914,5563,2912,5563,2900,5564,2895,5564,2890,5565,2884,5565,2884,5566,2884,5566,2891,5567,2893,5567,2895,5567,2896,5568,2897,5569,2897,5571,2897,5572,2897,5572,2897,5573,2897,5573,2897,5574,2894,5574,2883,5575,2878,5575,2874,5576,2874,5576,2870,5577,2866,5577,2861,5578,2853,5578,2845,5581,2823,5582,2822,5583,2820,5583,2838,5583,2843,5583,2846,5584,2846,5584,2850,5585,2856,5585,2872,5586,2877,5586,2877,5587,2877,5587,2877,5588,2876,5591,2875,5591,2873,5592,2869,5592,2856,5593,2853,5593,2851,5593,2857,5594,2859,5594,2861,5595,2865,5595,2865,5596,2864,5596,2857,5597,2856,5598,2856,5600,2859,5601,2862,5602,2864,5602,2866,5602,2870,5603,2875,5603,2889,5603,2891,5604,2893,5604,2884,5605,2882,5605,2881,5606,2879,5606,2879,5607,2879,5609,2880,5610,2880,5611,2880,5611,2880,5612,2880,5612,2882,5613,2885,5613,2889,5613,2892,5614,2899,5614,2899,5615,2900,5615,2896,5616,2892,5617,2888,5619,2882,5620,2875,5621,2867,5621,2854,5621,2850,5621,2848,5622,2847,5623,2846,5623,2842,5623,2827,5624,2825,5624,2824,5624,2836,5625,2834,5626,2832,5628,2817,5629,2812,5630,2806,5630,2799,5631,2799,5631,2799,5632,2808,5632,2812e" filled="false" stroked="true" strokeweight="1.44pt" strokecolor="#001f5f">
              <v:path arrowok="t"/>
              <v:stroke dashstyle="solid"/>
            </v:shape>
            <v:shape style="position:absolute;left:2212;top:412;width:1123;height:547" type="#_x0000_t202" filled="false" stroked="false">
              <v:textbox inset="0,0,0,0">
                <w:txbxContent>
                  <w:p>
                    <w:pPr>
                      <w:spacing w:line="240" w:lineRule="auto" w:before="0"/>
                      <w:ind w:left="0" w:right="18" w:firstLine="0"/>
                      <w:jc w:val="left"/>
                      <w:rPr>
                        <w:sz w:val="10"/>
                      </w:rPr>
                    </w:pPr>
                    <w:r>
                      <w:rPr>
                        <w:color w:val="F79546"/>
                        <w:sz w:val="16"/>
                      </w:rPr>
                      <w:t>Senior unsecured bond</w:t>
                    </w:r>
                    <w:r>
                      <w:rPr>
                        <w:color w:val="F79546"/>
                        <w:spacing w:val="15"/>
                        <w:sz w:val="16"/>
                      </w:rPr>
                      <w:t> </w:t>
                    </w:r>
                    <w:r>
                      <w:rPr>
                        <w:color w:val="F79546"/>
                        <w:spacing w:val="-3"/>
                        <w:sz w:val="16"/>
                      </w:rPr>
                      <w:t>spreads</w:t>
                    </w:r>
                    <w:r>
                      <w:rPr>
                        <w:color w:val="F79546"/>
                        <w:spacing w:val="-3"/>
                        <w:position w:val="5"/>
                        <w:sz w:val="10"/>
                      </w:rPr>
                      <w:t>(b)</w:t>
                    </w:r>
                  </w:p>
                </w:txbxContent>
              </v:textbox>
              <w10:wrap type="none"/>
            </v:shape>
            <v:shape style="position:absolute;left:4289;top:1295;width:1078;height:547" type="#_x0000_t202" filled="false" stroked="false">
              <v:textbox inset="0,0,0,0">
                <w:txbxContent>
                  <w:p>
                    <w:pPr>
                      <w:spacing w:line="240" w:lineRule="auto" w:before="0"/>
                      <w:ind w:left="0" w:right="18" w:firstLine="0"/>
                      <w:jc w:val="left"/>
                      <w:rPr>
                        <w:sz w:val="10"/>
                      </w:rPr>
                    </w:pPr>
                    <w:r>
                      <w:rPr>
                        <w:color w:val="99CCFF"/>
                        <w:sz w:val="16"/>
                      </w:rPr>
                      <w:t>Spread on fixed-rate retail bonds</w:t>
                    </w:r>
                    <w:r>
                      <w:rPr>
                        <w:color w:val="99CCFF"/>
                        <w:position w:val="5"/>
                        <w:sz w:val="10"/>
                      </w:rPr>
                      <w:t>(c)</w:t>
                    </w:r>
                  </w:p>
                </w:txbxContent>
              </v:textbox>
              <w10:wrap type="none"/>
            </v:shape>
            <v:shape style="position:absolute;left:2545;top:2846;width:1068;height:363" type="#_x0000_t202" filled="false" stroked="false">
              <v:textbox inset="0,0,0,0">
                <w:txbxContent>
                  <w:p>
                    <w:pPr>
                      <w:spacing w:line="237" w:lineRule="auto" w:before="0"/>
                      <w:ind w:left="0" w:right="-2" w:firstLine="0"/>
                      <w:jc w:val="left"/>
                      <w:rPr>
                        <w:sz w:val="10"/>
                      </w:rPr>
                    </w:pPr>
                    <w:r>
                      <w:rPr>
                        <w:color w:val="001F5F"/>
                        <w:sz w:val="16"/>
                      </w:rPr>
                      <w:t>Five-year CDS premia</w:t>
                    </w:r>
                    <w:r>
                      <w:rPr>
                        <w:color w:val="001F5F"/>
                        <w:position w:val="5"/>
                        <w:sz w:val="10"/>
                      </w:rPr>
                      <w:t>(d)</w:t>
                    </w:r>
                  </w:p>
                </w:txbxContent>
              </v:textbox>
              <w10:wrap type="none"/>
            </v:shape>
            <w10:wrap type="none"/>
          </v:group>
        </w:pict>
      </w:r>
      <w:r>
        <w:rPr>
          <w:w w:val="95"/>
          <w:sz w:val="18"/>
        </w:rPr>
        <w:t>4.0</w:t>
      </w:r>
    </w:p>
    <w:p>
      <w:pPr>
        <w:pStyle w:val="BodyText"/>
        <w:rPr>
          <w:sz w:val="19"/>
        </w:rPr>
      </w:pPr>
    </w:p>
    <w:p>
      <w:pPr>
        <w:spacing w:before="1"/>
        <w:ind w:left="0" w:right="0" w:firstLine="0"/>
        <w:jc w:val="right"/>
        <w:rPr>
          <w:sz w:val="18"/>
        </w:rPr>
      </w:pPr>
      <w:r>
        <w:rPr>
          <w:w w:val="95"/>
          <w:sz w:val="18"/>
        </w:rPr>
        <w:t>3.5</w:t>
      </w:r>
    </w:p>
    <w:p>
      <w:pPr>
        <w:pStyle w:val="BodyText"/>
        <w:rPr>
          <w:sz w:val="19"/>
        </w:rPr>
      </w:pPr>
    </w:p>
    <w:p>
      <w:pPr>
        <w:spacing w:before="0"/>
        <w:ind w:left="0" w:right="0" w:firstLine="0"/>
        <w:jc w:val="right"/>
        <w:rPr>
          <w:sz w:val="18"/>
        </w:rPr>
      </w:pPr>
      <w:r>
        <w:rPr>
          <w:w w:val="95"/>
          <w:sz w:val="18"/>
        </w:rPr>
        <w:t>3.0</w:t>
      </w:r>
    </w:p>
    <w:p>
      <w:pPr>
        <w:pStyle w:val="BodyText"/>
        <w:spacing w:before="1"/>
        <w:rPr>
          <w:sz w:val="19"/>
        </w:rPr>
      </w:pPr>
    </w:p>
    <w:p>
      <w:pPr>
        <w:spacing w:before="0"/>
        <w:ind w:left="0" w:right="0" w:firstLine="0"/>
        <w:jc w:val="right"/>
        <w:rPr>
          <w:sz w:val="18"/>
        </w:rPr>
      </w:pPr>
      <w:r>
        <w:rPr>
          <w:w w:val="95"/>
          <w:sz w:val="18"/>
        </w:rPr>
        <w:t>2.5</w:t>
      </w:r>
    </w:p>
    <w:p>
      <w:pPr>
        <w:pStyle w:val="BodyText"/>
        <w:rPr>
          <w:sz w:val="19"/>
        </w:rPr>
      </w:pPr>
    </w:p>
    <w:p>
      <w:pPr>
        <w:spacing w:before="0"/>
        <w:ind w:left="0" w:right="0" w:firstLine="0"/>
        <w:jc w:val="right"/>
        <w:rPr>
          <w:sz w:val="18"/>
        </w:rPr>
      </w:pPr>
      <w:r>
        <w:rPr>
          <w:w w:val="95"/>
          <w:sz w:val="18"/>
        </w:rPr>
        <w:t>2.0</w:t>
      </w:r>
    </w:p>
    <w:p>
      <w:pPr>
        <w:pStyle w:val="BodyText"/>
        <w:spacing w:before="1"/>
        <w:rPr>
          <w:sz w:val="19"/>
        </w:rPr>
      </w:pPr>
    </w:p>
    <w:p>
      <w:pPr>
        <w:spacing w:before="0"/>
        <w:ind w:left="0" w:right="0" w:firstLine="0"/>
        <w:jc w:val="right"/>
        <w:rPr>
          <w:sz w:val="18"/>
        </w:rPr>
      </w:pPr>
      <w:r>
        <w:rPr>
          <w:w w:val="95"/>
          <w:sz w:val="18"/>
        </w:rPr>
        <w:t>1.5</w:t>
      </w:r>
    </w:p>
    <w:p>
      <w:pPr>
        <w:pStyle w:val="BodyText"/>
        <w:spacing w:before="136"/>
        <w:ind w:left="476"/>
      </w:pPr>
      <w:r>
        <w:rPr/>
        <w:br w:type="column"/>
      </w:r>
      <w:r>
        <w:rPr/>
        <w:t>Cost of</w:t>
      </w:r>
      <w:r>
        <w:rPr>
          <w:spacing w:val="-3"/>
        </w:rPr>
        <w:t> credit</w:t>
      </w:r>
    </w:p>
    <w:p>
      <w:pPr>
        <w:pStyle w:val="BodyText"/>
        <w:spacing w:before="75"/>
        <w:ind w:left="875"/>
      </w:pPr>
      <w:r>
        <w:rPr/>
        <w:br w:type="column"/>
      </w:r>
      <w:r>
        <w:rPr/>
        <w:t>Net percent </w:t>
      </w:r>
      <w:r>
        <w:rPr>
          <w:spacing w:val="-4"/>
        </w:rPr>
        <w:t>balances</w:t>
      </w:r>
    </w:p>
    <w:p>
      <w:pPr>
        <w:pStyle w:val="BodyText"/>
        <w:spacing w:before="2"/>
        <w:rPr>
          <w:sz w:val="26"/>
        </w:rPr>
      </w:pPr>
      <w:r>
        <w:rPr/>
        <w:br w:type="column"/>
      </w:r>
      <w:r>
        <w:rPr>
          <w:sz w:val="26"/>
        </w:rPr>
      </w:r>
    </w:p>
    <w:p>
      <w:pPr>
        <w:spacing w:before="0"/>
        <w:ind w:left="-8" w:right="0" w:firstLine="0"/>
        <w:jc w:val="left"/>
        <w:rPr>
          <w:sz w:val="18"/>
        </w:rPr>
      </w:pPr>
      <w:r>
        <w:rPr>
          <w:sz w:val="18"/>
        </w:rPr>
        <w:t>150</w:t>
      </w:r>
    </w:p>
    <w:p>
      <w:pPr>
        <w:pStyle w:val="BodyText"/>
      </w:pPr>
    </w:p>
    <w:p>
      <w:pPr>
        <w:spacing w:before="118"/>
        <w:ind w:left="-8" w:right="0" w:firstLine="0"/>
        <w:jc w:val="left"/>
        <w:rPr>
          <w:sz w:val="18"/>
        </w:rPr>
      </w:pPr>
      <w:r>
        <w:rPr>
          <w:sz w:val="18"/>
        </w:rPr>
        <w:t>100</w:t>
      </w:r>
    </w:p>
    <w:p>
      <w:pPr>
        <w:pStyle w:val="BodyText"/>
      </w:pPr>
    </w:p>
    <w:p>
      <w:pPr>
        <w:spacing w:before="119"/>
        <w:ind w:left="-8" w:right="0" w:firstLine="0"/>
        <w:jc w:val="left"/>
        <w:rPr>
          <w:sz w:val="18"/>
        </w:rPr>
      </w:pPr>
      <w:r>
        <w:rPr>
          <w:sz w:val="18"/>
        </w:rPr>
        <w:t>50</w:t>
      </w:r>
    </w:p>
    <w:p>
      <w:pPr>
        <w:pStyle w:val="BodyText"/>
      </w:pPr>
    </w:p>
    <w:p>
      <w:pPr>
        <w:spacing w:before="118"/>
        <w:ind w:left="-8" w:right="0" w:firstLine="0"/>
        <w:jc w:val="left"/>
        <w:rPr>
          <w:sz w:val="18"/>
        </w:rPr>
      </w:pPr>
      <w:r>
        <w:rPr>
          <w:w w:val="99"/>
          <w:sz w:val="18"/>
        </w:rPr>
        <w:t>0</w:t>
      </w:r>
    </w:p>
    <w:p>
      <w:pPr>
        <w:spacing w:after="0"/>
        <w:jc w:val="left"/>
        <w:rPr>
          <w:sz w:val="18"/>
        </w:rPr>
        <w:sectPr>
          <w:type w:val="continuous"/>
          <w:pgSz w:w="11910" w:h="16840"/>
          <w:pgMar w:top="1180" w:bottom="1520" w:left="820" w:right="680"/>
          <w:cols w:num="4" w:equalWidth="0">
            <w:col w:w="5221" w:space="40"/>
            <w:col w:w="1654" w:space="39"/>
            <w:col w:w="2760" w:space="40"/>
            <w:col w:w="656"/>
          </w:cols>
        </w:sectPr>
      </w:pPr>
    </w:p>
    <w:p>
      <w:pPr>
        <w:pStyle w:val="BodyText"/>
        <w:spacing w:before="7"/>
        <w:rPr>
          <w:sz w:val="10"/>
        </w:rPr>
      </w:pPr>
    </w:p>
    <w:p>
      <w:pPr>
        <w:spacing w:after="0"/>
        <w:rPr>
          <w:sz w:val="10"/>
        </w:rPr>
        <w:sectPr>
          <w:type w:val="continuous"/>
          <w:pgSz w:w="11910" w:h="16840"/>
          <w:pgMar w:top="1180" w:bottom="1520" w:left="820" w:right="680"/>
        </w:sectPr>
      </w:pPr>
    </w:p>
    <w:p>
      <w:pPr>
        <w:pStyle w:val="BodyText"/>
      </w:pPr>
    </w:p>
    <w:p>
      <w:pPr>
        <w:pStyle w:val="BodyText"/>
      </w:pPr>
    </w:p>
    <w:p>
      <w:pPr>
        <w:pStyle w:val="BodyText"/>
      </w:pPr>
    </w:p>
    <w:p>
      <w:pPr>
        <w:pStyle w:val="BodyText"/>
      </w:pPr>
    </w:p>
    <w:p>
      <w:pPr>
        <w:pStyle w:val="BodyText"/>
        <w:spacing w:before="2"/>
        <w:rPr>
          <w:sz w:val="21"/>
        </w:rPr>
      </w:pPr>
    </w:p>
    <w:p>
      <w:pPr>
        <w:spacing w:before="0"/>
        <w:ind w:left="358" w:right="0" w:firstLine="0"/>
        <w:jc w:val="left"/>
        <w:rPr>
          <w:sz w:val="18"/>
        </w:rPr>
      </w:pPr>
      <w:r>
        <w:rPr>
          <w:sz w:val="18"/>
        </w:rPr>
        <w:t>007 2008 2009 2010 2011 2012 2013 2014 2015</w:t>
      </w:r>
    </w:p>
    <w:p>
      <w:pPr>
        <w:pStyle w:val="BodyText"/>
        <w:spacing w:before="3"/>
        <w:rPr>
          <w:sz w:val="19"/>
        </w:rPr>
      </w:pPr>
    </w:p>
    <w:p>
      <w:pPr>
        <w:spacing w:before="0"/>
        <w:ind w:left="312" w:right="-17" w:firstLine="0"/>
        <w:jc w:val="left"/>
        <w:rPr>
          <w:sz w:val="16"/>
        </w:rPr>
      </w:pPr>
      <w:r>
        <w:rPr>
          <w:sz w:val="16"/>
        </w:rPr>
        <w:t>Source: Bloomberg, Markit Group Limited, Bank of England and Bank calculations. (a) Data are to end-September 2015.</w:t>
      </w:r>
    </w:p>
    <w:p>
      <w:pPr>
        <w:spacing w:before="97"/>
        <w:ind w:left="98" w:right="0" w:firstLine="0"/>
        <w:jc w:val="left"/>
        <w:rPr>
          <w:sz w:val="18"/>
        </w:rPr>
      </w:pPr>
      <w:r>
        <w:rPr/>
        <w:br w:type="column"/>
      </w:r>
      <w:r>
        <w:rPr>
          <w:sz w:val="18"/>
        </w:rPr>
        <w:t>1.0</w:t>
      </w:r>
    </w:p>
    <w:p>
      <w:pPr>
        <w:pStyle w:val="BodyText"/>
        <w:spacing w:before="1"/>
        <w:rPr>
          <w:sz w:val="19"/>
        </w:rPr>
      </w:pPr>
    </w:p>
    <w:p>
      <w:pPr>
        <w:spacing w:before="0"/>
        <w:ind w:left="98" w:right="0" w:firstLine="0"/>
        <w:jc w:val="left"/>
        <w:rPr>
          <w:sz w:val="18"/>
        </w:rPr>
      </w:pPr>
      <w:r>
        <w:rPr>
          <w:sz w:val="18"/>
        </w:rPr>
        <w:t>0.5</w:t>
      </w:r>
    </w:p>
    <w:p>
      <w:pPr>
        <w:pStyle w:val="BodyText"/>
        <w:rPr>
          <w:sz w:val="19"/>
        </w:rPr>
      </w:pPr>
    </w:p>
    <w:p>
      <w:pPr>
        <w:spacing w:before="0"/>
        <w:ind w:left="98" w:right="0" w:firstLine="0"/>
        <w:jc w:val="left"/>
        <w:rPr>
          <w:sz w:val="18"/>
        </w:rPr>
      </w:pPr>
      <w:r>
        <w:rPr>
          <w:sz w:val="18"/>
        </w:rPr>
        <w:t>0.0</w:t>
      </w:r>
    </w:p>
    <w:p>
      <w:pPr>
        <w:pStyle w:val="BodyText"/>
      </w:pPr>
      <w:r>
        <w:rPr/>
        <w:br w:type="column"/>
      </w:r>
      <w:r>
        <w:rPr/>
      </w:r>
    </w:p>
    <w:p>
      <w:pPr>
        <w:pStyle w:val="BodyText"/>
      </w:pPr>
    </w:p>
    <w:p>
      <w:pPr>
        <w:pStyle w:val="BodyText"/>
      </w:pPr>
    </w:p>
    <w:p>
      <w:pPr>
        <w:pStyle w:val="BodyText"/>
      </w:pPr>
    </w:p>
    <w:p>
      <w:pPr>
        <w:pStyle w:val="BodyText"/>
      </w:pPr>
    </w:p>
    <w:p>
      <w:pPr>
        <w:pStyle w:val="BodyText"/>
        <w:spacing w:before="4"/>
        <w:rPr>
          <w:sz w:val="23"/>
        </w:rPr>
      </w:pPr>
    </w:p>
    <w:p>
      <w:pPr>
        <w:spacing w:before="0"/>
        <w:ind w:left="233" w:right="0" w:firstLine="0"/>
        <w:jc w:val="left"/>
        <w:rPr>
          <w:sz w:val="18"/>
        </w:rPr>
      </w:pPr>
      <w:r>
        <w:rPr>
          <w:sz w:val="18"/>
        </w:rPr>
        <w:t>2007</w:t>
      </w:r>
      <w:r>
        <w:rPr>
          <w:spacing w:val="-14"/>
          <w:sz w:val="18"/>
        </w:rPr>
        <w:t> </w:t>
      </w:r>
      <w:r>
        <w:rPr>
          <w:sz w:val="18"/>
        </w:rPr>
        <w:t>2008</w:t>
      </w:r>
      <w:r>
        <w:rPr>
          <w:spacing w:val="-13"/>
          <w:sz w:val="18"/>
        </w:rPr>
        <w:t> </w:t>
      </w:r>
      <w:r>
        <w:rPr>
          <w:sz w:val="18"/>
        </w:rPr>
        <w:t>2009</w:t>
      </w:r>
      <w:r>
        <w:rPr>
          <w:spacing w:val="-13"/>
          <w:sz w:val="18"/>
        </w:rPr>
        <w:t> </w:t>
      </w:r>
      <w:r>
        <w:rPr>
          <w:sz w:val="18"/>
        </w:rPr>
        <w:t>2010</w:t>
      </w:r>
      <w:r>
        <w:rPr>
          <w:spacing w:val="-14"/>
          <w:sz w:val="18"/>
        </w:rPr>
        <w:t> </w:t>
      </w:r>
      <w:r>
        <w:rPr>
          <w:sz w:val="18"/>
        </w:rPr>
        <w:t>2011</w:t>
      </w:r>
      <w:r>
        <w:rPr>
          <w:spacing w:val="-14"/>
          <w:sz w:val="18"/>
        </w:rPr>
        <w:t> </w:t>
      </w:r>
      <w:r>
        <w:rPr>
          <w:sz w:val="18"/>
        </w:rPr>
        <w:t>2012</w:t>
      </w:r>
      <w:r>
        <w:rPr>
          <w:spacing w:val="-13"/>
          <w:sz w:val="18"/>
        </w:rPr>
        <w:t> </w:t>
      </w:r>
      <w:r>
        <w:rPr>
          <w:sz w:val="18"/>
        </w:rPr>
        <w:t>2013</w:t>
      </w:r>
      <w:r>
        <w:rPr>
          <w:spacing w:val="-13"/>
          <w:sz w:val="18"/>
        </w:rPr>
        <w:t> </w:t>
      </w:r>
      <w:r>
        <w:rPr>
          <w:sz w:val="18"/>
        </w:rPr>
        <w:t>2014</w:t>
      </w:r>
      <w:r>
        <w:rPr>
          <w:spacing w:val="-13"/>
          <w:sz w:val="18"/>
        </w:rPr>
        <w:t> </w:t>
      </w:r>
      <w:r>
        <w:rPr>
          <w:sz w:val="18"/>
        </w:rPr>
        <w:t>2015</w:t>
      </w:r>
    </w:p>
    <w:p>
      <w:pPr>
        <w:pStyle w:val="BodyText"/>
        <w:spacing w:before="10"/>
      </w:pPr>
    </w:p>
    <w:p>
      <w:pPr>
        <w:spacing w:line="98" w:lineRule="exact" w:before="0"/>
        <w:ind w:left="124" w:right="0" w:firstLine="0"/>
        <w:jc w:val="left"/>
        <w:rPr>
          <w:sz w:val="16"/>
        </w:rPr>
      </w:pPr>
      <w:r>
        <w:rPr>
          <w:sz w:val="16"/>
        </w:rPr>
        <w:t>Source: Deloitte CFO Survey 2015 Q3</w:t>
      </w:r>
    </w:p>
    <w:p>
      <w:pPr>
        <w:spacing w:before="94"/>
        <w:ind w:left="299" w:right="0" w:firstLine="0"/>
        <w:jc w:val="left"/>
        <w:rPr>
          <w:sz w:val="18"/>
        </w:rPr>
      </w:pPr>
      <w:r>
        <w:rPr/>
        <w:br w:type="column"/>
      </w:r>
      <w:r>
        <w:rPr>
          <w:sz w:val="18"/>
        </w:rPr>
        <w:t>-50</w:t>
      </w:r>
    </w:p>
    <w:p>
      <w:pPr>
        <w:pStyle w:val="BodyText"/>
      </w:pPr>
    </w:p>
    <w:p>
      <w:pPr>
        <w:spacing w:before="118"/>
        <w:ind w:left="299" w:right="0" w:firstLine="0"/>
        <w:jc w:val="left"/>
        <w:rPr>
          <w:sz w:val="18"/>
        </w:rPr>
      </w:pPr>
      <w:r>
        <w:rPr/>
        <w:pict>
          <v:group style="position:absolute;margin-left:320.640015pt;margin-top:-127.568108pt;width:202.6pt;height:166.8pt;mso-position-horizontal-relative:page;mso-position-vertical-relative:paragraph;z-index:251668480" coordorigin="6413,-2551" coordsize="4052,3336">
            <v:line style="position:absolute" from="6708,-1315" to="6708,-883" stroked="true" strokeweight="3.12pt" strokecolor="#ffc000">
              <v:stroke dashstyle="solid"/>
            </v:line>
            <v:shape style="position:absolute;left:6817;top:-1949;width:550;height:1066" coordorigin="6817,-1949" coordsize="550,1066" path="m6817,-1493l6817,-883m6928,-1649l6928,-883m7038,-1860l7038,-883m7146,-1949l7146,-883m7256,-1927l7256,-883m7367,-1805l7367,-883e" filled="false" stroked="true" strokeweight="3pt" strokecolor="#ffc000">
              <v:path arrowok="t"/>
              <v:stroke dashstyle="solid"/>
            </v:shape>
            <v:line style="position:absolute" from="7476,-1759" to="7476,-883" stroked="true" strokeweight="3.12pt" strokecolor="#ffc000">
              <v:stroke dashstyle="solid"/>
            </v:line>
            <v:shape style="position:absolute;left:7585;top:-1649;width:440;height:766" coordorigin="7585,-1649" coordsize="440,766" path="m7585,-1649l7585,-883m7696,-1572l7696,-883m7806,-1483l7806,-883m7914,-1327l7914,-883m8024,-1239l8024,-883e" filled="false" stroked="true" strokeweight="3pt" strokecolor="#ffc000">
              <v:path arrowok="t"/>
              <v:stroke dashstyle="solid"/>
            </v:shape>
            <v:rect style="position:absolute;left:8104;top:-939;width:60;height:56" filled="true" fillcolor="#ffc000" stroked="false">
              <v:fill type="solid"/>
            </v:rect>
            <v:line style="position:absolute" from="8245,-1116" to="8245,-883" stroked="true" strokeweight="3pt" strokecolor="#ffc000">
              <v:stroke dashstyle="solid"/>
            </v:line>
            <v:shape style="position:absolute;left:8323;top:-1016;width:610;height:267" coordorigin="8323,-1015" coordsize="610,267" path="m8383,-917l8323,-917,8323,-883,8383,-883,8383,-917m8494,-927l8434,-927,8434,-883,8494,-883,8494,-927m8604,-1015l8544,-1015,8544,-883,8604,-883,8604,-1015m8714,-939l8652,-939,8652,-883,8714,-883,8714,-939m8822,-883l8762,-883,8762,-816,8822,-816,8822,-883m8933,-883l8873,-883,8873,-749,8933,-749,8933,-883e" filled="true" fillcolor="#ffc000" stroked="false">
              <v:path arrowok="t"/>
              <v:fill type="solid"/>
            </v:shape>
            <v:shape style="position:absolute;left:9013;top:-884;width:768;height:912" coordorigin="9013,-883" coordsize="768,912" path="m9013,-883l9013,-406m9121,-883l9121,-382m9232,-883l9232,-293m9342,-883l9342,-183m9452,-883l9452,-115m9560,-883l9560,-106m9671,-883l9671,-5m9781,-883l9781,29e" filled="false" stroked="true" strokeweight="3pt" strokecolor="#ffc000">
              <v:path arrowok="t"/>
              <v:stroke dashstyle="solid"/>
            </v:shape>
            <v:line style="position:absolute" from="9890,-883" to="9890,-82" stroked="true" strokeweight="3.12pt" strokecolor="#ffc000">
              <v:stroke dashstyle="solid"/>
            </v:line>
            <v:shape style="position:absolute;left:9999;top:-884;width:221;height:1001" coordorigin="10000,-883" coordsize="221,1001" path="m10000,-883l10000,117m10110,-883l10110,72m10220,-883l10220,50e" filled="false" stroked="true" strokeweight="3pt" strokecolor="#ffc000">
              <v:path arrowok="t"/>
              <v:stroke dashstyle="solid"/>
            </v:shape>
            <v:rect style="position:absolute;left:6727;top:-884;width:60;height:68" filled="true" fillcolor="#001f5f" stroked="false">
              <v:fill type="solid"/>
            </v:rect>
            <v:line style="position:absolute" from="6868,-883" to="6868,-559" stroked="true" strokeweight="3pt" strokecolor="#001f5f">
              <v:stroke dashstyle="solid"/>
            </v:line>
            <v:line style="position:absolute" from="6977,-883" to="6977,-538" stroked="true" strokeweight="3.12pt" strokecolor="#001f5f">
              <v:stroke dashstyle="solid"/>
            </v:line>
            <v:shape style="position:absolute;left:7086;top:-1193;width:989;height:1400" coordorigin="7086,-1193" coordsize="989,1400" path="m7086,-883l7086,-204m7196,-883l7196,62m7307,-883l7307,206m7415,-883l7415,139m7525,-883l7525,-228m7636,-883l7636,-183m7746,-883l7746,-327m7854,-883l7854,-528m7964,-883l7964,-660m8075,-1193l8075,-883e" filled="false" stroked="true" strokeweight="3pt" strokecolor="#001f5f">
              <v:path arrowok="t"/>
              <v:stroke dashstyle="solid"/>
            </v:shape>
            <v:line style="position:absolute" from="8184,-1171" to="8184,-883" stroked="true" strokeweight="3.12pt" strokecolor="#001f5f">
              <v:stroke dashstyle="solid"/>
            </v:line>
            <v:shape style="position:absolute;left:8293;top:-1282;width:221;height:399" coordorigin="8293,-1282" coordsize="221,399" path="m8293,-1282l8293,-883m8404,-1116l8404,-883m8514,-1027l8514,-883e" filled="false" stroked="true" strokeweight="3pt" strokecolor="#001f5f">
              <v:path arrowok="t"/>
              <v:stroke dashstyle="solid"/>
            </v:shape>
            <v:rect style="position:absolute;left:8592;top:-884;width:60;height:135" filled="true" fillcolor="#001f5f" stroked="false">
              <v:fill type="solid"/>
            </v:rect>
            <v:line style="position:absolute" from="8732,-1071" to="8732,-883" stroked="true" strokeweight="3pt" strokecolor="#001f5f">
              <v:stroke dashstyle="solid"/>
            </v:line>
            <v:rect style="position:absolute;left:8812;top:-884;width:60;height:34" filled="true" fillcolor="#001f5f" stroked="false">
              <v:fill type="solid"/>
            </v:rect>
            <v:shape style="position:absolute;left:8953;top:-1515;width:329;height:632" coordorigin="8953,-1515" coordsize="329,632" path="m8953,-1104l8953,-883m9061,-1239l9061,-883m9172,-1483l9172,-883m9282,-1515l9282,-883e" filled="false" stroked="true" strokeweight="3pt" strokecolor="#001f5f">
              <v:path arrowok="t"/>
              <v:stroke dashstyle="solid"/>
            </v:shape>
            <v:line style="position:absolute" from="9391,-1627" to="9391,-883" stroked="true" strokeweight="3.12pt" strokecolor="#001f5f">
              <v:stroke dashstyle="solid"/>
            </v:line>
            <v:shape style="position:absolute;left:9500;top:-1815;width:660;height:932" coordorigin="9500,-1815" coordsize="660,932" path="m9500,-1615l9500,-883m9611,-1781l9611,-883m9721,-1759l9721,-883m9829,-1805l9829,-883m9940,-1815l9940,-883m10050,-1692l10050,-883m10160,-1805l10160,-883e" filled="false" stroked="true" strokeweight="3pt" strokecolor="#001f5f">
              <v:path arrowok="t"/>
              <v:stroke dashstyle="solid"/>
            </v:shape>
            <v:line style="position:absolute" from="10268,-1759" to="10268,-883" stroked="true" strokeweight="3.0pt" strokecolor="#001f5f">
              <v:stroke dashstyle="solid"/>
            </v:line>
            <v:shape style="position:absolute;left:6458;top:-2549;width:4006;height:3332" coordorigin="6458,-2549" coordsize="4006,3332" path="m10409,782l10409,-2549m10409,782l10464,782m10409,228l10464,228m10409,-327l10464,-327m10409,-883l10464,-883m10409,-1438l10464,-1438m10409,-1992l10464,-1992m10409,-2549l10464,-2549m6458,-883l10409,-883m6458,-883l6458,-828m6898,-883l6898,-828m7337,-883l7337,-828m7776,-883l7776,-828m8215,-883l8215,-828m8652,-883l8652,-828m9091,-883l9091,-828m9530,-883l9530,-828m9970,-883l9970,-828m10409,-883l10409,-828e" filled="false" stroked="true" strokeweight=".24pt" strokecolor="#000000">
              <v:path arrowok="t"/>
              <v:stroke dashstyle="solid"/>
            </v:shape>
            <v:rect style="position:absolute;left:6412;top:-2374;width:101;height:101" filled="true" fillcolor="#001f5f" stroked="false">
              <v:fill type="solid"/>
            </v:rect>
            <v:shape style="position:absolute;left:10176;top:-2502;width:191;height:3186" coordorigin="10176,-2502" coordsize="191,3186" path="m10339,-2362l10269,-2482,10258,-2502,10176,-2362,10178,-2356,10187,-2350,10194,-2352,10248,-2444,10248,-1876,10268,-1876,10268,-2445,10322,-2352,10328,-2350,10333,-2353,10337,-2356,10339,-2362m10367,544l10366,538,10361,535,10356,532,10350,534,10296,627,10296,627,10296,129,10276,129,10276,627,10276,664,10276,627,10222,534,10215,532,10211,535,10206,538,10204,544,10207,549,10286,684,10297,664,10367,544e" filled="true" fillcolor="#000000" stroked="false">
              <v:path arrowok="t"/>
              <v:fill type="solid"/>
            </v:shape>
            <v:shape style="position:absolute;left:6557;top:-2441;width:1730;height:223" type="#_x0000_t202" filled="false" stroked="false">
              <v:textbox inset="0,0,0,0">
                <w:txbxContent>
                  <w:p>
                    <w:pPr>
                      <w:spacing w:line="223" w:lineRule="exact" w:before="0"/>
                      <w:ind w:left="0" w:right="0" w:firstLine="0"/>
                      <w:jc w:val="left"/>
                      <w:rPr>
                        <w:sz w:val="20"/>
                      </w:rPr>
                    </w:pPr>
                    <w:r>
                      <w:rPr>
                        <w:sz w:val="20"/>
                      </w:rPr>
                      <w:t>Availability of credit</w:t>
                    </w:r>
                  </w:p>
                </w:txbxContent>
              </v:textbox>
              <w10:wrap type="none"/>
            </v:shape>
            <v:shape style="position:absolute;left:9057;top:-2395;width:1141;height:363" type="#_x0000_t202" filled="false" stroked="false">
              <v:textbox inset="0,0,0,0">
                <w:txbxContent>
                  <w:p>
                    <w:pPr>
                      <w:spacing w:line="237" w:lineRule="auto" w:before="0"/>
                      <w:ind w:left="0" w:right="0" w:firstLine="0"/>
                      <w:jc w:val="left"/>
                      <w:rPr>
                        <w:sz w:val="16"/>
                      </w:rPr>
                    </w:pPr>
                    <w:r>
                      <w:rPr>
                        <w:sz w:val="16"/>
                      </w:rPr>
                      <w:t>Credit dearer or easier to obtain</w:t>
                    </w:r>
                  </w:p>
                </w:txbxContent>
              </v:textbox>
              <w10:wrap type="none"/>
            </v:shape>
            <v:shape style="position:absolute;left:9028;top:197;width:1069;height:547" type="#_x0000_t202" filled="false" stroked="false">
              <v:textbox inset="0,0,0,0">
                <w:txbxContent>
                  <w:p>
                    <w:pPr>
                      <w:spacing w:line="240" w:lineRule="auto" w:before="0"/>
                      <w:ind w:left="0" w:right="-1" w:firstLine="0"/>
                      <w:jc w:val="left"/>
                      <w:rPr>
                        <w:sz w:val="16"/>
                      </w:rPr>
                    </w:pPr>
                    <w:r>
                      <w:rPr>
                        <w:sz w:val="16"/>
                      </w:rPr>
                      <w:t>Credit cheaper or harder to obtain</w:t>
                    </w:r>
                  </w:p>
                </w:txbxContent>
              </v:textbox>
              <w10:wrap type="none"/>
            </v:shape>
            <w10:wrap type="none"/>
          </v:group>
        </w:pict>
      </w:r>
      <w:r>
        <w:rPr>
          <w:sz w:val="18"/>
        </w:rPr>
        <w:t>-100</w:t>
      </w:r>
    </w:p>
    <w:p>
      <w:pPr>
        <w:pStyle w:val="BodyText"/>
      </w:pPr>
    </w:p>
    <w:p>
      <w:pPr>
        <w:spacing w:before="119"/>
        <w:ind w:left="299" w:right="0" w:firstLine="0"/>
        <w:jc w:val="left"/>
        <w:rPr>
          <w:sz w:val="18"/>
        </w:rPr>
      </w:pPr>
      <w:r>
        <w:rPr>
          <w:sz w:val="18"/>
        </w:rPr>
        <w:t>-150</w:t>
      </w:r>
    </w:p>
    <w:p>
      <w:pPr>
        <w:spacing w:after="0"/>
        <w:jc w:val="left"/>
        <w:rPr>
          <w:sz w:val="18"/>
        </w:rPr>
        <w:sectPr>
          <w:type w:val="continuous"/>
          <w:pgSz w:w="11910" w:h="16840"/>
          <w:pgMar w:top="1180" w:bottom="1520" w:left="820" w:right="680"/>
          <w:cols w:num="4" w:equalWidth="0">
            <w:col w:w="4833" w:space="40"/>
            <w:col w:w="349" w:space="39"/>
            <w:col w:w="4146" w:space="39"/>
            <w:col w:w="964"/>
          </w:cols>
        </w:sectPr>
      </w:pPr>
    </w:p>
    <w:p>
      <w:pPr>
        <w:pStyle w:val="ListParagraph"/>
        <w:numPr>
          <w:ilvl w:val="0"/>
          <w:numId w:val="1"/>
        </w:numPr>
        <w:tabs>
          <w:tab w:pos="553" w:val="left" w:leader="none"/>
        </w:tabs>
        <w:spacing w:line="240" w:lineRule="auto" w:before="0" w:after="0"/>
        <w:ind w:left="312" w:right="321" w:firstLine="0"/>
        <w:jc w:val="left"/>
        <w:rPr>
          <w:sz w:val="16"/>
        </w:rPr>
      </w:pPr>
      <w:r>
        <w:rPr>
          <w:sz w:val="16"/>
        </w:rPr>
        <w:t>Constant-maturity unweighted average of secondary market spreads to mid-swaps for the major UK lenders’ five-year euro senior unsecured bonds or a suitable proxy when</w:t>
      </w:r>
      <w:r>
        <w:rPr>
          <w:spacing w:val="-22"/>
          <w:sz w:val="16"/>
        </w:rPr>
        <w:t> </w:t>
      </w:r>
      <w:r>
        <w:rPr>
          <w:sz w:val="16"/>
        </w:rPr>
        <w:t>unavailable.</w:t>
      </w:r>
    </w:p>
    <w:p>
      <w:pPr>
        <w:pStyle w:val="ListParagraph"/>
        <w:numPr>
          <w:ilvl w:val="0"/>
          <w:numId w:val="1"/>
        </w:numPr>
        <w:tabs>
          <w:tab w:pos="546" w:val="left" w:leader="none"/>
        </w:tabs>
        <w:spacing w:line="240" w:lineRule="auto" w:before="0" w:after="0"/>
        <w:ind w:left="312" w:right="339" w:firstLine="0"/>
        <w:jc w:val="left"/>
        <w:rPr>
          <w:sz w:val="16"/>
        </w:rPr>
      </w:pPr>
      <w:r>
        <w:rPr>
          <w:sz w:val="16"/>
        </w:rPr>
        <w:t>Unweighted average of spreads for two-year and</w:t>
      </w:r>
      <w:r>
        <w:rPr>
          <w:spacing w:val="-24"/>
          <w:sz w:val="16"/>
        </w:rPr>
        <w:t> </w:t>
      </w:r>
      <w:r>
        <w:rPr>
          <w:sz w:val="16"/>
        </w:rPr>
        <w:t>three-year sterling fixed-rate retail bonds over equivalent-maturity swaps. Bond rates are end-month rates and swap rates are monthly averages of daily</w:t>
      </w:r>
      <w:r>
        <w:rPr>
          <w:spacing w:val="1"/>
          <w:sz w:val="16"/>
        </w:rPr>
        <w:t> </w:t>
      </w:r>
      <w:r>
        <w:rPr>
          <w:sz w:val="16"/>
        </w:rPr>
        <w:t>rates.</w:t>
      </w:r>
    </w:p>
    <w:p>
      <w:pPr>
        <w:pStyle w:val="ListParagraph"/>
        <w:numPr>
          <w:ilvl w:val="0"/>
          <w:numId w:val="1"/>
        </w:numPr>
        <w:tabs>
          <w:tab w:pos="553" w:val="left" w:leader="none"/>
        </w:tabs>
        <w:spacing w:line="240" w:lineRule="auto" w:before="0" w:after="0"/>
        <w:ind w:left="312" w:right="0" w:firstLine="0"/>
        <w:jc w:val="left"/>
        <w:rPr>
          <w:sz w:val="16"/>
        </w:rPr>
      </w:pPr>
      <w:r>
        <w:rPr>
          <w:sz w:val="16"/>
        </w:rPr>
        <w:t>Unweighted average of the five-year euro senior CDS premia for the major UK</w:t>
      </w:r>
      <w:r>
        <w:rPr>
          <w:spacing w:val="-6"/>
          <w:sz w:val="16"/>
        </w:rPr>
        <w:t> </w:t>
      </w:r>
      <w:r>
        <w:rPr>
          <w:sz w:val="16"/>
        </w:rPr>
        <w:t>lenders.</w:t>
      </w:r>
    </w:p>
    <w:p>
      <w:pPr>
        <w:spacing w:before="87"/>
        <w:ind w:left="227" w:right="314" w:firstLine="0"/>
        <w:jc w:val="left"/>
        <w:rPr>
          <w:sz w:val="16"/>
        </w:rPr>
      </w:pPr>
      <w:r>
        <w:rPr/>
        <w:br w:type="column"/>
      </w:r>
      <w:r>
        <w:rPr>
          <w:sz w:val="16"/>
        </w:rPr>
        <w:t>Net percentage balances for the cost of credit are calculated as the percentage of respondents reporting that bank credit is ‘costly’ less the percentage reporting that it is ‘cheap’. Net percentage balances for the availability of credit are calculated as the percentage of respondents reporting that credit is ‘available’ less the percentage of respondents reporting that it is ‘hard to get’. A positive balance indicates that a net balance of respondents report that credit is ‘costly’ or credit is</w:t>
      </w:r>
      <w:r>
        <w:rPr>
          <w:spacing w:val="-6"/>
          <w:sz w:val="16"/>
        </w:rPr>
        <w:t> </w:t>
      </w:r>
      <w:r>
        <w:rPr>
          <w:sz w:val="16"/>
        </w:rPr>
        <w:t>‘available’.</w:t>
      </w:r>
    </w:p>
    <w:p>
      <w:pPr>
        <w:spacing w:after="0"/>
        <w:jc w:val="left"/>
        <w:rPr>
          <w:sz w:val="16"/>
        </w:rPr>
        <w:sectPr>
          <w:type w:val="continuous"/>
          <w:pgSz w:w="11910" w:h="16840"/>
          <w:pgMar w:top="1180" w:bottom="1520" w:left="820" w:right="680"/>
          <w:cols w:num="2" w:equalWidth="0">
            <w:col w:w="5118" w:space="40"/>
            <w:col w:w="5252"/>
          </w:cols>
        </w:sectPr>
      </w:pPr>
    </w:p>
    <w:p>
      <w:pPr>
        <w:pStyle w:val="BodyText"/>
        <w:spacing w:before="6"/>
        <w:rPr>
          <w:sz w:val="11"/>
        </w:rPr>
      </w:pPr>
    </w:p>
    <w:p>
      <w:pPr>
        <w:pStyle w:val="Heading1"/>
        <w:spacing w:before="92"/>
      </w:pPr>
      <w:r>
        <w:rPr/>
        <w:t>Chart 2: Spreads on lending to corporates</w:t>
      </w:r>
    </w:p>
    <w:p>
      <w:pPr>
        <w:tabs>
          <w:tab w:pos="9624" w:val="left" w:leader="none"/>
        </w:tabs>
        <w:spacing w:before="61"/>
        <w:ind w:left="7592" w:right="0" w:firstLine="0"/>
        <w:jc w:val="left"/>
        <w:rPr>
          <w:sz w:val="16"/>
        </w:rPr>
      </w:pPr>
      <w:r>
        <w:rPr/>
        <w:pict>
          <v:group style="position:absolute;margin-left:67.655998pt;margin-top:10.913918pt;width:449.95pt;height:184pt;mso-position-horizontal-relative:page;mso-position-vertical-relative:paragraph;z-index:-253454336" coordorigin="1353,218" coordsize="8999,3680">
            <v:rect style="position:absolute;left:2232;top:2056;width:44;height:24" filled="true" fillcolor="#006fc0" stroked="false">
              <v:fill type="solid"/>
            </v:rect>
            <v:line style="position:absolute" from="2330,2057" to="2330,2213" stroked="true" strokeweight="2.16pt" strokecolor="#006fc0">
              <v:stroke dashstyle="solid"/>
            </v:line>
            <v:rect style="position:absolute;left:2385;top:2056;width:44;height:17" filled="true" fillcolor="#006fc0" stroked="false">
              <v:fill type="solid"/>
            </v:rect>
            <v:line style="position:absolute" from="2562,2057" to="2562,2347" stroked="true" strokeweight="2.280pt" strokecolor="#006fc0">
              <v:stroke dashstyle="solid"/>
            </v:line>
            <v:line style="position:absolute" from="2639,2057" to="2639,2246" stroked="true" strokeweight="2.280pt" strokecolor="#006fc0">
              <v:stroke dashstyle="solid"/>
            </v:line>
            <v:shape style="position:absolute;left:2692;top:2056;width:123;height:58" coordorigin="2693,2057" coordsize="123,58" path="m2738,2057l2693,2057,2693,2105,2738,2105,2738,2057m2815,2057l2770,2057,2770,2114,2815,2114,2815,2057e" filled="true" fillcolor="#006fc0" stroked="false">
              <v:path arrowok="t"/>
              <v:fill type="solid"/>
            </v:shape>
            <v:shape style="position:absolute;left:2869;top:2056;width:77;height:255" coordorigin="2869,2057" coordsize="77,255" path="m2869,2057l2869,2311m2946,2057l2946,2203e" filled="false" stroked="true" strokeweight="2.280pt" strokecolor="#006fc0">
              <v:path arrowok="t"/>
              <v:stroke dashstyle="solid"/>
            </v:shape>
            <v:line style="position:absolute" from="3024,2057" to="3024,2359" stroked="true" strokeweight="2.16pt" strokecolor="#006fc0">
              <v:stroke dashstyle="solid"/>
            </v:line>
            <v:rect style="position:absolute;left:3156;top:2056;width:44;height:46" filled="true" fillcolor="#006fc0" stroked="false">
              <v:fill type="solid"/>
            </v:rect>
            <v:line style="position:absolute" from="3254,1783" to="3254,2057" stroked="true" strokeweight="2.16pt" strokecolor="#006fc0">
              <v:stroke dashstyle="solid"/>
            </v:line>
            <v:rect style="position:absolute;left:3309;top:2056;width:46;height:29" filled="true" fillcolor="#006fc0" stroked="false">
              <v:fill type="solid"/>
            </v:rect>
            <v:shape style="position:absolute;left:3409;top:1876;width:77;height:180" coordorigin="3409,1877" coordsize="77,180" path="m3409,1903l3409,2057m3486,1877l3486,2057e" filled="false" stroked="true" strokeweight="2.280pt" strokecolor="#006fc0">
              <v:path arrowok="t"/>
              <v:stroke dashstyle="solid"/>
            </v:shape>
            <v:shape style="position:absolute;left:3540;top:1946;width:430;height:111" coordorigin="3540,1946" coordsize="430,111" path="m3586,1980l3540,1980,3540,2057,3586,2057,3586,1980m3662,1987l3617,1987,3617,2057,3662,2057,3662,1987m3739,1987l3694,1987,3694,2057,3739,2057,3739,1987m3816,1989l3773,1989,3773,2057,3816,2057,3816,1989m3893,2042l3850,2042,3850,2057,3893,2057,3893,2042m3970,1946l3926,1946,3926,2057,3970,2057,3970,1946e" filled="true" fillcolor="#006fc0" stroked="false">
              <v:path arrowok="t"/>
              <v:fill type="solid"/>
            </v:shape>
            <v:line style="position:absolute" from="4025,1778" to="4025,2057" stroked="true" strokeweight="2.16pt" strokecolor="#006fc0">
              <v:stroke dashstyle="solid"/>
            </v:line>
            <v:rect style="position:absolute;left:4543;top:1972;width:44;height:84" filled="true" fillcolor="#006fc0" stroked="false">
              <v:fill type="solid"/>
            </v:rect>
            <v:shape style="position:absolute;left:4641;top:2056;width:154;height:1052" coordorigin="4642,2057" coordsize="154,1052" path="m4642,2057l4642,2237m4718,2057l4718,2899m4795,2057l4795,3108e" filled="false" stroked="true" strokeweight="2.16pt" strokecolor="#006fc0">
              <v:path arrowok="t"/>
              <v:stroke dashstyle="solid"/>
            </v:shape>
            <v:line style="position:absolute" from="4873,2057" to="4873,3513" stroked="true" strokeweight="2.280pt" strokecolor="#006fc0">
              <v:stroke dashstyle="solid"/>
            </v:line>
            <v:line style="position:absolute" from="4950,2057" to="4950,3470" stroked="true" strokeweight="2.280pt" strokecolor="#006fc0">
              <v:stroke dashstyle="solid"/>
            </v:line>
            <v:shape style="position:absolute;left:5026;top:2056;width:77;height:1304" coordorigin="5027,2057" coordsize="77,1304" path="m5027,2057l5027,3360m5104,2057l5104,3038e" filled="false" stroked="true" strokeweight="2.280pt" strokecolor="#006fc0">
              <v:path arrowok="t"/>
              <v:stroke dashstyle="solid"/>
            </v:shape>
            <v:line style="position:absolute" from="5180,2057" to="5180,2337" stroked="true" strokeweight="2.280pt" strokecolor="#006fc0">
              <v:stroke dashstyle="solid"/>
            </v:line>
            <v:line style="position:absolute" from="5257,2057" to="5257,2407" stroked="true" strokeweight="2.280pt" strokecolor="#006fc0">
              <v:stroke dashstyle="solid"/>
            </v:line>
            <v:line style="position:absolute" from="5335,1845" to="5335,2057" stroked="true" strokeweight="2.16pt" strokecolor="#006fc0">
              <v:stroke dashstyle="solid"/>
            </v:line>
            <v:line style="position:absolute" from="5412,1574" to="5412,2057" stroked="true" strokeweight="2.16pt" strokecolor="#006fc0">
              <v:stroke dashstyle="solid"/>
            </v:line>
            <v:line style="position:absolute" from="5489,1649" to="5489,2057" stroked="true" strokeweight="2.16pt" strokecolor="#006fc0">
              <v:stroke dashstyle="solid"/>
            </v:line>
            <v:shape style="position:absolute;left:5544;top:2056;width:123;height:68" coordorigin="5544,2057" coordsize="123,68" path="m5587,2057l5544,2057,5544,2105,5587,2105,5587,2057m5666,2057l5621,2057,5621,2124,5666,2124,5666,2057e" filled="true" fillcolor="#006fc0" stroked="false">
              <v:path arrowok="t"/>
              <v:fill type="solid"/>
            </v:shape>
            <v:line style="position:absolute" from="5720,1728" to="5720,2057" stroked="true" strokeweight="2.280pt" strokecolor="#006fc0">
              <v:stroke dashstyle="solid"/>
            </v:line>
            <v:shape style="position:absolute;left:5797;top:1535;width:77;height:521" coordorigin="5797,1536" coordsize="77,521" path="m5797,1553l5797,2057m5874,1536l5874,2057e" filled="false" stroked="true" strokeweight="2.280pt" strokecolor="#006fc0">
              <v:path arrowok="t"/>
              <v:stroke dashstyle="solid"/>
            </v:shape>
            <v:line style="position:absolute" from="5951,2057" to="5951,2505" stroked="true" strokeweight="2.280pt" strokecolor="#006fc0">
              <v:stroke dashstyle="solid"/>
            </v:line>
            <v:line style="position:absolute" from="6028,2057" to="6028,2817" stroked="true" strokeweight="2.280pt" strokecolor="#006fc0">
              <v:stroke dashstyle="solid"/>
            </v:line>
            <v:line style="position:absolute" from="6106,2057" to="6106,2971" stroked="true" strokeweight="2.16pt" strokecolor="#006fc0">
              <v:stroke dashstyle="solid"/>
            </v:line>
            <v:rect style="position:absolute;left:6160;top:2056;width:44;height:128" filled="true" fillcolor="#006fc0" stroked="false">
              <v:fill type="solid"/>
            </v:rect>
            <v:line style="position:absolute" from="6259,1373" to="6259,2057" stroked="true" strokeweight="2.16pt" strokecolor="#006fc0">
              <v:stroke dashstyle="solid"/>
            </v:line>
            <v:line style="position:absolute" from="6336,1159" to="6336,2057" stroked="true" strokeweight="2.16pt" strokecolor="#006fc0">
              <v:stroke dashstyle="solid"/>
            </v:line>
            <v:line style="position:absolute" from="6414,1874" to="6414,2057" stroked="true" strokeweight="2.280pt" strokecolor="#006fc0">
              <v:stroke dashstyle="solid"/>
            </v:line>
            <v:line style="position:absolute" from="6491,1526" to="6491,2057" stroked="true" strokeweight="2.280pt" strokecolor="#006fc0">
              <v:stroke dashstyle="solid"/>
            </v:line>
            <v:line style="position:absolute" from="6568,1471" to="6568,2057" stroked="true" strokeweight="2.280pt" strokecolor="#006fc0">
              <v:stroke dashstyle="solid"/>
            </v:line>
            <v:line style="position:absolute" from="6644,1718" to="6644,2057" stroked="true" strokeweight="2.280pt" strokecolor="#006fc0">
              <v:stroke dashstyle="solid"/>
            </v:line>
            <v:line style="position:absolute" from="6721,1248" to="6721,2057" stroked="true" strokeweight="2.280pt" strokecolor="#006fc0">
              <v:stroke dashstyle="solid"/>
            </v:line>
            <v:line style="position:absolute" from="6798,1375" to="6798,2057" stroked="true" strokeweight="2.280pt" strokecolor="#006fc0">
              <v:stroke dashstyle="solid"/>
            </v:line>
            <v:line style="position:absolute" from="6876,1099" to="6876,2057" stroked="true" strokeweight="2.16pt" strokecolor="#006fc0">
              <v:stroke dashstyle="solid"/>
            </v:line>
            <v:shape style="position:absolute;left:6952;top:1060;width:77;height:996" coordorigin="6953,1061" coordsize="77,996" path="m6953,1195l6953,2057m7030,1061l7030,2057e" filled="false" stroked="true" strokeweight="2.16pt" strokecolor="#006fc0">
              <v:path arrowok="t"/>
              <v:stroke dashstyle="solid"/>
            </v:shape>
            <v:shape style="position:absolute;left:7106;top:1372;width:540;height:684" coordorigin="7106,1373" coordsize="540,684" path="m7106,1466l7106,2057m7646,1373l7646,2057e" filled="false" stroked="true" strokeweight="2.16pt" strokecolor="#006fc0">
              <v:path arrowok="t"/>
              <v:stroke dashstyle="solid"/>
            </v:shape>
            <v:line style="position:absolute" from="7723,2057" to="7723,2433" stroked="true" strokeweight="2.16pt" strokecolor="#006fc0">
              <v:stroke dashstyle="solid"/>
            </v:line>
            <v:line style="position:absolute" from="7800,2057" to="7800,3437" stroked="true" strokeweight="2.16pt" strokecolor="#006fc0">
              <v:stroke dashstyle="solid"/>
            </v:line>
            <v:line style="position:absolute" from="7877,2057" to="7877,3609" stroked="true" strokeweight="2.16pt" strokecolor="#006fc0">
              <v:stroke dashstyle="solid"/>
            </v:line>
            <v:line style="position:absolute" from="7955,2057" to="7955,3722" stroked="true" strokeweight="2.280pt" strokecolor="#006fc0">
              <v:stroke dashstyle="solid"/>
            </v:line>
            <v:shape style="position:absolute;left:8031;top:2056;width:77;height:1652" coordorigin="8032,2057" coordsize="77,1652" path="m8032,2057l8032,3708m8108,2057l8108,3439e" filled="false" stroked="true" strokeweight="2.280pt" strokecolor="#006fc0">
              <v:path arrowok="t"/>
              <v:stroke dashstyle="solid"/>
            </v:shape>
            <v:line style="position:absolute" from="8185,2057" to="8185,3413" stroked="true" strokeweight="2.280pt" strokecolor="#006fc0">
              <v:stroke dashstyle="solid"/>
            </v:line>
            <v:line style="position:absolute" from="8262,2057" to="8262,2316" stroked="true" strokeweight="2.280pt" strokecolor="#006fc0">
              <v:stroke dashstyle="solid"/>
            </v:line>
            <v:rect style="position:absolute;left:8316;top:2056;width:46;height:101" filled="true" fillcolor="#006fc0" stroked="false">
              <v:fill type="solid"/>
            </v:rect>
            <v:line style="position:absolute" from="8417,1814" to="8417,2057" stroked="true" strokeweight="2.16pt" strokecolor="#006fc0">
              <v:stroke dashstyle="solid"/>
            </v:line>
            <v:line style="position:absolute" from="8494,893" to="8494,2057" stroked="true" strokeweight="2.16pt" strokecolor="#006fc0">
              <v:stroke dashstyle="solid"/>
            </v:line>
            <v:shape style="position:absolute;left:8570;top:1154;width:77;height:903" coordorigin="8570,1154" coordsize="77,903" path="m8570,1154l8570,2057m8647,1154l8647,2057e" filled="false" stroked="true" strokeweight="2.16pt" strokecolor="#006fc0">
              <v:path arrowok="t"/>
              <v:stroke dashstyle="solid"/>
            </v:shape>
            <v:line style="position:absolute" from="8725,1454" to="8725,2057" stroked="true" strokeweight="2.280pt" strokecolor="#006fc0">
              <v:stroke dashstyle="solid"/>
            </v:line>
            <v:line style="position:absolute" from="8802,1557" to="8802,2057" stroked="true" strokeweight="2.280pt" strokecolor="#006fc0">
              <v:stroke dashstyle="solid"/>
            </v:line>
            <v:line style="position:absolute" from="8879,1416" to="8879,2057" stroked="true" strokeweight="2.280pt" strokecolor="#006fc0">
              <v:stroke dashstyle="solid"/>
            </v:line>
            <v:line style="position:absolute" from="8956,1668" to="8956,2057" stroked="true" strokeweight="2.280pt" strokecolor="#006fc0">
              <v:stroke dashstyle="solid"/>
            </v:line>
            <v:line style="position:absolute" from="9032,2057" to="9032,2388" stroked="true" strokeweight="2.280pt" strokecolor="#006fc0">
              <v:stroke dashstyle="solid"/>
            </v:line>
            <v:line style="position:absolute" from="9109,2057" to="9109,2815" stroked="true" strokeweight="2.280pt" strokecolor="#006fc0">
              <v:stroke dashstyle="solid"/>
            </v:line>
            <v:shape style="position:absolute;left:9165;top:2056;width:120;height:99" coordorigin="9166,2057" coordsize="120,99" path="m9209,2057l9166,2057,9166,2155,9209,2155,9209,2057m9286,2057l9242,2057,9242,2102,9286,2102,9286,2057e" filled="true" fillcolor="#006fc0" stroked="false">
              <v:path arrowok="t"/>
              <v:fill type="solid"/>
            </v:shape>
            <v:line style="position:absolute" from="9341,1337" to="9341,2057" stroked="true" strokeweight="2.16pt" strokecolor="#006fc0">
              <v:stroke dashstyle="solid"/>
            </v:line>
            <v:line style="position:absolute" from="9418,1497" to="9418,2057" stroked="true" strokeweight="2.16pt" strokecolor="#006fc0">
              <v:stroke dashstyle="solid"/>
            </v:line>
            <v:line style="position:absolute" from="9496,1303" to="9496,2057" stroked="true" strokeweight="2.280pt" strokecolor="#006fc0">
              <v:stroke dashstyle="solid"/>
            </v:line>
            <v:line style="position:absolute" from="9572,1193" to="9572,2057" stroked="true" strokeweight="2.280pt" strokecolor="#006fc0">
              <v:stroke dashstyle="solid"/>
            </v:line>
            <v:line style="position:absolute" from="9649,1262" to="9649,2057" stroked="true" strokeweight="2.280pt" strokecolor="#006fc0">
              <v:stroke dashstyle="solid"/>
            </v:line>
            <v:shape style="position:absolute;left:9726;top:895;width:77;height:1162" coordorigin="9726,895" coordsize="77,1162" path="m9726,1005l9726,2057m9803,895l9803,2057e" filled="false" stroked="true" strokeweight="2.280pt" strokecolor="#006fc0">
              <v:path arrowok="t"/>
              <v:stroke dashstyle="solid"/>
            </v:shape>
            <v:line style="position:absolute" from="9880,914" to="9880,2057" stroked="true" strokeweight="2.280pt" strokecolor="#006fc0">
              <v:stroke dashstyle="solid"/>
            </v:line>
            <v:line style="position:absolute" from="9958,1025" to="9958,2057" stroked="true" strokeweight="2.16pt" strokecolor="#006fc0">
              <v:stroke dashstyle="solid"/>
            </v:line>
            <v:line style="position:absolute" from="10034,909" to="10034,2057" stroked="true" strokeweight="2.16pt" strokecolor="#006fc0">
              <v:stroke dashstyle="solid"/>
            </v:line>
            <v:line style="position:absolute" from="10111,993" to="10111,2057" stroked="true" strokeweight="2.16pt" strokecolor="#006fc0">
              <v:stroke dashstyle="solid"/>
            </v:line>
            <v:line style="position:absolute" from="10188,1529" to="10188,2057" stroked="true" strokeweight="2.16pt" strokecolor="#006fc0">
              <v:stroke dashstyle="solid"/>
            </v:line>
            <v:shape style="position:absolute;left:1368;top:220;width:8984;height:3675" coordorigin="1368,221" coordsize="8984,3675" path="m10303,3895l10303,221m10303,3895l10351,3895m10303,3434l10351,3434m10303,2976l10351,2976m10303,2517l10351,2517m10303,2057l10351,2057m10303,1598l10351,1598m10303,1137l10351,1137m10303,679l10351,679m10303,221l10351,221m1368,2057l10303,2057m1368,2057l1368,2100m1675,2057l1675,2100m1985,2057l1985,2100m2292,2057l2292,2100m2599,2057l2599,2100m2909,2057l2909,2100m3216,2057l3216,2100m3526,2057l3526,2100m3833,2057l3833,2100m4140,2057l4140,2100m4450,2057l4450,2100m4757,2057l4757,2100m5066,2057l5066,2100m5374,2057l5374,2100m5681,2057l5681,2100m5990,2057l5990,2100m6298,2057l6298,2100m6607,2057l6607,2100m6914,2057l6914,2100m7222,2057l7222,2100m7531,2057l7531,2100m7838,2057l7838,2100m8146,2057l8146,2100m8455,2057l8455,2100m8762,2057l8762,2100m9072,2057l9072,2100m9379,2057l9379,2100m9686,2057l9686,2100m9996,2057l9996,2100m10303,2057l10303,2100e" filled="false" stroked="true" strokeweight=".24pt" strokecolor="#000000">
              <v:path arrowok="t"/>
              <v:stroke dashstyle="solid"/>
            </v:shape>
            <v:line style="position:absolute" from="1402,2057" to="10193,2057" stroked="true" strokeweight=".48pt" strokecolor="#000000">
              <v:stroke dashstyle="solid"/>
            </v:line>
            <v:shape style="position:absolute;left:4141;top:398;width:3252;height:3394" coordorigin="4142,398" coordsize="3252,3394" path="m4142,3779l4145,472m7393,3792l7393,398e" filled="false" stroked="true" strokeweight=".75pt" strokecolor="#000000">
              <v:path arrowok="t"/>
              <v:stroke dashstyle="solid"/>
            </v:shape>
            <v:shape style="position:absolute;left:1355;top:678;width:173;height:2551" coordorigin="1355,679" coordsize="173,2551" path="m1513,814l1443,694,1434,679,1355,814,1357,818,1360,820,1364,822,1368,821,1427,722,1427,694,1427,722,1427,1594,1442,1594,1442,722,1442,722,1500,821,1504,822,1508,820,1511,818,1513,814m1528,3094l1526,3090,1523,3088,1519,3085,1515,3087,1513,3090,1457,3186,1457,2359,1442,2359,1442,3186,1386,3090,1383,3087,1379,3085,1375,3088,1372,3090,1370,3094,1449,3229,1458,3214,1528,3094e" filled="true" fillcolor="#000000" stroked="false">
              <v:path arrowok="t"/>
              <v:fill type="solid"/>
            </v:shape>
            <v:shape style="position:absolute;left:1353;top:398;width:1804;height:897" type="#_x0000_t202" filled="false" stroked="false">
              <v:textbox inset="0,0,0,0">
                <w:txbxContent>
                  <w:p>
                    <w:pPr>
                      <w:spacing w:line="179" w:lineRule="exact" w:before="0"/>
                      <w:ind w:left="0" w:right="0" w:firstLine="0"/>
                      <w:jc w:val="left"/>
                      <w:rPr>
                        <w:sz w:val="16"/>
                      </w:rPr>
                    </w:pPr>
                    <w:r>
                      <w:rPr>
                        <w:sz w:val="16"/>
                      </w:rPr>
                      <w:t>Lower spreads</w:t>
                    </w:r>
                  </w:p>
                  <w:p>
                    <w:pPr>
                      <w:spacing w:line="240" w:lineRule="auto" w:before="0"/>
                      <w:rPr>
                        <w:sz w:val="18"/>
                      </w:rPr>
                    </w:pPr>
                  </w:p>
                  <w:p>
                    <w:pPr>
                      <w:spacing w:before="144"/>
                      <w:ind w:left="979" w:right="4" w:firstLine="199"/>
                      <w:jc w:val="left"/>
                      <w:rPr>
                        <w:sz w:val="16"/>
                      </w:rPr>
                    </w:pPr>
                    <w:r>
                      <w:rPr>
                        <w:sz w:val="16"/>
                      </w:rPr>
                      <w:t>Small businesses</w:t>
                    </w:r>
                  </w:p>
                </w:txbxContent>
              </v:textbox>
              <w10:wrap type="none"/>
            </v:shape>
            <v:shape style="position:absolute;left:5368;top:859;width:589;height:363" type="#_x0000_t202" filled="false" stroked="false">
              <v:textbox inset="0,0,0,0">
                <w:txbxContent>
                  <w:p>
                    <w:pPr>
                      <w:spacing w:line="237" w:lineRule="auto" w:before="0"/>
                      <w:ind w:left="26" w:right="0" w:hanging="27"/>
                      <w:jc w:val="left"/>
                      <w:rPr>
                        <w:sz w:val="16"/>
                      </w:rPr>
                    </w:pPr>
                    <w:r>
                      <w:rPr>
                        <w:sz w:val="16"/>
                      </w:rPr>
                      <w:t>Medium PNFCs</w:t>
                    </w:r>
                  </w:p>
                </w:txbxContent>
              </v:textbox>
              <w10:wrap type="none"/>
            </v:shape>
            <v:shape style="position:absolute;left:8743;top:746;width:537;height:363" type="#_x0000_t202" filled="false" stroked="false">
              <v:textbox inset="0,0,0,0">
                <w:txbxContent>
                  <w:p>
                    <w:pPr>
                      <w:spacing w:line="237" w:lineRule="auto" w:before="0"/>
                      <w:ind w:left="0" w:right="1" w:firstLine="55"/>
                      <w:jc w:val="left"/>
                      <w:rPr>
                        <w:sz w:val="16"/>
                      </w:rPr>
                    </w:pPr>
                    <w:r>
                      <w:rPr>
                        <w:sz w:val="16"/>
                      </w:rPr>
                      <w:t>Large PNFCs</w:t>
                    </w:r>
                  </w:p>
                </w:txbxContent>
              </v:textbox>
              <w10:wrap type="none"/>
            </v:shape>
            <v:shape style="position:absolute;left:1353;top:3413;width:1106;height:180" type="#_x0000_t202" filled="false" stroked="false">
              <v:textbox inset="0,0,0,0">
                <w:txbxContent>
                  <w:p>
                    <w:pPr>
                      <w:spacing w:line="179" w:lineRule="exact" w:before="0"/>
                      <w:ind w:left="0" w:right="0" w:firstLine="0"/>
                      <w:jc w:val="left"/>
                      <w:rPr>
                        <w:sz w:val="16"/>
                      </w:rPr>
                    </w:pPr>
                    <w:r>
                      <w:rPr>
                        <w:sz w:val="16"/>
                      </w:rPr>
                      <w:t>Higher spreads</w:t>
                    </w:r>
                  </w:p>
                </w:txbxContent>
              </v:textbox>
              <w10:wrap type="none"/>
            </v:shape>
            <w10:wrap type="none"/>
          </v:group>
        </w:pict>
      </w:r>
      <w:r>
        <w:rPr>
          <w:sz w:val="16"/>
        </w:rPr>
        <w:t>Net</w:t>
      </w:r>
      <w:r>
        <w:rPr>
          <w:spacing w:val="-3"/>
          <w:sz w:val="16"/>
        </w:rPr>
        <w:t> </w:t>
      </w:r>
      <w:r>
        <w:rPr>
          <w:sz w:val="16"/>
        </w:rPr>
        <w:t>percentage</w:t>
      </w:r>
      <w:r>
        <w:rPr>
          <w:spacing w:val="-2"/>
          <w:sz w:val="16"/>
        </w:rPr>
        <w:t> </w:t>
      </w:r>
      <w:r>
        <w:rPr>
          <w:sz w:val="16"/>
        </w:rPr>
        <w:t>balances</w:t>
        <w:tab/>
      </w:r>
      <w:r>
        <w:rPr>
          <w:position w:val="-5"/>
          <w:sz w:val="16"/>
        </w:rPr>
        <w:t>80</w:t>
      </w:r>
    </w:p>
    <w:p>
      <w:pPr>
        <w:pStyle w:val="BodyText"/>
        <w:spacing w:before="7"/>
        <w:rPr>
          <w:sz w:val="15"/>
        </w:rPr>
      </w:pPr>
    </w:p>
    <w:p>
      <w:pPr>
        <w:spacing w:before="95"/>
        <w:ind w:left="0" w:right="603" w:firstLine="0"/>
        <w:jc w:val="right"/>
        <w:rPr>
          <w:sz w:val="16"/>
        </w:rPr>
      </w:pPr>
      <w:r>
        <w:rPr>
          <w:spacing w:val="-1"/>
          <w:sz w:val="16"/>
        </w:rPr>
        <w:t>60</w:t>
      </w:r>
    </w:p>
    <w:p>
      <w:pPr>
        <w:pStyle w:val="BodyText"/>
        <w:rPr>
          <w:sz w:val="24"/>
        </w:rPr>
      </w:pPr>
    </w:p>
    <w:p>
      <w:pPr>
        <w:spacing w:before="0"/>
        <w:ind w:left="0" w:right="603" w:firstLine="0"/>
        <w:jc w:val="right"/>
        <w:rPr>
          <w:sz w:val="16"/>
        </w:rPr>
      </w:pPr>
      <w:r>
        <w:rPr>
          <w:spacing w:val="-1"/>
          <w:sz w:val="16"/>
        </w:rPr>
        <w:t>40</w:t>
      </w:r>
    </w:p>
    <w:p>
      <w:pPr>
        <w:pStyle w:val="BodyText"/>
        <w:spacing w:before="7"/>
        <w:rPr>
          <w:sz w:val="15"/>
        </w:rPr>
      </w:pPr>
    </w:p>
    <w:p>
      <w:pPr>
        <w:spacing w:before="96"/>
        <w:ind w:left="0" w:right="603" w:firstLine="0"/>
        <w:jc w:val="right"/>
        <w:rPr>
          <w:sz w:val="16"/>
        </w:rPr>
      </w:pPr>
      <w:r>
        <w:rPr>
          <w:spacing w:val="-1"/>
          <w:sz w:val="16"/>
        </w:rPr>
        <w:t>20</w:t>
      </w:r>
    </w:p>
    <w:p>
      <w:pPr>
        <w:pStyle w:val="BodyText"/>
        <w:spacing w:before="7"/>
        <w:rPr>
          <w:sz w:val="15"/>
        </w:rPr>
      </w:pPr>
    </w:p>
    <w:p>
      <w:pPr>
        <w:spacing w:before="96"/>
        <w:ind w:left="0" w:right="690" w:firstLine="0"/>
        <w:jc w:val="right"/>
        <w:rPr>
          <w:sz w:val="16"/>
        </w:rPr>
      </w:pPr>
      <w:r>
        <w:rPr>
          <w:w w:val="100"/>
          <w:sz w:val="16"/>
        </w:rPr>
        <w:t>0</w:t>
      </w:r>
    </w:p>
    <w:p>
      <w:pPr>
        <w:pStyle w:val="BodyText"/>
        <w:spacing w:before="7"/>
        <w:rPr>
          <w:sz w:val="15"/>
        </w:rPr>
      </w:pPr>
    </w:p>
    <w:p>
      <w:pPr>
        <w:spacing w:before="96"/>
        <w:ind w:left="0" w:right="549" w:firstLine="0"/>
        <w:jc w:val="right"/>
        <w:rPr>
          <w:sz w:val="16"/>
        </w:rPr>
      </w:pPr>
      <w:r>
        <w:rPr>
          <w:spacing w:val="-2"/>
          <w:sz w:val="16"/>
        </w:rPr>
        <w:t>-20</w:t>
      </w:r>
    </w:p>
    <w:p>
      <w:pPr>
        <w:pStyle w:val="BodyText"/>
        <w:spacing w:before="7"/>
        <w:rPr>
          <w:sz w:val="15"/>
        </w:rPr>
      </w:pPr>
    </w:p>
    <w:p>
      <w:pPr>
        <w:spacing w:before="95"/>
        <w:ind w:left="0" w:right="549" w:firstLine="0"/>
        <w:jc w:val="right"/>
        <w:rPr>
          <w:sz w:val="16"/>
        </w:rPr>
      </w:pPr>
      <w:r>
        <w:rPr>
          <w:spacing w:val="-2"/>
          <w:sz w:val="16"/>
        </w:rPr>
        <w:t>-40</w:t>
      </w:r>
    </w:p>
    <w:p>
      <w:pPr>
        <w:pStyle w:val="BodyText"/>
        <w:spacing w:before="8"/>
        <w:rPr>
          <w:sz w:val="15"/>
        </w:rPr>
      </w:pPr>
    </w:p>
    <w:p>
      <w:pPr>
        <w:spacing w:before="95"/>
        <w:ind w:left="0" w:right="549" w:firstLine="0"/>
        <w:jc w:val="right"/>
        <w:rPr>
          <w:sz w:val="16"/>
        </w:rPr>
      </w:pPr>
      <w:r>
        <w:rPr>
          <w:spacing w:val="-2"/>
          <w:sz w:val="16"/>
        </w:rPr>
        <w:t>-60</w:t>
      </w:r>
    </w:p>
    <w:p>
      <w:pPr>
        <w:pStyle w:val="BodyText"/>
        <w:spacing w:before="7"/>
        <w:rPr>
          <w:sz w:val="15"/>
        </w:rPr>
      </w:pPr>
    </w:p>
    <w:p>
      <w:pPr>
        <w:spacing w:after="0"/>
        <w:rPr>
          <w:sz w:val="15"/>
        </w:rPr>
        <w:sectPr>
          <w:type w:val="continuous"/>
          <w:pgSz w:w="11910" w:h="16840"/>
          <w:pgMar w:top="1180" w:bottom="1520" w:left="820" w:right="680"/>
        </w:sectPr>
      </w:pPr>
    </w:p>
    <w:p>
      <w:pPr>
        <w:pStyle w:val="BodyText"/>
        <w:rPr>
          <w:sz w:val="16"/>
        </w:rPr>
      </w:pPr>
    </w:p>
    <w:p>
      <w:pPr>
        <w:spacing w:before="93"/>
        <w:ind w:left="493" w:right="0" w:firstLine="0"/>
        <w:jc w:val="left"/>
        <w:rPr>
          <w:sz w:val="14"/>
        </w:rPr>
      </w:pPr>
      <w:r>
        <w:rPr>
          <w:sz w:val="14"/>
        </w:rPr>
        <w:t>Q1 Q1 Q1</w:t>
      </w:r>
    </w:p>
    <w:p>
      <w:pPr>
        <w:pStyle w:val="BodyText"/>
        <w:rPr>
          <w:sz w:val="16"/>
        </w:rPr>
      </w:pPr>
      <w:r>
        <w:rPr/>
        <w:br w:type="column"/>
      </w:r>
      <w:r>
        <w:rPr>
          <w:sz w:val="16"/>
        </w:rPr>
      </w:r>
    </w:p>
    <w:p>
      <w:pPr>
        <w:spacing w:before="93"/>
        <w:ind w:left="83" w:right="0" w:firstLine="0"/>
        <w:jc w:val="left"/>
        <w:rPr>
          <w:sz w:val="14"/>
        </w:rPr>
      </w:pPr>
      <w:r>
        <w:rPr>
          <w:sz w:val="14"/>
        </w:rPr>
        <w:t>Q1 Q1</w:t>
      </w:r>
    </w:p>
    <w:p>
      <w:pPr>
        <w:pStyle w:val="BodyText"/>
        <w:rPr>
          <w:sz w:val="16"/>
        </w:rPr>
      </w:pPr>
      <w:r>
        <w:rPr/>
        <w:br w:type="column"/>
      </w:r>
      <w:r>
        <w:rPr>
          <w:sz w:val="16"/>
        </w:rPr>
      </w:r>
    </w:p>
    <w:p>
      <w:pPr>
        <w:spacing w:before="93"/>
        <w:ind w:left="83" w:right="0" w:firstLine="0"/>
        <w:jc w:val="left"/>
        <w:rPr>
          <w:sz w:val="14"/>
        </w:rPr>
      </w:pPr>
      <w:r>
        <w:rPr>
          <w:sz w:val="14"/>
        </w:rPr>
        <w:t>Q1 Q1</w:t>
      </w:r>
    </w:p>
    <w:p>
      <w:pPr>
        <w:pStyle w:val="BodyText"/>
        <w:rPr>
          <w:sz w:val="16"/>
        </w:rPr>
      </w:pPr>
      <w:r>
        <w:rPr/>
        <w:br w:type="column"/>
      </w:r>
      <w:r>
        <w:rPr>
          <w:sz w:val="16"/>
        </w:rPr>
      </w:r>
    </w:p>
    <w:p>
      <w:pPr>
        <w:spacing w:before="93"/>
        <w:ind w:left="83" w:right="0" w:firstLine="0"/>
        <w:jc w:val="left"/>
        <w:rPr>
          <w:sz w:val="14"/>
        </w:rPr>
      </w:pPr>
      <w:r>
        <w:rPr>
          <w:sz w:val="14"/>
        </w:rPr>
        <w:t>Q1 Q1</w:t>
      </w:r>
    </w:p>
    <w:p>
      <w:pPr>
        <w:pStyle w:val="BodyText"/>
        <w:rPr>
          <w:sz w:val="16"/>
        </w:rPr>
      </w:pPr>
      <w:r>
        <w:rPr/>
        <w:br w:type="column"/>
      </w:r>
      <w:r>
        <w:rPr>
          <w:sz w:val="16"/>
        </w:rPr>
      </w:r>
    </w:p>
    <w:p>
      <w:pPr>
        <w:spacing w:before="93"/>
        <w:ind w:left="391" w:right="0" w:firstLine="0"/>
        <w:jc w:val="left"/>
        <w:rPr>
          <w:sz w:val="14"/>
        </w:rPr>
      </w:pPr>
      <w:r>
        <w:rPr>
          <w:sz w:val="14"/>
        </w:rPr>
        <w:t>Q1 Q1 Q1</w:t>
      </w:r>
    </w:p>
    <w:p>
      <w:pPr>
        <w:pStyle w:val="BodyText"/>
        <w:rPr>
          <w:sz w:val="16"/>
        </w:rPr>
      </w:pPr>
      <w:r>
        <w:rPr/>
        <w:br w:type="column"/>
      </w:r>
      <w:r>
        <w:rPr>
          <w:sz w:val="16"/>
        </w:rPr>
      </w:r>
    </w:p>
    <w:p>
      <w:pPr>
        <w:spacing w:before="93"/>
        <w:ind w:left="83" w:right="0" w:firstLine="0"/>
        <w:jc w:val="left"/>
        <w:rPr>
          <w:sz w:val="14"/>
        </w:rPr>
      </w:pPr>
      <w:r>
        <w:rPr>
          <w:sz w:val="14"/>
        </w:rPr>
        <w:t>Q1 Q1</w:t>
      </w:r>
    </w:p>
    <w:p>
      <w:pPr>
        <w:pStyle w:val="BodyText"/>
        <w:rPr>
          <w:sz w:val="16"/>
        </w:rPr>
      </w:pPr>
      <w:r>
        <w:rPr/>
        <w:br w:type="column"/>
      </w:r>
      <w:r>
        <w:rPr>
          <w:sz w:val="16"/>
        </w:rPr>
      </w:r>
    </w:p>
    <w:p>
      <w:pPr>
        <w:spacing w:before="93"/>
        <w:ind w:left="83" w:right="0" w:firstLine="0"/>
        <w:jc w:val="left"/>
        <w:rPr>
          <w:sz w:val="14"/>
        </w:rPr>
      </w:pPr>
      <w:r>
        <w:rPr>
          <w:sz w:val="14"/>
        </w:rPr>
        <w:t>Q1 Q1</w:t>
      </w:r>
    </w:p>
    <w:p>
      <w:pPr>
        <w:pStyle w:val="BodyText"/>
        <w:rPr>
          <w:sz w:val="16"/>
        </w:rPr>
      </w:pPr>
      <w:r>
        <w:rPr/>
        <w:br w:type="column"/>
      </w:r>
      <w:r>
        <w:rPr>
          <w:sz w:val="16"/>
        </w:rPr>
      </w:r>
    </w:p>
    <w:p>
      <w:pPr>
        <w:spacing w:before="93"/>
        <w:ind w:left="83" w:right="0" w:firstLine="0"/>
        <w:jc w:val="left"/>
        <w:rPr>
          <w:sz w:val="14"/>
        </w:rPr>
      </w:pPr>
      <w:r>
        <w:rPr>
          <w:sz w:val="14"/>
        </w:rPr>
        <w:t>Q1 Q1</w:t>
      </w:r>
    </w:p>
    <w:p>
      <w:pPr>
        <w:pStyle w:val="BodyText"/>
        <w:rPr>
          <w:sz w:val="16"/>
        </w:rPr>
      </w:pPr>
      <w:r>
        <w:rPr/>
        <w:br w:type="column"/>
      </w:r>
      <w:r>
        <w:rPr>
          <w:sz w:val="16"/>
        </w:rPr>
      </w:r>
    </w:p>
    <w:p>
      <w:pPr>
        <w:spacing w:before="93"/>
        <w:ind w:left="391" w:right="0" w:firstLine="0"/>
        <w:jc w:val="left"/>
        <w:rPr>
          <w:sz w:val="14"/>
        </w:rPr>
      </w:pPr>
      <w:r>
        <w:rPr>
          <w:sz w:val="14"/>
        </w:rPr>
        <w:t>Q1 Q1</w:t>
      </w:r>
    </w:p>
    <w:p>
      <w:pPr>
        <w:pStyle w:val="BodyText"/>
        <w:rPr>
          <w:sz w:val="16"/>
        </w:rPr>
      </w:pPr>
      <w:r>
        <w:rPr/>
        <w:br w:type="column"/>
      </w:r>
      <w:r>
        <w:rPr>
          <w:sz w:val="16"/>
        </w:rPr>
      </w:r>
    </w:p>
    <w:p>
      <w:pPr>
        <w:spacing w:before="93"/>
        <w:ind w:left="83" w:right="0" w:firstLine="0"/>
        <w:jc w:val="left"/>
        <w:rPr>
          <w:sz w:val="14"/>
        </w:rPr>
      </w:pPr>
      <w:r>
        <w:rPr>
          <w:sz w:val="14"/>
        </w:rPr>
        <w:t>Q1 Q1 Q1</w:t>
      </w:r>
    </w:p>
    <w:p>
      <w:pPr>
        <w:pStyle w:val="BodyText"/>
        <w:rPr>
          <w:sz w:val="16"/>
        </w:rPr>
      </w:pPr>
      <w:r>
        <w:rPr/>
        <w:br w:type="column"/>
      </w:r>
      <w:r>
        <w:rPr>
          <w:sz w:val="16"/>
        </w:rPr>
      </w:r>
    </w:p>
    <w:p>
      <w:pPr>
        <w:spacing w:before="93"/>
        <w:ind w:left="83" w:right="0" w:firstLine="0"/>
        <w:jc w:val="left"/>
        <w:rPr>
          <w:sz w:val="14"/>
        </w:rPr>
      </w:pPr>
      <w:r>
        <w:rPr>
          <w:sz w:val="14"/>
        </w:rPr>
        <w:t>Q1 Q1</w:t>
      </w:r>
    </w:p>
    <w:p>
      <w:pPr>
        <w:pStyle w:val="BodyText"/>
        <w:rPr>
          <w:sz w:val="16"/>
        </w:rPr>
      </w:pPr>
      <w:r>
        <w:rPr/>
        <w:br w:type="column"/>
      </w:r>
      <w:r>
        <w:rPr>
          <w:sz w:val="16"/>
        </w:rPr>
      </w:r>
    </w:p>
    <w:p>
      <w:pPr>
        <w:spacing w:before="93"/>
        <w:ind w:left="83" w:right="0" w:firstLine="0"/>
        <w:jc w:val="left"/>
        <w:rPr>
          <w:sz w:val="14"/>
        </w:rPr>
      </w:pPr>
      <w:r>
        <w:rPr>
          <w:sz w:val="14"/>
        </w:rPr>
        <w:t>Q1 Q1</w:t>
      </w:r>
    </w:p>
    <w:p>
      <w:pPr>
        <w:spacing w:before="96"/>
        <w:ind w:left="275" w:right="0" w:firstLine="0"/>
        <w:jc w:val="left"/>
        <w:rPr>
          <w:sz w:val="16"/>
        </w:rPr>
      </w:pPr>
      <w:r>
        <w:rPr/>
        <w:br w:type="column"/>
      </w:r>
      <w:r>
        <w:rPr>
          <w:sz w:val="16"/>
        </w:rPr>
        <w:t>-80</w:t>
      </w:r>
    </w:p>
    <w:p>
      <w:pPr>
        <w:spacing w:after="0"/>
        <w:jc w:val="left"/>
        <w:rPr>
          <w:sz w:val="16"/>
        </w:rPr>
        <w:sectPr>
          <w:type w:val="continuous"/>
          <w:pgSz w:w="11910" w:h="16840"/>
          <w:pgMar w:top="1180" w:bottom="1520" w:left="820" w:right="680"/>
          <w:cols w:num="13" w:equalWidth="0">
            <w:col w:w="1296" w:space="40"/>
            <w:col w:w="577" w:space="39"/>
            <w:col w:w="577" w:space="39"/>
            <w:col w:w="577" w:space="40"/>
            <w:col w:w="1193" w:space="39"/>
            <w:col w:w="577" w:space="40"/>
            <w:col w:w="577" w:space="40"/>
            <w:col w:w="577" w:space="39"/>
            <w:col w:w="885" w:space="40"/>
            <w:col w:w="885" w:space="39"/>
            <w:col w:w="577" w:space="40"/>
            <w:col w:w="577" w:space="39"/>
            <w:col w:w="1061"/>
          </w:cols>
        </w:sectPr>
      </w:pPr>
    </w:p>
    <w:p>
      <w:pPr>
        <w:spacing w:before="0"/>
        <w:ind w:left="431" w:right="0" w:firstLine="0"/>
        <w:jc w:val="left"/>
        <w:rPr>
          <w:sz w:val="14"/>
        </w:rPr>
      </w:pPr>
      <w:r>
        <w:rPr>
          <w:spacing w:val="-1"/>
          <w:sz w:val="14"/>
        </w:rPr>
        <w:t>200720082009201020112012201320142015</w:t>
      </w:r>
    </w:p>
    <w:p>
      <w:pPr>
        <w:spacing w:before="0"/>
        <w:ind w:left="266" w:right="0" w:firstLine="0"/>
        <w:jc w:val="left"/>
        <w:rPr>
          <w:sz w:val="14"/>
        </w:rPr>
      </w:pPr>
      <w:r>
        <w:rPr/>
        <w:br w:type="column"/>
      </w:r>
      <w:r>
        <w:rPr>
          <w:spacing w:val="-1"/>
          <w:sz w:val="14"/>
        </w:rPr>
        <w:t>200720082009201020112012201320142015</w:t>
      </w:r>
    </w:p>
    <w:p>
      <w:pPr>
        <w:spacing w:before="0"/>
        <w:ind w:left="266" w:right="0" w:firstLine="0"/>
        <w:jc w:val="left"/>
        <w:rPr>
          <w:sz w:val="14"/>
        </w:rPr>
      </w:pPr>
      <w:r>
        <w:rPr/>
        <w:br w:type="column"/>
      </w:r>
      <w:r>
        <w:rPr>
          <w:sz w:val="14"/>
        </w:rPr>
        <w:t>200720082009201020112012201320142015</w:t>
      </w:r>
    </w:p>
    <w:p>
      <w:pPr>
        <w:spacing w:after="0"/>
        <w:jc w:val="left"/>
        <w:rPr>
          <w:sz w:val="14"/>
        </w:rPr>
        <w:sectPr>
          <w:type w:val="continuous"/>
          <w:pgSz w:w="11910" w:h="16840"/>
          <w:pgMar w:top="1180" w:bottom="1520" w:left="820" w:right="680"/>
          <w:cols w:num="3" w:equalWidth="0">
            <w:col w:w="3208" w:space="40"/>
            <w:col w:w="3043" w:space="39"/>
            <w:col w:w="4080"/>
          </w:cols>
        </w:sectPr>
      </w:pPr>
    </w:p>
    <w:p>
      <w:pPr>
        <w:spacing w:before="128"/>
        <w:ind w:left="312" w:right="0" w:firstLine="0"/>
        <w:jc w:val="left"/>
        <w:rPr>
          <w:sz w:val="16"/>
        </w:rPr>
      </w:pPr>
      <w:r>
        <w:rPr>
          <w:sz w:val="16"/>
        </w:rPr>
        <w:t>Source: Bank of England Credit Conditions Survey 2015 Q3.</w:t>
      </w:r>
    </w:p>
    <w:p>
      <w:pPr>
        <w:pStyle w:val="BodyText"/>
        <w:spacing w:before="1"/>
        <w:rPr>
          <w:sz w:val="16"/>
        </w:rPr>
      </w:pPr>
    </w:p>
    <w:p>
      <w:pPr>
        <w:spacing w:before="1"/>
        <w:ind w:left="312" w:right="400" w:firstLine="0"/>
        <w:jc w:val="left"/>
        <w:rPr>
          <w:sz w:val="16"/>
        </w:rPr>
      </w:pPr>
      <w:r>
        <w:rPr>
          <w:sz w:val="16"/>
        </w:rPr>
        <w:t>Net percentage balances are calculated by weighting together the responses of those lenders who answered the question. The blue bars show the responses over the previous three months.</w:t>
      </w:r>
    </w:p>
    <w:p>
      <w:pPr>
        <w:spacing w:before="0"/>
        <w:ind w:left="312" w:right="570" w:firstLine="0"/>
        <w:jc w:val="left"/>
        <w:rPr>
          <w:sz w:val="16"/>
        </w:rPr>
      </w:pPr>
      <w:r>
        <w:rPr>
          <w:sz w:val="16"/>
        </w:rPr>
        <w:t>Spreads are over Bank Rate or London interbank offered rate (Libor) for small businesses and over Libor for medium-sized companies and large corporates.</w:t>
      </w:r>
    </w:p>
    <w:p>
      <w:pPr>
        <w:spacing w:line="183" w:lineRule="exact" w:before="0"/>
        <w:ind w:left="312" w:right="0" w:firstLine="0"/>
        <w:jc w:val="left"/>
        <w:rPr>
          <w:sz w:val="16"/>
        </w:rPr>
      </w:pPr>
      <w:r>
        <w:rPr>
          <w:sz w:val="16"/>
        </w:rPr>
        <w:t>A positive balance indicates that spreads have fallen such that, all else being equal, it is cheaper for corporates to borrow.</w:t>
      </w:r>
    </w:p>
    <w:p>
      <w:pPr>
        <w:spacing w:after="0" w:line="183" w:lineRule="exact"/>
        <w:jc w:val="left"/>
        <w:rPr>
          <w:sz w:val="16"/>
        </w:rPr>
        <w:sectPr>
          <w:type w:val="continuous"/>
          <w:pgSz w:w="11910" w:h="16840"/>
          <w:pgMar w:top="1180" w:bottom="1520" w:left="820" w:right="680"/>
        </w:sectPr>
      </w:pPr>
    </w:p>
    <w:tbl>
      <w:tblPr>
        <w:tblW w:w="0" w:type="auto"/>
        <w:jc w:val="left"/>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58"/>
        <w:gridCol w:w="5022"/>
      </w:tblGrid>
      <w:tr>
        <w:trPr>
          <w:trHeight w:val="8204" w:hRule="atLeast"/>
        </w:trPr>
        <w:tc>
          <w:tcPr>
            <w:tcW w:w="5158" w:type="dxa"/>
          </w:tcPr>
          <w:p>
            <w:pPr>
              <w:pStyle w:val="TableParagraph"/>
              <w:spacing w:before="30"/>
              <w:ind w:left="200"/>
              <w:rPr>
                <w:b/>
                <w:sz w:val="20"/>
              </w:rPr>
            </w:pPr>
            <w:r>
              <w:rPr>
                <w:b/>
                <w:sz w:val="20"/>
              </w:rPr>
              <w:t>Chart 4: Indicative interest rates on lending to SMEs</w:t>
            </w:r>
            <w:r>
              <w:rPr>
                <w:b/>
                <w:sz w:val="20"/>
                <w:vertAlign w:val="superscript"/>
              </w:rPr>
              <w:t>(a)</w:t>
            </w:r>
          </w:p>
          <w:p>
            <w:pPr>
              <w:pStyle w:val="TableParagraph"/>
              <w:spacing w:before="136"/>
              <w:ind w:right="185"/>
              <w:jc w:val="right"/>
              <w:rPr>
                <w:sz w:val="20"/>
              </w:rPr>
            </w:pPr>
            <w:r>
              <w:rPr>
                <w:sz w:val="20"/>
              </w:rPr>
              <w:t>Per cent  </w:t>
            </w:r>
            <w:r>
              <w:rPr>
                <w:spacing w:val="22"/>
                <w:sz w:val="20"/>
              </w:rPr>
              <w:t> </w:t>
            </w:r>
            <w:r>
              <w:rPr>
                <w:position w:val="-9"/>
                <w:sz w:val="20"/>
              </w:rPr>
              <w:t>6</w:t>
            </w:r>
          </w:p>
          <w:p>
            <w:pPr>
              <w:pStyle w:val="TableParagraph"/>
              <w:tabs>
                <w:tab w:pos="4970" w:val="right" w:leader="none"/>
              </w:tabs>
              <w:spacing w:before="261"/>
              <w:ind w:left="1627"/>
              <w:rPr>
                <w:sz w:val="20"/>
              </w:rPr>
            </w:pPr>
            <w:r>
              <w:rPr>
                <w:color w:val="FFC000"/>
                <w:sz w:val="16"/>
              </w:rPr>
              <w:t>Smaller</w:t>
            </w:r>
            <w:r>
              <w:rPr>
                <w:color w:val="FFC000"/>
                <w:spacing w:val="-7"/>
                <w:sz w:val="16"/>
              </w:rPr>
              <w:t> </w:t>
            </w:r>
            <w:r>
              <w:rPr>
                <w:color w:val="FFC000"/>
                <w:sz w:val="16"/>
              </w:rPr>
              <w:t>SMEs</w:t>
            </w:r>
            <w:r>
              <w:rPr>
                <w:color w:val="FFC000"/>
                <w:position w:val="5"/>
                <w:sz w:val="10"/>
              </w:rPr>
              <w:t>(b)(c)</w:t>
              <w:tab/>
            </w:r>
            <w:r>
              <w:rPr>
                <w:position w:val="-10"/>
                <w:sz w:val="20"/>
              </w:rPr>
              <w:t>5</w:t>
            </w:r>
          </w:p>
          <w:p>
            <w:pPr>
              <w:pStyle w:val="TableParagraph"/>
              <w:spacing w:before="11"/>
              <w:rPr>
                <w:sz w:val="28"/>
              </w:rPr>
            </w:pPr>
          </w:p>
          <w:p>
            <w:pPr>
              <w:pStyle w:val="TableParagraph"/>
              <w:spacing w:line="228" w:lineRule="exact"/>
              <w:ind w:left="4859"/>
              <w:rPr>
                <w:sz w:val="20"/>
              </w:rPr>
            </w:pPr>
            <w:r>
              <w:rPr>
                <w:w w:val="99"/>
                <w:sz w:val="20"/>
              </w:rPr>
              <w:t>4</w:t>
            </w:r>
          </w:p>
          <w:p>
            <w:pPr>
              <w:pStyle w:val="TableParagraph"/>
              <w:spacing w:line="182" w:lineRule="exact"/>
              <w:ind w:left="1217"/>
              <w:rPr>
                <w:sz w:val="10"/>
              </w:rPr>
            </w:pPr>
            <w:r>
              <w:rPr>
                <w:color w:val="FF00FF"/>
                <w:sz w:val="16"/>
              </w:rPr>
              <w:t>All SMEs</w:t>
            </w:r>
            <w:r>
              <w:rPr>
                <w:color w:val="FF00FF"/>
                <w:position w:val="5"/>
                <w:sz w:val="10"/>
              </w:rPr>
              <w:t>(b)</w:t>
            </w:r>
          </w:p>
          <w:p>
            <w:pPr>
              <w:pStyle w:val="TableParagraph"/>
              <w:tabs>
                <w:tab w:pos="3100" w:val="left" w:leader="none"/>
                <w:tab w:pos="4970" w:val="right" w:leader="none"/>
              </w:tabs>
              <w:spacing w:line="323" w:lineRule="exact" w:before="156"/>
              <w:ind w:left="1393"/>
              <w:rPr>
                <w:sz w:val="20"/>
              </w:rPr>
            </w:pPr>
            <w:r>
              <w:rPr>
                <w:color w:val="00AFEF"/>
                <w:position w:val="1"/>
                <w:sz w:val="16"/>
              </w:rPr>
              <w:t>PNFC</w:t>
            </w:r>
            <w:r>
              <w:rPr>
                <w:color w:val="00AFEF"/>
                <w:spacing w:val="-2"/>
                <w:position w:val="1"/>
                <w:sz w:val="16"/>
              </w:rPr>
              <w:t> </w:t>
            </w:r>
            <w:r>
              <w:rPr>
                <w:color w:val="00AFEF"/>
                <w:position w:val="1"/>
                <w:sz w:val="16"/>
              </w:rPr>
              <w:t>loans</w:t>
            </w:r>
            <w:r>
              <w:rPr>
                <w:color w:val="00AFEF"/>
                <w:spacing w:val="-1"/>
                <w:position w:val="1"/>
                <w:sz w:val="16"/>
              </w:rPr>
              <w:t> </w:t>
            </w:r>
            <w:r>
              <w:rPr>
                <w:color w:val="00AFEF"/>
                <w:position w:val="1"/>
                <w:sz w:val="16"/>
              </w:rPr>
              <w:t>£1</w:t>
              <w:tab/>
            </w:r>
            <w:r>
              <w:rPr>
                <w:color w:val="92D050"/>
                <w:position w:val="-4"/>
                <w:sz w:val="16"/>
              </w:rPr>
              <w:t>Medium</w:t>
            </w:r>
            <w:r>
              <w:rPr>
                <w:color w:val="92D050"/>
                <w:spacing w:val="2"/>
                <w:position w:val="-4"/>
                <w:sz w:val="16"/>
              </w:rPr>
              <w:t> </w:t>
            </w:r>
            <w:r>
              <w:rPr>
                <w:color w:val="92D050"/>
                <w:position w:val="-4"/>
                <w:sz w:val="16"/>
              </w:rPr>
              <w:t>SMEs</w:t>
            </w:r>
            <w:r>
              <w:rPr>
                <w:color w:val="92D050"/>
                <w:sz w:val="10"/>
              </w:rPr>
              <w:t>(b)(d)</w:t>
              <w:tab/>
            </w:r>
            <w:r>
              <w:rPr>
                <w:position w:val="8"/>
                <w:sz w:val="20"/>
              </w:rPr>
              <w:t>3</w:t>
            </w:r>
          </w:p>
          <w:p>
            <w:pPr>
              <w:pStyle w:val="TableParagraph"/>
              <w:spacing w:line="155" w:lineRule="exact"/>
              <w:ind w:left="1393"/>
              <w:rPr>
                <w:sz w:val="10"/>
              </w:rPr>
            </w:pPr>
            <w:r>
              <w:rPr>
                <w:color w:val="00AFEF"/>
                <w:sz w:val="16"/>
              </w:rPr>
              <w:t>million or less</w:t>
            </w:r>
            <w:r>
              <w:rPr>
                <w:color w:val="00AFEF"/>
                <w:position w:val="5"/>
                <w:sz w:val="10"/>
              </w:rPr>
              <w:t>(e)</w:t>
            </w:r>
          </w:p>
          <w:p>
            <w:pPr>
              <w:pStyle w:val="TableParagraph"/>
              <w:spacing w:before="79"/>
              <w:ind w:left="4859"/>
              <w:rPr>
                <w:sz w:val="20"/>
              </w:rPr>
            </w:pPr>
            <w:r>
              <w:rPr>
                <w:w w:val="99"/>
                <w:sz w:val="20"/>
              </w:rPr>
              <w:t>2</w:t>
            </w:r>
          </w:p>
          <w:p>
            <w:pPr>
              <w:pStyle w:val="TableParagraph"/>
              <w:tabs>
                <w:tab w:pos="4970" w:val="right" w:leader="none"/>
              </w:tabs>
              <w:spacing w:before="336"/>
              <w:ind w:left="1983"/>
              <w:rPr>
                <w:sz w:val="20"/>
              </w:rPr>
            </w:pPr>
            <w:r>
              <w:rPr>
                <w:color w:val="001F5F"/>
                <w:sz w:val="16"/>
              </w:rPr>
              <w:t>Bank</w:t>
            </w:r>
            <w:r>
              <w:rPr>
                <w:color w:val="001F5F"/>
                <w:spacing w:val="-4"/>
                <w:sz w:val="16"/>
              </w:rPr>
              <w:t> </w:t>
            </w:r>
            <w:r>
              <w:rPr>
                <w:color w:val="001F5F"/>
                <w:sz w:val="16"/>
              </w:rPr>
              <w:t>Rate</w:t>
              <w:tab/>
            </w:r>
            <w:r>
              <w:rPr>
                <w:position w:val="6"/>
                <w:sz w:val="20"/>
              </w:rPr>
              <w:t>1</w:t>
            </w:r>
          </w:p>
          <w:p>
            <w:pPr>
              <w:pStyle w:val="TableParagraph"/>
              <w:spacing w:before="10"/>
              <w:rPr>
                <w:sz w:val="23"/>
              </w:rPr>
            </w:pPr>
          </w:p>
          <w:p>
            <w:pPr>
              <w:pStyle w:val="TableParagraph"/>
              <w:spacing w:before="1"/>
              <w:ind w:left="4859"/>
              <w:rPr>
                <w:sz w:val="20"/>
              </w:rPr>
            </w:pPr>
            <w:r>
              <w:rPr>
                <w:w w:val="99"/>
                <w:sz w:val="20"/>
              </w:rPr>
              <w:t>0</w:t>
            </w:r>
          </w:p>
          <w:p>
            <w:pPr>
              <w:pStyle w:val="TableParagraph"/>
              <w:spacing w:before="8"/>
              <w:ind w:left="338"/>
              <w:rPr>
                <w:sz w:val="20"/>
              </w:rPr>
            </w:pPr>
            <w:r>
              <w:rPr>
                <w:sz w:val="20"/>
              </w:rPr>
              <w:t>2008 2009 2010 2011 2012 2013 2014 2015</w:t>
            </w:r>
          </w:p>
          <w:p>
            <w:pPr>
              <w:pStyle w:val="TableParagraph"/>
              <w:spacing w:before="142"/>
              <w:ind w:left="200"/>
              <w:rPr>
                <w:sz w:val="16"/>
              </w:rPr>
            </w:pPr>
            <w:r>
              <w:rPr>
                <w:sz w:val="16"/>
              </w:rPr>
              <w:t>Source: BIS, Bank of England and Bank calculations.</w:t>
            </w:r>
          </w:p>
          <w:p>
            <w:pPr>
              <w:pStyle w:val="TableParagraph"/>
              <w:numPr>
                <w:ilvl w:val="0"/>
                <w:numId w:val="2"/>
              </w:numPr>
              <w:tabs>
                <w:tab w:pos="440" w:val="left" w:leader="none"/>
              </w:tabs>
              <w:spacing w:line="240" w:lineRule="auto" w:before="1" w:after="0"/>
              <w:ind w:left="200" w:right="240" w:firstLine="0"/>
              <w:jc w:val="left"/>
              <w:rPr>
                <w:sz w:val="16"/>
              </w:rPr>
            </w:pPr>
            <w:r>
              <w:rPr>
                <w:sz w:val="16"/>
              </w:rPr>
              <w:t>These indicative rates do not reflect the impact of cashback deals or fees. Data for Bank Rate are to end-September and for all other series to end-August. Non-seasonally</w:t>
            </w:r>
            <w:r>
              <w:rPr>
                <w:spacing w:val="-6"/>
                <w:sz w:val="16"/>
              </w:rPr>
              <w:t> </w:t>
            </w:r>
            <w:r>
              <w:rPr>
                <w:sz w:val="16"/>
              </w:rPr>
              <w:t>adjusted.</w:t>
            </w:r>
          </w:p>
          <w:p>
            <w:pPr>
              <w:pStyle w:val="TableParagraph"/>
              <w:numPr>
                <w:ilvl w:val="0"/>
                <w:numId w:val="2"/>
              </w:numPr>
              <w:tabs>
                <w:tab w:pos="440" w:val="left" w:leader="none"/>
              </w:tabs>
              <w:spacing w:line="240" w:lineRule="auto" w:before="0" w:after="0"/>
              <w:ind w:left="200" w:right="172" w:firstLine="0"/>
              <w:jc w:val="left"/>
              <w:rPr>
                <w:sz w:val="16"/>
              </w:rPr>
            </w:pPr>
            <w:r>
              <w:rPr>
                <w:sz w:val="16"/>
              </w:rPr>
              <w:t>Median by value of SME facilities (new loans, new and renewed overdrafts) priced at margins over base rates, by four major UK lenders (Barclays, HSBC, Lloyds Banking Group and Royal Bank</w:t>
            </w:r>
            <w:r>
              <w:rPr>
                <w:spacing w:val="-20"/>
                <w:sz w:val="16"/>
              </w:rPr>
              <w:t> </w:t>
            </w:r>
            <w:r>
              <w:rPr>
                <w:sz w:val="16"/>
              </w:rPr>
              <w:t>of Scotland). Data cover lending in both sterling and foreign currency, expressed in</w:t>
            </w:r>
            <w:r>
              <w:rPr>
                <w:spacing w:val="-3"/>
                <w:sz w:val="16"/>
              </w:rPr>
              <w:t> </w:t>
            </w:r>
            <w:r>
              <w:rPr>
                <w:sz w:val="16"/>
              </w:rPr>
              <w:t>sterling.</w:t>
            </w:r>
          </w:p>
          <w:p>
            <w:pPr>
              <w:pStyle w:val="TableParagraph"/>
              <w:numPr>
                <w:ilvl w:val="0"/>
                <w:numId w:val="2"/>
              </w:numPr>
              <w:tabs>
                <w:tab w:pos="433" w:val="left" w:leader="none"/>
              </w:tabs>
              <w:spacing w:line="240" w:lineRule="auto" w:before="0" w:after="0"/>
              <w:ind w:left="200" w:right="113" w:firstLine="0"/>
              <w:jc w:val="left"/>
              <w:rPr>
                <w:sz w:val="16"/>
              </w:rPr>
            </w:pPr>
            <w:r>
              <w:rPr>
                <w:sz w:val="16"/>
              </w:rPr>
              <w:t>Smaller SMEs are businesses with annual debit account</w:t>
            </w:r>
            <w:r>
              <w:rPr>
                <w:spacing w:val="-27"/>
                <w:sz w:val="16"/>
              </w:rPr>
              <w:t> </w:t>
            </w:r>
            <w:r>
              <w:rPr>
                <w:sz w:val="16"/>
              </w:rPr>
              <w:t>turnover on the main business account less than £1</w:t>
            </w:r>
            <w:r>
              <w:rPr>
                <w:spacing w:val="-10"/>
                <w:sz w:val="16"/>
              </w:rPr>
              <w:t> </w:t>
            </w:r>
            <w:r>
              <w:rPr>
                <w:sz w:val="16"/>
              </w:rPr>
              <w:t>million.</w:t>
            </w:r>
          </w:p>
          <w:p>
            <w:pPr>
              <w:pStyle w:val="TableParagraph"/>
              <w:numPr>
                <w:ilvl w:val="0"/>
                <w:numId w:val="2"/>
              </w:numPr>
              <w:tabs>
                <w:tab w:pos="440" w:val="left" w:leader="none"/>
              </w:tabs>
              <w:spacing w:line="240" w:lineRule="auto" w:before="0" w:after="0"/>
              <w:ind w:left="200" w:right="215" w:firstLine="0"/>
              <w:jc w:val="left"/>
              <w:rPr>
                <w:sz w:val="16"/>
              </w:rPr>
            </w:pPr>
            <w:r>
              <w:rPr>
                <w:sz w:val="16"/>
              </w:rPr>
              <w:t>Medium SMEs are businesses with annual debit account turnover on the main business account between £1 million and £25 million.</w:t>
            </w:r>
          </w:p>
          <w:p>
            <w:pPr>
              <w:pStyle w:val="TableParagraph"/>
              <w:numPr>
                <w:ilvl w:val="0"/>
                <w:numId w:val="2"/>
              </w:numPr>
              <w:tabs>
                <w:tab w:pos="438" w:val="left" w:leader="none"/>
              </w:tabs>
              <w:spacing w:line="240" w:lineRule="auto" w:before="0" w:after="0"/>
              <w:ind w:left="200" w:right="215" w:firstLine="0"/>
              <w:jc w:val="left"/>
              <w:rPr>
                <w:sz w:val="16"/>
              </w:rPr>
            </w:pPr>
            <w:r>
              <w:rPr>
                <w:sz w:val="16"/>
              </w:rPr>
              <w:t>Weighted average of new lending to PNFCs of all sizes by UK MFIs for advances less than or equal to £1 million, an indicator of pricing for small business loans. Data cover lending in sterling.</w:t>
            </w:r>
            <w:r>
              <w:rPr>
                <w:spacing w:val="-19"/>
                <w:sz w:val="16"/>
              </w:rPr>
              <w:t> </w:t>
            </w:r>
            <w:r>
              <w:rPr>
                <w:sz w:val="16"/>
              </w:rPr>
              <w:t>The</w:t>
            </w:r>
          </w:p>
          <w:p>
            <w:pPr>
              <w:pStyle w:val="TableParagraph"/>
              <w:spacing w:line="184" w:lineRule="exact" w:before="2"/>
              <w:ind w:left="200" w:right="331"/>
              <w:rPr>
                <w:sz w:val="16"/>
              </w:rPr>
            </w:pPr>
            <w:r>
              <w:rPr>
                <w:sz w:val="16"/>
              </w:rPr>
              <w:t>Bank’s effective interest rates series are currently compiled using data from 22 UK MFIs.</w:t>
            </w:r>
          </w:p>
        </w:tc>
        <w:tc>
          <w:tcPr>
            <w:tcW w:w="5022" w:type="dxa"/>
          </w:tcPr>
          <w:p>
            <w:pPr>
              <w:pStyle w:val="TableParagraph"/>
              <w:spacing w:before="30"/>
              <w:ind w:left="114"/>
              <w:rPr>
                <w:b/>
                <w:sz w:val="20"/>
              </w:rPr>
            </w:pPr>
            <w:r>
              <w:rPr>
                <w:b/>
                <w:sz w:val="20"/>
              </w:rPr>
              <w:t>Chart 5: Lending to UK businesses</w:t>
            </w:r>
            <w:r>
              <w:rPr>
                <w:b/>
                <w:sz w:val="20"/>
                <w:vertAlign w:val="superscript"/>
              </w:rPr>
              <w:t>(a)</w:t>
            </w:r>
          </w:p>
          <w:p>
            <w:pPr>
              <w:pStyle w:val="TableParagraph"/>
              <w:spacing w:before="7"/>
              <w:rPr>
                <w:sz w:val="26"/>
              </w:rPr>
            </w:pPr>
          </w:p>
          <w:p>
            <w:pPr>
              <w:pStyle w:val="TableParagraph"/>
              <w:ind w:left="963"/>
              <w:rPr>
                <w:sz w:val="20"/>
              </w:rPr>
            </w:pPr>
            <w:r>
              <w:rPr>
                <w:sz w:val="20"/>
              </w:rPr>
              <w:t>Percentage changes on a year earlier </w:t>
            </w:r>
            <w:r>
              <w:rPr>
                <w:position w:val="-5"/>
                <w:sz w:val="20"/>
              </w:rPr>
              <w:t>12</w:t>
            </w:r>
          </w:p>
          <w:p>
            <w:pPr>
              <w:pStyle w:val="TableParagraph"/>
              <w:spacing w:before="99"/>
              <w:ind w:left="1269"/>
              <w:rPr>
                <w:sz w:val="18"/>
              </w:rPr>
            </w:pPr>
            <w:r>
              <w:rPr>
                <w:sz w:val="18"/>
              </w:rPr>
              <w:t>Swathe of lending measures</w:t>
            </w:r>
          </w:p>
          <w:p>
            <w:pPr>
              <w:pStyle w:val="TableParagraph"/>
              <w:tabs>
                <w:tab w:pos="4587" w:val="right" w:leader="none"/>
              </w:tabs>
              <w:spacing w:before="68"/>
              <w:ind w:left="1269"/>
              <w:rPr>
                <w:sz w:val="20"/>
              </w:rPr>
            </w:pPr>
            <w:r>
              <w:rPr>
                <w:position w:val="2"/>
                <w:sz w:val="18"/>
              </w:rPr>
              <w:t>All currency loans</w:t>
            </w:r>
            <w:r>
              <w:rPr>
                <w:spacing w:val="-1"/>
                <w:position w:val="2"/>
                <w:sz w:val="18"/>
              </w:rPr>
              <w:t> </w:t>
            </w:r>
            <w:r>
              <w:rPr>
                <w:position w:val="2"/>
                <w:sz w:val="18"/>
              </w:rPr>
              <w:t>to</w:t>
            </w:r>
            <w:r>
              <w:rPr>
                <w:spacing w:val="-3"/>
                <w:position w:val="2"/>
                <w:sz w:val="18"/>
              </w:rPr>
              <w:t> </w:t>
            </w:r>
            <w:r>
              <w:rPr>
                <w:position w:val="2"/>
                <w:sz w:val="18"/>
              </w:rPr>
              <w:t>PNFCs</w:t>
              <w:tab/>
            </w:r>
            <w:r>
              <w:rPr>
                <w:sz w:val="20"/>
              </w:rPr>
              <w:t>8</w:t>
            </w:r>
          </w:p>
          <w:p>
            <w:pPr>
              <w:pStyle w:val="TableParagraph"/>
              <w:tabs>
                <w:tab w:pos="4587" w:val="right" w:leader="none"/>
              </w:tabs>
              <w:spacing w:line="321" w:lineRule="auto" w:before="49"/>
              <w:ind w:left="1269" w:right="432"/>
              <w:rPr>
                <w:sz w:val="20"/>
              </w:rPr>
            </w:pPr>
            <w:r>
              <w:rPr>
                <w:sz w:val="18"/>
              </w:rPr>
              <w:t>Loans to non-financial businesses(b) Loans to</w:t>
            </w:r>
            <w:r>
              <w:rPr>
                <w:spacing w:val="-6"/>
                <w:sz w:val="18"/>
              </w:rPr>
              <w:t> </w:t>
            </w:r>
            <w:r>
              <w:rPr>
                <w:sz w:val="18"/>
              </w:rPr>
              <w:t>non-financial</w:t>
            </w:r>
            <w:r>
              <w:rPr>
                <w:spacing w:val="-2"/>
                <w:sz w:val="18"/>
              </w:rPr>
              <w:t> </w:t>
            </w:r>
            <w:r>
              <w:rPr>
                <w:sz w:val="18"/>
              </w:rPr>
              <w:t>businesses(c)</w:t>
              <w:tab/>
            </w:r>
            <w:r>
              <w:rPr>
                <w:position w:val="-6"/>
                <w:sz w:val="20"/>
              </w:rPr>
              <w:t>4</w:t>
            </w:r>
          </w:p>
          <w:p>
            <w:pPr>
              <w:pStyle w:val="TableParagraph"/>
              <w:spacing w:before="8"/>
              <w:rPr>
                <w:sz w:val="25"/>
              </w:rPr>
            </w:pPr>
          </w:p>
          <w:p>
            <w:pPr>
              <w:pStyle w:val="TableParagraph"/>
              <w:ind w:left="4476"/>
              <w:rPr>
                <w:sz w:val="20"/>
              </w:rPr>
            </w:pPr>
            <w:r>
              <w:rPr>
                <w:w w:val="99"/>
                <w:sz w:val="20"/>
              </w:rPr>
              <w:t>0</w:t>
            </w:r>
          </w:p>
          <w:p>
            <w:pPr>
              <w:pStyle w:val="TableParagraph"/>
              <w:spacing w:before="7"/>
              <w:rPr>
                <w:sz w:val="32"/>
              </w:rPr>
            </w:pPr>
          </w:p>
          <w:p>
            <w:pPr>
              <w:pStyle w:val="TableParagraph"/>
              <w:ind w:left="4476"/>
              <w:rPr>
                <w:sz w:val="20"/>
              </w:rPr>
            </w:pPr>
            <w:r>
              <w:rPr>
                <w:sz w:val="20"/>
              </w:rPr>
              <w:t>-4</w:t>
            </w:r>
          </w:p>
          <w:p>
            <w:pPr>
              <w:pStyle w:val="TableParagraph"/>
              <w:spacing w:before="8"/>
              <w:rPr>
                <w:sz w:val="32"/>
              </w:rPr>
            </w:pPr>
          </w:p>
          <w:p>
            <w:pPr>
              <w:pStyle w:val="TableParagraph"/>
              <w:ind w:left="4476"/>
              <w:rPr>
                <w:sz w:val="20"/>
              </w:rPr>
            </w:pPr>
            <w:r>
              <w:rPr>
                <w:sz w:val="20"/>
              </w:rPr>
              <w:t>-8</w:t>
            </w:r>
          </w:p>
          <w:p>
            <w:pPr>
              <w:pStyle w:val="TableParagraph"/>
              <w:spacing w:before="7"/>
              <w:rPr>
                <w:sz w:val="32"/>
              </w:rPr>
            </w:pPr>
          </w:p>
          <w:p>
            <w:pPr>
              <w:pStyle w:val="TableParagraph"/>
              <w:ind w:left="4476"/>
              <w:rPr>
                <w:sz w:val="20"/>
              </w:rPr>
            </w:pPr>
            <w:r>
              <w:rPr>
                <w:sz w:val="20"/>
              </w:rPr>
              <w:t>-12</w:t>
            </w:r>
          </w:p>
          <w:p>
            <w:pPr>
              <w:pStyle w:val="TableParagraph"/>
              <w:spacing w:before="9"/>
              <w:ind w:left="234"/>
              <w:rPr>
                <w:sz w:val="20"/>
              </w:rPr>
            </w:pPr>
            <w:r>
              <w:rPr>
                <w:sz w:val="20"/>
              </w:rPr>
              <w:t>2009 2010 2011 2012 2013 2014 2015</w:t>
            </w:r>
          </w:p>
          <w:p>
            <w:pPr>
              <w:pStyle w:val="TableParagraph"/>
              <w:spacing w:before="1"/>
              <w:rPr>
                <w:sz w:val="18"/>
              </w:rPr>
            </w:pPr>
          </w:p>
          <w:p>
            <w:pPr>
              <w:pStyle w:val="TableParagraph"/>
              <w:ind w:left="114"/>
              <w:rPr>
                <w:sz w:val="16"/>
              </w:rPr>
            </w:pPr>
            <w:r>
              <w:rPr>
                <w:sz w:val="16"/>
              </w:rPr>
              <w:t>Source: Bank of England Credit Conditions Review 2015 Q2</w:t>
            </w:r>
          </w:p>
          <w:p>
            <w:pPr>
              <w:pStyle w:val="TableParagraph"/>
              <w:numPr>
                <w:ilvl w:val="0"/>
                <w:numId w:val="3"/>
              </w:numPr>
              <w:tabs>
                <w:tab w:pos="355" w:val="left" w:leader="none"/>
              </w:tabs>
              <w:spacing w:line="240" w:lineRule="auto" w:before="1" w:after="0"/>
              <w:ind w:left="114" w:right="198" w:firstLine="0"/>
              <w:jc w:val="left"/>
              <w:rPr>
                <w:sz w:val="16"/>
              </w:rPr>
            </w:pPr>
            <w:r>
              <w:rPr>
                <w:sz w:val="16"/>
              </w:rPr>
              <w:t>Lending by UK MFIs to PNFCs or non-financial businesses. Rate of growth in the stock of lending. Series included in the swathe are PNFC M4L (seasonally adjusted), all currency loans to PNFCs (seasonally adjusted), sterling loans to PNFCs (seasonally adjusted), and all currency loans to non-financial businesses (non seasonally</w:t>
            </w:r>
            <w:r>
              <w:rPr>
                <w:spacing w:val="-2"/>
                <w:sz w:val="16"/>
              </w:rPr>
              <w:t> </w:t>
            </w:r>
            <w:r>
              <w:rPr>
                <w:sz w:val="16"/>
              </w:rPr>
              <w:t>adjusted).</w:t>
            </w:r>
          </w:p>
          <w:p>
            <w:pPr>
              <w:pStyle w:val="TableParagraph"/>
              <w:numPr>
                <w:ilvl w:val="0"/>
                <w:numId w:val="3"/>
              </w:numPr>
              <w:tabs>
                <w:tab w:pos="355" w:val="left" w:leader="none"/>
              </w:tabs>
              <w:spacing w:line="183" w:lineRule="exact" w:before="0" w:after="0"/>
              <w:ind w:left="354" w:right="0" w:hanging="241"/>
              <w:jc w:val="left"/>
              <w:rPr>
                <w:sz w:val="16"/>
              </w:rPr>
            </w:pPr>
            <w:r>
              <w:rPr>
                <w:sz w:val="16"/>
              </w:rPr>
              <w:t>Data sourced from form AL Analysis of</w:t>
            </w:r>
            <w:r>
              <w:rPr>
                <w:spacing w:val="-7"/>
                <w:sz w:val="16"/>
              </w:rPr>
              <w:t> </w:t>
            </w:r>
            <w:r>
              <w:rPr>
                <w:sz w:val="16"/>
              </w:rPr>
              <w:t>Lending.</w:t>
            </w:r>
          </w:p>
          <w:p>
            <w:pPr>
              <w:pStyle w:val="TableParagraph"/>
              <w:numPr>
                <w:ilvl w:val="0"/>
                <w:numId w:val="3"/>
              </w:numPr>
              <w:tabs>
                <w:tab w:pos="347" w:val="left" w:leader="none"/>
              </w:tabs>
              <w:spacing w:line="183" w:lineRule="exact" w:before="0" w:after="0"/>
              <w:ind w:left="346" w:right="0" w:hanging="233"/>
              <w:jc w:val="left"/>
              <w:rPr>
                <w:sz w:val="16"/>
              </w:rPr>
            </w:pPr>
            <w:r>
              <w:rPr>
                <w:sz w:val="16"/>
              </w:rPr>
              <w:t>Data sourced from form LN Lending to</w:t>
            </w:r>
            <w:r>
              <w:rPr>
                <w:spacing w:val="-8"/>
                <w:sz w:val="16"/>
              </w:rPr>
              <w:t> </w:t>
            </w:r>
            <w:r>
              <w:rPr>
                <w:sz w:val="16"/>
              </w:rPr>
              <w:t>Businesses.</w:t>
            </w:r>
          </w:p>
          <w:p>
            <w:pPr>
              <w:pStyle w:val="TableParagraph"/>
              <w:spacing w:before="1"/>
              <w:ind w:left="114" w:right="228"/>
              <w:rPr>
                <w:sz w:val="16"/>
              </w:rPr>
            </w:pPr>
            <w:r>
              <w:rPr>
                <w:sz w:val="16"/>
              </w:rPr>
              <w:t>Form LN is designed to be consistent with form AL, in that it uses the same definition of loans and advances and of businesses. For a review of the differences of coverage between the two forms, see </w:t>
            </w:r>
            <w:hyperlink r:id="rId14">
              <w:r>
                <w:rPr>
                  <w:color w:val="0000FF"/>
                  <w:sz w:val="16"/>
                  <w:u w:val="single" w:color="0000FF"/>
                </w:rPr>
                <w:t>http://www.bankofengland.co.uk/statistics/Pages/iadb/notesiadb/lo</w:t>
              </w:r>
            </w:hyperlink>
            <w:r>
              <w:rPr>
                <w:color w:val="0000FF"/>
                <w:sz w:val="16"/>
              </w:rPr>
              <w:t> </w:t>
            </w:r>
            <w:hyperlink r:id="rId14">
              <w:r>
                <w:rPr>
                  <w:color w:val="0000FF"/>
                  <w:sz w:val="16"/>
                  <w:u w:val="single" w:color="0000FF"/>
                </w:rPr>
                <w:t>ans_to_non-financial_businesses.aspx</w:t>
              </w:r>
            </w:hyperlink>
          </w:p>
        </w:tc>
      </w:tr>
    </w:tbl>
    <w:p>
      <w:pPr>
        <w:rPr>
          <w:sz w:val="2"/>
          <w:szCs w:val="2"/>
        </w:rPr>
      </w:pPr>
      <w:r>
        <w:rPr/>
        <w:pict>
          <v:group style="position:absolute;margin-left:73.680pt;margin-top:121.79998pt;width:210.25pt;height:168.6pt;mso-position-horizontal-relative:page;mso-position-vertical-relative:page;z-index:-253453312" coordorigin="1474,2436" coordsize="4205,3372">
            <v:shape style="position:absolute;left:1492;top:2438;width:4186;height:3368" coordorigin="1493,2438" coordsize="4186,3368" path="m5618,5806l5618,2438m5618,5806l5678,5806m5618,5244l5678,5244m5618,4682l5678,4682m5618,4123l5678,4123m5618,3562l5678,3562m5618,3000l5678,3000m5618,2438l5678,2438m1493,5806l5618,5806m1493,5746l1493,5806m2030,5746l2030,5806m2568,5746l2568,5806m3108,5746l3108,5806m3646,5746l3646,5806m4183,5746l4183,5806m4721,5746l4721,5806m5258,5746l5258,5806e" filled="false" stroked="true" strokeweight=".24pt" strokecolor="#000000">
              <v:path arrowok="t"/>
              <v:stroke dashstyle="solid"/>
            </v:shape>
            <v:shape style="position:absolute;left:1941;top:2620;width:3632;height:1092" coordorigin="1942,2621" coordsize="3632,1092" path="m1942,2621l1985,2983,2030,2921,2076,3192,2119,3401,2165,3468,2210,3502,2256,3612,2299,3713,2345,3545,2390,3533,2434,3564,2479,3612,2525,3523,2568,3425,2614,3425,2659,3458,2702,3427,2748,3415,2794,3434,2837,3394,2882,3372,2928,3367,2971,3362,3017,3370,3062,3324,3108,3372,3151,3230,3197,3281,3242,3295,3286,3161,3331,3209,3377,3151,3420,3149,3466,3230,3511,3274,3554,3286,3600,3226,3646,3182,3689,3096,3734,3233,3780,3245,3823,3228,3869,3206,3914,3094,3960,3113,4003,3115,4049,3238,4094,3250,4138,3310,4183,3050,4229,3019,4272,3173,4318,3106,4363,3089,4406,3216,4452,3122,4498,3146,4541,3122,4586,3245,4632,3319,4675,3218,4721,3139,4766,3134,4812,3252,4855,3218,4901,3221,4946,3209,4990,3211,5035,3293,5081,3238,5124,3331,5170,3336,5215,3317,5258,3295,5304,3302,5350,3353,5393,3331,5438,3382,5484,3389,5527,3350,5573,3377e" filled="false" stroked="true" strokeweight="1.92pt" strokecolor="#ffc000">
              <v:path arrowok="t"/>
              <v:stroke dashstyle="solid"/>
            </v:shape>
            <v:shape style="position:absolute;left:1941;top:2894;width:3632;height:1176" coordorigin="1942,2894" coordsize="3632,1176" path="m1942,2894l1985,3346,2030,3583,2076,3826,2119,4056,2165,4063,2210,4066,2256,4051,2299,4027,2345,4001,2390,4008,2434,3955,2479,3965,2525,3941,2568,3936,2614,3941,2659,3936,2702,3950,2748,3965,2794,3977,2837,3979,2882,3970,2928,3948,2971,3967,3017,3970,3062,3924,3108,3950,3151,3936,3197,3958,3242,3934,3286,3958,3331,3958,3377,3996,3420,3941,3466,3958,3511,3998,3554,3977,3600,3974,3646,3902,3689,3886,3734,3840,3780,3859,3823,3850,3869,3835,3914,3871,3960,3878,4003,3898,4049,3929,4094,3914,4138,3883,4183,3917,4229,3907,4272,3905,4318,3922,4363,3924,4406,3926,4452,3958,4498,3970,4541,3989,4586,3955,4632,3994,4675,3974,4721,3977,4766,3946,4812,3982,4855,3998,4901,4006,4946,4020,4990,4015,5035,4020,5081,4013,5124,4044,5170,3998,5215,4022,5258,4025,5304,3994,5350,4070,5393,4020,5438,4037,5484,4063,5527,4061,5573,4022e" filled="false" stroked="true" strokeweight="1.92pt" strokecolor="#92d050">
              <v:path arrowok="t"/>
              <v:stroke dashstyle="solid"/>
            </v:shape>
            <v:shape style="position:absolute;left:1941;top:2784;width:3632;height:1205" coordorigin="1942,2784" coordsize="3632,1205" path="m1942,2784l1985,3259,2030,3451,2076,3701,2119,3926,2165,3941,2210,3950,2256,3958,2299,3941,2345,3917,2390,3859,2434,3883,2479,3898,2525,3864,2568,3821,2614,3840,2659,3842,2702,3854,2748,3854,2794,3874,2837,3871,2882,3857,2928,3830,2971,3859,3017,3871,3062,3804,3108,3828,3151,3797,3197,3847,3242,3809,3286,3833,3331,3830,3377,3878,3420,3804,3466,3816,3511,3854,3554,3842,3600,3845,3646,3744,3689,3706,3734,3701,3780,3715,3823,3701,3869,3684,3914,3708,3960,3718,4003,3718,4049,3770,4094,3751,4138,3756,4183,3720,4229,3722,4272,3737,4318,3751,4363,3758,4406,3770,4452,3806,4498,3814,4541,3847,4586,3828,4632,3869,4675,3862,4721,3850,4766,3792,4812,3842,4855,3886,4901,3890,4946,3912,4990,3914,5035,3912,5081,3898,5124,3931,5170,3888,5215,3912,5258,3914,5304,3893,5350,3989,5393,3922,5438,3936,5484,3970,5527,3970,5573,3926e" filled="false" stroked="true" strokeweight="1.92pt" strokecolor="#ff00ff">
              <v:path arrowok="t"/>
              <v:stroke dashstyle="solid"/>
            </v:shape>
            <v:shape style="position:absolute;left:1492;top:2719;width:4126;height:2806" coordorigin="1493,2719" coordsize="4126,2806" path="m1493,2719l1538,2719,1538,2861,1582,2861,1627,2861,1627,3000,1673,3000,1896,3000,1896,3281,1942,3281,1942,4123,1985,4123,1985,4682,2030,4682,2030,4963,2076,4963,2076,5244,2119,5244,2119,5525,2165,5525,2210,5525,5573,5525,5618,5525e" filled="false" stroked="true" strokeweight="1.92pt" strokecolor="#001f5f">
              <v:path arrowok="t"/>
              <v:stroke dashstyle="solid"/>
            </v:shape>
            <v:shape style="position:absolute;left:1941;top:2635;width:3632;height:1421" coordorigin="1942,2635" coordsize="3632,1421" path="m1942,2635l1985,3293,2030,3624,2076,3763,2119,3960,2165,3948,2210,3948,2256,3994,2299,3989,2345,4022,2390,4039,2434,4010,2479,3989,2525,4056,2568,3914,2614,3881,2659,3922,2702,3893,2748,3922,2794,3826,2837,3888,2882,3830,2928,3871,2971,3876,3017,3797,3062,3859,3108,3713,3151,3634,3197,3696,3242,3718,3286,3718,3331,3696,3377,3684,3420,3792,3466,3691,3511,3696,3554,3607,3600,3679,3646,3624,3689,3533,3734,3624,3780,3674,3823,3566,3869,3624,3914,3634,3960,3641,4003,3662,4049,3662,4094,3674,4138,3758,4183,3679,4229,3646,4272,3691,4318,3650,4363,3701,4406,3725,4452,3590,4498,3734,4541,3650,4586,3624,4632,3696,4675,3802,4721,3734,4766,3679,4812,3730,4855,3758,4901,3734,4946,3696,4990,3742,5035,3821,5081,3751,5124,3775,5170,3814,5215,3838,5258,3842,5304,3826,5350,3809,5393,3847,5438,3847,5484,3797,5527,3859,5573,3809e" filled="false" stroked="true" strokeweight="1.92pt" strokecolor="#00afef">
              <v:path arrowok="t"/>
              <v:stroke dashstyle="solid"/>
            </v:shape>
            <w10:wrap type="none"/>
          </v:group>
        </w:pict>
      </w:r>
      <w:r>
        <w:rPr/>
        <w:pict>
          <v:group style="position:absolute;margin-left:326.640015pt;margin-top:116.279984pt;width:196.1pt;height:182.65pt;mso-position-horizontal-relative:page;mso-position-vertical-relative:page;z-index:-253452288" coordorigin="6533,2326" coordsize="3922,3653">
            <v:shape style="position:absolute;left:6546;top:2714;width:3847;height:2875" coordorigin="6546,2715" coordsize="3847,2875" path="m7252,5529l7179,5529,7228,5589,7252,5529xm7392,5286l7033,5286,7082,5347,7131,5574,7179,5529,7252,5529,7277,5468,7325,5377,7379,5377,7392,5286xm7379,5377l7325,5377,7374,5408,7379,5377xm6546,2715l6546,3440,6595,3652,6644,3727,6692,4091,6741,4151,6790,4333,6839,4696,6887,4817,6936,5044,6985,5302,7033,5286,7392,5286,7423,5075,7472,5059,7528,5059,7569,4984,7642,4984,7666,4969,7715,4893,7764,4878,7812,4832,7952,4832,7958,4817,8007,4802,7179,4802,7134,4620,6985,4620,6936,4458,6887,4296,6839,4271,6790,3822,6741,3742,6692,3649,6644,3317,6595,3028,6546,2715xm7528,5059l7472,5059,7520,5075,7528,5059xm7642,4984l7569,4984,7618,4999,7642,4984xm7952,4832l7861,4832,7910,4938,7952,4832xm8967,4681l8494,4681,8543,4726,8591,4726,8640,4772,8689,4787,8737,4817,8786,4938,8835,4938,8884,4787,8932,4757,8967,4681xm7277,4726l7228,4802,7325,4802,7277,4726xm7423,4590l7374,4772,7325,4802,8007,4802,8056,4787,8075,4726,7569,4726,7520,4666,7472,4620,7423,4590xm9117,4651l8981,4651,9030,4757,9078,4802,9127,4742,9176,4711,9244,4711,9273,4666,9127,4666,9117,4651xm8440,4545l8202,4545,8251,4590,8299,4651,8348,4787,8445,4757,8494,4681,8967,4681,8981,4651,9117,4651,9108,4636,8786,4636,8776,4623,8689,4623,8650,4551,8445,4551,8440,4545xm9244,4711l9176,4711,9224,4742,9244,4711xm7618,4651l7569,4726,8075,4726,8090,4681,7666,4681,7618,4651xm7764,4454l7715,4605,7666,4681,8090,4681,8104,4636,8153,4605,8202,4545,8440,4545,8414,4514,7812,4514,7764,4454xm9224,4439l9176,4484,9127,4666,9322,4666,9370,4681,9419,4590,9468,4575,9516,4545,9635,4545,9656,4454,9273,4454,9224,4439xm9635,4545l9516,4545,9565,4666,9614,4636,9635,4545xm8884,4454l8835,4575,8786,4636,9108,4636,9078,4590,9030,4530,8981,4530,8932,4514,8884,4454xm8737,4575l8689,4623,8776,4623,8737,4575xm7033,4514l6985,4620,7134,4620,7131,4605,7082,4530,7033,4514xm8591,4378l8543,4442,8494,4483,8445,4551,8650,4551,8640,4531,8591,4378xm7861,4439l7812,4514,8414,4514,8402,4499,8056,4499,8031,4469,7910,4469,7861,4439xm9782,4424l9663,4424,9711,4514,9760,4484,9782,4424xm10017,4480l9955,4480,10003,4502,10017,4480xm8202,4290l8153,4300,8104,4380,8056,4499,8402,4499,8397,4493,8348,4461,8299,4387,8251,4374,8202,4290xm9711,4106l9663,4136,9614,4348,9809,4348,9857,4439,9906,4484,9955,4480,10017,4480,10052,4424,10094,4363,9906,4363,9865,4197,9760,4197,9711,4106xm7958,4378l7910,4469,8031,4469,7958,4378xm9419,4197l9370,4318,9322,4348,9273,4454,9656,4454,9663,4424,9782,4424,9803,4363,9468,4363,9419,4197xm9516,4257l9468,4363,9803,4363,9809,4348,9565,4348,9516,4257xm9955,4272l9906,4363,10094,4363,10101,4354,10119,4287,10003,4287,9955,4272xm10198,3909l10149,3954,10101,4121,10052,4197,10003,4287,10119,4287,10149,4172,10198,4133,10393,4133,10393,4030,10344,4030,10325,4000,10247,4000,10198,3909xm10393,4133l10198,4133,10247,4216,10296,4263,10344,4216,10393,4216,10393,4133xm10393,4216l10344,4216,10393,4225,10393,4216xm9857,4166l9809,4197,9865,4197,9857,4166xm10393,4000l10344,4030,10393,4030,10393,4000xm10296,3954l10247,4000,10325,4000,10296,3954xe" filled="true" fillcolor="#b3a1c6" stroked="false">
              <v:path arrowok="t"/>
              <v:fill type="solid"/>
            </v:shape>
            <v:shape style="position:absolute;left:6547;top:2335;width:3845;height:3634" coordorigin="6547,2335" coordsize="3845,3634" path="m6547,4152l10392,4152m6547,5969l6547,2335e" filled="false" stroked="true" strokeweight=".72pt" strokecolor="#000000">
              <v:path arrowok="t"/>
              <v:stroke dashstyle="solid"/>
            </v:shape>
            <v:shape style="position:absolute;left:6547;top:2335;width:3908;height:3634" coordorigin="6547,2335" coordsize="3908,3634" path="m10392,5969l10392,2335m10392,5969l10454,5969m10392,5362l10454,5362m10392,4757l10454,4757m10392,4152l10454,4152m10392,3545l10454,3545m10392,2940l10454,2940m10392,2335l10454,2335m6547,5969l10392,5969m6547,5906l6547,5969m7130,5906l7130,5969m7716,5906l7716,5969m8299,5906l8299,5969m8882,5906l8882,5969m9468,5906l9468,5969m10051,5906l10051,5969e" filled="false" stroked="true" strokeweight=".96pt" strokecolor="#000000">
              <v:path arrowok="t"/>
              <v:stroke dashstyle="solid"/>
            </v:shape>
            <v:shape style="position:absolute;left:6547;top:2925;width:3845;height:2664" coordorigin="6547,2926" coordsize="3845,2664" path="m6547,2926l6595,3319,6643,3622,6694,3970,6742,4152,6790,4258,6838,4697,6888,4817,6936,5045,6984,5302,7034,5287,7082,5347,7130,5575,7178,5530,7229,5590,7277,5467,7325,5378,7375,5347,7423,5028,7471,4999,7519,4999,7570,4985,7618,4939,7666,4894,7716,4802,7764,4831,7812,4771,7860,4680,7910,4757,7958,4726,8006,4711,8057,4651,8105,4574,8153,4500,8201,4438,8251,4454,8299,4500,8347,4634,8398,4634,8446,4680,8494,4620,8542,4546,8592,4483,8640,4620,8688,4634,8738,4620,8786,4757,8834,4771,8882,4651,8933,4620,8981,4529,9029,4606,9079,4666,9127,4697,9175,4620,9223,4620,9274,4560,9322,4574,9370,4620,9420,4454,9468,4560,9516,4469,9564,4560,9614,4546,9662,4332,9710,4394,9761,4394,9809,4318,9857,4318,9905,4394,9955,4272,10003,4286,10051,4198,10102,4121,10150,3955,10198,3910,10248,4001,10296,3955,10344,4030,10392,4001e" filled="false" stroked="true" strokeweight="1.44pt" strokecolor="#001f5f">
              <v:path arrowok="t"/>
              <v:stroke dashstyle="solid"/>
            </v:shape>
            <v:shape style="position:absolute;left:6858;top:4967;width:155;height:155" type="#_x0000_t75" stroked="false">
              <v:imagedata r:id="rId15" o:title=""/>
            </v:shape>
            <v:shape style="position:absolute;left:6547;top:4060;width:3845;height:1347" coordorigin="6547,4061" coordsize="3845,1347" path="m6547,4152l6595,4152m7375,5407l7423,5074,7471,5059,7519,5074,7570,4985,7618,4999,7666,4968,7716,4894,7764,4877,7812,4831,7860,4831,7910,4939,7958,4817,8006,4802,8057,4788,8105,4634,8153,4606,8201,4546,8251,4529,8299,4651,8347,4788,8398,4771,8446,4757,8494,4680,8542,4711,8592,4726,8640,4771,8688,4788,8738,4817,8786,4939,8834,4939,8882,4788,8933,4757,8981,4651,9029,4757,9079,4802,9127,4742,9175,4711,9223,4742,9274,4666,9322,4666,9370,4680,9420,4591,9468,4574,9516,4546,9564,4666,9614,4634,9662,4423,9710,4514,9761,4483,9809,4349,9857,4438,9905,4483,9955,4349,10003,4423,10051,4394,10102,4303,10150,4090,10198,4061,10248,4135,10296,4166,10344,4212,10392,4198e" filled="false" stroked="true" strokeweight="1.44pt" strokecolor="#00afef">
              <v:path arrowok="t"/>
              <v:stroke dashstyle="solid"/>
            </v:shape>
            <v:shape style="position:absolute;left:6573;top:3271;width:286;height:620" coordorigin="6574,3272" coordsize="286,620" path="m6714,3342l6644,3272,6574,3342,6644,3412,6714,3342m6860,3822l6790,3752,6720,3822,6790,3892,6860,3822e" filled="true" fillcolor="#00afef" stroked="false">
              <v:path arrowok="t"/>
              <v:fill type="solid"/>
            </v:shape>
            <v:shape style="position:absolute;left:7004;top:5239;width:155;height:155" type="#_x0000_t75" stroked="false">
              <v:imagedata r:id="rId16" o:title=""/>
            </v:shape>
            <v:shape style="position:absolute;left:7158;top:5479;width:140;height:140" coordorigin="7158,5479" coordsize="140,140" path="m7228,5479l7158,5549,7228,5619,7298,5549,7228,5479xe" filled="true" fillcolor="#00afef" stroked="false">
              <v:path arrowok="t"/>
              <v:fill type="solid"/>
            </v:shape>
            <v:shape style="position:absolute;left:8445;top:4212;width:1947;height:756" coordorigin="8446,4212" coordsize="1947,756" path="m8446,4968l8494,4954,8542,4894,8592,4862,8640,4939,8688,4954,8738,4954,8786,4968,8834,4968,8882,4817,8933,4771,8981,4697,9029,4757,9079,4697,9127,4711,9175,4651,9223,4697,9274,4634,9322,4666,9370,4742,9420,4666,9468,4757,9516,4711,9564,4771,9614,4757,9662,4651,9710,4742,9761,4711,9809,4574,9857,4620,9905,4634,9955,4483,10003,4574,10051,4469,10102,4409,10150,4241,10198,4212,10248,4258,10296,4318,10344,4332,10392,4286e" filled="false" stroked="true" strokeweight="1.44pt" strokecolor="#c00000">
              <v:path arrowok="t"/>
              <v:stroke dashstyle="solid"/>
            </v:shape>
            <v:line style="position:absolute" from="7116,4152" to="10416,4152" stroked="true" strokeweight=".96pt" strokecolor="#000000">
              <v:stroke dashstyle="solid"/>
            </v:line>
            <v:line style="position:absolute" from="6934,2650" to="7318,2650" stroked="true" strokeweight="4.560pt" strokecolor="#b3a1c6">
              <v:stroke dashstyle="solid"/>
            </v:line>
            <v:line style="position:absolute" from="6934,2928" to="7318,2928" stroked="true" strokeweight="1.44pt" strokecolor="#001f5f">
              <v:stroke dashstyle="solid"/>
            </v:line>
            <v:line style="position:absolute" from="6934,3204" to="7318,3204" stroked="true" strokeweight="1.44pt" strokecolor="#00afef">
              <v:stroke dashstyle="solid"/>
            </v:line>
            <v:line style="position:absolute" from="6934,3482" to="7318,3482" stroked="true" strokeweight="1.44pt" strokecolor="#c00000">
              <v:stroke dashstyle="solid"/>
            </v:line>
            <w10:wrap type="none"/>
          </v:group>
        </w:pict>
      </w:r>
    </w:p>
    <w:p>
      <w:pPr>
        <w:spacing w:after="0"/>
        <w:rPr>
          <w:sz w:val="2"/>
          <w:szCs w:val="2"/>
        </w:rPr>
        <w:sectPr>
          <w:pgSz w:w="11910" w:h="16840"/>
          <w:pgMar w:header="0" w:footer="1333" w:top="1560" w:bottom="1520" w:left="820" w:right="680"/>
        </w:sectPr>
      </w:pPr>
    </w:p>
    <w:p>
      <w:pPr>
        <w:pStyle w:val="BodyText"/>
        <w:spacing w:before="1"/>
        <w:rPr>
          <w:sz w:val="2"/>
        </w:rPr>
      </w:pPr>
      <w:r>
        <w:rPr/>
        <w:pict>
          <v:group style="position:absolute;margin-left:38.880001pt;margin-top:761.039978pt;width:517.6pt;height:.25pt;mso-position-horizontal-relative:page;mso-position-vertical-relative:page;z-index:251677696" coordorigin="778,15221"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group style="position:absolute;margin-left:72.480003pt;margin-top:124.319984pt;width:204.5pt;height:163.2pt;mso-position-horizontal-relative:page;mso-position-vertical-relative:page;z-index:-253450240" coordorigin="1450,2486" coordsize="4090,3264">
            <v:shape style="position:absolute;left:1476;top:2505;width:4064;height:3243" coordorigin="1476,2506" coordsize="4064,3243" path="m5477,5748l5477,2506m5477,5748l5539,5748m5477,5285l5539,5285m5477,4822l5539,4822m5477,4358l5539,4358m5477,3895l5539,3895m5477,3432l5539,3432m5477,2969l5539,2969m5477,2506l5539,2506m1476,5748l5477,5748m1476,5688l1476,5748m2592,5688l2592,5748m3710,5688l3710,5748m4826,5688l4826,5748e" filled="false" stroked="true" strokeweight=".24pt" strokecolor="#000000">
              <v:path arrowok="t"/>
              <v:stroke dashstyle="solid"/>
            </v:shape>
            <v:shape style="position:absolute;left:1754;top:2690;width:3723;height:2316" coordorigin="1754,2690" coordsize="3723,2316" path="m1754,5006l1848,4961,1942,4776,2033,4682,2126,4915,2220,4961,2314,4961,2407,5006,2498,5006,2592,4543,2686,4406,2779,4174,2870,4358,2964,4174,3058,4219,3151,4034,3245,4174,3336,3989,3430,4080,3523,4313,3617,4080,3710,4358,3802,4219,3895,4406,3989,4358,4082,4034,4174,4313,4267,4219,4361,3804,4454,3941,4548,3989,4639,3526,4733,3804,4826,3478,4920,3293,5014,2784,5105,2690,5198,2830,5292,3014,5386,3062,5477,2923e" filled="false" stroked="true" strokeweight="1.44pt" strokecolor="#c00000">
              <v:path arrowok="t"/>
              <v:stroke dashstyle="solid"/>
            </v:shape>
            <v:shape style="position:absolute;left:1754;top:2551;width:3723;height:2782" coordorigin="1754,2551" coordsize="3723,2782" path="m1754,5333l1848,5285,1942,5100,2033,4822,2126,5146,2220,5239,2314,5285,2407,5285,2498,5285,2592,4637,2686,4498,2779,4219,2870,4543,2964,4219,3058,4313,3151,4080,3245,4267,3336,3989,3430,4128,3523,4637,3617,4313,3710,4776,3802,4591,3895,4730,3989,4637,4082,4174,4174,4591,4267,4543,4361,3895,4454,4174,4548,4267,4639,3617,4733,3941,4826,3478,4920,3247,5014,2645,5105,2551,5198,2830,5292,3154,5386,3293,5477,3154e" filled="false" stroked="true" strokeweight="1.92pt" strokecolor="#92d050">
              <v:path arrowok="t"/>
              <v:stroke dashstyle="solid"/>
            </v:shape>
            <v:shape style="position:absolute;left:1754;top:2505;width:3723;height:2086" coordorigin="1754,2506" coordsize="3723,2086" path="m1754,4452l1848,4406,1942,4267,2033,4452,2126,4591,2220,4498,2314,4452,2407,4543,2498,4498,2592,4406,2686,4267,2779,4128,2870,4034,2964,4034,3058,4034,3151,3989,3245,3989,3336,3989,3430,3941,3523,3756,3617,3710,3710,3665,3802,3665,3895,3895,3989,3895,4082,3804,4174,3804,4267,3710,4361,3617,4454,3571,4548,3478,4639,3432,4733,3526,4826,3432,4920,3341,5014,2969,5105,2878,5198,2830,5292,2784,5386,2690,5477,2506e" filled="false" stroked="true" strokeweight="1.92pt" strokecolor="#ff00ff">
              <v:path arrowok="t"/>
              <v:stroke dashstyle="solid"/>
            </v:shape>
            <v:line style="position:absolute" from="1466,2506" to="5486,2506" stroked="true" strokeweight=".96pt" strokecolor="#000000">
              <v:stroke dashstyle="solid"/>
            </v:line>
            <v:line style="position:absolute" from="1450,2820" to="1834,2820" stroked="true" strokeweight="1.44pt" strokecolor="#c00000">
              <v:stroke dashstyle="solid"/>
            </v:line>
            <v:line style="position:absolute" from="1450,3278" to="1834,3278" stroked="true" strokeweight="1.92pt" strokecolor="#92d050">
              <v:stroke dashstyle="solid"/>
            </v:line>
            <v:line style="position:absolute" from="1450,3737" to="1834,3737" stroked="true" strokeweight="1.92pt" strokecolor="#ff00ff">
              <v:stroke dashstyle="solid"/>
            </v:line>
            <w10:wrap type="none"/>
          </v:group>
        </w:pict>
      </w:r>
      <w:r>
        <w:rPr/>
        <w:pict>
          <v:group style="position:absolute;margin-left:327pt;margin-top:121.199982pt;width:203.9pt;height:168.9pt;mso-position-horizontal-relative:page;mso-position-vertical-relative:page;z-index:-253449216" coordorigin="6540,2424" coordsize="4078,3378">
            <v:shape style="position:absolute;left:6634;top:2515;width:3924;height:2761" coordorigin="6635,2515" coordsize="3924,2761" path="m6988,3188l6899,3188,7031,3646,7164,4170,7296,4537,7428,5033,7560,5176,7693,5275,7825,5048,7957,4732,8027,4648,7693,4648,7560,4497,7428,4338,7296,3771,7164,3567,7031,3318,6988,3188xm8222,4347l8089,4397,7957,4467,7825,4582,7693,4648,8027,4648,8089,4573,8222,4521,8408,4521,8486,4461,8606,4401,8354,4401,8222,4347xm8408,4521l8222,4521,8354,4564,8408,4521xm8863,4395l8618,4395,8662,4415,8706,4496,8751,4442,8841,4442,8863,4395xm9254,4358l9015,4358,9059,4378,9103,4429,9147,4469,9191,4400,9235,4396,9254,4358xm8841,4442l8751,4442,8795,4468,8839,4448,8841,4442xm9257,4351l8883,4351,8927,4381,8971,4405,9015,4358,9254,4358,9257,4351xm8662,4211l8618,4225,8486,4252,8354,4401,8606,4401,8618,4395,8863,4395,8883,4351,9257,4351,9279,4307,9521,4307,9544,4284,9588,4266,9589,4264,9147,4264,9103,4259,9080,4226,8706,4226,8662,4211xm9521,4307l9279,4307,9324,4370,9368,4371,9412,4393,9456,4317,9511,4317,9521,4307xm9511,4317l9456,4317,9500,4328,9511,4317xm9191,4209l9147,4264,9589,4264,9608,4243,9235,4243,9191,4209xm9279,4153l9235,4243,9608,4243,9615,4235,9368,4235,9324,4206,9279,4153xm9456,4151l9412,4212,9368,4235,9615,4235,9632,4215,9656,4169,9500,4169,9456,4151xm8751,4199l8706,4226,9080,4226,9071,4215,8795,4215,8751,4199xm8883,4143l8839,4144,8795,4215,9071,4215,9064,4205,9015,4205,8971,4189,8927,4148,8883,4143xm9059,4198l9015,4205,9064,4205,9059,4198xm9544,4104l9500,4169,9656,4169,9676,4129,9734,4129,9746,4108,9588,4108,9544,4104xm9872,4074l9764,4074,9808,4167,9853,4140,9872,4074xm9734,4129l9676,4129,9720,4154,9734,4129xm10372,3975l10029,3975,10073,4038,10117,4058,10161,4087,10205,4127,10249,4121,10293,4095,10337,3995,10372,3975xm9676,3935l9632,3999,9588,4108,9746,4108,9764,4074,9872,4074,9897,3990,10020,3990,10029,3975,10372,3975,10382,3970,10558,3970,10558,3966,9808,3966,9799,3948,9720,3948,9676,3935xm10558,3970l10382,3970,10426,3987,10470,4074,10514,4038,10558,4033,10558,3970xm10020,3990l9897,3990,9941,4047,9985,4051,10020,3990xm9897,3818l9853,3899,9808,3966,10558,3966,10558,3927,10205,3927,10191,3900,10117,3900,10073,3888,10060,3861,9941,3861,9897,3818xm9764,3880l9720,3948,9799,3948,9764,3880xm10382,3735l10337,3763,10293,3870,10249,3902,10205,3927,10558,3927,10558,3870,10514,3870,10470,3834,10426,3790,10382,3735xm10161,3845l10117,3900,10191,3900,10161,3845xm10558,3830l10514,3870,10558,3870,10558,3830xm10029,3792l9985,3855,9941,3861,10060,3861,10029,3792xm6635,2515l6635,3093,6767,3240,6899,3188,6988,3188,6899,2919,6767,2741,6635,2515xe" filled="true" fillcolor="#001f5f" stroked="false">
              <v:path arrowok="t"/>
              <v:fill type="solid"/>
            </v:shape>
            <v:shape style="position:absolute;left:6634;top:2515;width:3924;height:2761" coordorigin="6635,2515" coordsize="3924,2761" path="m6635,2515l6767,2741,6899,2919,7031,3318,7164,3567,7296,3771,7428,4338,7560,4497,7693,4648,7825,4582,7957,4467,8089,4397,8222,4347,8354,4401,8486,4252,8618,4225,8662,4211,8706,4226,8751,4199,8795,4215,8839,4144,8883,4143,8927,4148,8971,4189,9015,4205,9059,4198,9103,4259,9147,4264,9191,4209,9235,4243,9279,4153,9324,4206,9368,4235,9412,4212,9456,4151,9500,4169,9544,4104,9588,4108,9632,3999,9676,3935,9720,3948,9764,3880,9808,3966,9853,3899,9897,3818,9941,3861,9985,3855,10029,3792,10073,3888,10117,3900,10161,3845,10205,3927,10249,3902,10293,3870,10337,3763,10382,3735,10426,3790,10470,3834,10514,3870,10558,3830,10558,4033,10514,4038,10470,4074,10426,3987,10382,3970,10337,3995,10293,4095,10249,4121,10205,4127,10161,4087,10117,4058,10073,4038,10029,3975,9985,4051,9941,4047,9897,3990,9853,4140,9808,4167,9764,4074,9720,4154,9676,4129,9632,4215,9588,4266,9544,4284,9500,4328,9456,4317,9412,4393,9368,4371,9324,4370,9279,4307,9235,4396,9191,4400,9147,4469,9103,4429,9059,4378,9015,4358,8971,4405,8927,4381,8883,4351,8839,4448,8795,4468,8751,4442,8706,4496,8662,4415,8618,4395,8486,4461,8354,4564,8222,4521,8089,4573,7957,4732,7825,5048,7693,5275,7560,5176,7428,5033,7296,4537,7164,4170,7031,3646,6899,3188,6767,3240,6635,3093,6635,2515e" filled="false" stroked="true" strokeweight=".72pt" strokecolor="#001f5f">
              <v:path arrowok="t"/>
              <v:stroke dashstyle="solid"/>
            </v:shape>
            <v:shape style="position:absolute;left:6634;top:2599;width:3924;height:2058" coordorigin="6635,2600" coordsize="3924,2058" path="m9975,4629l9853,4629,9897,4638,9941,4658,9975,4629xm9699,4582l9676,4582,9720,4625,9764,4647,9808,4649,9853,4629,9975,4629,9977,4627,9764,4627,9720,4600,9699,4582xm9853,4599l9808,4623,9764,4627,9977,4627,9985,4620,9991,4614,9941,4614,9897,4600,9853,4599xm10086,4578l10029,4578,10073,4587,10117,4616,10122,4609,10117,4609,10086,4578xm10029,4555l9985,4580,9941,4614,9991,4614,10029,4578,10086,4578,10073,4564,10029,4555xm10382,4340l10337,4379,10293,4380,10249,4412,10205,4473,10161,4515,10117,4609,10122,4609,10161,4555,10205,4509,10293,4436,10337,4428,10382,4383,10426,4370,10470,4368,10514,4366,10558,4366,10558,4345,10426,4345,10382,4340xm9597,4463l9544,4463,9588,4472,9632,4591,9676,4582,9699,4582,9676,4563,9632,4544,9597,4463xm9419,4420l9412,4420,9456,4475,9500,4480,9520,4472,9500,4472,9456,4470,9419,4420xm9588,4444l9544,4460,9500,4472,9520,4472,9544,4463,9597,4463,9588,4444xm8957,4340l8927,4340,8971,4372,9015,4422,9059,4433,9103,4469,9110,4465,9103,4465,9059,4426,9015,4404,8971,4350,8957,4340xm9235,4364l9191,4396,9147,4442,9103,4465,9110,4465,9147,4448,9191,4398,9235,4373,9254,4373,9235,4364xm9254,4373l9235,4373,9279,4393,9324,4435,9368,4442,9396,4428,9368,4428,9324,4419,9279,4386,9254,4373xm9412,4411l9368,4428,9396,4428,9412,4420,9419,4420,9412,4411xm10558,4366l10514,4366,10558,4388,10558,4366xm8633,4135l8618,4135,8662,4199,8706,4256,8751,4286,8795,4290,8839,4295,8883,4363,8927,4340,8957,4340,8949,4335,8883,4335,8839,4276,8822,4273,8751,4273,8706,4227,8662,4186,8633,4135xm10558,4323l10514,4328,10470,4343,10426,4345,10558,4345,10558,4323xm8927,4319l8883,4335,8949,4335,8927,4319xm6635,2600l6635,2601,6767,2789,6899,3030,7031,3303,7164,3584,7296,3810,7428,4041,7560,4130,7693,4204,7825,4246,7957,4302,8089,4322,8158,4305,8089,4305,7957,4282,7825,4221,7693,4174,7560,4109,7428,4019,7296,3786,7164,3525,7031,3248,6899,3024,6767,2789,6635,2600xm8486,4101l8354,4170,8222,4265,8089,4305,8158,4305,8222,4291,8486,4142,8618,4135,8633,4135,8618,4109,8486,4101xm8795,4267l8751,4273,8822,4273,8795,4267xe" filled="true" fillcolor="#ff3399" stroked="false">
              <v:path arrowok="t"/>
              <v:fill type="solid"/>
            </v:shape>
            <v:shape style="position:absolute;left:6634;top:2599;width:3924;height:2058" coordorigin="6635,2600" coordsize="3924,2058" path="m6635,2600l6767,2789,6899,3024,7031,3248,7164,3525,7296,3786,7428,4019,7560,4109,7693,4174,7825,4221,7957,4282,8089,4305,8222,4265,8354,4170,8486,4101,8618,4109,8662,4186,8706,4227,8751,4273,8795,4267,8839,4276,8883,4335,8927,4319,8971,4350,9015,4404,9059,4426,9103,4465,9147,4442,9191,4396,9235,4364,9279,4386,9324,4419,9368,4428,9412,4411,9456,4470,9500,4472,9544,4460,9588,4444,9632,4544,9676,4563,9720,4600,9764,4627,9808,4623,9853,4599,9897,4600,9941,4614,9985,4580,10029,4555,10073,4564,10117,4609,10161,4515,10205,4473,10249,4412,10293,4380,10337,4379,10382,4340,10426,4345,10470,4343,10514,4328,10558,4323,10558,4388,10514,4366,10470,4368,10426,4370,10382,4383,10337,4428,10293,4436,10249,4472,10205,4509,10161,4555,10117,4616,10073,4587,10029,4578,9985,4620,9941,4658,9897,4638,9853,4629,9808,4649,9764,4647,9720,4625,9676,4582,9632,4591,9588,4472,9544,4463,9500,4480,9456,4475,9412,4420,9368,4442,9324,4435,9279,4393,9235,4373,9191,4398,9147,4448,9103,4469,9059,4433,9015,4422,8971,4372,8927,4340,8883,4363,8839,4295,8795,4290,8751,4286,8706,4256,8662,4199,8618,4135,8486,4142,8354,4217,8222,4291,8089,4322,7957,4302,7825,4246,7693,4204,7560,4130,7428,4041,7296,3810,7164,3584,7031,3303,6899,3030,6767,2789,6635,2601,6635,2600e" filled="false" stroked="true" strokeweight=".72pt" strokecolor="#ff3399">
              <v:path arrowok="t"/>
              <v:stroke dashstyle="solid"/>
            </v:shape>
            <v:shape style="position:absolute;left:6547;top:2431;width:4071;height:3324" coordorigin="6547,2431" coordsize="4071,3324" path="m10558,5755l10558,2431m10558,5755l10618,5755m10558,5422l10618,5422m10558,5090l10618,5090m10558,4757l10618,4757m10558,4426l10618,4426m10558,4094l10618,4094m10558,3761l10618,3761m10558,3430l10618,3430m10558,3096l10618,3096m10558,2765l10618,2765m10558,2431l10618,2431m6547,5755l10558,5755m6547,5693l6547,5755m7075,5693l7075,5755m7603,5693l7603,5755m8134,5693l8134,5755m8662,5693l8662,5755m9192,5693l9192,5755m9720,5693l9720,5755m10250,5693l10250,5755e" filled="false" stroked="true" strokeweight=".72pt" strokecolor="#000000">
              <v:path arrowok="t"/>
              <v:stroke dashstyle="solid"/>
            </v:shape>
            <v:shape style="position:absolute;left:6633;top:2632;width:3924;height:2074" coordorigin="6634,2633" coordsize="3924,2074" path="m6634,2633l6768,2858,6900,2974,7032,3365,7164,3737,7296,3948,7428,4471,7560,4606,7692,4706,7824,4646,7956,4495,8090,4450,8222,4392,8354,4387,8486,4306,8618,4260,8662,4313,8707,4370,8750,4366,8794,4356,8839,4325,8882,4337,8928,4344,8971,4368,9014,4370,9060,4387,9103,4435,9146,4435,9192,4373,9235,4356,9278,4313,9324,4358,9367,4378,9413,4351,9456,4339,9499,4351,9545,4318,9588,4318,9631,4327,9677,4286,9720,4277,9766,4267,9809,4320,9852,4306,9898,4212,9941,4255,9984,4241,10030,4178,10073,4222,10116,4238,10162,4181,10205,4212,10250,4200,10294,4162,10337,4066,10382,4056,10426,4085,10469,4102,10514,4118,10558,4114e" filled="false" stroked="true" strokeweight="2.16pt" strokecolor="#00afef">
              <v:path arrowok="t"/>
              <v:stroke dashstyle="solid"/>
            </v:shape>
            <v:line style="position:absolute" from="6619,4094" to="10572,4094" stroked="true" strokeweight="1.44pt" strokecolor="#000000">
              <v:stroke dashstyle="solid"/>
            </v:line>
            <v:line style="position:absolute" from="8104,2472" to="8100,5794" stroked="true" strokeweight=".75pt" strokecolor="#000000">
              <v:stroke dashstyle="shortdash"/>
            </v:line>
            <w10:wrap type="none"/>
          </v:group>
        </w:pict>
      </w:r>
      <w:r>
        <w:rPr/>
        <w:pict>
          <v:group style="position:absolute;margin-left:63pt;margin-top:442.919983pt;width:224.4pt;height:155.050pt;mso-position-horizontal-relative:page;mso-position-vertical-relative:page;z-index:-253448192" coordorigin="1260,8858" coordsize="4488,3101">
            <v:line style="position:absolute" from="1484,10111" to="1484,10289" stroked="true" strokeweight="3pt" strokecolor="#ff0000">
              <v:stroke dashstyle="solid"/>
            </v:line>
            <v:shape style="position:absolute;left:1581;top:10111;width:96;height:332" coordorigin="1582,10111" coordsize="96,332" path="m1582,10111l1582,10390m1678,10111l1678,10442e" filled="false" stroked="true" strokeweight="3.12pt" strokecolor="#ff0000">
              <v:path arrowok="t"/>
              <v:stroke dashstyle="solid"/>
            </v:shape>
            <v:shape style="position:absolute;left:1774;top:10111;width:96;height:336" coordorigin="1775,10111" coordsize="96,336" path="m1775,10111l1775,10447m1871,10111l1871,10447e" filled="false" stroked="true" strokeweight="3pt" strokecolor="#ff0000">
              <v:path arrowok="t"/>
              <v:stroke dashstyle="solid"/>
            </v:shape>
            <v:line style="position:absolute" from="1968,10111" to="1968,10574" stroked="true" strokeweight="3.12pt" strokecolor="#ff0000">
              <v:stroke dashstyle="solid"/>
            </v:line>
            <v:line style="position:absolute" from="2064,10111" to="2064,10534" stroked="true" strokeweight="3.12pt" strokecolor="#ff0000">
              <v:stroke dashstyle="solid"/>
            </v:line>
            <v:shape style="position:absolute;left:2161;top:10111;width:96;height:564" coordorigin="2161,10111" coordsize="96,564" path="m2161,10111l2161,10589m2257,10111l2257,10675e" filled="false" stroked="true" strokeweight="3pt" strokecolor="#ff0000">
              <v:path arrowok="t"/>
              <v:stroke dashstyle="solid"/>
            </v:shape>
            <v:shape style="position:absolute;left:2354;top:10111;width:96;height:644" coordorigin="2354,10111" coordsize="96,644" path="m2354,10111l2354,10690m2450,10111l2450,10754e" filled="false" stroked="true" strokeweight="3.12pt" strokecolor="#ff0000">
              <v:path arrowok="t"/>
              <v:stroke dashstyle="solid"/>
            </v:shape>
            <v:shape style="position:absolute;left:2547;top:10111;width:96;height:608" coordorigin="2548,10111" coordsize="96,608" path="m2548,10111l2548,10718m2644,10111l2644,10630e" filled="false" stroked="true" strokeweight="3pt" strokecolor="#ff0000">
              <v:path arrowok="t"/>
              <v:stroke dashstyle="solid"/>
            </v:shape>
            <v:shape style="position:absolute;left:2740;top:10111;width:96;height:502" coordorigin="2741,10111" coordsize="96,502" path="m2741,10111l2741,10577m2837,10111l2837,10613e" filled="false" stroked="true" strokeweight="3.12pt" strokecolor="#ff0000">
              <v:path arrowok="t"/>
              <v:stroke dashstyle="solid"/>
            </v:shape>
            <v:shape style="position:absolute;left:2934;top:10111;width:96;height:576" coordorigin="2934,10111" coordsize="96,576" path="m2934,10111l2934,10668m3030,10111l3030,10687e" filled="false" stroked="true" strokeweight="3pt" strokecolor="#ff0000">
              <v:path arrowok="t"/>
              <v:stroke dashstyle="solid"/>
            </v:shape>
            <v:line style="position:absolute" from="3127,10111" to="3127,10646" stroked="true" strokeweight="3.12pt" strokecolor="#ff0000">
              <v:stroke dashstyle="solid"/>
            </v:line>
            <v:shape style="position:absolute;left:3224;top:10111;width:96;height:639" coordorigin="3224,10111" coordsize="96,639" path="m3224,10111l3224,10745m3320,10111l3320,10750e" filled="false" stroked="true" strokeweight="3pt" strokecolor="#ff0000">
              <v:path arrowok="t"/>
              <v:stroke dashstyle="solid"/>
            </v:shape>
            <v:shape style="position:absolute;left:3417;top:10111;width:96;height:632" coordorigin="3418,10111" coordsize="96,632" path="m3418,10111l3418,10730m3514,10111l3514,10742e" filled="false" stroked="true" strokeweight="3.12pt" strokecolor="#ff0000">
              <v:path arrowok="t"/>
              <v:stroke dashstyle="solid"/>
            </v:shape>
            <v:shape style="position:absolute;left:3610;top:10111;width:96;height:826" coordorigin="3611,10111" coordsize="96,826" path="m3611,10111l3611,10937m3707,10111l3707,10918e" filled="false" stroked="true" strokeweight="3pt" strokecolor="#ff0000">
              <v:path arrowok="t"/>
              <v:stroke dashstyle="solid"/>
            </v:shape>
            <v:shape style="position:absolute;left:3804;top:10111;width:96;height:903" coordorigin="3804,10111" coordsize="96,903" path="m3804,10111l3804,10982m3900,10111l3900,11014e" filled="false" stroked="true" strokeweight="3.12pt" strokecolor="#ff0000">
              <v:path arrowok="t"/>
              <v:stroke dashstyle="solid"/>
            </v:shape>
            <v:shape style="position:absolute;left:3997;top:10111;width:96;height:893" coordorigin="3997,10111" coordsize="96,893" path="m3997,10111l3997,11004m4093,10111l4093,10970e" filled="false" stroked="true" strokeweight="3pt" strokecolor="#ff0000">
              <v:path arrowok="t"/>
              <v:stroke dashstyle="solid"/>
            </v:shape>
            <v:shape style="position:absolute;left:4190;top:10111;width:96;height:876" coordorigin="4190,10111" coordsize="96,876" path="m4190,10111l4190,10963m4286,10111l4286,10987e" filled="false" stroked="true" strokeweight="3.12pt" strokecolor="#ff0000">
              <v:path arrowok="t"/>
              <v:stroke dashstyle="solid"/>
            </v:shape>
            <v:shape style="position:absolute;left:4383;top:10111;width:96;height:809" coordorigin="4384,10111" coordsize="96,809" path="m4384,10111l4384,10920m4480,10111l4480,10860e" filled="false" stroked="true" strokeweight="3pt" strokecolor="#ff0000">
              <v:path arrowok="t"/>
              <v:stroke dashstyle="solid"/>
            </v:shape>
            <v:line style="position:absolute" from="4577,10111" to="4577,10874" stroked="true" strokeweight="3.12pt" strokecolor="#ff0000">
              <v:stroke dashstyle="solid"/>
            </v:line>
            <v:line style="position:absolute" from="4673,10111" to="4673,10906" stroked="true" strokeweight="3.12pt" strokecolor="#ff0000">
              <v:stroke dashstyle="solid"/>
            </v:line>
            <v:shape style="position:absolute;left:4770;top:10111;width:96;height:646" coordorigin="4770,10111" coordsize="96,646" path="m4770,10111l4770,10757m4866,10111l4866,10702e" filled="false" stroked="true" strokeweight="3pt" strokecolor="#ff0000">
              <v:path arrowok="t"/>
              <v:stroke dashstyle="solid"/>
            </v:shape>
            <v:line style="position:absolute" from="4963,10111" to="4963,10601" stroked="true" strokeweight="3.12pt" strokecolor="#ff0000">
              <v:stroke dashstyle="solid"/>
            </v:line>
            <v:shape style="position:absolute;left:5060;top:10111;width:96;height:435" coordorigin="5060,10111" coordsize="96,435" path="m5060,10111l5060,10546m5156,10111l5156,10536e" filled="false" stroked="true" strokeweight="3pt" strokecolor="#ff0000">
              <v:path arrowok="t"/>
              <v:stroke dashstyle="solid"/>
            </v:shape>
            <v:shape style="position:absolute;left:5253;top:10111;width:96;height:368" coordorigin="5254,10111" coordsize="96,368" path="m5254,10111l5254,10474m5350,10111l5350,10478e" filled="false" stroked="true" strokeweight="3.12pt" strokecolor="#ff0000">
              <v:path arrowok="t"/>
              <v:stroke dashstyle="solid"/>
            </v:shape>
            <v:shape style="position:absolute;left:5446;top:10111;width:96;height:363" coordorigin="5447,10111" coordsize="96,363" path="m5447,10111l5447,10474m5543,10111l5543,10452e" filled="false" stroked="true" strokeweight="3pt" strokecolor="#ff0000">
              <v:path arrowok="t"/>
              <v:stroke dashstyle="solid"/>
            </v:shape>
            <v:line style="position:absolute" from="5640,10111" to="5640,10447" stroked="true" strokeweight="3.12pt" strokecolor="#ff0000">
              <v:stroke dashstyle="solid"/>
            </v:line>
            <v:shape style="position:absolute;left:1454;top:10288;width:159;height:221" coordorigin="1454,10289" coordsize="159,221" path="m1514,10289l1454,10289,1454,10418,1514,10418,1514,10289m1613,10390l1550,10390,1550,10510,1613,10510,1613,10390e" filled="true" fillcolor="#6f2f9f" stroked="false">
              <v:path arrowok="t"/>
              <v:fill type="solid"/>
            </v:shape>
            <v:line style="position:absolute" from="1678,10442" to="1678,10610" stroked="true" strokeweight="3.12pt" strokecolor="#6f2f9f">
              <v:stroke dashstyle="solid"/>
            </v:line>
            <v:line style="position:absolute" from="1775,10447" to="1775,10608" stroked="true" strokeweight="3pt" strokecolor="#6f2f9f">
              <v:stroke dashstyle="solid"/>
            </v:line>
            <v:rect style="position:absolute;left:1840;top:10447;width:60;height:104" filled="true" fillcolor="#6f2f9f" stroked="false">
              <v:fill type="solid"/>
            </v:rect>
            <v:line style="position:absolute" from="1968,10574" to="1968,10716" stroked="true" strokeweight="3.12pt" strokecolor="#6f2f9f">
              <v:stroke dashstyle="solid"/>
            </v:line>
            <v:rect style="position:absolute;left:2032;top:10533;width:63;height:120" filled="true" fillcolor="#6f2f9f" stroked="false">
              <v:fill type="solid"/>
            </v:rect>
            <v:shape style="position:absolute;left:2161;top:10588;width:96;height:252" coordorigin="2161,10589" coordsize="96,252" path="m2161,10589l2161,10733m2257,10675l2257,10841e" filled="false" stroked="true" strokeweight="3pt" strokecolor="#6f2f9f">
              <v:path arrowok="t"/>
              <v:stroke dashstyle="solid"/>
            </v:shape>
            <v:shape style="position:absolute;left:2354;top:10689;width:96;height:293" coordorigin="2354,10690" coordsize="96,293" path="m2354,10690l2354,10867m2450,10754l2450,10982e" filled="false" stroked="true" strokeweight="3.12pt" strokecolor="#6f2f9f">
              <v:path arrowok="t"/>
              <v:stroke dashstyle="solid"/>
            </v:shape>
            <v:shape style="position:absolute;left:2547;top:10629;width:96;height:308" coordorigin="2548,10630" coordsize="96,308" path="m2548,10718l2548,10937m2644,10630l2644,10829e" filled="false" stroked="true" strokeweight="3pt" strokecolor="#6f2f9f">
              <v:path arrowok="t"/>
              <v:stroke dashstyle="solid"/>
            </v:shape>
            <v:shape style="position:absolute;left:2740;top:10576;width:96;height:219" coordorigin="2741,10577" coordsize="96,219" path="m2741,10577l2741,10764m2837,10613l2837,10795e" filled="false" stroked="true" strokeweight="3.12pt" strokecolor="#6f2f9f">
              <v:path arrowok="t"/>
              <v:stroke dashstyle="solid"/>
            </v:shape>
            <v:shape style="position:absolute;left:2934;top:10668;width:96;height:250" coordorigin="2934,10668" coordsize="96,250" path="m2934,10668l2934,10889m3030,10687l3030,10918e" filled="false" stroked="true" strokeweight="3pt" strokecolor="#6f2f9f">
              <v:path arrowok="t"/>
              <v:stroke dashstyle="solid"/>
            </v:shape>
            <v:line style="position:absolute" from="3127,10646" to="3127,10882" stroked="true" strokeweight="3.12pt" strokecolor="#6f2f9f">
              <v:stroke dashstyle="solid"/>
            </v:line>
            <v:shape style="position:absolute;left:3224;top:10744;width:96;height:228" coordorigin="3224,10745" coordsize="96,228" path="m3224,10745l3224,10973m3320,10750l3320,10973e" filled="false" stroked="true" strokeweight="3pt" strokecolor="#6f2f9f">
              <v:path arrowok="t"/>
              <v:stroke dashstyle="solid"/>
            </v:shape>
            <v:shape style="position:absolute;left:3417;top:10730;width:96;height:197" coordorigin="3418,10730" coordsize="96,197" path="m3418,10730l3418,10922m3514,10742l3514,10927e" filled="false" stroked="true" strokeweight="3.12pt" strokecolor="#6f2f9f">
              <v:path arrowok="t"/>
              <v:stroke dashstyle="solid"/>
            </v:shape>
            <v:shape style="position:absolute;left:3610;top:10917;width:96;height:291" coordorigin="3611,10918" coordsize="96,291" path="m3611,10937l3611,11076m3707,10918l3707,11208e" filled="false" stroked="true" strokeweight="3pt" strokecolor="#6f2f9f">
              <v:path arrowok="t"/>
              <v:stroke dashstyle="solid"/>
            </v:shape>
            <v:shape style="position:absolute;left:3804;top:10982;width:96;height:329" coordorigin="3804,10982" coordsize="96,329" path="m3804,10982l3804,11275m3900,11014l3900,11311e" filled="false" stroked="true" strokeweight="3.12pt" strokecolor="#6f2f9f">
              <v:path arrowok="t"/>
              <v:stroke dashstyle="solid"/>
            </v:shape>
            <v:shape style="position:absolute;left:3997;top:10970;width:96;height:312" coordorigin="3997,10970" coordsize="96,312" path="m3997,11004l3997,11282m4093,10970l4093,11208e" filled="false" stroked="true" strokeweight="3pt" strokecolor="#6f2f9f">
              <v:path arrowok="t"/>
              <v:stroke dashstyle="solid"/>
            </v:shape>
            <v:shape style="position:absolute;left:4190;top:10963;width:96;height:293" coordorigin="4190,10963" coordsize="96,293" path="m4190,10963l4190,11208m4286,10987l4286,11256e" filled="false" stroked="true" strokeweight="3.12pt" strokecolor="#6f2f9f">
              <v:path arrowok="t"/>
              <v:stroke dashstyle="solid"/>
            </v:shape>
            <v:shape style="position:absolute;left:4383;top:10860;width:96;height:305" coordorigin="4384,10860" coordsize="96,305" path="m4384,10920l4384,11165m4480,10860l4480,11081e" filled="false" stroked="true" strokeweight="3pt" strokecolor="#6f2f9f">
              <v:path arrowok="t"/>
              <v:stroke dashstyle="solid"/>
            </v:shape>
            <v:line style="position:absolute" from="4577,10874" to="4577,11088" stroked="true" strokeweight="3.12pt" strokecolor="#6f2f9f">
              <v:stroke dashstyle="solid"/>
            </v:line>
            <v:line style="position:absolute" from="4673,10906" to="4673,11148" stroked="true" strokeweight="3.12pt" strokecolor="#6f2f9f">
              <v:stroke dashstyle="solid"/>
            </v:line>
            <v:shape style="position:absolute;left:4770;top:10701;width:96;height:368" coordorigin="4770,10702" coordsize="96,368" path="m4770,10757l4770,11069m4866,10702l4866,10954e" filled="false" stroked="true" strokeweight="3pt" strokecolor="#6f2f9f">
              <v:path arrowok="t"/>
              <v:stroke dashstyle="solid"/>
            </v:shape>
            <v:line style="position:absolute" from="4963,10601" to="4963,10874" stroked="true" strokeweight="3.12pt" strokecolor="#6f2f9f">
              <v:stroke dashstyle="solid"/>
            </v:line>
            <v:shape style="position:absolute;left:5060;top:10536;width:96;height:286" coordorigin="5060,10536" coordsize="96,286" path="m5060,10546l5060,10822m5156,10536l5156,10766e" filled="false" stroked="true" strokeweight="3pt" strokecolor="#6f2f9f">
              <v:path arrowok="t"/>
              <v:stroke dashstyle="solid"/>
            </v:shape>
            <v:shape style="position:absolute;left:5253;top:10473;width:96;height:209" coordorigin="5254,10474" coordsize="96,209" path="m5254,10474l5254,10682m5350,10478l5350,10654e" filled="false" stroked="true" strokeweight="3.12pt" strokecolor="#6f2f9f">
              <v:path arrowok="t"/>
              <v:stroke dashstyle="solid"/>
            </v:shape>
            <v:shape style="position:absolute;left:5446;top:10452;width:96;height:176" coordorigin="5447,10452" coordsize="96,176" path="m5447,10474l5447,10627m5543,10452l5543,10620e" filled="false" stroked="true" strokeweight="3pt" strokecolor="#6f2f9f">
              <v:path arrowok="t"/>
              <v:stroke dashstyle="solid"/>
            </v:shape>
            <v:line style="position:absolute" from="5640,10447" to="5640,10654" stroked="true" strokeweight="3.12pt" strokecolor="#6f2f9f">
              <v:stroke dashstyle="solid"/>
            </v:line>
            <v:line style="position:absolute" from="1484,10418" to="1484,10754" stroked="true" strokeweight="3pt" strokecolor="#ffc000">
              <v:stroke dashstyle="solid"/>
            </v:line>
            <v:shape style="position:absolute;left:1581;top:10509;width:96;height:389" coordorigin="1582,10510" coordsize="96,389" path="m1582,10510l1582,10855m1678,10610l1678,10898e" filled="false" stroked="true" strokeweight="3.12pt" strokecolor="#ffc000">
              <v:path arrowok="t"/>
              <v:stroke dashstyle="solid"/>
            </v:shape>
            <v:shape style="position:absolute;left:1774;top:10550;width:96;height:368" coordorigin="1775,10550" coordsize="96,368" path="m1775,10608l1775,10918m1871,10550l1871,10838e" filled="false" stroked="true" strokeweight="3pt" strokecolor="#ffc000">
              <v:path arrowok="t"/>
              <v:stroke dashstyle="solid"/>
            </v:shape>
            <v:rect style="position:absolute;left:1936;top:10716;width:63;height:135" filled="true" fillcolor="#ffc000" stroked="false">
              <v:fill type="solid"/>
            </v:rect>
            <v:line style="position:absolute" from="2064,10654" to="2064,10862" stroked="true" strokeweight="3.12pt" strokecolor="#ffc000">
              <v:stroke dashstyle="solid"/>
            </v:line>
            <v:line style="position:absolute" from="2161,10733" to="2161,10886" stroked="true" strokeweight="3pt" strokecolor="#ffc000">
              <v:stroke dashstyle="solid"/>
            </v:line>
            <v:shape style="position:absolute;left:2227;top:10764;width:833;height:305" coordorigin="2227,10764" coordsize="833,305" path="m2287,10841l2227,10841,2227,10973,2287,10973,2287,10841m2386,10867l2323,10867,2323,10985,2386,10985,2386,10867m2482,10982l2419,10982,2419,11069,2482,11069,2482,10982m2578,10937l2518,10937,2518,11018,2578,11018,2578,10937m2674,10829l2614,10829,2614,10850,2674,10850,2674,10829m2772,10764l2710,10764,2710,10855,2772,10855,2772,10764m2868,10795l2806,10795,2806,10807,2868,10807,2868,10795m2964,10889l2904,10889,2904,10973,2964,10973,2964,10889m3060,10918l3000,10918,3000,10978,3060,10978,3060,10918e" filled="true" fillcolor="#ffc000" stroked="false">
              <v:path arrowok="t"/>
              <v:fill type="solid"/>
            </v:shape>
            <v:line style="position:absolute" from="3127,10882" to="3127,11028" stroked="true" strokeweight="3.12pt" strokecolor="#ffc000">
              <v:stroke dashstyle="solid"/>
            </v:line>
            <v:shape style="position:absolute;left:3194;top:10005;width:1316;height:1320" coordorigin="3194,10006" coordsize="1316,1320" path="m3254,10973l3194,10973,3194,11006,3254,11006,3254,10973m3350,10973l3290,10973,3290,11054,3350,11054,3350,10973m3449,10922l3386,10922,3386,10937,3449,10937,3449,10922m3545,10927l3482,10927,3482,10942,3545,10942,3545,10927m3641,11076l3581,11076,3581,11143,3641,11143,3641,11076m3737,11208l3677,11208,3677,11306,3737,11306,3737,11208m3835,11275l3773,11275,3773,11323,3835,11323,3835,11275m3931,10070l3869,10070,3869,10111,3931,10111,3931,10070m4027,11282l3967,11282,3967,11326,4027,11326,4027,11282m4123,11208l4063,11208,4063,11220,4123,11220,4123,11208m4222,10010l4159,10010,4159,10111,4222,10111,4222,10010m4318,10025l4255,10025,4255,10111,4318,10111,4318,10025m4414,10056l4354,10056,4354,10111,4414,10111,4414,10056m4510,10006l4450,10006,4450,10111,4510,10111,4510,10006e" filled="true" fillcolor="#ffc000" stroked="false">
              <v:path arrowok="t"/>
              <v:fill type="solid"/>
            </v:shape>
            <v:line style="position:absolute" from="4577,9922" to="4577,10111" stroked="true" strokeweight="3.12pt" strokecolor="#ffc000">
              <v:stroke dashstyle="solid"/>
            </v:line>
            <v:line style="position:absolute" from="4673,9926" to="4673,10111" stroked="true" strokeweight="3.12pt" strokecolor="#ffc000">
              <v:stroke dashstyle="solid"/>
            </v:line>
            <v:shape style="position:absolute;left:4770;top:9871;width:96;height:240" coordorigin="4770,9871" coordsize="96,240" path="m4770,9871l4770,10111m4866,9905l4866,10111e" filled="false" stroked="true" strokeweight="3pt" strokecolor="#ffc000">
              <v:path arrowok="t"/>
              <v:stroke dashstyle="solid"/>
            </v:shape>
            <v:line style="position:absolute" from="4963,9929" to="4963,10111" stroked="true" strokeweight="3.12pt" strokecolor="#ffc000">
              <v:stroke dashstyle="solid"/>
            </v:line>
            <v:shape style="position:absolute;left:5060;top:9861;width:96;height:250" coordorigin="5060,9862" coordsize="96,250" path="m5060,9905l5060,10111m5156,9862l5156,10111e" filled="false" stroked="true" strokeweight="3pt" strokecolor="#ffc000">
              <v:path arrowok="t"/>
              <v:stroke dashstyle="solid"/>
            </v:shape>
            <v:shape style="position:absolute;left:5253;top:9921;width:96;height:190" coordorigin="5254,9922" coordsize="96,190" path="m5254,9922l5254,10111m5350,9962l5350,10111e" filled="false" stroked="true" strokeweight="3.12pt" strokecolor="#ffc000">
              <v:path arrowok="t"/>
              <v:stroke dashstyle="solid"/>
            </v:shape>
            <v:shape style="position:absolute;left:5446;top:9806;width:96;height:305" coordorigin="5447,9806" coordsize="96,305" path="m5447,9806l5447,10111m5543,9938l5543,10111e" filled="false" stroked="true" strokeweight="3pt" strokecolor="#ffc000">
              <v:path arrowok="t"/>
              <v:stroke dashstyle="solid"/>
            </v:shape>
            <v:line style="position:absolute" from="5640,9878" to="5640,10111" stroked="true" strokeweight="3.12pt" strokecolor="#ffc000">
              <v:stroke dashstyle="solid"/>
            </v:line>
            <v:line style="position:absolute" from="1484,10754" to="1484,10949" stroked="true" strokeweight="3pt" strokecolor="#ed00ed">
              <v:stroke dashstyle="solid"/>
            </v:line>
            <v:shape style="position:absolute;left:1581;top:10855;width:96;height:195" coordorigin="1582,10855" coordsize="96,195" path="m1582,10855l1582,11050m1678,10898l1678,11040e" filled="false" stroked="true" strokeweight="3.12pt" strokecolor="#ed00ed">
              <v:path arrowok="t"/>
              <v:stroke dashstyle="solid"/>
            </v:shape>
            <v:shape style="position:absolute;left:1744;top:10838;width:543;height:248" coordorigin="1745,10838" coordsize="543,248" path="m1805,10918l1745,10918,1745,11052,1805,11052,1805,10918m1901,10838l1841,10838,1841,10898,1901,10898,1901,10838m1999,10850l1937,10850,1937,10951,1999,10951,1999,10850m2095,10862l2033,10862,2033,10966,2095,10966,2095,10862m2191,10886l2131,10886,2131,10975,2191,10975,2191,10886m2287,10973l2227,10973,2227,11086,2287,11086,2287,10973e" filled="true" fillcolor="#ed00ed" stroked="false">
              <v:path arrowok="t"/>
              <v:fill type="solid"/>
            </v:shape>
            <v:shape style="position:absolute;left:2354;top:10984;width:96;height:231" coordorigin="2354,10985" coordsize="96,231" path="m2354,10985l2354,11136m2450,11069l2450,11215e" filled="false" stroked="true" strokeweight="3.12pt" strokecolor="#ed00ed">
              <v:path arrowok="t"/>
              <v:stroke dashstyle="solid"/>
            </v:shape>
            <v:shape style="position:absolute;left:2517;top:10850;width:255;height:288" coordorigin="2518,10850" coordsize="255,288" path="m2578,11018l2518,11018,2518,11138,2578,11138,2578,11018m2674,10850l2614,10850,2614,10954,2674,10954,2674,10850m2772,10855l2710,10855,2710,10973,2772,10973,2772,10855e" filled="true" fillcolor="#ed00ed" stroked="false">
              <v:path arrowok="t"/>
              <v:fill type="solid"/>
            </v:shape>
            <v:line style="position:absolute" from="2837,10807" to="2837,10949" stroked="true" strokeweight="3.12pt" strokecolor="#ed00ed">
              <v:stroke dashstyle="solid"/>
            </v:line>
            <v:rect style="position:absolute;left:2904;top:10972;width:60;height:87" filled="true" fillcolor="#ed00ed" stroked="false">
              <v:fill type="solid"/>
            </v:rect>
            <v:line style="position:absolute" from="3030,10978" to="3030,11114" stroked="true" strokeweight="3pt" strokecolor="#ed00ed">
              <v:stroke dashstyle="solid"/>
            </v:line>
            <v:shape style="position:absolute;left:3096;top:10077;width:740;height:1088" coordorigin="3096,10078" coordsize="740,1088" path="m3158,11028l3096,11028,3096,11107,3158,11107,3158,11028m3254,11006l3194,11006,3194,11074,3254,11074,3254,11006m3350,11054l3290,11054,3290,11165,3350,11165,3350,11054m3449,10937l3386,10937,3386,11021,3449,11021,3449,10937m3545,10942l3482,10942,3482,11018,3545,11018,3545,10942m3641,11143l3581,11143,3581,11165,3641,11165,3641,11143m3737,10080l3677,10080,3677,10111,3737,10111,3737,10080m3835,10078l3773,10078,3773,10111,3835,10111,3835,10078e" filled="true" fillcolor="#ed00ed" stroked="false">
              <v:path arrowok="t"/>
              <v:fill type="solid"/>
            </v:shape>
            <v:line style="position:absolute" from="3900,9893" to="3900,10070" stroked="true" strokeweight="3.12pt" strokecolor="#ed00ed">
              <v:stroke dashstyle="solid"/>
            </v:line>
            <v:shape style="position:absolute;left:3967;top:9912;width:447;height:200" coordorigin="3967,9912" coordsize="447,200" path="m4027,10018l3967,10018,3967,10111,4027,10111,4027,10018m4123,10056l4063,10056,4063,10111,4123,10111,4123,10056m4222,9926l4159,9926,4159,10010,4222,10010,4222,9926m4318,9912l4255,9912,4255,10025,4318,10025,4318,9912m4414,9962l4354,9962,4354,10056,4414,10056,4414,9962e" filled="true" fillcolor="#ed00ed" stroked="false">
              <v:path arrowok="t"/>
              <v:fill type="solid"/>
            </v:shape>
            <v:line style="position:absolute" from="4480,9845" to="4480,10006" stroked="true" strokeweight="3pt" strokecolor="#ed00ed">
              <v:stroke dashstyle="solid"/>
            </v:line>
            <v:rect style="position:absolute;left:4545;top:9811;width:63;height:111" filled="true" fillcolor="#ed00ed" stroked="false">
              <v:fill type="solid"/>
            </v:rect>
            <v:line style="position:absolute" from="4673,9768" to="4673,9926" stroked="true" strokeweight="3.12pt" strokecolor="#ed00ed">
              <v:stroke dashstyle="solid"/>
            </v:line>
            <v:shape style="position:absolute;left:4770;top:9727;width:96;height:178" coordorigin="4770,9727" coordsize="96,178" path="m4770,9727l4770,9871m4866,9734l4866,9905e" filled="false" stroked="true" strokeweight="3pt" strokecolor="#ed00ed">
              <v:path arrowok="t"/>
              <v:stroke dashstyle="solid"/>
            </v:shape>
            <v:shape style="position:absolute;left:4932;top:9813;width:159;height:116" coordorigin="4932,9814" coordsize="159,116" path="m4994,9814l4932,9814,4932,9929,4994,9929,4994,9814m5090,9895l5030,9895,5030,9905,5090,9905,5090,9895e" filled="true" fillcolor="#ed00ed" stroked="false">
              <v:path arrowok="t"/>
              <v:fill type="solid"/>
            </v:shape>
            <v:line style="position:absolute" from="5156,9686" to="5156,9862" stroked="true" strokeweight="3pt" strokecolor="#ed00ed">
              <v:stroke dashstyle="solid"/>
            </v:line>
            <v:shape style="position:absolute;left:5253;top:9715;width:96;height:248" coordorigin="5254,9715" coordsize="96,248" path="m5254,9720l5254,9922m5350,9715l5350,9962e" filled="false" stroked="true" strokeweight="3.12pt" strokecolor="#ed00ed">
              <v:path arrowok="t"/>
              <v:stroke dashstyle="solid"/>
            </v:shape>
            <v:shape style="position:absolute;left:5446;top:9590;width:96;height:348" coordorigin="5447,9590" coordsize="96,348" path="m5447,9590l5447,9806m5543,9734l5543,9938e" filled="false" stroked="true" strokeweight="3pt" strokecolor="#ed00ed">
              <v:path arrowok="t"/>
              <v:stroke dashstyle="solid"/>
            </v:shape>
            <v:line style="position:absolute" from="5640,9670" to="5640,9878" stroked="true" strokeweight="3.12pt" strokecolor="#ed00ed">
              <v:stroke dashstyle="solid"/>
            </v:line>
            <v:shape style="position:absolute;left:1454;top:10068;width:1028;height:1246" coordorigin="1454,10068" coordsize="1028,1246" path="m1514,10068l1454,10068,1454,10111,1514,10111,1514,10068m1613,10104l1550,10104,1550,10111,1613,10111,1613,10104m1709,11040l1646,11040,1646,11047,1709,11047,1709,11040m1805,11052l1745,11052,1745,11076,1805,11076,1805,11052m1901,10898l1841,10898,1841,10920,1901,10920,1901,10898m1999,10951l1937,10951,1937,10954,1999,10954,1999,10951m2095,10966l2033,10966,2033,10973,2095,10973,2095,10966m2191,10975l2131,10975,2131,11054,2191,11054,2191,10975m2287,11086l2227,11086,2227,11117,2287,11117,2287,11086m2386,11136l2323,11136,2323,11196,2386,11196,2386,11136m2482,11215l2419,11215,2419,11314,2482,11314,2482,11215e" filled="true" fillcolor="#66ff33" stroked="false">
              <v:path arrowok="t"/>
              <v:fill type="solid"/>
            </v:shape>
            <v:shape style="position:absolute;left:2547;top:10953;width:96;height:449" coordorigin="2548,10954" coordsize="96,449" path="m2548,11138l2548,11402m2644,10954l2644,11131e" filled="false" stroked="true" strokeweight="3pt" strokecolor="#66ff33">
              <v:path arrowok="t"/>
              <v:stroke dashstyle="solid"/>
            </v:shape>
            <v:shape style="position:absolute;left:2740;top:10948;width:96;height:255" coordorigin="2741,10949" coordsize="96,255" path="m2741,10973l2741,11203m2837,10949l2837,11124e" filled="false" stroked="true" strokeweight="3.12pt" strokecolor="#66ff33">
              <v:path arrowok="t"/>
              <v:stroke dashstyle="solid"/>
            </v:shape>
            <v:shape style="position:absolute;left:2934;top:11059;width:96;height:236" coordorigin="2934,11059" coordsize="96,236" path="m2934,11059l2934,11208m3030,11114l3030,11294e" filled="false" stroked="true" strokeweight="3pt" strokecolor="#66ff33">
              <v:path arrowok="t"/>
              <v:stroke dashstyle="solid"/>
            </v:shape>
            <v:line style="position:absolute" from="3127,11107" to="3127,11381" stroked="true" strokeweight="3.12pt" strokecolor="#66ff33">
              <v:stroke dashstyle="solid"/>
            </v:line>
            <v:shape style="position:absolute;left:3224;top:11073;width:96;height:360" coordorigin="3224,11074" coordsize="96,360" path="m3224,11074l3224,11374m3320,11165l3320,11434e" filled="false" stroked="true" strokeweight="3pt" strokecolor="#66ff33">
              <v:path arrowok="t"/>
              <v:stroke dashstyle="solid"/>
            </v:shape>
            <v:shape style="position:absolute;left:3417;top:11018;width:96;height:312" coordorigin="3418,11018" coordsize="96,312" path="m3418,11021l3418,11330m3514,11018l3514,11246e" filled="false" stroked="true" strokeweight="3.12pt" strokecolor="#66ff33">
              <v:path arrowok="t"/>
              <v:stroke dashstyle="solid"/>
            </v:shape>
            <v:line style="position:absolute" from="3611,11165" to="3611,11407" stroked="true" strokeweight="3pt" strokecolor="#66ff33">
              <v:stroke dashstyle="solid"/>
            </v:line>
            <v:rect style="position:absolute;left:3676;top:11306;width:60;height:65" filled="true" fillcolor="#66ff33" stroked="false">
              <v:fill type="solid"/>
            </v:rect>
            <v:shape style="position:absolute;left:3804;top:11311;width:96;height:195" coordorigin="3804,11311" coordsize="96,195" path="m3804,11323l3804,11484m3900,11311l3900,11506e" filled="false" stroked="true" strokeweight="3.12pt" strokecolor="#66ff33">
              <v:path arrowok="t"/>
              <v:stroke dashstyle="solid"/>
            </v:shape>
            <v:shape style="position:absolute;left:3997;top:11220;width:96;height:315" coordorigin="3997,11220" coordsize="96,315" path="m3997,11326l3997,11534m4093,11220l4093,11441e" filled="false" stroked="true" strokeweight="3pt" strokecolor="#66ff33">
              <v:path arrowok="t"/>
              <v:stroke dashstyle="solid"/>
            </v:shape>
            <v:shape style="position:absolute;left:4159;top:9585;width:1028;height:1760" coordorigin="4159,9586" coordsize="1028,1760" path="m4222,11208l4159,11208,4159,11306,4222,11306,4222,11208m4318,11256l4255,11256,4255,11345,4318,11345,4318,11256m4414,11165l4354,11165,4354,11239,4414,11239,4414,11165m4510,11081l4450,11081,4450,11162,4510,11162,4510,11081m4608,11088l4546,11088,4546,11158,4608,11158,4608,11088m4704,11148l4642,11148,4642,11249,4704,11249,4704,11148m4800,11069l4740,11069,4740,11150,4800,11150,4800,11069m4896,10954l4836,10954,4836,11074,4896,11074,4896,10954m4994,10874l4932,10874,4932,10908,4994,10908,4994,10874m5090,9785l5030,9785,5030,9895,5090,9895,5090,9785m5186,9586l5126,9586,5126,9686,5186,9686,5186,9586e" filled="true" fillcolor="#66ff33" stroked="false">
              <v:path arrowok="t"/>
              <v:fill type="solid"/>
            </v:shape>
            <v:line style="position:absolute" from="5254,9583" to="5254,9720" stroked="true" strokeweight="3.12pt" strokecolor="#66ff33">
              <v:stroke dashstyle="solid"/>
            </v:line>
            <v:shape style="position:absolute;left:5318;top:9480;width:159;height:236" coordorigin="5318,9480" coordsize="159,236" path="m5381,9660l5318,9660,5318,9715,5381,9715,5381,9660m5477,9480l5417,9480,5417,9590,5477,9590,5477,9480e" filled="true" fillcolor="#66ff33" stroked="false">
              <v:path arrowok="t"/>
              <v:fill type="solid"/>
            </v:shape>
            <v:line style="position:absolute" from="5543,9571" to="5543,9734" stroked="true" strokeweight="3pt" strokecolor="#66ff33">
              <v:stroke dashstyle="solid"/>
            </v:line>
            <v:line style="position:absolute" from="5640,9497" to="5640,9670" stroked="true" strokeweight="3.12pt" strokecolor="#66ff33">
              <v:stroke dashstyle="solid"/>
            </v:line>
            <v:line style="position:absolute" from="1484,10949" to="1484,11105" stroked="true" strokeweight="3pt" strokecolor="#00afef">
              <v:stroke dashstyle="solid"/>
            </v:line>
            <v:shape style="position:absolute;left:1581;top:11047;width:96;height:202" coordorigin="1582,11047" coordsize="96,202" path="m1582,11050l1582,11246m1678,11047l1678,11249e" filled="false" stroked="true" strokeweight="3.12pt" strokecolor="#00afef">
              <v:path arrowok="t"/>
              <v:stroke dashstyle="solid"/>
            </v:shape>
            <v:shape style="position:absolute;left:1774;top:10920;width:96;height:449" coordorigin="1775,10920" coordsize="96,449" path="m1775,11076l1775,11369m1871,10920l1871,11227e" filled="false" stroked="true" strokeweight="3pt" strokecolor="#00afef">
              <v:path arrowok="t"/>
              <v:stroke dashstyle="solid"/>
            </v:shape>
            <v:line style="position:absolute" from="1968,10954" to="1968,11153" stroked="true" strokeweight="3.12pt" strokecolor="#00afef">
              <v:stroke dashstyle="solid"/>
            </v:line>
            <v:line style="position:absolute" from="2064,10973" to="2064,11174" stroked="true" strokeweight="3.12pt" strokecolor="#00afef">
              <v:stroke dashstyle="solid"/>
            </v:line>
            <v:shape style="position:absolute;left:2161;top:11054;width:96;height:257" coordorigin="2161,11054" coordsize="96,257" path="m2161,11054l2161,11234m2257,11117l2257,11311e" filled="false" stroked="true" strokeweight="3pt" strokecolor="#00afef">
              <v:path arrowok="t"/>
              <v:stroke dashstyle="solid"/>
            </v:shape>
            <v:shape style="position:absolute;left:2354;top:11196;width:96;height:382" coordorigin="2354,11196" coordsize="96,382" path="m2354,11196l2354,11390m2450,11314l2450,11578e" filled="false" stroked="true" strokeweight="3.12pt" strokecolor="#00afef">
              <v:path arrowok="t"/>
              <v:stroke dashstyle="solid"/>
            </v:shape>
            <v:shape style="position:absolute;left:2547;top:11131;width:96;height:459" coordorigin="2548,11131" coordsize="96,459" path="m2548,11402l2548,11590m2644,11131l2644,11350e" filled="false" stroked="true" strokeweight="3pt" strokecolor="#00afef">
              <v:path arrowok="t"/>
              <v:stroke dashstyle="solid"/>
            </v:shape>
            <v:shape style="position:absolute;left:2709;top:10003;width:932;height:1311" coordorigin="2710,10003" coordsize="932,1311" path="m2772,11203l2710,11203,2710,11302,2772,11302,2772,11203m2868,11124l2806,11124,2806,11234,2868,11234,2868,11124m2964,11208l2904,11208,2904,11294,2964,11294,2964,11208m3060,11294l3000,11294,3000,11314,3060,11314,3060,11294m3158,10090l3096,10090,3096,10111,3158,10111,3158,10090m3254,10094l3194,10094,3194,10111,3254,10111,3254,10094m3350,10058l3290,10058,3290,10111,3350,10111,3350,10058m3449,10027l3386,10027,3386,10111,3449,10111,3449,10027m3545,10082l3482,10082,3482,10111,3545,10111,3545,10082m3641,10003l3581,10003,3581,10111,3641,10111,3641,10003e" filled="true" fillcolor="#00afef" stroked="false">
              <v:path arrowok="t"/>
              <v:fill type="solid"/>
            </v:shape>
            <v:line style="position:absolute" from="3707,9893" to="3707,10080" stroked="true" strokeweight="3pt" strokecolor="#00afef">
              <v:stroke dashstyle="solid"/>
            </v:line>
            <v:line style="position:absolute" from="3804,9924" to="3804,10078" stroked="true" strokeweight="3.12pt" strokecolor="#00afef">
              <v:stroke dashstyle="solid"/>
            </v:line>
            <v:rect style="position:absolute;left:3868;top:9796;width:63;height:96" filled="true" fillcolor="#00afef" stroked="false">
              <v:fill type="solid"/>
            </v:rect>
            <v:shape style="position:absolute;left:3997;top:9873;width:96;height:183" coordorigin="3997,9874" coordsize="96,183" path="m3997,9874l3997,10018m4093,9890l4093,10056e" filled="false" stroked="true" strokeweight="3pt" strokecolor="#00afef">
              <v:path arrowok="t"/>
              <v:stroke dashstyle="solid"/>
            </v:shape>
            <v:line style="position:absolute" from="4190,9720" to="4190,9926" stroked="true" strokeweight="3.12pt" strokecolor="#00afef">
              <v:stroke dashstyle="solid"/>
            </v:line>
            <v:rect style="position:absolute;left:4255;top:9780;width:63;height:132" filled="true" fillcolor="#00afef" stroked="false">
              <v:fill type="solid"/>
            </v:rect>
            <v:shape style="position:absolute;left:4383;top:9624;width:96;height:339" coordorigin="4384,9624" coordsize="96,339" path="m4384,9780l4384,9962m4480,9624l4480,9845e" filled="false" stroked="true" strokeweight="3pt" strokecolor="#00afef">
              <v:path arrowok="t"/>
              <v:stroke dashstyle="solid"/>
            </v:shape>
            <v:shape style="position:absolute;left:4545;top:9650;width:159;height:161" coordorigin="4546,9650" coordsize="159,161" path="m4608,9682l4546,9682,4546,9811,4608,9811,4608,9682m4704,9650l4642,9650,4642,9768,4704,9768,4704,9650e" filled="true" fillcolor="#00afef" stroked="false">
              <v:path arrowok="t"/>
              <v:fill type="solid"/>
            </v:shape>
            <v:shape style="position:absolute;left:4770;top:9496;width:96;height:238" coordorigin="4770,9497" coordsize="96,238" path="m4770,9497l4770,9727m4866,9598l4866,9734e" filled="false" stroked="true" strokeweight="3pt" strokecolor="#00afef">
              <v:path arrowok="t"/>
              <v:stroke dashstyle="solid"/>
            </v:shape>
            <v:line style="position:absolute" from="4963,9598" to="4963,9814" stroked="true" strokeweight="3.12pt" strokecolor="#00afef">
              <v:stroke dashstyle="solid"/>
            </v:line>
            <v:shape style="position:absolute;left:5060;top:9372;width:96;height:413" coordorigin="5060,9372" coordsize="96,413" path="m5060,9518l5060,9785m5156,9372l5156,9586e" filled="false" stroked="true" strokeweight="3pt" strokecolor="#00afef">
              <v:path arrowok="t"/>
              <v:stroke dashstyle="solid"/>
            </v:shape>
            <v:line style="position:absolute" from="5254,9382" to="5254,9583" stroked="true" strokeweight="3.12pt" strokecolor="#00afef">
              <v:stroke dashstyle="solid"/>
            </v:line>
            <v:shape style="position:absolute;left:5318;top:9525;width:353;height:1205" coordorigin="5318,9526" coordsize="353,1205" path="m5381,9526l5318,9526,5318,9660,5381,9660,5381,9526m5477,10627l5417,10627,5417,10723,5477,10723,5477,10627m5573,10620l5513,10620,5513,10678,5573,10678,5573,10620m5671,10654l5609,10654,5609,10730,5671,10730,5671,10654e" filled="true" fillcolor="#00afef" stroked="false">
              <v:path arrowok="t"/>
              <v:fill type="solid"/>
            </v:shape>
            <v:shape style="position:absolute;left:1454;top:9888;width:2283;height:1824" coordorigin="1454,9888" coordsize="2283,1824" path="m1514,11105l1454,11105,1454,11215,1514,11215,1514,11105m1613,11246l1550,11246,1550,11366,1613,11366,1613,11246m1709,11249l1646,11249,1646,11383,1709,11383,1709,11249m1805,11369l1745,11369,1745,11407,1805,11407,1805,11369m1901,10056l1841,10056,1841,10111,1901,10111,1901,10056m1999,11153l1937,11153,1937,11234,1999,11234,1999,11153m2095,11174l2033,11174,2033,11258,2095,11258,2095,11174m2191,11234l2131,11234,2131,11314,2191,11314,2191,11234m2287,11311l2227,11311,2227,11390,2287,11390,2287,11311m2386,11390l2323,11390,2323,11489,2386,11489,2386,11390m2482,11578l2419,11578,2419,11712,2482,11712,2482,11578m2578,11590l2518,11590,2518,11678,2578,11678,2578,11590m2674,11350l2614,11350,2614,11381,2674,11381,2674,11350m2772,11302l2710,11302,2710,11314,2772,11314,2772,11302m3060,11314l3000,11314,3000,11371,3060,11371,3060,11314m3158,10015l3096,10015,3096,10090,3158,10090,3158,10015m3254,10054l3194,10054,3194,10094,3254,10094,3254,10054m3350,10037l3290,10037,3290,10058,3350,10058,3350,10037m3449,9984l3386,9984,3386,10027,3449,10027,3449,9984m3545,10070l3482,10070,3482,10082,3545,10082,3545,10070m3641,9972l3581,9972,3581,10003,3641,10003,3641,9972m3737,9888l3677,9888,3677,9893,3737,9893,3737,9888e" filled="true" fillcolor="#001f5f" stroked="false">
              <v:path arrowok="t"/>
              <v:fill type="solid"/>
            </v:shape>
            <v:line style="position:absolute" from="3804,9756" to="3804,9924" stroked="true" strokeweight="3.12pt" strokecolor="#001f5f">
              <v:stroke dashstyle="solid"/>
            </v:line>
            <v:shape style="position:absolute;left:3868;top:9573;width:1028;height:1800" coordorigin="3869,9574" coordsize="1028,1800" path="m3931,9742l3869,9742,3869,9797,3931,9797,3931,9742m4027,9847l3967,9847,3967,9874,4027,9874,4027,9847m4222,9672l4159,9672,4159,9720,4222,9720,4222,9672m4318,11345l4255,11345,4255,11374,4318,11374,4318,11345m4414,11239l4354,11239,4354,11246,4414,11246,4414,11239m4510,9574l4450,9574,4450,9624,4510,9624,4510,9574m4608,11158l4546,11158,4546,11242,4608,11242,4608,11158m4704,11249l4642,11249,4642,11340,4704,11340,4704,11249m4800,11150l4740,11150,4740,11158,4800,11158,4800,11150m4896,11074l4836,11074,4836,11196,4896,11196,4896,11074e" filled="true" fillcolor="#001f5f" stroked="false">
              <v:path arrowok="t"/>
              <v:fill type="solid"/>
            </v:shape>
            <v:line style="position:absolute" from="4963,10908" to="4963,11150" stroked="true" strokeweight="3.12pt" strokecolor="#001f5f">
              <v:stroke dashstyle="solid"/>
            </v:line>
            <v:line style="position:absolute" from="5060,10822" to="5060,11038" stroked="true" strokeweight="3pt" strokecolor="#001f5f">
              <v:stroke dashstyle="solid"/>
            </v:line>
            <v:shape style="position:absolute;left:5126;top:10682;width:159;height:130" coordorigin="5126,10682" coordsize="159,130" path="m5186,10766l5126,10766,5126,10805,5186,10805,5186,10766m5285,10682l5222,10682,5222,10812,5285,10812,5285,10682e" filled="true" fillcolor="#001f5f" stroked="false">
              <v:path arrowok="t"/>
              <v:fill type="solid"/>
            </v:shape>
            <v:line style="position:absolute" from="5350,10654" to="5350,10829" stroked="true" strokeweight="3.12pt" strokecolor="#001f5f">
              <v:stroke dashstyle="solid"/>
            </v:line>
            <v:shape style="position:absolute;left:5446;top:10677;width:96;height:200" coordorigin="5447,10678" coordsize="96,200" path="m5447,10723l5447,10877m5543,10678l5543,10843e" filled="false" stroked="true" strokeweight="3pt" strokecolor="#001f5f">
              <v:path arrowok="t"/>
              <v:stroke dashstyle="solid"/>
            </v:shape>
            <v:line style="position:absolute" from="5640,10730" to="5640,10930" stroked="true" strokeweight="3.12pt" strokecolor="#001f5f">
              <v:stroke dashstyle="solid"/>
            </v:line>
            <v:shape style="position:absolute;left:1454;top:9904;width:2187;height:1820" coordorigin="1454,9905" coordsize="2187,1820" path="m1514,10027l1454,10027,1454,10068,1514,10068,1514,10027m1613,11366l1550,11366,1550,11422,1613,11422,1613,11366m1709,11383l1646,11383,1646,11390,1709,11390,1709,11383m1805,10049l1745,10049,1745,10111,1805,10111,1805,10049m1901,11227l1841,11227,1841,11246,1901,11246,1901,11227m1999,11234l1937,11234,1937,11242,1999,11242,1999,11234m2095,11258l2033,11258,2033,11280,2095,11280,2095,11258m2191,11314l2131,11314,2131,11395,2191,11395,2191,11314m2287,11390l2227,11390,2227,11402,2287,11402,2287,11390m2386,11489l2323,11489,2323,11491,2386,11491,2386,11489m2482,11712l2419,11712,2419,11724,2482,11724,2482,11712m2578,11678l2518,11678,2518,11724,2578,11724,2578,11678m2674,11381l2614,11381,2614,11424,2674,11424,2674,11381m2772,11314l2710,11314,2710,11335,2772,11335,2772,11314m2868,10018l2806,10018,2806,10111,2868,10111,2868,10018m2964,11294l2904,11294,2904,11357,2964,11357,2964,11294m3060,11371l3000,11371,3000,11438,3060,11438,3060,11371m3158,11381l3096,11381,3096,11414,3158,11414,3158,11381m3254,9989l3194,9989,3194,10054,3254,10054,3254,9989m3350,9989l3290,9989,3290,10037,3350,10037,3350,9989m3449,9936l3386,9936,3386,9984,3449,9984,3449,9936m3545,10018l3482,10018,3482,10070,3545,10070,3545,10018m3641,9905l3581,9905,3581,9972,3641,9972,3641,9905e" filled="true" fillcolor="#ffff66" stroked="false">
              <v:path arrowok="t"/>
              <v:fill type="solid"/>
            </v:shape>
            <v:line style="position:absolute" from="3707,9739" to="3707,9888" stroked="true" strokeweight="3pt" strokecolor="#ffff66">
              <v:stroke dashstyle="solid"/>
            </v:line>
            <v:shape style="position:absolute;left:3804;top:9504;width:96;height:252" coordorigin="3804,9504" coordsize="96,252" path="m3804,9586l3804,9756m3900,9504l3900,9742e" filled="false" stroked="true" strokeweight="3.12pt" strokecolor="#ffff66">
              <v:path arrowok="t"/>
              <v:stroke dashstyle="solid"/>
            </v:shape>
            <v:shape style="position:absolute;left:3967;top:9734;width:156;height:156" coordorigin="3967,9734" coordsize="156,156" path="m4027,9734l3967,9734,3967,9847,4027,9847,4027,9734m4123,9758l4063,9758,4063,9890,4123,9890,4123,9758e" filled="true" fillcolor="#ffff66" stroked="false">
              <v:path arrowok="t"/>
              <v:fill type="solid"/>
            </v:shape>
            <v:shape style="position:absolute;left:4190;top:9451;width:96;height:329" coordorigin="4190,9451" coordsize="96,329" path="m4190,9451l4190,9672m4286,9590l4286,9780e" filled="false" stroked="true" strokeweight="3.12pt" strokecolor="#ffff66">
              <v:path arrowok="t"/>
              <v:stroke dashstyle="solid"/>
            </v:shape>
            <v:shape style="position:absolute;left:4353;top:9283;width:833;height:497" coordorigin="4354,9283" coordsize="833,497" path="m4414,9653l4354,9653,4354,9780,4414,9780,4414,9653m4510,9444l4450,9444,4450,9574,4510,9574,4510,9444m4608,9564l4546,9564,4546,9682,4608,9682,4608,9564m4704,9552l4642,9552,4642,9650,4704,9650,4704,9552m4800,9461l4740,9461,4740,9497,4800,9497,4800,9461m4896,9569l4836,9569,4836,9598,4896,9598,4896,9569m4994,9552l4932,9552,4932,9598,4994,9598,4994,9552m5090,9487l5030,9487,5030,9518,5090,9518,5090,9487m5186,9283l5126,9283,5126,9372,5186,9372,5186,9283e" filled="true" fillcolor="#ffff66" stroked="false">
              <v:path arrowok="t"/>
              <v:fill type="solid"/>
            </v:shape>
            <v:shape style="position:absolute;left:5253;top:9230;width:96;height:296" coordorigin="5254,9230" coordsize="96,296" path="m5254,9230l5254,9382m5350,9338l5350,9526e" filled="false" stroked="true" strokeweight="3.12pt" strokecolor="#ffff66">
              <v:path arrowok="t"/>
              <v:stroke dashstyle="solid"/>
            </v:shape>
            <v:shape style="position:absolute;left:5416;top:9369;width:255;height:202" coordorigin="5417,9370" coordsize="255,202" path="m5477,9370l5417,9370,5417,9480,5477,9480,5477,9370m5573,9487l5513,9487,5513,9571,5573,9571,5573,9487m5671,9377l5609,9377,5609,9497,5671,9497,5671,9377e" filled="true" fillcolor="#ffff66" stroked="false">
              <v:path arrowok="t"/>
              <v:fill type="solid"/>
            </v:shape>
            <v:shape style="position:absolute;left:1435;top:8884;width:4313;height:3068" coordorigin="1435,8885" coordsize="4313,3068" path="m5688,11952l5688,8885m5688,11952l5748,11952m5688,11338l5748,11338m5688,10723l5748,10723m5688,10111l5748,10111m5688,9497l5748,9497m5688,8885l5748,8885m1435,11952l5688,11952m1435,11890l1435,11952m2597,11890l2597,11952m3756,11890l3756,11952m4915,11890l4915,11952e" filled="false" stroked="true" strokeweight=".72pt" strokecolor="#000000">
              <v:path arrowok="t"/>
              <v:stroke dashstyle="solid"/>
            </v:shape>
            <v:shape style="position:absolute;left:1435;top:9933;width:4205;height:1760" coordorigin="1435,9934" coordsize="4205,1760" path="m1435,10998l1486,11119,1582,11390,1678,11369,1774,11328,1872,11179,1968,11234,2064,11263,2160,11378,2258,11383,2354,11467,2450,11690,2546,11693,2645,11400,2741,11323,2837,11129,2933,11335,3031,11422,3127,11302,3223,11242,3322,11297,3418,11148,3514,11143,3610,11196,3708,10999,3804,10961,3900,10910,3996,11160,4094,11088,4190,10661,4286,10860,4382,10795,4481,10507,4577,10706,4673,10786,4769,10517,4867,10656,4963,10601,5059,10423,5158,9989,5254,9934,5350,10068,5446,10147,5544,10224,5640,10200e" filled="false" stroked="true" strokeweight="1.92pt" strokecolor="#000000">
              <v:path arrowok="t"/>
              <v:stroke dashstyle="solid"/>
            </v:shape>
            <v:line style="position:absolute" from="1426,10111" to="5650,10111" stroked="true" strokeweight=".96pt" strokecolor="#000000">
              <v:stroke dashstyle="solid"/>
            </v:line>
            <v:line style="position:absolute" from="1260,8899" to="1644,8899" stroked="true" strokeweight="4.08pt" strokecolor="#ed00ed">
              <v:stroke dashstyle="solid"/>
            </v:line>
            <v:line style="position:absolute" from="1260,9067" to="1644,9067" stroked="true" strokeweight="4.08pt" strokecolor="#ffc000">
              <v:stroke dashstyle="solid"/>
            </v:line>
            <v:line style="position:absolute" from="1260,9236" to="1644,9236" stroked="true" strokeweight="3.96pt" strokecolor="#6f2f9f">
              <v:stroke dashstyle="solid"/>
            </v:line>
            <v:line style="position:absolute" from="1260,9404" to="1644,9404" stroked="true" strokeweight="3.96pt" strokecolor="#ff0000">
              <v:stroke dashstyle="solid"/>
            </v:line>
            <w10:wrap type="none"/>
          </v:group>
        </w:pict>
      </w:r>
      <w:r>
        <w:rPr/>
        <w:pict>
          <v:line style="position:absolute;mso-position-horizontal-relative:page;mso-position-vertical-relative:page;z-index:-253447168" from="63pt,411.359985pt" to="82.2pt,411.359985pt" stroked="true" strokeweight="4.08pt" strokecolor="#ffff66">
            <v:stroke dashstyle="solid"/>
            <w10:wrap type="none"/>
          </v:line>
        </w:pict>
      </w:r>
      <w:r>
        <w:rPr/>
        <w:pict>
          <v:line style="position:absolute;mso-position-horizontal-relative:page;mso-position-vertical-relative:page;z-index:-253446144" from="63pt,419.759979pt" to="82.2pt,419.759979pt" stroked="true" strokeweight="4.08pt" strokecolor="#001f5f">
            <v:stroke dashstyle="solid"/>
            <w10:wrap type="none"/>
          </v:line>
        </w:pict>
      </w:r>
      <w:r>
        <w:rPr/>
        <w:pict>
          <v:line style="position:absolute;mso-position-horizontal-relative:page;mso-position-vertical-relative:page;z-index:-253445120" from="63pt,428.159973pt" to="82.2pt,428.159973pt" stroked="true" strokeweight="4.08pt" strokecolor="#00afef">
            <v:stroke dashstyle="solid"/>
            <w10:wrap type="none"/>
          </v:line>
        </w:pict>
      </w:r>
      <w:r>
        <w:rPr/>
        <w:pict>
          <v:line style="position:absolute;mso-position-horizontal-relative:page;mso-position-vertical-relative:page;z-index:-253444096" from="63pt,436.559998pt" to="82.2pt,436.559998pt" stroked="true" strokeweight="4.08pt" strokecolor="#66ff33">
            <v:stroke dashstyle="solid"/>
            <w10:wrap type="none"/>
          </v:line>
        </w:pict>
      </w:r>
      <w:r>
        <w:rPr/>
        <w:pict>
          <v:group style="position:absolute;margin-left:320.399994pt;margin-top:429.119995pt;width:203.8pt;height:164.55pt;mso-position-horizontal-relative:page;mso-position-vertical-relative:page;z-index:-253443072" coordorigin="6408,8582" coordsize="4076,3291">
            <v:shape style="position:absolute;left:10423;top:8589;width:60;height:3248" coordorigin="10423,8590" coordsize="60,3248" path="m10423,11837l10423,8590m10423,11837l10483,11837m10423,11431l10483,11431m10423,11026l10483,11026m10423,10620l10483,10620m10423,10214l10483,10214m10423,9806l10483,9806m10423,9401l10483,9401m10423,8995l10483,8995m10423,8590l10483,8590e" filled="false" stroked="true" strokeweight=".72pt" strokecolor="#000000">
              <v:path arrowok="t"/>
              <v:stroke dashstyle="solid"/>
            </v:shape>
            <v:shape style="position:absolute;left:6429;top:11836;width:3994;height:36" coordorigin="6430,11837" coordsize="3994,36" path="m6430,11837l10423,11837m6430,11837l6430,11873m6763,11837l6763,11873m7097,11837l7097,11873m7428,11837l7428,11873m7762,11837l7762,11873m8095,11837l8095,11873m8426,11837l8426,11873m8760,11837l8760,11873m9094,11837l9094,11873m9425,11837l9425,11873m9758,11837l9758,11873m10090,11837l10090,11873m10423,11837l10423,11873e" filled="false" stroked="true" strokeweight=".72pt" strokecolor="#858585">
              <v:path arrowok="t"/>
              <v:stroke dashstyle="solid"/>
            </v:shape>
            <v:shape style="position:absolute;left:6429;top:9650;width:3994;height:2187" coordorigin="6430,9650" coordsize="3994,2187" path="m6430,11837l6763,11645,7097,11465,7428,11263,7762,11076,8095,10922,8426,10738,8760,10534,9094,10394,9425,10246,9758,10046,10090,9869,10423,9650e" filled="false" stroked="true" strokeweight="1.44pt" strokecolor="#ffc000">
              <v:path arrowok="t"/>
              <v:stroke dashstyle="solid"/>
            </v:shape>
            <v:shape style="position:absolute;left:6429;top:9403;width:3994;height:2434" coordorigin="6430,9403" coordsize="3994,2434" path="m6430,11837l6763,11638,7097,11474,7428,11266,7762,11098,8095,10934,8426,10721,8760,10466,9094,10332,9425,10123,9758,9890,10090,9686,10423,9403e" filled="false" stroked="true" strokeweight="1.44pt" strokecolor="#001f5f">
              <v:path arrowok="t"/>
              <v:stroke dashstyle="solid"/>
            </v:shape>
            <v:shape style="position:absolute;left:6429;top:9074;width:3994;height:2763" coordorigin="6430,9074" coordsize="3994,2763" path="m6430,11837l6763,11633,7097,11438,7428,11225,7762,11028,8095,10781,8426,10582,8760,10294,9094,10070,9425,9821,9758,9602,10090,9358,10423,9074e" filled="false" stroked="true" strokeweight="1.44pt" strokecolor="#00afef">
              <v:path arrowok="t"/>
              <v:stroke dashstyle="solid"/>
            </v:shape>
            <v:shape style="position:absolute;left:6429;top:9259;width:3994;height:2578" coordorigin="6430,9259" coordsize="3994,2578" path="m6430,11837l6763,11575,7097,11350,7428,11095,7762,10882,8095,10706,8426,10469,8760,10282,9094,10109,9425,9934,9758,9751,10090,9550,10423,9259e" filled="false" stroked="true" strokeweight="1.44pt" strokecolor="#ffc000">
              <v:path arrowok="t"/>
              <v:stroke dashstyle="dash"/>
            </v:shape>
            <v:shape style="position:absolute;left:6429;top:9156;width:3994;height:2681" coordorigin="6430,9156" coordsize="3994,2681" path="m6430,11837l6763,11664,7097,11467,7428,11237,7762,11028,8095,10841,8426,10586,8760,10346,9094,10169,9425,9953,9758,9720,10090,9454,10423,9156e" filled="false" stroked="true" strokeweight="1.44pt" strokecolor="#001f5f">
              <v:path arrowok="t"/>
              <v:stroke dashstyle="dash"/>
            </v:shape>
            <v:shape style="position:absolute;left:6429;top:8803;width:3994;height:3034" coordorigin="6430,8803" coordsize="3994,3034" path="m6430,11837l6763,11611,7097,11398,7428,11138,7762,10915,8095,10716,8426,10418,8760,10162,9094,9955,9425,9684,9758,9437,10090,9163,10423,8803e" filled="false" stroked="true" strokeweight="1.44pt" strokecolor="#00afef">
              <v:path arrowok="t"/>
              <v:stroke dashstyle="dash"/>
            </v:shape>
            <v:shape style="position:absolute;left:6429;top:9818;width:2664;height:2019" coordorigin="6430,9818" coordsize="2664,2019" path="m6430,11837l6763,11599,7097,11381,7428,11074,7762,10814,8095,10586,8426,10320,8760,10051,9094,9818e" filled="false" stroked="true" strokeweight="2.16pt" strokecolor="#ff0000">
              <v:path arrowok="t"/>
              <v:stroke dashstyle="solid"/>
            </v:shape>
            <v:shape style="position:absolute;left:6429;top:9868;width:2664;height:1968" coordorigin="6430,9869" coordsize="2664,1968" path="m6430,11837l6763,11606,7097,11436,7428,11167,7762,10874,8095,10649,8426,10334,8760,10080,9094,9869e" filled="false" stroked="true" strokeweight="1.44pt" strokecolor="#ff0000">
              <v:path arrowok="t"/>
              <v:stroke dashstyle="dash"/>
            </v:shape>
            <v:line style="position:absolute" from="6859,8621" to="7243,8621" stroked="true" strokeweight="1.44pt" strokecolor="#ffc000">
              <v:stroke dashstyle="solid"/>
            </v:line>
            <v:line style="position:absolute" from="6859,9619" to="7243,9619" stroked="true" strokeweight="2.16pt" strokecolor="#ff0000">
              <v:stroke dashstyle="solid"/>
            </v:line>
            <w10:wrap type="none"/>
          </v:group>
        </w:pict>
      </w:r>
    </w:p>
    <w:tbl>
      <w:tblPr>
        <w:tblW w:w="0" w:type="auto"/>
        <w:jc w:val="left"/>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078"/>
        <w:gridCol w:w="5061"/>
      </w:tblGrid>
      <w:tr>
        <w:trPr>
          <w:trHeight w:val="5909" w:hRule="atLeast"/>
        </w:trPr>
        <w:tc>
          <w:tcPr>
            <w:tcW w:w="5078" w:type="dxa"/>
          </w:tcPr>
          <w:p>
            <w:pPr>
              <w:pStyle w:val="TableParagraph"/>
              <w:spacing w:line="223" w:lineRule="exact"/>
              <w:ind w:left="200"/>
              <w:rPr>
                <w:b/>
                <w:sz w:val="20"/>
              </w:rPr>
            </w:pPr>
            <w:r>
              <w:rPr>
                <w:b/>
                <w:sz w:val="20"/>
              </w:rPr>
              <w:t>Chart 6: Lending to UK NFBs by firm size</w:t>
            </w:r>
          </w:p>
          <w:p>
            <w:pPr>
              <w:pStyle w:val="TableParagraph"/>
              <w:spacing w:before="6"/>
              <w:rPr>
                <w:sz w:val="26"/>
              </w:rPr>
            </w:pPr>
          </w:p>
          <w:p>
            <w:pPr>
              <w:pStyle w:val="TableParagraph"/>
              <w:spacing w:before="1"/>
              <w:ind w:right="324"/>
              <w:jc w:val="right"/>
              <w:rPr>
                <w:sz w:val="20"/>
              </w:rPr>
            </w:pPr>
            <w:r>
              <w:rPr>
                <w:sz w:val="20"/>
              </w:rPr>
              <w:t>Percentage change on a year earlier</w:t>
            </w:r>
          </w:p>
          <w:p>
            <w:pPr>
              <w:pStyle w:val="TableParagraph"/>
              <w:ind w:right="245"/>
              <w:jc w:val="right"/>
              <w:rPr>
                <w:sz w:val="20"/>
              </w:rPr>
            </w:pPr>
            <w:r>
              <w:rPr>
                <w:w w:val="99"/>
                <w:sz w:val="20"/>
              </w:rPr>
              <w:t>0</w:t>
            </w:r>
          </w:p>
          <w:p>
            <w:pPr>
              <w:pStyle w:val="TableParagraph"/>
              <w:spacing w:line="190" w:lineRule="exact" w:before="83"/>
              <w:ind w:left="942"/>
              <w:rPr>
                <w:sz w:val="20"/>
              </w:rPr>
            </w:pPr>
            <w:r>
              <w:rPr>
                <w:sz w:val="20"/>
              </w:rPr>
              <w:t>Non-financial businesses</w:t>
            </w:r>
          </w:p>
          <w:p>
            <w:pPr>
              <w:pStyle w:val="TableParagraph"/>
              <w:spacing w:line="190" w:lineRule="exact"/>
              <w:ind w:left="4719"/>
              <w:rPr>
                <w:sz w:val="20"/>
              </w:rPr>
            </w:pPr>
            <w:r>
              <w:rPr>
                <w:sz w:val="20"/>
              </w:rPr>
              <w:t>-1</w:t>
            </w:r>
          </w:p>
          <w:p>
            <w:pPr>
              <w:pStyle w:val="TableParagraph"/>
              <w:spacing w:line="192" w:lineRule="exact" w:before="79"/>
              <w:ind w:left="942"/>
              <w:rPr>
                <w:sz w:val="20"/>
              </w:rPr>
            </w:pPr>
            <w:r>
              <w:rPr>
                <w:sz w:val="20"/>
              </w:rPr>
              <w:t>Large businesses</w:t>
            </w:r>
          </w:p>
          <w:p>
            <w:pPr>
              <w:pStyle w:val="TableParagraph"/>
              <w:spacing w:line="192" w:lineRule="exact"/>
              <w:ind w:left="4719"/>
              <w:rPr>
                <w:sz w:val="20"/>
              </w:rPr>
            </w:pPr>
            <w:r>
              <w:rPr>
                <w:sz w:val="20"/>
              </w:rPr>
              <w:t>-2</w:t>
            </w:r>
          </w:p>
          <w:p>
            <w:pPr>
              <w:pStyle w:val="TableParagraph"/>
              <w:spacing w:line="195" w:lineRule="exact" w:before="73"/>
              <w:ind w:left="942"/>
              <w:rPr>
                <w:sz w:val="20"/>
              </w:rPr>
            </w:pPr>
            <w:r>
              <w:rPr>
                <w:sz w:val="20"/>
              </w:rPr>
              <w:t>SMEs</w:t>
            </w:r>
          </w:p>
          <w:p>
            <w:pPr>
              <w:pStyle w:val="TableParagraph"/>
              <w:spacing w:line="195" w:lineRule="exact"/>
              <w:ind w:left="4719"/>
              <w:rPr>
                <w:sz w:val="20"/>
              </w:rPr>
            </w:pPr>
            <w:r>
              <w:rPr>
                <w:sz w:val="20"/>
              </w:rPr>
              <w:t>-3</w:t>
            </w:r>
          </w:p>
          <w:p>
            <w:pPr>
              <w:pStyle w:val="TableParagraph"/>
              <w:spacing w:before="3"/>
              <w:rPr>
                <w:sz w:val="20"/>
              </w:rPr>
            </w:pPr>
          </w:p>
          <w:p>
            <w:pPr>
              <w:pStyle w:val="TableParagraph"/>
              <w:ind w:right="177"/>
              <w:jc w:val="right"/>
              <w:rPr>
                <w:sz w:val="20"/>
              </w:rPr>
            </w:pPr>
            <w:r>
              <w:rPr>
                <w:w w:val="95"/>
                <w:sz w:val="20"/>
              </w:rPr>
              <w:t>-4</w:t>
            </w:r>
          </w:p>
          <w:p>
            <w:pPr>
              <w:pStyle w:val="TableParagraph"/>
              <w:spacing w:before="4"/>
              <w:rPr>
                <w:sz w:val="20"/>
              </w:rPr>
            </w:pPr>
          </w:p>
          <w:p>
            <w:pPr>
              <w:pStyle w:val="TableParagraph"/>
              <w:ind w:right="177"/>
              <w:jc w:val="right"/>
              <w:rPr>
                <w:sz w:val="20"/>
              </w:rPr>
            </w:pPr>
            <w:r>
              <w:rPr>
                <w:w w:val="95"/>
                <w:sz w:val="20"/>
              </w:rPr>
              <w:t>-5</w:t>
            </w:r>
          </w:p>
          <w:p>
            <w:pPr>
              <w:pStyle w:val="TableParagraph"/>
              <w:spacing w:before="3"/>
              <w:rPr>
                <w:sz w:val="20"/>
              </w:rPr>
            </w:pPr>
          </w:p>
          <w:p>
            <w:pPr>
              <w:pStyle w:val="TableParagraph"/>
              <w:ind w:right="177"/>
              <w:jc w:val="right"/>
              <w:rPr>
                <w:sz w:val="20"/>
              </w:rPr>
            </w:pPr>
            <w:r>
              <w:rPr>
                <w:w w:val="95"/>
                <w:sz w:val="20"/>
              </w:rPr>
              <w:t>-6</w:t>
            </w:r>
          </w:p>
          <w:p>
            <w:pPr>
              <w:pStyle w:val="TableParagraph"/>
              <w:spacing w:before="3"/>
              <w:rPr>
                <w:sz w:val="20"/>
              </w:rPr>
            </w:pPr>
          </w:p>
          <w:p>
            <w:pPr>
              <w:pStyle w:val="TableParagraph"/>
              <w:spacing w:before="1"/>
              <w:ind w:left="4719"/>
              <w:rPr>
                <w:sz w:val="20"/>
              </w:rPr>
            </w:pPr>
            <w:r>
              <w:rPr>
                <w:sz w:val="20"/>
              </w:rPr>
              <w:t>-7</w:t>
            </w:r>
          </w:p>
          <w:p>
            <w:pPr>
              <w:pStyle w:val="TableParagraph"/>
              <w:tabs>
                <w:tab w:pos="1438" w:val="left" w:leader="none"/>
                <w:tab w:pos="2555" w:val="left" w:leader="none"/>
                <w:tab w:pos="3673" w:val="left" w:leader="none"/>
              </w:tabs>
              <w:spacing w:before="8"/>
              <w:ind w:left="321"/>
              <w:rPr>
                <w:sz w:val="20"/>
              </w:rPr>
            </w:pPr>
            <w:r>
              <w:rPr>
                <w:sz w:val="20"/>
              </w:rPr>
              <w:t>2012</w:t>
              <w:tab/>
              <w:t>2013</w:t>
              <w:tab/>
              <w:t>2014</w:t>
              <w:tab/>
              <w:t>2015</w:t>
            </w:r>
          </w:p>
          <w:p>
            <w:pPr>
              <w:pStyle w:val="TableParagraph"/>
              <w:spacing w:before="34"/>
              <w:ind w:left="200" w:right="313"/>
              <w:rPr>
                <w:sz w:val="16"/>
              </w:rPr>
            </w:pPr>
            <w:r>
              <w:rPr>
                <w:sz w:val="16"/>
              </w:rPr>
              <w:t>Source: Bank of England Credit Conditions Review 2015 Q3. Rate of growth in the stock of lending. Lending by UK MFIs in all currencies expressed in sterling. Non seasonally adjusted.</w:t>
            </w:r>
          </w:p>
          <w:p>
            <w:pPr>
              <w:pStyle w:val="TableParagraph"/>
              <w:ind w:left="200"/>
              <w:rPr>
                <w:sz w:val="16"/>
              </w:rPr>
            </w:pPr>
            <w:r>
              <w:rPr>
                <w:sz w:val="16"/>
              </w:rPr>
              <w:t>SMEs are those businesses with annual debit account turnover on the main business account less than £25 million.</w:t>
            </w:r>
          </w:p>
          <w:p>
            <w:pPr>
              <w:pStyle w:val="TableParagraph"/>
              <w:ind w:left="200" w:right="188"/>
              <w:rPr>
                <w:sz w:val="16"/>
              </w:rPr>
            </w:pPr>
            <w:r>
              <w:rPr>
                <w:sz w:val="16"/>
              </w:rPr>
              <w:t>Large businesses are those with annual debit account turnover on the main business account over £25 million.</w:t>
            </w:r>
          </w:p>
        </w:tc>
        <w:tc>
          <w:tcPr>
            <w:tcW w:w="5061" w:type="dxa"/>
          </w:tcPr>
          <w:p>
            <w:pPr>
              <w:pStyle w:val="TableParagraph"/>
              <w:spacing w:line="237" w:lineRule="auto"/>
              <w:ind w:left="194"/>
              <w:rPr>
                <w:b/>
                <w:sz w:val="20"/>
              </w:rPr>
            </w:pPr>
            <w:r>
              <w:rPr>
                <w:b/>
                <w:sz w:val="20"/>
              </w:rPr>
              <w:t>Chart 7: Lending to the UK real estate sector and other businesses</w:t>
            </w:r>
          </w:p>
          <w:p>
            <w:pPr>
              <w:pStyle w:val="TableParagraph"/>
              <w:spacing w:line="193" w:lineRule="exact" w:before="73"/>
              <w:ind w:left="1403"/>
              <w:rPr>
                <w:sz w:val="20"/>
              </w:rPr>
            </w:pPr>
            <w:r>
              <w:rPr>
                <w:sz w:val="20"/>
              </w:rPr>
              <w:t>Percentage changes on a year earlier</w:t>
            </w:r>
          </w:p>
          <w:p>
            <w:pPr>
              <w:pStyle w:val="TableParagraph"/>
              <w:spacing w:line="177" w:lineRule="exact"/>
              <w:ind w:left="4721"/>
              <w:rPr>
                <w:sz w:val="20"/>
              </w:rPr>
            </w:pPr>
            <w:r>
              <w:rPr>
                <w:sz w:val="20"/>
              </w:rPr>
              <w:t>25</w:t>
            </w:r>
          </w:p>
          <w:p>
            <w:pPr>
              <w:pStyle w:val="TableParagraph"/>
              <w:spacing w:line="151" w:lineRule="exact"/>
              <w:ind w:left="1403"/>
              <w:rPr>
                <w:sz w:val="17"/>
              </w:rPr>
            </w:pPr>
            <w:r>
              <w:rPr>
                <w:sz w:val="17"/>
              </w:rPr>
              <w:t>SIC</w:t>
            </w:r>
          </w:p>
          <w:p>
            <w:pPr>
              <w:pStyle w:val="TableParagraph"/>
              <w:tabs>
                <w:tab w:pos="4721" w:val="left" w:leader="none"/>
              </w:tabs>
              <w:spacing w:line="225" w:lineRule="exact"/>
              <w:ind w:left="1403"/>
              <w:rPr>
                <w:sz w:val="20"/>
              </w:rPr>
            </w:pPr>
            <w:r>
              <w:rPr>
                <w:sz w:val="17"/>
              </w:rPr>
              <w:t>2007</w:t>
              <w:tab/>
            </w:r>
            <w:r>
              <w:rPr>
                <w:position w:val="3"/>
                <w:sz w:val="20"/>
              </w:rPr>
              <w:t>20</w:t>
            </w:r>
          </w:p>
          <w:p>
            <w:pPr>
              <w:pStyle w:val="TableParagraph"/>
              <w:tabs>
                <w:tab w:pos="4942" w:val="right" w:leader="none"/>
              </w:tabs>
              <w:spacing w:line="201" w:lineRule="auto" w:before="12"/>
              <w:ind w:left="1403"/>
              <w:rPr>
                <w:sz w:val="20"/>
              </w:rPr>
            </w:pPr>
            <w:r>
              <w:rPr>
                <w:sz w:val="17"/>
              </w:rPr>
              <w:t>changes</w:t>
              <w:tab/>
            </w:r>
            <w:r>
              <w:rPr>
                <w:position w:val="-9"/>
                <w:sz w:val="20"/>
              </w:rPr>
              <w:t>15</w:t>
            </w:r>
          </w:p>
          <w:p>
            <w:pPr>
              <w:pStyle w:val="TableParagraph"/>
              <w:tabs>
                <w:tab w:pos="4942" w:val="right" w:leader="none"/>
              </w:tabs>
              <w:spacing w:line="334" w:lineRule="exact" w:before="132"/>
              <w:ind w:left="2859"/>
              <w:rPr>
                <w:sz w:val="20"/>
              </w:rPr>
            </w:pPr>
            <w:r>
              <w:rPr>
                <w:b/>
                <w:color w:val="001F5F"/>
                <w:sz w:val="20"/>
              </w:rPr>
              <w:t>Other</w:t>
            </w:r>
            <w:r>
              <w:rPr>
                <w:b/>
                <w:color w:val="001F5F"/>
                <w:spacing w:val="-5"/>
                <w:sz w:val="20"/>
              </w:rPr>
              <w:t> </w:t>
            </w:r>
            <w:r>
              <w:rPr>
                <w:b/>
                <w:color w:val="001F5F"/>
                <w:sz w:val="20"/>
              </w:rPr>
              <w:t>businesses</w:t>
              <w:tab/>
            </w:r>
            <w:r>
              <w:rPr>
                <w:position w:val="11"/>
                <w:sz w:val="20"/>
              </w:rPr>
              <w:t>10</w:t>
            </w:r>
          </w:p>
          <w:p>
            <w:pPr>
              <w:pStyle w:val="TableParagraph"/>
              <w:spacing w:line="224" w:lineRule="exact"/>
              <w:ind w:right="226"/>
              <w:jc w:val="right"/>
              <w:rPr>
                <w:sz w:val="20"/>
              </w:rPr>
            </w:pPr>
            <w:r>
              <w:rPr>
                <w:w w:val="99"/>
                <w:sz w:val="20"/>
              </w:rPr>
              <w:t>5</w:t>
            </w:r>
          </w:p>
          <w:p>
            <w:pPr>
              <w:pStyle w:val="TableParagraph"/>
              <w:spacing w:before="103"/>
              <w:ind w:right="226"/>
              <w:jc w:val="right"/>
              <w:rPr>
                <w:sz w:val="20"/>
              </w:rPr>
            </w:pPr>
            <w:r>
              <w:rPr>
                <w:w w:val="99"/>
                <w:sz w:val="20"/>
              </w:rPr>
              <w:t>0</w:t>
            </w:r>
          </w:p>
          <w:p>
            <w:pPr>
              <w:pStyle w:val="TableParagraph"/>
              <w:spacing w:before="102"/>
              <w:ind w:right="158"/>
              <w:jc w:val="right"/>
              <w:rPr>
                <w:sz w:val="20"/>
              </w:rPr>
            </w:pPr>
            <w:r>
              <w:rPr>
                <w:w w:val="95"/>
                <w:sz w:val="20"/>
              </w:rPr>
              <w:t>-5</w:t>
            </w:r>
          </w:p>
          <w:p>
            <w:pPr>
              <w:pStyle w:val="TableParagraph"/>
              <w:tabs>
                <w:tab w:pos="3918" w:val="left" w:leader="none"/>
                <w:tab w:pos="4721" w:val="left" w:leader="none"/>
              </w:tabs>
              <w:spacing w:line="158" w:lineRule="auto" w:before="64"/>
              <w:ind w:left="2188"/>
              <w:rPr>
                <w:sz w:val="20"/>
              </w:rPr>
            </w:pPr>
            <w:r>
              <w:rPr>
                <w:b/>
                <w:color w:val="00AFEF"/>
                <w:spacing w:val="-3"/>
                <w:sz w:val="20"/>
              </w:rPr>
              <w:t>All</w:t>
            </w:r>
            <w:r>
              <w:rPr>
                <w:b/>
                <w:color w:val="00AFEF"/>
                <w:spacing w:val="8"/>
                <w:sz w:val="20"/>
              </w:rPr>
              <w:t> </w:t>
            </w:r>
            <w:r>
              <w:rPr>
                <w:b/>
                <w:color w:val="00AFEF"/>
                <w:sz w:val="20"/>
              </w:rPr>
              <w:t>non-</w:t>
              <w:tab/>
            </w:r>
            <w:r>
              <w:rPr>
                <w:b/>
                <w:color w:val="FF3399"/>
                <w:position w:val="-8"/>
                <w:sz w:val="20"/>
              </w:rPr>
              <w:t>Real</w:t>
              <w:tab/>
            </w:r>
            <w:r>
              <w:rPr>
                <w:position w:val="-6"/>
                <w:sz w:val="20"/>
              </w:rPr>
              <w:t>-10</w:t>
            </w:r>
          </w:p>
          <w:p>
            <w:pPr>
              <w:pStyle w:val="TableParagraph"/>
              <w:tabs>
                <w:tab w:pos="3918" w:val="left" w:leader="none"/>
                <w:tab w:pos="4721" w:val="left" w:leader="none"/>
              </w:tabs>
              <w:spacing w:line="144" w:lineRule="auto"/>
              <w:ind w:left="2188"/>
              <w:rPr>
                <w:sz w:val="20"/>
              </w:rPr>
            </w:pPr>
            <w:r>
              <w:rPr>
                <w:b/>
                <w:color w:val="00AFEF"/>
                <w:sz w:val="20"/>
              </w:rPr>
              <w:t>financial</w:t>
              <w:tab/>
            </w:r>
            <w:r>
              <w:rPr>
                <w:b/>
                <w:color w:val="FF3399"/>
                <w:position w:val="-8"/>
                <w:sz w:val="20"/>
              </w:rPr>
              <w:t>estate</w:t>
              <w:tab/>
            </w:r>
            <w:r>
              <w:rPr>
                <w:position w:val="-16"/>
                <w:sz w:val="20"/>
              </w:rPr>
              <w:t>-15</w:t>
            </w:r>
          </w:p>
          <w:p>
            <w:pPr>
              <w:pStyle w:val="TableParagraph"/>
              <w:spacing w:line="145" w:lineRule="exact"/>
              <w:ind w:left="431" w:right="30"/>
              <w:jc w:val="center"/>
              <w:rPr>
                <w:b/>
                <w:sz w:val="20"/>
              </w:rPr>
            </w:pPr>
            <w:r>
              <w:rPr>
                <w:b/>
                <w:color w:val="00AFEF"/>
                <w:sz w:val="20"/>
              </w:rPr>
              <w:t>businesses</w:t>
            </w:r>
          </w:p>
          <w:p>
            <w:pPr>
              <w:pStyle w:val="TableParagraph"/>
              <w:spacing w:before="8"/>
              <w:ind w:left="4700" w:right="30"/>
              <w:jc w:val="center"/>
              <w:rPr>
                <w:sz w:val="20"/>
              </w:rPr>
            </w:pPr>
            <w:r>
              <w:rPr>
                <w:sz w:val="20"/>
              </w:rPr>
              <w:t>-20</w:t>
            </w:r>
          </w:p>
          <w:p>
            <w:pPr>
              <w:pStyle w:val="TableParagraph"/>
              <w:spacing w:before="102"/>
              <w:ind w:left="4700" w:right="30"/>
              <w:jc w:val="center"/>
              <w:rPr>
                <w:sz w:val="20"/>
              </w:rPr>
            </w:pPr>
            <w:r>
              <w:rPr>
                <w:sz w:val="20"/>
              </w:rPr>
              <w:t>-25</w:t>
            </w:r>
          </w:p>
          <w:p>
            <w:pPr>
              <w:pStyle w:val="TableParagraph"/>
              <w:spacing w:before="8"/>
              <w:ind w:left="395" w:right="676"/>
              <w:jc w:val="center"/>
              <w:rPr>
                <w:sz w:val="20"/>
              </w:rPr>
            </w:pPr>
            <w:r>
              <w:rPr>
                <w:sz w:val="20"/>
              </w:rPr>
              <w:t>2008 2009 2010 2011 2012 2013 2014 2015</w:t>
            </w:r>
          </w:p>
          <w:p>
            <w:pPr>
              <w:pStyle w:val="TableParagraph"/>
              <w:spacing w:before="4"/>
              <w:rPr>
                <w:sz w:val="18"/>
              </w:rPr>
            </w:pPr>
          </w:p>
          <w:p>
            <w:pPr>
              <w:pStyle w:val="TableParagraph"/>
              <w:ind w:left="194" w:right="177"/>
              <w:rPr>
                <w:sz w:val="16"/>
              </w:rPr>
            </w:pPr>
            <w:r>
              <w:rPr>
                <w:sz w:val="16"/>
              </w:rPr>
              <w:t>Source: Bank of England Credit Conditions Review 2015 Q2. Lending by UK MFIs. Rate of growth in the stock of lending. Non seasonally adjusted.</w:t>
            </w:r>
          </w:p>
        </w:tc>
      </w:tr>
      <w:tr>
        <w:trPr>
          <w:trHeight w:val="5699" w:hRule="atLeast"/>
        </w:trPr>
        <w:tc>
          <w:tcPr>
            <w:tcW w:w="5078" w:type="dxa"/>
          </w:tcPr>
          <w:p>
            <w:pPr>
              <w:pStyle w:val="TableParagraph"/>
              <w:spacing w:before="110"/>
              <w:ind w:left="200"/>
              <w:rPr>
                <w:b/>
                <w:sz w:val="20"/>
              </w:rPr>
            </w:pPr>
            <w:r>
              <w:rPr>
                <w:b/>
                <w:sz w:val="20"/>
              </w:rPr>
              <w:t>Chart 8: Lending to UK businesses by major industrial sectors</w:t>
            </w:r>
            <w:r>
              <w:rPr>
                <w:b/>
                <w:sz w:val="20"/>
                <w:vertAlign w:val="superscript"/>
              </w:rPr>
              <w:t>(a)</w:t>
            </w:r>
          </w:p>
          <w:p>
            <w:pPr>
              <w:pStyle w:val="TableParagraph"/>
              <w:spacing w:line="218" w:lineRule="auto" w:before="38"/>
              <w:ind w:left="752" w:right="2109"/>
              <w:rPr>
                <w:sz w:val="16"/>
              </w:rPr>
            </w:pPr>
            <w:r>
              <w:rPr>
                <w:sz w:val="16"/>
              </w:rPr>
              <w:t>Other non-financial businesses Public services</w:t>
            </w:r>
          </w:p>
          <w:p>
            <w:pPr>
              <w:pStyle w:val="TableParagraph"/>
              <w:spacing w:line="162" w:lineRule="exact"/>
              <w:ind w:left="752"/>
              <w:rPr>
                <w:sz w:val="16"/>
              </w:rPr>
            </w:pPr>
            <w:r>
              <w:rPr>
                <w:sz w:val="16"/>
              </w:rPr>
              <w:t>Professional and other services</w:t>
            </w:r>
          </w:p>
          <w:p>
            <w:pPr>
              <w:pStyle w:val="TableParagraph"/>
              <w:tabs>
                <w:tab w:pos="3518" w:val="left" w:leader="none"/>
                <w:tab w:pos="5040" w:val="right" w:leader="none"/>
              </w:tabs>
              <w:spacing w:line="165" w:lineRule="auto" w:before="37"/>
              <w:ind w:left="752" w:right="35"/>
              <w:rPr>
                <w:sz w:val="20"/>
              </w:rPr>
            </w:pPr>
            <w:r>
              <w:rPr>
                <w:position w:val="2"/>
                <w:sz w:val="16"/>
              </w:rPr>
              <w:t>Transport</w:t>
            </w:r>
            <w:r>
              <w:rPr>
                <w:spacing w:val="-3"/>
                <w:position w:val="2"/>
                <w:sz w:val="16"/>
              </w:rPr>
              <w:t> </w:t>
            </w:r>
            <w:r>
              <w:rPr>
                <w:position w:val="2"/>
                <w:sz w:val="16"/>
              </w:rPr>
              <w:t>and</w:t>
            </w:r>
            <w:r>
              <w:rPr>
                <w:spacing w:val="-2"/>
                <w:position w:val="2"/>
                <w:sz w:val="16"/>
              </w:rPr>
              <w:t> </w:t>
            </w:r>
            <w:r>
              <w:rPr>
                <w:position w:val="2"/>
                <w:sz w:val="16"/>
              </w:rPr>
              <w:t>communications</w:t>
              <w:tab/>
            </w:r>
            <w:r>
              <w:rPr>
                <w:sz w:val="16"/>
              </w:rPr>
              <w:t>Percentage points Distribution</w:t>
              <w:tab/>
              <w:tab/>
            </w:r>
            <w:r>
              <w:rPr>
                <w:sz w:val="20"/>
              </w:rPr>
              <w:t>4</w:t>
            </w:r>
          </w:p>
          <w:p>
            <w:pPr>
              <w:pStyle w:val="TableParagraph"/>
              <w:spacing w:line="218" w:lineRule="auto" w:before="2"/>
              <w:ind w:left="752" w:right="3292"/>
              <w:rPr>
                <w:sz w:val="16"/>
              </w:rPr>
            </w:pPr>
            <w:r>
              <w:rPr>
                <w:sz w:val="16"/>
              </w:rPr>
              <w:t>Manufacturing Construction</w:t>
            </w:r>
          </w:p>
          <w:p>
            <w:pPr>
              <w:pStyle w:val="TableParagraph"/>
              <w:tabs>
                <w:tab w:pos="750" w:val="left" w:leader="none"/>
                <w:tab w:pos="5040" w:val="right" w:leader="none"/>
              </w:tabs>
              <w:spacing w:line="132" w:lineRule="auto" w:before="22"/>
              <w:ind w:left="327"/>
              <w:rPr>
                <w:sz w:val="20"/>
              </w:rPr>
            </w:pPr>
            <w:r>
              <w:rPr>
                <w:w w:val="100"/>
                <w:sz w:val="16"/>
                <w:u w:val="thick"/>
              </w:rPr>
              <w:t> </w:t>
            </w:r>
            <w:r>
              <w:rPr>
                <w:sz w:val="16"/>
                <w:u w:val="thick"/>
              </w:rPr>
              <w:tab/>
            </w:r>
            <w:r>
              <w:rPr>
                <w:sz w:val="16"/>
              </w:rPr>
              <w:t>Real estate</w:t>
              <w:tab/>
            </w:r>
            <w:r>
              <w:rPr>
                <w:position w:val="-10"/>
                <w:sz w:val="20"/>
              </w:rPr>
              <w:t>2</w:t>
            </w:r>
          </w:p>
          <w:p>
            <w:pPr>
              <w:pStyle w:val="TableParagraph"/>
              <w:spacing w:line="117" w:lineRule="exact"/>
              <w:ind w:left="752"/>
              <w:rPr>
                <w:sz w:val="16"/>
              </w:rPr>
            </w:pPr>
            <w:r>
              <w:rPr>
                <w:sz w:val="16"/>
              </w:rPr>
              <w:t>All non-financial businesses(b)</w:t>
            </w:r>
          </w:p>
          <w:p>
            <w:pPr>
              <w:pStyle w:val="TableParagraph"/>
              <w:rPr>
                <w:sz w:val="18"/>
              </w:rPr>
            </w:pPr>
          </w:p>
          <w:p>
            <w:pPr>
              <w:pStyle w:val="TableParagraph"/>
              <w:spacing w:before="122"/>
              <w:ind w:left="4929"/>
              <w:rPr>
                <w:sz w:val="20"/>
              </w:rPr>
            </w:pPr>
            <w:r>
              <w:rPr>
                <w:w w:val="99"/>
                <w:sz w:val="20"/>
              </w:rPr>
              <w:t>0</w:t>
            </w:r>
          </w:p>
          <w:p>
            <w:pPr>
              <w:pStyle w:val="TableParagraph"/>
              <w:rPr>
                <w:sz w:val="22"/>
              </w:rPr>
            </w:pPr>
          </w:p>
          <w:p>
            <w:pPr>
              <w:pStyle w:val="TableParagraph"/>
              <w:spacing w:before="131"/>
              <w:ind w:left="4929" w:right="-44"/>
              <w:rPr>
                <w:sz w:val="20"/>
              </w:rPr>
            </w:pPr>
            <w:r>
              <w:rPr>
                <w:sz w:val="20"/>
              </w:rPr>
              <w:t>-2</w:t>
            </w:r>
          </w:p>
          <w:p>
            <w:pPr>
              <w:pStyle w:val="TableParagraph"/>
              <w:rPr>
                <w:sz w:val="22"/>
              </w:rPr>
            </w:pPr>
          </w:p>
          <w:p>
            <w:pPr>
              <w:pStyle w:val="TableParagraph"/>
              <w:spacing w:before="131"/>
              <w:ind w:left="4929" w:right="-44"/>
              <w:rPr>
                <w:sz w:val="20"/>
              </w:rPr>
            </w:pPr>
            <w:r>
              <w:rPr>
                <w:sz w:val="20"/>
              </w:rPr>
              <w:t>-4</w:t>
            </w:r>
          </w:p>
          <w:p>
            <w:pPr>
              <w:pStyle w:val="TableParagraph"/>
              <w:rPr>
                <w:sz w:val="22"/>
              </w:rPr>
            </w:pPr>
          </w:p>
          <w:p>
            <w:pPr>
              <w:pStyle w:val="TableParagraph"/>
              <w:spacing w:before="130"/>
              <w:ind w:left="4929" w:right="-44"/>
              <w:rPr>
                <w:sz w:val="20"/>
              </w:rPr>
            </w:pPr>
            <w:r>
              <w:rPr>
                <w:sz w:val="20"/>
              </w:rPr>
              <w:t>-6</w:t>
            </w:r>
          </w:p>
          <w:p>
            <w:pPr>
              <w:pStyle w:val="TableParagraph"/>
              <w:tabs>
                <w:tab w:pos="1490" w:val="left" w:leader="none"/>
                <w:tab w:pos="2650" w:val="left" w:leader="none"/>
                <w:tab w:pos="3809" w:val="left" w:leader="none"/>
              </w:tabs>
              <w:spacing w:before="8"/>
              <w:ind w:left="331"/>
              <w:rPr>
                <w:sz w:val="20"/>
              </w:rPr>
            </w:pPr>
            <w:r>
              <w:rPr>
                <w:sz w:val="20"/>
              </w:rPr>
              <w:t>2012</w:t>
              <w:tab/>
              <w:t>2013</w:t>
              <w:tab/>
              <w:t>2014</w:t>
              <w:tab/>
              <w:t>2015</w:t>
            </w:r>
          </w:p>
          <w:p>
            <w:pPr>
              <w:pStyle w:val="TableParagraph"/>
              <w:spacing w:line="183" w:lineRule="exact" w:before="150"/>
              <w:ind w:left="200"/>
              <w:rPr>
                <w:sz w:val="16"/>
              </w:rPr>
            </w:pPr>
            <w:r>
              <w:rPr>
                <w:sz w:val="16"/>
              </w:rPr>
              <w:t>Source: Bank of England Credit Conditions Review 2015 Q2.</w:t>
            </w:r>
          </w:p>
          <w:p>
            <w:pPr>
              <w:pStyle w:val="TableParagraph"/>
              <w:numPr>
                <w:ilvl w:val="0"/>
                <w:numId w:val="4"/>
              </w:numPr>
              <w:tabs>
                <w:tab w:pos="440" w:val="left" w:leader="none"/>
              </w:tabs>
              <w:spacing w:line="240" w:lineRule="auto" w:before="0" w:after="0"/>
              <w:ind w:left="200" w:right="340" w:firstLine="0"/>
              <w:jc w:val="left"/>
              <w:rPr>
                <w:sz w:val="16"/>
              </w:rPr>
            </w:pPr>
            <w:r>
              <w:rPr>
                <w:sz w:val="16"/>
              </w:rPr>
              <w:t>Lending by UK MFIs. Data cover lending in both sterling and foreign currency, expressed in sterling. Non seasonally</w:t>
            </w:r>
            <w:r>
              <w:rPr>
                <w:spacing w:val="-24"/>
                <w:sz w:val="16"/>
              </w:rPr>
              <w:t> </w:t>
            </w:r>
            <w:r>
              <w:rPr>
                <w:sz w:val="16"/>
              </w:rPr>
              <w:t>adjusted</w:t>
            </w:r>
          </w:p>
          <w:p>
            <w:pPr>
              <w:pStyle w:val="TableParagraph"/>
              <w:numPr>
                <w:ilvl w:val="0"/>
                <w:numId w:val="4"/>
              </w:numPr>
              <w:tabs>
                <w:tab w:pos="440" w:val="left" w:leader="none"/>
              </w:tabs>
              <w:spacing w:line="240" w:lineRule="auto" w:before="1" w:after="0"/>
              <w:ind w:left="439" w:right="0" w:hanging="240"/>
              <w:jc w:val="left"/>
              <w:rPr>
                <w:sz w:val="16"/>
              </w:rPr>
            </w:pPr>
            <w:r>
              <w:rPr>
                <w:sz w:val="16"/>
              </w:rPr>
              <w:t>Rate of growth in the stock of</w:t>
            </w:r>
            <w:r>
              <w:rPr>
                <w:spacing w:val="-3"/>
                <w:sz w:val="16"/>
              </w:rPr>
              <w:t> </w:t>
            </w:r>
            <w:r>
              <w:rPr>
                <w:sz w:val="16"/>
              </w:rPr>
              <w:t>lending.</w:t>
            </w:r>
          </w:p>
        </w:tc>
        <w:tc>
          <w:tcPr>
            <w:tcW w:w="5061" w:type="dxa"/>
          </w:tcPr>
          <w:p>
            <w:pPr>
              <w:pStyle w:val="TableParagraph"/>
              <w:spacing w:before="110"/>
              <w:ind w:left="194" w:right="401"/>
              <w:rPr>
                <w:b/>
                <w:sz w:val="20"/>
              </w:rPr>
            </w:pPr>
            <w:r>
              <w:rPr>
                <w:b/>
                <w:sz w:val="20"/>
              </w:rPr>
              <w:t>Chart 9: Large businesses – gross lending and repayments</w:t>
            </w:r>
          </w:p>
          <w:p>
            <w:pPr>
              <w:pStyle w:val="TableParagraph"/>
              <w:spacing w:before="77"/>
              <w:ind w:left="4474"/>
              <w:rPr>
                <w:sz w:val="20"/>
              </w:rPr>
            </w:pPr>
            <w:r>
              <w:rPr>
                <w:sz w:val="20"/>
              </w:rPr>
              <w:t>£bn</w:t>
            </w:r>
          </w:p>
          <w:p>
            <w:pPr>
              <w:pStyle w:val="TableParagraph"/>
              <w:tabs>
                <w:tab w:pos="2653" w:val="left" w:leader="none"/>
                <w:tab w:pos="4920" w:val="right" w:leader="none"/>
              </w:tabs>
              <w:spacing w:before="60"/>
              <w:ind w:left="1273"/>
              <w:rPr>
                <w:sz w:val="20"/>
              </w:rPr>
            </w:pPr>
            <w:r>
              <w:rPr>
                <w:position w:val="7"/>
                <w:sz w:val="20"/>
              </w:rPr>
              <w:t>2012</w:t>
              <w:tab/>
            </w:r>
            <w:r>
              <w:rPr>
                <w:sz w:val="20"/>
              </w:rPr>
              <w:t>Repayments</w:t>
              <w:tab/>
            </w:r>
            <w:r>
              <w:rPr>
                <w:position w:val="10"/>
                <w:sz w:val="20"/>
              </w:rPr>
              <w:t>160</w:t>
            </w:r>
          </w:p>
          <w:p>
            <w:pPr>
              <w:pStyle w:val="TableParagraph"/>
              <w:tabs>
                <w:tab w:pos="1273" w:val="left" w:leader="none"/>
                <w:tab w:pos="2653" w:val="left" w:leader="none"/>
                <w:tab w:pos="4920" w:val="right" w:leader="none"/>
              </w:tabs>
              <w:spacing w:before="1"/>
              <w:ind w:left="848"/>
              <w:rPr>
                <w:sz w:val="20"/>
              </w:rPr>
            </w:pPr>
            <w:r>
              <w:rPr>
                <w:w w:val="99"/>
                <w:position w:val="4"/>
                <w:sz w:val="20"/>
                <w:u w:val="thick" w:color="001F5F"/>
              </w:rPr>
              <w:t> </w:t>
            </w:r>
            <w:r>
              <w:rPr>
                <w:position w:val="4"/>
                <w:sz w:val="20"/>
                <w:u w:val="thick" w:color="001F5F"/>
              </w:rPr>
              <w:tab/>
            </w:r>
            <w:r>
              <w:rPr>
                <w:position w:val="-2"/>
                <w:sz w:val="20"/>
              </w:rPr>
              <w:t>2013</w:t>
              <w:tab/>
            </w:r>
            <w:r>
              <w:rPr>
                <w:sz w:val="20"/>
              </w:rPr>
              <w:t>(dashed</w:t>
            </w:r>
            <w:r>
              <w:rPr>
                <w:spacing w:val="1"/>
                <w:sz w:val="20"/>
              </w:rPr>
              <w:t> </w:t>
            </w:r>
            <w:r>
              <w:rPr>
                <w:sz w:val="20"/>
              </w:rPr>
              <w:t>lines)</w:t>
              <w:tab/>
            </w:r>
            <w:r>
              <w:rPr>
                <w:position w:val="-6"/>
                <w:sz w:val="20"/>
              </w:rPr>
              <w:t>140</w:t>
            </w:r>
          </w:p>
          <w:p>
            <w:pPr>
              <w:pStyle w:val="TableParagraph"/>
              <w:tabs>
                <w:tab w:pos="1271" w:val="left" w:leader="none"/>
                <w:tab w:pos="4586" w:val="left" w:leader="none"/>
              </w:tabs>
              <w:spacing w:line="225" w:lineRule="auto" w:before="64"/>
              <w:ind w:left="848"/>
              <w:rPr>
                <w:sz w:val="20"/>
              </w:rPr>
            </w:pPr>
            <w:r>
              <w:rPr>
                <w:w w:val="100"/>
                <w:position w:val="6"/>
                <w:sz w:val="16"/>
                <w:u w:val="thick" w:color="00AFEF"/>
              </w:rPr>
              <w:t> </w:t>
            </w:r>
            <w:r>
              <w:rPr>
                <w:position w:val="6"/>
                <w:sz w:val="16"/>
                <w:u w:val="thick" w:color="00AFEF"/>
              </w:rPr>
              <w:tab/>
            </w:r>
            <w:r>
              <w:rPr>
                <w:sz w:val="20"/>
              </w:rPr>
              <w:t>2014</w:t>
              <w:tab/>
            </w:r>
            <w:r>
              <w:rPr>
                <w:position w:val="-11"/>
                <w:sz w:val="20"/>
              </w:rPr>
              <w:t>120</w:t>
            </w:r>
          </w:p>
          <w:p>
            <w:pPr>
              <w:pStyle w:val="TableParagraph"/>
              <w:spacing w:line="201" w:lineRule="exact"/>
              <w:ind w:left="1273"/>
              <w:rPr>
                <w:sz w:val="20"/>
              </w:rPr>
            </w:pPr>
            <w:r>
              <w:rPr>
                <w:sz w:val="20"/>
              </w:rPr>
              <w:t>2015</w:t>
            </w:r>
          </w:p>
          <w:p>
            <w:pPr>
              <w:pStyle w:val="TableParagraph"/>
              <w:spacing w:line="209" w:lineRule="exact"/>
              <w:ind w:left="4586"/>
              <w:rPr>
                <w:sz w:val="20"/>
              </w:rPr>
            </w:pPr>
            <w:r>
              <w:rPr>
                <w:sz w:val="20"/>
              </w:rPr>
              <w:t>100</w:t>
            </w:r>
          </w:p>
          <w:p>
            <w:pPr>
              <w:pStyle w:val="TableParagraph"/>
              <w:spacing w:before="176"/>
              <w:ind w:left="4586"/>
              <w:rPr>
                <w:sz w:val="20"/>
              </w:rPr>
            </w:pPr>
            <w:r>
              <w:rPr>
                <w:sz w:val="20"/>
              </w:rPr>
              <w:t>80</w:t>
            </w:r>
          </w:p>
          <w:p>
            <w:pPr>
              <w:pStyle w:val="TableParagraph"/>
              <w:spacing w:before="176"/>
              <w:ind w:left="4586"/>
              <w:rPr>
                <w:sz w:val="20"/>
              </w:rPr>
            </w:pPr>
            <w:r>
              <w:rPr>
                <w:sz w:val="20"/>
              </w:rPr>
              <w:t>60</w:t>
            </w:r>
          </w:p>
          <w:p>
            <w:pPr>
              <w:pStyle w:val="TableParagraph"/>
              <w:tabs>
                <w:tab w:pos="4586" w:val="left" w:leader="none"/>
              </w:tabs>
              <w:spacing w:line="160" w:lineRule="auto" w:before="133"/>
              <w:ind w:left="2483"/>
              <w:rPr>
                <w:sz w:val="20"/>
              </w:rPr>
            </w:pPr>
            <w:r>
              <w:rPr>
                <w:sz w:val="20"/>
              </w:rPr>
              <w:t>Gross</w:t>
            </w:r>
            <w:r>
              <w:rPr>
                <w:spacing w:val="-5"/>
                <w:sz w:val="20"/>
              </w:rPr>
              <w:t> </w:t>
            </w:r>
            <w:r>
              <w:rPr>
                <w:sz w:val="20"/>
              </w:rPr>
              <w:t>lending</w:t>
              <w:tab/>
            </w:r>
            <w:r>
              <w:rPr>
                <w:position w:val="-7"/>
                <w:sz w:val="20"/>
              </w:rPr>
              <w:t>40</w:t>
            </w:r>
          </w:p>
          <w:p>
            <w:pPr>
              <w:pStyle w:val="TableParagraph"/>
              <w:spacing w:line="191" w:lineRule="exact"/>
              <w:ind w:left="2483"/>
              <w:rPr>
                <w:sz w:val="20"/>
              </w:rPr>
            </w:pPr>
            <w:r>
              <w:rPr>
                <w:sz w:val="20"/>
              </w:rPr>
              <w:t>(solid lines)</w:t>
            </w:r>
          </w:p>
          <w:p>
            <w:pPr>
              <w:pStyle w:val="TableParagraph"/>
              <w:spacing w:before="25"/>
              <w:ind w:left="4586"/>
              <w:rPr>
                <w:sz w:val="20"/>
              </w:rPr>
            </w:pPr>
            <w:r>
              <w:rPr>
                <w:sz w:val="20"/>
              </w:rPr>
              <w:t>20</w:t>
            </w:r>
          </w:p>
          <w:p>
            <w:pPr>
              <w:pStyle w:val="TableParagraph"/>
              <w:spacing w:line="212" w:lineRule="exact" w:before="176"/>
              <w:ind w:left="4586"/>
              <w:rPr>
                <w:sz w:val="20"/>
              </w:rPr>
            </w:pPr>
            <w:r>
              <w:rPr>
                <w:w w:val="99"/>
                <w:sz w:val="20"/>
              </w:rPr>
              <w:t>0</w:t>
            </w:r>
          </w:p>
          <w:p>
            <w:pPr>
              <w:pStyle w:val="TableParagraph"/>
              <w:spacing w:line="120" w:lineRule="exact"/>
              <w:ind w:left="314"/>
              <w:rPr>
                <w:sz w:val="12"/>
              </w:rPr>
            </w:pPr>
            <w:r>
              <w:rPr>
                <w:sz w:val="12"/>
              </w:rPr>
              <w:t>Dec Jan Feb Mar Apr May Jun Jul Aug Sep Oct Nov Dec</w:t>
            </w:r>
          </w:p>
          <w:p>
            <w:pPr>
              <w:pStyle w:val="TableParagraph"/>
              <w:rPr>
                <w:sz w:val="12"/>
              </w:rPr>
            </w:pPr>
          </w:p>
          <w:p>
            <w:pPr>
              <w:pStyle w:val="TableParagraph"/>
              <w:spacing w:before="1"/>
              <w:rPr>
                <w:sz w:val="11"/>
              </w:rPr>
            </w:pPr>
          </w:p>
          <w:p>
            <w:pPr>
              <w:pStyle w:val="TableParagraph"/>
              <w:ind w:left="194" w:right="347"/>
              <w:rPr>
                <w:sz w:val="16"/>
              </w:rPr>
            </w:pPr>
            <w:r>
              <w:rPr>
                <w:sz w:val="16"/>
              </w:rPr>
              <w:t>Source: Bank of England ‘Money and Credit: August 2015. Lending by UK MFIs in all currencies expressed in sterling. Non seasonally adjusted. Gross lending excludes overdrafts.</w:t>
            </w:r>
          </w:p>
          <w:p>
            <w:pPr>
              <w:pStyle w:val="TableParagraph"/>
              <w:spacing w:line="184" w:lineRule="exact" w:before="3"/>
              <w:ind w:left="194" w:right="177"/>
              <w:rPr>
                <w:sz w:val="16"/>
              </w:rPr>
            </w:pPr>
            <w:r>
              <w:rPr>
                <w:sz w:val="16"/>
              </w:rPr>
              <w:t>Large businesses are those with annual debit account turnover on the main business account over £25 million.</w:t>
            </w:r>
          </w:p>
        </w:tc>
      </w:tr>
    </w:tbl>
    <w:p>
      <w:pPr>
        <w:spacing w:after="0" w:line="184" w:lineRule="exact"/>
        <w:rPr>
          <w:sz w:val="16"/>
        </w:rPr>
        <w:sectPr>
          <w:footerReference w:type="default" r:id="rId17"/>
          <w:pgSz w:w="11910" w:h="16840"/>
          <w:pgMar w:footer="1333" w:header="0" w:top="1580" w:bottom="1520" w:left="820" w:right="680"/>
        </w:sectPr>
      </w:pPr>
    </w:p>
    <w:p>
      <w:pPr>
        <w:pStyle w:val="Heading1"/>
        <w:ind w:right="594"/>
      </w:pPr>
      <w:r>
        <w:rPr/>
        <w:pict>
          <v:shape style="position:absolute;margin-left:56.639999pt;margin-top:38.549911pt;width:247.75pt;height:117.4pt;mso-position-horizontal-relative:page;mso-position-vertical-relative:paragraph;z-index:251697152" type="#_x0000_t202"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4"/>
                    <w:gridCol w:w="427"/>
                    <w:gridCol w:w="389"/>
                    <w:gridCol w:w="382"/>
                    <w:gridCol w:w="380"/>
                    <w:gridCol w:w="381"/>
                    <w:gridCol w:w="383"/>
                    <w:gridCol w:w="381"/>
                    <w:gridCol w:w="381"/>
                    <w:gridCol w:w="383"/>
                    <w:gridCol w:w="381"/>
                    <w:gridCol w:w="381"/>
                  </w:tblGrid>
                  <w:tr>
                    <w:trPr>
                      <w:trHeight w:val="289" w:hRule="atLeast"/>
                    </w:trPr>
                    <w:tc>
                      <w:tcPr>
                        <w:tcW w:w="704" w:type="dxa"/>
                      </w:tcPr>
                      <w:p>
                        <w:pPr>
                          <w:pStyle w:val="TableParagraph"/>
                          <w:rPr>
                            <w:rFonts w:ascii="Times New Roman"/>
                            <w:sz w:val="16"/>
                          </w:rPr>
                        </w:pPr>
                      </w:p>
                    </w:tc>
                    <w:tc>
                      <w:tcPr>
                        <w:tcW w:w="1578" w:type="dxa"/>
                        <w:gridSpan w:val="4"/>
                      </w:tcPr>
                      <w:p>
                        <w:pPr>
                          <w:pStyle w:val="TableParagraph"/>
                          <w:spacing w:before="37"/>
                          <w:ind w:left="570" w:right="556"/>
                          <w:jc w:val="center"/>
                          <w:rPr>
                            <w:b/>
                            <w:sz w:val="18"/>
                          </w:rPr>
                        </w:pPr>
                        <w:r>
                          <w:rPr>
                            <w:b/>
                            <w:sz w:val="18"/>
                          </w:rPr>
                          <w:t>2013</w:t>
                        </w:r>
                      </w:p>
                    </w:tc>
                    <w:tc>
                      <w:tcPr>
                        <w:tcW w:w="1526" w:type="dxa"/>
                        <w:gridSpan w:val="4"/>
                      </w:tcPr>
                      <w:p>
                        <w:pPr>
                          <w:pStyle w:val="TableParagraph"/>
                          <w:spacing w:before="37"/>
                          <w:ind w:left="541" w:right="533"/>
                          <w:jc w:val="center"/>
                          <w:rPr>
                            <w:b/>
                            <w:sz w:val="18"/>
                          </w:rPr>
                        </w:pPr>
                        <w:r>
                          <w:rPr>
                            <w:b/>
                            <w:sz w:val="18"/>
                          </w:rPr>
                          <w:t>2014</w:t>
                        </w:r>
                      </w:p>
                    </w:tc>
                    <w:tc>
                      <w:tcPr>
                        <w:tcW w:w="1145" w:type="dxa"/>
                        <w:gridSpan w:val="3"/>
                      </w:tcPr>
                      <w:p>
                        <w:pPr>
                          <w:pStyle w:val="TableParagraph"/>
                          <w:spacing w:before="37"/>
                          <w:ind w:left="363"/>
                          <w:rPr>
                            <w:b/>
                            <w:sz w:val="18"/>
                          </w:rPr>
                        </w:pPr>
                        <w:r>
                          <w:rPr>
                            <w:b/>
                            <w:sz w:val="18"/>
                          </w:rPr>
                          <w:t>2015</w:t>
                        </w:r>
                      </w:p>
                    </w:tc>
                  </w:tr>
                  <w:tr>
                    <w:trPr>
                      <w:trHeight w:val="311" w:hRule="atLeast"/>
                    </w:trPr>
                    <w:tc>
                      <w:tcPr>
                        <w:tcW w:w="704" w:type="dxa"/>
                      </w:tcPr>
                      <w:p>
                        <w:pPr>
                          <w:pStyle w:val="TableParagraph"/>
                          <w:rPr>
                            <w:rFonts w:ascii="Times New Roman"/>
                            <w:sz w:val="16"/>
                          </w:rPr>
                        </w:pPr>
                      </w:p>
                    </w:tc>
                    <w:tc>
                      <w:tcPr>
                        <w:tcW w:w="427" w:type="dxa"/>
                      </w:tcPr>
                      <w:p>
                        <w:pPr>
                          <w:pStyle w:val="TableParagraph"/>
                          <w:spacing w:before="84"/>
                          <w:ind w:left="133"/>
                          <w:rPr>
                            <w:b/>
                            <w:sz w:val="12"/>
                          </w:rPr>
                        </w:pPr>
                        <w:r>
                          <w:rPr>
                            <w:b/>
                            <w:sz w:val="12"/>
                          </w:rPr>
                          <w:t>Q1</w:t>
                        </w:r>
                      </w:p>
                    </w:tc>
                    <w:tc>
                      <w:tcPr>
                        <w:tcW w:w="389" w:type="dxa"/>
                      </w:tcPr>
                      <w:p>
                        <w:pPr>
                          <w:pStyle w:val="TableParagraph"/>
                          <w:spacing w:before="84"/>
                          <w:ind w:left="114"/>
                          <w:rPr>
                            <w:b/>
                            <w:sz w:val="12"/>
                          </w:rPr>
                        </w:pPr>
                        <w:r>
                          <w:rPr>
                            <w:b/>
                            <w:sz w:val="12"/>
                          </w:rPr>
                          <w:t>Q2</w:t>
                        </w:r>
                      </w:p>
                    </w:tc>
                    <w:tc>
                      <w:tcPr>
                        <w:tcW w:w="382" w:type="dxa"/>
                      </w:tcPr>
                      <w:p>
                        <w:pPr>
                          <w:pStyle w:val="TableParagraph"/>
                          <w:spacing w:before="84"/>
                          <w:ind w:left="109"/>
                          <w:rPr>
                            <w:b/>
                            <w:sz w:val="12"/>
                          </w:rPr>
                        </w:pPr>
                        <w:r>
                          <w:rPr>
                            <w:b/>
                            <w:sz w:val="12"/>
                          </w:rPr>
                          <w:t>Q3</w:t>
                        </w:r>
                      </w:p>
                    </w:tc>
                    <w:tc>
                      <w:tcPr>
                        <w:tcW w:w="380" w:type="dxa"/>
                      </w:tcPr>
                      <w:p>
                        <w:pPr>
                          <w:pStyle w:val="TableParagraph"/>
                          <w:spacing w:before="84"/>
                          <w:ind w:left="107"/>
                          <w:rPr>
                            <w:b/>
                            <w:sz w:val="12"/>
                          </w:rPr>
                        </w:pPr>
                        <w:r>
                          <w:rPr>
                            <w:b/>
                            <w:sz w:val="12"/>
                          </w:rPr>
                          <w:t>Q4</w:t>
                        </w:r>
                      </w:p>
                    </w:tc>
                    <w:tc>
                      <w:tcPr>
                        <w:tcW w:w="381" w:type="dxa"/>
                      </w:tcPr>
                      <w:p>
                        <w:pPr>
                          <w:pStyle w:val="TableParagraph"/>
                          <w:spacing w:before="84"/>
                          <w:ind w:left="109"/>
                          <w:rPr>
                            <w:b/>
                            <w:sz w:val="12"/>
                          </w:rPr>
                        </w:pPr>
                        <w:r>
                          <w:rPr>
                            <w:b/>
                            <w:sz w:val="12"/>
                          </w:rPr>
                          <w:t>Q1</w:t>
                        </w:r>
                      </w:p>
                    </w:tc>
                    <w:tc>
                      <w:tcPr>
                        <w:tcW w:w="383" w:type="dxa"/>
                      </w:tcPr>
                      <w:p>
                        <w:pPr>
                          <w:pStyle w:val="TableParagraph"/>
                          <w:spacing w:before="84"/>
                          <w:ind w:left="107"/>
                          <w:rPr>
                            <w:b/>
                            <w:sz w:val="12"/>
                          </w:rPr>
                        </w:pPr>
                        <w:r>
                          <w:rPr>
                            <w:b/>
                            <w:sz w:val="12"/>
                          </w:rPr>
                          <w:t>Q2</w:t>
                        </w:r>
                      </w:p>
                    </w:tc>
                    <w:tc>
                      <w:tcPr>
                        <w:tcW w:w="381" w:type="dxa"/>
                      </w:tcPr>
                      <w:p>
                        <w:pPr>
                          <w:pStyle w:val="TableParagraph"/>
                          <w:spacing w:before="84"/>
                          <w:ind w:left="103"/>
                          <w:rPr>
                            <w:b/>
                            <w:sz w:val="12"/>
                          </w:rPr>
                        </w:pPr>
                        <w:r>
                          <w:rPr>
                            <w:b/>
                            <w:sz w:val="12"/>
                          </w:rPr>
                          <w:t>Q3</w:t>
                        </w:r>
                      </w:p>
                    </w:tc>
                    <w:tc>
                      <w:tcPr>
                        <w:tcW w:w="381" w:type="dxa"/>
                      </w:tcPr>
                      <w:p>
                        <w:pPr>
                          <w:pStyle w:val="TableParagraph"/>
                          <w:spacing w:before="84"/>
                          <w:ind w:left="104"/>
                          <w:rPr>
                            <w:b/>
                            <w:sz w:val="12"/>
                          </w:rPr>
                        </w:pPr>
                        <w:r>
                          <w:rPr>
                            <w:b/>
                            <w:sz w:val="12"/>
                          </w:rPr>
                          <w:t>Q4</w:t>
                        </w:r>
                      </w:p>
                    </w:tc>
                    <w:tc>
                      <w:tcPr>
                        <w:tcW w:w="383" w:type="dxa"/>
                      </w:tcPr>
                      <w:p>
                        <w:pPr>
                          <w:pStyle w:val="TableParagraph"/>
                          <w:spacing w:before="84"/>
                          <w:ind w:left="102"/>
                          <w:rPr>
                            <w:b/>
                            <w:sz w:val="12"/>
                          </w:rPr>
                        </w:pPr>
                        <w:r>
                          <w:rPr>
                            <w:b/>
                            <w:sz w:val="12"/>
                          </w:rPr>
                          <w:t>Q1</w:t>
                        </w:r>
                      </w:p>
                    </w:tc>
                    <w:tc>
                      <w:tcPr>
                        <w:tcW w:w="381" w:type="dxa"/>
                      </w:tcPr>
                      <w:p>
                        <w:pPr>
                          <w:pStyle w:val="TableParagraph"/>
                          <w:spacing w:before="84"/>
                          <w:ind w:left="98"/>
                          <w:rPr>
                            <w:b/>
                            <w:sz w:val="12"/>
                          </w:rPr>
                        </w:pPr>
                        <w:r>
                          <w:rPr>
                            <w:b/>
                            <w:sz w:val="12"/>
                          </w:rPr>
                          <w:t>Q2</w:t>
                        </w:r>
                      </w:p>
                    </w:tc>
                    <w:tc>
                      <w:tcPr>
                        <w:tcW w:w="381" w:type="dxa"/>
                      </w:tcPr>
                      <w:p>
                        <w:pPr>
                          <w:pStyle w:val="TableParagraph"/>
                          <w:spacing w:before="84"/>
                          <w:ind w:left="99"/>
                          <w:rPr>
                            <w:b/>
                            <w:sz w:val="12"/>
                          </w:rPr>
                        </w:pPr>
                        <w:r>
                          <w:rPr>
                            <w:b/>
                            <w:sz w:val="12"/>
                          </w:rPr>
                          <w:t>Q3</w:t>
                        </w:r>
                      </w:p>
                    </w:tc>
                  </w:tr>
                  <w:tr>
                    <w:trPr>
                      <w:trHeight w:val="558" w:hRule="atLeast"/>
                    </w:trPr>
                    <w:tc>
                      <w:tcPr>
                        <w:tcW w:w="704" w:type="dxa"/>
                      </w:tcPr>
                      <w:p>
                        <w:pPr>
                          <w:pStyle w:val="TableParagraph"/>
                          <w:spacing w:before="10"/>
                          <w:rPr>
                            <w:sz w:val="17"/>
                          </w:rPr>
                        </w:pPr>
                      </w:p>
                      <w:p>
                        <w:pPr>
                          <w:pStyle w:val="TableParagraph"/>
                          <w:spacing w:before="1"/>
                          <w:ind w:left="82" w:right="234"/>
                          <w:jc w:val="center"/>
                          <w:rPr>
                            <w:b/>
                            <w:sz w:val="12"/>
                          </w:rPr>
                        </w:pPr>
                        <w:r>
                          <w:rPr>
                            <w:b/>
                            <w:sz w:val="12"/>
                          </w:rPr>
                          <w:t>Small</w:t>
                        </w:r>
                      </w:p>
                    </w:tc>
                    <w:tc>
                      <w:tcPr>
                        <w:tcW w:w="427" w:type="dxa"/>
                        <w:shd w:val="clear" w:color="auto" w:fill="FF5400"/>
                      </w:tcPr>
                      <w:p>
                        <w:pPr>
                          <w:pStyle w:val="TableParagraph"/>
                          <w:rPr>
                            <w:rFonts w:ascii="Times New Roman"/>
                            <w:sz w:val="16"/>
                          </w:rPr>
                        </w:pPr>
                      </w:p>
                    </w:tc>
                    <w:tc>
                      <w:tcPr>
                        <w:tcW w:w="389" w:type="dxa"/>
                        <w:shd w:val="clear" w:color="auto" w:fill="FF6D00"/>
                      </w:tcPr>
                      <w:p>
                        <w:pPr>
                          <w:pStyle w:val="TableParagraph"/>
                          <w:rPr>
                            <w:rFonts w:ascii="Times New Roman"/>
                            <w:sz w:val="16"/>
                          </w:rPr>
                        </w:pPr>
                      </w:p>
                    </w:tc>
                    <w:tc>
                      <w:tcPr>
                        <w:tcW w:w="382" w:type="dxa"/>
                        <w:shd w:val="clear" w:color="auto" w:fill="FF7E00"/>
                      </w:tcPr>
                      <w:p>
                        <w:pPr>
                          <w:pStyle w:val="TableParagraph"/>
                          <w:rPr>
                            <w:rFonts w:ascii="Times New Roman"/>
                            <w:sz w:val="16"/>
                          </w:rPr>
                        </w:pPr>
                      </w:p>
                    </w:tc>
                    <w:tc>
                      <w:tcPr>
                        <w:tcW w:w="380" w:type="dxa"/>
                        <w:shd w:val="clear" w:color="auto" w:fill="FF7E00"/>
                      </w:tcPr>
                      <w:p>
                        <w:pPr>
                          <w:pStyle w:val="TableParagraph"/>
                          <w:rPr>
                            <w:rFonts w:ascii="Times New Roman"/>
                            <w:sz w:val="16"/>
                          </w:rPr>
                        </w:pPr>
                      </w:p>
                    </w:tc>
                    <w:tc>
                      <w:tcPr>
                        <w:tcW w:w="381" w:type="dxa"/>
                        <w:shd w:val="clear" w:color="auto" w:fill="FF8200"/>
                      </w:tcPr>
                      <w:p>
                        <w:pPr>
                          <w:pStyle w:val="TableParagraph"/>
                          <w:rPr>
                            <w:rFonts w:ascii="Times New Roman"/>
                            <w:sz w:val="16"/>
                          </w:rPr>
                        </w:pPr>
                      </w:p>
                    </w:tc>
                    <w:tc>
                      <w:tcPr>
                        <w:tcW w:w="383" w:type="dxa"/>
                        <w:shd w:val="clear" w:color="auto" w:fill="FF7E00"/>
                      </w:tcPr>
                      <w:p>
                        <w:pPr>
                          <w:pStyle w:val="TableParagraph"/>
                          <w:rPr>
                            <w:rFonts w:ascii="Times New Roman"/>
                            <w:sz w:val="16"/>
                          </w:rPr>
                        </w:pPr>
                      </w:p>
                    </w:tc>
                    <w:tc>
                      <w:tcPr>
                        <w:tcW w:w="381" w:type="dxa"/>
                        <w:shd w:val="clear" w:color="auto" w:fill="FFC000"/>
                      </w:tcPr>
                      <w:p>
                        <w:pPr>
                          <w:pStyle w:val="TableParagraph"/>
                          <w:rPr>
                            <w:rFonts w:ascii="Times New Roman"/>
                            <w:sz w:val="16"/>
                          </w:rPr>
                        </w:pPr>
                      </w:p>
                    </w:tc>
                    <w:tc>
                      <w:tcPr>
                        <w:tcW w:w="381" w:type="dxa"/>
                        <w:shd w:val="clear" w:color="auto" w:fill="FFD700"/>
                      </w:tcPr>
                      <w:p>
                        <w:pPr>
                          <w:pStyle w:val="TableParagraph"/>
                          <w:rPr>
                            <w:rFonts w:ascii="Times New Roman"/>
                            <w:sz w:val="16"/>
                          </w:rPr>
                        </w:pPr>
                      </w:p>
                    </w:tc>
                    <w:tc>
                      <w:tcPr>
                        <w:tcW w:w="383" w:type="dxa"/>
                        <w:shd w:val="clear" w:color="auto" w:fill="FFD900"/>
                      </w:tcPr>
                      <w:p>
                        <w:pPr>
                          <w:pStyle w:val="TableParagraph"/>
                          <w:rPr>
                            <w:rFonts w:ascii="Times New Roman"/>
                            <w:sz w:val="16"/>
                          </w:rPr>
                        </w:pPr>
                      </w:p>
                    </w:tc>
                    <w:tc>
                      <w:tcPr>
                        <w:tcW w:w="381" w:type="dxa"/>
                        <w:shd w:val="clear" w:color="auto" w:fill="FFDA00"/>
                      </w:tcPr>
                      <w:p>
                        <w:pPr>
                          <w:pStyle w:val="TableParagraph"/>
                          <w:rPr>
                            <w:rFonts w:ascii="Times New Roman"/>
                            <w:sz w:val="16"/>
                          </w:rPr>
                        </w:pPr>
                      </w:p>
                    </w:tc>
                    <w:tc>
                      <w:tcPr>
                        <w:tcW w:w="381" w:type="dxa"/>
                        <w:shd w:val="clear" w:color="auto" w:fill="FFEF00"/>
                      </w:tcPr>
                      <w:p>
                        <w:pPr>
                          <w:pStyle w:val="TableParagraph"/>
                          <w:rPr>
                            <w:rFonts w:ascii="Times New Roman"/>
                            <w:sz w:val="16"/>
                          </w:rPr>
                        </w:pPr>
                      </w:p>
                    </w:tc>
                  </w:tr>
                  <w:tr>
                    <w:trPr>
                      <w:trHeight w:val="580" w:hRule="atLeast"/>
                    </w:trPr>
                    <w:tc>
                      <w:tcPr>
                        <w:tcW w:w="704" w:type="dxa"/>
                      </w:tcPr>
                      <w:p>
                        <w:pPr>
                          <w:pStyle w:val="TableParagraph"/>
                          <w:rPr>
                            <w:sz w:val="12"/>
                          </w:rPr>
                        </w:pPr>
                      </w:p>
                      <w:p>
                        <w:pPr>
                          <w:pStyle w:val="TableParagraph"/>
                          <w:spacing w:before="78"/>
                          <w:ind w:left="90" w:right="108"/>
                          <w:jc w:val="center"/>
                          <w:rPr>
                            <w:b/>
                            <w:sz w:val="12"/>
                          </w:rPr>
                        </w:pPr>
                        <w:r>
                          <w:rPr>
                            <w:b/>
                            <w:sz w:val="12"/>
                          </w:rPr>
                          <w:t>Medium</w:t>
                        </w:r>
                      </w:p>
                    </w:tc>
                    <w:tc>
                      <w:tcPr>
                        <w:tcW w:w="427" w:type="dxa"/>
                        <w:shd w:val="clear" w:color="auto" w:fill="FF9100"/>
                      </w:tcPr>
                      <w:p>
                        <w:pPr>
                          <w:pStyle w:val="TableParagraph"/>
                          <w:rPr>
                            <w:rFonts w:ascii="Times New Roman"/>
                            <w:sz w:val="16"/>
                          </w:rPr>
                        </w:pPr>
                      </w:p>
                    </w:tc>
                    <w:tc>
                      <w:tcPr>
                        <w:tcW w:w="389" w:type="dxa"/>
                        <w:shd w:val="clear" w:color="auto" w:fill="FF9000"/>
                      </w:tcPr>
                      <w:p>
                        <w:pPr>
                          <w:pStyle w:val="TableParagraph"/>
                          <w:rPr>
                            <w:rFonts w:ascii="Times New Roman"/>
                            <w:sz w:val="16"/>
                          </w:rPr>
                        </w:pPr>
                      </w:p>
                    </w:tc>
                    <w:tc>
                      <w:tcPr>
                        <w:tcW w:w="382" w:type="dxa"/>
                        <w:shd w:val="clear" w:color="auto" w:fill="FFE900"/>
                      </w:tcPr>
                      <w:p>
                        <w:pPr>
                          <w:pStyle w:val="TableParagraph"/>
                          <w:rPr>
                            <w:rFonts w:ascii="Times New Roman"/>
                            <w:sz w:val="16"/>
                          </w:rPr>
                        </w:pPr>
                      </w:p>
                    </w:tc>
                    <w:tc>
                      <w:tcPr>
                        <w:tcW w:w="380" w:type="dxa"/>
                        <w:shd w:val="clear" w:color="auto" w:fill="FFFB00"/>
                      </w:tcPr>
                      <w:p>
                        <w:pPr>
                          <w:pStyle w:val="TableParagraph"/>
                          <w:rPr>
                            <w:rFonts w:ascii="Times New Roman"/>
                            <w:sz w:val="16"/>
                          </w:rPr>
                        </w:pPr>
                      </w:p>
                    </w:tc>
                    <w:tc>
                      <w:tcPr>
                        <w:tcW w:w="381" w:type="dxa"/>
                        <w:shd w:val="clear" w:color="auto" w:fill="FDFF00"/>
                      </w:tcPr>
                      <w:p>
                        <w:pPr>
                          <w:pStyle w:val="TableParagraph"/>
                          <w:rPr>
                            <w:rFonts w:ascii="Times New Roman"/>
                            <w:sz w:val="16"/>
                          </w:rPr>
                        </w:pPr>
                      </w:p>
                    </w:tc>
                    <w:tc>
                      <w:tcPr>
                        <w:tcW w:w="383" w:type="dxa"/>
                        <w:shd w:val="clear" w:color="auto" w:fill="F9FD00"/>
                      </w:tcPr>
                      <w:p>
                        <w:pPr>
                          <w:pStyle w:val="TableParagraph"/>
                          <w:rPr>
                            <w:rFonts w:ascii="Times New Roman"/>
                            <w:sz w:val="16"/>
                          </w:rPr>
                        </w:pPr>
                      </w:p>
                    </w:tc>
                    <w:tc>
                      <w:tcPr>
                        <w:tcW w:w="381" w:type="dxa"/>
                        <w:shd w:val="clear" w:color="auto" w:fill="FFFB00"/>
                      </w:tcPr>
                      <w:p>
                        <w:pPr>
                          <w:pStyle w:val="TableParagraph"/>
                          <w:rPr>
                            <w:rFonts w:ascii="Times New Roman"/>
                            <w:sz w:val="16"/>
                          </w:rPr>
                        </w:pPr>
                      </w:p>
                    </w:tc>
                    <w:tc>
                      <w:tcPr>
                        <w:tcW w:w="381" w:type="dxa"/>
                        <w:shd w:val="clear" w:color="auto" w:fill="FFFB00"/>
                      </w:tcPr>
                      <w:p>
                        <w:pPr>
                          <w:pStyle w:val="TableParagraph"/>
                          <w:rPr>
                            <w:rFonts w:ascii="Times New Roman"/>
                            <w:sz w:val="16"/>
                          </w:rPr>
                        </w:pPr>
                      </w:p>
                    </w:tc>
                    <w:tc>
                      <w:tcPr>
                        <w:tcW w:w="383" w:type="dxa"/>
                        <w:shd w:val="clear" w:color="auto" w:fill="E6F807"/>
                      </w:tcPr>
                      <w:p>
                        <w:pPr>
                          <w:pStyle w:val="TableParagraph"/>
                          <w:rPr>
                            <w:rFonts w:ascii="Times New Roman"/>
                            <w:sz w:val="16"/>
                          </w:rPr>
                        </w:pPr>
                      </w:p>
                    </w:tc>
                    <w:tc>
                      <w:tcPr>
                        <w:tcW w:w="381" w:type="dxa"/>
                        <w:shd w:val="clear" w:color="auto" w:fill="B8EA16"/>
                      </w:tcPr>
                      <w:p>
                        <w:pPr>
                          <w:pStyle w:val="TableParagraph"/>
                          <w:rPr>
                            <w:rFonts w:ascii="Times New Roman"/>
                            <w:sz w:val="16"/>
                          </w:rPr>
                        </w:pPr>
                      </w:p>
                    </w:tc>
                    <w:tc>
                      <w:tcPr>
                        <w:tcW w:w="381" w:type="dxa"/>
                        <w:shd w:val="clear" w:color="auto" w:fill="A2E21C"/>
                      </w:tcPr>
                      <w:p>
                        <w:pPr>
                          <w:pStyle w:val="TableParagraph"/>
                          <w:rPr>
                            <w:rFonts w:ascii="Times New Roman"/>
                            <w:sz w:val="16"/>
                          </w:rPr>
                        </w:pPr>
                      </w:p>
                    </w:tc>
                  </w:tr>
                  <w:tr>
                    <w:trPr>
                      <w:trHeight w:val="546" w:hRule="atLeast"/>
                    </w:trPr>
                    <w:tc>
                      <w:tcPr>
                        <w:tcW w:w="704" w:type="dxa"/>
                      </w:tcPr>
                      <w:p>
                        <w:pPr>
                          <w:pStyle w:val="TableParagraph"/>
                          <w:spacing w:before="3"/>
                          <w:rPr>
                            <w:sz w:val="17"/>
                          </w:rPr>
                        </w:pPr>
                      </w:p>
                      <w:p>
                        <w:pPr>
                          <w:pStyle w:val="TableParagraph"/>
                          <w:ind w:left="90" w:right="232"/>
                          <w:jc w:val="center"/>
                          <w:rPr>
                            <w:b/>
                            <w:sz w:val="12"/>
                          </w:rPr>
                        </w:pPr>
                        <w:r>
                          <w:rPr>
                            <w:b/>
                            <w:sz w:val="12"/>
                          </w:rPr>
                          <w:t>Large</w:t>
                        </w:r>
                      </w:p>
                    </w:tc>
                    <w:tc>
                      <w:tcPr>
                        <w:tcW w:w="427" w:type="dxa"/>
                        <w:shd w:val="clear" w:color="auto" w:fill="D5F30C"/>
                      </w:tcPr>
                      <w:p>
                        <w:pPr>
                          <w:pStyle w:val="TableParagraph"/>
                          <w:rPr>
                            <w:rFonts w:ascii="Times New Roman"/>
                            <w:sz w:val="16"/>
                          </w:rPr>
                        </w:pPr>
                      </w:p>
                    </w:tc>
                    <w:tc>
                      <w:tcPr>
                        <w:tcW w:w="389" w:type="dxa"/>
                        <w:shd w:val="clear" w:color="auto" w:fill="D0F00E"/>
                      </w:tcPr>
                      <w:p>
                        <w:pPr>
                          <w:pStyle w:val="TableParagraph"/>
                          <w:rPr>
                            <w:rFonts w:ascii="Times New Roman"/>
                            <w:sz w:val="16"/>
                          </w:rPr>
                        </w:pPr>
                      </w:p>
                    </w:tc>
                    <w:tc>
                      <w:tcPr>
                        <w:tcW w:w="382" w:type="dxa"/>
                        <w:shd w:val="clear" w:color="auto" w:fill="C6ED11"/>
                      </w:tcPr>
                      <w:p>
                        <w:pPr>
                          <w:pStyle w:val="TableParagraph"/>
                          <w:rPr>
                            <w:rFonts w:ascii="Times New Roman"/>
                            <w:sz w:val="16"/>
                          </w:rPr>
                        </w:pPr>
                      </w:p>
                    </w:tc>
                    <w:tc>
                      <w:tcPr>
                        <w:tcW w:w="380" w:type="dxa"/>
                        <w:shd w:val="clear" w:color="auto" w:fill="A9E41B"/>
                      </w:tcPr>
                      <w:p>
                        <w:pPr>
                          <w:pStyle w:val="TableParagraph"/>
                          <w:rPr>
                            <w:rFonts w:ascii="Times New Roman"/>
                            <w:sz w:val="16"/>
                          </w:rPr>
                        </w:pPr>
                      </w:p>
                    </w:tc>
                    <w:tc>
                      <w:tcPr>
                        <w:tcW w:w="381" w:type="dxa"/>
                        <w:shd w:val="clear" w:color="auto" w:fill="89DB24"/>
                      </w:tcPr>
                      <w:p>
                        <w:pPr>
                          <w:pStyle w:val="TableParagraph"/>
                          <w:rPr>
                            <w:rFonts w:ascii="Times New Roman"/>
                            <w:sz w:val="16"/>
                          </w:rPr>
                        </w:pPr>
                      </w:p>
                    </w:tc>
                    <w:tc>
                      <w:tcPr>
                        <w:tcW w:w="383" w:type="dxa"/>
                        <w:shd w:val="clear" w:color="auto" w:fill="7BD629"/>
                      </w:tcPr>
                      <w:p>
                        <w:pPr>
                          <w:pStyle w:val="TableParagraph"/>
                          <w:rPr>
                            <w:rFonts w:ascii="Times New Roman"/>
                            <w:sz w:val="16"/>
                          </w:rPr>
                        </w:pPr>
                      </w:p>
                    </w:tc>
                    <w:tc>
                      <w:tcPr>
                        <w:tcW w:w="381" w:type="dxa"/>
                        <w:shd w:val="clear" w:color="auto" w:fill="7BD629"/>
                      </w:tcPr>
                      <w:p>
                        <w:pPr>
                          <w:pStyle w:val="TableParagraph"/>
                          <w:rPr>
                            <w:rFonts w:ascii="Times New Roman"/>
                            <w:sz w:val="16"/>
                          </w:rPr>
                        </w:pPr>
                      </w:p>
                    </w:tc>
                    <w:tc>
                      <w:tcPr>
                        <w:tcW w:w="381" w:type="dxa"/>
                        <w:shd w:val="clear" w:color="auto" w:fill="7BD629"/>
                      </w:tcPr>
                      <w:p>
                        <w:pPr>
                          <w:pStyle w:val="TableParagraph"/>
                          <w:rPr>
                            <w:rFonts w:ascii="Times New Roman"/>
                            <w:sz w:val="16"/>
                          </w:rPr>
                        </w:pPr>
                      </w:p>
                    </w:tc>
                    <w:tc>
                      <w:tcPr>
                        <w:tcW w:w="383" w:type="dxa"/>
                        <w:shd w:val="clear" w:color="auto" w:fill="7BD629"/>
                      </w:tcPr>
                      <w:p>
                        <w:pPr>
                          <w:pStyle w:val="TableParagraph"/>
                          <w:rPr>
                            <w:rFonts w:ascii="Times New Roman"/>
                            <w:sz w:val="16"/>
                          </w:rPr>
                        </w:pPr>
                      </w:p>
                    </w:tc>
                    <w:tc>
                      <w:tcPr>
                        <w:tcW w:w="381" w:type="dxa"/>
                        <w:shd w:val="clear" w:color="auto" w:fill="67D02E"/>
                      </w:tcPr>
                      <w:p>
                        <w:pPr>
                          <w:pStyle w:val="TableParagraph"/>
                          <w:rPr>
                            <w:rFonts w:ascii="Times New Roman"/>
                            <w:sz w:val="16"/>
                          </w:rPr>
                        </w:pPr>
                      </w:p>
                    </w:tc>
                    <w:tc>
                      <w:tcPr>
                        <w:tcW w:w="381" w:type="dxa"/>
                        <w:shd w:val="clear" w:color="auto" w:fill="5ECE31"/>
                      </w:tcPr>
                      <w:p>
                        <w:pPr>
                          <w:pStyle w:val="TableParagraph"/>
                          <w:rPr>
                            <w:rFonts w:ascii="Times New Roman"/>
                            <w:sz w:val="16"/>
                          </w:rPr>
                        </w:pPr>
                      </w:p>
                    </w:tc>
                  </w:tr>
                </w:tbl>
                <w:p>
                  <w:pPr>
                    <w:pStyle w:val="BodyText"/>
                  </w:pPr>
                </w:p>
              </w:txbxContent>
            </v:textbox>
            <w10:wrap type="none"/>
          </v:shape>
        </w:pict>
      </w:r>
      <w:r>
        <w:rPr/>
        <w:t>Chart 10: The Bank’s Agents’ assessment of corporate credit availability</w:t>
      </w:r>
    </w:p>
    <w:p>
      <w:pPr>
        <w:pStyle w:val="BodyText"/>
        <w:rPr>
          <w:b/>
        </w:rPr>
      </w:pPr>
    </w:p>
    <w:p>
      <w:pPr>
        <w:pStyle w:val="BodyText"/>
        <w:rPr>
          <w:b/>
        </w:rPr>
      </w:pPr>
    </w:p>
    <w:p>
      <w:pPr>
        <w:pStyle w:val="BodyText"/>
        <w:rPr>
          <w:b/>
        </w:rPr>
      </w:pPr>
    </w:p>
    <w:p>
      <w:pPr>
        <w:pStyle w:val="BodyText"/>
        <w:rPr>
          <w:b/>
        </w:rPr>
      </w:pPr>
    </w:p>
    <w:p>
      <w:pPr>
        <w:pStyle w:val="BodyText"/>
        <w:spacing w:before="3"/>
        <w:rPr>
          <w:b/>
          <w:sz w:val="18"/>
        </w:rPr>
      </w:pPr>
      <w:r>
        <w:rPr/>
        <w:pict>
          <v:rect style="position:absolute;margin-left:176.449997pt;margin-top:12.495859pt;width:8.16pt;height:12.72pt;mso-position-horizontal-relative:page;mso-position-vertical-relative:paragraph;z-index:-251629568;mso-wrap-distance-left:0;mso-wrap-distance-right:0" filled="true" fillcolor="#ff8200" stroked="false">
            <v:fill type="solid"/>
            <w10:wrap type="topAndBottom"/>
          </v:rect>
        </w:pict>
      </w:r>
    </w:p>
    <w:p>
      <w:pPr>
        <w:pStyle w:val="BodyText"/>
        <w:rPr>
          <w:b/>
          <w:sz w:val="22"/>
        </w:rPr>
      </w:pPr>
    </w:p>
    <w:p>
      <w:pPr>
        <w:pStyle w:val="BodyText"/>
        <w:rPr>
          <w:b/>
          <w:sz w:val="22"/>
        </w:rPr>
      </w:pPr>
    </w:p>
    <w:p>
      <w:pPr>
        <w:pStyle w:val="BodyText"/>
        <w:rPr>
          <w:b/>
          <w:sz w:val="22"/>
        </w:rPr>
      </w:pPr>
    </w:p>
    <w:p>
      <w:pPr>
        <w:pStyle w:val="BodyText"/>
        <w:rPr>
          <w:b/>
          <w:sz w:val="22"/>
        </w:rPr>
      </w:pPr>
    </w:p>
    <w:p>
      <w:pPr>
        <w:pStyle w:val="BodyText"/>
        <w:spacing w:before="7"/>
        <w:rPr>
          <w:b/>
          <w:sz w:val="29"/>
        </w:rPr>
      </w:pPr>
    </w:p>
    <w:p>
      <w:pPr>
        <w:spacing w:before="0"/>
        <w:ind w:left="312" w:right="68" w:firstLine="0"/>
        <w:jc w:val="left"/>
        <w:rPr>
          <w:sz w:val="16"/>
        </w:rPr>
      </w:pPr>
      <w:r>
        <w:rPr>
          <w:sz w:val="16"/>
        </w:rPr>
        <w:t>Source: Bank of England Agents’ Summary of Business Conditions 2015 Q3.</w:t>
      </w:r>
    </w:p>
    <w:p>
      <w:pPr>
        <w:spacing w:before="2"/>
        <w:ind w:left="312" w:right="0" w:firstLine="0"/>
        <w:jc w:val="left"/>
        <w:rPr>
          <w:sz w:val="16"/>
        </w:rPr>
      </w:pPr>
      <w:r>
        <w:rPr>
          <w:sz w:val="16"/>
        </w:rPr>
        <w:t>This mapping is based on individual Agencies’ national assessments of corporate credit availability, weighted by the gross value added of their regions or countries. 2013 Q1 uses</w:t>
      </w:r>
      <w:r>
        <w:rPr>
          <w:spacing w:val="-26"/>
          <w:sz w:val="16"/>
        </w:rPr>
        <w:t> </w:t>
      </w:r>
      <w:r>
        <w:rPr>
          <w:sz w:val="16"/>
        </w:rPr>
        <w:t>assessment as at end-2012.</w:t>
      </w:r>
    </w:p>
    <w:p>
      <w:pPr>
        <w:spacing w:before="0"/>
        <w:ind w:left="312" w:right="211" w:firstLine="0"/>
        <w:jc w:val="left"/>
        <w:rPr>
          <w:sz w:val="16"/>
        </w:rPr>
      </w:pPr>
      <w:r>
        <w:rPr>
          <w:sz w:val="16"/>
        </w:rPr>
        <w:t>The greater the intensity of red, the tighter credit availability; the greater the intensity of green, the looser credit availability. Yellow indicates normal conditions. Includes bank and non-bank credit.</w:t>
      </w:r>
    </w:p>
    <w:p>
      <w:pPr>
        <w:pStyle w:val="Heading1"/>
        <w:ind w:left="196"/>
      </w:pPr>
      <w:r>
        <w:rPr>
          <w:b w:val="0"/>
        </w:rPr>
        <w:br w:type="column"/>
      </w:r>
      <w:r>
        <w:rPr/>
        <w:t>Chart 11: SMEs as seekers of credit</w:t>
      </w:r>
    </w:p>
    <w:p>
      <w:pPr>
        <w:pStyle w:val="BodyText"/>
        <w:tabs>
          <w:tab w:pos="2071" w:val="left" w:leader="none"/>
        </w:tabs>
        <w:spacing w:line="222" w:lineRule="exact" w:before="31"/>
        <w:ind w:right="630"/>
        <w:jc w:val="center"/>
      </w:pPr>
      <w:r>
        <w:rPr/>
        <w:pict>
          <v:rect style="position:absolute;margin-left:316.079987pt;margin-top:5.289854pt;width:5.04pt;height:4.92pt;mso-position-horizontal-relative:page;mso-position-vertical-relative:paragraph;z-index:251688960" filled="true" fillcolor="#00afef" stroked="false">
            <v:fill type="solid"/>
            <w10:wrap type="none"/>
          </v:rect>
        </w:pict>
      </w:r>
      <w:r>
        <w:rPr/>
        <w:pict>
          <v:rect style="position:absolute;margin-left:419.640015pt;margin-top:5.289854pt;width:5.04pt;height:4.92pt;mso-position-horizontal-relative:page;mso-position-vertical-relative:paragraph;z-index:-253438976" filled="true" fillcolor="#ffc000" stroked="false">
            <v:fill type="solid"/>
            <w10:wrap type="none"/>
          </v:rect>
        </w:pict>
      </w:r>
      <w:r>
        <w:rPr/>
        <w:t>Had</w:t>
      </w:r>
      <w:r>
        <w:rPr>
          <w:spacing w:val="-2"/>
        </w:rPr>
        <w:t> </w:t>
      </w:r>
      <w:r>
        <w:rPr/>
        <w:t>an event</w:t>
        <w:tab/>
        <w:t>Would be</w:t>
      </w:r>
      <w:r>
        <w:rPr>
          <w:spacing w:val="-3"/>
        </w:rPr>
        <w:t> </w:t>
      </w:r>
      <w:r>
        <w:rPr/>
        <w:t>seekers</w:t>
      </w:r>
    </w:p>
    <w:p>
      <w:pPr>
        <w:pStyle w:val="BodyText"/>
        <w:tabs>
          <w:tab w:pos="2511" w:val="left" w:leader="none"/>
        </w:tabs>
        <w:spacing w:line="196" w:lineRule="auto" w:before="15"/>
        <w:ind w:left="457"/>
      </w:pPr>
      <w:r>
        <w:rPr/>
        <w:pict>
          <v:rect style="position:absolute;margin-left:316.079987pt;margin-top:6.291494pt;width:5.04pt;height:5.04pt;mso-position-horizontal-relative:page;mso-position-vertical-relative:paragraph;z-index:251691008" filled="true" fillcolor="#001f5f" stroked="false">
            <v:fill type="solid"/>
            <w10:wrap type="none"/>
          </v:rect>
        </w:pict>
      </w:r>
      <w:r>
        <w:rPr>
          <w:position w:val="-5"/>
        </w:rPr>
        <w:t>Happy</w:t>
      </w:r>
      <w:r>
        <w:rPr>
          <w:spacing w:val="-2"/>
          <w:position w:val="-5"/>
        </w:rPr>
        <w:t> </w:t>
      </w:r>
      <w:r>
        <w:rPr>
          <w:position w:val="-5"/>
        </w:rPr>
        <w:t>non-seekers</w:t>
        <w:tab/>
      </w:r>
      <w:r>
        <w:rPr/>
        <w:t>Percentage of</w:t>
      </w:r>
      <w:r>
        <w:rPr>
          <w:spacing w:val="-10"/>
        </w:rPr>
        <w:t> </w:t>
      </w:r>
      <w:r>
        <w:rPr/>
        <w:t>respondents</w:t>
      </w:r>
    </w:p>
    <w:p>
      <w:pPr>
        <w:pStyle w:val="BodyText"/>
        <w:spacing w:line="212" w:lineRule="exact"/>
        <w:ind w:left="4395"/>
      </w:pPr>
      <w:r>
        <w:rPr/>
        <w:pict>
          <v:group style="position:absolute;margin-left:319.079987pt;margin-top:4.992295pt;width:195.5pt;height:139.1pt;mso-position-horizontal-relative:page;mso-position-vertical-relative:paragraph;z-index:251687936" coordorigin="6382,100" coordsize="3910,2782">
            <v:line style="position:absolute" from="6517,947" to="6517,2819" stroked="true" strokeweight="5.16pt" strokecolor="#001f5f">
              <v:stroke dashstyle="solid"/>
            </v:line>
            <v:line style="position:absolute" from="6517,731" to="6517,947" stroked="true" strokeweight="5.16pt" strokecolor="#ffc000">
              <v:stroke dashstyle="solid"/>
            </v:line>
            <v:line style="position:absolute" from="6517,107" to="6517,731" stroked="true" strokeweight="5.16pt" strokecolor="#00afef">
              <v:stroke dashstyle="solid"/>
            </v:line>
            <v:line style="position:absolute" from="6773,1055" to="6773,2819" stroked="true" strokeweight="5.04pt" strokecolor="#001f5f">
              <v:stroke dashstyle="solid"/>
            </v:line>
            <v:line style="position:absolute" from="6773,784" to="6773,1055" stroked="true" strokeweight="5.04pt" strokecolor="#ffc000">
              <v:stroke dashstyle="solid"/>
            </v:line>
            <v:line style="position:absolute" from="6773,107" to="6773,784" stroked="true" strokeweight="5.04pt" strokecolor="#00afef">
              <v:stroke dashstyle="solid"/>
            </v:line>
            <v:line style="position:absolute" from="7028,1029" to="7028,2819" stroked="true" strokeweight="5.16pt" strokecolor="#001f5f">
              <v:stroke dashstyle="solid"/>
            </v:line>
            <v:line style="position:absolute" from="7028,757" to="7028,1029" stroked="true" strokeweight="5.16pt" strokecolor="#ffc000">
              <v:stroke dashstyle="solid"/>
            </v:line>
            <v:line style="position:absolute" from="7028,107" to="7028,757" stroked="true" strokeweight="5.16pt" strokecolor="#00afef">
              <v:stroke dashstyle="solid"/>
            </v:line>
            <v:line style="position:absolute" from="7285,1002" to="7285,2819" stroked="true" strokeweight="5.16pt" strokecolor="#001f5f">
              <v:stroke dashstyle="solid"/>
            </v:line>
            <v:line style="position:absolute" from="7285,702" to="7285,1002" stroked="true" strokeweight="5.16pt" strokecolor="#ffc000">
              <v:stroke dashstyle="solid"/>
            </v:line>
            <v:line style="position:absolute" from="7285,107" to="7285,702" stroked="true" strokeweight="5.16pt" strokecolor="#00afef">
              <v:stroke dashstyle="solid"/>
            </v:line>
            <v:line style="position:absolute" from="7541,858" to="7541,2819" stroked="true" strokeweight="5.04pt" strokecolor="#001f5f">
              <v:stroke dashstyle="solid"/>
            </v:line>
            <v:line style="position:absolute" from="7541,671" to="7541,858" stroked="true" strokeweight="5.04pt" strokecolor="#ffc000">
              <v:stroke dashstyle="solid"/>
            </v:line>
            <v:line style="position:absolute" from="7541,107" to="7541,671" stroked="true" strokeweight="5.04pt" strokecolor="#00afef">
              <v:stroke dashstyle="solid"/>
            </v:line>
            <v:line style="position:absolute" from="7796,757" to="7796,2819" stroked="true" strokeweight="5.16pt" strokecolor="#001f5f">
              <v:stroke dashstyle="solid"/>
            </v:line>
            <v:line style="position:absolute" from="7796,568" to="7796,757" stroked="true" strokeweight="5.16pt" strokecolor="#ffc000">
              <v:stroke dashstyle="solid"/>
            </v:line>
            <v:line style="position:absolute" from="7796,107" to="7796,568" stroked="true" strokeweight="5.16pt" strokecolor="#00afef">
              <v:stroke dashstyle="solid"/>
            </v:line>
            <v:line style="position:absolute" from="8053,779" to="8053,2819" stroked="true" strokeweight="5.16pt" strokecolor="#001f5f">
              <v:stroke dashstyle="solid"/>
            </v:line>
            <v:line style="position:absolute" from="8053,616" to="8053,779" stroked="true" strokeweight="5.16pt" strokecolor="#ffc000">
              <v:stroke dashstyle="solid"/>
            </v:line>
            <v:line style="position:absolute" from="8053,107" to="8053,616" stroked="true" strokeweight="5.16pt" strokecolor="#00afef">
              <v:stroke dashstyle="solid"/>
            </v:line>
            <v:line style="position:absolute" from="8310,702" to="8310,2819" stroked="true" strokeweight="5.16pt" strokecolor="#001f5f">
              <v:stroke dashstyle="solid"/>
            </v:line>
            <v:line style="position:absolute" from="8310,513" to="8310,702" stroked="true" strokeweight="5.16pt" strokecolor="#ffc000">
              <v:stroke dashstyle="solid"/>
            </v:line>
            <v:line style="position:absolute" from="8310,107" to="8310,513" stroked="true" strokeweight="5.16pt" strokecolor="#00afef">
              <v:stroke dashstyle="solid"/>
            </v:line>
            <v:line style="position:absolute" from="8566,676" to="8566,2819" stroked="true" strokeweight="5.04pt" strokecolor="#001f5f">
              <v:stroke dashstyle="solid"/>
            </v:line>
            <v:rect style="position:absolute;left:8515;top:567;width:101;height:108" filled="true" fillcolor="#ffc000" stroked="false">
              <v:fill type="solid"/>
            </v:rect>
            <v:line style="position:absolute" from="8566,107" to="8566,568" stroked="true" strokeweight="5.04pt" strokecolor="#00afef">
              <v:stroke dashstyle="solid"/>
            </v:line>
            <v:line style="position:absolute" from="8821,594" to="8821,2819" stroked="true" strokeweight="5.16pt" strokecolor="#001f5f">
              <v:stroke dashstyle="solid"/>
            </v:line>
            <v:rect style="position:absolute;left:8769;top:486;width:104;height:108" filled="true" fillcolor="#ffc000" stroked="false">
              <v:fill type="solid"/>
            </v:rect>
            <v:line style="position:absolute" from="8821,107" to="8821,486" stroked="true" strokeweight="5.16pt" strokecolor="#00afef">
              <v:stroke dashstyle="solid"/>
            </v:line>
            <v:line style="position:absolute" from="9078,702" to="9078,2819" stroked="true" strokeweight="5.16pt" strokecolor="#001f5f">
              <v:stroke dashstyle="solid"/>
            </v:line>
            <v:rect style="position:absolute;left:9026;top:567;width:104;height:135" filled="true" fillcolor="#ffc000" stroked="false">
              <v:fill type="solid"/>
            </v:rect>
            <v:line style="position:absolute" from="9078,107" to="9078,568" stroked="true" strokeweight="5.16pt" strokecolor="#00afef">
              <v:stroke dashstyle="solid"/>
            </v:line>
            <v:line style="position:absolute" from="9335,731" to="9335,2819" stroked="true" strokeweight="5.16pt" strokecolor="#001f5f">
              <v:stroke dashstyle="solid"/>
            </v:line>
            <v:line style="position:absolute" from="9335,594" to="9335,731" stroked="true" strokeweight="5.16pt" strokecolor="#ffc000">
              <v:stroke dashstyle="solid"/>
            </v:line>
            <v:line style="position:absolute" from="9335,107" to="9335,594" stroked="true" strokeweight="5.16pt" strokecolor="#00afef">
              <v:stroke dashstyle="solid"/>
            </v:line>
            <v:line style="position:absolute" from="9590,594" to="9590,2819" stroked="true" strokeweight="5.04pt" strokecolor="#001f5f">
              <v:stroke dashstyle="solid"/>
            </v:line>
            <v:rect style="position:absolute;left:9540;top:512;width:101;height:82" filled="true" fillcolor="#ffc000" stroked="false">
              <v:fill type="solid"/>
            </v:rect>
            <v:line style="position:absolute" from="9590,107" to="9590,513" stroked="true" strokeweight="5.04pt" strokecolor="#00afef">
              <v:stroke dashstyle="solid"/>
            </v:line>
            <v:line style="position:absolute" from="9846,676" to="9846,2819" stroked="true" strokeweight="5.16pt" strokecolor="#001f5f">
              <v:stroke dashstyle="solid"/>
            </v:line>
            <v:rect style="position:absolute;left:9794;top:594;width:104;height:82" filled="true" fillcolor="#ffc000" stroked="false">
              <v:fill type="solid"/>
            </v:rect>
            <v:line style="position:absolute" from="9846,107" to="9846,594" stroked="true" strokeweight="5.16pt" strokecolor="#00afef">
              <v:stroke dashstyle="solid"/>
            </v:line>
            <v:line style="position:absolute" from="10103,594" to="10103,2819" stroked="true" strokeweight="5.16pt" strokecolor="#001f5f">
              <v:stroke dashstyle="solid"/>
            </v:line>
            <v:rect style="position:absolute;left:10051;top:541;width:104;height:53" filled="true" fillcolor="#ffc000" stroked="false">
              <v:fill type="solid"/>
            </v:rect>
            <v:line style="position:absolute" from="10103,107" to="10103,541" stroked="true" strokeweight="5.16pt" strokecolor="#00afef">
              <v:stroke dashstyle="solid"/>
            </v:line>
            <v:shape style="position:absolute;left:6388;top:107;width:3903;height:2775" coordorigin="6389,107" coordsize="3903,2775" path="m10231,2819l10231,107m10231,2819l10291,2819m10231,2548l10291,2548m10231,2277l10291,2277m10231,2005l10291,2005m10231,1734l10291,1734m10231,1463l10291,1463m10231,1192l10291,1192m10231,921l10291,921m10231,649l10291,649m10231,378l10291,378m10231,107l10291,107m6389,2819l10231,2819m6389,2819l6389,2881m6900,2819l6900,2881m7414,2819l7414,2881m7925,2819l7925,2881m8438,2819l8438,2881m8950,2819l8950,2881m9463,2819l9463,2881m9974,2819l9974,2881e" filled="false" stroked="true" strokeweight=".72pt" strokecolor="#858585">
              <v:path arrowok="t"/>
              <v:stroke dashstyle="solid"/>
            </v:shape>
            <w10:wrap type="none"/>
          </v:group>
        </w:pict>
      </w:r>
      <w:r>
        <w:rPr/>
        <w:t>100%</w:t>
      </w:r>
    </w:p>
    <w:p>
      <w:pPr>
        <w:pStyle w:val="BodyText"/>
        <w:spacing w:before="42"/>
        <w:ind w:left="4395"/>
      </w:pPr>
      <w:r>
        <w:rPr/>
        <w:t>90%</w:t>
      </w:r>
    </w:p>
    <w:p>
      <w:pPr>
        <w:pStyle w:val="BodyText"/>
        <w:spacing w:before="41"/>
        <w:ind w:left="4395"/>
      </w:pPr>
      <w:r>
        <w:rPr/>
        <w:t>80%</w:t>
      </w:r>
    </w:p>
    <w:p>
      <w:pPr>
        <w:pStyle w:val="BodyText"/>
        <w:spacing w:before="42"/>
        <w:ind w:left="4395"/>
      </w:pPr>
      <w:r>
        <w:rPr/>
        <w:t>70%</w:t>
      </w:r>
    </w:p>
    <w:p>
      <w:pPr>
        <w:pStyle w:val="BodyText"/>
        <w:spacing w:before="41"/>
        <w:ind w:left="4395"/>
      </w:pPr>
      <w:r>
        <w:rPr/>
        <w:t>60%</w:t>
      </w:r>
    </w:p>
    <w:p>
      <w:pPr>
        <w:pStyle w:val="BodyText"/>
        <w:spacing w:before="41"/>
        <w:ind w:left="4395"/>
      </w:pPr>
      <w:r>
        <w:rPr/>
        <w:t>50%</w:t>
      </w:r>
    </w:p>
    <w:p>
      <w:pPr>
        <w:pStyle w:val="BodyText"/>
        <w:spacing w:before="42"/>
        <w:ind w:left="4395"/>
      </w:pPr>
      <w:r>
        <w:rPr/>
        <w:t>40%</w:t>
      </w:r>
    </w:p>
    <w:p>
      <w:pPr>
        <w:pStyle w:val="BodyText"/>
        <w:spacing w:before="41"/>
        <w:ind w:left="4395"/>
      </w:pPr>
      <w:r>
        <w:rPr/>
        <w:t>30%</w:t>
      </w:r>
    </w:p>
    <w:p>
      <w:pPr>
        <w:pStyle w:val="BodyText"/>
        <w:spacing w:before="42"/>
        <w:ind w:left="4395"/>
      </w:pPr>
      <w:r>
        <w:rPr/>
        <w:t>20%</w:t>
      </w:r>
    </w:p>
    <w:p>
      <w:pPr>
        <w:pStyle w:val="BodyText"/>
        <w:spacing w:before="41"/>
        <w:ind w:left="4395"/>
      </w:pPr>
      <w:r>
        <w:rPr/>
        <w:t>10%</w:t>
      </w:r>
    </w:p>
    <w:p>
      <w:pPr>
        <w:pStyle w:val="BodyText"/>
        <w:spacing w:before="42"/>
        <w:ind w:left="4395"/>
      </w:pPr>
      <w:r>
        <w:rPr/>
        <w:t>0%</w:t>
      </w:r>
    </w:p>
    <w:p>
      <w:pPr>
        <w:pStyle w:val="BodyText"/>
        <w:tabs>
          <w:tab w:pos="799" w:val="left" w:leader="none"/>
          <w:tab w:pos="1311" w:val="left" w:leader="none"/>
          <w:tab w:pos="1824" w:val="left" w:leader="none"/>
          <w:tab w:pos="2336" w:val="left" w:leader="none"/>
          <w:tab w:pos="2848" w:val="left" w:leader="none"/>
          <w:tab w:pos="3361" w:val="left" w:leader="none"/>
          <w:tab w:pos="3873" w:val="left" w:leader="none"/>
        </w:tabs>
        <w:spacing w:before="8"/>
        <w:ind w:left="285" w:right="897"/>
        <w:jc w:val="center"/>
      </w:pPr>
      <w:r>
        <w:rPr/>
        <w:t>Q4</w:t>
        <w:tab/>
        <w:t>Q2</w:t>
        <w:tab/>
        <w:t>Q4</w:t>
        <w:tab/>
        <w:t>Q2</w:t>
        <w:tab/>
        <w:t>Q4</w:t>
        <w:tab/>
        <w:t>Q2</w:t>
        <w:tab/>
        <w:t>Q4</w:t>
        <w:tab/>
        <w:t>Q2 2011</w:t>
      </w:r>
      <w:r>
        <w:rPr>
          <w:spacing w:val="11"/>
        </w:rPr>
        <w:t> </w:t>
      </w:r>
      <w:r>
        <w:rPr/>
        <w:t>2012</w:t>
      </w:r>
      <w:r>
        <w:rPr>
          <w:spacing w:val="11"/>
        </w:rPr>
        <w:t> </w:t>
      </w:r>
      <w:r>
        <w:rPr/>
        <w:t>2012</w:t>
      </w:r>
      <w:r>
        <w:rPr>
          <w:spacing w:val="11"/>
        </w:rPr>
        <w:t> </w:t>
      </w:r>
      <w:r>
        <w:rPr/>
        <w:t>2013</w:t>
      </w:r>
      <w:r>
        <w:rPr>
          <w:spacing w:val="12"/>
        </w:rPr>
        <w:t> </w:t>
      </w:r>
      <w:r>
        <w:rPr/>
        <w:t>2013</w:t>
      </w:r>
      <w:r>
        <w:rPr>
          <w:spacing w:val="11"/>
        </w:rPr>
        <w:t> </w:t>
      </w:r>
      <w:r>
        <w:rPr/>
        <w:t>2014</w:t>
      </w:r>
      <w:r>
        <w:rPr>
          <w:spacing w:val="11"/>
        </w:rPr>
        <w:t> </w:t>
      </w:r>
      <w:r>
        <w:rPr/>
        <w:t>2014</w:t>
      </w:r>
      <w:r>
        <w:rPr>
          <w:spacing w:val="11"/>
        </w:rPr>
        <w:t> </w:t>
      </w:r>
      <w:r>
        <w:rPr>
          <w:spacing w:val="-3"/>
        </w:rPr>
        <w:t>2015</w:t>
      </w:r>
    </w:p>
    <w:p>
      <w:pPr>
        <w:pStyle w:val="BodyText"/>
        <w:spacing w:before="3"/>
        <w:rPr>
          <w:sz w:val="21"/>
        </w:rPr>
      </w:pPr>
    </w:p>
    <w:p>
      <w:pPr>
        <w:spacing w:line="183" w:lineRule="exact" w:before="0"/>
        <w:ind w:left="196" w:right="0" w:firstLine="0"/>
        <w:jc w:val="left"/>
        <w:rPr>
          <w:sz w:val="16"/>
        </w:rPr>
      </w:pPr>
      <w:r>
        <w:rPr>
          <w:sz w:val="16"/>
        </w:rPr>
        <w:t>Source: BDRC SME Finance Monitor Q2 2015.</w:t>
      </w:r>
    </w:p>
    <w:p>
      <w:pPr>
        <w:spacing w:before="0"/>
        <w:ind w:left="196" w:right="353" w:firstLine="0"/>
        <w:jc w:val="left"/>
        <w:rPr>
          <w:sz w:val="16"/>
        </w:rPr>
      </w:pPr>
      <w:r>
        <w:rPr>
          <w:sz w:val="16"/>
        </w:rPr>
        <w:t>Survey question asks if SMEs had undertaken a borrowing 'event' (any new application/renewal, or if bank or SME sought cancellation/renegotiation encompassing both overdrafts and loans) in the previous twelve months and if they had not whether there had been any barriers to applying. SMEs are defined as businesses with up to 249 employees.</w:t>
      </w:r>
    </w:p>
    <w:p>
      <w:pPr>
        <w:spacing w:after="0"/>
        <w:jc w:val="left"/>
        <w:rPr>
          <w:sz w:val="16"/>
        </w:rPr>
        <w:sectPr>
          <w:footerReference w:type="default" r:id="rId18"/>
          <w:pgSz w:w="11910" w:h="16840"/>
          <w:pgMar w:footer="1333" w:header="0" w:top="1520" w:bottom="1520" w:left="820" w:right="680"/>
          <w:pgNumType w:start="13"/>
          <w:cols w:num="2" w:equalWidth="0">
            <w:col w:w="5150" w:space="40"/>
            <w:col w:w="5220"/>
          </w:cols>
        </w:sectPr>
      </w:pPr>
    </w:p>
    <w:p>
      <w:pPr>
        <w:pStyle w:val="BodyText"/>
        <w:spacing w:before="9"/>
        <w:rPr>
          <w:sz w:val="11"/>
        </w:rPr>
      </w:pPr>
    </w:p>
    <w:p>
      <w:pPr>
        <w:spacing w:after="0"/>
        <w:rPr>
          <w:sz w:val="11"/>
        </w:rPr>
        <w:sectPr>
          <w:type w:val="continuous"/>
          <w:pgSz w:w="11910" w:h="16840"/>
          <w:pgMar w:top="1180" w:bottom="1520" w:left="820" w:right="680"/>
        </w:sectPr>
      </w:pPr>
    </w:p>
    <w:p>
      <w:pPr>
        <w:pStyle w:val="Heading1"/>
        <w:spacing w:before="93"/>
        <w:ind w:left="0" w:right="62"/>
        <w:jc w:val="right"/>
      </w:pPr>
      <w:r>
        <w:rPr/>
        <w:t>Chart 12: Rejection rates of bank finance to SMEs</w:t>
      </w:r>
    </w:p>
    <w:p>
      <w:pPr>
        <w:pStyle w:val="BodyText"/>
        <w:spacing w:before="144"/>
        <w:ind w:right="292"/>
        <w:jc w:val="right"/>
      </w:pPr>
      <w:r>
        <w:rPr/>
        <w:t>Per cent</w:t>
      </w:r>
    </w:p>
    <w:p>
      <w:pPr>
        <w:pStyle w:val="BodyText"/>
        <w:spacing w:before="124"/>
        <w:jc w:val="right"/>
      </w:pPr>
      <w:r>
        <w:rPr/>
        <w:pict>
          <v:group style="position:absolute;margin-left:58.68pt;margin-top:11.999892pt;width:220.6pt;height:167.65pt;mso-position-horizontal-relative:page;mso-position-vertical-relative:paragraph;z-index:251693056" coordorigin="1174,240" coordsize="4412,3353">
            <v:rect style="position:absolute;left:1336;top:2090;width:207;height:1448" filled="true" fillcolor="#000080" stroked="false">
              <v:fill type="solid"/>
            </v:rect>
            <v:rect style="position:absolute;left:1543;top:2880;width:207;height:658" filled="true" fillcolor="#00afef" stroked="false">
              <v:fill type="solid"/>
            </v:rect>
            <v:rect style="position:absolute;left:2061;top:2486;width:207;height:1052" filled="true" fillcolor="#000080" stroked="false">
              <v:fill type="solid"/>
            </v:rect>
            <v:rect style="position:absolute;left:2268;top:2748;width:207;height:790" filled="true" fillcolor="#00afef" stroked="false">
              <v:fill type="solid"/>
            </v:rect>
            <v:rect style="position:absolute;left:2784;top:1564;width:207;height:1973" filled="true" fillcolor="#000080" stroked="false">
              <v:fill type="solid"/>
            </v:rect>
            <v:rect style="position:absolute;left:2990;top:2354;width:207;height:1184" filled="true" fillcolor="#00afef" stroked="false">
              <v:fill type="solid"/>
            </v:rect>
            <v:rect style="position:absolute;left:3506;top:1432;width:209;height:2105" filled="true" fillcolor="#000080" stroked="false">
              <v:fill type="solid"/>
            </v:rect>
            <v:rect style="position:absolute;left:3715;top:1696;width:207;height:1841" filled="true" fillcolor="#00afef" stroked="false">
              <v:fill type="solid"/>
            </v:rect>
            <v:rect style="position:absolute;left:4231;top:1696;width:207;height:1841" filled="true" fillcolor="#000080" stroked="false">
              <v:fill type="solid"/>
            </v:rect>
            <v:rect style="position:absolute;left:4437;top:1168;width:207;height:2369" filled="true" fillcolor="#00afef" stroked="false">
              <v:fill type="solid"/>
            </v:rect>
            <v:rect style="position:absolute;left:4953;top:1036;width:209;height:2501" filled="true" fillcolor="#000080" stroked="false">
              <v:fill type="solid"/>
            </v:rect>
            <v:rect style="position:absolute;left:5162;top:511;width:207;height:3027" filled="true" fillcolor="#00afef" stroked="false">
              <v:fill type="solid"/>
            </v:rect>
            <v:shape style="position:absolute;left:1180;top:247;width:4404;height:3346" coordorigin="1181,247" coordsize="4404,3346" path="m5522,3538l5522,247m5522,3538l5585,3538m5522,2880l5585,2880m5522,2222l5585,2222m5522,1565l5585,1565m5522,907l5585,907m5522,247l5585,247m1181,3538l5522,3538m1181,3538l1181,3593m1906,3538l1906,3593m2628,3538l2628,3593m3353,3538l3353,3593m4075,3538l4075,3593m4800,3538l4800,3593m5522,3538l5522,3593e" filled="false" stroked="true" strokeweight=".72pt" strokecolor="#000000">
              <v:path arrowok="t"/>
              <v:stroke dashstyle="solid"/>
            </v:shape>
            <v:rect style="position:absolute;left:1821;top:326;width:101;height:101" filled="true" fillcolor="#000080" stroked="false">
              <v:fill type="solid"/>
            </v:rect>
            <v:rect style="position:absolute;left:1821;top:794;width:101;height:101" filled="true" fillcolor="#00afef" stroked="false">
              <v:fill type="solid"/>
            </v:rect>
            <v:shape style="position:absolute;left:1966;top:259;width:908;height:692" type="#_x0000_t202" filled="false" stroked="false">
              <v:textbox inset="0,0,0,0">
                <w:txbxContent>
                  <w:p>
                    <w:pPr>
                      <w:spacing w:line="223" w:lineRule="exact" w:before="0"/>
                      <w:ind w:left="0" w:right="0" w:firstLine="0"/>
                      <w:jc w:val="left"/>
                      <w:rPr>
                        <w:sz w:val="20"/>
                      </w:rPr>
                    </w:pPr>
                    <w:r>
                      <w:rPr>
                        <w:sz w:val="20"/>
                      </w:rPr>
                      <w:t>Overdraft</w:t>
                    </w:r>
                  </w:p>
                  <w:p>
                    <w:pPr>
                      <w:spacing w:line="240" w:lineRule="auto" w:before="8"/>
                      <w:rPr>
                        <w:sz w:val="20"/>
                      </w:rPr>
                    </w:pPr>
                  </w:p>
                  <w:p>
                    <w:pPr>
                      <w:spacing w:before="0"/>
                      <w:ind w:left="0" w:right="0" w:firstLine="0"/>
                      <w:jc w:val="left"/>
                      <w:rPr>
                        <w:sz w:val="20"/>
                      </w:rPr>
                    </w:pPr>
                    <w:r>
                      <w:rPr>
                        <w:sz w:val="20"/>
                      </w:rPr>
                      <w:t>Bank loan</w:t>
                    </w:r>
                  </w:p>
                </w:txbxContent>
              </v:textbox>
              <w10:wrap type="none"/>
            </v:shape>
            <w10:wrap type="none"/>
          </v:group>
        </w:pict>
      </w:r>
      <w:r>
        <w:rPr>
          <w:spacing w:val="-2"/>
        </w:rPr>
        <w:t>25</w:t>
      </w:r>
    </w:p>
    <w:p>
      <w:pPr>
        <w:pStyle w:val="BodyText"/>
        <w:rPr>
          <w:sz w:val="22"/>
        </w:rPr>
      </w:pPr>
    </w:p>
    <w:p>
      <w:pPr>
        <w:pStyle w:val="BodyText"/>
        <w:spacing w:before="175"/>
        <w:jc w:val="right"/>
      </w:pPr>
      <w:r>
        <w:rPr>
          <w:spacing w:val="-2"/>
        </w:rPr>
        <w:t>20</w:t>
      </w:r>
    </w:p>
    <w:p>
      <w:pPr>
        <w:pStyle w:val="BodyText"/>
        <w:rPr>
          <w:sz w:val="22"/>
        </w:rPr>
      </w:pPr>
    </w:p>
    <w:p>
      <w:pPr>
        <w:pStyle w:val="BodyText"/>
        <w:spacing w:before="175"/>
        <w:jc w:val="right"/>
      </w:pPr>
      <w:r>
        <w:rPr>
          <w:spacing w:val="-2"/>
        </w:rPr>
        <w:t>15</w:t>
      </w:r>
    </w:p>
    <w:p>
      <w:pPr>
        <w:pStyle w:val="BodyText"/>
        <w:rPr>
          <w:sz w:val="22"/>
        </w:rPr>
      </w:pPr>
    </w:p>
    <w:p>
      <w:pPr>
        <w:pStyle w:val="BodyText"/>
        <w:spacing w:before="175"/>
        <w:jc w:val="right"/>
      </w:pPr>
      <w:r>
        <w:rPr>
          <w:spacing w:val="-2"/>
        </w:rPr>
        <w:t>10</w:t>
      </w:r>
    </w:p>
    <w:p>
      <w:pPr>
        <w:pStyle w:val="BodyText"/>
        <w:rPr>
          <w:sz w:val="22"/>
        </w:rPr>
      </w:pPr>
    </w:p>
    <w:p>
      <w:pPr>
        <w:pStyle w:val="BodyText"/>
        <w:spacing w:before="175"/>
        <w:ind w:right="108"/>
        <w:jc w:val="right"/>
      </w:pPr>
      <w:r>
        <w:rPr>
          <w:w w:val="99"/>
        </w:rPr>
        <w:t>5</w:t>
      </w:r>
    </w:p>
    <w:p>
      <w:pPr>
        <w:pStyle w:val="Heading1"/>
        <w:spacing w:before="93"/>
        <w:ind w:left="247" w:right="376"/>
      </w:pPr>
      <w:r>
        <w:rPr>
          <w:b w:val="0"/>
        </w:rPr>
        <w:br w:type="column"/>
      </w:r>
      <w:r>
        <w:rPr/>
        <w:t>Chart 13: Rejection rates of bank finance to SMEs</w:t>
      </w:r>
    </w:p>
    <w:p>
      <w:pPr>
        <w:pStyle w:val="BodyText"/>
        <w:spacing w:before="11"/>
        <w:rPr>
          <w:b/>
          <w:sz w:val="29"/>
        </w:rPr>
      </w:pPr>
    </w:p>
    <w:p>
      <w:pPr>
        <w:pStyle w:val="BodyText"/>
        <w:ind w:left="4735"/>
      </w:pPr>
      <w:r>
        <w:rPr/>
        <w:pict>
          <v:group style="position:absolute;margin-left:316.320007pt;margin-top:-13.096628pt;width:212.65pt;height:178.65pt;mso-position-horizontal-relative:page;mso-position-vertical-relative:paragraph;z-index:251696128" coordorigin="6326,-262" coordsize="4253,3573">
            <v:shape style="position:absolute;left:6333;top:123;width:4246;height:3188" coordorigin="6334,124" coordsize="4246,3188" path="m10519,3261l10519,124m10519,3261l10579,3261m10519,2949l10579,2949m10519,2634l10579,2634m10519,2320l10579,2320m10519,2008l10579,2008m10519,1693l10579,1693m10519,1379l10579,1379m10519,1065l10579,1065m10519,753l10579,753m10519,438l10579,438m10519,124l10579,124m6334,3261l10519,3261m6334,3261l6334,3311m7692,3261l7692,3311m9048,3261l9048,3311m10406,3261l10406,3311e" filled="false" stroked="true" strokeweight=".72pt" strokecolor="#000000">
              <v:path arrowok="t"/>
              <v:stroke dashstyle="solid"/>
            </v:shape>
            <v:shape style="position:absolute;left:6391;top:1535;width:4073;height:833" coordorigin="6391,1535" coordsize="4073,833" path="m6391,1756l6730,1662,7070,1614,7409,1614,7750,1614,8088,1535,8426,1583,8767,1645,9106,1614,9444,1912,9785,2070,10123,2147,10464,2368e" filled="false" stroked="true" strokeweight="1.44pt" strokecolor="#001f5f">
              <v:path arrowok="t"/>
              <v:stroke dashstyle="solid"/>
            </v:shape>
            <v:shape style="position:absolute;left:6391;top:421;width:4073;height:1100" coordorigin="6391,421" coordsize="4073,1100" path="m6391,705l6730,580,7070,594,7409,846,7750,815,8088,421,8426,549,8767,486,9106,580,9444,971,9785,1410,10123,1317,10464,1521e" filled="false" stroked="true" strokeweight="1.44pt" strokecolor="#00afef">
              <v:path arrowok="t"/>
              <v:stroke dashstyle="solid"/>
            </v:shape>
            <v:line style="position:absolute" from="6902,2356" to="7286,2356" stroked="true" strokeweight="1.44pt" strokecolor="#001f5f">
              <v:stroke dashstyle="solid"/>
            </v:line>
            <v:shape style="position:absolute;left:7831;top:-262;width:2673;height:453" type="#_x0000_t202" filled="false" stroked="false">
              <v:textbox inset="0,0,0,0">
                <w:txbxContent>
                  <w:p>
                    <w:pPr>
                      <w:spacing w:line="240" w:lineRule="auto" w:before="0"/>
                      <w:ind w:left="0" w:right="8" w:firstLine="1908"/>
                      <w:jc w:val="left"/>
                      <w:rPr>
                        <w:sz w:val="20"/>
                      </w:rPr>
                    </w:pPr>
                    <w:r>
                      <w:rPr>
                        <w:sz w:val="20"/>
                      </w:rPr>
                      <w:t>Per cent (four-quarter moving average)</w:t>
                    </w:r>
                  </w:p>
                </w:txbxContent>
              </v:textbox>
              <w10:wrap type="none"/>
            </v:shape>
            <v:shape style="position:absolute;left:6902;top:2238;width:1379;height:589" type="#_x0000_t202" filled="false" stroked="false">
              <v:textbox inset="0,0,0,0">
                <w:txbxContent>
                  <w:p>
                    <w:pPr>
                      <w:spacing w:line="223" w:lineRule="exact" w:before="0"/>
                      <w:ind w:left="426" w:right="0" w:firstLine="0"/>
                      <w:jc w:val="left"/>
                      <w:rPr>
                        <w:sz w:val="20"/>
                      </w:rPr>
                    </w:pPr>
                    <w:r>
                      <w:rPr>
                        <w:sz w:val="20"/>
                      </w:rPr>
                      <w:t>Overdrafts</w:t>
                    </w:r>
                  </w:p>
                  <w:p>
                    <w:pPr>
                      <w:tabs>
                        <w:tab w:pos="426" w:val="left" w:leader="none"/>
                      </w:tabs>
                      <w:spacing w:before="136"/>
                      <w:ind w:left="0" w:right="0" w:firstLine="0"/>
                      <w:jc w:val="left"/>
                      <w:rPr>
                        <w:sz w:val="20"/>
                      </w:rPr>
                    </w:pPr>
                    <w:r>
                      <w:rPr>
                        <w:w w:val="99"/>
                        <w:position w:val="4"/>
                        <w:sz w:val="20"/>
                        <w:u w:val="thick" w:color="00AFEF"/>
                      </w:rPr>
                      <w:t> </w:t>
                    </w:r>
                    <w:r>
                      <w:rPr>
                        <w:position w:val="4"/>
                        <w:sz w:val="20"/>
                        <w:u w:val="thick" w:color="00AFEF"/>
                      </w:rPr>
                      <w:tab/>
                    </w:r>
                    <w:r>
                      <w:rPr>
                        <w:sz w:val="20"/>
                      </w:rPr>
                      <w:t>Loans</w:t>
                    </w:r>
                  </w:p>
                </w:txbxContent>
              </v:textbox>
              <w10:wrap type="none"/>
            </v:shape>
            <w10:wrap type="none"/>
          </v:group>
        </w:pict>
      </w:r>
      <w:r>
        <w:rPr/>
        <w:t>50</w:t>
      </w:r>
    </w:p>
    <w:p>
      <w:pPr>
        <w:pStyle w:val="BodyText"/>
        <w:spacing w:before="83"/>
        <w:ind w:left="4735"/>
      </w:pPr>
      <w:r>
        <w:rPr/>
        <w:t>45</w:t>
      </w:r>
    </w:p>
    <w:p>
      <w:pPr>
        <w:pStyle w:val="BodyText"/>
        <w:spacing w:before="84"/>
        <w:ind w:left="4735"/>
      </w:pPr>
      <w:r>
        <w:rPr/>
        <w:t>40</w:t>
      </w:r>
    </w:p>
    <w:p>
      <w:pPr>
        <w:pStyle w:val="BodyText"/>
        <w:spacing w:before="84"/>
        <w:ind w:left="4735"/>
      </w:pPr>
      <w:r>
        <w:rPr/>
        <w:t>35</w:t>
      </w:r>
    </w:p>
    <w:p>
      <w:pPr>
        <w:pStyle w:val="BodyText"/>
        <w:spacing w:before="84"/>
        <w:ind w:left="4735"/>
      </w:pPr>
      <w:r>
        <w:rPr/>
        <w:t>30</w:t>
      </w:r>
    </w:p>
    <w:p>
      <w:pPr>
        <w:pStyle w:val="BodyText"/>
        <w:spacing w:before="83"/>
        <w:ind w:left="4735"/>
      </w:pPr>
      <w:r>
        <w:rPr/>
        <w:t>25</w:t>
      </w:r>
    </w:p>
    <w:p>
      <w:pPr>
        <w:pStyle w:val="BodyText"/>
        <w:spacing w:before="84"/>
        <w:ind w:left="4735"/>
      </w:pPr>
      <w:r>
        <w:rPr/>
        <w:t>20</w:t>
      </w:r>
    </w:p>
    <w:p>
      <w:pPr>
        <w:pStyle w:val="BodyText"/>
        <w:spacing w:before="84"/>
        <w:ind w:left="4735"/>
      </w:pPr>
      <w:r>
        <w:rPr/>
        <w:t>15</w:t>
      </w:r>
    </w:p>
    <w:p>
      <w:pPr>
        <w:pStyle w:val="BodyText"/>
        <w:spacing w:before="84"/>
        <w:ind w:left="4735"/>
      </w:pPr>
      <w:r>
        <w:rPr/>
        <w:t>10</w:t>
      </w:r>
    </w:p>
    <w:p>
      <w:pPr>
        <w:pStyle w:val="BodyText"/>
        <w:spacing w:before="84"/>
        <w:ind w:left="4735"/>
      </w:pPr>
      <w:r>
        <w:rPr>
          <w:w w:val="99"/>
        </w:rPr>
        <w:t>5</w:t>
      </w:r>
    </w:p>
    <w:p>
      <w:pPr>
        <w:spacing w:after="0"/>
        <w:sectPr>
          <w:type w:val="continuous"/>
          <w:pgSz w:w="11910" w:h="16840"/>
          <w:pgMar w:top="1180" w:bottom="1520" w:left="820" w:right="680"/>
          <w:cols w:num="2" w:equalWidth="0">
            <w:col w:w="5099" w:space="40"/>
            <w:col w:w="5271"/>
          </w:cols>
        </w:sectPr>
      </w:pPr>
    </w:p>
    <w:p>
      <w:pPr>
        <w:pStyle w:val="BodyText"/>
        <w:spacing w:line="229" w:lineRule="exact" w:before="160"/>
        <w:ind w:left="4877"/>
      </w:pPr>
      <w:r>
        <w:rPr>
          <w:w w:val="99"/>
        </w:rPr>
        <w:t>0</w:t>
      </w:r>
    </w:p>
    <w:p>
      <w:pPr>
        <w:spacing w:line="206" w:lineRule="exact" w:before="0"/>
        <w:ind w:left="394" w:right="0" w:firstLine="0"/>
        <w:jc w:val="left"/>
        <w:rPr>
          <w:sz w:val="18"/>
        </w:rPr>
      </w:pPr>
      <w:r>
        <w:rPr>
          <w:sz w:val="18"/>
        </w:rPr>
        <w:t>2001-04 2005-07 2007-08 2008-09 2010-11 2011-12</w:t>
      </w:r>
    </w:p>
    <w:p>
      <w:pPr>
        <w:pStyle w:val="BodyText"/>
        <w:spacing w:before="11"/>
        <w:rPr>
          <w:sz w:val="15"/>
        </w:rPr>
      </w:pPr>
    </w:p>
    <w:p>
      <w:pPr>
        <w:spacing w:before="0"/>
        <w:ind w:left="312" w:right="0" w:firstLine="0"/>
        <w:jc w:val="left"/>
        <w:rPr>
          <w:sz w:val="16"/>
        </w:rPr>
      </w:pPr>
      <w:r>
        <w:rPr>
          <w:sz w:val="16"/>
        </w:rPr>
        <w:t>Source: NIESR (2013)</w:t>
      </w:r>
    </w:p>
    <w:p>
      <w:pPr>
        <w:spacing w:line="223" w:lineRule="exact" w:before="83"/>
        <w:ind w:left="0" w:right="419" w:firstLine="0"/>
        <w:jc w:val="right"/>
        <w:rPr>
          <w:sz w:val="20"/>
        </w:rPr>
      </w:pPr>
      <w:r>
        <w:rPr/>
        <w:br w:type="column"/>
      </w:r>
      <w:r>
        <w:rPr>
          <w:w w:val="95"/>
          <w:sz w:val="20"/>
        </w:rPr>
        <w:t>0</w:t>
      </w:r>
    </w:p>
    <w:p>
      <w:pPr>
        <w:tabs>
          <w:tab w:pos="1679" w:val="left" w:leader="none"/>
          <w:tab w:pos="3036" w:val="left" w:leader="none"/>
          <w:tab w:pos="4394" w:val="left" w:leader="none"/>
        </w:tabs>
        <w:spacing w:line="177" w:lineRule="exact" w:before="0"/>
        <w:ind w:left="322" w:right="0" w:firstLine="0"/>
        <w:jc w:val="left"/>
        <w:rPr>
          <w:sz w:val="16"/>
        </w:rPr>
      </w:pPr>
      <w:r>
        <w:rPr>
          <w:sz w:val="16"/>
        </w:rPr>
        <w:t>2012</w:t>
        <w:tab/>
        <w:t>2013</w:t>
        <w:tab/>
        <w:t>2014</w:t>
        <w:tab/>
        <w:t>2015</w:t>
      </w:r>
    </w:p>
    <w:p>
      <w:pPr>
        <w:pStyle w:val="BodyText"/>
        <w:rPr>
          <w:sz w:val="23"/>
        </w:rPr>
      </w:pPr>
    </w:p>
    <w:p>
      <w:pPr>
        <w:spacing w:before="0"/>
        <w:ind w:left="312" w:right="0" w:firstLine="0"/>
        <w:jc w:val="left"/>
        <w:rPr>
          <w:sz w:val="16"/>
        </w:rPr>
      </w:pPr>
      <w:r>
        <w:rPr>
          <w:sz w:val="16"/>
        </w:rPr>
        <w:t>Source: BDRC SME Finance Monitor Q2 2015.</w:t>
      </w:r>
    </w:p>
    <w:p>
      <w:pPr>
        <w:spacing w:after="0"/>
        <w:jc w:val="left"/>
        <w:rPr>
          <w:sz w:val="16"/>
        </w:rPr>
        <w:sectPr>
          <w:type w:val="continuous"/>
          <w:pgSz w:w="11910" w:h="16840"/>
          <w:pgMar w:top="1180" w:bottom="1520" w:left="820" w:right="680"/>
          <w:cols w:num="2" w:equalWidth="0">
            <w:col w:w="5029" w:space="44"/>
            <w:col w:w="5337"/>
          </w:cols>
        </w:sectPr>
      </w:pPr>
    </w:p>
    <w:p>
      <w:pPr>
        <w:pStyle w:val="Heading1"/>
        <w:ind w:right="17"/>
      </w:pPr>
      <w:r>
        <w:rPr/>
        <w:t>Chart 14: Total net external finance raised by UK PNFCs</w:t>
      </w:r>
    </w:p>
    <w:p>
      <w:pPr>
        <w:spacing w:before="77"/>
        <w:ind w:left="312" w:right="715" w:firstLine="0"/>
        <w:jc w:val="left"/>
        <w:rPr>
          <w:b/>
          <w:sz w:val="20"/>
        </w:rPr>
      </w:pPr>
      <w:r>
        <w:rPr/>
        <w:br w:type="column"/>
      </w:r>
      <w:r>
        <w:rPr>
          <w:b/>
          <w:sz w:val="20"/>
        </w:rPr>
        <w:t>Chart 15: Annual gross bond issuance by UK PNFCs</w:t>
      </w:r>
    </w:p>
    <w:p>
      <w:pPr>
        <w:spacing w:after="0"/>
        <w:jc w:val="left"/>
        <w:rPr>
          <w:sz w:val="20"/>
        </w:rPr>
        <w:sectPr>
          <w:pgSz w:w="11910" w:h="16840"/>
          <w:pgMar w:header="0" w:footer="1333" w:top="1520" w:bottom="1520" w:left="820" w:right="680"/>
          <w:cols w:num="2" w:equalWidth="0">
            <w:col w:w="4962" w:space="111"/>
            <w:col w:w="5337"/>
          </w:cols>
        </w:sectPr>
      </w:pPr>
    </w:p>
    <w:p>
      <w:pPr>
        <w:pStyle w:val="BodyText"/>
        <w:spacing w:before="10"/>
        <w:rPr>
          <w:b/>
          <w:sz w:val="21"/>
        </w:rPr>
      </w:pPr>
    </w:p>
    <w:p>
      <w:pPr>
        <w:pStyle w:val="BodyText"/>
        <w:spacing w:line="204" w:lineRule="auto"/>
        <w:ind w:left="2045"/>
        <w:jc w:val="both"/>
      </w:pPr>
      <w:r>
        <w:rPr/>
        <w:t>Commercial </w:t>
      </w:r>
      <w:r>
        <w:rPr>
          <w:spacing w:val="-5"/>
        </w:rPr>
        <w:t>Paper </w:t>
      </w:r>
      <w:r>
        <w:rPr/>
        <w:t>Equity</w:t>
      </w:r>
    </w:p>
    <w:p>
      <w:pPr>
        <w:pStyle w:val="BodyText"/>
        <w:spacing w:line="204" w:lineRule="auto" w:before="2"/>
        <w:ind w:left="2045" w:right="1084"/>
        <w:jc w:val="both"/>
      </w:pPr>
      <w:r>
        <w:rPr/>
        <w:t>Bonds Loans Total</w:t>
      </w:r>
    </w:p>
    <w:p>
      <w:pPr>
        <w:pStyle w:val="BodyText"/>
        <w:spacing w:before="46"/>
        <w:ind w:left="252"/>
      </w:pPr>
      <w:r>
        <w:rPr/>
        <w:br w:type="column"/>
      </w:r>
      <w:r>
        <w:rPr/>
        <w:t>£ billion</w:t>
      </w:r>
      <w:r>
        <w:rPr>
          <w:spacing w:val="-44"/>
        </w:rPr>
        <w:t> </w:t>
      </w:r>
      <w:r>
        <w:rPr>
          <w:position w:val="-12"/>
        </w:rPr>
        <w:t>80</w:t>
      </w:r>
    </w:p>
    <w:p>
      <w:pPr>
        <w:pStyle w:val="BodyText"/>
        <w:spacing w:before="233"/>
        <w:ind w:left="947"/>
      </w:pPr>
      <w:r>
        <w:rPr/>
        <w:pict>
          <v:group style="position:absolute;margin-left:60.84pt;margin-top:-5.75011pt;width:208.95pt;height:163.95pt;mso-position-horizontal-relative:page;mso-position-vertical-relative:paragraph;z-index:-253430784" coordorigin="1217,-115" coordsize="4179,3279">
            <v:rect style="position:absolute;left:1332;top:669;width:238;height:1088" filled="true" fillcolor="#c00000" stroked="false">
              <v:fill type="solid"/>
            </v:rect>
            <v:rect style="position:absolute;left:1332;top:336;width:238;height:334" filled="true" fillcolor="#ffc000" stroked="false">
              <v:fill type="solid"/>
            </v:rect>
            <v:rect style="position:absolute;left:1332;top:1757;width:238;height:224" filled="true" fillcolor="#92d050" stroked="false">
              <v:fill type="solid"/>
            </v:rect>
            <v:line style="position:absolute" from="1332,1984" to="1570,1984" stroked="true" strokeweight=".36pt" strokecolor="#4aacc5">
              <v:stroke dashstyle="solid"/>
            </v:line>
            <v:rect style="position:absolute;left:1790;top:665;width:238;height:1092" filled="true" fillcolor="#c00000" stroked="false">
              <v:fill type="solid"/>
            </v:rect>
            <v:rect style="position:absolute;left:1790;top:413;width:238;height:252" filled="true" fillcolor="#ffc000" stroked="false">
              <v:fill type="solid"/>
            </v:rect>
            <v:rect style="position:absolute;left:1790;top:1757;width:238;height:75" filled="true" fillcolor="#92d050" stroked="false">
              <v:fill type="solid"/>
            </v:rect>
            <v:line style="position:absolute" from="1790,407" to="2028,407" stroked="true" strokeweight=".6pt" strokecolor="#4aacc5">
              <v:stroke dashstyle="solid"/>
            </v:line>
            <v:rect style="position:absolute;left:2246;top:1757;width:238;height:1078" filled="true" fillcolor="#c00000" stroked="false">
              <v:fill type="solid"/>
            </v:rect>
            <v:rect style="position:absolute;left:2246;top:1339;width:238;height:418" filled="true" fillcolor="#ffc000" stroked="false">
              <v:fill type="solid"/>
            </v:rect>
            <v:rect style="position:absolute;left:2246;top:621;width:238;height:718" filled="true" fillcolor="#92d050" stroked="false">
              <v:fill type="solid"/>
            </v:rect>
            <v:rect style="position:absolute;left:2246;top:2834;width:238;height:171" filled="true" fillcolor="#4aacc5" stroked="false">
              <v:fill type="solid"/>
            </v:rect>
            <v:rect style="position:absolute;left:2702;top:1757;width:238;height:600" filled="true" fillcolor="#c00000" stroked="false">
              <v:fill type="solid"/>
            </v:rect>
            <v:line style="position:absolute" from="2702,2358" to="2940,2358" stroked="true" strokeweight=".12pt" strokecolor="#ffc000">
              <v:stroke dashstyle="solid"/>
            </v:line>
            <v:rect style="position:absolute;left:2702;top:1574;width:238;height:183" filled="true" fillcolor="#92d050" stroked="false">
              <v:fill type="solid"/>
            </v:rect>
            <v:rect style="position:absolute;left:2702;top:2359;width:238;height:24" filled="true" fillcolor="#4aacc5" stroked="false">
              <v:fill type="solid"/>
            </v:rect>
            <v:rect style="position:absolute;left:3160;top:1757;width:238;height:219" filled="true" fillcolor="#c00000" stroked="false">
              <v:fill type="solid"/>
            </v:rect>
            <v:rect style="position:absolute;left:3160;top:1416;width:238;height:341" filled="true" fillcolor="#ffc000" stroked="false">
              <v:fill type="solid"/>
            </v:rect>
            <v:rect style="position:absolute;left:3160;top:1975;width:238;height:231" filled="true" fillcolor="#92d050" stroked="false">
              <v:fill type="solid"/>
            </v:rect>
            <v:rect style="position:absolute;left:3160;top:1373;width:238;height:44" filled="true" fillcolor="#4aacc5" stroked="false">
              <v:fill type="solid"/>
            </v:rect>
            <v:rect style="position:absolute;left:3616;top:1757;width:238;height:428" filled="true" fillcolor="#c00000" stroked="false">
              <v:fill type="solid"/>
            </v:rect>
            <v:rect style="position:absolute;left:3616;top:1305;width:238;height:452" filled="true" fillcolor="#ffc000" stroked="false">
              <v:fill type="solid"/>
            </v:rect>
            <v:rect style="position:absolute;left:3616;top:2184;width:238;height:183" filled="true" fillcolor="#92d050" stroked="false">
              <v:fill type="solid"/>
            </v:rect>
            <v:line style="position:absolute" from="3617,2374" to="3854,2374" stroked="true" strokeweight=".72pt" strokecolor="#4aacc5">
              <v:stroke dashstyle="solid"/>
            </v:line>
            <v:rect style="position:absolute;left:4072;top:1757;width:238;height:200" filled="true" fillcolor="#c00000" stroked="false">
              <v:fill type="solid"/>
            </v:rect>
            <v:rect style="position:absolute;left:4072;top:1476;width:238;height:281" filled="true" fillcolor="#ffc000" stroked="false">
              <v:fill type="solid"/>
            </v:rect>
            <v:rect style="position:absolute;left:4072;top:1956;width:238;height:111" filled="true" fillcolor="#92d050" stroked="false">
              <v:fill type="solid"/>
            </v:rect>
            <v:line style="position:absolute" from="4073,2068" to="4310,2068" stroked="true" strokeweight=".12pt" strokecolor="#4aacc5">
              <v:stroke dashstyle="solid"/>
            </v:line>
            <v:rect style="position:absolute;left:4531;top:1757;width:238;height:87" filled="true" fillcolor="#c00000" stroked="false">
              <v:fill type="solid"/>
            </v:rect>
            <v:rect style="position:absolute;left:4531;top:1445;width:238;height:312" filled="true" fillcolor="#ffc000" stroked="false">
              <v:fill type="solid"/>
            </v:rect>
            <v:rect style="position:absolute;left:4531;top:1298;width:238;height:147" filled="true" fillcolor="#92d050" stroked="false">
              <v:fill type="solid"/>
            </v:rect>
            <v:rect style="position:absolute;left:4531;top:1843;width:238;height:58" filled="true" fillcolor="#4aacc5" stroked="false">
              <v:fill type="solid"/>
            </v:rect>
            <v:rect style="position:absolute;left:4987;top:1677;width:238;height:80" filled="true" fillcolor="#c00000" stroked="false">
              <v:fill type="solid"/>
            </v:rect>
            <v:rect style="position:absolute;left:4987;top:1550;width:238;height:128" filled="true" fillcolor="#ffc000" stroked="false">
              <v:fill type="solid"/>
            </v:rect>
            <v:rect style="position:absolute;left:4987;top:1476;width:238;height:75" filled="true" fillcolor="#92d050" stroked="false">
              <v:fill type="solid"/>
            </v:rect>
            <v:rect style="position:absolute;left:4987;top:1409;width:238;height:68" filled="true" fillcolor="#4aacc5" stroked="false">
              <v:fill type="solid"/>
            </v:rect>
            <v:shape style="position:absolute;left:1224;top:-108;width:4172;height:3264" coordorigin="1224,-108" coordsize="4172,3264" path="m5335,3156l5335,-108m5335,3156l5395,3156m5335,2691l5395,2691m5335,2223l5395,2223m5335,1757l5395,1757m5335,1291l5395,1291m5335,823l5395,823m5335,358l5395,358m5335,-108l5395,-108m1224,1757l5335,1757m1224,1757l1224,1793m1680,1757l1680,1793m2136,1757l2136,1793m2594,1757l2594,1793m3050,1757l3050,1793m3506,1757l3506,1793m3965,1757l3965,1793m4421,1757l4421,1793m4877,1757l4877,1793m5335,1757l5335,1793e" filled="false" stroked="true" strokeweight=".72pt" strokecolor="#000000">
              <v:path arrowok="t"/>
              <v:stroke dashstyle="solid"/>
            </v:shape>
            <v:shape style="position:absolute;left:1378;top:406;width:3795;height:1853" coordorigin="1379,406" coordsize="3795,1853" path="m1518,572l1449,502,1379,572,1449,641,1518,572m1976,476l1907,406,1837,476,1907,545,1976,476m2432,1834l2363,1764,2293,1834,2363,1904,2432,1834m2888,2190l2819,2120,2749,2190,2819,2259,2888,2190m3347,1834l3278,1764,3208,1834,3278,1904,3347,1834m3803,1906l3734,1836,3664,1906,3734,1976,3803,1906m4259,1798l4190,1728,4120,1798,4190,1868,4259,1798m4717,1455l4648,1385,4578,1455,4648,1524,4717,1455m5173,1364l5104,1294,5034,1364,5104,1433,5173,1364e" filled="true" fillcolor="#000000" stroked="false">
              <v:path arrowok="t"/>
              <v:fill type="solid"/>
            </v:shape>
            <v:rect style="position:absolute;left:2721;top:-108;width:101;height:101" filled="true" fillcolor="#4aacc5" stroked="false">
              <v:fill type="solid"/>
            </v:rect>
            <v:rect style="position:absolute;left:2721;top:89;width:101;height:99" filled="true" fillcolor="#92d050" stroked="false">
              <v:fill type="solid"/>
            </v:rect>
            <v:rect style="position:absolute;left:2721;top:283;width:101;height:101" filled="true" fillcolor="#ffc000" stroked="false">
              <v:fill type="solid"/>
            </v:rect>
            <v:rect style="position:absolute;left:2721;top:480;width:101;height:101" filled="true" fillcolor="#c00000" stroked="false">
              <v:fill type="solid"/>
            </v:rect>
            <v:shape style="position:absolute;left:2712;top:667;width:120;height:120" coordorigin="2713,668" coordsize="120,120" path="m2773,668l2713,728,2773,788,2833,728,2773,668xe" filled="true" fillcolor="#000000" stroked="false">
              <v:path arrowok="t"/>
              <v:fill type="solid"/>
            </v:shape>
            <v:shape style="position:absolute;left:1710;top:-37;width:3194;height:2988" coordorigin="1710,-36" coordsize="3194,2988" path="m1710,-36l1710,2861m4904,54l4904,2951e" filled="false" stroked="true" strokeweight=".75pt" strokecolor="#000000">
              <v:path arrowok="t"/>
              <v:stroke dashstyle="shortdash"/>
            </v:shape>
            <w10:wrap type="none"/>
          </v:group>
        </w:pict>
      </w:r>
      <w:r>
        <w:rPr/>
        <w:t>60</w:t>
      </w:r>
    </w:p>
    <w:p>
      <w:pPr>
        <w:pStyle w:val="BodyText"/>
        <w:spacing w:before="6"/>
      </w:pPr>
    </w:p>
    <w:p>
      <w:pPr>
        <w:pStyle w:val="BodyText"/>
        <w:ind w:left="947"/>
      </w:pPr>
      <w:r>
        <w:rPr/>
        <w:t>40</w:t>
      </w:r>
    </w:p>
    <w:p>
      <w:pPr>
        <w:pStyle w:val="BodyText"/>
        <w:spacing w:before="7"/>
      </w:pPr>
    </w:p>
    <w:p>
      <w:pPr>
        <w:pStyle w:val="BodyText"/>
        <w:ind w:left="947"/>
      </w:pPr>
      <w:r>
        <w:rPr/>
        <w:t>20</w:t>
      </w:r>
    </w:p>
    <w:p>
      <w:pPr>
        <w:pStyle w:val="BodyText"/>
        <w:spacing w:before="6"/>
      </w:pPr>
    </w:p>
    <w:p>
      <w:pPr>
        <w:pStyle w:val="BodyText"/>
        <w:spacing w:before="1"/>
        <w:ind w:left="947"/>
      </w:pPr>
      <w:r>
        <w:rPr>
          <w:w w:val="99"/>
        </w:rPr>
        <w:t>0</w:t>
      </w:r>
    </w:p>
    <w:p>
      <w:pPr>
        <w:pStyle w:val="BodyText"/>
        <w:spacing w:before="6"/>
      </w:pPr>
    </w:p>
    <w:p>
      <w:pPr>
        <w:pStyle w:val="BodyText"/>
        <w:ind w:left="947"/>
      </w:pPr>
      <w:r>
        <w:rPr/>
        <w:t>-20</w:t>
      </w:r>
    </w:p>
    <w:p>
      <w:pPr>
        <w:pStyle w:val="BodyText"/>
        <w:spacing w:before="7"/>
      </w:pPr>
    </w:p>
    <w:p>
      <w:pPr>
        <w:pStyle w:val="BodyText"/>
        <w:ind w:left="947"/>
      </w:pPr>
      <w:r>
        <w:rPr/>
        <w:t>-40</w:t>
      </w:r>
    </w:p>
    <w:p>
      <w:pPr>
        <w:pStyle w:val="BodyText"/>
        <w:spacing w:before="7"/>
      </w:pPr>
    </w:p>
    <w:p>
      <w:pPr>
        <w:pStyle w:val="BodyText"/>
        <w:spacing w:line="190" w:lineRule="exact"/>
        <w:ind w:left="947"/>
      </w:pPr>
      <w:r>
        <w:rPr/>
        <w:t>-60</w:t>
      </w:r>
    </w:p>
    <w:p>
      <w:pPr>
        <w:pStyle w:val="BodyText"/>
        <w:tabs>
          <w:tab w:pos="2595" w:val="left" w:leader="none"/>
        </w:tabs>
        <w:spacing w:before="269"/>
        <w:ind w:left="2045"/>
      </w:pPr>
      <w:r>
        <w:rPr/>
        <w:br w:type="column"/>
      </w:r>
      <w:r>
        <w:rPr/>
        <w:t>£bn</w:t>
        <w:tab/>
      </w:r>
      <w:r>
        <w:rPr>
          <w:position w:val="-14"/>
        </w:rPr>
        <w:t>70</w:t>
      </w:r>
    </w:p>
    <w:p>
      <w:pPr>
        <w:pStyle w:val="BodyText"/>
        <w:spacing w:before="225"/>
        <w:ind w:right="309"/>
        <w:jc w:val="right"/>
      </w:pPr>
      <w:r>
        <w:rPr/>
        <w:pict>
          <v:group style="position:absolute;margin-left:312.359985pt;margin-top:-5.7701pt;width:216.6pt;height:163pt;mso-position-horizontal-relative:page;mso-position-vertical-relative:paragraph;z-index:-253429760" coordorigin="6247,-115" coordsize="4332,3260">
            <v:rect style="position:absolute;left:6415;top:2157;width:214;height:939" filled="true" fillcolor="#006fc0" stroked="false">
              <v:fill type="solid"/>
            </v:rect>
            <v:shape style="position:absolute;left:6948;top:67;width:3411;height:3029" coordorigin="6948,67" coordsize="3411,3029" path="m7162,895l6948,895,6948,3096,7162,3096,7162,895m7694,1805l7481,1805,7481,3096,7694,3096,7694,1805m8227,1351l8014,1351,8014,3096,8227,3096,8227,1351m8760,67l8546,67,8546,3096,8760,3096,8760,67m9293,617l9079,617,9079,3096,9293,3096,9293,617m9826,588l9614,588,9614,3096,9826,3096,9826,588m10358,1361l10147,1361,10147,3096,10358,3096,10358,1361e" filled="true" fillcolor="#000080" stroked="false">
              <v:path arrowok="t"/>
              <v:fill type="solid"/>
            </v:shape>
            <v:shape style="position:absolute;left:6254;top:-109;width:4325;height:3252" coordorigin="6254,-108" coordsize="4325,3252" path="m10519,3096l10519,-108m10519,3096l10579,3096m10519,2640l10579,2640m10519,2181l10579,2181m10519,1723l10579,1723m10519,1265l10579,1265m10519,809l10579,809m10519,350l10579,350m10519,-108l10579,-108m6254,3096l10519,3096m6254,3096l6254,3144m6787,3096l6787,3144m7320,3096l7320,3144m7853,3096l7853,3144m8388,3096l8388,3144m8921,3096l8921,3144m9454,3096l9454,3144m9986,3096l9986,3144m10519,3096l10519,3144e" filled="false" stroked="true" strokeweight=".72pt" strokecolor="#000000">
              <v:path arrowok="t"/>
              <v:stroke dashstyle="solid"/>
            </v:shape>
            <w10:wrap type="none"/>
          </v:group>
        </w:pict>
      </w:r>
      <w:r>
        <w:rPr>
          <w:spacing w:val="-2"/>
        </w:rPr>
        <w:t>60</w:t>
      </w:r>
    </w:p>
    <w:p>
      <w:pPr>
        <w:pStyle w:val="BodyText"/>
        <w:spacing w:before="9"/>
        <w:rPr>
          <w:sz w:val="19"/>
        </w:rPr>
      </w:pPr>
    </w:p>
    <w:p>
      <w:pPr>
        <w:pStyle w:val="BodyText"/>
        <w:ind w:right="309"/>
        <w:jc w:val="right"/>
      </w:pPr>
      <w:r>
        <w:rPr>
          <w:spacing w:val="-2"/>
        </w:rPr>
        <w:t>50</w:t>
      </w:r>
    </w:p>
    <w:p>
      <w:pPr>
        <w:pStyle w:val="BodyText"/>
        <w:spacing w:before="9"/>
        <w:rPr>
          <w:sz w:val="19"/>
        </w:rPr>
      </w:pPr>
    </w:p>
    <w:p>
      <w:pPr>
        <w:pStyle w:val="BodyText"/>
        <w:ind w:right="309"/>
        <w:jc w:val="right"/>
      </w:pPr>
      <w:r>
        <w:rPr>
          <w:spacing w:val="-2"/>
        </w:rPr>
        <w:t>40</w:t>
      </w:r>
    </w:p>
    <w:p>
      <w:pPr>
        <w:pStyle w:val="BodyText"/>
        <w:spacing w:before="10"/>
        <w:rPr>
          <w:sz w:val="19"/>
        </w:rPr>
      </w:pPr>
    </w:p>
    <w:p>
      <w:pPr>
        <w:pStyle w:val="BodyText"/>
        <w:ind w:right="309"/>
        <w:jc w:val="right"/>
      </w:pPr>
      <w:r>
        <w:rPr>
          <w:spacing w:val="-2"/>
        </w:rPr>
        <w:t>30</w:t>
      </w:r>
    </w:p>
    <w:p>
      <w:pPr>
        <w:pStyle w:val="BodyText"/>
        <w:spacing w:before="9"/>
        <w:rPr>
          <w:sz w:val="19"/>
        </w:rPr>
      </w:pPr>
    </w:p>
    <w:p>
      <w:pPr>
        <w:pStyle w:val="BodyText"/>
        <w:ind w:right="309"/>
        <w:jc w:val="right"/>
      </w:pPr>
      <w:r>
        <w:rPr>
          <w:spacing w:val="-2"/>
        </w:rPr>
        <w:t>20</w:t>
      </w:r>
    </w:p>
    <w:p>
      <w:pPr>
        <w:pStyle w:val="BodyText"/>
        <w:spacing w:before="10"/>
        <w:rPr>
          <w:sz w:val="19"/>
        </w:rPr>
      </w:pPr>
    </w:p>
    <w:p>
      <w:pPr>
        <w:pStyle w:val="BodyText"/>
        <w:ind w:right="309"/>
        <w:jc w:val="right"/>
      </w:pPr>
      <w:r>
        <w:rPr>
          <w:spacing w:val="-2"/>
        </w:rPr>
        <w:t>10</w:t>
      </w:r>
    </w:p>
    <w:p>
      <w:pPr>
        <w:spacing w:after="0"/>
        <w:jc w:val="right"/>
        <w:sectPr>
          <w:type w:val="continuous"/>
          <w:pgSz w:w="11910" w:h="16840"/>
          <w:pgMar w:top="1180" w:bottom="1520" w:left="820" w:right="680"/>
          <w:cols w:num="3" w:equalWidth="0">
            <w:col w:w="3700" w:space="40"/>
            <w:col w:w="1276" w:space="2262"/>
            <w:col w:w="3132"/>
          </w:cols>
        </w:sectPr>
      </w:pPr>
    </w:p>
    <w:p>
      <w:pPr>
        <w:spacing w:line="137" w:lineRule="exact" w:before="3"/>
        <w:ind w:left="0" w:right="0" w:firstLine="0"/>
        <w:jc w:val="right"/>
        <w:rPr>
          <w:sz w:val="12"/>
        </w:rPr>
      </w:pPr>
      <w:r>
        <w:rPr>
          <w:sz w:val="12"/>
        </w:rPr>
        <w:t>2003</w:t>
      </w:r>
      <w:r>
        <w:rPr>
          <w:spacing w:val="-3"/>
          <w:sz w:val="12"/>
        </w:rPr>
        <w:t> </w:t>
      </w:r>
      <w:r>
        <w:rPr>
          <w:sz w:val="12"/>
        </w:rPr>
        <w:t>-</w:t>
      </w:r>
    </w:p>
    <w:p>
      <w:pPr>
        <w:spacing w:line="137" w:lineRule="exact" w:before="0"/>
        <w:ind w:left="0" w:right="35" w:firstLine="0"/>
        <w:jc w:val="right"/>
        <w:rPr>
          <w:sz w:val="12"/>
        </w:rPr>
      </w:pPr>
      <w:r>
        <w:rPr>
          <w:spacing w:val="-1"/>
          <w:sz w:val="12"/>
        </w:rPr>
        <w:t>2007</w:t>
      </w:r>
    </w:p>
    <w:p>
      <w:pPr>
        <w:spacing w:before="1"/>
        <w:ind w:left="0" w:right="69" w:firstLine="0"/>
        <w:jc w:val="right"/>
        <w:rPr>
          <w:sz w:val="12"/>
        </w:rPr>
      </w:pPr>
      <w:r>
        <w:rPr>
          <w:w w:val="95"/>
          <w:sz w:val="12"/>
        </w:rPr>
        <w:t>avg</w:t>
      </w:r>
    </w:p>
    <w:p>
      <w:pPr>
        <w:spacing w:line="137" w:lineRule="exact" w:before="3"/>
        <w:ind w:left="0" w:right="38" w:firstLine="0"/>
        <w:jc w:val="right"/>
        <w:rPr>
          <w:sz w:val="12"/>
        </w:rPr>
      </w:pPr>
      <w:r>
        <w:rPr/>
        <w:br w:type="column"/>
      </w:r>
      <w:r>
        <w:rPr>
          <w:sz w:val="12"/>
        </w:rPr>
        <w:t>2008      2009      2010      2011      2012      2013      2014</w:t>
      </w:r>
      <w:r>
        <w:rPr>
          <w:spacing w:val="19"/>
          <w:sz w:val="12"/>
        </w:rPr>
        <w:t> </w:t>
      </w:r>
      <w:r>
        <w:rPr>
          <w:sz w:val="12"/>
        </w:rPr>
        <w:t>2015 to</w:t>
      </w:r>
    </w:p>
    <w:p>
      <w:pPr>
        <w:spacing w:line="137" w:lineRule="exact" w:before="0"/>
        <w:ind w:left="0" w:right="49" w:firstLine="0"/>
        <w:jc w:val="right"/>
        <w:rPr>
          <w:sz w:val="12"/>
        </w:rPr>
      </w:pPr>
      <w:r>
        <w:rPr>
          <w:spacing w:val="-1"/>
          <w:sz w:val="12"/>
        </w:rPr>
        <w:t>August</w:t>
      </w:r>
    </w:p>
    <w:p>
      <w:pPr>
        <w:pStyle w:val="BodyText"/>
        <w:spacing w:before="1"/>
        <w:rPr>
          <w:sz w:val="18"/>
        </w:rPr>
      </w:pPr>
      <w:r>
        <w:rPr/>
        <w:br w:type="column"/>
      </w:r>
      <w:r>
        <w:rPr>
          <w:sz w:val="18"/>
        </w:rPr>
      </w:r>
    </w:p>
    <w:p>
      <w:pPr>
        <w:spacing w:before="0"/>
        <w:ind w:left="460" w:right="0" w:firstLine="0"/>
        <w:jc w:val="left"/>
        <w:rPr>
          <w:sz w:val="16"/>
        </w:rPr>
      </w:pPr>
      <w:r>
        <w:rPr>
          <w:sz w:val="16"/>
        </w:rPr>
        <w:t>2003</w:t>
      </w:r>
      <w:r>
        <w:rPr>
          <w:spacing w:val="-1"/>
          <w:sz w:val="16"/>
        </w:rPr>
        <w:t> </w:t>
      </w:r>
      <w:r>
        <w:rPr>
          <w:spacing w:val="-18"/>
          <w:sz w:val="16"/>
        </w:rPr>
        <w:t>-</w:t>
      </w:r>
    </w:p>
    <w:p>
      <w:pPr>
        <w:spacing w:before="1"/>
        <w:ind w:left="508" w:right="0" w:firstLine="0"/>
        <w:jc w:val="left"/>
        <w:rPr>
          <w:sz w:val="16"/>
        </w:rPr>
      </w:pPr>
      <w:r>
        <w:rPr>
          <w:sz w:val="16"/>
        </w:rPr>
        <w:t>2008</w:t>
      </w:r>
    </w:p>
    <w:p>
      <w:pPr>
        <w:spacing w:line="216" w:lineRule="exact" w:before="0"/>
        <w:ind w:left="0" w:right="419" w:firstLine="0"/>
        <w:jc w:val="right"/>
        <w:rPr>
          <w:sz w:val="20"/>
        </w:rPr>
      </w:pPr>
      <w:r>
        <w:rPr/>
        <w:br w:type="column"/>
      </w:r>
      <w:r>
        <w:rPr>
          <w:w w:val="95"/>
          <w:sz w:val="20"/>
        </w:rPr>
        <w:t>0</w:t>
      </w:r>
    </w:p>
    <w:p>
      <w:pPr>
        <w:spacing w:line="177" w:lineRule="exact" w:before="0"/>
        <w:ind w:left="88" w:right="0" w:firstLine="0"/>
        <w:jc w:val="left"/>
        <w:rPr>
          <w:sz w:val="16"/>
        </w:rPr>
      </w:pPr>
      <w:r>
        <w:rPr>
          <w:sz w:val="16"/>
        </w:rPr>
        <w:t>2009 2010 2011 2012 2013 2014 2015</w:t>
      </w:r>
    </w:p>
    <w:p>
      <w:pPr>
        <w:spacing w:after="0" w:line="177" w:lineRule="exact"/>
        <w:jc w:val="left"/>
        <w:rPr>
          <w:sz w:val="16"/>
        </w:rPr>
        <w:sectPr>
          <w:type w:val="continuous"/>
          <w:pgSz w:w="11910" w:h="16840"/>
          <w:pgMar w:top="1180" w:bottom="1520" w:left="820" w:right="680"/>
          <w:cols w:num="4" w:equalWidth="0">
            <w:col w:w="801" w:space="40"/>
            <w:col w:w="3686" w:space="488"/>
            <w:col w:w="915" w:space="39"/>
            <w:col w:w="4441"/>
          </w:cols>
        </w:sectPr>
      </w:pPr>
    </w:p>
    <w:p>
      <w:pPr>
        <w:spacing w:before="88"/>
        <w:ind w:left="312" w:right="0" w:firstLine="0"/>
        <w:jc w:val="left"/>
        <w:rPr>
          <w:sz w:val="16"/>
        </w:rPr>
      </w:pPr>
      <w:r>
        <w:rPr>
          <w:sz w:val="16"/>
        </w:rPr>
        <w:t>Source: Bank of England Money and Credit: August 2015.</w:t>
      </w:r>
    </w:p>
    <w:p>
      <w:pPr>
        <w:spacing w:before="1"/>
        <w:ind w:left="312" w:right="-19" w:firstLine="0"/>
        <w:jc w:val="left"/>
        <w:rPr>
          <w:sz w:val="16"/>
        </w:rPr>
      </w:pPr>
      <w:r>
        <w:rPr>
          <w:sz w:val="16"/>
        </w:rPr>
        <w:t>Finance raised by PNFCs from monetary financial institutions and capital markets. Data cover funds raised in both sterling and foreign currency, expressed in sterling. Bonds, equity and commercial paper are non seasonal.</w:t>
      </w:r>
    </w:p>
    <w:p>
      <w:pPr>
        <w:spacing w:before="1"/>
        <w:ind w:left="312" w:right="-2" w:firstLine="0"/>
        <w:jc w:val="left"/>
        <w:rPr>
          <w:sz w:val="16"/>
        </w:rPr>
      </w:pPr>
      <w:r>
        <w:rPr>
          <w:sz w:val="16"/>
        </w:rPr>
        <w:t>Each of the series is seasonally adjusted independently, and so the total may not add up to the sum of its components.</w:t>
      </w:r>
    </w:p>
    <w:p>
      <w:pPr>
        <w:spacing w:before="136"/>
        <w:ind w:left="247" w:right="0" w:firstLine="0"/>
        <w:jc w:val="left"/>
        <w:rPr>
          <w:sz w:val="16"/>
        </w:rPr>
      </w:pPr>
      <w:r>
        <w:rPr/>
        <w:br w:type="column"/>
      </w:r>
      <w:r>
        <w:rPr>
          <w:sz w:val="16"/>
        </w:rPr>
        <w:t>Source: Dealogic. Issuance in all currencies.</w:t>
      </w:r>
    </w:p>
    <w:p>
      <w:pPr>
        <w:spacing w:after="0"/>
        <w:jc w:val="left"/>
        <w:rPr>
          <w:sz w:val="16"/>
        </w:rPr>
        <w:sectPr>
          <w:type w:val="continuous"/>
          <w:pgSz w:w="11910" w:h="16840"/>
          <w:pgMar w:top="1180" w:bottom="1520" w:left="820" w:right="680"/>
          <w:cols w:num="2" w:equalWidth="0">
            <w:col w:w="5098" w:space="40"/>
            <w:col w:w="5272"/>
          </w:cols>
        </w:sectPr>
      </w:pPr>
    </w:p>
    <w:p>
      <w:pPr>
        <w:pStyle w:val="BodyText"/>
        <w:spacing w:before="9"/>
        <w:rPr>
          <w:sz w:val="21"/>
        </w:rPr>
      </w:pPr>
    </w:p>
    <w:p>
      <w:pPr>
        <w:spacing w:after="0"/>
        <w:rPr>
          <w:sz w:val="21"/>
        </w:rPr>
        <w:sectPr>
          <w:type w:val="continuous"/>
          <w:pgSz w:w="11910" w:h="16840"/>
          <w:pgMar w:top="1180" w:bottom="1520" w:left="820" w:right="680"/>
        </w:sectPr>
      </w:pPr>
    </w:p>
    <w:p>
      <w:pPr>
        <w:pStyle w:val="Heading1"/>
        <w:spacing w:before="93"/>
      </w:pPr>
      <w:r>
        <w:rPr/>
        <w:t>Chart 16: SMEs’ share of the private sector</w:t>
      </w:r>
    </w:p>
    <w:p>
      <w:pPr>
        <w:pStyle w:val="BodyText"/>
        <w:spacing w:before="6"/>
        <w:rPr>
          <w:b/>
          <w:sz w:val="22"/>
        </w:rPr>
      </w:pPr>
    </w:p>
    <w:p>
      <w:pPr>
        <w:spacing w:before="0"/>
        <w:ind w:left="518" w:right="0" w:firstLine="0"/>
        <w:jc w:val="left"/>
        <w:rPr>
          <w:sz w:val="18"/>
        </w:rPr>
      </w:pPr>
      <w:r>
        <w:rPr/>
        <w:pict>
          <v:group style="position:absolute;margin-left:151.919998pt;margin-top:-2.168102pt;width:300.850pt;height:139.450pt;mso-position-horizontal-relative:page;mso-position-vertical-relative:paragraph;z-index:251700224" coordorigin="3038,-43" coordsize="6017,2789">
            <v:rect style="position:absolute;left:3040;top:-41;width:6012;height:2784" filled="false" stroked="true" strokeweight=".24pt" strokecolor="#000000">
              <v:stroke dashstyle="solid"/>
            </v:rect>
            <v:shape style="position:absolute;left:3340;top:635;width:4409;height:2108" coordorigin="3341,636" coordsize="4409,2108" path="m3742,636l3341,636,3341,2743,3742,2743,3742,636m4745,2263l4344,2263,4344,2743,4745,2743,4745,2263m7750,2561l7349,2561,7349,2743,7750,2743,7750,2561e" filled="true" fillcolor="#1f487c" stroked="false">
              <v:path arrowok="t"/>
              <v:fill type="solid"/>
            </v:shape>
            <v:shape style="position:absolute;left:3340;top:-22;width:5412;height:2765" coordorigin="3341,-22" coordsize="5412,2765" path="m3742,-22l3341,-22,3341,636,3742,636,3742,-22m4745,1409l4344,1409,4344,2263,4745,2263,4745,1409m5746,1896l5345,1896,5345,2743,5746,2743,5746,1896m6749,1733l6348,1733,6348,2743,6749,2743,6749,1733m7750,1817l7349,1817,7349,2561,7750,2561,7750,1817m8753,2143l8352,2143,8352,2743,8753,2743,8753,2143e" filled="true" fillcolor="#4f81bc" stroked="false">
              <v:path arrowok="t"/>
              <v:fill type="solid"/>
            </v:shape>
            <v:line style="position:absolute" from="3341,-30" to="3742,-30" stroked="true" strokeweight=".84pt" strokecolor="#9bba58">
              <v:stroke dashstyle="solid"/>
            </v:line>
            <v:shape style="position:absolute;left:4344;top:1070;width:4409;height:1073" coordorigin="4344,1070" coordsize="4409,1073" path="m4745,1070l4344,1070,4344,1409,4745,1409,4745,1070m5746,1517l5345,1517,5345,1896,5746,1896,5746,1517m6749,1250l6348,1250,6348,1733,6749,1733,6749,1250m7750,1440l7349,1440,7349,1817,7750,1817,7750,1440m8753,1831l8352,1831,8352,2143,8753,2143,8753,1831e" filled="true" fillcolor="#9bba58" stroked="false">
              <v:path arrowok="t"/>
              <v:fill type="solid"/>
            </v:shape>
            <v:line style="position:absolute" from="3341,-40" to="3742,-40" stroked="true" strokeweight=".12pt" strokecolor="#c0504d">
              <v:stroke dashstyle="solid"/>
            </v:line>
            <v:shape style="position:absolute;left:4344;top:-41;width:4409;height:1872" coordorigin="4344,-41" coordsize="4409,1872" path="m4745,-41l4344,-41,4344,1070,4745,1070,4745,-41m5746,-41l5345,-41,5345,1517,5746,1517,5746,-41m6749,-41l6348,-41,6348,1250,6749,1250,6749,-41m7750,-41l7349,-41,7349,1440,7750,1440,7750,-41m8753,-41l8352,-41,8352,1831,8753,1831,8753,-41e" filled="true" fillcolor="#c0504d" stroked="false">
              <v:path arrowok="t"/>
              <v:fill type="solid"/>
            </v:shape>
            <v:shape style="position:absolute;left:3040;top:-41;width:6012;height:2784" coordorigin="3041,-41" coordsize="6012,2784" path="m9053,2743l9053,-41m8998,2743l9053,2743m8998,2186l9053,2186m8998,1629l9053,1629m8998,1073l9053,1073m8998,516l9053,516m8998,-41l9053,-41m3041,2743l9053,2743m3041,2688l3041,2743m4044,2688l4044,2743m5045,2688l5045,2743m6048,2688l6048,2743m7049,2688l7049,2743m8050,2688l8050,2743m9053,2688l9053,2743e" filled="false" stroked="true" strokeweight=".24pt" strokecolor="#000000">
              <v:path arrowok="t"/>
              <v:stroke dashstyle="solid"/>
            </v:shape>
            <w10:wrap type="none"/>
          </v:group>
        </w:pict>
      </w:r>
      <w:r>
        <w:rPr>
          <w:sz w:val="18"/>
        </w:rPr>
        <w:t>Private sector share</w:t>
      </w:r>
    </w:p>
    <w:p>
      <w:pPr>
        <w:pStyle w:val="BodyText"/>
        <w:spacing w:before="4"/>
        <w:rPr>
          <w:sz w:val="25"/>
        </w:rPr>
      </w:pPr>
    </w:p>
    <w:p>
      <w:pPr>
        <w:spacing w:line="247" w:lineRule="auto" w:before="0"/>
        <w:ind w:left="636" w:right="2463" w:firstLine="0"/>
        <w:jc w:val="left"/>
        <w:rPr>
          <w:sz w:val="16"/>
        </w:rPr>
      </w:pPr>
      <w:r>
        <w:rPr/>
        <w:pict>
          <v:rect style="position:absolute;margin-left:66.839996pt;margin-top:2.683909pt;width:4.2pt;height:4.2pt;mso-position-horizontal-relative:page;mso-position-vertical-relative:paragraph;z-index:251701248" filled="true" fillcolor="#c0504d" stroked="false">
            <v:fill type="solid"/>
            <w10:wrap type="none"/>
          </v:rect>
        </w:pict>
      </w:r>
      <w:r>
        <w:rPr>
          <w:w w:val="105"/>
          <w:sz w:val="16"/>
        </w:rPr>
        <w:t>Large Firms (250+ </w:t>
      </w:r>
      <w:r>
        <w:rPr>
          <w:spacing w:val="-3"/>
          <w:w w:val="105"/>
          <w:sz w:val="16"/>
        </w:rPr>
        <w:t>employees)</w:t>
      </w:r>
    </w:p>
    <w:p>
      <w:pPr>
        <w:pStyle w:val="BodyText"/>
        <w:spacing w:before="11"/>
        <w:rPr>
          <w:sz w:val="17"/>
        </w:rPr>
      </w:pPr>
    </w:p>
    <w:p>
      <w:pPr>
        <w:spacing w:before="0"/>
        <w:ind w:left="636" w:right="0" w:firstLine="0"/>
        <w:jc w:val="left"/>
        <w:rPr>
          <w:sz w:val="16"/>
        </w:rPr>
      </w:pPr>
      <w:r>
        <w:rPr/>
        <w:pict>
          <v:rect style="position:absolute;margin-left:66.839996pt;margin-top:2.68391pt;width:4.2pt;height:4.2pt;mso-position-horizontal-relative:page;mso-position-vertical-relative:paragraph;z-index:251702272" filled="true" fillcolor="#9bba58" stroked="false">
            <v:fill type="solid"/>
            <w10:wrap type="none"/>
          </v:rect>
        </w:pict>
      </w:r>
      <w:r>
        <w:rPr>
          <w:w w:val="105"/>
          <w:sz w:val="16"/>
        </w:rPr>
        <w:t>Medium Firms</w:t>
      </w:r>
    </w:p>
    <w:p>
      <w:pPr>
        <w:spacing w:before="5"/>
        <w:ind w:left="636" w:right="0" w:firstLine="0"/>
        <w:jc w:val="left"/>
        <w:rPr>
          <w:sz w:val="16"/>
        </w:rPr>
      </w:pPr>
      <w:r>
        <w:rPr>
          <w:w w:val="105"/>
          <w:sz w:val="16"/>
        </w:rPr>
        <w:t>(50-249 employees)</w:t>
      </w:r>
    </w:p>
    <w:p>
      <w:pPr>
        <w:pStyle w:val="BodyText"/>
        <w:spacing w:before="5"/>
        <w:rPr>
          <w:sz w:val="18"/>
        </w:rPr>
      </w:pPr>
    </w:p>
    <w:p>
      <w:pPr>
        <w:spacing w:before="0"/>
        <w:ind w:left="636" w:right="0" w:firstLine="0"/>
        <w:jc w:val="left"/>
        <w:rPr>
          <w:sz w:val="16"/>
        </w:rPr>
      </w:pPr>
      <w:r>
        <w:rPr/>
        <w:pict>
          <v:rect style="position:absolute;margin-left:66.839996pt;margin-top:2.7039pt;width:4.2pt;height:4.2pt;mso-position-horizontal-relative:page;mso-position-vertical-relative:paragraph;z-index:251703296" filled="true" fillcolor="#4f81bc" stroked="false">
            <v:fill type="solid"/>
            <w10:wrap type="none"/>
          </v:rect>
        </w:pict>
      </w:r>
      <w:r>
        <w:rPr>
          <w:w w:val="105"/>
          <w:sz w:val="16"/>
        </w:rPr>
        <w:t>Small Firms</w:t>
      </w:r>
    </w:p>
    <w:p>
      <w:pPr>
        <w:spacing w:before="6"/>
        <w:ind w:left="636" w:right="0" w:firstLine="0"/>
        <w:jc w:val="left"/>
        <w:rPr>
          <w:sz w:val="16"/>
        </w:rPr>
      </w:pPr>
      <w:r>
        <w:rPr>
          <w:w w:val="105"/>
          <w:sz w:val="16"/>
        </w:rPr>
        <w:t>(1-49 employees)</w:t>
      </w:r>
    </w:p>
    <w:p>
      <w:pPr>
        <w:pStyle w:val="BodyText"/>
        <w:spacing w:before="5"/>
        <w:rPr>
          <w:sz w:val="18"/>
        </w:rPr>
      </w:pPr>
    </w:p>
    <w:p>
      <w:pPr>
        <w:spacing w:line="247" w:lineRule="auto" w:before="0"/>
        <w:ind w:left="636" w:right="2702" w:firstLine="0"/>
        <w:jc w:val="left"/>
        <w:rPr>
          <w:sz w:val="16"/>
        </w:rPr>
      </w:pPr>
      <w:r>
        <w:rPr/>
        <w:pict>
          <v:rect style="position:absolute;margin-left:66.839996pt;margin-top:2.703901pt;width:4.2pt;height:4.2pt;mso-position-horizontal-relative:page;mso-position-vertical-relative:paragraph;z-index:251704320" filled="true" fillcolor="#1f487c" stroked="false">
            <v:fill type="solid"/>
            <w10:wrap type="none"/>
          </v:rect>
        </w:pict>
      </w:r>
      <w:r>
        <w:rPr>
          <w:w w:val="105"/>
          <w:sz w:val="16"/>
        </w:rPr>
        <w:t>Sole Traders (0 employees)</w:t>
      </w:r>
    </w:p>
    <w:p>
      <w:pPr>
        <w:pStyle w:val="BodyText"/>
      </w:pPr>
      <w:r>
        <w:rPr/>
        <w:br w:type="column"/>
      </w:r>
      <w:r>
        <w:rPr/>
      </w:r>
    </w:p>
    <w:p>
      <w:pPr>
        <w:pStyle w:val="BodyText"/>
        <w:spacing w:before="6"/>
        <w:rPr>
          <w:sz w:val="17"/>
        </w:rPr>
      </w:pPr>
    </w:p>
    <w:p>
      <w:pPr>
        <w:spacing w:before="0"/>
        <w:ind w:left="312" w:right="0" w:firstLine="0"/>
        <w:jc w:val="left"/>
        <w:rPr>
          <w:sz w:val="18"/>
        </w:rPr>
      </w:pPr>
      <w:r>
        <w:rPr>
          <w:sz w:val="18"/>
        </w:rPr>
        <w:t>100%</w:t>
      </w:r>
    </w:p>
    <w:p>
      <w:pPr>
        <w:pStyle w:val="BodyText"/>
      </w:pPr>
    </w:p>
    <w:p>
      <w:pPr>
        <w:spacing w:before="120"/>
        <w:ind w:left="312" w:right="0" w:firstLine="0"/>
        <w:jc w:val="left"/>
        <w:rPr>
          <w:sz w:val="18"/>
        </w:rPr>
      </w:pPr>
      <w:r>
        <w:rPr>
          <w:sz w:val="18"/>
        </w:rPr>
        <w:t>80%</w:t>
      </w:r>
    </w:p>
    <w:p>
      <w:pPr>
        <w:pStyle w:val="BodyText"/>
      </w:pPr>
    </w:p>
    <w:p>
      <w:pPr>
        <w:spacing w:before="120"/>
        <w:ind w:left="312" w:right="0" w:firstLine="0"/>
        <w:jc w:val="left"/>
        <w:rPr>
          <w:sz w:val="18"/>
        </w:rPr>
      </w:pPr>
      <w:r>
        <w:rPr>
          <w:sz w:val="18"/>
        </w:rPr>
        <w:t>60%</w:t>
      </w:r>
    </w:p>
    <w:p>
      <w:pPr>
        <w:pStyle w:val="BodyText"/>
      </w:pPr>
    </w:p>
    <w:p>
      <w:pPr>
        <w:spacing w:before="120"/>
        <w:ind w:left="312" w:right="0" w:firstLine="0"/>
        <w:jc w:val="left"/>
        <w:rPr>
          <w:sz w:val="18"/>
        </w:rPr>
      </w:pPr>
      <w:r>
        <w:rPr>
          <w:sz w:val="18"/>
        </w:rPr>
        <w:t>40%</w:t>
      </w:r>
    </w:p>
    <w:p>
      <w:pPr>
        <w:pStyle w:val="BodyText"/>
      </w:pPr>
    </w:p>
    <w:p>
      <w:pPr>
        <w:spacing w:before="120"/>
        <w:ind w:left="312" w:right="0" w:firstLine="0"/>
        <w:jc w:val="left"/>
        <w:rPr>
          <w:sz w:val="18"/>
        </w:rPr>
      </w:pPr>
      <w:r>
        <w:rPr>
          <w:sz w:val="18"/>
        </w:rPr>
        <w:t>20%</w:t>
      </w:r>
    </w:p>
    <w:p>
      <w:pPr>
        <w:pStyle w:val="BodyText"/>
      </w:pPr>
    </w:p>
    <w:p>
      <w:pPr>
        <w:spacing w:before="120"/>
        <w:ind w:left="312" w:right="0" w:firstLine="0"/>
        <w:jc w:val="left"/>
        <w:rPr>
          <w:sz w:val="18"/>
        </w:rPr>
      </w:pPr>
      <w:r>
        <w:rPr>
          <w:sz w:val="18"/>
        </w:rPr>
        <w:t>0%</w:t>
      </w:r>
    </w:p>
    <w:p>
      <w:pPr>
        <w:spacing w:after="0"/>
        <w:jc w:val="left"/>
        <w:rPr>
          <w:sz w:val="18"/>
        </w:rPr>
        <w:sectPr>
          <w:type w:val="continuous"/>
          <w:pgSz w:w="11910" w:h="16840"/>
          <w:pgMar w:top="1180" w:bottom="1520" w:left="820" w:right="680"/>
          <w:cols w:num="2" w:equalWidth="0">
            <w:col w:w="4430" w:space="3648"/>
            <w:col w:w="2332"/>
          </w:cols>
        </w:sectPr>
      </w:pPr>
    </w:p>
    <w:p>
      <w:pPr>
        <w:tabs>
          <w:tab w:pos="993" w:val="left" w:leader="none"/>
          <w:tab w:pos="3307" w:val="left" w:leader="none"/>
          <w:tab w:pos="4139" w:val="left" w:leader="none"/>
          <w:tab w:pos="5061" w:val="left" w:leader="none"/>
        </w:tabs>
        <w:spacing w:before="8"/>
        <w:ind w:left="266" w:right="0" w:firstLine="0"/>
        <w:jc w:val="center"/>
        <w:rPr>
          <w:sz w:val="18"/>
        </w:rPr>
      </w:pPr>
      <w:r>
        <w:rPr>
          <w:sz w:val="18"/>
        </w:rPr>
        <w:t>Firms</w:t>
        <w:tab/>
        <w:t>Employment</w:t>
      </w:r>
      <w:r>
        <w:rPr>
          <w:spacing w:val="32"/>
          <w:sz w:val="18"/>
        </w:rPr>
        <w:t> </w:t>
      </w:r>
      <w:r>
        <w:rPr>
          <w:sz w:val="18"/>
        </w:rPr>
        <w:t>Vacancies</w:t>
        <w:tab/>
        <w:t>GVA</w:t>
        <w:tab/>
        <w:t>Turnover</w:t>
        <w:tab/>
        <w:t>Investment</w:t>
      </w:r>
    </w:p>
    <w:p>
      <w:pPr>
        <w:spacing w:before="110"/>
        <w:ind w:left="357" w:right="1666" w:firstLine="0"/>
        <w:jc w:val="left"/>
        <w:rPr>
          <w:sz w:val="16"/>
        </w:rPr>
      </w:pPr>
      <w:r>
        <w:rPr>
          <w:sz w:val="16"/>
        </w:rPr>
        <w:t>Source: BIS Business Population Estimates for the UK and Regions 2014, ONS Annual Business Survey 2014, ONS Vacancy Survey. For vacancies, real GVA and investment, sole traders are included within small firms.</w:t>
      </w:r>
    </w:p>
    <w:p>
      <w:pPr>
        <w:spacing w:after="0"/>
        <w:jc w:val="left"/>
        <w:rPr>
          <w:sz w:val="16"/>
        </w:rPr>
        <w:sectPr>
          <w:type w:val="continuous"/>
          <w:pgSz w:w="11910" w:h="16840"/>
          <w:pgMar w:top="1180" w:bottom="1520" w:left="820" w:right="680"/>
        </w:sectPr>
      </w:pPr>
    </w:p>
    <w:p>
      <w:pPr>
        <w:pStyle w:val="BodyText"/>
        <w:spacing w:before="11"/>
        <w:rPr>
          <w:sz w:val="19"/>
        </w:rPr>
      </w:pPr>
    </w:p>
    <w:p>
      <w:pPr>
        <w:pStyle w:val="BodyText"/>
        <w:spacing w:before="93"/>
        <w:ind w:left="9017"/>
      </w:pPr>
      <w:r>
        <w:rPr/>
        <w:pict>
          <v:line style="position:absolute;mso-position-horizontal-relative:page;mso-position-vertical-relative:paragraph;z-index:251717632" from="317.279999pt,16.719873pt" to="336.479999pt,16.719873pt" stroked="true" strokeweight="4.08pt" strokecolor="#4197ae">
            <v:stroke dashstyle="solid"/>
            <w10:wrap type="none"/>
          </v:line>
        </w:pict>
      </w:r>
      <w:r>
        <w:rPr/>
        <w:pict>
          <v:shape style="position:absolute;margin-left:46.639999pt;margin-top:-10.27665pt;width:438.05pt;height:484.05pt;mso-position-horizontal-relative:page;mso-position-vertical-relative:paragraph;z-index:251720704"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099"/>
                    <w:gridCol w:w="3662"/>
                  </w:tblGrid>
                  <w:tr>
                    <w:trPr>
                      <w:trHeight w:val="4959" w:hRule="atLeast"/>
                    </w:trPr>
                    <w:tc>
                      <w:tcPr>
                        <w:tcW w:w="5099" w:type="dxa"/>
                      </w:tcPr>
                      <w:p>
                        <w:pPr>
                          <w:pStyle w:val="TableParagraph"/>
                          <w:spacing w:line="237" w:lineRule="auto"/>
                          <w:ind w:left="200"/>
                          <w:rPr>
                            <w:b/>
                            <w:sz w:val="20"/>
                          </w:rPr>
                        </w:pPr>
                        <w:r>
                          <w:rPr>
                            <w:b/>
                            <w:sz w:val="20"/>
                          </w:rPr>
                          <w:t>Chart 17: Gross flows of alternative finance by platform</w:t>
                        </w:r>
                      </w:p>
                      <w:p>
                        <w:pPr>
                          <w:pStyle w:val="TableParagraph"/>
                          <w:tabs>
                            <w:tab w:pos="3735" w:val="left" w:leader="none"/>
                          </w:tabs>
                          <w:spacing w:line="256" w:lineRule="exact" w:before="56"/>
                          <w:ind w:left="450"/>
                          <w:rPr>
                            <w:sz w:val="20"/>
                          </w:rPr>
                        </w:pPr>
                        <w:r>
                          <w:rPr>
                            <w:position w:val="5"/>
                            <w:sz w:val="20"/>
                          </w:rPr>
                          <w:t>Other</w:t>
                          <w:tab/>
                        </w:r>
                        <w:r>
                          <w:rPr>
                            <w:sz w:val="20"/>
                          </w:rPr>
                          <w:t>£</w:t>
                        </w:r>
                        <w:r>
                          <w:rPr>
                            <w:spacing w:val="-2"/>
                            <w:sz w:val="20"/>
                          </w:rPr>
                          <w:t> </w:t>
                        </w:r>
                        <w:r>
                          <w:rPr>
                            <w:sz w:val="20"/>
                          </w:rPr>
                          <w:t>billions</w:t>
                        </w:r>
                      </w:p>
                      <w:p>
                        <w:pPr>
                          <w:pStyle w:val="TableParagraph"/>
                          <w:tabs>
                            <w:tab w:pos="4912" w:val="right" w:leader="none"/>
                          </w:tabs>
                          <w:spacing w:line="316" w:lineRule="exact"/>
                          <w:ind w:left="450"/>
                          <w:rPr>
                            <w:sz w:val="20"/>
                          </w:rPr>
                        </w:pPr>
                        <w:r>
                          <w:rPr>
                            <w:sz w:val="20"/>
                          </w:rPr>
                          <w:t>Equity</w:t>
                        </w:r>
                        <w:r>
                          <w:rPr>
                            <w:spacing w:val="-1"/>
                            <w:sz w:val="20"/>
                          </w:rPr>
                          <w:t> </w:t>
                        </w:r>
                        <w:r>
                          <w:rPr>
                            <w:sz w:val="20"/>
                          </w:rPr>
                          <w:t>crowdfunding</w:t>
                          <w:tab/>
                        </w:r>
                        <w:r>
                          <w:rPr>
                            <w:position w:val="11"/>
                            <w:sz w:val="20"/>
                          </w:rPr>
                          <w:t>3.5</w:t>
                        </w:r>
                      </w:p>
                      <w:p>
                        <w:pPr>
                          <w:pStyle w:val="TableParagraph"/>
                          <w:tabs>
                            <w:tab w:pos="4744" w:val="right" w:leader="none"/>
                          </w:tabs>
                          <w:spacing w:before="81"/>
                          <w:ind w:left="450"/>
                          <w:rPr>
                            <w:sz w:val="20"/>
                          </w:rPr>
                        </w:pPr>
                        <w:r>
                          <w:rPr>
                            <w:sz w:val="20"/>
                          </w:rPr>
                          <w:t>Invoice</w:t>
                        </w:r>
                        <w:r>
                          <w:rPr>
                            <w:spacing w:val="-2"/>
                            <w:sz w:val="20"/>
                          </w:rPr>
                          <w:t> </w:t>
                        </w:r>
                        <w:r>
                          <w:rPr>
                            <w:sz w:val="20"/>
                          </w:rPr>
                          <w:t>trading</w:t>
                          <w:tab/>
                        </w:r>
                        <w:r>
                          <w:rPr>
                            <w:position w:val="3"/>
                            <w:sz w:val="20"/>
                          </w:rPr>
                          <w:t>3</w:t>
                        </w:r>
                      </w:p>
                      <w:p>
                        <w:pPr>
                          <w:pStyle w:val="TableParagraph"/>
                          <w:tabs>
                            <w:tab w:pos="4912" w:val="right" w:leader="none"/>
                          </w:tabs>
                          <w:spacing w:before="110"/>
                          <w:ind w:left="450"/>
                          <w:rPr>
                            <w:sz w:val="20"/>
                          </w:rPr>
                        </w:pPr>
                        <w:r>
                          <w:rPr>
                            <w:sz w:val="20"/>
                          </w:rPr>
                          <w:t>P2P</w:t>
                        </w:r>
                        <w:r>
                          <w:rPr>
                            <w:spacing w:val="-1"/>
                            <w:sz w:val="20"/>
                          </w:rPr>
                          <w:t> </w:t>
                        </w:r>
                        <w:r>
                          <w:rPr>
                            <w:sz w:val="20"/>
                          </w:rPr>
                          <w:t>consumer lending</w:t>
                          <w:tab/>
                        </w:r>
                        <w:r>
                          <w:rPr>
                            <w:position w:val="-4"/>
                            <w:sz w:val="20"/>
                          </w:rPr>
                          <w:t>2.5</w:t>
                        </w:r>
                      </w:p>
                      <w:p>
                        <w:pPr>
                          <w:pStyle w:val="TableParagraph"/>
                          <w:tabs>
                            <w:tab w:pos="4744" w:val="right" w:leader="none"/>
                          </w:tabs>
                          <w:spacing w:before="60"/>
                          <w:ind w:left="450"/>
                          <w:rPr>
                            <w:sz w:val="20"/>
                          </w:rPr>
                        </w:pPr>
                        <w:r>
                          <w:rPr>
                            <w:sz w:val="20"/>
                          </w:rPr>
                          <w:t>P2P</w:t>
                        </w:r>
                        <w:r>
                          <w:rPr>
                            <w:spacing w:val="-1"/>
                            <w:sz w:val="20"/>
                          </w:rPr>
                          <w:t> </w:t>
                        </w:r>
                        <w:r>
                          <w:rPr>
                            <w:sz w:val="20"/>
                          </w:rPr>
                          <w:t>business lending</w:t>
                          <w:tab/>
                        </w:r>
                        <w:r>
                          <w:rPr>
                            <w:position w:val="-13"/>
                            <w:sz w:val="20"/>
                          </w:rPr>
                          <w:t>2</w:t>
                        </w:r>
                      </w:p>
                      <w:p>
                        <w:pPr>
                          <w:pStyle w:val="TableParagraph"/>
                          <w:spacing w:before="189"/>
                          <w:ind w:left="4634"/>
                          <w:rPr>
                            <w:sz w:val="20"/>
                          </w:rPr>
                        </w:pPr>
                        <w:r>
                          <w:rPr>
                            <w:sz w:val="20"/>
                          </w:rPr>
                          <w:t>1.5</w:t>
                        </w:r>
                      </w:p>
                      <w:p>
                        <w:pPr>
                          <w:pStyle w:val="TableParagraph"/>
                          <w:spacing w:before="193"/>
                          <w:ind w:left="4634"/>
                          <w:rPr>
                            <w:sz w:val="20"/>
                          </w:rPr>
                        </w:pPr>
                        <w:r>
                          <w:rPr>
                            <w:w w:val="99"/>
                            <w:sz w:val="20"/>
                          </w:rPr>
                          <w:t>1</w:t>
                        </w:r>
                      </w:p>
                      <w:p>
                        <w:pPr>
                          <w:pStyle w:val="TableParagraph"/>
                          <w:spacing w:before="193"/>
                          <w:ind w:left="4634"/>
                          <w:rPr>
                            <w:sz w:val="20"/>
                          </w:rPr>
                        </w:pPr>
                        <w:r>
                          <w:rPr>
                            <w:sz w:val="20"/>
                          </w:rPr>
                          <w:t>0.5</w:t>
                        </w:r>
                      </w:p>
                      <w:p>
                        <w:pPr>
                          <w:pStyle w:val="TableParagraph"/>
                          <w:spacing w:line="223" w:lineRule="exact" w:before="192"/>
                          <w:ind w:left="4634"/>
                          <w:rPr>
                            <w:sz w:val="20"/>
                          </w:rPr>
                        </w:pPr>
                        <w:r>
                          <w:rPr>
                            <w:w w:val="99"/>
                            <w:sz w:val="20"/>
                          </w:rPr>
                          <w:t>0</w:t>
                        </w:r>
                      </w:p>
                      <w:p>
                        <w:pPr>
                          <w:pStyle w:val="TableParagraph"/>
                          <w:tabs>
                            <w:tab w:pos="1705" w:val="left" w:leader="none"/>
                            <w:tab w:pos="2737" w:val="left" w:leader="none"/>
                            <w:tab w:pos="3767" w:val="left" w:leader="none"/>
                          </w:tabs>
                          <w:spacing w:line="177" w:lineRule="exact"/>
                          <w:ind w:left="674"/>
                          <w:rPr>
                            <w:sz w:val="16"/>
                          </w:rPr>
                        </w:pPr>
                        <w:r>
                          <w:rPr>
                            <w:sz w:val="16"/>
                          </w:rPr>
                          <w:t>2012</w:t>
                          <w:tab/>
                          <w:t>2013</w:t>
                          <w:tab/>
                          <w:t>2014</w:t>
                          <w:tab/>
                          <w:t>2015</w:t>
                        </w:r>
                      </w:p>
                      <w:p>
                        <w:pPr>
                          <w:pStyle w:val="TableParagraph"/>
                          <w:spacing w:before="1"/>
                          <w:ind w:left="3506"/>
                          <w:rPr>
                            <w:sz w:val="16"/>
                          </w:rPr>
                        </w:pPr>
                        <w:r>
                          <w:rPr>
                            <w:sz w:val="16"/>
                          </w:rPr>
                          <w:t>(annualised)</w:t>
                        </w:r>
                      </w:p>
                      <w:p>
                        <w:pPr>
                          <w:pStyle w:val="TableParagraph"/>
                          <w:spacing w:before="3"/>
                          <w:rPr>
                            <w:sz w:val="16"/>
                          </w:rPr>
                        </w:pPr>
                      </w:p>
                      <w:p>
                        <w:pPr>
                          <w:pStyle w:val="TableParagraph"/>
                          <w:ind w:left="200" w:right="156"/>
                          <w:rPr>
                            <w:sz w:val="16"/>
                          </w:rPr>
                        </w:pPr>
                        <w:r>
                          <w:rPr>
                            <w:sz w:val="16"/>
                          </w:rPr>
                          <w:t>Source: NESTA for 2012-2014; </w:t>
                        </w:r>
                        <w:hyperlink r:id="rId19">
                          <w:r>
                            <w:rPr>
                              <w:color w:val="0000FF"/>
                              <w:sz w:val="16"/>
                              <w:u w:val="single" w:color="0000FF"/>
                            </w:rPr>
                            <w:t>AltFi Liberum Volume Index UK</w:t>
                          </w:r>
                          <w:r>
                            <w:rPr>
                              <w:color w:val="0000FF"/>
                              <w:sz w:val="16"/>
                            </w:rPr>
                            <w:t> </w:t>
                          </w:r>
                        </w:hyperlink>
                        <w:r>
                          <w:rPr>
                            <w:sz w:val="16"/>
                          </w:rPr>
                          <w:t>for 2015 (data to 12 October).</w:t>
                        </w:r>
                      </w:p>
                    </w:tc>
                    <w:tc>
                      <w:tcPr>
                        <w:tcW w:w="3662" w:type="dxa"/>
                      </w:tcPr>
                      <w:p>
                        <w:pPr>
                          <w:pStyle w:val="TableParagraph"/>
                          <w:spacing w:line="223" w:lineRule="exact"/>
                          <w:ind w:left="173"/>
                          <w:rPr>
                            <w:b/>
                            <w:sz w:val="20"/>
                          </w:rPr>
                        </w:pPr>
                        <w:r>
                          <w:rPr>
                            <w:b/>
                            <w:sz w:val="20"/>
                          </w:rPr>
                          <w:t>Chart 18: UK asset-backed finance</w:t>
                        </w:r>
                      </w:p>
                      <w:p>
                        <w:pPr>
                          <w:pStyle w:val="TableParagraph"/>
                          <w:tabs>
                            <w:tab w:pos="2579" w:val="left" w:leader="none"/>
                          </w:tabs>
                          <w:spacing w:before="80"/>
                          <w:ind w:left="740" w:right="-101"/>
                          <w:rPr>
                            <w:sz w:val="20"/>
                          </w:rPr>
                        </w:pPr>
                        <w:r>
                          <w:rPr>
                            <w:sz w:val="16"/>
                          </w:rPr>
                          <w:t>Import</w:t>
                        </w:r>
                        <w:r>
                          <w:rPr>
                            <w:spacing w:val="-1"/>
                            <w:sz w:val="16"/>
                          </w:rPr>
                          <w:t> </w:t>
                        </w:r>
                        <w:r>
                          <w:rPr>
                            <w:sz w:val="16"/>
                          </w:rPr>
                          <w:t>factoring</w:t>
                          <w:tab/>
                        </w:r>
                        <w:r>
                          <w:rPr>
                            <w:position w:val="10"/>
                            <w:sz w:val="20"/>
                          </w:rPr>
                          <w:t>Clients'</w:t>
                        </w:r>
                        <w:r>
                          <w:rPr>
                            <w:spacing w:val="-3"/>
                            <w:position w:val="10"/>
                            <w:sz w:val="20"/>
                          </w:rPr>
                          <w:t> </w:t>
                        </w:r>
                        <w:r>
                          <w:rPr>
                            <w:position w:val="10"/>
                            <w:sz w:val="20"/>
                          </w:rPr>
                          <w:t>sales</w:t>
                        </w:r>
                      </w:p>
                      <w:p>
                        <w:pPr>
                          <w:pStyle w:val="TableParagraph"/>
                          <w:spacing w:before="8"/>
                          <w:ind w:left="740"/>
                          <w:rPr>
                            <w:sz w:val="16"/>
                          </w:rPr>
                        </w:pPr>
                        <w:r>
                          <w:rPr>
                            <w:sz w:val="16"/>
                          </w:rPr>
                          <w:t>Export factoring</w:t>
                        </w:r>
                      </w:p>
                      <w:p>
                        <w:pPr>
                          <w:pStyle w:val="TableParagraph"/>
                          <w:spacing w:line="249" w:lineRule="auto" w:before="8"/>
                          <w:ind w:left="740" w:right="1043"/>
                          <w:rPr>
                            <w:sz w:val="16"/>
                          </w:rPr>
                        </w:pPr>
                        <w:r>
                          <w:rPr>
                            <w:sz w:val="16"/>
                          </w:rPr>
                          <w:t>Export invoice discounting Domestic factoring</w:t>
                        </w:r>
                      </w:p>
                      <w:p>
                        <w:pPr>
                          <w:pStyle w:val="TableParagraph"/>
                          <w:tabs>
                            <w:tab w:pos="740" w:val="left" w:leader="none"/>
                          </w:tabs>
                          <w:spacing w:line="249" w:lineRule="auto" w:before="1"/>
                          <w:ind w:left="740" w:right="822" w:hanging="427"/>
                          <w:rPr>
                            <w:sz w:val="16"/>
                          </w:rPr>
                        </w:pPr>
                        <w:r>
                          <w:rPr>
                            <w:w w:val="99"/>
                            <w:position w:val="1"/>
                            <w:sz w:val="20"/>
                            <w:u w:val="thick" w:color="FFC000"/>
                          </w:rPr>
                          <w:t> </w:t>
                        </w:r>
                        <w:r>
                          <w:rPr>
                            <w:position w:val="1"/>
                            <w:sz w:val="20"/>
                            <w:u w:val="thick" w:color="FFC000"/>
                          </w:rPr>
                          <w:tab/>
                        </w:r>
                        <w:r>
                          <w:rPr>
                            <w:sz w:val="16"/>
                          </w:rPr>
                          <w:t>Domestic Invoice</w:t>
                        </w:r>
                        <w:r>
                          <w:rPr>
                            <w:spacing w:val="-11"/>
                            <w:sz w:val="16"/>
                          </w:rPr>
                          <w:t> </w:t>
                        </w:r>
                        <w:r>
                          <w:rPr>
                            <w:sz w:val="16"/>
                          </w:rPr>
                          <w:t>Discounting Total</w:t>
                        </w: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4"/>
                          <w:rPr>
                            <w:sz w:val="23"/>
                          </w:rPr>
                        </w:pPr>
                      </w:p>
                      <w:p>
                        <w:pPr>
                          <w:pStyle w:val="TableParagraph"/>
                          <w:ind w:left="280" w:right="-58"/>
                          <w:rPr>
                            <w:sz w:val="20"/>
                          </w:rPr>
                        </w:pPr>
                        <w:r>
                          <w:rPr>
                            <w:sz w:val="20"/>
                          </w:rPr>
                          <w:t>2009 2010 2011 2012 2013</w:t>
                        </w:r>
                        <w:r>
                          <w:rPr>
                            <w:spacing w:val="36"/>
                            <w:sz w:val="20"/>
                          </w:rPr>
                          <w:t> </w:t>
                        </w:r>
                        <w:r>
                          <w:rPr>
                            <w:sz w:val="20"/>
                          </w:rPr>
                          <w:t>20</w:t>
                        </w:r>
                      </w:p>
                      <w:p>
                        <w:pPr>
                          <w:pStyle w:val="TableParagraph"/>
                          <w:spacing w:before="5"/>
                          <w:rPr>
                            <w:sz w:val="22"/>
                          </w:rPr>
                        </w:pPr>
                      </w:p>
                      <w:p>
                        <w:pPr>
                          <w:pStyle w:val="TableParagraph"/>
                          <w:ind w:left="173"/>
                          <w:rPr>
                            <w:sz w:val="16"/>
                          </w:rPr>
                        </w:pPr>
                        <w:r>
                          <w:rPr>
                            <w:sz w:val="16"/>
                          </w:rPr>
                          <w:t>Source: </w:t>
                        </w:r>
                        <w:hyperlink r:id="rId20">
                          <w:r>
                            <w:rPr>
                              <w:color w:val="0000FF"/>
                              <w:sz w:val="16"/>
                              <w:u w:val="single" w:color="0000FF"/>
                            </w:rPr>
                            <w:t>Asset Backed Finance Association</w:t>
                          </w:r>
                        </w:hyperlink>
                      </w:p>
                    </w:tc>
                  </w:tr>
                  <w:tr>
                    <w:trPr>
                      <w:trHeight w:val="4721" w:hRule="atLeast"/>
                    </w:trPr>
                    <w:tc>
                      <w:tcPr>
                        <w:tcW w:w="5099" w:type="dxa"/>
                      </w:tcPr>
                      <w:p>
                        <w:pPr>
                          <w:pStyle w:val="TableParagraph"/>
                          <w:spacing w:before="110"/>
                          <w:ind w:left="200"/>
                          <w:rPr>
                            <w:b/>
                            <w:sz w:val="20"/>
                          </w:rPr>
                        </w:pPr>
                        <w:r>
                          <w:rPr>
                            <w:b/>
                            <w:sz w:val="20"/>
                          </w:rPr>
                          <w:t>Chart 19: Surveys of business intentions and business investment</w:t>
                        </w:r>
                      </w:p>
                      <w:p>
                        <w:pPr>
                          <w:pStyle w:val="TableParagraph"/>
                          <w:spacing w:before="77"/>
                          <w:ind w:left="1345"/>
                          <w:rPr>
                            <w:sz w:val="20"/>
                          </w:rPr>
                        </w:pPr>
                        <w:r>
                          <w:rPr>
                            <w:sz w:val="20"/>
                          </w:rPr>
                          <w:t>Percentage changes on a year earlier </w:t>
                        </w:r>
                        <w:r>
                          <w:rPr>
                            <w:position w:val="-14"/>
                            <w:sz w:val="20"/>
                          </w:rPr>
                          <w:t>20</w:t>
                        </w:r>
                      </w:p>
                      <w:p>
                        <w:pPr>
                          <w:pStyle w:val="TableParagraph"/>
                          <w:spacing w:line="225" w:lineRule="exact" w:before="53"/>
                          <w:ind w:left="1128"/>
                          <w:rPr>
                            <w:b/>
                            <w:sz w:val="20"/>
                          </w:rPr>
                        </w:pPr>
                        <w:r>
                          <w:rPr>
                            <w:b/>
                            <w:color w:val="000099"/>
                            <w:sz w:val="20"/>
                          </w:rPr>
                          <w:t>Business investment</w:t>
                        </w:r>
                      </w:p>
                      <w:p>
                        <w:pPr>
                          <w:pStyle w:val="TableParagraph"/>
                          <w:spacing w:line="225" w:lineRule="exact"/>
                          <w:ind w:left="4728"/>
                          <w:rPr>
                            <w:sz w:val="20"/>
                          </w:rPr>
                        </w:pPr>
                        <w:r>
                          <w:rPr>
                            <w:sz w:val="20"/>
                          </w:rPr>
                          <w:t>10</w:t>
                        </w:r>
                      </w:p>
                      <w:p>
                        <w:pPr>
                          <w:pStyle w:val="TableParagraph"/>
                          <w:spacing w:before="2"/>
                          <w:rPr>
                            <w:sz w:val="24"/>
                          </w:rPr>
                        </w:pPr>
                      </w:p>
                      <w:p>
                        <w:pPr>
                          <w:pStyle w:val="TableParagraph"/>
                          <w:spacing w:before="1"/>
                          <w:ind w:left="4728"/>
                          <w:rPr>
                            <w:sz w:val="20"/>
                          </w:rPr>
                        </w:pPr>
                        <w:r>
                          <w:rPr>
                            <w:w w:val="99"/>
                            <w:sz w:val="20"/>
                          </w:rPr>
                          <w:t>0</w:t>
                        </w:r>
                      </w:p>
                      <w:p>
                        <w:pPr>
                          <w:pStyle w:val="TableParagraph"/>
                          <w:spacing w:before="2"/>
                          <w:rPr>
                            <w:sz w:val="24"/>
                          </w:rPr>
                        </w:pPr>
                      </w:p>
                      <w:p>
                        <w:pPr>
                          <w:pStyle w:val="TableParagraph"/>
                          <w:ind w:left="4728"/>
                          <w:rPr>
                            <w:sz w:val="20"/>
                          </w:rPr>
                        </w:pPr>
                        <w:r>
                          <w:rPr>
                            <w:sz w:val="20"/>
                          </w:rPr>
                          <w:t>-10</w:t>
                        </w:r>
                      </w:p>
                      <w:p>
                        <w:pPr>
                          <w:pStyle w:val="TableParagraph"/>
                          <w:spacing w:before="2"/>
                          <w:rPr>
                            <w:sz w:val="24"/>
                          </w:rPr>
                        </w:pPr>
                      </w:p>
                      <w:p>
                        <w:pPr>
                          <w:pStyle w:val="TableParagraph"/>
                          <w:ind w:left="4728"/>
                          <w:rPr>
                            <w:sz w:val="20"/>
                          </w:rPr>
                        </w:pPr>
                        <w:r>
                          <w:rPr>
                            <w:sz w:val="20"/>
                          </w:rPr>
                          <w:t>-20</w:t>
                        </w:r>
                      </w:p>
                      <w:p>
                        <w:pPr>
                          <w:pStyle w:val="TableParagraph"/>
                          <w:spacing w:line="215" w:lineRule="exact" w:before="83"/>
                          <w:ind w:left="770"/>
                          <w:rPr>
                            <w:b/>
                            <w:sz w:val="20"/>
                          </w:rPr>
                        </w:pPr>
                        <w:r>
                          <w:rPr>
                            <w:b/>
                            <w:color w:val="0099FF"/>
                            <w:sz w:val="20"/>
                          </w:rPr>
                          <w:t>Range of investment</w:t>
                        </w:r>
                      </w:p>
                      <w:p>
                        <w:pPr>
                          <w:pStyle w:val="TableParagraph"/>
                          <w:tabs>
                            <w:tab w:pos="4728" w:val="left" w:leader="none"/>
                          </w:tabs>
                          <w:spacing w:line="245" w:lineRule="exact"/>
                          <w:ind w:left="770"/>
                          <w:rPr>
                            <w:sz w:val="20"/>
                          </w:rPr>
                        </w:pPr>
                        <w:r>
                          <w:rPr>
                            <w:b/>
                            <w:color w:val="0099FF"/>
                            <w:sz w:val="20"/>
                          </w:rPr>
                          <w:t>intentions</w:t>
                        </w:r>
                        <w:r>
                          <w:rPr>
                            <w:b/>
                            <w:color w:val="0099FF"/>
                            <w:spacing w:val="-4"/>
                            <w:sz w:val="20"/>
                          </w:rPr>
                          <w:t> </w:t>
                        </w:r>
                        <w:r>
                          <w:rPr>
                            <w:b/>
                            <w:color w:val="0099FF"/>
                            <w:sz w:val="20"/>
                          </w:rPr>
                          <w:t>surveys</w:t>
                          <w:tab/>
                        </w:r>
                        <w:r>
                          <w:rPr>
                            <w:position w:val="3"/>
                            <w:sz w:val="20"/>
                          </w:rPr>
                          <w:t>-30</w:t>
                        </w:r>
                      </w:p>
                      <w:p>
                        <w:pPr>
                          <w:pStyle w:val="TableParagraph"/>
                          <w:spacing w:before="2"/>
                          <w:rPr>
                            <w:sz w:val="21"/>
                          </w:rPr>
                        </w:pPr>
                      </w:p>
                      <w:p>
                        <w:pPr>
                          <w:pStyle w:val="TableParagraph"/>
                          <w:ind w:left="4728"/>
                          <w:rPr>
                            <w:sz w:val="20"/>
                          </w:rPr>
                        </w:pPr>
                        <w:r>
                          <w:rPr>
                            <w:sz w:val="20"/>
                          </w:rPr>
                          <w:t>-40</w:t>
                        </w:r>
                      </w:p>
                      <w:p>
                        <w:pPr>
                          <w:pStyle w:val="TableParagraph"/>
                          <w:spacing w:before="9"/>
                          <w:ind w:left="173"/>
                          <w:rPr>
                            <w:sz w:val="20"/>
                          </w:rPr>
                        </w:pPr>
                        <w:r>
                          <w:rPr>
                            <w:sz w:val="20"/>
                          </w:rPr>
                          <w:t>1999 2001 2003 2005 2007 2009 2011 2013</w:t>
                        </w:r>
                        <w:r>
                          <w:rPr>
                            <w:spacing w:val="22"/>
                            <w:sz w:val="20"/>
                          </w:rPr>
                          <w:t> </w:t>
                        </w:r>
                        <w:r>
                          <w:rPr>
                            <w:sz w:val="20"/>
                          </w:rPr>
                          <w:t>2015</w:t>
                        </w:r>
                      </w:p>
                      <w:p>
                        <w:pPr>
                          <w:pStyle w:val="TableParagraph"/>
                          <w:spacing w:before="8"/>
                          <w:rPr>
                            <w:sz w:val="19"/>
                          </w:rPr>
                        </w:pPr>
                      </w:p>
                      <w:p>
                        <w:pPr>
                          <w:pStyle w:val="TableParagraph"/>
                          <w:spacing w:line="164" w:lineRule="exact"/>
                          <w:ind w:left="200"/>
                          <w:rPr>
                            <w:sz w:val="16"/>
                          </w:rPr>
                        </w:pPr>
                        <w:r>
                          <w:rPr>
                            <w:sz w:val="16"/>
                          </w:rPr>
                          <w:t>Source: ONS, Banks’ Agents, BCC, CBI and Bank</w:t>
                        </w:r>
                        <w:r>
                          <w:rPr>
                            <w:spacing w:val="-29"/>
                            <w:sz w:val="16"/>
                          </w:rPr>
                          <w:t> </w:t>
                        </w:r>
                        <w:r>
                          <w:rPr>
                            <w:sz w:val="16"/>
                          </w:rPr>
                          <w:t>calculations.</w:t>
                        </w:r>
                      </w:p>
                    </w:tc>
                    <w:tc>
                      <w:tcPr>
                        <w:tcW w:w="3662" w:type="dxa"/>
                      </w:tcPr>
                      <w:p>
                        <w:pPr>
                          <w:pStyle w:val="TableParagraph"/>
                          <w:rPr>
                            <w:rFonts w:ascii="Times New Roman"/>
                            <w:sz w:val="18"/>
                          </w:rPr>
                        </w:pPr>
                      </w:p>
                    </w:tc>
                  </w:tr>
                </w:tbl>
                <w:p>
                  <w:pPr>
                    <w:pStyle w:val="BodyText"/>
                  </w:pPr>
                </w:p>
              </w:txbxContent>
            </v:textbox>
            <w10:wrap type="none"/>
          </v:shape>
        </w:pict>
      </w:r>
      <w:r>
        <w:rPr/>
        <w:t>volumes</w:t>
      </w:r>
    </w:p>
    <w:p>
      <w:pPr>
        <w:pStyle w:val="BodyText"/>
        <w:tabs>
          <w:tab w:pos="681" w:val="left" w:leader="none"/>
        </w:tabs>
        <w:ind w:right="204"/>
        <w:jc w:val="right"/>
      </w:pPr>
      <w:r>
        <w:rPr/>
        <w:pict>
          <v:shape style="position:absolute;margin-left:317.279999pt;margin-top:19.689854pt;width:19.2pt;height:.1pt;mso-position-horizontal-relative:page;mso-position-vertical-relative:paragraph;z-index:-251611136;mso-wrap-distance-left:0;mso-wrap-distance-right:0" coordorigin="6346,394" coordsize="384,0" path="m6346,394l6730,394e" filled="false" stroked="true" strokeweight="3.96pt" strokecolor="#00afef">
            <v:path arrowok="t"/>
            <v:stroke dashstyle="solid"/>
            <w10:wrap type="topAndBottom"/>
          </v:shape>
        </w:pict>
      </w:r>
      <w:r>
        <w:rPr/>
        <w:pict>
          <v:group style="position:absolute;margin-left:61.919998pt;margin-top:16.509853pt;width:210.75pt;height:150.75pt;mso-position-horizontal-relative:page;mso-position-vertical-relative:paragraph;z-index:251708416" coordorigin="1238,330" coordsize="4215,3015">
            <v:shape style="position:absolute;left:1576;top:2732;width:1445;height:564" coordorigin="1577,2733" coordsize="1445,564" path="m1990,3071l1577,3071,1577,3297,1990,3297,1990,3071m3022,2733l2609,2733,2609,3297,3022,3297,3022,2733e" filled="true" fillcolor="#000080" stroked="false">
              <v:path arrowok="t"/>
              <v:fill type="solid"/>
            </v:shape>
            <v:rect style="position:absolute;left:3640;top:2663;width:411;height:634" filled="true" fillcolor="#6f2f9f" stroked="false">
              <v:fill type="solid"/>
            </v:rect>
            <v:rect style="position:absolute;left:3640;top:2199;width:411;height:464" filled="true" fillcolor="#006fc0" stroked="false">
              <v:fill type="solid"/>
            </v:rect>
            <v:rect style="position:absolute;left:3640;top:1971;width:411;height:228" filled="true" fillcolor="#ffc000" stroked="false">
              <v:fill type="solid"/>
            </v:rect>
            <v:rect style="position:absolute;left:3640;top:1902;width:411;height:70" filled="true" fillcolor="#ff0000" stroked="false">
              <v:fill type="solid"/>
            </v:rect>
            <v:rect style="position:absolute;left:3640;top:1823;width:411;height:80" filled="true" fillcolor="#92d050" stroked="false">
              <v:fill type="solid"/>
            </v:rect>
            <v:rect style="position:absolute;left:4670;top:2147;width:413;height:1150" filled="true" fillcolor="#6f2f9f" stroked="false">
              <v:fill type="solid"/>
            </v:rect>
            <v:rect style="position:absolute;left:4670;top:1160;width:413;height:987" filled="true" fillcolor="#006fc0" stroked="false">
              <v:fill type="solid"/>
            </v:rect>
            <v:rect style="position:absolute;left:4670;top:872;width:413;height:288" filled="true" fillcolor="#ffc000" stroked="false">
              <v:fill type="solid"/>
            </v:rect>
            <v:rect style="position:absolute;left:4670;top:767;width:413;height:106" filled="true" fillcolor="#ff0000" stroked="false">
              <v:fill type="solid"/>
            </v:rect>
            <v:shape style="position:absolute;left:1267;top:337;width:4186;height:3008" coordorigin="1267,337" coordsize="4186,3008" path="m5393,3297l5393,337m5393,3297l5453,3297m5393,2874l5453,2874m5393,2452l5453,2452m5393,2027l5453,2027m5393,1605l5453,1605m5393,1182l5453,1182m5393,760l5453,760m5393,337l5453,337m1267,3297l5393,3297m1267,3297l1267,3345m2299,3297l2299,3345m3331,3297l3331,3345m4361,3297l4361,3345m5393,3297l5393,3345e" filled="false" stroked="true" strokeweight=".72pt" strokecolor="#000000">
              <v:path arrowok="t"/>
              <v:stroke dashstyle="solid"/>
            </v:shape>
            <v:rect style="position:absolute;left:1238;top:399;width:101;height:101" filled="true" fillcolor="#ff0000" stroked="false">
              <v:fill type="solid"/>
            </v:rect>
            <v:rect style="position:absolute;left:1238;top:738;width:101;height:101" filled="true" fillcolor="#ffc000" stroked="false">
              <v:fill type="solid"/>
            </v:rect>
            <v:rect style="position:absolute;left:1238;top:1079;width:101;height:101" filled="true" fillcolor="#006fc0" stroked="false">
              <v:fill type="solid"/>
            </v:rect>
            <v:rect style="position:absolute;left:1238;top:1419;width:101;height:101" filled="true" fillcolor="#6f2f9f" stroked="false">
              <v:fill type="solid"/>
            </v:rect>
            <w10:wrap type="none"/>
          </v:group>
        </w:pict>
      </w:r>
      <w:r>
        <w:rPr/>
        <w:pict>
          <v:rect style="position:absolute;margin-left:61.919998pt;margin-top:2.949853pt;width:5.04pt;height:5.04pt;mso-position-horizontal-relative:page;mso-position-vertical-relative:paragraph;z-index:251709440" filled="true" fillcolor="#92d050" stroked="false">
            <v:fill type="solid"/>
            <w10:wrap type="none"/>
          </v:rect>
        </w:pict>
      </w:r>
      <w:r>
        <w:rPr/>
        <w:pict>
          <v:group style="position:absolute;margin-left:322.679993pt;margin-top:8.469853pt;width:211.6pt;height:169.2pt;mso-position-horizontal-relative:page;mso-position-vertical-relative:paragraph;z-index:-253418496" coordorigin="6454,169" coordsize="4232,3384">
            <v:shape style="position:absolute;left:6532;top:1979;width:483;height:1515" coordorigin="6533,1979" coordsize="483,1515" path="m6533,2128l6533,3493m6694,2099l6694,3493m6854,2015l6854,3493m7015,1979l7015,3493e" filled="false" stroked="true" strokeweight="4.560pt" strokecolor="#ff0000">
              <v:path arrowok="t"/>
              <v:stroke dashstyle="solid"/>
            </v:shape>
            <v:line style="position:absolute" from="7175,2020" to="7175,3493" stroked="true" strokeweight="4.440pt" strokecolor="#ff0000">
              <v:stroke dashstyle="solid"/>
            </v:line>
            <v:shape style="position:absolute;left:6532;top:1818;width:483;height:310" coordorigin="6533,1818" coordsize="483,310" path="m6533,1984l6533,2128m6694,1955l6694,2099m6854,1859l6854,2015m7015,1818l7015,1979e" filled="false" stroked="true" strokeweight="4.560pt" strokecolor="#001f5f">
              <v:path arrowok="t"/>
              <v:stroke dashstyle="solid"/>
            </v:shape>
            <v:line style="position:absolute" from="7175,1864" to="7175,2020" stroked="true" strokeweight="4.440pt" strokecolor="#001f5f">
              <v:stroke dashstyle="solid"/>
            </v:line>
            <v:shape style="position:absolute;left:6487;top:1724;width:732;height:260" coordorigin="6487,1725" coordsize="732,260" path="m6578,1900l6487,1900,6487,1984,6578,1984,6578,1900m6739,1876l6648,1876,6648,1955,6739,1955,6739,1876m6900,1777l6809,1777,6809,1859,6900,1859,6900,1777m7061,1725l6970,1725,6970,1818,7061,1818,7061,1725m7219,1768l7130,1768,7130,1864,7219,1864,7219,1768e" filled="true" fillcolor="#00afef" stroked="false">
              <v:path arrowok="t"/>
              <v:fill type="solid"/>
            </v:shape>
            <v:shape style="position:absolute;left:6487;top:1712;width:732;height:188" coordorigin="6487,1713" coordsize="732,188" path="m6578,1885l6487,1885,6487,1900,6578,1900,6578,1885m6739,1861l6648,1861,6648,1876,6739,1876,6739,1861m6900,1765l6809,1765,6809,1777,6900,1777,6900,1765m7061,1713l6970,1713,6970,1725,7061,1725,7061,1713m7219,1756l7130,1756,7130,1768,7219,1768,7219,1756e" filled="true" fillcolor="#88a44e" stroked="false">
              <v:path arrowok="t"/>
              <v:fill type="solid"/>
            </v:shape>
            <v:shape style="position:absolute;left:6487;top:1705;width:732;height:180" coordorigin="6487,1705" coordsize="732,180" path="m6578,1876l6487,1876,6487,1885,6578,1885,6578,1876m6739,1854l6648,1854,6648,1861,6739,1861,6739,1854m6900,1756l6809,1756,6809,1765,6900,1765,6900,1756m7061,1705l6970,1705,6970,1713,7061,1713,7061,1705m7219,1751l7130,1751,7130,1756,7219,1756,7219,1751e" filled="true" fillcolor="#4197ae" stroked="false">
              <v:path arrowok="t"/>
              <v:fill type="solid"/>
            </v:shape>
            <v:line style="position:absolute" from="7336,1929" to="7336,3493" stroked="true" strokeweight="4.440pt" strokecolor="#ff0000">
              <v:stroke dashstyle="solid"/>
            </v:line>
            <v:line style="position:absolute" from="7336,1763" to="7336,1929" stroked="true" strokeweight="4.440pt" strokecolor="#001f5f">
              <v:stroke dashstyle="solid"/>
            </v:line>
            <v:rect style="position:absolute;left:7291;top:1655;width:89;height:108" filled="true" fillcolor="#00afef" stroked="false">
              <v:fill type="solid"/>
            </v:rect>
            <v:rect style="position:absolute;left:7291;top:1643;width:89;height:12" filled="true" fillcolor="#88a44e" stroked="false">
              <v:fill type="solid"/>
            </v:rect>
            <v:rect style="position:absolute;left:7291;top:1638;width:89;height:5" filled="true" fillcolor="#4197ae" stroked="false">
              <v:fill type="solid"/>
            </v:rect>
            <v:line style="position:absolute" from="7496,1873" to="7496,3493" stroked="true" strokeweight="4.440pt" strokecolor="#ff0000">
              <v:stroke dashstyle="solid"/>
            </v:line>
            <v:shape style="position:absolute;left:7656;top:1554;width:483;height:1940" coordorigin="7656,1554" coordsize="483,1940" path="m7656,1758l7656,3493m7817,1746l7817,3493m7978,1660l7978,3493m8138,1554l8138,3493e" filled="false" stroked="true" strokeweight="4.560pt" strokecolor="#ff0000">
              <v:path arrowok="t"/>
              <v:stroke dashstyle="solid"/>
            </v:shape>
            <v:line style="position:absolute" from="8298,1554" to="8298,3493" stroked="true" strokeweight="4.440pt" strokecolor="#ff0000">
              <v:stroke dashstyle="solid"/>
            </v:line>
            <v:line style="position:absolute" from="7496,1703" to="7496,1873" stroked="true" strokeweight="4.440pt" strokecolor="#001f5f">
              <v:stroke dashstyle="solid"/>
            </v:line>
            <v:shape style="position:absolute;left:7656;top:1381;width:483;height:377" coordorigin="7656,1381" coordsize="483,377" path="m7656,1588l7656,1758m7817,1588l7817,1746m7978,1494l7978,1660m8138,1381l8138,1554e" filled="false" stroked="true" strokeweight="4.560pt" strokecolor="#001f5f">
              <v:path arrowok="t"/>
              <v:stroke dashstyle="solid"/>
            </v:shape>
            <v:line style="position:absolute" from="8298,1381" to="8298,1554" stroked="true" strokeweight="4.440pt" strokecolor="#001f5f">
              <v:stroke dashstyle="solid"/>
            </v:line>
            <v:shape style="position:absolute;left:7452;top:1247;width:891;height:456" coordorigin="7452,1247" coordsize="891,456" path="m7541,1583l7452,1583,7452,1703,7541,1703,7541,1583m7702,1458l7610,1458,7610,1588,7702,1588,7702,1458m7862,1468l7771,1468,7771,1588,7862,1588,7862,1468m8023,1374l7932,1374,7932,1494,8023,1494,8023,1374m8184,1247l8093,1247,8093,1381,8184,1381,8184,1247m8342,1254l8254,1254,8254,1381,8342,1381,8342,1254e" filled="true" fillcolor="#00afef" stroked="false">
              <v:path arrowok="t"/>
              <v:fill type="solid"/>
            </v:shape>
            <v:shape style="position:absolute;left:7452;top:1230;width:891;height:353" coordorigin="7452,1230" coordsize="891,353" path="m7541,1571l7452,1571,7452,1583,7541,1583,7541,1571m7702,1446l7610,1446,7610,1458,7702,1458,7702,1446m7862,1453l7771,1453,7771,1468,7862,1468,7862,1453m8023,1357l7932,1357,7932,1374,8023,1374,8023,1357m8184,1230l8093,1230,8093,1247,8184,1247,8184,1230m8342,1237l8254,1237,8254,1254,8342,1254,8342,1237e" filled="true" fillcolor="#88a44e" stroked="false">
              <v:path arrowok="t"/>
              <v:fill type="solid"/>
            </v:shape>
            <v:shape style="position:absolute;left:7452;top:1223;width:891;height:348" coordorigin="7452,1223" coordsize="891,348" path="m7541,1564l7452,1564,7452,1571,7541,1571,7541,1564m7702,1437l7610,1437,7610,1446,7702,1446,7702,1437m7862,1446l7771,1446,7771,1453,7862,1453,7862,1446m8023,1348l7932,1348,7932,1357,8023,1357,8023,1348m8184,1223l8093,1223,8093,1230,8184,1230,8184,1223m8342,1230l8254,1230,8254,1237,8342,1237,8342,1230e" filled="true" fillcolor="#4197ae" stroked="false">
              <v:path arrowok="t"/>
              <v:fill type="solid"/>
            </v:shape>
            <v:line style="position:absolute" from="8459,1619" to="8459,3493" stroked="true" strokeweight="4.440pt" strokecolor="#ff0000">
              <v:stroke dashstyle="solid"/>
            </v:line>
            <v:line style="position:absolute" from="8459,1458" to="8459,1619" stroked="true" strokeweight="4.440pt" strokecolor="#001f5f">
              <v:stroke dashstyle="solid"/>
            </v:line>
            <v:rect style="position:absolute;left:8414;top:1338;width:89;height:120" filled="true" fillcolor="#00afef" stroked="false">
              <v:fill type="solid"/>
            </v:rect>
            <v:rect style="position:absolute;left:8414;top:1321;width:89;height:17" filled="true" fillcolor="#88a44e" stroked="false">
              <v:fill type="solid"/>
            </v:rect>
            <v:rect style="position:absolute;left:8414;top:1314;width:89;height:8" filled="true" fillcolor="#4197ae" stroked="false">
              <v:fill type="solid"/>
            </v:rect>
            <v:line style="position:absolute" from="8620,1619" to="8620,3493" stroked="true" strokeweight="4.440pt" strokecolor="#ff0000">
              <v:stroke dashstyle="solid"/>
            </v:line>
            <v:line style="position:absolute" from="8779,1482" to="8779,3493" stroked="true" strokeweight="4.560pt" strokecolor="#ff0000">
              <v:stroke dashstyle="solid"/>
            </v:line>
            <v:line style="position:absolute" from="8940,1381" to="8940,3493" stroked="true" strokeweight="4.560pt" strokecolor="#ff0000">
              <v:stroke dashstyle="solid"/>
            </v:line>
            <v:line style="position:absolute" from="9101,1494" to="9101,3493" stroked="true" strokeweight="4.560pt" strokecolor="#ff0000">
              <v:stroke dashstyle="solid"/>
            </v:line>
            <v:line style="position:absolute" from="9260,1353" to="9260,3493" stroked="true" strokeweight="4.440pt" strokecolor="#ff0000">
              <v:stroke dashstyle="solid"/>
            </v:line>
            <v:line style="position:absolute" from="8620,1451" to="8620,1619" stroked="true" strokeweight="4.440pt" strokecolor="#001f5f">
              <v:stroke dashstyle="solid"/>
            </v:line>
            <v:line style="position:absolute" from="8779,1309" to="8779,1482" stroked="true" strokeweight="4.560pt" strokecolor="#001f5f">
              <v:stroke dashstyle="solid"/>
            </v:line>
            <v:line style="position:absolute" from="8940,1209" to="8940,1381" stroked="true" strokeweight="4.560pt" strokecolor="#001f5f">
              <v:stroke dashstyle="solid"/>
            </v:line>
            <v:line style="position:absolute" from="9101,1336" to="9101,1494" stroked="true" strokeweight="4.560pt" strokecolor="#001f5f">
              <v:stroke dashstyle="solid"/>
            </v:line>
            <v:line style="position:absolute" from="9260,1187" to="9260,1353" stroked="true" strokeweight="4.440pt" strokecolor="#001f5f">
              <v:stroke dashstyle="solid"/>
            </v:line>
            <v:shape style="position:absolute;left:8575;top:1179;width:250;height:272" coordorigin="8575,1180" coordsize="250,272" path="m8664,1326l8575,1326,8575,1451,8664,1451,8664,1326m8825,1180l8734,1180,8734,1309,8825,1309,8825,1180e" filled="true" fillcolor="#00afef" stroked="false">
              <v:path arrowok="t"/>
              <v:fill type="solid"/>
            </v:shape>
            <v:line style="position:absolute" from="8940,1072" to="8940,1209" stroked="true" strokeweight="4.560pt" strokecolor="#00afef">
              <v:stroke dashstyle="solid"/>
            </v:line>
            <v:rect style="position:absolute;left:9055;top:1203;width:92;height:132" filled="true" fillcolor="#00afef" stroked="false">
              <v:fill type="solid"/>
            </v:rect>
            <v:line style="position:absolute" from="9260,1038" to="9260,1187" stroked="true" strokeweight="4.440pt" strokecolor="#00afef">
              <v:stroke dashstyle="solid"/>
            </v:line>
            <v:shape style="position:absolute;left:8575;top:1021;width:730;height:305" coordorigin="8575,1021" coordsize="730,305" path="m8664,1314l8575,1314,8575,1326,8664,1326,8664,1314m8825,1165l8734,1165,8734,1180,8825,1180,8825,1165m8986,1055l8894,1055,8894,1072,8986,1072,8986,1055m9146,1185l9055,1185,9055,1204,9146,1204,9146,1185m9305,1021l9216,1021,9216,1038,9305,1038,9305,1021e" filled="true" fillcolor="#88a44e" stroked="false">
              <v:path arrowok="t"/>
              <v:fill type="solid"/>
            </v:shape>
            <v:shape style="position:absolute;left:8575;top:1016;width:730;height:298" coordorigin="8575,1017" coordsize="730,298" path="m8664,1305l8575,1305,8575,1314,8664,1314,8664,1305m8825,1158l8734,1158,8734,1165,8825,1165,8825,1158m8986,1048l8894,1048,8894,1055,8986,1055,8986,1048m9146,1177l9055,1177,9055,1185,9146,1185,9146,1177m9305,1017l9216,1017,9216,1021,9305,1021,9305,1017e" filled="true" fillcolor="#4197ae" stroked="false">
              <v:path arrowok="t"/>
              <v:fill type="solid"/>
            </v:shape>
            <v:line style="position:absolute" from="9421,1225" to="9421,3493" stroked="true" strokeweight="4.440pt" strokecolor="#ff0000">
              <v:stroke dashstyle="solid"/>
            </v:line>
            <v:line style="position:absolute" from="9421,1048" to="9421,1225" stroked="true" strokeweight="4.440pt" strokecolor="#001f5f">
              <v:stroke dashstyle="solid"/>
            </v:line>
            <v:line style="position:absolute" from="9421,899" to="9421,1048" stroked="true" strokeweight="4.440pt" strokecolor="#00afef">
              <v:stroke dashstyle="solid"/>
            </v:line>
            <v:rect style="position:absolute;left:9376;top:884;width:89;height:15" filled="true" fillcolor="#88a44e" stroked="false">
              <v:fill type="solid"/>
            </v:rect>
            <v:rect style="position:absolute;left:9376;top:875;width:89;height:10" filled="true" fillcolor="#4197ae" stroked="false">
              <v:fill type="solid"/>
            </v:rect>
            <v:line style="position:absolute" from="9582,1197" to="9582,3493" stroked="true" strokeweight="4.440pt" strokecolor="#ff0000">
              <v:stroke dashstyle="solid"/>
            </v:line>
            <v:shape style="position:absolute;left:9741;top:1021;width:483;height:2472" coordorigin="9742,1021" coordsize="483,2472" path="m9742,1309l9742,3493m9902,1168l9902,3493m10063,1108l10063,3493m10224,1021l10224,3493e" filled="false" stroked="true" strokeweight="4.560pt" strokecolor="#ff0000">
              <v:path arrowok="t"/>
              <v:stroke dashstyle="solid"/>
            </v:shape>
            <v:line style="position:absolute" from="10384,1225" to="10384,3493" stroked="true" strokeweight="4.440pt" strokecolor="#ff0000">
              <v:stroke dashstyle="solid"/>
            </v:line>
            <v:line style="position:absolute" from="9582,1014" to="9582,1197" stroked="true" strokeweight="4.440pt" strokecolor="#001f5f">
              <v:stroke dashstyle="solid"/>
            </v:line>
            <v:shape style="position:absolute;left:9741;top:819;width:483;height:490" coordorigin="9742,820" coordsize="483,490" path="m9742,1139l9742,1309m9902,993l9902,1168m10063,923l10063,1108m10224,820l10224,1021e" filled="false" stroked="true" strokeweight="4.560pt" strokecolor="#001f5f">
              <v:path arrowok="t"/>
              <v:stroke dashstyle="solid"/>
            </v:shape>
            <v:line style="position:absolute" from="10384,1050" to="10384,1225" stroked="true" strokeweight="4.440pt" strokecolor="#001f5f">
              <v:stroke dashstyle="solid"/>
            </v:line>
            <v:line style="position:absolute" from="9582,868" to="9582,1014" stroked="true" strokeweight="4.440pt" strokecolor="#00afef">
              <v:stroke dashstyle="solid"/>
            </v:line>
            <v:shape style="position:absolute;left:9741;top:680;width:483;height:459" coordorigin="9742,681" coordsize="483,459" path="m9742,1000l9742,1139m9902,849l9902,993m10063,779l10063,923m10224,681l10224,820e" filled="false" stroked="true" strokeweight="4.560pt" strokecolor="#00afef">
              <v:path arrowok="t"/>
              <v:stroke dashstyle="solid"/>
            </v:shape>
            <v:line style="position:absolute" from="10384,909" to="10384,1050" stroked="true" strokeweight="4.440pt" strokecolor="#00afef">
              <v:stroke dashstyle="solid"/>
            </v:line>
            <v:shape style="position:absolute;left:9696;top:661;width:732;height:339" coordorigin="9696,661" coordsize="732,339" path="m9787,983l9696,983,9696,1000,9787,1000,9787,983m9948,829l9857,829,9857,849,9948,849,9948,829m10109,760l10018,760,10018,779,10109,779,10109,760m10270,661l10178,661,10178,681,10270,681,10270,661m10428,887l10339,887,10339,909,10428,909,10428,887e" filled="true" fillcolor="#88a44e" stroked="false">
              <v:path arrowok="t"/>
              <v:fill type="solid"/>
            </v:shape>
            <v:shape style="position:absolute;left:9696;top:654;width:732;height:329" coordorigin="9696,654" coordsize="732,329" path="m9787,976l9696,976,9696,983,9787,983,9787,976m9948,820l9857,820,9857,829,9948,829,9948,820m10109,753l10018,753,10018,760,10109,760,10109,753m10270,654l10178,654,10178,661,10270,661,10270,654m10428,880l10339,880,10339,887,10428,887,10428,880e" filled="true" fillcolor="#4197ae" stroked="false">
              <v:path arrowok="t"/>
              <v:fill type="solid"/>
            </v:shape>
            <v:line style="position:absolute" from="10544,1156" to="10544,3493" stroked="true" strokeweight="4.440pt" strokecolor="#ff0000">
              <v:stroke dashstyle="solid"/>
            </v:line>
            <v:line style="position:absolute" from="10544,971" to="10544,1156" stroked="true" strokeweight="4.440pt" strokecolor="#001f5f">
              <v:stroke dashstyle="solid"/>
            </v:line>
            <v:line style="position:absolute" from="10544,827" to="10544,971" stroked="true" strokeweight="4.440pt" strokecolor="#00afef">
              <v:stroke dashstyle="solid"/>
            </v:line>
            <v:rect style="position:absolute;left:10500;top:805;width:89;height:22" filled="true" fillcolor="#88a44e" stroked="false">
              <v:fill type="solid"/>
            </v:rect>
            <v:rect style="position:absolute;left:10500;top:798;width:89;height:8" filled="true" fillcolor="#4197ae" stroked="false">
              <v:fill type="solid"/>
            </v:rect>
            <v:shape style="position:absolute;left:6453;top:176;width:4232;height:3377" coordorigin="6454,177" coordsize="4232,3377" path="m10625,3493l10625,177m10625,3493l10685,3493m10625,3124l10685,3124m10625,2754l10685,2754m10625,2387l10685,2387m10625,2017l10685,2017m10625,1650l10685,1650m10625,1281l10685,1281m10625,913l10685,913m10625,544l10685,544m10625,177l10685,177m6454,3493l10625,3493m10303,3493l10303,3553e" filled="false" stroked="true" strokeweight=".72pt" strokecolor="#000000">
              <v:path arrowok="t"/>
              <v:stroke dashstyle="solid"/>
            </v:shape>
            <v:rect style="position:absolute;left:9537;top:851;width:89;height:17" filled="true" fillcolor="#88a44e" stroked="false">
              <v:fill type="solid"/>
            </v:rect>
            <v:rect style="position:absolute;left:9537;top:841;width:89;height:10" filled="true" fillcolor="#4197ae" stroked="false">
              <v:fill type="solid"/>
            </v:rect>
            <v:shape style="position:absolute;left:6532;top:654;width:4011;height:1222" coordorigin="6533,654" coordsize="4011,1222" path="m6533,1876l6694,1854,6854,1756,7015,1705,7176,1751,7337,1638,7495,1564,7656,1437,7817,1446,7978,1348,8138,1223,8299,1230,8458,1314,8618,1305,8779,1158,8940,1048,9101,1177,9262,1017,9422,875,9581,841,9742,976,9902,820,10063,753,10224,654,10385,880,10543,798e" filled="false" stroked="true" strokeweight="1.44pt" strokecolor="#ffc000">
              <v:path arrowok="t"/>
              <v:stroke dashstyle="solid"/>
            </v:shape>
            <w10:wrap type="none"/>
          </v:group>
        </w:pict>
      </w:r>
      <w:r>
        <w:rPr/>
        <w:pict>
          <v:line style="position:absolute;mso-position-horizontal-relative:page;mso-position-vertical-relative:paragraph;z-index:251718656" from="317.279999pt,10.089853pt" to="336.479999pt,10.089853pt" stroked="true" strokeweight="3.96pt" strokecolor="#88a44e">
            <v:stroke dashstyle="solid"/>
            <w10:wrap type="none"/>
          </v:line>
        </w:pict>
      </w:r>
      <w:r>
        <w:rPr/>
        <w:t>(£bn)</w:t>
        <w:tab/>
      </w:r>
      <w:r>
        <w:rPr>
          <w:spacing w:val="-1"/>
          <w:w w:val="95"/>
          <w:position w:val="-4"/>
        </w:rPr>
        <w:t>90</w:t>
      </w:r>
    </w:p>
    <w:p>
      <w:pPr>
        <w:pStyle w:val="BodyText"/>
        <w:spacing w:after="87"/>
        <w:ind w:left="9979"/>
      </w:pPr>
      <w:r>
        <w:rPr/>
        <w:t>80</w:t>
      </w:r>
    </w:p>
    <w:p>
      <w:pPr>
        <w:pStyle w:val="BodyText"/>
        <w:spacing w:line="80" w:lineRule="exact"/>
        <w:ind w:left="5485"/>
        <w:rPr>
          <w:sz w:val="8"/>
        </w:rPr>
      </w:pPr>
      <w:r>
        <w:rPr>
          <w:position w:val="-1"/>
          <w:sz w:val="8"/>
        </w:rPr>
        <w:pict>
          <v:group style="width:19.2pt;height:4pt;mso-position-horizontal-relative:char;mso-position-vertical-relative:line" coordorigin="0,0" coordsize="384,80">
            <v:line style="position:absolute" from="0,40" to="384,40" stroked="true" strokeweight="3.96pt" strokecolor="#ff0000">
              <v:stroke dashstyle="solid"/>
            </v:line>
          </v:group>
        </w:pict>
      </w:r>
      <w:r>
        <w:rPr>
          <w:position w:val="-1"/>
          <w:sz w:val="8"/>
        </w:rPr>
      </w:r>
    </w:p>
    <w:p>
      <w:pPr>
        <w:pStyle w:val="BodyText"/>
        <w:ind w:left="9979"/>
      </w:pPr>
      <w:r>
        <w:rPr/>
        <w:pict>
          <v:line style="position:absolute;mso-position-horizontal-relative:page;mso-position-vertical-relative:paragraph;z-index:251719680" from="317.279999pt,-10.170108pt" to="336.479999pt,-10.170108pt" stroked="true" strokeweight="3.96pt" strokecolor="#001f5f">
            <v:stroke dashstyle="solid"/>
            <w10:wrap type="none"/>
          </v:line>
        </w:pict>
      </w:r>
      <w:r>
        <w:rPr/>
        <w:t>70</w:t>
      </w:r>
    </w:p>
    <w:p>
      <w:pPr>
        <w:pStyle w:val="BodyText"/>
        <w:spacing w:before="138"/>
        <w:ind w:left="9979"/>
      </w:pPr>
      <w:r>
        <w:rPr/>
        <w:t>60</w:t>
      </w:r>
    </w:p>
    <w:p>
      <w:pPr>
        <w:pStyle w:val="BodyText"/>
        <w:spacing w:before="139"/>
        <w:ind w:left="9979"/>
      </w:pPr>
      <w:r>
        <w:rPr/>
        <w:t>50</w:t>
      </w:r>
    </w:p>
    <w:p>
      <w:pPr>
        <w:pStyle w:val="BodyText"/>
        <w:spacing w:before="138"/>
        <w:ind w:left="9979"/>
      </w:pPr>
      <w:r>
        <w:rPr/>
        <w:t>40</w:t>
      </w:r>
    </w:p>
    <w:p>
      <w:pPr>
        <w:pStyle w:val="BodyText"/>
        <w:spacing w:before="139"/>
        <w:ind w:left="9979"/>
      </w:pPr>
      <w:r>
        <w:rPr/>
        <w:t>30</w:t>
      </w:r>
    </w:p>
    <w:p>
      <w:pPr>
        <w:pStyle w:val="BodyText"/>
        <w:spacing w:before="138"/>
        <w:ind w:left="9979"/>
      </w:pPr>
      <w:r>
        <w:rPr/>
        <w:t>20</w:t>
      </w:r>
    </w:p>
    <w:p>
      <w:pPr>
        <w:pStyle w:val="BodyText"/>
        <w:spacing w:before="139"/>
        <w:ind w:left="9979"/>
      </w:pPr>
      <w:r>
        <w:rPr/>
        <w:t>10</w:t>
      </w:r>
    </w:p>
    <w:p>
      <w:pPr>
        <w:pStyle w:val="BodyText"/>
        <w:spacing w:before="139"/>
        <w:ind w:left="9979"/>
      </w:pPr>
      <w:r>
        <w:rPr/>
        <w:pict>
          <v:line style="position:absolute;mso-position-horizontal-relative:page;mso-position-vertical-relative:paragraph;z-index:251711488" from="322.679993pt,13.159893pt" to="322.679993pt,16.159893pt" stroked="true" strokeweight=".72pt" strokecolor="#000000">
            <v:stroke dashstyle="solid"/>
            <w10:wrap type="none"/>
          </v:line>
        </w:pict>
      </w:r>
      <w:r>
        <w:rPr/>
        <w:pict>
          <v:line style="position:absolute;mso-position-horizontal-relative:page;mso-position-vertical-relative:paragraph;z-index:251712512" from="354.720001pt,13.159893pt" to="354.720001pt,16.159893pt" stroked="true" strokeweight=".72pt" strokecolor="#000000">
            <v:stroke dashstyle="solid"/>
            <w10:wrap type="none"/>
          </v:line>
        </w:pict>
      </w:r>
      <w:r>
        <w:rPr/>
        <w:pict>
          <v:line style="position:absolute;mso-position-horizontal-relative:page;mso-position-vertical-relative:paragraph;z-index:251713536" from="386.880005pt,13.159893pt" to="386.880005pt,16.159893pt" stroked="true" strokeweight=".72pt" strokecolor="#000000">
            <v:stroke dashstyle="solid"/>
            <w10:wrap type="none"/>
          </v:line>
        </w:pict>
      </w:r>
      <w:r>
        <w:rPr/>
        <w:pict>
          <v:line style="position:absolute;mso-position-horizontal-relative:page;mso-position-vertical-relative:paragraph;z-index:251714560" from="418.920013pt,13.159893pt" to="418.920013pt,16.159893pt" stroked="true" strokeweight=".72pt" strokecolor="#000000">
            <v:stroke dashstyle="solid"/>
            <w10:wrap type="none"/>
          </v:line>
        </w:pict>
      </w:r>
      <w:r>
        <w:rPr/>
        <w:pict>
          <v:line style="position:absolute;mso-position-horizontal-relative:page;mso-position-vertical-relative:paragraph;z-index:251715584" from="450.959991pt,13.159893pt" to="450.959991pt,16.159893pt" stroked="true" strokeweight=".72pt" strokecolor="#000000">
            <v:stroke dashstyle="solid"/>
            <w10:wrap type="none"/>
          </v:line>
        </w:pict>
      </w:r>
      <w:r>
        <w:rPr/>
        <w:pict>
          <v:line style="position:absolute;mso-position-horizontal-relative:page;mso-position-vertical-relative:paragraph;z-index:251716608" from="483.119995pt,13.159893pt" to="483.119995pt,16.159893pt" stroked="true" strokeweight=".72pt" strokecolor="#000000">
            <v:stroke dashstyle="solid"/>
            <w10:wrap type="none"/>
          </v:line>
        </w:pict>
      </w:r>
      <w:r>
        <w:rPr>
          <w:w w:val="99"/>
        </w:rPr>
        <w:t>0</w:t>
      </w:r>
    </w:p>
    <w:p>
      <w:pPr>
        <w:pStyle w:val="BodyText"/>
        <w:spacing w:before="8"/>
        <w:ind w:left="8924"/>
      </w:pPr>
      <w:r>
        <w:rPr/>
        <w:t>14 2015</w:t>
      </w:r>
    </w:p>
    <w:p>
      <w:pPr>
        <w:pStyle w:val="BodyText"/>
      </w:pPr>
    </w:p>
    <w:p>
      <w:pPr>
        <w:pStyle w:val="BodyText"/>
      </w:pPr>
    </w:p>
    <w:p>
      <w:pPr>
        <w:pStyle w:val="BodyText"/>
      </w:pPr>
    </w:p>
    <w:p>
      <w:pPr>
        <w:pStyle w:val="BodyText"/>
      </w:pPr>
    </w:p>
    <w:p>
      <w:pPr>
        <w:pStyle w:val="BodyText"/>
      </w:pPr>
    </w:p>
    <w:p>
      <w:pPr>
        <w:pStyle w:val="BodyText"/>
        <w:spacing w:before="6"/>
        <w:rPr>
          <w:sz w:val="27"/>
        </w:rPr>
      </w:pPr>
      <w:r>
        <w:rPr/>
        <w:pict>
          <v:group style="position:absolute;margin-left:65.639999pt;margin-top:17.843565pt;width:211.7pt;height:155.65pt;mso-position-horizontal-relative:page;mso-position-vertical-relative:paragraph;z-index:-251609088;mso-wrap-distance-left:0;mso-wrap-distance-right:0" coordorigin="1313,357" coordsize="4234,3113">
            <v:shape style="position:absolute;left:1326;top:589;width:4160;height:1997" coordorigin="1327,589" coordsize="4160,1997" path="m3566,1056l3533,1056,3596,1363,3659,1508,3723,2116,3785,2565,3848,2586,3905,2449,3848,2449,3785,2372,3723,1733,3659,1461,3596,1116,3566,1056xm3975,1430l3911,2303,3848,2449,3905,2449,3911,2434,3975,2246,4037,1771,4108,1771,4118,1719,4037,1719,3975,1430xm4108,1771l4037,1771,4099,1818,4108,1771xm1918,1335l1895,1335,1958,1622,2021,1812,2080,1574,2021,1574,1958,1440,1918,1335xm2448,1489l2273,1489,2335,1597,2399,1720,2448,1489xm4351,887l4289,936,4226,1154,4163,1267,4099,1431,4037,1719,4118,1719,4163,1487,4226,1478,4289,1348,4407,1348,4415,1330,4703,1330,4698,1305,4541,1305,4478,1204,4415,1035,4351,887xm2863,1038l2715,1038,2777,1105,2839,1274,2903,1687,2966,1470,3059,1470,3091,1304,3161,1304,3176,1271,3029,1271,2966,1220,2903,1063,2863,1038xm2309,1376l2147,1376,2210,1641,2273,1489,2448,1489,2456,1452,2335,1452,2309,1376xm3059,1470l2966,1470,3029,1623,3059,1470xm2147,1230l2083,1413,2021,1574,2080,1574,2083,1562,2147,1376,2309,1376,2273,1272,2210,1245,2147,1230xm4703,1330l4415,1330,4478,1480,4541,1515,4604,1376,4667,1369,4712,1369,4703,1330xm4712,1369l4667,1369,4731,1489,4772,1456,4731,1456,4712,1369xm4407,1348l4289,1348,4351,1480,4407,1348xm4856,1052l4794,1241,4731,1456,4772,1456,4794,1439,4856,1396,4919,1328,4983,1252,5045,1225,5108,1109,5206,1109,5213,1093,4919,1093,4856,1052xm2525,1031l2462,1257,2399,1406,2335,1452,2456,1452,2462,1425,2525,1247,2588,1160,2651,1107,2715,1038,2863,1038,2855,1033,2588,1033,2525,1031xm1802,1082l1769,1082,1831,1412,1895,1335,1918,1335,1895,1275,1831,1143,1802,1082xm1327,1195l1327,1373,1390,1332,1415,1268,1390,1268,1327,1195xm3161,1304l3091,1304,3155,1318,3161,1304xm4667,1164l4604,1238,4541,1305,4698,1305,4667,1164xm1742,1106l1517,1106,1580,1275,1643,1285,1706,1137,1742,1106xm3407,714l3343,777,3281,868,3218,882,3155,1087,3091,1111,3029,1271,3176,1271,3218,1174,3281,1142,3381,1142,3407,1076,3499,1076,3533,1056,3566,1056,3533,988,3470,820,3407,714xm1517,987l1454,1089,1390,1268,1415,1268,1454,1165,1517,1106,1742,1106,1769,1082,1802,1082,1772,1018,1580,1018,1517,987xm3381,1142l3281,1142,3343,1239,3381,1142xm5206,1109l5108,1109,5171,1186,5206,1109xm5486,1129l5359,1129,5423,1180,5486,1174,5486,1129xm5486,1046l5234,1046,5297,1170,5359,1129,5486,1129,5486,1046xm5108,589l5045,682,4983,996,4919,1093,5213,1093,5234,1046,5486,1046,5486,980,5423,908,5377,800,5234,800,5171,785,5108,589xm3499,1076l3407,1076,3470,1093,3499,1076xm2651,675l2588,1033,2855,1033,2839,1022,2777,1002,2715,951,2651,675xm1643,1013l1580,1018,1772,1018,1771,1016,1706,1016,1643,1013xm1769,1013l1706,1016,1771,1016,1769,1013xm5297,653l5234,800,5377,800,5359,759,5297,653xe" filled="true" fillcolor="#0099ff" stroked="false">
              <v:path arrowok="t"/>
              <v:fill type="solid"/>
            </v:shape>
            <v:line style="position:absolute" from="5486,3410" to="5486,359" stroked="true" strokeweight=".24pt" strokecolor="#000000">
              <v:stroke dashstyle="solid"/>
            </v:line>
            <v:line style="position:absolute" from="5486,3410" to="5546,3410" stroked="true" strokeweight=".24pt" strokecolor="#000000">
              <v:stroke dashstyle="solid"/>
            </v:line>
            <v:line style="position:absolute" from="5486,2901" to="5546,2901" stroked="true" strokeweight=".24pt" strokecolor="#000000">
              <v:stroke dashstyle="solid"/>
            </v:line>
            <v:line style="position:absolute" from="5486,2392" to="5546,2392" stroked="true" strokeweight=".24pt" strokecolor="#000000">
              <v:stroke dashstyle="solid"/>
            </v:line>
            <v:line style="position:absolute" from="5486,1886" to="5546,1886" stroked="true" strokeweight=".24pt" strokecolor="#000000">
              <v:stroke dashstyle="solid"/>
            </v:line>
            <v:line style="position:absolute" from="5486,1377" to="5546,1377" stroked="true" strokeweight=".24pt" strokecolor="#000000">
              <v:stroke dashstyle="solid"/>
            </v:line>
            <v:line style="position:absolute" from="5486,868" to="5546,868" stroked="true" strokeweight=".24pt" strokecolor="#000000">
              <v:stroke dashstyle="solid"/>
            </v:line>
            <v:line style="position:absolute" from="5486,359" to="5546,359" stroked="true" strokeweight=".24pt" strokecolor="#000000">
              <v:stroke dashstyle="solid"/>
            </v:line>
            <v:line style="position:absolute" from="1327,3410" to="5486,3410" stroked="true" strokeweight=".24pt" strokecolor="#000000">
              <v:stroke dashstyle="solid"/>
            </v:line>
            <v:line style="position:absolute" from="1327,3410" to="1327,3470" stroked="true" strokeweight=".24pt" strokecolor="#000000">
              <v:stroke dashstyle="solid"/>
            </v:line>
            <v:line style="position:absolute" from="1831,3410" to="1831,3470" stroked="true" strokeweight=".24pt" strokecolor="#000000">
              <v:stroke dashstyle="solid"/>
            </v:line>
            <v:line style="position:absolute" from="2335,3410" to="2335,3470" stroked="true" strokeweight=".24pt" strokecolor="#000000">
              <v:stroke dashstyle="solid"/>
            </v:line>
            <v:line style="position:absolute" from="2839,3410" to="2839,3470" stroked="true" strokeweight=".24pt" strokecolor="#000000">
              <v:stroke dashstyle="solid"/>
            </v:line>
            <v:line style="position:absolute" from="3343,3410" to="3343,3470" stroked="true" strokeweight=".24pt" strokecolor="#000000">
              <v:stroke dashstyle="solid"/>
            </v:line>
            <v:line style="position:absolute" from="3847,3410" to="3847,3470" stroked="true" strokeweight=".24pt" strokecolor="#000000">
              <v:stroke dashstyle="solid"/>
            </v:line>
            <v:line style="position:absolute" from="4351,3410" to="4351,3470" stroked="true" strokeweight=".24pt" strokecolor="#000000">
              <v:stroke dashstyle="solid"/>
            </v:line>
            <v:line style="position:absolute" from="4855,3410" to="4855,3470" stroked="true" strokeweight=".24pt" strokecolor="#000000">
              <v:stroke dashstyle="solid"/>
            </v:line>
            <v:line style="position:absolute" from="5359,3410" to="5359,3470" stroked="true" strokeweight=".24pt" strokecolor="#000000">
              <v:stroke dashstyle="solid"/>
            </v:line>
            <v:shape style="position:absolute;left:1327;top:704;width:4097;height:1620" coordorigin="1327,705" coordsize="4097,1620" path="m1327,1161l1390,1310,1454,1137,1517,1636,1579,1329,1644,899,1706,1422,1769,1034,1831,1470,1896,1662,1958,1542,2021,1847,2083,1602,2146,1593,2210,1202,2273,1048,2335,1084,2398,1341,2462,1574,2525,1535,2587,1250,2652,1446,2714,1648,2777,1737,2839,1938,2904,1113,2966,1034,3029,1098,3091,1175,3156,1463,3218,983,3281,849,3343,726,3406,705,3470,1101,3533,981,3595,1012,3660,1370,3722,1406,3785,1833,3847,2205,3912,2325,3974,2224,4037,2022,4099,1425,4164,1149,4226,930,4289,755,4351,1062,4414,1103,4478,1218,4541,1115,4603,983,4668,1017,4730,1127,4793,1338,4855,1470,4920,1338,4982,1194,5045,1029,5107,1175,5172,983,5234,1144,5297,1266,5359,1022,5424,1218e" filled="false" stroked="true" strokeweight="1.44pt" strokecolor="#000099">
              <v:path arrowok="t"/>
              <v:stroke dashstyle="solid"/>
            </v:shape>
            <v:line style="position:absolute" from="1325,1376" to="5487,1376" stroked="true" strokeweight=".140pt" strokecolor="#000000">
              <v:stroke dashstyle="solid"/>
            </v:line>
            <w10:wrap type="topAndBottom"/>
          </v:group>
        </w:pict>
      </w:r>
    </w:p>
    <w:p>
      <w:pPr>
        <w:spacing w:after="0"/>
        <w:rPr>
          <w:sz w:val="27"/>
        </w:rPr>
        <w:sectPr>
          <w:pgSz w:w="11910" w:h="16840"/>
          <w:pgMar w:header="0" w:footer="1333" w:top="1580" w:bottom="1520" w:left="820" w:right="680"/>
        </w:sectPr>
      </w:pPr>
    </w:p>
    <w:p>
      <w:pPr>
        <w:spacing w:before="77"/>
        <w:ind w:left="312" w:right="0" w:firstLine="0"/>
        <w:jc w:val="left"/>
        <w:rPr>
          <w:b/>
          <w:sz w:val="20"/>
        </w:rPr>
      </w:pPr>
      <w:r>
        <w:rPr>
          <w:b/>
          <w:sz w:val="20"/>
          <w:u w:val="thick"/>
        </w:rPr>
        <w:t>References</w:t>
      </w:r>
    </w:p>
    <w:p>
      <w:pPr>
        <w:pStyle w:val="BodyText"/>
        <w:rPr>
          <w:b/>
        </w:rPr>
      </w:pPr>
    </w:p>
    <w:p>
      <w:pPr>
        <w:pStyle w:val="BodyText"/>
        <w:spacing w:before="5"/>
        <w:rPr>
          <w:b/>
          <w:sz w:val="19"/>
        </w:rPr>
      </w:pPr>
    </w:p>
    <w:p>
      <w:pPr>
        <w:spacing w:before="0"/>
        <w:ind w:left="312" w:right="0" w:firstLine="0"/>
        <w:jc w:val="left"/>
        <w:rPr>
          <w:sz w:val="20"/>
        </w:rPr>
      </w:pPr>
      <w:r>
        <w:rPr>
          <w:b/>
          <w:sz w:val="20"/>
        </w:rPr>
        <w:t>Abiad A, Balakrishnan R, Koeva Brooks P, Leigh D and I Tytell (2009)</w:t>
      </w:r>
      <w:r>
        <w:rPr>
          <w:sz w:val="20"/>
        </w:rPr>
        <w:t>, ‘What’s the Damage?</w:t>
      </w:r>
    </w:p>
    <w:p>
      <w:pPr>
        <w:pStyle w:val="BodyText"/>
        <w:spacing w:before="3"/>
        <w:ind w:left="312" w:right="400"/>
      </w:pPr>
      <w:r>
        <w:rPr/>
        <w:t>Medium-term Output Dynamics After Banking Crises’, IMF Working Paper 09/245, November 2009, available at </w:t>
      </w:r>
      <w:hyperlink r:id="rId21">
        <w:r>
          <w:rPr>
            <w:color w:val="0000FF"/>
            <w:u w:val="single" w:color="0000FF"/>
          </w:rPr>
          <w:t>http://core.ac.uk/download/pdf/6402830.pdf</w:t>
        </w:r>
      </w:hyperlink>
    </w:p>
    <w:p>
      <w:pPr>
        <w:pStyle w:val="BodyText"/>
        <w:spacing w:before="7"/>
        <w:rPr>
          <w:sz w:val="11"/>
        </w:rPr>
      </w:pPr>
    </w:p>
    <w:p>
      <w:pPr>
        <w:pStyle w:val="BodyText"/>
        <w:spacing w:line="242" w:lineRule="auto" w:before="93"/>
        <w:ind w:left="312" w:right="1974"/>
      </w:pPr>
      <w:r>
        <w:rPr>
          <w:b/>
        </w:rPr>
        <w:t>Bank of England (2015)</w:t>
      </w:r>
      <w:r>
        <w:rPr/>
        <w:t>, Agents’ Summary of Business Conditions – 2015 Q3, available at </w:t>
      </w:r>
      <w:hyperlink r:id="rId22">
        <w:r>
          <w:rPr>
            <w:color w:val="0000FF"/>
            <w:u w:val="single" w:color="0000FF"/>
          </w:rPr>
          <w:t>http://www.bankofengland.co.uk/publications/Documents/agentssummary/2015/q3.pdf</w:t>
        </w:r>
      </w:hyperlink>
    </w:p>
    <w:p>
      <w:pPr>
        <w:pStyle w:val="BodyText"/>
        <w:spacing w:before="7"/>
        <w:rPr>
          <w:sz w:val="11"/>
        </w:rPr>
      </w:pPr>
    </w:p>
    <w:p>
      <w:pPr>
        <w:pStyle w:val="BodyText"/>
        <w:spacing w:line="242" w:lineRule="auto" w:before="93"/>
        <w:ind w:left="312" w:right="1666"/>
      </w:pPr>
      <w:r>
        <w:rPr>
          <w:b/>
        </w:rPr>
        <w:t>Bank of England (2015)</w:t>
      </w:r>
      <w:r>
        <w:rPr/>
        <w:t>, Credit Conditions Review 2015 Q2, available at </w:t>
      </w:r>
      <w:hyperlink r:id="rId23">
        <w:r>
          <w:rPr>
            <w:color w:val="0000FF"/>
            <w:w w:val="95"/>
            <w:u w:val="single" w:color="0000FF"/>
          </w:rPr>
          <w:t>http://www.bankofengland.co.uk/publications/Documents/creditconditionsreview/2015/ccr15q2.pdf</w:t>
        </w:r>
      </w:hyperlink>
    </w:p>
    <w:p>
      <w:pPr>
        <w:pStyle w:val="BodyText"/>
        <w:spacing w:before="1"/>
        <w:rPr>
          <w:sz w:val="21"/>
        </w:rPr>
      </w:pPr>
    </w:p>
    <w:p>
      <w:pPr>
        <w:pStyle w:val="BodyText"/>
        <w:spacing w:line="242" w:lineRule="auto" w:before="93"/>
        <w:ind w:left="312" w:right="1666"/>
      </w:pPr>
      <w:r>
        <w:rPr>
          <w:b/>
        </w:rPr>
        <w:t>Bank of England (2015)</w:t>
      </w:r>
      <w:r>
        <w:rPr/>
        <w:t>, Credit Conditions Review 2015 Q3, available at </w:t>
      </w:r>
      <w:hyperlink r:id="rId24">
        <w:r>
          <w:rPr>
            <w:color w:val="0000FF"/>
            <w:w w:val="95"/>
            <w:u w:val="single" w:color="0000FF"/>
          </w:rPr>
          <w:t>http://www.bankofengland.co.uk/publications/Documents/creditconditionsreview/2015/ccrq315.pdf</w:t>
        </w:r>
      </w:hyperlink>
    </w:p>
    <w:p>
      <w:pPr>
        <w:pStyle w:val="BodyText"/>
        <w:rPr>
          <w:sz w:val="21"/>
        </w:rPr>
      </w:pPr>
    </w:p>
    <w:p>
      <w:pPr>
        <w:pStyle w:val="BodyText"/>
        <w:spacing w:line="242" w:lineRule="auto" w:before="93"/>
        <w:ind w:left="312" w:right="1666"/>
      </w:pPr>
      <w:r>
        <w:rPr>
          <w:b/>
        </w:rPr>
        <w:t>Bank of England (2015)</w:t>
      </w:r>
      <w:r>
        <w:rPr/>
        <w:t>, Credit Conditions Survey 2015 Q3, available at </w:t>
      </w:r>
      <w:hyperlink r:id="rId25">
        <w:r>
          <w:rPr>
            <w:color w:val="0000FF"/>
            <w:w w:val="95"/>
            <w:u w:val="single" w:color="0000FF"/>
          </w:rPr>
          <w:t>http://www.bankofengland.co.uk/publications/Documents/other/monetary/ccs/2015/q3.pdf</w:t>
        </w:r>
      </w:hyperlink>
    </w:p>
    <w:p>
      <w:pPr>
        <w:pStyle w:val="BodyText"/>
        <w:spacing w:before="7"/>
        <w:rPr>
          <w:sz w:val="11"/>
        </w:rPr>
      </w:pPr>
    </w:p>
    <w:p>
      <w:pPr>
        <w:pStyle w:val="BodyText"/>
        <w:spacing w:line="242" w:lineRule="auto" w:before="93"/>
        <w:ind w:left="312" w:right="2118"/>
      </w:pPr>
      <w:r>
        <w:rPr>
          <w:b/>
        </w:rPr>
        <w:t>Bank of England (2015)</w:t>
      </w:r>
      <w:r>
        <w:rPr/>
        <w:t>, Money and Credit Statistical Release: August 2015, available at </w:t>
      </w:r>
      <w:hyperlink r:id="rId26">
        <w:r>
          <w:rPr>
            <w:color w:val="0000FF"/>
            <w:u w:val="single" w:color="0000FF"/>
          </w:rPr>
          <w:t>http://www.bankofengland.co.uk/statistics/documents/mc/2015/aug/moneyandcredit.pdf</w:t>
        </w:r>
      </w:hyperlink>
    </w:p>
    <w:p>
      <w:pPr>
        <w:pStyle w:val="BodyText"/>
        <w:rPr>
          <w:sz w:val="21"/>
        </w:rPr>
      </w:pPr>
    </w:p>
    <w:p>
      <w:pPr>
        <w:pStyle w:val="BodyText"/>
        <w:spacing w:line="242" w:lineRule="auto" w:before="93"/>
        <w:ind w:left="312" w:right="956"/>
      </w:pPr>
      <w:r>
        <w:rPr>
          <w:b/>
        </w:rPr>
        <w:t>BDRC Continental (2015), </w:t>
      </w:r>
      <w:r>
        <w:rPr/>
        <w:t>SME Finance Monitor Q2 2015, available at </w:t>
      </w:r>
      <w:hyperlink r:id="rId27">
        <w:r>
          <w:rPr>
            <w:color w:val="0000FF"/>
            <w:u w:val="single" w:color="0000FF"/>
          </w:rPr>
          <w:t>http://bdrc-continental.com/wp-</w:t>
        </w:r>
      </w:hyperlink>
      <w:r>
        <w:rPr>
          <w:color w:val="0000FF"/>
        </w:rPr>
        <w:t> </w:t>
      </w:r>
      <w:hyperlink r:id="rId27">
        <w:r>
          <w:rPr>
            <w:color w:val="0000FF"/>
            <w:u w:val="single" w:color="0000FF"/>
          </w:rPr>
          <w:t>content/uploads/2015/09/BDRCContinental_SME_FM_Q2_2015-FINAL.pdf</w:t>
        </w:r>
      </w:hyperlink>
    </w:p>
    <w:p>
      <w:pPr>
        <w:pStyle w:val="BodyText"/>
        <w:spacing w:before="7"/>
        <w:rPr>
          <w:sz w:val="11"/>
        </w:rPr>
      </w:pPr>
    </w:p>
    <w:p>
      <w:pPr>
        <w:pStyle w:val="BodyText"/>
        <w:spacing w:before="93"/>
        <w:ind w:left="312" w:right="953"/>
      </w:pPr>
      <w:r>
        <w:rPr>
          <w:b/>
        </w:rPr>
        <w:t>Deloitte (2015)</w:t>
      </w:r>
      <w:r>
        <w:rPr/>
        <w:t>, The Deloitte CFO Survey: 2015 Q3, October 2015, available at </w:t>
      </w:r>
      <w:hyperlink r:id="rId28">
        <w:r>
          <w:rPr>
            <w:color w:val="0000FF"/>
            <w:w w:val="95"/>
            <w:u w:val="single" w:color="0000FF"/>
          </w:rPr>
          <w:t>http://www2.deloitte.com/content/dam/Deloitte/uk/Documents/finance/deloitte-uk-deloitte-cfo-survey-q3-</w:t>
        </w:r>
      </w:hyperlink>
      <w:r>
        <w:rPr>
          <w:color w:val="0000FF"/>
          <w:w w:val="95"/>
        </w:rPr>
        <w:t> </w:t>
      </w:r>
      <w:hyperlink r:id="rId28">
        <w:r>
          <w:rPr>
            <w:color w:val="0000FF"/>
            <w:u w:val="single" w:color="0000FF"/>
          </w:rPr>
          <w:t>2015-datasheet.pdf</w:t>
        </w:r>
      </w:hyperlink>
    </w:p>
    <w:p>
      <w:pPr>
        <w:pStyle w:val="BodyText"/>
        <w:spacing w:before="11"/>
        <w:rPr>
          <w:sz w:val="11"/>
        </w:rPr>
      </w:pPr>
    </w:p>
    <w:p>
      <w:pPr>
        <w:spacing w:line="240" w:lineRule="auto" w:before="93"/>
        <w:ind w:left="312" w:right="656" w:firstLine="0"/>
        <w:jc w:val="left"/>
        <w:rPr>
          <w:sz w:val="20"/>
        </w:rPr>
      </w:pPr>
      <w:r>
        <w:rPr>
          <w:b/>
          <w:sz w:val="20"/>
        </w:rPr>
        <w:t>Department for Business Innovation &amp; Skills (2012)</w:t>
      </w:r>
      <w:r>
        <w:rPr>
          <w:sz w:val="20"/>
        </w:rPr>
        <w:t>, ‘SME Access to External Finance’, BIS Economics Paper No.16, available at </w:t>
      </w:r>
      <w:hyperlink r:id="rId29">
        <w:r>
          <w:rPr>
            <w:color w:val="0000FF"/>
            <w:sz w:val="20"/>
            <w:u w:val="single" w:color="0000FF"/>
          </w:rPr>
          <w:t>https://www.gov.uk/government/uploads/system/uploads/attachment_data/file/32263/12-539-sme-access-</w:t>
        </w:r>
      </w:hyperlink>
      <w:r>
        <w:rPr>
          <w:color w:val="0000FF"/>
          <w:sz w:val="20"/>
        </w:rPr>
        <w:t> </w:t>
      </w:r>
      <w:hyperlink r:id="rId29">
        <w:r>
          <w:rPr>
            <w:color w:val="0000FF"/>
            <w:sz w:val="20"/>
            <w:u w:val="single" w:color="0000FF"/>
          </w:rPr>
          <w:t>external-finance.pdf</w:t>
        </w:r>
      </w:hyperlink>
    </w:p>
    <w:p>
      <w:pPr>
        <w:pStyle w:val="BodyText"/>
        <w:spacing w:before="10"/>
        <w:rPr>
          <w:sz w:val="11"/>
        </w:rPr>
      </w:pPr>
    </w:p>
    <w:p>
      <w:pPr>
        <w:spacing w:line="242" w:lineRule="auto" w:before="93"/>
        <w:ind w:left="312" w:right="557" w:firstLine="0"/>
        <w:jc w:val="left"/>
        <w:rPr>
          <w:sz w:val="20"/>
        </w:rPr>
      </w:pPr>
      <w:r>
        <w:rPr>
          <w:b/>
          <w:sz w:val="20"/>
        </w:rPr>
        <w:t>Federation of Small Businesses (2015)</w:t>
      </w:r>
      <w:r>
        <w:rPr>
          <w:sz w:val="20"/>
        </w:rPr>
        <w:t>, FSB Voice of Small Business Index, Quarter 3, 2015, available at </w:t>
      </w:r>
      <w:hyperlink r:id="rId30">
        <w:r>
          <w:rPr>
            <w:color w:val="0000FF"/>
            <w:sz w:val="20"/>
            <w:u w:val="single" w:color="0000FF"/>
          </w:rPr>
          <w:t>http://www.fsb.org.uk/policy/assets/cebr-index-q3-2015.pdf</w:t>
        </w:r>
      </w:hyperlink>
    </w:p>
    <w:p>
      <w:pPr>
        <w:pStyle w:val="BodyText"/>
        <w:spacing w:before="7"/>
        <w:rPr>
          <w:sz w:val="11"/>
        </w:rPr>
      </w:pPr>
    </w:p>
    <w:p>
      <w:pPr>
        <w:spacing w:before="93"/>
        <w:ind w:left="312" w:right="569" w:firstLine="0"/>
        <w:jc w:val="left"/>
        <w:rPr>
          <w:sz w:val="20"/>
        </w:rPr>
      </w:pPr>
      <w:r>
        <w:rPr>
          <w:b/>
          <w:sz w:val="20"/>
        </w:rPr>
        <w:t>National Endowment for Science, Technology and the Arts (2014)</w:t>
      </w:r>
      <w:r>
        <w:rPr>
          <w:sz w:val="20"/>
        </w:rPr>
        <w:t>, ‘Understanding Alternative Finance’, available at </w:t>
      </w:r>
      <w:hyperlink r:id="rId31">
        <w:r>
          <w:rPr>
            <w:color w:val="0000FF"/>
            <w:sz w:val="20"/>
            <w:u w:val="single" w:color="0000FF"/>
          </w:rPr>
          <w:t>http://www.nesta.org.uk/publications/understanding-alternative-finance-uk-alternative-finance-</w:t>
        </w:r>
      </w:hyperlink>
      <w:r>
        <w:rPr>
          <w:color w:val="0000FF"/>
          <w:sz w:val="20"/>
        </w:rPr>
        <w:t> </w:t>
      </w:r>
      <w:hyperlink r:id="rId31">
        <w:r>
          <w:rPr>
            <w:color w:val="0000FF"/>
            <w:sz w:val="20"/>
            <w:u w:val="single" w:color="0000FF"/>
          </w:rPr>
          <w:t>industry-report-2014</w:t>
        </w:r>
      </w:hyperlink>
    </w:p>
    <w:p>
      <w:pPr>
        <w:pStyle w:val="BodyText"/>
        <w:spacing w:before="10"/>
        <w:rPr>
          <w:sz w:val="11"/>
        </w:rPr>
      </w:pPr>
    </w:p>
    <w:p>
      <w:pPr>
        <w:spacing w:line="242" w:lineRule="auto" w:before="93"/>
        <w:ind w:left="312" w:right="400" w:firstLine="0"/>
        <w:jc w:val="left"/>
        <w:rPr>
          <w:sz w:val="20"/>
        </w:rPr>
      </w:pPr>
      <w:r>
        <w:rPr>
          <w:b/>
          <w:sz w:val="20"/>
        </w:rPr>
        <w:t>National Institute of Economic and Social Research (2013)</w:t>
      </w:r>
      <w:r>
        <w:rPr>
          <w:sz w:val="20"/>
        </w:rPr>
        <w:t>, ‘Evaluation Changes in Bank Lending to UK SMES Over 2001-12 – Ongoing Tight Credit?’ NIESR Discussion Paper No. 408, February 2013, available at </w:t>
      </w:r>
      <w:hyperlink r:id="rId32">
        <w:r>
          <w:rPr>
            <w:color w:val="0000FF"/>
            <w:sz w:val="20"/>
            <w:u w:val="single" w:color="0000FF"/>
          </w:rPr>
          <w:t>http://www.niesr.ac.uk/sites/default/files/publications/dp408.pdf</w:t>
        </w:r>
      </w:hyperlink>
    </w:p>
    <w:sectPr>
      <w:pgSz w:w="11910" w:h="16840"/>
      <w:pgMar w:header="0" w:footer="1333" w:top="1520" w:bottom="1520" w:left="82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39978pt;width:517.6pt;height:.25pt;mso-position-horizontal-relative:page;mso-position-vertical-relative:page;z-index:-253470720" coordorigin="778,15221"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525.440002pt;margin-top:760.250916pt;width:2.550pt;height:3.1pt;mso-position-horizontal-relative:page;mso-position-vertical-relative:page;z-index:-253469696" type="#_x0000_t202" filled="false" stroked="false">
          <v:textbox inset="0,0,0,0">
            <w:txbxContent>
              <w:p>
                <w:pPr>
                  <w:pStyle w:val="BodyText"/>
                  <w:rPr>
                    <w:rFonts w:ascii="Times New Roman"/>
                    <w:sz w:val="2"/>
                  </w:rPr>
                </w:pPr>
              </w:p>
              <w:p>
                <w:pPr>
                  <w:spacing w:before="0"/>
                  <w:ind w:left="0" w:right="0" w:firstLine="0"/>
                  <w:jc w:val="center"/>
                  <w:rPr>
                    <w:sz w:val="2"/>
                  </w:rPr>
                </w:pPr>
                <w:r>
                  <w:rPr>
                    <w:w w:val="95"/>
                    <w:sz w:val="2"/>
                  </w:rPr>
                  <w:t>1</w:t>
                </w:r>
              </w:p>
            </w:txbxContent>
          </v:textbox>
          <w10:wrap type="none"/>
        </v:shape>
      </w:pict>
    </w:r>
    <w:r>
      <w:rPr/>
      <w:pict>
        <v:shape style="position:absolute;margin-left:43.400002pt;margin-top:772.023438pt;width:466.9pt;height:13.15pt;mso-position-horizontal-relative:page;mso-position-vertical-relative:page;z-index:-253468672"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39978pt;width:517.6pt;height:.25pt;mso-position-horizontal-relative:page;mso-position-vertical-relative:page;z-index:-253467648" coordorigin="778,15221"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50916pt;width:2.550pt;height:3.1pt;mso-position-horizontal-relative:page;mso-position-vertical-relative:page;z-index:-253466624" type="#_x0000_t202" filled="false" stroked="false">
          <v:textbox inset="0,0,0,0">
            <w:txbxContent>
              <w:p>
                <w:pPr>
                  <w:pStyle w:val="BodyText"/>
                  <w:rPr>
                    <w:sz w:val="2"/>
                  </w:rPr>
                </w:pPr>
              </w:p>
              <w:p>
                <w:pPr>
                  <w:spacing w:before="0"/>
                  <w:ind w:left="0" w:right="0" w:firstLine="0"/>
                  <w:jc w:val="center"/>
                  <w:rPr>
                    <w:sz w:val="2"/>
                  </w:rPr>
                </w:pPr>
                <w:r>
                  <w:rPr>
                    <w:w w:val="95"/>
                    <w:sz w:val="2"/>
                  </w:rPr>
                  <w:t>2</w:t>
                </w:r>
              </w:p>
            </w:txbxContent>
          </v:textbox>
          <w10:wrap type="none"/>
        </v:shape>
      </w:pict>
    </w:r>
    <w:r>
      <w:rPr/>
      <w:pict>
        <v:shape style="position:absolute;margin-left:43.400002pt;margin-top:772.023438pt;width:466.9pt;height:13.15pt;mso-position-horizontal-relative:page;mso-position-vertical-relative:page;z-index:-253465600"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22345pt;width:7.55pt;height:13.15pt;mso-position-horizontal-relative:page;mso-position-vertical-relative:page;z-index:-253464576" type="#_x0000_t202" filled="false" stroked="false">
          <v:textbox inset="0,0,0,0">
            <w:txbxContent>
              <w:p>
                <w:pPr>
                  <w:pStyle w:val="BodyText"/>
                  <w:spacing w:before="12"/>
                  <w:ind w:left="20"/>
                </w:pPr>
                <w:r>
                  <w:rPr>
                    <w:w w:val="99"/>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39978pt;width:517.6pt;height:.25pt;mso-position-horizontal-relative:page;mso-position-vertical-relative:page;z-index:-253463552" coordorigin="778,15221"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50916pt;width:2.550pt;height:3.1pt;mso-position-horizontal-relative:page;mso-position-vertical-relative:page;z-index:-253462528" type="#_x0000_t202" filled="false" stroked="false">
          <v:textbox inset="0,0,0,0">
            <w:txbxContent>
              <w:p>
                <w:pPr>
                  <w:pStyle w:val="BodyText"/>
                  <w:rPr>
                    <w:sz w:val="2"/>
                  </w:rPr>
                </w:pPr>
              </w:p>
              <w:p>
                <w:pPr>
                  <w:spacing w:before="0"/>
                  <w:ind w:left="0" w:right="0" w:firstLine="0"/>
                  <w:jc w:val="center"/>
                  <w:rPr>
                    <w:sz w:val="2"/>
                  </w:rPr>
                </w:pPr>
                <w:r>
                  <w:rPr>
                    <w:w w:val="95"/>
                    <w:sz w:val="2"/>
                  </w:rPr>
                  <w:t>3</w:t>
                </w:r>
              </w:p>
            </w:txbxContent>
          </v:textbox>
          <w10:wrap type="none"/>
        </v:shape>
      </w:pict>
    </w:r>
    <w:r>
      <w:rPr/>
      <w:pict>
        <v:shape style="position:absolute;margin-left:43.400002pt;margin-top:772.023438pt;width:466.9pt;height:13.15pt;mso-position-horizontal-relative:page;mso-position-vertical-relative:page;z-index:-253461504"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22345pt;width:7.55pt;height:13.15pt;mso-position-horizontal-relative:page;mso-position-vertical-relative:page;z-index:-253460480" type="#_x0000_t202" filled="false" stroked="false">
          <v:textbox inset="0,0,0,0">
            <w:txbxContent>
              <w:p>
                <w:pPr>
                  <w:pStyle w:val="BodyText"/>
                  <w:spacing w:before="12"/>
                  <w:ind w:left="20"/>
                </w:pPr>
                <w:r>
                  <w:rPr>
                    <w:w w:val="99"/>
                  </w:rPr>
                  <w:t>3</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39978pt;width:517.6pt;height:.25pt;mso-position-horizontal-relative:page;mso-position-vertical-relative:page;z-index:-253459456" coordorigin="778,15221"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50916pt;width:2.550pt;height:3.1pt;mso-position-horizontal-relative:page;mso-position-vertical-relative:page;z-index:-253458432" type="#_x0000_t202" filled="false" stroked="false">
          <v:textbox inset="0,0,0,0">
            <w:txbxContent>
              <w:p>
                <w:pPr>
                  <w:pStyle w:val="BodyText"/>
                  <w:rPr>
                    <w:sz w:val="2"/>
                  </w:rPr>
                </w:pPr>
              </w:p>
              <w:p>
                <w:pPr>
                  <w:spacing w:before="0"/>
                  <w:ind w:left="0" w:right="0" w:firstLine="0"/>
                  <w:jc w:val="center"/>
                  <w:rPr>
                    <w:sz w:val="2"/>
                  </w:rPr>
                </w:pPr>
                <w:r>
                  <w:rPr>
                    <w:w w:val="95"/>
                    <w:sz w:val="2"/>
                  </w:rPr>
                  <w:t>4</w:t>
                </w:r>
              </w:p>
            </w:txbxContent>
          </v:textbox>
          <w10:wrap type="none"/>
        </v:shape>
      </w:pict>
    </w:r>
    <w:r>
      <w:rPr/>
      <w:pict>
        <v:shape style="position:absolute;margin-left:43.400002pt;margin-top:772.023438pt;width:466.9pt;height:13.15pt;mso-position-horizontal-relative:page;mso-position-vertical-relative:page;z-index:-253457408"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22345pt;width:7.55pt;height:13.15pt;mso-position-horizontal-relative:page;mso-position-vertical-relative:page;z-index:-253456384" type="#_x0000_t202" filled="false" stroked="false">
          <v:textbox inset="0,0,0,0">
            <w:txbxContent>
              <w:p>
                <w:pPr>
                  <w:pStyle w:val="BodyText"/>
                  <w:spacing w:before="12"/>
                  <w:ind w:left="20"/>
                </w:pPr>
                <w:r>
                  <w:rPr>
                    <w:w w:val="99"/>
                  </w:rPr>
                  <w:t>4</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39978pt;width:517.6pt;height:.25pt;mso-position-horizontal-relative:page;mso-position-vertical-relative:page;z-index:-253455360" coordorigin="778,15221"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50916pt;width:2.550pt;height:3.1pt;mso-position-horizontal-relative:page;mso-position-vertical-relative:page;z-index:-253454336" type="#_x0000_t202" filled="false" stroked="false">
          <v:textbox inset="0,0,0,0">
            <w:txbxContent>
              <w:p>
                <w:pPr>
                  <w:pStyle w:val="BodyText"/>
                  <w:rPr>
                    <w:sz w:val="2"/>
                  </w:rPr>
                </w:pPr>
              </w:p>
              <w:p>
                <w:pPr>
                  <w:spacing w:before="0"/>
                  <w:ind w:left="0" w:right="0" w:firstLine="0"/>
                  <w:jc w:val="center"/>
                  <w:rPr>
                    <w:sz w:val="2"/>
                  </w:rPr>
                </w:pPr>
                <w:r>
                  <w:rPr>
                    <w:w w:val="95"/>
                    <w:sz w:val="2"/>
                  </w:rPr>
                  <w:t>5</w:t>
                </w:r>
              </w:p>
            </w:txbxContent>
          </v:textbox>
          <w10:wrap type="none"/>
        </v:shape>
      </w:pict>
    </w:r>
    <w:r>
      <w:rPr/>
      <w:pict>
        <v:shape style="position:absolute;margin-left:43.400002pt;margin-top:772.023438pt;width:466.9pt;height:13.15pt;mso-position-horizontal-relative:page;mso-position-vertical-relative:page;z-index:-253453312"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22345pt;width:7.55pt;height:13.15pt;mso-position-horizontal-relative:page;mso-position-vertical-relative:page;z-index:-253452288" type="#_x0000_t202" filled="false" stroked="false">
          <v:textbox inset="0,0,0,0">
            <w:txbxContent>
              <w:p>
                <w:pPr>
                  <w:pStyle w:val="BodyText"/>
                  <w:spacing w:before="12"/>
                  <w:ind w:left="20"/>
                </w:pPr>
                <w:r>
                  <w:rPr>
                    <w:w w:val="99"/>
                  </w:rPr>
                  <w:t>5</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39978pt;width:517.6pt;height:.25pt;mso-position-horizontal-relative:page;mso-position-vertical-relative:page;z-index:-253451264" coordorigin="778,15221"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50916pt;width:6.55pt;height:3.1pt;mso-position-horizontal-relative:page;mso-position-vertical-relative:page;z-index:-253450240"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6</w:t>
                </w:r>
                <w:r>
                  <w:rPr/>
                  <w:fldChar w:fldCharType="end"/>
                </w:r>
              </w:p>
            </w:txbxContent>
          </v:textbox>
          <w10:wrap type="none"/>
        </v:shape>
      </w:pict>
    </w:r>
    <w:r>
      <w:rPr/>
      <w:pict>
        <v:shape style="position:absolute;margin-left:43.400002pt;margin-top:772.023438pt;width:466.9pt;height:13.15pt;mso-position-horizontal-relative:page;mso-position-vertical-relative:page;z-index:-253449216"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22345pt;width:7.55pt;height:13.15pt;mso-position-horizontal-relative:page;mso-position-vertical-relative:page;z-index:-253448192" type="#_x0000_t202" filled="false" stroked="false">
          <v:textbox inset="0,0,0,0">
            <w:txbxContent>
              <w:p>
                <w:pPr>
                  <w:pStyle w:val="BodyText"/>
                  <w:spacing w:before="12"/>
                  <w:ind w:left="20"/>
                </w:pPr>
                <w:r>
                  <w:rPr>
                    <w:w w:val="99"/>
                  </w:rPr>
                  <w:t>6</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39978pt;width:517.6pt;height:.25pt;mso-position-horizontal-relative:page;mso-position-vertical-relative:page;z-index:-253447168" coordorigin="778,15221"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50916pt;width:7pt;height:3.1pt;mso-position-horizontal-relative:page;mso-position-vertical-relative:page;z-index:-253446144"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11</w:t>
                </w:r>
                <w:r>
                  <w:rPr/>
                  <w:fldChar w:fldCharType="end"/>
                </w:r>
              </w:p>
            </w:txbxContent>
          </v:textbox>
          <w10:wrap type="none"/>
        </v:shape>
      </w:pict>
    </w:r>
    <w:r>
      <w:rPr/>
      <w:pict>
        <v:shape style="position:absolute;margin-left:43.400002pt;margin-top:772.023438pt;width:466.9pt;height:13.15pt;mso-position-horizontal-relative:page;mso-position-vertical-relative:page;z-index:-253445120"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22345pt;width:13.05pt;height:13.15pt;mso-position-horizontal-relative:page;mso-position-vertical-relative:page;z-index:-253444096" type="#_x0000_t202" filled="false" stroked="false">
          <v:textbox inset="0,0,0,0">
            <w:txbxContent>
              <w:p>
                <w:pPr>
                  <w:pStyle w:val="BodyText"/>
                  <w:spacing w:before="12"/>
                  <w:ind w:left="20"/>
                </w:pPr>
                <w:r>
                  <w:rPr/>
                  <w:t>11</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25.440002pt;margin-top:760.250916pt;width:3pt;height:3.1pt;mso-position-horizontal-relative:page;mso-position-vertical-relative:page;z-index:-253443072" type="#_x0000_t202" filled="false" stroked="false">
          <v:textbox inset="0,0,0,0">
            <w:txbxContent>
              <w:p>
                <w:pPr>
                  <w:pStyle w:val="BodyText"/>
                  <w:rPr>
                    <w:sz w:val="2"/>
                  </w:rPr>
                </w:pPr>
              </w:p>
              <w:p>
                <w:pPr>
                  <w:spacing w:before="0"/>
                  <w:ind w:left="0" w:right="0" w:firstLine="0"/>
                  <w:jc w:val="center"/>
                  <w:rPr>
                    <w:sz w:val="2"/>
                  </w:rPr>
                </w:pPr>
                <w:r>
                  <w:rPr>
                    <w:sz w:val="2"/>
                  </w:rPr>
                  <w:t>12</w:t>
                </w:r>
              </w:p>
            </w:txbxContent>
          </v:textbox>
          <w10:wrap type="none"/>
        </v:shape>
      </w:pict>
    </w:r>
    <w:r>
      <w:rPr/>
      <w:pict>
        <v:shape style="position:absolute;margin-left:43.400002pt;margin-top:772.023438pt;width:466.9pt;height:13.15pt;mso-position-horizontal-relative:page;mso-position-vertical-relative:page;z-index:-253442048"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22345pt;width:13.05pt;height:13.15pt;mso-position-horizontal-relative:page;mso-position-vertical-relative:page;z-index:-253441024" type="#_x0000_t202" filled="false" stroked="false">
          <v:textbox inset="0,0,0,0">
            <w:txbxContent>
              <w:p>
                <w:pPr>
                  <w:pStyle w:val="BodyText"/>
                  <w:spacing w:before="12"/>
                  <w:ind w:left="20"/>
                </w:pPr>
                <w:r>
                  <w:rPr/>
                  <w:t>12</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39978pt;width:517.6pt;height:.25pt;mso-position-horizontal-relative:page;mso-position-vertical-relative:page;z-index:-253440000" coordorigin="778,15221"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50916pt;width:7pt;height:3.1pt;mso-position-horizontal-relative:page;mso-position-vertical-relative:page;z-index:-253438976"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13</w:t>
                </w:r>
                <w:r>
                  <w:rPr/>
                  <w:fldChar w:fldCharType="end"/>
                </w:r>
              </w:p>
            </w:txbxContent>
          </v:textbox>
          <w10:wrap type="none"/>
        </v:shape>
      </w:pict>
    </w:r>
    <w:r>
      <w:rPr/>
      <w:pict>
        <v:shape style="position:absolute;margin-left:43.400002pt;margin-top:772.023438pt;width:466.9pt;height:13.15pt;mso-position-horizontal-relative:page;mso-position-vertical-relative:page;z-index:-253437952"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22345pt;width:13.05pt;height:13.15pt;mso-position-horizontal-relative:page;mso-position-vertical-relative:page;z-index:-253436928" type="#_x0000_t202" filled="false" stroked="false">
          <v:textbox inset="0,0,0,0">
            <w:txbxContent>
              <w:p>
                <w:pPr>
                  <w:pStyle w:val="BodyText"/>
                  <w:spacing w:before="12"/>
                  <w:ind w:left="20"/>
                </w:pPr>
                <w:r>
                  <w:rPr/>
                  <w:t>13</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lowerLetter"/>
      <w:lvlText w:val="(%1)"/>
      <w:lvlJc w:val="left"/>
      <w:pPr>
        <w:ind w:left="200" w:hanging="240"/>
        <w:jc w:val="left"/>
      </w:pPr>
      <w:rPr>
        <w:rFonts w:hint="default" w:ascii="Arial" w:hAnsi="Arial" w:eastAsia="Arial" w:cs="Arial"/>
        <w:spacing w:val="-1"/>
        <w:w w:val="100"/>
        <w:sz w:val="16"/>
        <w:szCs w:val="16"/>
        <w:lang w:val="en-gb" w:eastAsia="en-gb" w:bidi="en-gb"/>
      </w:rPr>
    </w:lvl>
    <w:lvl w:ilvl="1">
      <w:start w:val="0"/>
      <w:numFmt w:val="bullet"/>
      <w:lvlText w:val="•"/>
      <w:lvlJc w:val="left"/>
      <w:pPr>
        <w:ind w:left="687" w:hanging="240"/>
      </w:pPr>
      <w:rPr>
        <w:rFonts w:hint="default"/>
        <w:lang w:val="en-gb" w:eastAsia="en-gb" w:bidi="en-gb"/>
      </w:rPr>
    </w:lvl>
    <w:lvl w:ilvl="2">
      <w:start w:val="0"/>
      <w:numFmt w:val="bullet"/>
      <w:lvlText w:val="•"/>
      <w:lvlJc w:val="left"/>
      <w:pPr>
        <w:ind w:left="1175" w:hanging="240"/>
      </w:pPr>
      <w:rPr>
        <w:rFonts w:hint="default"/>
        <w:lang w:val="en-gb" w:eastAsia="en-gb" w:bidi="en-gb"/>
      </w:rPr>
    </w:lvl>
    <w:lvl w:ilvl="3">
      <w:start w:val="0"/>
      <w:numFmt w:val="bullet"/>
      <w:lvlText w:val="•"/>
      <w:lvlJc w:val="left"/>
      <w:pPr>
        <w:ind w:left="1663" w:hanging="240"/>
      </w:pPr>
      <w:rPr>
        <w:rFonts w:hint="default"/>
        <w:lang w:val="en-gb" w:eastAsia="en-gb" w:bidi="en-gb"/>
      </w:rPr>
    </w:lvl>
    <w:lvl w:ilvl="4">
      <w:start w:val="0"/>
      <w:numFmt w:val="bullet"/>
      <w:lvlText w:val="•"/>
      <w:lvlJc w:val="left"/>
      <w:pPr>
        <w:ind w:left="2151" w:hanging="240"/>
      </w:pPr>
      <w:rPr>
        <w:rFonts w:hint="default"/>
        <w:lang w:val="en-gb" w:eastAsia="en-gb" w:bidi="en-gb"/>
      </w:rPr>
    </w:lvl>
    <w:lvl w:ilvl="5">
      <w:start w:val="0"/>
      <w:numFmt w:val="bullet"/>
      <w:lvlText w:val="•"/>
      <w:lvlJc w:val="left"/>
      <w:pPr>
        <w:ind w:left="2639" w:hanging="240"/>
      </w:pPr>
      <w:rPr>
        <w:rFonts w:hint="default"/>
        <w:lang w:val="en-gb" w:eastAsia="en-gb" w:bidi="en-gb"/>
      </w:rPr>
    </w:lvl>
    <w:lvl w:ilvl="6">
      <w:start w:val="0"/>
      <w:numFmt w:val="bullet"/>
      <w:lvlText w:val="•"/>
      <w:lvlJc w:val="left"/>
      <w:pPr>
        <w:ind w:left="3126" w:hanging="240"/>
      </w:pPr>
      <w:rPr>
        <w:rFonts w:hint="default"/>
        <w:lang w:val="en-gb" w:eastAsia="en-gb" w:bidi="en-gb"/>
      </w:rPr>
    </w:lvl>
    <w:lvl w:ilvl="7">
      <w:start w:val="0"/>
      <w:numFmt w:val="bullet"/>
      <w:lvlText w:val="•"/>
      <w:lvlJc w:val="left"/>
      <w:pPr>
        <w:ind w:left="3614" w:hanging="240"/>
      </w:pPr>
      <w:rPr>
        <w:rFonts w:hint="default"/>
        <w:lang w:val="en-gb" w:eastAsia="en-gb" w:bidi="en-gb"/>
      </w:rPr>
    </w:lvl>
    <w:lvl w:ilvl="8">
      <w:start w:val="0"/>
      <w:numFmt w:val="bullet"/>
      <w:lvlText w:val="•"/>
      <w:lvlJc w:val="left"/>
      <w:pPr>
        <w:ind w:left="4102" w:hanging="240"/>
      </w:pPr>
      <w:rPr>
        <w:rFonts w:hint="default"/>
        <w:lang w:val="en-gb" w:eastAsia="en-gb" w:bidi="en-gb"/>
      </w:rPr>
    </w:lvl>
  </w:abstractNum>
  <w:abstractNum w:abstractNumId="2">
    <w:multiLevelType w:val="hybridMultilevel"/>
    <w:lvl w:ilvl="0">
      <w:start w:val="1"/>
      <w:numFmt w:val="lowerLetter"/>
      <w:lvlText w:val="(%1)"/>
      <w:lvlJc w:val="left"/>
      <w:pPr>
        <w:ind w:left="114" w:hanging="240"/>
        <w:jc w:val="left"/>
      </w:pPr>
      <w:rPr>
        <w:rFonts w:hint="default" w:ascii="Arial" w:hAnsi="Arial" w:eastAsia="Arial" w:cs="Arial"/>
        <w:spacing w:val="-1"/>
        <w:w w:val="100"/>
        <w:sz w:val="16"/>
        <w:szCs w:val="16"/>
        <w:lang w:val="en-gb" w:eastAsia="en-gb" w:bidi="en-gb"/>
      </w:rPr>
    </w:lvl>
    <w:lvl w:ilvl="1">
      <w:start w:val="0"/>
      <w:numFmt w:val="bullet"/>
      <w:lvlText w:val="•"/>
      <w:lvlJc w:val="left"/>
      <w:pPr>
        <w:ind w:left="610" w:hanging="240"/>
      </w:pPr>
      <w:rPr>
        <w:rFonts w:hint="default"/>
        <w:lang w:val="en-gb" w:eastAsia="en-gb" w:bidi="en-gb"/>
      </w:rPr>
    </w:lvl>
    <w:lvl w:ilvl="2">
      <w:start w:val="0"/>
      <w:numFmt w:val="bullet"/>
      <w:lvlText w:val="•"/>
      <w:lvlJc w:val="left"/>
      <w:pPr>
        <w:ind w:left="1100" w:hanging="240"/>
      </w:pPr>
      <w:rPr>
        <w:rFonts w:hint="default"/>
        <w:lang w:val="en-gb" w:eastAsia="en-gb" w:bidi="en-gb"/>
      </w:rPr>
    </w:lvl>
    <w:lvl w:ilvl="3">
      <w:start w:val="0"/>
      <w:numFmt w:val="bullet"/>
      <w:lvlText w:val="•"/>
      <w:lvlJc w:val="left"/>
      <w:pPr>
        <w:ind w:left="1590" w:hanging="240"/>
      </w:pPr>
      <w:rPr>
        <w:rFonts w:hint="default"/>
        <w:lang w:val="en-gb" w:eastAsia="en-gb" w:bidi="en-gb"/>
      </w:rPr>
    </w:lvl>
    <w:lvl w:ilvl="4">
      <w:start w:val="0"/>
      <w:numFmt w:val="bullet"/>
      <w:lvlText w:val="•"/>
      <w:lvlJc w:val="left"/>
      <w:pPr>
        <w:ind w:left="2080" w:hanging="240"/>
      </w:pPr>
      <w:rPr>
        <w:rFonts w:hint="default"/>
        <w:lang w:val="en-gb" w:eastAsia="en-gb" w:bidi="en-gb"/>
      </w:rPr>
    </w:lvl>
    <w:lvl w:ilvl="5">
      <w:start w:val="0"/>
      <w:numFmt w:val="bullet"/>
      <w:lvlText w:val="•"/>
      <w:lvlJc w:val="left"/>
      <w:pPr>
        <w:ind w:left="2571" w:hanging="240"/>
      </w:pPr>
      <w:rPr>
        <w:rFonts w:hint="default"/>
        <w:lang w:val="en-gb" w:eastAsia="en-gb" w:bidi="en-gb"/>
      </w:rPr>
    </w:lvl>
    <w:lvl w:ilvl="6">
      <w:start w:val="0"/>
      <w:numFmt w:val="bullet"/>
      <w:lvlText w:val="•"/>
      <w:lvlJc w:val="left"/>
      <w:pPr>
        <w:ind w:left="3061" w:hanging="240"/>
      </w:pPr>
      <w:rPr>
        <w:rFonts w:hint="default"/>
        <w:lang w:val="en-gb" w:eastAsia="en-gb" w:bidi="en-gb"/>
      </w:rPr>
    </w:lvl>
    <w:lvl w:ilvl="7">
      <w:start w:val="0"/>
      <w:numFmt w:val="bullet"/>
      <w:lvlText w:val="•"/>
      <w:lvlJc w:val="left"/>
      <w:pPr>
        <w:ind w:left="3551" w:hanging="240"/>
      </w:pPr>
      <w:rPr>
        <w:rFonts w:hint="default"/>
        <w:lang w:val="en-gb" w:eastAsia="en-gb" w:bidi="en-gb"/>
      </w:rPr>
    </w:lvl>
    <w:lvl w:ilvl="8">
      <w:start w:val="0"/>
      <w:numFmt w:val="bullet"/>
      <w:lvlText w:val="•"/>
      <w:lvlJc w:val="left"/>
      <w:pPr>
        <w:ind w:left="4041" w:hanging="240"/>
      </w:pPr>
      <w:rPr>
        <w:rFonts w:hint="default"/>
        <w:lang w:val="en-gb" w:eastAsia="en-gb" w:bidi="en-gb"/>
      </w:rPr>
    </w:lvl>
  </w:abstractNum>
  <w:abstractNum w:abstractNumId="1">
    <w:multiLevelType w:val="hybridMultilevel"/>
    <w:lvl w:ilvl="0">
      <w:start w:val="1"/>
      <w:numFmt w:val="lowerLetter"/>
      <w:lvlText w:val="(%1)"/>
      <w:lvlJc w:val="left"/>
      <w:pPr>
        <w:ind w:left="200" w:hanging="240"/>
        <w:jc w:val="left"/>
      </w:pPr>
      <w:rPr>
        <w:rFonts w:hint="default" w:ascii="Arial" w:hAnsi="Arial" w:eastAsia="Arial" w:cs="Arial"/>
        <w:spacing w:val="-1"/>
        <w:w w:val="100"/>
        <w:sz w:val="16"/>
        <w:szCs w:val="16"/>
        <w:lang w:val="en-gb" w:eastAsia="en-gb" w:bidi="en-gb"/>
      </w:rPr>
    </w:lvl>
    <w:lvl w:ilvl="1">
      <w:start w:val="0"/>
      <w:numFmt w:val="bullet"/>
      <w:lvlText w:val="•"/>
      <w:lvlJc w:val="left"/>
      <w:pPr>
        <w:ind w:left="695" w:hanging="240"/>
      </w:pPr>
      <w:rPr>
        <w:rFonts w:hint="default"/>
        <w:lang w:val="en-gb" w:eastAsia="en-gb" w:bidi="en-gb"/>
      </w:rPr>
    </w:lvl>
    <w:lvl w:ilvl="2">
      <w:start w:val="0"/>
      <w:numFmt w:val="bullet"/>
      <w:lvlText w:val="•"/>
      <w:lvlJc w:val="left"/>
      <w:pPr>
        <w:ind w:left="1191" w:hanging="240"/>
      </w:pPr>
      <w:rPr>
        <w:rFonts w:hint="default"/>
        <w:lang w:val="en-gb" w:eastAsia="en-gb" w:bidi="en-gb"/>
      </w:rPr>
    </w:lvl>
    <w:lvl w:ilvl="3">
      <w:start w:val="0"/>
      <w:numFmt w:val="bullet"/>
      <w:lvlText w:val="•"/>
      <w:lvlJc w:val="left"/>
      <w:pPr>
        <w:ind w:left="1687" w:hanging="240"/>
      </w:pPr>
      <w:rPr>
        <w:rFonts w:hint="default"/>
        <w:lang w:val="en-gb" w:eastAsia="en-gb" w:bidi="en-gb"/>
      </w:rPr>
    </w:lvl>
    <w:lvl w:ilvl="4">
      <w:start w:val="0"/>
      <w:numFmt w:val="bullet"/>
      <w:lvlText w:val="•"/>
      <w:lvlJc w:val="left"/>
      <w:pPr>
        <w:ind w:left="2183" w:hanging="240"/>
      </w:pPr>
      <w:rPr>
        <w:rFonts w:hint="default"/>
        <w:lang w:val="en-gb" w:eastAsia="en-gb" w:bidi="en-gb"/>
      </w:rPr>
    </w:lvl>
    <w:lvl w:ilvl="5">
      <w:start w:val="0"/>
      <w:numFmt w:val="bullet"/>
      <w:lvlText w:val="•"/>
      <w:lvlJc w:val="left"/>
      <w:pPr>
        <w:ind w:left="2679" w:hanging="240"/>
      </w:pPr>
      <w:rPr>
        <w:rFonts w:hint="default"/>
        <w:lang w:val="en-gb" w:eastAsia="en-gb" w:bidi="en-gb"/>
      </w:rPr>
    </w:lvl>
    <w:lvl w:ilvl="6">
      <w:start w:val="0"/>
      <w:numFmt w:val="bullet"/>
      <w:lvlText w:val="•"/>
      <w:lvlJc w:val="left"/>
      <w:pPr>
        <w:ind w:left="3174" w:hanging="240"/>
      </w:pPr>
      <w:rPr>
        <w:rFonts w:hint="default"/>
        <w:lang w:val="en-gb" w:eastAsia="en-gb" w:bidi="en-gb"/>
      </w:rPr>
    </w:lvl>
    <w:lvl w:ilvl="7">
      <w:start w:val="0"/>
      <w:numFmt w:val="bullet"/>
      <w:lvlText w:val="•"/>
      <w:lvlJc w:val="left"/>
      <w:pPr>
        <w:ind w:left="3670" w:hanging="240"/>
      </w:pPr>
      <w:rPr>
        <w:rFonts w:hint="default"/>
        <w:lang w:val="en-gb" w:eastAsia="en-gb" w:bidi="en-gb"/>
      </w:rPr>
    </w:lvl>
    <w:lvl w:ilvl="8">
      <w:start w:val="0"/>
      <w:numFmt w:val="bullet"/>
      <w:lvlText w:val="•"/>
      <w:lvlJc w:val="left"/>
      <w:pPr>
        <w:ind w:left="4166" w:hanging="240"/>
      </w:pPr>
      <w:rPr>
        <w:rFonts w:hint="default"/>
        <w:lang w:val="en-gb" w:eastAsia="en-gb" w:bidi="en-gb"/>
      </w:rPr>
    </w:lvl>
  </w:abstractNum>
  <w:abstractNum w:abstractNumId="0">
    <w:multiLevelType w:val="hybridMultilevel"/>
    <w:lvl w:ilvl="0">
      <w:start w:val="2"/>
      <w:numFmt w:val="lowerLetter"/>
      <w:lvlText w:val="(%1)"/>
      <w:lvlJc w:val="left"/>
      <w:pPr>
        <w:ind w:left="312" w:hanging="240"/>
        <w:jc w:val="left"/>
      </w:pPr>
      <w:rPr>
        <w:rFonts w:hint="default" w:ascii="Arial" w:hAnsi="Arial" w:eastAsia="Arial" w:cs="Arial"/>
        <w:spacing w:val="-1"/>
        <w:w w:val="100"/>
        <w:sz w:val="16"/>
        <w:szCs w:val="16"/>
        <w:lang w:val="en-gb" w:eastAsia="en-gb" w:bidi="en-gb"/>
      </w:rPr>
    </w:lvl>
    <w:lvl w:ilvl="1">
      <w:start w:val="0"/>
      <w:numFmt w:val="bullet"/>
      <w:lvlText w:val="•"/>
      <w:lvlJc w:val="left"/>
      <w:pPr>
        <w:ind w:left="799" w:hanging="240"/>
      </w:pPr>
      <w:rPr>
        <w:rFonts w:hint="default"/>
        <w:lang w:val="en-gb" w:eastAsia="en-gb" w:bidi="en-gb"/>
      </w:rPr>
    </w:lvl>
    <w:lvl w:ilvl="2">
      <w:start w:val="0"/>
      <w:numFmt w:val="bullet"/>
      <w:lvlText w:val="•"/>
      <w:lvlJc w:val="left"/>
      <w:pPr>
        <w:ind w:left="1279" w:hanging="240"/>
      </w:pPr>
      <w:rPr>
        <w:rFonts w:hint="default"/>
        <w:lang w:val="en-gb" w:eastAsia="en-gb" w:bidi="en-gb"/>
      </w:rPr>
    </w:lvl>
    <w:lvl w:ilvl="3">
      <w:start w:val="0"/>
      <w:numFmt w:val="bullet"/>
      <w:lvlText w:val="•"/>
      <w:lvlJc w:val="left"/>
      <w:pPr>
        <w:ind w:left="1759" w:hanging="240"/>
      </w:pPr>
      <w:rPr>
        <w:rFonts w:hint="default"/>
        <w:lang w:val="en-gb" w:eastAsia="en-gb" w:bidi="en-gb"/>
      </w:rPr>
    </w:lvl>
    <w:lvl w:ilvl="4">
      <w:start w:val="0"/>
      <w:numFmt w:val="bullet"/>
      <w:lvlText w:val="•"/>
      <w:lvlJc w:val="left"/>
      <w:pPr>
        <w:ind w:left="2239" w:hanging="240"/>
      </w:pPr>
      <w:rPr>
        <w:rFonts w:hint="default"/>
        <w:lang w:val="en-gb" w:eastAsia="en-gb" w:bidi="en-gb"/>
      </w:rPr>
    </w:lvl>
    <w:lvl w:ilvl="5">
      <w:start w:val="0"/>
      <w:numFmt w:val="bullet"/>
      <w:lvlText w:val="•"/>
      <w:lvlJc w:val="left"/>
      <w:pPr>
        <w:ind w:left="2718" w:hanging="240"/>
      </w:pPr>
      <w:rPr>
        <w:rFonts w:hint="default"/>
        <w:lang w:val="en-gb" w:eastAsia="en-gb" w:bidi="en-gb"/>
      </w:rPr>
    </w:lvl>
    <w:lvl w:ilvl="6">
      <w:start w:val="0"/>
      <w:numFmt w:val="bullet"/>
      <w:lvlText w:val="•"/>
      <w:lvlJc w:val="left"/>
      <w:pPr>
        <w:ind w:left="3198" w:hanging="240"/>
      </w:pPr>
      <w:rPr>
        <w:rFonts w:hint="default"/>
        <w:lang w:val="en-gb" w:eastAsia="en-gb" w:bidi="en-gb"/>
      </w:rPr>
    </w:lvl>
    <w:lvl w:ilvl="7">
      <w:start w:val="0"/>
      <w:numFmt w:val="bullet"/>
      <w:lvlText w:val="•"/>
      <w:lvlJc w:val="left"/>
      <w:pPr>
        <w:ind w:left="3678" w:hanging="240"/>
      </w:pPr>
      <w:rPr>
        <w:rFonts w:hint="default"/>
        <w:lang w:val="en-gb" w:eastAsia="en-gb" w:bidi="en-gb"/>
      </w:rPr>
    </w:lvl>
    <w:lvl w:ilvl="8">
      <w:start w:val="0"/>
      <w:numFmt w:val="bullet"/>
      <w:lvlText w:val="•"/>
      <w:lvlJc w:val="left"/>
      <w:pPr>
        <w:ind w:left="4158" w:hanging="240"/>
      </w:pPr>
      <w:rPr>
        <w:rFonts w:hint="default"/>
        <w:lang w:val="en-gb" w:eastAsia="en-gb" w:bidi="en-gb"/>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spacing w:before="77"/>
      <w:ind w:left="312"/>
      <w:outlineLvl w:val="1"/>
    </w:pPr>
    <w:rPr>
      <w:rFonts w:ascii="Arial" w:hAnsi="Arial" w:eastAsia="Arial" w:cs="Arial"/>
      <w:b/>
      <w:bCs/>
      <w:sz w:val="20"/>
      <w:szCs w:val="20"/>
      <w:lang w:val="en-gb" w:eastAsia="en-gb" w:bidi="en-gb"/>
    </w:rPr>
  </w:style>
  <w:style w:styleId="ListParagraph" w:type="paragraph">
    <w:name w:val="List Paragraph"/>
    <w:basedOn w:val="Normal"/>
    <w:uiPriority w:val="1"/>
    <w:qFormat/>
    <w:pPr>
      <w:ind w:left="312"/>
    </w:pPr>
    <w:rPr>
      <w:rFonts w:ascii="Arial" w:hAnsi="Arial" w:eastAsia="Arial" w:cs="Arial"/>
      <w:lang w:val="en-gb" w:eastAsia="en-gb" w:bidi="en-gb"/>
    </w:rPr>
  </w:style>
  <w:style w:styleId="TableParagraph" w:type="paragraph">
    <w:name w:val="Table Paragraph"/>
    <w:basedOn w:val="Normal"/>
    <w:uiPriority w:val="1"/>
    <w:qFormat/>
    <w:pPr/>
    <w:rPr>
      <w:rFonts w:ascii="Arial" w:hAnsi="Arial" w:eastAsia="Arial" w:cs="Arial"/>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footer" Target="footer7.xml"/><Relationship Id="rId13" Type="http://schemas.openxmlformats.org/officeDocument/2006/relationships/image" Target="media/image2.png"/><Relationship Id="rId14" Type="http://schemas.openxmlformats.org/officeDocument/2006/relationships/hyperlink" Target="http://www.bankofengland.co.uk/statistics/Pages/iadb/notesiadb/loans_to_non-financial_businesses.aspx" TargetMode="External"/><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footer" Target="footer8.xml"/><Relationship Id="rId18" Type="http://schemas.openxmlformats.org/officeDocument/2006/relationships/footer" Target="footer9.xml"/><Relationship Id="rId19" Type="http://schemas.openxmlformats.org/officeDocument/2006/relationships/hyperlink" Target="http://www.altfi.com/data/indices/UKvolume" TargetMode="External"/><Relationship Id="rId20" Type="http://schemas.openxmlformats.org/officeDocument/2006/relationships/hyperlink" Target="http://www.abfa.org.uk/" TargetMode="External"/><Relationship Id="rId21" Type="http://schemas.openxmlformats.org/officeDocument/2006/relationships/hyperlink" Target="http://core.ac.uk/download/pdf/6402830.pdf" TargetMode="External"/><Relationship Id="rId22" Type="http://schemas.openxmlformats.org/officeDocument/2006/relationships/hyperlink" Target="http://www.bankofengland.co.uk/publications/Documents/agentssummary/2015/q3.pdf" TargetMode="External"/><Relationship Id="rId23" Type="http://schemas.openxmlformats.org/officeDocument/2006/relationships/hyperlink" Target="http://www.bankofengland.co.uk/publications/Documents/creditconditionsreview/2015/ccr15q2.pdf" TargetMode="External"/><Relationship Id="rId24" Type="http://schemas.openxmlformats.org/officeDocument/2006/relationships/hyperlink" Target="http://www.bankofengland.co.uk/publications/Documents/creditconditionsreview/2015/ccrq315.pdf" TargetMode="External"/><Relationship Id="rId25" Type="http://schemas.openxmlformats.org/officeDocument/2006/relationships/hyperlink" Target="http://www.bankofengland.co.uk/publications/Documents/other/monetary/ccs/2015/q3.pdf" TargetMode="External"/><Relationship Id="rId26" Type="http://schemas.openxmlformats.org/officeDocument/2006/relationships/hyperlink" Target="http://www.bankofengland.co.uk/statistics/documents/mc/2015/aug/moneyandcredit.pdf" TargetMode="External"/><Relationship Id="rId27" Type="http://schemas.openxmlformats.org/officeDocument/2006/relationships/hyperlink" Target="http://bdrc-continental.com/wp-content/uploads/2015/09/BDRCContinental_SME_FM_Q2_2015-FINAL.pdf" TargetMode="External"/><Relationship Id="rId28" Type="http://schemas.openxmlformats.org/officeDocument/2006/relationships/hyperlink" Target="http://www2.deloitte.com/content/dam/Deloitte/uk/Documents/finance/deloitte-uk-deloitte-cfo-survey-q3-2015-datasheet.pdf" TargetMode="External"/><Relationship Id="rId29" Type="http://schemas.openxmlformats.org/officeDocument/2006/relationships/hyperlink" Target="https://www.gov.uk/government/uploads/system/uploads/attachment_data/file/32263/12-539-sme-access-external-finance.pdf" TargetMode="External"/><Relationship Id="rId30" Type="http://schemas.openxmlformats.org/officeDocument/2006/relationships/hyperlink" Target="http://www.fsb.org.uk/policy/assets/cebr-index-q3-2015.pdf" TargetMode="External"/><Relationship Id="rId31" Type="http://schemas.openxmlformats.org/officeDocument/2006/relationships/hyperlink" Target="http://www.nesta.org.uk/publications/understanding-alternative-finance-uk-alternative-finance-industry-report-2014" TargetMode="External"/><Relationship Id="rId32" Type="http://schemas.openxmlformats.org/officeDocument/2006/relationships/hyperlink" Target="http://www.niesr.ac.uk/sites/default/files/publications/dp408.pdf" TargetMode="External"/><Relationship Id="rId33"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8.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9.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dc:subject>
  <dc:title>Speech by Ian McCafferty at Bloomberg, London on Tuesday 20 October 2015</dc:title>
  <dcterms:created xsi:type="dcterms:W3CDTF">2020-06-02T19:00:47Z</dcterms:created>
  <dcterms:modified xsi:type="dcterms:W3CDTF">2020-06-02T19:00:47Z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2015-10-20T00:00:00Z</vt:filetime>
  </property>
  <property fmtid="{D5CDD505-2E9C-101B-9397-08002B2CF9AE}" pid="3" name="LastSaved">
    <vt:filetime>2020-06-02T00:00:00Z</vt:filetime>
  </property>
</Properties>
</file>