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1396" w:val="left" w:leader="none"/>
        </w:tabs>
        <w:spacing w:line="240" w:lineRule="auto"/>
        <w:ind w:left="440" w:right="0" w:firstLine="0"/>
        <w:rPr>
          <w:rFonts w:ascii="Times New Roman"/>
          <w:sz w:val="20"/>
        </w:rPr>
      </w:pPr>
      <w:r>
        <w:rPr>
          <w:rFonts w:ascii="Times New Roman"/>
          <w:sz w:val="20"/>
        </w:rPr>
        <w:drawing>
          <wp:inline distT="0" distB="0" distL="0" distR="0">
            <wp:extent cx="465798" cy="471487"/>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465798" cy="471487"/>
                    </a:xfrm>
                    <a:prstGeom prst="rect">
                      <a:avLst/>
                    </a:prstGeom>
                  </pic:spPr>
                </pic:pic>
              </a:graphicData>
            </a:graphic>
          </wp:inline>
        </w:drawing>
      </w:r>
      <w:r>
        <w:rPr>
          <w:rFonts w:ascii="Times New Roman"/>
          <w:sz w:val="20"/>
        </w:rPr>
      </w:r>
      <w:r>
        <w:rPr>
          <w:rFonts w:ascii="Times New Roman"/>
          <w:sz w:val="20"/>
        </w:rPr>
        <w:tab/>
      </w:r>
      <w:r>
        <w:rPr>
          <w:rFonts w:ascii="Times New Roman"/>
          <w:position w:val="27"/>
          <w:sz w:val="20"/>
        </w:rPr>
        <w:pict>
          <v:group style="width:28.3pt;height:9.9pt;mso-position-horizontal-relative:char;mso-position-vertical-relative:line" coordorigin="0,0" coordsize="566,198">
            <v:shape style="position:absolute;left:0;top:0;width:126;height:197" type="#_x0000_t75" stroked="false">
              <v:imagedata r:id="rId7" o:title=""/>
            </v:shape>
            <v:shape style="position:absolute;left:167;top:0;width:175;height:198" type="#_x0000_t75" stroked="false">
              <v:imagedata r:id="rId8" o:title=""/>
            </v:shape>
            <v:shape style="position:absolute;left:394;top:0;width:171;height:197" type="#_x0000_t75" stroked="false">
              <v:imagedata r:id="rId9" o:title=""/>
            </v:shape>
          </v:group>
        </w:pict>
      </w:r>
      <w:r>
        <w:rPr>
          <w:rFonts w:ascii="Times New Roman"/>
          <w:position w:val="27"/>
          <w:sz w:val="20"/>
        </w:rPr>
      </w:r>
      <w:r>
        <w:rPr>
          <w:rFonts w:ascii="Times New Roman"/>
          <w:spacing w:val="15"/>
          <w:position w:val="27"/>
          <w:sz w:val="19"/>
        </w:rPr>
        <w:t> </w:t>
      </w:r>
      <w:r>
        <w:rPr>
          <w:rFonts w:ascii="Times New Roman"/>
          <w:spacing w:val="15"/>
          <w:position w:val="27"/>
          <w:sz w:val="20"/>
        </w:rPr>
        <w:drawing>
          <wp:inline distT="0" distB="0" distL="0" distR="0">
            <wp:extent cx="88922" cy="123825"/>
            <wp:effectExtent l="0" t="0" r="0" b="0"/>
            <wp:docPr id="3" name="image5.png"/>
            <wp:cNvGraphicFramePr>
              <a:graphicFrameLocks noChangeAspect="1"/>
            </wp:cNvGraphicFramePr>
            <a:graphic>
              <a:graphicData uri="http://schemas.openxmlformats.org/drawingml/2006/picture">
                <pic:pic>
                  <pic:nvPicPr>
                    <pic:cNvPr id="4" name="image5.png"/>
                    <pic:cNvPicPr/>
                  </pic:nvPicPr>
                  <pic:blipFill>
                    <a:blip r:embed="rId10" cstate="print"/>
                    <a:stretch>
                      <a:fillRect/>
                    </a:stretch>
                  </pic:blipFill>
                  <pic:spPr>
                    <a:xfrm>
                      <a:off x="0" y="0"/>
                      <a:ext cx="88922" cy="123825"/>
                    </a:xfrm>
                    <a:prstGeom prst="rect">
                      <a:avLst/>
                    </a:prstGeom>
                  </pic:spPr>
                </pic:pic>
              </a:graphicData>
            </a:graphic>
          </wp:inline>
        </w:drawing>
      </w:r>
      <w:r>
        <w:rPr>
          <w:rFonts w:ascii="Times New Roman"/>
          <w:spacing w:val="15"/>
          <w:position w:val="27"/>
          <w:sz w:val="20"/>
        </w:rPr>
      </w:r>
      <w:r>
        <w:rPr>
          <w:rFonts w:ascii="Times New Roman"/>
          <w:spacing w:val="66"/>
          <w:position w:val="27"/>
          <w:sz w:val="20"/>
        </w:rPr>
        <w:t> </w:t>
      </w:r>
      <w:r>
        <w:rPr>
          <w:rFonts w:ascii="Times New Roman"/>
          <w:spacing w:val="66"/>
          <w:position w:val="27"/>
          <w:sz w:val="20"/>
        </w:rPr>
        <w:pict>
          <v:group style="width:18.55pt;height:10.1pt;mso-position-horizontal-relative:char;mso-position-vertical-relative:line" coordorigin="0,0" coordsize="371,202">
            <v:shape style="position:absolute;left:258;top:1;width:113;height:197" type="#_x0000_t75" stroked="false">
              <v:imagedata r:id="rId11" o:title=""/>
            </v:shape>
            <v:shape style="position:absolute;left:0;top:0;width:194;height:202" type="#_x0000_t75" stroked="false">
              <v:imagedata r:id="rId12" o:title=""/>
            </v:shape>
          </v:group>
        </w:pict>
      </w:r>
      <w:r>
        <w:rPr>
          <w:rFonts w:ascii="Times New Roman"/>
          <w:spacing w:val="66"/>
          <w:position w:val="27"/>
          <w:sz w:val="20"/>
        </w:rPr>
      </w:r>
      <w:r>
        <w:rPr>
          <w:rFonts w:ascii="Times New Roman"/>
          <w:spacing w:val="80"/>
          <w:position w:val="27"/>
          <w:sz w:val="20"/>
        </w:rPr>
        <w:t> </w:t>
      </w:r>
      <w:r>
        <w:rPr>
          <w:rFonts w:ascii="Times New Roman"/>
          <w:spacing w:val="80"/>
          <w:position w:val="27"/>
          <w:sz w:val="20"/>
        </w:rPr>
        <w:pict>
          <v:group style="width:29.4pt;height:10.1pt;mso-position-horizontal-relative:char;mso-position-vertical-relative:line" coordorigin="0,0" coordsize="588,202">
            <v:shape style="position:absolute;left:0;top:1;width:119;height:197" type="#_x0000_t75" stroked="false">
              <v:imagedata r:id="rId13" o:title=""/>
            </v:shape>
            <v:shape style="position:absolute;left:184;top:1;width:171;height:197" type="#_x0000_t75" stroked="false">
              <v:imagedata r:id="rId14" o:title=""/>
            </v:shape>
            <v:shape style="position:absolute;left:418;top:0;width:169;height:202" type="#_x0000_t75" stroked="false">
              <v:imagedata r:id="rId15" o:title=""/>
            </v:shape>
          </v:group>
        </w:pict>
      </w:r>
      <w:r>
        <w:rPr>
          <w:rFonts w:ascii="Times New Roman"/>
          <w:spacing w:val="80"/>
          <w:position w:val="27"/>
          <w:sz w:val="20"/>
        </w:rPr>
      </w:r>
      <w:r>
        <w:rPr>
          <w:rFonts w:ascii="Times New Roman"/>
          <w:spacing w:val="10"/>
          <w:position w:val="27"/>
          <w:sz w:val="20"/>
        </w:rPr>
        <w:t> </w:t>
      </w:r>
      <w:r>
        <w:rPr>
          <w:rFonts w:ascii="Times New Roman"/>
          <w:spacing w:val="10"/>
          <w:position w:val="27"/>
          <w:sz w:val="20"/>
        </w:rPr>
        <w:pict>
          <v:group style="width:26.65pt;height:9.9pt;mso-position-horizontal-relative:char;mso-position-vertical-relative:line" coordorigin="0,0" coordsize="533,198">
            <v:line style="position:absolute" from="15,1" to="15,172" stroked="true" strokeweight="1.549727pt" strokecolor="#231f20">
              <v:stroke dashstyle="solid"/>
            </v:line>
            <v:rect style="position:absolute;left:0;top:171;width:101;height:27" filled="true" fillcolor="#231f20" stroked="false">
              <v:fill type="solid"/>
            </v:rect>
            <v:shape style="position:absolute;left:361;top:0;width:171;height:197" type="#_x0000_t75" stroked="false">
              <v:imagedata r:id="rId16" o:title=""/>
            </v:shape>
            <v:shape style="position:absolute;left:134;top:0;width:175;height:198" type="#_x0000_t75" stroked="false">
              <v:imagedata r:id="rId8" o:title=""/>
            </v:shape>
          </v:group>
        </w:pict>
      </w:r>
      <w:r>
        <w:rPr>
          <w:rFonts w:ascii="Times New Roman"/>
          <w:spacing w:val="10"/>
          <w:position w:val="27"/>
          <w:sz w:val="20"/>
        </w:rPr>
      </w:r>
      <w:r>
        <w:rPr>
          <w:rFonts w:ascii="Times New Roman"/>
          <w:spacing w:val="29"/>
          <w:position w:val="27"/>
          <w:sz w:val="19"/>
        </w:rPr>
        <w:t> </w:t>
      </w:r>
      <w:r>
        <w:rPr>
          <w:rFonts w:ascii="Times New Roman"/>
          <w:spacing w:val="29"/>
          <w:position w:val="27"/>
          <w:sz w:val="20"/>
        </w:rPr>
        <w:drawing>
          <wp:inline distT="0" distB="0" distL="0" distR="0">
            <wp:extent cx="101361" cy="123825"/>
            <wp:effectExtent l="0" t="0" r="0" b="0"/>
            <wp:docPr id="5" name="image12.png"/>
            <wp:cNvGraphicFramePr>
              <a:graphicFrameLocks noChangeAspect="1"/>
            </wp:cNvGraphicFramePr>
            <a:graphic>
              <a:graphicData uri="http://schemas.openxmlformats.org/drawingml/2006/picture">
                <pic:pic>
                  <pic:nvPicPr>
                    <pic:cNvPr id="6" name="image12.png"/>
                    <pic:cNvPicPr/>
                  </pic:nvPicPr>
                  <pic:blipFill>
                    <a:blip r:embed="rId17" cstate="print"/>
                    <a:stretch>
                      <a:fillRect/>
                    </a:stretch>
                  </pic:blipFill>
                  <pic:spPr>
                    <a:xfrm>
                      <a:off x="0" y="0"/>
                      <a:ext cx="101361" cy="123825"/>
                    </a:xfrm>
                    <a:prstGeom prst="rect">
                      <a:avLst/>
                    </a:prstGeom>
                  </pic:spPr>
                </pic:pic>
              </a:graphicData>
            </a:graphic>
          </wp:inline>
        </w:drawing>
      </w:r>
      <w:r>
        <w:rPr>
          <w:rFonts w:ascii="Times New Roman"/>
          <w:spacing w:val="29"/>
          <w:position w:val="27"/>
          <w:sz w:val="20"/>
        </w:rPr>
      </w:r>
    </w:p>
    <w:p>
      <w:pPr>
        <w:pStyle w:val="BodyText"/>
        <w:spacing w:before="6"/>
        <w:rPr>
          <w:rFonts w:ascii="Times New Roman"/>
        </w:rPr>
      </w:pPr>
    </w:p>
    <w:tbl>
      <w:tblPr>
        <w:tblW w:w="0" w:type="auto"/>
        <w:jc w:val="left"/>
        <w:tblInd w:w="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1"/>
        <w:gridCol w:w="8433"/>
      </w:tblGrid>
      <w:tr>
        <w:trPr>
          <w:trHeight w:val="511" w:hRule="atLeast"/>
        </w:trPr>
        <w:tc>
          <w:tcPr>
            <w:tcW w:w="9314" w:type="dxa"/>
            <w:gridSpan w:val="2"/>
          </w:tcPr>
          <w:p>
            <w:pPr>
              <w:pStyle w:val="TableParagraph"/>
              <w:spacing w:line="402" w:lineRule="exact" w:before="0"/>
              <w:rPr>
                <w:sz w:val="36"/>
              </w:rPr>
            </w:pPr>
            <w:r>
              <w:rPr>
                <w:sz w:val="36"/>
              </w:rPr>
              <w:t>Minutes</w:t>
            </w:r>
          </w:p>
        </w:tc>
      </w:tr>
      <w:tr>
        <w:trPr>
          <w:trHeight w:val="510" w:hRule="atLeast"/>
        </w:trPr>
        <w:tc>
          <w:tcPr>
            <w:tcW w:w="9314" w:type="dxa"/>
            <w:gridSpan w:val="2"/>
          </w:tcPr>
          <w:p>
            <w:pPr>
              <w:pStyle w:val="TableParagraph"/>
              <w:spacing w:before="97"/>
              <w:rPr>
                <w:b/>
                <w:sz w:val="32"/>
              </w:rPr>
            </w:pPr>
            <w:r>
              <w:rPr>
                <w:b/>
                <w:sz w:val="32"/>
              </w:rPr>
              <w:t>SONIA Stakeholder Advisory Group</w:t>
            </w:r>
          </w:p>
        </w:tc>
      </w:tr>
      <w:tr>
        <w:trPr>
          <w:trHeight w:val="604" w:hRule="atLeast"/>
        </w:trPr>
        <w:tc>
          <w:tcPr>
            <w:tcW w:w="9314" w:type="dxa"/>
            <w:gridSpan w:val="2"/>
            <w:tcBorders>
              <w:bottom w:val="single" w:sz="4" w:space="0" w:color="000000"/>
            </w:tcBorders>
          </w:tcPr>
          <w:p>
            <w:pPr>
              <w:pStyle w:val="TableParagraph"/>
              <w:spacing w:before="38"/>
              <w:rPr>
                <w:sz w:val="20"/>
              </w:rPr>
            </w:pPr>
            <w:r>
              <w:rPr>
                <w:sz w:val="20"/>
              </w:rPr>
              <w:t>10 October 2018</w:t>
            </w:r>
          </w:p>
        </w:tc>
      </w:tr>
      <w:tr>
        <w:trPr>
          <w:trHeight w:val="674" w:hRule="atLeast"/>
        </w:trPr>
        <w:tc>
          <w:tcPr>
            <w:tcW w:w="881" w:type="dxa"/>
            <w:tcBorders>
              <w:top w:val="single" w:sz="4" w:space="0" w:color="000000"/>
              <w:bottom w:val="single" w:sz="2" w:space="0" w:color="000000"/>
            </w:tcBorders>
          </w:tcPr>
          <w:p>
            <w:pPr>
              <w:pStyle w:val="TableParagraph"/>
              <w:spacing w:before="4"/>
              <w:rPr>
                <w:rFonts w:ascii="Times New Roman"/>
                <w:sz w:val="19"/>
              </w:rPr>
            </w:pPr>
          </w:p>
          <w:p>
            <w:pPr>
              <w:pStyle w:val="TableParagraph"/>
              <w:spacing w:before="0"/>
              <w:ind w:right="-29"/>
              <w:rPr>
                <w:b/>
                <w:sz w:val="20"/>
              </w:rPr>
            </w:pPr>
            <w:r>
              <w:rPr>
                <w:b/>
                <w:sz w:val="20"/>
              </w:rPr>
              <w:t>Location:</w:t>
            </w:r>
          </w:p>
        </w:tc>
        <w:tc>
          <w:tcPr>
            <w:tcW w:w="8433" w:type="dxa"/>
            <w:tcBorders>
              <w:top w:val="single" w:sz="4" w:space="0" w:color="000000"/>
              <w:bottom w:val="single" w:sz="2" w:space="0" w:color="000000"/>
            </w:tcBorders>
          </w:tcPr>
          <w:p>
            <w:pPr>
              <w:pStyle w:val="TableParagraph"/>
              <w:spacing w:before="6"/>
              <w:rPr>
                <w:rFonts w:ascii="Times New Roman"/>
                <w:sz w:val="19"/>
              </w:rPr>
            </w:pPr>
          </w:p>
          <w:p>
            <w:pPr>
              <w:pStyle w:val="TableParagraph"/>
              <w:spacing w:before="0"/>
              <w:ind w:left="1257"/>
              <w:rPr>
                <w:sz w:val="20"/>
              </w:rPr>
            </w:pPr>
            <w:r>
              <w:rPr>
                <w:sz w:val="20"/>
              </w:rPr>
              <w:t>Bank of England</w:t>
            </w:r>
          </w:p>
        </w:tc>
      </w:tr>
      <w:tr>
        <w:trPr>
          <w:trHeight w:val="710" w:hRule="atLeast"/>
        </w:trPr>
        <w:tc>
          <w:tcPr>
            <w:tcW w:w="881" w:type="dxa"/>
            <w:tcBorders>
              <w:top w:val="single" w:sz="2" w:space="0" w:color="000000"/>
            </w:tcBorders>
          </w:tcPr>
          <w:p>
            <w:pPr>
              <w:pStyle w:val="TableParagraph"/>
              <w:spacing w:before="11"/>
              <w:rPr>
                <w:rFonts w:ascii="Times New Roman"/>
                <w:sz w:val="19"/>
              </w:rPr>
            </w:pPr>
          </w:p>
          <w:p>
            <w:pPr>
              <w:pStyle w:val="TableParagraph"/>
              <w:spacing w:before="0"/>
              <w:ind w:left="107" w:right="109"/>
              <w:rPr>
                <w:b/>
                <w:sz w:val="20"/>
              </w:rPr>
            </w:pPr>
            <w:r>
              <w:rPr>
                <w:b/>
                <w:sz w:val="20"/>
              </w:rPr>
              <w:t>Minute no.</w:t>
            </w:r>
          </w:p>
        </w:tc>
        <w:tc>
          <w:tcPr>
            <w:tcW w:w="8433" w:type="dxa"/>
            <w:tcBorders>
              <w:top w:val="single" w:sz="2" w:space="0" w:color="000000"/>
            </w:tcBorders>
          </w:tcPr>
          <w:p>
            <w:pPr>
              <w:pStyle w:val="TableParagraph"/>
              <w:spacing w:before="11"/>
              <w:rPr>
                <w:rFonts w:ascii="Times New Roman"/>
                <w:sz w:val="19"/>
              </w:rPr>
            </w:pPr>
          </w:p>
          <w:p>
            <w:pPr>
              <w:pStyle w:val="TableParagraph"/>
              <w:spacing w:before="0"/>
              <w:ind w:left="-17"/>
              <w:rPr>
                <w:b/>
                <w:sz w:val="20"/>
              </w:rPr>
            </w:pPr>
            <w:r>
              <w:rPr>
                <w:b/>
                <w:sz w:val="20"/>
              </w:rPr>
              <w:t>Minute</w:t>
            </w:r>
          </w:p>
        </w:tc>
      </w:tr>
      <w:tr>
        <w:trPr>
          <w:trHeight w:val="3523" w:hRule="atLeast"/>
        </w:trPr>
        <w:tc>
          <w:tcPr>
            <w:tcW w:w="881" w:type="dxa"/>
          </w:tcPr>
          <w:p>
            <w:pPr>
              <w:pStyle w:val="TableParagraph"/>
              <w:spacing w:before="16"/>
              <w:ind w:left="107"/>
              <w:rPr>
                <w:sz w:val="20"/>
              </w:rPr>
            </w:pPr>
            <w:r>
              <w:rPr>
                <w:sz w:val="20"/>
              </w:rPr>
              <w:t>1.</w:t>
            </w:r>
          </w:p>
        </w:tc>
        <w:tc>
          <w:tcPr>
            <w:tcW w:w="8433" w:type="dxa"/>
          </w:tcPr>
          <w:p>
            <w:pPr>
              <w:pStyle w:val="TableParagraph"/>
              <w:spacing w:before="13"/>
              <w:ind w:left="-17"/>
              <w:rPr>
                <w:b/>
                <w:sz w:val="20"/>
              </w:rPr>
            </w:pPr>
            <w:r>
              <w:rPr>
                <w:b/>
                <w:sz w:val="20"/>
              </w:rPr>
              <w:t>Introductions and Terms of Reference</w:t>
            </w:r>
          </w:p>
          <w:p>
            <w:pPr>
              <w:pStyle w:val="TableParagraph"/>
              <w:spacing w:line="264" w:lineRule="auto" w:before="147"/>
              <w:ind w:left="-17" w:right="80"/>
              <w:rPr>
                <w:sz w:val="20"/>
              </w:rPr>
            </w:pPr>
            <w:r>
              <w:rPr>
                <w:sz w:val="20"/>
              </w:rPr>
              <w:t>The Chair thanked all for participating in the SONIA Stakeholders Advisory Group. He explained that the rationale for identifying which entities participated in the Group was set out in the Terms of Reference and reflected the current uses of SONIA. The membership of the Group would therefore change over time as the usage of SONIA evolves. The Chair noted that ICE Futures and Curve Global would alternate as attendees.</w:t>
            </w:r>
          </w:p>
          <w:p>
            <w:pPr>
              <w:pStyle w:val="TableParagraph"/>
              <w:spacing w:line="264" w:lineRule="auto" w:before="120"/>
              <w:ind w:left="-17"/>
              <w:rPr>
                <w:sz w:val="20"/>
              </w:rPr>
            </w:pPr>
            <w:r>
              <w:rPr>
                <w:sz w:val="20"/>
              </w:rPr>
              <w:t>The Bank provided the broader context of the governance around the administration of SONIA. The SONIA Stakeholders Advisory Group’s role is to feed the views of external stakeholders into the both the Bank, to facilitate their administration of SONIA, and to the SONIA Oversight Committee, to facilitate their challenge on all aspects of the benchmark determination process and provides scrutiny of the administration of SONIA.</w:t>
            </w:r>
          </w:p>
          <w:p>
            <w:pPr>
              <w:pStyle w:val="TableParagraph"/>
              <w:spacing w:before="120"/>
              <w:ind w:left="-17"/>
              <w:rPr>
                <w:sz w:val="20"/>
              </w:rPr>
            </w:pPr>
            <w:r>
              <w:rPr>
                <w:sz w:val="20"/>
              </w:rPr>
              <w:t>The Chair outlined the Terms of Reference</w:t>
            </w:r>
            <w:hyperlink w:history="true" w:anchor="_bookmark0">
              <w:r>
                <w:rPr>
                  <w:sz w:val="20"/>
                  <w:vertAlign w:val="superscript"/>
                </w:rPr>
                <w:t>1</w:t>
              </w:r>
              <w:r>
                <w:rPr>
                  <w:sz w:val="20"/>
                  <w:vertAlign w:val="baseline"/>
                </w:rPr>
                <w:t> </w:t>
              </w:r>
            </w:hyperlink>
            <w:r>
              <w:rPr>
                <w:sz w:val="20"/>
                <w:vertAlign w:val="baseline"/>
              </w:rPr>
              <w:t>for the Group, which were agreed by all.</w:t>
            </w:r>
          </w:p>
        </w:tc>
      </w:tr>
      <w:tr>
        <w:trPr>
          <w:trHeight w:val="3502" w:hRule="atLeast"/>
        </w:trPr>
        <w:tc>
          <w:tcPr>
            <w:tcW w:w="881" w:type="dxa"/>
          </w:tcPr>
          <w:p>
            <w:pPr>
              <w:pStyle w:val="TableParagraph"/>
              <w:spacing w:before="128"/>
              <w:ind w:left="107"/>
              <w:rPr>
                <w:sz w:val="20"/>
              </w:rPr>
            </w:pPr>
            <w:r>
              <w:rPr>
                <w:sz w:val="20"/>
              </w:rPr>
              <w:t>2.</w:t>
            </w:r>
          </w:p>
        </w:tc>
        <w:tc>
          <w:tcPr>
            <w:tcW w:w="8433" w:type="dxa"/>
          </w:tcPr>
          <w:p>
            <w:pPr>
              <w:pStyle w:val="TableParagraph"/>
              <w:spacing w:before="126"/>
              <w:ind w:left="-17"/>
              <w:rPr>
                <w:b/>
                <w:sz w:val="20"/>
              </w:rPr>
            </w:pPr>
            <w:r>
              <w:rPr>
                <w:b/>
                <w:sz w:val="20"/>
              </w:rPr>
              <w:t>Review of the transition to reformed SONIA</w:t>
            </w:r>
          </w:p>
          <w:p>
            <w:pPr>
              <w:pStyle w:val="TableParagraph"/>
              <w:spacing w:line="264" w:lineRule="auto" w:before="147"/>
              <w:ind w:left="-17"/>
              <w:rPr>
                <w:sz w:val="20"/>
              </w:rPr>
            </w:pPr>
            <w:r>
              <w:rPr>
                <w:sz w:val="20"/>
              </w:rPr>
              <w:t>There were two main impacts to SONIA users of the reforms: the change in publication time from 6pm on T to 9am on T+1; and a change in methodology which lead to a spread between old and reformed SONIA of around 1.5 bps. The Chair asked for views on how the market felt the reforms to SONIA were implemented.</w:t>
            </w:r>
          </w:p>
          <w:p>
            <w:pPr>
              <w:pStyle w:val="TableParagraph"/>
              <w:spacing w:line="264" w:lineRule="auto" w:before="118"/>
              <w:ind w:left="-17" w:right="99"/>
              <w:rPr>
                <w:sz w:val="20"/>
              </w:rPr>
            </w:pPr>
            <w:r>
              <w:rPr>
                <w:sz w:val="20"/>
              </w:rPr>
              <w:t>The Group felt that the transition to reformed SONIA was as smooth as it could have been, with no issues upon transition being encountered. The information provided to the market was clear, concise and helpful, especially on what was expected around the cutover.</w:t>
            </w:r>
          </w:p>
          <w:p>
            <w:pPr>
              <w:pStyle w:val="TableParagraph"/>
              <w:spacing w:line="266" w:lineRule="auto" w:before="120"/>
              <w:ind w:left="-17" w:right="48"/>
              <w:rPr>
                <w:sz w:val="20"/>
              </w:rPr>
            </w:pPr>
            <w:r>
              <w:rPr>
                <w:sz w:val="20"/>
              </w:rPr>
              <w:t>The work on the transition to reformed SONIA is now being used as an example of best practice and is being followed by a number of Group members for other benchmark transitions.</w:t>
            </w:r>
          </w:p>
          <w:p>
            <w:pPr>
              <w:pStyle w:val="TableParagraph"/>
              <w:spacing w:before="116"/>
              <w:ind w:left="-17"/>
              <w:rPr>
                <w:sz w:val="20"/>
              </w:rPr>
            </w:pPr>
            <w:r>
              <w:rPr>
                <w:sz w:val="20"/>
              </w:rPr>
              <w:t>The Chair congratulated the Bank on a well-managed transition.</w:t>
            </w:r>
          </w:p>
        </w:tc>
      </w:tr>
      <w:tr>
        <w:trPr>
          <w:trHeight w:val="3261" w:hRule="atLeast"/>
        </w:trPr>
        <w:tc>
          <w:tcPr>
            <w:tcW w:w="881" w:type="dxa"/>
          </w:tcPr>
          <w:p>
            <w:pPr>
              <w:pStyle w:val="TableParagraph"/>
              <w:spacing w:before="130"/>
              <w:ind w:left="107"/>
              <w:rPr>
                <w:sz w:val="20"/>
              </w:rPr>
            </w:pPr>
            <w:r>
              <w:rPr>
                <w:sz w:val="20"/>
              </w:rPr>
              <w:t>3.</w:t>
            </w:r>
          </w:p>
        </w:tc>
        <w:tc>
          <w:tcPr>
            <w:tcW w:w="8433" w:type="dxa"/>
          </w:tcPr>
          <w:p>
            <w:pPr>
              <w:pStyle w:val="TableParagraph"/>
              <w:spacing w:before="127"/>
              <w:ind w:left="-17"/>
              <w:rPr>
                <w:b/>
                <w:sz w:val="20"/>
              </w:rPr>
            </w:pPr>
            <w:r>
              <w:rPr>
                <w:b/>
                <w:sz w:val="20"/>
              </w:rPr>
              <w:t>Review of market conditions</w:t>
            </w:r>
          </w:p>
          <w:p>
            <w:pPr>
              <w:pStyle w:val="TableParagraph"/>
              <w:spacing w:line="264" w:lineRule="auto" w:before="145"/>
              <w:ind w:left="-17" w:right="98"/>
              <w:rPr>
                <w:sz w:val="20"/>
              </w:rPr>
            </w:pPr>
            <w:r>
              <w:rPr>
                <w:sz w:val="20"/>
              </w:rPr>
              <w:t>The Bank presented a pack of publically available statistics on the SONIA rate over the six months since the reforms were implemented.</w:t>
            </w:r>
            <w:hyperlink w:history="true" w:anchor="_bookmark1">
              <w:r>
                <w:rPr>
                  <w:sz w:val="20"/>
                  <w:vertAlign w:val="superscript"/>
                </w:rPr>
                <w:t>2</w:t>
              </w:r>
              <w:r>
                <w:rPr>
                  <w:sz w:val="20"/>
                  <w:vertAlign w:val="baseline"/>
                </w:rPr>
                <w:t> </w:t>
              </w:r>
            </w:hyperlink>
            <w:r>
              <w:rPr>
                <w:sz w:val="20"/>
                <w:vertAlign w:val="baseline"/>
              </w:rPr>
              <w:t>The rate was consistently around 5 basis points below Bank Rate, and quickly stabilised at the new level when Bank Rate increased on 2 August 2018.</w:t>
            </w:r>
          </w:p>
          <w:p>
            <w:pPr>
              <w:pStyle w:val="TableParagraph"/>
              <w:spacing w:line="264" w:lineRule="auto" w:before="120"/>
              <w:ind w:left="-17" w:right="165"/>
              <w:rPr>
                <w:sz w:val="20"/>
              </w:rPr>
            </w:pPr>
            <w:r>
              <w:rPr>
                <w:sz w:val="20"/>
              </w:rPr>
              <w:t>The MI also showed a small decline in volumes over the last four months. The Group discussed some of the drivers of increases and decreases in SONIA volumes. These included:</w:t>
            </w:r>
          </w:p>
          <w:p>
            <w:pPr>
              <w:pStyle w:val="TableParagraph"/>
              <w:numPr>
                <w:ilvl w:val="0"/>
                <w:numId w:val="1"/>
              </w:numPr>
              <w:tabs>
                <w:tab w:pos="342" w:val="left" w:leader="none"/>
                <w:tab w:pos="343" w:val="left" w:leader="none"/>
              </w:tabs>
              <w:spacing w:line="252" w:lineRule="exact" w:before="120" w:after="0"/>
              <w:ind w:left="342" w:right="111" w:hanging="360"/>
              <w:jc w:val="left"/>
              <w:rPr>
                <w:sz w:val="20"/>
              </w:rPr>
            </w:pPr>
            <w:r>
              <w:rPr>
                <w:sz w:val="20"/>
              </w:rPr>
              <w:t>cross currency swaps, where the relative price of sterling against the euro and dollar</w:t>
            </w:r>
            <w:r>
              <w:rPr>
                <w:spacing w:val="-36"/>
                <w:sz w:val="20"/>
              </w:rPr>
              <w:t> </w:t>
            </w:r>
            <w:r>
              <w:rPr>
                <w:sz w:val="20"/>
              </w:rPr>
              <w:t>could make transacting in sterling and then swapping to another currency more (or less) advantageous leading to increases (or decreases) of SONIA volumes,</w:t>
            </w:r>
            <w:r>
              <w:rPr>
                <w:spacing w:val="-8"/>
                <w:sz w:val="20"/>
              </w:rPr>
              <w:t> </w:t>
            </w:r>
            <w:r>
              <w:rPr>
                <w:sz w:val="20"/>
              </w:rPr>
              <w:t>and</w:t>
            </w:r>
          </w:p>
        </w:tc>
      </w:tr>
    </w:tbl>
    <w:p>
      <w:pPr>
        <w:pStyle w:val="BodyText"/>
        <w:rPr>
          <w:rFonts w:ascii="Times New Roman"/>
        </w:rPr>
      </w:pPr>
    </w:p>
    <w:p>
      <w:pPr>
        <w:pStyle w:val="BodyText"/>
        <w:spacing w:before="6"/>
        <w:rPr>
          <w:rFonts w:ascii="Times New Roman"/>
          <w:sz w:val="12"/>
        </w:rPr>
      </w:pPr>
      <w:r>
        <w:rPr/>
        <w:pict>
          <v:shape style="position:absolute;margin-left:56.639999pt;margin-top:9.431513pt;width:144pt;height:.1pt;mso-position-horizontal-relative:page;mso-position-vertical-relative:paragraph;z-index:-251654144;mso-wrap-distance-left:0;mso-wrap-distance-right:0" coordorigin="1133,189" coordsize="2880,0" path="m1133,189l4013,189e" filled="false" stroked="true" strokeweight=".48pt" strokecolor="#000000">
            <v:path arrowok="t"/>
            <v:stroke dashstyle="solid"/>
            <w10:wrap type="topAndBottom"/>
          </v:shape>
        </w:pict>
      </w:r>
    </w:p>
    <w:p>
      <w:pPr>
        <w:spacing w:line="248" w:lineRule="exact" w:before="20"/>
        <w:ind w:left="372" w:right="0" w:firstLine="0"/>
        <w:jc w:val="left"/>
        <w:rPr>
          <w:sz w:val="16"/>
        </w:rPr>
      </w:pPr>
      <w:bookmarkStart w:name="_bookmark0" w:id="1"/>
      <w:bookmarkEnd w:id="1"/>
      <w:r>
        <w:rPr/>
      </w:r>
      <w:r>
        <w:rPr>
          <w:position w:val="10"/>
          <w:sz w:val="13"/>
        </w:rPr>
        <w:t>1</w:t>
      </w:r>
      <w:r>
        <w:rPr>
          <w:color w:val="0000FF"/>
          <w:sz w:val="13"/>
        </w:rPr>
        <w:t> </w:t>
      </w:r>
      <w:hyperlink r:id="rId18">
        <w:r>
          <w:rPr>
            <w:color w:val="0000FF"/>
            <w:sz w:val="16"/>
            <w:u w:val="single" w:color="0000FF"/>
          </w:rPr>
          <w:t>https://www.bankofengland.co.uk/-/media/boe/files/markets/benchmarks/sonia-stakeholders-advisory-group-terms-of-reference</w:t>
        </w:r>
      </w:hyperlink>
    </w:p>
    <w:p>
      <w:pPr>
        <w:spacing w:line="200" w:lineRule="exact" w:before="0"/>
        <w:ind w:left="372" w:right="0" w:firstLine="0"/>
        <w:jc w:val="left"/>
        <w:rPr>
          <w:sz w:val="16"/>
        </w:rPr>
      </w:pPr>
      <w:bookmarkStart w:name="_bookmark1" w:id="2"/>
      <w:bookmarkEnd w:id="2"/>
      <w:r>
        <w:rPr/>
      </w:r>
      <w:r>
        <w:rPr>
          <w:position w:val="8"/>
          <w:sz w:val="10"/>
        </w:rPr>
        <w:t>2 </w:t>
      </w:r>
      <w:r>
        <w:rPr>
          <w:sz w:val="16"/>
        </w:rPr>
        <w:t>The pack is appended to these minutes.</w:t>
      </w:r>
    </w:p>
    <w:p>
      <w:pPr>
        <w:spacing w:after="0" w:line="200" w:lineRule="exact"/>
        <w:jc w:val="left"/>
        <w:rPr>
          <w:sz w:val="16"/>
        </w:rPr>
        <w:sectPr>
          <w:footerReference w:type="default" r:id="rId5"/>
          <w:type w:val="continuous"/>
          <w:pgSz w:w="11910" w:h="16840"/>
          <w:pgMar w:footer="364" w:top="720" w:bottom="560" w:left="760" w:right="762"/>
          <w:pgNumType w:start="1"/>
        </w:sectPr>
      </w:pPr>
    </w:p>
    <w:tbl>
      <w:tblPr>
        <w:tblW w:w="0" w:type="auto"/>
        <w:jc w:val="left"/>
        <w:tblInd w:w="4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1"/>
        <w:gridCol w:w="8884"/>
      </w:tblGrid>
      <w:tr>
        <w:trPr>
          <w:trHeight w:val="8816" w:hRule="atLeast"/>
        </w:trPr>
        <w:tc>
          <w:tcPr>
            <w:tcW w:w="661" w:type="dxa"/>
          </w:tcPr>
          <w:p>
            <w:pPr>
              <w:pStyle w:val="TableParagraph"/>
              <w:spacing w:before="0"/>
              <w:rPr>
                <w:rFonts w:ascii="Times New Roman"/>
                <w:sz w:val="18"/>
              </w:rPr>
            </w:pPr>
          </w:p>
        </w:tc>
        <w:tc>
          <w:tcPr>
            <w:tcW w:w="8884" w:type="dxa"/>
          </w:tcPr>
          <w:p>
            <w:pPr>
              <w:pStyle w:val="TableParagraph"/>
              <w:numPr>
                <w:ilvl w:val="0"/>
                <w:numId w:val="2"/>
              </w:numPr>
              <w:tabs>
                <w:tab w:pos="654" w:val="left" w:leader="none"/>
                <w:tab w:pos="655" w:val="left" w:leader="none"/>
              </w:tabs>
              <w:spacing w:line="261" w:lineRule="auto" w:before="0" w:after="0"/>
              <w:ind w:left="655" w:right="233" w:hanging="360"/>
              <w:jc w:val="left"/>
              <w:rPr>
                <w:sz w:val="20"/>
              </w:rPr>
            </w:pPr>
            <w:r>
              <w:rPr>
                <w:sz w:val="20"/>
              </w:rPr>
              <w:t>the relative price and availability of collateral will contribute to the decision on whether to undertake secured or unsecured lending, i.e. volumes in SONIA decrease where firms find better value trading in the secured</w:t>
            </w:r>
            <w:r>
              <w:rPr>
                <w:spacing w:val="1"/>
                <w:sz w:val="20"/>
              </w:rPr>
              <w:t> </w:t>
            </w:r>
            <w:r>
              <w:rPr>
                <w:sz w:val="20"/>
              </w:rPr>
              <w:t>market.</w:t>
            </w:r>
          </w:p>
          <w:p>
            <w:pPr>
              <w:pStyle w:val="TableParagraph"/>
              <w:spacing w:line="264" w:lineRule="auto" w:before="122"/>
              <w:ind w:left="295" w:right="586"/>
              <w:rPr>
                <w:sz w:val="20"/>
              </w:rPr>
            </w:pPr>
            <w:r>
              <w:rPr>
                <w:sz w:val="20"/>
              </w:rPr>
              <w:t>In addition, there are specific drivers of volumes at period-ends, where regulatory considerations mean that it could be more advantageous to undertake secured rather than unsecured activity.</w:t>
            </w:r>
          </w:p>
          <w:p>
            <w:pPr>
              <w:pStyle w:val="TableParagraph"/>
              <w:spacing w:line="264" w:lineRule="auto" w:before="120"/>
              <w:ind w:left="295" w:right="364"/>
              <w:rPr>
                <w:sz w:val="20"/>
              </w:rPr>
            </w:pPr>
            <w:r>
              <w:rPr>
                <w:sz w:val="20"/>
              </w:rPr>
              <w:t>Looking ahead, possible influences on future SONIA volumes included the implementation of the EU Money Market Fund (MMF) reforms and Brexit. It was noted that given the lack of clarity on final terms of Brexit the precise impact remained uncertain. At one end of the spectrum, there could be no impact; at the other, if barriers were put in place on transferring funds between entities, this could lead to a bifurcation of the sterling money markets.</w:t>
            </w:r>
          </w:p>
          <w:p>
            <w:pPr>
              <w:pStyle w:val="TableParagraph"/>
              <w:spacing w:line="264" w:lineRule="auto" w:before="120"/>
              <w:ind w:left="295" w:right="228"/>
              <w:rPr>
                <w:sz w:val="20"/>
              </w:rPr>
            </w:pPr>
            <w:r>
              <w:rPr>
                <w:sz w:val="20"/>
              </w:rPr>
              <w:t>It was discussed that despite SONIA volumes having declined recently, this had not resulted</w:t>
            </w:r>
            <w:r>
              <w:rPr>
                <w:spacing w:val="-31"/>
                <w:sz w:val="20"/>
              </w:rPr>
              <w:t> </w:t>
            </w:r>
            <w:r>
              <w:rPr>
                <w:sz w:val="20"/>
              </w:rPr>
              <w:t>in volatility in the rate.   Members agreed that stability of the SONIA rate itself was more important than stability in the volumes.  This was reinforced when it was possible to understand the drivers for such changes in volume. To that end, Members thought it would be helpful to track the overall activity in the sterling money markets to see if the unsecured volumes had migrated to the secured market or had been swapped into other currencies. The Bank noted that from October 2018 it would publish quarterly updates on sterling unsecured and secured money market activity based on SMMD data. Notwithstanding that, the concentration in the market was important to monitor, especially if there were persistent declines in volumes. The Bank had previously published concentration comparisons between old and reformed SONIA, so Members thought continuing to publish these </w:t>
            </w:r>
            <w:r>
              <w:rPr>
                <w:spacing w:val="2"/>
                <w:sz w:val="20"/>
              </w:rPr>
              <w:t>may </w:t>
            </w:r>
            <w:r>
              <w:rPr>
                <w:sz w:val="20"/>
              </w:rPr>
              <w:t>be</w:t>
            </w:r>
            <w:r>
              <w:rPr>
                <w:spacing w:val="-38"/>
                <w:sz w:val="20"/>
              </w:rPr>
              <w:t> </w:t>
            </w:r>
            <w:r>
              <w:rPr>
                <w:sz w:val="20"/>
              </w:rPr>
              <w:t>worthwhile.</w:t>
            </w:r>
          </w:p>
          <w:p>
            <w:pPr>
              <w:pStyle w:val="TableParagraph"/>
              <w:spacing w:line="264" w:lineRule="auto" w:before="119"/>
              <w:ind w:left="295" w:right="375"/>
              <w:rPr>
                <w:sz w:val="20"/>
              </w:rPr>
            </w:pPr>
            <w:r>
              <w:rPr>
                <w:sz w:val="20"/>
              </w:rPr>
              <w:t>Looking forward, the market was better prepared for the forthcoming year-end and no impact on the SONIA rate was anticipated. There was clear communication with their customers to establish the likely activity in advance of year end. Banks were unlikely to take unexpected deposits regardless of the rate – the economic gain for the trade would be outweighed by regulatory considerations.</w:t>
            </w:r>
          </w:p>
          <w:p>
            <w:pPr>
              <w:pStyle w:val="TableParagraph"/>
              <w:spacing w:line="264" w:lineRule="auto" w:before="119"/>
              <w:ind w:left="295" w:right="137"/>
              <w:rPr>
                <w:sz w:val="20"/>
              </w:rPr>
            </w:pPr>
            <w:r>
              <w:rPr>
                <w:sz w:val="20"/>
              </w:rPr>
              <w:t>Changes in monetary policy such as the future framework for controlling interest rates and the QE unwind were likely to have an impact on money market activity and therefore potentially an impact on the SONIA rate and volumes. It will be important to maintain and understand the link between Bank Rate and SONIA. If the monetary policy changes have an explainable impact on SONIA then that in itself would not be concerning.</w:t>
            </w:r>
          </w:p>
        </w:tc>
      </w:tr>
      <w:tr>
        <w:trPr>
          <w:trHeight w:val="3384" w:hRule="atLeast"/>
        </w:trPr>
        <w:tc>
          <w:tcPr>
            <w:tcW w:w="661" w:type="dxa"/>
          </w:tcPr>
          <w:p>
            <w:pPr>
              <w:pStyle w:val="TableParagraph"/>
              <w:spacing w:before="128"/>
              <w:ind w:left="200"/>
              <w:rPr>
                <w:sz w:val="20"/>
              </w:rPr>
            </w:pPr>
            <w:r>
              <w:rPr>
                <w:sz w:val="20"/>
              </w:rPr>
              <w:t>4.</w:t>
            </w:r>
          </w:p>
        </w:tc>
        <w:tc>
          <w:tcPr>
            <w:tcW w:w="8884" w:type="dxa"/>
          </w:tcPr>
          <w:p>
            <w:pPr>
              <w:pStyle w:val="TableParagraph"/>
              <w:spacing w:before="126"/>
              <w:ind w:left="295"/>
              <w:rPr>
                <w:b/>
                <w:sz w:val="20"/>
              </w:rPr>
            </w:pPr>
            <w:r>
              <w:rPr>
                <w:b/>
                <w:sz w:val="20"/>
              </w:rPr>
              <w:t>Evolving uses of SONIA</w:t>
            </w:r>
          </w:p>
          <w:p>
            <w:pPr>
              <w:pStyle w:val="TableParagraph"/>
              <w:spacing w:line="264" w:lineRule="auto" w:before="147"/>
              <w:ind w:left="295" w:right="209"/>
              <w:rPr>
                <w:sz w:val="20"/>
              </w:rPr>
            </w:pPr>
            <w:r>
              <w:rPr>
                <w:sz w:val="20"/>
              </w:rPr>
              <w:t>The Chair observed that a lot of work was ongoing in this space. He distinguished the role of this Group compared to other bodies. While the role of the Working Group on Sterling Risk- Free Reference Rates was to catalyse a broad-based transition to using SONIA as the primary sterling interest rate benchmark in bond, loan and derivatives markets, the role of this Group was to consider how the uses of SONIA were evolving and provide views on the implication of this for the administration of SONIA.</w:t>
            </w:r>
          </w:p>
          <w:p>
            <w:pPr>
              <w:pStyle w:val="TableParagraph"/>
              <w:spacing w:line="266" w:lineRule="auto" w:before="119"/>
              <w:ind w:left="295" w:right="197"/>
              <w:rPr>
                <w:sz w:val="20"/>
              </w:rPr>
            </w:pPr>
            <w:r>
              <w:rPr>
                <w:sz w:val="20"/>
              </w:rPr>
              <w:t>The Group noted the recent issuances in SONIA referencing bonds and the increase in SONIA futures activity.</w:t>
            </w:r>
          </w:p>
          <w:p>
            <w:pPr>
              <w:pStyle w:val="TableParagraph"/>
              <w:spacing w:line="266" w:lineRule="auto" w:before="116"/>
              <w:ind w:left="295" w:right="137"/>
              <w:rPr>
                <w:sz w:val="20"/>
              </w:rPr>
            </w:pPr>
            <w:r>
              <w:rPr>
                <w:sz w:val="20"/>
              </w:rPr>
              <w:t>There was an initial discussion as whether additional guidance on managing possible conflicts of interest was needed for reporters submitting to a transaction based benchmark.</w:t>
            </w:r>
          </w:p>
        </w:tc>
      </w:tr>
      <w:tr>
        <w:trPr>
          <w:trHeight w:val="1611" w:hRule="atLeast"/>
        </w:trPr>
        <w:tc>
          <w:tcPr>
            <w:tcW w:w="661" w:type="dxa"/>
          </w:tcPr>
          <w:p>
            <w:pPr>
              <w:pStyle w:val="TableParagraph"/>
              <w:spacing w:before="128"/>
              <w:ind w:left="200"/>
              <w:rPr>
                <w:sz w:val="20"/>
              </w:rPr>
            </w:pPr>
            <w:r>
              <w:rPr>
                <w:sz w:val="20"/>
              </w:rPr>
              <w:t>5.</w:t>
            </w:r>
          </w:p>
        </w:tc>
        <w:tc>
          <w:tcPr>
            <w:tcW w:w="8884" w:type="dxa"/>
          </w:tcPr>
          <w:p>
            <w:pPr>
              <w:pStyle w:val="TableParagraph"/>
              <w:spacing w:before="126"/>
              <w:ind w:left="295"/>
              <w:rPr>
                <w:b/>
                <w:sz w:val="20"/>
              </w:rPr>
            </w:pPr>
            <w:r>
              <w:rPr>
                <w:b/>
                <w:sz w:val="20"/>
              </w:rPr>
              <w:t>Future discussion</w:t>
            </w:r>
            <w:r>
              <w:rPr>
                <w:b/>
                <w:spacing w:val="-16"/>
                <w:sz w:val="20"/>
              </w:rPr>
              <w:t> </w:t>
            </w:r>
            <w:r>
              <w:rPr>
                <w:b/>
                <w:sz w:val="20"/>
              </w:rPr>
              <w:t>topics</w:t>
            </w:r>
          </w:p>
          <w:p>
            <w:pPr>
              <w:pStyle w:val="TableParagraph"/>
              <w:spacing w:line="264" w:lineRule="auto" w:before="144"/>
              <w:ind w:left="295" w:right="330"/>
              <w:rPr>
                <w:sz w:val="20"/>
              </w:rPr>
            </w:pPr>
            <w:r>
              <w:rPr>
                <w:sz w:val="20"/>
              </w:rPr>
              <w:t>The Chair noted the next meeting of the Group would be in February 2019, when there would be greater clarity on the Brexit terms and the impact of those and the EU MMF reforms on SONIA could be</w:t>
            </w:r>
            <w:r>
              <w:rPr>
                <w:spacing w:val="-5"/>
                <w:sz w:val="20"/>
              </w:rPr>
              <w:t> </w:t>
            </w:r>
            <w:r>
              <w:rPr>
                <w:sz w:val="20"/>
              </w:rPr>
              <w:t>assessed.</w:t>
            </w:r>
          </w:p>
          <w:p>
            <w:pPr>
              <w:pStyle w:val="TableParagraph"/>
              <w:spacing w:line="210" w:lineRule="exact" w:before="122"/>
              <w:ind w:left="295"/>
              <w:rPr>
                <w:sz w:val="20"/>
              </w:rPr>
            </w:pPr>
            <w:r>
              <w:rPr>
                <w:sz w:val="20"/>
              </w:rPr>
              <w:t>He also encouraged Members to propose issues for future discussions.</w:t>
            </w:r>
          </w:p>
        </w:tc>
      </w:tr>
    </w:tbl>
    <w:p>
      <w:pPr>
        <w:spacing w:after="0" w:line="210" w:lineRule="exact"/>
        <w:rPr>
          <w:sz w:val="20"/>
        </w:rPr>
        <w:sectPr>
          <w:pgSz w:w="11910" w:h="16840"/>
          <w:pgMar w:header="0" w:footer="364" w:top="1400" w:bottom="560" w:left="760" w:right="762"/>
        </w:sectPr>
      </w:pPr>
    </w:p>
    <w:p>
      <w:pPr>
        <w:pStyle w:val="Heading3"/>
        <w:spacing w:before="77"/>
      </w:pPr>
      <w:r>
        <w:rPr/>
        <w:t>Attendees:</w:t>
      </w:r>
    </w:p>
    <w:p>
      <w:pPr>
        <w:pStyle w:val="BodyText"/>
        <w:spacing w:before="3"/>
        <w:rPr>
          <w:b/>
        </w:rPr>
      </w:pPr>
    </w:p>
    <w:p>
      <w:pPr>
        <w:pStyle w:val="BodyText"/>
        <w:tabs>
          <w:tab w:pos="2640" w:val="left" w:leader="none"/>
        </w:tabs>
        <w:ind w:left="372"/>
      </w:pPr>
      <w:r>
        <w:rPr/>
        <w:t>Chair</w:t>
        <w:tab/>
        <w:t>Richard Moore (Independent member of SONIA Oversight</w:t>
      </w:r>
      <w:r>
        <w:rPr>
          <w:spacing w:val="-7"/>
        </w:rPr>
        <w:t> </w:t>
      </w:r>
      <w:r>
        <w:rPr/>
        <w:t>Committee)</w:t>
      </w:r>
    </w:p>
    <w:p>
      <w:pPr>
        <w:pStyle w:val="BodyText"/>
        <w:tabs>
          <w:tab w:pos="2640" w:val="left" w:leader="none"/>
        </w:tabs>
        <w:spacing w:before="116"/>
        <w:ind w:left="372"/>
      </w:pPr>
      <w:r>
        <w:rPr/>
        <w:t>Goldman</w:t>
      </w:r>
      <w:r>
        <w:rPr>
          <w:spacing w:val="-4"/>
        </w:rPr>
        <w:t> </w:t>
      </w:r>
      <w:r>
        <w:rPr/>
        <w:t>Sachs</w:t>
        <w:tab/>
        <w:t>Nikhil</w:t>
      </w:r>
      <w:r>
        <w:rPr>
          <w:spacing w:val="-6"/>
        </w:rPr>
        <w:t> </w:t>
      </w:r>
      <w:r>
        <w:rPr/>
        <w:t>Choraria</w:t>
      </w:r>
    </w:p>
    <w:p>
      <w:pPr>
        <w:pStyle w:val="BodyText"/>
        <w:tabs>
          <w:tab w:pos="2640" w:val="left" w:leader="none"/>
        </w:tabs>
        <w:spacing w:before="115"/>
        <w:ind w:left="372"/>
      </w:pPr>
      <w:r>
        <w:rPr/>
        <w:t>HSBC</w:t>
        <w:tab/>
        <w:t>James</w:t>
      </w:r>
      <w:r>
        <w:rPr>
          <w:spacing w:val="-4"/>
        </w:rPr>
        <w:t> </w:t>
      </w:r>
      <w:r>
        <w:rPr/>
        <w:t>Murphy</w:t>
      </w:r>
    </w:p>
    <w:p>
      <w:pPr>
        <w:pStyle w:val="BodyText"/>
        <w:tabs>
          <w:tab w:pos="2640" w:val="left" w:leader="none"/>
        </w:tabs>
        <w:spacing w:line="360" w:lineRule="auto" w:before="116"/>
        <w:ind w:left="372" w:right="6309"/>
      </w:pPr>
      <w:r>
        <w:rPr/>
        <w:t>ICE</w:t>
      </w:r>
      <w:r>
        <w:rPr>
          <w:spacing w:val="-4"/>
        </w:rPr>
        <w:t> </w:t>
      </w:r>
      <w:r>
        <w:rPr/>
        <w:t>Futures</w:t>
        <w:tab/>
        <w:t>Chris Rhodes Insight</w:t>
      </w:r>
      <w:r>
        <w:rPr>
          <w:spacing w:val="-4"/>
        </w:rPr>
        <w:t> </w:t>
      </w:r>
      <w:r>
        <w:rPr/>
        <w:t>Investment</w:t>
        <w:tab/>
        <w:t>Robert Gall ISDA</w:t>
        <w:tab/>
        <w:t>Jonathan</w:t>
      </w:r>
      <w:r>
        <w:rPr>
          <w:spacing w:val="-19"/>
        </w:rPr>
        <w:t> </w:t>
      </w:r>
      <w:r>
        <w:rPr/>
        <w:t>Martin</w:t>
      </w:r>
    </w:p>
    <w:p>
      <w:pPr>
        <w:pStyle w:val="BodyText"/>
        <w:tabs>
          <w:tab w:pos="2640" w:val="left" w:leader="none"/>
        </w:tabs>
        <w:spacing w:line="230" w:lineRule="exact"/>
        <w:ind w:left="372"/>
      </w:pPr>
      <w:r>
        <w:rPr/>
        <w:t>LCH</w:t>
        <w:tab/>
        <w:t>Philip</w:t>
      </w:r>
      <w:r>
        <w:rPr>
          <w:spacing w:val="-8"/>
        </w:rPr>
        <w:t> </w:t>
      </w:r>
      <w:r>
        <w:rPr/>
        <w:t>Whitehurst</w:t>
      </w:r>
    </w:p>
    <w:p>
      <w:pPr>
        <w:pStyle w:val="BodyText"/>
        <w:tabs>
          <w:tab w:pos="2640" w:val="left" w:leader="none"/>
        </w:tabs>
        <w:spacing w:before="116"/>
        <w:ind w:left="372"/>
      </w:pPr>
      <w:r>
        <w:rPr/>
        <w:t>LGIM</w:t>
        <w:tab/>
        <w:t>John</w:t>
      </w:r>
      <w:r>
        <w:rPr>
          <w:spacing w:val="-5"/>
        </w:rPr>
        <w:t> </w:t>
      </w:r>
      <w:r>
        <w:rPr/>
        <w:t>Wherton</w:t>
      </w:r>
    </w:p>
    <w:p>
      <w:pPr>
        <w:pStyle w:val="BodyText"/>
        <w:tabs>
          <w:tab w:pos="2640" w:val="left" w:leader="none"/>
        </w:tabs>
        <w:spacing w:before="113"/>
        <w:ind w:left="372"/>
      </w:pPr>
      <w:r>
        <w:rPr/>
        <w:t>Lloyds</w:t>
      </w:r>
      <w:r>
        <w:rPr>
          <w:spacing w:val="-1"/>
        </w:rPr>
        <w:t> </w:t>
      </w:r>
      <w:r>
        <w:rPr/>
        <w:t>Bank</w:t>
        <w:tab/>
        <w:t>Graham</w:t>
      </w:r>
      <w:r>
        <w:rPr>
          <w:spacing w:val="-1"/>
        </w:rPr>
        <w:t> </w:t>
      </w:r>
      <w:r>
        <w:rPr/>
        <w:t>Whitehair</w:t>
      </w:r>
    </w:p>
    <w:p>
      <w:pPr>
        <w:pStyle w:val="BodyText"/>
        <w:tabs>
          <w:tab w:pos="2640" w:val="left" w:leader="none"/>
        </w:tabs>
        <w:spacing w:line="360" w:lineRule="auto" w:before="115"/>
        <w:ind w:left="372" w:right="6343" w:hanging="1"/>
      </w:pPr>
      <w:r>
        <w:rPr/>
        <w:t>Mizuho</w:t>
        <w:tab/>
        <w:t>Rob Thurlow Société</w:t>
      </w:r>
      <w:r>
        <w:rPr>
          <w:spacing w:val="-3"/>
        </w:rPr>
        <w:t> </w:t>
      </w:r>
      <w:r>
        <w:rPr/>
        <w:t>Generalé</w:t>
        <w:tab/>
        <w:t>Romain Sinclair TP</w:t>
      </w:r>
      <w:r>
        <w:rPr>
          <w:spacing w:val="-3"/>
        </w:rPr>
        <w:t> </w:t>
      </w:r>
      <w:r>
        <w:rPr/>
        <w:t>ICAP</w:t>
        <w:tab/>
        <w:t>Philip</w:t>
      </w:r>
      <w:r>
        <w:rPr>
          <w:spacing w:val="-3"/>
        </w:rPr>
        <w:t> </w:t>
      </w:r>
      <w:r>
        <w:rPr/>
        <w:t>Chilvers</w:t>
      </w:r>
    </w:p>
    <w:p>
      <w:pPr>
        <w:pStyle w:val="BodyText"/>
        <w:tabs>
          <w:tab w:pos="2640" w:val="left" w:leader="none"/>
        </w:tabs>
        <w:spacing w:line="360" w:lineRule="auto"/>
        <w:ind w:left="2640" w:right="6600" w:hanging="2268"/>
      </w:pPr>
      <w:r>
        <w:rPr/>
        <w:t>Bank of</w:t>
      </w:r>
      <w:r>
        <w:rPr>
          <w:spacing w:val="-1"/>
        </w:rPr>
        <w:t> </w:t>
      </w:r>
      <w:r>
        <w:rPr/>
        <w:t>England</w:t>
        <w:tab/>
        <w:t>Rhys </w:t>
      </w:r>
      <w:r>
        <w:rPr>
          <w:spacing w:val="-3"/>
        </w:rPr>
        <w:t>Phillips </w:t>
      </w:r>
      <w:r>
        <w:rPr/>
        <w:t>Will Parry Paul</w:t>
      </w:r>
      <w:r>
        <w:rPr>
          <w:spacing w:val="-3"/>
        </w:rPr>
        <w:t> </w:t>
      </w:r>
      <w:r>
        <w:rPr/>
        <w:t>Burton</w:t>
      </w:r>
    </w:p>
    <w:p>
      <w:pPr>
        <w:pStyle w:val="Heading3"/>
        <w:spacing w:line="227" w:lineRule="exact"/>
      </w:pPr>
      <w:r>
        <w:rPr/>
        <w:t>Apologies:</w:t>
      </w:r>
    </w:p>
    <w:p>
      <w:pPr>
        <w:pStyle w:val="BodyText"/>
        <w:tabs>
          <w:tab w:pos="2640" w:val="left" w:leader="none"/>
        </w:tabs>
        <w:spacing w:before="118"/>
        <w:ind w:left="372"/>
      </w:pPr>
      <w:r>
        <w:rPr/>
        <w:t>Julia</w:t>
      </w:r>
      <w:r>
        <w:rPr>
          <w:spacing w:val="-1"/>
        </w:rPr>
        <w:t> </w:t>
      </w:r>
      <w:r>
        <w:rPr/>
        <w:t>Black</w:t>
        <w:tab/>
        <w:t>(Independent member of SONIA Oversight</w:t>
      </w:r>
      <w:r>
        <w:rPr>
          <w:spacing w:val="-5"/>
        </w:rPr>
        <w:t> </w:t>
      </w:r>
      <w:r>
        <w:rPr/>
        <w:t>Committee)</w:t>
      </w:r>
    </w:p>
    <w:p>
      <w:pPr>
        <w:spacing w:after="0"/>
        <w:sectPr>
          <w:pgSz w:w="11910" w:h="16840"/>
          <w:pgMar w:header="0" w:footer="364" w:top="1320" w:bottom="640" w:left="760" w:right="762"/>
        </w:sectPr>
      </w:pPr>
    </w:p>
    <w:p>
      <w:pPr>
        <w:pStyle w:val="BodyText"/>
        <w:spacing w:before="4"/>
        <w:rPr>
          <w:sz w:val="24"/>
        </w:rPr>
      </w:pPr>
    </w:p>
    <w:p>
      <w:pPr>
        <w:spacing w:before="19"/>
        <w:ind w:left="2377" w:right="2131" w:firstLine="0"/>
        <w:jc w:val="center"/>
        <w:rPr>
          <w:rFonts w:ascii="Calibri"/>
          <w:b/>
          <w:sz w:val="40"/>
        </w:rPr>
      </w:pPr>
      <w:r>
        <w:rPr>
          <w:rFonts w:ascii="Calibri"/>
          <w:b/>
          <w:sz w:val="40"/>
        </w:rPr>
        <w:t>SONIA Stakeholder Advisory Group</w:t>
      </w:r>
    </w:p>
    <w:p>
      <w:pPr>
        <w:spacing w:before="201"/>
        <w:ind w:left="2377" w:right="2127" w:firstLine="0"/>
        <w:jc w:val="center"/>
        <w:rPr>
          <w:rFonts w:ascii="Calibri"/>
          <w:sz w:val="32"/>
        </w:rPr>
      </w:pPr>
      <w:r>
        <w:rPr>
          <w:rFonts w:ascii="Calibri"/>
          <w:sz w:val="32"/>
        </w:rPr>
        <w:t>October 2018</w:t>
      </w:r>
    </w:p>
    <w:p>
      <w:pPr>
        <w:pStyle w:val="BodyText"/>
        <w:spacing w:before="3"/>
        <w:rPr>
          <w:rFonts w:ascii="Calibri"/>
          <w:sz w:val="18"/>
        </w:rPr>
      </w:pPr>
    </w:p>
    <w:p>
      <w:pPr>
        <w:pStyle w:val="Heading1"/>
      </w:pPr>
      <w:r>
        <w:rPr/>
        <w:t>Published SONIA statistics</w:t>
      </w:r>
    </w:p>
    <w:p>
      <w:pPr>
        <w:pStyle w:val="Heading2"/>
        <w:tabs>
          <w:tab w:pos="9546" w:val="left" w:leader="none"/>
        </w:tabs>
        <w:spacing w:line="337" w:lineRule="exact" w:before="75"/>
        <w:ind w:left="455"/>
        <w:rPr>
          <w:sz w:val="22"/>
        </w:rPr>
      </w:pPr>
      <w:r>
        <w:rPr>
          <w:position w:val="2"/>
        </w:rPr>
        <w:t>Chart 1:</w:t>
      </w:r>
      <w:r>
        <w:rPr>
          <w:spacing w:val="-4"/>
          <w:position w:val="2"/>
        </w:rPr>
        <w:t> </w:t>
      </w:r>
      <w:r>
        <w:rPr>
          <w:position w:val="2"/>
        </w:rPr>
        <w:t>SONIA</w:t>
      </w:r>
      <w:r>
        <w:rPr>
          <w:spacing w:val="-4"/>
          <w:position w:val="2"/>
        </w:rPr>
        <w:t> </w:t>
      </w:r>
      <w:r>
        <w:rPr>
          <w:position w:val="2"/>
        </w:rPr>
        <w:t>volumes</w:t>
        <w:tab/>
      </w:r>
      <w:r>
        <w:rPr>
          <w:sz w:val="22"/>
        </w:rPr>
        <w:t>£bn</w:t>
      </w:r>
    </w:p>
    <w:p>
      <w:pPr>
        <w:spacing w:line="199" w:lineRule="exact" w:before="0"/>
        <w:ind w:left="0" w:right="206" w:firstLine="0"/>
        <w:jc w:val="right"/>
        <w:rPr>
          <w:sz w:val="18"/>
        </w:rPr>
      </w:pPr>
      <w:r>
        <w:rPr/>
        <w:pict>
          <v:group style="position:absolute;margin-left:84.720001pt;margin-top:4.784791pt;width:447.1pt;height:204.9pt;mso-position-horizontal-relative:page;mso-position-vertical-relative:paragraph;z-index:251698176" coordorigin="1694,96" coordsize="8942,4098">
            <v:shape style="position:absolute;left:1694;top:95;width:8895;height:4052" coordorigin="1694,96" coordsize="8895,4052" path="m10582,96l1702,96,1697,98,1694,103,1694,4140,1697,4144,1702,4147,10582,4147,10586,4144,10589,4140,1709,4140,1702,4132,1709,4132,1709,110,1702,110,1709,103,10589,103,10586,98,10582,96xm1709,4132l1702,4132,1709,4140,1709,4132xm10574,4132l1709,4132,1709,4140,10574,4140,10574,4132xm10574,103l10574,4140,10582,4132,10589,4132,10589,110,10582,110,10574,103xm10589,4132l10582,4132,10574,4140,10589,4140,10589,4132xm1709,103l1702,110,1709,110,1709,103xm10574,103l1709,103,1709,110,10574,110,10574,103xm10589,103l10574,103,10582,110,10589,110,10589,103xe" filled="true" fillcolor="#000000" stroked="false">
              <v:path arrowok="t"/>
              <v:fill type="solid"/>
            </v:shape>
            <v:shape style="position:absolute;left:1701;top:839;width:8870;height:3300" coordorigin="1702,840" coordsize="8870,3300" path="m1712,1280l1702,1360,1702,4140,10571,4140,10571,2400,4840,2400,4830,2040,2930,2040,2909,1620,2898,1500,2321,1500,2312,1400,2195,1400,2190,1360,1734,1360,1712,1280xm5050,1100l4987,1240,4966,1280,4945,1300,4924,1380,4840,2400,10571,2400,10571,2140,6730,2140,6708,1760,6690,1620,5533,1620,5521,1480,5113,1480,5092,1300,5071,1160,5050,1100xm6856,1260l6834,1460,6730,2140,8660,2140,8646,1660,7400,1660,7387,1600,7192,1600,7179,1440,7044,1440,7034,1400,6898,1400,6876,1300,6856,1260xm8744,1380l8723,1500,8660,2140,10571,2140,10571,2080,9332,2080,9311,1920,9248,1920,9227,1840,9221,1800,9101,1800,9080,1780,9059,1580,8933,1580,8925,1540,8807,1540,8790,1440,8765,1440,8744,1380xm9479,1460l9458,1480,9395,1520,9374,1560,9353,1720,9332,2080,10571,2080,10571,2020,10555,1800,10277,1800,10271,1760,9521,1760,9500,1540,9479,1460xm3035,1220l3014,1220,2993,1440,2930,2040,4830,2040,4824,1840,4693,1840,4682,1740,4231,1740,4218,1520,3601,1520,3588,1400,3517,1400,3497,1320,3491,1300,3077,1300,3056,1260,3035,1220xm4798,1620l4693,1840,4824,1840,4819,1660,4798,1620xm9185,1580l9164,1620,9101,1800,9221,1800,9206,1700,9185,1580xm10381,1560l10361,1580,10339,1620,10277,1800,10555,1800,10552,1760,10423,1760,10403,1660,10381,1560xm9626,1440l9605,1500,9542,1740,9521,1760,9983,1760,9973,1720,9836,1720,9828,1680,9689,1680,9668,1560,9647,1500,9626,1440xm10067,1360l10045,1520,9983,1760,10271,1760,10258,1660,10109,1660,10087,1480,10067,1360xm10487,1620l10423,1760,10552,1760,10549,1720,10507,1720,10487,1620xm4315,1280l4253,1480,4231,1740,4682,1740,4672,1640,4651,1340,4379,1340,4364,1300,4337,1300,4315,1280xm9920,1480l9836,1720,9973,1720,9962,1680,9941,1560,9920,1480xm10529,1700l10507,1720,10549,1720,10529,1700xm9794,1580l9773,1660,9752,1660,9689,1680,9828,1680,9815,1620,9794,1580xm7442,1160l7422,1600,7400,1660,8646,1660,8644,1580,8052,1580,8047,1500,7484,1500,7464,1300,7442,1160xm10193,1420l10129,1560,10109,1660,10258,1660,10255,1640,10241,1540,10213,1540,10193,1420xm5785,1220l5722,1340,5638,1340,5575,1380,5554,1460,5533,1620,6690,1620,6688,1600,6666,1600,6650,1580,6582,1580,6580,1560,6120,1560,6102,1400,5994,1400,5970,1260,5806,1260,5785,1220xm7254,1340l7192,1600,7387,1600,7365,1500,7276,1500,7254,1340xm6604,1520l6582,1580,6650,1580,6604,1520xm8156,920l8136,1000,8072,1000,8052,1580,8644,1580,8641,1480,8514,1480,8496,1380,8472,1380,8456,1260,8220,1260,8198,1160,8178,1040,8156,920xm9038,1500l9017,1540,8954,1580,9059,1580,9038,1500xm6226,1280l6162,1380,6142,1540,6120,1560,6580,1560,6573,1460,6310,1460,6288,1380,6246,1380,6226,1280xm8870,1400l8807,1540,8925,1540,8912,1480,8891,1460,8870,1400xm10235,1500l10213,1540,10241,1540,10235,1500xm3643,860l3623,960,3601,1520,4218,1520,4212,1420,3895,1420,3875,1340,3811,1280,3791,1220,3769,1160,3749,980,3736,900,3665,900,3643,860xm2342,1100l2321,1500,2898,1500,2888,1400,2867,1380,2783,1380,2762,1360,2741,1260,2737,1240,2426,1240,2405,1160,2342,1100xm7338,1380l7318,1460,7296,1480,7276,1500,7365,1500,7338,1380xm7568,1080l7484,1500,8047,1500,8046,1480,7926,1480,7906,1260,7590,1260,7568,1080xm5218,1220l5197,1380,5134,1460,5113,1480,5521,1480,5517,1440,5407,1440,5393,1400,5344,1400,5281,1380,5260,1360,5239,1340,5218,1220xm8010,1160l7926,1480,8046,1480,8030,1240,8010,1160xm8618,1260l8598,1300,8576,1420,8514,1480,8641,1480,8640,1460,8618,1260xm6372,1300l6310,1460,6573,1460,6565,1360,6394,1360,6372,1300xm5428,1320l5407,1440,5517,1440,5515,1420,5491,1420,5428,1320xm7128,1240l7108,1400,7044,1440,7179,1440,7172,1340,7150,1340,7128,1240xm8786,1420l8765,1440,8790,1440,8786,1420xm3917,1260l3895,1420,4212,1420,4211,1400,4205,1380,4105,1380,4103,1340,3937,1340,3917,1260xm5512,1380l5491,1420,5515,1420,5512,1380xm2300,1260l2279,1260,2195,1400,2312,1400,2300,1260xm3581,1340l3517,1400,3588,1400,3581,1340xm5386,1380l5365,1400,5393,1400,5386,1380xm6016,1300l5994,1400,6102,1400,6100,1380,6078,1340,6016,1300xm7002,1300l6982,1300,6960,1320,6898,1400,7034,1400,7024,1360,7002,1300xm2846,1340l2783,1380,2867,1380,2846,1340xm4189,1320l4169,1340,4105,1380,4205,1380,4189,1320xm6268,1220l6246,1380,6288,1380,6268,1220xm8492,1360l8472,1380,8496,1380,8492,1360xm1838,1080l1818,1180,1754,1360,2190,1360,2183,1300,2048,1300,2039,1240,1880,1240,1860,1200,1838,1080xm6456,1260l6436,1320,6414,1320,6394,1360,6540,1360,6520,1320,6456,1260xm6562,1320l6540,1360,6565,1360,6562,1320xm4063,920l4043,1080,4021,1260,3959,1260,3937,1340,4103,1340,4085,960,4063,920xm4547,1160l4463,1160,4399,1200,4379,1340,4651,1340,4631,1180,4609,1180,4547,1160xm5680,1180l5659,1340,5722,1340,5701,1220,5680,1180xm7170,1320l7150,1340,7172,1340,7170,1320xm2111,1200l2048,1300,2183,1300,2174,1220,2132,1220,2111,1200xm3182,980l3161,1020,3140,1200,3077,1300,3491,1300,3486,1280,3224,1280,3203,1120,3182,980xm4357,1280l4337,1300,4364,1300,4357,1280xm3349,1080l3329,1120,3307,1140,3287,1160,3224,1280,3371,1280,3349,1080xm3433,1180l3371,1280,3486,1280,3475,1240,3455,1220,3433,1180xm5827,1100l5806,1260,5970,1260,5953,1160,5942,1140,5848,1140,5827,1100xm7694,840l7632,960,7610,1180,7590,1260,7906,1260,7904,1240,7903,1220,7778,1220,7768,1200,7736,1200,7716,1160,7694,840xm8282,1120l8220,1260,8456,1260,8453,1240,8304,1240,8282,1120xm1902,1020l1880,1240,2039,1240,2027,1160,2006,1080,1999,1040,1964,1040,1902,1020xm2468,1000l2447,1200,2426,1240,2737,1240,2733,1220,2615,1220,2594,1140,2489,1140,2468,1000xm8324,1120l8304,1240,8453,1240,8450,1220,8437,1180,8346,1180,8324,1120xm2153,1160l2132,1220,2174,1220,2153,1160xm2699,1080l2636,1140,2615,1220,2733,1220,2720,1160,2699,1080xm7842,960l7778,1220,7903,1220,7889,1000,7862,1000,7842,960xm7758,1180l7736,1200,7768,1200,7758,1180xm8430,1160l8366,1180,8437,1180,8430,1160xm4505,1000l4483,1160,4525,1160,4505,1000xm2573,940l2552,940,2489,1140,2594,1140,2573,940xm5869,1100l5848,1140,5942,1140,5932,1120,5869,1100xm1985,960l1964,1040,1999,1040,1985,960xm7884,920l7862,1000,7889,1000,7884,920xm3727,840l3665,900,3736,900,3727,840xe" filled="true" fillcolor="#4f81bd" stroked="false">
              <v:path arrowok="t"/>
              <v:fill type="solid"/>
            </v:shape>
            <v:line style="position:absolute" from="1702,4140" to="10582,4140" stroked="true" strokeweight=".72pt" strokecolor="#000000">
              <v:stroke dashstyle="solid"/>
            </v:line>
            <v:shape style="position:absolute;left:1694;top:4139;width:8327;height:54" coordorigin="1694,4140" coordsize="8327,54" path="m1709,4140l1694,4140,1694,4194,1709,4194,1709,4140m2360,4140l2346,4140,2346,4194,2360,4194,2360,4140m2989,4140l2975,4140,2975,4194,2989,4194,2989,4140m3641,4140l3626,4140,3626,4194,3641,4194,3641,4140m4270,4140l4255,4140,4255,4194,4270,4194,4270,4140m4921,4140l4907,4140,4907,4194,4921,4194,4921,4140m5572,4140l5557,4140,5557,4194,5572,4194,5572,4140m6160,4140l6145,4140,6145,4194,6160,4194,6160,4140m6810,4140l6796,4140,6796,4194,6810,4194,6810,4140m7440,4140l7426,4140,7426,4194,7440,4194,7440,4140m8090,4140l8076,4140,8076,4194,8090,4194,8090,4140m8720,4140l8706,4140,8706,4194,8720,4194,8720,4140m9371,4140l9356,4140,9356,4194,9371,4194,9371,4140m10021,4140l10007,4140,10007,4194,10021,4194,10021,4140e" filled="true" fillcolor="#000000" stroked="false">
              <v:path arrowok="t"/>
              <v:fill type="solid"/>
            </v:shape>
            <v:line style="position:absolute" from="10582,103" to="10582,4140" stroked="true" strokeweight=".71997pt" strokecolor="#000000">
              <v:stroke dashstyle="solid"/>
            </v:line>
            <v:shape style="position:absolute;left:10581;top:95;width:54;height:4052" coordorigin="10582,96" coordsize="54,4052" path="m10636,4132l10582,4132,10582,4147,10636,4147,10636,4132m10636,3555l10582,3555,10582,3570,10636,3570,10636,3555m10636,2979l10582,2979,10582,2994,10636,2994,10636,2979m10636,2402l10582,2402,10582,2417,10636,2417,10636,2402m10636,1826l10582,1826,10582,1840,10636,1840,10636,1826m10636,1249l10582,1249,10582,1263,10636,1263,10636,1249m10636,673l10582,673,10582,687,10636,687,10636,673m10636,96l10582,96,10582,110,10636,110,10636,96e" filled="true" fillcolor="#000000" stroked="false">
              <v:path arrowok="t"/>
              <v:fill type="solid"/>
            </v:shape>
            <v:shape style="position:absolute;left:7170;top:117;width:20;height:4041" coordorigin="7170,117" coordsize="20,4041" path="m7189,4077l7170,4077,7170,4158,7189,4158,7189,4077m7189,3997l7170,3997,7170,4017,7189,4017,7189,3997m7189,3858l7170,3858,7170,3937,7189,3937,7189,3858m7189,3777l7170,3777,7170,3798,7189,3798,7189,3777m7189,3637l7170,3637,7170,3717,7189,3717,7189,3637m7189,3558l7170,3558,7170,3577,7189,3577,7189,3558m7189,3417l7170,3417,7170,3498,7189,3498,7189,3417m7189,3337l7170,3337,7170,3357,7189,3357,7189,3337m7189,3198l7170,3198,7170,3277,7189,3277,7189,3198m7189,3117l7170,3117,7170,3138,7189,3138,7189,3117m7189,2977l7170,2977,7170,3057,7189,3057,7189,2977m7189,2898l7170,2898,7170,2917,7189,2917,7189,2898m7189,2757l7170,2757,7170,2838,7189,2838,7189,2757m7189,2677l7170,2677,7170,2697,7189,2697,7189,2677m7189,2538l7170,2538,7170,2617,7189,2617,7189,2538m7189,2457l7170,2457,7170,2478,7189,2478,7189,2457m7189,2317l7170,2317,7170,2397,7189,2397,7189,2317m7189,2238l7170,2238,7170,2257,7189,2257,7189,2238m7189,2097l7170,2097,7170,2178,7189,2178,7189,2097m7189,2017l7170,2017,7170,2037,7189,2037,7189,2017m7189,1878l7170,1878,7170,1957,7189,1957,7189,1878m7189,1797l7170,1797,7170,1818,7189,1818,7189,1797m7189,1657l7170,1657,7170,1737,7189,1737,7189,1657m7189,1578l7170,1578,7170,1597,7189,1597,7189,1578m7189,1437l7170,1437,7170,1518,7189,1518,7189,1437m7189,1357l7170,1357,7170,1377,7189,1377,7189,1357m7189,1218l7170,1218,7170,1297,7189,1297,7189,1218m7189,1137l7170,1137,7170,1158,7189,1158,7189,1137m7189,997l7170,997,7170,1077,7189,1077,7189,997m7189,918l7170,918,7170,937,7189,937,7189,918m7189,777l7170,777,7170,858,7189,858,7189,777m7189,697l7170,697,7170,717,7189,717,7189,697m7189,558l7170,558,7170,637,7189,637,7189,558m7189,477l7170,477,7170,498,7189,498,7189,477m7189,337l7170,337,7170,417,7189,417,7189,337m7189,258l7170,258,7170,277,7189,277,7189,258m7189,117l7170,117,7170,198,7189,198,7189,117e" filled="true" fillcolor="#7030a0" stroked="false">
              <v:path arrowok="t"/>
              <v:fill type="solid"/>
            </v:shape>
            <v:shape style="position:absolute;left:5877;top:490;width:1069;height:484" type="#_x0000_t202" filled="false" stroked="false">
              <v:textbox inset="0,0,0,0">
                <w:txbxContent>
                  <w:p>
                    <w:pPr>
                      <w:spacing w:line="222" w:lineRule="exact" w:before="0"/>
                      <w:ind w:left="0" w:right="0" w:firstLine="0"/>
                      <w:jc w:val="left"/>
                      <w:rPr>
                        <w:rFonts w:ascii="Calibri" w:hAnsi="Calibri"/>
                        <w:sz w:val="22"/>
                      </w:rPr>
                    </w:pPr>
                    <w:r>
                      <w:rPr>
                        <w:rFonts w:ascii="Calibri" w:hAnsi="Calibri"/>
                        <w:sz w:val="22"/>
                      </w:rPr>
                      <w:t>Go Live ‐ 23</w:t>
                    </w:r>
                  </w:p>
                  <w:p>
                    <w:pPr>
                      <w:spacing w:line="262" w:lineRule="exact" w:before="0"/>
                      <w:ind w:left="0" w:right="0" w:firstLine="0"/>
                      <w:jc w:val="left"/>
                      <w:rPr>
                        <w:rFonts w:ascii="Calibri"/>
                        <w:sz w:val="22"/>
                      </w:rPr>
                    </w:pPr>
                    <w:r>
                      <w:rPr>
                        <w:rFonts w:ascii="Calibri"/>
                        <w:sz w:val="22"/>
                      </w:rPr>
                      <w:t>April</w:t>
                    </w:r>
                  </w:p>
                </w:txbxContent>
              </v:textbox>
              <w10:wrap type="none"/>
            </v:shape>
            <w10:wrap type="none"/>
          </v:group>
        </w:pict>
      </w:r>
      <w:r>
        <w:rPr>
          <w:spacing w:val="-1"/>
          <w:w w:val="95"/>
          <w:sz w:val="18"/>
        </w:rPr>
        <w:t>70</w:t>
      </w:r>
    </w:p>
    <w:p>
      <w:pPr>
        <w:pStyle w:val="BodyText"/>
        <w:rPr>
          <w:sz w:val="24"/>
        </w:rPr>
      </w:pPr>
    </w:p>
    <w:p>
      <w:pPr>
        <w:spacing w:before="94"/>
        <w:ind w:left="0" w:right="206" w:firstLine="0"/>
        <w:jc w:val="right"/>
        <w:rPr>
          <w:sz w:val="18"/>
        </w:rPr>
      </w:pPr>
      <w:r>
        <w:rPr>
          <w:spacing w:val="-1"/>
          <w:w w:val="95"/>
          <w:sz w:val="18"/>
        </w:rPr>
        <w:t>60</w:t>
      </w:r>
    </w:p>
    <w:p>
      <w:pPr>
        <w:pStyle w:val="BodyText"/>
        <w:spacing w:before="10"/>
        <w:rPr>
          <w:sz w:val="23"/>
        </w:rPr>
      </w:pPr>
    </w:p>
    <w:p>
      <w:pPr>
        <w:spacing w:before="94"/>
        <w:ind w:left="0" w:right="206" w:firstLine="0"/>
        <w:jc w:val="right"/>
        <w:rPr>
          <w:sz w:val="18"/>
        </w:rPr>
      </w:pPr>
      <w:r>
        <w:rPr>
          <w:spacing w:val="-1"/>
          <w:w w:val="95"/>
          <w:sz w:val="18"/>
        </w:rPr>
        <w:t>50</w:t>
      </w:r>
    </w:p>
    <w:p>
      <w:pPr>
        <w:pStyle w:val="BodyText"/>
        <w:rPr>
          <w:sz w:val="24"/>
        </w:rPr>
      </w:pPr>
    </w:p>
    <w:p>
      <w:pPr>
        <w:spacing w:before="95"/>
        <w:ind w:left="0" w:right="206" w:firstLine="0"/>
        <w:jc w:val="right"/>
        <w:rPr>
          <w:sz w:val="18"/>
        </w:rPr>
      </w:pPr>
      <w:r>
        <w:rPr>
          <w:spacing w:val="-1"/>
          <w:w w:val="95"/>
          <w:sz w:val="18"/>
        </w:rPr>
        <w:t>40</w:t>
      </w:r>
    </w:p>
    <w:p>
      <w:pPr>
        <w:pStyle w:val="BodyText"/>
        <w:spacing w:before="10"/>
        <w:rPr>
          <w:sz w:val="23"/>
        </w:rPr>
      </w:pPr>
    </w:p>
    <w:p>
      <w:pPr>
        <w:spacing w:before="94"/>
        <w:ind w:left="0" w:right="206" w:firstLine="0"/>
        <w:jc w:val="right"/>
        <w:rPr>
          <w:sz w:val="18"/>
        </w:rPr>
      </w:pPr>
      <w:r>
        <w:rPr>
          <w:spacing w:val="-1"/>
          <w:w w:val="95"/>
          <w:sz w:val="18"/>
        </w:rPr>
        <w:t>30</w:t>
      </w:r>
    </w:p>
    <w:p>
      <w:pPr>
        <w:pStyle w:val="BodyText"/>
        <w:rPr>
          <w:sz w:val="24"/>
        </w:rPr>
      </w:pPr>
    </w:p>
    <w:p>
      <w:pPr>
        <w:spacing w:before="94"/>
        <w:ind w:left="0" w:right="206" w:firstLine="0"/>
        <w:jc w:val="right"/>
        <w:rPr>
          <w:sz w:val="18"/>
        </w:rPr>
      </w:pPr>
      <w:r>
        <w:rPr>
          <w:spacing w:val="-1"/>
          <w:w w:val="95"/>
          <w:sz w:val="18"/>
        </w:rPr>
        <w:t>20</w:t>
      </w:r>
    </w:p>
    <w:p>
      <w:pPr>
        <w:pStyle w:val="BodyText"/>
        <w:spacing w:before="11"/>
        <w:rPr>
          <w:sz w:val="23"/>
        </w:rPr>
      </w:pPr>
    </w:p>
    <w:p>
      <w:pPr>
        <w:spacing w:before="94"/>
        <w:ind w:left="0" w:right="206" w:firstLine="0"/>
        <w:jc w:val="right"/>
        <w:rPr>
          <w:sz w:val="18"/>
        </w:rPr>
      </w:pPr>
      <w:r>
        <w:rPr>
          <w:spacing w:val="-1"/>
          <w:w w:val="95"/>
          <w:sz w:val="18"/>
        </w:rPr>
        <w:t>10</w:t>
      </w:r>
    </w:p>
    <w:p>
      <w:pPr>
        <w:pStyle w:val="BodyText"/>
        <w:rPr>
          <w:sz w:val="24"/>
        </w:rPr>
      </w:pPr>
    </w:p>
    <w:p>
      <w:pPr>
        <w:spacing w:before="94"/>
        <w:ind w:left="0" w:right="305" w:firstLine="0"/>
        <w:jc w:val="right"/>
        <w:rPr>
          <w:sz w:val="18"/>
        </w:rPr>
      </w:pPr>
      <w:r>
        <w:rPr/>
        <w:pict>
          <v:shape style="position:absolute;margin-left:64.559998pt;margin-top:17.282185pt;width:21.3pt;height:24.75pt;mso-position-horizontal-relative:page;mso-position-vertical-relative:paragraph;z-index:-251653120;mso-wrap-distance-left:0;mso-wrap-distance-right:0" coordorigin="1291,346" coordsize="426,495" path="m1304,701l1291,714,1348,840,1360,828,1343,790,1356,776,1336,776,1319,740,1315,732,1312,725,1307,718,1344,718,1304,701xm1344,718l1307,718,1313,721,1321,725,1367,745,1336,776,1356,776,1380,751,1424,751,1344,718xm1424,751l1380,751,1418,769,1433,755,1424,751xm1386,670l1374,682,1420,727,1430,734,1438,737,1446,737,1451,734,1456,733,1460,730,1464,726,1469,721,1442,721,1439,720,1435,718,1433,716,1428,713,1422,707,1386,670xm1428,628l1417,638,1452,674,1458,679,1462,685,1463,689,1465,694,1465,697,1463,707,1460,710,1453,718,1450,720,1446,720,1442,721,1469,721,1474,718,1476,707,1475,694,1494,694,1428,628xm1494,694l1475,694,1484,703,1494,694xm1528,674l1516,683,1523,690,1530,694,1547,691,1555,686,1562,678,1535,678,1531,677,1528,674xm1568,624l1546,624,1553,631,1558,637,1559,640,1562,644,1564,649,1561,659,1559,664,1554,670,1549,674,1544,677,1538,677,1535,678,1562,678,1570,672,1573,665,1578,650,1578,644,1576,637,1573,631,1568,624xm1486,572l1476,576,1463,589,1459,596,1457,611,1457,618,1460,625,1463,634,1468,640,1483,655,1494,661,1505,662,1517,664,1528,660,1540,648,1501,648,1494,643,1477,626,1472,618,1472,611,1471,604,1474,598,1484,587,1490,584,1528,584,1518,574,1498,574,1486,572xm1528,584l1490,584,1498,586,1506,586,1513,590,1530,607,1535,614,1535,623,1536,630,1534,636,1528,641,1523,646,1517,648,1540,648,1543,644,1547,635,1546,624,1568,624,1567,623,1556,613,1528,584xm1573,536l1540,571,1550,582,1585,547,1573,536xm1500,556l1489,566,1498,574,1518,574,1500,556xm1604,463l1582,463,1652,535,1664,523,1604,463xm1572,432l1565,439,1567,445,1568,452,1567,461,1567,470,1565,480,1561,488,1572,499,1574,494,1577,488,1578,482,1580,475,1582,469,1582,463,1604,463,1572,432xm1672,371l1658,371,1660,380,1661,390,1663,400,1666,410,1669,421,1674,432,1678,442,1684,451,1691,464,1698,475,1705,482,1717,470,1709,461,1702,451,1697,442,1691,431,1686,420,1681,408,1678,396,1675,385,1673,374,1672,371xm1662,346l1603,404,1614,415,1658,371,1672,371,1671,363,1670,354,1662,346xe" filled="true" fillcolor="#000000" stroked="false">
            <v:path arrowok="t"/>
            <v:fill type="solid"/>
            <w10:wrap type="topAndBottom"/>
          </v:shape>
        </w:pict>
      </w:r>
      <w:r>
        <w:rPr/>
        <w:pict>
          <v:shape style="position:absolute;margin-left:96.480003pt;margin-top:17.282185pt;width:21.9pt;height:23.65pt;mso-position-horizontal-relative:page;mso-position-vertical-relative:paragraph;z-index:-251652096;mso-wrap-distance-left:0;mso-wrap-distance-right:0" coordorigin="1930,346" coordsize="438,473" path="m1985,793l1974,805,1981,811,1988,815,1996,816,2004,818,2012,817,2020,814,2028,811,2036,805,2040,802,2005,802,1996,799,1990,797,1985,793xm2057,743l2027,743,2030,744,2034,744,2038,746,2042,751,2045,755,2045,760,2046,763,2045,768,2042,773,2041,778,2038,782,2028,792,2022,796,2010,800,2005,802,2040,802,2051,791,2056,784,2058,776,2062,768,2061,760,2059,746,2057,743xm1982,688l1975,689,1968,691,1961,695,1954,700,1946,706,1940,713,1936,719,1933,726,1930,733,1930,740,1931,746,1932,754,1939,763,1944,768,1949,770,1955,772,1960,773,1966,773,1973,770,1978,769,1986,764,1996,758,2000,756,1957,756,1950,751,1946,748,1945,743,1946,737,1946,731,1950,724,1958,716,1964,709,1972,706,1978,704,2004,704,2008,700,2003,694,1997,691,1990,689,1982,688xm2028,726l2021,726,2012,730,2008,731,1999,736,1987,744,1975,751,1967,755,1962,756,2000,756,2006,752,2014,748,2016,746,2022,744,2027,743,2057,743,2056,740,2046,731,2040,728,2028,726xm2093,640l2070,640,2059,643,2051,653,2042,661,2038,672,2038,684,2039,696,2044,707,2056,718,2066,728,2077,734,2100,734,2111,731,2122,720,2100,720,2092,719,2084,719,2077,715,2069,709,2078,700,2060,700,2056,692,2052,686,2052,672,2056,666,2066,655,2072,653,2112,653,2105,646,2093,640xm2129,671l2116,680,2118,686,2119,692,2119,697,2118,703,2116,707,2112,712,2106,716,2100,720,2122,720,2129,713,2132,704,2135,689,2135,686,2134,679,2129,671xm2004,704l1985,704,1991,707,1998,712,2004,704xm2107,599l2096,610,2188,701,2200,690,2167,658,2176,658,2185,655,2189,653,2192,648,2194,647,2164,647,2156,646,2149,641,2140,632,2131,624,2128,616,2126,608,2116,608,2107,599xm2112,653l2072,653,2081,654,2086,654,2092,658,2098,662,2060,700,2078,700,2118,660,2116,658,2116,656,2112,653xm2184,582l2150,582,2159,583,2166,588,2174,596,2184,605,2189,613,2189,622,2190,629,2188,635,2178,644,2172,647,2194,647,2197,643,2201,637,2203,630,2204,622,2204,614,2201,607,2198,599,2194,592,2184,582xm2150,566l2143,568,2136,570,2130,574,2124,578,2117,588,2116,593,2114,596,2114,602,2116,608,2126,608,2125,600,2128,593,2137,583,2143,582,2184,582,2180,578,2173,574,2166,571,2159,568,2150,566xm2225,536l2190,571,2201,582,2236,547,2225,536xm2255,463l2232,463,2303,535,2315,523,2255,463xm2224,432l2216,439,2218,445,2219,452,2218,461,2218,470,2215,480,2213,488,2224,499,2225,494,2230,482,2231,475,2232,469,2232,463,2255,463,2224,432xm2323,371l2309,371,2310,380,2312,390,2314,400,2317,410,2320,421,2324,432,2329,442,2334,451,2342,464,2350,475,2357,482,2368,470,2359,461,2352,451,2347,442,2341,431,2336,420,2332,408,2329,396,2326,385,2324,374,2323,371xm2312,346l2254,404,2264,415,2309,371,2323,371,2322,363,2321,354,2312,346xe" filled="true" fillcolor="#000000" stroked="false">
            <v:path arrowok="t"/>
            <v:fill type="solid"/>
            <w10:wrap type="topAndBottom"/>
          </v:shape>
        </w:pict>
      </w:r>
      <w:r>
        <w:rPr/>
        <w:pict>
          <v:shape style="position:absolute;margin-left:129.729843pt;margin-top:17.282185pt;width:20.150pt;height:21.85pt;mso-position-horizontal-relative:page;mso-position-vertical-relative:paragraph;z-index:-251651072;mso-wrap-distance-left:0;mso-wrap-distance-right:0" coordorigin="2595,346" coordsize="403,437" path="m2653,649l2642,653,2632,655,2622,661,2614,670,2605,679,2599,690,2596,701,2595,710,2595,714,2596,725,2601,738,2608,750,2618,761,2626,769,2635,775,2657,782,2668,782,2689,778,2699,772,2704,767,2677,767,2665,766,2653,766,2641,760,2630,749,2622,739,2615,729,2611,720,2610,710,2611,698,2615,688,2624,679,2630,673,2636,670,2645,667,2652,666,2697,666,2695,664,2686,658,2664,650,2653,649xm2697,666l2660,666,2669,670,2676,672,2684,678,2692,685,2699,694,2705,703,2708,712,2710,721,2711,733,2706,744,2698,754,2688,762,2677,767,2704,767,2707,763,2716,756,2722,746,2724,736,2728,725,2726,714,2723,703,2720,692,2713,682,2704,673,2697,666xm2754,596l2747,598,2738,599,2730,602,2723,610,2713,622,2712,630,2710,637,2710,644,2713,653,2716,660,2720,667,2738,685,2750,691,2761,691,2773,692,2783,688,2792,679,2794,678,2771,678,2764,677,2756,677,2748,672,2740,662,2730,654,2725,646,2725,631,2728,624,2732,618,2736,614,2746,612,2765,612,2771,605,2762,599,2754,596xm2795,628l2783,637,2788,643,2790,649,2790,660,2788,665,2777,676,2771,678,2794,678,2800,672,2803,664,2804,655,2804,644,2802,636,2795,628xm2795,581l2772,581,2810,619,2818,625,2822,630,2825,631,2828,632,2831,632,2838,630,2842,628,2846,624,2849,622,2854,614,2828,614,2827,613,2825,612,2822,608,2795,581xm2765,612l2750,612,2755,613,2761,617,2765,612xm2842,606l2840,608,2834,614,2854,614,2842,606xm2752,538l2747,556,2764,572,2755,581,2764,589,2772,581,2795,581,2784,570,2792,562,2774,562,2752,538xm2854,536l2820,571,2831,582,2866,548,2854,536xm2786,550l2774,562,2792,562,2795,558,2786,550xm2884,464l2862,464,2933,535,2944,524,2884,464xm2852,432l2845,439,2848,445,2848,462,2846,470,2845,480,2842,488,2852,499,2855,496,2857,490,2858,482,2861,475,2861,469,2862,464,2884,464,2852,432xm2953,371l2939,371,2940,380,2942,390,2944,400,2950,421,2954,431,2959,441,2965,451,2972,464,2980,474,2987,481,2998,470,2989,461,2983,450,2977,440,2972,430,2967,419,2963,408,2959,396,2956,385,2954,374,2953,371xm2942,346l2884,404,2894,415,2939,371,2953,371,2952,363,2952,354,2942,346xe" filled="true" fillcolor="#000000" stroked="false">
            <v:path arrowok="t"/>
            <v:fill type="solid"/>
            <w10:wrap type="topAndBottom"/>
          </v:shape>
        </w:pict>
      </w:r>
      <w:r>
        <w:rPr/>
        <w:pict>
          <v:shape style="position:absolute;margin-left:159.839996pt;margin-top:17.282185pt;width:22.6pt;height:24.25pt;mso-position-horizontal-relative:page;mso-position-vertical-relative:paragraph;z-index:-251650048;mso-wrap-distance-left:0;mso-wrap-distance-right:0" coordorigin="3197,346" coordsize="452,485" path="m3210,727l3197,739,3288,830,3300,818,3228,748,3316,748,3210,727xm3316,748l3228,748,3348,770,3360,758,3352,750,3329,750,3316,748xm3269,667l3258,679,3329,750,3352,750,3269,667xm3380,632l3358,632,3347,636,3338,646,3330,654,3325,664,3324,673,3325,683,3328,692,3334,702,3342,712,3353,722,3364,728,3388,728,3397,724,3407,715,3408,714,3385,714,3378,713,3370,713,3361,708,3344,691,3340,683,3340,667,3342,660,3353,649,3360,647,3401,647,3392,638,3380,632xm3401,647l3367,647,3376,648,3383,652,3391,660,3400,670,3404,677,3406,685,3406,694,3403,700,3398,706,3392,712,3385,714,3408,714,3413,709,3416,702,3421,688,3421,679,3416,665,3410,656,3401,647xm3389,598l3377,610,3468,650,3479,640,3476,632,3461,632,3449,625,3443,623,3389,598xm3438,548l3426,560,3452,616,3457,628,3461,632,3476,632,3438,548xm3505,536l3470,571,3482,582,3516,547,3505,536xm3535,463l3512,463,3584,535,3595,523,3535,463xm3504,432l3497,439,3498,445,3499,451,3499,461,3498,470,3497,479,3493,488,3504,499,3506,494,3508,488,3510,481,3512,469,3512,463,3535,463,3504,432xm3604,371l3589,371,3590,380,3592,390,3594,400,3598,410,3601,421,3605,432,3610,442,3616,451,3623,464,3630,474,3637,481,3648,470,3640,461,3632,451,3628,440,3622,430,3617,419,3613,408,3610,396,3606,385,3604,374,3604,371xm3593,346l3534,404,3545,415,3589,371,3604,371,3603,363,3602,354,3593,346xe" filled="true" fillcolor="#000000" stroked="false">
            <v:path arrowok="t"/>
            <v:fill type="solid"/>
            <w10:wrap type="topAndBottom"/>
          </v:shape>
        </w:pict>
      </w:r>
      <w:r>
        <w:rPr/>
        <w:pict>
          <v:shape style="position:absolute;margin-left:191.339996pt;margin-top:17.282185pt;width:22.6pt;height:24.25pt;mso-position-horizontal-relative:page;mso-position-vertical-relative:paragraph;z-index:-251649024;mso-wrap-distance-left:0;mso-wrap-distance-right:0" coordorigin="3827,346" coordsize="452,485" path="m3905,685l3896,686,3889,686,3882,689,3876,692,3871,696,3865,701,3827,739,3918,830,3941,808,3919,808,3850,738,3876,712,3882,707,3887,704,3893,702,3941,702,3940,701,3931,695,3923,691,3913,686,3905,685xm3941,702l3900,702,3908,703,3917,706,3925,712,3942,728,3947,734,3950,740,3953,748,3955,754,3955,763,3954,768,3952,772,3949,776,3944,782,3919,808,3941,808,3956,792,3961,786,3964,781,3967,775,3970,770,3972,761,3972,755,3970,743,3967,737,3960,722,3954,715,3941,702xm3998,632l3988,632,3977,636,3968,646,3959,654,3954,665,3955,677,3955,689,3961,700,3972,712,3983,722,3994,727,4006,727,4018,728,4028,724,4038,714,4039,713,4002,713,3994,709,3986,702,3996,692,3978,692,3972,686,3970,679,3970,666,3972,660,3977,654,3983,649,3990,647,4030,647,4021,638,4010,634,3998,632xm4045,664l4032,673,4036,680,4037,685,4036,691,4036,696,4033,701,4028,704,4024,710,4016,713,4039,713,4045,706,4050,698,4051,689,4052,680,4050,672,4045,664xm4030,647l3997,647,4003,648,4008,650,4014,655,3978,692,3996,692,4036,653,4030,647xm4070,562l4062,563,4054,563,4046,568,4039,575,4033,580,4030,587,4025,601,4026,610,4028,617,4031,625,4037,632,4055,650,4066,656,4088,656,4099,653,4108,643,4109,642,4079,642,4072,641,4063,636,4046,619,4042,611,4040,604,4040,595,4043,589,4052,580,4056,577,4080,577,4086,569,4078,564,4070,562xm4111,592l4099,601,4104,607,4105,613,4105,625,4103,630,4093,640,4086,642,4109,642,4115,636,4118,628,4120,619,4121,610,4117,600,4111,592xm4080,577l4067,577,4072,578,4076,582,4080,577xm4135,536l4100,571,4111,582,4146,547,4135,536xm4164,463l4142,463,4213,535,4225,523,4164,463xm4133,432l4126,439,4128,445,4129,452,4128,461,4128,470,4126,479,4123,488,4134,499,4135,494,4138,488,4140,481,4142,469,4142,463,4164,463,4133,432xm4233,371l4219,371,4220,380,4222,390,4224,400,4228,410,4231,421,4235,432,4239,442,4244,451,4253,464,4260,474,4266,481,4278,470,4270,461,4262,451,4258,440,4252,430,4247,419,4242,408,4238,396,4236,385,4234,374,4233,371xm4223,346l4164,404,4175,415,4219,371,4233,371,4232,363,4231,354,4223,346xe" filled="true" fillcolor="#000000" stroked="false">
            <v:path arrowok="t"/>
            <v:fill type="solid"/>
            <w10:wrap type="topAndBottom"/>
          </v:shape>
        </w:pict>
      </w:r>
      <w:r>
        <w:rPr/>
        <w:pict>
          <v:shape style="position:absolute;margin-left:226.559998pt;margin-top:18.062183pt;width:20.9pt;height:22.15pt;mso-position-horizontal-relative:page;mso-position-vertical-relative:paragraph;z-index:-251648000;mso-wrap-distance-left:0;mso-wrap-distance-right:0" coordorigin="4531,361" coordsize="418,443" path="m4567,776l4558,790,4567,798,4576,803,4585,804,4594,804,4602,800,4615,787,4580,787,4574,784,4567,776xm4543,674l4531,686,4598,754,4602,758,4603,762,4606,764,4606,768,4604,772,4604,775,4602,779,4595,786,4590,787,4615,787,4619,781,4621,775,4622,769,4622,762,4618,750,4613,744,4606,736,4543,674xm4665,653l4640,653,4645,655,4652,662,4650,668,4644,677,4637,686,4632,691,4630,695,4628,698,4626,702,4625,706,4624,710,4624,718,4625,722,4626,726,4631,733,4637,739,4643,742,4650,740,4658,740,4666,737,4673,730,4676,725,4649,725,4645,724,4640,719,4639,716,4639,714,4638,712,4639,709,4639,706,4640,703,4643,700,4648,694,4655,685,4658,677,4661,672,4684,672,4678,666,4665,653xm4684,672l4661,672,4666,676,4670,680,4674,685,4675,689,4676,694,4676,698,4675,703,4674,709,4670,714,4662,722,4658,725,4676,725,4680,720,4682,715,4687,703,4687,696,4703,696,4709,690,4705,689,4702,686,4698,685,4688,676,4684,672xm4638,636l4633,637,4624,642,4619,646,4607,658,4603,662,4600,668,4597,674,4596,680,4597,685,4597,690,4600,696,4603,702,4615,692,4613,686,4610,682,4612,677,4612,672,4615,667,4626,656,4632,654,4637,653,4665,653,4663,650,4655,642,4652,641,4649,638,4645,637,4642,637,4638,636xm4703,696l4687,696,4694,701,4698,702,4703,696xm4667,600l4657,611,4723,677,4734,665,4690,620,4686,613,4686,610,4676,610,4667,600xm4736,583l4710,583,4714,584,4721,589,4765,634,4776,623,4736,583xm4709,566l4699,569,4694,571,4691,574,4686,577,4678,587,4674,598,4676,610,4686,610,4686,600,4688,594,4693,590,4697,587,4700,584,4704,584,4708,583,4736,583,4727,574,4724,572,4721,569,4716,568,4712,568,4709,566xm4786,536l4751,571,4763,582,4796,547,4786,536xm4816,463l4793,463,4865,535,4876,523,4816,463xm4784,432l4777,439,4778,445,4780,452,4779,463,4778,470,4776,479,4774,488,4784,499,4787,494,4788,488,4790,482,4792,475,4793,469,4793,463,4816,463,4784,432xm4883,428l4872,428,4867,436,4866,443,4868,457,4871,463,4885,478,4895,481,4906,481,4916,480,4926,476,4937,466,4904,466,4901,464,4896,463,4892,461,4884,452,4880,446,4880,432,4883,428xm4941,413l4915,413,4921,415,4926,421,4932,426,4934,432,4934,446,4932,452,4926,457,4922,461,4919,463,4909,466,4937,466,4944,458,4949,448,4949,426,4945,418,4941,413xm4878,361l4868,362,4859,362,4850,366,4842,374,4834,382,4830,391,4830,409,4832,418,4840,424,4843,428,4848,431,4854,432,4859,433,4865,432,4872,428,4883,428,4884,426,4891,419,4860,419,4855,416,4847,408,4844,403,4844,392,4847,388,4855,379,4860,377,4897,377,4896,376,4885,365,4878,361xm4897,377l4872,377,4877,379,4880,383,4885,386,4886,391,4886,402,4884,407,4880,412,4876,416,4871,419,4891,419,4895,415,4901,413,4941,413,4938,409,4932,403,4897,403,4900,397,4901,391,4900,386,4900,380,4897,377xm4912,398l4904,400,4897,403,4932,403,4926,401,4912,398xe" filled="true" fillcolor="#000000" stroked="false">
            <v:path arrowok="t"/>
            <v:fill type="solid"/>
            <w10:wrap type="topAndBottom"/>
          </v:shape>
        </w:pict>
      </w:r>
      <w:r>
        <w:rPr/>
        <w:pict>
          <v:shape style="position:absolute;margin-left:256.799988pt;margin-top:18.062183pt;width:23.25pt;height:23.05pt;mso-position-horizontal-relative:page;mso-position-vertical-relative:paragraph;z-index:-251646976;mso-wrap-distance-left:0;mso-wrap-distance-right:0" coordorigin="5136,361" coordsize="465,461" path="m5197,670l5136,731,5227,822,5239,810,5198,769,5209,758,5188,758,5159,730,5208,680,5197,670xm5230,715l5188,758,5209,758,5240,726,5230,715xm5282,638l5272,643,5254,661,5250,672,5250,695,5256,707,5278,728,5290,734,5312,734,5323,730,5334,719,5297,719,5288,715,5281,708,5291,698,5273,698,5267,692,5264,686,5264,672,5267,666,5273,661,5278,655,5285,653,5323,653,5316,646,5305,640,5293,640,5282,638xm5340,670l5327,680,5330,686,5332,692,5330,697,5330,702,5328,707,5323,710,5318,716,5311,719,5334,719,5340,713,5345,704,5347,688,5345,678,5340,670xm5323,653l5285,653,5292,654,5298,654,5303,656,5309,662,5273,698,5291,698,5330,659,5328,656,5327,656,5323,653xm5293,574l5282,586,5374,676,5384,666,5376,658,5393,658,5396,656,5405,648,5380,648,5371,647,5365,644,5358,641,5351,632,5342,624,5338,617,5337,607,5337,606,5327,606,5293,574xm5393,658l5376,658,5387,660,5393,658xm5395,583l5362,583,5370,584,5377,589,5387,598,5395,606,5399,613,5400,622,5401,629,5399,636,5388,647,5380,648,5405,648,5412,641,5416,631,5414,619,5414,607,5408,596,5395,583xm5360,568l5354,569,5350,570,5344,572,5340,575,5328,587,5326,595,5327,606,5337,606,5336,601,5339,594,5348,584,5354,583,5395,583,5392,580,5387,576,5382,574,5376,570,5370,569,5365,569,5360,568xm5436,536l5402,570,5413,582,5448,547,5436,536xm5465,464l5443,464,5514,535,5526,524,5465,464xm5434,433l5426,440,5429,445,5430,454,5429,461,5429,470,5424,490,5435,500,5436,496,5438,490,5441,482,5442,475,5443,469,5443,464,5465,464,5434,433xm5533,428l5522,428,5519,436,5516,443,5518,450,5519,456,5522,463,5528,469,5537,476,5545,481,5556,480,5567,480,5578,475,5587,466,5556,466,5546,463,5543,461,5540,457,5534,452,5532,446,5532,432,5533,428xm5593,413l5566,413,5572,415,5582,426,5585,432,5585,446,5582,452,5574,461,5569,463,5566,464,5561,466,5587,466,5596,457,5599,448,5600,437,5600,426,5597,416,5593,413xm5528,361l5509,361,5501,366,5485,382,5480,390,5480,409,5484,416,5490,424,5495,428,5500,431,5504,432,5510,432,5516,431,5522,428,5533,428,5534,426,5540,421,5543,418,5510,418,5506,416,5497,408,5496,403,5496,392,5498,388,5502,383,5507,379,5512,377,5548,377,5548,376,5537,365,5528,361xm5548,377l5522,377,5527,378,5536,386,5538,391,5538,402,5536,407,5526,416,5521,418,5543,418,5545,415,5551,413,5593,413,5588,409,5582,403,5548,403,5551,397,5552,391,5551,385,5550,380,5548,377xm5563,397l5556,400,5548,403,5582,403,5576,400,5569,398,5563,397xe" filled="true" fillcolor="#000000" stroked="false">
            <v:path arrowok="t"/>
            <v:fill type="solid"/>
            <w10:wrap type="topAndBottom"/>
          </v:shape>
        </w:pict>
      </w:r>
      <w:r>
        <w:rPr/>
        <w:pict>
          <v:shape style="position:absolute;margin-left:286.140015pt;margin-top:18.062183pt;width:23.3pt;height:23.1pt;mso-position-horizontal-relative:page;mso-position-vertical-relative:paragraph;z-index:-251645952;mso-wrap-distance-left:0;mso-wrap-distance-right:0" coordorigin="5723,361" coordsize="466,462" path="m5741,714l5723,732,5814,823,5826,811,5748,734,5782,734,5741,714xm5782,734l5748,734,5852,785,5863,774,5859,766,5845,766,5842,764,5836,761,5827,757,5782,734xm5810,646l5794,661,5836,746,5839,755,5843,762,5845,766,5859,766,5813,672,5837,672,5810,646xm5837,672l5813,672,5890,748,5902,737,5837,672xm5932,624l5908,624,5912,626,5918,632,5920,635,5917,640,5911,648,5903,658,5899,664,5897,667,5896,670,5893,673,5892,677,5891,682,5890,685,5890,690,5891,694,5893,697,5894,702,5898,704,5904,710,5910,713,5917,713,5924,712,5933,708,5944,697,5916,697,5912,696,5910,692,5908,690,5906,688,5906,685,5905,683,5905,680,5906,678,5908,674,5910,671,5915,666,5921,656,5926,649,5928,643,5951,643,5932,624xm5951,643l5928,643,5933,647,5938,652,5940,656,5941,660,5944,665,5944,670,5942,676,5941,680,5934,690,5929,694,5924,696,5921,696,5916,697,5944,697,5947,691,5952,682,5954,667,5970,667,5976,661,5969,659,5965,656,5963,654,5956,648,5951,643xm5912,608l5900,608,5891,613,5885,617,5880,623,5874,629,5869,635,5867,640,5864,646,5863,652,5863,656,5864,662,5867,667,5870,673,5882,664,5879,658,5878,653,5879,648,5879,644,5882,640,5887,634,5893,628,5898,625,5904,625,5908,624,5932,624,5930,623,5926,617,5922,614,5920,612,5916,610,5912,608xm5970,667l5954,667,5962,672,5964,673,5970,667xm5934,572l5923,582,5989,648,6001,637,5962,598,5958,593,5954,587,5953,584,5952,582,5944,582,5934,572xm5962,548l5956,550,5950,552,5946,556,5944,559,5942,562,5941,565,5941,575,5944,582,5952,582,5952,581,5953,577,5953,574,5954,571,5958,569,5960,565,5968,563,5962,548xm6024,536l5989,571,6000,582,6035,548,6024,536xm6054,464l6031,464,6102,535,6114,524,6054,464xm6022,432l6014,439,6017,445,6018,452,6017,461,6017,470,6014,480,6011,488,6022,499,6026,490,6028,482,6030,475,6031,469,6031,464,6054,464,6022,432xm6121,428l6110,428,6107,436,6104,443,6106,449,6107,456,6110,463,6116,468,6124,476,6133,480,6155,480,6166,475,6175,466,6144,466,6134,463,6131,461,6122,452,6120,446,6120,432,6121,428xm6181,413l6154,413,6160,415,6166,420,6170,426,6173,432,6173,445,6170,452,6162,461,6157,463,6152,464,6149,466,6175,466,6184,457,6187,448,6188,437,6188,426,6185,416,6181,413xm6116,361l6097,361,6089,366,6080,373,6073,382,6068,390,6068,409,6072,416,6078,424,6088,431,6092,431,6098,432,6104,431,6110,428,6121,428,6122,426,6131,418,6098,418,6094,415,6089,412,6085,408,6084,403,6084,392,6086,386,6095,378,6100,377,6136,377,6136,376,6125,365,6116,361xm6136,377l6110,377,6115,378,6124,386,6126,391,6126,402,6124,407,6119,412,6114,415,6109,418,6131,418,6133,415,6139,413,6181,413,6176,409,6170,403,6136,403,6139,396,6140,391,6139,385,6138,380,6136,377xm6151,397l6144,398,6136,403,6170,403,6164,400,6157,398,6151,397xe" filled="true" fillcolor="#000000" stroked="false">
            <v:path arrowok="t"/>
            <v:fill type="solid"/>
            <w10:wrap type="topAndBottom"/>
          </v:shape>
        </w:pict>
      </w:r>
      <w:r>
        <w:rPr/>
        <w:pict>
          <v:shape style="position:absolute;margin-left:321pt;margin-top:18.062183pt;width:20.95pt;height:22.6pt;mso-position-horizontal-relative:page;mso-position-vertical-relative:paragraph;z-index:-251644928;mso-wrap-distance-left:0;mso-wrap-distance-right:0" coordorigin="6420,361" coordsize="419,452" path="m6433,673l6420,685,6476,812,6490,799,6472,762,6486,748,6466,748,6449,712,6445,703,6436,689,6471,689,6433,673xm6471,689l6436,689,6443,692,6451,697,6462,702,6496,718,6466,748,6486,748,6510,724,6556,724,6471,689xm6514,642l6504,653,6595,744,6606,732,6574,701,6583,701,6588,700,6592,697,6596,695,6601,690,6578,690,6571,689,6564,689,6556,684,6539,667,6534,659,6533,650,6522,650,6514,642xm6556,724l6510,724,6548,740,6562,726,6556,724xm6590,624l6551,624,6565,626,6574,630,6582,638,6590,648,6595,656,6596,664,6598,672,6595,678,6590,683,6584,688,6578,690,6601,690,6605,686,6608,680,6610,672,6612,665,6611,658,6608,649,6605,642,6600,635,6594,628,6590,624xm6558,610l6544,612,6538,616,6527,626,6524,630,6522,640,6522,650,6533,650,6533,642,6534,636,6544,626,6551,624,6590,624,6587,622,6581,617,6572,613,6565,611,6558,610xm6586,571l6575,581,6641,647,6652,636,6618,601,6613,596,6606,587,6604,581,6595,581,6586,571xm6674,536l6640,571,6650,582,6685,548,6674,536xm6613,547l6601,552,6595,558,6593,565,6593,574,6595,581,6604,581,6604,580,6605,576,6605,572,6606,570,6608,568,6616,563,6619,562,6613,547xm6704,464l6682,464,6752,535,6764,524,6704,464xm6673,433l6666,440,6667,445,6668,454,6667,461,6667,470,6662,490,6673,500,6674,496,6677,490,6679,482,6680,475,6682,469,6682,464,6704,464,6673,433xm6772,428l6761,428,6757,436,6756,443,6756,449,6757,456,6761,463,6767,469,6775,476,6784,480,6806,480,6816,475,6826,466,6794,466,6785,463,6781,461,6779,457,6773,452,6770,446,6770,432,6772,428xm6831,413l6804,413,6810,415,6816,420,6821,426,6823,432,6823,446,6821,452,6812,461,6808,463,6804,464,6799,466,6826,466,6834,457,6839,448,6839,426,6835,416,6831,413xm6767,361l6748,361,6739,366,6724,382,6720,390,6719,398,6719,409,6722,416,6728,424,6733,428,6738,431,6744,431,6749,432,6755,431,6761,428,6772,428,6773,426,6779,421,6782,418,6749,418,6744,416,6740,412,6736,408,6734,403,6734,392,6737,388,6740,383,6745,379,6750,377,6787,377,6786,376,6775,365,6767,361xm6787,377l6761,377,6766,378,6774,386,6776,391,6776,402,6774,407,6766,415,6760,418,6782,418,6784,415,6790,413,6831,413,6827,409,6822,403,6787,403,6790,396,6791,391,6790,385,6788,380,6787,377xm6802,397l6794,400,6787,403,6822,403,6815,400,6809,398,6802,397xe" filled="true" fillcolor="#000000" stroked="false">
            <v:path arrowok="t"/>
            <v:fill type="solid"/>
            <w10:wrap type="topAndBottom"/>
          </v:shape>
        </w:pict>
      </w:r>
      <w:r>
        <w:rPr/>
        <w:pict>
          <v:shape style="position:absolute;margin-left:349.140015pt;margin-top:18.062183pt;width:24.3pt;height:24.2pt;mso-position-horizontal-relative:page;mso-position-vertical-relative:paragraph;z-index:-251643904;mso-wrap-distance-left:0;mso-wrap-distance-right:0" coordorigin="6983,361" coordsize="486,484" path="m7001,736l6983,754,7073,845,7085,833,7008,755,7039,755,7001,736xm7039,755l7008,755,7111,806,7122,796,7118,787,7104,787,7100,785,7094,782,7086,779,7039,755xm7069,666l7052,683,7094,768,7099,776,7102,784,7104,787,7118,787,7073,692,7096,692,7069,666xm7096,692l7073,692,7148,769,7160,757,7096,692xm7191,646l7166,646,7171,648,7178,655,7176,661,7170,670,7159,684,7156,688,7154,691,7152,695,7151,698,7150,703,7150,710,7151,715,7152,719,7157,726,7163,732,7169,734,7177,733,7184,733,7192,730,7204,718,7176,718,7171,716,7166,712,7165,709,7165,707,7164,704,7165,702,7166,698,7166,696,7170,692,7174,686,7181,678,7184,670,7187,665,7210,665,7204,659,7191,646xm7210,665l7187,665,7192,668,7196,673,7200,678,7201,682,7202,686,7202,691,7201,696,7200,702,7196,707,7188,715,7184,718,7204,718,7208,708,7213,696,7213,689,7229,689,7235,683,7231,682,7228,679,7225,678,7222,676,7214,668,7210,665xm7164,629l7159,630,7150,635,7145,638,7133,650,7129,655,7126,661,7123,667,7122,673,7123,678,7123,683,7126,689,7129,695,7141,685,7139,679,7136,674,7139,665,7141,660,7152,649,7158,647,7163,646,7191,646,7189,643,7181,635,7178,634,7175,631,7171,630,7168,630,7164,629xm7229,689l7213,689,7220,694,7224,695,7229,689xm7188,598l7176,610,7267,650,7268,653,7268,654,7270,654,7272,660,7274,664,7274,673,7272,678,7270,680,7267,682,7265,684,7262,685,7273,695,7277,694,7280,691,7286,685,7289,678,7290,673,7289,668,7288,662,7284,652,7279,641,7275,632,7260,632,7254,629,7247,625,7241,622,7188,598xm7237,548l7225,560,7250,613,7253,619,7256,626,7260,632,7275,632,7237,548xm7304,536l7270,571,7280,582,7315,548,7304,536xm7334,464l7312,464,7382,535,7394,524,7334,464xm7302,432l7295,439,7297,445,7298,454,7297,461,7297,470,7295,480,7291,488,7302,499,7304,496,7307,490,7308,482,7310,475,7312,469,7312,464,7334,464,7302,432xm7402,428l7391,428,7387,436,7385,443,7386,449,7387,456,7391,463,7404,476,7414,480,7435,480,7446,475,7456,466,7424,466,7415,463,7411,461,7403,452,7400,446,7400,432,7402,428xm7461,413l7434,413,7440,415,7446,420,7451,426,7453,432,7453,445,7451,452,7442,461,7438,463,7433,464,7429,466,7456,466,7464,457,7468,448,7469,437,7469,426,7465,416,7461,413xm7397,361l7378,361,7369,366,7361,373,7354,382,7349,390,7349,409,7352,416,7358,424,7368,431,7373,431,7379,432,7385,431,7391,428,7402,428,7403,426,7411,418,7379,418,7374,416,7366,408,7364,403,7364,392,7367,388,7370,383,7375,378,7380,377,7417,377,7416,376,7405,365,7397,361xm7417,377l7391,377,7396,378,7404,386,7406,391,7406,396,7405,402,7404,407,7399,412,7394,415,7390,418,7411,418,7414,415,7420,413,7461,413,7457,409,7451,403,7416,403,7420,396,7420,385,7418,380,7417,377xm7432,397l7424,398,7416,403,7451,403,7445,400,7438,398,7432,397xe" filled="true" fillcolor="#000000" stroked="false">
            <v:path arrowok="t"/>
            <v:fill type="solid"/>
            <w10:wrap type="topAndBottom"/>
          </v:shape>
        </w:pict>
      </w:r>
      <w:r>
        <w:rPr/>
        <w:pict>
          <v:shape style="position:absolute;margin-left:385.019989pt;margin-top:18.062183pt;width:20.95pt;height:22.15pt;mso-position-horizontal-relative:page;mso-position-vertical-relative:paragraph;z-index:-251642880;mso-wrap-distance-left:0;mso-wrap-distance-right:0" coordorigin="7700,361" coordsize="419,443" path="m7738,776l7728,790,7736,798,7746,803,7754,804,7763,804,7771,800,7784,787,7751,787,7745,784,7738,776xm7712,674l7700,686,7763,749,7769,754,7772,758,7774,762,7775,764,7775,772,7774,775,7771,779,7769,781,7765,786,7760,787,7784,787,7788,781,7790,775,7792,769,7792,762,7787,750,7782,744,7775,736,7712,674xm7766,670l7756,682,7801,727,7805,730,7807,732,7812,734,7819,737,7828,737,7832,734,7837,733,7842,730,7850,721,7823,721,7819,720,7816,718,7813,716,7766,670xm7810,628l7798,638,7843,684,7844,689,7846,692,7847,697,7844,707,7842,710,7835,718,7831,720,7828,720,7823,721,7850,721,7854,718,7858,707,7855,694,7876,694,7810,628xm7876,694l7855,694,7865,703,7876,694xm7836,600l7826,611,7892,677,7903,665,7859,620,7855,613,7855,610,7846,610,7836,600xm7907,583l7880,583,7883,584,7890,589,7934,634,7946,623,7907,583xm7878,566l7873,568,7870,569,7860,574,7847,587,7843,598,7846,610,7855,610,7855,607,7856,600,7859,594,7864,590,7866,587,7870,584,7873,584,7877,583,7907,583,7906,582,7900,577,7896,574,7894,572,7890,569,7886,568,7882,568,7878,566xm7955,536l7921,571,7932,582,7967,547,7955,536xm7985,463l7962,463,8034,535,8045,523,7985,463xm7954,432l7946,439,7949,445,7949,463,7946,479,7943,488,7954,499,7956,494,7958,488,7960,482,7962,475,7962,463,7985,463,7954,432xm8052,428l8041,428,8038,436,8035,443,8038,457,8041,463,8047,469,8054,478,8064,481,8075,481,8086,480,8095,476,8106,466,8075,466,8065,463,8062,461,8053,452,8051,446,8051,432,8052,428xm8110,413l8084,413,8090,415,8101,426,8104,432,8104,446,8101,452,8095,457,8093,461,8088,463,8083,464,8080,466,8106,466,8113,458,8118,448,8118,436,8119,426,8114,418,8110,413xm8047,361l8038,362,8028,362,8020,366,8004,382,7999,391,7999,409,8003,418,8014,428,8018,431,8023,432,8029,433,8035,432,8041,428,8052,428,8053,426,8060,419,8029,419,8024,416,8016,408,8015,403,8015,392,8017,388,8021,383,8026,379,8030,377,8067,377,8066,376,8062,372,8056,365,8047,361xm8067,377l8041,377,8046,379,8051,383,8054,386,8056,391,8056,402,8054,407,8045,416,8040,419,8060,419,8064,415,8070,413,8110,413,8107,409,8101,403,8066,403,8070,397,8070,386,8069,380,8067,377xm8081,398l8074,400,8066,403,8101,403,8095,401,8081,398xe" filled="true" fillcolor="#000000" stroked="false">
            <v:path arrowok="t"/>
            <v:fill type="solid"/>
            <w10:wrap type="topAndBottom"/>
          </v:shape>
        </w:pict>
      </w:r>
      <w:r>
        <w:rPr/>
        <w:pict>
          <v:shape style="position:absolute;margin-left:418.619995pt;margin-top:18.062183pt;width:18.8pt;height:20.05pt;mso-position-horizontal-relative:page;mso-position-vertical-relative:paragraph;z-index:-251641856;mso-wrap-distance-left:0;mso-wrap-distance-right:0" coordorigin="8372,361" coordsize="376,401" path="m8410,734l8400,746,8408,756,8418,761,8426,761,8435,762,8443,757,8452,750,8456,745,8428,745,8423,744,8417,742,8410,734xm8384,631l8372,643,8444,715,8448,726,8446,733,8444,736,8437,743,8432,745,8456,745,8458,744,8461,738,8462,732,8465,726,8464,720,8461,714,8460,708,8454,701,8384,631xm8440,628l8428,638,8477,688,8480,689,8488,694,8491,694,8496,695,8500,694,8504,692,8514,688,8524,678,8496,678,8491,677,8488,676,8440,628xm8482,586l8470,596,8506,631,8512,637,8515,642,8516,647,8519,650,8519,655,8516,665,8514,668,8510,672,8503,677,8500,678,8524,678,8527,674,8530,664,8527,652,8548,652,8482,586xm8548,652l8527,652,8537,661,8548,652xm8484,532l8473,542,8564,634,8575,623,8484,532xm8585,536l8550,571,8562,582,8596,547,8585,536xm8615,463l8592,463,8664,535,8675,523,8615,463xm8584,432l8576,439,8578,445,8579,452,8579,461,8578,470,8576,479,8573,488,8584,499,8586,494,8587,488,8590,481,8592,469,8592,463,8615,463,8584,432xm8682,428l8671,428,8666,436,8665,443,8668,457,8671,463,8684,476,8694,481,8705,481,8716,480,8725,476,8736,466,8705,466,8695,463,8692,461,8683,452,8681,446,8681,432,8682,428xm8740,413l8714,413,8720,415,8725,421,8731,426,8734,432,8734,446,8731,452,8725,457,8722,461,8718,463,8708,466,8736,466,8743,458,8748,448,8748,426,8744,418,8740,413xm8677,361l8668,361,8658,362,8650,366,8634,382,8629,390,8629,409,8632,418,8639,424,8644,428,8648,431,8653,432,8664,432,8671,428,8682,428,8683,426,8690,419,8659,419,8654,416,8646,408,8644,403,8644,398,8645,392,8646,388,8654,379,8660,377,8697,377,8696,376,8686,365,8677,361xm8697,377l8671,377,8676,379,8680,383,8684,386,8686,391,8686,402,8683,407,8680,412,8675,416,8670,419,8690,419,8694,415,8700,413,8740,413,8737,409,8731,403,8696,403,8699,397,8700,391,8699,385,8699,380,8697,377xm8711,398l8704,400,8696,403,8731,403,8725,401,8711,398xe" filled="true" fillcolor="#000000" stroked="false">
            <v:path arrowok="t"/>
            <v:fill type="solid"/>
            <w10:wrap type="topAndBottom"/>
          </v:shape>
        </w:pict>
      </w:r>
      <w:r>
        <w:rPr/>
        <w:pict>
          <v:shape style="position:absolute;margin-left:447.660004pt;margin-top:18.062183pt;width:22.35pt;height:23.95pt;mso-position-horizontal-relative:page;mso-position-vertical-relative:paragraph;z-index:-251640832;mso-wrap-distance-left:0;mso-wrap-distance-right:0" coordorigin="8953,361" coordsize="447,479" path="m8965,701l8953,714,9008,840,9022,828,9004,790,9017,776,8998,776,8981,740,8977,732,8974,725,8969,718,9005,718,8965,701xm9005,718l8969,718,8975,721,8983,725,9029,745,8998,776,9017,776,9042,751,9085,751,9005,718xm9085,751l9042,751,9080,769,9094,755,9085,751xm9047,670l9036,682,9082,727,9085,730,9088,732,9092,734,9100,737,9108,737,9113,734,9118,733,9122,730,9131,721,9103,721,9100,720,9096,718,9094,716,9047,670xm9090,628l9078,638,9119,679,9124,685,9125,689,9126,694,9127,697,9125,707,9122,710,9115,718,9112,720,9108,720,9103,721,9131,721,9134,718,9138,707,9136,694,9156,694,9090,628xm9156,694l9136,694,9145,703,9156,694xm9190,674l9176,683,9184,690,9192,694,9209,691,9216,686,9224,678,9197,678,9193,677,9190,674xm9230,624l9208,624,9215,631,9220,637,9223,644,9224,649,9224,654,9223,659,9221,664,9210,674,9205,677,9200,677,9197,678,9224,678,9230,672,9235,665,9240,650,9239,644,9238,637,9235,631,9230,624xm9148,572l9138,576,9125,589,9121,596,9120,604,9118,611,9119,618,9122,625,9125,634,9130,640,9136,647,9145,655,9155,661,9179,664,9188,660,9198,652,9202,648,9163,648,9155,643,9146,634,9138,626,9134,618,9133,611,9133,604,9136,598,9140,593,9145,587,9152,584,9190,584,9180,574,9160,574,9148,572xm9190,584l9152,584,9160,586,9167,586,9175,590,9192,607,9196,614,9197,622,9197,630,9194,636,9185,646,9178,648,9202,648,9205,644,9209,635,9208,624,9230,624,9229,623,9218,613,9190,584xm9235,536l9202,571,9212,582,9247,547,9235,536xm9162,556l9151,566,9160,574,9180,574,9162,556xm9265,463l9242,463,9314,535,9325,523,9265,463xm9234,432l9227,439,9229,445,9229,463,9228,470,9227,480,9223,488,9234,499,9236,494,9239,488,9240,482,9242,475,9242,463,9265,463,9234,432xm9333,428l9322,428,9317,436,9316,443,9318,457,9322,463,9328,469,9335,478,9344,481,9366,481,9376,476,9385,467,9359,467,9355,466,9346,463,9342,461,9334,452,9331,446,9331,432,9333,428xm9391,413l9365,413,9371,415,9382,426,9384,432,9384,446,9382,452,9376,457,9373,461,9368,463,9364,464,9359,467,9385,467,9394,458,9398,448,9399,436,9400,426,9395,418,9391,413xm9328,361l9318,362,9308,362,9300,366,9284,382,9280,391,9280,409,9283,418,9294,428,9299,431,9304,432,9310,433,9316,432,9322,428,9333,428,9334,426,9341,419,9310,419,9305,416,9296,408,9295,403,9295,392,9296,388,9301,383,9306,379,9311,377,9347,377,9347,376,9342,372,9336,365,9328,361xm9347,377l9322,377,9326,379,9331,383,9335,386,9336,391,9336,402,9335,408,9330,412,9325,416,9320,419,9341,419,9344,415,9350,413,9391,413,9388,409,9382,404,9380,403,9347,403,9350,397,9350,386,9349,380,9347,377xm9361,398l9354,400,9347,403,9380,403,9376,401,9361,398xe" filled="true" fillcolor="#000000" stroked="false">
            <v:path arrowok="t"/>
            <v:fill type="solid"/>
            <w10:wrap type="topAndBottom"/>
          </v:shape>
        </w:pict>
      </w:r>
      <w:r>
        <w:rPr/>
        <w:pict>
          <v:shape style="position:absolute;margin-left:479.519989pt;margin-top:18.062183pt;width:23pt;height:22.9pt;mso-position-horizontal-relative:page;mso-position-vertical-relative:paragraph;z-index:-251639808;mso-wrap-distance-left:0;mso-wrap-distance-right:0" coordorigin="9590,361" coordsize="460,458" path="m9647,793l9636,805,9642,811,9649,815,9658,816,9666,818,9673,817,9682,814,9690,811,9697,805,9701,802,9666,802,9656,799,9652,797,9647,793xm9719,743l9688,743,9691,744,9696,744,9698,746,9702,749,9704,751,9706,755,9707,760,9708,763,9707,768,9700,782,9695,787,9689,792,9684,796,9672,800,9666,802,9701,802,9706,797,9713,791,9720,776,9722,768,9724,761,9721,754,9720,746,9719,743xm9644,688l9637,689,9630,691,9622,695,9616,700,9608,706,9602,713,9598,719,9595,726,9592,733,9590,740,9593,746,9594,754,9596,758,9606,768,9611,770,9616,772,9622,773,9628,773,9634,770,9640,769,9647,764,9658,758,9661,756,9619,756,9612,751,9608,748,9607,743,9607,737,9608,731,9612,724,9626,709,9634,706,9640,704,9665,704,9670,700,9665,694,9650,689,9644,688xm9689,726l9682,726,9674,730,9670,731,9660,736,9648,744,9636,751,9629,755,9624,756,9661,756,9667,752,9674,748,9678,746,9683,744,9688,743,9719,743,9718,740,9713,736,9707,731,9702,728,9696,727,9689,726xm9755,640l9732,640,9721,643,9713,653,9703,661,9700,672,9700,696,9706,707,9727,728,9739,734,9762,734,9773,731,9782,721,9783,720,9761,720,9754,719,9746,719,9738,715,9731,709,9740,700,9722,700,9716,692,9714,686,9714,672,9716,666,9722,661,9727,655,9734,653,9773,653,9766,646,9755,640xm9790,671l9776,680,9780,686,9781,692,9780,697,9780,703,9778,707,9768,716,9761,720,9783,720,9790,713,9794,704,9797,688,9794,679,9790,671xm9665,704l9647,704,9653,707,9659,712,9665,704xm9768,599l9758,610,9850,701,9860,690,9828,658,9838,658,9842,656,9846,655,9851,653,9854,648,9856,647,9826,647,9818,646,9810,641,9793,624,9788,616,9788,608,9776,608,9768,599xm9773,653l9734,653,9743,654,9748,654,9752,658,9758,662,9722,700,9740,700,9780,660,9773,653xm9846,582l9812,582,9820,583,9828,588,9845,605,9850,613,9851,620,9852,629,9850,635,9840,644,9833,647,9856,647,9859,643,9863,637,9864,630,9866,622,9865,614,9863,607,9859,599,9854,592,9848,584,9846,582xm9812,566l9805,568,9798,570,9792,574,9786,578,9781,583,9779,588,9778,593,9776,596,9776,608,9788,608,9787,600,9790,593,9793,588,9798,583,9805,582,9846,582,9841,578,9835,574,9827,571,9820,568,9812,566xm9886,536l9852,571,9863,582,9898,547,9886,536xm9916,463l9894,463,9965,535,9976,523,9916,463xm9884,432l9877,439,9880,445,9880,470,9877,480,9874,488,9884,499,9887,494,9889,488,9890,482,9893,475,9894,469,9894,463,9916,463,9884,432xm9983,428l9972,428,9968,436,9966,443,9968,457,9972,463,9986,478,9995,481,10016,481,10027,476,10036,467,10010,467,9996,463,9992,461,9990,457,9984,452,9982,446,9982,432,9983,428xm10042,413l10015,413,10021,415,10032,426,10034,432,10034,446,10032,452,10024,461,10019,463,10015,464,10010,467,10036,467,10045,458,10050,448,10050,426,10046,418,10042,413xm9978,361l9968,362,9959,362,9950,366,9943,374,9935,382,9931,391,9930,398,9930,409,9934,418,9944,428,9949,431,9955,432,9960,433,9966,432,9972,428,9983,428,9984,426,9990,421,9992,419,9960,419,9955,416,9952,412,9947,408,9946,403,9946,392,9948,388,9952,383,9956,379,9961,377,9998,377,9997,376,9992,372,9986,365,9978,361xm9998,377l9972,377,9977,379,9982,383,9985,386,9988,391,9988,402,9985,408,9980,412,9977,416,9971,419,9992,419,9995,415,10001,413,10042,413,10033,404,10031,403,9997,403,10001,397,10002,391,10001,386,10000,380,9998,377xm10013,398l10006,400,9997,403,10031,403,10026,401,10019,400,10013,398xe" filled="true" fillcolor="#000000" stroked="false">
            <v:path arrowok="t"/>
            <v:fill type="solid"/>
            <w10:wrap type="topAndBottom"/>
          </v:shape>
        </w:pict>
      </w:r>
      <w:r>
        <w:rPr>
          <w:w w:val="99"/>
          <w:sz w:val="18"/>
        </w:rPr>
        <w:t>0</w:t>
      </w:r>
    </w:p>
    <w:p>
      <w:pPr>
        <w:pStyle w:val="BodyText"/>
        <w:spacing w:before="3"/>
        <w:rPr>
          <w:sz w:val="29"/>
        </w:rPr>
      </w:pPr>
    </w:p>
    <w:p>
      <w:pPr>
        <w:spacing w:after="0"/>
        <w:rPr>
          <w:sz w:val="29"/>
        </w:rPr>
        <w:sectPr>
          <w:footerReference w:type="default" r:id="rId19"/>
          <w:pgSz w:w="11910" w:h="16840"/>
          <w:pgMar w:footer="0" w:header="0" w:top="1600" w:bottom="280" w:left="760" w:right="760"/>
        </w:sectPr>
      </w:pPr>
    </w:p>
    <w:p>
      <w:pPr>
        <w:pStyle w:val="Heading2"/>
        <w:spacing w:line="240" w:lineRule="auto" w:before="43"/>
        <w:ind w:left="567"/>
      </w:pPr>
      <w:r>
        <w:rPr/>
        <w:t>Chart 2: SONIA rates and percentiles</w:t>
      </w:r>
    </w:p>
    <w:p>
      <w:pPr>
        <w:tabs>
          <w:tab w:pos="4257" w:val="left" w:leader="none"/>
          <w:tab w:pos="7121" w:val="left" w:leader="none"/>
        </w:tabs>
        <w:spacing w:before="155"/>
        <w:ind w:left="1392" w:right="0" w:firstLine="0"/>
        <w:jc w:val="left"/>
        <w:rPr>
          <w:sz w:val="18"/>
        </w:rPr>
      </w:pPr>
      <w:r>
        <w:rPr/>
        <w:pict>
          <v:line style="position:absolute;mso-position-horizontal-relative:page;mso-position-vertical-relative:paragraph;z-index:251694080" from="86.400002pt,13.312196pt" to="105.600002pt,13.312196pt" stroked="true" strokeweight="4.560pt" strokecolor="#4f4fc5">
            <v:stroke dashstyle="solid"/>
            <w10:wrap type="none"/>
          </v:line>
        </w:pict>
      </w:r>
      <w:r>
        <w:rPr/>
        <w:pict>
          <v:line style="position:absolute;mso-position-horizontal-relative:page;mso-position-vertical-relative:paragraph;z-index:-252210176" from="229.619995pt,13.312196pt" to="248.819995pt,13.312196pt" stroked="true" strokeweight="4.560pt" strokecolor="#9999ff">
            <v:stroke dashstyle="solid"/>
            <w10:wrap type="none"/>
          </v:line>
        </w:pict>
      </w:r>
      <w:r>
        <w:rPr/>
        <w:pict>
          <v:line style="position:absolute;mso-position-horizontal-relative:page;mso-position-vertical-relative:paragraph;z-index:-252209152" from="372.420013pt,13.312196pt" to="392.580013pt,13.312196pt" stroked="true" strokeweight=".96pt" strokecolor="#8ea5cb">
            <v:stroke dashstyle="solid"/>
            <w10:wrap type="none"/>
          </v:line>
        </w:pict>
      </w:r>
      <w:r>
        <w:rPr>
          <w:sz w:val="18"/>
        </w:rPr>
        <w:t>25th -</w:t>
      </w:r>
      <w:r>
        <w:rPr>
          <w:spacing w:val="-6"/>
          <w:sz w:val="18"/>
        </w:rPr>
        <w:t> </w:t>
      </w:r>
      <w:r>
        <w:rPr>
          <w:sz w:val="18"/>
        </w:rPr>
        <w:t>75th</w:t>
      </w:r>
      <w:r>
        <w:rPr>
          <w:spacing w:val="-3"/>
          <w:sz w:val="18"/>
        </w:rPr>
        <w:t> </w:t>
      </w:r>
      <w:r>
        <w:rPr>
          <w:sz w:val="18"/>
        </w:rPr>
        <w:t>percentiles</w:t>
        <w:tab/>
        <w:t>10th -</w:t>
      </w:r>
      <w:r>
        <w:rPr>
          <w:spacing w:val="-6"/>
          <w:sz w:val="18"/>
        </w:rPr>
        <w:t> </w:t>
      </w:r>
      <w:r>
        <w:rPr>
          <w:sz w:val="18"/>
        </w:rPr>
        <w:t>90th</w:t>
      </w:r>
      <w:r>
        <w:rPr>
          <w:spacing w:val="-2"/>
          <w:sz w:val="18"/>
        </w:rPr>
        <w:t> </w:t>
      </w:r>
      <w:r>
        <w:rPr>
          <w:sz w:val="18"/>
        </w:rPr>
        <w:t>percentiles</w:t>
        <w:tab/>
        <w:t>SONIA</w:t>
      </w:r>
    </w:p>
    <w:p>
      <w:pPr>
        <w:pStyle w:val="BodyText"/>
      </w:pPr>
      <w:r>
        <w:rPr/>
        <w:br w:type="column"/>
      </w:r>
      <w:r>
        <w:rPr/>
      </w:r>
    </w:p>
    <w:p>
      <w:pPr>
        <w:pStyle w:val="BodyText"/>
      </w:pPr>
    </w:p>
    <w:p>
      <w:pPr>
        <w:spacing w:before="127"/>
        <w:ind w:left="0" w:right="448" w:firstLine="0"/>
        <w:jc w:val="right"/>
        <w:rPr>
          <w:sz w:val="18"/>
        </w:rPr>
      </w:pPr>
      <w:r>
        <w:rPr>
          <w:spacing w:val="-2"/>
          <w:sz w:val="18"/>
        </w:rPr>
        <w:t>Percent</w:t>
      </w:r>
    </w:p>
    <w:p>
      <w:pPr>
        <w:spacing w:before="41"/>
        <w:ind w:left="0" w:right="433" w:firstLine="0"/>
        <w:jc w:val="right"/>
        <w:rPr>
          <w:sz w:val="18"/>
        </w:rPr>
      </w:pPr>
      <w:r>
        <w:rPr/>
        <w:pict>
          <v:group style="position:absolute;margin-left:74.279999pt;margin-top:7.251881pt;width:436.3pt;height:184.5pt;mso-position-horizontal-relative:page;mso-position-vertical-relative:paragraph;z-index:251693056" coordorigin="1486,145" coordsize="8726,3690">
            <v:shape style="position:absolute;left:1485;top:145;width:8726;height:3642" coordorigin="1486,145" coordsize="8726,3642" path="m10204,145l1493,145,1488,147,1486,152,1486,3780,1488,3785,1493,3787,10204,3787,10208,3785,10211,3780,1500,3780,1493,3773,1500,3773,1500,159,1493,159,1500,152,10211,152,10208,147,10204,145xm1500,3773l1493,3773,1500,3780,1500,3773xm10196,3773l1500,3773,1500,3780,10196,3780,10196,3773xm10196,152l10196,3780,10204,3773,10211,3773,10211,159,10204,159,10196,152xm10211,3773l10204,3773,10196,3780,10211,3780,10211,3773xm1500,152l1493,159,1500,159,1500,152xm10196,152l1500,152,1500,159,10196,159,10196,152xm10211,152l10196,152,10204,159,10211,159,10211,152xe" filled="true" fillcolor="#000000" stroked="false">
              <v:path arrowok="t"/>
              <v:fill type="solid"/>
            </v:shape>
            <v:shape style="position:absolute;left:1503;top:514;width:8691;height:3006" coordorigin="1504,515" coordsize="8691,3006" path="m2780,3261l2698,3261,2718,3521,2780,3261xm2101,3107l1504,3107,1504,3261,1648,3261,1668,3210,2711,3210,2704,3158,2122,3158,2101,3107xm1812,3210l1668,3210,1688,3261,1792,3261,1812,3210xm1854,3210l1812,3210,1834,3261,1854,3210xm2711,3210l1998,3210,2080,3261,2718,3261,2711,3210xm3356,3107l2780,3107,2718,3261,3398,3261,3409,3158,3378,3158,3356,3107xm2698,3107l2142,3107,2122,3158,2704,3158,2698,3107xm3583,1811l3439,1811,3419,2226,3398,3107,3378,3158,3409,3158,3419,3055,3439,1967,4575,1967,4572,1862,3646,1862,3583,1811xm1668,3055l1648,3107,1688,3107,1668,3055xm4575,1967l4448,1967,4552,2018,4572,2018,4592,2744,4620,2485,4592,2485,4575,1967xm4736,1811l4696,1811,4675,1862,4592,2485,4620,2485,4675,1967,6445,1967,6435,1914,5849,1914,5828,1862,4799,1862,4736,1811xm6548,1967l6425,1967,6445,2226,6548,1967xm8402,1967l8320,1967,8340,2070,8402,1967xm4015,1967l3974,1967,3995,2018,4015,1967xm6548,1811l6445,1967,8340,1967,8320,1862,6569,1862,6548,1811xm8731,1811l8402,1811,8340,1967,9019,1967,9022,1862,8752,1862,8731,1811xm6425,1862l5869,1862,5849,1914,6435,1914,6425,1862xm3666,1811l3646,1862,3686,1862,3666,1811xm3727,1811l3707,1862,3790,1862,3727,1811xm3974,1811l3851,1811,3830,1862,3995,1862,3974,1811xm4015,1811l3995,1862,4078,1862,4015,1811xm4160,1811l4098,1811,4078,1862,4222,1862,4160,1811xm4366,1811l4242,1811,4222,1862,4386,1862,4366,1811xm4963,1811l4860,1811,4840,1862,4984,1862,4963,1811xm5107,1811l5087,1811,5024,1862,5128,1862,5107,1811xm5437,1811l5168,1811,5148,1862,5458,1862,5437,1811xm5602,1811l5581,1862,5663,1862,5602,1811xm5725,1811l5705,1862,5746,1862,5725,1811xm6137,1811l5993,1811,5972,1862,6157,1862,6137,1811xm6384,1811l6322,1862,6404,1862,6384,1811xm6611,1811l6590,1811,6569,1862,6672,1862,6611,1811xm7043,1811l6714,1811,6692,1862,7105,1862,7043,1811xm7722,1811l7126,1811,7105,1862,7744,1862,7722,1811xm7990,1811l7764,1811,7744,1862,8011,1862,7990,1811xm8135,1811l8113,1862,8155,1862,8135,1811xm8176,1811l8155,1862,8196,1862,8176,1811xm8773,1811l8752,1862,8834,1862,8773,1811xm8978,1811l8855,1811,8834,1862,8999,1862,8978,1811xm9061,515l9041,671,9019,1862,9022,1862,9041,1189,9061,671,10194,671,10194,566,9122,566,9061,515xm9926,515l9164,515,9143,566,9988,566,9926,515xm10008,515l9988,566,10028,566,10008,515xe" filled="true" fillcolor="#9999ff" stroked="false">
              <v:path arrowok="t"/>
              <v:fill type="solid"/>
            </v:shape>
            <v:shape style="position:absolute;left:1503;top:307;width:8691;height:2955" coordorigin="1504,307" coordsize="8691,2955" path="m2780,3107l2698,3107,2718,3261,2780,3107xm2142,3107l2101,3107,2122,3158,2142,3107xm3400,3055l1668,3055,1688,3107,3356,3107,3378,3158,3398,3107,3400,3055xm1565,2899l1524,2899,1504,2951,1504,3107,1648,3107,1668,3055,3400,3055,3402,2951,1627,2951,1565,2899xm1668,2899l1648,2951,1688,2951,1668,2899xm1854,2899l1812,2899,1792,2951,1915,2951,1854,2899xm2698,2899l1936,2899,1915,2951,2718,2951,2698,2899xm2842,2899l2780,2899,2718,2951,2863,2951,2842,2899xm2924,2899l2863,2951,2945,2951,2924,2899xm10194,307l9041,307,9019,1603,8402,1603,8340,1655,3439,1655,3419,1707,3398,2899,3007,2899,2986,2951,3402,2951,3419,2226,3439,1811,9020,1811,9041,671,9061,515,10194,515,10194,307xm4696,1811l4366,1811,4386,1862,4572,1862,4592,2485,4675,1862,4696,1811xm6548,1811l6384,1811,6404,1862,6425,1862,6445,1967,6548,1811xm8402,1811l8176,1811,8196,1862,8320,1862,8340,1967,8402,1811xm5869,1862l5828,1862,5849,1914,5869,1862xm3666,1811l3583,1811,3646,1862,3666,1811xm3727,1811l3666,1811,3686,1862,3707,1862,3727,1811xm3851,1811l3727,1811,3790,1862,3830,1862,3851,1811xm4015,1811l3974,1811,3995,1862,4015,1811xm4098,1811l4015,1811,4078,1862,4098,1811xm4242,1811l4160,1811,4222,1862,4242,1811xm4860,1811l4736,1811,4799,1862,4840,1862,4860,1811xm5087,1811l4963,1811,4984,1862,5024,1862,5087,1811xm5168,1811l5107,1811,5128,1862,5148,1862,5168,1811xm5602,1811l5437,1811,5458,1862,5581,1862,5602,1811xm5725,1811l5602,1811,5663,1862,5705,1862,5725,1811xm5993,1811l5725,1811,5746,1862,5972,1862,5993,1811xm6384,1811l6137,1811,6157,1862,6322,1862,6384,1811xm6590,1811l6548,1811,6569,1862,6590,1811xm6714,1811l6611,1811,6672,1862,6692,1862,6714,1811xm7126,1811l7043,1811,7105,1862,7126,1811xm7764,1811l7722,1811,7744,1862,7764,1811xm8135,1811l7990,1811,8011,1862,8113,1862,8135,1811xm8176,1811l8135,1811,8155,1862,8176,1811xm8773,1811l8731,1811,8752,1862,8773,1811xm8855,1811l8773,1811,8834,1862,8855,1811xm9020,1811l8978,1811,8999,1862,9019,1862,9020,1811xm3666,1603l3583,1603,3563,1655,3686,1655,3666,1603xm3974,1603l3871,1603,3851,1655,3995,1655,3974,1603xm4098,1603l4015,1603,3995,1655,4118,1655,4098,1603xm4139,1603l4118,1655,4160,1655,4139,1603xm4408,1603l4304,1603,4284,1655,4428,1655,4408,1603xm4552,1603l4448,1655,4572,1655,4552,1603xm4943,1603l4696,1603,4675,1655,4963,1655,4943,1603xm5107,1603l4984,1603,4963,1655,5128,1655,5107,1603xm5251,1603l5148,1603,5128,1655,5272,1655,5251,1603xm5314,1603l5292,1655,5375,1655,5314,1603xm5581,1603l5561,1655,5602,1655,5581,1603xm5849,1603l5683,1603,5663,1655,5869,1655,5849,1603xm6137,1603l5993,1603,5972,1655,6157,1655,6137,1603xm6425,1603l6240,1603,6178,1655,6445,1655,6425,1603xm6548,1603l6445,1655,6569,1655,6548,1603xm8320,1603l6590,1603,6569,1655,8340,1655,8320,1603xm9164,515l9061,515,9122,566,9143,566,9164,515xm10008,515l9926,515,9988,566,10008,515xm10194,515l10008,515,10028,566,10194,566,10194,515xe" filled="true" fillcolor="#4f4fc5" stroked="false">
              <v:path arrowok="t"/>
              <v:fill type="solid"/>
            </v:shape>
            <v:shape style="position:absolute;left:1503;top:255;width:8691;height:2696" coordorigin="1504,255" coordsize="8691,2696" path="m1524,2847l1504,2899,1504,2951,1524,2899,1544,2899,1524,2847xm1668,2899l1565,2899,1627,2951,1648,2951,1668,2899xm1812,2899l1668,2899,1688,2951,1792,2951,1812,2899xm1936,2899l1854,2899,1915,2951,1936,2899xm2780,2899l2698,2899,2718,2951,2780,2899xm2924,2899l2842,2899,2863,2951,2924,2899xm3007,2899l2924,2899,2945,2951,2986,2951,3007,2899xm1834,2847l1812,2847,1792,2899,1854,2899,1834,2847xm3583,1603l3419,1603,3398,2847,1956,2847,1936,2899,3398,2899,3419,1707,3439,1655,3563,1655,3583,1603xm3871,1603l3666,1603,3686,1655,3851,1655,3871,1603xm4015,1603l3974,1603,3995,1655,4015,1603xm4139,1603l4098,1603,4118,1655,4139,1603xm4304,1603l4139,1603,4160,1655,4284,1655,4304,1603xm4552,1603l4408,1603,4428,1655,4448,1655,4552,1603xm4696,1603l4552,1603,4572,1655,4675,1655,4696,1603xm4984,1603l4943,1603,4963,1655,4984,1603xm5148,1603l5107,1603,5128,1655,5148,1603xm5314,1603l5251,1603,5272,1655,5292,1655,5314,1603xm5561,1551l5539,1603,5314,1603,5375,1655,5561,1655,5581,1603,5561,1551xm5683,1603l5581,1603,5602,1655,5663,1655,5683,1603xm5993,1603l5849,1603,5869,1655,5972,1655,5993,1603xm6240,1603l6137,1603,6157,1655,6178,1655,6240,1603xm6548,1603l6425,1603,6445,1655,6548,1603xm6590,1603l6548,1603,6569,1655,6590,1603xm8402,1603l8320,1603,8340,1655,8402,1603xm3686,1551l3542,1551,3522,1603,3707,1603,3686,1551xm3727,1551l3707,1603,3790,1603,3727,1551xm3934,1551l3871,1551,3851,1603,3954,1603,3934,1551xm3974,1551l3954,1603,3995,1603,3974,1551xm4098,1551l4015,1551,3995,1603,4118,1603,4098,1551xm4139,1551l4118,1603,4160,1603,4139,1551xm4262,1551l4242,1603,4284,1603,4262,1551xm4428,1551l4304,1551,4284,1603,4448,1603,4428,1551xm4552,1551l4448,1603,4572,1603,4552,1551xm4716,1551l4696,1603,4736,1603,4716,1551xm5683,1551l5663,1603,5705,1603,5683,1551xm5828,1551l5725,1551,5705,1603,5849,1603,5828,1551xm6425,1551l5993,1551,5972,1603,6445,1603,6425,1551xm8320,1551l6548,1551,6445,1603,8340,1603,8320,1551xm10194,255l9041,255,9019,1551,8402,1551,8340,1603,9019,1603,9041,307,10194,307,10194,255xm8443,1448l8423,1551,8587,1551,8567,1500,8464,1500,8443,1448xm8608,1500l8587,1551,8628,1551,8608,1500xm8711,1448l8690,1551,8875,1551,8865,1500,8731,1500,8711,1448xm8546,1448l8484,1448,8464,1500,8567,1500,8546,1448xm8855,1448l8773,1448,8752,1500,8865,1500,8855,1448xe" filled="true" fillcolor="#9999ff" stroked="false">
              <v:path arrowok="t"/>
              <v:fill type="solid"/>
            </v:shape>
            <v:shape style="position:absolute;left:1500;top:3781;width:70;height:14" type="#_x0000_t75" stroked="false">
              <v:imagedata r:id="rId20" o:title=""/>
            </v:shape>
            <v:shape style="position:absolute;left:1622;top:3781;width:92;height:14" type="#_x0000_t75" stroked="false">
              <v:imagedata r:id="rId21" o:title=""/>
            </v:shape>
            <v:shape style="position:absolute;left:1767;top:3781;width:90;height:14" type="#_x0000_t75" stroked="false">
              <v:imagedata r:id="rId22" o:title=""/>
            </v:shape>
            <v:shape style="position:absolute;left:1911;top:3781;width:90;height:14" type="#_x0000_t75" stroked="false">
              <v:imagedata r:id="rId23" o:title=""/>
            </v:shape>
            <v:shape style="position:absolute;left:2076;top:3781;width:70;height:14" type="#_x0000_t75" stroked="false">
              <v:imagedata r:id="rId24" o:title=""/>
            </v:shape>
            <v:shape style="position:absolute;left:2199;top:3781;width:90;height:14" type="#_x0000_t75" stroked="false">
              <v:imagedata r:id="rId25" o:title=""/>
            </v:shape>
            <v:shape style="position:absolute;left:2343;top:3781;width:92;height:14" type="#_x0000_t75" stroked="false">
              <v:imagedata r:id="rId26" o:title=""/>
            </v:shape>
            <v:shape style="position:absolute;left:2487;top:3781;width:92;height:14" type="#_x0000_t75" stroked="false">
              <v:imagedata r:id="rId27" o:title=""/>
            </v:shape>
            <v:shape style="position:absolute;left:2631;top:3781;width:92;height:14" type="#_x0000_t75" stroked="false">
              <v:imagedata r:id="rId21" o:title=""/>
            </v:shape>
            <v:shape style="position:absolute;left:2775;top:3781;width:92;height:14" type="#_x0000_t75" stroked="false">
              <v:imagedata r:id="rId21" o:title=""/>
            </v:shape>
            <v:shape style="position:absolute;left:2920;top:3781;width:90;height:14" type="#_x0000_t75" stroked="false">
              <v:imagedata r:id="rId22" o:title=""/>
            </v:shape>
            <v:shape style="position:absolute;left:3064;top:3781;width:90;height:14" type="#_x0000_t75" stroked="false">
              <v:imagedata r:id="rId23" o:title=""/>
            </v:shape>
            <v:shape style="position:absolute;left:3208;top:3781;width:90;height:14" type="#_x0000_t75" stroked="false">
              <v:imagedata r:id="rId23" o:title=""/>
            </v:shape>
            <v:shape style="position:absolute;left:3352;top:3781;width:90;height:14" type="#_x0000_t75" stroked="false">
              <v:imagedata r:id="rId25" o:title=""/>
            </v:shape>
            <v:shape style="position:absolute;left:3496;top:3781;width:92;height:14" type="#_x0000_t75" stroked="false">
              <v:imagedata r:id="rId28" o:title=""/>
            </v:shape>
            <v:shape style="position:absolute;left:3640;top:3781;width:92;height:14" type="#_x0000_t75" stroked="false">
              <v:imagedata r:id="rId29" o:title=""/>
            </v:shape>
            <v:shape style="position:absolute;left:3784;top:3781;width:92;height:14" type="#_x0000_t75" stroked="false">
              <v:imagedata r:id="rId27" o:title=""/>
            </v:shape>
            <v:shape style="position:absolute;left:3928;top:3781;width:92;height:14" type="#_x0000_t75" stroked="false">
              <v:imagedata r:id="rId21" o:title=""/>
            </v:shape>
            <v:shape style="position:absolute;left:4074;top:3781;width:90;height:14" type="#_x0000_t75" stroked="false">
              <v:imagedata r:id="rId22" o:title=""/>
            </v:shape>
            <v:shape style="position:absolute;left:4218;top:3781;width:90;height:14" type="#_x0000_t75" stroked="false">
              <v:imagedata r:id="rId23" o:title=""/>
            </v:shape>
            <v:shape style="position:absolute;left:4362;top:3781;width:90;height:14" type="#_x0000_t75" stroked="false">
              <v:imagedata r:id="rId23" o:title=""/>
            </v:shape>
            <v:shape style="position:absolute;left:4546;top:3781;width:50;height:14" type="#_x0000_t75" stroked="false">
              <v:imagedata r:id="rId30" o:title=""/>
            </v:shape>
            <v:shape style="position:absolute;left:4670;top:3781;width:71;height:14" type="#_x0000_t75" stroked="false">
              <v:imagedata r:id="rId31" o:title=""/>
            </v:shape>
            <v:shape style="position:absolute;left:4794;top:3781;width:92;height:14" type="#_x0000_t75" stroked="false">
              <v:imagedata r:id="rId27" o:title=""/>
            </v:shape>
            <v:shape style="position:absolute;left:4938;top:3781;width:92;height:14" type="#_x0000_t75" stroked="false">
              <v:imagedata r:id="rId32" o:title=""/>
            </v:shape>
            <v:shape style="position:absolute;left:5082;top:3781;width:92;height:14" type="#_x0000_t75" stroked="false">
              <v:imagedata r:id="rId21" o:title=""/>
            </v:shape>
            <v:shape style="position:absolute;left:5227;top:3781;width:90;height:14" type="#_x0000_t75" stroked="false">
              <v:imagedata r:id="rId22" o:title=""/>
            </v:shape>
            <v:shape style="position:absolute;left:5371;top:3781;width:90;height:14" type="#_x0000_t75" stroked="false">
              <v:imagedata r:id="rId23" o:title=""/>
            </v:shape>
            <v:shape style="position:absolute;left:5515;top:3781;width:90;height:14" type="#_x0000_t75" stroked="false">
              <v:imagedata r:id="rId23" o:title=""/>
            </v:shape>
            <v:shape style="position:absolute;left:5659;top:3781;width:90;height:14" type="#_x0000_t75" stroked="false">
              <v:imagedata r:id="rId25" o:title=""/>
            </v:shape>
            <v:shape style="position:absolute;left:5803;top:3781;width:92;height:14" type="#_x0000_t75" stroked="false">
              <v:imagedata r:id="rId28" o:title=""/>
            </v:shape>
            <v:shape style="position:absolute;left:5947;top:3781;width:92;height:14" type="#_x0000_t75" stroked="false">
              <v:imagedata r:id="rId28" o:title=""/>
            </v:shape>
            <v:shape style="position:absolute;left:6091;top:3781;width:92;height:14" type="#_x0000_t75" stroked="false">
              <v:imagedata r:id="rId27" o:title=""/>
            </v:shape>
            <v:shape style="position:absolute;left:6235;top:3781;width:9;height:14" type="#_x0000_t75" stroked="false">
              <v:imagedata r:id="rId33" o:title=""/>
            </v:shape>
            <v:shape style="position:absolute;left:6318;top:3781;width:9;height:14" type="#_x0000_t75" stroked="false">
              <v:imagedata r:id="rId34" o:title=""/>
            </v:shape>
            <v:shape style="position:absolute;left:6380;top:3781;width:70;height:14" type="#_x0000_t75" stroked="false">
              <v:imagedata r:id="rId20" o:title=""/>
            </v:shape>
            <v:shape style="position:absolute;left:6544;top:3781;width:70;height:14" type="#_x0000_t75" stroked="false">
              <v:imagedata r:id="rId35" o:title=""/>
            </v:shape>
            <v:shape style="position:absolute;left:6668;top:3781;width:90;height:14" type="#_x0000_t75" stroked="false">
              <v:imagedata r:id="rId23" o:title=""/>
            </v:shape>
            <v:shape style="position:absolute;left:6812;top:3781;width:90;height:14" type="#_x0000_t75" stroked="false">
              <v:imagedata r:id="rId25" o:title=""/>
            </v:shape>
            <v:shape style="position:absolute;left:6956;top:151;width:92;height:3644" type="#_x0000_t75" stroked="false">
              <v:imagedata r:id="rId36" o:title=""/>
            </v:shape>
            <v:shape style="position:absolute;left:7100;top:3781;width:92;height:14" type="#_x0000_t75" stroked="false">
              <v:imagedata r:id="rId28" o:title=""/>
            </v:shape>
            <v:shape style="position:absolute;left:7264;top:3781;width:71;height:14" type="#_x0000_t75" stroked="false">
              <v:imagedata r:id="rId37" o:title=""/>
            </v:shape>
            <v:shape style="position:absolute;left:7388;top:3781;width:92;height:14" type="#_x0000_t75" stroked="false">
              <v:imagedata r:id="rId21" o:title=""/>
            </v:shape>
            <v:shape style="position:absolute;left:7533;top:3781;width:90;height:14" type="#_x0000_t75" stroked="false">
              <v:imagedata r:id="rId22" o:title=""/>
            </v:shape>
            <v:shape style="position:absolute;left:7698;top:3781;width:70;height:14" type="#_x0000_t75" stroked="false">
              <v:imagedata r:id="rId38" o:title=""/>
            </v:shape>
            <v:shape style="position:absolute;left:7821;top:3781;width:90;height:14" type="#_x0000_t75" stroked="false">
              <v:imagedata r:id="rId23" o:title=""/>
            </v:shape>
            <v:shape style="position:absolute;left:7965;top:3781;width:90;height:14" type="#_x0000_t75" stroked="false">
              <v:imagedata r:id="rId25" o:title=""/>
            </v:shape>
            <v:shape style="position:absolute;left:8109;top:3781;width:92;height:14" type="#_x0000_t75" stroked="false">
              <v:imagedata r:id="rId39" o:title=""/>
            </v:shape>
            <v:shape style="position:absolute;left:8253;top:3781;width:92;height:14" type="#_x0000_t75" stroked="false">
              <v:imagedata r:id="rId26" o:title=""/>
            </v:shape>
            <v:shape style="position:absolute;left:8397;top:3781;width:92;height:14" type="#_x0000_t75" stroked="false">
              <v:imagedata r:id="rId27" o:title=""/>
            </v:shape>
            <v:shape style="position:absolute;left:8541;top:3781;width:92;height:14" type="#_x0000_t75" stroked="false">
              <v:imagedata r:id="rId21" o:title=""/>
            </v:shape>
            <v:shape style="position:absolute;left:8685;top:3781;width:92;height:14" type="#_x0000_t75" stroked="false">
              <v:imagedata r:id="rId21" o:title=""/>
            </v:shape>
            <v:shape style="position:absolute;left:8830;top:3781;width:90;height:14" type="#_x0000_t75" stroked="false">
              <v:imagedata r:id="rId22" o:title=""/>
            </v:shape>
            <v:shape style="position:absolute;left:8974;top:3781;width:90;height:14" type="#_x0000_t75" stroked="false">
              <v:imagedata r:id="rId23" o:title=""/>
            </v:shape>
            <v:shape style="position:absolute;left:9118;top:3781;width:90;height:14" type="#_x0000_t75" stroked="false">
              <v:imagedata r:id="rId25" o:title=""/>
            </v:shape>
            <v:shape style="position:absolute;left:9262;top:3781;width:90;height:14" type="#_x0000_t75" stroked="false">
              <v:imagedata r:id="rId25" o:title=""/>
            </v:shape>
            <v:shape style="position:absolute;left:9406;top:3781;width:92;height:14" type="#_x0000_t75" stroked="false">
              <v:imagedata r:id="rId28" o:title=""/>
            </v:shape>
            <v:shape style="position:absolute;left:9571;top:3781;width:71;height:14" type="#_x0000_t75" stroked="false">
              <v:imagedata r:id="rId40" o:title=""/>
            </v:shape>
            <v:shape style="position:absolute;left:9694;top:3781;width:92;height:14" type="#_x0000_t75" stroked="false">
              <v:imagedata r:id="rId21" o:title=""/>
            </v:shape>
            <v:shape style="position:absolute;left:9838;top:3781;width:92;height:14" type="#_x0000_t75" stroked="false">
              <v:imagedata r:id="rId21" o:title=""/>
            </v:shape>
            <v:shape style="position:absolute;left:9984;top:3781;width:90;height:14" type="#_x0000_t75" stroked="false">
              <v:imagedata r:id="rId22" o:title=""/>
            </v:shape>
            <v:shape style="position:absolute;left:10128;top:3781;width:70;height:14" type="#_x0000_t75" stroked="false">
              <v:imagedata r:id="rId38" o:title=""/>
            </v:shape>
            <v:line style="position:absolute" from="10204,152" to="10204,3780" stroked="true" strokeweight=".72003pt" strokecolor="#000000">
              <v:stroke dashstyle="solid"/>
            </v:line>
            <v:shape style="position:absolute;left:10149;top:145;width:54;height:3642" coordorigin="10150,145" coordsize="54,3642" path="m10204,3773l10150,3773,10150,3787,10204,3787,10204,3773m10204,3254l10150,3254,10150,3269,10204,3269,10204,3254m10204,2737l10150,2737,10150,2751,10204,2751,10204,2737m10204,2219l10150,2219,10150,2233,10204,2233,10204,2219m10204,1700l10150,1700,10150,1715,10204,1715,10204,1700m10204,1182l10150,1182,10150,1196,10204,1196,10204,1182m10204,663l10150,663,10150,678,10204,678,10204,663m10204,145l10150,145,10150,159,10204,159,10204,145e" filled="true" fillcolor="#000000" stroked="false">
              <v:path arrowok="t"/>
              <v:fill type="solid"/>
            </v:shape>
            <v:line style="position:absolute" from="1493,3780" to="10204,3780" stroked="true" strokeweight=".72pt" strokecolor="#000000">
              <v:stroke dashstyle="solid"/>
            </v:line>
            <v:shape style="position:absolute;left:1485;top:3779;width:8170;height:56" coordorigin="1486,3780" coordsize="8170,56" path="m1500,3780l1486,3780,1486,3835,1500,3835,1500,3780m2138,3780l2124,3780,2124,3835,2138,3835,2138,3780m2756,3780l2742,3780,2742,3835,2756,3835,2756,3780m3395,3780l3380,3780,3380,3835,3395,3835,3395,3780m4013,3780l3998,3780,3998,3835,4013,3835,4013,3780m4651,3780l4637,3780,4637,3835,4651,3835,4651,3780m5290,3780l5275,3780,5275,3835,5290,3835,5290,3780m5866,3780l5851,3780,5851,3835,5866,3835,5866,3780m6504,3780l6490,3780,6490,3835,6504,3835,6504,3780m7122,3780l7108,3780,7108,3835,7122,3835,7122,3780m7760,3780l7746,3780,7746,3835,7760,3835,7760,3780m8378,3780l8364,3780,8364,3835,8378,3835,8378,3780m9017,3780l9002,3780,9002,3835,9017,3835,9017,3780m9655,3780l9641,3780,9641,3835,9655,3835,9655,3780e" filled="true" fillcolor="#000000" stroked="false">
              <v:path arrowok="t"/>
              <v:fill type="solid"/>
            </v:shape>
            <v:shape style="position:absolute;left:1492;top:372;width:8712;height:2712" type="#_x0000_t75" stroked="false">
              <v:imagedata r:id="rId41" o:title=""/>
            </v:shape>
            <v:shape style="position:absolute;left:5592;top:639;width:1069;height:484" type="#_x0000_t202" filled="false" stroked="false">
              <v:textbox inset="0,0,0,0">
                <w:txbxContent>
                  <w:p>
                    <w:pPr>
                      <w:spacing w:line="222" w:lineRule="exact" w:before="0"/>
                      <w:ind w:left="0" w:right="0" w:firstLine="0"/>
                      <w:jc w:val="left"/>
                      <w:rPr>
                        <w:rFonts w:ascii="Calibri" w:hAnsi="Calibri"/>
                        <w:sz w:val="22"/>
                      </w:rPr>
                    </w:pPr>
                    <w:r>
                      <w:rPr>
                        <w:rFonts w:ascii="Calibri" w:hAnsi="Calibri"/>
                        <w:sz w:val="22"/>
                      </w:rPr>
                      <w:t>Go Live ‐ 23</w:t>
                    </w:r>
                  </w:p>
                  <w:p>
                    <w:pPr>
                      <w:spacing w:line="262" w:lineRule="exact" w:before="0"/>
                      <w:ind w:left="0" w:right="0" w:firstLine="0"/>
                      <w:jc w:val="left"/>
                      <w:rPr>
                        <w:rFonts w:ascii="Calibri"/>
                        <w:sz w:val="22"/>
                      </w:rPr>
                    </w:pPr>
                    <w:r>
                      <w:rPr>
                        <w:rFonts w:ascii="Calibri"/>
                        <w:sz w:val="22"/>
                      </w:rPr>
                      <w:t>April</w:t>
                    </w:r>
                  </w:p>
                </w:txbxContent>
              </v:textbox>
              <w10:wrap type="none"/>
            </v:shape>
            <w10:wrap type="none"/>
          </v:group>
        </w:pict>
      </w:r>
      <w:r>
        <w:rPr>
          <w:spacing w:val="-1"/>
          <w:sz w:val="18"/>
        </w:rPr>
        <w:t>0.75</w:t>
      </w:r>
    </w:p>
    <w:p>
      <w:pPr>
        <w:spacing w:after="0"/>
        <w:jc w:val="right"/>
        <w:rPr>
          <w:sz w:val="18"/>
        </w:rPr>
        <w:sectPr>
          <w:type w:val="continuous"/>
          <w:pgSz w:w="11910" w:h="16840"/>
          <w:pgMar w:top="720" w:bottom="560" w:left="760" w:right="760"/>
          <w:cols w:num="2" w:equalWidth="0">
            <w:col w:w="7723" w:space="1025"/>
            <w:col w:w="1642"/>
          </w:cols>
        </w:sectPr>
      </w:pPr>
    </w:p>
    <w:p>
      <w:pPr>
        <w:pStyle w:val="BodyText"/>
        <w:spacing w:before="10"/>
        <w:rPr>
          <w:sz w:val="18"/>
        </w:rPr>
      </w:pPr>
    </w:p>
    <w:p>
      <w:pPr>
        <w:spacing w:before="94"/>
        <w:ind w:left="0" w:right="433" w:firstLine="0"/>
        <w:jc w:val="right"/>
        <w:rPr>
          <w:sz w:val="18"/>
        </w:rPr>
      </w:pPr>
      <w:r>
        <w:rPr>
          <w:spacing w:val="-1"/>
          <w:sz w:val="18"/>
        </w:rPr>
        <w:t>0.65</w:t>
      </w:r>
    </w:p>
    <w:p>
      <w:pPr>
        <w:pStyle w:val="BodyText"/>
        <w:spacing w:before="10"/>
        <w:rPr>
          <w:sz w:val="18"/>
        </w:rPr>
      </w:pPr>
    </w:p>
    <w:p>
      <w:pPr>
        <w:spacing w:before="95"/>
        <w:ind w:left="0" w:right="433" w:firstLine="0"/>
        <w:jc w:val="right"/>
        <w:rPr>
          <w:sz w:val="18"/>
        </w:rPr>
      </w:pPr>
      <w:r>
        <w:rPr>
          <w:spacing w:val="-1"/>
          <w:sz w:val="18"/>
        </w:rPr>
        <w:t>0.55</w:t>
      </w:r>
    </w:p>
    <w:p>
      <w:pPr>
        <w:pStyle w:val="BodyText"/>
        <w:spacing w:before="10"/>
        <w:rPr>
          <w:sz w:val="18"/>
        </w:rPr>
      </w:pPr>
    </w:p>
    <w:p>
      <w:pPr>
        <w:spacing w:before="94"/>
        <w:ind w:left="0" w:right="433" w:firstLine="0"/>
        <w:jc w:val="right"/>
        <w:rPr>
          <w:sz w:val="18"/>
        </w:rPr>
      </w:pPr>
      <w:r>
        <w:rPr>
          <w:spacing w:val="-1"/>
          <w:sz w:val="18"/>
        </w:rPr>
        <w:t>0.45</w:t>
      </w:r>
    </w:p>
    <w:p>
      <w:pPr>
        <w:pStyle w:val="BodyText"/>
        <w:spacing w:before="10"/>
        <w:rPr>
          <w:sz w:val="18"/>
        </w:rPr>
      </w:pPr>
    </w:p>
    <w:p>
      <w:pPr>
        <w:spacing w:before="94"/>
        <w:ind w:left="0" w:right="433" w:firstLine="0"/>
        <w:jc w:val="right"/>
        <w:rPr>
          <w:sz w:val="18"/>
        </w:rPr>
      </w:pPr>
      <w:r>
        <w:rPr>
          <w:spacing w:val="-1"/>
          <w:sz w:val="18"/>
        </w:rPr>
        <w:t>0.35</w:t>
      </w:r>
    </w:p>
    <w:p>
      <w:pPr>
        <w:pStyle w:val="BodyText"/>
        <w:spacing w:before="11"/>
        <w:rPr>
          <w:sz w:val="18"/>
        </w:rPr>
      </w:pPr>
    </w:p>
    <w:p>
      <w:pPr>
        <w:spacing w:before="94"/>
        <w:ind w:left="0" w:right="433" w:firstLine="0"/>
        <w:jc w:val="right"/>
        <w:rPr>
          <w:sz w:val="18"/>
        </w:rPr>
      </w:pPr>
      <w:r>
        <w:rPr>
          <w:spacing w:val="-1"/>
          <w:sz w:val="18"/>
        </w:rPr>
        <w:t>0.25</w:t>
      </w:r>
    </w:p>
    <w:p>
      <w:pPr>
        <w:pStyle w:val="BodyText"/>
        <w:spacing w:before="9"/>
        <w:rPr>
          <w:sz w:val="18"/>
        </w:rPr>
      </w:pPr>
    </w:p>
    <w:p>
      <w:pPr>
        <w:spacing w:before="94"/>
        <w:ind w:left="0" w:right="433" w:firstLine="0"/>
        <w:jc w:val="right"/>
        <w:rPr>
          <w:sz w:val="18"/>
        </w:rPr>
      </w:pPr>
      <w:r>
        <w:rPr>
          <w:spacing w:val="-1"/>
          <w:sz w:val="18"/>
        </w:rPr>
        <w:t>0.15</w:t>
      </w:r>
    </w:p>
    <w:p>
      <w:pPr>
        <w:pStyle w:val="BodyText"/>
        <w:spacing w:before="10"/>
        <w:rPr>
          <w:sz w:val="18"/>
        </w:rPr>
      </w:pPr>
    </w:p>
    <w:p>
      <w:pPr>
        <w:spacing w:before="94"/>
        <w:ind w:left="0" w:right="433" w:firstLine="0"/>
        <w:jc w:val="right"/>
        <w:rPr>
          <w:sz w:val="18"/>
        </w:rPr>
      </w:pPr>
      <w:r>
        <w:rPr/>
        <w:pict>
          <v:shape style="position:absolute;margin-left:54.060001pt;margin-top:17.342197pt;width:21.3pt;height:24.75pt;mso-position-horizontal-relative:page;mso-position-vertical-relative:paragraph;z-index:-251638784;mso-wrap-distance-left:0;mso-wrap-distance-right:0" coordorigin="1081,347" coordsize="426,495" path="m1094,702l1081,715,1138,841,1151,828,1133,791,1146,778,1127,778,1110,740,1106,733,1102,725,1097,718,1131,718,1094,702xm1131,718l1097,718,1104,721,1112,726,1158,746,1127,778,1146,778,1171,752,1214,752,1131,718xm1214,752l1171,752,1210,769,1223,756,1214,752xm1176,671l1165,682,1214,731,1217,732,1220,736,1225,737,1229,737,1232,738,1242,736,1252,731,1255,727,1260,721,1232,721,1225,719,1223,716,1218,713,1213,707,1176,671xm1218,629l1207,640,1248,680,1252,685,1254,690,1255,694,1255,698,1253,708,1248,715,1241,720,1236,721,1260,721,1264,718,1267,707,1265,695,1284,695,1218,629xm1284,695l1265,695,1274,704,1284,695xm1319,674l1306,684,1313,691,1320,694,1337,691,1345,686,1354,679,1355,678,1326,678,1322,677,1319,674xm1358,625l1337,625,1344,632,1348,637,1352,644,1354,649,1352,655,1352,660,1349,665,1339,674,1334,677,1330,678,1355,678,1360,672,1364,666,1367,659,1368,652,1368,644,1366,638,1364,632,1358,625xm1277,574l1267,577,1259,584,1253,590,1249,596,1247,611,1248,619,1250,626,1254,634,1259,641,1274,656,1284,661,1296,664,1307,665,1318,661,1330,649,1300,649,1292,648,1284,643,1267,626,1264,619,1263,613,1262,604,1265,598,1274,588,1280,586,1319,586,1308,575,1288,575,1277,574xm1319,586l1289,586,1296,587,1304,590,1312,599,1320,607,1325,616,1326,623,1326,630,1324,636,1319,642,1313,647,1307,649,1330,649,1334,644,1337,636,1337,625,1358,625,1357,624,1348,613,1319,586xm1364,538l1330,571,1342,583,1375,548,1364,538xm1290,557l1280,566,1288,575,1308,575,1290,557xm1394,464l1372,464,1444,535,1454,524,1394,464xm1363,433l1356,440,1357,446,1358,452,1358,462,1357,472,1356,480,1352,490,1363,500,1366,496,1367,490,1369,482,1370,475,1372,469,1372,464,1394,464,1363,433xm1463,372l1448,372,1450,381,1451,391,1454,401,1460,422,1464,432,1469,443,1475,452,1482,466,1489,475,1496,482,1507,472,1499,461,1487,442,1481,431,1476,420,1472,409,1469,397,1466,386,1463,375,1463,372xm1452,347l1393,406,1404,416,1448,372,1463,372,1462,365,1462,355,1452,347xe" filled="true" fillcolor="#000000" stroked="false">
            <v:path arrowok="t"/>
            <v:fill type="solid"/>
            <w10:wrap type="topAndBottom"/>
          </v:shape>
        </w:pict>
      </w:r>
      <w:r>
        <w:rPr/>
        <w:pict>
          <v:shape style="position:absolute;margin-left:85.379997pt;margin-top:17.342197pt;width:21.9pt;height:23.6pt;mso-position-horizontal-relative:page;mso-position-vertical-relative:paragraph;z-index:-251637760;mso-wrap-distance-left:0;mso-wrap-distance-right:0" coordorigin="1708,347" coordsize="438,472" path="m1763,793l1753,805,1759,811,1766,816,1774,817,1782,818,1790,818,1798,815,1806,811,1814,806,1819,802,1783,802,1778,800,1774,800,1768,798,1763,793xm1835,744l1808,744,1816,746,1818,749,1823,756,1823,760,1824,764,1823,768,1822,773,1819,778,1816,782,1811,787,1806,793,1800,797,1788,802,1819,802,1823,798,1829,791,1834,784,1836,776,1840,769,1840,762,1837,748,1835,744xm1760,689l1753,689,1746,692,1739,695,1732,700,1718,713,1714,720,1711,727,1709,733,1708,740,1709,748,1710,754,1714,760,1722,768,1727,770,1733,772,1738,773,1744,773,1751,770,1756,769,1764,766,1774,758,1778,756,1736,756,1732,755,1729,751,1724,748,1723,743,1724,737,1724,731,1729,725,1736,716,1742,710,1750,706,1757,706,1763,704,1783,704,1787,700,1781,695,1775,691,1760,689xm1806,726l1799,727,1790,730,1786,732,1777,737,1765,744,1753,752,1745,756,1778,756,1784,752,1794,748,1800,745,1805,744,1835,744,1834,742,1824,732,1818,728,1806,726xm1848,640l1838,644,1829,653,1820,662,1816,672,1816,684,1817,696,1823,708,1844,730,1855,736,1878,736,1889,731,1898,721,1900,720,1862,720,1855,716,1847,709,1856,700,1838,700,1834,694,1830,688,1831,680,1831,673,1834,667,1844,656,1850,654,1890,654,1883,647,1871,641,1860,641,1848,640xm1907,671l1894,682,1896,688,1897,694,1897,698,1896,703,1894,708,1884,718,1878,720,1900,720,1907,714,1910,706,1913,688,1912,679,1907,671xm1783,704l1763,704,1769,707,1776,713,1783,704xm1885,600l1874,611,1966,702,1978,690,1945,659,1954,659,1958,656,1963,655,1967,653,1970,649,1972,648,1950,648,1943,647,1934,647,1927,642,1919,634,1909,625,1906,617,1904,608,1894,608,1885,600xm1890,654l1859,654,1864,655,1870,658,1876,662,1838,700,1856,700,1896,660,1890,654xm1961,582l1921,582,1930,583,1937,584,1945,588,1954,596,1962,606,1967,614,1967,623,1968,630,1966,636,1956,646,1950,648,1972,648,1976,644,1979,638,1981,630,1982,623,1982,616,1979,607,1976,600,1972,592,1964,586,1961,582xm1930,568l1915,570,1908,574,1903,580,1898,583,1894,593,1892,598,1892,602,1894,608,1904,608,1903,600,1906,594,1915,584,1921,582,1961,582,1958,580,1951,575,1944,571,1937,569,1930,568xm2003,538l1968,571,1980,583,2014,548,2003,538xm2033,464l2010,464,2082,535,2093,524,2033,464xm2002,433l1994,440,1996,446,1997,452,1997,462,1996,472,1994,480,1991,490,2002,500,2004,496,2005,490,2008,482,2009,475,2010,469,2010,464,2033,464,2002,433xm2101,372l2087,372,2088,381,2090,391,2092,401,2098,422,2102,432,2107,443,2113,452,2120,466,2128,475,2135,482,2146,472,2137,461,2130,451,2125,442,2120,431,2115,420,2111,409,2107,397,2104,386,2102,375,2101,372xm2090,347l2032,406,2042,416,2087,372,2101,372,2100,365,2100,355,2090,347xe" filled="true" fillcolor="#000000" stroked="false">
            <v:path arrowok="t"/>
            <v:fill type="solid"/>
            <w10:wrap type="topAndBottom"/>
          </v:shape>
        </w:pict>
      </w:r>
      <w:r>
        <w:rPr/>
        <w:pict>
          <v:shape style="position:absolute;margin-left:118.029984pt;margin-top:17.282196pt;width:20.25pt;height:21.9pt;mso-position-horizontal-relative:page;mso-position-vertical-relative:paragraph;z-index:-251636736;mso-wrap-distance-left:0;mso-wrap-distance-right:0" coordorigin="2361,346" coordsize="405,438" path="m2430,650l2419,650,2398,655,2388,661,2380,670,2371,680,2365,690,2362,702,2361,710,2361,715,2362,726,2367,738,2374,750,2384,762,2393,769,2401,775,2423,782,2434,784,2455,779,2465,773,2472,767,2431,767,2419,766,2408,761,2396,750,2388,739,2381,729,2378,720,2377,713,2377,698,2382,689,2396,674,2402,670,2411,668,2419,666,2463,666,2461,665,2452,658,2430,650xm2463,666l2419,666,2426,667,2435,671,2443,673,2450,678,2458,686,2465,695,2471,704,2475,713,2477,722,2477,734,2472,745,2454,763,2444,767,2472,767,2474,764,2482,756,2488,746,2490,737,2493,726,2494,715,2490,704,2486,692,2479,683,2471,673,2463,666xm2520,598l2513,599,2504,599,2496,604,2484,616,2479,623,2478,630,2476,637,2476,646,2479,653,2482,661,2486,668,2494,676,2506,686,2516,692,2539,692,2549,689,2560,678,2530,678,2522,677,2514,672,2506,664,2496,655,2492,647,2491,638,2491,631,2494,625,2503,616,2507,613,2531,613,2537,605,2528,600,2520,598xm2562,628l2549,637,2554,643,2556,649,2556,661,2554,666,2544,676,2537,678,2560,678,2566,672,2569,664,2570,655,2570,646,2568,636,2562,628xm2562,582l2538,582,2576,619,2584,626,2588,630,2591,631,2594,632,2598,632,2600,631,2604,631,2609,629,2612,624,2615,622,2619,616,2597,616,2596,614,2593,614,2592,612,2588,610,2562,582xm2531,613l2516,613,2522,614,2527,618,2531,613xm2609,606l2606,608,2605,611,2604,612,2602,613,2600,614,2599,614,2598,616,2619,616,2620,614,2609,606xm2518,539l2514,557,2530,572,2521,581,2531,589,2538,582,2562,582,2550,570,2558,562,2542,562,2518,539xm2620,538l2586,572,2597,583,2632,548,2620,538xm2552,551l2542,562,2558,562,2561,559,2552,551xm2650,464l2628,464,2699,536,2710,524,2650,464xm2618,433l2611,440,2614,446,2614,472,2611,480,2608,490,2618,500,2621,496,2623,490,2624,482,2627,476,2628,470,2628,464,2650,464,2618,433xm2719,371l2706,371,2706,380,2708,390,2710,400,2713,410,2717,421,2721,432,2726,442,2731,452,2738,464,2746,475,2753,482,2765,470,2755,461,2743,442,2738,431,2733,420,2729,408,2725,396,2722,385,2720,374,2719,371xm2710,346l2650,404,2660,415,2706,371,2719,371,2718,364,2718,355,2710,346xe" filled="true" fillcolor="#000000" stroked="false">
            <v:path arrowok="t"/>
            <v:fill type="solid"/>
            <w10:wrap type="topAndBottom"/>
          </v:shape>
        </w:pict>
      </w:r>
      <w:r>
        <w:rPr/>
        <w:pict>
          <v:shape style="position:absolute;margin-left:147.539993pt;margin-top:17.342197pt;width:22.6pt;height:24.2pt;mso-position-horizontal-relative:page;mso-position-vertical-relative:paragraph;z-index:-251635712;mso-wrap-distance-left:0;mso-wrap-distance-right:0" coordorigin="2951,347" coordsize="452,484" path="m2964,727l2951,740,3042,830,3054,820,2982,748,3065,748,2964,727xm3065,748l2982,748,3102,772,3114,760,3106,751,3083,751,3065,748xm3023,668l3011,679,3083,751,3106,751,3023,668xm3124,632l3112,632,3101,637,3092,647,3084,654,3079,664,3078,674,3079,684,3082,693,3088,703,3096,712,3107,722,3118,728,3130,728,3142,730,3151,725,3162,714,3132,714,3124,713,3115,709,3107,701,3098,691,3094,684,3094,676,3092,668,3096,661,3101,655,3107,650,3113,648,3155,648,3146,638,3134,634,3124,632xm3155,648l3130,648,3137,653,3154,670,3158,678,3160,686,3160,694,3157,701,3151,706,3146,712,3139,714,3162,714,3167,709,3170,703,3173,695,3175,688,3175,680,3170,666,3164,658,3156,649,3155,648xm3143,599l3131,610,3222,650,3233,641,3229,632,3214,632,3209,629,3197,624,3143,599xm3192,550l3180,562,3205,616,3209,623,3211,629,3214,632,3229,632,3192,550xm3259,538l3224,571,3235,583,3270,548,3259,538xm3289,464l3266,464,3337,535,3349,524,3289,464xm3258,433l3251,440,3252,446,3253,454,3252,461,3252,470,3247,490,3258,500,3259,496,3262,490,3264,482,3265,475,3266,469,3266,464,3289,464,3258,433xm3357,371l3343,371,3344,381,3346,391,3348,401,3355,422,3359,432,3363,443,3368,452,3377,466,3384,475,3391,482,3402,470,3394,461,3386,451,3382,442,3376,431,3371,420,3367,409,3364,397,3360,385,3358,374,3357,371xm3347,347l3288,406,3299,416,3343,371,3357,371,3356,365,3355,355,3347,347xe" filled="true" fillcolor="#000000" stroked="false">
            <v:path arrowok="t"/>
            <v:fill type="solid"/>
            <w10:wrap type="topAndBottom"/>
          </v:shape>
        </w:pict>
      </w:r>
      <w:r>
        <w:rPr/>
        <w:pict>
          <v:shape style="position:absolute;margin-left:178.440002pt;margin-top:17.342197pt;width:22.6pt;height:24.2pt;mso-position-horizontal-relative:page;mso-position-vertical-relative:paragraph;z-index:-251634688;mso-wrap-distance-left:0;mso-wrap-distance-right:0" coordorigin="3569,347" coordsize="452,484" path="m3647,685l3638,686,3624,689,3618,694,3613,696,3607,701,3569,739,3660,830,3684,808,3661,808,3592,738,3618,712,3624,708,3629,706,3635,703,3642,702,3683,702,3682,701,3673,695,3664,691,3655,688,3647,685xm3683,702l3642,702,3659,707,3667,712,3684,728,3689,736,3692,742,3697,754,3697,764,3696,768,3691,778,3661,808,3684,808,3694,798,3698,792,3703,787,3706,781,3709,776,3712,772,3713,767,3713,761,3714,756,3712,744,3709,737,3706,731,3702,724,3690,709,3683,702xm3728,632l3719,637,3701,655,3696,666,3697,678,3697,689,3703,701,3725,722,3736,728,3760,728,3770,724,3781,713,3743,713,3736,709,3728,703,3739,692,3720,692,3714,686,3712,680,3712,666,3714,660,3725,649,3732,647,3770,647,3763,640,3752,634,3740,634,3728,632xm3787,664l3774,674,3778,680,3779,686,3776,696,3774,701,3770,706,3764,710,3758,713,3781,713,3787,707,3792,698,3794,682,3792,672,3787,664xm3770,647l3732,647,3739,648,3745,648,3750,650,3756,656,3720,692,3739,692,3778,653,3776,652,3775,652,3770,647xm3812,562l3796,564,3788,568,3775,581,3772,588,3767,602,3767,610,3770,618,3773,625,3779,632,3797,650,3808,656,3820,658,3830,658,3841,653,3851,643,3828,643,3821,642,3814,642,3805,637,3797,628,3788,619,3784,611,3782,604,3782,596,3785,589,3791,584,3794,580,3798,578,3803,577,3822,577,3828,570,3820,564,3812,562xm3853,593l3840,602,3845,608,3847,614,3847,625,3845,631,3840,635,3835,641,3828,643,3851,643,3857,637,3860,629,3862,619,3862,611,3859,601,3853,593xm3877,538l3842,571,3853,583,3888,548,3877,538xm3822,577l3808,577,3814,578,3818,582,3822,577xm3906,464l3884,464,3955,535,3967,524,3906,464xm3875,433l3868,440,3870,446,3871,454,3870,461,3870,470,3868,480,3864,490,3875,500,3877,496,3880,490,3881,482,3883,475,3884,469,3884,464,3906,464,3875,433xm3975,371l3961,371,3962,381,3964,391,3966,401,3968,412,3972,422,3977,432,3981,443,3986,452,3995,466,4002,475,4008,482,4020,470,4012,461,4004,451,4000,442,3994,431,3989,420,3984,409,3980,397,3978,385,3976,374,3975,371xm3965,347l3906,406,3917,416,3961,371,3975,371,3974,365,3973,355,3965,347xe" filled="true" fillcolor="#000000" stroked="false">
            <v:path arrowok="t"/>
            <v:fill type="solid"/>
            <w10:wrap type="topAndBottom"/>
          </v:shape>
        </w:pict>
      </w:r>
      <w:r>
        <w:rPr/>
        <w:pict>
          <v:shape style="position:absolute;margin-left:213pt;margin-top:18.122196pt;width:20.95pt;height:22.15pt;mso-position-horizontal-relative:page;mso-position-vertical-relative:paragraph;z-index:-251633664;mso-wrap-distance-left:0;mso-wrap-distance-right:0" coordorigin="4260,362" coordsize="419,443" path="m4297,778l4288,790,4296,799,4306,804,4314,804,4324,805,4332,800,4344,788,4315,788,4310,787,4304,785,4297,778xm4272,674l4260,686,4332,758,4336,769,4333,776,4332,779,4325,786,4320,788,4344,788,4345,787,4349,781,4350,775,4352,769,4352,763,4348,751,4342,744,4272,674xm4396,654l4370,654,4375,656,4382,664,4379,670,4374,677,4366,688,4362,692,4360,696,4357,698,4356,703,4354,707,4354,710,4352,714,4352,719,4354,722,4355,727,4357,731,4366,739,4373,742,4387,742,4394,738,4402,730,4406,726,4379,726,4375,725,4373,721,4370,720,4368,715,4368,709,4373,700,4384,685,4388,678,4391,672,4414,672,4396,654xm4414,672l4391,672,4394,677,4400,682,4403,685,4404,689,4406,694,4406,700,4405,704,4400,714,4396,719,4392,724,4387,725,4384,726,4406,726,4410,721,4412,715,4415,710,4416,704,4417,696,4433,696,4439,690,4432,688,4424,683,4414,672xm4370,637l4367,637,4363,638,4358,641,4354,642,4348,647,4337,658,4332,664,4327,676,4326,680,4326,686,4327,691,4330,696,4333,702,4345,692,4342,686,4340,682,4342,677,4342,673,4345,668,4350,662,4356,658,4361,654,4396,654,4393,652,4387,647,4382,642,4378,640,4370,637xm4433,696l4417,696,4421,700,4423,701,4427,702,4433,696xm4397,601l4386,611,4452,677,4464,666,4428,630,4418,622,4415,614,4415,611,4405,611,4397,601xm4466,584l4440,584,4444,586,4446,587,4450,590,4454,594,4495,635,4506,623,4466,584xm4442,568l4434,568,4429,570,4424,571,4420,575,4406,588,4403,599,4405,611,4415,611,4415,607,4416,601,4418,595,4426,588,4429,586,4433,584,4466,584,4465,583,4460,577,4457,574,4450,570,4442,568xm4514,538l4481,571,4492,583,4526,548,4514,538xm4545,464l4523,464,4594,535,4606,524,4545,464xm4513,433l4506,440,4508,446,4510,454,4508,462,4508,470,4506,480,4502,490,4513,500,4516,496,4518,490,4519,482,4522,475,4523,469,4523,464,4545,464,4513,433xm4612,430l4601,430,4597,437,4596,443,4596,450,4597,457,4601,464,4607,469,4615,478,4624,481,4646,481,4656,476,4666,467,4634,467,4630,466,4626,464,4621,462,4619,458,4613,454,4610,448,4610,433,4612,430xm4671,414l4644,414,4650,416,4656,421,4661,427,4663,433,4663,446,4661,452,4656,458,4652,462,4649,464,4639,467,4666,467,4674,458,4679,449,4679,427,4675,418,4671,414xm4607,362l4588,362,4579,367,4564,383,4560,391,4559,400,4559,410,4562,418,4568,425,4578,432,4584,432,4589,433,4595,432,4601,430,4612,430,4613,427,4621,419,4589,419,4584,416,4580,413,4576,409,4574,404,4574,394,4577,388,4585,379,4590,378,4627,378,4626,377,4622,372,4615,366,4607,362xm4627,378l4601,378,4606,379,4614,388,4616,392,4616,403,4614,408,4606,416,4600,419,4621,419,4624,416,4630,414,4671,414,4667,410,4662,404,4627,404,4630,397,4631,392,4630,386,4628,382,4627,378xm4642,398l4634,400,4627,404,4662,404,4655,401,4649,400,4642,398xe" filled="true" fillcolor="#000000" stroked="false">
            <v:path arrowok="t"/>
            <v:fill type="solid"/>
            <w10:wrap type="topAndBottom"/>
          </v:shape>
        </w:pict>
      </w:r>
      <w:r>
        <w:rPr/>
        <w:pict>
          <v:shape style="position:absolute;margin-left:242.639999pt;margin-top:18.122196pt;width:23.25pt;height:23.05pt;mso-position-horizontal-relative:page;mso-position-vertical-relative:paragraph;z-index:-251632640;mso-wrap-distance-left:0;mso-wrap-distance-right:0" coordorigin="4853,362" coordsize="465,461" path="m4915,671l4853,732,4944,823,4956,811,4915,769,4926,758,4904,758,4876,731,4926,682,4915,671xm4948,716l4904,758,4926,758,4958,727,4948,716xm5011,640l4999,640,4988,643,4980,653,4970,661,4967,672,4967,684,4968,696,4973,707,4996,730,5006,734,5018,734,5029,736,5040,731,5050,721,5051,720,5014,720,5006,716,4998,709,5008,700,4990,700,4985,694,4981,686,4981,673,4985,667,4990,661,4996,656,5002,654,5042,654,5034,646,5022,641,5011,640xm5058,671l5045,680,5047,688,5048,692,5048,698,5047,703,5045,708,5040,712,5035,718,5028,720,5051,720,5057,713,5062,706,5063,696,5064,688,5063,679,5058,671xm5042,654l5010,654,5015,655,5021,658,5027,662,4990,700,5008,700,5047,660,5045,658,5045,656,5042,654xm5011,575l4999,586,5090,677,5101,666,5093,658,5113,658,5122,649,5098,649,5088,647,5082,646,5076,641,5068,634,5059,625,5056,617,5054,610,5054,607,5044,607,5011,575xm5113,658l5093,658,5104,660,5113,658xm5112,583l5072,583,5080,584,5087,584,5095,589,5112,606,5117,614,5117,623,5118,630,5116,636,5105,647,5098,649,5122,649,5129,642,5132,632,5132,620,5131,608,5125,596,5112,583xm5082,569l5072,569,5066,571,5062,572,5057,576,5053,580,5045,587,5042,596,5044,607,5054,607,5054,601,5056,595,5065,586,5072,583,5112,583,5110,581,5105,577,5099,574,5093,571,5088,570,5082,569xm5154,536l5119,571,5130,582,5165,548,5154,536xm5183,464l5160,464,5232,536,5243,524,5183,464xm5152,433l5144,440,5146,446,5147,452,5147,464,5144,480,5141,490,5152,500,5154,496,5155,490,5158,484,5159,476,5160,470,5160,464,5183,464,5152,433xm5250,430l5239,430,5236,436,5234,443,5235,449,5236,457,5239,463,5254,478,5263,481,5285,481,5294,476,5303,467,5273,467,5268,466,5257,458,5252,452,5249,446,5249,433,5250,430xm5309,413l5282,413,5290,416,5300,427,5303,433,5303,446,5299,452,5294,458,5291,462,5287,464,5278,467,5303,467,5312,458,5317,449,5317,427,5314,418,5309,413xm5245,362l5227,362,5218,366,5210,374,5202,383,5198,391,5198,401,5197,409,5201,418,5208,424,5212,428,5216,431,5222,432,5227,433,5233,432,5239,430,5250,430,5251,427,5260,419,5227,419,5222,416,5219,413,5215,408,5213,404,5213,392,5215,388,5220,384,5224,379,5228,377,5265,377,5264,376,5254,365,5245,362xm5265,377l5240,377,5245,379,5249,383,5252,388,5255,392,5255,403,5252,408,5244,416,5239,419,5260,419,5262,416,5269,413,5309,413,5306,409,5300,404,5298,403,5266,403,5268,397,5269,391,5268,386,5267,380,5265,377xm5280,398l5273,400,5266,403,5298,403,5294,401,5280,398xe" filled="true" fillcolor="#000000" stroked="false">
            <v:path arrowok="t"/>
            <v:fill type="solid"/>
            <w10:wrap type="topAndBottom"/>
          </v:shape>
        </w:pict>
      </w:r>
      <w:r>
        <w:rPr/>
        <w:pict>
          <v:shape style="position:absolute;margin-left:271.440002pt;margin-top:18.122196pt;width:23.3pt;height:23.1pt;mso-position-horizontal-relative:page;mso-position-vertical-relative:paragraph;z-index:-251631616;mso-wrap-distance-left:0;mso-wrap-distance-right:0" coordorigin="5429,362" coordsize="466,462" path="m5447,715l5429,733,5520,824,5532,812,5454,734,5486,734,5447,715xm5486,734l5454,734,5558,786,5569,775,5565,767,5551,767,5548,764,5542,762,5533,757,5486,734xm5516,646l5500,662,5542,748,5545,756,5549,762,5551,767,5565,767,5519,672,5543,672,5516,646xm5543,672l5519,672,5596,749,5608,737,5543,672xm5639,625l5614,625,5618,628,5626,635,5623,641,5617,649,5610,659,5605,664,5603,667,5602,671,5599,674,5597,682,5596,686,5597,690,5598,695,5600,702,5604,706,5610,710,5616,714,5623,713,5630,713,5639,709,5646,702,5650,697,5622,697,5618,696,5614,691,5612,689,5612,686,5611,684,5611,680,5614,676,5616,672,5621,666,5627,656,5632,649,5634,643,5656,643,5651,638,5639,625xm5656,643l5634,643,5644,653,5646,658,5647,661,5650,666,5650,671,5648,676,5647,682,5644,686,5635,695,5630,697,5650,697,5653,692,5656,688,5658,682,5659,676,5660,667,5677,667,5682,662,5678,661,5671,656,5669,654,5662,648,5656,643xm5610,608l5606,610,5597,614,5591,618,5586,624,5580,629,5573,641,5570,647,5569,653,5570,658,5570,662,5573,668,5576,673,5588,664,5585,659,5584,653,5585,649,5585,644,5588,640,5599,629,5604,626,5610,625,5639,625,5636,623,5628,614,5626,613,5622,611,5618,610,5615,610,5610,608xm5677,667l5660,667,5664,671,5671,673,5677,667xm5640,572l5629,583,5695,649,5707,637,5668,598,5664,593,5662,588,5659,584,5659,582,5650,582,5640,572xm5730,538l5695,572,5706,583,5741,548,5730,538xm5668,548l5662,551,5657,553,5652,557,5650,559,5647,566,5647,575,5650,582,5659,582,5659,575,5662,571,5666,566,5670,564,5674,563,5668,548xm5759,464l5737,464,5808,536,5820,524,5759,464xm5728,433l5720,440,5723,446,5724,454,5723,461,5723,472,5720,480,5718,490,5729,500,5730,496,5732,490,5735,482,5736,476,5737,469,5737,464,5759,464,5728,433xm5828,428l5816,428,5813,436,5810,443,5813,457,5816,463,5831,478,5839,481,5861,481,5872,476,5880,467,5850,467,5845,464,5840,463,5837,461,5828,452,5826,446,5826,433,5828,428xm5886,413l5860,413,5866,415,5876,426,5879,432,5879,446,5876,452,5872,458,5868,461,5863,463,5860,466,5855,467,5880,467,5890,458,5893,449,5894,438,5894,427,5891,418,5886,413xm5822,362l5803,362,5795,366,5786,374,5779,383,5774,391,5774,409,5778,418,5789,428,5794,431,5798,432,5804,433,5810,432,5816,428,5828,428,5828,426,5834,421,5837,419,5804,419,5800,416,5791,408,5790,403,5790,392,5792,388,5796,383,5801,379,5806,377,5842,377,5842,376,5837,372,5831,365,5822,362xm5842,377l5816,377,5821,379,5826,383,5830,388,5832,391,5832,403,5830,408,5825,412,5820,416,5815,419,5837,419,5839,416,5845,413,5886,413,5882,409,5876,404,5874,403,5842,403,5845,397,5846,391,5845,386,5844,380,5842,377xm5857,398l5850,400,5842,403,5874,403,5870,401,5863,400,5857,398xe" filled="true" fillcolor="#000000" stroked="false">
            <v:path arrowok="t"/>
            <v:fill type="solid"/>
            <w10:wrap type="topAndBottom"/>
          </v:shape>
        </w:pict>
      </w:r>
      <w:r>
        <w:rPr/>
        <w:pict>
          <v:shape style="position:absolute;margin-left:305.700012pt;margin-top:18.122196pt;width:20.95pt;height:22.5pt;mso-position-horizontal-relative:page;mso-position-vertical-relative:paragraph;z-index:-251630592;mso-wrap-distance-left:0;mso-wrap-distance-right:0" coordorigin="6114,362" coordsize="419,450" path="m6127,673l6114,686,6170,812,6182,799,6166,762,6179,749,6158,749,6143,712,6139,704,6130,690,6167,690,6127,673xm6167,690l6130,690,6136,694,6144,697,6190,718,6158,749,6179,749,6204,724,6247,724,6167,690xm6208,643l6198,653,6289,744,6300,733,6268,701,6277,701,6281,700,6286,698,6290,696,6294,692,6295,691,6272,691,6258,689,6250,685,6233,668,6228,660,6227,652,6216,652,6208,643xm6247,724l6204,724,6241,740,6256,727,6247,724xm6277,701l6268,701,6272,702,6277,701xm6284,625l6244,625,6252,626,6259,626,6268,631,6284,648,6289,656,6290,665,6290,672,6288,679,6278,689,6272,691,6295,691,6299,686,6302,680,6304,673,6306,666,6305,658,6302,650,6299,642,6294,635,6287,629,6284,625xm6259,611l6252,611,6238,613,6230,617,6226,623,6221,626,6218,631,6215,646,6216,652,6227,652,6227,643,6228,637,6238,628,6244,625,6284,625,6281,622,6274,617,6266,614,6259,611xm6278,572l6269,582,6335,648,6346,637,6306,598,6302,593,6300,587,6299,584,6298,582,6289,582,6278,572xm6367,538l6334,572,6344,583,6379,548,6367,538xm6307,548l6300,550,6295,552,6292,556,6289,559,6287,562,6287,565,6286,569,6287,575,6289,582,6298,582,6298,581,6298,577,6299,574,6300,571,6302,568,6305,565,6308,564,6313,563,6307,548xm6398,464l6376,464,6446,536,6458,524,6398,464xm6366,433l6359,440,6361,446,6362,454,6361,462,6361,472,6359,480,6355,490,6366,500,6368,496,6371,490,6372,482,6374,476,6376,470,6376,464,6398,464,6366,433xm6466,430l6455,430,6451,436,6449,443,6451,457,6455,463,6461,469,6468,478,6478,481,6499,481,6510,476,6518,467,6488,467,6484,464,6479,463,6472,458,6467,452,6464,446,6464,433,6466,430xm6524,413l6498,413,6504,416,6510,421,6515,426,6517,433,6517,446,6515,452,6509,458,6506,462,6502,464,6497,466,6493,467,6518,467,6528,458,6532,449,6533,438,6533,427,6529,418,6524,413xm6461,362l6442,362,6433,366,6425,374,6418,383,6413,391,6413,409,6416,418,6427,428,6432,431,6437,432,6443,433,6449,432,6455,430,6466,430,6467,427,6472,421,6475,419,6443,419,6438,416,6433,413,6430,408,6428,404,6428,392,6431,388,6439,379,6444,377,6481,377,6480,376,6475,372,6469,365,6461,362xm6481,377l6455,377,6460,379,6464,383,6468,388,6469,392,6469,403,6468,408,6463,412,6458,416,6454,419,6475,419,6478,416,6484,413,6524,413,6521,409,6515,404,6513,403,6480,403,6484,397,6484,386,6482,380,6481,377xm6494,398l6487,400,6480,403,6513,403,6509,401,6494,398xe" filled="true" fillcolor="#000000" stroked="false">
            <v:path arrowok="t"/>
            <v:fill type="solid"/>
            <w10:wrap type="topAndBottom"/>
          </v:shape>
        </w:pict>
      </w:r>
      <w:r>
        <w:rPr/>
        <w:pict>
          <v:shape style="position:absolute;margin-left:333.179993pt;margin-top:18.122196pt;width:24.4pt;height:24.15pt;mso-position-horizontal-relative:page;mso-position-vertical-relative:paragraph;z-index:-251629568;mso-wrap-distance-left:0;mso-wrap-distance-right:0" coordorigin="6664,362" coordsize="488,483" path="m6682,736l6664,754,6755,845,6767,834,6689,756,6722,756,6682,736xm6722,756l6689,756,6793,808,6804,797,6800,788,6786,788,6782,786,6776,782,6768,779,6722,756xm6751,667l6734,684,6776,769,6780,778,6784,784,6786,788,6800,788,6755,694,6778,694,6751,667xm6778,694l6755,694,6830,770,6842,758,6778,694xm6874,647l6848,647,6853,649,6858,653,6858,654,6860,656,6858,662,6852,670,6845,680,6840,685,6838,689,6834,696,6830,707,6832,712,6833,715,6834,720,6835,724,6839,727,6845,732,6851,734,6866,734,6874,730,6884,719,6857,719,6853,718,6851,714,6848,713,6847,710,6847,708,6846,704,6846,702,6851,692,6856,688,6862,678,6866,671,6869,665,6892,665,6874,647xm6892,665l6869,665,6878,674,6883,682,6884,686,6884,692,6882,702,6875,712,6870,716,6865,718,6862,719,6884,719,6888,714,6890,708,6893,703,6894,697,6895,689,6911,689,6917,683,6910,680,6906,678,6904,676,6896,670,6892,665xm6870,598l6858,610,6949,652,6950,653,6950,654,6952,655,6954,661,6955,665,6956,667,6956,674,6955,676,6954,678,6952,682,6949,683,6947,685,6943,686,6955,696,6959,694,6962,692,6964,690,6967,686,6970,683,6971,678,6972,674,6971,668,6968,659,6965,652,6961,642,6957,634,6942,634,6936,629,6929,625,6923,623,6870,598xm6850,630l6845,630,6841,631,6836,634,6832,635,6826,640,6815,650,6808,662,6805,668,6804,673,6805,679,6805,684,6808,689,6811,695,6823,685,6820,679,6818,674,6820,670,6820,666,6823,661,6828,655,6834,650,6839,647,6874,647,6863,636,6860,635,6857,632,6850,630xm6911,689l6895,689,6902,694,6906,695,6911,689xm6919,550l6907,560,6932,613,6935,620,6938,626,6942,634,6957,634,6919,550xm6985,538l6952,572,6962,583,6997,548,6985,538xm7015,464l6994,464,7064,536,7075,524,7015,464xm6984,433l6977,440,6979,446,6979,472,6977,480,6973,490,6984,500,6986,496,6989,490,6990,482,6992,476,6994,470,6994,464,7015,464,6984,433xm7084,428l7073,428,7068,436,7067,443,7069,457,7073,463,7079,469,7086,478,7096,481,7117,481,7127,476,7136,467,7106,467,7102,464,7097,463,7090,458,7085,452,7082,446,7082,433,7084,428xm7142,413l7116,413,7122,415,7127,421,7133,426,7135,432,7135,446,7133,452,7127,458,7120,463,7115,466,7110,467,7136,467,7145,458,7150,449,7150,438,7151,427,7146,418,7142,413xm7079,362l7060,362,7051,366,7043,374,7036,383,7031,391,7031,409,7033,418,7040,424,7045,428,7050,431,7055,432,7061,433,7067,432,7073,428,7084,428,7085,427,7090,421,7093,419,7061,419,7056,416,7051,413,7048,408,7045,403,7046,398,7046,392,7048,388,7052,384,7056,379,7062,377,7099,377,7098,376,7093,372,7087,365,7079,362xm7099,377l7073,377,7078,379,7086,388,7087,391,7087,403,7085,408,7076,416,7072,419,7093,419,7096,416,7102,413,7142,413,7139,409,7133,404,7131,403,7098,403,7100,397,7102,391,7102,386,7100,380,7099,377xm7112,398l7105,400,7098,403,7131,403,7127,401,7112,398xe" filled="true" fillcolor="#000000" stroked="false">
            <v:path arrowok="t"/>
            <v:fill type="solid"/>
            <w10:wrap type="topAndBottom"/>
          </v:shape>
        </w:pict>
      </w:r>
      <w:r>
        <w:rPr/>
        <w:pict>
          <v:shape style="position:absolute;margin-left:368.519989pt;margin-top:18.122196pt;width:20.9pt;height:22.15pt;mso-position-horizontal-relative:page;mso-position-vertical-relative:paragraph;z-index:-251628544;mso-wrap-distance-left:0;mso-wrap-distance-right:0" coordorigin="7370,362" coordsize="418,443" path="m7406,778l7397,790,7406,799,7415,804,7423,804,7433,805,7441,800,7453,788,7424,788,7420,787,7414,785,7406,778xm7382,674l7370,686,7433,750,7441,758,7442,762,7445,766,7445,769,7444,773,7444,776,7434,786,7429,788,7453,788,7454,787,7458,781,7459,775,7462,769,7462,763,7457,751,7452,744,7444,737,7382,674xm7436,671l7426,682,7475,731,7477,732,7484,737,7489,737,7493,738,7502,736,7507,733,7511,731,7516,727,7521,721,7493,721,7486,719,7483,716,7478,713,7436,671xm7478,628l7468,640,7508,680,7512,685,7514,690,7516,694,7516,698,7514,703,7513,707,7511,712,7505,718,7501,720,7496,721,7521,721,7524,718,7528,707,7525,695,7543,695,7544,694,7478,628xm7543,695l7525,695,7535,704,7543,695xm7506,601l7495,611,7561,677,7573,666,7529,622,7524,614,7525,611,7516,611,7506,601xm7576,584l7549,584,7553,586,7555,587,7560,590,7604,635,7615,623,7576,584xm7552,568l7543,568,7538,570,7534,571,7529,575,7516,588,7513,599,7516,611,7525,611,7525,607,7525,601,7528,595,7532,590,7536,588,7538,586,7542,584,7576,584,7574,583,7570,577,7566,574,7564,572,7560,570,7555,569,7552,568xm7625,538l7590,571,7601,583,7636,548,7625,538xm7654,464l7632,464,7703,535,7715,524,7654,464xm7622,433l7615,440,7618,446,7619,454,7618,462,7618,470,7613,490,7624,500,7625,496,7627,490,7630,482,7631,475,7632,469,7632,464,7654,464,7622,433xm7721,430l7710,430,7706,437,7705,443,7706,449,7706,457,7710,464,7716,469,7724,478,7734,481,7756,481,7765,476,7775,468,7776,467,7744,467,7739,466,7735,464,7732,462,7723,454,7720,448,7720,433,7721,430xm7781,414l7753,414,7760,416,7771,427,7774,433,7774,446,7770,452,7765,458,7762,462,7758,464,7748,467,7776,467,7783,458,7788,449,7788,427,7784,418,7781,414xm7716,362l7698,362,7688,367,7673,383,7669,391,7669,401,7668,410,7672,418,7682,428,7687,432,7693,432,7698,433,7704,432,7710,430,7721,430,7722,427,7730,419,7698,419,7693,416,7686,409,7684,404,7684,394,7686,388,7691,384,7694,379,7699,378,7736,378,7735,377,7732,372,7724,366,7716,362xm7736,378l7711,378,7716,379,7720,384,7723,388,7726,392,7726,403,7723,408,7720,413,7715,416,7710,419,7730,419,7733,416,7740,414,7781,414,7771,404,7736,404,7739,397,7740,392,7739,386,7738,382,7736,378xm7751,398l7744,400,7736,404,7771,404,7765,401,7751,398xe" filled="true" fillcolor="#000000" stroked="false">
            <v:path arrowok="t"/>
            <v:fill type="solid"/>
            <w10:wrap type="topAndBottom"/>
          </v:shape>
        </w:pict>
      </w:r>
      <w:r>
        <w:rPr/>
        <w:drawing>
          <wp:anchor distT="0" distB="0" distL="0" distR="0" allowOverlap="1" layoutInCell="1" locked="0" behindDoc="0" simplePos="0" relativeHeight="30">
            <wp:simplePos x="0" y="0"/>
            <wp:positionH relativeFrom="page">
              <wp:posOffset>5099303</wp:posOffset>
            </wp:positionH>
            <wp:positionV relativeFrom="paragraph">
              <wp:posOffset>230151</wp:posOffset>
            </wp:positionV>
            <wp:extent cx="237252" cy="252412"/>
            <wp:effectExtent l="0" t="0" r="0" b="0"/>
            <wp:wrapTopAndBottom/>
            <wp:docPr id="7" name="image35.png"/>
            <wp:cNvGraphicFramePr>
              <a:graphicFrameLocks noChangeAspect="1"/>
            </wp:cNvGraphicFramePr>
            <a:graphic>
              <a:graphicData uri="http://schemas.openxmlformats.org/drawingml/2006/picture">
                <pic:pic>
                  <pic:nvPicPr>
                    <pic:cNvPr id="8" name="image35.png"/>
                    <pic:cNvPicPr/>
                  </pic:nvPicPr>
                  <pic:blipFill>
                    <a:blip r:embed="rId42" cstate="print"/>
                    <a:stretch>
                      <a:fillRect/>
                    </a:stretch>
                  </pic:blipFill>
                  <pic:spPr>
                    <a:xfrm>
                      <a:off x="0" y="0"/>
                      <a:ext cx="237252" cy="252412"/>
                    </a:xfrm>
                    <a:prstGeom prst="rect">
                      <a:avLst/>
                    </a:prstGeom>
                  </pic:spPr>
                </pic:pic>
              </a:graphicData>
            </a:graphic>
          </wp:anchor>
        </w:drawing>
      </w:r>
      <w:r>
        <w:rPr/>
        <w:pict>
          <v:shape style="position:absolute;margin-left:429.899994pt;margin-top:18.122196pt;width:22.35pt;height:23.95pt;mso-position-horizontal-relative:page;mso-position-vertical-relative:paragraph;z-index:-251626496;mso-wrap-distance-left:0;mso-wrap-distance-right:0" coordorigin="8598,362" coordsize="447,479" path="m8611,702l8598,715,8654,841,8666,828,8650,791,8662,778,8642,778,8626,740,8622,733,8618,725,8614,718,8648,718,8611,702xm8648,718l8614,718,8620,721,8628,726,8674,746,8642,778,8662,778,8687,752,8731,752,8648,718xm8731,752l8687,752,8725,769,8740,756,8731,752xm8693,671l8681,682,8730,731,8734,732,8737,736,8741,737,8744,737,8749,738,8753,737,8758,736,8767,731,8777,721,8749,721,8742,719,8738,716,8693,671xm8735,629l8724,640,8765,680,8768,685,8770,690,8772,694,8772,698,8770,708,8767,712,8764,715,8756,720,8753,721,8777,721,8780,718,8783,707,8780,695,8801,695,8735,629xm8801,695l8780,695,8791,704,8801,695xm8834,674l8822,684,8830,691,8837,694,8854,691,8862,686,8870,678,8842,678,8838,677,8834,674xm8875,625l8852,625,8864,637,8866,641,8869,644,8869,655,8868,660,8866,665,8860,670,8855,674,8850,677,8845,678,8870,678,8876,672,8880,666,8885,652,8885,644,8880,632,8875,625xm8792,574l8783,577,8770,590,8766,596,8764,611,8764,619,8767,626,8770,634,8774,641,8790,656,8801,661,8812,664,8824,665,8834,661,8843,652,8845,649,8815,649,8808,648,8801,643,8791,635,8784,626,8779,619,8779,611,8778,604,8780,598,8790,588,8797,586,8836,586,8825,575,8804,575,8792,574xm8836,586l8804,586,8813,587,8820,590,8837,607,8842,616,8842,630,8840,636,8830,647,8824,649,8845,649,8850,644,8854,636,8852,625,8875,625,8874,624,8836,586xm8880,538l8846,571,8857,583,8892,548,8880,538xm8807,557l8796,566,8804,575,8825,575,8807,557xm8910,464l8888,464,8959,535,8970,524,8910,464xm8879,433l8872,440,8874,446,8874,472,8872,480,8868,490,8879,500,8881,496,8884,490,8885,482,8887,475,8888,469,8888,464,8910,464,8879,433xm8977,430l8966,430,8963,437,8960,444,8962,450,8963,457,8966,464,8972,470,8981,478,8989,481,9011,481,9022,476,9031,467,9000,467,8990,464,8987,462,8984,458,8978,454,8976,448,8976,433,8977,430xm9037,414l9010,414,9016,416,9022,421,9026,427,9029,433,9029,446,9026,454,9018,462,9013,464,9010,466,9005,467,9031,467,9040,458,9044,449,9044,427,9041,418,9037,414xm8972,362l8953,362,8945,367,8929,383,8926,391,8925,400,8924,410,8928,418,8934,425,8944,432,8950,432,8954,433,8960,432,8966,430,8977,430,8978,427,8984,422,8987,419,8954,419,8950,418,8946,413,8941,409,8940,404,8940,394,8942,389,8946,384,8951,379,8956,378,8992,378,8992,377,8981,366,8972,362xm8992,378l8966,378,8971,379,8980,388,8982,392,8982,403,8980,408,8971,416,8965,419,8987,419,8989,416,8995,414,9037,414,9032,410,9028,404,8992,404,8995,397,8996,392,8995,386,8994,382,8992,378xm9007,398l9000,400,8992,404,9028,404,9020,401,9013,400,9007,398xe" filled="true" fillcolor="#000000" stroked="false">
            <v:path arrowok="t"/>
            <v:fill type="solid"/>
            <w10:wrap type="topAndBottom"/>
          </v:shape>
        </w:pict>
      </w:r>
      <w:r>
        <w:rPr/>
        <w:pict>
          <v:shape style="position:absolute;margin-left:461.160004pt;margin-top:18.122196pt;width:23pt;height:22.8pt;mso-position-horizontal-relative:page;mso-position-vertical-relative:paragraph;z-index:-251625472;mso-wrap-distance-left:0;mso-wrap-distance-right:0" coordorigin="9223,362" coordsize="460,456" path="m9280,793l9269,805,9275,811,9282,816,9299,818,9306,818,9323,811,9330,806,9335,802,9299,802,9294,800,9289,800,9284,798,9280,793xm9351,744l9324,744,9331,746,9335,749,9337,752,9340,760,9341,764,9340,768,9332,782,9322,793,9317,797,9305,802,9335,802,9346,791,9353,776,9355,769,9356,762,9354,755,9353,748,9351,744xm9277,689l9270,689,9263,692,9254,695,9248,700,9235,713,9230,720,9228,727,9224,733,9223,740,9226,748,9227,754,9229,760,9234,764,9239,768,9244,770,9248,772,9254,773,9260,773,9266,770,9272,769,9280,766,9290,758,9294,756,9252,756,9248,755,9241,748,9240,743,9240,737,9241,731,9245,725,9252,716,9259,710,9266,706,9272,706,9280,704,9298,704,9302,700,9298,695,9290,691,9283,690,9277,689xm9322,726l9314,727,9307,730,9293,737,9281,744,9269,752,9262,756,9294,756,9300,752,9307,749,9311,748,9316,745,9320,744,9351,744,9350,742,9346,737,9340,732,9335,728,9329,727,9322,726xm9365,640l9354,644,9336,662,9332,672,9332,696,9338,708,9360,730,9372,736,9395,736,9406,731,9416,720,9379,720,9371,716,9364,709,9373,700,9355,700,9349,694,9347,688,9347,673,9349,667,9355,662,9360,656,9367,654,9406,654,9398,647,9388,641,9376,641,9365,640xm9422,671l9409,682,9413,688,9414,694,9413,698,9413,703,9410,708,9406,712,9401,718,9394,720,9416,720,9422,714,9427,706,9430,688,9427,679,9422,671xm9298,704l9280,704,9286,707,9292,713,9298,704xm9401,600l9391,611,9482,702,9493,690,9461,659,9470,659,9475,656,9479,655,9484,653,9488,648,9466,648,9458,647,9451,647,9443,642,9426,625,9421,617,9420,608,9409,608,9401,600xm9406,654l9374,654,9380,655,9385,658,9391,662,9355,700,9373,700,9413,660,9410,658,9409,658,9406,654xm9477,582l9438,582,9452,584,9461,588,9469,596,9478,606,9482,614,9484,622,9485,630,9482,636,9478,641,9472,646,9466,648,9488,648,9492,644,9496,638,9497,630,9499,623,9498,616,9496,607,9492,600,9487,592,9481,586,9477,582xm9445,568l9431,570,9425,574,9419,580,9414,583,9412,588,9409,598,9409,608,9420,608,9420,600,9421,594,9431,584,9438,582,9477,582,9474,580,9468,575,9460,571,9452,569,9445,568xm9518,538l9485,571,9496,583,9530,548,9518,538xm9548,464l9527,464,9598,535,9608,524,9548,464xm9517,433l9510,440,9512,446,9512,472,9510,480,9506,490,9517,500,9520,496,9522,490,9523,482,9526,475,9527,469,9527,464,9548,464,9517,433xm9616,430l9605,430,9601,437,9599,444,9600,450,9601,457,9605,464,9611,470,9619,478,9628,481,9649,481,9660,476,9670,467,9638,467,9629,464,9625,462,9623,458,9617,454,9614,448,9614,433,9616,430xm9675,414l9648,414,9654,416,9660,421,9665,427,9667,433,9667,446,9665,454,9656,462,9652,464,9648,466,9643,467,9670,467,9678,458,9683,449,9683,427,9679,418,9675,414xm9611,362l9592,362,9583,367,9568,383,9564,391,9563,400,9563,410,9566,418,9572,425,9582,432,9588,432,9593,433,9599,432,9605,430,9616,430,9617,427,9623,422,9626,419,9593,419,9588,418,9584,413,9580,409,9578,404,9578,394,9581,389,9584,384,9589,379,9594,378,9631,378,9630,377,9619,366,9611,362xm9631,378l9605,378,9610,379,9618,388,9620,392,9620,403,9618,408,9610,416,9604,419,9626,419,9628,416,9634,414,9675,414,9671,410,9666,404,9630,404,9634,397,9635,392,9634,386,9632,382,9631,378xm9646,398l9638,400,9630,404,9666,404,9659,401,9652,400,9646,398xe" filled="true" fillcolor="#000000" stroked="false">
            <v:path arrowok="t"/>
            <v:fill type="solid"/>
            <w10:wrap type="topAndBottom"/>
          </v:shape>
        </w:pict>
      </w:r>
      <w:r>
        <w:rPr>
          <w:spacing w:val="-1"/>
          <w:sz w:val="18"/>
        </w:rPr>
        <w:t>0.05</w:t>
      </w:r>
    </w:p>
    <w:p>
      <w:pPr>
        <w:pStyle w:val="BodyText"/>
      </w:pPr>
    </w:p>
    <w:p>
      <w:pPr>
        <w:spacing w:line="235" w:lineRule="auto" w:before="149"/>
        <w:ind w:left="231" w:right="230" w:firstLine="0"/>
        <w:jc w:val="left"/>
        <w:rPr>
          <w:rFonts w:ascii="Calibri" w:hAnsi="Calibri"/>
          <w:i/>
          <w:sz w:val="18"/>
        </w:rPr>
      </w:pPr>
      <w:r>
        <w:rPr>
          <w:rFonts w:ascii="Calibri" w:hAnsi="Calibri"/>
          <w:i/>
          <w:sz w:val="18"/>
        </w:rPr>
        <w:t>Volumes, rates and percentiles before 23 April 2018 are calculated using SMMD data. This can be found on the Banks website as the </w:t>
      </w:r>
      <w:r>
        <w:rPr>
          <w:rFonts w:ascii="Calibri" w:hAnsi="Calibri"/>
          <w:i/>
          <w:sz w:val="18"/>
        </w:rPr>
        <w:t>data presented in the ‘SONIA key features and policies document’ under the reformed methodology.</w:t>
      </w:r>
    </w:p>
    <w:p>
      <w:pPr>
        <w:spacing w:after="0" w:line="235" w:lineRule="auto"/>
        <w:jc w:val="left"/>
        <w:rPr>
          <w:rFonts w:ascii="Calibri" w:hAnsi="Calibri"/>
          <w:sz w:val="18"/>
        </w:rPr>
        <w:sectPr>
          <w:type w:val="continuous"/>
          <w:pgSz w:w="11910" w:h="16840"/>
          <w:pgMar w:top="720" w:bottom="560" w:left="760" w:right="760"/>
        </w:sectPr>
      </w:pPr>
    </w:p>
    <w:p>
      <w:pPr>
        <w:pStyle w:val="BodyText"/>
        <w:rPr>
          <w:rFonts w:ascii="Calibri"/>
          <w:i/>
        </w:rPr>
      </w:pPr>
    </w:p>
    <w:p>
      <w:pPr>
        <w:pStyle w:val="Heading1"/>
        <w:spacing w:before="179"/>
        <w:ind w:left="473"/>
      </w:pPr>
      <w:r>
        <w:rPr/>
        <w:t>Usage of SONIA</w:t>
      </w:r>
    </w:p>
    <w:p>
      <w:pPr>
        <w:pStyle w:val="BodyText"/>
        <w:rPr>
          <w:rFonts w:ascii="Calibri"/>
        </w:rPr>
      </w:pPr>
    </w:p>
    <w:p>
      <w:pPr>
        <w:pStyle w:val="BodyText"/>
        <w:rPr>
          <w:rFonts w:ascii="Calibri"/>
        </w:rPr>
      </w:pPr>
    </w:p>
    <w:p>
      <w:pPr>
        <w:pStyle w:val="BodyText"/>
        <w:spacing w:before="8"/>
        <w:rPr>
          <w:rFonts w:ascii="Calibri"/>
          <w:sz w:val="17"/>
        </w:rPr>
      </w:pPr>
    </w:p>
    <w:p>
      <w:pPr>
        <w:spacing w:after="0"/>
        <w:rPr>
          <w:rFonts w:ascii="Calibri"/>
          <w:sz w:val="17"/>
        </w:rPr>
        <w:sectPr>
          <w:footerReference w:type="default" r:id="rId43"/>
          <w:pgSz w:w="11910" w:h="16840"/>
          <w:pgMar w:footer="0" w:header="0" w:top="1600" w:bottom="280" w:left="760" w:right="760"/>
        </w:sectPr>
      </w:pPr>
    </w:p>
    <w:p>
      <w:pPr>
        <w:pStyle w:val="Heading2"/>
        <w:spacing w:before="44"/>
        <w:ind w:left="245"/>
      </w:pPr>
      <w:r>
        <w:rPr/>
        <w:t>Chart 3: SONIA Futures</w:t>
      </w:r>
    </w:p>
    <w:p>
      <w:pPr>
        <w:spacing w:line="339" w:lineRule="exact" w:before="0"/>
        <w:ind w:left="674" w:right="0" w:firstLine="0"/>
        <w:jc w:val="left"/>
        <w:rPr>
          <w:rFonts w:ascii="Calibri" w:hAnsi="Calibri"/>
          <w:sz w:val="28"/>
        </w:rPr>
      </w:pPr>
      <w:r>
        <w:rPr>
          <w:rFonts w:ascii="Calibri" w:hAnsi="Calibri"/>
          <w:sz w:val="28"/>
        </w:rPr>
        <w:t>− monthly nominal volumes*</w:t>
      </w:r>
    </w:p>
    <w:p>
      <w:pPr>
        <w:tabs>
          <w:tab w:pos="5333" w:val="left" w:leader="none"/>
        </w:tabs>
        <w:spacing w:before="12"/>
        <w:ind w:left="117" w:right="0" w:firstLine="0"/>
        <w:jc w:val="left"/>
        <w:rPr>
          <w:rFonts w:ascii="Calibri" w:hAnsi="Calibri"/>
          <w:sz w:val="22"/>
        </w:rPr>
      </w:pPr>
      <w:r>
        <w:rPr>
          <w:rFonts w:ascii="Calibri" w:hAnsi="Calibri"/>
          <w:sz w:val="22"/>
        </w:rPr>
        <w:t>£bn</w:t>
        <w:tab/>
      </w:r>
      <w:r>
        <w:rPr>
          <w:rFonts w:ascii="Calibri" w:hAnsi="Calibri"/>
          <w:spacing w:val="-7"/>
          <w:sz w:val="22"/>
        </w:rPr>
        <w:t>£bn</w:t>
      </w:r>
    </w:p>
    <w:p>
      <w:pPr>
        <w:pStyle w:val="Heading2"/>
        <w:spacing w:before="48"/>
      </w:pPr>
      <w:r>
        <w:rPr/>
        <w:br w:type="column"/>
      </w:r>
      <w:r>
        <w:rPr/>
        <w:t>Chart 4: SONIA Futures</w:t>
      </w:r>
    </w:p>
    <w:p>
      <w:pPr>
        <w:spacing w:line="339" w:lineRule="exact" w:before="0"/>
        <w:ind w:left="428" w:right="0" w:firstLine="0"/>
        <w:jc w:val="left"/>
        <w:rPr>
          <w:rFonts w:ascii="Calibri" w:hAnsi="Calibri"/>
          <w:sz w:val="28"/>
        </w:rPr>
      </w:pPr>
      <w:r>
        <w:rPr>
          <w:rFonts w:ascii="Calibri" w:hAnsi="Calibri"/>
          <w:sz w:val="28"/>
        </w:rPr>
        <w:t>− Open Interest at month‐end</w:t>
      </w:r>
    </w:p>
    <w:p>
      <w:pPr>
        <w:spacing w:after="0" w:line="339" w:lineRule="exact"/>
        <w:jc w:val="left"/>
        <w:rPr>
          <w:rFonts w:ascii="Calibri" w:hAnsi="Calibri"/>
          <w:sz w:val="28"/>
        </w:rPr>
        <w:sectPr>
          <w:type w:val="continuous"/>
          <w:pgSz w:w="11910" w:h="16840"/>
          <w:pgMar w:top="720" w:bottom="560" w:left="760" w:right="760"/>
          <w:cols w:num="2" w:equalWidth="0">
            <w:col w:w="5676" w:space="40"/>
            <w:col w:w="4674"/>
          </w:cols>
        </w:sectPr>
      </w:pPr>
    </w:p>
    <w:p>
      <w:pPr>
        <w:pStyle w:val="BodyText"/>
        <w:spacing w:before="11" w:after="1"/>
        <w:rPr>
          <w:rFonts w:ascii="Calibri"/>
          <w:sz w:val="10"/>
        </w:rPr>
      </w:pPr>
    </w:p>
    <w:p>
      <w:pPr>
        <w:pStyle w:val="BodyText"/>
        <w:tabs>
          <w:tab w:pos="5436" w:val="left" w:leader="none"/>
        </w:tabs>
        <w:ind w:left="195"/>
        <w:rPr>
          <w:rFonts w:ascii="Calibri"/>
        </w:rPr>
      </w:pPr>
      <w:r>
        <w:rPr>
          <w:rFonts w:ascii="Calibri"/>
        </w:rPr>
        <w:drawing>
          <wp:inline distT="0" distB="0" distL="0" distR="0">
            <wp:extent cx="3066960" cy="1828704"/>
            <wp:effectExtent l="0" t="0" r="0" b="0"/>
            <wp:docPr id="9" name="image36.png"/>
            <wp:cNvGraphicFramePr>
              <a:graphicFrameLocks noChangeAspect="1"/>
            </wp:cNvGraphicFramePr>
            <a:graphic>
              <a:graphicData uri="http://schemas.openxmlformats.org/drawingml/2006/picture">
                <pic:pic>
                  <pic:nvPicPr>
                    <pic:cNvPr id="10" name="image36.png"/>
                    <pic:cNvPicPr/>
                  </pic:nvPicPr>
                  <pic:blipFill>
                    <a:blip r:embed="rId44" cstate="print"/>
                    <a:stretch>
                      <a:fillRect/>
                    </a:stretch>
                  </pic:blipFill>
                  <pic:spPr>
                    <a:xfrm>
                      <a:off x="0" y="0"/>
                      <a:ext cx="3066960" cy="1828704"/>
                    </a:xfrm>
                    <a:prstGeom prst="rect">
                      <a:avLst/>
                    </a:prstGeom>
                  </pic:spPr>
                </pic:pic>
              </a:graphicData>
            </a:graphic>
          </wp:inline>
        </w:drawing>
      </w:r>
      <w:r>
        <w:rPr>
          <w:rFonts w:ascii="Calibri"/>
        </w:rPr>
      </w:r>
      <w:r>
        <w:rPr>
          <w:rFonts w:ascii="Calibri"/>
        </w:rPr>
        <w:tab/>
      </w:r>
      <w:r>
        <w:rPr>
          <w:rFonts w:ascii="Calibri"/>
        </w:rPr>
        <w:drawing>
          <wp:inline distT="0" distB="0" distL="0" distR="0">
            <wp:extent cx="3066166" cy="1828704"/>
            <wp:effectExtent l="0" t="0" r="0" b="0"/>
            <wp:docPr id="11" name="image37.png"/>
            <wp:cNvGraphicFramePr>
              <a:graphicFrameLocks noChangeAspect="1"/>
            </wp:cNvGraphicFramePr>
            <a:graphic>
              <a:graphicData uri="http://schemas.openxmlformats.org/drawingml/2006/picture">
                <pic:pic>
                  <pic:nvPicPr>
                    <pic:cNvPr id="12" name="image37.png"/>
                    <pic:cNvPicPr/>
                  </pic:nvPicPr>
                  <pic:blipFill>
                    <a:blip r:embed="rId45" cstate="print"/>
                    <a:stretch>
                      <a:fillRect/>
                    </a:stretch>
                  </pic:blipFill>
                  <pic:spPr>
                    <a:xfrm>
                      <a:off x="0" y="0"/>
                      <a:ext cx="3066166" cy="1828704"/>
                    </a:xfrm>
                    <a:prstGeom prst="rect">
                      <a:avLst/>
                    </a:prstGeom>
                  </pic:spPr>
                </pic:pic>
              </a:graphicData>
            </a:graphic>
          </wp:inline>
        </w:drawing>
      </w:r>
      <w:r>
        <w:rPr>
          <w:rFonts w:ascii="Calibri"/>
        </w:rPr>
      </w:r>
    </w:p>
    <w:p>
      <w:pPr>
        <w:pStyle w:val="BodyText"/>
        <w:spacing w:before="8"/>
        <w:rPr>
          <w:rFonts w:ascii="Calibri"/>
          <w:sz w:val="5"/>
        </w:rPr>
      </w:pPr>
    </w:p>
    <w:p>
      <w:pPr>
        <w:spacing w:after="0"/>
        <w:rPr>
          <w:rFonts w:ascii="Calibri"/>
          <w:sz w:val="5"/>
        </w:rPr>
        <w:sectPr>
          <w:type w:val="continuous"/>
          <w:pgSz w:w="11910" w:h="16840"/>
          <w:pgMar w:top="720" w:bottom="560" w:left="760" w:right="760"/>
        </w:sectPr>
      </w:pPr>
    </w:p>
    <w:p>
      <w:pPr>
        <w:spacing w:line="242" w:lineRule="exact" w:before="50"/>
        <w:ind w:left="245" w:right="0" w:firstLine="0"/>
        <w:jc w:val="left"/>
        <w:rPr>
          <w:rFonts w:ascii="Calibri"/>
          <w:i/>
          <w:sz w:val="20"/>
        </w:rPr>
      </w:pPr>
      <w:r>
        <w:rPr>
          <w:rFonts w:ascii="Calibri"/>
          <w:i/>
          <w:sz w:val="20"/>
        </w:rPr>
        <w:t>Source: ICE Futures and Curve Global</w:t>
      </w:r>
    </w:p>
    <w:p>
      <w:pPr>
        <w:spacing w:line="242" w:lineRule="exact" w:before="0"/>
        <w:ind w:left="245" w:right="0" w:firstLine="0"/>
        <w:jc w:val="left"/>
        <w:rPr>
          <w:rFonts w:ascii="Calibri"/>
          <w:i/>
          <w:sz w:val="20"/>
        </w:rPr>
      </w:pPr>
      <w:r>
        <w:rPr>
          <w:rFonts w:ascii="Calibri"/>
          <w:i/>
          <w:sz w:val="20"/>
        </w:rPr>
        <w:t>* Lots traded multiplied by nominal lot size</w:t>
      </w:r>
    </w:p>
    <w:p>
      <w:pPr>
        <w:spacing w:before="50"/>
        <w:ind w:left="472" w:right="0" w:firstLine="0"/>
        <w:jc w:val="left"/>
        <w:rPr>
          <w:rFonts w:ascii="Calibri"/>
          <w:i/>
          <w:sz w:val="20"/>
        </w:rPr>
      </w:pPr>
      <w:r>
        <w:rPr/>
        <w:br w:type="column"/>
      </w:r>
      <w:r>
        <w:rPr>
          <w:rFonts w:ascii="Calibri"/>
          <w:i/>
          <w:sz w:val="20"/>
        </w:rPr>
        <w:t>Source: ICE Futures and Curve Global</w:t>
      </w:r>
    </w:p>
    <w:p>
      <w:pPr>
        <w:spacing w:after="0"/>
        <w:jc w:val="left"/>
        <w:rPr>
          <w:rFonts w:ascii="Calibri"/>
          <w:sz w:val="20"/>
        </w:rPr>
        <w:sectPr>
          <w:type w:val="continuous"/>
          <w:pgSz w:w="11910" w:h="16840"/>
          <w:pgMar w:top="720" w:bottom="560" w:left="760" w:right="760"/>
          <w:cols w:num="2" w:equalWidth="0">
            <w:col w:w="5086" w:space="155"/>
            <w:col w:w="5149"/>
          </w:cols>
        </w:sectPr>
      </w:pPr>
    </w:p>
    <w:p>
      <w:pPr>
        <w:pStyle w:val="BodyText"/>
        <w:spacing w:before="2"/>
        <w:rPr>
          <w:rFonts w:ascii="Calibri"/>
          <w:i/>
          <w:sz w:val="16"/>
        </w:rPr>
      </w:pPr>
    </w:p>
    <w:p>
      <w:pPr>
        <w:pStyle w:val="Heading2"/>
        <w:spacing w:line="240" w:lineRule="auto" w:before="44"/>
        <w:ind w:left="521"/>
      </w:pPr>
      <w:r>
        <w:rPr/>
        <w:t>Table 1: SONIA Bond Issuances</w:t>
      </w:r>
    </w:p>
    <w:p>
      <w:pPr>
        <w:pStyle w:val="BodyText"/>
        <w:rPr>
          <w:rFonts w:ascii="Calibri"/>
        </w:rPr>
      </w:pPr>
    </w:p>
    <w:p>
      <w:pPr>
        <w:pStyle w:val="BodyText"/>
        <w:rPr>
          <w:rFonts w:ascii="Calibri"/>
        </w:rPr>
      </w:pPr>
    </w:p>
    <w:p>
      <w:pPr>
        <w:pStyle w:val="BodyText"/>
        <w:rPr>
          <w:rFonts w:ascii="Calibri"/>
        </w:rPr>
      </w:pPr>
    </w:p>
    <w:p>
      <w:pPr>
        <w:pStyle w:val="BodyText"/>
        <w:spacing w:before="2"/>
        <w:rPr>
          <w:rFonts w:ascii="Calibri"/>
          <w:sz w:val="10"/>
        </w:rPr>
      </w:pPr>
    </w:p>
    <w:tbl>
      <w:tblPr>
        <w:tblW w:w="0" w:type="auto"/>
        <w:jc w:val="left"/>
        <w:tblInd w:w="64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1213"/>
        <w:gridCol w:w="3344"/>
        <w:gridCol w:w="1474"/>
        <w:gridCol w:w="1515"/>
        <w:gridCol w:w="1318"/>
      </w:tblGrid>
      <w:tr>
        <w:trPr>
          <w:trHeight w:val="715" w:hRule="atLeast"/>
        </w:trPr>
        <w:tc>
          <w:tcPr>
            <w:tcW w:w="1213" w:type="dxa"/>
            <w:tcBorders>
              <w:bottom w:val="single" w:sz="24" w:space="0" w:color="FFFFFF"/>
            </w:tcBorders>
            <w:shd w:val="clear" w:color="auto" w:fill="4F81BD"/>
          </w:tcPr>
          <w:p>
            <w:pPr>
              <w:pStyle w:val="TableParagraph"/>
              <w:spacing w:line="244" w:lineRule="exact" w:before="0"/>
              <w:ind w:left="228" w:right="211"/>
              <w:jc w:val="center"/>
              <w:rPr>
                <w:rFonts w:ascii="Calibri"/>
                <w:b/>
                <w:sz w:val="21"/>
              </w:rPr>
            </w:pPr>
            <w:r>
              <w:rPr>
                <w:rFonts w:ascii="Calibri"/>
                <w:b/>
                <w:color w:val="FFFFFF"/>
                <w:sz w:val="21"/>
              </w:rPr>
              <w:t>Date</w:t>
            </w:r>
          </w:p>
        </w:tc>
        <w:tc>
          <w:tcPr>
            <w:tcW w:w="3344" w:type="dxa"/>
            <w:tcBorders>
              <w:bottom w:val="single" w:sz="24" w:space="0" w:color="FFFFFF"/>
            </w:tcBorders>
            <w:shd w:val="clear" w:color="auto" w:fill="4F81BD"/>
          </w:tcPr>
          <w:p>
            <w:pPr>
              <w:pStyle w:val="TableParagraph"/>
              <w:spacing w:line="244" w:lineRule="exact" w:before="0"/>
              <w:ind w:left="1394" w:right="1373"/>
              <w:jc w:val="center"/>
              <w:rPr>
                <w:rFonts w:ascii="Calibri"/>
                <w:b/>
                <w:sz w:val="21"/>
              </w:rPr>
            </w:pPr>
            <w:r>
              <w:rPr>
                <w:rFonts w:ascii="Calibri"/>
                <w:b/>
                <w:color w:val="FFFFFF"/>
                <w:sz w:val="21"/>
              </w:rPr>
              <w:t>Issuer</w:t>
            </w:r>
          </w:p>
        </w:tc>
        <w:tc>
          <w:tcPr>
            <w:tcW w:w="1474" w:type="dxa"/>
            <w:tcBorders>
              <w:bottom w:val="single" w:sz="24" w:space="0" w:color="FFFFFF"/>
            </w:tcBorders>
            <w:shd w:val="clear" w:color="auto" w:fill="4F81BD"/>
          </w:tcPr>
          <w:p>
            <w:pPr>
              <w:pStyle w:val="TableParagraph"/>
              <w:spacing w:line="244" w:lineRule="exact" w:before="0"/>
              <w:ind w:left="382"/>
              <w:rPr>
                <w:rFonts w:ascii="Calibri"/>
                <w:b/>
                <w:sz w:val="21"/>
              </w:rPr>
            </w:pPr>
            <w:r>
              <w:rPr>
                <w:rFonts w:ascii="Calibri"/>
                <w:b/>
                <w:color w:val="FFFFFF"/>
                <w:sz w:val="21"/>
              </w:rPr>
              <w:t>Amount</w:t>
            </w:r>
          </w:p>
        </w:tc>
        <w:tc>
          <w:tcPr>
            <w:tcW w:w="1515" w:type="dxa"/>
            <w:tcBorders>
              <w:bottom w:val="single" w:sz="24" w:space="0" w:color="FFFFFF"/>
            </w:tcBorders>
            <w:shd w:val="clear" w:color="auto" w:fill="4F81BD"/>
          </w:tcPr>
          <w:p>
            <w:pPr>
              <w:pStyle w:val="TableParagraph"/>
              <w:spacing w:line="244" w:lineRule="exact" w:before="0"/>
              <w:ind w:left="352" w:right="331"/>
              <w:jc w:val="center"/>
              <w:rPr>
                <w:rFonts w:ascii="Calibri"/>
                <w:b/>
                <w:sz w:val="21"/>
              </w:rPr>
            </w:pPr>
            <w:r>
              <w:rPr>
                <w:rFonts w:ascii="Calibri"/>
                <w:b/>
                <w:color w:val="FFFFFF"/>
                <w:sz w:val="21"/>
              </w:rPr>
              <w:t>Maturity</w:t>
            </w:r>
          </w:p>
        </w:tc>
        <w:tc>
          <w:tcPr>
            <w:tcW w:w="1318" w:type="dxa"/>
            <w:tcBorders>
              <w:bottom w:val="single" w:sz="24" w:space="0" w:color="FFFFFF"/>
            </w:tcBorders>
            <w:shd w:val="clear" w:color="auto" w:fill="4F81BD"/>
          </w:tcPr>
          <w:p>
            <w:pPr>
              <w:pStyle w:val="TableParagraph"/>
              <w:spacing w:line="235" w:lineRule="auto" w:before="0"/>
              <w:ind w:left="119" w:right="94"/>
              <w:jc w:val="center"/>
              <w:rPr>
                <w:rFonts w:ascii="Calibri"/>
                <w:b/>
                <w:sz w:val="21"/>
              </w:rPr>
            </w:pPr>
            <w:r>
              <w:rPr>
                <w:rFonts w:ascii="Calibri"/>
                <w:b/>
                <w:color w:val="FFFFFF"/>
                <w:sz w:val="21"/>
              </w:rPr>
              <w:t>Issue spread to SONIA</w:t>
            </w:r>
          </w:p>
          <w:p>
            <w:pPr>
              <w:pStyle w:val="TableParagraph"/>
              <w:spacing w:line="203" w:lineRule="exact" w:before="0"/>
              <w:ind w:left="117" w:right="94"/>
              <w:jc w:val="center"/>
              <w:rPr>
                <w:rFonts w:ascii="Calibri"/>
                <w:b/>
                <w:sz w:val="21"/>
              </w:rPr>
            </w:pPr>
            <w:r>
              <w:rPr>
                <w:rFonts w:ascii="Calibri"/>
                <w:b/>
                <w:color w:val="FFFFFF"/>
                <w:sz w:val="21"/>
              </w:rPr>
              <w:t>(bps)</w:t>
            </w:r>
          </w:p>
        </w:tc>
      </w:tr>
      <w:tr>
        <w:trPr>
          <w:trHeight w:val="303" w:hRule="atLeast"/>
        </w:trPr>
        <w:tc>
          <w:tcPr>
            <w:tcW w:w="1213" w:type="dxa"/>
            <w:tcBorders>
              <w:top w:val="single" w:sz="24" w:space="0" w:color="FFFFFF"/>
            </w:tcBorders>
            <w:shd w:val="clear" w:color="auto" w:fill="4F81BD"/>
          </w:tcPr>
          <w:p>
            <w:pPr>
              <w:pStyle w:val="TableParagraph"/>
              <w:spacing w:before="12"/>
              <w:ind w:left="228" w:right="210"/>
              <w:jc w:val="center"/>
              <w:rPr>
                <w:rFonts w:ascii="Calibri"/>
                <w:b/>
                <w:sz w:val="21"/>
              </w:rPr>
            </w:pPr>
            <w:r>
              <w:rPr>
                <w:rFonts w:ascii="Calibri"/>
                <w:b/>
                <w:color w:val="FFFFFF"/>
                <w:sz w:val="21"/>
              </w:rPr>
              <w:t>29/6/18</w:t>
            </w:r>
          </w:p>
        </w:tc>
        <w:tc>
          <w:tcPr>
            <w:tcW w:w="3344" w:type="dxa"/>
            <w:tcBorders>
              <w:top w:val="single" w:sz="24" w:space="0" w:color="FFFFFF"/>
            </w:tcBorders>
            <w:shd w:val="clear" w:color="auto" w:fill="D0D8E8"/>
          </w:tcPr>
          <w:p>
            <w:pPr>
              <w:pStyle w:val="TableParagraph"/>
              <w:spacing w:before="12"/>
              <w:ind w:left="108"/>
              <w:rPr>
                <w:rFonts w:ascii="Calibri"/>
                <w:sz w:val="21"/>
              </w:rPr>
            </w:pPr>
            <w:r>
              <w:rPr>
                <w:rFonts w:ascii="Calibri"/>
                <w:sz w:val="21"/>
              </w:rPr>
              <w:t>European Investment Bank</w:t>
            </w:r>
          </w:p>
        </w:tc>
        <w:tc>
          <w:tcPr>
            <w:tcW w:w="1474" w:type="dxa"/>
            <w:tcBorders>
              <w:top w:val="single" w:sz="24" w:space="0" w:color="FFFFFF"/>
            </w:tcBorders>
            <w:shd w:val="clear" w:color="auto" w:fill="D0D8E8"/>
          </w:tcPr>
          <w:p>
            <w:pPr>
              <w:pStyle w:val="TableParagraph"/>
              <w:spacing w:before="12"/>
              <w:ind w:right="85"/>
              <w:jc w:val="right"/>
              <w:rPr>
                <w:rFonts w:ascii="Calibri" w:hAnsi="Calibri"/>
                <w:sz w:val="21"/>
              </w:rPr>
            </w:pPr>
            <w:r>
              <w:rPr>
                <w:rFonts w:ascii="Calibri" w:hAnsi="Calibri"/>
                <w:sz w:val="21"/>
              </w:rPr>
              <w:t>£1bn</w:t>
            </w:r>
          </w:p>
        </w:tc>
        <w:tc>
          <w:tcPr>
            <w:tcW w:w="1515" w:type="dxa"/>
            <w:tcBorders>
              <w:top w:val="single" w:sz="24" w:space="0" w:color="FFFFFF"/>
            </w:tcBorders>
            <w:shd w:val="clear" w:color="auto" w:fill="D0D8E8"/>
          </w:tcPr>
          <w:p>
            <w:pPr>
              <w:pStyle w:val="TableParagraph"/>
              <w:spacing w:before="12"/>
              <w:ind w:left="352" w:right="330"/>
              <w:jc w:val="center"/>
              <w:rPr>
                <w:rFonts w:ascii="Calibri"/>
                <w:sz w:val="21"/>
              </w:rPr>
            </w:pPr>
            <w:r>
              <w:rPr>
                <w:rFonts w:ascii="Calibri"/>
                <w:sz w:val="21"/>
              </w:rPr>
              <w:t>5y</w:t>
            </w:r>
          </w:p>
        </w:tc>
        <w:tc>
          <w:tcPr>
            <w:tcW w:w="1318" w:type="dxa"/>
            <w:tcBorders>
              <w:top w:val="single" w:sz="24" w:space="0" w:color="FFFFFF"/>
            </w:tcBorders>
            <w:shd w:val="clear" w:color="auto" w:fill="D0D8E8"/>
          </w:tcPr>
          <w:p>
            <w:pPr>
              <w:pStyle w:val="TableParagraph"/>
              <w:spacing w:before="12"/>
              <w:ind w:left="117" w:right="94"/>
              <w:jc w:val="center"/>
              <w:rPr>
                <w:rFonts w:ascii="Calibri"/>
                <w:sz w:val="21"/>
              </w:rPr>
            </w:pPr>
            <w:r>
              <w:rPr>
                <w:rFonts w:ascii="Calibri"/>
                <w:sz w:val="21"/>
              </w:rPr>
              <w:t>35</w:t>
            </w:r>
          </w:p>
        </w:tc>
      </w:tr>
      <w:tr>
        <w:trPr>
          <w:trHeight w:val="323" w:hRule="atLeast"/>
        </w:trPr>
        <w:tc>
          <w:tcPr>
            <w:tcW w:w="1213" w:type="dxa"/>
            <w:shd w:val="clear" w:color="auto" w:fill="4F81BD"/>
          </w:tcPr>
          <w:p>
            <w:pPr>
              <w:pStyle w:val="TableParagraph"/>
              <w:ind w:left="228" w:right="209"/>
              <w:jc w:val="center"/>
              <w:rPr>
                <w:rFonts w:ascii="Calibri"/>
                <w:b/>
                <w:sz w:val="21"/>
              </w:rPr>
            </w:pPr>
            <w:r>
              <w:rPr>
                <w:rFonts w:ascii="Calibri"/>
                <w:b/>
                <w:color w:val="FFFFFF"/>
                <w:sz w:val="21"/>
              </w:rPr>
              <w:t>4/9/18</w:t>
            </w:r>
          </w:p>
        </w:tc>
        <w:tc>
          <w:tcPr>
            <w:tcW w:w="3344" w:type="dxa"/>
            <w:shd w:val="clear" w:color="auto" w:fill="E9EDF4"/>
          </w:tcPr>
          <w:p>
            <w:pPr>
              <w:pStyle w:val="TableParagraph"/>
              <w:ind w:left="108"/>
              <w:rPr>
                <w:rFonts w:ascii="Calibri"/>
                <w:sz w:val="21"/>
              </w:rPr>
            </w:pPr>
            <w:r>
              <w:rPr>
                <w:rFonts w:ascii="Calibri"/>
                <w:sz w:val="21"/>
              </w:rPr>
              <w:t>Lloyds Bank</w:t>
            </w:r>
          </w:p>
        </w:tc>
        <w:tc>
          <w:tcPr>
            <w:tcW w:w="1474" w:type="dxa"/>
            <w:shd w:val="clear" w:color="auto" w:fill="E9EDF4"/>
          </w:tcPr>
          <w:p>
            <w:pPr>
              <w:pStyle w:val="TableParagraph"/>
              <w:ind w:right="85"/>
              <w:jc w:val="right"/>
              <w:rPr>
                <w:rFonts w:ascii="Calibri" w:hAnsi="Calibri"/>
                <w:sz w:val="21"/>
              </w:rPr>
            </w:pPr>
            <w:r>
              <w:rPr>
                <w:rFonts w:ascii="Calibri" w:hAnsi="Calibri"/>
                <w:sz w:val="21"/>
              </w:rPr>
              <w:t>£750mn</w:t>
            </w:r>
          </w:p>
        </w:tc>
        <w:tc>
          <w:tcPr>
            <w:tcW w:w="1515" w:type="dxa"/>
            <w:shd w:val="clear" w:color="auto" w:fill="E9EDF4"/>
          </w:tcPr>
          <w:p>
            <w:pPr>
              <w:pStyle w:val="TableParagraph"/>
              <w:ind w:left="352" w:right="330"/>
              <w:jc w:val="center"/>
              <w:rPr>
                <w:rFonts w:ascii="Calibri"/>
                <w:sz w:val="21"/>
              </w:rPr>
            </w:pPr>
            <w:r>
              <w:rPr>
                <w:rFonts w:ascii="Calibri"/>
                <w:sz w:val="21"/>
              </w:rPr>
              <w:t>3y</w:t>
            </w:r>
          </w:p>
        </w:tc>
        <w:tc>
          <w:tcPr>
            <w:tcW w:w="1318" w:type="dxa"/>
            <w:shd w:val="clear" w:color="auto" w:fill="E9EDF4"/>
          </w:tcPr>
          <w:p>
            <w:pPr>
              <w:pStyle w:val="TableParagraph"/>
              <w:ind w:left="117" w:right="94"/>
              <w:jc w:val="center"/>
              <w:rPr>
                <w:rFonts w:ascii="Calibri"/>
                <w:sz w:val="21"/>
              </w:rPr>
            </w:pPr>
            <w:r>
              <w:rPr>
                <w:rFonts w:ascii="Calibri"/>
                <w:sz w:val="21"/>
              </w:rPr>
              <w:t>43</w:t>
            </w:r>
          </w:p>
        </w:tc>
      </w:tr>
      <w:tr>
        <w:trPr>
          <w:trHeight w:val="322" w:hRule="atLeast"/>
        </w:trPr>
        <w:tc>
          <w:tcPr>
            <w:tcW w:w="1213" w:type="dxa"/>
            <w:shd w:val="clear" w:color="auto" w:fill="4F81BD"/>
          </w:tcPr>
          <w:p>
            <w:pPr>
              <w:pStyle w:val="TableParagraph"/>
              <w:ind w:left="228" w:right="209"/>
              <w:jc w:val="center"/>
              <w:rPr>
                <w:rFonts w:ascii="Calibri"/>
                <w:b/>
                <w:sz w:val="21"/>
              </w:rPr>
            </w:pPr>
            <w:r>
              <w:rPr>
                <w:rFonts w:ascii="Calibri"/>
                <w:b/>
                <w:color w:val="FFFFFF"/>
                <w:sz w:val="21"/>
              </w:rPr>
              <w:t>6/9/18</w:t>
            </w:r>
          </w:p>
        </w:tc>
        <w:tc>
          <w:tcPr>
            <w:tcW w:w="3344" w:type="dxa"/>
            <w:shd w:val="clear" w:color="auto" w:fill="D0D8E8"/>
          </w:tcPr>
          <w:p>
            <w:pPr>
              <w:pStyle w:val="TableParagraph"/>
              <w:ind w:left="108"/>
              <w:rPr>
                <w:rFonts w:ascii="Calibri"/>
                <w:sz w:val="21"/>
              </w:rPr>
            </w:pPr>
            <w:r>
              <w:rPr>
                <w:rFonts w:ascii="Calibri"/>
                <w:sz w:val="21"/>
              </w:rPr>
              <w:t>RBC</w:t>
            </w:r>
          </w:p>
        </w:tc>
        <w:tc>
          <w:tcPr>
            <w:tcW w:w="1474" w:type="dxa"/>
            <w:shd w:val="clear" w:color="auto" w:fill="D0D8E8"/>
          </w:tcPr>
          <w:p>
            <w:pPr>
              <w:pStyle w:val="TableParagraph"/>
              <w:ind w:right="85"/>
              <w:jc w:val="right"/>
              <w:rPr>
                <w:rFonts w:ascii="Calibri" w:hAnsi="Calibri"/>
                <w:sz w:val="21"/>
              </w:rPr>
            </w:pPr>
            <w:r>
              <w:rPr>
                <w:rFonts w:ascii="Calibri" w:hAnsi="Calibri"/>
                <w:sz w:val="21"/>
              </w:rPr>
              <w:t>£350mn</w:t>
            </w:r>
          </w:p>
        </w:tc>
        <w:tc>
          <w:tcPr>
            <w:tcW w:w="1515" w:type="dxa"/>
            <w:shd w:val="clear" w:color="auto" w:fill="D0D8E8"/>
          </w:tcPr>
          <w:p>
            <w:pPr>
              <w:pStyle w:val="TableParagraph"/>
              <w:ind w:left="352" w:right="330"/>
              <w:jc w:val="center"/>
              <w:rPr>
                <w:rFonts w:ascii="Calibri"/>
                <w:sz w:val="21"/>
              </w:rPr>
            </w:pPr>
            <w:r>
              <w:rPr>
                <w:rFonts w:ascii="Calibri"/>
                <w:sz w:val="21"/>
              </w:rPr>
              <w:t>1y</w:t>
            </w:r>
          </w:p>
        </w:tc>
        <w:tc>
          <w:tcPr>
            <w:tcW w:w="1318" w:type="dxa"/>
            <w:shd w:val="clear" w:color="auto" w:fill="D0D8E8"/>
          </w:tcPr>
          <w:p>
            <w:pPr>
              <w:pStyle w:val="TableParagraph"/>
              <w:ind w:left="117" w:right="94"/>
              <w:jc w:val="center"/>
              <w:rPr>
                <w:rFonts w:ascii="Calibri"/>
                <w:sz w:val="21"/>
              </w:rPr>
            </w:pPr>
            <w:r>
              <w:rPr>
                <w:rFonts w:ascii="Calibri"/>
                <w:sz w:val="21"/>
              </w:rPr>
              <w:t>25</w:t>
            </w:r>
          </w:p>
        </w:tc>
      </w:tr>
      <w:tr>
        <w:trPr>
          <w:trHeight w:val="323" w:hRule="atLeast"/>
        </w:trPr>
        <w:tc>
          <w:tcPr>
            <w:tcW w:w="1213" w:type="dxa"/>
            <w:shd w:val="clear" w:color="auto" w:fill="4F81BD"/>
          </w:tcPr>
          <w:p>
            <w:pPr>
              <w:pStyle w:val="TableParagraph"/>
              <w:spacing w:before="33"/>
              <w:ind w:left="228" w:right="211"/>
              <w:jc w:val="center"/>
              <w:rPr>
                <w:rFonts w:ascii="Calibri"/>
                <w:b/>
                <w:sz w:val="21"/>
              </w:rPr>
            </w:pPr>
            <w:r>
              <w:rPr>
                <w:rFonts w:ascii="Calibri"/>
                <w:b/>
                <w:color w:val="FFFFFF"/>
                <w:sz w:val="21"/>
              </w:rPr>
              <w:t>11/9/18</w:t>
            </w:r>
          </w:p>
        </w:tc>
        <w:tc>
          <w:tcPr>
            <w:tcW w:w="3344" w:type="dxa"/>
            <w:shd w:val="clear" w:color="auto" w:fill="E9EDF4"/>
          </w:tcPr>
          <w:p>
            <w:pPr>
              <w:pStyle w:val="TableParagraph"/>
              <w:spacing w:before="33"/>
              <w:ind w:left="108"/>
              <w:rPr>
                <w:rFonts w:ascii="Calibri"/>
                <w:sz w:val="21"/>
              </w:rPr>
            </w:pPr>
            <w:r>
              <w:rPr>
                <w:rFonts w:ascii="Calibri"/>
                <w:sz w:val="21"/>
              </w:rPr>
              <w:t>Santander UK</w:t>
            </w:r>
          </w:p>
        </w:tc>
        <w:tc>
          <w:tcPr>
            <w:tcW w:w="1474" w:type="dxa"/>
            <w:shd w:val="clear" w:color="auto" w:fill="E9EDF4"/>
          </w:tcPr>
          <w:p>
            <w:pPr>
              <w:pStyle w:val="TableParagraph"/>
              <w:spacing w:before="33"/>
              <w:ind w:right="85"/>
              <w:jc w:val="right"/>
              <w:rPr>
                <w:rFonts w:ascii="Calibri" w:hAnsi="Calibri"/>
                <w:sz w:val="21"/>
              </w:rPr>
            </w:pPr>
            <w:r>
              <w:rPr>
                <w:rFonts w:ascii="Calibri" w:hAnsi="Calibri"/>
                <w:sz w:val="21"/>
              </w:rPr>
              <w:t>£1bn</w:t>
            </w:r>
          </w:p>
        </w:tc>
        <w:tc>
          <w:tcPr>
            <w:tcW w:w="1515" w:type="dxa"/>
            <w:shd w:val="clear" w:color="auto" w:fill="E9EDF4"/>
          </w:tcPr>
          <w:p>
            <w:pPr>
              <w:pStyle w:val="TableParagraph"/>
              <w:spacing w:before="33"/>
              <w:ind w:left="352" w:right="330"/>
              <w:jc w:val="center"/>
              <w:rPr>
                <w:rFonts w:ascii="Calibri"/>
                <w:sz w:val="21"/>
              </w:rPr>
            </w:pPr>
            <w:r>
              <w:rPr>
                <w:rFonts w:ascii="Calibri"/>
                <w:sz w:val="21"/>
              </w:rPr>
              <w:t>3y</w:t>
            </w:r>
          </w:p>
        </w:tc>
        <w:tc>
          <w:tcPr>
            <w:tcW w:w="1318" w:type="dxa"/>
            <w:shd w:val="clear" w:color="auto" w:fill="E9EDF4"/>
          </w:tcPr>
          <w:p>
            <w:pPr>
              <w:pStyle w:val="TableParagraph"/>
              <w:ind w:left="117" w:right="94"/>
              <w:jc w:val="center"/>
              <w:rPr>
                <w:rFonts w:ascii="Calibri"/>
                <w:sz w:val="21"/>
              </w:rPr>
            </w:pPr>
            <w:r>
              <w:rPr>
                <w:rFonts w:ascii="Calibri"/>
                <w:sz w:val="21"/>
              </w:rPr>
              <w:t>43</w:t>
            </w:r>
          </w:p>
        </w:tc>
      </w:tr>
      <w:tr>
        <w:trPr>
          <w:trHeight w:val="323" w:hRule="atLeast"/>
        </w:trPr>
        <w:tc>
          <w:tcPr>
            <w:tcW w:w="1213" w:type="dxa"/>
            <w:shd w:val="clear" w:color="auto" w:fill="4F81BD"/>
          </w:tcPr>
          <w:p>
            <w:pPr>
              <w:pStyle w:val="TableParagraph"/>
              <w:spacing w:before="33"/>
              <w:ind w:left="228" w:right="211"/>
              <w:jc w:val="center"/>
              <w:rPr>
                <w:rFonts w:ascii="Calibri"/>
                <w:b/>
                <w:sz w:val="21"/>
              </w:rPr>
            </w:pPr>
            <w:r>
              <w:rPr>
                <w:rFonts w:ascii="Calibri"/>
                <w:b/>
                <w:color w:val="FFFFFF"/>
                <w:sz w:val="21"/>
              </w:rPr>
              <w:t>27/9/18</w:t>
            </w:r>
          </w:p>
        </w:tc>
        <w:tc>
          <w:tcPr>
            <w:tcW w:w="3344" w:type="dxa"/>
            <w:shd w:val="clear" w:color="auto" w:fill="D0D8E8"/>
          </w:tcPr>
          <w:p>
            <w:pPr>
              <w:pStyle w:val="TableParagraph"/>
              <w:spacing w:before="33"/>
              <w:ind w:left="108"/>
              <w:rPr>
                <w:rFonts w:ascii="Calibri"/>
                <w:sz w:val="21"/>
              </w:rPr>
            </w:pPr>
            <w:r>
              <w:rPr>
                <w:rFonts w:ascii="Calibri"/>
                <w:sz w:val="21"/>
              </w:rPr>
              <w:t>World Bank</w:t>
            </w:r>
          </w:p>
        </w:tc>
        <w:tc>
          <w:tcPr>
            <w:tcW w:w="1474" w:type="dxa"/>
            <w:shd w:val="clear" w:color="auto" w:fill="D0D8E8"/>
          </w:tcPr>
          <w:p>
            <w:pPr>
              <w:pStyle w:val="TableParagraph"/>
              <w:spacing w:before="33"/>
              <w:ind w:right="85"/>
              <w:jc w:val="right"/>
              <w:rPr>
                <w:rFonts w:ascii="Calibri" w:hAnsi="Calibri"/>
                <w:sz w:val="21"/>
              </w:rPr>
            </w:pPr>
            <w:r>
              <w:rPr>
                <w:rFonts w:ascii="Calibri" w:hAnsi="Calibri"/>
                <w:sz w:val="21"/>
              </w:rPr>
              <w:t>£1bn</w:t>
            </w:r>
          </w:p>
        </w:tc>
        <w:tc>
          <w:tcPr>
            <w:tcW w:w="1515" w:type="dxa"/>
            <w:shd w:val="clear" w:color="auto" w:fill="D0D8E8"/>
          </w:tcPr>
          <w:p>
            <w:pPr>
              <w:pStyle w:val="TableParagraph"/>
              <w:spacing w:before="33"/>
              <w:ind w:left="352" w:right="330"/>
              <w:jc w:val="center"/>
              <w:rPr>
                <w:rFonts w:ascii="Calibri"/>
                <w:sz w:val="21"/>
              </w:rPr>
            </w:pPr>
            <w:r>
              <w:rPr>
                <w:rFonts w:ascii="Calibri"/>
                <w:sz w:val="21"/>
              </w:rPr>
              <w:t>5y</w:t>
            </w:r>
          </w:p>
        </w:tc>
        <w:tc>
          <w:tcPr>
            <w:tcW w:w="1318" w:type="dxa"/>
            <w:shd w:val="clear" w:color="auto" w:fill="D0D8E8"/>
          </w:tcPr>
          <w:p>
            <w:pPr>
              <w:pStyle w:val="TableParagraph"/>
              <w:spacing w:before="33"/>
              <w:ind w:left="117" w:right="94"/>
              <w:jc w:val="center"/>
              <w:rPr>
                <w:rFonts w:ascii="Calibri"/>
                <w:sz w:val="21"/>
              </w:rPr>
            </w:pPr>
            <w:r>
              <w:rPr>
                <w:rFonts w:ascii="Calibri"/>
                <w:sz w:val="21"/>
              </w:rPr>
              <w:t>24</w:t>
            </w:r>
          </w:p>
        </w:tc>
      </w:tr>
      <w:tr>
        <w:trPr>
          <w:trHeight w:val="323" w:hRule="atLeast"/>
        </w:trPr>
        <w:tc>
          <w:tcPr>
            <w:tcW w:w="1213" w:type="dxa"/>
            <w:shd w:val="clear" w:color="auto" w:fill="4F81BD"/>
          </w:tcPr>
          <w:p>
            <w:pPr>
              <w:pStyle w:val="TableParagraph"/>
              <w:ind w:left="228" w:right="211"/>
              <w:jc w:val="center"/>
              <w:rPr>
                <w:rFonts w:ascii="Calibri"/>
                <w:b/>
                <w:sz w:val="21"/>
              </w:rPr>
            </w:pPr>
            <w:r>
              <w:rPr>
                <w:rFonts w:ascii="Calibri"/>
                <w:b/>
                <w:color w:val="FFFFFF"/>
                <w:sz w:val="21"/>
              </w:rPr>
              <w:t>2/10/18</w:t>
            </w:r>
          </w:p>
        </w:tc>
        <w:tc>
          <w:tcPr>
            <w:tcW w:w="3344" w:type="dxa"/>
            <w:shd w:val="clear" w:color="auto" w:fill="E9EDF4"/>
          </w:tcPr>
          <w:p>
            <w:pPr>
              <w:pStyle w:val="TableParagraph"/>
              <w:ind w:left="108"/>
              <w:rPr>
                <w:rFonts w:ascii="Calibri"/>
                <w:sz w:val="21"/>
              </w:rPr>
            </w:pPr>
            <w:r>
              <w:rPr>
                <w:rFonts w:ascii="Calibri"/>
                <w:sz w:val="21"/>
              </w:rPr>
              <w:t>Asian Development Bank</w:t>
            </w:r>
          </w:p>
        </w:tc>
        <w:tc>
          <w:tcPr>
            <w:tcW w:w="1474" w:type="dxa"/>
            <w:shd w:val="clear" w:color="auto" w:fill="E9EDF4"/>
          </w:tcPr>
          <w:p>
            <w:pPr>
              <w:pStyle w:val="TableParagraph"/>
              <w:ind w:right="85"/>
              <w:jc w:val="right"/>
              <w:rPr>
                <w:rFonts w:ascii="Calibri" w:hAnsi="Calibri"/>
                <w:sz w:val="21"/>
              </w:rPr>
            </w:pPr>
            <w:r>
              <w:rPr>
                <w:rFonts w:ascii="Calibri" w:hAnsi="Calibri"/>
                <w:sz w:val="21"/>
              </w:rPr>
              <w:t>£600mn</w:t>
            </w:r>
          </w:p>
        </w:tc>
        <w:tc>
          <w:tcPr>
            <w:tcW w:w="1515" w:type="dxa"/>
            <w:shd w:val="clear" w:color="auto" w:fill="E9EDF4"/>
          </w:tcPr>
          <w:p>
            <w:pPr>
              <w:pStyle w:val="TableParagraph"/>
              <w:ind w:left="352" w:right="330"/>
              <w:jc w:val="center"/>
              <w:rPr>
                <w:rFonts w:ascii="Calibri"/>
                <w:sz w:val="21"/>
              </w:rPr>
            </w:pPr>
            <w:r>
              <w:rPr>
                <w:rFonts w:ascii="Calibri"/>
                <w:sz w:val="21"/>
              </w:rPr>
              <w:t>5y</w:t>
            </w:r>
          </w:p>
        </w:tc>
        <w:tc>
          <w:tcPr>
            <w:tcW w:w="1318" w:type="dxa"/>
            <w:shd w:val="clear" w:color="auto" w:fill="E9EDF4"/>
          </w:tcPr>
          <w:p>
            <w:pPr>
              <w:pStyle w:val="TableParagraph"/>
              <w:ind w:left="117" w:right="94"/>
              <w:jc w:val="center"/>
              <w:rPr>
                <w:rFonts w:ascii="Calibri"/>
                <w:sz w:val="21"/>
              </w:rPr>
            </w:pPr>
            <w:r>
              <w:rPr>
                <w:rFonts w:ascii="Calibri"/>
                <w:sz w:val="21"/>
              </w:rPr>
              <w:t>25</w:t>
            </w:r>
          </w:p>
        </w:tc>
      </w:tr>
    </w:tbl>
    <w:sectPr>
      <w:type w:val="continuous"/>
      <w:pgSz w:w="11910" w:h="16840"/>
      <w:pgMar w:top="720" w:bottom="560" w:left="76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type id="_x0000_t202" o:spt="202" coordsize="21600,21600" path="m,l,21600r21600,l21600,xe">
          <v:stroke joinstyle="miter"/>
          <v:path gradientshapeok="t" o:connecttype="rect"/>
        </v:shapetype>
        <v:shape style="position:absolute;margin-left:530.039978pt;margin-top:807.183472pt;width:11.55pt;height:14.7pt;mso-position-horizontal-relative:page;mso-position-vertical-relative:page;z-index:-252247040" type="#_x0000_t202" filled="false" stroked="false">
          <v:textbox inset="0,0,0,0">
            <w:txbxContent>
              <w:p>
                <w:pPr>
                  <w:pStyle w:val="BodyText"/>
                  <w:spacing w:before="44"/>
                  <w:ind w:left="60"/>
                </w:pPr>
                <w:r>
                  <w:rPr/>
                  <w:fldChar w:fldCharType="begin"/>
                </w:r>
                <w:r>
                  <w:rPr>
                    <w:w w:val="99"/>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655" w:hanging="360"/>
      </w:pPr>
      <w:rPr>
        <w:rFonts w:hint="default" w:ascii="Symbol" w:hAnsi="Symbol" w:eastAsia="Symbol" w:cs="Symbol"/>
        <w:w w:val="99"/>
        <w:sz w:val="20"/>
        <w:szCs w:val="20"/>
      </w:rPr>
    </w:lvl>
    <w:lvl w:ilvl="1">
      <w:start w:val="0"/>
      <w:numFmt w:val="bullet"/>
      <w:lvlText w:val="•"/>
      <w:lvlJc w:val="left"/>
      <w:pPr>
        <w:ind w:left="1482" w:hanging="360"/>
      </w:pPr>
      <w:rPr>
        <w:rFonts w:hint="default"/>
      </w:rPr>
    </w:lvl>
    <w:lvl w:ilvl="2">
      <w:start w:val="0"/>
      <w:numFmt w:val="bullet"/>
      <w:lvlText w:val="•"/>
      <w:lvlJc w:val="left"/>
      <w:pPr>
        <w:ind w:left="2304" w:hanging="360"/>
      </w:pPr>
      <w:rPr>
        <w:rFonts w:hint="default"/>
      </w:rPr>
    </w:lvl>
    <w:lvl w:ilvl="3">
      <w:start w:val="0"/>
      <w:numFmt w:val="bullet"/>
      <w:lvlText w:val="•"/>
      <w:lvlJc w:val="left"/>
      <w:pPr>
        <w:ind w:left="3127" w:hanging="360"/>
      </w:pPr>
      <w:rPr>
        <w:rFonts w:hint="default"/>
      </w:rPr>
    </w:lvl>
    <w:lvl w:ilvl="4">
      <w:start w:val="0"/>
      <w:numFmt w:val="bullet"/>
      <w:lvlText w:val="•"/>
      <w:lvlJc w:val="left"/>
      <w:pPr>
        <w:ind w:left="3949" w:hanging="360"/>
      </w:pPr>
      <w:rPr>
        <w:rFonts w:hint="default"/>
      </w:rPr>
    </w:lvl>
    <w:lvl w:ilvl="5">
      <w:start w:val="0"/>
      <w:numFmt w:val="bullet"/>
      <w:lvlText w:val="•"/>
      <w:lvlJc w:val="left"/>
      <w:pPr>
        <w:ind w:left="4772" w:hanging="360"/>
      </w:pPr>
      <w:rPr>
        <w:rFonts w:hint="default"/>
      </w:rPr>
    </w:lvl>
    <w:lvl w:ilvl="6">
      <w:start w:val="0"/>
      <w:numFmt w:val="bullet"/>
      <w:lvlText w:val="•"/>
      <w:lvlJc w:val="left"/>
      <w:pPr>
        <w:ind w:left="5594" w:hanging="360"/>
      </w:pPr>
      <w:rPr>
        <w:rFonts w:hint="default"/>
      </w:rPr>
    </w:lvl>
    <w:lvl w:ilvl="7">
      <w:start w:val="0"/>
      <w:numFmt w:val="bullet"/>
      <w:lvlText w:val="•"/>
      <w:lvlJc w:val="left"/>
      <w:pPr>
        <w:ind w:left="6416" w:hanging="360"/>
      </w:pPr>
      <w:rPr>
        <w:rFonts w:hint="default"/>
      </w:rPr>
    </w:lvl>
    <w:lvl w:ilvl="8">
      <w:start w:val="0"/>
      <w:numFmt w:val="bullet"/>
      <w:lvlText w:val="•"/>
      <w:lvlJc w:val="left"/>
      <w:pPr>
        <w:ind w:left="7239" w:hanging="360"/>
      </w:pPr>
      <w:rPr>
        <w:rFonts w:hint="default"/>
      </w:rPr>
    </w:lvl>
  </w:abstractNum>
  <w:abstractNum w:abstractNumId="0">
    <w:multiLevelType w:val="hybridMultilevel"/>
    <w:lvl w:ilvl="0">
      <w:start w:val="0"/>
      <w:numFmt w:val="bullet"/>
      <w:lvlText w:val=""/>
      <w:lvlJc w:val="left"/>
      <w:pPr>
        <w:ind w:left="342" w:hanging="360"/>
      </w:pPr>
      <w:rPr>
        <w:rFonts w:hint="default" w:ascii="Symbol" w:hAnsi="Symbol" w:eastAsia="Symbol" w:cs="Symbol"/>
        <w:w w:val="99"/>
        <w:sz w:val="20"/>
        <w:szCs w:val="20"/>
      </w:rPr>
    </w:lvl>
    <w:lvl w:ilvl="1">
      <w:start w:val="0"/>
      <w:numFmt w:val="bullet"/>
      <w:lvlText w:val="•"/>
      <w:lvlJc w:val="left"/>
      <w:pPr>
        <w:ind w:left="1149" w:hanging="360"/>
      </w:pPr>
      <w:rPr>
        <w:rFonts w:hint="default"/>
      </w:rPr>
    </w:lvl>
    <w:lvl w:ilvl="2">
      <w:start w:val="0"/>
      <w:numFmt w:val="bullet"/>
      <w:lvlText w:val="•"/>
      <w:lvlJc w:val="left"/>
      <w:pPr>
        <w:ind w:left="1958" w:hanging="360"/>
      </w:pPr>
      <w:rPr>
        <w:rFonts w:hint="default"/>
      </w:rPr>
    </w:lvl>
    <w:lvl w:ilvl="3">
      <w:start w:val="0"/>
      <w:numFmt w:val="bullet"/>
      <w:lvlText w:val="•"/>
      <w:lvlJc w:val="left"/>
      <w:pPr>
        <w:ind w:left="2767" w:hanging="360"/>
      </w:pPr>
      <w:rPr>
        <w:rFonts w:hint="default"/>
      </w:rPr>
    </w:lvl>
    <w:lvl w:ilvl="4">
      <w:start w:val="0"/>
      <w:numFmt w:val="bullet"/>
      <w:lvlText w:val="•"/>
      <w:lvlJc w:val="left"/>
      <w:pPr>
        <w:ind w:left="3577" w:hanging="360"/>
      </w:pPr>
      <w:rPr>
        <w:rFonts w:hint="default"/>
      </w:rPr>
    </w:lvl>
    <w:lvl w:ilvl="5">
      <w:start w:val="0"/>
      <w:numFmt w:val="bullet"/>
      <w:lvlText w:val="•"/>
      <w:lvlJc w:val="left"/>
      <w:pPr>
        <w:ind w:left="4386" w:hanging="360"/>
      </w:pPr>
      <w:rPr>
        <w:rFonts w:hint="default"/>
      </w:rPr>
    </w:lvl>
    <w:lvl w:ilvl="6">
      <w:start w:val="0"/>
      <w:numFmt w:val="bullet"/>
      <w:lvlText w:val="•"/>
      <w:lvlJc w:val="left"/>
      <w:pPr>
        <w:ind w:left="5195" w:hanging="360"/>
      </w:pPr>
      <w:rPr>
        <w:rFonts w:hint="default"/>
      </w:rPr>
    </w:lvl>
    <w:lvl w:ilvl="7">
      <w:start w:val="0"/>
      <w:numFmt w:val="bullet"/>
      <w:lvlText w:val="•"/>
      <w:lvlJc w:val="left"/>
      <w:pPr>
        <w:ind w:left="6005" w:hanging="360"/>
      </w:pPr>
      <w:rPr>
        <w:rFonts w:hint="default"/>
      </w:rPr>
    </w:lvl>
    <w:lvl w:ilvl="8">
      <w:start w:val="0"/>
      <w:numFmt w:val="bullet"/>
      <w:lvlText w:val="•"/>
      <w:lvlJc w:val="left"/>
      <w:pPr>
        <w:ind w:left="6814"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31"/>
      <w:ind w:left="344"/>
      <w:outlineLvl w:val="1"/>
    </w:pPr>
    <w:rPr>
      <w:rFonts w:ascii="Calibri" w:hAnsi="Calibri" w:eastAsia="Calibri" w:cs="Calibri"/>
      <w:sz w:val="34"/>
      <w:szCs w:val="34"/>
    </w:rPr>
  </w:style>
  <w:style w:styleId="Heading2" w:type="paragraph">
    <w:name w:val="Heading 2"/>
    <w:basedOn w:val="Normal"/>
    <w:uiPriority w:val="1"/>
    <w:qFormat/>
    <w:pPr>
      <w:spacing w:line="339" w:lineRule="exact"/>
      <w:outlineLvl w:val="2"/>
    </w:pPr>
    <w:rPr>
      <w:rFonts w:ascii="Calibri" w:hAnsi="Calibri" w:eastAsia="Calibri" w:cs="Calibri"/>
      <w:sz w:val="28"/>
      <w:szCs w:val="28"/>
    </w:rPr>
  </w:style>
  <w:style w:styleId="Heading3" w:type="paragraph">
    <w:name w:val="Heading 3"/>
    <w:basedOn w:val="Normal"/>
    <w:uiPriority w:val="1"/>
    <w:qFormat/>
    <w:pPr>
      <w:ind w:left="372"/>
      <w:outlineLvl w:val="3"/>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32"/>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hyperlink" Target="https://www.bankofengland.co.uk/-/media/boe/files/markets/benchmarks/sonia-stakeholders-advisory-group-terms-of-reference" TargetMode="External"/><Relationship Id="rId19" Type="http://schemas.openxmlformats.org/officeDocument/2006/relationships/footer" Target="footer2.xml"/><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footer" Target="footer3.xml"/><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SONIA Stakeholder Advisory Group - Minutes</dc:title>
  <dcterms:created xsi:type="dcterms:W3CDTF">2020-06-01T02:20:40Z</dcterms:created>
  <dcterms:modified xsi:type="dcterms:W3CDTF">2020-06-01T02:20:40Z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2018-11-06T00:00:00Z</vt:filetime>
  </property>
  <property fmtid="{D5CDD505-2E9C-101B-9397-08002B2CF9AE}" pid="3" name="Creator">
    <vt:lpwstr>Acrobat PDFMaker 10.1 for Word</vt:lpwstr>
  </property>
  <property fmtid="{D5CDD505-2E9C-101B-9397-08002B2CF9AE}" pid="4" name="LastSaved">
    <vt:filetime>2020-06-01T00:00:00Z</vt:filetime>
  </property>
</Properties>
</file>