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DACA" w14:textId="77777777" w:rsidR="00FC701A" w:rsidRDefault="00A15F5D">
      <w:r>
        <w:rPr>
          <w:sz w:val="22"/>
        </w:rPr>
        <w:t>TITRE PROFESSIONNEL DWWM</w:t>
      </w:r>
    </w:p>
    <w:p w14:paraId="62306FF1" w14:textId="77777777" w:rsidR="00FD7020" w:rsidRDefault="00FD7020">
      <w:pPr>
        <w:pStyle w:val="Titre"/>
      </w:pPr>
    </w:p>
    <w:p w14:paraId="7743545A" w14:textId="77777777" w:rsidR="00FC701A" w:rsidRDefault="00A15F5D" w:rsidP="00FD7020">
      <w:pPr>
        <w:pStyle w:val="Titre"/>
        <w:jc w:val="center"/>
      </w:pPr>
      <w:r>
        <w:t>Dossier de projet</w:t>
      </w:r>
    </w:p>
    <w:p w14:paraId="6D07FECC" w14:textId="77777777" w:rsidR="00FD7020" w:rsidRPr="00FD7020" w:rsidRDefault="00FD7020" w:rsidP="00FD7020"/>
    <w:p w14:paraId="66C6CCEC" w14:textId="77777777" w:rsidR="00FD7020" w:rsidRPr="00FD7020" w:rsidRDefault="00A15F5D" w:rsidP="00FD7020">
      <w:pPr>
        <w:pStyle w:val="Sous-titre"/>
        <w:jc w:val="center"/>
        <w:rPr>
          <w:sz w:val="50"/>
        </w:rPr>
      </w:pPr>
      <w:r>
        <w:rPr>
          <w:sz w:val="50"/>
        </w:rPr>
        <w:t>L’Aiguille des Volcans</w:t>
      </w:r>
    </w:p>
    <w:p w14:paraId="73B05A77" w14:textId="77777777" w:rsidR="00FD7020" w:rsidRPr="00FD7020" w:rsidRDefault="00FD7020" w:rsidP="00FD7020"/>
    <w:p w14:paraId="4F8B742D" w14:textId="77777777" w:rsidR="00FC701A" w:rsidRDefault="00FD7020">
      <w:pPr>
        <w:keepNext/>
        <w:spacing w:after="60"/>
        <w:jc w:val="center"/>
      </w:pPr>
      <w:r w:rsidRPr="00FD7020">
        <w:rPr>
          <w:noProof/>
        </w:rPr>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33F4C062" w14:textId="77777777" w:rsidR="00FC701A" w:rsidRDefault="00A15F5D">
      <w:pPr>
        <w:pStyle w:val="Lgende"/>
        <w:jc w:val="center"/>
      </w:pPr>
      <w:r>
        <w:t>Application Symfony et base de données MariaDB</w:t>
      </w:r>
    </w:p>
    <w:p w14:paraId="4F8547DE" w14:textId="77777777" w:rsidR="00FD7020" w:rsidRDefault="00FD7020">
      <w:pPr>
        <w:rPr>
          <w:b/>
        </w:rPr>
      </w:pPr>
    </w:p>
    <w:p w14:paraId="4722E870" w14:textId="77777777" w:rsidR="00FD7020" w:rsidRDefault="00FD7020">
      <w:pPr>
        <w:rPr>
          <w:b/>
        </w:rPr>
      </w:pPr>
    </w:p>
    <w:p w14:paraId="213BF3E5" w14:textId="77777777" w:rsidR="00FC701A" w:rsidRDefault="00A15F5D">
      <w:r>
        <w:rPr>
          <w:b/>
        </w:rPr>
        <w:t>Aureo Ruffier</w:t>
      </w:r>
    </w:p>
    <w:p w14:paraId="14085E8D" w14:textId="77777777" w:rsidR="00FC701A" w:rsidRDefault="00FD7020">
      <w:r>
        <w:t>Centre de formation : I</w:t>
      </w:r>
      <w:r w:rsidR="00A15F5D">
        <w:t>nstitut de la PME</w:t>
      </w:r>
      <w:r w:rsidR="00A15F5D">
        <w:br/>
        <w:t>Formation du 4 mai au 14 août 2026</w:t>
      </w:r>
      <w:r w:rsidR="00A15F5D">
        <w:br/>
        <w:t>Soutenance du 29 octobre 2026</w:t>
      </w:r>
    </w:p>
    <w:p w14:paraId="20201035" w14:textId="77777777" w:rsidR="00FC701A" w:rsidRDefault="00A15F5D">
      <w:r>
        <w:rPr>
          <w:sz w:val="24"/>
        </w:rPr>
        <w:t>Titre professionnel Développeur web et web mobile</w:t>
      </w:r>
      <w:r>
        <w:rPr>
          <w:sz w:val="24"/>
        </w:rPr>
        <w:br/>
        <w:t>Réalisation individuelle</w:t>
      </w:r>
    </w:p>
    <w:p w14:paraId="091A7196" w14:textId="77777777" w:rsidR="00FC701A" w:rsidRDefault="00A15F5D">
      <w:r>
        <w:br w:type="page"/>
      </w:r>
    </w:p>
    <w:p w14:paraId="56844109" w14:textId="77777777" w:rsidR="00FC701A" w:rsidRDefault="00A15F5D">
      <w:pPr>
        <w:pStyle w:val="SommaireTitre"/>
      </w:pPr>
      <w:r>
        <w:lastRenderedPageBreak/>
        <w:t>Sommaire</w:t>
      </w:r>
    </w:p>
    <w:p w14:paraId="72C4CB29" w14:textId="3E357098" w:rsidR="005C198C" w:rsidRDefault="00A15F5D">
      <w:pPr>
        <w:pStyle w:val="TM1"/>
        <w:rPr>
          <w:rFonts w:asciiTheme="minorHAnsi" w:eastAsiaTheme="minorEastAsia" w:hAnsiTheme="minorHAnsi" w:cstheme="minorBidi"/>
          <w:b w:val="0"/>
          <w:noProof/>
          <w:color w:val="auto"/>
          <w:kern w:val="2"/>
          <w:sz w:val="24"/>
          <w:szCs w:val="24"/>
          <w:lang w:eastAsia="fr-FR"/>
          <w14:ligatures w14:val="standardContextual"/>
        </w:rPr>
      </w:pPr>
      <w:r>
        <w:fldChar w:fldCharType="begin"/>
      </w:r>
      <w:r>
        <w:instrText xml:space="preserve"> TOC \o "1-2" \h \z \u </w:instrText>
      </w:r>
      <w:r>
        <w:fldChar w:fldCharType="separate"/>
      </w:r>
      <w:hyperlink w:anchor="_Toc243133366" w:history="1">
        <w:r w:rsidR="005C198C" w:rsidRPr="005F5D22">
          <w:rPr>
            <w:rStyle w:val="Lienhypertexte"/>
            <w:noProof/>
          </w:rPr>
          <w:t>1 Présentation du projet</w:t>
        </w:r>
        <w:r w:rsidR="005C198C">
          <w:rPr>
            <w:noProof/>
            <w:webHidden/>
          </w:rPr>
          <w:tab/>
        </w:r>
        <w:r w:rsidR="005C198C">
          <w:rPr>
            <w:noProof/>
            <w:webHidden/>
          </w:rPr>
          <w:fldChar w:fldCharType="begin"/>
        </w:r>
        <w:r w:rsidR="005C198C">
          <w:rPr>
            <w:noProof/>
            <w:webHidden/>
          </w:rPr>
          <w:instrText xml:space="preserve"> PAGEREF _Toc243133366 \h </w:instrText>
        </w:r>
        <w:r w:rsidR="005C198C">
          <w:rPr>
            <w:noProof/>
            <w:webHidden/>
          </w:rPr>
        </w:r>
        <w:r w:rsidR="005C198C">
          <w:rPr>
            <w:noProof/>
            <w:webHidden/>
          </w:rPr>
          <w:fldChar w:fldCharType="separate"/>
        </w:r>
        <w:r w:rsidR="005C198C">
          <w:rPr>
            <w:noProof/>
            <w:webHidden/>
          </w:rPr>
          <w:t>4</w:t>
        </w:r>
        <w:r w:rsidR="005C198C">
          <w:rPr>
            <w:noProof/>
            <w:webHidden/>
          </w:rPr>
          <w:fldChar w:fldCharType="end"/>
        </w:r>
      </w:hyperlink>
    </w:p>
    <w:p w14:paraId="02B2D0C5" w14:textId="1EAAC5AE"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67" w:history="1">
        <w:r w:rsidRPr="005F5D22">
          <w:rPr>
            <w:rStyle w:val="Lienhypertexte"/>
            <w:noProof/>
          </w:rPr>
          <w:t>1.1 Mon parcours et le contexte</w:t>
        </w:r>
        <w:r>
          <w:rPr>
            <w:noProof/>
            <w:webHidden/>
          </w:rPr>
          <w:tab/>
        </w:r>
        <w:r>
          <w:rPr>
            <w:noProof/>
            <w:webHidden/>
          </w:rPr>
          <w:fldChar w:fldCharType="begin"/>
        </w:r>
        <w:r>
          <w:rPr>
            <w:noProof/>
            <w:webHidden/>
          </w:rPr>
          <w:instrText xml:space="preserve"> PAGEREF _Toc243133367 \h </w:instrText>
        </w:r>
        <w:r>
          <w:rPr>
            <w:noProof/>
            <w:webHidden/>
          </w:rPr>
        </w:r>
        <w:r>
          <w:rPr>
            <w:noProof/>
            <w:webHidden/>
          </w:rPr>
          <w:fldChar w:fldCharType="separate"/>
        </w:r>
        <w:r>
          <w:rPr>
            <w:noProof/>
            <w:webHidden/>
          </w:rPr>
          <w:t>4</w:t>
        </w:r>
        <w:r>
          <w:rPr>
            <w:noProof/>
            <w:webHidden/>
          </w:rPr>
          <w:fldChar w:fldCharType="end"/>
        </w:r>
      </w:hyperlink>
    </w:p>
    <w:p w14:paraId="20FFC632" w14:textId="6017BF37"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68" w:history="1">
        <w:r w:rsidRPr="005F5D22">
          <w:rPr>
            <w:rStyle w:val="Lienhypertexte"/>
            <w:noProof/>
          </w:rPr>
          <w:t>1.2 Le cahier des charges</w:t>
        </w:r>
        <w:r>
          <w:rPr>
            <w:noProof/>
            <w:webHidden/>
          </w:rPr>
          <w:tab/>
        </w:r>
        <w:r>
          <w:rPr>
            <w:noProof/>
            <w:webHidden/>
          </w:rPr>
          <w:fldChar w:fldCharType="begin"/>
        </w:r>
        <w:r>
          <w:rPr>
            <w:noProof/>
            <w:webHidden/>
          </w:rPr>
          <w:instrText xml:space="preserve"> PAGEREF _Toc243133368 \h </w:instrText>
        </w:r>
        <w:r>
          <w:rPr>
            <w:noProof/>
            <w:webHidden/>
          </w:rPr>
        </w:r>
        <w:r>
          <w:rPr>
            <w:noProof/>
            <w:webHidden/>
          </w:rPr>
          <w:fldChar w:fldCharType="separate"/>
        </w:r>
        <w:r>
          <w:rPr>
            <w:noProof/>
            <w:webHidden/>
          </w:rPr>
          <w:t>5</w:t>
        </w:r>
        <w:r>
          <w:rPr>
            <w:noProof/>
            <w:webHidden/>
          </w:rPr>
          <w:fldChar w:fldCharType="end"/>
        </w:r>
      </w:hyperlink>
    </w:p>
    <w:p w14:paraId="0F634197" w14:textId="10886936"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69" w:history="1">
        <w:r w:rsidRPr="005F5D22">
          <w:rPr>
            <w:rStyle w:val="Lienhypertexte"/>
            <w:noProof/>
          </w:rPr>
          <w:t>1.3 Les usages du site</w:t>
        </w:r>
        <w:r>
          <w:rPr>
            <w:noProof/>
            <w:webHidden/>
          </w:rPr>
          <w:tab/>
        </w:r>
        <w:r>
          <w:rPr>
            <w:noProof/>
            <w:webHidden/>
          </w:rPr>
          <w:fldChar w:fldCharType="begin"/>
        </w:r>
        <w:r>
          <w:rPr>
            <w:noProof/>
            <w:webHidden/>
          </w:rPr>
          <w:instrText xml:space="preserve"> PAGEREF _Toc243133369 \h </w:instrText>
        </w:r>
        <w:r>
          <w:rPr>
            <w:noProof/>
            <w:webHidden/>
          </w:rPr>
        </w:r>
        <w:r>
          <w:rPr>
            <w:noProof/>
            <w:webHidden/>
          </w:rPr>
          <w:fldChar w:fldCharType="separate"/>
        </w:r>
        <w:r>
          <w:rPr>
            <w:noProof/>
            <w:webHidden/>
          </w:rPr>
          <w:t>6</w:t>
        </w:r>
        <w:r>
          <w:rPr>
            <w:noProof/>
            <w:webHidden/>
          </w:rPr>
          <w:fldChar w:fldCharType="end"/>
        </w:r>
      </w:hyperlink>
    </w:p>
    <w:p w14:paraId="6DD7E4AA" w14:textId="11BE1F1B"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370" w:history="1">
        <w:r w:rsidRPr="005F5D22">
          <w:rPr>
            <w:rStyle w:val="Lienhypertexte"/>
            <w:noProof/>
          </w:rPr>
          <w:t>2 Conception du site</w:t>
        </w:r>
        <w:r>
          <w:rPr>
            <w:noProof/>
            <w:webHidden/>
          </w:rPr>
          <w:tab/>
        </w:r>
        <w:r>
          <w:rPr>
            <w:noProof/>
            <w:webHidden/>
          </w:rPr>
          <w:fldChar w:fldCharType="begin"/>
        </w:r>
        <w:r>
          <w:rPr>
            <w:noProof/>
            <w:webHidden/>
          </w:rPr>
          <w:instrText xml:space="preserve"> PAGEREF _Toc243133370 \h </w:instrText>
        </w:r>
        <w:r>
          <w:rPr>
            <w:noProof/>
            <w:webHidden/>
          </w:rPr>
        </w:r>
        <w:r>
          <w:rPr>
            <w:noProof/>
            <w:webHidden/>
          </w:rPr>
          <w:fldChar w:fldCharType="separate"/>
        </w:r>
        <w:r>
          <w:rPr>
            <w:noProof/>
            <w:webHidden/>
          </w:rPr>
          <w:t>7</w:t>
        </w:r>
        <w:r>
          <w:rPr>
            <w:noProof/>
            <w:webHidden/>
          </w:rPr>
          <w:fldChar w:fldCharType="end"/>
        </w:r>
      </w:hyperlink>
    </w:p>
    <w:p w14:paraId="0E6C5169" w14:textId="5A8AC6DA"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1" w:history="1">
        <w:r w:rsidRPr="005F5D22">
          <w:rPr>
            <w:rStyle w:val="Lienhypertexte"/>
            <w:noProof/>
          </w:rPr>
          <w:t>2.1 Ma méthode de travail</w:t>
        </w:r>
        <w:r>
          <w:rPr>
            <w:noProof/>
            <w:webHidden/>
          </w:rPr>
          <w:tab/>
        </w:r>
        <w:r>
          <w:rPr>
            <w:noProof/>
            <w:webHidden/>
          </w:rPr>
          <w:fldChar w:fldCharType="begin"/>
        </w:r>
        <w:r>
          <w:rPr>
            <w:noProof/>
            <w:webHidden/>
          </w:rPr>
          <w:instrText xml:space="preserve"> PAGEREF _Toc243133371 \h </w:instrText>
        </w:r>
        <w:r>
          <w:rPr>
            <w:noProof/>
            <w:webHidden/>
          </w:rPr>
        </w:r>
        <w:r>
          <w:rPr>
            <w:noProof/>
            <w:webHidden/>
          </w:rPr>
          <w:fldChar w:fldCharType="separate"/>
        </w:r>
        <w:r>
          <w:rPr>
            <w:noProof/>
            <w:webHidden/>
          </w:rPr>
          <w:t>7</w:t>
        </w:r>
        <w:r>
          <w:rPr>
            <w:noProof/>
            <w:webHidden/>
          </w:rPr>
          <w:fldChar w:fldCharType="end"/>
        </w:r>
      </w:hyperlink>
    </w:p>
    <w:p w14:paraId="6C7BE22A" w14:textId="02FD007D"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2" w:history="1">
        <w:r w:rsidRPr="005F5D22">
          <w:rPr>
            <w:rStyle w:val="Lienhypertexte"/>
            <w:noProof/>
          </w:rPr>
          <w:t>2.2 Acteurs et cas d’utilisation</w:t>
        </w:r>
        <w:r>
          <w:rPr>
            <w:noProof/>
            <w:webHidden/>
          </w:rPr>
          <w:tab/>
        </w:r>
        <w:r>
          <w:rPr>
            <w:noProof/>
            <w:webHidden/>
          </w:rPr>
          <w:fldChar w:fldCharType="begin"/>
        </w:r>
        <w:r>
          <w:rPr>
            <w:noProof/>
            <w:webHidden/>
          </w:rPr>
          <w:instrText xml:space="preserve"> PAGEREF _Toc243133372 \h </w:instrText>
        </w:r>
        <w:r>
          <w:rPr>
            <w:noProof/>
            <w:webHidden/>
          </w:rPr>
        </w:r>
        <w:r>
          <w:rPr>
            <w:noProof/>
            <w:webHidden/>
          </w:rPr>
          <w:fldChar w:fldCharType="separate"/>
        </w:r>
        <w:r>
          <w:rPr>
            <w:noProof/>
            <w:webHidden/>
          </w:rPr>
          <w:t>8</w:t>
        </w:r>
        <w:r>
          <w:rPr>
            <w:noProof/>
            <w:webHidden/>
          </w:rPr>
          <w:fldChar w:fldCharType="end"/>
        </w:r>
      </w:hyperlink>
    </w:p>
    <w:p w14:paraId="67A047DD" w14:textId="3E9ECE27"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3" w:history="1">
        <w:r w:rsidRPr="005F5D22">
          <w:rPr>
            <w:rStyle w:val="Lienhypertexte"/>
            <w:noProof/>
          </w:rPr>
          <w:t>2.3 Aller de la découverte à la demande</w:t>
        </w:r>
        <w:r>
          <w:rPr>
            <w:noProof/>
            <w:webHidden/>
          </w:rPr>
          <w:tab/>
        </w:r>
        <w:r>
          <w:rPr>
            <w:noProof/>
            <w:webHidden/>
          </w:rPr>
          <w:fldChar w:fldCharType="begin"/>
        </w:r>
        <w:r>
          <w:rPr>
            <w:noProof/>
            <w:webHidden/>
          </w:rPr>
          <w:instrText xml:space="preserve"> PAGEREF _Toc243133373 \h </w:instrText>
        </w:r>
        <w:r>
          <w:rPr>
            <w:noProof/>
            <w:webHidden/>
          </w:rPr>
        </w:r>
        <w:r>
          <w:rPr>
            <w:noProof/>
            <w:webHidden/>
          </w:rPr>
          <w:fldChar w:fldCharType="separate"/>
        </w:r>
        <w:r>
          <w:rPr>
            <w:noProof/>
            <w:webHidden/>
          </w:rPr>
          <w:t>9</w:t>
        </w:r>
        <w:r>
          <w:rPr>
            <w:noProof/>
            <w:webHidden/>
          </w:rPr>
          <w:fldChar w:fldCharType="end"/>
        </w:r>
      </w:hyperlink>
    </w:p>
    <w:p w14:paraId="0AF1C4A0" w14:textId="511DD101"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4" w:history="1">
        <w:r w:rsidRPr="005F5D22">
          <w:rPr>
            <w:rStyle w:val="Lienhypertexte"/>
            <w:noProof/>
          </w:rPr>
          <w:t>2.4 Les couleurs et la présentation</w:t>
        </w:r>
        <w:r>
          <w:rPr>
            <w:noProof/>
            <w:webHidden/>
          </w:rPr>
          <w:tab/>
        </w:r>
        <w:r>
          <w:rPr>
            <w:noProof/>
            <w:webHidden/>
          </w:rPr>
          <w:fldChar w:fldCharType="begin"/>
        </w:r>
        <w:r>
          <w:rPr>
            <w:noProof/>
            <w:webHidden/>
          </w:rPr>
          <w:instrText xml:space="preserve"> PAGEREF _Toc243133374 \h </w:instrText>
        </w:r>
        <w:r>
          <w:rPr>
            <w:noProof/>
            <w:webHidden/>
          </w:rPr>
        </w:r>
        <w:r>
          <w:rPr>
            <w:noProof/>
            <w:webHidden/>
          </w:rPr>
          <w:fldChar w:fldCharType="separate"/>
        </w:r>
        <w:r>
          <w:rPr>
            <w:noProof/>
            <w:webHidden/>
          </w:rPr>
          <w:t>10</w:t>
        </w:r>
        <w:r>
          <w:rPr>
            <w:noProof/>
            <w:webHidden/>
          </w:rPr>
          <w:fldChar w:fldCharType="end"/>
        </w:r>
      </w:hyperlink>
    </w:p>
    <w:p w14:paraId="7810F1B5" w14:textId="7E58C302"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5" w:history="1">
        <w:r w:rsidRPr="005F5D22">
          <w:rPr>
            <w:rStyle w:val="Lienhypertexte"/>
            <w:noProof/>
          </w:rPr>
          <w:t>2.5 Préparer les écrans sur ordinateur</w:t>
        </w:r>
        <w:r>
          <w:rPr>
            <w:noProof/>
            <w:webHidden/>
          </w:rPr>
          <w:tab/>
        </w:r>
        <w:r>
          <w:rPr>
            <w:noProof/>
            <w:webHidden/>
          </w:rPr>
          <w:fldChar w:fldCharType="begin"/>
        </w:r>
        <w:r>
          <w:rPr>
            <w:noProof/>
            <w:webHidden/>
          </w:rPr>
          <w:instrText xml:space="preserve"> PAGEREF _Toc243133375 \h </w:instrText>
        </w:r>
        <w:r>
          <w:rPr>
            <w:noProof/>
            <w:webHidden/>
          </w:rPr>
        </w:r>
        <w:r>
          <w:rPr>
            <w:noProof/>
            <w:webHidden/>
          </w:rPr>
          <w:fldChar w:fldCharType="separate"/>
        </w:r>
        <w:r>
          <w:rPr>
            <w:noProof/>
            <w:webHidden/>
          </w:rPr>
          <w:t>11</w:t>
        </w:r>
        <w:r>
          <w:rPr>
            <w:noProof/>
            <w:webHidden/>
          </w:rPr>
          <w:fldChar w:fldCharType="end"/>
        </w:r>
      </w:hyperlink>
    </w:p>
    <w:p w14:paraId="3D15A6D0" w14:textId="21E6A859"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6" w:history="1">
        <w:r w:rsidRPr="005F5D22">
          <w:rPr>
            <w:rStyle w:val="Lienhypertexte"/>
            <w:noProof/>
          </w:rPr>
          <w:t>2.6 Adapter les mêmes contenus</w:t>
        </w:r>
        <w:r>
          <w:rPr>
            <w:noProof/>
            <w:webHidden/>
          </w:rPr>
          <w:tab/>
        </w:r>
        <w:r>
          <w:rPr>
            <w:noProof/>
            <w:webHidden/>
          </w:rPr>
          <w:fldChar w:fldCharType="begin"/>
        </w:r>
        <w:r>
          <w:rPr>
            <w:noProof/>
            <w:webHidden/>
          </w:rPr>
          <w:instrText xml:space="preserve"> PAGEREF _Toc243133376 \h </w:instrText>
        </w:r>
        <w:r>
          <w:rPr>
            <w:noProof/>
            <w:webHidden/>
          </w:rPr>
        </w:r>
        <w:r>
          <w:rPr>
            <w:noProof/>
            <w:webHidden/>
          </w:rPr>
          <w:fldChar w:fldCharType="separate"/>
        </w:r>
        <w:r>
          <w:rPr>
            <w:noProof/>
            <w:webHidden/>
          </w:rPr>
          <w:t>12</w:t>
        </w:r>
        <w:r>
          <w:rPr>
            <w:noProof/>
            <w:webHidden/>
          </w:rPr>
          <w:fldChar w:fldCharType="end"/>
        </w:r>
      </w:hyperlink>
    </w:p>
    <w:p w14:paraId="02AD4F5C" w14:textId="11F09A2D"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377" w:history="1">
        <w:r w:rsidRPr="005F5D22">
          <w:rPr>
            <w:rStyle w:val="Lienhypertexte"/>
            <w:noProof/>
          </w:rPr>
          <w:t>3 Outils et environnement</w:t>
        </w:r>
        <w:r>
          <w:rPr>
            <w:noProof/>
            <w:webHidden/>
          </w:rPr>
          <w:tab/>
        </w:r>
        <w:r>
          <w:rPr>
            <w:noProof/>
            <w:webHidden/>
          </w:rPr>
          <w:fldChar w:fldCharType="begin"/>
        </w:r>
        <w:r>
          <w:rPr>
            <w:noProof/>
            <w:webHidden/>
          </w:rPr>
          <w:instrText xml:space="preserve"> PAGEREF _Toc243133377 \h </w:instrText>
        </w:r>
        <w:r>
          <w:rPr>
            <w:noProof/>
            <w:webHidden/>
          </w:rPr>
        </w:r>
        <w:r>
          <w:rPr>
            <w:noProof/>
            <w:webHidden/>
          </w:rPr>
          <w:fldChar w:fldCharType="separate"/>
        </w:r>
        <w:r>
          <w:rPr>
            <w:noProof/>
            <w:webHidden/>
          </w:rPr>
          <w:t>13</w:t>
        </w:r>
        <w:r>
          <w:rPr>
            <w:noProof/>
            <w:webHidden/>
          </w:rPr>
          <w:fldChar w:fldCharType="end"/>
        </w:r>
      </w:hyperlink>
    </w:p>
    <w:p w14:paraId="4DCA2F13" w14:textId="7138CBD9"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8" w:history="1">
        <w:r w:rsidRPr="005F5D22">
          <w:rPr>
            <w:rStyle w:val="Lienhypertexte"/>
            <w:noProof/>
          </w:rPr>
          <w:t>3.1 Les technologies choisies</w:t>
        </w:r>
        <w:r>
          <w:rPr>
            <w:noProof/>
            <w:webHidden/>
          </w:rPr>
          <w:tab/>
        </w:r>
        <w:r>
          <w:rPr>
            <w:noProof/>
            <w:webHidden/>
          </w:rPr>
          <w:fldChar w:fldCharType="begin"/>
        </w:r>
        <w:r>
          <w:rPr>
            <w:noProof/>
            <w:webHidden/>
          </w:rPr>
          <w:instrText xml:space="preserve"> PAGEREF _Toc243133378 \h </w:instrText>
        </w:r>
        <w:r>
          <w:rPr>
            <w:noProof/>
            <w:webHidden/>
          </w:rPr>
        </w:r>
        <w:r>
          <w:rPr>
            <w:noProof/>
            <w:webHidden/>
          </w:rPr>
          <w:fldChar w:fldCharType="separate"/>
        </w:r>
        <w:r>
          <w:rPr>
            <w:noProof/>
            <w:webHidden/>
          </w:rPr>
          <w:t>13</w:t>
        </w:r>
        <w:r>
          <w:rPr>
            <w:noProof/>
            <w:webHidden/>
          </w:rPr>
          <w:fldChar w:fldCharType="end"/>
        </w:r>
      </w:hyperlink>
    </w:p>
    <w:p w14:paraId="607CBDA6" w14:textId="03590FC7"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79" w:history="1">
        <w:r w:rsidRPr="005F5D22">
          <w:rPr>
            <w:rStyle w:val="Lienhypertexte"/>
            <w:noProof/>
          </w:rPr>
          <w:t>3.2 Comprendre les services Docker</w:t>
        </w:r>
        <w:r>
          <w:rPr>
            <w:noProof/>
            <w:webHidden/>
          </w:rPr>
          <w:tab/>
        </w:r>
        <w:r>
          <w:rPr>
            <w:noProof/>
            <w:webHidden/>
          </w:rPr>
          <w:fldChar w:fldCharType="begin"/>
        </w:r>
        <w:r>
          <w:rPr>
            <w:noProof/>
            <w:webHidden/>
          </w:rPr>
          <w:instrText xml:space="preserve"> PAGEREF _Toc243133379 \h </w:instrText>
        </w:r>
        <w:r>
          <w:rPr>
            <w:noProof/>
            <w:webHidden/>
          </w:rPr>
        </w:r>
        <w:r>
          <w:rPr>
            <w:noProof/>
            <w:webHidden/>
          </w:rPr>
          <w:fldChar w:fldCharType="separate"/>
        </w:r>
        <w:r>
          <w:rPr>
            <w:noProof/>
            <w:webHidden/>
          </w:rPr>
          <w:t>14</w:t>
        </w:r>
        <w:r>
          <w:rPr>
            <w:noProof/>
            <w:webHidden/>
          </w:rPr>
          <w:fldChar w:fldCharType="end"/>
        </w:r>
      </w:hyperlink>
    </w:p>
    <w:p w14:paraId="2C8480AB" w14:textId="5C8E0166"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0" w:history="1">
        <w:r w:rsidRPr="005F5D22">
          <w:rPr>
            <w:rStyle w:val="Lienhypertexte"/>
            <w:noProof/>
          </w:rPr>
          <w:t>3.3 Git et la préparation du front-end</w:t>
        </w:r>
        <w:r>
          <w:rPr>
            <w:noProof/>
            <w:webHidden/>
          </w:rPr>
          <w:tab/>
        </w:r>
        <w:r>
          <w:rPr>
            <w:noProof/>
            <w:webHidden/>
          </w:rPr>
          <w:fldChar w:fldCharType="begin"/>
        </w:r>
        <w:r>
          <w:rPr>
            <w:noProof/>
            <w:webHidden/>
          </w:rPr>
          <w:instrText xml:space="preserve"> PAGEREF _Toc243133380 \h </w:instrText>
        </w:r>
        <w:r>
          <w:rPr>
            <w:noProof/>
            <w:webHidden/>
          </w:rPr>
        </w:r>
        <w:r>
          <w:rPr>
            <w:noProof/>
            <w:webHidden/>
          </w:rPr>
          <w:fldChar w:fldCharType="separate"/>
        </w:r>
        <w:r>
          <w:rPr>
            <w:noProof/>
            <w:webHidden/>
          </w:rPr>
          <w:t>15</w:t>
        </w:r>
        <w:r>
          <w:rPr>
            <w:noProof/>
            <w:webHidden/>
          </w:rPr>
          <w:fldChar w:fldCharType="end"/>
        </w:r>
      </w:hyperlink>
    </w:p>
    <w:p w14:paraId="7248E128" w14:textId="65868524"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381" w:history="1">
        <w:r w:rsidRPr="005F5D22">
          <w:rPr>
            <w:rStyle w:val="Lienhypertexte"/>
            <w:noProof/>
          </w:rPr>
          <w:t>4 Développement du back-end</w:t>
        </w:r>
        <w:r>
          <w:rPr>
            <w:noProof/>
            <w:webHidden/>
          </w:rPr>
          <w:tab/>
        </w:r>
        <w:r>
          <w:rPr>
            <w:noProof/>
            <w:webHidden/>
          </w:rPr>
          <w:fldChar w:fldCharType="begin"/>
        </w:r>
        <w:r>
          <w:rPr>
            <w:noProof/>
            <w:webHidden/>
          </w:rPr>
          <w:instrText xml:space="preserve"> PAGEREF _Toc243133381 \h </w:instrText>
        </w:r>
        <w:r>
          <w:rPr>
            <w:noProof/>
            <w:webHidden/>
          </w:rPr>
        </w:r>
        <w:r>
          <w:rPr>
            <w:noProof/>
            <w:webHidden/>
          </w:rPr>
          <w:fldChar w:fldCharType="separate"/>
        </w:r>
        <w:r>
          <w:rPr>
            <w:noProof/>
            <w:webHidden/>
          </w:rPr>
          <w:t>16</w:t>
        </w:r>
        <w:r>
          <w:rPr>
            <w:noProof/>
            <w:webHidden/>
          </w:rPr>
          <w:fldChar w:fldCharType="end"/>
        </w:r>
      </w:hyperlink>
    </w:p>
    <w:p w14:paraId="70F2AED8" w14:textId="6C7CE65F"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2" w:history="1">
        <w:r w:rsidRPr="005F5D22">
          <w:rPr>
            <w:rStyle w:val="Lienhypertexte"/>
            <w:noProof/>
          </w:rPr>
          <w:t>4.1 Les entités et leurs relations</w:t>
        </w:r>
        <w:r>
          <w:rPr>
            <w:noProof/>
            <w:webHidden/>
          </w:rPr>
          <w:tab/>
        </w:r>
        <w:r>
          <w:rPr>
            <w:noProof/>
            <w:webHidden/>
          </w:rPr>
          <w:fldChar w:fldCharType="begin"/>
        </w:r>
        <w:r>
          <w:rPr>
            <w:noProof/>
            <w:webHidden/>
          </w:rPr>
          <w:instrText xml:space="preserve"> PAGEREF _Toc243133382 \h </w:instrText>
        </w:r>
        <w:r>
          <w:rPr>
            <w:noProof/>
            <w:webHidden/>
          </w:rPr>
        </w:r>
        <w:r>
          <w:rPr>
            <w:noProof/>
            <w:webHidden/>
          </w:rPr>
          <w:fldChar w:fldCharType="separate"/>
        </w:r>
        <w:r>
          <w:rPr>
            <w:noProof/>
            <w:webHidden/>
          </w:rPr>
          <w:t>16</w:t>
        </w:r>
        <w:r>
          <w:rPr>
            <w:noProof/>
            <w:webHidden/>
          </w:rPr>
          <w:fldChar w:fldCharType="end"/>
        </w:r>
      </w:hyperlink>
    </w:p>
    <w:p w14:paraId="292A834A" w14:textId="796F8748"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3" w:history="1">
        <w:r w:rsidRPr="005F5D22">
          <w:rPr>
            <w:rStyle w:val="Lienhypertexte"/>
            <w:noProof/>
          </w:rPr>
          <w:t>4.2 Modèle relationnel et structure de la base</w:t>
        </w:r>
        <w:r>
          <w:rPr>
            <w:noProof/>
            <w:webHidden/>
          </w:rPr>
          <w:tab/>
        </w:r>
        <w:r>
          <w:rPr>
            <w:noProof/>
            <w:webHidden/>
          </w:rPr>
          <w:fldChar w:fldCharType="begin"/>
        </w:r>
        <w:r>
          <w:rPr>
            <w:noProof/>
            <w:webHidden/>
          </w:rPr>
          <w:instrText xml:space="preserve"> PAGEREF _Toc243133383 \h </w:instrText>
        </w:r>
        <w:r>
          <w:rPr>
            <w:noProof/>
            <w:webHidden/>
          </w:rPr>
        </w:r>
        <w:r>
          <w:rPr>
            <w:noProof/>
            <w:webHidden/>
          </w:rPr>
          <w:fldChar w:fldCharType="separate"/>
        </w:r>
        <w:r>
          <w:rPr>
            <w:noProof/>
            <w:webHidden/>
          </w:rPr>
          <w:t>17</w:t>
        </w:r>
        <w:r>
          <w:rPr>
            <w:noProof/>
            <w:webHidden/>
          </w:rPr>
          <w:fldChar w:fldCharType="end"/>
        </w:r>
      </w:hyperlink>
    </w:p>
    <w:p w14:paraId="5EFB7A3C" w14:textId="60BAF5D4"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4" w:history="1">
        <w:r w:rsidRPr="005F5D22">
          <w:rPr>
            <w:rStyle w:val="Lienhypertexte"/>
            <w:noProof/>
          </w:rPr>
          <w:t>4.3 Créer et faire évoluer la base</w:t>
        </w:r>
        <w:r>
          <w:rPr>
            <w:noProof/>
            <w:webHidden/>
          </w:rPr>
          <w:tab/>
        </w:r>
        <w:r>
          <w:rPr>
            <w:noProof/>
            <w:webHidden/>
          </w:rPr>
          <w:fldChar w:fldCharType="begin"/>
        </w:r>
        <w:r>
          <w:rPr>
            <w:noProof/>
            <w:webHidden/>
          </w:rPr>
          <w:instrText xml:space="preserve"> PAGEREF _Toc243133384 \h </w:instrText>
        </w:r>
        <w:r>
          <w:rPr>
            <w:noProof/>
            <w:webHidden/>
          </w:rPr>
        </w:r>
        <w:r>
          <w:rPr>
            <w:noProof/>
            <w:webHidden/>
          </w:rPr>
          <w:fldChar w:fldCharType="separate"/>
        </w:r>
        <w:r>
          <w:rPr>
            <w:noProof/>
            <w:webHidden/>
          </w:rPr>
          <w:t>18</w:t>
        </w:r>
        <w:r>
          <w:rPr>
            <w:noProof/>
            <w:webHidden/>
          </w:rPr>
          <w:fldChar w:fldCharType="end"/>
        </w:r>
      </w:hyperlink>
    </w:p>
    <w:p w14:paraId="708D2D28" w14:textId="609BEE0B"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5" w:history="1">
        <w:r w:rsidRPr="005F5D22">
          <w:rPr>
            <w:rStyle w:val="Lienhypertexte"/>
            <w:noProof/>
          </w:rPr>
          <w:t>4.4 Le trajet d’une requête</w:t>
        </w:r>
        <w:r>
          <w:rPr>
            <w:noProof/>
            <w:webHidden/>
          </w:rPr>
          <w:tab/>
        </w:r>
        <w:r>
          <w:rPr>
            <w:noProof/>
            <w:webHidden/>
          </w:rPr>
          <w:fldChar w:fldCharType="begin"/>
        </w:r>
        <w:r>
          <w:rPr>
            <w:noProof/>
            <w:webHidden/>
          </w:rPr>
          <w:instrText xml:space="preserve"> PAGEREF _Toc243133385 \h </w:instrText>
        </w:r>
        <w:r>
          <w:rPr>
            <w:noProof/>
            <w:webHidden/>
          </w:rPr>
        </w:r>
        <w:r>
          <w:rPr>
            <w:noProof/>
            <w:webHidden/>
          </w:rPr>
          <w:fldChar w:fldCharType="separate"/>
        </w:r>
        <w:r>
          <w:rPr>
            <w:noProof/>
            <w:webHidden/>
          </w:rPr>
          <w:t>19</w:t>
        </w:r>
        <w:r>
          <w:rPr>
            <w:noProof/>
            <w:webHidden/>
          </w:rPr>
          <w:fldChar w:fldCharType="end"/>
        </w:r>
      </w:hyperlink>
    </w:p>
    <w:p w14:paraId="730A3DCE" w14:textId="269EE8AB"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6" w:history="1">
        <w:r w:rsidRPr="005F5D22">
          <w:rPr>
            <w:rStyle w:val="Lienhypertexte"/>
            <w:noProof/>
          </w:rPr>
          <w:t>4.5 Filtrer les produits d’une catégorie</w:t>
        </w:r>
        <w:r>
          <w:rPr>
            <w:noProof/>
            <w:webHidden/>
          </w:rPr>
          <w:tab/>
        </w:r>
        <w:r>
          <w:rPr>
            <w:noProof/>
            <w:webHidden/>
          </w:rPr>
          <w:fldChar w:fldCharType="begin"/>
        </w:r>
        <w:r>
          <w:rPr>
            <w:noProof/>
            <w:webHidden/>
          </w:rPr>
          <w:instrText xml:space="preserve"> PAGEREF _Toc243133386 \h </w:instrText>
        </w:r>
        <w:r>
          <w:rPr>
            <w:noProof/>
            <w:webHidden/>
          </w:rPr>
        </w:r>
        <w:r>
          <w:rPr>
            <w:noProof/>
            <w:webHidden/>
          </w:rPr>
          <w:fldChar w:fldCharType="separate"/>
        </w:r>
        <w:r>
          <w:rPr>
            <w:noProof/>
            <w:webHidden/>
          </w:rPr>
          <w:t>20</w:t>
        </w:r>
        <w:r>
          <w:rPr>
            <w:noProof/>
            <w:webHidden/>
          </w:rPr>
          <w:fldChar w:fldCharType="end"/>
        </w:r>
      </w:hyperlink>
    </w:p>
    <w:p w14:paraId="6AF205CA" w14:textId="667EF675"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7" w:history="1">
        <w:r w:rsidRPr="005F5D22">
          <w:rPr>
            <w:rStyle w:val="Lienhypertexte"/>
            <w:noProof/>
          </w:rPr>
          <w:t>4.6 Collecter les informations utiles</w:t>
        </w:r>
        <w:r>
          <w:rPr>
            <w:noProof/>
            <w:webHidden/>
          </w:rPr>
          <w:tab/>
        </w:r>
        <w:r>
          <w:rPr>
            <w:noProof/>
            <w:webHidden/>
          </w:rPr>
          <w:fldChar w:fldCharType="begin"/>
        </w:r>
        <w:r>
          <w:rPr>
            <w:noProof/>
            <w:webHidden/>
          </w:rPr>
          <w:instrText xml:space="preserve"> PAGEREF _Toc243133387 \h </w:instrText>
        </w:r>
        <w:r>
          <w:rPr>
            <w:noProof/>
            <w:webHidden/>
          </w:rPr>
        </w:r>
        <w:r>
          <w:rPr>
            <w:noProof/>
            <w:webHidden/>
          </w:rPr>
          <w:fldChar w:fldCharType="separate"/>
        </w:r>
        <w:r>
          <w:rPr>
            <w:noProof/>
            <w:webHidden/>
          </w:rPr>
          <w:t>22</w:t>
        </w:r>
        <w:r>
          <w:rPr>
            <w:noProof/>
            <w:webHidden/>
          </w:rPr>
          <w:fldChar w:fldCharType="end"/>
        </w:r>
      </w:hyperlink>
    </w:p>
    <w:p w14:paraId="61D4FD42" w14:textId="384472E6"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8" w:history="1">
        <w:r w:rsidRPr="005F5D22">
          <w:rPr>
            <w:rStyle w:val="Lienhypertexte"/>
            <w:noProof/>
          </w:rPr>
          <w:t>4.7 Valider puis enregistrer le devis</w:t>
        </w:r>
        <w:r>
          <w:rPr>
            <w:noProof/>
            <w:webHidden/>
          </w:rPr>
          <w:tab/>
        </w:r>
        <w:r>
          <w:rPr>
            <w:noProof/>
            <w:webHidden/>
          </w:rPr>
          <w:fldChar w:fldCharType="begin"/>
        </w:r>
        <w:r>
          <w:rPr>
            <w:noProof/>
            <w:webHidden/>
          </w:rPr>
          <w:instrText xml:space="preserve"> PAGEREF _Toc243133388 \h </w:instrText>
        </w:r>
        <w:r>
          <w:rPr>
            <w:noProof/>
            <w:webHidden/>
          </w:rPr>
        </w:r>
        <w:r>
          <w:rPr>
            <w:noProof/>
            <w:webHidden/>
          </w:rPr>
          <w:fldChar w:fldCharType="separate"/>
        </w:r>
        <w:r>
          <w:rPr>
            <w:noProof/>
            <w:webHidden/>
          </w:rPr>
          <w:t>23</w:t>
        </w:r>
        <w:r>
          <w:rPr>
            <w:noProof/>
            <w:webHidden/>
          </w:rPr>
          <w:fldChar w:fldCharType="end"/>
        </w:r>
      </w:hyperlink>
    </w:p>
    <w:p w14:paraId="4304B5F4" w14:textId="43BE746F"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89" w:history="1">
        <w:r w:rsidRPr="005F5D22">
          <w:rPr>
            <w:rStyle w:val="Lienhypertexte"/>
            <w:noProof/>
          </w:rPr>
          <w:t>4.8 Consulter et suivre un devis</w:t>
        </w:r>
        <w:r>
          <w:rPr>
            <w:noProof/>
            <w:webHidden/>
          </w:rPr>
          <w:tab/>
        </w:r>
        <w:r>
          <w:rPr>
            <w:noProof/>
            <w:webHidden/>
          </w:rPr>
          <w:fldChar w:fldCharType="begin"/>
        </w:r>
        <w:r>
          <w:rPr>
            <w:noProof/>
            <w:webHidden/>
          </w:rPr>
          <w:instrText xml:space="preserve"> PAGEREF _Toc243133389 \h </w:instrText>
        </w:r>
        <w:r>
          <w:rPr>
            <w:noProof/>
            <w:webHidden/>
          </w:rPr>
        </w:r>
        <w:r>
          <w:rPr>
            <w:noProof/>
            <w:webHidden/>
          </w:rPr>
          <w:fldChar w:fldCharType="separate"/>
        </w:r>
        <w:r>
          <w:rPr>
            <w:noProof/>
            <w:webHidden/>
          </w:rPr>
          <w:t>25</w:t>
        </w:r>
        <w:r>
          <w:rPr>
            <w:noProof/>
            <w:webHidden/>
          </w:rPr>
          <w:fldChar w:fldCharType="end"/>
        </w:r>
      </w:hyperlink>
    </w:p>
    <w:p w14:paraId="26C5177A" w14:textId="2E5571CF"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0" w:history="1">
        <w:r w:rsidRPr="005F5D22">
          <w:rPr>
            <w:rStyle w:val="Lienhypertexte"/>
            <w:noProof/>
          </w:rPr>
          <w:t>4.9 Créer lire modifier et supprimer</w:t>
        </w:r>
        <w:r>
          <w:rPr>
            <w:noProof/>
            <w:webHidden/>
          </w:rPr>
          <w:tab/>
        </w:r>
        <w:r>
          <w:rPr>
            <w:noProof/>
            <w:webHidden/>
          </w:rPr>
          <w:fldChar w:fldCharType="begin"/>
        </w:r>
        <w:r>
          <w:rPr>
            <w:noProof/>
            <w:webHidden/>
          </w:rPr>
          <w:instrText xml:space="preserve"> PAGEREF _Toc243133390 \h </w:instrText>
        </w:r>
        <w:r>
          <w:rPr>
            <w:noProof/>
            <w:webHidden/>
          </w:rPr>
        </w:r>
        <w:r>
          <w:rPr>
            <w:noProof/>
            <w:webHidden/>
          </w:rPr>
          <w:fldChar w:fldCharType="separate"/>
        </w:r>
        <w:r>
          <w:rPr>
            <w:noProof/>
            <w:webHidden/>
          </w:rPr>
          <w:t>26</w:t>
        </w:r>
        <w:r>
          <w:rPr>
            <w:noProof/>
            <w:webHidden/>
          </w:rPr>
          <w:fldChar w:fldCharType="end"/>
        </w:r>
      </w:hyperlink>
    </w:p>
    <w:p w14:paraId="722261E2" w14:textId="402B1DDC"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1" w:history="1">
        <w:r w:rsidRPr="005F5D22">
          <w:rPr>
            <w:rStyle w:val="Lienhypertexte"/>
            <w:noProof/>
          </w:rPr>
          <w:t>4.10 Authentifier les utilisateurs</w:t>
        </w:r>
        <w:r>
          <w:rPr>
            <w:noProof/>
            <w:webHidden/>
          </w:rPr>
          <w:tab/>
        </w:r>
        <w:r>
          <w:rPr>
            <w:noProof/>
            <w:webHidden/>
          </w:rPr>
          <w:fldChar w:fldCharType="begin"/>
        </w:r>
        <w:r>
          <w:rPr>
            <w:noProof/>
            <w:webHidden/>
          </w:rPr>
          <w:instrText xml:space="preserve"> PAGEREF _Toc243133391 \h </w:instrText>
        </w:r>
        <w:r>
          <w:rPr>
            <w:noProof/>
            <w:webHidden/>
          </w:rPr>
        </w:r>
        <w:r>
          <w:rPr>
            <w:noProof/>
            <w:webHidden/>
          </w:rPr>
          <w:fldChar w:fldCharType="separate"/>
        </w:r>
        <w:r>
          <w:rPr>
            <w:noProof/>
            <w:webHidden/>
          </w:rPr>
          <w:t>27</w:t>
        </w:r>
        <w:r>
          <w:rPr>
            <w:noProof/>
            <w:webHidden/>
          </w:rPr>
          <w:fldChar w:fldCharType="end"/>
        </w:r>
      </w:hyperlink>
    </w:p>
    <w:p w14:paraId="2C120EA4" w14:textId="1F968DD8"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2" w:history="1">
        <w:r w:rsidRPr="005F5D22">
          <w:rPr>
            <w:rStyle w:val="Lienhypertexte"/>
            <w:noProof/>
          </w:rPr>
          <w:t>4.11 Modération des avis</w:t>
        </w:r>
        <w:r>
          <w:rPr>
            <w:noProof/>
            <w:webHidden/>
          </w:rPr>
          <w:tab/>
        </w:r>
        <w:r>
          <w:rPr>
            <w:noProof/>
            <w:webHidden/>
          </w:rPr>
          <w:fldChar w:fldCharType="begin"/>
        </w:r>
        <w:r>
          <w:rPr>
            <w:noProof/>
            <w:webHidden/>
          </w:rPr>
          <w:instrText xml:space="preserve"> PAGEREF _Toc243133392 \h </w:instrText>
        </w:r>
        <w:r>
          <w:rPr>
            <w:noProof/>
            <w:webHidden/>
          </w:rPr>
        </w:r>
        <w:r>
          <w:rPr>
            <w:noProof/>
            <w:webHidden/>
          </w:rPr>
          <w:fldChar w:fldCharType="separate"/>
        </w:r>
        <w:r>
          <w:rPr>
            <w:noProof/>
            <w:webHidden/>
          </w:rPr>
          <w:t>28</w:t>
        </w:r>
        <w:r>
          <w:rPr>
            <w:noProof/>
            <w:webHidden/>
          </w:rPr>
          <w:fldChar w:fldCharType="end"/>
        </w:r>
      </w:hyperlink>
    </w:p>
    <w:p w14:paraId="4BC88703" w14:textId="53975E3D"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393" w:history="1">
        <w:r w:rsidRPr="005F5D22">
          <w:rPr>
            <w:rStyle w:val="Lienhypertexte"/>
            <w:noProof/>
          </w:rPr>
          <w:t>5 Développement du front-end</w:t>
        </w:r>
        <w:r>
          <w:rPr>
            <w:noProof/>
            <w:webHidden/>
          </w:rPr>
          <w:tab/>
        </w:r>
        <w:r>
          <w:rPr>
            <w:noProof/>
            <w:webHidden/>
          </w:rPr>
          <w:fldChar w:fldCharType="begin"/>
        </w:r>
        <w:r>
          <w:rPr>
            <w:noProof/>
            <w:webHidden/>
          </w:rPr>
          <w:instrText xml:space="preserve"> PAGEREF _Toc243133393 \h </w:instrText>
        </w:r>
        <w:r>
          <w:rPr>
            <w:noProof/>
            <w:webHidden/>
          </w:rPr>
        </w:r>
        <w:r>
          <w:rPr>
            <w:noProof/>
            <w:webHidden/>
          </w:rPr>
          <w:fldChar w:fldCharType="separate"/>
        </w:r>
        <w:r>
          <w:rPr>
            <w:noProof/>
            <w:webHidden/>
          </w:rPr>
          <w:t>29</w:t>
        </w:r>
        <w:r>
          <w:rPr>
            <w:noProof/>
            <w:webHidden/>
          </w:rPr>
          <w:fldChar w:fldCharType="end"/>
        </w:r>
      </w:hyperlink>
    </w:p>
    <w:p w14:paraId="66F06B55" w14:textId="39A0E9D0"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4" w:history="1">
        <w:r w:rsidRPr="005F5D22">
          <w:rPr>
            <w:rStyle w:val="Lienhypertexte"/>
            <w:noProof/>
          </w:rPr>
          <w:t>5.1 Construire les pages avec Twig</w:t>
        </w:r>
        <w:r>
          <w:rPr>
            <w:noProof/>
            <w:webHidden/>
          </w:rPr>
          <w:tab/>
        </w:r>
        <w:r>
          <w:rPr>
            <w:noProof/>
            <w:webHidden/>
          </w:rPr>
          <w:fldChar w:fldCharType="begin"/>
        </w:r>
        <w:r>
          <w:rPr>
            <w:noProof/>
            <w:webHidden/>
          </w:rPr>
          <w:instrText xml:space="preserve"> PAGEREF _Toc243133394 \h </w:instrText>
        </w:r>
        <w:r>
          <w:rPr>
            <w:noProof/>
            <w:webHidden/>
          </w:rPr>
        </w:r>
        <w:r>
          <w:rPr>
            <w:noProof/>
            <w:webHidden/>
          </w:rPr>
          <w:fldChar w:fldCharType="separate"/>
        </w:r>
        <w:r>
          <w:rPr>
            <w:noProof/>
            <w:webHidden/>
          </w:rPr>
          <w:t>29</w:t>
        </w:r>
        <w:r>
          <w:rPr>
            <w:noProof/>
            <w:webHidden/>
          </w:rPr>
          <w:fldChar w:fldCharType="end"/>
        </w:r>
      </w:hyperlink>
    </w:p>
    <w:p w14:paraId="305295A3" w14:textId="61ECA8DA"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5" w:history="1">
        <w:r w:rsidRPr="005F5D22">
          <w:rPr>
            <w:rStyle w:val="Lienhypertexte"/>
            <w:noProof/>
          </w:rPr>
          <w:t>5.2 Présenter les réalisations</w:t>
        </w:r>
        <w:r>
          <w:rPr>
            <w:noProof/>
            <w:webHidden/>
          </w:rPr>
          <w:tab/>
        </w:r>
        <w:r>
          <w:rPr>
            <w:noProof/>
            <w:webHidden/>
          </w:rPr>
          <w:fldChar w:fldCharType="begin"/>
        </w:r>
        <w:r>
          <w:rPr>
            <w:noProof/>
            <w:webHidden/>
          </w:rPr>
          <w:instrText xml:space="preserve"> PAGEREF _Toc243133395 \h </w:instrText>
        </w:r>
        <w:r>
          <w:rPr>
            <w:noProof/>
            <w:webHidden/>
          </w:rPr>
        </w:r>
        <w:r>
          <w:rPr>
            <w:noProof/>
            <w:webHidden/>
          </w:rPr>
          <w:fldChar w:fldCharType="separate"/>
        </w:r>
        <w:r>
          <w:rPr>
            <w:noProof/>
            <w:webHidden/>
          </w:rPr>
          <w:t>30</w:t>
        </w:r>
        <w:r>
          <w:rPr>
            <w:noProof/>
            <w:webHidden/>
          </w:rPr>
          <w:fldChar w:fldCharType="end"/>
        </w:r>
      </w:hyperlink>
    </w:p>
    <w:p w14:paraId="6B436E6C" w14:textId="313E4C26"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6" w:history="1">
        <w:r w:rsidRPr="005F5D22">
          <w:rPr>
            <w:rStyle w:val="Lienhypertexte"/>
            <w:noProof/>
          </w:rPr>
          <w:t>5.3 Rendre les interfaces utilisables</w:t>
        </w:r>
        <w:r>
          <w:rPr>
            <w:noProof/>
            <w:webHidden/>
          </w:rPr>
          <w:tab/>
        </w:r>
        <w:r>
          <w:rPr>
            <w:noProof/>
            <w:webHidden/>
          </w:rPr>
          <w:fldChar w:fldCharType="begin"/>
        </w:r>
        <w:r>
          <w:rPr>
            <w:noProof/>
            <w:webHidden/>
          </w:rPr>
          <w:instrText xml:space="preserve"> PAGEREF _Toc243133396 \h </w:instrText>
        </w:r>
        <w:r>
          <w:rPr>
            <w:noProof/>
            <w:webHidden/>
          </w:rPr>
        </w:r>
        <w:r>
          <w:rPr>
            <w:noProof/>
            <w:webHidden/>
          </w:rPr>
          <w:fldChar w:fldCharType="separate"/>
        </w:r>
        <w:r>
          <w:rPr>
            <w:noProof/>
            <w:webHidden/>
          </w:rPr>
          <w:t>31</w:t>
        </w:r>
        <w:r>
          <w:rPr>
            <w:noProof/>
            <w:webHidden/>
          </w:rPr>
          <w:fldChar w:fldCharType="end"/>
        </w:r>
      </w:hyperlink>
    </w:p>
    <w:p w14:paraId="14F007C5" w14:textId="0911AA17"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7" w:history="1">
        <w:r w:rsidRPr="005F5D22">
          <w:rPr>
            <w:rStyle w:val="Lienhypertexte"/>
            <w:noProof/>
          </w:rPr>
          <w:t>5.4 Ajouter des comportements dans le navigateur</w:t>
        </w:r>
        <w:r>
          <w:rPr>
            <w:noProof/>
            <w:webHidden/>
          </w:rPr>
          <w:tab/>
        </w:r>
        <w:r>
          <w:rPr>
            <w:noProof/>
            <w:webHidden/>
          </w:rPr>
          <w:fldChar w:fldCharType="begin"/>
        </w:r>
        <w:r>
          <w:rPr>
            <w:noProof/>
            <w:webHidden/>
          </w:rPr>
          <w:instrText xml:space="preserve"> PAGEREF _Toc243133397 \h </w:instrText>
        </w:r>
        <w:r>
          <w:rPr>
            <w:noProof/>
            <w:webHidden/>
          </w:rPr>
        </w:r>
        <w:r>
          <w:rPr>
            <w:noProof/>
            <w:webHidden/>
          </w:rPr>
          <w:fldChar w:fldCharType="separate"/>
        </w:r>
        <w:r>
          <w:rPr>
            <w:noProof/>
            <w:webHidden/>
          </w:rPr>
          <w:t>32</w:t>
        </w:r>
        <w:r>
          <w:rPr>
            <w:noProof/>
            <w:webHidden/>
          </w:rPr>
          <w:fldChar w:fldCharType="end"/>
        </w:r>
      </w:hyperlink>
    </w:p>
    <w:p w14:paraId="5766BEA5" w14:textId="536D391F"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398" w:history="1">
        <w:r w:rsidRPr="005F5D22">
          <w:rPr>
            <w:rStyle w:val="Lienhypertexte"/>
            <w:noProof/>
          </w:rPr>
          <w:t>6 Sécurité et confidentialité</w:t>
        </w:r>
        <w:r>
          <w:rPr>
            <w:noProof/>
            <w:webHidden/>
          </w:rPr>
          <w:tab/>
        </w:r>
        <w:r>
          <w:rPr>
            <w:noProof/>
            <w:webHidden/>
          </w:rPr>
          <w:fldChar w:fldCharType="begin"/>
        </w:r>
        <w:r>
          <w:rPr>
            <w:noProof/>
            <w:webHidden/>
          </w:rPr>
          <w:instrText xml:space="preserve"> PAGEREF _Toc243133398 \h </w:instrText>
        </w:r>
        <w:r>
          <w:rPr>
            <w:noProof/>
            <w:webHidden/>
          </w:rPr>
        </w:r>
        <w:r>
          <w:rPr>
            <w:noProof/>
            <w:webHidden/>
          </w:rPr>
          <w:fldChar w:fldCharType="separate"/>
        </w:r>
        <w:r>
          <w:rPr>
            <w:noProof/>
            <w:webHidden/>
          </w:rPr>
          <w:t>34</w:t>
        </w:r>
        <w:r>
          <w:rPr>
            <w:noProof/>
            <w:webHidden/>
          </w:rPr>
          <w:fldChar w:fldCharType="end"/>
        </w:r>
      </w:hyperlink>
    </w:p>
    <w:p w14:paraId="1BACB4FB" w14:textId="3513CFFF"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399" w:history="1">
        <w:r w:rsidRPr="005F5D22">
          <w:rPr>
            <w:rStyle w:val="Lienhypertexte"/>
            <w:noProof/>
          </w:rPr>
          <w:t>6.1 Les protections appliquées</w:t>
        </w:r>
        <w:r>
          <w:rPr>
            <w:noProof/>
            <w:webHidden/>
          </w:rPr>
          <w:tab/>
        </w:r>
        <w:r>
          <w:rPr>
            <w:noProof/>
            <w:webHidden/>
          </w:rPr>
          <w:fldChar w:fldCharType="begin"/>
        </w:r>
        <w:r>
          <w:rPr>
            <w:noProof/>
            <w:webHidden/>
          </w:rPr>
          <w:instrText xml:space="preserve"> PAGEREF _Toc243133399 \h </w:instrText>
        </w:r>
        <w:r>
          <w:rPr>
            <w:noProof/>
            <w:webHidden/>
          </w:rPr>
        </w:r>
        <w:r>
          <w:rPr>
            <w:noProof/>
            <w:webHidden/>
          </w:rPr>
          <w:fldChar w:fldCharType="separate"/>
        </w:r>
        <w:r>
          <w:rPr>
            <w:noProof/>
            <w:webHidden/>
          </w:rPr>
          <w:t>34</w:t>
        </w:r>
        <w:r>
          <w:rPr>
            <w:noProof/>
            <w:webHidden/>
          </w:rPr>
          <w:fldChar w:fldCharType="end"/>
        </w:r>
      </w:hyperlink>
    </w:p>
    <w:p w14:paraId="4BA7D062" w14:textId="4CFC818C"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400" w:history="1">
        <w:r w:rsidRPr="005F5D22">
          <w:rPr>
            <w:rStyle w:val="Lienhypertexte"/>
            <w:noProof/>
          </w:rPr>
          <w:t>6.2 Protéger les fichiers de devis</w:t>
        </w:r>
        <w:r>
          <w:rPr>
            <w:noProof/>
            <w:webHidden/>
          </w:rPr>
          <w:tab/>
        </w:r>
        <w:r>
          <w:rPr>
            <w:noProof/>
            <w:webHidden/>
          </w:rPr>
          <w:fldChar w:fldCharType="begin"/>
        </w:r>
        <w:r>
          <w:rPr>
            <w:noProof/>
            <w:webHidden/>
          </w:rPr>
          <w:instrText xml:space="preserve"> PAGEREF _Toc243133400 \h </w:instrText>
        </w:r>
        <w:r>
          <w:rPr>
            <w:noProof/>
            <w:webHidden/>
          </w:rPr>
        </w:r>
        <w:r>
          <w:rPr>
            <w:noProof/>
            <w:webHidden/>
          </w:rPr>
          <w:fldChar w:fldCharType="separate"/>
        </w:r>
        <w:r>
          <w:rPr>
            <w:noProof/>
            <w:webHidden/>
          </w:rPr>
          <w:t>35</w:t>
        </w:r>
        <w:r>
          <w:rPr>
            <w:noProof/>
            <w:webHidden/>
          </w:rPr>
          <w:fldChar w:fldCharType="end"/>
        </w:r>
      </w:hyperlink>
    </w:p>
    <w:p w14:paraId="7FF21936" w14:textId="16E6C308"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401" w:history="1">
        <w:r w:rsidRPr="005F5D22">
          <w:rPr>
            <w:rStyle w:val="Lienhypertexte"/>
            <w:noProof/>
          </w:rPr>
          <w:t>6.3 Informer les utilisateurs</w:t>
        </w:r>
        <w:r>
          <w:rPr>
            <w:noProof/>
            <w:webHidden/>
          </w:rPr>
          <w:tab/>
        </w:r>
        <w:r>
          <w:rPr>
            <w:noProof/>
            <w:webHidden/>
          </w:rPr>
          <w:fldChar w:fldCharType="begin"/>
        </w:r>
        <w:r>
          <w:rPr>
            <w:noProof/>
            <w:webHidden/>
          </w:rPr>
          <w:instrText xml:space="preserve"> PAGEREF _Toc243133401 \h </w:instrText>
        </w:r>
        <w:r>
          <w:rPr>
            <w:noProof/>
            <w:webHidden/>
          </w:rPr>
        </w:r>
        <w:r>
          <w:rPr>
            <w:noProof/>
            <w:webHidden/>
          </w:rPr>
          <w:fldChar w:fldCharType="separate"/>
        </w:r>
        <w:r>
          <w:rPr>
            <w:noProof/>
            <w:webHidden/>
          </w:rPr>
          <w:t>36</w:t>
        </w:r>
        <w:r>
          <w:rPr>
            <w:noProof/>
            <w:webHidden/>
          </w:rPr>
          <w:fldChar w:fldCharType="end"/>
        </w:r>
      </w:hyperlink>
    </w:p>
    <w:p w14:paraId="05BE361D" w14:textId="57A590ED"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02" w:history="1">
        <w:r w:rsidRPr="005F5D22">
          <w:rPr>
            <w:rStyle w:val="Lienhypertexte"/>
            <w:noProof/>
          </w:rPr>
          <w:t>7 Vérification du site</w:t>
        </w:r>
        <w:r>
          <w:rPr>
            <w:noProof/>
            <w:webHidden/>
          </w:rPr>
          <w:tab/>
        </w:r>
        <w:r>
          <w:rPr>
            <w:noProof/>
            <w:webHidden/>
          </w:rPr>
          <w:fldChar w:fldCharType="begin"/>
        </w:r>
        <w:r>
          <w:rPr>
            <w:noProof/>
            <w:webHidden/>
          </w:rPr>
          <w:instrText xml:space="preserve"> PAGEREF _Toc243133402 \h </w:instrText>
        </w:r>
        <w:r>
          <w:rPr>
            <w:noProof/>
            <w:webHidden/>
          </w:rPr>
        </w:r>
        <w:r>
          <w:rPr>
            <w:noProof/>
            <w:webHidden/>
          </w:rPr>
          <w:fldChar w:fldCharType="separate"/>
        </w:r>
        <w:r>
          <w:rPr>
            <w:noProof/>
            <w:webHidden/>
          </w:rPr>
          <w:t>37</w:t>
        </w:r>
        <w:r>
          <w:rPr>
            <w:noProof/>
            <w:webHidden/>
          </w:rPr>
          <w:fldChar w:fldCharType="end"/>
        </w:r>
      </w:hyperlink>
    </w:p>
    <w:p w14:paraId="6D2EB5FF" w14:textId="257CE642"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403" w:history="1">
        <w:r w:rsidRPr="005F5D22">
          <w:rPr>
            <w:rStyle w:val="Lienhypertexte"/>
            <w:noProof/>
          </w:rPr>
          <w:t>7.1 Les tests et leurs résultats</w:t>
        </w:r>
        <w:r>
          <w:rPr>
            <w:noProof/>
            <w:webHidden/>
          </w:rPr>
          <w:tab/>
        </w:r>
        <w:r>
          <w:rPr>
            <w:noProof/>
            <w:webHidden/>
          </w:rPr>
          <w:fldChar w:fldCharType="begin"/>
        </w:r>
        <w:r>
          <w:rPr>
            <w:noProof/>
            <w:webHidden/>
          </w:rPr>
          <w:instrText xml:space="preserve"> PAGEREF _Toc243133403 \h </w:instrText>
        </w:r>
        <w:r>
          <w:rPr>
            <w:noProof/>
            <w:webHidden/>
          </w:rPr>
        </w:r>
        <w:r>
          <w:rPr>
            <w:noProof/>
            <w:webHidden/>
          </w:rPr>
          <w:fldChar w:fldCharType="separate"/>
        </w:r>
        <w:r>
          <w:rPr>
            <w:noProof/>
            <w:webHidden/>
          </w:rPr>
          <w:t>37</w:t>
        </w:r>
        <w:r>
          <w:rPr>
            <w:noProof/>
            <w:webHidden/>
          </w:rPr>
          <w:fldChar w:fldCharType="end"/>
        </w:r>
      </w:hyperlink>
    </w:p>
    <w:p w14:paraId="3408F212" w14:textId="0F4A7A66"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404" w:history="1">
        <w:r w:rsidRPr="005F5D22">
          <w:rPr>
            <w:rStyle w:val="Lienhypertexte"/>
            <w:noProof/>
          </w:rPr>
          <w:t>7.2 Difficultés rencontrées et solutions apportées</w:t>
        </w:r>
        <w:r>
          <w:rPr>
            <w:noProof/>
            <w:webHidden/>
          </w:rPr>
          <w:tab/>
        </w:r>
        <w:r>
          <w:rPr>
            <w:noProof/>
            <w:webHidden/>
          </w:rPr>
          <w:fldChar w:fldCharType="begin"/>
        </w:r>
        <w:r>
          <w:rPr>
            <w:noProof/>
            <w:webHidden/>
          </w:rPr>
          <w:instrText xml:space="preserve"> PAGEREF _Toc243133404 \h </w:instrText>
        </w:r>
        <w:r>
          <w:rPr>
            <w:noProof/>
            <w:webHidden/>
          </w:rPr>
        </w:r>
        <w:r>
          <w:rPr>
            <w:noProof/>
            <w:webHidden/>
          </w:rPr>
          <w:fldChar w:fldCharType="separate"/>
        </w:r>
        <w:r>
          <w:rPr>
            <w:noProof/>
            <w:webHidden/>
          </w:rPr>
          <w:t>38</w:t>
        </w:r>
        <w:r>
          <w:rPr>
            <w:noProof/>
            <w:webHidden/>
          </w:rPr>
          <w:fldChar w:fldCharType="end"/>
        </w:r>
      </w:hyperlink>
    </w:p>
    <w:p w14:paraId="563B6EE2" w14:textId="1DD55960"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05" w:history="1">
        <w:r w:rsidRPr="005F5D22">
          <w:rPr>
            <w:rStyle w:val="Lienhypertexte"/>
            <w:noProof/>
          </w:rPr>
          <w:t>8 Publication du site</w:t>
        </w:r>
        <w:r>
          <w:rPr>
            <w:noProof/>
            <w:webHidden/>
          </w:rPr>
          <w:tab/>
        </w:r>
        <w:r>
          <w:rPr>
            <w:noProof/>
            <w:webHidden/>
          </w:rPr>
          <w:fldChar w:fldCharType="begin"/>
        </w:r>
        <w:r>
          <w:rPr>
            <w:noProof/>
            <w:webHidden/>
          </w:rPr>
          <w:instrText xml:space="preserve"> PAGEREF _Toc243133405 \h </w:instrText>
        </w:r>
        <w:r>
          <w:rPr>
            <w:noProof/>
            <w:webHidden/>
          </w:rPr>
        </w:r>
        <w:r>
          <w:rPr>
            <w:noProof/>
            <w:webHidden/>
          </w:rPr>
          <w:fldChar w:fldCharType="separate"/>
        </w:r>
        <w:r>
          <w:rPr>
            <w:noProof/>
            <w:webHidden/>
          </w:rPr>
          <w:t>39</w:t>
        </w:r>
        <w:r>
          <w:rPr>
            <w:noProof/>
            <w:webHidden/>
          </w:rPr>
          <w:fldChar w:fldCharType="end"/>
        </w:r>
      </w:hyperlink>
    </w:p>
    <w:p w14:paraId="4119C5D8" w14:textId="526F8AB5"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406" w:history="1">
        <w:r w:rsidRPr="005F5D22">
          <w:rPr>
            <w:rStyle w:val="Lienhypertexte"/>
            <w:noProof/>
          </w:rPr>
          <w:t>8.1 La première mise en ligne sur OVH</w:t>
        </w:r>
        <w:r>
          <w:rPr>
            <w:noProof/>
            <w:webHidden/>
          </w:rPr>
          <w:tab/>
        </w:r>
        <w:r>
          <w:rPr>
            <w:noProof/>
            <w:webHidden/>
          </w:rPr>
          <w:fldChar w:fldCharType="begin"/>
        </w:r>
        <w:r>
          <w:rPr>
            <w:noProof/>
            <w:webHidden/>
          </w:rPr>
          <w:instrText xml:space="preserve"> PAGEREF _Toc243133406 \h </w:instrText>
        </w:r>
        <w:r>
          <w:rPr>
            <w:noProof/>
            <w:webHidden/>
          </w:rPr>
        </w:r>
        <w:r>
          <w:rPr>
            <w:noProof/>
            <w:webHidden/>
          </w:rPr>
          <w:fldChar w:fldCharType="separate"/>
        </w:r>
        <w:r>
          <w:rPr>
            <w:noProof/>
            <w:webHidden/>
          </w:rPr>
          <w:t>39</w:t>
        </w:r>
        <w:r>
          <w:rPr>
            <w:noProof/>
            <w:webHidden/>
          </w:rPr>
          <w:fldChar w:fldCharType="end"/>
        </w:r>
      </w:hyperlink>
    </w:p>
    <w:p w14:paraId="14C7BEF8" w14:textId="71399AB2"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07" w:history="1">
        <w:r w:rsidRPr="005F5D22">
          <w:rPr>
            <w:rStyle w:val="Lienhypertexte"/>
            <w:noProof/>
          </w:rPr>
          <w:t>9 Bilan du projet</w:t>
        </w:r>
        <w:r>
          <w:rPr>
            <w:noProof/>
            <w:webHidden/>
          </w:rPr>
          <w:tab/>
        </w:r>
        <w:r>
          <w:rPr>
            <w:noProof/>
            <w:webHidden/>
          </w:rPr>
          <w:fldChar w:fldCharType="begin"/>
        </w:r>
        <w:r>
          <w:rPr>
            <w:noProof/>
            <w:webHidden/>
          </w:rPr>
          <w:instrText xml:space="preserve"> PAGEREF _Toc243133407 \h </w:instrText>
        </w:r>
        <w:r>
          <w:rPr>
            <w:noProof/>
            <w:webHidden/>
          </w:rPr>
        </w:r>
        <w:r>
          <w:rPr>
            <w:noProof/>
            <w:webHidden/>
          </w:rPr>
          <w:fldChar w:fldCharType="separate"/>
        </w:r>
        <w:r>
          <w:rPr>
            <w:noProof/>
            <w:webHidden/>
          </w:rPr>
          <w:t>40</w:t>
        </w:r>
        <w:r>
          <w:rPr>
            <w:noProof/>
            <w:webHidden/>
          </w:rPr>
          <w:fldChar w:fldCharType="end"/>
        </w:r>
      </w:hyperlink>
    </w:p>
    <w:p w14:paraId="4DF5FF38" w14:textId="2F397A54" w:rsidR="005C198C" w:rsidRDefault="005C198C">
      <w:pPr>
        <w:pStyle w:val="TM2"/>
        <w:rPr>
          <w:rFonts w:asciiTheme="minorHAnsi" w:eastAsiaTheme="minorEastAsia" w:hAnsiTheme="minorHAnsi" w:cstheme="minorBidi"/>
          <w:noProof/>
          <w:color w:val="auto"/>
          <w:kern w:val="2"/>
          <w:sz w:val="24"/>
          <w:szCs w:val="24"/>
          <w:lang w:eastAsia="fr-FR"/>
          <w14:ligatures w14:val="standardContextual"/>
        </w:rPr>
      </w:pPr>
      <w:hyperlink w:anchor="_Toc243133408" w:history="1">
        <w:r w:rsidRPr="005F5D22">
          <w:rPr>
            <w:rStyle w:val="Lienhypertexte"/>
            <w:noProof/>
          </w:rPr>
          <w:t>9.1 Le résultat et les prochaines étapes</w:t>
        </w:r>
        <w:r>
          <w:rPr>
            <w:noProof/>
            <w:webHidden/>
          </w:rPr>
          <w:tab/>
        </w:r>
        <w:r>
          <w:rPr>
            <w:noProof/>
            <w:webHidden/>
          </w:rPr>
          <w:fldChar w:fldCharType="begin"/>
        </w:r>
        <w:r>
          <w:rPr>
            <w:noProof/>
            <w:webHidden/>
          </w:rPr>
          <w:instrText xml:space="preserve"> PAGEREF _Toc243133408 \h </w:instrText>
        </w:r>
        <w:r>
          <w:rPr>
            <w:noProof/>
            <w:webHidden/>
          </w:rPr>
        </w:r>
        <w:r>
          <w:rPr>
            <w:noProof/>
            <w:webHidden/>
          </w:rPr>
          <w:fldChar w:fldCharType="separate"/>
        </w:r>
        <w:r>
          <w:rPr>
            <w:noProof/>
            <w:webHidden/>
          </w:rPr>
          <w:t>40</w:t>
        </w:r>
        <w:r>
          <w:rPr>
            <w:noProof/>
            <w:webHidden/>
          </w:rPr>
          <w:fldChar w:fldCharType="end"/>
        </w:r>
      </w:hyperlink>
    </w:p>
    <w:p w14:paraId="714CD9FD" w14:textId="40033312"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09" w:history="1">
        <w:r w:rsidRPr="005F5D22">
          <w:rPr>
            <w:rStyle w:val="Lienhypertexte"/>
            <w:noProof/>
          </w:rPr>
          <w:t>Annexe A Maquette du devis sur ordinateur</w:t>
        </w:r>
        <w:r>
          <w:rPr>
            <w:noProof/>
            <w:webHidden/>
          </w:rPr>
          <w:tab/>
        </w:r>
        <w:r>
          <w:rPr>
            <w:noProof/>
            <w:webHidden/>
          </w:rPr>
          <w:fldChar w:fldCharType="begin"/>
        </w:r>
        <w:r>
          <w:rPr>
            <w:noProof/>
            <w:webHidden/>
          </w:rPr>
          <w:instrText xml:space="preserve"> PAGEREF _Toc243133409 \h </w:instrText>
        </w:r>
        <w:r>
          <w:rPr>
            <w:noProof/>
            <w:webHidden/>
          </w:rPr>
        </w:r>
        <w:r>
          <w:rPr>
            <w:noProof/>
            <w:webHidden/>
          </w:rPr>
          <w:fldChar w:fldCharType="separate"/>
        </w:r>
        <w:r>
          <w:rPr>
            <w:noProof/>
            <w:webHidden/>
          </w:rPr>
          <w:t>41</w:t>
        </w:r>
        <w:r>
          <w:rPr>
            <w:noProof/>
            <w:webHidden/>
          </w:rPr>
          <w:fldChar w:fldCharType="end"/>
        </w:r>
      </w:hyperlink>
    </w:p>
    <w:p w14:paraId="2C53A62A" w14:textId="6BB31666"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10" w:history="1">
        <w:r w:rsidRPr="005F5D22">
          <w:rPr>
            <w:rStyle w:val="Lienhypertexte"/>
            <w:noProof/>
          </w:rPr>
          <w:t>Annexe B Maquette du devis sur mobile</w:t>
        </w:r>
        <w:r>
          <w:rPr>
            <w:noProof/>
            <w:webHidden/>
          </w:rPr>
          <w:tab/>
        </w:r>
        <w:r>
          <w:rPr>
            <w:noProof/>
            <w:webHidden/>
          </w:rPr>
          <w:fldChar w:fldCharType="begin"/>
        </w:r>
        <w:r>
          <w:rPr>
            <w:noProof/>
            <w:webHidden/>
          </w:rPr>
          <w:instrText xml:space="preserve"> PAGEREF _Toc243133410 \h </w:instrText>
        </w:r>
        <w:r>
          <w:rPr>
            <w:noProof/>
            <w:webHidden/>
          </w:rPr>
        </w:r>
        <w:r>
          <w:rPr>
            <w:noProof/>
            <w:webHidden/>
          </w:rPr>
          <w:fldChar w:fldCharType="separate"/>
        </w:r>
        <w:r>
          <w:rPr>
            <w:noProof/>
            <w:webHidden/>
          </w:rPr>
          <w:t>42</w:t>
        </w:r>
        <w:r>
          <w:rPr>
            <w:noProof/>
            <w:webHidden/>
          </w:rPr>
          <w:fldChar w:fldCharType="end"/>
        </w:r>
      </w:hyperlink>
    </w:p>
    <w:p w14:paraId="201A586D" w14:textId="54C346B1"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11" w:history="1">
        <w:r w:rsidRPr="005F5D22">
          <w:rPr>
            <w:rStyle w:val="Lienhypertexte"/>
            <w:noProof/>
          </w:rPr>
          <w:t>Annexe C Sources et repères techniques</w:t>
        </w:r>
        <w:r>
          <w:rPr>
            <w:noProof/>
            <w:webHidden/>
          </w:rPr>
          <w:tab/>
        </w:r>
        <w:r>
          <w:rPr>
            <w:noProof/>
            <w:webHidden/>
          </w:rPr>
          <w:fldChar w:fldCharType="begin"/>
        </w:r>
        <w:r>
          <w:rPr>
            <w:noProof/>
            <w:webHidden/>
          </w:rPr>
          <w:instrText xml:space="preserve"> PAGEREF _Toc243133411 \h </w:instrText>
        </w:r>
        <w:r>
          <w:rPr>
            <w:noProof/>
            <w:webHidden/>
          </w:rPr>
        </w:r>
        <w:r>
          <w:rPr>
            <w:noProof/>
            <w:webHidden/>
          </w:rPr>
          <w:fldChar w:fldCharType="separate"/>
        </w:r>
        <w:r>
          <w:rPr>
            <w:noProof/>
            <w:webHidden/>
          </w:rPr>
          <w:t>43</w:t>
        </w:r>
        <w:r>
          <w:rPr>
            <w:noProof/>
            <w:webHidden/>
          </w:rPr>
          <w:fldChar w:fldCharType="end"/>
        </w:r>
      </w:hyperlink>
    </w:p>
    <w:p w14:paraId="2DBF05CC" w14:textId="41A03843" w:rsidR="005C198C" w:rsidRDefault="005C198C">
      <w:pPr>
        <w:pStyle w:val="TM1"/>
        <w:rPr>
          <w:rFonts w:asciiTheme="minorHAnsi" w:eastAsiaTheme="minorEastAsia" w:hAnsiTheme="minorHAnsi" w:cstheme="minorBidi"/>
          <w:b w:val="0"/>
          <w:noProof/>
          <w:color w:val="auto"/>
          <w:kern w:val="2"/>
          <w:sz w:val="24"/>
          <w:szCs w:val="24"/>
          <w:lang w:eastAsia="fr-FR"/>
          <w14:ligatures w14:val="standardContextual"/>
        </w:rPr>
      </w:pPr>
      <w:hyperlink w:anchor="_Toc243133412" w:history="1">
        <w:r w:rsidRPr="005F5D22">
          <w:rPr>
            <w:rStyle w:val="Lienhypertexte"/>
            <w:noProof/>
          </w:rPr>
          <w:t>Annexe D Exemple SQL et jeu d’essai</w:t>
        </w:r>
        <w:r>
          <w:rPr>
            <w:noProof/>
            <w:webHidden/>
          </w:rPr>
          <w:tab/>
        </w:r>
        <w:r>
          <w:rPr>
            <w:noProof/>
            <w:webHidden/>
          </w:rPr>
          <w:fldChar w:fldCharType="begin"/>
        </w:r>
        <w:r>
          <w:rPr>
            <w:noProof/>
            <w:webHidden/>
          </w:rPr>
          <w:instrText xml:space="preserve"> PAGEREF _Toc243133412 \h </w:instrText>
        </w:r>
        <w:r>
          <w:rPr>
            <w:noProof/>
            <w:webHidden/>
          </w:rPr>
        </w:r>
        <w:r>
          <w:rPr>
            <w:noProof/>
            <w:webHidden/>
          </w:rPr>
          <w:fldChar w:fldCharType="separate"/>
        </w:r>
        <w:r>
          <w:rPr>
            <w:noProof/>
            <w:webHidden/>
          </w:rPr>
          <w:t>44</w:t>
        </w:r>
        <w:r>
          <w:rPr>
            <w:noProof/>
            <w:webHidden/>
          </w:rPr>
          <w:fldChar w:fldCharType="end"/>
        </w:r>
      </w:hyperlink>
    </w:p>
    <w:p w14:paraId="5E91A03E" w14:textId="144E1F6E" w:rsidR="00FC701A" w:rsidRDefault="00A15F5D">
      <w:pPr>
        <w:pStyle w:val="TM1"/>
      </w:pPr>
      <w:r>
        <w:fldChar w:fldCharType="end"/>
      </w:r>
    </w:p>
    <w:p w14:paraId="13BD58AC" w14:textId="77777777" w:rsidR="00FC701A" w:rsidRDefault="00A15F5D">
      <w:r>
        <w:br w:type="page"/>
      </w:r>
    </w:p>
    <w:p w14:paraId="61FF7268" w14:textId="77777777" w:rsidR="00FC701A" w:rsidRDefault="00A15F5D">
      <w:pPr>
        <w:pStyle w:val="Titre1"/>
      </w:pPr>
      <w:bookmarkStart w:id="0" w:name="_Toc243133366"/>
      <w:r>
        <w:lastRenderedPageBreak/>
        <w:t>1 Présentation du projet</w:t>
      </w:r>
      <w:bookmarkEnd w:id="0"/>
    </w:p>
    <w:p w14:paraId="1FD4FB44" w14:textId="77777777" w:rsidR="00FC701A" w:rsidRDefault="00A15F5D">
      <w:pPr>
        <w:pStyle w:val="Titre2"/>
      </w:pPr>
      <w:bookmarkStart w:id="1" w:name="_Toc243133367"/>
      <w:r>
        <w:t>1.1 Mon parcours et le contexte</w:t>
      </w:r>
      <w:bookmarkEnd w:id="1"/>
    </w:p>
    <w:p w14:paraId="48B8205E" w14:textId="77777777" w:rsidR="00FC701A" w:rsidRDefault="00A15F5D">
      <w: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5ABE869F" w14:textId="77777777" w:rsidR="00FC701A" w:rsidRDefault="00A15F5D">
      <w: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5A3F5EBF" w14:textId="77777777" w:rsidR="00FC701A" w:rsidRDefault="00A15F5D">
      <w: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4C22AF2F" w14:textId="77777777" w:rsidR="00FC701A" w:rsidRDefault="00A15F5D">
      <w: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69A78A32" w14:textId="77777777" w:rsidR="00FC701A" w:rsidRDefault="00A15F5D">
      <w:pPr>
        <w:keepNext/>
        <w:spacing w:after="60"/>
        <w:jc w:val="center"/>
      </w:pPr>
      <w:r>
        <w:rPr>
          <w:noProof/>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4371746" cy="3200400"/>
                    </a:xfrm>
                    <a:prstGeom prst="rect">
                      <a:avLst/>
                    </a:prstGeom>
                  </pic:spPr>
                </pic:pic>
              </a:graphicData>
            </a:graphic>
          </wp:inline>
        </w:drawing>
      </w:r>
    </w:p>
    <w:p w14:paraId="5B6D7E1F" w14:textId="77777777" w:rsidR="00FC701A" w:rsidRDefault="00A15F5D">
      <w:pPr>
        <w:pStyle w:val="Lgende"/>
        <w:jc w:val="center"/>
      </w:pPr>
      <w:r>
        <w:t>Figure 1 Accueil de L’Aiguille des Volcans dans la version locale</w:t>
      </w:r>
    </w:p>
    <w:p w14:paraId="128C62ED" w14:textId="77777777" w:rsidR="00FC701A" w:rsidRDefault="00A15F5D">
      <w:r>
        <w:br w:type="page"/>
      </w:r>
    </w:p>
    <w:p w14:paraId="2EBBD4A6" w14:textId="77777777" w:rsidR="00FC701A" w:rsidRDefault="00A15F5D">
      <w:pPr>
        <w:pStyle w:val="Titre2"/>
      </w:pPr>
      <w:bookmarkStart w:id="2" w:name="_Toc243133368"/>
      <w:r>
        <w:lastRenderedPageBreak/>
        <w:t>1.2 Le cahier des charges</w:t>
      </w:r>
      <w:bookmarkEnd w:id="2"/>
    </w:p>
    <w:p w14:paraId="76D9A0C5" w14:textId="77777777" w:rsidR="00FC701A" w:rsidRDefault="00A15F5D">
      <w: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15F995D0" w14:textId="77777777" w:rsidR="00FC701A" w:rsidRDefault="00A15F5D">
      <w: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48FC790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2F503F0" w14:textId="77777777" w:rsidR="00FC701A" w:rsidRDefault="00A15F5D">
            <w:pPr>
              <w:spacing w:after="0" w:line="240" w:lineRule="auto"/>
            </w:pPr>
            <w:r>
              <w:rPr>
                <w:b/>
                <w:color w:val="FFFFFF"/>
                <w:sz w:val="18"/>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CA4CA95" w14:textId="77777777" w:rsidR="00FC701A" w:rsidRDefault="00A15F5D">
            <w:pPr>
              <w:spacing w:after="0" w:line="240" w:lineRule="auto"/>
            </w:pPr>
            <w:r>
              <w:rPr>
                <w:b/>
                <w:color w:val="FFFFFF"/>
                <w:sz w:val="18"/>
              </w:rPr>
              <w:t>Réponse apportée dans le site</w:t>
            </w:r>
          </w:p>
        </w:tc>
      </w:tr>
      <w:tr w:rsidR="00FC701A" w14:paraId="6BC5ED6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BC5658" w14:textId="77777777" w:rsidR="00FC701A" w:rsidRDefault="00A15F5D">
            <w:pPr>
              <w:spacing w:after="0" w:line="240" w:lineRule="auto"/>
            </w:pPr>
            <w:r>
              <w:rPr>
                <w:sz w:val="18"/>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491C0E" w14:textId="77777777" w:rsidR="00FC701A" w:rsidRDefault="00A15F5D">
            <w:pPr>
              <w:spacing w:after="0" w:line="240" w:lineRule="auto"/>
            </w:pPr>
            <w:r>
              <w:rPr>
                <w:sz w:val="18"/>
              </w:rPr>
              <w:t>Accueil et pages de présentation des services et du savoir-faire</w:t>
            </w:r>
          </w:p>
        </w:tc>
      </w:tr>
      <w:tr w:rsidR="00FC701A" w14:paraId="4E83C81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3313142" w14:textId="77777777" w:rsidR="00FC701A" w:rsidRDefault="00A15F5D">
            <w:pPr>
              <w:spacing w:after="0" w:line="240" w:lineRule="auto"/>
            </w:pPr>
            <w:r>
              <w:rPr>
                <w:sz w:val="18"/>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13B644E" w14:textId="77777777" w:rsidR="00FC701A" w:rsidRDefault="00A15F5D">
            <w:pPr>
              <w:spacing w:after="0" w:line="240" w:lineRule="auto"/>
            </w:pPr>
            <w:r>
              <w:rPr>
                <w:sz w:val="18"/>
              </w:rPr>
              <w:t>Galerie, catégories et fiches des produits actifs</w:t>
            </w:r>
          </w:p>
        </w:tc>
      </w:tr>
      <w:tr w:rsidR="00FC701A" w14:paraId="527A4EA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9F3C2C" w14:textId="77777777" w:rsidR="00FC701A" w:rsidRDefault="00A15F5D">
            <w:pPr>
              <w:spacing w:after="0" w:line="240" w:lineRule="auto"/>
            </w:pPr>
            <w:r>
              <w:rPr>
                <w:sz w:val="18"/>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D43175" w14:textId="77777777" w:rsidR="00FC701A" w:rsidRDefault="00A15F5D">
            <w:pPr>
              <w:spacing w:after="0" w:line="240" w:lineRule="auto"/>
            </w:pPr>
            <w:r>
              <w:rPr>
                <w:sz w:val="18"/>
              </w:rPr>
              <w:t>Formulaire avec coordonnées, support, marquage, quantité et logo éventuel</w:t>
            </w:r>
          </w:p>
        </w:tc>
      </w:tr>
      <w:tr w:rsidR="00FC701A" w14:paraId="6FAFDD1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9289E95" w14:textId="77777777" w:rsidR="00FC701A" w:rsidRDefault="00A15F5D">
            <w:pPr>
              <w:spacing w:after="0" w:line="240" w:lineRule="auto"/>
            </w:pPr>
            <w:r>
              <w:rPr>
                <w:sz w:val="18"/>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6589743" w14:textId="77777777" w:rsidR="00FC701A" w:rsidRDefault="00A15F5D">
            <w:pPr>
              <w:spacing w:after="0" w:line="240" w:lineRule="auto"/>
            </w:pPr>
            <w:r>
              <w:rPr>
                <w:sz w:val="18"/>
              </w:rPr>
              <w:t>Avis associés à un compte et publiés après modération</w:t>
            </w:r>
          </w:p>
        </w:tc>
      </w:tr>
      <w:tr w:rsidR="00FC701A" w14:paraId="30D5C84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105C8" w14:textId="77777777" w:rsidR="00FC701A" w:rsidRDefault="00A15F5D">
            <w:pPr>
              <w:spacing w:after="0" w:line="240" w:lineRule="auto"/>
            </w:pPr>
            <w:r>
              <w:rPr>
                <w:sz w:val="18"/>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07A871" w14:textId="77777777" w:rsidR="00FC701A" w:rsidRDefault="00A15F5D">
            <w:pPr>
              <w:spacing w:after="0" w:line="240" w:lineRule="auto"/>
            </w:pPr>
            <w:r>
              <w:rPr>
                <w:sz w:val="18"/>
              </w:rPr>
              <w:t>Administration des produits, catégories, avis et utilisateurs</w:t>
            </w:r>
          </w:p>
        </w:tc>
      </w:tr>
      <w:tr w:rsidR="00FC701A" w14:paraId="363068B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470FB60" w14:textId="77777777" w:rsidR="00FC701A" w:rsidRDefault="00A15F5D">
            <w:pPr>
              <w:spacing w:after="0" w:line="240" w:lineRule="auto"/>
            </w:pPr>
            <w:r>
              <w:rPr>
                <w:sz w:val="18"/>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685276" w14:textId="77777777" w:rsidR="00FC701A" w:rsidRDefault="00A15F5D">
            <w:pPr>
              <w:spacing w:after="0" w:line="240" w:lineRule="auto"/>
            </w:pPr>
            <w:r>
              <w:rPr>
                <w:sz w:val="18"/>
              </w:rPr>
              <w:t>Liste des devis et changement de statut par l’administratrice</w:t>
            </w:r>
          </w:p>
        </w:tc>
      </w:tr>
    </w:tbl>
    <w:p w14:paraId="7A2ED567" w14:textId="77777777" w:rsidR="00FC701A" w:rsidRDefault="00FC701A">
      <w:pPr>
        <w:spacing w:after="0"/>
      </w:pPr>
    </w:p>
    <w:p w14:paraId="71BDB9D7" w14:textId="77777777" w:rsidR="00FC701A" w:rsidRDefault="00A15F5D">
      <w: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168F5CD4" w14:textId="77777777" w:rsidR="00FC701A" w:rsidRDefault="00A15F5D">
      <w: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14E8DDE7" w14:textId="77777777" w:rsidR="00FC701A" w:rsidRDefault="00A15F5D">
      <w:r>
        <w:br w:type="page"/>
      </w:r>
    </w:p>
    <w:p w14:paraId="449592D3" w14:textId="77777777" w:rsidR="00FC701A" w:rsidRDefault="00A15F5D">
      <w:pPr>
        <w:pStyle w:val="Titre2"/>
      </w:pPr>
      <w:bookmarkStart w:id="3" w:name="_Toc243133369"/>
      <w:r>
        <w:lastRenderedPageBreak/>
        <w:t>1.3 Les usages du site</w:t>
      </w:r>
      <w:bookmarkEnd w:id="3"/>
    </w:p>
    <w:p w14:paraId="392E936D" w14:textId="77777777" w:rsidR="00FC701A" w:rsidRDefault="00A15F5D">
      <w: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4ADA9038" w14:textId="77777777" w:rsidR="00FC701A" w:rsidRDefault="00A15F5D">
      <w: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3E8BAAF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DDB8318" w14:textId="77777777" w:rsidR="00FC701A" w:rsidRDefault="00A15F5D">
            <w:pPr>
              <w:spacing w:after="0" w:line="240" w:lineRule="auto"/>
            </w:pPr>
            <w:r>
              <w:rPr>
                <w:b/>
                <w:color w:val="FFFFFF"/>
                <w:sz w:val="18"/>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94105E3" w14:textId="77777777" w:rsidR="00FC701A" w:rsidRDefault="00A15F5D">
            <w:pPr>
              <w:spacing w:after="0" w:line="240" w:lineRule="auto"/>
            </w:pPr>
            <w:r>
              <w:rPr>
                <w:b/>
                <w:color w:val="FFFFFF"/>
                <w:sz w:val="18"/>
              </w:rPr>
              <w:t>Exemple dans le projet</w:t>
            </w:r>
          </w:p>
        </w:tc>
      </w:tr>
      <w:tr w:rsidR="00FC701A" w14:paraId="15DC6C5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2A5C83" w14:textId="77777777" w:rsidR="00FC701A" w:rsidRDefault="00A15F5D">
            <w:pPr>
              <w:spacing w:after="0" w:line="240" w:lineRule="auto"/>
            </w:pPr>
            <w:r>
              <w:rPr>
                <w:sz w:val="18"/>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2BC975" w14:textId="77777777" w:rsidR="00FC701A" w:rsidRDefault="00A15F5D">
            <w:pPr>
              <w:spacing w:after="0" w:line="240" w:lineRule="auto"/>
            </w:pPr>
            <w:r>
              <w:rPr>
                <w:sz w:val="18"/>
              </w:rPr>
              <w:t>Docker, PHP, MariaDB, Node et gestion des dépendances</w:t>
            </w:r>
          </w:p>
        </w:tc>
      </w:tr>
      <w:tr w:rsidR="00FC701A" w14:paraId="1EB8FDE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43603FA" w14:textId="77777777" w:rsidR="00FC701A" w:rsidRDefault="00A15F5D">
            <w:pPr>
              <w:spacing w:after="0" w:line="240" w:lineRule="auto"/>
            </w:pPr>
            <w:r>
              <w:rPr>
                <w:sz w:val="18"/>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435FA4" w14:textId="77777777" w:rsidR="00FC701A" w:rsidRDefault="00A15F5D">
            <w:pPr>
              <w:spacing w:after="0" w:line="240" w:lineRule="auto"/>
            </w:pPr>
            <w:r>
              <w:rPr>
                <w:sz w:val="18"/>
              </w:rPr>
              <w:t>Wireframes et maquettes Figma sur ordinateur et mobile</w:t>
            </w:r>
          </w:p>
        </w:tc>
      </w:tr>
      <w:tr w:rsidR="00FC701A" w14:paraId="6976EA3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F17344" w14:textId="77777777" w:rsidR="00FC701A" w:rsidRDefault="00A15F5D">
            <w:pPr>
              <w:spacing w:after="0" w:line="240" w:lineRule="auto"/>
            </w:pPr>
            <w:r>
              <w:rPr>
                <w:sz w:val="18"/>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DFC434" w14:textId="77777777" w:rsidR="00FC701A" w:rsidRDefault="00A15F5D">
            <w:pPr>
              <w:spacing w:after="0" w:line="240" w:lineRule="auto"/>
            </w:pPr>
            <w:r>
              <w:rPr>
                <w:sz w:val="18"/>
              </w:rPr>
              <w:t>Structure HTML, Twig, Bootstrap et CSS personnalisé</w:t>
            </w:r>
          </w:p>
        </w:tc>
      </w:tr>
      <w:tr w:rsidR="00FC701A" w14:paraId="25678E8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203117A" w14:textId="77777777" w:rsidR="00FC701A" w:rsidRDefault="00A15F5D">
            <w:pPr>
              <w:spacing w:after="0" w:line="240" w:lineRule="auto"/>
            </w:pPr>
            <w:r>
              <w:rPr>
                <w:sz w:val="18"/>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AC2273A" w14:textId="77777777" w:rsidR="00FC701A" w:rsidRDefault="00632095">
            <w:pPr>
              <w:spacing w:after="0" w:line="240" w:lineRule="auto"/>
            </w:pPr>
            <w:r>
              <w:rPr>
                <w:sz w:val="18"/>
              </w:rPr>
              <w:t xml:space="preserve">(JS) </w:t>
            </w:r>
            <w:r w:rsidR="00A15F5D">
              <w:rPr>
                <w:sz w:val="18"/>
              </w:rPr>
              <w:t>Thème visuel, agrandissement des images et aperçu de fichier</w:t>
            </w:r>
          </w:p>
        </w:tc>
      </w:tr>
      <w:tr w:rsidR="00FC701A" w14:paraId="2B90067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D28158" w14:textId="77777777" w:rsidR="00FC701A" w:rsidRDefault="00A15F5D">
            <w:pPr>
              <w:spacing w:after="0" w:line="240" w:lineRule="auto"/>
            </w:pPr>
            <w:r>
              <w:rPr>
                <w:sz w:val="18"/>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B8D353" w14:textId="77777777" w:rsidR="00FC701A" w:rsidRDefault="00A15F5D">
            <w:pPr>
              <w:spacing w:after="0" w:line="240" w:lineRule="auto"/>
            </w:pPr>
            <w:r>
              <w:rPr>
                <w:sz w:val="18"/>
              </w:rPr>
              <w:t>Entités, relations, migrations et base MariaDB</w:t>
            </w:r>
          </w:p>
        </w:tc>
      </w:tr>
      <w:tr w:rsidR="00FC701A" w14:paraId="3CB81E8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F560CFA" w14:textId="77777777" w:rsidR="00FC701A" w:rsidRDefault="00A15F5D">
            <w:pPr>
              <w:spacing w:after="0" w:line="240" w:lineRule="auto"/>
            </w:pPr>
            <w:r>
              <w:rPr>
                <w:sz w:val="18"/>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33CC0AB" w14:textId="77777777" w:rsidR="00FC701A" w:rsidRDefault="00A15F5D">
            <w:pPr>
              <w:spacing w:after="0" w:line="240" w:lineRule="auto"/>
            </w:pPr>
            <w:r>
              <w:rPr>
                <w:sz w:val="18"/>
              </w:rPr>
              <w:t>Repositories Doctrine et requêtes paramétrées</w:t>
            </w:r>
          </w:p>
        </w:tc>
      </w:tr>
      <w:tr w:rsidR="00FC701A" w14:paraId="09B5E34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78535E" w14:textId="77777777" w:rsidR="00FC701A" w:rsidRDefault="00A15F5D">
            <w:pPr>
              <w:spacing w:after="0" w:line="240" w:lineRule="auto"/>
            </w:pPr>
            <w:r>
              <w:rPr>
                <w:sz w:val="18"/>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23490A" w14:textId="77777777" w:rsidR="00FC701A" w:rsidRDefault="00A15F5D">
            <w:pPr>
              <w:spacing w:after="0" w:line="240" w:lineRule="auto"/>
            </w:pPr>
            <w:r>
              <w:rPr>
                <w:sz w:val="18"/>
              </w:rPr>
              <w:t>Traitement des devis, gestion du catalogue et modération des avis</w:t>
            </w:r>
          </w:p>
        </w:tc>
      </w:tr>
      <w:tr w:rsidR="00FC701A" w14:paraId="795828F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1DC915B" w14:textId="77777777" w:rsidR="00FC701A" w:rsidRDefault="00A15F5D">
            <w:pPr>
              <w:spacing w:after="0" w:line="240" w:lineRule="auto"/>
            </w:pPr>
            <w:r>
              <w:rPr>
                <w:sz w:val="18"/>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5C107E2" w14:textId="77777777" w:rsidR="00FC701A" w:rsidRDefault="00A15F5D">
            <w:pPr>
              <w:spacing w:after="0" w:line="240" w:lineRule="auto"/>
            </w:pPr>
            <w:r>
              <w:rPr>
                <w:sz w:val="18"/>
              </w:rPr>
              <w:t>Transfert FileZilla et export et import SQL dans phpMyAdmin</w:t>
            </w:r>
          </w:p>
        </w:tc>
      </w:tr>
    </w:tbl>
    <w:p w14:paraId="46277619" w14:textId="77777777" w:rsidR="00FC701A" w:rsidRDefault="00FC701A">
      <w:pPr>
        <w:spacing w:after="0"/>
      </w:pPr>
    </w:p>
    <w:p w14:paraId="72EA811C" w14:textId="77777777" w:rsidR="00FC701A" w:rsidRDefault="00A15F5D">
      <w: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2967FBD2" w14:textId="77777777" w:rsidR="00FC701A" w:rsidRDefault="00A15F5D">
      <w:r>
        <w:t>Les mesures de protection sont présentées avec le fonctionnement concerné. Je décris également les tests et les choix de confidentialité, car une application qui collecte des coordonnées doit tenir compte de leur utilisation et de leur accès.</w:t>
      </w:r>
    </w:p>
    <w:p w14:paraId="15346974" w14:textId="77777777" w:rsidR="00FC701A" w:rsidRDefault="00A15F5D">
      <w:r>
        <w:br w:type="page"/>
      </w:r>
    </w:p>
    <w:p w14:paraId="16BE4988" w14:textId="77777777" w:rsidR="00FC701A" w:rsidRDefault="00A15F5D">
      <w:pPr>
        <w:pStyle w:val="Titre1"/>
      </w:pPr>
      <w:bookmarkStart w:id="4" w:name="_Toc243133370"/>
      <w:r>
        <w:lastRenderedPageBreak/>
        <w:t>2 Conception du site</w:t>
      </w:r>
      <w:bookmarkEnd w:id="4"/>
    </w:p>
    <w:p w14:paraId="1D179756" w14:textId="77777777" w:rsidR="00FC701A" w:rsidRDefault="00A15F5D">
      <w:pPr>
        <w:pStyle w:val="Titre2"/>
      </w:pPr>
      <w:bookmarkStart w:id="5" w:name="_Toc243133371"/>
      <w:r>
        <w:t>2.1 Ma méthode de travail</w:t>
      </w:r>
      <w:bookmarkEnd w:id="5"/>
    </w:p>
    <w:p w14:paraId="2D15892C" w14:textId="77777777" w:rsidR="00FC701A" w:rsidRDefault="00A15F5D">
      <w: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2E3C290A" w14:textId="77777777" w:rsidR="00FC701A" w:rsidRDefault="00A15F5D">
      <w: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7D3E806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4FF261F" w14:textId="77777777" w:rsidR="00FC701A" w:rsidRDefault="00A15F5D">
            <w:pPr>
              <w:spacing w:after="0" w:line="240" w:lineRule="auto"/>
            </w:pPr>
            <w:r>
              <w:rPr>
                <w:b/>
                <w:color w:val="FFFFFF"/>
                <w:sz w:val="18"/>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B6643A9" w14:textId="77777777" w:rsidR="00FC701A" w:rsidRDefault="00A15F5D">
            <w:pPr>
              <w:spacing w:after="0" w:line="240" w:lineRule="auto"/>
            </w:pPr>
            <w:r>
              <w:rPr>
                <w:b/>
                <w:color w:val="FFFFFF"/>
                <w:sz w:val="18"/>
              </w:rPr>
              <w:t>Résultat recherché</w:t>
            </w:r>
          </w:p>
        </w:tc>
      </w:tr>
      <w:tr w:rsidR="00FC701A" w14:paraId="44F7964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D12A10" w14:textId="77777777" w:rsidR="00FC701A" w:rsidRDefault="00A15F5D">
            <w:pPr>
              <w:spacing w:after="0" w:line="240" w:lineRule="auto"/>
            </w:pPr>
            <w:r>
              <w:rPr>
                <w:sz w:val="18"/>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4793A3" w14:textId="77777777" w:rsidR="00FC701A" w:rsidRDefault="00A15F5D">
            <w:pPr>
              <w:spacing w:after="0" w:line="240" w:lineRule="auto"/>
            </w:pPr>
            <w:r>
              <w:rPr>
                <w:sz w:val="18"/>
              </w:rPr>
              <w:t>Définir les pages et les actions utiles à l’atelier et au visiteur</w:t>
            </w:r>
          </w:p>
        </w:tc>
      </w:tr>
      <w:tr w:rsidR="00FC701A" w14:paraId="3709419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94DE9C0" w14:textId="77777777" w:rsidR="00FC701A" w:rsidRDefault="00A15F5D">
            <w:pPr>
              <w:spacing w:after="0" w:line="240" w:lineRule="auto"/>
            </w:pPr>
            <w:r>
              <w:rPr>
                <w:sz w:val="18"/>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D0D6C86" w14:textId="77777777" w:rsidR="00FC701A" w:rsidRDefault="00A15F5D">
            <w:pPr>
              <w:spacing w:after="0" w:line="240" w:lineRule="auto"/>
            </w:pPr>
            <w:r>
              <w:rPr>
                <w:sz w:val="18"/>
              </w:rPr>
              <w:t>Fixer la navigation, la présentation et la disposition des formulaires</w:t>
            </w:r>
          </w:p>
        </w:tc>
      </w:tr>
      <w:tr w:rsidR="00FC701A" w14:paraId="4048E0B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265A3A" w14:textId="77777777" w:rsidR="00FC701A" w:rsidRDefault="00A15F5D">
            <w:pPr>
              <w:spacing w:after="0" w:line="240" w:lineRule="auto"/>
            </w:pPr>
            <w:r>
              <w:rPr>
                <w:sz w:val="18"/>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60667E" w14:textId="77777777" w:rsidR="00FC701A" w:rsidRDefault="00A15F5D">
            <w:pPr>
              <w:spacing w:after="0" w:line="240" w:lineRule="auto"/>
            </w:pPr>
            <w:r>
              <w:rPr>
                <w:sz w:val="18"/>
              </w:rPr>
              <w:t>Identifier les entités et leurs relations</w:t>
            </w:r>
          </w:p>
        </w:tc>
      </w:tr>
      <w:tr w:rsidR="00FC701A" w14:paraId="7553521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6E0B5E0" w14:textId="77777777" w:rsidR="00FC701A" w:rsidRDefault="00A15F5D">
            <w:pPr>
              <w:spacing w:after="0" w:line="240" w:lineRule="auto"/>
            </w:pPr>
            <w:r>
              <w:rPr>
                <w:sz w:val="18"/>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5AE2878" w14:textId="77777777" w:rsidR="00FC701A" w:rsidRDefault="00A15F5D">
            <w:pPr>
              <w:spacing w:after="0" w:line="240" w:lineRule="auto"/>
            </w:pPr>
            <w:r>
              <w:rPr>
                <w:sz w:val="18"/>
              </w:rPr>
              <w:t>Relier les pages, les formulaires et la base de données</w:t>
            </w:r>
          </w:p>
        </w:tc>
      </w:tr>
      <w:tr w:rsidR="00FC701A" w14:paraId="0649580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823087" w14:textId="77777777" w:rsidR="00FC701A" w:rsidRDefault="00A15F5D">
            <w:pPr>
              <w:spacing w:after="0" w:line="240" w:lineRule="auto"/>
            </w:pPr>
            <w:r>
              <w:rPr>
                <w:sz w:val="18"/>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8C669C" w14:textId="77777777" w:rsidR="00FC701A" w:rsidRDefault="00A15F5D">
            <w:pPr>
              <w:spacing w:after="0" w:line="240" w:lineRule="auto"/>
            </w:pPr>
            <w:r>
              <w:rPr>
                <w:sz w:val="18"/>
              </w:rPr>
              <w:t>Contrôler les affichages, les erreurs et les droits d’accès</w:t>
            </w:r>
          </w:p>
        </w:tc>
      </w:tr>
      <w:tr w:rsidR="00FC701A" w14:paraId="48EFD82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6C2A07E" w14:textId="77777777" w:rsidR="00FC701A" w:rsidRDefault="00A15F5D">
            <w:pPr>
              <w:spacing w:after="0" w:line="240" w:lineRule="auto"/>
            </w:pPr>
            <w:r>
              <w:rPr>
                <w:sz w:val="18"/>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393D219" w14:textId="77777777" w:rsidR="00FC701A" w:rsidRDefault="00A15F5D">
            <w:pPr>
              <w:spacing w:after="0" w:line="240" w:lineRule="auto"/>
            </w:pPr>
            <w:r>
              <w:rPr>
                <w:sz w:val="18"/>
              </w:rPr>
              <w:t>Installer les fichiers et la base sur l’hébergement OVH</w:t>
            </w:r>
          </w:p>
        </w:tc>
      </w:tr>
    </w:tbl>
    <w:p w14:paraId="34435C08" w14:textId="77777777" w:rsidR="00FC701A" w:rsidRDefault="00FC701A">
      <w:pPr>
        <w:spacing w:after="0"/>
      </w:pPr>
    </w:p>
    <w:p w14:paraId="172E63EB" w14:textId="77777777" w:rsidR="00FC701A" w:rsidRDefault="00A15F5D">
      <w: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69BBED02" w14:textId="77777777" w:rsidR="00FC701A" w:rsidRDefault="00A15F5D">
      <w: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6980603B" w14:textId="77777777" w:rsidR="00FC701A" w:rsidRDefault="00A15F5D">
      <w:r>
        <w:br w:type="page"/>
      </w:r>
    </w:p>
    <w:p w14:paraId="7CF8B6F5" w14:textId="77777777" w:rsidR="00FC701A" w:rsidRDefault="00A15F5D">
      <w:pPr>
        <w:pStyle w:val="Titre2"/>
      </w:pPr>
      <w:bookmarkStart w:id="6" w:name="_Toc243133372"/>
      <w:r>
        <w:lastRenderedPageBreak/>
        <w:t>2.2 Acteurs et cas d’utilisation</w:t>
      </w:r>
      <w:bookmarkEnd w:id="6"/>
    </w:p>
    <w:p w14:paraId="6C8FDB0C" w14:textId="77777777" w:rsidR="00FC701A" w:rsidRDefault="00A15F5D">
      <w: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65D359E9" w14:textId="77777777" w:rsidR="00FC701A" w:rsidRDefault="00A15F5D">
      <w:pPr>
        <w:keepNext/>
        <w:spacing w:after="60"/>
        <w:jc w:val="center"/>
      </w:pPr>
      <w:r>
        <w:rPr>
          <w:noProof/>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0"/>
                    <a:stretch>
                      <a:fillRect/>
                    </a:stretch>
                  </pic:blipFill>
                  <pic:spPr>
                    <a:xfrm>
                      <a:off x="0" y="0"/>
                      <a:ext cx="6309360" cy="4512148"/>
                    </a:xfrm>
                    <a:prstGeom prst="rect">
                      <a:avLst/>
                    </a:prstGeom>
                  </pic:spPr>
                </pic:pic>
              </a:graphicData>
            </a:graphic>
          </wp:inline>
        </w:drawing>
      </w:r>
    </w:p>
    <w:p w14:paraId="782D37E7" w14:textId="77777777" w:rsidR="00FC701A" w:rsidRDefault="00A15F5D">
      <w:pPr>
        <w:pStyle w:val="Lgende"/>
        <w:jc w:val="center"/>
      </w:pPr>
      <w:r>
        <w:t>Figure 2 Cas d’utilisation de la version présentée</w:t>
      </w:r>
    </w:p>
    <w:p w14:paraId="79C68736" w14:textId="77777777" w:rsidR="00FC701A" w:rsidRDefault="00A15F5D">
      <w:r>
        <w:t>Un utilisateur connecté conserve les possibilités du visiteur et peut déposer un avis. L’administratrice dispose de ces usages ainsi que de fonctions de gestion. La consultation du site public ne donne aucun droit de modification des données.</w:t>
      </w:r>
    </w:p>
    <w:p w14:paraId="503E0AD7" w14:textId="77777777" w:rsidR="00FC701A" w:rsidRDefault="00A15F5D">
      <w:r>
        <w:t>Ce diagramme m’aide à expliquer le périmètre fonctionnel avant de présenter le code. Le traitement d’un devis commence par une action du visiteur et se poursuit dans un espace accessible uniquement à l’administratrice.</w:t>
      </w:r>
    </w:p>
    <w:p w14:paraId="7732CD6B" w14:textId="77777777" w:rsidR="00FC701A" w:rsidRDefault="00A15F5D">
      <w:r>
        <w:br w:type="page"/>
      </w:r>
    </w:p>
    <w:p w14:paraId="72FF709D" w14:textId="77777777" w:rsidR="00FC701A" w:rsidRDefault="00A15F5D">
      <w:pPr>
        <w:pStyle w:val="Titre2"/>
      </w:pPr>
      <w:bookmarkStart w:id="7" w:name="_Toc243133373"/>
      <w:r>
        <w:lastRenderedPageBreak/>
        <w:t>2.3 Aller de la découverte à la demande</w:t>
      </w:r>
      <w:bookmarkEnd w:id="7"/>
    </w:p>
    <w:p w14:paraId="4C9022DB" w14:textId="77777777" w:rsidR="00FC701A" w:rsidRDefault="00A15F5D">
      <w: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50961415" w14:textId="77777777" w:rsidR="00FC701A" w:rsidRDefault="00A15F5D">
      <w: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288D5261" w14:textId="77777777" w:rsidR="00FC701A" w:rsidRDefault="00A15F5D">
      <w: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509E2A87" w14:textId="77777777" w:rsidR="00FC701A" w:rsidRDefault="00A15F5D">
      <w:pPr>
        <w:keepNext/>
        <w:spacing w:after="60"/>
        <w:jc w:val="center"/>
      </w:pPr>
      <w:r>
        <w:rPr>
          <w:noProof/>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6309360" cy="2649931"/>
                    </a:xfrm>
                    <a:prstGeom prst="rect">
                      <a:avLst/>
                    </a:prstGeom>
                  </pic:spPr>
                </pic:pic>
              </a:graphicData>
            </a:graphic>
          </wp:inline>
        </w:drawing>
      </w:r>
    </w:p>
    <w:p w14:paraId="5ED26E55" w14:textId="77777777" w:rsidR="00FC701A" w:rsidRDefault="00A15F5D">
      <w:pPr>
        <w:pStyle w:val="Lgende"/>
        <w:jc w:val="center"/>
      </w:pPr>
      <w:r>
        <w:t>Figure 3 Organisation générale des pages et des parcours</w:t>
      </w:r>
    </w:p>
    <w:p w14:paraId="49DFA54B" w14:textId="77777777" w:rsidR="00FC701A" w:rsidRDefault="00A15F5D">
      <w:r>
        <w:t>Le parcours de l’administratrice est différent : connexion, tableau de bord, choix d’une rubrique puis consultation ou modification d’un enregistrement. Par exemple, une demande reçue peut être ouverte dans la liste des devis et son statut mis à jour.</w:t>
      </w:r>
    </w:p>
    <w:p w14:paraId="23D51619" w14:textId="77777777" w:rsidR="00FC701A" w:rsidRDefault="00A15F5D">
      <w:r>
        <w:t>Je conserve des intitulés simples dans les menus et les boutons. Le visiteur doit savoir ce qu’un clic va provoquer. La navigation et les messages de confirmation participent à la compréhension du site autant que son apparence.</w:t>
      </w:r>
    </w:p>
    <w:p w14:paraId="40BD8D7B" w14:textId="77777777" w:rsidR="00FC701A" w:rsidRDefault="00A15F5D">
      <w:r>
        <w:br w:type="page"/>
      </w:r>
    </w:p>
    <w:p w14:paraId="42E97DB4" w14:textId="77777777" w:rsidR="00FC701A" w:rsidRDefault="00A15F5D">
      <w:pPr>
        <w:pStyle w:val="Titre2"/>
      </w:pPr>
      <w:bookmarkStart w:id="8" w:name="_Toc243133374"/>
      <w:r>
        <w:lastRenderedPageBreak/>
        <w:t>2.4 Les couleurs et la présentation</w:t>
      </w:r>
      <w:bookmarkEnd w:id="8"/>
    </w:p>
    <w:p w14:paraId="128829F3" w14:textId="77777777" w:rsidR="00FC701A" w:rsidRDefault="00A15F5D">
      <w: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0CBE14AA" w14:textId="77777777" w:rsidR="00FC701A" w:rsidRDefault="00A15F5D">
      <w:pPr>
        <w:keepNext/>
        <w:spacing w:after="60"/>
        <w:jc w:val="center"/>
      </w:pPr>
      <w:r>
        <w:rPr>
          <w:noProof/>
        </w:rPr>
        <w:drawing>
          <wp:inline distT="0" distB="0" distL="0" distR="0" wp14:anchorId="0FC39019" wp14:editId="5C7BBE96">
            <wp:extent cx="5275384" cy="13716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2"/>
                    <a:stretch>
                      <a:fillRect/>
                    </a:stretch>
                  </pic:blipFill>
                  <pic:spPr>
                    <a:xfrm>
                      <a:off x="0" y="0"/>
                      <a:ext cx="5275384" cy="1371600"/>
                    </a:xfrm>
                    <a:prstGeom prst="rect">
                      <a:avLst/>
                    </a:prstGeom>
                  </pic:spPr>
                </pic:pic>
              </a:graphicData>
            </a:graphic>
          </wp:inline>
        </w:drawing>
      </w:r>
    </w:p>
    <w:p w14:paraId="732B78E0" w14:textId="77777777" w:rsidR="00FC701A" w:rsidRDefault="00A15F5D">
      <w:pPr>
        <w:pStyle w:val="Lgende"/>
        <w:jc w:val="center"/>
      </w:pPr>
      <w:r>
        <w:t>Figure 4 Principales couleurs de la présentation claire</w:t>
      </w:r>
    </w:p>
    <w:p w14:paraId="65C90F47" w14:textId="77777777" w:rsidR="00FC701A" w:rsidRDefault="00A15F5D">
      <w: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6D5BF1D4" w14:textId="77777777" w:rsidR="00FC701A" w:rsidRDefault="00A15F5D">
      <w:r>
        <w:t xml:space="preserve">Le logo et les images de l’atelier donnent une identité au site. Les photographies </w:t>
      </w:r>
      <w:proofErr w:type="gramStart"/>
      <w:r>
        <w:t>ont</w:t>
      </w:r>
      <w:proofErr w:type="gramEnd"/>
      <w:r>
        <w:t xml:space="preserve"> un rôle fonctionnel : elles montrent le rendu d’une broderie et aident le visiteur à se projeter dans sa propre demande. Je les accompagne de textes pour expliquer les prestations et les caractéristiques des produits.</w:t>
      </w:r>
    </w:p>
    <w:p w14:paraId="7B594673" w14:textId="77777777" w:rsidR="00FC701A" w:rsidRDefault="00A15F5D">
      <w: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2AF0B479" w14:textId="77777777" w:rsidR="00FC701A" w:rsidRDefault="00A15F5D">
      <w:r>
        <w:t>Les maquettes définissent l’intention de départ. Pendant l’intégration, j’ai adapté les tailles, les espacements et certains regroupements pour obtenir un résultat cohérent avec Bootstrap et avec les contenus réellement disponibles.</w:t>
      </w:r>
    </w:p>
    <w:p w14:paraId="6F4841D2" w14:textId="77777777" w:rsidR="00FC701A" w:rsidRDefault="00A15F5D">
      <w: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42121A83" w14:textId="77777777" w:rsidR="00FC701A" w:rsidRDefault="00A15F5D">
      <w:pPr>
        <w:pStyle w:val="Source"/>
      </w:pPr>
      <w:r>
        <w:t>Extrait du dépôt • assets/styles/page/page.css • lignes 2 à 10</w:t>
      </w:r>
    </w:p>
    <w:p w14:paraId="4B8FEBEE" w14:textId="77777777" w:rsidR="00FC701A" w:rsidRDefault="00A15F5D">
      <w:pPr>
        <w:pStyle w:val="Code"/>
        <w:keepNext/>
      </w:pPr>
      <w:r>
        <w:t xml:space="preserve">  </w:t>
      </w:r>
      <w:proofErr w:type="gramStart"/>
      <w:r>
        <w:t>2  :</w:t>
      </w:r>
      <w:proofErr w:type="gramEnd"/>
      <w:r>
        <w:t>root {</w:t>
      </w:r>
    </w:p>
    <w:p w14:paraId="6B5AE938" w14:textId="77777777" w:rsidR="00FC701A" w:rsidRDefault="00A15F5D">
      <w:pPr>
        <w:pStyle w:val="Code"/>
        <w:keepNext/>
      </w:pPr>
      <w:r>
        <w:t xml:space="preserve">  3      --bg-</w:t>
      </w:r>
      <w:proofErr w:type="gramStart"/>
      <w:r>
        <w:t>color: #</w:t>
      </w:r>
      <w:proofErr w:type="gramEnd"/>
      <w:r>
        <w:t>fdfbf7;</w:t>
      </w:r>
    </w:p>
    <w:p w14:paraId="19B1E86E" w14:textId="77777777" w:rsidR="00FC701A" w:rsidRDefault="00A15F5D">
      <w:pPr>
        <w:pStyle w:val="Code"/>
        <w:keepNext/>
      </w:pPr>
      <w:r>
        <w:t xml:space="preserve">  4      --primary-</w:t>
      </w:r>
      <w:proofErr w:type="gramStart"/>
      <w:r>
        <w:t>color: #</w:t>
      </w:r>
      <w:proofErr w:type="gramEnd"/>
      <w:r>
        <w:t>b89753;</w:t>
      </w:r>
    </w:p>
    <w:p w14:paraId="592E8AC4"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698E73FE" w14:textId="77777777" w:rsidR="00FC701A" w:rsidRDefault="00A15F5D">
      <w:pPr>
        <w:pStyle w:val="Code"/>
        <w:keepNext/>
      </w:pPr>
      <w:r>
        <w:t xml:space="preserve">  6      --card-</w:t>
      </w:r>
      <w:proofErr w:type="gramStart"/>
      <w:r>
        <w:t>bg: #</w:t>
      </w:r>
      <w:proofErr w:type="gramEnd"/>
      <w:r>
        <w:t>ffffff;</w:t>
      </w:r>
    </w:p>
    <w:p w14:paraId="1904BB9B" w14:textId="77777777" w:rsidR="00FC701A" w:rsidRDefault="00A15F5D">
      <w:pPr>
        <w:pStyle w:val="Code"/>
        <w:keepNext/>
      </w:pPr>
      <w:r>
        <w:t xml:space="preserve">  7      --surface-color: #f8f9fa;</w:t>
      </w:r>
    </w:p>
    <w:p w14:paraId="659DE519" w14:textId="77777777" w:rsidR="00FC701A" w:rsidRDefault="00A15F5D">
      <w:pPr>
        <w:pStyle w:val="Code"/>
        <w:keepNext/>
      </w:pPr>
      <w:r>
        <w:t xml:space="preserve">  8      --border-</w:t>
      </w:r>
      <w:proofErr w:type="gramStart"/>
      <w:r>
        <w:t>color: #</w:t>
      </w:r>
      <w:proofErr w:type="gramEnd"/>
      <w:r>
        <w:t>eae5de;</w:t>
      </w:r>
    </w:p>
    <w:p w14:paraId="756AEE55"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2246358E" w14:textId="77777777" w:rsidR="00FC701A" w:rsidRDefault="00A15F5D">
      <w:pPr>
        <w:pStyle w:val="Code"/>
        <w:keepNext/>
      </w:pPr>
      <w:r>
        <w:t xml:space="preserve"> </w:t>
      </w:r>
      <w:proofErr w:type="gramStart"/>
      <w:r>
        <w:t>10  }</w:t>
      </w:r>
      <w:proofErr w:type="gramEnd"/>
    </w:p>
    <w:p w14:paraId="7A815A08" w14:textId="77777777" w:rsidR="00FC701A" w:rsidRDefault="00FC701A">
      <w:pPr>
        <w:spacing w:after="40"/>
      </w:pPr>
    </w:p>
    <w:p w14:paraId="4F67CFC1" w14:textId="77777777" w:rsidR="00FC701A" w:rsidRDefault="00A15F5D">
      <w:r>
        <w:br w:type="page"/>
      </w:r>
    </w:p>
    <w:p w14:paraId="5C99F9DA" w14:textId="77777777" w:rsidR="00FC701A" w:rsidRDefault="00A15F5D">
      <w:pPr>
        <w:pStyle w:val="Titre2"/>
      </w:pPr>
      <w:bookmarkStart w:id="9" w:name="_Toc243133375"/>
      <w:r>
        <w:lastRenderedPageBreak/>
        <w:t>2.5 Préparer les écrans sur ordinateur</w:t>
      </w:r>
      <w:bookmarkEnd w:id="9"/>
    </w:p>
    <w:p w14:paraId="1A12F8C3" w14:textId="77777777" w:rsidR="00FC701A" w:rsidRDefault="00A15F5D">
      <w:r>
        <w:t>Avant de détailler l’apparence, les wireframes permettent de placer les grandes zones d’une page : menu, titre, contenu et boutons. Ils aident à vérifier l’ordre de lecture sans passer immédiatement du temps sur les couleurs et les images.</w:t>
      </w:r>
    </w:p>
    <w:p w14:paraId="64DE1F23" w14:textId="77777777" w:rsidR="00FC701A" w:rsidRDefault="00A15F5D">
      <w:pPr>
        <w:keepNext/>
        <w:spacing w:after="60"/>
        <w:jc w:val="center"/>
      </w:pPr>
      <w:r>
        <w:rPr>
          <w:noProof/>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3"/>
                    <a:stretch>
                      <a:fillRect/>
                    </a:stretch>
                  </pic:blipFill>
                  <pic:spPr>
                    <a:xfrm>
                      <a:off x="0" y="0"/>
                      <a:ext cx="4922520" cy="1737360"/>
                    </a:xfrm>
                    <a:prstGeom prst="rect">
                      <a:avLst/>
                    </a:prstGeom>
                  </pic:spPr>
                </pic:pic>
              </a:graphicData>
            </a:graphic>
          </wp:inline>
        </w:drawing>
      </w:r>
    </w:p>
    <w:p w14:paraId="385D7ACD" w14:textId="77777777" w:rsidR="00FC701A" w:rsidRDefault="00A15F5D">
      <w:pPr>
        <w:pStyle w:val="Lgende"/>
        <w:jc w:val="center"/>
      </w:pPr>
      <w:r>
        <w:t>Figure 5 Extrait du wireframe du formulaire de devis</w:t>
      </w:r>
    </w:p>
    <w:p w14:paraId="753CD253" w14:textId="77777777" w:rsidR="00FC701A" w:rsidRDefault="00A15F5D">
      <w: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395DC1C6" w14:textId="77777777" w:rsidR="00FC701A" w:rsidRDefault="00A15F5D">
      <w:pPr>
        <w:keepNext/>
        <w:spacing w:after="60"/>
        <w:jc w:val="center"/>
      </w:pPr>
      <w:r>
        <w:rPr>
          <w:noProof/>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1972070" cy="2377440"/>
                    </a:xfrm>
                    <a:prstGeom prst="rect">
                      <a:avLst/>
                    </a:prstGeom>
                  </pic:spPr>
                </pic:pic>
              </a:graphicData>
            </a:graphic>
          </wp:inline>
        </w:drawing>
      </w:r>
    </w:p>
    <w:p w14:paraId="5CDF9A13" w14:textId="77777777" w:rsidR="00FC701A" w:rsidRDefault="00A15F5D">
      <w:pPr>
        <w:pStyle w:val="Lgende"/>
        <w:jc w:val="center"/>
      </w:pPr>
      <w:r>
        <w:t>Figure 6 Maquette du devis sur ordinateur issue des exports du projet</w:t>
      </w:r>
    </w:p>
    <w:p w14:paraId="0926C03E" w14:textId="77777777" w:rsidR="00FC701A" w:rsidRDefault="00A15F5D">
      <w:r>
        <w:t>Ces supports m’ont permis de préparer l’intégration et de comparer le résultat obtenu à l’écran avec le projet graphique. Ils sont complétés par les captures de l’application présentées dans les chapitres de développement.</w:t>
      </w:r>
    </w:p>
    <w:p w14:paraId="2EA9CF3C" w14:textId="77777777" w:rsidR="00FC701A" w:rsidRDefault="00A15F5D">
      <w: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437FF9ED" w14:textId="77777777" w:rsidR="00FC701A" w:rsidRDefault="00A15F5D">
      <w:r>
        <w:br w:type="page"/>
      </w:r>
    </w:p>
    <w:p w14:paraId="1FA3DDBB" w14:textId="77777777" w:rsidR="00FC701A" w:rsidRDefault="00A15F5D">
      <w:pPr>
        <w:pStyle w:val="Titre2"/>
      </w:pPr>
      <w:bookmarkStart w:id="10" w:name="_Toc243133376"/>
      <w:r>
        <w:lastRenderedPageBreak/>
        <w:t>2.6 Adapter les mêmes contenus</w:t>
      </w:r>
      <w:bookmarkEnd w:id="10"/>
    </w:p>
    <w:p w14:paraId="6C7E003C" w14:textId="77777777" w:rsidR="00FC701A" w:rsidRDefault="00A15F5D">
      <w:r>
        <w:t>Le visiteur peut découvrir l’atelier depuis un téléphone. Il doit retrouver les mêmes informations et pouvoir demander un devis sans utiliser un ordinateur. J’ai donc prévu une disposition plus étroite des écrans et des champs du formulaire.</w:t>
      </w:r>
    </w:p>
    <w:p w14:paraId="38DBEB91" w14:textId="77777777" w:rsidR="00FC701A" w:rsidRDefault="00A15F5D">
      <w: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67E8F78F" w14:textId="77777777" w:rsidR="00FC701A" w:rsidRDefault="00A15F5D">
      <w:pPr>
        <w:keepNext/>
        <w:spacing w:after="60"/>
        <w:jc w:val="center"/>
      </w:pPr>
      <w:r>
        <w:rPr>
          <w:noProof/>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5"/>
                    <a:stretch>
                      <a:fillRect/>
                    </a:stretch>
                  </pic:blipFill>
                  <pic:spPr>
                    <a:xfrm>
                      <a:off x="0" y="0"/>
                      <a:ext cx="4023360" cy="4023360"/>
                    </a:xfrm>
                    <a:prstGeom prst="rect">
                      <a:avLst/>
                    </a:prstGeom>
                  </pic:spPr>
                </pic:pic>
              </a:graphicData>
            </a:graphic>
          </wp:inline>
        </w:drawing>
      </w:r>
    </w:p>
    <w:p w14:paraId="6F6E19A4" w14:textId="77777777" w:rsidR="00FC701A" w:rsidRDefault="00A15F5D">
      <w:pPr>
        <w:pStyle w:val="Lgende"/>
        <w:jc w:val="center"/>
      </w:pPr>
      <w:r>
        <w:t>Figure 7 Extrait de la maquette mobile du devis</w:t>
      </w:r>
    </w:p>
    <w:p w14:paraId="6DDA899C" w14:textId="77777777" w:rsidR="00FC701A" w:rsidRDefault="00A15F5D">
      <w: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73DE0833" w14:textId="77777777" w:rsidR="00FC701A" w:rsidRDefault="00A15F5D">
      <w:r>
        <w:t>La maquette mobile complète figure en annexe. Dans le chapitre consacré au front-end, une capture montre également le résultat réel dans un navigateur configuré avec une largeur de téléphone.</w:t>
      </w:r>
    </w:p>
    <w:p w14:paraId="27ED8756" w14:textId="77777777" w:rsidR="00FC701A" w:rsidRDefault="00A15F5D">
      <w:r>
        <w:br w:type="page"/>
      </w:r>
    </w:p>
    <w:p w14:paraId="5E6DBCFE" w14:textId="77777777" w:rsidR="00FC701A" w:rsidRDefault="00A15F5D">
      <w:pPr>
        <w:pStyle w:val="Titre1"/>
      </w:pPr>
      <w:bookmarkStart w:id="11" w:name="_Toc243133377"/>
      <w:r>
        <w:lastRenderedPageBreak/>
        <w:t>3 Outils et environnement</w:t>
      </w:r>
      <w:bookmarkEnd w:id="11"/>
    </w:p>
    <w:p w14:paraId="32F83271" w14:textId="77777777" w:rsidR="00FC701A" w:rsidRDefault="00A15F5D">
      <w:pPr>
        <w:pStyle w:val="Titre2"/>
      </w:pPr>
      <w:bookmarkStart w:id="12" w:name="_Toc243133378"/>
      <w:r>
        <w:t>3.1 Les technologies choisies</w:t>
      </w:r>
      <w:bookmarkEnd w:id="12"/>
    </w:p>
    <w:p w14:paraId="76B3EE8A" w14:textId="77777777" w:rsidR="00FC701A" w:rsidRDefault="00A15F5D">
      <w: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6014EE5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FD32E00" w14:textId="77777777" w:rsidR="00FC701A" w:rsidRDefault="00A15F5D">
            <w:pPr>
              <w:spacing w:after="0" w:line="240" w:lineRule="auto"/>
            </w:pPr>
            <w:r>
              <w:rPr>
                <w:b/>
                <w:color w:val="FFFFFF"/>
                <w:sz w:val="18"/>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398983C" w14:textId="77777777" w:rsidR="00FC701A" w:rsidRDefault="00A15F5D">
            <w:pPr>
              <w:spacing w:after="0" w:line="240" w:lineRule="auto"/>
            </w:pPr>
            <w:r>
              <w:rPr>
                <w:b/>
                <w:color w:val="FFFFFF"/>
                <w:sz w:val="18"/>
              </w:rPr>
              <w:t>Rôle dans L’Aiguille des Volcans</w:t>
            </w:r>
          </w:p>
        </w:tc>
      </w:tr>
      <w:tr w:rsidR="00FC701A" w14:paraId="79CBC7C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096B4F" w14:textId="77777777" w:rsidR="00FC701A" w:rsidRDefault="00A15F5D">
            <w:pPr>
              <w:spacing w:after="0" w:line="240" w:lineRule="auto"/>
            </w:pPr>
            <w:r>
              <w:rPr>
                <w:sz w:val="18"/>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668366" w14:textId="77777777" w:rsidR="00FC701A" w:rsidRDefault="00A15F5D">
            <w:pPr>
              <w:spacing w:after="0" w:line="240" w:lineRule="auto"/>
            </w:pPr>
            <w:r>
              <w:rPr>
                <w:sz w:val="18"/>
              </w:rPr>
              <w:t>Exécuter les traitements sur le serveur et organiser l’application</w:t>
            </w:r>
          </w:p>
        </w:tc>
      </w:tr>
      <w:tr w:rsidR="00FC701A" w14:paraId="364A9A7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BB1FF1" w14:textId="77777777" w:rsidR="00FC701A" w:rsidRDefault="00A15F5D">
            <w:pPr>
              <w:spacing w:after="0" w:line="240" w:lineRule="auto"/>
            </w:pPr>
            <w:r>
              <w:rPr>
                <w:sz w:val="18"/>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C51886" w14:textId="77777777" w:rsidR="00FC701A" w:rsidRDefault="00A15F5D">
            <w:pPr>
              <w:spacing w:after="0" w:line="240" w:lineRule="auto"/>
            </w:pPr>
            <w:r>
              <w:rPr>
                <w:sz w:val="18"/>
              </w:rPr>
              <w:t>Créer les pages HTML à partir de modèles et de données</w:t>
            </w:r>
          </w:p>
        </w:tc>
      </w:tr>
      <w:tr w:rsidR="00FC701A" w14:paraId="205AF38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1442CF" w14:textId="77777777" w:rsidR="00FC701A" w:rsidRDefault="00A15F5D">
            <w:pPr>
              <w:spacing w:after="0" w:line="240" w:lineRule="auto"/>
            </w:pPr>
            <w:r>
              <w:rPr>
                <w:sz w:val="18"/>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53E3E8" w14:textId="77777777" w:rsidR="00FC701A" w:rsidRDefault="00A15F5D">
            <w:pPr>
              <w:spacing w:after="0" w:line="240" w:lineRule="auto"/>
            </w:pPr>
            <w:r>
              <w:rPr>
                <w:sz w:val="18"/>
              </w:rPr>
              <w:t>Relier les objets PHP aux tables de la base</w:t>
            </w:r>
          </w:p>
        </w:tc>
      </w:tr>
      <w:tr w:rsidR="00FC701A" w14:paraId="3775825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C3E51DF"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D7B632" w14:textId="77777777" w:rsidR="00FC701A" w:rsidRDefault="00A15F5D">
            <w:pPr>
              <w:spacing w:after="0" w:line="240" w:lineRule="auto"/>
            </w:pPr>
            <w:r>
              <w:rPr>
                <w:sz w:val="18"/>
              </w:rPr>
              <w:t>Conserver les données dans une base relationnelle SQL</w:t>
            </w:r>
          </w:p>
        </w:tc>
      </w:tr>
      <w:tr w:rsidR="00FC701A" w14:paraId="1EAC031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1720B3" w14:textId="77777777" w:rsidR="00FC701A" w:rsidRDefault="00A15F5D">
            <w:pPr>
              <w:spacing w:after="0" w:line="240" w:lineRule="auto"/>
            </w:pPr>
            <w:r>
              <w:rPr>
                <w:sz w:val="18"/>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4E309E" w14:textId="77777777" w:rsidR="00FC701A" w:rsidRDefault="00A15F5D">
            <w:pPr>
              <w:spacing w:after="0" w:line="240" w:lineRule="auto"/>
            </w:pPr>
            <w:r>
              <w:rPr>
                <w:sz w:val="18"/>
              </w:rPr>
              <w:t>Aider à construire la grille et les composants responsive</w:t>
            </w:r>
          </w:p>
        </w:tc>
      </w:tr>
      <w:tr w:rsidR="00FC701A" w14:paraId="751137D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FEDC66" w14:textId="77777777" w:rsidR="00FC701A" w:rsidRDefault="00A15F5D">
            <w:pPr>
              <w:spacing w:after="0" w:line="240" w:lineRule="auto"/>
            </w:pPr>
            <w:r>
              <w:rPr>
                <w:sz w:val="18"/>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5A0F7F" w14:textId="77777777" w:rsidR="00FC701A" w:rsidRDefault="00A15F5D">
            <w:pPr>
              <w:spacing w:after="0" w:line="240" w:lineRule="auto"/>
            </w:pPr>
            <w:r>
              <w:rPr>
                <w:sz w:val="18"/>
              </w:rPr>
              <w:t>Adapter l’apparence à l’identité de l’atelier</w:t>
            </w:r>
          </w:p>
        </w:tc>
      </w:tr>
      <w:tr w:rsidR="00FC701A" w14:paraId="6902357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979ECD" w14:textId="77777777" w:rsidR="00FC701A" w:rsidRDefault="00A15F5D">
            <w:pPr>
              <w:spacing w:after="0" w:line="240" w:lineRule="auto"/>
            </w:pPr>
            <w:r>
              <w:rPr>
                <w:sz w:val="18"/>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B3EFC5" w14:textId="77777777" w:rsidR="00FC701A" w:rsidRDefault="00A15F5D">
            <w:pPr>
              <w:spacing w:after="0" w:line="240" w:lineRule="auto"/>
            </w:pPr>
            <w:r>
              <w:rPr>
                <w:sz w:val="18"/>
              </w:rPr>
              <w:t>Ajouter les interactions dans le navigateur</w:t>
            </w:r>
          </w:p>
        </w:tc>
      </w:tr>
      <w:tr w:rsidR="00FC701A" w14:paraId="0D8A4FF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4CA6C27" w14:textId="77777777" w:rsidR="00FC701A" w:rsidRDefault="00A15F5D">
            <w:pPr>
              <w:spacing w:after="0" w:line="240" w:lineRule="auto"/>
            </w:pPr>
            <w:r>
              <w:rPr>
                <w:sz w:val="18"/>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4A3DE0C" w14:textId="77777777" w:rsidR="00FC701A" w:rsidRDefault="00A15F5D">
            <w:pPr>
              <w:spacing w:after="0" w:line="240" w:lineRule="auto"/>
            </w:pPr>
            <w:r>
              <w:rPr>
                <w:sz w:val="18"/>
              </w:rPr>
              <w:t>Préparer les fichiers CSS et JavaScript destinés au navigateur</w:t>
            </w:r>
          </w:p>
        </w:tc>
      </w:tr>
      <w:tr w:rsidR="00FC701A" w14:paraId="7C593AB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29CBBC" w14:textId="77777777" w:rsidR="00FC701A" w:rsidRDefault="00A15F5D">
            <w:pPr>
              <w:spacing w:after="0" w:line="240" w:lineRule="auto"/>
            </w:pPr>
            <w:r>
              <w:rPr>
                <w:sz w:val="18"/>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79B672" w14:textId="77777777" w:rsidR="00FC701A" w:rsidRDefault="00A15F5D">
            <w:pPr>
              <w:spacing w:after="0" w:line="240" w:lineRule="auto"/>
            </w:pPr>
            <w:r>
              <w:rPr>
                <w:sz w:val="18"/>
              </w:rPr>
              <w:t>Faire fonctionner les services nécessaires en développement</w:t>
            </w:r>
          </w:p>
        </w:tc>
      </w:tr>
      <w:tr w:rsidR="00FC701A" w14:paraId="7D5A249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62F19F0" w14:textId="77777777" w:rsidR="00FC701A" w:rsidRDefault="00A15F5D">
            <w:pPr>
              <w:spacing w:after="0" w:line="240" w:lineRule="auto"/>
            </w:pPr>
            <w:r>
              <w:rPr>
                <w:sz w:val="18"/>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802C55B" w14:textId="77777777" w:rsidR="00FC701A" w:rsidRDefault="00A15F5D">
            <w:pPr>
              <w:spacing w:after="0" w:line="240" w:lineRule="auto"/>
            </w:pPr>
            <w:r>
              <w:rPr>
                <w:sz w:val="18"/>
              </w:rPr>
              <w:t>Conserver les versions du code et les transférer vers le dépôt distant</w:t>
            </w:r>
          </w:p>
        </w:tc>
      </w:tr>
    </w:tbl>
    <w:p w14:paraId="063AFB0B" w14:textId="77777777" w:rsidR="00FC701A" w:rsidRDefault="00FC701A">
      <w:pPr>
        <w:spacing w:after="0"/>
      </w:pPr>
    </w:p>
    <w:p w14:paraId="1FBD9968" w14:textId="77777777" w:rsidR="00FC701A" w:rsidRDefault="00A15F5D">
      <w: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47B2FE67" w14:textId="77777777" w:rsidR="00FC701A" w:rsidRDefault="00A15F5D">
      <w: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38D6842B" w14:textId="77777777" w:rsidR="00FC701A" w:rsidRDefault="00A15F5D">
      <w:r>
        <w:br w:type="page"/>
      </w:r>
    </w:p>
    <w:p w14:paraId="18993BCB" w14:textId="77777777" w:rsidR="00FC701A" w:rsidRDefault="00A15F5D">
      <w:pPr>
        <w:pStyle w:val="Titre2"/>
      </w:pPr>
      <w:bookmarkStart w:id="13" w:name="_Toc243133379"/>
      <w:r>
        <w:lastRenderedPageBreak/>
        <w:t>3.2 Comprendre les services Docker</w:t>
      </w:r>
      <w:bookmarkEnd w:id="13"/>
    </w:p>
    <w:p w14:paraId="499789E0" w14:textId="77777777" w:rsidR="00FC701A" w:rsidRDefault="00A15F5D">
      <w: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559139E1" w14:textId="77777777" w:rsidR="00FC701A" w:rsidRDefault="00A15F5D">
      <w: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6A778ED4"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F664EF8" w14:textId="77777777" w:rsidR="00FC701A" w:rsidRDefault="00A15F5D">
            <w:pPr>
              <w:spacing w:after="0" w:line="240" w:lineRule="auto"/>
            </w:pPr>
            <w:r>
              <w:rPr>
                <w:b/>
                <w:color w:val="FFFFFF"/>
                <w:sz w:val="18"/>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2F05EF4" w14:textId="77777777" w:rsidR="00FC701A" w:rsidRDefault="00A15F5D">
            <w:pPr>
              <w:spacing w:after="0" w:line="240" w:lineRule="auto"/>
            </w:pPr>
            <w:r>
              <w:rPr>
                <w:b/>
                <w:color w:val="FFFFFF"/>
                <w:sz w:val="18"/>
              </w:rPr>
              <w:t>Utilisation pendant le développement</w:t>
            </w:r>
          </w:p>
        </w:tc>
      </w:tr>
      <w:tr w:rsidR="00FC701A" w14:paraId="6435418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AF5334" w14:textId="77777777" w:rsidR="00FC701A" w:rsidRDefault="00A15F5D">
            <w:pPr>
              <w:spacing w:after="0" w:line="240" w:lineRule="auto"/>
            </w:pPr>
            <w:r>
              <w:rPr>
                <w:sz w:val="18"/>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17B2DA" w14:textId="77777777" w:rsidR="00FC701A" w:rsidRDefault="00A15F5D">
            <w:pPr>
              <w:spacing w:after="0" w:line="240" w:lineRule="auto"/>
            </w:pPr>
            <w:r>
              <w:rPr>
                <w:sz w:val="18"/>
              </w:rPr>
              <w:t>Commandes Symfony, application, migrations et tests</w:t>
            </w:r>
          </w:p>
        </w:tc>
      </w:tr>
      <w:tr w:rsidR="00FC701A" w14:paraId="138F64A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A203E25" w14:textId="77777777" w:rsidR="00FC701A" w:rsidRDefault="00A15F5D">
            <w:pPr>
              <w:spacing w:after="0" w:line="240" w:lineRule="auto"/>
            </w:pPr>
            <w:r>
              <w:rPr>
                <w:sz w:val="18"/>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1FD0AAC" w14:textId="77777777" w:rsidR="00FC701A" w:rsidRDefault="00A15F5D">
            <w:pPr>
              <w:spacing w:after="0" w:line="240" w:lineRule="auto"/>
            </w:pPr>
            <w:r>
              <w:rPr>
                <w:sz w:val="18"/>
              </w:rPr>
              <w:t>Accès au site dans le navigateur</w:t>
            </w:r>
          </w:p>
        </w:tc>
      </w:tr>
      <w:tr w:rsidR="00FC701A" w14:paraId="070145F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14C0AA"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3038D6" w14:textId="77777777" w:rsidR="00FC701A" w:rsidRDefault="00A15F5D">
            <w:pPr>
              <w:spacing w:after="0" w:line="240" w:lineRule="auto"/>
            </w:pPr>
            <w:r>
              <w:rPr>
                <w:sz w:val="18"/>
              </w:rPr>
              <w:t>Tables et enregistrements du projet</w:t>
            </w:r>
          </w:p>
        </w:tc>
      </w:tr>
      <w:tr w:rsidR="00FC701A" w14:paraId="0F58FC0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E678A9" w14:textId="77777777" w:rsidR="00FC701A" w:rsidRDefault="00A15F5D">
            <w:pPr>
              <w:spacing w:after="0" w:line="240" w:lineRule="auto"/>
            </w:pPr>
            <w:proofErr w:type="gramStart"/>
            <w:r>
              <w:rPr>
                <w:sz w:val="18"/>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AFDA5D" w14:textId="77777777" w:rsidR="00FC701A" w:rsidRDefault="00A15F5D">
            <w:pPr>
              <w:spacing w:after="0" w:line="240" w:lineRule="auto"/>
            </w:pPr>
            <w:r>
              <w:rPr>
                <w:sz w:val="18"/>
              </w:rPr>
              <w:t>Consultation de la structure et export des données</w:t>
            </w:r>
          </w:p>
        </w:tc>
      </w:tr>
      <w:tr w:rsidR="00FC701A" w14:paraId="1CDCB6B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C85A26" w14:textId="77777777" w:rsidR="00FC701A" w:rsidRDefault="00A15F5D">
            <w:pPr>
              <w:spacing w:after="0" w:line="240" w:lineRule="auto"/>
            </w:pPr>
            <w:r>
              <w:rPr>
                <w:sz w:val="18"/>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374EF4" w14:textId="77777777" w:rsidR="00FC701A" w:rsidRDefault="00A15F5D">
            <w:pPr>
              <w:spacing w:after="0" w:line="240" w:lineRule="auto"/>
            </w:pPr>
            <w:r>
              <w:rPr>
                <w:sz w:val="18"/>
              </w:rPr>
              <w:t>Installation et compilation des ressources du navigateur</w:t>
            </w:r>
          </w:p>
        </w:tc>
      </w:tr>
    </w:tbl>
    <w:p w14:paraId="5A5B512B" w14:textId="77777777" w:rsidR="00FC701A" w:rsidRDefault="00FC701A">
      <w:pPr>
        <w:spacing w:after="0"/>
      </w:pPr>
    </w:p>
    <w:p w14:paraId="7C45B6A9" w14:textId="77777777" w:rsidR="00FC701A" w:rsidRDefault="00A15F5D">
      <w: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197D5BA5" w14:textId="77777777" w:rsidR="00FC701A" w:rsidRDefault="00A15F5D">
      <w:r>
        <w:t xml:space="preserve">Les dépendances PHP sont décrites dans </w:t>
      </w:r>
      <w:proofErr w:type="gramStart"/>
      <w:r>
        <w:t>composer.json</w:t>
      </w:r>
      <w:proofErr w:type="gramEnd"/>
      <w:r>
        <w:t xml:space="preserve"> et les dépendances du front-end dans </w:t>
      </w:r>
      <w:proofErr w:type="gramStart"/>
      <w:r>
        <w:t>package.json</w:t>
      </w:r>
      <w:proofErr w:type="gramEnd"/>
      <w:r>
        <w:t>. Les fichiers de verrouillage permettent de retrouver les versions utilisées. Les paramètres propres à l’environnement, comme l’accès à la base et les secrets, sont configurés séparément du code destiné au dépôt.</w:t>
      </w:r>
    </w:p>
    <w:p w14:paraId="7931924B" w14:textId="77777777" w:rsidR="00FC701A" w:rsidRDefault="00A15F5D">
      <w:r>
        <w:t>Cet environnement m’a donné un cadre pour développer, charger les données de démonstration et exécuter les vérifications avant d’envoyer une mise à jour sur l’hébergement.</w:t>
      </w:r>
    </w:p>
    <w:p w14:paraId="7DC640C7" w14:textId="77777777" w:rsidR="00FC701A" w:rsidRDefault="00A15F5D">
      <w:r>
        <w:br w:type="page"/>
      </w:r>
    </w:p>
    <w:p w14:paraId="39B0041C" w14:textId="77777777" w:rsidR="00FC701A" w:rsidRDefault="00A15F5D">
      <w:pPr>
        <w:pStyle w:val="Titre2"/>
      </w:pPr>
      <w:bookmarkStart w:id="14" w:name="_Toc243133380"/>
      <w:r>
        <w:lastRenderedPageBreak/>
        <w:t>3.3 Git et la préparation du front-end</w:t>
      </w:r>
      <w:bookmarkEnd w:id="14"/>
    </w:p>
    <w:p w14:paraId="309A7CB7" w14:textId="77777777" w:rsidR="00FC701A" w:rsidRDefault="00A15F5D">
      <w: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31AF4A74" w14:textId="77777777" w:rsidR="00FC701A" w:rsidRDefault="00A15F5D">
      <w: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2CC8130B" w14:textId="77777777" w:rsidR="00FC701A" w:rsidRDefault="00A15F5D">
      <w: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128F4ABD" w14:textId="77777777" w:rsidR="00FC701A" w:rsidRDefault="00A15F5D">
      <w: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30E9F1B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E3301EA" w14:textId="77777777" w:rsidR="00FC701A" w:rsidRDefault="00A15F5D">
            <w:pPr>
              <w:spacing w:after="0" w:line="240" w:lineRule="auto"/>
            </w:pPr>
            <w:r>
              <w:rPr>
                <w:b/>
                <w:color w:val="FFFFFF"/>
                <w:sz w:val="18"/>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5DD2BE7" w14:textId="77777777" w:rsidR="00FC701A" w:rsidRDefault="00A15F5D">
            <w:pPr>
              <w:spacing w:after="0" w:line="240" w:lineRule="auto"/>
            </w:pPr>
            <w:r>
              <w:rPr>
                <w:b/>
                <w:color w:val="FFFFFF"/>
                <w:sz w:val="18"/>
              </w:rPr>
              <w:t>Ce qu’il contient</w:t>
            </w:r>
          </w:p>
        </w:tc>
      </w:tr>
      <w:tr w:rsidR="00FC701A" w14:paraId="292A793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EBE20A" w14:textId="77777777" w:rsidR="00FC701A" w:rsidRDefault="00A15F5D">
            <w:pPr>
              <w:spacing w:after="0" w:line="240" w:lineRule="auto"/>
            </w:pPr>
            <w:proofErr w:type="gramStart"/>
            <w:r>
              <w:rPr>
                <w:sz w:val="18"/>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4B4F36" w14:textId="77777777" w:rsidR="00FC701A" w:rsidRDefault="00A15F5D">
            <w:pPr>
              <w:spacing w:after="0" w:line="240" w:lineRule="auto"/>
            </w:pPr>
            <w:r>
              <w:rPr>
                <w:sz w:val="18"/>
              </w:rPr>
              <w:t>Classes PHP de l’application</w:t>
            </w:r>
          </w:p>
        </w:tc>
      </w:tr>
      <w:tr w:rsidR="00FC701A" w14:paraId="0DEC14E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7958CC" w14:textId="77777777" w:rsidR="00FC701A" w:rsidRDefault="00A15F5D">
            <w:pPr>
              <w:spacing w:after="0" w:line="240" w:lineRule="auto"/>
            </w:pPr>
            <w:proofErr w:type="gramStart"/>
            <w:r>
              <w:rPr>
                <w:sz w:val="18"/>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35062D4" w14:textId="77777777" w:rsidR="00FC701A" w:rsidRDefault="00A15F5D">
            <w:pPr>
              <w:spacing w:after="0" w:line="240" w:lineRule="auto"/>
            </w:pPr>
            <w:r>
              <w:rPr>
                <w:sz w:val="18"/>
              </w:rPr>
              <w:t>Modèles Twig des pages</w:t>
            </w:r>
          </w:p>
        </w:tc>
      </w:tr>
      <w:tr w:rsidR="00FC701A" w14:paraId="19A00E8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EA394F" w14:textId="77777777" w:rsidR="00FC701A" w:rsidRDefault="00A15F5D">
            <w:pPr>
              <w:spacing w:after="0" w:line="240" w:lineRule="auto"/>
            </w:pPr>
            <w:proofErr w:type="gramStart"/>
            <w:r>
              <w:rPr>
                <w:sz w:val="18"/>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A5544F" w14:textId="77777777" w:rsidR="00FC701A" w:rsidRDefault="00A15F5D">
            <w:pPr>
              <w:spacing w:after="0" w:line="240" w:lineRule="auto"/>
            </w:pPr>
            <w:r>
              <w:rPr>
                <w:sz w:val="18"/>
              </w:rPr>
              <w:t>CSS, JavaScript et ressources de départ</w:t>
            </w:r>
          </w:p>
        </w:tc>
      </w:tr>
      <w:tr w:rsidR="00FC701A" w14:paraId="3CF53B7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5B0560" w14:textId="77777777" w:rsidR="00FC701A" w:rsidRDefault="00A15F5D">
            <w:pPr>
              <w:spacing w:after="0" w:line="240" w:lineRule="auto"/>
            </w:pPr>
            <w:proofErr w:type="gramStart"/>
            <w:r>
              <w:rPr>
                <w:sz w:val="18"/>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E9F8A9" w14:textId="77777777" w:rsidR="00FC701A" w:rsidRDefault="00A15F5D">
            <w:pPr>
              <w:spacing w:after="0" w:line="240" w:lineRule="auto"/>
            </w:pPr>
            <w:r>
              <w:rPr>
                <w:sz w:val="18"/>
              </w:rPr>
              <w:t>Évolutions de la structure de la base</w:t>
            </w:r>
          </w:p>
        </w:tc>
      </w:tr>
      <w:tr w:rsidR="00FC701A" w14:paraId="58C1BB6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F83148" w14:textId="77777777" w:rsidR="00FC701A" w:rsidRDefault="00A15F5D">
            <w:pPr>
              <w:spacing w:after="0" w:line="240" w:lineRule="auto"/>
            </w:pPr>
            <w:proofErr w:type="gramStart"/>
            <w:r>
              <w:rPr>
                <w:sz w:val="18"/>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876F33" w14:textId="77777777" w:rsidR="00FC701A" w:rsidRDefault="00A15F5D">
            <w:pPr>
              <w:spacing w:after="0" w:line="240" w:lineRule="auto"/>
            </w:pPr>
            <w:r>
              <w:rPr>
                <w:sz w:val="18"/>
              </w:rPr>
              <w:t>Vérifications automatiques</w:t>
            </w:r>
          </w:p>
        </w:tc>
      </w:tr>
      <w:tr w:rsidR="00FC701A" w14:paraId="2FA9F70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B3F9AB7" w14:textId="77777777" w:rsidR="00FC701A" w:rsidRDefault="00A15F5D">
            <w:pPr>
              <w:spacing w:after="0" w:line="240" w:lineRule="auto"/>
            </w:pPr>
            <w:proofErr w:type="gramStart"/>
            <w:r>
              <w:rPr>
                <w:sz w:val="18"/>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1F23B6" w14:textId="77777777" w:rsidR="00FC701A" w:rsidRDefault="00A15F5D">
            <w:pPr>
              <w:spacing w:after="0" w:line="240" w:lineRule="auto"/>
            </w:pPr>
            <w:r>
              <w:rPr>
                <w:sz w:val="18"/>
              </w:rPr>
              <w:t>Point d’entrée web et ressources accessibles au navigateur</w:t>
            </w:r>
          </w:p>
        </w:tc>
      </w:tr>
    </w:tbl>
    <w:p w14:paraId="26768F67" w14:textId="77777777" w:rsidR="00FC701A" w:rsidRDefault="00FC701A">
      <w:pPr>
        <w:spacing w:after="0"/>
      </w:pPr>
    </w:p>
    <w:p w14:paraId="2D681D50" w14:textId="77777777" w:rsidR="00FC701A" w:rsidRDefault="00A15F5D">
      <w:r>
        <w:t>Cette séparation m’aide à retrouver les fichiers à modifier. Pour changer la mise en page, je commence par Twig et les styles. Pour changer les données présentées, je remonte vers le contrôleur et le repository.</w:t>
      </w:r>
    </w:p>
    <w:p w14:paraId="0E395710" w14:textId="77777777" w:rsidR="00FC701A" w:rsidRDefault="00A15F5D">
      <w: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48CDC1DA" w14:textId="77777777" w:rsidR="00FC701A" w:rsidRDefault="00A15F5D">
      <w:r>
        <w:br w:type="page"/>
      </w:r>
    </w:p>
    <w:p w14:paraId="18929526" w14:textId="77777777" w:rsidR="00FC701A" w:rsidRDefault="00A15F5D">
      <w:pPr>
        <w:pStyle w:val="Titre1"/>
      </w:pPr>
      <w:bookmarkStart w:id="15" w:name="_Toc243133381"/>
      <w:r>
        <w:lastRenderedPageBreak/>
        <w:t>4 Développement du back-end</w:t>
      </w:r>
      <w:bookmarkEnd w:id="15"/>
    </w:p>
    <w:p w14:paraId="4A709B2F" w14:textId="77777777" w:rsidR="00FC701A" w:rsidRDefault="00A15F5D">
      <w:pPr>
        <w:pStyle w:val="Titre2"/>
      </w:pPr>
      <w:bookmarkStart w:id="16" w:name="_Toc243133382"/>
      <w:r>
        <w:t>4.1 Les entités et leurs relations</w:t>
      </w:r>
      <w:bookmarkEnd w:id="16"/>
    </w:p>
    <w:p w14:paraId="5CFE45BF" w14:textId="77777777" w:rsidR="00FC701A" w:rsidRDefault="00A15F5D">
      <w: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21C68AE7" w14:textId="77777777" w:rsidR="00FC701A" w:rsidRDefault="00A15F5D">
      <w:pPr>
        <w:keepNext/>
        <w:spacing w:after="60"/>
        <w:jc w:val="center"/>
      </w:pPr>
      <w:r>
        <w:rPr>
          <w:noProof/>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6"/>
                    <a:stretch>
                      <a:fillRect/>
                    </a:stretch>
                  </pic:blipFill>
                  <pic:spPr>
                    <a:xfrm>
                      <a:off x="0" y="0"/>
                      <a:ext cx="6309360" cy="3797181"/>
                    </a:xfrm>
                    <a:prstGeom prst="rect">
                      <a:avLst/>
                    </a:prstGeom>
                  </pic:spPr>
                </pic:pic>
              </a:graphicData>
            </a:graphic>
          </wp:inline>
        </w:drawing>
      </w:r>
    </w:p>
    <w:p w14:paraId="58CB8394" w14:textId="77777777" w:rsidR="00FC701A" w:rsidRDefault="00A15F5D">
      <w:pPr>
        <w:pStyle w:val="Lgende"/>
        <w:jc w:val="center"/>
      </w:pPr>
      <w:r>
        <w:t>Figure 8 Diagramme de classes fourni pour le projet</w:t>
      </w:r>
    </w:p>
    <w:p w14:paraId="12839F6F" w14:textId="77777777" w:rsidR="00FC701A" w:rsidRDefault="00A15F5D">
      <w: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5E88108E" w14:textId="77777777" w:rsidR="00FC701A" w:rsidRDefault="00A15F5D">
      <w: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24F0105F" w14:textId="77777777" w:rsidR="00FC701A" w:rsidRDefault="00A15F5D">
      <w:r>
        <w:t>Cette distinction m’a aidé à comprendre la différence entre la structure des données et les règles d’une interface. Elle permet de conserver des informations historiques ou des données propres à une situation tout en contrôlant les nouvelles saisies.</w:t>
      </w:r>
    </w:p>
    <w:p w14:paraId="28B0DEDC" w14:textId="77777777" w:rsidR="00FC701A" w:rsidRDefault="00A15F5D">
      <w:r>
        <w:br w:type="page"/>
      </w:r>
    </w:p>
    <w:p w14:paraId="2462694D" w14:textId="77777777" w:rsidR="00FC701A" w:rsidRDefault="00A15F5D">
      <w:pPr>
        <w:pStyle w:val="Titre2"/>
      </w:pPr>
      <w:bookmarkStart w:id="17" w:name="_Toc243133383"/>
      <w:r>
        <w:lastRenderedPageBreak/>
        <w:t>4.2 Modèle relationnel et structure de la base</w:t>
      </w:r>
      <w:bookmarkEnd w:id="17"/>
    </w:p>
    <w:p w14:paraId="6E6E7E78" w14:textId="77777777" w:rsidR="00FC701A" w:rsidRDefault="00A15F5D">
      <w: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1FF6B715" w14:textId="77777777" w:rsidR="00FC701A" w:rsidRDefault="00A15F5D">
      <w:pPr>
        <w:keepNext/>
        <w:spacing w:after="60"/>
        <w:jc w:val="center"/>
      </w:pPr>
      <w:r>
        <w:rPr>
          <w:noProof/>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7"/>
                    <a:stretch>
                      <a:fillRect/>
                    </a:stretch>
                  </pic:blipFill>
                  <pic:spPr>
                    <a:xfrm>
                      <a:off x="0" y="0"/>
                      <a:ext cx="6248104" cy="4206240"/>
                    </a:xfrm>
                    <a:prstGeom prst="rect">
                      <a:avLst/>
                    </a:prstGeom>
                  </pic:spPr>
                </pic:pic>
              </a:graphicData>
            </a:graphic>
          </wp:inline>
        </w:drawing>
      </w:r>
    </w:p>
    <w:p w14:paraId="56DA7346" w14:textId="77777777" w:rsidR="00FC701A" w:rsidRDefault="00A15F5D">
      <w:pPr>
        <w:pStyle w:val="Lgende"/>
        <w:jc w:val="center"/>
      </w:pPr>
      <w:r>
        <w:t>Figure 9 Structure physique présentée dans phpMyAdmin</w:t>
      </w:r>
    </w:p>
    <w:p w14:paraId="15852BAF" w14:textId="77777777" w:rsidR="00FC701A" w:rsidRDefault="00A15F5D">
      <w:r>
        <w:t xml:space="preserve">Par exemple, review.user_id correspond à l’utilisateur qui a déposé l’avis. </w:t>
      </w:r>
      <w:proofErr w:type="gramStart"/>
      <w:r>
        <w:t>quote</w:t>
      </w:r>
      <w:proofErr w:type="gramEnd"/>
      <w:r>
        <w:t>_request.user_id permet de rattacher une demande à un compte lorsqu’il existe. Les coordonnées saisies dans le devis restent dans quote_request afin que l’atelier dispose des informations de contact de cette demande.</w:t>
      </w:r>
    </w:p>
    <w:p w14:paraId="30E99797" w14:textId="77777777" w:rsidR="00FC701A" w:rsidRDefault="00A15F5D">
      <w: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0C694C7B" w14:textId="77777777" w:rsidR="00FC701A" w:rsidRDefault="00A15F5D">
      <w:r>
        <w:t>Le schéma facilite la compréhension des liens et complète le diagramme de classes. Le contrôle de Doctrine a confirmé que le mappage des entités est valide et que la structure de la base locale correspond à la version actuelle du code.</w:t>
      </w:r>
    </w:p>
    <w:p w14:paraId="3EA7CF3E" w14:textId="77777777" w:rsidR="00FC701A" w:rsidRDefault="00A15F5D">
      <w:r>
        <w:br w:type="page"/>
      </w:r>
    </w:p>
    <w:p w14:paraId="46C65F14" w14:textId="77777777" w:rsidR="00FC701A" w:rsidRDefault="00A15F5D">
      <w:pPr>
        <w:pStyle w:val="Titre2"/>
      </w:pPr>
      <w:bookmarkStart w:id="18" w:name="_Toc243133384"/>
      <w:r>
        <w:lastRenderedPageBreak/>
        <w:t>4.3 Créer et faire évoluer la base</w:t>
      </w:r>
      <w:bookmarkEnd w:id="18"/>
    </w:p>
    <w:p w14:paraId="433A6F23" w14:textId="77777777" w:rsidR="00FC701A" w:rsidRDefault="00A15F5D">
      <w: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33C668A2" w14:textId="77777777" w:rsidR="00FC701A" w:rsidRDefault="00A15F5D">
      <w: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5DA8DD4D" w14:textId="77777777" w:rsidR="00FC701A" w:rsidRDefault="00A15F5D">
      <w: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323EB3A2" w14:textId="77777777" w:rsidR="00FC701A" w:rsidRDefault="00A15F5D">
      <w: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2A7E0D78" w14:textId="77777777" w:rsidR="00FC701A" w:rsidRDefault="00A15F5D">
      <w: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40D7703D" w14:textId="77777777" w:rsidR="00FC701A" w:rsidRDefault="00A15F5D">
      <w:pPr>
        <w:pStyle w:val="Code"/>
        <w:keepNext/>
      </w:pPr>
      <w:r>
        <w:t xml:space="preserve">php bin/console </w:t>
      </w:r>
      <w:proofErr w:type="gramStart"/>
      <w:r>
        <w:t>doctrine:database</w:t>
      </w:r>
      <w:proofErr w:type="gramEnd"/>
      <w:r>
        <w:t>:create</w:t>
      </w:r>
    </w:p>
    <w:p w14:paraId="23F99E1E" w14:textId="77777777" w:rsidR="00FC701A" w:rsidRDefault="00A15F5D">
      <w:pPr>
        <w:pStyle w:val="Code"/>
        <w:keepNext/>
      </w:pPr>
      <w:r>
        <w:t xml:space="preserve">php bin/console </w:t>
      </w:r>
      <w:proofErr w:type="gramStart"/>
      <w:r>
        <w:t>doctrine:migrations</w:t>
      </w:r>
      <w:proofErr w:type="gramEnd"/>
      <w:r>
        <w:t>:migrate</w:t>
      </w:r>
    </w:p>
    <w:p w14:paraId="3A33A317" w14:textId="77777777" w:rsidR="00FC701A" w:rsidRDefault="00A15F5D">
      <w:pPr>
        <w:pStyle w:val="Code"/>
        <w:keepNext/>
      </w:pPr>
      <w:r>
        <w:t xml:space="preserve">php bin/console </w:t>
      </w:r>
      <w:proofErr w:type="gramStart"/>
      <w:r>
        <w:t>doctrine:schema</w:t>
      </w:r>
      <w:proofErr w:type="gramEnd"/>
      <w:r>
        <w:t>:validate</w:t>
      </w:r>
    </w:p>
    <w:p w14:paraId="6A047A0D" w14:textId="77777777" w:rsidR="00FC701A" w:rsidRDefault="00FC701A"/>
    <w:p w14:paraId="48CB369D" w14:textId="77777777" w:rsidR="00FC701A" w:rsidRDefault="00A15F5D">
      <w:r>
        <w:t>Ces commandes sont exécutées dans l’environnement PHP du projet. Le chargement de fixtures est réservé à une base de démonstration, car il peut remplacer son contenu.</w:t>
      </w:r>
    </w:p>
    <w:p w14:paraId="36FB0279" w14:textId="77777777" w:rsidR="00FC701A" w:rsidRDefault="00A15F5D">
      <w:r>
        <w:br w:type="page"/>
      </w:r>
    </w:p>
    <w:p w14:paraId="569AA2D7" w14:textId="77777777" w:rsidR="00FC701A" w:rsidRDefault="00A15F5D">
      <w:pPr>
        <w:pStyle w:val="Titre2"/>
      </w:pPr>
      <w:bookmarkStart w:id="19" w:name="_Toc243133385"/>
      <w:r>
        <w:lastRenderedPageBreak/>
        <w:t>4.4 Le trajet d’une requête</w:t>
      </w:r>
      <w:bookmarkEnd w:id="19"/>
    </w:p>
    <w:p w14:paraId="0565E581" w14:textId="77777777" w:rsidR="00FC701A" w:rsidRDefault="00A15F5D">
      <w:r>
        <w:t>Symfony organise l’application en composants. Pour expliquer leur rôle, je prends l’exemple d’un visiteur qui ouvre la galerie. Le navigateur envoie une requête à une adresse. La route correspondante indique le contrôleur à exécuter.</w:t>
      </w:r>
    </w:p>
    <w:p w14:paraId="31223FB6" w14:textId="77777777" w:rsidR="00FC701A" w:rsidRDefault="00A15F5D">
      <w:r>
        <w:t>Le contrôleur demande les données utiles au repository. Celui-ci prépare la recherche avec Doctrine, qui communique avec MariaDB. Le contrôleur transmet ensuite les produits à un modèle Twig. Twig construit une page HTML qui est renvoyée au navigateur.</w:t>
      </w:r>
    </w:p>
    <w:p w14:paraId="09F2E54A" w14:textId="77777777" w:rsidR="00FC701A" w:rsidRDefault="00A15F5D">
      <w:pPr>
        <w:keepNext/>
        <w:spacing w:after="60"/>
        <w:jc w:val="center"/>
      </w:pPr>
      <w:r>
        <w:rPr>
          <w:noProof/>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309360" cy="2691994"/>
                    </a:xfrm>
                    <a:prstGeom prst="rect">
                      <a:avLst/>
                    </a:prstGeom>
                  </pic:spPr>
                </pic:pic>
              </a:graphicData>
            </a:graphic>
          </wp:inline>
        </w:drawing>
      </w:r>
    </w:p>
    <w:p w14:paraId="4652F5E4" w14:textId="77777777" w:rsidR="00FC701A" w:rsidRDefault="00A15F5D">
      <w:pPr>
        <w:pStyle w:val="Lgende"/>
        <w:jc w:val="center"/>
      </w:pPr>
      <w:r>
        <w:t>Figure 10 Organisation de l’application et accès à la base</w:t>
      </w:r>
    </w:p>
    <w:p w14:paraId="77AFF388" w14:textId="77777777" w:rsidR="00FC701A" w:rsidRDefault="00A15F5D">
      <w: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341EA217" w14:textId="77777777" w:rsidR="00FC701A" w:rsidRDefault="00A15F5D">
      <w:r>
        <w:t>La séparation m’aide à corriger un problème. Si le produit existe dans la base mais n’apparaît pas, je vérifie la requête et les valeurs envoyées au template. Si les données sont bonnes mais la carte est mal présentée, je vérifie Twig et le CSS.</w:t>
      </w:r>
    </w:p>
    <w:p w14:paraId="163D2599" w14:textId="77777777" w:rsidR="00FC701A" w:rsidRDefault="00A15F5D">
      <w: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42D81EDF" w14:textId="77777777" w:rsidR="00FC701A" w:rsidRDefault="00A15F5D">
      <w:r>
        <w:br w:type="page"/>
      </w:r>
    </w:p>
    <w:p w14:paraId="78252501" w14:textId="77777777" w:rsidR="00FC701A" w:rsidRDefault="00A15F5D">
      <w:pPr>
        <w:pStyle w:val="Titre2"/>
      </w:pPr>
      <w:bookmarkStart w:id="20" w:name="_Toc243133386"/>
      <w:r>
        <w:lastRenderedPageBreak/>
        <w:t>4.5 Filtrer les produits d’une catégorie</w:t>
      </w:r>
      <w:bookmarkEnd w:id="20"/>
    </w:p>
    <w:p w14:paraId="440988F4" w14:textId="77777777" w:rsidR="00FC701A" w:rsidRDefault="00A15F5D">
      <w:r>
        <w:t>Le repository rassemble les recherches liées à une entité. ProductRepository contient notamment une méthode pour récupérer les produits actifs d’une catégorie. Cela évite de recopier la même recherche dans plusieurs contrôleurs.</w:t>
      </w:r>
    </w:p>
    <w:p w14:paraId="3CD7E091" w14:textId="77777777" w:rsidR="00A1230D" w:rsidRDefault="00276672">
      <w:pPr>
        <w:keepNext/>
      </w:pPr>
      <w:r>
        <w:rPr>
          <w:b/>
        </w:rPr>
        <w:t>Une même recherche avec Doctrine et en SQL</w:t>
      </w:r>
    </w:p>
    <w:p w14:paraId="40CEF20B" w14:textId="77777777" w:rsidR="00A1230D" w:rsidRDefault="00276672">
      <w:pPr>
        <w:pStyle w:val="Source"/>
      </w:pPr>
      <w:r>
        <w:t>Extrait du dépôt • src/Repository/ProductRepository.php • méthode findByCategorySlug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97"/>
        <w:gridCol w:w="4997"/>
      </w:tblGrid>
      <w:tr w:rsidR="00A1230D" w14:paraId="1534CB7D" w14:textId="77777777">
        <w:trPr>
          <w:cantSplit/>
        </w:trPr>
        <w:tc>
          <w:tcPr>
            <w:tcW w:w="4997" w:type="dxa"/>
            <w:shd w:val="clear" w:color="auto" w:fill="EDEDED"/>
            <w:tcMar>
              <w:top w:w="90" w:type="dxa"/>
              <w:left w:w="90" w:type="dxa"/>
              <w:bottom w:w="90" w:type="dxa"/>
              <w:right w:w="90" w:type="dxa"/>
            </w:tcMar>
          </w:tcPr>
          <w:p w14:paraId="5E2861E4" w14:textId="77777777" w:rsidR="00A1230D" w:rsidRDefault="00276672">
            <w:r>
              <w:rPr>
                <w:b/>
                <w:sz w:val="20"/>
              </w:rPr>
              <w:t>QueryBuilder Doctrine</w:t>
            </w:r>
          </w:p>
        </w:tc>
        <w:tc>
          <w:tcPr>
            <w:tcW w:w="4997" w:type="dxa"/>
            <w:shd w:val="clear" w:color="auto" w:fill="EDEDED"/>
            <w:tcMar>
              <w:top w:w="90" w:type="dxa"/>
              <w:left w:w="90" w:type="dxa"/>
              <w:bottom w:w="90" w:type="dxa"/>
              <w:right w:w="90" w:type="dxa"/>
            </w:tcMar>
          </w:tcPr>
          <w:p w14:paraId="4E40561F" w14:textId="77777777" w:rsidR="00A1230D" w:rsidRDefault="00276672">
            <w:r>
              <w:rPr>
                <w:b/>
                <w:sz w:val="20"/>
              </w:rPr>
              <w:t>SQL de lecture correspondant</w:t>
            </w:r>
          </w:p>
        </w:tc>
      </w:tr>
      <w:tr w:rsidR="00A1230D" w14:paraId="019B640B" w14:textId="77777777">
        <w:trPr>
          <w:cantSplit/>
        </w:trPr>
        <w:tc>
          <w:tcPr>
            <w:tcW w:w="4680" w:type="dxa"/>
            <w:tcMar>
              <w:top w:w="90" w:type="dxa"/>
              <w:left w:w="90" w:type="dxa"/>
              <w:bottom w:w="90" w:type="dxa"/>
              <w:right w:w="90" w:type="dxa"/>
            </w:tcMar>
          </w:tcPr>
          <w:p w14:paraId="256F474A" w14:textId="77777777" w:rsidR="00A1230D" w:rsidRDefault="00276672">
            <w:pPr>
              <w:spacing w:after="60" w:line="240" w:lineRule="auto"/>
            </w:pPr>
            <w:r>
              <w:rPr>
                <w:rFonts w:ascii="Consolas" w:hAnsi="Consolas"/>
                <w:sz w:val="16"/>
              </w:rPr>
              <w:t>return $this-&gt;createQueryBuilder('p')</w:t>
            </w:r>
            <w:r>
              <w:rPr>
                <w:rFonts w:ascii="Consolas" w:hAnsi="Consolas"/>
                <w:sz w:val="16"/>
              </w:rPr>
              <w:br/>
              <w:t xml:space="preserve">    -&gt;innerJoin('p.categories', 'c')</w:t>
            </w:r>
            <w:r>
              <w:rPr>
                <w:rFonts w:ascii="Consolas" w:hAnsi="Consolas"/>
                <w:sz w:val="16"/>
              </w:rPr>
              <w:br/>
            </w:r>
            <w:r>
              <w:rPr>
                <w:rFonts w:ascii="Consolas" w:hAnsi="Consolas"/>
                <w:sz w:val="16"/>
              </w:rPr>
              <w:t xml:space="preserve">    -&gt;andWhere('p.isActive = :active')</w:t>
            </w:r>
            <w:r>
              <w:rPr>
                <w:rFonts w:ascii="Consolas" w:hAnsi="Consolas"/>
                <w:sz w:val="16"/>
              </w:rPr>
              <w:br/>
              <w:t xml:space="preserve">    -&gt;andWhere('c.slug = :slug')</w:t>
            </w:r>
            <w:r>
              <w:rPr>
                <w:rFonts w:ascii="Consolas" w:hAnsi="Consolas"/>
                <w:sz w:val="16"/>
              </w:rPr>
              <w:br/>
              <w:t xml:space="preserve">    -&gt;setParameter('active', true)</w:t>
            </w:r>
            <w:r>
              <w:rPr>
                <w:rFonts w:ascii="Consolas" w:hAnsi="Consolas"/>
                <w:sz w:val="16"/>
              </w:rPr>
              <w:br/>
              <w:t xml:space="preserve">    -&gt;setParameter('slug', $slug)</w:t>
            </w:r>
            <w:r>
              <w:rPr>
                <w:rFonts w:ascii="Consolas" w:hAnsi="Consolas"/>
                <w:sz w:val="16"/>
              </w:rPr>
              <w:br/>
              <w:t xml:space="preserve">    -&gt;orderBy('p.createdAt', 'DESC')</w:t>
            </w:r>
            <w:r>
              <w:rPr>
                <w:rFonts w:ascii="Consolas" w:hAnsi="Consolas"/>
                <w:sz w:val="16"/>
              </w:rPr>
              <w:br/>
              <w:t xml:space="preserve">    -&gt;getQuery()</w:t>
            </w:r>
            <w:r>
              <w:rPr>
                <w:rFonts w:ascii="Consolas" w:hAnsi="Consolas"/>
                <w:sz w:val="16"/>
              </w:rPr>
              <w:br/>
              <w:t xml:space="preserve">    -&gt;getResult();</w:t>
            </w:r>
          </w:p>
        </w:tc>
        <w:tc>
          <w:tcPr>
            <w:tcW w:w="4680" w:type="dxa"/>
            <w:tcMar>
              <w:top w:w="90" w:type="dxa"/>
              <w:left w:w="90" w:type="dxa"/>
              <w:bottom w:w="90" w:type="dxa"/>
              <w:right w:w="90" w:type="dxa"/>
            </w:tcMar>
          </w:tcPr>
          <w:p w14:paraId="390EA34C" w14:textId="77777777" w:rsidR="00A1230D" w:rsidRDefault="00276672">
            <w:pPr>
              <w:spacing w:after="60" w:line="240" w:lineRule="auto"/>
            </w:pPr>
            <w:r>
              <w:rPr>
                <w:rFonts w:ascii="Consolas" w:hAnsi="Consolas"/>
                <w:sz w:val="16"/>
              </w:rPr>
              <w:t>SELECT p.*</w:t>
            </w:r>
            <w:r>
              <w:rPr>
                <w:rFonts w:ascii="Consolas" w:hAnsi="Consolas"/>
                <w:sz w:val="16"/>
              </w:rPr>
              <w:br/>
              <w:t>FROM product AS p</w:t>
            </w:r>
            <w:r>
              <w:rPr>
                <w:rFonts w:ascii="Consolas" w:hAnsi="Consolas"/>
                <w:sz w:val="16"/>
              </w:rPr>
              <w:br/>
              <w:t>INNER JOIN product_category AS pc</w:t>
            </w:r>
            <w:r>
              <w:rPr>
                <w:rFonts w:ascii="Consolas" w:hAnsi="Consolas"/>
                <w:sz w:val="16"/>
              </w:rPr>
              <w:br/>
              <w:t xml:space="preserve">    ON pc.product_id = p.id</w:t>
            </w:r>
            <w:r>
              <w:rPr>
                <w:rFonts w:ascii="Consolas" w:hAnsi="Consolas"/>
                <w:sz w:val="16"/>
              </w:rPr>
              <w:br/>
              <w:t>INNER JOIN category AS c</w:t>
            </w:r>
            <w:r>
              <w:rPr>
                <w:rFonts w:ascii="Consolas" w:hAnsi="Consolas"/>
                <w:sz w:val="16"/>
              </w:rPr>
              <w:br/>
              <w:t xml:space="preserve">    ON c.id = pc.category_id</w:t>
            </w:r>
            <w:r>
              <w:rPr>
                <w:rFonts w:ascii="Consolas" w:hAnsi="Consolas"/>
                <w:sz w:val="16"/>
              </w:rPr>
              <w:br/>
              <w:t>WHERE p.is_active = :active</w:t>
            </w:r>
            <w:r>
              <w:rPr>
                <w:rFonts w:ascii="Consolas" w:hAnsi="Consolas"/>
                <w:sz w:val="16"/>
              </w:rPr>
              <w:br/>
              <w:t xml:space="preserve">  AND c.slug = :slug</w:t>
            </w:r>
            <w:r>
              <w:rPr>
                <w:rFonts w:ascii="Consolas" w:hAnsi="Consolas"/>
                <w:sz w:val="16"/>
              </w:rPr>
              <w:br/>
              <w:t>ORDER BY p.created_at DESC;</w:t>
            </w:r>
          </w:p>
        </w:tc>
      </w:tr>
    </w:tbl>
    <w:p w14:paraId="4159ADC6" w14:textId="77777777" w:rsidR="00A1230D" w:rsidRDefault="00276672">
      <w:r>
        <w:t>À gauche, le code utilise les propriétés des entités. À droite, la traduction pédagogique rend explicites les deux jointures SQL de la relation plusieurs à plusieurs. Les paramètres correspondent à active = true et au slug demandé. Ce SQL illustre la recherche ; il ne s’agit pas d’une capture de la requête générée par Doctrine.</w:t>
      </w:r>
    </w:p>
    <w:p w14:paraId="286C4C1D" w14:textId="77777777" w:rsidR="00FC701A" w:rsidRDefault="00A15F5D">
      <w:r>
        <w:t xml:space="preserve">La lettre p représente Product dans la requête et c représente ses catégories. </w:t>
      </w:r>
      <w:proofErr w:type="gramStart"/>
      <w:r>
        <w:t>innerJoin</w:t>
      </w:r>
      <w:proofErr w:type="gramEnd"/>
      <w:r>
        <w:t xml:space="preserve"> relie les deux objets grâce à leur association Doctrine. La recherche conserve les produits actifs et la catégorie dont le slug correspond à l’adresse demandée. Les résultats sont triés par date de création décroissante.</w:t>
      </w:r>
    </w:p>
    <w:p w14:paraId="5DB0C8E7" w14:textId="77777777" w:rsidR="00FC701A" w:rsidRDefault="00A15F5D">
      <w: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621833FC" w14:textId="77777777" w:rsidR="00FC701A" w:rsidRDefault="00A15F5D">
      <w:pPr>
        <w:keepNext/>
        <w:spacing w:after="60"/>
        <w:jc w:val="center"/>
      </w:pPr>
      <w:r>
        <w:rPr>
          <w:noProof/>
        </w:rPr>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9"/>
                    <a:stretch>
                      <a:fillRect/>
                    </a:stretch>
                  </pic:blipFill>
                  <pic:spPr>
                    <a:xfrm>
                      <a:off x="0" y="0"/>
                      <a:ext cx="3497397" cy="2560320"/>
                    </a:xfrm>
                    <a:prstGeom prst="rect">
                      <a:avLst/>
                    </a:prstGeom>
                  </pic:spPr>
                </pic:pic>
              </a:graphicData>
            </a:graphic>
          </wp:inline>
        </w:drawing>
      </w:r>
    </w:p>
    <w:p w14:paraId="558F443B" w14:textId="77777777" w:rsidR="00FC701A" w:rsidRDefault="00A15F5D">
      <w:pPr>
        <w:pStyle w:val="Lgende"/>
        <w:jc w:val="center"/>
      </w:pPr>
      <w:r>
        <w:t>Figure 11 Page des réalisations d’une catégorie</w:t>
      </w:r>
    </w:p>
    <w:p w14:paraId="743964AC" w14:textId="77777777" w:rsidR="00FC701A" w:rsidRDefault="00A15F5D">
      <w:r>
        <w:lastRenderedPageBreak/>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58D80123" w14:textId="77777777" w:rsidR="00FC701A" w:rsidRDefault="00A15F5D">
      <w:r>
        <w:t>La requête fournit les données ; le template garde la responsabilité de construire les cartes. Cette limite entre accès aux données et affichage est une des notions que j’ai approfondies pendant le projet.</w:t>
      </w:r>
    </w:p>
    <w:p w14:paraId="71B06FDB" w14:textId="77777777" w:rsidR="00FC701A" w:rsidRDefault="00A15F5D">
      <w:r>
        <w:br w:type="page"/>
      </w:r>
    </w:p>
    <w:p w14:paraId="18C02417" w14:textId="77777777" w:rsidR="00FC701A" w:rsidRDefault="00A15F5D">
      <w:pPr>
        <w:pStyle w:val="Titre2"/>
      </w:pPr>
      <w:bookmarkStart w:id="21" w:name="_Toc243133387"/>
      <w:r>
        <w:lastRenderedPageBreak/>
        <w:t>4.6 Collecter les informations utiles</w:t>
      </w:r>
      <w:bookmarkEnd w:id="21"/>
    </w:p>
    <w:p w14:paraId="1E353FD4" w14:textId="77777777" w:rsidR="00FC701A" w:rsidRDefault="00A15F5D">
      <w:r>
        <w:t>La demande de devis est une fonctionnalité centrale. Elle doit permettre à une personne de décrire son besoin, puis à l’atelier de comprendre la demande sans chercher les informations dans plusieurs messages.</w:t>
      </w:r>
    </w:p>
    <w:p w14:paraId="7BDE67B4" w14:textId="77777777" w:rsidR="00FC701A" w:rsidRDefault="00A15F5D">
      <w: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1E3D4D5E" w14:textId="77777777" w:rsidR="00FC701A" w:rsidRDefault="00A15F5D">
      <w:pPr>
        <w:keepNext/>
        <w:spacing w:after="60"/>
        <w:jc w:val="center"/>
      </w:pPr>
      <w:r>
        <w:rPr>
          <w:noProof/>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0"/>
                    <a:stretch>
                      <a:fillRect/>
                    </a:stretch>
                  </pic:blipFill>
                  <pic:spPr>
                    <a:xfrm>
                      <a:off x="0" y="0"/>
                      <a:ext cx="5682342" cy="2286000"/>
                    </a:xfrm>
                    <a:prstGeom prst="rect">
                      <a:avLst/>
                    </a:prstGeom>
                  </pic:spPr>
                </pic:pic>
              </a:graphicData>
            </a:graphic>
          </wp:inline>
        </w:drawing>
      </w:r>
    </w:p>
    <w:p w14:paraId="30CDD50F" w14:textId="77777777" w:rsidR="00FC701A" w:rsidRDefault="00A15F5D">
      <w:pPr>
        <w:pStyle w:val="Lgende"/>
        <w:jc w:val="center"/>
      </w:pPr>
      <w:r>
        <w:t>Figure 12 Deux extraits du formulaire actuel de devis</w:t>
      </w:r>
    </w:p>
    <w:p w14:paraId="637365FB" w14:textId="77777777" w:rsidR="00FC701A" w:rsidRDefault="00A15F5D">
      <w: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5D1C3D9A" w14:textId="77777777" w:rsidR="00FC701A" w:rsidRDefault="00A15F5D">
      <w: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1F741A9C" w14:textId="77777777" w:rsidR="00FC701A" w:rsidRDefault="00A15F5D">
      <w:r>
        <w:t>L’attribut min aide la saisie dans le navigateur. NotBlank et GreaterThanOrEqual vérifient réellement la quantité sur le serveur. L’extrait suivant montre cette différence.</w:t>
      </w:r>
    </w:p>
    <w:p w14:paraId="442D8819" w14:textId="77777777" w:rsidR="00FC701A" w:rsidRDefault="00A15F5D">
      <w:pPr>
        <w:pStyle w:val="Source"/>
      </w:pPr>
      <w:r>
        <w:t>Extrait du dépôt • src/Form/QuoteRequestType.php • lignes 52 à 60</w:t>
      </w:r>
    </w:p>
    <w:p w14:paraId="21CAEE1E"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011DAFDF" w14:textId="77777777" w:rsidR="00FC701A" w:rsidRDefault="00A15F5D">
      <w:pPr>
        <w:pStyle w:val="Code"/>
        <w:keepNext/>
      </w:pPr>
      <w:r>
        <w:t xml:space="preserve"> 53      '</w:t>
      </w:r>
      <w:proofErr w:type="gramStart"/>
      <w:r>
        <w:t>label</w:t>
      </w:r>
      <w:proofErr w:type="gramEnd"/>
      <w:r>
        <w:t>' =&gt; 'Quantité à personnaliser',</w:t>
      </w:r>
    </w:p>
    <w:p w14:paraId="6AF0AF9D" w14:textId="77777777" w:rsidR="00FC701A" w:rsidRDefault="00A15F5D">
      <w:pPr>
        <w:pStyle w:val="Code"/>
        <w:keepNext/>
      </w:pPr>
      <w:r>
        <w:t xml:space="preserve"> 54      'required' =&gt; true,</w:t>
      </w:r>
    </w:p>
    <w:p w14:paraId="2E8DFD51" w14:textId="77777777" w:rsidR="00FC701A" w:rsidRDefault="00A15F5D">
      <w:pPr>
        <w:pStyle w:val="Code"/>
        <w:keepNext/>
      </w:pPr>
      <w:r>
        <w:t xml:space="preserve"> 55      'attr' =&gt; ['placeholder' =&gt; 'Saisissez la quantité', 'min' =&gt; 1],</w:t>
      </w:r>
    </w:p>
    <w:p w14:paraId="183BE55E" w14:textId="77777777" w:rsidR="00FC701A" w:rsidRDefault="00A15F5D">
      <w:pPr>
        <w:pStyle w:val="Code"/>
        <w:keepNext/>
      </w:pPr>
      <w:r>
        <w:t xml:space="preserve"> 56      'constraints' =&gt; [</w:t>
      </w:r>
    </w:p>
    <w:p w14:paraId="4CDB11ED" w14:textId="77777777" w:rsidR="00FC701A" w:rsidRDefault="00A15F5D">
      <w:pPr>
        <w:pStyle w:val="Code"/>
        <w:keepNext/>
      </w:pPr>
      <w:r>
        <w:t xml:space="preserve"> 57          new </w:t>
      </w:r>
      <w:proofErr w:type="gramStart"/>
      <w:r>
        <w:t>NotBlank(</w:t>
      </w:r>
      <w:proofErr w:type="gramEnd"/>
      <w:r>
        <w:t>message: 'Veuillez indiquer une quantité.'),</w:t>
      </w:r>
    </w:p>
    <w:p w14:paraId="0B4B9594" w14:textId="77777777" w:rsidR="00FC701A" w:rsidRDefault="00A15F5D">
      <w:pPr>
        <w:pStyle w:val="Code"/>
        <w:keepNext/>
      </w:pPr>
      <w:r>
        <w:t xml:space="preserve"> 58          new </w:t>
      </w:r>
      <w:proofErr w:type="gramStart"/>
      <w:r>
        <w:t>GreaterThanOrEqual(</w:t>
      </w:r>
      <w:proofErr w:type="gramEnd"/>
      <w:r>
        <w:t>1),</w:t>
      </w:r>
    </w:p>
    <w:p w14:paraId="6DB6187E" w14:textId="77777777" w:rsidR="00FC701A" w:rsidRDefault="00A15F5D">
      <w:pPr>
        <w:pStyle w:val="Code"/>
        <w:keepNext/>
      </w:pPr>
      <w:r>
        <w:t xml:space="preserve"> 59    </w:t>
      </w:r>
      <w:proofErr w:type="gramStart"/>
      <w:r>
        <w:t xml:space="preserve">  ]</w:t>
      </w:r>
      <w:proofErr w:type="gramEnd"/>
      <w:r>
        <w:t>,</w:t>
      </w:r>
    </w:p>
    <w:p w14:paraId="7DD68FC8" w14:textId="77777777" w:rsidR="00FC701A" w:rsidRDefault="00A15F5D">
      <w:pPr>
        <w:pStyle w:val="Code"/>
        <w:keepNext/>
      </w:pPr>
      <w:r>
        <w:t xml:space="preserve"> </w:t>
      </w:r>
      <w:proofErr w:type="gramStart"/>
      <w:r>
        <w:t>60  ]</w:t>
      </w:r>
      <w:proofErr w:type="gramEnd"/>
      <w:r>
        <w:t>)</w:t>
      </w:r>
    </w:p>
    <w:p w14:paraId="2B56EF28" w14:textId="77777777" w:rsidR="00FC701A" w:rsidRDefault="00FC701A">
      <w:pPr>
        <w:spacing w:after="40"/>
      </w:pPr>
    </w:p>
    <w:p w14:paraId="4121A2FB" w14:textId="77777777" w:rsidR="00FC701A" w:rsidRDefault="00A15F5D">
      <w:r>
        <w:br w:type="page"/>
      </w:r>
    </w:p>
    <w:p w14:paraId="42763BAB" w14:textId="77777777" w:rsidR="00FC701A" w:rsidRDefault="00A15F5D">
      <w:pPr>
        <w:pStyle w:val="Titre2"/>
      </w:pPr>
      <w:bookmarkStart w:id="22" w:name="_Toc243133388"/>
      <w:r>
        <w:lastRenderedPageBreak/>
        <w:t>4.7 Valider puis enregistrer le devis</w:t>
      </w:r>
      <w:bookmarkEnd w:id="22"/>
    </w:p>
    <w:p w14:paraId="4CDBE9B5" w14:textId="77777777" w:rsidR="00FC701A" w:rsidRDefault="00A15F5D">
      <w:r>
        <w:t>Le contrôleur du devis crée une nouvelle demande et construit le formulaire. Après l’envoi, Symfony lit les valeurs reçues et applique les contraintes. Le contrôleur poursuit le traitement lorsque le formulaire est envoyé et valide.</w:t>
      </w:r>
    </w:p>
    <w:p w14:paraId="2BA1B5BF" w14:textId="77777777" w:rsidR="00FC701A" w:rsidRDefault="00A15F5D">
      <w: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75C636ED" w14:textId="77777777" w:rsidR="00FC701A" w:rsidRDefault="00A15F5D">
      <w:pPr>
        <w:keepNext/>
        <w:spacing w:after="60"/>
        <w:jc w:val="center"/>
      </w:pPr>
      <w:r>
        <w:rPr>
          <w:noProof/>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1"/>
                    <a:stretch>
                      <a:fillRect/>
                    </a:stretch>
                  </pic:blipFill>
                  <pic:spPr>
                    <a:xfrm>
                      <a:off x="0" y="0"/>
                      <a:ext cx="3934918" cy="1600200"/>
                    </a:xfrm>
                    <a:prstGeom prst="rect">
                      <a:avLst/>
                    </a:prstGeom>
                  </pic:spPr>
                </pic:pic>
              </a:graphicData>
            </a:graphic>
          </wp:inline>
        </w:drawing>
      </w:r>
    </w:p>
    <w:p w14:paraId="50361A6F" w14:textId="77777777" w:rsidR="00FC701A" w:rsidRDefault="00A15F5D">
      <w:pPr>
        <w:pStyle w:val="Lgende"/>
        <w:jc w:val="center"/>
      </w:pPr>
      <w:r>
        <w:t>Figure 13 Parcours de traitement d’une demande de devis</w:t>
      </w:r>
    </w:p>
    <w:p w14:paraId="46A0E360" w14:textId="77777777" w:rsidR="00FC701A" w:rsidRDefault="00A15F5D">
      <w: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253FA58E" w14:textId="77777777" w:rsidR="00FC701A" w:rsidRDefault="00A15F5D">
      <w: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15BEFD99" w14:textId="77777777" w:rsidR="00FC701A" w:rsidRDefault="00A15F5D">
      <w: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5B139539" w14:textId="77777777" w:rsidR="00FC701A" w:rsidRDefault="00A15F5D">
      <w:r>
        <w:t xml:space="preserve">L’extrait ci-dessous montre l’état initial de la demande et l’écriture. </w:t>
      </w:r>
      <w:proofErr w:type="gramStart"/>
      <w:r>
        <w:t>persist</w:t>
      </w:r>
      <w:proofErr w:type="gramEnd"/>
      <w:r>
        <w:t xml:space="preserve"> prépare l’objet pour Doctrine ; flush exécute les opérations nécessaires dans la base. En cas d’échec, le fichier associé est retiré avant de transmettre l’erreur.</w:t>
      </w:r>
    </w:p>
    <w:p w14:paraId="19507FDB" w14:textId="77777777" w:rsidR="00FC701A" w:rsidRDefault="00A15F5D">
      <w:pPr>
        <w:pStyle w:val="Source"/>
      </w:pPr>
      <w:r>
        <w:t>Extrait du dépôt • src/Controller/Front/QuoteRequestController.php • lignes 53 à 62</w:t>
      </w:r>
    </w:p>
    <w:p w14:paraId="4045A75C"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4B32541B"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64D167EC" w14:textId="77777777" w:rsidR="00FC701A" w:rsidRDefault="00A15F5D">
      <w:pPr>
        <w:pStyle w:val="Code"/>
        <w:keepNext/>
      </w:pPr>
      <w:r>
        <w:t xml:space="preserve"> 55  </w:t>
      </w:r>
    </w:p>
    <w:p w14:paraId="508CB9F3" w14:textId="77777777" w:rsidR="00FC701A" w:rsidRDefault="00A15F5D">
      <w:pPr>
        <w:pStyle w:val="Code"/>
        <w:keepNext/>
      </w:pPr>
      <w:r>
        <w:t xml:space="preserve"> </w:t>
      </w:r>
      <w:proofErr w:type="gramStart"/>
      <w:r>
        <w:t>56  try</w:t>
      </w:r>
      <w:proofErr w:type="gramEnd"/>
      <w:r>
        <w:t xml:space="preserve"> {</w:t>
      </w:r>
    </w:p>
    <w:p w14:paraId="41C68ABA" w14:textId="77777777" w:rsidR="00FC701A" w:rsidRDefault="00A15F5D">
      <w:pPr>
        <w:pStyle w:val="Code"/>
        <w:keepNext/>
      </w:pPr>
      <w:r>
        <w:t xml:space="preserve"> 57      $entityManager-&gt;persist($quoteRequest);</w:t>
      </w:r>
    </w:p>
    <w:p w14:paraId="78C4C72D" w14:textId="77777777" w:rsidR="00FC701A" w:rsidRDefault="00A15F5D">
      <w:pPr>
        <w:pStyle w:val="Code"/>
        <w:keepNext/>
      </w:pPr>
      <w:r>
        <w:t xml:space="preserve"> 58      $entityManager-&gt;</w:t>
      </w:r>
      <w:proofErr w:type="gramStart"/>
      <w:r>
        <w:t>flush(</w:t>
      </w:r>
      <w:proofErr w:type="gramEnd"/>
      <w:r>
        <w:t>);</w:t>
      </w:r>
    </w:p>
    <w:p w14:paraId="3019FFBC" w14:textId="77777777" w:rsidR="00FC701A" w:rsidRDefault="00A15F5D">
      <w:pPr>
        <w:pStyle w:val="Code"/>
        <w:keepNext/>
      </w:pPr>
      <w:r>
        <w:t xml:space="preserve"> </w:t>
      </w:r>
      <w:proofErr w:type="gramStart"/>
      <w:r>
        <w:t>59  }</w:t>
      </w:r>
      <w:proofErr w:type="gramEnd"/>
      <w:r>
        <w:t xml:space="preserve"> catch (\Throwable $exception) {</w:t>
      </w:r>
    </w:p>
    <w:p w14:paraId="7074A8D5" w14:textId="77777777" w:rsidR="00FC701A" w:rsidRDefault="00A15F5D">
      <w:pPr>
        <w:pStyle w:val="Code"/>
        <w:keepNext/>
      </w:pPr>
      <w:r>
        <w:t xml:space="preserve"> 60      $logos-&gt;delete($quoteRequest-&gt;</w:t>
      </w:r>
      <w:proofErr w:type="gramStart"/>
      <w:r>
        <w:t>getLogo(</w:t>
      </w:r>
      <w:proofErr w:type="gramEnd"/>
      <w:r>
        <w:t>));</w:t>
      </w:r>
    </w:p>
    <w:p w14:paraId="467DF5E7" w14:textId="77777777" w:rsidR="00FC701A" w:rsidRDefault="00A15F5D">
      <w:pPr>
        <w:pStyle w:val="Code"/>
        <w:keepNext/>
      </w:pPr>
      <w:r>
        <w:t xml:space="preserve"> 61      </w:t>
      </w:r>
      <w:proofErr w:type="gramStart"/>
      <w:r>
        <w:t>throw</w:t>
      </w:r>
      <w:proofErr w:type="gramEnd"/>
      <w:r>
        <w:t xml:space="preserve"> $exception;</w:t>
      </w:r>
    </w:p>
    <w:p w14:paraId="694F88F0" w14:textId="77777777" w:rsidR="00FC701A" w:rsidRDefault="00A15F5D">
      <w:pPr>
        <w:pStyle w:val="Code"/>
        <w:keepNext/>
      </w:pPr>
      <w:r>
        <w:t xml:space="preserve"> </w:t>
      </w:r>
      <w:proofErr w:type="gramStart"/>
      <w:r>
        <w:t>62  }</w:t>
      </w:r>
      <w:proofErr w:type="gramEnd"/>
    </w:p>
    <w:p w14:paraId="2B456037" w14:textId="77777777" w:rsidR="00FC701A" w:rsidRDefault="00FC701A">
      <w:pPr>
        <w:spacing w:after="40"/>
      </w:pPr>
    </w:p>
    <w:p w14:paraId="1F88EF94" w14:textId="77777777" w:rsidR="00A1230D" w:rsidRDefault="00276672">
      <w:r>
        <w:br w:type="page"/>
      </w:r>
    </w:p>
    <w:p w14:paraId="635BD32F" w14:textId="77777777" w:rsidR="00A1230D" w:rsidRDefault="00276672">
      <w:pPr>
        <w:keepNext/>
      </w:pPr>
      <w:r>
        <w:rPr>
          <w:b/>
        </w:rPr>
        <w:lastRenderedPageBreak/>
        <w:t>Un service dédié au stockage des logos</w:t>
      </w:r>
    </w:p>
    <w:p w14:paraId="54C1AAC8" w14:textId="77777777" w:rsidR="00A1230D" w:rsidRDefault="00276672">
      <w:r>
        <w:t>J’ai regroupé la gestion des fichiers dans QuoteLogoStorage. Le contrôleur coordonne le formulaire et l’enregistrement du devis ; le service s’occupe du fichier. Symfony injecte ce service dans l’action publique et dans le constructeur du contrôleur administratif. Les deux parcours réutilisent ainsi les mêmes règles sans recopier le traitement des uploads.</w:t>
      </w:r>
    </w:p>
    <w:p w14:paraId="24C1AC66" w14:textId="77777777" w:rsidR="00A1230D" w:rsidRDefault="00276672">
      <w:r>
        <w:t>Le répertoire est défini dans config/services.yaml : private/quote-logos, hors du dossier public. store() vérifie la validité du fichier, sa taille maximale de 15 000 000 octets et la cohérence entre son type MIME et l’image reconnue. Seuls PNG, JPEG et WebP sont admis. Le nom généré avec random_bytes ne reprend pas le nom fourni par le visiteur. Le service demande les permissions 0700 pour le dossier et 0600 pour le fichier.</w:t>
      </w:r>
    </w:p>
    <w:p w14:paraId="34FF948E" w14:textId="77777777" w:rsidR="00A1230D" w:rsidRDefault="00276672">
      <w:pPr>
        <w:keepNext/>
      </w:pPr>
      <w:r>
        <w:rPr>
          <w:b/>
        </w:rPr>
        <w:t>Du fichier reçu à sa référence en base</w:t>
      </w:r>
    </w:p>
    <w:p w14:paraId="4BF2DAB6" w14:textId="77777777" w:rsidR="00A1230D" w:rsidRDefault="00276672">
      <w:r>
        <w:t>Après validation du formulaire, le contrôleur transmet le fichier à store(). La méthode retourne un nom que setLogo() associe au devis. Doctrine conserve cette référence dans la base ; le contenu de l’image reste sur le disque. Le contrôleur définit ensuite la date et le statut avant persist() et flush().</w:t>
      </w:r>
    </w:p>
    <w:p w14:paraId="3EBD4AC3" w14:textId="77777777" w:rsidR="00A1230D" w:rsidRDefault="00276672">
      <w:pPr>
        <w:pStyle w:val="Source"/>
      </w:pPr>
      <w:r>
        <w:t>Extraits du dépôt • src/Controller/Front/QuoteRequestController.php • lignes 43 à 45 et 56 à 62</w:t>
      </w:r>
    </w:p>
    <w:p w14:paraId="7EEA0216" w14:textId="77777777" w:rsidR="00A1230D" w:rsidRDefault="00276672">
      <w:pPr>
        <w:pStyle w:val="Code"/>
        <w:keepNext/>
      </w:pPr>
      <w:r>
        <w:t>if ($logoFile) {</w:t>
      </w:r>
    </w:p>
    <w:p w14:paraId="725F11BB" w14:textId="77777777" w:rsidR="00A1230D" w:rsidRDefault="00276672">
      <w:pPr>
        <w:pStyle w:val="Code"/>
        <w:keepNext/>
      </w:pPr>
      <w:r>
        <w:t xml:space="preserve">    $quoteRequest-&gt;setLogo($logos-&gt;store($logoFile));</w:t>
      </w:r>
    </w:p>
    <w:p w14:paraId="443829FF" w14:textId="77777777" w:rsidR="00A1230D" w:rsidRDefault="00276672">
      <w:pPr>
        <w:pStyle w:val="Code"/>
        <w:keepNext/>
      </w:pPr>
      <w:r>
        <w:t>}</w:t>
      </w:r>
    </w:p>
    <w:p w14:paraId="39AFE73D" w14:textId="77777777" w:rsidR="00A1230D" w:rsidRDefault="00276672">
      <w:pPr>
        <w:pStyle w:val="Code"/>
        <w:keepNext/>
      </w:pPr>
      <w:r>
        <w:t>// Après préparation de la date et du statut</w:t>
      </w:r>
    </w:p>
    <w:p w14:paraId="2C46F391" w14:textId="77777777" w:rsidR="00A1230D" w:rsidRDefault="00276672">
      <w:pPr>
        <w:pStyle w:val="Code"/>
        <w:keepNext/>
      </w:pPr>
      <w:r>
        <w:t>try {</w:t>
      </w:r>
    </w:p>
    <w:p w14:paraId="38FAC470" w14:textId="77777777" w:rsidR="00A1230D" w:rsidRDefault="00276672">
      <w:pPr>
        <w:pStyle w:val="Code"/>
        <w:keepNext/>
      </w:pPr>
      <w:r>
        <w:t xml:space="preserve">    $entityManager-&gt;persist($quoteRequest);</w:t>
      </w:r>
    </w:p>
    <w:p w14:paraId="074ED076" w14:textId="77777777" w:rsidR="00A1230D" w:rsidRDefault="00276672">
      <w:pPr>
        <w:pStyle w:val="Code"/>
        <w:keepNext/>
      </w:pPr>
      <w:r>
        <w:t xml:space="preserve">    $entityManager-&gt;flush();</w:t>
      </w:r>
    </w:p>
    <w:p w14:paraId="759FF530" w14:textId="77777777" w:rsidR="00A1230D" w:rsidRDefault="00276672">
      <w:pPr>
        <w:pStyle w:val="Code"/>
        <w:keepNext/>
      </w:pPr>
      <w:r>
        <w:t>} catch (\Throwable $exception) {</w:t>
      </w:r>
    </w:p>
    <w:p w14:paraId="148E26BB" w14:textId="77777777" w:rsidR="00A1230D" w:rsidRDefault="00276672">
      <w:pPr>
        <w:pStyle w:val="Code"/>
        <w:keepNext/>
      </w:pPr>
      <w:r>
        <w:t xml:space="preserve">    $logos-&gt;delete($quoteRequest-&gt;getLogo());</w:t>
      </w:r>
    </w:p>
    <w:p w14:paraId="2C7083D0" w14:textId="77777777" w:rsidR="00A1230D" w:rsidRDefault="00276672">
      <w:pPr>
        <w:pStyle w:val="Code"/>
        <w:keepNext/>
      </w:pPr>
      <w:r>
        <w:t xml:space="preserve">    throw $exception;</w:t>
      </w:r>
    </w:p>
    <w:p w14:paraId="737D9F05" w14:textId="77777777" w:rsidR="00A1230D" w:rsidRDefault="00276672">
      <w:pPr>
        <w:pStyle w:val="Code"/>
      </w:pPr>
      <w:r>
        <w:t>}</w:t>
      </w:r>
    </w:p>
    <w:p w14:paraId="354A8890" w14:textId="77777777" w:rsidR="00A1230D" w:rsidRDefault="00276672">
      <w:r>
        <w:t>Si le stockage échoue, le formulaire affiche une erreur et le contrôleur renvoie une réponse 422. Si l’écriture en base échoue après le stockage, il demande la suppression du logo puis transmet l’exception. Cette compensation limite les fichiers sans devis associé ; elle ne constitue pas une transaction commune entre le disque et la base.</w:t>
      </w:r>
    </w:p>
    <w:p w14:paraId="0765DEFF" w14:textId="77777777" w:rsidR="00A1230D" w:rsidRDefault="00276672">
      <w:r>
        <w:t>Lors d’un remplacement dans l’administration, l’ancien logo est supprimé après la réussite de flush(). En cas d’échec, le nouveau est supprimé et l’ancienne référence rétablie dans l’objet. delete() journalise un avertissement si la suppression échoue. Pour le téléchargement, le contrôleur vérifie ROLE_ADMIN ; le service recherche un fichier autorisé. Cette séparation permet aussi de tester le stockage indépendamment du contrôleur, comme dans QuoteLogoStorageTest.</w:t>
      </w:r>
    </w:p>
    <w:p w14:paraId="6A289894" w14:textId="77777777" w:rsidR="00FC701A" w:rsidRDefault="00A15F5D">
      <w:r>
        <w:br w:type="page"/>
      </w:r>
    </w:p>
    <w:p w14:paraId="32724B98" w14:textId="77777777" w:rsidR="00FC701A" w:rsidRDefault="00A15F5D">
      <w:pPr>
        <w:pStyle w:val="Titre2"/>
      </w:pPr>
      <w:bookmarkStart w:id="23" w:name="_Toc243133389"/>
      <w:r>
        <w:lastRenderedPageBreak/>
        <w:t>4.8 Consulter et suivre un devis</w:t>
      </w:r>
      <w:bookmarkEnd w:id="23"/>
    </w:p>
    <w:p w14:paraId="65CADA49" w14:textId="77777777" w:rsidR="00FC701A" w:rsidRDefault="00A15F5D">
      <w:r>
        <w:t>L’administration présente les demandes dans une liste. L’administratrice peut ouvrir une demande, lire ses coordonnées et ses caractéristiques puis modifier les informations de suivi prévues par le formulaire administratif.</w:t>
      </w:r>
    </w:p>
    <w:p w14:paraId="32251B15" w14:textId="77777777" w:rsidR="00FC701A" w:rsidRDefault="00A15F5D">
      <w:pPr>
        <w:keepNext/>
        <w:spacing w:after="60"/>
        <w:jc w:val="center"/>
      </w:pPr>
      <w:r>
        <w:rPr>
          <w:noProof/>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2"/>
                    <a:stretch>
                      <a:fillRect/>
                    </a:stretch>
                  </pic:blipFill>
                  <pic:spPr>
                    <a:xfrm>
                      <a:off x="0" y="0"/>
                      <a:ext cx="3122676" cy="2286000"/>
                    </a:xfrm>
                    <a:prstGeom prst="rect">
                      <a:avLst/>
                    </a:prstGeom>
                  </pic:spPr>
                </pic:pic>
              </a:graphicData>
            </a:graphic>
          </wp:inline>
        </w:drawing>
      </w:r>
    </w:p>
    <w:p w14:paraId="548CB212" w14:textId="77777777" w:rsidR="00FC701A" w:rsidRDefault="00A15F5D">
      <w:pPr>
        <w:pStyle w:val="Lgende"/>
        <w:jc w:val="center"/>
      </w:pPr>
      <w:r>
        <w:t>Figure 14 Liste des demandes avec données fictives</w:t>
      </w:r>
    </w:p>
    <w:p w14:paraId="34983448" w14:textId="77777777" w:rsidR="00FC701A" w:rsidRDefault="00A15F5D">
      <w:pPr>
        <w:keepNext/>
        <w:spacing w:after="60"/>
        <w:jc w:val="center"/>
      </w:pPr>
      <w:r>
        <w:rPr>
          <w:noProof/>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3"/>
                    <a:stretch>
                      <a:fillRect/>
                    </a:stretch>
                  </pic:blipFill>
                  <pic:spPr>
                    <a:xfrm>
                      <a:off x="0" y="0"/>
                      <a:ext cx="3122676" cy="2286000"/>
                    </a:xfrm>
                    <a:prstGeom prst="rect">
                      <a:avLst/>
                    </a:prstGeom>
                  </pic:spPr>
                </pic:pic>
              </a:graphicData>
            </a:graphic>
          </wp:inline>
        </w:drawing>
      </w:r>
    </w:p>
    <w:p w14:paraId="4E1A7C88" w14:textId="77777777" w:rsidR="00FC701A" w:rsidRDefault="00A15F5D">
      <w:pPr>
        <w:pStyle w:val="Lgende"/>
        <w:jc w:val="center"/>
      </w:pPr>
      <w:r>
        <w:t>Figure 15 Consultation et traitement d’un devis fictif</w:t>
      </w:r>
    </w:p>
    <w:p w14:paraId="69284718" w14:textId="77777777" w:rsidR="00FC701A" w:rsidRDefault="00A15F5D">
      <w:r>
        <w:t>La séparation entre le formulaire public et le formulaire administratif est utile. Le visiteur décrit son besoin. L’administratrice traite la demande et met à jour son état. Chaque écran présente les informations adaptées à son utilisateur.</w:t>
      </w:r>
    </w:p>
    <w:p w14:paraId="493C4DD1" w14:textId="77777777" w:rsidR="00FC701A" w:rsidRDefault="00A15F5D">
      <w: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29822C8F" w14:textId="77777777" w:rsidR="00FC701A" w:rsidRDefault="00A15F5D">
      <w:r>
        <w:t>Les captures utilisent les données fictives de la base actuelle. Elles illustrent le fonctionnement du suivi, sans représenter des commandes réellement transmises par des clients.</w:t>
      </w:r>
    </w:p>
    <w:p w14:paraId="01F4376E" w14:textId="77777777" w:rsidR="00FC701A" w:rsidRDefault="00A15F5D">
      <w:r>
        <w:br w:type="page"/>
      </w:r>
    </w:p>
    <w:p w14:paraId="10FF2366" w14:textId="77777777" w:rsidR="00FC701A" w:rsidRDefault="00A15F5D">
      <w:pPr>
        <w:pStyle w:val="Titre2"/>
      </w:pPr>
      <w:bookmarkStart w:id="24" w:name="_Toc243133390"/>
      <w:r>
        <w:lastRenderedPageBreak/>
        <w:t>4.9 Créer lire modifier et supprimer</w:t>
      </w:r>
      <w:bookmarkEnd w:id="24"/>
    </w:p>
    <w:p w14:paraId="26FDA885" w14:textId="77777777" w:rsidR="00FC701A" w:rsidRDefault="00A15F5D">
      <w: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6C36C417" w14:textId="77777777" w:rsidR="00FC701A" w:rsidRDefault="00A15F5D">
      <w:pPr>
        <w:keepNext/>
        <w:spacing w:after="60"/>
        <w:jc w:val="center"/>
      </w:pPr>
      <w:r>
        <w:rPr>
          <w:noProof/>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4"/>
                    <a:stretch>
                      <a:fillRect/>
                    </a:stretch>
                  </pic:blipFill>
                  <pic:spPr>
                    <a:xfrm>
                      <a:off x="0" y="0"/>
                      <a:ext cx="4246839" cy="3108960"/>
                    </a:xfrm>
                    <a:prstGeom prst="rect">
                      <a:avLst/>
                    </a:prstGeom>
                  </pic:spPr>
                </pic:pic>
              </a:graphicData>
            </a:graphic>
          </wp:inline>
        </w:drawing>
      </w:r>
    </w:p>
    <w:p w14:paraId="0C0D9507" w14:textId="77777777" w:rsidR="00FC701A" w:rsidRDefault="00A15F5D">
      <w:pPr>
        <w:pStyle w:val="Lgende"/>
        <w:jc w:val="center"/>
      </w:pPr>
      <w:r>
        <w:t>Figure 16 Gestion des produits dans l’administration</w:t>
      </w:r>
    </w:p>
    <w:p w14:paraId="001AEBF6" w14:textId="77777777" w:rsidR="00FC701A" w:rsidRDefault="00A15F5D">
      <w: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23DAFB9C" w14:textId="77777777" w:rsidR="00FC701A" w:rsidRDefault="00A15F5D">
      <w: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22F34ED7" w14:textId="77777777" w:rsidR="00FC701A" w:rsidRDefault="00A15F5D">
      <w:r>
        <w:t>J’ai appris à distinguer l’activation d’un produit de sa suppression. Désactiver conserve l’enregistrement mais le retire des listes publiques. Supprimer est une opération différente qui enlève les données concernées et doit tenir compte des relations.</w:t>
      </w:r>
    </w:p>
    <w:p w14:paraId="6B2454B0" w14:textId="77777777" w:rsidR="00FC701A" w:rsidRDefault="00A15F5D">
      <w:r>
        <w:t>L’administration sert aussi à gérer les avis et les utilisateurs. Ces fonctions partagent une logique commune, mais leurs règles ne sont pas identiques : un avis possède un état de modération, tandis qu’un utilisateur possède des droits d’accès.</w:t>
      </w:r>
    </w:p>
    <w:p w14:paraId="6BD1C1D2" w14:textId="77777777" w:rsidR="00FC701A" w:rsidRDefault="00A15F5D">
      <w:r>
        <w:br w:type="page"/>
      </w:r>
    </w:p>
    <w:p w14:paraId="6905860E" w14:textId="77777777" w:rsidR="00FC701A" w:rsidRDefault="00A15F5D">
      <w:pPr>
        <w:pStyle w:val="Titre2"/>
      </w:pPr>
      <w:bookmarkStart w:id="25" w:name="_Toc243133391"/>
      <w:r>
        <w:lastRenderedPageBreak/>
        <w:t>4.10 Authentifier les utilisateurs</w:t>
      </w:r>
      <w:bookmarkEnd w:id="25"/>
    </w:p>
    <w:p w14:paraId="13F4AF2A" w14:textId="77777777" w:rsidR="00FC701A" w:rsidRDefault="00A15F5D">
      <w: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2CF09D33" w14:textId="77777777" w:rsidR="00FC701A" w:rsidRDefault="00A15F5D">
      <w:pPr>
        <w:keepNext/>
        <w:spacing w:after="60"/>
        <w:jc w:val="center"/>
      </w:pPr>
      <w:r>
        <w:rPr>
          <w:noProof/>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2810408" cy="2057400"/>
                    </a:xfrm>
                    <a:prstGeom prst="rect">
                      <a:avLst/>
                    </a:prstGeom>
                  </pic:spPr>
                </pic:pic>
              </a:graphicData>
            </a:graphic>
          </wp:inline>
        </w:drawing>
      </w:r>
    </w:p>
    <w:p w14:paraId="25CB772F" w14:textId="77777777" w:rsidR="00FC701A" w:rsidRDefault="00A15F5D">
      <w:pPr>
        <w:pStyle w:val="Lgende"/>
        <w:jc w:val="center"/>
      </w:pPr>
      <w:r>
        <w:t>Figure 17 Écran de connexion</w:t>
      </w:r>
    </w:p>
    <w:p w14:paraId="09A80EC2" w14:textId="77777777" w:rsidR="00FC701A" w:rsidRDefault="00A15F5D">
      <w: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0F4AE34C" w14:textId="77777777" w:rsidR="00FC701A" w:rsidRDefault="00A15F5D">
      <w: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46FEA4A3" w14:textId="77777777" w:rsidR="00FC701A" w:rsidRDefault="00A15F5D">
      <w: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31FEECBD" w14:textId="77777777" w:rsidR="00FC701A" w:rsidRDefault="00A15F5D">
      <w: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1BCCDB3D" w14:textId="77777777" w:rsidR="00FC701A" w:rsidRDefault="00A15F5D">
      <w:r>
        <w:t>L’adresse du compte est unique. Le formulaire et les règles de l’entité permettent de contrôler la création avant d’enregistrer les données. Pour le hachage, le traitement utilise le service prévu par Symfony.</w:t>
      </w:r>
    </w:p>
    <w:p w14:paraId="1D037F11" w14:textId="77777777" w:rsidR="00FC701A" w:rsidRDefault="00A15F5D">
      <w:pPr>
        <w:pStyle w:val="Source"/>
      </w:pPr>
      <w:r>
        <w:t>Extrait du dépôt • src/Controller/Front/RegistrationController.php • lignes 48 à 51</w:t>
      </w:r>
    </w:p>
    <w:p w14:paraId="2A2E62BA"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508E5236" w14:textId="77777777" w:rsidR="00FC701A" w:rsidRDefault="00A15F5D">
      <w:pPr>
        <w:pStyle w:val="Code"/>
        <w:keepNext/>
      </w:pPr>
      <w:r>
        <w:t xml:space="preserve"> 49  </w:t>
      </w:r>
    </w:p>
    <w:p w14:paraId="7EF4B6E2" w14:textId="77777777" w:rsidR="00FC701A" w:rsidRDefault="00A15F5D">
      <w:pPr>
        <w:pStyle w:val="Code"/>
        <w:keepNext/>
      </w:pPr>
      <w:r>
        <w:t xml:space="preserve"> </w:t>
      </w:r>
      <w:proofErr w:type="gramStart"/>
      <w:r>
        <w:t>50  $</w:t>
      </w:r>
      <w:proofErr w:type="gramEnd"/>
      <w:r>
        <w:t>entityManager-&gt;persist($user);</w:t>
      </w:r>
    </w:p>
    <w:p w14:paraId="0D18F111"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10E4E17C" w14:textId="77777777" w:rsidR="00FC701A" w:rsidRDefault="00FC701A">
      <w:pPr>
        <w:spacing w:after="40"/>
      </w:pPr>
    </w:p>
    <w:p w14:paraId="37AB1063" w14:textId="77777777" w:rsidR="00FC701A" w:rsidRDefault="00A15F5D">
      <w:r>
        <w:br w:type="page"/>
      </w:r>
    </w:p>
    <w:p w14:paraId="38A0849A" w14:textId="77777777" w:rsidR="00FC701A" w:rsidRDefault="00A15F5D">
      <w:pPr>
        <w:pStyle w:val="Titre2"/>
      </w:pPr>
      <w:bookmarkStart w:id="26" w:name="_Toc243133392"/>
      <w:r>
        <w:lastRenderedPageBreak/>
        <w:t>4.11 Modération des avis</w:t>
      </w:r>
      <w:bookmarkEnd w:id="26"/>
    </w:p>
    <w:p w14:paraId="010BCB3C" w14:textId="77777777" w:rsidR="00FC701A" w:rsidRDefault="00A15F5D">
      <w:r>
        <w:t>Les avis apportent des retours sur les prestations et les réalisations. Pour déposer un avis, l’utilisateur doit être connecté. Le traitement associe le témoignage à son compte, enregistre une note et un contenu puis place l’avis dans un état d’attente.</w:t>
      </w:r>
    </w:p>
    <w:p w14:paraId="3C80749E" w14:textId="77777777" w:rsidR="00FC701A" w:rsidRDefault="00A15F5D">
      <w:r>
        <w:t>Le formulaire contrôle notamment la note, qui doit rester entre un et cinq. La date et le statut de création sont préparés par l’application. Un visiteur ne doit pas pouvoir choisir lui-même que son avis est déjà approuvé.</w:t>
      </w:r>
    </w:p>
    <w:p w14:paraId="2706B79B" w14:textId="77777777" w:rsidR="00FC701A" w:rsidRDefault="00A15F5D">
      <w:pPr>
        <w:keepNext/>
        <w:spacing w:after="60"/>
        <w:jc w:val="center"/>
      </w:pPr>
      <w:r>
        <w:rPr>
          <w:noProof/>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6"/>
                    <a:stretch>
                      <a:fillRect/>
                    </a:stretch>
                  </pic:blipFill>
                  <pic:spPr>
                    <a:xfrm>
                      <a:off x="0" y="0"/>
                      <a:ext cx="4496653" cy="3291840"/>
                    </a:xfrm>
                    <a:prstGeom prst="rect">
                      <a:avLst/>
                    </a:prstGeom>
                  </pic:spPr>
                </pic:pic>
              </a:graphicData>
            </a:graphic>
          </wp:inline>
        </w:drawing>
      </w:r>
    </w:p>
    <w:p w14:paraId="47BE6AF5" w14:textId="77777777" w:rsidR="00FC701A" w:rsidRDefault="00A15F5D">
      <w:pPr>
        <w:pStyle w:val="Lgende"/>
        <w:jc w:val="center"/>
      </w:pPr>
      <w:r>
        <w:t>Figure 18 Modération des avis avec données fictives</w:t>
      </w:r>
    </w:p>
    <w:p w14:paraId="6F1A14F0" w14:textId="77777777" w:rsidR="00FC701A" w:rsidRDefault="00A15F5D">
      <w:r>
        <w:t>L’administratrice consulte les avis reçus et peut les approuver ou les refuser. Le site public ne présente que les avis approuvés. Cette règle permet de vérifier le contenu avant de le rendre visible à tous.</w:t>
      </w:r>
    </w:p>
    <w:p w14:paraId="56A23685" w14:textId="77777777" w:rsidR="00FC701A" w:rsidRDefault="00A15F5D">
      <w:r>
        <w:t>L’affichage public utilise le prénom de l’auteur pour limiter les informations personnelles publiées. L’adresse électronique du compte n’est pas une information à montrer à côté d’un témoignage.</w:t>
      </w:r>
    </w:p>
    <w:p w14:paraId="2812658F" w14:textId="77777777" w:rsidR="00FC701A" w:rsidRDefault="00A15F5D">
      <w: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64CEDF3C" w14:textId="77777777" w:rsidR="00FC701A" w:rsidRDefault="00A15F5D">
      <w:r>
        <w:br w:type="page"/>
      </w:r>
    </w:p>
    <w:p w14:paraId="6F56FB27" w14:textId="77777777" w:rsidR="00FC701A" w:rsidRDefault="00A15F5D">
      <w:pPr>
        <w:pStyle w:val="Titre1"/>
      </w:pPr>
      <w:bookmarkStart w:id="27" w:name="_Toc243133393"/>
      <w:r>
        <w:lastRenderedPageBreak/>
        <w:t>5 Développement du front-end</w:t>
      </w:r>
      <w:bookmarkEnd w:id="27"/>
    </w:p>
    <w:p w14:paraId="76EDF8C2" w14:textId="77777777" w:rsidR="00FC701A" w:rsidRDefault="00A15F5D">
      <w:pPr>
        <w:pStyle w:val="Titre2"/>
      </w:pPr>
      <w:bookmarkStart w:id="28" w:name="_Toc243133394"/>
      <w:r>
        <w:t>5.1 Construire les pages avec Twig</w:t>
      </w:r>
      <w:bookmarkEnd w:id="28"/>
    </w:p>
    <w:p w14:paraId="226D1267" w14:textId="77777777" w:rsidR="00FC701A" w:rsidRDefault="00A15F5D">
      <w:r>
        <w:t>Twig permet d’utiliser un modèle commun pour les pages. Le fichier de base rassemble notamment la structure HTML, les ressources, la navigation et le pied de page. Chaque page apporte ensuite le contenu propre à son objectif.</w:t>
      </w:r>
    </w:p>
    <w:p w14:paraId="4D67D0DC" w14:textId="77777777" w:rsidR="00FC701A" w:rsidRDefault="00A15F5D">
      <w: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22C460CA" w14:textId="77777777" w:rsidR="00FC701A" w:rsidRDefault="00A15F5D">
      <w:pPr>
        <w:keepNext/>
        <w:spacing w:after="60"/>
        <w:jc w:val="center"/>
      </w:pPr>
      <w:r>
        <w:rPr>
          <w:noProof/>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7"/>
                    <a:stretch>
                      <a:fillRect/>
                    </a:stretch>
                  </pic:blipFill>
                  <pic:spPr>
                    <a:xfrm>
                      <a:off x="0" y="0"/>
                      <a:ext cx="2435687" cy="1783080"/>
                    </a:xfrm>
                    <a:prstGeom prst="rect">
                      <a:avLst/>
                    </a:prstGeom>
                  </pic:spPr>
                </pic:pic>
              </a:graphicData>
            </a:graphic>
          </wp:inline>
        </w:drawing>
      </w:r>
    </w:p>
    <w:p w14:paraId="62C1E931" w14:textId="77777777" w:rsidR="00FC701A" w:rsidRDefault="00A15F5D">
      <w:pPr>
        <w:pStyle w:val="Lgende"/>
        <w:jc w:val="center"/>
      </w:pPr>
      <w:r>
        <w:t>Figure 19 Fiche d’une réalisation et contenu issu de la base</w:t>
      </w:r>
    </w:p>
    <w:p w14:paraId="441BE567" w14:textId="77777777" w:rsidR="00FC701A" w:rsidRDefault="00A15F5D">
      <w:r>
        <w:t xml:space="preserve">Une fiche produit affiche les données d’un enregistrement : titre, image, description et autres informations disponibles. Le template ne choisit pas </w:t>
      </w:r>
      <w:proofErr w:type="gramStart"/>
      <w:r>
        <w:t>seul les produits</w:t>
      </w:r>
      <w:proofErr w:type="gramEnd"/>
      <w:r>
        <w:t xml:space="preserve"> à lire dans MariaDB. Il reçoit le résultat du traitement côté serveur et définit la manière de le présenter.</w:t>
      </w:r>
    </w:p>
    <w:p w14:paraId="7D3C69C5" w14:textId="77777777" w:rsidR="00FC701A" w:rsidRDefault="00A15F5D">
      <w: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11B2A41A" w14:textId="77777777" w:rsidR="00FC701A" w:rsidRDefault="00A15F5D">
      <w: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0D4E44E7" w14:textId="77777777" w:rsidR="00FC701A" w:rsidRDefault="00A15F5D">
      <w:r>
        <w:t xml:space="preserve">Dans cet extrait, la boucle crée un lien pour chaque catégorie reçue. </w:t>
      </w:r>
      <w:proofErr w:type="gramStart"/>
      <w:r>
        <w:t>path</w:t>
      </w:r>
      <w:proofErr w:type="gramEnd"/>
      <w:r>
        <w:t xml:space="preserve"> construit l’adresse de la route à partir de son nom et du slug. Le template peut ainsi présenter des catégories qui évoluent dans la base.</w:t>
      </w:r>
    </w:p>
    <w:p w14:paraId="0EB60206" w14:textId="77777777" w:rsidR="00FC701A" w:rsidRDefault="00A15F5D">
      <w:pPr>
        <w:pStyle w:val="Source"/>
      </w:pPr>
      <w:r>
        <w:t>Extrait du dépôt • templates/front/product/index.html.twig • lignes 16 à 21</w:t>
      </w:r>
    </w:p>
    <w:p w14:paraId="77786B2E"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61B4BD18"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6DC72572" w14:textId="77777777" w:rsidR="00FC701A" w:rsidRDefault="00A15F5D">
      <w:pPr>
        <w:pStyle w:val="Code"/>
        <w:keepNext/>
      </w:pPr>
      <w:r>
        <w:t xml:space="preserve"> 18         class="btn btn-outline-dark btn-sm rounded-pill px-3 py-2"&gt;</w:t>
      </w:r>
    </w:p>
    <w:p w14:paraId="0BF47D8E" w14:textId="77777777" w:rsidR="00FC701A" w:rsidRDefault="00A15F5D">
      <w:pPr>
        <w:pStyle w:val="Code"/>
        <w:keepNext/>
      </w:pPr>
      <w:r>
        <w:t xml:space="preserve"> 19       </w:t>
      </w:r>
      <w:proofErr w:type="gramStart"/>
      <w:r>
        <w:t xml:space="preserve">   {{ category.name</w:t>
      </w:r>
      <w:proofErr w:type="gramEnd"/>
      <w:r>
        <w:t xml:space="preserve"> }}</w:t>
      </w:r>
    </w:p>
    <w:p w14:paraId="3D815CDE" w14:textId="77777777" w:rsidR="00FC701A" w:rsidRDefault="00A15F5D">
      <w:pPr>
        <w:pStyle w:val="Code"/>
        <w:keepNext/>
      </w:pPr>
      <w:r>
        <w:t xml:space="preserve"> 20      &lt;/a&gt;</w:t>
      </w:r>
    </w:p>
    <w:p w14:paraId="26D497E7"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44D437EF" w14:textId="77777777" w:rsidR="00FC701A" w:rsidRDefault="00FC701A">
      <w:pPr>
        <w:spacing w:after="40"/>
      </w:pPr>
    </w:p>
    <w:p w14:paraId="1C729C73" w14:textId="77777777" w:rsidR="00FC701A" w:rsidRDefault="00A15F5D">
      <w:r>
        <w:br w:type="page"/>
      </w:r>
    </w:p>
    <w:p w14:paraId="73E8AC55" w14:textId="77777777" w:rsidR="00FC701A" w:rsidRDefault="00A15F5D">
      <w:pPr>
        <w:pStyle w:val="Titre2"/>
      </w:pPr>
      <w:bookmarkStart w:id="29" w:name="_Toc243133395"/>
      <w:r>
        <w:lastRenderedPageBreak/>
        <w:t>5.2 Présenter les réalisations</w:t>
      </w:r>
      <w:bookmarkEnd w:id="29"/>
    </w:p>
    <w:p w14:paraId="402840CD" w14:textId="77777777" w:rsidR="00FC701A" w:rsidRDefault="00A15F5D">
      <w: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634ABF21" w14:textId="77777777" w:rsidR="00FC701A" w:rsidRDefault="00A15F5D">
      <w:pPr>
        <w:keepNext/>
        <w:spacing w:after="60"/>
        <w:jc w:val="center"/>
      </w:pPr>
      <w:r>
        <w:rPr>
          <w:noProof/>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28"/>
                    <a:stretch>
                      <a:fillRect/>
                    </a:stretch>
                  </pic:blipFill>
                  <pic:spPr>
                    <a:xfrm>
                      <a:off x="0" y="0"/>
                      <a:ext cx="4871374" cy="3566160"/>
                    </a:xfrm>
                    <a:prstGeom prst="rect">
                      <a:avLst/>
                    </a:prstGeom>
                  </pic:spPr>
                </pic:pic>
              </a:graphicData>
            </a:graphic>
          </wp:inline>
        </w:drawing>
      </w:r>
    </w:p>
    <w:p w14:paraId="459339D7" w14:textId="77777777" w:rsidR="00FC701A" w:rsidRDefault="00A15F5D">
      <w:pPr>
        <w:pStyle w:val="Lgende"/>
        <w:jc w:val="center"/>
      </w:pPr>
      <w:r>
        <w:t>Figure 20 Galerie des produits actifs</w:t>
      </w:r>
    </w:p>
    <w:p w14:paraId="3C1ED9AD" w14:textId="77777777" w:rsidR="00FC701A" w:rsidRDefault="00A15F5D">
      <w: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0691A342" w14:textId="77777777" w:rsidR="00FC701A" w:rsidRDefault="00A15F5D">
      <w: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1C30D38D" w14:textId="77777777" w:rsidR="00FC701A" w:rsidRDefault="00A15F5D">
      <w: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18308105" w14:textId="77777777" w:rsidR="00FC701A" w:rsidRDefault="00A15F5D">
      <w:r>
        <w:t>Les images sont importantes pour ce catalogue. Leur disposition doit permettre de comprendre le travail présenté sans masquer les boutons ni rendre le texte difficile à lire sur un écran étroit.</w:t>
      </w:r>
    </w:p>
    <w:p w14:paraId="17D26A85" w14:textId="77777777" w:rsidR="00FC701A" w:rsidRDefault="00A15F5D">
      <w:r>
        <w:br w:type="page"/>
      </w:r>
    </w:p>
    <w:p w14:paraId="7E4D31A7" w14:textId="77777777" w:rsidR="00FC701A" w:rsidRDefault="00A15F5D">
      <w:pPr>
        <w:pStyle w:val="Titre2"/>
      </w:pPr>
      <w:bookmarkStart w:id="30" w:name="_Toc243133396"/>
      <w:r>
        <w:lastRenderedPageBreak/>
        <w:t>5.3 Rendre les interfaces utilisables</w:t>
      </w:r>
      <w:bookmarkEnd w:id="30"/>
    </w:p>
    <w:p w14:paraId="7276BC7D" w14:textId="77777777" w:rsidR="00FC701A" w:rsidRDefault="00A15F5D">
      <w: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502A0C1C" w14:textId="77777777" w:rsidR="00FC701A" w:rsidRDefault="00A15F5D">
      <w:pPr>
        <w:keepNext/>
        <w:spacing w:after="60"/>
        <w:jc w:val="center"/>
      </w:pPr>
      <w:r>
        <w:rPr>
          <w:noProof/>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29"/>
                    <a:stretch>
                      <a:fillRect/>
                    </a:stretch>
                  </pic:blipFill>
                  <pic:spPr>
                    <a:xfrm>
                      <a:off x="0" y="0"/>
                      <a:ext cx="1943641" cy="4206238"/>
                    </a:xfrm>
                    <a:prstGeom prst="rect">
                      <a:avLst/>
                    </a:prstGeom>
                  </pic:spPr>
                </pic:pic>
              </a:graphicData>
            </a:graphic>
          </wp:inline>
        </w:drawing>
      </w:r>
    </w:p>
    <w:p w14:paraId="781F5C05" w14:textId="77777777" w:rsidR="00FC701A" w:rsidRDefault="00A15F5D">
      <w:pPr>
        <w:pStyle w:val="Lgende"/>
        <w:jc w:val="center"/>
      </w:pPr>
      <w:r>
        <w:t>Figure 21 Accueil à une largeur de téléphone de 390 pixels</w:t>
      </w:r>
    </w:p>
    <w:p w14:paraId="661A2174" w14:textId="77777777" w:rsidR="00FC701A" w:rsidRDefault="00A15F5D">
      <w: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13823FE0" w14:textId="77777777" w:rsidR="00FC701A" w:rsidRDefault="00A15F5D">
      <w: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06D93AF6" w14:textId="77777777" w:rsidR="00FC701A" w:rsidRDefault="00A15F5D">
      <w: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56B7A6E3" w14:textId="77777777" w:rsidR="00FC701A" w:rsidRDefault="00A15F5D">
      <w:r>
        <w:br w:type="page"/>
      </w:r>
    </w:p>
    <w:p w14:paraId="5E8A4328" w14:textId="77777777" w:rsidR="00FC701A" w:rsidRDefault="00A15F5D">
      <w:pPr>
        <w:pStyle w:val="Titre2"/>
      </w:pPr>
      <w:bookmarkStart w:id="31" w:name="_Toc243133397"/>
      <w:r>
        <w:lastRenderedPageBreak/>
        <w:t>5.4 Ajouter des comportements dans le navigateur</w:t>
      </w:r>
      <w:bookmarkEnd w:id="31"/>
    </w:p>
    <w:p w14:paraId="793F368F" w14:textId="77777777" w:rsidR="00A1230D" w:rsidRDefault="00276672">
      <w:r>
        <w:t>J’utilise JavaScript pour répondre aux actions du visiteur dans le navigateur : changement de thème, agrandissement des images et aperçu d’un fichier. Pour détailler cette démarche, je prends le thème clair et sombre. Son code se trouve dans assets/scripts/theme.js, importé par assets/scripts/app.js.</w:t>
      </w:r>
    </w:p>
    <w:p w14:paraId="091D14C6" w14:textId="77777777" w:rsidR="00A1230D" w:rsidRDefault="00276672">
      <w:pPr>
        <w:keepNext/>
      </w:pPr>
      <w:r>
        <w:rPr>
          <w:b/>
        </w:rPr>
        <w:t>Repérer la commande et retrouver le choix mémorisé</w:t>
      </w:r>
    </w:p>
    <w:p w14:paraId="3BB2971E" w14:textId="77777777" w:rsidR="00A1230D" w:rsidRDefault="00276672">
      <w:r>
        <w:t>Dans le template du menu, le bouton porte l’attribut data-theme-toggle. Ce repère permet de sélectionner les commandes sans dépendre de leur apparence. À l’événement DOMContentLoaded, le script lit la clé site-theme dans localStorage. Si sa valeur est dark, setTheme() active le thème sombre ; sinon, le thème clair est utilisé. La préférence est conservée dans ce navigateur pour la même origine, sans être enregistrée dans le compte utilisateur.</w:t>
      </w:r>
    </w:p>
    <w:p w14:paraId="4D5C33A9" w14:textId="77777777" w:rsidR="00A1230D" w:rsidRDefault="00276672">
      <w:pPr>
        <w:pStyle w:val="Source"/>
      </w:pPr>
      <w:r>
        <w:t>Extrait du dépôt • assets/scripts/theme.js • lignes 31 à 43</w:t>
      </w:r>
    </w:p>
    <w:p w14:paraId="6536CB76" w14:textId="77777777" w:rsidR="00A1230D" w:rsidRDefault="00276672">
      <w:pPr>
        <w:pStyle w:val="Code"/>
        <w:keepNext/>
      </w:pPr>
      <w:r>
        <w:t>document.addEventListener('DOMContentLoaded', () =&gt; {</w:t>
      </w:r>
    </w:p>
    <w:p w14:paraId="02284B62" w14:textId="77777777" w:rsidR="00A1230D" w:rsidRDefault="00276672">
      <w:pPr>
        <w:pStyle w:val="Code"/>
        <w:keepNext/>
      </w:pPr>
      <w:r>
        <w:t xml:space="preserve">    const savedTheme = localStorage.getItem(themeStorageKey);</w:t>
      </w:r>
    </w:p>
    <w:p w14:paraId="5EE09616" w14:textId="77777777" w:rsidR="00A1230D" w:rsidRDefault="00276672">
      <w:pPr>
        <w:pStyle w:val="Code"/>
        <w:keepNext/>
      </w:pPr>
      <w:r>
        <w:t xml:space="preserve">    setTheme(savedTheme === darkTheme ? darkTheme : lightTheme);</w:t>
      </w:r>
    </w:p>
    <w:p w14:paraId="68EABFA1" w14:textId="77777777" w:rsidR="00A1230D" w:rsidRDefault="00A1230D">
      <w:pPr>
        <w:pStyle w:val="Code"/>
        <w:keepNext/>
      </w:pPr>
    </w:p>
    <w:p w14:paraId="10C67B14" w14:textId="77777777" w:rsidR="00A1230D" w:rsidRDefault="00276672">
      <w:pPr>
        <w:pStyle w:val="Code"/>
        <w:keepNext/>
      </w:pPr>
      <w:r>
        <w:t xml:space="preserve">    document.querySelectorAll('[data-theme-toggle]').forEach((button) =&gt; {</w:t>
      </w:r>
    </w:p>
    <w:p w14:paraId="296C5DD9" w14:textId="77777777" w:rsidR="00A1230D" w:rsidRDefault="00276672">
      <w:pPr>
        <w:pStyle w:val="Code"/>
        <w:keepNext/>
      </w:pPr>
      <w:r>
        <w:t xml:space="preserve">        button.addEventListener('click', () =&gt; {</w:t>
      </w:r>
    </w:p>
    <w:p w14:paraId="3D590E6C" w14:textId="77777777" w:rsidR="00A1230D" w:rsidRDefault="00276672">
      <w:pPr>
        <w:pStyle w:val="Code"/>
        <w:keepNext/>
      </w:pPr>
      <w:r>
        <w:t xml:space="preserve">            const isDark = document.body.classList.toggle('dark-mode');</w:t>
      </w:r>
    </w:p>
    <w:p w14:paraId="1C8B0EBE" w14:textId="77777777" w:rsidR="00A1230D" w:rsidRDefault="00276672">
      <w:pPr>
        <w:pStyle w:val="Code"/>
        <w:keepNext/>
      </w:pPr>
      <w:r>
        <w:t xml:space="preserve">            const theme = isDark ? darkTheme : lightTheme;</w:t>
      </w:r>
    </w:p>
    <w:p w14:paraId="1DC149C5" w14:textId="77777777" w:rsidR="00A1230D" w:rsidRDefault="00276672">
      <w:pPr>
        <w:pStyle w:val="Code"/>
        <w:keepNext/>
      </w:pPr>
      <w:r>
        <w:t xml:space="preserve">            localStorage.setItem(themeStorageKey, theme);</w:t>
      </w:r>
    </w:p>
    <w:p w14:paraId="1B37CDA1" w14:textId="77777777" w:rsidR="00A1230D" w:rsidRDefault="00276672">
      <w:pPr>
        <w:pStyle w:val="Code"/>
        <w:keepNext/>
      </w:pPr>
      <w:r>
        <w:t xml:space="preserve">            updateThemeButton(isDark);</w:t>
      </w:r>
    </w:p>
    <w:p w14:paraId="46D862C5" w14:textId="77777777" w:rsidR="00A1230D" w:rsidRDefault="00276672">
      <w:pPr>
        <w:pStyle w:val="Code"/>
        <w:keepNext/>
      </w:pPr>
      <w:r>
        <w:t xml:space="preserve">        });</w:t>
      </w:r>
    </w:p>
    <w:p w14:paraId="7651EBC4" w14:textId="77777777" w:rsidR="00A1230D" w:rsidRDefault="00276672">
      <w:pPr>
        <w:pStyle w:val="Code"/>
        <w:keepNext/>
      </w:pPr>
      <w:r>
        <w:t xml:space="preserve">    });</w:t>
      </w:r>
    </w:p>
    <w:p w14:paraId="3FCEB3FE" w14:textId="77777777" w:rsidR="00A1230D" w:rsidRDefault="00276672">
      <w:pPr>
        <w:pStyle w:val="Code"/>
      </w:pPr>
      <w:r>
        <w:t>});</w:t>
      </w:r>
    </w:p>
    <w:p w14:paraId="77DBDF6D" w14:textId="77777777" w:rsidR="00A1230D" w:rsidRDefault="00276672">
      <w:pPr>
        <w:keepNext/>
      </w:pPr>
      <w:r>
        <w:rPr>
          <w:b/>
        </w:rPr>
        <w:t>Capturer le clic et changer l’état</w:t>
      </w:r>
    </w:p>
    <w:p w14:paraId="491755BA" w14:textId="77777777" w:rsidR="00A1230D" w:rsidRDefault="00276672">
      <w:r>
        <w:t>querySelectorAll() récupère tous les boutons concernés. forEach() attache un écouteur click à chacun. Au clic, classList.toggle() ajoute ou retire dark-mode sur body et retourne un booléen. Je réutilise ce résultat pour choisir la valeur dark ou light, la mémoriser avec localStorage.setItem(), puis mettre à jour les commandes. Aucune requête au serveur n’est nécessaire pour ce changement.</w:t>
      </w:r>
    </w:p>
    <w:p w14:paraId="1F40A799" w14:textId="77777777" w:rsidR="00A1230D" w:rsidRDefault="00276672">
      <w:r>
        <w:t>Le script modifie donc un état simple : la présence de la classe dark-mode. Le CSS utilise body.dark-mode pour redéfinir les variables de couleur, notamment celles du fond et du texte. Les composants qui utilisent ces variables changent d’apparence tout en conservant leur contenu et leur structure.</w:t>
      </w:r>
    </w:p>
    <w:p w14:paraId="0E6A690F" w14:textId="77777777" w:rsidR="00A1230D" w:rsidRDefault="00276672">
      <w:r>
        <w:br w:type="page"/>
      </w:r>
    </w:p>
    <w:p w14:paraId="234D1B13" w14:textId="77777777" w:rsidR="00A1230D" w:rsidRDefault="00276672">
      <w:pPr>
        <w:keepNext/>
      </w:pPr>
      <w:r>
        <w:rPr>
          <w:b/>
        </w:rPr>
        <w:lastRenderedPageBreak/>
        <w:t>Synchroniser les commandes et les images du thème</w:t>
      </w:r>
    </w:p>
    <w:p w14:paraId="60146B56" w14:textId="77777777" w:rsidR="00A1230D" w:rsidRDefault="00276672">
      <w:r>
        <w:t>updateThemeButton() actualise tous les boutons : aria-label décrit l’action suivante, title indique le mode proposé et les classes fa-moon et fa-sun changent l’icône. Lorsque le mode sombre est actif, le libellé devient « Activer le mode clair ». Le bouton reste ainsi compréhensible au-delà de son seul pictogramme.</w:t>
      </w:r>
    </w:p>
    <w:p w14:paraId="0A66AE5E" w14:textId="77777777" w:rsidR="00A1230D" w:rsidRDefault="00276672">
      <w:pPr>
        <w:pStyle w:val="Source"/>
      </w:pPr>
      <w:r>
        <w:t>Extrait du dépôt • assets/scripts/theme.js • lignes 11 à 23</w:t>
      </w:r>
    </w:p>
    <w:p w14:paraId="203C03BF" w14:textId="77777777" w:rsidR="00A1230D" w:rsidRDefault="00276672">
      <w:pPr>
        <w:pStyle w:val="Code"/>
        <w:keepNext/>
      </w:pPr>
      <w:r>
        <w:t>const updateThemeButton = (isDark) =&gt; {</w:t>
      </w:r>
    </w:p>
    <w:p w14:paraId="396887AF" w14:textId="77777777" w:rsidR="00A1230D" w:rsidRDefault="00276672">
      <w:pPr>
        <w:pStyle w:val="Code"/>
        <w:keepNext/>
      </w:pPr>
      <w:r>
        <w:t xml:space="preserve">    document.querySelectorAll('[data-theme-toggle]').forEach((button) =&gt; {</w:t>
      </w:r>
    </w:p>
    <w:p w14:paraId="7A2A217B" w14:textId="77777777" w:rsidR="00A1230D" w:rsidRDefault="00276672">
      <w:pPr>
        <w:pStyle w:val="Code"/>
        <w:keepNext/>
      </w:pPr>
      <w:r>
        <w:t xml:space="preserve">        const icon = button.querySelector('i');</w:t>
      </w:r>
    </w:p>
    <w:p w14:paraId="3D5374E1" w14:textId="77777777" w:rsidR="00A1230D" w:rsidRDefault="00276672">
      <w:pPr>
        <w:pStyle w:val="Code"/>
        <w:keepNext/>
      </w:pPr>
      <w:r>
        <w:t xml:space="preserve">        button.setAttribute('aria-label', isDark ? 'Activer le mode clair' : 'Activer le mode sombre');</w:t>
      </w:r>
    </w:p>
    <w:p w14:paraId="45B7A5B1" w14:textId="77777777" w:rsidR="00A1230D" w:rsidRDefault="00276672">
      <w:pPr>
        <w:pStyle w:val="Code"/>
        <w:keepNext/>
      </w:pPr>
      <w:r>
        <w:t xml:space="preserve">        button.setAttribute('title', isDark ? 'Mode clair' : 'Mode sombre');</w:t>
      </w:r>
    </w:p>
    <w:p w14:paraId="315C5BDB" w14:textId="77777777" w:rsidR="00A1230D" w:rsidRDefault="00A1230D">
      <w:pPr>
        <w:pStyle w:val="Code"/>
        <w:keepNext/>
      </w:pPr>
    </w:p>
    <w:p w14:paraId="3F3CB142" w14:textId="77777777" w:rsidR="00A1230D" w:rsidRDefault="00276672">
      <w:pPr>
        <w:pStyle w:val="Code"/>
        <w:keepNext/>
      </w:pPr>
      <w:r>
        <w:t xml:space="preserve">        if (icon) {</w:t>
      </w:r>
    </w:p>
    <w:p w14:paraId="1668FC82" w14:textId="77777777" w:rsidR="00A1230D" w:rsidRDefault="00276672">
      <w:pPr>
        <w:pStyle w:val="Code"/>
        <w:keepNext/>
      </w:pPr>
      <w:r>
        <w:t xml:space="preserve">            icon.classList.toggle('fa-moon', !isDark);</w:t>
      </w:r>
    </w:p>
    <w:p w14:paraId="54ABBE4C" w14:textId="77777777" w:rsidR="00A1230D" w:rsidRDefault="00276672">
      <w:pPr>
        <w:pStyle w:val="Code"/>
      </w:pPr>
      <w:r>
        <w:t xml:space="preserve">            icon.classList.toggle('fa-sun', isDark);</w:t>
      </w:r>
    </w:p>
    <w:p w14:paraId="5BB056DA" w14:textId="77777777" w:rsidR="00A1230D" w:rsidRDefault="00276672">
      <w:pPr>
        <w:pStyle w:val="Code"/>
        <w:keepNext/>
      </w:pPr>
      <w:r>
        <w:t xml:space="preserve">        }</w:t>
      </w:r>
    </w:p>
    <w:p w14:paraId="1700E2F5" w14:textId="77777777" w:rsidR="00A1230D" w:rsidRDefault="00276672">
      <w:pPr>
        <w:pStyle w:val="Code"/>
        <w:keepNext/>
      </w:pPr>
      <w:r>
        <w:t xml:space="preserve">    });</w:t>
      </w:r>
    </w:p>
    <w:p w14:paraId="180F8ADA" w14:textId="77777777" w:rsidR="00A1230D" w:rsidRDefault="00276672">
      <w:pPr>
        <w:pStyle w:val="Code"/>
        <w:keepNext/>
      </w:pPr>
      <w:r>
        <w:t xml:space="preserve">    updateThemeLogos(isDark);</w:t>
      </w:r>
    </w:p>
    <w:p w14:paraId="274E895D" w14:textId="77777777" w:rsidR="00A1230D" w:rsidRDefault="00276672">
      <w:pPr>
        <w:pStyle w:val="Code"/>
      </w:pPr>
      <w:r>
        <w:t>};</w:t>
      </w:r>
    </w:p>
    <w:p w14:paraId="0AF88928" w14:textId="77777777" w:rsidR="00A1230D" w:rsidRDefault="00276672">
      <w:r>
        <w:t>La fonction appelle ensuite updateThemeLogos(). Les images repérées par data-theme-logo reçoivent la variante claire ou sombre de leur source. Lors du chargement d’une autre page, setTheme() applique le choix mémorisé puis appelle la même fonction de mise à jour. Le clic et l’initialisation réutilisent ainsi les mêmes règles pour les boutons et les logos.</w:t>
      </w:r>
    </w:p>
    <w:p w14:paraId="7BB28B3C" w14:textId="77777777" w:rsidR="00A1230D" w:rsidRDefault="00276672">
      <w:pPr>
        <w:keepNext/>
      </w:pPr>
      <w:r>
        <w:rPr>
          <w:b/>
        </w:rPr>
        <w:t>Vérifier le comportement du script</w:t>
      </w:r>
    </w:p>
    <w:p w14:paraId="0B94767C" w14:textId="77777777" w:rsidR="00A1230D" w:rsidRDefault="00276672">
      <w:r>
        <w:t>Une vérification complémentaire du fichier JavaScript a été exécutée le 17 octobre 2026 avec un DOM simulé. Elle couvre l’absence de préférence, le passage au sombre, la restauration du choix lors d’un nouveau chargement, le retour au clair et une valeur mémorisée inconnue. Les assertions ont confirmé l’état de la classe, la valeur stockée, les libellés des boutons et les sources des logos attendus.</w:t>
      </w:r>
    </w:p>
    <w:p w14:paraId="599225EC" w14:textId="77777777" w:rsidR="00A1230D" w:rsidRDefault="00276672">
      <w:r>
        <w:t>Cette vérification contrôle la logique du script ; elle ne valide pas le rendu des couleurs, le chargement réel des images ou la navigation au clavier. Dans le navigateur, ces points se contrôlent sur plusieurs pages, après rechargement et aux largeurs ordinateur et mobile. Ce contrôle complémentaire est distinct de la suite PHP présentée dans la section 7.1.</w:t>
      </w:r>
    </w:p>
    <w:p w14:paraId="56C5B563" w14:textId="77777777" w:rsidR="00A1230D" w:rsidRDefault="00276672">
      <w:r>
        <w:t>Le choix technique reste adapté à cette interaction : JavaScript gère l’événement et l’état, le CSS définit l’apparence et localStorage mémorise la préférence. Cette mémorisation est locale au navigateur et ne synchronise pas le thème entre plusieurs appareils.</w:t>
      </w:r>
    </w:p>
    <w:p w14:paraId="79CC6AF5" w14:textId="77777777" w:rsidR="00A1230D" w:rsidRDefault="00276672">
      <w:r>
        <w:br w:type="page"/>
      </w:r>
    </w:p>
    <w:p w14:paraId="32302A99" w14:textId="77777777" w:rsidR="00FC701A" w:rsidRDefault="00A15F5D">
      <w:pPr>
        <w:pStyle w:val="Titre1"/>
      </w:pPr>
      <w:bookmarkStart w:id="32" w:name="_Toc243133398"/>
      <w:r>
        <w:lastRenderedPageBreak/>
        <w:t>6 Sécurité et confidentialité</w:t>
      </w:r>
      <w:bookmarkEnd w:id="32"/>
    </w:p>
    <w:p w14:paraId="7CDEF124" w14:textId="77777777" w:rsidR="00FC701A" w:rsidRDefault="00A15F5D">
      <w:pPr>
        <w:pStyle w:val="Titre2"/>
      </w:pPr>
      <w:bookmarkStart w:id="33" w:name="_Toc243133399"/>
      <w:r>
        <w:t>6.1 Les protections appliquées</w:t>
      </w:r>
      <w:bookmarkEnd w:id="33"/>
    </w:p>
    <w:p w14:paraId="0FD5EFD0" w14:textId="77777777" w:rsidR="00FC701A" w:rsidRDefault="00A15F5D">
      <w: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4680"/>
        <w:gridCol w:w="3456"/>
        <w:gridCol w:w="1800"/>
      </w:tblGrid>
      <w:tr w:rsidR="00FC701A" w14:paraId="7B56F0B4"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5DAA40" w14:textId="77777777" w:rsidR="00FC701A" w:rsidRDefault="00A15F5D">
            <w:pPr>
              <w:spacing w:after="0" w:line="240" w:lineRule="auto"/>
            </w:pPr>
            <w:r>
              <w:rPr>
                <w:b/>
                <w:color w:val="FFFFFF"/>
                <w:sz w:val="18"/>
              </w:rPr>
              <w:t>Point contrôlé</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D5908C2" w14:textId="77777777" w:rsidR="00FC701A" w:rsidRDefault="00A15F5D">
            <w:pPr>
              <w:spacing w:after="0" w:line="240" w:lineRule="auto"/>
            </w:pPr>
            <w:r>
              <w:rPr>
                <w:b/>
                <w:color w:val="FFFFFF"/>
                <w:sz w:val="18"/>
              </w:rPr>
              <w:t>Mesure dans le projet</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BB1B419" w14:textId="77777777" w:rsidR="00FC701A" w:rsidRDefault="00A15F5D">
            <w:pPr>
              <w:spacing w:after="0" w:line="240" w:lineRule="auto"/>
            </w:pPr>
            <w:r>
              <w:rPr>
                <w:b/>
                <w:color w:val="FFFFFF"/>
                <w:sz w:val="18"/>
              </w:rPr>
              <w:t>Utilité</w:t>
            </w:r>
          </w:p>
        </w:tc>
      </w:tr>
      <w:tr w:rsidR="00FC701A" w14:paraId="3B79084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D307C" w14:textId="77777777" w:rsidR="00FC701A" w:rsidRDefault="00A15F5D">
            <w:pPr>
              <w:spacing w:after="0" w:line="240" w:lineRule="auto"/>
            </w:pPr>
            <w:r>
              <w:rPr>
                <w:sz w:val="18"/>
              </w:rPr>
              <w:t>Mot de passe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19F210" w14:textId="77777777" w:rsidR="00FC701A" w:rsidRDefault="00A15F5D">
            <w:pPr>
              <w:spacing w:after="0" w:line="240" w:lineRule="auto"/>
            </w:pPr>
            <w:r>
              <w:rPr>
                <w:sz w:val="18"/>
              </w:rPr>
              <w:t>Hachage et longueur minimale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685B08" w14:textId="77777777" w:rsidR="00FC701A" w:rsidRDefault="00A15F5D">
            <w:pPr>
              <w:spacing w:after="0" w:line="240" w:lineRule="auto"/>
            </w:pPr>
            <w:r>
              <w:rPr>
                <w:sz w:val="18"/>
              </w:rPr>
              <w:t>Ne pas conserver le mot de passe lisible</w:t>
            </w:r>
          </w:p>
        </w:tc>
      </w:tr>
      <w:tr w:rsidR="00FC701A" w14:paraId="6C6312B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3EE1AF" w14:textId="77777777" w:rsidR="00FC701A" w:rsidRDefault="00A15F5D">
            <w:pPr>
              <w:spacing w:after="0" w:line="240" w:lineRule="auto"/>
            </w:pPr>
            <w:r>
              <w:rPr>
                <w:sz w:val="18"/>
              </w:rPr>
              <w:t>Connexion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64CD44" w14:textId="77777777" w:rsidR="00FC701A" w:rsidRDefault="00A15F5D">
            <w:pPr>
              <w:spacing w:after="0" w:line="240" w:lineRule="auto"/>
            </w:pPr>
            <w:r>
              <w:rPr>
                <w:sz w:val="18"/>
              </w:rPr>
              <w:t>CSRF et limitation des tentatives</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623899D" w14:textId="77777777" w:rsidR="00FC701A" w:rsidRDefault="00A15F5D">
            <w:pPr>
              <w:spacing w:after="0" w:line="240" w:lineRule="auto"/>
            </w:pPr>
            <w:r>
              <w:rPr>
                <w:sz w:val="18"/>
              </w:rPr>
              <w:t>Limiter les demandes de connexion abusives</w:t>
            </w:r>
          </w:p>
        </w:tc>
      </w:tr>
      <w:tr w:rsidR="00FC701A" w14:paraId="6938D00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D0F528" w14:textId="77777777" w:rsidR="00FC701A" w:rsidRDefault="00A15F5D">
            <w:pPr>
              <w:spacing w:after="0" w:line="240" w:lineRule="auto"/>
            </w:pPr>
            <w:r>
              <w:rPr>
                <w:sz w:val="18"/>
              </w:rPr>
              <w:t>Administration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59C5E3" w14:textId="77777777" w:rsidR="00FC701A" w:rsidRDefault="00A15F5D">
            <w:pPr>
              <w:spacing w:after="0" w:line="240" w:lineRule="auto"/>
            </w:pPr>
            <w:r>
              <w:rPr>
                <w:sz w:val="18"/>
              </w:rPr>
              <w:t>Rôle ROLE_ADMIN vérifié sur le serveur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0984CF" w14:textId="77777777" w:rsidR="00FC701A" w:rsidRDefault="00A15F5D">
            <w:pPr>
              <w:spacing w:after="0" w:line="240" w:lineRule="auto"/>
            </w:pPr>
            <w:r>
              <w:rPr>
                <w:sz w:val="18"/>
              </w:rPr>
              <w:t>Réserver les modifications aux personnes autorisées</w:t>
            </w:r>
          </w:p>
        </w:tc>
      </w:tr>
      <w:tr w:rsidR="00FC701A" w14:paraId="31BFF91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391FD7A" w14:textId="77777777" w:rsidR="00FC701A" w:rsidRDefault="00A15F5D">
            <w:pPr>
              <w:spacing w:after="0" w:line="240" w:lineRule="auto"/>
            </w:pPr>
            <w:r>
              <w:rPr>
                <w:sz w:val="18"/>
              </w:rPr>
              <w:t>Formulaire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2B61619" w14:textId="77777777" w:rsidR="00FC701A" w:rsidRDefault="00A15F5D">
            <w:pPr>
              <w:spacing w:after="0" w:line="240" w:lineRule="auto"/>
            </w:pPr>
            <w:r>
              <w:rPr>
                <w:sz w:val="18"/>
              </w:rPr>
              <w:t>Contraintes Symfony</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7AA2B0" w14:textId="77777777" w:rsidR="00FC701A" w:rsidRDefault="00A15F5D">
            <w:pPr>
              <w:spacing w:after="0" w:line="240" w:lineRule="auto"/>
            </w:pPr>
            <w:r>
              <w:rPr>
                <w:sz w:val="18"/>
              </w:rPr>
              <w:t>Refuser les valeurs incohérentes ou manquantes</w:t>
            </w:r>
          </w:p>
        </w:tc>
      </w:tr>
      <w:tr w:rsidR="00FC701A" w14:paraId="52CE05C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C43902" w14:textId="77777777" w:rsidR="00FC701A" w:rsidRDefault="00A15F5D">
            <w:pPr>
              <w:spacing w:after="0" w:line="240" w:lineRule="auto"/>
            </w:pPr>
            <w:r>
              <w:rPr>
                <w:sz w:val="18"/>
              </w:rPr>
              <w:t>Requête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CBBE0A" w14:textId="77777777" w:rsidR="00FC701A" w:rsidRDefault="00A15F5D">
            <w:pPr>
              <w:spacing w:after="0" w:line="240" w:lineRule="auto"/>
            </w:pPr>
            <w:r>
              <w:rPr>
                <w:sz w:val="18"/>
              </w:rPr>
              <w:t>Paramètres Doctrine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468E4D" w14:textId="77777777" w:rsidR="00FC701A" w:rsidRDefault="00A15F5D">
            <w:pPr>
              <w:spacing w:after="0" w:line="240" w:lineRule="auto"/>
            </w:pPr>
            <w:r>
              <w:rPr>
                <w:sz w:val="18"/>
              </w:rPr>
              <w:t>Séparer les valeurs saisies de l’expression de recherche</w:t>
            </w:r>
          </w:p>
        </w:tc>
      </w:tr>
      <w:tr w:rsidR="00FC701A" w14:paraId="60868C8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4C15D8B" w14:textId="77777777" w:rsidR="00FC701A" w:rsidRDefault="00A15F5D">
            <w:pPr>
              <w:spacing w:after="0" w:line="240" w:lineRule="auto"/>
            </w:pPr>
            <w:r>
              <w:rPr>
                <w:sz w:val="18"/>
              </w:rPr>
              <w:t>Affichage de texte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2E6FB1" w14:textId="77777777" w:rsidR="00FC701A" w:rsidRDefault="00A15F5D">
            <w:pPr>
              <w:spacing w:after="0" w:line="240" w:lineRule="auto"/>
            </w:pPr>
            <w:r>
              <w:rPr>
                <w:sz w:val="18"/>
              </w:rPr>
              <w:t>Échappement Twig</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57FBD1C" w14:textId="77777777" w:rsidR="00FC701A" w:rsidRDefault="00A15F5D">
            <w:pPr>
              <w:spacing w:after="0" w:line="240" w:lineRule="auto"/>
            </w:pPr>
            <w:r>
              <w:rPr>
                <w:sz w:val="18"/>
              </w:rPr>
              <w:t>Éviter l’interprétation directe des textes saisis comme du HTML</w:t>
            </w:r>
          </w:p>
        </w:tc>
      </w:tr>
      <w:tr w:rsidR="00FC701A" w14:paraId="0FBBFFE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CACB9A" w14:textId="77777777" w:rsidR="00FC701A" w:rsidRDefault="00A15F5D">
            <w:pPr>
              <w:spacing w:after="0" w:line="240" w:lineRule="auto"/>
            </w:pPr>
            <w:r>
              <w:rPr>
                <w:sz w:val="18"/>
              </w:rPr>
              <w:t>Suppression et modification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F18646" w14:textId="77777777" w:rsidR="00FC701A" w:rsidRDefault="00A15F5D">
            <w:pPr>
              <w:spacing w:after="0" w:line="240" w:lineRule="auto"/>
            </w:pPr>
            <w:r>
              <w:rPr>
                <w:sz w:val="18"/>
              </w:rPr>
              <w:t>Jetons CSRF selon les formulaires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B8EF2A" w14:textId="77777777" w:rsidR="00FC701A" w:rsidRDefault="00A15F5D">
            <w:pPr>
              <w:spacing w:after="0" w:line="240" w:lineRule="auto"/>
            </w:pPr>
            <w:r>
              <w:rPr>
                <w:sz w:val="18"/>
              </w:rPr>
              <w:t>Contrôler l’origine de l’action reçue</w:t>
            </w:r>
          </w:p>
        </w:tc>
      </w:tr>
    </w:tbl>
    <w:p w14:paraId="3A549B4E" w14:textId="77777777" w:rsidR="00FC701A" w:rsidRDefault="00FC701A">
      <w:pPr>
        <w:spacing w:after="0"/>
      </w:pPr>
    </w:p>
    <w:p w14:paraId="5AD6D221" w14:textId="77777777" w:rsidR="00FC701A" w:rsidRDefault="00A15F5D">
      <w:r>
        <w:t>Le contrôle côté serveur est essentiel. Les restrictions du navigateur peuvent aider l’utilisateur, mais une demande peut être envoyée sans passer par l’interface habituelle. Le contrôleur doit donc appliquer les mêmes règles avant de modifier la base.</w:t>
      </w:r>
    </w:p>
    <w:p w14:paraId="7E48312C" w14:textId="77777777" w:rsidR="00FC701A" w:rsidRDefault="00A15F5D">
      <w:r>
        <w:t>J’ai aussi séparé la partie publique de l’administration. Le visiteur peut découvrir des réalisations sans accéder aux coordonnées des devis. Les tests vérifient les refus d’accès, les saisies invalides et les actions qui nécessitent une connexion.</w:t>
      </w:r>
    </w:p>
    <w:p w14:paraId="3293687C" w14:textId="77777777" w:rsidR="00FC701A" w:rsidRDefault="00A15F5D">
      <w: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5C1C2E7E" w14:textId="77777777" w:rsidR="00FC701A" w:rsidRDefault="00A15F5D">
      <w:r>
        <w:br w:type="page"/>
      </w:r>
    </w:p>
    <w:p w14:paraId="4030829F" w14:textId="77777777" w:rsidR="00FC701A" w:rsidRDefault="00A15F5D">
      <w:pPr>
        <w:pStyle w:val="Titre2"/>
      </w:pPr>
      <w:bookmarkStart w:id="34" w:name="_Toc243133400"/>
      <w:r>
        <w:lastRenderedPageBreak/>
        <w:t>6.2 Protéger les fichiers de devis</w:t>
      </w:r>
      <w:bookmarkEnd w:id="34"/>
    </w:p>
    <w:p w14:paraId="200FE85A" w14:textId="77777777" w:rsidR="00FC701A" w:rsidRDefault="00A15F5D">
      <w:r>
        <w:t>Un logo transmis avec un devis peut contenir un élément destiné à un projet précis. Il n’a pas vocation à être disponible dans la galerie publique. J’ai donc séparé son stockage de celui des images de présentation du site.</w:t>
      </w:r>
    </w:p>
    <w:p w14:paraId="1D518F54" w14:textId="77777777" w:rsidR="00FC701A" w:rsidRDefault="00A15F5D">
      <w: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5CF439B1" w14:textId="77777777" w:rsidR="00FC701A" w:rsidRDefault="00A15F5D">
      <w: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12D513A4"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05633A3" w14:textId="77777777" w:rsidR="00FC701A" w:rsidRDefault="00A15F5D">
            <w:pPr>
              <w:spacing w:after="0" w:line="240" w:lineRule="auto"/>
            </w:pPr>
            <w:r>
              <w:rPr>
                <w:b/>
                <w:color w:val="FFFFFF"/>
                <w:sz w:val="18"/>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607C31E" w14:textId="77777777" w:rsidR="00FC701A" w:rsidRDefault="00A15F5D">
            <w:pPr>
              <w:spacing w:after="0" w:line="240" w:lineRule="auto"/>
            </w:pPr>
            <w:r>
              <w:rPr>
                <w:b/>
                <w:color w:val="FFFFFF"/>
                <w:sz w:val="18"/>
              </w:rPr>
              <w:t>Contrôle ou comportement</w:t>
            </w:r>
          </w:p>
        </w:tc>
      </w:tr>
      <w:tr w:rsidR="00FC701A" w14:paraId="21A0564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5F47D5" w14:textId="77777777" w:rsidR="00FC701A" w:rsidRDefault="00A15F5D">
            <w:pPr>
              <w:spacing w:after="0" w:line="240" w:lineRule="auto"/>
            </w:pPr>
            <w:r>
              <w:rPr>
                <w:sz w:val="18"/>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537445" w14:textId="77777777" w:rsidR="00FC701A" w:rsidRDefault="00A15F5D">
            <w:pPr>
              <w:spacing w:after="0" w:line="240" w:lineRule="auto"/>
            </w:pPr>
            <w:r>
              <w:rPr>
                <w:sz w:val="18"/>
              </w:rPr>
              <w:t>Aperçu éventuel dans le navigateur</w:t>
            </w:r>
          </w:p>
        </w:tc>
      </w:tr>
      <w:tr w:rsidR="00FC701A" w14:paraId="5739C7C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F19D7A1" w14:textId="77777777" w:rsidR="00FC701A" w:rsidRDefault="00A15F5D">
            <w:pPr>
              <w:spacing w:after="0" w:line="240" w:lineRule="auto"/>
            </w:pPr>
            <w:r>
              <w:rPr>
                <w:sz w:val="18"/>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D71F110" w14:textId="77777777" w:rsidR="00FC701A" w:rsidRDefault="00A15F5D">
            <w:pPr>
              <w:spacing w:after="0" w:line="240" w:lineRule="auto"/>
            </w:pPr>
            <w:r>
              <w:rPr>
                <w:sz w:val="18"/>
              </w:rPr>
              <w:t>Vérification de la taille et des formats autorisés</w:t>
            </w:r>
          </w:p>
        </w:tc>
      </w:tr>
      <w:tr w:rsidR="00FC701A" w14:paraId="5D7555A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21CBF" w14:textId="77777777" w:rsidR="00FC701A" w:rsidRDefault="00A15F5D">
            <w:pPr>
              <w:spacing w:after="0" w:line="240" w:lineRule="auto"/>
            </w:pPr>
            <w:r>
              <w:rPr>
                <w:sz w:val="18"/>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05A419" w14:textId="77777777" w:rsidR="00FC701A" w:rsidRDefault="00A15F5D">
            <w:pPr>
              <w:spacing w:after="0" w:line="240" w:lineRule="auto"/>
            </w:pPr>
            <w:r>
              <w:rPr>
                <w:sz w:val="18"/>
              </w:rPr>
              <w:t>Nom généré et stockage hors de l’accès public</w:t>
            </w:r>
          </w:p>
        </w:tc>
      </w:tr>
      <w:tr w:rsidR="00FC701A" w14:paraId="3B84548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964E520" w14:textId="77777777" w:rsidR="00FC701A" w:rsidRDefault="00A15F5D">
            <w:pPr>
              <w:spacing w:after="0" w:line="240" w:lineRule="auto"/>
            </w:pPr>
            <w:r>
              <w:rPr>
                <w:sz w:val="18"/>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B6F290" w14:textId="77777777" w:rsidR="00FC701A" w:rsidRDefault="00A15F5D">
            <w:pPr>
              <w:spacing w:after="0" w:line="240" w:lineRule="auto"/>
            </w:pPr>
            <w:r>
              <w:rPr>
                <w:sz w:val="18"/>
              </w:rPr>
              <w:t>Téléchargement réservé à l’administration</w:t>
            </w:r>
          </w:p>
        </w:tc>
      </w:tr>
      <w:tr w:rsidR="00FC701A" w14:paraId="427762A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CA80C" w14:textId="77777777" w:rsidR="00FC701A" w:rsidRDefault="00A15F5D">
            <w:pPr>
              <w:spacing w:after="0" w:line="240" w:lineRule="auto"/>
            </w:pPr>
            <w:r>
              <w:rPr>
                <w:sz w:val="18"/>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B7B3BF" w14:textId="77777777" w:rsidR="00FC701A" w:rsidRDefault="00A15F5D">
            <w:pPr>
              <w:spacing w:after="0" w:line="240" w:lineRule="auto"/>
            </w:pPr>
            <w:r>
              <w:rPr>
                <w:sz w:val="18"/>
              </w:rPr>
              <w:t>Retrait de l’ancien fichier après l’opération réussie</w:t>
            </w:r>
          </w:p>
        </w:tc>
      </w:tr>
    </w:tbl>
    <w:p w14:paraId="790F95D3" w14:textId="77777777" w:rsidR="00FC701A" w:rsidRDefault="00FC701A">
      <w:pPr>
        <w:spacing w:after="0"/>
      </w:pPr>
    </w:p>
    <w:p w14:paraId="65F3A999" w14:textId="77777777" w:rsidR="00FC701A" w:rsidRDefault="00A15F5D">
      <w:r>
        <w:t>Cette fonctionnalité m’a appris qu’un upload ne consiste pas seulement à déplacer un fichier. Il faut décider où il sera conservé, qui pourra le consulter et ce qu’il deviendra lorsque la demande est modifiée ou supprimée.</w:t>
      </w:r>
    </w:p>
    <w:p w14:paraId="4FBE4CCA" w14:textId="77777777" w:rsidR="00FC701A" w:rsidRDefault="00A15F5D">
      <w:r>
        <w:t>Les vérifications automatiques couvrent les fichiers acceptés, les fichiers refusés et les droits de téléchargement. Elles permettent de retrouver rapidement une erreur si le formulaire ou le stockage change dans une prochaine version.</w:t>
      </w:r>
    </w:p>
    <w:p w14:paraId="5294C509" w14:textId="77777777" w:rsidR="00FC701A" w:rsidRDefault="00A15F5D">
      <w:r>
        <w:br w:type="page"/>
      </w:r>
    </w:p>
    <w:p w14:paraId="3057DA70" w14:textId="77777777" w:rsidR="00FC701A" w:rsidRDefault="00A15F5D">
      <w:pPr>
        <w:pStyle w:val="Titre2"/>
      </w:pPr>
      <w:bookmarkStart w:id="35" w:name="_Toc243133401"/>
      <w:r>
        <w:lastRenderedPageBreak/>
        <w:t>6.3 Informer les utilisateurs</w:t>
      </w:r>
      <w:bookmarkEnd w:id="35"/>
    </w:p>
    <w:p w14:paraId="3563D14E" w14:textId="77777777" w:rsidR="00FC701A" w:rsidRDefault="00A15F5D">
      <w: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51617646" w14:textId="77777777" w:rsidR="00FC701A" w:rsidRDefault="00A15F5D">
      <w: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23034C93" w14:textId="77777777" w:rsidR="00FC701A" w:rsidRDefault="00A15F5D">
      <w: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509D6184" w14:textId="77777777" w:rsidR="00FC701A" w:rsidRDefault="00A15F5D">
      <w:pPr>
        <w:keepNext/>
        <w:spacing w:after="60"/>
        <w:jc w:val="center"/>
      </w:pPr>
      <w:r>
        <w:rPr>
          <w:noProof/>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0"/>
                    <a:stretch>
                      <a:fillRect/>
                    </a:stretch>
                  </pic:blipFill>
                  <pic:spPr>
                    <a:xfrm>
                      <a:off x="0" y="0"/>
                      <a:ext cx="3497397" cy="2560320"/>
                    </a:xfrm>
                    <a:prstGeom prst="rect">
                      <a:avLst/>
                    </a:prstGeom>
                  </pic:spPr>
                </pic:pic>
              </a:graphicData>
            </a:graphic>
          </wp:inline>
        </w:drawing>
      </w:r>
    </w:p>
    <w:p w14:paraId="40B2F50C" w14:textId="77777777" w:rsidR="00FC701A" w:rsidRDefault="00A15F5D">
      <w:pPr>
        <w:pStyle w:val="Lgende"/>
        <w:jc w:val="center"/>
      </w:pPr>
      <w:r>
        <w:t>Figure 22 Page de confidentialité de la version locale</w:t>
      </w:r>
    </w:p>
    <w:p w14:paraId="2C6F9D02" w14:textId="77777777" w:rsidR="00FC701A" w:rsidRDefault="00A15F5D">
      <w: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50E732C9" w14:textId="77777777" w:rsidR="00FC701A" w:rsidRDefault="00A15F5D">
      <w:r>
        <w:t>Je garde les liens utiles en annexe. Cette démarche me permet de revenir à une source de référence lorsqu’une règle ou un outil évolue, plutôt que de conserver une solution que je ne comprends pas.</w:t>
      </w:r>
    </w:p>
    <w:p w14:paraId="509439C9" w14:textId="77777777" w:rsidR="00FC701A" w:rsidRDefault="00A15F5D">
      <w:r>
        <w:br w:type="page"/>
      </w:r>
    </w:p>
    <w:p w14:paraId="6179BC05" w14:textId="77777777" w:rsidR="00FC701A" w:rsidRDefault="00A15F5D">
      <w:pPr>
        <w:pStyle w:val="Titre1"/>
      </w:pPr>
      <w:bookmarkStart w:id="36" w:name="_Toc243133402"/>
      <w:r>
        <w:lastRenderedPageBreak/>
        <w:t>7 Vérification du site</w:t>
      </w:r>
      <w:bookmarkEnd w:id="36"/>
    </w:p>
    <w:p w14:paraId="162EEA27" w14:textId="77777777" w:rsidR="00FC701A" w:rsidRDefault="00A15F5D">
      <w:pPr>
        <w:pStyle w:val="Titre2"/>
      </w:pPr>
      <w:bookmarkStart w:id="37" w:name="_Toc243133403"/>
      <w:r>
        <w:t>7.1 Les tests et leurs résultats</w:t>
      </w:r>
      <w:bookmarkEnd w:id="37"/>
    </w:p>
    <w:p w14:paraId="20D9A7F2" w14:textId="77777777" w:rsidR="00FC701A" w:rsidRDefault="00A15F5D">
      <w:r>
        <w:t>Je vérifie les parcours dans le navigateur pour voir le rendu, la navigation et les messages. Les tests automatiques complètent cette vérification en reproduisant des situations, notamment les erreurs de saisie et les droits d’accès.</w:t>
      </w:r>
    </w:p>
    <w:p w14:paraId="590CB738" w14:textId="77777777" w:rsidR="00FC701A" w:rsidRDefault="00A15F5D">
      <w:r>
        <w:t>La suite du projet a été exécutée le 13 octobre 2026. Elle compte 63 tests et 229 assertions, tous réussis. Le contrôle Doctrine confirme un mappage valide et une base locale synchronisée. Le contrôle des templates confirme la validité de 54 fichiers Twig. Ces résultats décrivent les contrôles exécutés sur la version locale étudiée.</w:t>
      </w:r>
    </w:p>
    <w:tbl>
      <w:tblPr>
        <w:tblW w:w="0" w:type="auto"/>
        <w:jc w:val="center"/>
        <w:tblLayout w:type="fixed"/>
        <w:tblLook w:val="04A0" w:firstRow="1" w:lastRow="0" w:firstColumn="1" w:lastColumn="0" w:noHBand="0" w:noVBand="1"/>
      </w:tblPr>
      <w:tblGrid>
        <w:gridCol w:w="4680"/>
        <w:gridCol w:w="3456"/>
        <w:gridCol w:w="1800"/>
      </w:tblGrid>
      <w:tr w:rsidR="00FC701A" w14:paraId="7A24FF11"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7DDC40C" w14:textId="77777777" w:rsidR="00FC701A" w:rsidRDefault="00A15F5D">
            <w:pPr>
              <w:spacing w:after="0" w:line="240" w:lineRule="auto"/>
            </w:pPr>
            <w:r>
              <w:rPr>
                <w:b/>
                <w:color w:val="FFFFFF"/>
                <w:sz w:val="18"/>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1B6DEFE" w14:textId="77777777" w:rsidR="00FC701A" w:rsidRDefault="00A15F5D">
            <w:pPr>
              <w:spacing w:after="0" w:line="240" w:lineRule="auto"/>
            </w:pPr>
            <w:r>
              <w:rPr>
                <w:b/>
                <w:color w:val="FFFFFF"/>
                <w:sz w:val="18"/>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F959FED" w14:textId="77777777" w:rsidR="00FC701A" w:rsidRDefault="00A15F5D">
            <w:pPr>
              <w:spacing w:after="0" w:line="240" w:lineRule="auto"/>
            </w:pPr>
            <w:r>
              <w:rPr>
                <w:b/>
                <w:color w:val="FFFFFF"/>
                <w:sz w:val="18"/>
              </w:rPr>
              <w:t>Résultat constaté</w:t>
            </w:r>
          </w:p>
        </w:tc>
      </w:tr>
      <w:tr w:rsidR="00FC701A" w14:paraId="0778338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5A2350" w14:textId="77777777" w:rsidR="00FC701A" w:rsidRDefault="00A15F5D">
            <w:pPr>
              <w:spacing w:after="0" w:line="240" w:lineRule="auto"/>
            </w:pPr>
            <w:r>
              <w:rPr>
                <w:sz w:val="18"/>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09A2E2" w14:textId="77777777" w:rsidR="00FC701A" w:rsidRDefault="00A15F5D">
            <w:pPr>
              <w:spacing w:after="0" w:line="240" w:lineRule="auto"/>
            </w:pPr>
            <w:r>
              <w:rPr>
                <w:sz w:val="18"/>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BA8474" w14:textId="77777777" w:rsidR="00FC701A" w:rsidRDefault="00A15F5D">
            <w:pPr>
              <w:spacing w:after="0" w:line="240" w:lineRule="auto"/>
            </w:pPr>
            <w:r>
              <w:rPr>
                <w:sz w:val="18"/>
              </w:rPr>
              <w:t>Test réussi</w:t>
            </w:r>
          </w:p>
        </w:tc>
      </w:tr>
      <w:tr w:rsidR="00FC701A" w14:paraId="512901F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5C9BC7" w14:textId="77777777" w:rsidR="00FC701A" w:rsidRDefault="00A15F5D">
            <w:pPr>
              <w:spacing w:after="0" w:line="240" w:lineRule="auto"/>
            </w:pPr>
            <w:r>
              <w:rPr>
                <w:sz w:val="18"/>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D0F8CF" w14:textId="77777777" w:rsidR="00FC701A" w:rsidRDefault="00A15F5D">
            <w:pPr>
              <w:spacing w:after="0" w:line="240" w:lineRule="auto"/>
            </w:pPr>
            <w:r>
              <w:rPr>
                <w:sz w:val="18"/>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BE5FD08" w14:textId="77777777" w:rsidR="00FC701A" w:rsidRDefault="00A15F5D">
            <w:pPr>
              <w:spacing w:after="0" w:line="240" w:lineRule="auto"/>
            </w:pPr>
            <w:r>
              <w:rPr>
                <w:sz w:val="18"/>
              </w:rPr>
              <w:t>Test réussi</w:t>
            </w:r>
          </w:p>
        </w:tc>
      </w:tr>
      <w:tr w:rsidR="00FC701A" w14:paraId="156DE9C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3CFCFB" w14:textId="77777777" w:rsidR="00FC701A" w:rsidRDefault="00A15F5D">
            <w:pPr>
              <w:spacing w:after="0" w:line="240" w:lineRule="auto"/>
            </w:pPr>
            <w:r>
              <w:rPr>
                <w:sz w:val="18"/>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C1EF05" w14:textId="77777777" w:rsidR="00FC701A" w:rsidRDefault="00A15F5D">
            <w:pPr>
              <w:spacing w:after="0" w:line="240" w:lineRule="auto"/>
            </w:pPr>
            <w:r>
              <w:rPr>
                <w:sz w:val="18"/>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FB5163" w14:textId="77777777" w:rsidR="00FC701A" w:rsidRDefault="00A15F5D">
            <w:pPr>
              <w:spacing w:after="0" w:line="240" w:lineRule="auto"/>
            </w:pPr>
            <w:r>
              <w:rPr>
                <w:sz w:val="18"/>
              </w:rPr>
              <w:t>Test réussi</w:t>
            </w:r>
          </w:p>
        </w:tc>
      </w:tr>
      <w:tr w:rsidR="00FC701A" w14:paraId="1BB3CA9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4AE5494" w14:textId="77777777" w:rsidR="00FC701A" w:rsidRDefault="00A15F5D">
            <w:pPr>
              <w:spacing w:after="0" w:line="240" w:lineRule="auto"/>
            </w:pPr>
            <w:r>
              <w:rPr>
                <w:sz w:val="18"/>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EEF9114" w14:textId="77777777" w:rsidR="00FC701A" w:rsidRDefault="00A15F5D">
            <w:pPr>
              <w:spacing w:after="0" w:line="240" w:lineRule="auto"/>
            </w:pPr>
            <w:r>
              <w:rPr>
                <w:sz w:val="18"/>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9D618A" w14:textId="77777777" w:rsidR="00FC701A" w:rsidRDefault="00A15F5D">
            <w:pPr>
              <w:spacing w:after="0" w:line="240" w:lineRule="auto"/>
            </w:pPr>
            <w:r>
              <w:rPr>
                <w:sz w:val="18"/>
              </w:rPr>
              <w:t>Test réussi</w:t>
            </w:r>
          </w:p>
        </w:tc>
      </w:tr>
      <w:tr w:rsidR="00FC701A" w14:paraId="771765B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6FEC6E" w14:textId="77777777" w:rsidR="00FC701A" w:rsidRDefault="00A15F5D">
            <w:pPr>
              <w:spacing w:after="0" w:line="240" w:lineRule="auto"/>
            </w:pPr>
            <w:r>
              <w:rPr>
                <w:sz w:val="18"/>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CE0F2D" w14:textId="77777777" w:rsidR="00FC701A" w:rsidRDefault="00A15F5D">
            <w:pPr>
              <w:spacing w:after="0" w:line="240" w:lineRule="auto"/>
            </w:pPr>
            <w:r>
              <w:rPr>
                <w:sz w:val="18"/>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291BAC" w14:textId="77777777" w:rsidR="00FC701A" w:rsidRDefault="00A15F5D">
            <w:pPr>
              <w:spacing w:after="0" w:line="240" w:lineRule="auto"/>
            </w:pPr>
            <w:r>
              <w:rPr>
                <w:sz w:val="18"/>
              </w:rPr>
              <w:t>Test réussi</w:t>
            </w:r>
          </w:p>
        </w:tc>
      </w:tr>
      <w:tr w:rsidR="00FC701A" w14:paraId="3041BB03"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7A6A560" w14:textId="77777777" w:rsidR="00FC701A" w:rsidRDefault="00A15F5D">
            <w:pPr>
              <w:spacing w:after="0" w:line="240" w:lineRule="auto"/>
            </w:pPr>
            <w:r>
              <w:rPr>
                <w:sz w:val="18"/>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234A30" w14:textId="77777777" w:rsidR="00FC701A" w:rsidRDefault="00A15F5D">
            <w:pPr>
              <w:spacing w:after="0" w:line="240" w:lineRule="auto"/>
            </w:pPr>
            <w:r>
              <w:rPr>
                <w:sz w:val="18"/>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7E1E601" w14:textId="77777777" w:rsidR="00FC701A" w:rsidRDefault="00A15F5D">
            <w:pPr>
              <w:spacing w:after="0" w:line="240" w:lineRule="auto"/>
            </w:pPr>
            <w:r>
              <w:rPr>
                <w:sz w:val="18"/>
              </w:rPr>
              <w:t>Test réussi</w:t>
            </w:r>
          </w:p>
        </w:tc>
      </w:tr>
      <w:tr w:rsidR="00FC701A" w14:paraId="2593BA0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0254C" w14:textId="77777777" w:rsidR="00FC701A" w:rsidRDefault="00A15F5D">
            <w:pPr>
              <w:spacing w:after="0" w:line="240" w:lineRule="auto"/>
            </w:pPr>
            <w:r>
              <w:rPr>
                <w:sz w:val="18"/>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93D230" w14:textId="77777777" w:rsidR="00FC701A" w:rsidRDefault="00A15F5D">
            <w:pPr>
              <w:spacing w:after="0" w:line="240" w:lineRule="auto"/>
            </w:pPr>
            <w:r>
              <w:rPr>
                <w:sz w:val="18"/>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365C3" w14:textId="77777777" w:rsidR="00FC701A" w:rsidRDefault="00A15F5D">
            <w:pPr>
              <w:spacing w:after="0" w:line="240" w:lineRule="auto"/>
            </w:pPr>
            <w:r>
              <w:rPr>
                <w:sz w:val="18"/>
              </w:rPr>
              <w:t>Test réussi</w:t>
            </w:r>
          </w:p>
        </w:tc>
      </w:tr>
      <w:tr w:rsidR="00FC701A" w14:paraId="07658B2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53EC91" w14:textId="77777777" w:rsidR="00FC701A" w:rsidRDefault="00A15F5D">
            <w:pPr>
              <w:spacing w:after="0" w:line="240" w:lineRule="auto"/>
            </w:pPr>
            <w:r>
              <w:rPr>
                <w:sz w:val="18"/>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1A74A98" w14:textId="77777777" w:rsidR="00FC701A" w:rsidRDefault="00A15F5D">
            <w:pPr>
              <w:spacing w:after="0" w:line="240" w:lineRule="auto"/>
            </w:pPr>
            <w:r>
              <w:rPr>
                <w:sz w:val="18"/>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E593D7" w14:textId="77777777" w:rsidR="00FC701A" w:rsidRDefault="00A15F5D">
            <w:pPr>
              <w:spacing w:after="0" w:line="240" w:lineRule="auto"/>
            </w:pPr>
            <w:r>
              <w:rPr>
                <w:sz w:val="18"/>
              </w:rPr>
              <w:t>Test réussi</w:t>
            </w:r>
          </w:p>
        </w:tc>
      </w:tr>
    </w:tbl>
    <w:p w14:paraId="5D982E29" w14:textId="77777777" w:rsidR="00FC701A" w:rsidRDefault="00FC701A">
      <w:pPr>
        <w:spacing w:after="0"/>
      </w:pPr>
    </w:p>
    <w:p w14:paraId="322FB050" w14:textId="77777777" w:rsidR="00FC701A" w:rsidRDefault="00A15F5D">
      <w:r>
        <w:t>Une assertion vérifie un résultat précis, par exemple qu’une réponse est refusée ou qu’une valeur n’est pas présente. Le nombre de tests ne remplace pas le contrôle visuel : une page peut être techniquement valide mais difficile à lire sur téléphone.</w:t>
      </w:r>
    </w:p>
    <w:p w14:paraId="6A8BC999" w14:textId="77777777" w:rsidR="00FC701A" w:rsidRDefault="00A15F5D">
      <w:r>
        <w:t>J’ai donc utilisé les deux approches. Les tests ciblent les règles et les traitements ; les captures et les essais dans le navigateur montrent les écrans obtenus. Lorsqu’un changement touche un formulaire, je vérifie à la fois l’envoi correct et les saisies qui doivent être refusées.</w:t>
      </w:r>
    </w:p>
    <w:p w14:paraId="0FC1D8F0" w14:textId="77777777" w:rsidR="00FC701A" w:rsidRDefault="00A15F5D">
      <w:r>
        <w:br w:type="page"/>
      </w:r>
    </w:p>
    <w:p w14:paraId="1AAC2750" w14:textId="77777777" w:rsidR="00FC701A" w:rsidRDefault="00A15F5D">
      <w:pPr>
        <w:pStyle w:val="Titre2"/>
      </w:pPr>
      <w:bookmarkStart w:id="38" w:name="_Toc243133404"/>
      <w:r>
        <w:lastRenderedPageBreak/>
        <w:t>7.2 Difficultés rencontrées et solutions apportées</w:t>
      </w:r>
      <w:bookmarkEnd w:id="38"/>
    </w:p>
    <w:p w14:paraId="596CDD69" w14:textId="77777777" w:rsidR="00FC701A" w:rsidRDefault="00A15F5D">
      <w: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4076EB92" w14:textId="77777777" w:rsidR="00FC701A" w:rsidRDefault="00A15F5D">
      <w: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2D38257E" w14:textId="77777777" w:rsidR="00FC701A" w:rsidRDefault="00A15F5D">
      <w: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5E032A5D" w14:textId="77777777" w:rsidR="00FC701A" w:rsidRDefault="00A15F5D">
      <w: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3A7D1896" w14:textId="77777777" w:rsidR="00FC701A" w:rsidRDefault="00A15F5D">
      <w: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6C25146C" w14:textId="77777777" w:rsidR="00FC701A" w:rsidRDefault="00A15F5D">
      <w: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658D5C95" w14:textId="77777777" w:rsidR="00FC701A" w:rsidRDefault="00A15F5D">
      <w: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7B25A8F3" w14:textId="77777777" w:rsidR="00FC701A" w:rsidRDefault="00A15F5D">
      <w:r>
        <w:br w:type="page"/>
      </w:r>
    </w:p>
    <w:p w14:paraId="6ECF76E6" w14:textId="77777777" w:rsidR="00FC701A" w:rsidRDefault="00A15F5D">
      <w:pPr>
        <w:pStyle w:val="Titre1"/>
      </w:pPr>
      <w:bookmarkStart w:id="39" w:name="_Toc243133405"/>
      <w:r>
        <w:lastRenderedPageBreak/>
        <w:t>8 Publication du site</w:t>
      </w:r>
      <w:bookmarkEnd w:id="39"/>
    </w:p>
    <w:p w14:paraId="281142E0" w14:textId="77777777" w:rsidR="00FC701A" w:rsidRDefault="00A15F5D">
      <w:pPr>
        <w:pStyle w:val="Titre2"/>
      </w:pPr>
      <w:bookmarkStart w:id="40" w:name="_Toc243133406"/>
      <w:r>
        <w:t>8.1 La première mise en ligne sur OVH</w:t>
      </w:r>
      <w:bookmarkEnd w:id="40"/>
    </w:p>
    <w:p w14:paraId="393F65D0" w14:textId="77777777" w:rsidR="00FC701A" w:rsidRDefault="00A15F5D">
      <w:r>
        <w:t>Une première version est déjà accessible à l’adresse www.laiguilledesvolcans.fr sur un hébergement OVH. J’ai transféré les fichiers avec FileZilla. Pour la base, j’ai exporté la base locale puis importé le fichier SQL avec phpMyAdmin sur l’hébergement.</w:t>
      </w:r>
    </w:p>
    <w:p w14:paraId="5031BF9E" w14:textId="77777777" w:rsidR="00FC701A" w:rsidRDefault="00A15F5D">
      <w: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1F90EF2F" w14:textId="77777777" w:rsidR="00FC701A" w:rsidRDefault="00A15F5D">
      <w: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70F5242C"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634AF4D" w14:textId="77777777" w:rsidR="00FC701A" w:rsidRDefault="00A15F5D">
            <w:pPr>
              <w:spacing w:after="0" w:line="240" w:lineRule="auto"/>
            </w:pPr>
            <w:r>
              <w:rPr>
                <w:b/>
                <w:color w:val="FFFFFF"/>
                <w:sz w:val="18"/>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E35CC8C" w14:textId="77777777" w:rsidR="00FC701A" w:rsidRDefault="00A15F5D">
            <w:pPr>
              <w:spacing w:after="0" w:line="240" w:lineRule="auto"/>
            </w:pPr>
            <w:r>
              <w:rPr>
                <w:b/>
                <w:color w:val="FFFFFF"/>
                <w:sz w:val="18"/>
              </w:rPr>
              <w:t>Vérification associée</w:t>
            </w:r>
          </w:p>
        </w:tc>
      </w:tr>
      <w:tr w:rsidR="00FC701A" w14:paraId="64E5B60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99C02" w14:textId="77777777" w:rsidR="00FC701A" w:rsidRDefault="00A15F5D">
            <w:pPr>
              <w:spacing w:after="0" w:line="240" w:lineRule="auto"/>
            </w:pPr>
            <w:r>
              <w:rPr>
                <w:sz w:val="18"/>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629B1E" w14:textId="77777777" w:rsidR="00FC701A" w:rsidRDefault="00A15F5D">
            <w:pPr>
              <w:spacing w:after="0" w:line="240" w:lineRule="auto"/>
            </w:pPr>
            <w:r>
              <w:rPr>
                <w:sz w:val="18"/>
              </w:rPr>
              <w:t>Présence des dépendances et de public/build</w:t>
            </w:r>
          </w:p>
        </w:tc>
      </w:tr>
      <w:tr w:rsidR="00FC701A" w14:paraId="4C6C010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85D6A1" w14:textId="77777777" w:rsidR="00FC701A" w:rsidRDefault="00A15F5D">
            <w:pPr>
              <w:spacing w:after="0" w:line="240" w:lineRule="auto"/>
            </w:pPr>
            <w:r>
              <w:rPr>
                <w:sz w:val="18"/>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87CA63" w14:textId="77777777" w:rsidR="00FC701A" w:rsidRDefault="00A15F5D">
            <w:pPr>
              <w:spacing w:after="0" w:line="240" w:lineRule="auto"/>
            </w:pPr>
            <w:r>
              <w:rPr>
                <w:sz w:val="18"/>
              </w:rPr>
              <w:t>Possibilité de revenir à la version précédente</w:t>
            </w:r>
          </w:p>
        </w:tc>
      </w:tr>
      <w:tr w:rsidR="00FC701A" w14:paraId="3436573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6FFA7A" w14:textId="77777777" w:rsidR="00FC701A" w:rsidRDefault="00A15F5D">
            <w:pPr>
              <w:spacing w:after="0" w:line="240" w:lineRule="auto"/>
            </w:pPr>
            <w:r>
              <w:rPr>
                <w:sz w:val="18"/>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E8F61B" w14:textId="77777777" w:rsidR="00FC701A" w:rsidRDefault="00A15F5D">
            <w:pPr>
              <w:spacing w:after="0" w:line="240" w:lineRule="auto"/>
            </w:pPr>
            <w:r>
              <w:rPr>
                <w:sz w:val="18"/>
              </w:rPr>
              <w:t>Fichiers arrivés dans les dossiers prévus</w:t>
            </w:r>
          </w:p>
        </w:tc>
      </w:tr>
      <w:tr w:rsidR="00FC701A" w14:paraId="26B602C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3BC4739" w14:textId="77777777" w:rsidR="00FC701A" w:rsidRDefault="00A15F5D">
            <w:pPr>
              <w:spacing w:after="0" w:line="240" w:lineRule="auto"/>
            </w:pPr>
            <w:r>
              <w:rPr>
                <w:sz w:val="18"/>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9052DAD" w14:textId="77777777" w:rsidR="00FC701A" w:rsidRDefault="00A15F5D">
            <w:pPr>
              <w:spacing w:after="0" w:line="240" w:lineRule="auto"/>
            </w:pPr>
            <w:r>
              <w:rPr>
                <w:sz w:val="18"/>
              </w:rPr>
              <w:t>Accès à MariaDB et paramètres de production</w:t>
            </w:r>
          </w:p>
        </w:tc>
      </w:tr>
      <w:tr w:rsidR="00FC701A" w14:paraId="457C6BC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94E688" w14:textId="77777777" w:rsidR="00FC701A" w:rsidRDefault="00A15F5D">
            <w:pPr>
              <w:spacing w:after="0" w:line="240" w:lineRule="auto"/>
            </w:pPr>
            <w:r>
              <w:rPr>
                <w:sz w:val="18"/>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5CB443" w14:textId="77777777" w:rsidR="00FC701A" w:rsidRDefault="00A15F5D">
            <w:pPr>
              <w:spacing w:after="0" w:line="240" w:lineRule="auto"/>
            </w:pPr>
            <w:r>
              <w:rPr>
                <w:sz w:val="18"/>
              </w:rPr>
              <w:t>Structure et enregistrements disponibles</w:t>
            </w:r>
          </w:p>
        </w:tc>
      </w:tr>
      <w:tr w:rsidR="00FC701A" w14:paraId="6B0E389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13F411A" w14:textId="77777777" w:rsidR="00FC701A" w:rsidRDefault="00A15F5D">
            <w:pPr>
              <w:spacing w:after="0" w:line="240" w:lineRule="auto"/>
            </w:pPr>
            <w:r>
              <w:rPr>
                <w:sz w:val="18"/>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B168CD" w14:textId="77777777" w:rsidR="00FC701A" w:rsidRDefault="00A15F5D">
            <w:pPr>
              <w:spacing w:after="0" w:line="240" w:lineRule="auto"/>
            </w:pPr>
            <w:r>
              <w:rPr>
                <w:sz w:val="18"/>
              </w:rPr>
              <w:t>Pages, connexion, catalogue et administration</w:t>
            </w:r>
          </w:p>
        </w:tc>
      </w:tr>
      <w:tr w:rsidR="00FC701A" w14:paraId="0B43DC1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9DFAF0" w14:textId="77777777" w:rsidR="00FC701A" w:rsidRDefault="00A15F5D">
            <w:pPr>
              <w:spacing w:after="0" w:line="240" w:lineRule="auto"/>
            </w:pPr>
            <w:r>
              <w:rPr>
                <w:sz w:val="18"/>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079F8" w14:textId="77777777" w:rsidR="00FC701A" w:rsidRDefault="00A15F5D">
            <w:pPr>
              <w:spacing w:after="0" w:line="240" w:lineRule="auto"/>
            </w:pPr>
            <w:r>
              <w:rPr>
                <w:sz w:val="18"/>
              </w:rPr>
              <w:t>Dernières vérifications des parcours et de la messagerie</w:t>
            </w:r>
          </w:p>
        </w:tc>
      </w:tr>
    </w:tbl>
    <w:p w14:paraId="455F0C49" w14:textId="77777777" w:rsidR="00FC701A" w:rsidRDefault="00FC701A">
      <w:pPr>
        <w:spacing w:after="0"/>
      </w:pPr>
    </w:p>
    <w:p w14:paraId="6A67339E" w14:textId="77777777" w:rsidR="00FC701A" w:rsidRDefault="00A15F5D">
      <w: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14343235" w14:textId="77777777" w:rsidR="00FC701A" w:rsidRDefault="00A15F5D">
      <w:r>
        <w:t>La messagerie sera activée après création de la boîte et configuration du transport. Le webmail, tel que Roundcube, sert à consulter les messages ; le site a aussi besoin de paramètres d’envoi pour transmettre ses notifications.</w:t>
      </w:r>
    </w:p>
    <w:p w14:paraId="3176CDC2" w14:textId="77777777" w:rsidR="00FC701A" w:rsidRDefault="00A15F5D">
      <w:r>
        <w:br w:type="page"/>
      </w:r>
    </w:p>
    <w:p w14:paraId="35C04F4A" w14:textId="77777777" w:rsidR="00FC701A" w:rsidRDefault="00A15F5D">
      <w:pPr>
        <w:pStyle w:val="Titre1"/>
      </w:pPr>
      <w:bookmarkStart w:id="41" w:name="_Toc243133407"/>
      <w:r>
        <w:lastRenderedPageBreak/>
        <w:t>9 Bilan du projet</w:t>
      </w:r>
      <w:bookmarkEnd w:id="41"/>
    </w:p>
    <w:p w14:paraId="2DAE8C1F" w14:textId="77777777" w:rsidR="00FC701A" w:rsidRDefault="00A15F5D">
      <w:pPr>
        <w:pStyle w:val="Titre2"/>
      </w:pPr>
      <w:bookmarkStart w:id="42" w:name="_Toc243133408"/>
      <w:r>
        <w:t>9.1 Le résultat et les prochaines étapes</w:t>
      </w:r>
      <w:bookmarkEnd w:id="42"/>
    </w:p>
    <w:p w14:paraId="1C424A9E" w14:textId="77777777" w:rsidR="00FC701A" w:rsidRDefault="00A15F5D">
      <w: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36356292" w14:textId="77777777" w:rsidR="00FC701A" w:rsidRDefault="00A15F5D">
      <w: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39134658" w14:textId="77777777" w:rsidR="00FC701A" w:rsidRDefault="00A15F5D">
      <w: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337E6680" w14:textId="77777777" w:rsidR="00FC701A" w:rsidRDefault="00A15F5D">
      <w: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132F0FC0" w14:textId="77777777" w:rsidR="00FC701A" w:rsidRDefault="00A15F5D">
      <w: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0F7BE4A9" w14:textId="77777777" w:rsidR="00FC701A" w:rsidRDefault="00A15F5D">
      <w: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1EFFEBCE" w14:textId="77777777" w:rsidR="00FC701A" w:rsidRDefault="00A15F5D">
      <w:pPr>
        <w:pStyle w:val="SousTitreNonNumerote"/>
      </w:pPr>
      <w:r>
        <w:t>Présentation courte en anglais</w:t>
      </w:r>
    </w:p>
    <w:p w14:paraId="5B061174" w14:textId="77777777" w:rsidR="00FC701A" w:rsidRDefault="00A15F5D">
      <w:r>
        <w:t xml:space="preserve">L’Aiguille des Volcans is a website for an embroidery and textile customisation business. Visitors can discover the services, browse products and request a quote. The administrator can </w:t>
      </w:r>
      <w:proofErr w:type="gramStart"/>
      <w:r>
        <w:t>manage</w:t>
      </w:r>
      <w:proofErr w:type="gramEnd"/>
      <w:r>
        <w:t xml:space="preserve"> the catalogue, review customer feedback and follow quote requests. I developed the application with Symfony, Twig, Doctrine and MariaDB. This project helped me understand how a form, a database and a web page work together.</w:t>
      </w:r>
    </w:p>
    <w:p w14:paraId="12D88442" w14:textId="77777777" w:rsidR="00FC701A" w:rsidRDefault="00A15F5D">
      <w:r>
        <w:br w:type="page"/>
      </w:r>
    </w:p>
    <w:p w14:paraId="175687C9" w14:textId="77777777" w:rsidR="00FC701A" w:rsidRDefault="00A15F5D">
      <w:pPr>
        <w:pStyle w:val="AnnexeTitre"/>
      </w:pPr>
      <w:bookmarkStart w:id="43" w:name="_Toc243133409"/>
      <w:r>
        <w:lastRenderedPageBreak/>
        <w:t>Annexe A Maquette du devis sur ordinateur</w:t>
      </w:r>
      <w:bookmarkEnd w:id="43"/>
    </w:p>
    <w:p w14:paraId="6DA3D926" w14:textId="77777777" w:rsidR="00FC701A" w:rsidRDefault="00A15F5D">
      <w:r>
        <w:t>Maquette issue des exports graphiques du projet Figma. Elle présente l’intention de conception du formulaire avant les ajustements de l’intégration. Le fonctionnement actuel est présenté dans les captures des chapitres de développement.</w:t>
      </w:r>
    </w:p>
    <w:p w14:paraId="41CE6A4F" w14:textId="77777777" w:rsidR="00FC701A" w:rsidRDefault="00A15F5D">
      <w:pPr>
        <w:keepNext/>
        <w:spacing w:after="60"/>
        <w:jc w:val="center"/>
      </w:pPr>
      <w:r>
        <w:rPr>
          <w:noProof/>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5916210" cy="7132320"/>
                    </a:xfrm>
                    <a:prstGeom prst="rect">
                      <a:avLst/>
                    </a:prstGeom>
                  </pic:spPr>
                </pic:pic>
              </a:graphicData>
            </a:graphic>
          </wp:inline>
        </w:drawing>
      </w:r>
    </w:p>
    <w:p w14:paraId="26D13AEF" w14:textId="77777777" w:rsidR="00FC701A" w:rsidRDefault="00A15F5D">
      <w:pPr>
        <w:pStyle w:val="Lgende"/>
        <w:jc w:val="center"/>
      </w:pPr>
      <w:r>
        <w:t>Figure A1 Maquette complète du devis sur ordinateur</w:t>
      </w:r>
    </w:p>
    <w:p w14:paraId="43CE9B52" w14:textId="77777777" w:rsidR="00FC701A" w:rsidRDefault="00A15F5D">
      <w:r>
        <w:br w:type="page"/>
      </w:r>
    </w:p>
    <w:p w14:paraId="682970FA" w14:textId="77777777" w:rsidR="00FC701A" w:rsidRDefault="00A15F5D">
      <w:pPr>
        <w:pStyle w:val="AnnexeTitre"/>
      </w:pPr>
      <w:bookmarkStart w:id="44" w:name="_Toc243133410"/>
      <w:r>
        <w:lastRenderedPageBreak/>
        <w:t>Annexe B Maquette du devis sur mobile</w:t>
      </w:r>
      <w:bookmarkEnd w:id="44"/>
    </w:p>
    <w:p w14:paraId="18E01F02" w14:textId="77777777" w:rsidR="00FC701A" w:rsidRDefault="00A15F5D">
      <w:r>
        <w:t>Les deux parties se lisent de gauche à droite et correspondent à la progression verticale du formulaire. Les champs et les choix ont ensuite été reliés au formulaire Symfony.</w:t>
      </w:r>
    </w:p>
    <w:p w14:paraId="691250B0" w14:textId="77777777" w:rsidR="00FC701A" w:rsidRDefault="00A15F5D">
      <w:pPr>
        <w:keepNext/>
        <w:spacing w:after="60"/>
        <w:jc w:val="center"/>
      </w:pPr>
      <w:r>
        <w:rPr>
          <w:noProof/>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1"/>
                    <a:stretch>
                      <a:fillRect/>
                    </a:stretch>
                  </pic:blipFill>
                  <pic:spPr>
                    <a:xfrm>
                      <a:off x="0" y="0"/>
                      <a:ext cx="5994183" cy="7223759"/>
                    </a:xfrm>
                    <a:prstGeom prst="rect">
                      <a:avLst/>
                    </a:prstGeom>
                  </pic:spPr>
                </pic:pic>
              </a:graphicData>
            </a:graphic>
          </wp:inline>
        </w:drawing>
      </w:r>
    </w:p>
    <w:p w14:paraId="7EAE5C48" w14:textId="77777777" w:rsidR="00FC701A" w:rsidRDefault="00A15F5D">
      <w:pPr>
        <w:pStyle w:val="Lgende"/>
        <w:jc w:val="center"/>
      </w:pPr>
      <w:r>
        <w:t>Figure B1 Maquette mobile du devis en deux parties</w:t>
      </w:r>
    </w:p>
    <w:p w14:paraId="02172907" w14:textId="77777777" w:rsidR="00FC701A" w:rsidRDefault="00A15F5D">
      <w:r>
        <w:br w:type="page"/>
      </w:r>
    </w:p>
    <w:p w14:paraId="4D8D9030" w14:textId="77777777" w:rsidR="00FC701A" w:rsidRDefault="00A15F5D">
      <w:pPr>
        <w:pStyle w:val="AnnexeTitre"/>
      </w:pPr>
      <w:bookmarkStart w:id="45" w:name="_Toc243133411"/>
      <w:r>
        <w:lastRenderedPageBreak/>
        <w:t>Annexe C Sources et repères techniques</w:t>
      </w:r>
      <w:bookmarkEnd w:id="45"/>
    </w:p>
    <w:p w14:paraId="4AE16671" w14:textId="77777777" w:rsidR="00FC701A" w:rsidRDefault="00A15F5D">
      <w:r>
        <w:t>Les références ci-dessous servent à comprendre le cadre du titre et les outils utilisés. Le dossier d’exemple a été utilisé comme repère de structure, avec un contenu entièrement adapté à L’Aiguille des Volcans.</w:t>
      </w:r>
    </w:p>
    <w:p w14:paraId="4423E833" w14:textId="77777777" w:rsidR="00FC701A" w:rsidRDefault="00A15F5D">
      <w:r>
        <w:rPr>
          <w:sz w:val="19"/>
        </w:rPr>
        <w:t>Référentiel DWWM 2023 TP 01280 millésime 04 et référentiel d’évaluation fournis dans les supports de formation.</w:t>
      </w:r>
    </w:p>
    <w:p w14:paraId="308FBCA1" w14:textId="77777777" w:rsidR="00FC701A" w:rsidRDefault="00A15F5D">
      <w:r>
        <w:rPr>
          <w:sz w:val="19"/>
        </w:rPr>
        <w:t>Fiche RNCP 37674 France compétences</w:t>
      </w:r>
      <w:r>
        <w:rPr>
          <w:sz w:val="19"/>
        </w:rPr>
        <w:br/>
        <w:t>https://www.francecompetences.fr/recherche/rncp/37674/</w:t>
      </w:r>
    </w:p>
    <w:p w14:paraId="154426A3" w14:textId="77777777" w:rsidR="00FC701A" w:rsidRDefault="00A15F5D">
      <w:r>
        <w:rPr>
          <w:sz w:val="19"/>
        </w:rPr>
        <w:t>Documentation officielle Symfony</w:t>
      </w:r>
      <w:r>
        <w:rPr>
          <w:sz w:val="19"/>
        </w:rPr>
        <w:br/>
        <w:t>https://symfony.com/doc/7.4/forms.html</w:t>
      </w:r>
      <w:r>
        <w:rPr>
          <w:sz w:val="19"/>
        </w:rPr>
        <w:br/>
        <w:t>https://symfony.com/doc/7.4/security.html</w:t>
      </w:r>
      <w:r>
        <w:rPr>
          <w:sz w:val="19"/>
        </w:rPr>
        <w:br/>
        <w:t>https://symfony.com/doc/7.4/security/csrf.html</w:t>
      </w:r>
    </w:p>
    <w:p w14:paraId="728AECE4" w14:textId="77777777" w:rsidR="00FC701A" w:rsidRDefault="00A15F5D">
      <w:r>
        <w:rPr>
          <w:sz w:val="19"/>
        </w:rPr>
        <w:t>Documentation Doctrine ORM</w:t>
      </w:r>
      <w:r>
        <w:rPr>
          <w:sz w:val="19"/>
        </w:rPr>
        <w:br/>
        <w:t>https://www.doctrine-project.org/projects/doctrine-orm/en/3.6/index.html</w:t>
      </w:r>
    </w:p>
    <w:p w14:paraId="56AED113" w14:textId="77777777" w:rsidR="00FC701A" w:rsidRDefault="00A15F5D">
      <w:r>
        <w:rPr>
          <w:sz w:val="19"/>
        </w:rPr>
        <w:t>CNIL Principes de protection des données</w:t>
      </w:r>
      <w:r>
        <w:rPr>
          <w:sz w:val="19"/>
        </w:rPr>
        <w:br/>
        <w:t>https://www.cnil.fr/fr/les-six-grands-principes-du-rgpd</w:t>
      </w:r>
    </w:p>
    <w:p w14:paraId="0B97B5A0" w14:textId="77777777" w:rsidR="00FC701A" w:rsidRDefault="00A15F5D">
      <w:r>
        <w:rPr>
          <w:sz w:val="19"/>
        </w:rPr>
        <w:t>OWASP File Upload Cheat Sheet</w:t>
      </w:r>
      <w:r>
        <w:rPr>
          <w:sz w:val="19"/>
        </w:rPr>
        <w:br/>
        <w:t>https://cheatsheetseries.owasp.org/cheatsheets/File_Upload_Cheat_Sheet.html</w:t>
      </w:r>
    </w:p>
    <w:p w14:paraId="561F67EE" w14:textId="77777777" w:rsidR="00FC701A" w:rsidRDefault="00A15F5D">
      <w:r>
        <w:rPr>
          <w:sz w:val="19"/>
        </w:rPr>
        <w:t>Dépôt du projet</w:t>
      </w:r>
      <w:r>
        <w:rPr>
          <w:sz w:val="19"/>
        </w:rPr>
        <w:br/>
        <w:t>https://github.com/aureopires/projet_broderie</w:t>
      </w:r>
    </w:p>
    <w:p w14:paraId="0DE30721" w14:textId="77777777" w:rsidR="00FC701A" w:rsidRDefault="00A15F5D">
      <w:r>
        <w:rPr>
          <w:sz w:val="19"/>
        </w:rPr>
        <w:t>Maquettes Figma</w:t>
      </w:r>
      <w:r>
        <w:rPr>
          <w:sz w:val="19"/>
        </w:rPr>
        <w:br/>
        <w:t>https://www.figma.com/design/oWgNwwsssc6BPxEEJrHwZl/L-Aiguille-des-Volcans</w:t>
      </w:r>
    </w:p>
    <w:p w14:paraId="59954585" w14:textId="77777777" w:rsidR="00FC701A" w:rsidRDefault="00A15F5D">
      <w:r>
        <w:rPr>
          <w:sz w:val="19"/>
        </w:rPr>
        <w:t>Supports personnels utilisés : présentation Aureo_Ruffier_Presentation_Projet.pptx, Diagram.png, Designer.png et exports des maquettes. Exemple de structure : dossier de Corentin Polard fourni par le candidat.</w:t>
      </w:r>
    </w:p>
    <w:p w14:paraId="4E98D290" w14:textId="77777777" w:rsidR="00FC701A" w:rsidRDefault="00A15F5D">
      <w:pPr>
        <w:pStyle w:val="SousTitreNonNumerote"/>
      </w:pPr>
      <w:r>
        <w:t>Repères de vocabulaire</w:t>
      </w:r>
    </w:p>
    <w:p w14:paraId="57D2B095" w14:textId="77777777" w:rsidR="00FC701A" w:rsidRDefault="00A15F5D">
      <w:r>
        <w:rPr>
          <w:sz w:val="20"/>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48CD2EE7" w14:textId="77777777" w:rsidR="00FC701A" w:rsidRDefault="00A15F5D">
      <w:r>
        <w:br w:type="page"/>
      </w:r>
    </w:p>
    <w:p w14:paraId="028D278B" w14:textId="77777777" w:rsidR="00FC701A" w:rsidRDefault="00A15F5D">
      <w:pPr>
        <w:pStyle w:val="AnnexeTitre"/>
      </w:pPr>
      <w:bookmarkStart w:id="46" w:name="_Toc243133412"/>
      <w:r>
        <w:lastRenderedPageBreak/>
        <w:t>Annexe D Exemple SQL et jeu d’essai</w:t>
      </w:r>
      <w:bookmarkEnd w:id="46"/>
    </w:p>
    <w:p w14:paraId="7C32A7E1" w14:textId="77777777" w:rsidR="00FC701A" w:rsidRDefault="00A15F5D">
      <w: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3E5F5F46" w14:textId="77777777" w:rsidR="00FC701A" w:rsidRDefault="00A15F5D">
      <w:pPr>
        <w:pStyle w:val="Code"/>
        <w:keepNext/>
      </w:pPr>
      <w:r>
        <w:t>CREATE TABLE category (</w:t>
      </w:r>
    </w:p>
    <w:p w14:paraId="6BD6C6A3" w14:textId="77777777" w:rsidR="00FC701A" w:rsidRDefault="00A15F5D">
      <w:pPr>
        <w:pStyle w:val="Code"/>
        <w:keepNext/>
      </w:pPr>
      <w:r>
        <w:t xml:space="preserve">    id INT AUTO_INCREMENT NOT NULL,</w:t>
      </w:r>
    </w:p>
    <w:p w14:paraId="298F3CA0" w14:textId="77777777" w:rsidR="00FC701A" w:rsidRDefault="00A15F5D">
      <w:pPr>
        <w:pStyle w:val="Code"/>
        <w:keepNext/>
      </w:pPr>
      <w:r>
        <w:t xml:space="preserve">    name </w:t>
      </w:r>
      <w:proofErr w:type="gramStart"/>
      <w:r>
        <w:t>VARCHAR(</w:t>
      </w:r>
      <w:proofErr w:type="gramEnd"/>
      <w:r>
        <w:t>255) NOT NULL,</w:t>
      </w:r>
    </w:p>
    <w:p w14:paraId="77157EB1" w14:textId="77777777" w:rsidR="00FC701A" w:rsidRDefault="00A15F5D">
      <w:pPr>
        <w:pStyle w:val="Code"/>
        <w:keepNext/>
      </w:pPr>
      <w:r>
        <w:t xml:space="preserve">    image </w:t>
      </w:r>
      <w:proofErr w:type="gramStart"/>
      <w:r>
        <w:t>VARCHAR(</w:t>
      </w:r>
      <w:proofErr w:type="gramEnd"/>
      <w:r>
        <w:t>255) DEFAULT NULL,</w:t>
      </w:r>
    </w:p>
    <w:p w14:paraId="0EAA51D4" w14:textId="77777777" w:rsidR="00FC701A" w:rsidRDefault="00A15F5D">
      <w:pPr>
        <w:pStyle w:val="Code"/>
        <w:keepNext/>
      </w:pPr>
      <w:r>
        <w:t xml:space="preserve">    slug </w:t>
      </w:r>
      <w:proofErr w:type="gramStart"/>
      <w:r>
        <w:t>VARCHAR(</w:t>
      </w:r>
      <w:proofErr w:type="gramEnd"/>
      <w:r>
        <w:t>255) NOT NULL,</w:t>
      </w:r>
    </w:p>
    <w:p w14:paraId="3711D981" w14:textId="77777777" w:rsidR="00FC701A" w:rsidRDefault="00A15F5D">
      <w:pPr>
        <w:pStyle w:val="Code"/>
        <w:keepNext/>
      </w:pPr>
      <w:r>
        <w:t xml:space="preserve">    description LONGTEXT DEFAULT NULL,</w:t>
      </w:r>
    </w:p>
    <w:p w14:paraId="42D1F923" w14:textId="77777777" w:rsidR="00FC701A" w:rsidRDefault="00A15F5D">
      <w:pPr>
        <w:pStyle w:val="Code"/>
        <w:keepNext/>
      </w:pPr>
      <w:r>
        <w:t xml:space="preserve">    PRIMARY KEY (id)</w:t>
      </w:r>
    </w:p>
    <w:p w14:paraId="0C4F944D" w14:textId="77777777" w:rsidR="00FC701A" w:rsidRDefault="00A15F5D">
      <w:pPr>
        <w:pStyle w:val="Code"/>
        <w:keepNext/>
      </w:pPr>
      <w:r>
        <w:t>) DEFAULT CHARACTER SET utf8mb4;</w:t>
      </w:r>
    </w:p>
    <w:p w14:paraId="63F9069E" w14:textId="77777777" w:rsidR="00FC701A" w:rsidRDefault="00FC701A"/>
    <w:p w14:paraId="637FC186" w14:textId="77777777" w:rsidR="00FC701A" w:rsidRDefault="00A15F5D">
      <w:r>
        <w:t>La table product_category relie un produit à plusieurs catégories. Sa clé primaire composée évite de répéter deux fois la même association. Les clés étrangères définies dans la migration relient ses identifiants aux tables Product et Category.</w:t>
      </w:r>
    </w:p>
    <w:p w14:paraId="373021A0" w14:textId="77777777" w:rsidR="00FC701A" w:rsidRDefault="00A15F5D">
      <w:pPr>
        <w:pStyle w:val="SousTitreNonNumerote"/>
      </w:pPr>
      <w:r>
        <w:t>Un exemple de validation du devis</w:t>
      </w:r>
    </w:p>
    <w:p w14:paraId="4C86B8D6" w14:textId="77777777" w:rsidR="00FC701A" w:rsidRDefault="00A15F5D">
      <w:r>
        <w:t>Le test QuoteRequestTypeTest utilise une demande fictive : douze polos fournis par le client avec un motif brodé. Le logo et le nom d’organisme peuvent rester absents. Les autres champs reçoivent des valeurs valides.</w:t>
      </w:r>
    </w:p>
    <w:p w14:paraId="676DCF0B" w14:textId="77777777" w:rsidR="00FC701A" w:rsidRDefault="00A15F5D">
      <w:pPr>
        <w:pStyle w:val="Source"/>
      </w:pPr>
      <w:r>
        <w:t>Extrait du dépôt • tests/Form/QuoteRequestTypeTest.php • lignes 13 à 19</w:t>
      </w:r>
    </w:p>
    <w:p w14:paraId="7AACC903" w14:textId="77777777" w:rsidR="00FC701A" w:rsidRDefault="00A15F5D">
      <w:pPr>
        <w:pStyle w:val="Code"/>
        <w:keepNext/>
      </w:pPr>
      <w:r>
        <w:t xml:space="preserve"> </w:t>
      </w:r>
      <w:proofErr w:type="gramStart"/>
      <w:r>
        <w:t>13  private</w:t>
      </w:r>
      <w:proofErr w:type="gramEnd"/>
      <w:r>
        <w:t xml:space="preserve"> const VALID_DATA = [</w:t>
      </w:r>
    </w:p>
    <w:p w14:paraId="51A86722" w14:textId="77777777" w:rsidR="00FC701A" w:rsidRDefault="00A15F5D">
      <w:pPr>
        <w:pStyle w:val="Code"/>
        <w:keepNext/>
      </w:pPr>
      <w:r>
        <w:t xml:space="preserve"> 14      'articleType' =&gt; 'Polo', 'articleOrigin' =&gt; 'client', 'markingType' =&gt; 'broderie',</w:t>
      </w:r>
    </w:p>
    <w:p w14:paraId="448964AF" w14:textId="77777777" w:rsidR="00FC701A" w:rsidRDefault="00A15F5D">
      <w:pPr>
        <w:pStyle w:val="Code"/>
        <w:keepNext/>
      </w:pPr>
      <w:r>
        <w:t xml:space="preserve"> 15      'quantity' =&gt; 12, 'firstName' =&gt; 'Camille', 'lastName' =&gt; 'Exemple',</w:t>
      </w:r>
    </w:p>
    <w:p w14:paraId="65E8658A" w14:textId="77777777" w:rsidR="00FC701A" w:rsidRDefault="00A15F5D">
      <w:pPr>
        <w:pStyle w:val="Code"/>
        <w:keepNext/>
      </w:pPr>
      <w:r>
        <w:t xml:space="preserve"> 16      'organizationType' =&gt; 'particulier', 'organizationName' =</w:t>
      </w:r>
      <w:proofErr w:type="gramStart"/>
      <w:r>
        <w:t>&gt; ''</w:t>
      </w:r>
      <w:proofErr w:type="gramEnd"/>
      <w:r>
        <w:t>,</w:t>
      </w:r>
    </w:p>
    <w:p w14:paraId="1F8C426A" w14:textId="77777777" w:rsidR="00FC701A" w:rsidRDefault="00A15F5D">
      <w:pPr>
        <w:pStyle w:val="Code"/>
        <w:keepNext/>
      </w:pPr>
      <w:r>
        <w:t xml:space="preserve"> 17      'email' =&gt; 'camille@example.test', 'phone' =&gt; '0600000000',</w:t>
      </w:r>
    </w:p>
    <w:p w14:paraId="62DCA9D5" w14:textId="77777777" w:rsidR="00FC701A" w:rsidRDefault="00A15F5D">
      <w:pPr>
        <w:pStyle w:val="Code"/>
        <w:keepNext/>
      </w:pPr>
      <w:r>
        <w:t xml:space="preserve"> 18      '</w:t>
      </w:r>
      <w:proofErr w:type="gramStart"/>
      <w:r>
        <w:t>message</w:t>
      </w:r>
      <w:proofErr w:type="gramEnd"/>
      <w:r>
        <w:t>' =&gt; 'Douze polos avec un motif brodé.',</w:t>
      </w:r>
    </w:p>
    <w:p w14:paraId="466C3B9A" w14:textId="77777777" w:rsidR="00FC701A" w:rsidRDefault="00A15F5D">
      <w:pPr>
        <w:pStyle w:val="Code"/>
        <w:keepNext/>
      </w:pPr>
      <w:r>
        <w:t xml:space="preserve"> </w:t>
      </w:r>
      <w:proofErr w:type="gramStart"/>
      <w:r>
        <w:t>19  ]</w:t>
      </w:r>
      <w:proofErr w:type="gramEnd"/>
      <w:r>
        <w:t>;</w:t>
      </w:r>
    </w:p>
    <w:p w14:paraId="41375A03"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053CCD26"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385017B" w14:textId="77777777" w:rsidR="00FC701A" w:rsidRDefault="00A15F5D">
            <w:pPr>
              <w:spacing w:after="0" w:line="240" w:lineRule="auto"/>
            </w:pPr>
            <w:r>
              <w:rPr>
                <w:b/>
                <w:color w:val="FFFFFF"/>
                <w:sz w:val="18"/>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0967DBD" w14:textId="77777777" w:rsidR="00FC701A" w:rsidRDefault="00A15F5D">
            <w:pPr>
              <w:spacing w:after="0" w:line="240" w:lineRule="auto"/>
            </w:pPr>
            <w:r>
              <w:rPr>
                <w:b/>
                <w:color w:val="FFFFFF"/>
                <w:sz w:val="18"/>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8627C06" w14:textId="77777777" w:rsidR="00FC701A" w:rsidRDefault="00A15F5D">
            <w:pPr>
              <w:spacing w:after="0" w:line="240" w:lineRule="auto"/>
            </w:pPr>
            <w:r>
              <w:rPr>
                <w:b/>
                <w:color w:val="FFFFFF"/>
                <w:sz w:val="18"/>
              </w:rPr>
              <w:t>Obtenu</w:t>
            </w:r>
          </w:p>
        </w:tc>
      </w:tr>
      <w:tr w:rsidR="00FC701A" w14:paraId="3B99805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96CB8D" w14:textId="77777777" w:rsidR="00FC701A" w:rsidRDefault="00A15F5D">
            <w:pPr>
              <w:spacing w:after="0" w:line="240" w:lineRule="auto"/>
            </w:pPr>
            <w:r>
              <w:rPr>
                <w:sz w:val="18"/>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0BA229" w14:textId="77777777" w:rsidR="00FC701A" w:rsidRDefault="00A15F5D">
            <w:pPr>
              <w:spacing w:after="0" w:line="240" w:lineRule="auto"/>
            </w:pPr>
            <w:r>
              <w:rPr>
                <w:sz w:val="18"/>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58D2BE" w14:textId="77777777" w:rsidR="00FC701A" w:rsidRDefault="00A15F5D">
            <w:pPr>
              <w:spacing w:after="0" w:line="240" w:lineRule="auto"/>
            </w:pPr>
            <w:r>
              <w:rPr>
                <w:sz w:val="18"/>
              </w:rPr>
              <w:t>Valide</w:t>
            </w:r>
          </w:p>
        </w:tc>
      </w:tr>
      <w:tr w:rsidR="00FC701A" w14:paraId="7B99C28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ADC6D3C" w14:textId="77777777" w:rsidR="00FC701A" w:rsidRDefault="00A15F5D">
            <w:pPr>
              <w:spacing w:after="0" w:line="240" w:lineRule="auto"/>
            </w:pPr>
            <w:r>
              <w:rPr>
                <w:sz w:val="18"/>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557470D"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04D96AA" w14:textId="77777777" w:rsidR="00FC701A" w:rsidRDefault="00A15F5D">
            <w:pPr>
              <w:spacing w:after="0" w:line="240" w:lineRule="auto"/>
            </w:pPr>
            <w:r>
              <w:rPr>
                <w:sz w:val="18"/>
              </w:rPr>
              <w:t>Invalide</w:t>
            </w:r>
          </w:p>
        </w:tc>
      </w:tr>
      <w:tr w:rsidR="00FC701A" w14:paraId="7DDA4C5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8E63F" w14:textId="77777777" w:rsidR="00FC701A" w:rsidRDefault="00A15F5D">
            <w:pPr>
              <w:spacing w:after="0" w:line="240" w:lineRule="auto"/>
            </w:pPr>
            <w:r>
              <w:rPr>
                <w:sz w:val="18"/>
              </w:rPr>
              <w:t xml:space="preserve">Même demande avec </w:t>
            </w:r>
            <w:proofErr w:type="gramStart"/>
            <w:r>
              <w:rPr>
                <w:sz w:val="18"/>
              </w:rPr>
              <w:t>email</w:t>
            </w:r>
            <w:proofErr w:type="gramEnd"/>
            <w:r>
              <w:rPr>
                <w:sz w:val="18"/>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35EF0E"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20C2B4" w14:textId="77777777" w:rsidR="00FC701A" w:rsidRDefault="00A15F5D">
            <w:pPr>
              <w:spacing w:after="0" w:line="240" w:lineRule="auto"/>
            </w:pPr>
            <w:r>
              <w:rPr>
                <w:sz w:val="18"/>
              </w:rPr>
              <w:t>Invalide</w:t>
            </w:r>
          </w:p>
        </w:tc>
      </w:tr>
    </w:tbl>
    <w:p w14:paraId="3AAF23A8" w14:textId="77777777" w:rsidR="00FC701A" w:rsidRDefault="00FC701A">
      <w:pPr>
        <w:spacing w:after="0"/>
      </w:pPr>
    </w:p>
    <w:p w14:paraId="6BF7C8A8" w14:textId="77777777" w:rsidR="00FC701A" w:rsidRDefault="00A15F5D">
      <w:r>
        <w:rPr>
          <w:sz w:val="20"/>
        </w:rPr>
        <w:t>Ces résultats proviennent de la suite locale exécutée le 13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32"/>
      <w:footerReference w:type="default" r:id="rId33"/>
      <w:pgSz w:w="12240" w:h="15840"/>
      <w:pgMar w:top="979" w:right="1123" w:bottom="936"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D451" w14:textId="77777777" w:rsidR="00276672" w:rsidRDefault="00276672">
      <w:pPr>
        <w:spacing w:after="0" w:line="240" w:lineRule="auto"/>
      </w:pPr>
      <w:r>
        <w:separator/>
      </w:r>
    </w:p>
  </w:endnote>
  <w:endnote w:type="continuationSeparator" w:id="0">
    <w:p w14:paraId="0D760736" w14:textId="77777777" w:rsidR="00276672" w:rsidRDefault="00276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74B5"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FC394" w14:textId="77777777" w:rsidR="00276672" w:rsidRDefault="00276672">
      <w:pPr>
        <w:spacing w:after="0" w:line="240" w:lineRule="auto"/>
      </w:pPr>
      <w:r>
        <w:separator/>
      </w:r>
    </w:p>
  </w:footnote>
  <w:footnote w:type="continuationSeparator" w:id="0">
    <w:p w14:paraId="25E8D749" w14:textId="77777777" w:rsidR="00276672" w:rsidRDefault="00276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B4C8"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A7B12D9"/>
    <w:multiLevelType w:val="multilevel"/>
    <w:tmpl w:val="90C6A4FE"/>
    <w:lvl w:ilvl="0">
      <w:start w:val="1"/>
      <w:numFmt w:val="decimal"/>
      <w:suff w:val="space"/>
      <w:lvlText w:val="%1"/>
      <w:lvlJc w:val="left"/>
      <w:rPr>
        <w:rFonts w:ascii="Calibri" w:eastAsia="Calibri" w:hAnsi="Calibri" w:cs="Calibri"/>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 w:numId="10" w16cid:durableId="354037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276672"/>
    <w:rsid w:val="0029639D"/>
    <w:rsid w:val="002E205D"/>
    <w:rsid w:val="00326F90"/>
    <w:rsid w:val="005C198C"/>
    <w:rsid w:val="006316A6"/>
    <w:rsid w:val="00632095"/>
    <w:rsid w:val="009621C6"/>
    <w:rsid w:val="00A1230D"/>
    <w:rsid w:val="00A15F5D"/>
    <w:rsid w:val="00AA1D8D"/>
    <w:rsid w:val="00B47730"/>
    <w:rsid w:val="00CB0664"/>
    <w:rsid w:val="00CE0096"/>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676DE"/>
  <w14:defaultImageDpi w14:val="300"/>
  <w15:docId w15:val="{FB4FB527-5848-4CF8-9BD2-8E74CC2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spacing w:before="480" w:after="200"/>
      <w:outlineLvl w:val="0"/>
    </w:pPr>
    <w:rPr>
      <w:rFonts w:eastAsia="Calibri" w:cs="Calibri"/>
      <w:b/>
      <w:bCs/>
      <w:sz w:val="40"/>
      <w:szCs w:val="28"/>
    </w:rPr>
  </w:style>
  <w:style w:type="paragraph" w:styleId="Titre2">
    <w:name w:val="heading 2"/>
    <w:basedOn w:val="Normal"/>
    <w:next w:val="Normal"/>
    <w:link w:val="Titre2Car"/>
    <w:uiPriority w:val="9"/>
    <w:unhideWhenUsed/>
    <w:qFormat/>
    <w:rsid w:val="00FC693F"/>
    <w:pPr>
      <w:keepNext/>
      <w:keepLines/>
      <w:spacing w:before="160" w:after="240"/>
      <w:outlineLvl w:val="1"/>
    </w:pPr>
    <w:rPr>
      <w:rFonts w:eastAsia="Calibri" w:cs="Calibr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 w:type="paragraph" w:customStyle="1" w:styleId="SommaireTitre">
    <w:name w:val="SommaireTitre"/>
    <w:basedOn w:val="Titre1"/>
    <w:pPr>
      <w:outlineLvl w:val="9"/>
    </w:pPr>
  </w:style>
  <w:style w:type="paragraph" w:customStyle="1" w:styleId="AnnexeTitre">
    <w:name w:val="AnnexeTitre"/>
    <w:basedOn w:val="Titre1"/>
  </w:style>
  <w:style w:type="paragraph" w:customStyle="1" w:styleId="SousTitreNonNumerote">
    <w:name w:val="SousTitreNonNumerote"/>
    <w:basedOn w:val="Titre2"/>
    <w:pPr>
      <w:outlineLvl w:val="9"/>
    </w:pPr>
  </w:style>
  <w:style w:type="paragraph" w:styleId="TM1">
    <w:name w:val="toc 1"/>
    <w:basedOn w:val="Normal"/>
    <w:uiPriority w:val="39"/>
    <w:pPr>
      <w:tabs>
        <w:tab w:val="right" w:leader="dot" w:pos="9648"/>
      </w:tabs>
      <w:spacing w:after="120" w:line="240" w:lineRule="auto"/>
    </w:pPr>
    <w:rPr>
      <w:rFonts w:eastAsia="Calibri" w:cs="Calibri"/>
      <w:b/>
      <w:sz w:val="21"/>
    </w:rPr>
  </w:style>
  <w:style w:type="paragraph" w:styleId="TM2">
    <w:name w:val="toc 2"/>
    <w:basedOn w:val="Normal"/>
    <w:uiPriority w:val="39"/>
    <w:pPr>
      <w:tabs>
        <w:tab w:val="right" w:leader="dot" w:pos="9648"/>
      </w:tabs>
      <w:spacing w:after="120" w:line="240" w:lineRule="auto"/>
      <w:ind w:left="280"/>
    </w:pPr>
    <w:rPr>
      <w:rFonts w:eastAsia="Calibri" w:cs="Calibri"/>
      <w:sz w:val="21"/>
    </w:rPr>
  </w:style>
  <w:style w:type="character" w:styleId="Lienhypertexte">
    <w:name w:val="Hyperlink"/>
    <w:basedOn w:val="Policepardfaut"/>
    <w:uiPriority w:val="99"/>
    <w:unhideWhenUsed/>
    <w:rsid w:val="005C19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44</Pages>
  <Words>11250</Words>
  <Characters>61876</Characters>
  <Application>Microsoft Office Word</Application>
  <DocSecurity>0</DocSecurity>
  <Lines>515</Lines>
  <Paragraphs>145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72981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4</cp:revision>
  <dcterms:created xsi:type="dcterms:W3CDTF">2013-12-23T23:15:00Z</dcterms:created>
  <dcterms:modified xsi:type="dcterms:W3CDTF">2026-10-17T10:42:00Z</dcterms:modified>
  <cp:category/>
</cp:coreProperties>
</file>