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6CB0B" w14:textId="2ADA424C" w:rsidR="0029666D" w:rsidRPr="00BE007C" w:rsidRDefault="00BE007C" w:rsidP="00BE007C">
      <w:pPr>
        <w:spacing w:after="24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007C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Analisis Hasil</w:t>
      </w:r>
    </w:p>
    <w:p w14:paraId="4A5076EE" w14:textId="77777777" w:rsidR="00BE007C" w:rsidRDefault="00BE007C" w:rsidP="00BE007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Style w:val="Strong"/>
          <w:rFonts w:eastAsia="Arial MT"/>
        </w:rPr>
      </w:pPr>
      <w:r>
        <w:rPr>
          <w:rStyle w:val="Strong"/>
          <w:rFonts w:eastAsia="Arial MT"/>
        </w:rPr>
        <w:t xml:space="preserve">Performa Model </w:t>
      </w:r>
      <w:proofErr w:type="spellStart"/>
      <w:r>
        <w:rPr>
          <w:rStyle w:val="Strong"/>
          <w:rFonts w:eastAsia="Arial MT"/>
        </w:rPr>
        <w:t>dalam</w:t>
      </w:r>
      <w:proofErr w:type="spellEnd"/>
      <w:r>
        <w:rPr>
          <w:rStyle w:val="Strong"/>
          <w:rFonts w:eastAsia="Arial MT"/>
        </w:rPr>
        <w:t xml:space="preserve"> </w:t>
      </w:r>
      <w:proofErr w:type="spellStart"/>
      <w:r>
        <w:rPr>
          <w:rStyle w:val="Strong"/>
          <w:rFonts w:eastAsia="Arial MT"/>
        </w:rPr>
        <w:t>Mendeteksi</w:t>
      </w:r>
      <w:proofErr w:type="spellEnd"/>
      <w:r>
        <w:rPr>
          <w:rStyle w:val="Strong"/>
          <w:rFonts w:eastAsia="Arial MT"/>
        </w:rPr>
        <w:t xml:space="preserve"> Warna</w:t>
      </w:r>
    </w:p>
    <w:p w14:paraId="260DFC57" w14:textId="47ACC6B9" w:rsidR="00BE007C" w:rsidRPr="00BE007C" w:rsidRDefault="00BE007C" w:rsidP="00BE007C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Arial MT"/>
          <w:b/>
          <w:bCs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pada </w:t>
      </w:r>
      <w:r w:rsidRPr="00BE007C">
        <w:rPr>
          <w:i/>
          <w:iCs/>
        </w:rPr>
        <w:t>frame</w:t>
      </w:r>
      <w:r>
        <w:t xml:space="preserve"> </w:t>
      </w:r>
      <w:r w:rsidRPr="00BE007C">
        <w:rPr>
          <w:i/>
          <w:iCs/>
        </w:rPr>
        <w:t>webcam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KNN. Hasil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warna-warna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 </w:t>
      </w:r>
      <w:proofErr w:type="spellStart"/>
      <w:r>
        <w:t>Namun</w:t>
      </w:r>
      <w:proofErr w:type="spellEnd"/>
      <w:r>
        <w:t xml:space="preserve">, pada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, model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dataset.</w:t>
      </w:r>
    </w:p>
    <w:p w14:paraId="286A3F13" w14:textId="77777777" w:rsidR="00BE007C" w:rsidRPr="00BE007C" w:rsidRDefault="00BE007C" w:rsidP="00BE007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eastAsia="Arial MT"/>
        </w:rPr>
        <w:t>Perbedaan</w:t>
      </w:r>
      <w:proofErr w:type="spellEnd"/>
      <w:r>
        <w:rPr>
          <w:rStyle w:val="Strong"/>
          <w:rFonts w:eastAsia="Arial MT"/>
        </w:rPr>
        <w:t xml:space="preserve"> </w:t>
      </w:r>
      <w:proofErr w:type="spellStart"/>
      <w:r>
        <w:rPr>
          <w:rStyle w:val="Strong"/>
          <w:rFonts w:eastAsia="Arial MT"/>
        </w:rPr>
        <w:t>Akurasi</w:t>
      </w:r>
      <w:proofErr w:type="spellEnd"/>
      <w:r>
        <w:rPr>
          <w:rStyle w:val="Strong"/>
          <w:rFonts w:eastAsia="Arial MT"/>
        </w:rPr>
        <w:t xml:space="preserve"> Jika </w:t>
      </w:r>
      <w:proofErr w:type="spellStart"/>
      <w:r>
        <w:rPr>
          <w:rStyle w:val="Strong"/>
          <w:rFonts w:eastAsia="Arial MT"/>
        </w:rPr>
        <w:t>Jumlah</w:t>
      </w:r>
      <w:proofErr w:type="spellEnd"/>
      <w:r>
        <w:rPr>
          <w:rStyle w:val="Strong"/>
          <w:rFonts w:eastAsia="Arial MT"/>
        </w:rPr>
        <w:t xml:space="preserve"> Dataset </w:t>
      </w:r>
      <w:proofErr w:type="spellStart"/>
      <w:r>
        <w:rPr>
          <w:rStyle w:val="Strong"/>
          <w:rFonts w:eastAsia="Arial MT"/>
        </w:rPr>
        <w:t>Ditambah</w:t>
      </w:r>
      <w:proofErr w:type="spellEnd"/>
    </w:p>
    <w:p w14:paraId="01964C62" w14:textId="7A68FACB" w:rsidR="00BE007C" w:rsidRDefault="00BE007C" w:rsidP="00BE007C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dataset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model. Dengan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RGB dan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Dataset yang </w:t>
      </w:r>
      <w:proofErr w:type="spellStart"/>
      <w:r>
        <w:t>bervariasi</w:t>
      </w:r>
      <w:proofErr w:type="spellEnd"/>
      <w:r>
        <w:t xml:space="preserve"> dan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21F4D02C" w14:textId="77777777" w:rsidR="00BE007C" w:rsidRPr="00BE007C" w:rsidRDefault="00BE007C" w:rsidP="00BE007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eastAsia="Arial MT"/>
        </w:rPr>
        <w:t xml:space="preserve">Cara </w:t>
      </w:r>
      <w:proofErr w:type="spellStart"/>
      <w:r>
        <w:rPr>
          <w:rStyle w:val="Strong"/>
          <w:rFonts w:eastAsia="Arial MT"/>
        </w:rPr>
        <w:t>Meningkatkan</w:t>
      </w:r>
      <w:proofErr w:type="spellEnd"/>
      <w:r>
        <w:rPr>
          <w:rStyle w:val="Strong"/>
          <w:rFonts w:eastAsia="Arial MT"/>
        </w:rPr>
        <w:t xml:space="preserve"> Kinerja Model </w:t>
      </w:r>
      <w:proofErr w:type="spellStart"/>
      <w:r>
        <w:rPr>
          <w:rStyle w:val="Strong"/>
          <w:rFonts w:eastAsia="Arial MT"/>
        </w:rPr>
        <w:t>Klasifikasi</w:t>
      </w:r>
      <w:proofErr w:type="spellEnd"/>
    </w:p>
    <w:p w14:paraId="7DFCF69B" w14:textId="6E6E8BC4" w:rsidR="00BE007C" w:rsidRDefault="00BE007C" w:rsidP="00BE007C">
      <w:pPr>
        <w:pStyle w:val="NormalWeb"/>
        <w:spacing w:before="0" w:beforeAutospacing="0" w:after="0" w:afterAutospacing="0" w:line="360" w:lineRule="auto"/>
        <w:ind w:left="720"/>
        <w:jc w:val="both"/>
      </w:pPr>
      <w:r>
        <w:t xml:space="preserve">Kinerja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strategi.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data agar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HSV </w:t>
      </w:r>
      <w:proofErr w:type="spellStart"/>
      <w:r>
        <w:t>atau</w:t>
      </w:r>
      <w:proofErr w:type="spellEnd"/>
      <w:r>
        <w:t xml:space="preserve"> LAB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visual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r>
        <w:rPr>
          <w:rStyle w:val="Emphasis"/>
        </w:rPr>
        <w:t>hyperparameter tuning</w:t>
      </w:r>
      <w:r>
        <w:t xml:space="preserve"> pada </w:t>
      </w:r>
      <w:proofErr w:type="spellStart"/>
      <w:r>
        <w:t>algoritma</w:t>
      </w:r>
      <w:proofErr w:type="spellEnd"/>
      <w:r>
        <w:t xml:space="preserve"> KNN,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‘</w:t>
      </w:r>
      <w:proofErr w:type="spellStart"/>
      <w:r w:rsidRPr="00BE007C">
        <w:rPr>
          <w:rStyle w:val="HTMLCode"/>
          <w:rFonts w:ascii="Times New Roman" w:eastAsia="Arial Black" w:hAnsi="Times New Roman" w:cs="Times New Roman"/>
          <w:sz w:val="24"/>
          <w:szCs w:val="24"/>
        </w:rPr>
        <w:t>n_neighbors</w:t>
      </w:r>
      <w:proofErr w:type="spellEnd"/>
      <w:r>
        <w:rPr>
          <w:rStyle w:val="HTMLCode"/>
          <w:rFonts w:ascii="Times New Roman" w:eastAsia="Arial Black" w:hAnsi="Times New Roman" w:cs="Times New Roman"/>
          <w:sz w:val="24"/>
          <w:szCs w:val="24"/>
        </w:rPr>
        <w:t>’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r w:rsidRPr="00BE007C">
        <w:rPr>
          <w:i/>
          <w:iCs/>
        </w:rPr>
        <w:t>Decision Tree, Random Forest</w:t>
      </w:r>
      <w:r>
        <w:t xml:space="preserve">, </w:t>
      </w:r>
      <w:proofErr w:type="spellStart"/>
      <w:r>
        <w:t>atau</w:t>
      </w:r>
      <w:proofErr w:type="spellEnd"/>
      <w:r>
        <w:t xml:space="preserve"> SVM.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dataset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label yang salah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0D7D3D38" w14:textId="77777777" w:rsidR="00BE007C" w:rsidRPr="00BE007C" w:rsidRDefault="00BE007C" w:rsidP="00BE007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BE007C" w:rsidRPr="00BE007C" w:rsidSect="00BE007C">
      <w:pgSz w:w="11910" w:h="16840" w:code="9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4FE"/>
    <w:multiLevelType w:val="hybridMultilevel"/>
    <w:tmpl w:val="ED30C99E"/>
    <w:lvl w:ilvl="0" w:tplc="65781016">
      <w:start w:val="1"/>
      <w:numFmt w:val="decimal"/>
      <w:lvlText w:val="%1."/>
      <w:lvlJc w:val="left"/>
      <w:pPr>
        <w:ind w:left="511" w:hanging="382"/>
      </w:pPr>
      <w:rPr>
        <w:rFonts w:ascii="Times New Roman" w:eastAsia="Arial Black" w:hAnsi="Times New Roman" w:cs="Times New Roman" w:hint="default"/>
        <w:b w:val="0"/>
        <w:bCs w:val="0"/>
        <w:i w:val="0"/>
        <w:iCs w:val="0"/>
        <w:spacing w:val="0"/>
        <w:w w:val="78"/>
        <w:sz w:val="36"/>
        <w:szCs w:val="36"/>
        <w:lang w:val="id" w:eastAsia="en-US" w:bidi="ar-SA"/>
      </w:rPr>
    </w:lvl>
    <w:lvl w:ilvl="1" w:tplc="EF5635FC">
      <w:numFmt w:val="bullet"/>
      <w:lvlText w:val="•"/>
      <w:lvlJc w:val="left"/>
      <w:pPr>
        <w:ind w:left="1574" w:hanging="382"/>
      </w:pPr>
      <w:rPr>
        <w:rFonts w:hint="default"/>
        <w:lang w:val="id" w:eastAsia="en-US" w:bidi="ar-SA"/>
      </w:rPr>
    </w:lvl>
    <w:lvl w:ilvl="2" w:tplc="7D105C28">
      <w:numFmt w:val="bullet"/>
      <w:lvlText w:val="•"/>
      <w:lvlJc w:val="left"/>
      <w:pPr>
        <w:ind w:left="2628" w:hanging="382"/>
      </w:pPr>
      <w:rPr>
        <w:rFonts w:hint="default"/>
        <w:lang w:val="id" w:eastAsia="en-US" w:bidi="ar-SA"/>
      </w:rPr>
    </w:lvl>
    <w:lvl w:ilvl="3" w:tplc="D7685F04">
      <w:numFmt w:val="bullet"/>
      <w:lvlText w:val="•"/>
      <w:lvlJc w:val="left"/>
      <w:pPr>
        <w:ind w:left="3682" w:hanging="382"/>
      </w:pPr>
      <w:rPr>
        <w:rFonts w:hint="default"/>
        <w:lang w:val="id" w:eastAsia="en-US" w:bidi="ar-SA"/>
      </w:rPr>
    </w:lvl>
    <w:lvl w:ilvl="4" w:tplc="75A01674">
      <w:numFmt w:val="bullet"/>
      <w:lvlText w:val="•"/>
      <w:lvlJc w:val="left"/>
      <w:pPr>
        <w:ind w:left="4736" w:hanging="382"/>
      </w:pPr>
      <w:rPr>
        <w:rFonts w:hint="default"/>
        <w:lang w:val="id" w:eastAsia="en-US" w:bidi="ar-SA"/>
      </w:rPr>
    </w:lvl>
    <w:lvl w:ilvl="5" w:tplc="B088CE78">
      <w:numFmt w:val="bullet"/>
      <w:lvlText w:val="•"/>
      <w:lvlJc w:val="left"/>
      <w:pPr>
        <w:ind w:left="5790" w:hanging="382"/>
      </w:pPr>
      <w:rPr>
        <w:rFonts w:hint="default"/>
        <w:lang w:val="id" w:eastAsia="en-US" w:bidi="ar-SA"/>
      </w:rPr>
    </w:lvl>
    <w:lvl w:ilvl="6" w:tplc="913048A8">
      <w:numFmt w:val="bullet"/>
      <w:lvlText w:val="•"/>
      <w:lvlJc w:val="left"/>
      <w:pPr>
        <w:ind w:left="6844" w:hanging="382"/>
      </w:pPr>
      <w:rPr>
        <w:rFonts w:hint="default"/>
        <w:lang w:val="id" w:eastAsia="en-US" w:bidi="ar-SA"/>
      </w:rPr>
    </w:lvl>
    <w:lvl w:ilvl="7" w:tplc="E3420EF0">
      <w:numFmt w:val="bullet"/>
      <w:lvlText w:val="•"/>
      <w:lvlJc w:val="left"/>
      <w:pPr>
        <w:ind w:left="7898" w:hanging="382"/>
      </w:pPr>
      <w:rPr>
        <w:rFonts w:hint="default"/>
        <w:lang w:val="id" w:eastAsia="en-US" w:bidi="ar-SA"/>
      </w:rPr>
    </w:lvl>
    <w:lvl w:ilvl="8" w:tplc="80FE2B46">
      <w:numFmt w:val="bullet"/>
      <w:lvlText w:val="•"/>
      <w:lvlJc w:val="left"/>
      <w:pPr>
        <w:ind w:left="8952" w:hanging="382"/>
      </w:pPr>
      <w:rPr>
        <w:rFonts w:hint="default"/>
        <w:lang w:val="id" w:eastAsia="en-US" w:bidi="ar-SA"/>
      </w:rPr>
    </w:lvl>
  </w:abstractNum>
  <w:abstractNum w:abstractNumId="1" w15:restartNumberingAfterBreak="0">
    <w:nsid w:val="16004183"/>
    <w:multiLevelType w:val="hybridMultilevel"/>
    <w:tmpl w:val="09AC8EBA"/>
    <w:lvl w:ilvl="0" w:tplc="3FFABE02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1307"/>
    <w:multiLevelType w:val="hybridMultilevel"/>
    <w:tmpl w:val="52BA1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1E61"/>
    <w:multiLevelType w:val="multilevel"/>
    <w:tmpl w:val="30B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00958">
    <w:abstractNumId w:val="0"/>
  </w:num>
  <w:num w:numId="2" w16cid:durableId="157117331">
    <w:abstractNumId w:val="3"/>
  </w:num>
  <w:num w:numId="3" w16cid:durableId="73866395">
    <w:abstractNumId w:val="1"/>
  </w:num>
  <w:num w:numId="4" w16cid:durableId="56684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A"/>
    <w:rsid w:val="001F1ADA"/>
    <w:rsid w:val="0029666D"/>
    <w:rsid w:val="004D0B28"/>
    <w:rsid w:val="005B2F7B"/>
    <w:rsid w:val="00672B5C"/>
    <w:rsid w:val="00936461"/>
    <w:rsid w:val="009A1C43"/>
    <w:rsid w:val="00AF1AE1"/>
    <w:rsid w:val="00BE007C"/>
    <w:rsid w:val="00CE25D1"/>
    <w:rsid w:val="00D66792"/>
    <w:rsid w:val="00F24B5E"/>
    <w:rsid w:val="00F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D11A"/>
  <w15:chartTrackingRefBased/>
  <w15:docId w15:val="{C6EC1DE4-A518-4103-9671-3AA78411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D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F1ADA"/>
    <w:pPr>
      <w:ind w:left="129" w:hanging="405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DA"/>
    <w:rPr>
      <w:rFonts w:ascii="Arial Black" w:eastAsia="Arial Black" w:hAnsi="Arial Black" w:cs="Arial Black"/>
      <w:kern w:val="0"/>
      <w:sz w:val="36"/>
      <w:szCs w:val="3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F1A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1ADA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1F1ADA"/>
    <w:pPr>
      <w:spacing w:before="67"/>
      <w:ind w:left="129"/>
    </w:pPr>
    <w:rPr>
      <w:rFonts w:ascii="Arial Black" w:eastAsia="Arial Black" w:hAnsi="Arial Black" w:cs="Arial Black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F1ADA"/>
    <w:rPr>
      <w:rFonts w:ascii="Arial Black" w:eastAsia="Arial Black" w:hAnsi="Arial Black" w:cs="Arial Black"/>
      <w:kern w:val="0"/>
      <w:sz w:val="64"/>
      <w:szCs w:val="6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F1AD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E00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E00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00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0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Aureyza Pandu Qinara</dc:creator>
  <cp:keywords/>
  <dc:description/>
  <cp:lastModifiedBy>aureyzapqinara@gmail.com</cp:lastModifiedBy>
  <cp:revision>3</cp:revision>
  <dcterms:created xsi:type="dcterms:W3CDTF">2025-09-04T15:15:00Z</dcterms:created>
  <dcterms:modified xsi:type="dcterms:W3CDTF">2025-09-11T08:17:00Z</dcterms:modified>
</cp:coreProperties>
</file>