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A8F0CE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205624">
        <w:fldChar w:fldCharType="begin" w:fldLock="1"/>
      </w:r>
      <w:r w:rsidR="00205624">
        <w:instrText xml:space="preserve"> DOCPROPERTY  SectionNumber  \* MERGEFORMAT </w:instrText>
      </w:r>
      <w:r w:rsidR="00205624">
        <w:fldChar w:fldCharType="separate"/>
      </w:r>
      <w:r w:rsidR="00AE0A16">
        <w:t>10</w:t>
      </w:r>
      <w:r w:rsidR="000177D9">
        <w:t xml:space="preserve"> </w:t>
      </w:r>
      <w:r w:rsidR="00676D8E">
        <w:t>2</w:t>
      </w:r>
      <w:r w:rsidR="00F92F33">
        <w:t>8 13</w:t>
      </w:r>
      <w:r w:rsidR="00205624">
        <w:fldChar w:fldCharType="end"/>
      </w:r>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1D2E06">
        <w:t>washroom accessories</w:t>
      </w:r>
      <w:r w:rsidR="005E6601" w:rsidRPr="002D3777">
        <w:fldChar w:fldCharType="end"/>
      </w:r>
      <w:bookmarkEnd w:id="1"/>
    </w:p>
    <w:p w14:paraId="09374F4B" w14:textId="77777777" w:rsidR="00F92F33" w:rsidRPr="000F6515" w:rsidRDefault="00F92F33" w:rsidP="00F92F33">
      <w:pPr>
        <w:pStyle w:val="Level1"/>
        <w:numPr>
          <w:ilvl w:val="0"/>
          <w:numId w:val="11"/>
        </w:numPr>
      </w:pPr>
      <w:r w:rsidRPr="000F6515">
        <w:t>General</w:t>
      </w:r>
    </w:p>
    <w:p w14:paraId="29E99543" w14:textId="77777777" w:rsidR="00F92F33" w:rsidRPr="000D7909" w:rsidRDefault="00F92F33" w:rsidP="00F92F33">
      <w:pPr>
        <w:pStyle w:val="Level2"/>
        <w:numPr>
          <w:ilvl w:val="1"/>
          <w:numId w:val="11"/>
        </w:numPr>
        <w:rPr>
          <w:bCs/>
        </w:rPr>
      </w:pPr>
      <w:r>
        <w:t>SUMMARY</w:t>
      </w:r>
    </w:p>
    <w:p w14:paraId="010FFAD8" w14:textId="77777777" w:rsidR="00F92F33" w:rsidRDefault="00F92F33" w:rsidP="00F92F33">
      <w:pPr>
        <w:pStyle w:val="Level3"/>
        <w:keepNext w:val="0"/>
        <w:widowControl/>
        <w:numPr>
          <w:ilvl w:val="2"/>
          <w:numId w:val="11"/>
        </w:numPr>
        <w:ind w:left="1440"/>
      </w:pPr>
      <w:r w:rsidRPr="000D7909">
        <w:t>Furnish labour, materials, and other services to complete the fabrication and installation of</w:t>
      </w:r>
      <w:r>
        <w:t xml:space="preserve"> the following:</w:t>
      </w:r>
    </w:p>
    <w:p w14:paraId="5D16D93A" w14:textId="77777777" w:rsidR="00F92F33" w:rsidRDefault="00F92F33" w:rsidP="00F92F33">
      <w:pPr>
        <w:pStyle w:val="SpecNotes"/>
      </w:pPr>
      <w:r>
        <w:t xml:space="preserve">SPEC NOTE:  Revised the paragraphs below as </w:t>
      </w:r>
      <w:r w:rsidRPr="008D7145">
        <w:t>required</w:t>
      </w:r>
      <w:r>
        <w:t>.</w:t>
      </w:r>
    </w:p>
    <w:p w14:paraId="50987F14" w14:textId="77777777" w:rsidR="00F92F33" w:rsidRPr="000D7909" w:rsidRDefault="00F92F33" w:rsidP="00F92F33">
      <w:pPr>
        <w:pStyle w:val="SpecNotes"/>
      </w:pPr>
      <w:r>
        <w:t>SPEC NOTE:  If mirrors are only custom, and indicated in Section 08 80 00 – Glazing, delete the mirror requirement below.  If mirrors are supplied by the washroom accessories manufacturer, leave mirrors in this Section.</w:t>
      </w:r>
    </w:p>
    <w:p w14:paraId="055014FC" w14:textId="77777777" w:rsidR="00F92F33" w:rsidRDefault="00F92F33" w:rsidP="00F92F33">
      <w:pPr>
        <w:pStyle w:val="Level4"/>
        <w:numPr>
          <w:ilvl w:val="3"/>
          <w:numId w:val="11"/>
        </w:numPr>
        <w:ind w:left="2160"/>
      </w:pPr>
      <w:r>
        <w:t>W</w:t>
      </w:r>
      <w:r w:rsidRPr="000D7909">
        <w:t>ashroom accessories</w:t>
      </w:r>
      <w:r>
        <w:t>.</w:t>
      </w:r>
    </w:p>
    <w:p w14:paraId="6C41BE8B" w14:textId="77777777" w:rsidR="00F92F33" w:rsidRDefault="00F92F33" w:rsidP="00F92F33">
      <w:pPr>
        <w:pStyle w:val="Level4"/>
        <w:numPr>
          <w:ilvl w:val="3"/>
          <w:numId w:val="11"/>
        </w:numPr>
        <w:ind w:left="2160"/>
      </w:pPr>
      <w:r>
        <w:t>Framed Mirrors.</w:t>
      </w:r>
    </w:p>
    <w:p w14:paraId="3137C0C6" w14:textId="77777777" w:rsidR="00F92F33" w:rsidRPr="000D7909" w:rsidRDefault="00F92F33" w:rsidP="00F92F33">
      <w:pPr>
        <w:pStyle w:val="Level4"/>
        <w:numPr>
          <w:ilvl w:val="3"/>
          <w:numId w:val="11"/>
        </w:numPr>
        <w:ind w:left="2160"/>
      </w:pPr>
      <w:r>
        <w:t>A</w:t>
      </w:r>
      <w:r w:rsidRPr="000D7909">
        <w:t>ttachment hardware.</w:t>
      </w:r>
    </w:p>
    <w:p w14:paraId="42EB4385" w14:textId="77777777" w:rsidR="00F92F33" w:rsidRPr="000D7909" w:rsidRDefault="00F92F33" w:rsidP="00F92F33">
      <w:pPr>
        <w:pStyle w:val="Level3"/>
        <w:keepNext w:val="0"/>
        <w:widowControl/>
        <w:numPr>
          <w:ilvl w:val="2"/>
          <w:numId w:val="11"/>
        </w:numPr>
        <w:ind w:left="1440"/>
      </w:pPr>
      <w:r w:rsidRPr="000D7909">
        <w:t>Include all materials and fitments required for the operation of any unit furnished, in the manner, direction and performance shown on the shop drawings and specified herein.</w:t>
      </w:r>
    </w:p>
    <w:p w14:paraId="568A2C1E" w14:textId="77777777" w:rsidR="00F92F33" w:rsidRPr="00AC6E87" w:rsidRDefault="00F92F33" w:rsidP="00F92F33">
      <w:pPr>
        <w:pStyle w:val="Level2"/>
        <w:numPr>
          <w:ilvl w:val="1"/>
          <w:numId w:val="11"/>
        </w:numPr>
        <w:rPr>
          <w:bCs/>
        </w:rPr>
      </w:pPr>
      <w:r w:rsidRPr="00AC6E87">
        <w:t>REFERENCE</w:t>
      </w:r>
      <w:r>
        <w:t xml:space="preserve"> </w:t>
      </w:r>
      <w:r w:rsidRPr="00AC6E87">
        <w:t>S</w:t>
      </w:r>
      <w:r>
        <w:t>tandards</w:t>
      </w:r>
    </w:p>
    <w:p w14:paraId="0DCB5CD5" w14:textId="77777777" w:rsidR="00F92F33" w:rsidRPr="00CD5576" w:rsidRDefault="00F92F33" w:rsidP="00F92F33">
      <w:pPr>
        <w:pStyle w:val="Level3"/>
        <w:keepNext w:val="0"/>
        <w:widowControl/>
        <w:numPr>
          <w:ilvl w:val="2"/>
          <w:numId w:val="11"/>
        </w:numPr>
        <w:ind w:left="1440"/>
      </w:pPr>
      <w:r w:rsidRPr="00CD5576">
        <w:t>American Society for Testing and Materials (ASTM):</w:t>
      </w:r>
    </w:p>
    <w:p w14:paraId="4DB51A5D" w14:textId="77777777" w:rsidR="00F92F33" w:rsidRPr="00CD5576" w:rsidRDefault="00F92F33" w:rsidP="00F92F33">
      <w:pPr>
        <w:pStyle w:val="Level4"/>
        <w:numPr>
          <w:ilvl w:val="3"/>
          <w:numId w:val="11"/>
        </w:numPr>
        <w:ind w:left="2160"/>
      </w:pPr>
      <w:r w:rsidRPr="00CD5576">
        <w:t>ASTM A153/A153M-09, Standard Specification for Zinc Coating (Hot Dip) on Iron and Steel Hardware</w:t>
      </w:r>
      <w:r>
        <w:t>.</w:t>
      </w:r>
    </w:p>
    <w:p w14:paraId="37C14A76" w14:textId="77777777" w:rsidR="00F92F33" w:rsidRPr="00CD5576" w:rsidRDefault="00F92F33" w:rsidP="00F92F33">
      <w:pPr>
        <w:pStyle w:val="Level4"/>
        <w:numPr>
          <w:ilvl w:val="3"/>
          <w:numId w:val="11"/>
        </w:numPr>
        <w:ind w:left="2160"/>
      </w:pPr>
      <w:r w:rsidRPr="00CD5576">
        <w:t>ASTM A653/A653M-15, Standard Specification for Steel Sheet, Zinc-Coated (Galvanized) or Zinc-Iron Alloy-Coated (Galvannealed) by the Hot-Dip Process</w:t>
      </w:r>
      <w:r>
        <w:t>.</w:t>
      </w:r>
    </w:p>
    <w:p w14:paraId="0D526132" w14:textId="77777777" w:rsidR="00F92F33" w:rsidRPr="00CD5576" w:rsidRDefault="00F92F33" w:rsidP="00F92F33">
      <w:pPr>
        <w:pStyle w:val="Level4"/>
        <w:numPr>
          <w:ilvl w:val="3"/>
          <w:numId w:val="11"/>
        </w:numPr>
        <w:ind w:left="2160"/>
      </w:pPr>
      <w:r w:rsidRPr="00CD5576">
        <w:t>ASTM A666-10, Standard Specification for Annealed or Cold-Worked Austenitic Stainless-Steel Sheet, Strip, Plate, and Flat Bar</w:t>
      </w:r>
      <w:r>
        <w:t>.</w:t>
      </w:r>
    </w:p>
    <w:p w14:paraId="2C6763DA" w14:textId="77777777" w:rsidR="00F92F33" w:rsidRPr="00CD5576" w:rsidRDefault="00F92F33" w:rsidP="00F92F33">
      <w:pPr>
        <w:pStyle w:val="Level4"/>
        <w:numPr>
          <w:ilvl w:val="3"/>
          <w:numId w:val="11"/>
        </w:numPr>
        <w:ind w:left="2160"/>
      </w:pPr>
      <w:r w:rsidRPr="00CD5576">
        <w:t>ASTM A1008/A1008M-12a, Standard Specification for Steel, Sheet, Cold-Rolled, Carbon, Structural, High-Strength Low-Alloy, High-Strength Low-Alloy with Improved Formability, Solution Hardened, and Bake Hardenable</w:t>
      </w:r>
      <w:r>
        <w:t>.</w:t>
      </w:r>
    </w:p>
    <w:p w14:paraId="156E6DE0" w14:textId="77777777" w:rsidR="00F92F33" w:rsidRPr="00AC6E87" w:rsidRDefault="00F92F33" w:rsidP="00F92F33">
      <w:pPr>
        <w:pStyle w:val="Level2"/>
        <w:numPr>
          <w:ilvl w:val="1"/>
          <w:numId w:val="11"/>
        </w:numPr>
        <w:rPr>
          <w:bCs/>
        </w:rPr>
      </w:pPr>
      <w:r w:rsidRPr="00AC6E87">
        <w:t>SUBMITTALS</w:t>
      </w:r>
    </w:p>
    <w:p w14:paraId="4879EF62" w14:textId="77777777" w:rsidR="00F92F33" w:rsidRDefault="00F92F33" w:rsidP="00F92F33">
      <w:pPr>
        <w:pStyle w:val="Level3"/>
        <w:keepNext w:val="0"/>
        <w:widowControl/>
        <w:numPr>
          <w:ilvl w:val="2"/>
          <w:numId w:val="11"/>
        </w:numPr>
        <w:ind w:left="1440"/>
      </w:pPr>
      <w:r w:rsidRPr="009B0DFD">
        <w:t xml:space="preserve">Provide required information in accordance with Section </w:t>
      </w:r>
      <w:r>
        <w:t>01 33 00 – Submittal Procedures.</w:t>
      </w:r>
    </w:p>
    <w:p w14:paraId="08E1679C" w14:textId="77777777" w:rsidR="00F92F33" w:rsidRDefault="00F92F33" w:rsidP="00F92F33">
      <w:pPr>
        <w:pStyle w:val="Level3"/>
        <w:keepNext w:val="0"/>
        <w:widowControl/>
        <w:numPr>
          <w:ilvl w:val="2"/>
          <w:numId w:val="11"/>
        </w:numPr>
        <w:ind w:left="1440"/>
      </w:pPr>
      <w:r w:rsidRPr="00AC6E87">
        <w:t xml:space="preserve">Shop Drawings: </w:t>
      </w:r>
    </w:p>
    <w:p w14:paraId="4A507974" w14:textId="77777777" w:rsidR="00F92F33" w:rsidRPr="00AC6E87" w:rsidRDefault="00F92F33" w:rsidP="00F92F33">
      <w:pPr>
        <w:pStyle w:val="Level4"/>
        <w:numPr>
          <w:ilvl w:val="3"/>
          <w:numId w:val="11"/>
        </w:numPr>
        <w:ind w:left="2160"/>
      </w:pPr>
      <w:r w:rsidRPr="00AC6E87">
        <w:t>Show and describe in detail, materials, finishes, dimensions, details of connections and fastenings, elevations, plans, sections, metal gauges, hardware, and any other pertinent information.</w:t>
      </w:r>
    </w:p>
    <w:p w14:paraId="0C50304F" w14:textId="77777777" w:rsidR="00F92F33" w:rsidRPr="00614842" w:rsidRDefault="00F92F33" w:rsidP="00F92F33">
      <w:pPr>
        <w:pStyle w:val="Level3"/>
        <w:keepNext w:val="0"/>
        <w:widowControl/>
        <w:numPr>
          <w:ilvl w:val="2"/>
          <w:numId w:val="11"/>
        </w:numPr>
        <w:ind w:left="1440"/>
        <w:rPr>
          <w:bCs/>
        </w:rPr>
      </w:pPr>
      <w:r w:rsidRPr="000D7909">
        <w:t>Coordinate the work of this Section with the placement of internal wall reinforcement.</w:t>
      </w:r>
    </w:p>
    <w:p w14:paraId="7B5A0004" w14:textId="77777777" w:rsidR="00F92F33" w:rsidRPr="000D7909" w:rsidRDefault="00F92F33" w:rsidP="00F92F33">
      <w:pPr>
        <w:pStyle w:val="Level2"/>
        <w:numPr>
          <w:ilvl w:val="1"/>
          <w:numId w:val="11"/>
        </w:numPr>
        <w:rPr>
          <w:bCs/>
        </w:rPr>
      </w:pPr>
      <w:r w:rsidRPr="000D7909">
        <w:t>DELIVERY, STORAGE AND HANDLING</w:t>
      </w:r>
    </w:p>
    <w:p w14:paraId="46BF97EF" w14:textId="77777777" w:rsidR="00F92F33" w:rsidRPr="000D7909" w:rsidRDefault="00F92F33" w:rsidP="00F92F33">
      <w:pPr>
        <w:pStyle w:val="Level3"/>
        <w:keepNext w:val="0"/>
        <w:widowControl/>
        <w:numPr>
          <w:ilvl w:val="2"/>
          <w:numId w:val="11"/>
        </w:numPr>
        <w:ind w:left="1440"/>
      </w:pPr>
      <w:r w:rsidRPr="000D7909">
        <w:t>Coordinate deliveries to comply with construction schedule and arrange ahead for off the ground, under cover storage location.</w:t>
      </w:r>
    </w:p>
    <w:p w14:paraId="3F3476AE" w14:textId="77777777" w:rsidR="00F92F33" w:rsidRPr="000D7909" w:rsidRDefault="00F92F33" w:rsidP="00F92F33">
      <w:pPr>
        <w:pStyle w:val="Level3"/>
        <w:keepNext w:val="0"/>
        <w:widowControl/>
        <w:numPr>
          <w:ilvl w:val="2"/>
          <w:numId w:val="11"/>
        </w:numPr>
        <w:ind w:left="1440"/>
      </w:pPr>
      <w:r w:rsidRPr="000D7909">
        <w:t>Materials shall be carefully checked, unloaded, stored, and handled to prevent damage.  Protect materials with suitable non-staining waterproof coverings.</w:t>
      </w:r>
    </w:p>
    <w:p w14:paraId="5AB9B64B" w14:textId="77777777" w:rsidR="00F92F33" w:rsidRPr="000D7909" w:rsidRDefault="00F92F33" w:rsidP="00F92F33">
      <w:pPr>
        <w:pStyle w:val="Level3"/>
        <w:keepNext w:val="0"/>
        <w:widowControl/>
        <w:numPr>
          <w:ilvl w:val="2"/>
          <w:numId w:val="11"/>
        </w:numPr>
        <w:ind w:left="1440"/>
      </w:pPr>
      <w:r w:rsidRPr="000D7909">
        <w:t>Store materials in original, undamaged containers or wrappings with manufacturer's seals and labels intact.</w:t>
      </w:r>
    </w:p>
    <w:p w14:paraId="21934738" w14:textId="77777777" w:rsidR="00F92F33" w:rsidRPr="000D7909" w:rsidRDefault="00F92F33" w:rsidP="00F92F33">
      <w:pPr>
        <w:pStyle w:val="Level3"/>
        <w:keepNext w:val="0"/>
        <w:widowControl/>
        <w:numPr>
          <w:ilvl w:val="2"/>
          <w:numId w:val="11"/>
        </w:numPr>
        <w:ind w:left="1440"/>
      </w:pPr>
      <w:r w:rsidRPr="000D7909">
        <w:lastRenderedPageBreak/>
        <w:t>Unsatisfactory materials shall be removed from the site.</w:t>
      </w:r>
    </w:p>
    <w:p w14:paraId="2A1FFF5E" w14:textId="77777777" w:rsidR="00F92F33" w:rsidRPr="000D7909" w:rsidRDefault="00F92F33" w:rsidP="00F92F33">
      <w:pPr>
        <w:pStyle w:val="Level3"/>
        <w:keepNext w:val="0"/>
        <w:widowControl/>
        <w:numPr>
          <w:ilvl w:val="2"/>
          <w:numId w:val="11"/>
        </w:numPr>
        <w:ind w:left="1440"/>
      </w:pPr>
      <w:r w:rsidRPr="000D7909">
        <w:t>Adequately protect the structure and work of other Sections during delivery, storage, handling, and execution of the work of the Section.</w:t>
      </w:r>
    </w:p>
    <w:p w14:paraId="289492B1" w14:textId="77777777" w:rsidR="00F92F33" w:rsidRPr="000D7909" w:rsidRDefault="00F92F33" w:rsidP="00F92F33">
      <w:pPr>
        <w:pStyle w:val="Level3"/>
        <w:keepNext w:val="0"/>
        <w:widowControl/>
        <w:numPr>
          <w:ilvl w:val="2"/>
          <w:numId w:val="11"/>
        </w:numPr>
        <w:ind w:left="1440"/>
      </w:pPr>
      <w:r w:rsidRPr="000D7909">
        <w:t>Provide tools, plant and other equipment required for the proper execution of the work of this Section.</w:t>
      </w:r>
    </w:p>
    <w:p w14:paraId="66CC4619" w14:textId="77777777" w:rsidR="00F92F33" w:rsidRPr="00F85050" w:rsidRDefault="00F92F33" w:rsidP="00F92F33">
      <w:pPr>
        <w:pStyle w:val="Level1"/>
        <w:numPr>
          <w:ilvl w:val="0"/>
          <w:numId w:val="11"/>
        </w:numPr>
        <w:tabs>
          <w:tab w:val="left" w:pos="-1440"/>
        </w:tabs>
      </w:pPr>
      <w:r w:rsidRPr="00F85050">
        <w:t>Products</w:t>
      </w:r>
    </w:p>
    <w:p w14:paraId="45AA16F5" w14:textId="77777777" w:rsidR="00F92F33" w:rsidRPr="000D7909" w:rsidRDefault="00F92F33" w:rsidP="00F92F33">
      <w:pPr>
        <w:pStyle w:val="Level2"/>
        <w:numPr>
          <w:ilvl w:val="1"/>
          <w:numId w:val="11"/>
        </w:numPr>
        <w:rPr>
          <w:bCs/>
        </w:rPr>
      </w:pPr>
      <w:r w:rsidRPr="000D7909">
        <w:t>MATERIALS</w:t>
      </w:r>
    </w:p>
    <w:p w14:paraId="293F81BB" w14:textId="77777777" w:rsidR="00F92F33" w:rsidRPr="00245576" w:rsidRDefault="00F92F33" w:rsidP="00F92F33">
      <w:pPr>
        <w:pStyle w:val="Level3"/>
        <w:keepNext w:val="0"/>
        <w:widowControl/>
        <w:numPr>
          <w:ilvl w:val="2"/>
          <w:numId w:val="11"/>
        </w:numPr>
        <w:ind w:left="1440"/>
      </w:pPr>
      <w:r w:rsidRPr="000D7909">
        <w:t xml:space="preserve">Provide one of the products indicated for </w:t>
      </w:r>
      <w:r w:rsidRPr="00245576">
        <w:t>each designation in the Washroom and Custodial Accessory Schedule below, subject to compliance with specified requirements.</w:t>
      </w:r>
    </w:p>
    <w:p w14:paraId="0460BCC7" w14:textId="77777777" w:rsidR="00F92F33" w:rsidRPr="00245576" w:rsidRDefault="00F92F33" w:rsidP="00F92F33">
      <w:pPr>
        <w:pStyle w:val="Level3"/>
        <w:keepNext w:val="0"/>
        <w:widowControl/>
        <w:numPr>
          <w:ilvl w:val="2"/>
          <w:numId w:val="11"/>
        </w:numPr>
        <w:ind w:left="1440"/>
      </w:pPr>
      <w:r w:rsidRPr="00245576">
        <w:t>Stainless Steel: In accordance with ASTM A666, Type 304, with No. 4 finish (satin); minimum nominal thickness as established by product type.</w:t>
      </w:r>
    </w:p>
    <w:p w14:paraId="0E36C99B" w14:textId="77777777" w:rsidR="00F92F33" w:rsidRPr="00245576" w:rsidRDefault="00F92F33" w:rsidP="00F92F33">
      <w:pPr>
        <w:pStyle w:val="Level3"/>
        <w:keepNext w:val="0"/>
        <w:widowControl/>
        <w:numPr>
          <w:ilvl w:val="2"/>
          <w:numId w:val="11"/>
        </w:numPr>
        <w:ind w:left="1440"/>
      </w:pPr>
      <w:r w:rsidRPr="00245576">
        <w:t>Sheet Steel: Steel: In accordance with ASTM A1008/A1008M, cold rolled, commercial quality; minimum nominal thickness as established by product type; surface preparation and metal pretreatment as required for applied finish.</w:t>
      </w:r>
    </w:p>
    <w:p w14:paraId="66E0F255" w14:textId="77777777" w:rsidR="00F92F33" w:rsidRPr="00245576" w:rsidRDefault="00F92F33" w:rsidP="00F92F33">
      <w:pPr>
        <w:pStyle w:val="Level3"/>
        <w:keepNext w:val="0"/>
        <w:widowControl/>
        <w:numPr>
          <w:ilvl w:val="2"/>
          <w:numId w:val="11"/>
        </w:numPr>
        <w:ind w:left="1440"/>
      </w:pPr>
      <w:r w:rsidRPr="00245576">
        <w:t>Galvanized Steel Sheet: In accordance with ASTM A653/A653M, minimum Z180 coating designation.</w:t>
      </w:r>
    </w:p>
    <w:p w14:paraId="5EBD9B77" w14:textId="77777777" w:rsidR="00F92F33" w:rsidRPr="00245576" w:rsidRDefault="00F92F33" w:rsidP="00F92F33">
      <w:pPr>
        <w:pStyle w:val="Level3"/>
        <w:keepNext w:val="0"/>
        <w:widowControl/>
        <w:numPr>
          <w:ilvl w:val="2"/>
          <w:numId w:val="11"/>
        </w:numPr>
        <w:ind w:left="1440"/>
      </w:pPr>
      <w:r w:rsidRPr="00245576">
        <w:t>Galvanized Steel Mounting Devices: In accordance with ASTM A153/A153M, hot dip galvanized after fabrication.</w:t>
      </w:r>
    </w:p>
    <w:p w14:paraId="2B021659" w14:textId="77777777" w:rsidR="00F92F33" w:rsidRPr="000D7909" w:rsidRDefault="00F92F33" w:rsidP="00F92F33">
      <w:pPr>
        <w:pStyle w:val="Level3"/>
        <w:keepNext w:val="0"/>
        <w:widowControl/>
        <w:numPr>
          <w:ilvl w:val="2"/>
          <w:numId w:val="11"/>
        </w:numPr>
        <w:ind w:left="1440"/>
      </w:pPr>
      <w:r w:rsidRPr="000D7909">
        <w:t xml:space="preserve">Fasteners: Screws, bolts, and other devices of same material as accessory unit, </w:t>
      </w:r>
      <w:proofErr w:type="gramStart"/>
      <w:r w:rsidRPr="000D7909">
        <w:t>tamper</w:t>
      </w:r>
      <w:proofErr w:type="gramEnd"/>
      <w:r w:rsidRPr="000D7909">
        <w:t xml:space="preserve"> and theft resistant when exposed, and of galvanized steel when concealed.</w:t>
      </w:r>
    </w:p>
    <w:p w14:paraId="0A202050" w14:textId="77777777" w:rsidR="00F92F33" w:rsidRPr="000D7909" w:rsidRDefault="00F92F33" w:rsidP="00F92F33">
      <w:pPr>
        <w:pStyle w:val="Level2"/>
        <w:keepLines/>
        <w:numPr>
          <w:ilvl w:val="1"/>
          <w:numId w:val="11"/>
        </w:numPr>
        <w:rPr>
          <w:bCs/>
        </w:rPr>
      </w:pPr>
      <w:r w:rsidRPr="000D7909">
        <w:t>FABRICATION</w:t>
      </w:r>
    </w:p>
    <w:p w14:paraId="0D845796" w14:textId="77777777" w:rsidR="00F92F33" w:rsidRPr="000D7909" w:rsidRDefault="00F92F33" w:rsidP="00F92F33">
      <w:pPr>
        <w:pStyle w:val="Level3"/>
        <w:keepLines/>
        <w:widowControl/>
        <w:numPr>
          <w:ilvl w:val="2"/>
          <w:numId w:val="11"/>
        </w:numPr>
        <w:ind w:left="1440"/>
      </w:pPr>
      <w:r w:rsidRPr="000D7909">
        <w:t>Washroom and Custodial Accessories:</w:t>
      </w:r>
    </w:p>
    <w:p w14:paraId="2920C3A6" w14:textId="77777777" w:rsidR="00F92F33" w:rsidRPr="000D7909" w:rsidRDefault="00F92F33" w:rsidP="00F92F33">
      <w:pPr>
        <w:pStyle w:val="Level4"/>
        <w:keepNext/>
        <w:keepLines/>
        <w:numPr>
          <w:ilvl w:val="3"/>
          <w:numId w:val="11"/>
        </w:numPr>
        <w:ind w:left="2160"/>
      </w:pPr>
      <w:r w:rsidRPr="000D7909">
        <w:t>Surface Mounted:</w:t>
      </w:r>
    </w:p>
    <w:p w14:paraId="68FE8CF2" w14:textId="77777777" w:rsidR="00F92F33" w:rsidRPr="000D7909" w:rsidRDefault="00F92F33" w:rsidP="00F92F33">
      <w:pPr>
        <w:pStyle w:val="Level5"/>
        <w:keepNext/>
        <w:keepLines/>
        <w:numPr>
          <w:ilvl w:val="4"/>
          <w:numId w:val="11"/>
        </w:numPr>
        <w:ind w:left="2880"/>
      </w:pPr>
      <w:r w:rsidRPr="000D7909">
        <w:t>Fabricate units with tight seams and joints, and exposed edges rolled.</w:t>
      </w:r>
    </w:p>
    <w:p w14:paraId="0872115C" w14:textId="77777777" w:rsidR="00F92F33" w:rsidRPr="000D7909" w:rsidRDefault="00F92F33" w:rsidP="00F92F33">
      <w:pPr>
        <w:pStyle w:val="Level5"/>
        <w:keepNext/>
        <w:keepLines/>
        <w:numPr>
          <w:ilvl w:val="4"/>
          <w:numId w:val="11"/>
        </w:numPr>
        <w:ind w:left="2880"/>
      </w:pPr>
      <w:r w:rsidRPr="000D7909">
        <w:t>Hang doors and access panels with continuous stainless-steel hinge.</w:t>
      </w:r>
    </w:p>
    <w:p w14:paraId="1B10AA0D" w14:textId="77777777" w:rsidR="00F92F33" w:rsidRPr="000D7909" w:rsidRDefault="00F92F33" w:rsidP="00F92F33">
      <w:pPr>
        <w:pStyle w:val="Level5"/>
        <w:numPr>
          <w:ilvl w:val="4"/>
          <w:numId w:val="11"/>
        </w:numPr>
        <w:ind w:left="2880"/>
      </w:pPr>
      <w:r w:rsidRPr="000D7909">
        <w:t>Provide concealed anchorage where possible.</w:t>
      </w:r>
    </w:p>
    <w:p w14:paraId="69586DF7" w14:textId="77777777" w:rsidR="00F92F33" w:rsidRPr="000D7909" w:rsidRDefault="00F92F33" w:rsidP="00F92F33">
      <w:pPr>
        <w:pStyle w:val="Level4"/>
        <w:numPr>
          <w:ilvl w:val="3"/>
          <w:numId w:val="11"/>
        </w:numPr>
        <w:ind w:left="2160"/>
      </w:pPr>
      <w:r w:rsidRPr="000D7909">
        <w:t>Recessed Mounted:</w:t>
      </w:r>
    </w:p>
    <w:p w14:paraId="007F943F" w14:textId="77777777" w:rsidR="00F92F33" w:rsidRPr="000D7909" w:rsidRDefault="00F92F33" w:rsidP="00F92F33">
      <w:pPr>
        <w:pStyle w:val="Level5"/>
        <w:numPr>
          <w:ilvl w:val="4"/>
          <w:numId w:val="11"/>
        </w:numPr>
        <w:ind w:left="2880"/>
      </w:pPr>
      <w:r w:rsidRPr="000D7909">
        <w:t>Fabricate units of all welded construction, without mitred corners.</w:t>
      </w:r>
    </w:p>
    <w:p w14:paraId="3966DD80" w14:textId="77777777" w:rsidR="00F92F33" w:rsidRPr="000D7909" w:rsidRDefault="00F92F33" w:rsidP="00F92F33">
      <w:pPr>
        <w:pStyle w:val="Level5"/>
        <w:numPr>
          <w:ilvl w:val="4"/>
          <w:numId w:val="11"/>
        </w:numPr>
        <w:ind w:left="2880"/>
      </w:pPr>
      <w:r w:rsidRPr="000D7909">
        <w:t>Hang doors and access panels with full-length, stainless-steel hinge.</w:t>
      </w:r>
    </w:p>
    <w:p w14:paraId="3A4C3C36" w14:textId="77777777" w:rsidR="00F92F33" w:rsidRPr="000D7909" w:rsidRDefault="00F92F33" w:rsidP="00F92F33">
      <w:pPr>
        <w:pStyle w:val="Level5"/>
        <w:numPr>
          <w:ilvl w:val="4"/>
          <w:numId w:val="11"/>
        </w:numPr>
        <w:ind w:left="2880"/>
      </w:pPr>
      <w:r w:rsidRPr="000D7909">
        <w:t>Provide anchorage that is fully concealed when unit is closed.</w:t>
      </w:r>
    </w:p>
    <w:p w14:paraId="19AEB837" w14:textId="77777777" w:rsidR="00F92F33" w:rsidRPr="000D7909" w:rsidRDefault="00F92F33" w:rsidP="00F92F33">
      <w:pPr>
        <w:pStyle w:val="Level3"/>
        <w:keepNext w:val="0"/>
        <w:widowControl/>
        <w:numPr>
          <w:ilvl w:val="2"/>
          <w:numId w:val="11"/>
        </w:numPr>
        <w:ind w:left="1440"/>
      </w:pPr>
      <w:r w:rsidRPr="000D7909">
        <w:t>Workmanship shall be best grade of modern shop practice known to recognized manufacturers specializing in this work.  Joints and intersecting members shall be accurately fitted, made in true planes with adequate fastening.  Wherever possible fastenings shall be concealed.</w:t>
      </w:r>
    </w:p>
    <w:p w14:paraId="5EDDCC3A" w14:textId="77777777" w:rsidR="00F92F33" w:rsidRPr="000D7909" w:rsidRDefault="00F92F33" w:rsidP="00F92F33">
      <w:pPr>
        <w:pStyle w:val="Level3"/>
        <w:keepNext w:val="0"/>
        <w:widowControl/>
        <w:numPr>
          <w:ilvl w:val="2"/>
          <w:numId w:val="11"/>
        </w:numPr>
        <w:ind w:left="1440"/>
      </w:pPr>
      <w:r w:rsidRPr="000D7909">
        <w:t>Isolate where necessary to prevent electrolysis between dissimilar metal to metal or metal to masonry or concrete contact.</w:t>
      </w:r>
    </w:p>
    <w:p w14:paraId="7DF0BA63" w14:textId="77777777" w:rsidR="00F92F33" w:rsidRPr="000D7909" w:rsidRDefault="00F92F33" w:rsidP="00F92F33">
      <w:pPr>
        <w:pStyle w:val="Level3"/>
        <w:keepNext w:val="0"/>
        <w:widowControl/>
        <w:numPr>
          <w:ilvl w:val="2"/>
          <w:numId w:val="11"/>
        </w:numPr>
        <w:ind w:left="1440"/>
      </w:pPr>
      <w:r w:rsidRPr="000D7909">
        <w:t xml:space="preserve">Fabricate and erect work square, plumb, straight, </w:t>
      </w:r>
      <w:proofErr w:type="gramStart"/>
      <w:r w:rsidRPr="000D7909">
        <w:t>true</w:t>
      </w:r>
      <w:proofErr w:type="gramEnd"/>
      <w:r w:rsidRPr="000D7909">
        <w:t xml:space="preserve"> and accurately fitted.  Provide adequate reinforcing and anchorage.</w:t>
      </w:r>
    </w:p>
    <w:p w14:paraId="172B68B2" w14:textId="77777777" w:rsidR="00F92F33" w:rsidRPr="000D7909" w:rsidRDefault="00F92F33" w:rsidP="00F92F33">
      <w:pPr>
        <w:pStyle w:val="Level3"/>
        <w:keepNext w:val="0"/>
        <w:widowControl/>
        <w:numPr>
          <w:ilvl w:val="2"/>
          <w:numId w:val="11"/>
        </w:numPr>
        <w:ind w:left="1440"/>
      </w:pPr>
      <w:r w:rsidRPr="000D7909">
        <w:t>Drilling shall be reamed and exposed edges left clean and smooth.</w:t>
      </w:r>
    </w:p>
    <w:p w14:paraId="775C2A89" w14:textId="77777777" w:rsidR="00F92F33" w:rsidRPr="000D7909" w:rsidRDefault="00F92F33" w:rsidP="00F92F33">
      <w:pPr>
        <w:pStyle w:val="Level3"/>
        <w:keepNext w:val="0"/>
        <w:widowControl/>
        <w:numPr>
          <w:ilvl w:val="2"/>
          <w:numId w:val="11"/>
        </w:numPr>
        <w:ind w:left="1440"/>
      </w:pPr>
      <w:r w:rsidRPr="000D7909">
        <w:t>Include anchors and fastenings necessary to anchor work of this Section.</w:t>
      </w:r>
    </w:p>
    <w:p w14:paraId="25D8BA9D" w14:textId="77777777" w:rsidR="00F92F33" w:rsidRDefault="00F92F33" w:rsidP="00F92F33">
      <w:pPr>
        <w:pStyle w:val="Level3"/>
        <w:keepNext w:val="0"/>
        <w:widowControl/>
        <w:numPr>
          <w:ilvl w:val="2"/>
          <w:numId w:val="11"/>
        </w:numPr>
        <w:ind w:left="1440"/>
      </w:pPr>
      <w:r w:rsidRPr="000D7909">
        <w:lastRenderedPageBreak/>
        <w:t xml:space="preserve">Coordinate with Section </w:t>
      </w:r>
      <w:r>
        <w:t>06 10 00</w:t>
      </w:r>
      <w:r w:rsidRPr="000D7909">
        <w:t xml:space="preserve"> </w:t>
      </w:r>
      <w:r>
        <w:t xml:space="preserve">– Rough Carpentry, </w:t>
      </w:r>
      <w:r w:rsidRPr="000D7909">
        <w:t>for wood blocking for attachment of washroom accessories.</w:t>
      </w:r>
    </w:p>
    <w:p w14:paraId="067BE1CB" w14:textId="77777777" w:rsidR="00F92F33" w:rsidRDefault="00F92F33" w:rsidP="00F92F33">
      <w:pPr>
        <w:pStyle w:val="Level4"/>
        <w:numPr>
          <w:ilvl w:val="3"/>
          <w:numId w:val="11"/>
        </w:numPr>
        <w:ind w:left="2160"/>
      </w:pPr>
      <w:r w:rsidRPr="000D7909">
        <w:t>Installed grab bars shall be capable of supporting a downward pull of 500 lbs. per lineal foot.</w:t>
      </w:r>
    </w:p>
    <w:p w14:paraId="5991EA88" w14:textId="77777777" w:rsidR="00F92F33" w:rsidRDefault="00F92F33" w:rsidP="00F92F33">
      <w:pPr>
        <w:pStyle w:val="Level4"/>
        <w:numPr>
          <w:ilvl w:val="3"/>
          <w:numId w:val="11"/>
        </w:numPr>
        <w:ind w:left="2160"/>
      </w:pPr>
      <w:r w:rsidRPr="00C5118C">
        <w:t>Install blocking</w:t>
      </w:r>
      <w:r>
        <w:t xml:space="preserve">, </w:t>
      </w:r>
      <w:r w:rsidRPr="00C5118C">
        <w:t>plywood sheathing</w:t>
      </w:r>
      <w:r>
        <w:t>, and adjust stud spacing or gauge</w:t>
      </w:r>
      <w:r w:rsidRPr="00C5118C">
        <w:t xml:space="preserve">, in locations identified </w:t>
      </w:r>
      <w:r>
        <w:t xml:space="preserve">on the Drawings, scheduled </w:t>
      </w:r>
      <w:r w:rsidRPr="00C5118C">
        <w:t xml:space="preserve">to receive </w:t>
      </w:r>
      <w:r>
        <w:t xml:space="preserve">an </w:t>
      </w:r>
      <w:r w:rsidRPr="00C5118C">
        <w:t>adult change table</w:t>
      </w:r>
      <w:r>
        <w:t xml:space="preserve"> NIC.</w:t>
      </w:r>
    </w:p>
    <w:p w14:paraId="4DDF4FAD" w14:textId="77777777" w:rsidR="00F92F33" w:rsidRDefault="00F92F33" w:rsidP="00F92F33">
      <w:pPr>
        <w:pStyle w:val="Level5"/>
        <w:numPr>
          <w:ilvl w:val="4"/>
          <w:numId w:val="11"/>
        </w:numPr>
        <w:ind w:left="2880"/>
      </w:pPr>
      <w:r>
        <w:t>Once i</w:t>
      </w:r>
      <w:r w:rsidRPr="00C5118C">
        <w:t>nstalled</w:t>
      </w:r>
      <w:r>
        <w:t>,</w:t>
      </w:r>
      <w:r w:rsidRPr="00C5118C">
        <w:t xml:space="preserve"> adult change tables shall be capable of supporting </w:t>
      </w:r>
      <w:r>
        <w:t xml:space="preserve">a weight of </w:t>
      </w:r>
      <w:r w:rsidRPr="00C5118C">
        <w:t>400 pounds (1</w:t>
      </w:r>
      <w:r>
        <w:t xml:space="preserve">.78 </w:t>
      </w:r>
      <w:proofErr w:type="spellStart"/>
      <w:r>
        <w:t>kN</w:t>
      </w:r>
      <w:proofErr w:type="spellEnd"/>
      <w:r w:rsidRPr="00C5118C">
        <w:t>).</w:t>
      </w:r>
    </w:p>
    <w:p w14:paraId="0B008BBF" w14:textId="77777777" w:rsidR="00F92F33" w:rsidRDefault="00F92F33" w:rsidP="00F92F33">
      <w:pPr>
        <w:pStyle w:val="Level5"/>
        <w:numPr>
          <w:ilvl w:val="4"/>
          <w:numId w:val="11"/>
        </w:numPr>
        <w:ind w:left="2880"/>
      </w:pPr>
      <w:r w:rsidRPr="00C13528">
        <w:t xml:space="preserve">Provide Engineered Shop Drawings indicating blocking support, fire-retardant plywood sheathing and steel stud design, </w:t>
      </w:r>
      <w:r w:rsidRPr="00457EC0">
        <w:t>including large scale detail of members and materials</w:t>
      </w:r>
      <w:r>
        <w:t xml:space="preserve">, </w:t>
      </w:r>
      <w:r w:rsidRPr="00457EC0">
        <w:t>connection, and interfacing with work of other Sections, jointing details, and anchorage devices</w:t>
      </w:r>
      <w:r>
        <w:t>.  Provide d</w:t>
      </w:r>
      <w:r w:rsidRPr="00457EC0">
        <w:t>imension, gauges, thicknesses, description of materials, metal finishing, as well as other pertinent data and information.</w:t>
      </w:r>
    </w:p>
    <w:p w14:paraId="2EFDE771" w14:textId="77777777" w:rsidR="00F92F33" w:rsidRPr="00C13528" w:rsidRDefault="00F92F33" w:rsidP="00F92F33">
      <w:pPr>
        <w:pStyle w:val="Level5"/>
        <w:numPr>
          <w:ilvl w:val="4"/>
          <w:numId w:val="11"/>
        </w:numPr>
        <w:ind w:left="2880"/>
      </w:pPr>
      <w:r w:rsidRPr="00C13528">
        <w:t xml:space="preserve">Shop Drawings </w:t>
      </w:r>
      <w:r>
        <w:t xml:space="preserve">are required to </w:t>
      </w:r>
      <w:r w:rsidRPr="00C13528">
        <w:t>identify the load rating of the wall assembly scheduled to accept the adult change table</w:t>
      </w:r>
      <w:r>
        <w:t xml:space="preserve"> and shall be </w:t>
      </w:r>
      <w:r w:rsidRPr="00C13528">
        <w:t>stamped by an Engineer located in the Province of the Work.</w:t>
      </w:r>
    </w:p>
    <w:p w14:paraId="5DA4B7B6" w14:textId="77777777" w:rsidR="00F92F33" w:rsidRDefault="00F92F33" w:rsidP="00F92F33">
      <w:pPr>
        <w:pStyle w:val="Level3"/>
        <w:keepNext w:val="0"/>
        <w:widowControl/>
        <w:numPr>
          <w:ilvl w:val="2"/>
          <w:numId w:val="11"/>
        </w:numPr>
        <w:ind w:left="1440"/>
      </w:pPr>
      <w:r w:rsidRPr="000D7909">
        <w:t>Keys: Provide universal keys for internal access to accessories for servicing and re-supplying. Provide minimum of six (6) keys to Owner's representative.</w:t>
      </w:r>
    </w:p>
    <w:p w14:paraId="13289CE8" w14:textId="77777777" w:rsidR="00F92F33" w:rsidRPr="00F85050" w:rsidRDefault="00F92F33" w:rsidP="00F92F33">
      <w:pPr>
        <w:pStyle w:val="Level1"/>
        <w:keepLines/>
        <w:numPr>
          <w:ilvl w:val="0"/>
          <w:numId w:val="11"/>
        </w:numPr>
        <w:tabs>
          <w:tab w:val="left" w:pos="-1440"/>
        </w:tabs>
      </w:pPr>
      <w:r w:rsidRPr="00F85050">
        <w:t>Execution</w:t>
      </w:r>
    </w:p>
    <w:p w14:paraId="18183751" w14:textId="77777777" w:rsidR="00F92F33" w:rsidRPr="000D7909" w:rsidRDefault="00F92F33" w:rsidP="00F92F33">
      <w:pPr>
        <w:pStyle w:val="Level2"/>
        <w:numPr>
          <w:ilvl w:val="1"/>
          <w:numId w:val="11"/>
        </w:numPr>
        <w:rPr>
          <w:bCs/>
        </w:rPr>
      </w:pPr>
      <w:r w:rsidRPr="000D7909">
        <w:t>EXAMINATION</w:t>
      </w:r>
    </w:p>
    <w:p w14:paraId="740ED964" w14:textId="77777777" w:rsidR="00F92F33" w:rsidRPr="000D7909" w:rsidRDefault="00F92F33" w:rsidP="00F92F33">
      <w:pPr>
        <w:pStyle w:val="Level3"/>
        <w:keepNext w:val="0"/>
        <w:widowControl/>
        <w:numPr>
          <w:ilvl w:val="2"/>
          <w:numId w:val="11"/>
        </w:numPr>
        <w:ind w:left="1440"/>
      </w:pPr>
      <w:r w:rsidRPr="000D7909">
        <w:t>Inspect surfaces over which the work of this Section is dependent for any irregularities detrimental to the application and performance of the work.  Notify Consultant in writing of all conditions which are at variance with those in the Contract Documents and/or detrimental to the proper and timely installation of the work of this Section.  The decision regarding corrective measures shall be obtained from the Consultant prior to proceeding with the affected work.</w:t>
      </w:r>
    </w:p>
    <w:p w14:paraId="78B6CFA7" w14:textId="77777777" w:rsidR="00F92F33" w:rsidRPr="000D7909" w:rsidRDefault="00F92F33" w:rsidP="00F92F33">
      <w:pPr>
        <w:pStyle w:val="Level3"/>
        <w:keepNext w:val="0"/>
        <w:widowControl/>
        <w:numPr>
          <w:ilvl w:val="2"/>
          <w:numId w:val="11"/>
        </w:numPr>
        <w:ind w:left="1440"/>
      </w:pPr>
      <w:r w:rsidRPr="000D7909">
        <w:t>Commencement of work of this Section implies acceptance of surfaces and conditions.</w:t>
      </w:r>
    </w:p>
    <w:p w14:paraId="18494377" w14:textId="77777777" w:rsidR="00F92F33" w:rsidRPr="000D7909" w:rsidRDefault="00F92F33" w:rsidP="00F92F33">
      <w:pPr>
        <w:pStyle w:val="Level2"/>
        <w:numPr>
          <w:ilvl w:val="1"/>
          <w:numId w:val="11"/>
        </w:numPr>
        <w:rPr>
          <w:bCs/>
        </w:rPr>
      </w:pPr>
      <w:r w:rsidRPr="000D7909">
        <w:t>INSTALLATION</w:t>
      </w:r>
    </w:p>
    <w:p w14:paraId="4DADE134" w14:textId="77777777" w:rsidR="00F92F33" w:rsidRPr="000D7909" w:rsidRDefault="00F92F33" w:rsidP="00F92F33">
      <w:pPr>
        <w:pStyle w:val="Level3"/>
        <w:keepNext w:val="0"/>
        <w:widowControl/>
        <w:numPr>
          <w:ilvl w:val="2"/>
          <w:numId w:val="11"/>
        </w:numPr>
        <w:ind w:left="1440"/>
      </w:pPr>
      <w:r w:rsidRPr="000D7909">
        <w:t>Make thorough examination of drawings and details, determine the intent, extent, materials, conditions of interfacing with other work and be fully cognizant of requirements.</w:t>
      </w:r>
    </w:p>
    <w:p w14:paraId="22A571D7" w14:textId="77777777" w:rsidR="00F92F33" w:rsidRPr="000D7909" w:rsidRDefault="00F92F33" w:rsidP="00F92F33">
      <w:pPr>
        <w:pStyle w:val="Level3"/>
        <w:keepNext w:val="0"/>
        <w:widowControl/>
        <w:numPr>
          <w:ilvl w:val="2"/>
          <w:numId w:val="11"/>
        </w:numPr>
        <w:ind w:left="1440"/>
      </w:pPr>
      <w:r w:rsidRPr="000D7909">
        <w:t>Work of this Section shall include complete installation of items specified herein.  Installation shall be in strict accordance with manufacturer's printed instructions.</w:t>
      </w:r>
    </w:p>
    <w:p w14:paraId="400D18CD" w14:textId="77777777" w:rsidR="00F92F33" w:rsidRPr="000D7909" w:rsidRDefault="00F92F33" w:rsidP="00F92F33">
      <w:pPr>
        <w:pStyle w:val="Level3"/>
        <w:keepNext w:val="0"/>
        <w:widowControl/>
        <w:numPr>
          <w:ilvl w:val="2"/>
          <w:numId w:val="11"/>
        </w:numPr>
        <w:ind w:left="1440"/>
      </w:pPr>
      <w:r w:rsidRPr="000D7909">
        <w:t>Securely fasten accessories, level and plumb in the locations shown on the drawings and specified herein.  All fastenings shall be concealed.</w:t>
      </w:r>
    </w:p>
    <w:p w14:paraId="517D4631" w14:textId="77777777" w:rsidR="00F92F33" w:rsidRPr="000D7909" w:rsidRDefault="00F92F33" w:rsidP="00F92F33">
      <w:pPr>
        <w:pStyle w:val="Level3"/>
        <w:keepNext w:val="0"/>
        <w:widowControl/>
        <w:numPr>
          <w:ilvl w:val="2"/>
          <w:numId w:val="11"/>
        </w:numPr>
        <w:ind w:left="1440"/>
      </w:pPr>
      <w:r w:rsidRPr="000D7909">
        <w:t>Co-ordinate the work of this Section with the work of other Sections to provide the necessary recesses, edge conditions wood blocking for the accessories as required.</w:t>
      </w:r>
    </w:p>
    <w:p w14:paraId="4DFA97D9" w14:textId="77777777" w:rsidR="00F92F33" w:rsidRPr="000D7909" w:rsidRDefault="00F92F33" w:rsidP="00F92F33">
      <w:pPr>
        <w:pStyle w:val="Level3"/>
        <w:keepNext w:val="0"/>
        <w:widowControl/>
        <w:numPr>
          <w:ilvl w:val="2"/>
          <w:numId w:val="11"/>
        </w:numPr>
        <w:ind w:left="1440"/>
      </w:pPr>
      <w:r w:rsidRPr="000D7909">
        <w:t>Do all drilling of steel, masonry and concrete necessary for the anchorage of the work.</w:t>
      </w:r>
    </w:p>
    <w:p w14:paraId="21A035B4" w14:textId="77777777" w:rsidR="00F92F33" w:rsidRPr="000D7909" w:rsidRDefault="00F92F33" w:rsidP="00F92F33">
      <w:pPr>
        <w:pStyle w:val="Level2"/>
        <w:numPr>
          <w:ilvl w:val="1"/>
          <w:numId w:val="11"/>
        </w:numPr>
        <w:rPr>
          <w:bCs/>
        </w:rPr>
      </w:pPr>
      <w:r w:rsidRPr="000D7909">
        <w:t>ADJUSTING</w:t>
      </w:r>
    </w:p>
    <w:p w14:paraId="1A38F403" w14:textId="77777777" w:rsidR="00F92F33" w:rsidRPr="000D7909" w:rsidRDefault="00F92F33" w:rsidP="00F92F33">
      <w:pPr>
        <w:pStyle w:val="Level3"/>
        <w:keepNext w:val="0"/>
        <w:widowControl/>
        <w:numPr>
          <w:ilvl w:val="2"/>
          <w:numId w:val="11"/>
        </w:numPr>
        <w:ind w:left="1440"/>
      </w:pPr>
      <w:r w:rsidRPr="000D7909">
        <w:t>Check mechanisms, hinges, locks, and latches, adjust and lubricate to ensure that accessories are in perfect working order.</w:t>
      </w:r>
    </w:p>
    <w:p w14:paraId="15F5E4B8" w14:textId="77777777" w:rsidR="00F92F33" w:rsidRPr="000D7909" w:rsidRDefault="00F92F33" w:rsidP="00F92F33">
      <w:pPr>
        <w:pStyle w:val="Level2"/>
        <w:numPr>
          <w:ilvl w:val="1"/>
          <w:numId w:val="11"/>
        </w:numPr>
        <w:rPr>
          <w:bCs/>
        </w:rPr>
      </w:pPr>
      <w:r w:rsidRPr="000D7909">
        <w:lastRenderedPageBreak/>
        <w:t>CLEANING</w:t>
      </w:r>
    </w:p>
    <w:p w14:paraId="15542137" w14:textId="77777777" w:rsidR="00F92F33" w:rsidRPr="000D7909" w:rsidRDefault="00F92F33" w:rsidP="00F92F33">
      <w:pPr>
        <w:pStyle w:val="Level3"/>
        <w:keepNext w:val="0"/>
        <w:widowControl/>
        <w:numPr>
          <w:ilvl w:val="2"/>
          <w:numId w:val="11"/>
        </w:numPr>
        <w:ind w:left="1440"/>
      </w:pPr>
      <w:r w:rsidRPr="000D7909">
        <w:t>Upon completion of the work of this Section or when directed by Consultant, remove all protective coatings, and coverings.  Clean and polish exposed surfaces.</w:t>
      </w:r>
    </w:p>
    <w:p w14:paraId="578B0190" w14:textId="77777777" w:rsidR="00F92F33" w:rsidRPr="004B1B1D" w:rsidRDefault="00F92F33" w:rsidP="00F92F33">
      <w:pPr>
        <w:pStyle w:val="Level2"/>
        <w:numPr>
          <w:ilvl w:val="1"/>
          <w:numId w:val="11"/>
        </w:numPr>
      </w:pPr>
      <w:r w:rsidRPr="004B1B1D">
        <w:t>WASHROOM AND CUSTODIAL ACCESSORY SCHEDULE</w:t>
      </w:r>
    </w:p>
    <w:p w14:paraId="0AC7CF34" w14:textId="77777777" w:rsidR="00F92F33" w:rsidRDefault="00F92F33" w:rsidP="00F92F33">
      <w:pPr>
        <w:pStyle w:val="SpecNotes"/>
      </w:pPr>
      <w:r>
        <w:t>SPEC NOTE:  It is common for Work Studio’s to include washroom accessory schedule in the finish schedule as indicated below.  If a schedule is needed in this Section, please consult your Spec Leader for a schedule to be included below.</w:t>
      </w:r>
    </w:p>
    <w:p w14:paraId="2E64A1DC" w14:textId="77777777" w:rsidR="00F92F33" w:rsidRPr="004B1B1D" w:rsidRDefault="00F92F33" w:rsidP="00F92F33">
      <w:pPr>
        <w:pStyle w:val="Level3"/>
        <w:keepNext w:val="0"/>
        <w:widowControl/>
        <w:numPr>
          <w:ilvl w:val="2"/>
          <w:numId w:val="11"/>
        </w:numPr>
        <w:ind w:left="1440"/>
      </w:pPr>
      <w:r w:rsidRPr="004B1B1D">
        <w:t xml:space="preserve">Schedule: As indicated in Section 09 06 05 </w:t>
      </w:r>
      <w:r>
        <w:t xml:space="preserve">– </w:t>
      </w:r>
      <w:r w:rsidRPr="004B1B1D">
        <w:t>Product and Finish Schedule.</w:t>
      </w:r>
    </w:p>
    <w:p w14:paraId="11A136F4" w14:textId="65A22F97" w:rsidR="00376054" w:rsidRPr="00AD7137" w:rsidRDefault="00F92F33" w:rsidP="00F92F33">
      <w:pPr>
        <w:pStyle w:val="SectionTitleEnd"/>
      </w:pPr>
      <w:r w:rsidRPr="00F8505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DF4C666" w:rsidR="00A35E13" w:rsidRPr="00C35ABF" w:rsidRDefault="001D69A2" w:rsidP="009035C7">
    <w:pPr>
      <w:pStyle w:val="Footer"/>
      <w:pBdr>
        <w:top w:val="single" w:sz="4" w:space="1" w:color="auto"/>
      </w:pBdr>
      <w:rPr>
        <w:noProof/>
        <w:szCs w:val="22"/>
      </w:rPr>
    </w:pPr>
    <w:r w:rsidRPr="008030B1">
      <w:rPr>
        <w:caps/>
        <w:szCs w:val="22"/>
      </w:rPr>
      <w:fldChar w:fldCharType="begin" w:fldLock="1"/>
    </w:r>
    <w:r w:rsidRPr="008030B1">
      <w:rPr>
        <w:caps/>
        <w:szCs w:val="22"/>
      </w:rPr>
      <w:instrText xml:space="preserve"> REF  SectionName  \* MERGEFORMAT </w:instrText>
    </w:r>
    <w:r w:rsidRPr="008030B1">
      <w:rPr>
        <w:caps/>
        <w:szCs w:val="22"/>
      </w:rPr>
      <w:fldChar w:fldCharType="separate"/>
    </w:r>
    <w:r w:rsidR="001D2E06" w:rsidRPr="001D2E06">
      <w:rPr>
        <w:caps/>
        <w:szCs w:val="22"/>
      </w:rPr>
      <w:t>washroom</w:t>
    </w:r>
    <w:r w:rsidR="001D2E06" w:rsidRPr="001D2E06">
      <w:rPr>
        <w:caps/>
      </w:rPr>
      <w:t xml:space="preserve"> accessories</w:t>
    </w:r>
    <w:r w:rsidRPr="008030B1">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D2E06" w:rsidRPr="001D2E06">
      <w:rPr>
        <w:caps/>
      </w:rPr>
      <w:t>10 28 13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24"/>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2"/>
    <w:rsid w:val="00804904"/>
    <w:rsid w:val="008049A2"/>
    <w:rsid w:val="00804EB3"/>
    <w:rsid w:val="00804F5F"/>
    <w:rsid w:val="008058B2"/>
    <w:rsid w:val="00805F56"/>
    <w:rsid w:val="00806A26"/>
    <w:rsid w:val="00806F60"/>
    <w:rsid w:val="008070D3"/>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1082</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2024-08-09T19:56:00Z</dcterms:created>
  <dcterms:modified xsi:type="dcterms:W3CDTF">2024-08-12T20:00:00Z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