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F5710"/>
          <w:sz w:val="18"/>
          <w:szCs w:val="18"/>
        </w:rPr>
        <w:t xml:space="preserve">AURIC ARTISAN · USER DOCUMENTATION</w:t>
      </w:r>
    </w:p>
    <w:p>
      <w:pPr>
        <w:pStyle w:val="Title"/>
      </w:pPr>
      <w:r>
        <w:t xml:space="preserve">Services</w:t>
      </w:r>
    </w:p>
    <w:p>
      <w:r>
        <w:rPr>
          <w:sz w:val="26"/>
          <w:szCs w:val="26"/>
        </w:rPr>
        <w:t xml:space="preserve">The Auric Artisan services you can use from your own sites and code — the Font CDN, the Icon CDN and the public REST API.</w:t>
      </w:r>
    </w:p>
    <w:p>
      <w:r>
        <w:rPr>
          <w:color w:val="6B655C"/>
        </w:rPr>
        <w:t xml:space="preserve">Updated 2026-09-25 · auricartisan.com</w:t>
      </w:r>
    </w:p>
    <w:p>
      <w:r>
        <w:br w:type="page"/>
      </w:r>
    </w:p>
    <w:sdt>
      <w:sdtPr>
        <w:alias w:val="Contents"/>
      </w:sdtPr>
      <w:sdtContent>
        <w:p>
          <w:r>
            <w:fldChar w:fldCharType="begin" w:dirty="true"/>
            <w:instrText xml:space="preserve">TOC \h \o "1-2"</w:instrText>
            <w:fldChar w:fldCharType="separate"/>
          </w:r>
        </w:p>
        <w:p>
          <w:r>
            <w:fldChar w:fldCharType="end"/>
          </w:r>
        </w:p>
      </w:sdtContent>
    </w:sdt>
    <w:p>
      <w:r>
        <w:rPr>
          <w:b/>
          <w:bCs/>
          <w:color w:val="6F5710"/>
          <w:sz w:val="16"/>
          <w:szCs w:val="16"/>
        </w:rPr>
        <w:t xml:space="preserve">SERVICES</w:t>
      </w:r>
    </w:p>
    <w:p>
      <w:pPr>
        <w:pStyle w:val="Heading1"/>
      </w:pPr>
      <w:r>
        <w:t xml:space="preserve">Services</w:t>
      </w:r>
    </w:p>
    <w:p>
      <w:pPr>
        <w:spacing w:after="200"/>
      </w:pPr>
      <w:r>
        <w:rPr>
          <w:i/>
          <w:iCs/>
          <w:color w:val="4A453E"/>
        </w:rPr>
        <w:t xml:space="preserve">The Auric Artisan services you can use from your own sites and code — the Font CDN, the Icon CDN and the public REST API.</w:t>
      </w:r>
    </w:p>
    <w:p>
      <w:pPr>
        <w:spacing w:after="120"/>
      </w:pPr>
      <w:r>
        <w:t xml:space="preserve">Besides the website, the browser extension and the editor extensions, Auric Artisan offers services you use from your own projects: two content delivery networks that serve fonts and icons to your web pages, and a REST API that exposes its colour science and accessibility checks to your code.</w:t>
      </w:r>
    </w:p>
    <w:p>
      <w:pPr>
        <w:pStyle w:val="Heading2"/>
      </w:pPr>
      <w:r>
        <w:t xml:space="preserve">Folders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font-cdn/</w:t>
            </w:r>
          </w:p>
        </w:tc>
        <w:tc>
          <w:tcPr>
            <w:tcW w:type="pct" w:w="50%"/>
          </w:tcPr>
          <w:p>
            <w:r>
              <w:t xml:space="preserve">fonts.auricartisan.com: the font families it serves, embedding them, the loader, self-hosting and licences</w:t>
            </w:r>
          </w:p>
        </w:tc>
      </w:tr>
      <w:tr>
        <w:tc>
          <w:tcPr>
            <w:tcW w:type="pct" w:w="50%"/>
          </w:tcPr>
          <w:p>
            <w:r>
              <w:t xml:space="preserve">icon-cdn/</w:t>
            </w:r>
          </w:p>
        </w:tc>
        <w:tc>
          <w:tcPr>
            <w:tcW w:type="pct" w:w="50%"/>
          </w:tcPr>
          <w:p>
            <w:r>
              <w:t xml:space="preserve">icons.auricartisan.com: the icon collections, the loader, embedding icons, and licences</w:t>
            </w:r>
          </w:p>
        </w:tc>
      </w:tr>
      <w:tr>
        <w:tc>
          <w:tcPr>
            <w:tcW w:type="pct" w:w="50%"/>
          </w:tcPr>
          <w:p>
            <w:r>
              <w:t xml:space="preserve">public-api/</w:t>
            </w:r>
          </w:p>
        </w:tc>
        <w:tc>
          <w:tcPr>
            <w:tcW w:type="pct" w:w="50%"/>
          </w:tcPr>
          <w:p>
            <w:r>
              <w:t xml:space="preserve">api.auricartisan.com: keys, authentication, plans and credits, every endpoint, errors and limits</w:t>
            </w:r>
          </w:p>
        </w:tc>
      </w:tr>
    </w:tbl>
    <w:p/>
    <w:p>
      <w:r>
        <w:br w:type="page"/>
      </w:r>
    </w:p>
    <w:p>
      <w:r>
        <w:rPr>
          <w:b/>
          <w:bCs/>
          <w:color w:val="6F5710"/>
          <w:sz w:val="16"/>
          <w:szCs w:val="16"/>
        </w:rPr>
        <w:t xml:space="preserve">SERVICES › FONT CDN</w:t>
      </w:r>
    </w:p>
    <w:p>
      <w:pPr>
        <w:pStyle w:val="Heading1"/>
      </w:pPr>
      <w:r>
        <w:t xml:space="preserve">Font CDN</w:t>
      </w:r>
    </w:p>
    <w:p>
      <w:pPr>
        <w:spacing w:after="200"/>
      </w:pPr>
      <w:r>
        <w:rPr>
          <w:i/>
          <w:iCs/>
          <w:color w:val="4A453E"/>
        </w:rPr>
        <w:t xml:space="preserve">What the Auric Artisan Font CDN at fonts.auricartisan.com serves, who it is for, and how to put a font on your page in a few steps.</w:t>
      </w:r>
    </w:p>
    <w:p>
      <w:pPr>
        <w:spacing w:after="120"/>
      </w:pPr>
      <w:r>
        <w:t xml:space="preserve">The Auric Artisan Font CDN, at </w:t>
      </w:r>
      <w:hyperlink w:history="1" r:id="rIdejsiubc4oc-h6gcy2zi4e">
        <w:r>
          <w:rPr>
            <w:rStyle w:val="Hyperlink"/>
          </w:rPr>
          <w:t xml:space="preserve">https://fonts.auricartisan.com</w:t>
        </w:r>
      </w:hyperlink>
      <w:r>
        <w:t xml:space="preserve">, serves open-licence font families to your web pages. Each family has its own stylesheet of </w:t>
      </w:r>
      <w:r>
        <w:rPr>
          <w:rFonts w:ascii="Consolas" w:cs="Consolas" w:eastAsia="Consolas" w:hAnsi="Consolas"/>
          <w:shd w:fill="F3EEE3" w:color="auto" w:val="clear"/>
        </w:rPr>
        <w:t xml:space="preserve">@font-face</w:t>
      </w:r>
      <w:r>
        <w:t xml:space="preserve"> rules that you link like a Google Fonts stylesheet, and a small loader script can load families declaratively or from JavaScript. The font files themselves are served from the same host, so a page that uses the CDN makes no request to any third party.</w:t>
      </w:r>
    </w:p>
    <w:p>
      <w:pPr>
        <w:spacing w:after="120"/>
      </w:pPr>
      <w:r>
        <w:t xml:space="preserve">The catalogue holds 2,213 families and 4,883 font files, of which 550 families are variable fonts. Most are under the SIL Open Font License; others use Apache 2.0, public-domain dedications, MIT or other open licences, and every family's own licence text is available. A small part of the catalogue is tagged </w:t>
      </w:r>
      <w:r>
        <w:rPr>
          <w:b/>
          <w:bCs/>
        </w:rPr>
        <w:t xml:space="preserve">Installed</w:t>
      </w:r>
      <w:r>
        <w:t xml:space="preserve">: system fonts that are listed for reference but not served, because their licences do not allow redistribution.</w:t>
      </w:r>
    </w:p>
    <w:p>
      <w:pPr>
        <w:spacing w:after="120"/>
      </w:pPr>
      <w:r>
        <w:t xml:space="preserve">You browse the catalogue, preview families in your own words, and copy embed code in the Font Library at </w:t>
      </w:r>
      <w:hyperlink w:history="1" r:id="rIdbcp8bl_raif0x4k12ag__">
        <w:r>
          <w:rPr>
            <w:rStyle w:val="Hyperlink"/>
          </w:rPr>
          <w:t xml:space="preserve">https://auricartisan.com/tool/font/</w:t>
        </w:r>
      </w:hyperlink>
      <w:r>
        <w:t xml:space="preserve">. That page is documented with the website tools; these pages cover the CDN itself: what it serves, how to embed a family, the loader, self-hosting and licences.</w:t>
      </w:r>
    </w:p>
    <w:p>
      <w:pPr>
        <w:pStyle w:val="Heading2"/>
      </w:pPr>
      <w:r>
        <w:t xml:space="preserve">Who it is for</w:t>
      </w:r>
    </w:p>
    <w:p>
      <w:pPr>
        <w:pStyle w:val="ListParagraph"/>
        <w:numPr>
          <w:ilvl w:val="0"/>
          <w:numId w:val="1"/>
        </w:numPr>
        <w:spacing w:after="60"/>
      </w:pPr>
      <w:r>
        <w:rPr>
          <w:b/>
          <w:bCs/>
        </w:rPr>
        <w:t xml:space="preserve">Web designers and developers</w:t>
      </w:r>
      <w:r>
        <w:t xml:space="preserve"> who want open-licence fonts without a third-party font service.</w:t>
      </w:r>
    </w:p>
    <w:p>
      <w:pPr>
        <w:pStyle w:val="ListParagraph"/>
        <w:numPr>
          <w:ilvl w:val="0"/>
          <w:numId w:val="1"/>
        </w:numPr>
        <w:spacing w:after="60"/>
      </w:pPr>
      <w:r>
        <w:rPr>
          <w:b/>
          <w:bCs/>
        </w:rPr>
        <w:t xml:space="preserve">Teams with privacy or offline requirements</w:t>
      </w:r>
      <w:r>
        <w:t xml:space="preserve"> who prefer to self-host, using the downloadable kits.</w:t>
      </w:r>
    </w:p>
    <w:p>
      <w:pPr>
        <w:pStyle w:val="ListParagraph"/>
        <w:numPr>
          <w:ilvl w:val="0"/>
          <w:numId w:val="1"/>
        </w:numPr>
        <w:spacing w:after="60"/>
      </w:pPr>
      <w:r>
        <w:rPr>
          <w:b/>
          <w:bCs/>
        </w:rPr>
        <w:t xml:space="preserve">Prototypers</w:t>
      </w:r>
      <w:r>
        <w:t xml:space="preserve"> who need to try many families quickly from JavaScript.</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Where</w:t>
            </w:r>
          </w:p>
        </w:tc>
      </w:tr>
      <w:tr>
        <w:tc>
          <w:tcPr>
            <w:tcW w:type="pct" w:w="50%"/>
          </w:tcPr>
          <w:p>
            <w:r>
              <w:t xml:space="preserve">CDN host</w:t>
            </w:r>
          </w:p>
        </w:tc>
        <w:tc>
          <w:tcPr>
            <w:tcW w:type="pct" w:w="50%"/>
          </w:tcPr>
          <w:p>
            <w:hyperlink w:history="1" r:id="rIdudk4etg8kcw_vbnko0dwx">
              <w:r>
                <w:rPr>
                  <w:rStyle w:val="Hyperlink"/>
                </w:rPr>
                <w:t xml:space="preserve">https://fonts.auricartisan.com</w:t>
              </w:r>
            </w:hyperlink>
          </w:p>
        </w:tc>
      </w:tr>
      <w:tr>
        <w:tc>
          <w:tcPr>
            <w:tcW w:type="pct" w:w="50%"/>
          </w:tcPr>
          <w:p>
            <w:r>
              <w:t xml:space="preserve">Loader script</w:t>
            </w:r>
          </w:p>
        </w:tc>
        <w:tc>
          <w:tcPr>
            <w:tcW w:type="pct" w:w="50%"/>
          </w:tcPr>
          <w:p>
            <w:hyperlink w:history="1" r:id="rIdcikapskj1nxzl2wmq_0d9">
              <w:r>
                <w:rPr>
                  <w:rStyle w:val="Hyperlink"/>
                </w:rPr>
                <w:t xml:space="preserve">https://fonts.auricartisan.com/font-cdn.js</w:t>
              </w:r>
            </w:hyperlink>
          </w:p>
        </w:tc>
      </w:tr>
      <w:tr>
        <w:tc>
          <w:tcPr>
            <w:tcW w:type="pct" w:w="50%"/>
          </w:tcPr>
          <w:p>
            <w:r>
              <w:t xml:space="preserve">Family stylesheets</w:t>
            </w:r>
          </w:p>
        </w:tc>
        <w:tc>
          <w:tcPr>
            <w:tcW w:type="pct" w:w="50%"/>
          </w:tcPr>
          <w:p>
            <w:r>
              <w:rPr>
                <w:rFonts w:ascii="Consolas" w:cs="Consolas" w:eastAsia="Consolas" w:hAnsi="Consolas"/>
                <w:shd w:fill="F3EEE3" w:color="auto" w:val="clear"/>
              </w:rPr>
              <w:t xml:space="preserve">https://fonts.auricartisan.com/css/&lt;family-id&gt;.css</w:t>
            </w:r>
          </w:p>
        </w:tc>
      </w:tr>
      <w:tr>
        <w:tc>
          <w:tcPr>
            <w:tcW w:type="pct" w:w="50%"/>
          </w:tcPr>
          <w:p>
            <w:r>
              <w:t xml:space="preserve">Browse and copy embed code</w:t>
            </w:r>
          </w:p>
        </w:tc>
        <w:tc>
          <w:tcPr>
            <w:tcW w:type="pct" w:w="50%"/>
          </w:tcPr>
          <w:p>
            <w:hyperlink w:history="1" r:id="rIdbywjwpkgvevkbj483jc7o">
              <w:r>
                <w:rPr>
                  <w:rStyle w:val="Hyperlink"/>
                </w:rPr>
                <w:t xml:space="preserve">https://auricartisan.com/tool/font/</w:t>
              </w:r>
            </w:hyperlink>
          </w:p>
        </w:tc>
      </w:tr>
      <w:tr>
        <w:tc>
          <w:tcPr>
            <w:tcW w:type="pct" w:w="50%"/>
          </w:tcPr>
          <w:p>
            <w:r>
              <w:t xml:space="preserve">Licence reference</w:t>
            </w:r>
          </w:p>
        </w:tc>
        <w:tc>
          <w:tcPr>
            <w:tcW w:type="pct" w:w="50%"/>
          </w:tcPr>
          <w:p>
            <w:hyperlink w:history="1" r:id="rIdw1l1onjsqf1bglj2n1hlb">
              <w:r>
                <w:rPr>
                  <w:rStyle w:val="Hyperlink"/>
                </w:rPr>
                <w:t xml:space="preserve">https://fonts.auricartisan.com/LICENSE.md</w:t>
              </w:r>
            </w:hyperlink>
          </w:p>
        </w:tc>
      </w:tr>
    </w:tbl>
    <w:p/>
    <w:p>
      <w:pPr>
        <w:pStyle w:val="Heading2"/>
      </w:pPr>
      <w:r>
        <w:t xml:space="preserve">Quick start</w:t>
      </w:r>
    </w:p>
    <w:p>
      <w:pPr>
        <w:pStyle w:val="ListParagraph"/>
        <w:numPr>
          <w:ilvl w:val="0"/>
          <w:numId w:val="2"/>
        </w:numPr>
        <w:spacing w:after="60"/>
      </w:pPr>
      <w:r>
        <w:t xml:space="preserve">Open </w:t>
      </w:r>
      <w:hyperlink w:history="1" r:id="rIdhmrpdqdjmpoydcznq993s">
        <w:r>
          <w:rPr>
            <w:rStyle w:val="Hyperlink"/>
          </w:rPr>
          <w:t xml:space="preserve">https://auricartisan.com/tool/font/</w:t>
        </w:r>
      </w:hyperlink>
      <w:r>
        <w:t xml:space="preserve"> and find a family, for example Alegreya.</w:t>
      </w:r>
    </w:p>
    <w:p>
      <w:pPr>
        <w:pStyle w:val="ListParagraph"/>
        <w:numPr>
          <w:ilvl w:val="0"/>
          <w:numId w:val="2"/>
        </w:numPr>
        <w:spacing w:after="60"/>
      </w:pPr>
      <w:r>
        <w:t xml:space="preserve">Open the family and go to its </w:t>
      </w:r>
      <w:r>
        <w:rPr>
          <w:b/>
          <w:bCs/>
        </w:rPr>
        <w:t xml:space="preserve">Use &amp; Embed</w:t>
      </w:r>
      <w:r>
        <w:t xml:space="preserve"> tab.</w:t>
      </w:r>
    </w:p>
    <w:p>
      <w:pPr>
        <w:pStyle w:val="ListParagraph"/>
        <w:numPr>
          <w:ilvl w:val="0"/>
          <w:numId w:val="2"/>
        </w:numPr>
        <w:spacing w:after="60"/>
      </w:pPr>
      <w:r>
        <w:t xml:space="preserve">Copy the </w:t>
      </w:r>
      <w:r>
        <w:rPr>
          <w:b/>
          <w:bCs/>
        </w:rPr>
        <w:t xml:space="preserve">Link</w:t>
      </w:r>
      <w:r>
        <w:t xml:space="preserve"> snippet:</w:t>
      </w:r>
    </w:p>
    <w:p>
      <w:pPr>
        <w:shd w:fill="F3EEE3" w:color="auto" w:val="clear"/>
        <w:spacing w:after="0"/>
      </w:pPr>
      <w:r>
        <w:rPr>
          <w:rFonts w:ascii="Consolas" w:cs="Consolas" w:eastAsia="Consolas" w:hAnsi="Consolas"/>
          <w:sz w:val="18"/>
          <w:szCs w:val="18"/>
        </w:rPr>
        <w:t xml:space="preserve">&lt;link rel="stylesheet" href="https://fonts.auricartisan.com/css/alegreya.css"&gt;</w:t>
      </w:r>
    </w:p>
    <w:p/>
    <w:p>
      <w:pPr>
        <w:pStyle w:val="ListParagraph"/>
        <w:numPr>
          <w:ilvl w:val="0"/>
          <w:numId w:val="2"/>
        </w:numPr>
        <w:spacing w:after="60"/>
      </w:pPr>
      <w:r>
        <w:t xml:space="preserve">Paste it into the </w:t>
      </w:r>
      <w:r>
        <w:rPr>
          <w:rFonts w:ascii="Consolas" w:cs="Consolas" w:eastAsia="Consolas" w:hAnsi="Consolas"/>
          <w:shd w:fill="F3EEE3" w:color="auto" w:val="clear"/>
        </w:rPr>
        <w:t xml:space="preserve">&lt;head&gt;</w:t>
      </w:r>
      <w:r>
        <w:t xml:space="preserve"> of your page.</w:t>
      </w:r>
    </w:p>
    <w:p>
      <w:pPr>
        <w:pStyle w:val="ListParagraph"/>
        <w:numPr>
          <w:ilvl w:val="0"/>
          <w:numId w:val="2"/>
        </w:numPr>
        <w:spacing w:after="60"/>
      </w:pPr>
      <w:r>
        <w:t xml:space="preserve">Apply the family in your CSS:</w:t>
      </w:r>
    </w:p>
    <w:p>
      <w:pPr>
        <w:shd w:fill="F3EEE3" w:color="auto" w:val="clear"/>
        <w:spacing w:after="0"/>
      </w:pPr>
      <w:r>
        <w:rPr>
          <w:rFonts w:ascii="Consolas" w:cs="Consolas" w:eastAsia="Consolas" w:hAnsi="Consolas"/>
          <w:sz w:val="18"/>
          <w:szCs w:val="18"/>
        </w:rPr>
        <w:t xml:space="preserve">.headline { font-family: 'Alegreya', serif; }</w:t>
      </w:r>
    </w:p>
    <w:p/>
    <w:p>
      <w:pPr>
        <w:pStyle w:val="ListParagraph"/>
        <w:numPr>
          <w:ilvl w:val="0"/>
          <w:numId w:val="2"/>
        </w:numPr>
        <w:spacing w:after="60"/>
      </w:pPr>
      <w:r>
        <w:t xml:space="preserve">Check the family's </w:t>
      </w:r>
      <w:r>
        <w:rPr>
          <w:b/>
          <w:bCs/>
        </w:rPr>
        <w:t xml:space="preserve">License</w:t>
      </w:r>
      <w:r>
        <w:t xml:space="preserve"> tab, and keep its terms.</w:t>
      </w:r>
    </w:p>
    <w:p>
      <w:pPr>
        <w:pStyle w:val="ListParagraph"/>
        <w:numPr>
          <w:ilvl w:val="0"/>
          <w:numId w:val="2"/>
        </w:numPr>
        <w:spacing w:after="60"/>
      </w:pPr>
      <w:r>
        <w:t xml:space="preserve">To host the files yourself instead, choose </w:t>
      </w:r>
      <w:r>
        <w:rPr>
          <w:b/>
          <w:bCs/>
        </w:rPr>
        <w:t xml:space="preserve">Download kit</w:t>
      </w:r>
      <w:r>
        <w:t xml:space="preserve"> and follow </w:t>
      </w:r>
      <w:r>
        <w:t xml:space="preserve">Self-host a family</w:t>
      </w:r>
      <w:r>
        <w:t xml:space="preserve">.</w:t>
      </w:r>
    </w:p>
    <w:p>
      <w:pPr>
        <w:pStyle w:val="Heading2"/>
      </w:pPr>
      <w:r>
        <w:t xml:space="preserve">What you can do</w:t>
      </w:r>
    </w:p>
    <w:p>
      <w:pPr>
        <w:pStyle w:val="ListParagraph"/>
        <w:numPr>
          <w:ilvl w:val="0"/>
          <w:numId w:val="1"/>
        </w:numPr>
        <w:spacing w:after="60"/>
      </w:pPr>
      <w:r>
        <w:t xml:space="preserve">Link a family's stylesheet, or </w:t>
      </w:r>
      <w:r>
        <w:rPr>
          <w:rFonts w:ascii="Consolas" w:cs="Consolas" w:eastAsia="Consolas" w:hAnsi="Consolas"/>
          <w:shd w:fill="F3EEE3" w:color="auto" w:val="clear"/>
        </w:rPr>
        <w:t xml:space="preserve">@import</w:t>
      </w:r>
      <w:r>
        <w:t xml:space="preserve"> it from your CSS.</w:t>
      </w:r>
    </w:p>
    <w:p>
      <w:pPr>
        <w:pStyle w:val="ListParagraph"/>
        <w:numPr>
          <w:ilvl w:val="0"/>
          <w:numId w:val="1"/>
        </w:numPr>
        <w:spacing w:after="60"/>
      </w:pPr>
      <w:r>
        <w:t xml:space="preserve">Load one or many families with a single script tag, or from JavaScript with </w:t>
      </w:r>
      <w:r>
        <w:rPr>
          <w:rFonts w:ascii="Consolas" w:cs="Consolas" w:eastAsia="Consolas" w:hAnsi="Consolas"/>
          <w:shd w:fill="F3EEE3" w:color="auto" w:val="clear"/>
        </w:rPr>
        <w:t xml:space="preserve">AuricFonts.load()</w:t>
      </w:r>
      <w:r>
        <w:t xml:space="preserve">.</w:t>
      </w:r>
    </w:p>
    <w:p>
      <w:pPr>
        <w:pStyle w:val="ListParagraph"/>
        <w:numPr>
          <w:ilvl w:val="0"/>
          <w:numId w:val="1"/>
        </w:numPr>
        <w:spacing w:after="60"/>
      </w:pPr>
      <w:r>
        <w:t xml:space="preserve">Use variable fonts across their full weight range.</w:t>
      </w:r>
    </w:p>
    <w:p>
      <w:pPr>
        <w:pStyle w:val="ListParagraph"/>
        <w:numPr>
          <w:ilvl w:val="0"/>
          <w:numId w:val="1"/>
        </w:numPr>
        <w:spacing w:after="60"/>
      </w:pPr>
      <w:r>
        <w:t xml:space="preserve">Register a single font face from any URL with </w:t>
      </w:r>
      <w:r>
        <w:rPr>
          <w:rFonts w:ascii="Consolas" w:cs="Consolas" w:eastAsia="Consolas" w:hAnsi="Consolas"/>
          <w:shd w:fill="F3EEE3" w:color="auto" w:val="clear"/>
        </w:rPr>
        <w:t xml:space="preserve">AuricFonts.face()</w:t>
      </w:r>
      <w:r>
        <w:t xml:space="preserve">.</w:t>
      </w:r>
    </w:p>
    <w:p>
      <w:pPr>
        <w:pStyle w:val="ListParagraph"/>
        <w:numPr>
          <w:ilvl w:val="0"/>
          <w:numId w:val="1"/>
        </w:numPr>
        <w:spacing w:after="60"/>
      </w:pPr>
      <w:r>
        <w:t xml:space="preserve">Search the catalogue and read a family's full metadata from JavaScript.</w:t>
      </w:r>
    </w:p>
    <w:p>
      <w:pPr>
        <w:pStyle w:val="ListParagraph"/>
        <w:numPr>
          <w:ilvl w:val="0"/>
          <w:numId w:val="1"/>
        </w:numPr>
        <w:spacing w:after="60"/>
      </w:pPr>
      <w:r>
        <w:t xml:space="preserve">Download a self-hosting kit with the font files, a stylesheet, a demo page and the licence.</w:t>
      </w:r>
    </w:p>
    <w:p>
      <w:pPr>
        <w:pStyle w:val="ListParagraph"/>
        <w:numPr>
          <w:ilvl w:val="0"/>
          <w:numId w:val="1"/>
        </w:numPr>
        <w:spacing w:after="60"/>
      </w:pPr>
      <w:r>
        <w:t xml:space="preserve">Copy a font stack with fallbacks, CSS variables, Tailwind, SCSS or design-token snippets from the Font Library.</w:t>
      </w:r>
    </w:p>
    <w:p>
      <w:pPr>
        <w:pStyle w:val="Heading2"/>
      </w:pPr>
      <w:r>
        <w:t xml:space="preserve">In this folder</w:t>
      </w:r>
    </w:p>
    <w:p>
      <w:pPr>
        <w:pStyle w:val="ListParagraph"/>
        <w:numPr>
          <w:ilvl w:val="0"/>
          <w:numId w:val="1"/>
        </w:numPr>
        <w:spacing w:after="60"/>
      </w:pPr>
      <w:r>
        <w:t xml:space="preserve">docs/</w:t>
      </w:r>
    </w:p>
    <w:p>
      <w:pPr>
        <w:pStyle w:val="ListParagraph"/>
        <w:numPr>
          <w:ilvl w:val="1"/>
          <w:numId w:val="1"/>
        </w:numPr>
        <w:spacing w:after="60"/>
      </w:pPr>
      <w:r>
        <w:t xml:space="preserve">Getting started</w:t>
      </w:r>
    </w:p>
    <w:p>
      <w:pPr>
        <w:pStyle w:val="ListParagraph"/>
        <w:numPr>
          <w:ilvl w:val="1"/>
          <w:numId w:val="1"/>
        </w:numPr>
        <w:spacing w:after="60"/>
      </w:pPr>
      <w:r>
        <w:t xml:space="preserve">Embed a family</w:t>
      </w:r>
    </w:p>
    <w:p>
      <w:pPr>
        <w:pStyle w:val="ListParagraph"/>
        <w:numPr>
          <w:ilvl w:val="1"/>
          <w:numId w:val="1"/>
        </w:numPr>
        <w:spacing w:after="60"/>
      </w:pPr>
      <w:r>
        <w:t xml:space="preserve">Use the loader</w:t>
      </w:r>
    </w:p>
    <w:p>
      <w:pPr>
        <w:pStyle w:val="ListParagraph"/>
        <w:numPr>
          <w:ilvl w:val="1"/>
          <w:numId w:val="1"/>
        </w:numPr>
        <w:spacing w:after="60"/>
      </w:pPr>
      <w:r>
        <w:t xml:space="preserve">Self-host a family</w:t>
      </w:r>
    </w:p>
    <w:p>
      <w:pPr>
        <w:pStyle w:val="ListParagraph"/>
        <w:numPr>
          <w:ilvl w:val="1"/>
          <w:numId w:val="1"/>
        </w:numPr>
        <w:spacing w:after="60"/>
      </w:pPr>
      <w:r>
        <w:t xml:space="preserve">Find a family</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p>
    <w:p>
      <w:pPr>
        <w:pStyle w:val="ListParagraph"/>
        <w:numPr>
          <w:ilvl w:val="1"/>
          <w:numId w:val="1"/>
        </w:numPr>
        <w:spacing w:after="60"/>
      </w:pPr>
      <w:r>
        <w:t xml:space="preserve">Glossary</w:t>
      </w:r>
    </w:p>
    <w:p>
      <w:pPr>
        <w:pStyle w:val="ListParagraph"/>
        <w:numPr>
          <w:ilvl w:val="1"/>
          <w:numId w:val="1"/>
        </w:numPr>
        <w:spacing w:after="60"/>
      </w:pPr>
      <w:r>
        <w:t xml:space="preserve">Licences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SERVICES › FONT CDN</w:t>
      </w:r>
    </w:p>
    <w:p>
      <w:pPr>
        <w:pStyle w:val="Heading1"/>
      </w:pPr>
      <w:r>
        <w:t xml:space="preserve">Font CDN documentation</w:t>
      </w:r>
    </w:p>
    <w:p>
      <w:pPr>
        <w:spacing w:after="200"/>
      </w:pPr>
      <w:r>
        <w:rPr>
          <w:i/>
          <w:iCs/>
          <w:color w:val="4A453E"/>
        </w:rPr>
        <w:t xml:space="preserve">The contents of the Font CDN documentation, from a first embed to the loader API and self-hosting.</w:t>
      </w:r>
    </w:p>
    <w:p>
      <w:pPr>
        <w:spacing w:after="120"/>
      </w:pPr>
      <w:r>
        <w:t xml:space="preserve">These pages explain how to use fonts from fonts.auricartisan.com on your own pages: linking a family's stylesheet, the loader script and its JavaScript API, and downloading a kit to host the files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How the CDN is organised, and a first family on a page</w:t>
            </w:r>
          </w:p>
        </w:tc>
      </w:tr>
      <w:tr>
        <w:tc>
          <w:tcPr>
            <w:tcW w:type="pct" w:w="50%"/>
          </w:tcPr>
          <w:p>
            <w:r>
              <w:t xml:space="preserve">Embed a family</w:t>
            </w:r>
          </w:p>
        </w:tc>
        <w:tc>
          <w:tcPr>
            <w:tcW w:type="pct" w:w="50%"/>
          </w:tcPr>
          <w:p>
            <w:r>
              <w:t xml:space="preserve">Link, </w:t>
            </w:r>
            <w:r>
              <w:rPr>
                <w:rFonts w:ascii="Consolas" w:cs="Consolas" w:eastAsia="Consolas" w:hAnsi="Consolas"/>
                <w:shd w:fill="F3EEE3" w:color="auto" w:val="clear"/>
              </w:rPr>
              <w:t xml:space="preserve">@import</w:t>
            </w:r>
            <w:r>
              <w:t xml:space="preserve">, </w:t>
            </w:r>
            <w:r>
              <w:rPr>
                <w:rFonts w:ascii="Consolas" w:cs="Consolas" w:eastAsia="Consolas" w:hAnsi="Consolas"/>
                <w:shd w:fill="F3EEE3" w:color="auto" w:val="clear"/>
              </w:rPr>
              <w:t xml:space="preserve">@font-face</w:t>
            </w:r>
            <w:r>
              <w:t xml:space="preserve"> and usage snippets; weights, italics and variable fonts</w:t>
            </w:r>
          </w:p>
        </w:tc>
      </w:tr>
      <w:tr>
        <w:tc>
          <w:tcPr>
            <w:tcW w:type="pct" w:w="50%"/>
          </w:tcPr>
          <w:p>
            <w:r>
              <w:t xml:space="preserve">Use the loader</w:t>
            </w:r>
          </w:p>
        </w:tc>
        <w:tc>
          <w:tcPr>
            <w:tcW w:type="pct" w:w="50%"/>
          </w:tcPr>
          <w:p>
            <w:r>
              <w:t xml:space="preserve">The </w:t>
            </w:r>
            <w:r>
              <w:rPr>
                <w:rFonts w:ascii="Consolas" w:cs="Consolas" w:eastAsia="Consolas" w:hAnsi="Consolas"/>
                <w:shd w:fill="F3EEE3" w:color="auto" w:val="clear"/>
              </w:rPr>
              <w:t xml:space="preserve">font-cdn.js</w:t>
            </w:r>
            <w:r>
              <w:t xml:space="preserve"> script tag and the </w:t>
            </w:r>
            <w:r>
              <w:rPr>
                <w:rFonts w:ascii="Consolas" w:cs="Consolas" w:eastAsia="Consolas" w:hAnsi="Consolas"/>
                <w:shd w:fill="F3EEE3" w:color="auto" w:val="clear"/>
              </w:rPr>
              <w:t xml:space="preserve">AuricFonts</w:t>
            </w:r>
            <w:r>
              <w:t xml:space="preserve"> JavaScript API</w:t>
            </w:r>
          </w:p>
        </w:tc>
      </w:tr>
      <w:tr>
        <w:tc>
          <w:tcPr>
            <w:tcW w:type="pct" w:w="50%"/>
          </w:tcPr>
          <w:p>
            <w:r>
              <w:t xml:space="preserve">Self-host a family</w:t>
            </w:r>
          </w:p>
        </w:tc>
        <w:tc>
          <w:tcPr>
            <w:tcW w:type="pct" w:w="50%"/>
          </w:tcPr>
          <w:p>
            <w:r>
              <w:t xml:space="preserve">Download kits: what they contain and how to install them</w:t>
            </w:r>
          </w:p>
        </w:tc>
      </w:tr>
      <w:tr>
        <w:tc>
          <w:tcPr>
            <w:tcW w:type="pct" w:w="50%"/>
          </w:tcPr>
          <w:p>
            <w:r>
              <w:t xml:space="preserve">Find a family</w:t>
            </w:r>
          </w:p>
        </w:tc>
        <w:tc>
          <w:tcPr>
            <w:tcW w:type="pct" w:w="50%"/>
          </w:tcPr>
          <w:p>
            <w:r>
              <w:t xml:space="preserve">Finding a family and its id, on the Font Library page or from JavaScript</w:t>
            </w:r>
          </w:p>
        </w:tc>
      </w:tr>
      <w:tr>
        <w:tc>
          <w:tcPr>
            <w:tcW w:type="pct" w:w="50%"/>
          </w:tcPr>
          <w:p>
            <w:r>
              <w:t xml:space="preserve">Reference</w:t>
            </w:r>
          </w:p>
        </w:tc>
        <w:tc>
          <w:tcPr>
            <w:tcW w:type="pct" w:w="50%"/>
          </w:tcPr>
          <w:p>
            <w:r>
              <w:t xml:space="preserve">Every URL pattern, loader attribute, method, snippet and file</w:t>
            </w:r>
          </w:p>
        </w:tc>
      </w:tr>
      <w:tr>
        <w:tc>
          <w:tcPr>
            <w:tcW w:type="pct" w:w="50%"/>
          </w:tcPr>
          <w:p>
            <w:r>
              <w:t xml:space="preserve">Troubleshooting</w:t>
            </w:r>
          </w:p>
        </w:tc>
        <w:tc>
          <w:tcPr>
            <w:tcW w:type="pct" w:w="50%"/>
          </w:tcPr>
          <w:p>
            <w:r>
              <w:t xml:space="preserve">Fonts that do not appear, wrong weights, licences and more</w:t>
            </w:r>
          </w:p>
        </w:tc>
      </w:tr>
      <w:tr>
        <w:tc>
          <w:tcPr>
            <w:tcW w:type="pct" w:w="50%"/>
          </w:tcPr>
          <w:p>
            <w:r>
              <w:t xml:space="preserve">FAQ</w:t>
            </w:r>
          </w:p>
        </w:tc>
        <w:tc>
          <w:tcPr>
            <w:tcW w:type="pct" w:w="50%"/>
          </w:tcPr>
          <w:p>
            <w:r>
              <w:t xml:space="preserve">Short answers</w:t>
            </w:r>
          </w:p>
        </w:tc>
      </w:tr>
    </w:tbl>
    <w:p/>
    <w:p>
      <w:r>
        <w:rPr>
          <w:b/>
          <w:bCs/>
          <w:color w:val="6F5710"/>
          <w:sz w:val="16"/>
          <w:szCs w:val="16"/>
        </w:rPr>
        <w:t xml:space="preserve">SERVICES › FONT CDN</w:t>
      </w:r>
    </w:p>
    <w:p>
      <w:pPr>
        <w:pStyle w:val="Heading1"/>
      </w:pPr>
      <w:r>
        <w:t xml:space="preserve">Getting started</w:t>
      </w:r>
    </w:p>
    <w:p>
      <w:pPr>
        <w:spacing w:after="200"/>
      </w:pPr>
      <w:r>
        <w:rPr>
          <w:i/>
          <w:iCs/>
          <w:color w:val="4A453E"/>
        </w:rPr>
        <w:t xml:space="preserve">How the Font CDN is organised — family ids, stylesheets and font files — and how to put a first family on a page.</w:t>
      </w:r>
    </w:p>
    <w:p>
      <w:pPr>
        <w:pStyle w:val="Heading2"/>
      </w:pPr>
      <w:r>
        <w:t xml:space="preserve">How the CDN is organised</w:t>
      </w:r>
    </w:p>
    <w:p>
      <w:pPr>
        <w:spacing w:after="120"/>
      </w:pPr>
      <w:r>
        <w:t xml:space="preserve">Everything is served from </w:t>
      </w:r>
      <w:hyperlink w:history="1" r:id="rIdul5r5rjj0t3xy0lmu3yko">
        <w:r>
          <w:rPr>
            <w:rStyle w:val="Hyperlink"/>
          </w:rPr>
          <w:t xml:space="preserve">https://fonts.auricartisan.com</w:t>
        </w:r>
      </w:hyperlink>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Path</w:t>
            </w:r>
          </w:p>
        </w:tc>
        <w:tc>
          <w:tcPr>
            <w:tcW w:type="pct" w:w="50%"/>
            <w:shd w:fill="F7F3EA" w:color="auto" w:val="clear"/>
          </w:tcPr>
          <w:p>
            <w:r>
              <w:rPr>
                <w:b/>
                <w:bCs/>
              </w:rPr>
              <w:t xml:space="preserve">What it is</w:t>
            </w:r>
          </w:p>
        </w:tc>
      </w:tr>
      <w:tr>
        <w:tc>
          <w:tcPr>
            <w:tcW w:type="pct" w:w="50%"/>
          </w:tcPr>
          <w:p>
            <w:r>
              <w:rPr>
                <w:rFonts w:ascii="Consolas" w:cs="Consolas" w:eastAsia="Consolas" w:hAnsi="Consolas"/>
                <w:shd w:fill="F3EEE3" w:color="auto" w:val="clear"/>
              </w:rPr>
              <w:t xml:space="preserve">/css/&lt;family-id&gt;.css</w:t>
            </w:r>
          </w:p>
        </w:tc>
        <w:tc>
          <w:tcPr>
            <w:tcW w:type="pct" w:w="50%"/>
          </w:tcPr>
          <w:p>
            <w:r>
              <w:t xml:space="preserve">One stylesheet per family, with an </w:t>
            </w:r>
            <w:r>
              <w:rPr>
                <w:rFonts w:ascii="Consolas" w:cs="Consolas" w:eastAsia="Consolas" w:hAnsi="Consolas"/>
                <w:shd w:fill="F3EEE3" w:color="auto" w:val="clear"/>
              </w:rPr>
              <w:t xml:space="preserve">@font-face</w:t>
            </w:r>
            <w:r>
              <w:t xml:space="preserve"> rule for each style</w:t>
            </w:r>
          </w:p>
        </w:tc>
      </w:tr>
      <w:tr>
        <w:tc>
          <w:tcPr>
            <w:tcW w:type="pct" w:w="50%"/>
          </w:tcPr>
          <w:p>
            <w:r>
              <w:rPr>
                <w:rFonts w:ascii="Consolas" w:cs="Consolas" w:eastAsia="Consolas" w:hAnsi="Consolas"/>
                <w:shd w:fill="F3EEE3" w:color="auto" w:val="clear"/>
              </w:rPr>
              <w:t xml:space="preserve">/font/…</w:t>
            </w:r>
          </w:p>
        </w:tc>
        <w:tc>
          <w:tcPr>
            <w:tcW w:type="pct" w:w="50%"/>
          </w:tcPr>
          <w:p>
            <w:r>
              <w:t xml:space="preserve">The font files the stylesheets point to</w:t>
            </w:r>
          </w:p>
        </w:tc>
      </w:tr>
      <w:tr>
        <w:tc>
          <w:tcPr>
            <w:tcW w:type="pct" w:w="50%"/>
          </w:tcPr>
          <w:p>
            <w:r>
              <w:rPr>
                <w:rFonts w:ascii="Consolas" w:cs="Consolas" w:eastAsia="Consolas" w:hAnsi="Consolas"/>
                <w:shd w:fill="F3EEE3" w:color="auto" w:val="clear"/>
              </w:rPr>
              <w:t xml:space="preserve">/font-cdn.js</w:t>
            </w:r>
          </w:p>
        </w:tc>
        <w:tc>
          <w:tcPr>
            <w:tcW w:type="pct" w:w="50%"/>
          </w:tcPr>
          <w:p>
            <w:r>
              <w:t xml:space="preserve">The loader script</w:t>
            </w:r>
          </w:p>
        </w:tc>
      </w:tr>
      <w:tr>
        <w:tc>
          <w:tcPr>
            <w:tcW w:type="pct" w:w="50%"/>
          </w:tcPr>
          <w:p>
            <w:r>
              <w:rPr>
                <w:rFonts w:ascii="Consolas" w:cs="Consolas" w:eastAsia="Consolas" w:hAnsi="Consolas"/>
                <w:shd w:fill="F3EEE3" w:color="auto" w:val="clear"/>
              </w:rPr>
              <w:t xml:space="preserve">/data/index.json</w:t>
            </w:r>
          </w:p>
        </w:tc>
        <w:tc>
          <w:tcPr>
            <w:tcW w:type="pct" w:w="50%"/>
          </w:tcPr>
          <w:p>
            <w:r>
              <w:t xml:space="preserve">The catalogue: one short record per family</w:t>
            </w:r>
          </w:p>
        </w:tc>
      </w:tr>
      <w:tr>
        <w:tc>
          <w:tcPr>
            <w:tcW w:type="pct" w:w="50%"/>
          </w:tcPr>
          <w:p>
            <w:r>
              <w:rPr>
                <w:rFonts w:ascii="Consolas" w:cs="Consolas" w:eastAsia="Consolas" w:hAnsi="Consolas"/>
                <w:shd w:fill="F3EEE3" w:color="auto" w:val="clear"/>
              </w:rPr>
              <w:t xml:space="preserve">/data/detail/&lt;group&gt;.json</w:t>
            </w:r>
          </w:p>
        </w:tc>
        <w:tc>
          <w:tcPr>
            <w:tcW w:type="pct" w:w="50%"/>
          </w:tcPr>
          <w:p>
            <w:r>
              <w:t xml:space="preserve">Full metadata for the families in a group (</w:t>
            </w:r>
            <w:r>
              <w:rPr>
                <w:rFonts w:ascii="Consolas" w:cs="Consolas" w:eastAsia="Consolas" w:hAnsi="Consolas"/>
                <w:shd w:fill="F3EEE3" w:color="auto" w:val="clear"/>
              </w:rPr>
              <w:t xml:space="preserve">A-F</w:t>
            </w:r>
            <w:r>
              <w:t xml:space="preserve">, </w:t>
            </w:r>
            <w:r>
              <w:rPr>
                <w:rFonts w:ascii="Consolas" w:cs="Consolas" w:eastAsia="Consolas" w:hAnsi="Consolas"/>
                <w:shd w:fill="F3EEE3" w:color="auto" w:val="clear"/>
              </w:rPr>
              <w:t xml:space="preserve">G-L</w:t>
            </w:r>
            <w:r>
              <w:t xml:space="preserve">, </w:t>
            </w:r>
            <w:r>
              <w:rPr>
                <w:rFonts w:ascii="Consolas" w:cs="Consolas" w:eastAsia="Consolas" w:hAnsi="Consolas"/>
                <w:shd w:fill="F3EEE3" w:color="auto" w:val="clear"/>
              </w:rPr>
              <w:t xml:space="preserve">M-R</w:t>
            </w:r>
            <w:r>
              <w:t xml:space="preserve">, </w:t>
            </w:r>
            <w:r>
              <w:rPr>
                <w:rFonts w:ascii="Consolas" w:cs="Consolas" w:eastAsia="Consolas" w:hAnsi="Consolas"/>
                <w:shd w:fill="F3EEE3" w:color="auto" w:val="clear"/>
              </w:rPr>
              <w:t xml:space="preserve">S-Z</w:t>
            </w:r>
            <w:r>
              <w:t xml:space="preserve">)</w:t>
            </w:r>
          </w:p>
        </w:tc>
      </w:tr>
      <w:tr>
        <w:tc>
          <w:tcPr>
            <w:tcW w:type="pct" w:w="50%"/>
          </w:tcPr>
          <w:p>
            <w:r>
              <w:rPr>
                <w:rFonts w:ascii="Consolas" w:cs="Consolas" w:eastAsia="Consolas" w:hAnsi="Consolas"/>
                <w:shd w:fill="F3EEE3" w:color="auto" w:val="clear"/>
              </w:rPr>
              <w:t xml:space="preserve">/LICENSE.md</w:t>
            </w:r>
          </w:p>
        </w:tc>
        <w:tc>
          <w:tcPr>
            <w:tcW w:type="pct" w:w="50%"/>
          </w:tcPr>
          <w:p>
            <w:r>
              <w:t xml:space="preserve">The licence reference for the collection</w:t>
            </w:r>
          </w:p>
        </w:tc>
      </w:tr>
    </w:tbl>
    <w:p/>
    <w:p>
      <w:pPr>
        <w:spacing w:after="120"/>
      </w:pPr>
      <w:r>
        <w:t xml:space="preserve">You do not need to know the file paths inside </w:t>
      </w:r>
      <w:r>
        <w:rPr>
          <w:rFonts w:ascii="Consolas" w:cs="Consolas" w:eastAsia="Consolas" w:hAnsi="Consolas"/>
          <w:shd w:fill="F3EEE3" w:color="auto" w:val="clear"/>
        </w:rPr>
        <w:t xml:space="preserve">/font/</w:t>
      </w:r>
      <w:r>
        <w:t xml:space="preserve">: the family stylesheet refers to them for you.</w:t>
      </w:r>
    </w:p>
    <w:p>
      <w:pPr>
        <w:pStyle w:val="Heading2"/>
      </w:pPr>
      <w:r>
        <w:t xml:space="preserve">Family ids</w:t>
      </w:r>
    </w:p>
    <w:p>
      <w:pPr>
        <w:spacing w:after="120"/>
      </w:pPr>
      <w:r>
        <w:t xml:space="preserve">Every family has an </w:t>
      </w:r>
      <w:r>
        <w:rPr>
          <w:b/>
          <w:bCs/>
        </w:rPr>
        <w:t xml:space="preserve">id</w:t>
      </w:r>
      <w:r>
        <w:t xml:space="preserve">, used in its stylesheet URL. The id is the family name in lower case, with apostrophes and quotation marks removed and every run of other characters replaced by a hyphen: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Family</w:t>
            </w:r>
          </w:p>
        </w:tc>
        <w:tc>
          <w:tcPr>
            <w:tcW w:type="pct" w:w="33%"/>
            <w:shd w:fill="F7F3EA" w:color="auto" w:val="clear"/>
          </w:tcPr>
          <w:p>
            <w:r>
              <w:rPr>
                <w:b/>
                <w:bCs/>
              </w:rPr>
              <w:t xml:space="preserve">Id</w:t>
            </w:r>
          </w:p>
        </w:tc>
        <w:tc>
          <w:tcPr>
            <w:tcW w:type="pct" w:w="33%"/>
            <w:shd w:fill="F7F3EA" w:color="auto" w:val="clear"/>
          </w:tcPr>
          <w:p>
            <w:r>
              <w:rPr>
                <w:b/>
                <w:bCs/>
              </w:rPr>
              <w:t xml:space="preserve">Stylesheet</w:t>
            </w:r>
          </w:p>
        </w:tc>
      </w:tr>
      <w:tr>
        <w:tc>
          <w:tcPr>
            <w:tcW w:type="pct" w:w="33%"/>
          </w:tcPr>
          <w:p>
            <w:r>
              <w:t xml:space="preserve">Alegreya</w:t>
            </w:r>
          </w:p>
        </w:tc>
        <w:tc>
          <w:tcPr>
            <w:tcW w:type="pct" w:w="33%"/>
          </w:tcPr>
          <w:p>
            <w:r>
              <w:rPr>
                <w:rFonts w:ascii="Consolas" w:cs="Consolas" w:eastAsia="Consolas" w:hAnsi="Consolas"/>
                <w:shd w:fill="F3EEE3" w:color="auto" w:val="clear"/>
              </w:rPr>
              <w:t xml:space="preserve">alegreya</w:t>
            </w:r>
          </w:p>
        </w:tc>
        <w:tc>
          <w:tcPr>
            <w:tcW w:type="pct" w:w="33%"/>
          </w:tcPr>
          <w:p>
            <w:r>
              <w:rPr>
                <w:rFonts w:ascii="Consolas" w:cs="Consolas" w:eastAsia="Consolas" w:hAnsi="Consolas"/>
                <w:shd w:fill="F3EEE3" w:color="auto" w:val="clear"/>
              </w:rPr>
              <w:t xml:space="preserve">https://fonts.auricartisan.com/css/alegreya.css</w:t>
            </w:r>
          </w:p>
        </w:tc>
      </w:tr>
      <w:tr>
        <w:tc>
          <w:tcPr>
            <w:tcW w:type="pct" w:w="33%"/>
          </w:tcPr>
          <w:p>
            <w:r>
              <w:t xml:space="preserve">Roboto Slab</w:t>
            </w:r>
          </w:p>
        </w:tc>
        <w:tc>
          <w:tcPr>
            <w:tcW w:type="pct" w:w="33%"/>
          </w:tcPr>
          <w:p>
            <w:r>
              <w:rPr>
                <w:rFonts w:ascii="Consolas" w:cs="Consolas" w:eastAsia="Consolas" w:hAnsi="Consolas"/>
                <w:shd w:fill="F3EEE3" w:color="auto" w:val="clear"/>
              </w:rPr>
              <w:t xml:space="preserve">roboto-slab</w:t>
            </w:r>
          </w:p>
        </w:tc>
        <w:tc>
          <w:tcPr>
            <w:tcW w:type="pct" w:w="33%"/>
          </w:tcPr>
          <w:p>
            <w:r>
              <w:rPr>
                <w:rFonts w:ascii="Consolas" w:cs="Consolas" w:eastAsia="Consolas" w:hAnsi="Consolas"/>
                <w:shd w:fill="F3EEE3" w:color="auto" w:val="clear"/>
              </w:rPr>
              <w:t xml:space="preserve">https://fonts.auricartisan.com/css/roboto-slab.css</w:t>
            </w:r>
          </w:p>
        </w:tc>
      </w:tr>
      <w:tr>
        <w:tc>
          <w:tcPr>
            <w:tcW w:type="pct" w:w="33%"/>
          </w:tcPr>
          <w:p>
            <w:r>
              <w:t xml:space="preserve">Open Sans</w:t>
            </w:r>
          </w:p>
        </w:tc>
        <w:tc>
          <w:tcPr>
            <w:tcW w:type="pct" w:w="33%"/>
          </w:tcPr>
          <w:p>
            <w:r>
              <w:rPr>
                <w:rFonts w:ascii="Consolas" w:cs="Consolas" w:eastAsia="Consolas" w:hAnsi="Consolas"/>
                <w:shd w:fill="F3EEE3" w:color="auto" w:val="clear"/>
              </w:rPr>
              <w:t xml:space="preserve">open-sans</w:t>
            </w:r>
          </w:p>
        </w:tc>
        <w:tc>
          <w:tcPr>
            <w:tcW w:type="pct" w:w="33%"/>
          </w:tcPr>
          <w:p>
            <w:r>
              <w:rPr>
                <w:rFonts w:ascii="Consolas" w:cs="Consolas" w:eastAsia="Consolas" w:hAnsi="Consolas"/>
                <w:shd w:fill="F3EEE3" w:color="auto" w:val="clear"/>
              </w:rPr>
              <w:t xml:space="preserve">https://fonts.auricartisan.com/css/open-sans.css</w:t>
            </w:r>
          </w:p>
        </w:tc>
      </w:tr>
    </w:tbl>
    <w:p/>
    <w:p>
      <w:pPr>
        <w:spacing w:after="120"/>
      </w:pPr>
      <w:r>
        <w:t xml:space="preserve">The Font Library's </w:t>
      </w:r>
      <w:r>
        <w:rPr>
          <w:b/>
          <w:bCs/>
        </w:rPr>
        <w:t xml:space="preserve">Use &amp; Embed</w:t>
      </w:r>
      <w:r>
        <w:t xml:space="preserve"> tab always shows the exact URL for a family.</w:t>
      </w:r>
    </w:p>
    <w:p>
      <w:pPr>
        <w:pStyle w:val="Heading2"/>
      </w:pPr>
      <w:r>
        <w:t xml:space="preserve">Your first family</w:t>
      </w:r>
    </w:p>
    <w:p>
      <w:pPr>
        <w:pStyle w:val="ListParagraph"/>
        <w:numPr>
          <w:ilvl w:val="0"/>
          <w:numId w:val="3"/>
        </w:numPr>
        <w:spacing w:after="60"/>
      </w:pPr>
      <w:r>
        <w:t xml:space="preserve">Add the family's stylesheet to the </w:t>
      </w:r>
      <w:r>
        <w:rPr>
          <w:rFonts w:ascii="Consolas" w:cs="Consolas" w:eastAsia="Consolas" w:hAnsi="Consolas"/>
          <w:shd w:fill="F3EEE3" w:color="auto" w:val="clear"/>
        </w:rPr>
        <w:t xml:space="preserve">&lt;head&gt;</w:t>
      </w:r>
      <w:r>
        <w:t xml:space="preserve"> of your page:</w:t>
      </w:r>
    </w:p>
    <w:p>
      <w:pPr>
        <w:shd w:fill="F3EEE3" w:color="auto" w:val="clear"/>
        <w:spacing w:after="0"/>
      </w:pPr>
      <w:r>
        <w:rPr>
          <w:rFonts w:ascii="Consolas" w:cs="Consolas" w:eastAsia="Consolas" w:hAnsi="Consolas"/>
          <w:sz w:val="18"/>
          <w:szCs w:val="18"/>
        </w:rPr>
        <w:t xml:space="preserve">&lt;link rel="stylesheet" href="https://fonts.auricartisan.com/css/alegreya.css"&gt;</w:t>
      </w:r>
    </w:p>
    <w:p/>
    <w:p>
      <w:pPr>
        <w:pStyle w:val="ListParagraph"/>
        <w:numPr>
          <w:ilvl w:val="0"/>
          <w:numId w:val="3"/>
        </w:numPr>
        <w:spacing w:after="60"/>
      </w:pPr>
      <w:r>
        <w:t xml:space="preserve">Use the family in your CSS, with a fallback:</w:t>
      </w:r>
    </w:p>
    <w:p>
      <w:pPr>
        <w:shd w:fill="F3EEE3" w:color="auto" w:val="clear"/>
        <w:spacing w:after="0"/>
      </w:pPr>
      <w:r>
        <w:rPr>
          <w:rFonts w:ascii="Consolas" w:cs="Consolas" w:eastAsia="Consolas" w:hAnsi="Consolas"/>
          <w:sz w:val="18"/>
          <w:szCs w:val="18"/>
        </w:rPr>
        <w:t xml:space="preserve">body { font-family: 'Alegreya', serif; }</w:t>
      </w:r>
    </w:p>
    <w:p/>
    <w:p>
      <w:pPr>
        <w:pStyle w:val="ListParagraph"/>
        <w:numPr>
          <w:ilvl w:val="0"/>
          <w:numId w:val="3"/>
        </w:numPr>
        <w:spacing w:after="60"/>
      </w:pPr>
      <w:r>
        <w:t xml:space="preserve">Load the page. The text appears in Alegreya once the font file has downloaded. Until then the browser shows the fallback, because the stylesheets use </w:t>
      </w:r>
      <w:r>
        <w:rPr>
          <w:rFonts w:ascii="Consolas" w:cs="Consolas" w:eastAsia="Consolas" w:hAnsi="Consolas"/>
          <w:shd w:fill="F3EEE3" w:color="auto" w:val="clear"/>
        </w:rPr>
        <w:t xml:space="preserve">font-display: swap</w:t>
      </w:r>
      <w:r>
        <w:t xml:space="preserve">.</w:t>
      </w:r>
    </w:p>
    <w:p>
      <w:pPr>
        <w:pStyle w:val="Heading2"/>
      </w:pPr>
      <w:r>
        <w:t xml:space="preserve">What a family stylesheet contains</w:t>
      </w:r>
    </w:p>
    <w:p>
      <w:pPr>
        <w:spacing w:after="120"/>
      </w:pPr>
      <w:r>
        <w:t xml:space="preserve">Each stylesheet starts with a comment naming the family, its licence and copyright, and how many files and weights it has, then one </w:t>
      </w:r>
      <w:r>
        <w:rPr>
          <w:rFonts w:ascii="Consolas" w:cs="Consolas" w:eastAsia="Consolas" w:hAnsi="Consolas"/>
          <w:shd w:fill="F3EEE3" w:color="auto" w:val="clear"/>
        </w:rPr>
        <w:t xml:space="preserve">@font-face</w:t>
      </w:r>
      <w:r>
        <w:t xml:space="preserve"> rule per file:</w:t>
      </w:r>
    </w:p>
    <w:p>
      <w:pPr>
        <w:shd w:fill="F3EEE3" w:color="auto" w:val="clear"/>
        <w:spacing w:after="0"/>
      </w:pPr>
      <w:r>
        <w:rPr>
          <w:rFonts w:ascii="Consolas" w:cs="Consolas" w:eastAsia="Consolas" w:hAnsi="Consolas"/>
          <w:sz w:val="18"/>
          <w:szCs w:val="18"/>
        </w:rPr>
        <w:t xml:space="preserve">/* Alegreya — Auric Artisan Font CDN</w:t>
      </w:r>
    </w:p>
    <w:p>
      <w:pPr>
        <w:shd w:fill="F3EEE3" w:color="auto" w:val="clear"/>
        <w:spacing w:after="0"/>
      </w:pPr>
      <w:r>
        <w:rPr>
          <w:rFonts w:ascii="Consolas" w:cs="Consolas" w:eastAsia="Consolas" w:hAnsi="Consolas"/>
          <w:sz w:val="18"/>
          <w:szCs w:val="18"/>
        </w:rPr>
        <w:t xml:space="preserve"> * SIL Open Font License 1.1 · Copyright 2011 The Alegreya Project Authors (https://github.com/huertatipografica/Alegreya)</w:t>
      </w:r>
    </w:p>
    <w:p>
      <w:pPr>
        <w:shd w:fill="F3EEE3" w:color="auto" w:val="clear"/>
        <w:spacing w:after="0"/>
      </w:pPr>
      <w:r>
        <w:rPr>
          <w:rFonts w:ascii="Consolas" w:cs="Consolas" w:eastAsia="Consolas" w:hAnsi="Consolas"/>
          <w:sz w:val="18"/>
          <w:szCs w:val="18"/>
        </w:rPr>
        <w:t xml:space="preserve"> * 2 file(s), weights 400 500 600 700 800 900, variable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@font-face {</w:t>
      </w:r>
    </w:p>
    <w:p>
      <w:pPr>
        <w:shd w:fill="F3EEE3" w:color="auto" w:val="clear"/>
        <w:spacing w:after="0"/>
      </w:pPr>
      <w:r>
        <w:rPr>
          <w:rFonts w:ascii="Consolas" w:cs="Consolas" w:eastAsia="Consolas" w:hAnsi="Consolas"/>
          <w:sz w:val="18"/>
          <w:szCs w:val="18"/>
        </w:rPr>
        <w:t xml:space="preserve">  font-family: 'Alegreya';</w:t>
      </w:r>
    </w:p>
    <w:p>
      <w:pPr>
        <w:shd w:fill="F3EEE3" w:color="auto" w:val="clear"/>
        <w:spacing w:after="0"/>
      </w:pPr>
      <w:r>
        <w:rPr>
          <w:rFonts w:ascii="Consolas" w:cs="Consolas" w:eastAsia="Consolas" w:hAnsi="Consolas"/>
          <w:sz w:val="18"/>
          <w:szCs w:val="18"/>
        </w:rPr>
        <w:t xml:space="preserve">  font-style: italic;</w:t>
      </w:r>
    </w:p>
    <w:p>
      <w:pPr>
        <w:shd w:fill="F3EEE3" w:color="auto" w:val="clear"/>
        <w:spacing w:after="0"/>
      </w:pPr>
      <w:r>
        <w:rPr>
          <w:rFonts w:ascii="Consolas" w:cs="Consolas" w:eastAsia="Consolas" w:hAnsi="Consolas"/>
          <w:sz w:val="18"/>
          <w:szCs w:val="18"/>
        </w:rPr>
        <w:t xml:space="preserve">  font-weight: 400 900;</w:t>
      </w:r>
    </w:p>
    <w:p>
      <w:pPr>
        <w:shd w:fill="F3EEE3" w:color="auto" w:val="clear"/>
        <w:spacing w:after="0"/>
      </w:pPr>
      <w:r>
        <w:rPr>
          <w:rFonts w:ascii="Consolas" w:cs="Consolas" w:eastAsia="Consolas" w:hAnsi="Consolas"/>
          <w:sz w:val="18"/>
          <w:szCs w:val="18"/>
        </w:rPr>
        <w:t xml:space="preserve">  font-display: swap;</w:t>
      </w:r>
    </w:p>
    <w:p>
      <w:pPr>
        <w:shd w:fill="F3EEE3" w:color="auto" w:val="clear"/>
        <w:spacing w:after="0"/>
      </w:pPr>
      <w:r>
        <w:rPr>
          <w:rFonts w:ascii="Consolas" w:cs="Consolas" w:eastAsia="Consolas" w:hAnsi="Consolas"/>
          <w:sz w:val="18"/>
          <w:szCs w:val="18"/>
        </w:rPr>
        <w:t xml:space="preserve">  src: url('../font/A-F/ALEGREYA/Alegreya-Italic%5Bwght%5D.ttf') format('truetype-variations');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@font-face {</w:t>
      </w:r>
    </w:p>
    <w:p>
      <w:pPr>
        <w:shd w:fill="F3EEE3" w:color="auto" w:val="clear"/>
        <w:spacing w:after="0"/>
      </w:pPr>
      <w:r>
        <w:rPr>
          <w:rFonts w:ascii="Consolas" w:cs="Consolas" w:eastAsia="Consolas" w:hAnsi="Consolas"/>
          <w:sz w:val="18"/>
          <w:szCs w:val="18"/>
        </w:rPr>
        <w:t xml:space="preserve">  font-family: 'Alegreya';</w:t>
      </w:r>
    </w:p>
    <w:p>
      <w:pPr>
        <w:shd w:fill="F3EEE3" w:color="auto" w:val="clear"/>
        <w:spacing w:after="0"/>
      </w:pPr>
      <w:r>
        <w:rPr>
          <w:rFonts w:ascii="Consolas" w:cs="Consolas" w:eastAsia="Consolas" w:hAnsi="Consolas"/>
          <w:sz w:val="18"/>
          <w:szCs w:val="18"/>
        </w:rPr>
        <w:t xml:space="preserve">  font-style: normal;</w:t>
      </w:r>
    </w:p>
    <w:p>
      <w:pPr>
        <w:shd w:fill="F3EEE3" w:color="auto" w:val="clear"/>
        <w:spacing w:after="0"/>
      </w:pPr>
      <w:r>
        <w:rPr>
          <w:rFonts w:ascii="Consolas" w:cs="Consolas" w:eastAsia="Consolas" w:hAnsi="Consolas"/>
          <w:sz w:val="18"/>
          <w:szCs w:val="18"/>
        </w:rPr>
        <w:t xml:space="preserve">  font-weight: 400 900;</w:t>
      </w:r>
    </w:p>
    <w:p>
      <w:pPr>
        <w:shd w:fill="F3EEE3" w:color="auto" w:val="clear"/>
        <w:spacing w:after="0"/>
      </w:pPr>
      <w:r>
        <w:rPr>
          <w:rFonts w:ascii="Consolas" w:cs="Consolas" w:eastAsia="Consolas" w:hAnsi="Consolas"/>
          <w:sz w:val="18"/>
          <w:szCs w:val="18"/>
        </w:rPr>
        <w:t xml:space="preserve">  font-display: swap;</w:t>
      </w:r>
    </w:p>
    <w:p>
      <w:pPr>
        <w:shd w:fill="F3EEE3" w:color="auto" w:val="clear"/>
        <w:spacing w:after="0"/>
      </w:pPr>
      <w:r>
        <w:rPr>
          <w:rFonts w:ascii="Consolas" w:cs="Consolas" w:eastAsia="Consolas" w:hAnsi="Consolas"/>
          <w:sz w:val="18"/>
          <w:szCs w:val="18"/>
        </w:rPr>
        <w:t xml:space="preserve">  src: url('../font/A-F/ALEGREYA/Alegreya%5Bwght%5D.ttf') format('truetype-variations');</w:t>
      </w:r>
    </w:p>
    <w:p>
      <w:pPr>
        <w:shd w:fill="F3EEE3" w:color="auto" w:val="clear"/>
        <w:spacing w:after="0"/>
      </w:pPr>
      <w:r>
        <w:rPr>
          <w:rFonts w:ascii="Consolas" w:cs="Consolas" w:eastAsia="Consolas" w:hAnsi="Consolas"/>
          <w:sz w:val="18"/>
          <w:szCs w:val="18"/>
        </w:rPr>
        <w:t xml:space="preserve">}</w:t>
      </w:r>
    </w:p>
    <w:p/>
    <w:p>
      <w:pPr>
        <w:spacing w:after="120"/>
      </w:pPr>
      <w:r>
        <w:t xml:space="preserve">A variable family, like this one, covers a whole weight range with one file per style. A static family has one rule per weight and style.</w:t>
      </w:r>
    </w:p>
    <w:p>
      <w:pPr>
        <w:pStyle w:val="Heading2"/>
      </w:pPr>
      <w:r>
        <w:t xml:space="preserve">Next steps</w:t>
      </w:r>
    </w:p>
    <w:p>
      <w:pPr>
        <w:pStyle w:val="ListParagraph"/>
        <w:numPr>
          <w:ilvl w:val="0"/>
          <w:numId w:val="1"/>
        </w:numPr>
        <w:spacing w:after="60"/>
      </w:pPr>
      <w:r>
        <w:t xml:space="preserve">Embed a family</w:t>
      </w:r>
      <w:r>
        <w:t xml:space="preserve"> for the other ways to embed.</w:t>
      </w:r>
    </w:p>
    <w:p>
      <w:pPr>
        <w:pStyle w:val="ListParagraph"/>
        <w:numPr>
          <w:ilvl w:val="0"/>
          <w:numId w:val="1"/>
        </w:numPr>
        <w:spacing w:after="60"/>
      </w:pPr>
      <w:r>
        <w:t xml:space="preserve">Use the loader</w:t>
      </w:r>
      <w:r>
        <w:t xml:space="preserve"> to load several families with one tag, or from JavaScript.</w:t>
      </w:r>
    </w:p>
    <w:p>
      <w:pPr>
        <w:pStyle w:val="ListParagraph"/>
        <w:numPr>
          <w:ilvl w:val="0"/>
          <w:numId w:val="1"/>
        </w:numPr>
        <w:spacing w:after="60"/>
      </w:pPr>
      <w:r>
        <w:t xml:space="preserve">Self-host a family</w:t>
      </w:r>
      <w:r>
        <w:t xml:space="preserve"> to serve the files from your own site.</w:t>
      </w:r>
    </w:p>
    <w:p>
      <w:r>
        <w:rPr>
          <w:b/>
          <w:bCs/>
          <w:color w:val="6F5710"/>
          <w:sz w:val="16"/>
          <w:szCs w:val="16"/>
        </w:rPr>
        <w:t xml:space="preserve">SERVICES › FONT CDN</w:t>
      </w:r>
    </w:p>
    <w:p>
      <w:pPr>
        <w:pStyle w:val="Heading1"/>
      </w:pPr>
      <w:r>
        <w:t xml:space="preserve">Embed a family</w:t>
      </w:r>
    </w:p>
    <w:p>
      <w:pPr>
        <w:spacing w:after="200"/>
      </w:pPr>
      <w:r>
        <w:rPr>
          <w:i/>
          <w:iCs/>
          <w:color w:val="4A453E"/>
        </w:rPr>
        <w:t xml:space="preserve">Every way to embed a Font CDN family — link tag, CSS @import, @font-face rules and usage CSS — plus weights, italics, variable axes and several families at once.</w:t>
      </w:r>
    </w:p>
    <w:p>
      <w:pPr>
        <w:spacing w:after="120"/>
      </w:pPr>
      <w:r>
        <w:t xml:space="preserve">The Font Library's </w:t>
      </w:r>
      <w:r>
        <w:rPr>
          <w:b/>
          <w:bCs/>
        </w:rPr>
        <w:t xml:space="preserve">Use &amp; Embed</w:t>
      </w:r>
      <w:r>
        <w:t xml:space="preserve"> tab gives each family six ready snippets: </w:t>
      </w:r>
      <w:r>
        <w:rPr>
          <w:b/>
          <w:bCs/>
        </w:rPr>
        <w:t xml:space="preserve">Link</w:t>
      </w:r>
      <w:r>
        <w:t xml:space="preserve">, </w:t>
      </w:r>
      <w:r>
        <w:rPr>
          <w:b/>
          <w:bCs/>
        </w:rPr>
        <w:t xml:space="preserve">Import</w:t>
      </w:r>
      <w:r>
        <w:t xml:space="preserve">, </w:t>
      </w:r>
      <w:r>
        <w:rPr>
          <w:b/>
          <w:bCs/>
        </w:rPr>
        <w:t xml:space="preserve">Script</w:t>
      </w:r>
      <w:r>
        <w:t xml:space="preserve">, </w:t>
      </w:r>
      <w:r>
        <w:rPr>
          <w:b/>
          <w:bCs/>
        </w:rPr>
        <w:t xml:space="preserve">JS</w:t>
      </w:r>
      <w:r>
        <w:t xml:space="preserve">, </w:t>
      </w:r>
      <w:r>
        <w:rPr>
          <w:b/>
          <w:bCs/>
        </w:rPr>
        <w:t xml:space="preserve">@font-face</w:t>
      </w:r>
      <w:r>
        <w:t xml:space="preserve"> and </w:t>
      </w:r>
      <w:r>
        <w:rPr>
          <w:b/>
          <w:bCs/>
        </w:rPr>
        <w:t xml:space="preserve">Usage</w:t>
      </w:r>
      <w:r>
        <w:t xml:space="preserve">. Choose one, then </w:t>
      </w:r>
      <w:r>
        <w:rPr>
          <w:b/>
          <w:bCs/>
        </w:rPr>
        <w:t xml:space="preserve">Copy</w:t>
      </w:r>
      <w:r>
        <w:t xml:space="preserve">. The tab also shows the family's weights as chips under </w:t>
      </w:r>
      <w:r>
        <w:rPr>
          <w:b/>
          <w:bCs/>
        </w:rPr>
        <w:t xml:space="preserve">Selected weights</w:t>
      </w:r>
      <w:r>
        <w:t xml:space="preserve">, and a note naming the licence. This page explains each snippet.</w:t>
      </w:r>
    </w:p>
    <w:p>
      <w:pPr>
        <w:pStyle w:val="Heading2"/>
      </w:pPr>
      <w:r>
        <w:t xml:space="preserve">Link (recommended)</w:t>
      </w:r>
    </w:p>
    <w:p>
      <w:pPr>
        <w:spacing w:after="120"/>
      </w:pPr>
      <w:r>
        <w:t xml:space="preserve">Add the stylesheet to your page's </w:t>
      </w:r>
      <w:r>
        <w:rPr>
          <w:rFonts w:ascii="Consolas" w:cs="Consolas" w:eastAsia="Consolas" w:hAnsi="Consolas"/>
          <w:shd w:fill="F3EEE3" w:color="auto" w:val="clear"/>
        </w:rPr>
        <w:t xml:space="preserve">&lt;head&gt;</w:t>
      </w:r>
      <w:r>
        <w:t xml:space="preserve">:</w:t>
      </w:r>
    </w:p>
    <w:p>
      <w:pPr>
        <w:shd w:fill="F3EEE3" w:color="auto" w:val="clear"/>
        <w:spacing w:after="0"/>
      </w:pPr>
      <w:r>
        <w:rPr>
          <w:rFonts w:ascii="Consolas" w:cs="Consolas" w:eastAsia="Consolas" w:hAnsi="Consolas"/>
          <w:sz w:val="18"/>
          <w:szCs w:val="18"/>
        </w:rPr>
        <w:t xml:space="preserve">&lt;!-- Self-hosted stylesheet (Google-Fonts style) --&gt;</w:t>
      </w:r>
    </w:p>
    <w:p>
      <w:pPr>
        <w:shd w:fill="F3EEE3" w:color="auto" w:val="clear"/>
        <w:spacing w:after="0"/>
      </w:pPr>
      <w:r>
        <w:rPr>
          <w:rFonts w:ascii="Consolas" w:cs="Consolas" w:eastAsia="Consolas" w:hAnsi="Consolas"/>
          <w:sz w:val="18"/>
          <w:szCs w:val="18"/>
        </w:rPr>
        <w:t xml:space="preserve">&lt;link rel="stylesheet" href="https://fonts.auricartisan.com/css/alegreya.css"&gt;</w:t>
      </w:r>
    </w:p>
    <w:p/>
    <w:p>
      <w:pPr>
        <w:spacing w:after="120"/>
      </w:pPr>
      <w:r>
        <w:t xml:space="preserve">Put it before your own stylesheets so your CSS can use the family straight away.</w:t>
      </w:r>
    </w:p>
    <w:p>
      <w:pPr>
        <w:pStyle w:val="Heading2"/>
      </w:pPr>
      <w:r>
        <w:t xml:space="preserve">Import</w:t>
      </w:r>
    </w:p>
    <w:p>
      <w:pPr>
        <w:spacing w:after="120"/>
      </w:pPr>
      <w:r>
        <w:t xml:space="preserve">From inside a CSS file:</w:t>
      </w:r>
    </w:p>
    <w:p>
      <w:pPr>
        <w:shd w:fill="F3EEE3" w:color="auto" w:val="clear"/>
        <w:spacing w:after="0"/>
      </w:pPr>
      <w:r>
        <w:rPr>
          <w:rFonts w:ascii="Consolas" w:cs="Consolas" w:eastAsia="Consolas" w:hAnsi="Consolas"/>
          <w:sz w:val="18"/>
          <w:szCs w:val="18"/>
        </w:rPr>
        <w:t xml:space="preserve">/* In your CSS file */</w:t>
      </w:r>
    </w:p>
    <w:p>
      <w:pPr>
        <w:shd w:fill="F3EEE3" w:color="auto" w:val="clear"/>
        <w:spacing w:after="0"/>
      </w:pPr>
      <w:r>
        <w:rPr>
          <w:rFonts w:ascii="Consolas" w:cs="Consolas" w:eastAsia="Consolas" w:hAnsi="Consolas"/>
          <w:sz w:val="18"/>
          <w:szCs w:val="18"/>
        </w:rPr>
        <w:t xml:space="preserve">@import url('https://fonts.auricartisan.com/css/alegreya.css');</w:t>
      </w:r>
    </w:p>
    <w:p/>
    <w:p>
      <w:pPr>
        <w:spacing w:after="120"/>
      </w:pPr>
      <w:r>
        <w:t xml:space="preserve">An </w:t>
      </w:r>
      <w:r>
        <w:rPr>
          <w:rFonts w:ascii="Consolas" w:cs="Consolas" w:eastAsia="Consolas" w:hAnsi="Consolas"/>
          <w:shd w:fill="F3EEE3" w:color="auto" w:val="clear"/>
        </w:rPr>
        <w:t xml:space="preserve">@import</w:t>
      </w:r>
      <w:r>
        <w:t xml:space="preserve"> must come before other rules in the file. A link tag is usually faster, because the browser finds it sooner.</w:t>
      </w:r>
    </w:p>
    <w:p>
      <w:pPr>
        <w:pStyle w:val="Heading2"/>
      </w:pPr>
      <w:r>
        <w:t xml:space="preserve">Script and JS</w:t>
      </w:r>
    </w:p>
    <w:p>
      <w:pPr>
        <w:spacing w:after="120"/>
      </w:pPr>
      <w:r>
        <w:t xml:space="preserve">The loader script adds the stylesheet for you:</w:t>
      </w:r>
    </w:p>
    <w:p>
      <w:pPr>
        <w:shd w:fill="F3EEE3" w:color="auto" w:val="clear"/>
        <w:spacing w:after="0"/>
      </w:pPr>
      <w:r>
        <w:rPr>
          <w:rFonts w:ascii="Consolas" w:cs="Consolas" w:eastAsia="Consolas" w:hAnsi="Consolas"/>
          <w:sz w:val="18"/>
          <w:szCs w:val="18"/>
        </w:rPr>
        <w:t xml:space="preserve">&lt;!-- Auto-load with the CDN script --&gt;</w:t>
      </w:r>
    </w:p>
    <w:p>
      <w:pPr>
        <w:shd w:fill="F3EEE3" w:color="auto" w:val="clear"/>
        <w:spacing w:after="0"/>
      </w:pPr>
      <w:r>
        <w:rPr>
          <w:rFonts w:ascii="Consolas" w:cs="Consolas" w:eastAsia="Consolas" w:hAnsi="Consolas"/>
          <w:sz w:val="18"/>
          <w:szCs w:val="18"/>
        </w:rPr>
        <w:t xml:space="preserve">&lt;script src="https://fonts.auricartisan.com/font-cdn.js"</w:t>
      </w:r>
    </w:p>
    <w:p>
      <w:pPr>
        <w:shd w:fill="F3EEE3" w:color="auto" w:val="clear"/>
        <w:spacing w:after="0"/>
      </w:pPr>
      <w:r>
        <w:rPr>
          <w:rFonts w:ascii="Consolas" w:cs="Consolas" w:eastAsia="Consolas" w:hAnsi="Consolas"/>
          <w:sz w:val="18"/>
          <w:szCs w:val="18"/>
        </w:rPr>
        <w:t xml:space="preserve">        data-families="Alegreya"&gt;&lt;/script&gt;</w:t>
      </w:r>
    </w:p>
    <w:p/>
    <w:p>
      <w:pPr>
        <w:shd w:fill="F3EEE3" w:color="auto" w:val="clear"/>
        <w:spacing w:after="0"/>
      </w:pPr>
      <w:r>
        <w:rPr>
          <w:rFonts w:ascii="Consolas" w:cs="Consolas" w:eastAsia="Consolas" w:hAnsi="Consolas"/>
          <w:sz w:val="18"/>
          <w:szCs w:val="18"/>
        </w:rPr>
        <w:t xml:space="preserve">// Programmatic load</w:t>
      </w:r>
    </w:p>
    <w:p>
      <w:pPr>
        <w:shd w:fill="F3EEE3" w:color="auto" w:val="clear"/>
        <w:spacing w:after="0"/>
      </w:pPr>
      <w:r>
        <w:rPr>
          <w:rFonts w:ascii="Consolas" w:cs="Consolas" w:eastAsia="Consolas" w:hAnsi="Consolas"/>
          <w:sz w:val="18"/>
          <w:szCs w:val="18"/>
        </w:rPr>
        <w:t xml:space="preserve">AuricFonts.load('Alegreya').then(() =&gt; {</w:t>
      </w:r>
    </w:p>
    <w:p>
      <w:pPr>
        <w:shd w:fill="F3EEE3" w:color="auto" w:val="clear"/>
        <w:spacing w:after="0"/>
      </w:pPr>
      <w:r>
        <w:rPr>
          <w:rFonts w:ascii="Consolas" w:cs="Consolas" w:eastAsia="Consolas" w:hAnsi="Consolas"/>
          <w:sz w:val="18"/>
          <w:szCs w:val="18"/>
        </w:rPr>
        <w:t xml:space="preserve">  document.body.style.fontFamily = "'Alegreya', serif";</w:t>
      </w:r>
    </w:p>
    <w:p>
      <w:pPr>
        <w:shd w:fill="F3EEE3" w:color="auto" w:val="clear"/>
        <w:spacing w:after="0"/>
      </w:pPr>
      <w:r>
        <w:rPr>
          <w:rFonts w:ascii="Consolas" w:cs="Consolas" w:eastAsia="Consolas" w:hAnsi="Consolas"/>
          <w:sz w:val="18"/>
          <w:szCs w:val="18"/>
        </w:rPr>
        <w:t xml:space="preserve">});</w:t>
      </w:r>
    </w:p>
    <w:p/>
    <w:p>
      <w:pPr>
        <w:spacing w:after="120"/>
      </w:pPr>
      <w:r>
        <w:t xml:space="preserve">See </w:t>
      </w:r>
      <w:r>
        <w:t xml:space="preserve">Use the loader</w:t>
      </w:r>
      <w:r>
        <w:t xml:space="preserve">.</w:t>
      </w:r>
    </w:p>
    <w:p>
      <w:pPr>
        <w:pStyle w:val="Heading2"/>
      </w:pPr>
      <w:r>
        <w:t xml:space="preserve">@font-face</w:t>
      </w:r>
    </w:p>
    <w:p>
      <w:pPr>
        <w:spacing w:after="120"/>
      </w:pPr>
      <w:r>
        <w:t xml:space="preserve">The </w:t>
      </w:r>
      <w:r>
        <w:rPr>
          <w:b/>
          <w:bCs/>
        </w:rPr>
        <w:t xml:space="preserve">@font-face</w:t>
      </w:r>
      <w:r>
        <w:t xml:space="preserve"> snippet gives the rules themselves, pointing at the font files on the CDN, for up to four of the family's styles. Use it when you want to control the rules, for example to rename the family or include only some styles:</w:t>
      </w:r>
    </w:p>
    <w:p>
      <w:pPr>
        <w:shd w:fill="F3EEE3" w:color="auto" w:val="clear"/>
        <w:spacing w:after="0"/>
      </w:pPr>
      <w:r>
        <w:rPr>
          <w:rFonts w:ascii="Consolas" w:cs="Consolas" w:eastAsia="Consolas" w:hAnsi="Consolas"/>
          <w:sz w:val="18"/>
          <w:szCs w:val="18"/>
        </w:rPr>
        <w:t xml:space="preserve">@font-face {</w:t>
      </w:r>
    </w:p>
    <w:p>
      <w:pPr>
        <w:shd w:fill="F3EEE3" w:color="auto" w:val="clear"/>
        <w:spacing w:after="0"/>
      </w:pPr>
      <w:r>
        <w:rPr>
          <w:rFonts w:ascii="Consolas" w:cs="Consolas" w:eastAsia="Consolas" w:hAnsi="Consolas"/>
          <w:sz w:val="18"/>
          <w:szCs w:val="18"/>
        </w:rPr>
        <w:t xml:space="preserve">  font-family: 'Alegreya';</w:t>
      </w:r>
    </w:p>
    <w:p>
      <w:pPr>
        <w:shd w:fill="F3EEE3" w:color="auto" w:val="clear"/>
        <w:spacing w:after="0"/>
      </w:pPr>
      <w:r>
        <w:rPr>
          <w:rFonts w:ascii="Consolas" w:cs="Consolas" w:eastAsia="Consolas" w:hAnsi="Consolas"/>
          <w:sz w:val="18"/>
          <w:szCs w:val="18"/>
        </w:rPr>
        <w:t xml:space="preserve">  font-style: normal;</w:t>
      </w:r>
    </w:p>
    <w:p>
      <w:pPr>
        <w:shd w:fill="F3EEE3" w:color="auto" w:val="clear"/>
        <w:spacing w:after="0"/>
      </w:pPr>
      <w:r>
        <w:rPr>
          <w:rFonts w:ascii="Consolas" w:cs="Consolas" w:eastAsia="Consolas" w:hAnsi="Consolas"/>
          <w:sz w:val="18"/>
          <w:szCs w:val="18"/>
        </w:rPr>
        <w:t xml:space="preserve">  font-weight: 400 900;</w:t>
      </w:r>
    </w:p>
    <w:p>
      <w:pPr>
        <w:shd w:fill="F3EEE3" w:color="auto" w:val="clear"/>
        <w:spacing w:after="0"/>
      </w:pPr>
      <w:r>
        <w:rPr>
          <w:rFonts w:ascii="Consolas" w:cs="Consolas" w:eastAsia="Consolas" w:hAnsi="Consolas"/>
          <w:sz w:val="18"/>
          <w:szCs w:val="18"/>
        </w:rPr>
        <w:t xml:space="preserve">  font-display: swap;</w:t>
      </w:r>
    </w:p>
    <w:p>
      <w:pPr>
        <w:shd w:fill="F3EEE3" w:color="auto" w:val="clear"/>
        <w:spacing w:after="0"/>
      </w:pPr>
      <w:r>
        <w:rPr>
          <w:rFonts w:ascii="Consolas" w:cs="Consolas" w:eastAsia="Consolas" w:hAnsi="Consolas"/>
          <w:sz w:val="18"/>
          <w:szCs w:val="18"/>
        </w:rPr>
        <w:t xml:space="preserve">  src: url('https://fonts.auricartisan.com/font/A-F/ALEGREYA/Alegreya%5Bwght%5D.ttf') format('truetype-variations');</w:t>
      </w:r>
    </w:p>
    <w:p>
      <w:pPr>
        <w:shd w:fill="F3EEE3" w:color="auto" w:val="clear"/>
        <w:spacing w:after="0"/>
      </w:pPr>
      <w:r>
        <w:rPr>
          <w:rFonts w:ascii="Consolas" w:cs="Consolas" w:eastAsia="Consolas" w:hAnsi="Consolas"/>
          <w:sz w:val="18"/>
          <w:szCs w:val="18"/>
        </w:rPr>
        <w:t xml:space="preserve">}</w:t>
      </w:r>
    </w:p>
    <w:p/>
    <w:p>
      <w:pPr>
        <w:spacing w:after="120"/>
      </w:pPr>
      <w:r>
        <w:t xml:space="preserve">Variable styles are written with a weight range, and with a </w:t>
      </w:r>
      <w:r>
        <w:rPr>
          <w:rFonts w:ascii="Consolas" w:cs="Consolas" w:eastAsia="Consolas" w:hAnsi="Consolas"/>
          <w:shd w:fill="F3EEE3" w:color="auto" w:val="clear"/>
        </w:rPr>
        <w:t xml:space="preserve">font-stretch</w:t>
      </w:r>
      <w:r>
        <w:t xml:space="preserve"> range when the font has a width axis.</w:t>
      </w:r>
    </w:p>
    <w:p>
      <w:pPr>
        <w:pStyle w:val="Heading2"/>
      </w:pPr>
      <w:r>
        <w:t xml:space="preserve">Usage</w:t>
      </w:r>
    </w:p>
    <w:p>
      <w:pPr>
        <w:spacing w:after="120"/>
      </w:pPr>
      <w:r>
        <w:t xml:space="preserve">The </w:t>
      </w:r>
      <w:r>
        <w:rPr>
          <w:b/>
          <w:bCs/>
        </w:rPr>
        <w:t xml:space="preserve">Usage</w:t>
      </w:r>
      <w:r>
        <w:t xml:space="preserve"> snippet applies the family with a fallback for its category:</w:t>
      </w:r>
    </w:p>
    <w:p>
      <w:pPr>
        <w:shd w:fill="F3EEE3" w:color="auto" w:val="clear"/>
        <w:spacing w:after="0"/>
      </w:pPr>
      <w:r>
        <w:rPr>
          <w:rFonts w:ascii="Consolas" w:cs="Consolas" w:eastAsia="Consolas" w:hAnsi="Consolas"/>
          <w:sz w:val="18"/>
          <w:szCs w:val="18"/>
        </w:rPr>
        <w:t xml:space="preserve">/* Apply the family */</w:t>
      </w:r>
    </w:p>
    <w:p>
      <w:pPr>
        <w:shd w:fill="F3EEE3" w:color="auto" w:val="clear"/>
        <w:spacing w:after="0"/>
      </w:pPr>
      <w:r>
        <w:rPr>
          <w:rFonts w:ascii="Consolas" w:cs="Consolas" w:eastAsia="Consolas" w:hAnsi="Consolas"/>
          <w:sz w:val="18"/>
          <w:szCs w:val="18"/>
        </w:rPr>
        <w:t xml:space="preserve">.headline {</w:t>
      </w:r>
    </w:p>
    <w:p>
      <w:pPr>
        <w:shd w:fill="F3EEE3" w:color="auto" w:val="clear"/>
        <w:spacing w:after="0"/>
      </w:pPr>
      <w:r>
        <w:rPr>
          <w:rFonts w:ascii="Consolas" w:cs="Consolas" w:eastAsia="Consolas" w:hAnsi="Consolas"/>
          <w:sz w:val="18"/>
          <w:szCs w:val="18"/>
        </w:rPr>
        <w:t xml:space="preserve">  font-family: 'Alegreya', serif;</w:t>
      </w:r>
    </w:p>
    <w:p>
      <w:pPr>
        <w:shd w:fill="F3EEE3" w:color="auto" w:val="clear"/>
        <w:spacing w:after="0"/>
      </w:pPr>
      <w:r>
        <w:rPr>
          <w:rFonts w:ascii="Consolas" w:cs="Consolas" w:eastAsia="Consolas" w:hAnsi="Consolas"/>
          <w:sz w:val="18"/>
          <w:szCs w:val="18"/>
        </w:rPr>
        <w:t xml:space="preserve">  font-weight: 400 900; /* variable range */</w:t>
      </w:r>
    </w:p>
    <w:p>
      <w:pPr>
        <w:shd w:fill="F3EEE3" w:color="auto" w:val="clear"/>
        <w:spacing w:after="0"/>
      </w:pPr>
      <w:r>
        <w:rPr>
          <w:rFonts w:ascii="Consolas" w:cs="Consolas" w:eastAsia="Consolas" w:hAnsi="Consolas"/>
          <w:sz w:val="18"/>
          <w:szCs w:val="18"/>
        </w:rPr>
        <w:t xml:space="preserve">}</w:t>
      </w:r>
    </w:p>
    <w:p/>
    <w:p>
      <w:pPr>
        <w:spacing w:after="120"/>
      </w:pPr>
      <w:r>
        <w:t xml:space="preserve">For a static family the snippet uses </w:t>
      </w:r>
      <w:r>
        <w:rPr>
          <w:rFonts w:ascii="Consolas" w:cs="Consolas" w:eastAsia="Consolas" w:hAnsi="Consolas"/>
          <w:shd w:fill="F3EEE3" w:color="auto" w:val="clear"/>
        </w:rPr>
        <w:t xml:space="preserve">font-weight: 400;</w:t>
      </w:r>
      <w:r>
        <w:t xml:space="preserve">. The fallbacks used by category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Category</w:t>
            </w:r>
          </w:p>
        </w:tc>
        <w:tc>
          <w:tcPr>
            <w:tcW w:type="pct" w:w="50%"/>
            <w:shd w:fill="F7F3EA" w:color="auto" w:val="clear"/>
          </w:tcPr>
          <w:p>
            <w:r>
              <w:rPr>
                <w:b/>
                <w:bCs/>
              </w:rPr>
              <w:t xml:space="preserve">Fallback in the Usage snippet</w:t>
            </w:r>
          </w:p>
        </w:tc>
      </w:tr>
      <w:tr>
        <w:tc>
          <w:tcPr>
            <w:tcW w:type="pct" w:w="50%"/>
          </w:tcPr>
          <w:p>
            <w:r>
              <w:t xml:space="preserve">Sans-serif</w:t>
            </w:r>
          </w:p>
        </w:tc>
        <w:tc>
          <w:tcPr>
            <w:tcW w:type="pct" w:w="50%"/>
          </w:tcPr>
          <w:p>
            <w:r>
              <w:rPr>
                <w:rFonts w:ascii="Consolas" w:cs="Consolas" w:eastAsia="Consolas" w:hAnsi="Consolas"/>
                <w:shd w:fill="F3EEE3" w:color="auto" w:val="clear"/>
              </w:rPr>
              <w:t xml:space="preserve">sans-serif</w:t>
            </w:r>
          </w:p>
        </w:tc>
      </w:tr>
      <w:tr>
        <w:tc>
          <w:tcPr>
            <w:tcW w:type="pct" w:w="50%"/>
          </w:tcPr>
          <w:p>
            <w:r>
              <w:t xml:space="preserve">Serif</w:t>
            </w:r>
          </w:p>
        </w:tc>
        <w:tc>
          <w:tcPr>
            <w:tcW w:type="pct" w:w="50%"/>
          </w:tcPr>
          <w:p>
            <w:r>
              <w:rPr>
                <w:rFonts w:ascii="Consolas" w:cs="Consolas" w:eastAsia="Consolas" w:hAnsi="Consolas"/>
                <w:shd w:fill="F3EEE3" w:color="auto" w:val="clear"/>
              </w:rPr>
              <w:t xml:space="preserve">serif</w:t>
            </w:r>
          </w:p>
        </w:tc>
      </w:tr>
      <w:tr>
        <w:tc>
          <w:tcPr>
            <w:tcW w:type="pct" w:w="50%"/>
          </w:tcPr>
          <w:p>
            <w:r>
              <w:t xml:space="preserve">Monospace</w:t>
            </w:r>
          </w:p>
        </w:tc>
        <w:tc>
          <w:tcPr>
            <w:tcW w:type="pct" w:w="50%"/>
          </w:tcPr>
          <w:p>
            <w:r>
              <w:rPr>
                <w:rFonts w:ascii="Consolas" w:cs="Consolas" w:eastAsia="Consolas" w:hAnsi="Consolas"/>
                <w:shd w:fill="F3EEE3" w:color="auto" w:val="clear"/>
              </w:rPr>
              <w:t xml:space="preserve">monospace</w:t>
            </w:r>
          </w:p>
        </w:tc>
      </w:tr>
      <w:tr>
        <w:tc>
          <w:tcPr>
            <w:tcW w:type="pct" w:w="50%"/>
          </w:tcPr>
          <w:p>
            <w:r>
              <w:t xml:space="preserve">Display</w:t>
            </w:r>
          </w:p>
        </w:tc>
        <w:tc>
          <w:tcPr>
            <w:tcW w:type="pct" w:w="50%"/>
          </w:tcPr>
          <w:p>
            <w:r>
              <w:rPr>
                <w:rFonts w:ascii="Consolas" w:cs="Consolas" w:eastAsia="Consolas" w:hAnsi="Consolas"/>
                <w:shd w:fill="F3EEE3" w:color="auto" w:val="clear"/>
              </w:rPr>
              <w:t xml:space="preserve">system-ui</w:t>
            </w:r>
          </w:p>
        </w:tc>
      </w:tr>
      <w:tr>
        <w:tc>
          <w:tcPr>
            <w:tcW w:type="pct" w:w="50%"/>
          </w:tcPr>
          <w:p>
            <w:r>
              <w:t xml:space="preserve">Handwriting</w:t>
            </w:r>
          </w:p>
        </w:tc>
        <w:tc>
          <w:tcPr>
            <w:tcW w:type="pct" w:w="50%"/>
          </w:tcPr>
          <w:p>
            <w:r>
              <w:rPr>
                <w:rFonts w:ascii="Consolas" w:cs="Consolas" w:eastAsia="Consolas" w:hAnsi="Consolas"/>
                <w:shd w:fill="F3EEE3" w:color="auto" w:val="clear"/>
              </w:rPr>
              <w:t xml:space="preserve">cursive</w:t>
            </w:r>
          </w:p>
        </w:tc>
      </w:tr>
    </w:tbl>
    <w:p/>
    <w:p>
      <w:pPr>
        <w:spacing w:after="120"/>
      </w:pPr>
      <w:r>
        <w:t xml:space="preserve">The Font Library's </w:t>
      </w:r>
      <w:r>
        <w:rPr>
          <w:b/>
          <w:bCs/>
        </w:rPr>
        <w:t xml:space="preserve">Develop</w:t>
      </w:r>
      <w:r>
        <w:t xml:space="preserve"> tab offers a fuller font stack with safe fallbacks; see </w:t>
      </w:r>
      <w:r>
        <w:t xml:space="preserve">Reference</w:t>
      </w:r>
      <w:r>
        <w:t xml:space="preserve">.</w:t>
      </w:r>
    </w:p>
    <w:p>
      <w:pPr>
        <w:pStyle w:val="Heading2"/>
      </w:pPr>
      <w:r>
        <w:t xml:space="preserve">Weights and italics</w:t>
      </w:r>
    </w:p>
    <w:p>
      <w:pPr>
        <w:pStyle w:val="ListParagraph"/>
        <w:numPr>
          <w:ilvl w:val="0"/>
          <w:numId w:val="1"/>
        </w:numPr>
        <w:spacing w:after="60"/>
      </w:pPr>
      <w:r>
        <w:t xml:space="preserve">A family's stylesheet declares </w:t>
      </w:r>
      <w:r>
        <w:rPr>
          <w:b/>
          <w:bCs/>
        </w:rPr>
        <w:t xml:space="preserve">every</w:t>
      </w:r>
      <w:r>
        <w:t xml:space="preserve"> style the CDN has for it. You do not choose weights in the URL.</w:t>
      </w:r>
    </w:p>
    <w:p>
      <w:pPr>
        <w:pStyle w:val="ListParagraph"/>
        <w:numPr>
          <w:ilvl w:val="0"/>
          <w:numId w:val="1"/>
        </w:numPr>
        <w:spacing w:after="60"/>
      </w:pPr>
      <w:r>
        <w:t xml:space="preserve">Set the weight you want in your CSS with </w:t>
      </w:r>
      <w:r>
        <w:rPr>
          <w:rFonts w:ascii="Consolas" w:cs="Consolas" w:eastAsia="Consolas" w:hAnsi="Consolas"/>
          <w:shd w:fill="F3EEE3" w:color="auto" w:val="clear"/>
        </w:rPr>
        <w:t xml:space="preserve">font-weight</w:t>
      </w:r>
      <w:r>
        <w:t xml:space="preserve">. If the family lacks that weight, the browser uses the nearest one it has, or synthesises bold.</w:t>
      </w:r>
    </w:p>
    <w:p>
      <w:pPr>
        <w:pStyle w:val="ListParagraph"/>
        <w:numPr>
          <w:ilvl w:val="0"/>
          <w:numId w:val="1"/>
        </w:numPr>
        <w:spacing w:after="60"/>
      </w:pPr>
      <w:r>
        <w:t xml:space="preserve">Use </w:t>
      </w:r>
      <w:r>
        <w:rPr>
          <w:rFonts w:ascii="Consolas" w:cs="Consolas" w:eastAsia="Consolas" w:hAnsi="Consolas"/>
          <w:shd w:fill="F3EEE3" w:color="auto" w:val="clear"/>
        </w:rPr>
        <w:t xml:space="preserve">font-style: italic</w:t>
      </w:r>
      <w:r>
        <w:t xml:space="preserve"> for italics, if the family has them. The </w:t>
      </w:r>
      <w:r>
        <w:rPr>
          <w:b/>
          <w:bCs/>
        </w:rPr>
        <w:t xml:space="preserve">Styles</w:t>
      </w:r>
      <w:r>
        <w:t xml:space="preserve"> tab of the Font Library lists each weight and style.</w:t>
      </w:r>
    </w:p>
    <w:p>
      <w:pPr>
        <w:pStyle w:val="Heading2"/>
      </w:pPr>
      <w:r>
        <w:t xml:space="preserve">Variable fonts</w:t>
      </w:r>
    </w:p>
    <w:p>
      <w:pPr>
        <w:spacing w:after="120"/>
      </w:pPr>
      <w:r>
        <w:t xml:space="preserve">A variable font holds a continuous range of a design axis in one file. On the CDN, 550 families are variable. Their stylesheets declare the range, such as </w:t>
      </w:r>
      <w:r>
        <w:rPr>
          <w:rFonts w:ascii="Consolas" w:cs="Consolas" w:eastAsia="Consolas" w:hAnsi="Consolas"/>
          <w:shd w:fill="F3EEE3" w:color="auto" w:val="clear"/>
        </w:rPr>
        <w:t xml:space="preserve">font-weight: 400 900</w:t>
      </w:r>
      <w:r>
        <w:t xml:space="preserve">, so any weight in between works:</w:t>
      </w:r>
    </w:p>
    <w:p>
      <w:pPr>
        <w:shd w:fill="F3EEE3" w:color="auto" w:val="clear"/>
        <w:spacing w:after="0"/>
      </w:pPr>
      <w:r>
        <w:rPr>
          <w:rFonts w:ascii="Consolas" w:cs="Consolas" w:eastAsia="Consolas" w:hAnsi="Consolas"/>
          <w:sz w:val="18"/>
          <w:szCs w:val="18"/>
        </w:rPr>
        <w:t xml:space="preserve">h1 { font-family: 'Alegreya', serif; font-weight: 650; }</w:t>
      </w:r>
    </w:p>
    <w:p/>
    <w:p>
      <w:pPr>
        <w:spacing w:after="120"/>
      </w:pPr>
      <w:r>
        <w:t xml:space="preserve">Other axes, such as width (</w:t>
      </w:r>
      <w:r>
        <w:rPr>
          <w:rFonts w:ascii="Consolas" w:cs="Consolas" w:eastAsia="Consolas" w:hAnsi="Consolas"/>
          <w:shd w:fill="F3EEE3" w:color="auto" w:val="clear"/>
        </w:rPr>
        <w:t xml:space="preserve">wdth</w:t>
      </w:r>
      <w:r>
        <w:t xml:space="preserve">), slant (</w:t>
      </w:r>
      <w:r>
        <w:rPr>
          <w:rFonts w:ascii="Consolas" w:cs="Consolas" w:eastAsia="Consolas" w:hAnsi="Consolas"/>
          <w:shd w:fill="F3EEE3" w:color="auto" w:val="clear"/>
        </w:rPr>
        <w:t xml:space="preserve">slnt</w:t>
      </w:r>
      <w:r>
        <w:t xml:space="preserve">) or optical size (</w:t>
      </w:r>
      <w:r>
        <w:rPr>
          <w:rFonts w:ascii="Consolas" w:cs="Consolas" w:eastAsia="Consolas" w:hAnsi="Consolas"/>
          <w:shd w:fill="F3EEE3" w:color="auto" w:val="clear"/>
        </w:rPr>
        <w:t xml:space="preserve">opsz</w:t>
      </w:r>
      <w:r>
        <w:t xml:space="preserve">), can be set with standard CSS such as </w:t>
      </w:r>
      <w:r>
        <w:rPr>
          <w:rFonts w:ascii="Consolas" w:cs="Consolas" w:eastAsia="Consolas" w:hAnsi="Consolas"/>
          <w:shd w:fill="F3EEE3" w:color="auto" w:val="clear"/>
        </w:rPr>
        <w:t xml:space="preserve">font-stretch</w:t>
      </w:r>
      <w:r>
        <w:t xml:space="preserve"> or </w:t>
      </w:r>
      <w:r>
        <w:rPr>
          <w:rFonts w:ascii="Consolas" w:cs="Consolas" w:eastAsia="Consolas" w:hAnsi="Consolas"/>
          <w:shd w:fill="F3EEE3" w:color="auto" w:val="clear"/>
        </w:rPr>
        <w:t xml:space="preserve">font-variation-settings</w:t>
      </w:r>
      <w:r>
        <w:t xml:space="preserve">, where the family has them. The Font Library's </w:t>
      </w:r>
      <w:r>
        <w:rPr>
          <w:b/>
          <w:bCs/>
        </w:rPr>
        <w:t xml:space="preserve">Specimen</w:t>
      </w:r>
      <w:r>
        <w:t xml:space="preserve"> tab has sliders for each axis a family provides.</w:t>
      </w:r>
    </w:p>
    <w:p>
      <w:pPr>
        <w:pStyle w:val="Heading2"/>
      </w:pPr>
      <w:r>
        <w:t xml:space="preserve">Several families at once</w:t>
      </w:r>
    </w:p>
    <w:p>
      <w:pPr>
        <w:spacing w:after="120"/>
      </w:pPr>
      <w:r>
        <w:t xml:space="preserve">Link each stylesheet:</w:t>
      </w:r>
    </w:p>
    <w:p>
      <w:pPr>
        <w:shd w:fill="F3EEE3" w:color="auto" w:val="clear"/>
        <w:spacing w:after="0"/>
      </w:pPr>
      <w:r>
        <w:rPr>
          <w:rFonts w:ascii="Consolas" w:cs="Consolas" w:eastAsia="Consolas" w:hAnsi="Consolas"/>
          <w:sz w:val="18"/>
          <w:szCs w:val="18"/>
        </w:rPr>
        <w:t xml:space="preserve">&lt;link rel="stylesheet" href="https://fonts.auricartisan.com/css/inter.css"&gt;</w:t>
      </w:r>
    </w:p>
    <w:p>
      <w:pPr>
        <w:shd w:fill="F3EEE3" w:color="auto" w:val="clear"/>
        <w:spacing w:after="0"/>
      </w:pPr>
      <w:r>
        <w:rPr>
          <w:rFonts w:ascii="Consolas" w:cs="Consolas" w:eastAsia="Consolas" w:hAnsi="Consolas"/>
          <w:sz w:val="18"/>
          <w:szCs w:val="18"/>
        </w:rPr>
        <w:t xml:space="preserve">&lt;link rel="stylesheet" href="https://fonts.auricartisan.com/css/lora.css"&gt;</w:t>
      </w:r>
    </w:p>
    <w:p/>
    <w:p>
      <w:pPr>
        <w:spacing w:after="120"/>
      </w:pPr>
      <w:r>
        <w:t xml:space="preserve">Or use one script tag with the family names separated by </w:t>
      </w:r>
      <w:r>
        <w:rPr>
          <w:rFonts w:ascii="Consolas" w:cs="Consolas" w:eastAsia="Consolas" w:hAnsi="Consolas"/>
          <w:shd w:fill="F3EEE3" w:color="auto" w:val="clear"/>
        </w:rPr>
        <w:t xml:space="preserve">|</w:t>
      </w:r>
      <w:r>
        <w:t xml:space="preserve">:</w:t>
      </w:r>
    </w:p>
    <w:p>
      <w:pPr>
        <w:shd w:fill="F3EEE3" w:color="auto" w:val="clear"/>
        <w:spacing w:after="0"/>
      </w:pPr>
      <w:r>
        <w:rPr>
          <w:rFonts w:ascii="Consolas" w:cs="Consolas" w:eastAsia="Consolas" w:hAnsi="Consolas"/>
          <w:sz w:val="18"/>
          <w:szCs w:val="18"/>
        </w:rPr>
        <w:t xml:space="preserve">&lt;script src="https://fonts.auricartisan.com/font-cdn.js"</w:t>
      </w:r>
    </w:p>
    <w:p>
      <w:pPr>
        <w:shd w:fill="F3EEE3" w:color="auto" w:val="clear"/>
        <w:spacing w:after="0"/>
      </w:pPr>
      <w:r>
        <w:rPr>
          <w:rFonts w:ascii="Consolas" w:cs="Consolas" w:eastAsia="Consolas" w:hAnsi="Consolas"/>
          <w:sz w:val="18"/>
          <w:szCs w:val="18"/>
        </w:rPr>
        <w:t xml:space="preserve">        data-families="Inter|Lora"&gt;&lt;/script&gt;</w:t>
      </w:r>
    </w:p>
    <w:p/>
    <w:p>
      <w:pPr>
        <w:spacing w:after="120"/>
      </w:pPr>
      <w:r>
        <w:t xml:space="preserve">In the Font Library, add families to your selection, then choose </w:t>
      </w:r>
      <w:r>
        <w:rPr>
          <w:b/>
          <w:bCs/>
        </w:rPr>
        <w:t xml:space="preserve">Embed</w:t>
      </w:r>
      <w:r>
        <w:t xml:space="preserve"> in the </w:t>
      </w:r>
      <w:r>
        <w:rPr>
          <w:b/>
          <w:bCs/>
        </w:rPr>
        <w:t xml:space="preserve">Your kit</w:t>
      </w:r>
      <w:r>
        <w:t xml:space="preserve"> tray to get </w:t>
      </w:r>
      <w:r>
        <w:rPr>
          <w:b/>
          <w:bCs/>
        </w:rPr>
        <w:t xml:space="preserve">Combined embed code</w:t>
      </w:r>
      <w:r>
        <w:t xml:space="preserve"> for all of them: the link tags, the equivalent script tag, and a </w:t>
      </w:r>
      <w:r>
        <w:rPr>
          <w:rFonts w:ascii="Consolas" w:cs="Consolas" w:eastAsia="Consolas" w:hAnsi="Consolas"/>
          <w:shd w:fill="F3EEE3" w:color="auto" w:val="clear"/>
        </w:rPr>
        <w:t xml:space="preserve">:root</w:t>
      </w:r>
      <w:r>
        <w:t xml:space="preserve"> block of </w:t>
      </w:r>
      <w:r>
        <w:rPr>
          <w:rFonts w:ascii="Consolas" w:cs="Consolas" w:eastAsia="Consolas" w:hAnsi="Consolas"/>
          <w:shd w:fill="F3EEE3" w:color="auto" w:val="clear"/>
        </w:rPr>
        <w:t xml:space="preserve">--font-&lt;id&gt;</w:t>
      </w:r>
      <w:r>
        <w:t xml:space="preserve"> variables.</w:t>
      </w:r>
    </w:p>
    <w:p>
      <w:pPr>
        <w:pStyle w:val="Heading2"/>
      </w:pPr>
      <w:r>
        <w:t xml:space="preserve">Related pages</w:t>
      </w:r>
    </w:p>
    <w:p>
      <w:pPr>
        <w:pStyle w:val="ListParagraph"/>
        <w:numPr>
          <w:ilvl w:val="0"/>
          <w:numId w:val="1"/>
        </w:numPr>
        <w:spacing w:after="60"/>
      </w:pPr>
      <w:r>
        <w:t xml:space="preserve">Use the loader</w:t>
      </w:r>
    </w:p>
    <w:p>
      <w:pPr>
        <w:pStyle w:val="ListParagraph"/>
        <w:numPr>
          <w:ilvl w:val="0"/>
          <w:numId w:val="1"/>
        </w:numPr>
        <w:spacing w:after="60"/>
      </w:pPr>
      <w:r>
        <w:t xml:space="preserve">Self-host a family</w:t>
      </w:r>
    </w:p>
    <w:p>
      <w:pPr>
        <w:pStyle w:val="ListParagraph"/>
        <w:numPr>
          <w:ilvl w:val="0"/>
          <w:numId w:val="1"/>
        </w:numPr>
        <w:spacing w:after="60"/>
      </w:pPr>
      <w:r>
        <w:t xml:space="preserve">Licences</w:t>
      </w:r>
    </w:p>
    <w:p>
      <w:r>
        <w:rPr>
          <w:b/>
          <w:bCs/>
          <w:color w:val="6F5710"/>
          <w:sz w:val="16"/>
          <w:szCs w:val="16"/>
        </w:rPr>
        <w:t xml:space="preserve">SERVICES › FONT CDN</w:t>
      </w:r>
    </w:p>
    <w:p>
      <w:pPr>
        <w:pStyle w:val="Heading1"/>
      </w:pPr>
      <w:r>
        <w:t xml:space="preserve">Find a family</w:t>
      </w:r>
    </w:p>
    <w:p>
      <w:pPr>
        <w:spacing w:after="200"/>
      </w:pPr>
      <w:r>
        <w:rPr>
          <w:i/>
          <w:iCs/>
          <w:color w:val="4A453E"/>
        </w:rPr>
        <w:t xml:space="preserve">Find a family and its id for the Font CDN, on the Font Library page or from JavaScript, and read what the catalogue records about it.</w:t>
      </w:r>
    </w:p>
    <w:p>
      <w:pPr>
        <w:pStyle w:val="Heading2"/>
      </w:pPr>
      <w:r>
        <w:t xml:space="preserve">On the Font Library page</w:t>
      </w:r>
    </w:p>
    <w:p>
      <w:pPr>
        <w:spacing w:after="120"/>
      </w:pPr>
      <w:r>
        <w:t xml:space="preserve">The Font Library at </w:t>
      </w:r>
      <w:hyperlink w:history="1" r:id="rIdwweklwsemoqruoaniv8tb">
        <w:r>
          <w:rPr>
            <w:rStyle w:val="Hyperlink"/>
          </w:rPr>
          <w:t xml:space="preserve">https://auricartisan.com/tool/font/</w:t>
        </w:r>
      </w:hyperlink>
      <w:r>
        <w:t xml:space="preserve"> is the catalogue's front end. It renders every family in itself, lets you set your own words in it, and gives the embed code and kit for the ones you keep. Its main controls are:</w:t>
      </w:r>
    </w:p>
    <w:p>
      <w:pPr>
        <w:pStyle w:val="ListParagraph"/>
        <w:numPr>
          <w:ilvl w:val="0"/>
          <w:numId w:val="1"/>
        </w:numPr>
        <w:spacing w:after="60"/>
      </w:pPr>
      <w:r>
        <w:rPr>
          <w:b/>
          <w:bCs/>
        </w:rPr>
        <w:t xml:space="preserve">Search fonts</w:t>
      </w:r>
      <w:r>
        <w:t xml:space="preserve"> ("Family, designer or foundry");</w:t>
      </w:r>
    </w:p>
    <w:p>
      <w:pPr>
        <w:pStyle w:val="ListParagraph"/>
        <w:numPr>
          <w:ilvl w:val="0"/>
          <w:numId w:val="1"/>
        </w:numPr>
        <w:spacing w:after="60"/>
      </w:pPr>
      <w:r>
        <w:t xml:space="preserve">sorting by Alphabetical, Accessibility score, UI score, Readability score, Most weights, Most glyphs, Variable first, or Surprise me;</w:t>
      </w:r>
    </w:p>
    <w:p>
      <w:pPr>
        <w:pStyle w:val="ListParagraph"/>
        <w:numPr>
          <w:ilvl w:val="0"/>
          <w:numId w:val="1"/>
        </w:numPr>
        <w:spacing w:after="60"/>
      </w:pPr>
      <w:r>
        <w:t xml:space="preserve">category tabs and filters;</w:t>
      </w:r>
    </w:p>
    <w:p>
      <w:pPr>
        <w:pStyle w:val="ListParagraph"/>
        <w:numPr>
          <w:ilvl w:val="0"/>
          <w:numId w:val="1"/>
        </w:numPr>
        <w:spacing w:after="60"/>
      </w:pPr>
      <w:r>
        <w:rPr>
          <w:b/>
          <w:bCs/>
        </w:rPr>
        <w:t xml:space="preserve">Recommend</w:t>
      </w:r>
      <w:r>
        <w:t xml:space="preserve">, a recommender for a brief;</w:t>
      </w:r>
    </w:p>
    <w:p>
      <w:pPr>
        <w:pStyle w:val="ListParagraph"/>
        <w:numPr>
          <w:ilvl w:val="0"/>
          <w:numId w:val="1"/>
        </w:numPr>
        <w:spacing w:after="60"/>
      </w:pPr>
      <w:r>
        <w:rPr>
          <w:b/>
          <w:bCs/>
        </w:rPr>
        <w:t xml:space="preserve">Collections</w:t>
      </w:r>
      <w:r>
        <w:t xml:space="preserve">, curated sets;</w:t>
      </w:r>
    </w:p>
    <w:p>
      <w:pPr>
        <w:pStyle w:val="ListParagraph"/>
        <w:numPr>
          <w:ilvl w:val="0"/>
          <w:numId w:val="1"/>
        </w:numPr>
        <w:spacing w:after="60"/>
      </w:pPr>
      <w:r>
        <w:rPr>
          <w:b/>
          <w:bCs/>
        </w:rPr>
        <w:t xml:space="preserve">Selected</w:t>
      </w:r>
      <w:r>
        <w:t xml:space="preserve">, the families you have gathered for a combined embed or kit.</w:t>
      </w:r>
    </w:p>
    <w:p>
      <w:pPr>
        <w:spacing w:after="120"/>
      </w:pPr>
      <w:r>
        <w:t xml:space="preserve">Each family opens with tabs including </w:t>
      </w:r>
      <w:r>
        <w:rPr>
          <w:b/>
          <w:bCs/>
        </w:rPr>
        <w:t xml:space="preserve">Specimen</w:t>
      </w:r>
      <w:r>
        <w:t xml:space="preserve">, </w:t>
      </w:r>
      <w:r>
        <w:rPr>
          <w:b/>
          <w:bCs/>
        </w:rPr>
        <w:t xml:space="preserve">Suitability</w:t>
      </w:r>
      <w:r>
        <w:t xml:space="preserve">, </w:t>
      </w:r>
      <w:r>
        <w:rPr>
          <w:b/>
          <w:bCs/>
        </w:rPr>
        <w:t xml:space="preserve">Pairings</w:t>
      </w:r>
      <w:r>
        <w:t xml:space="preserve">, </w:t>
      </w:r>
      <w:r>
        <w:rPr>
          <w:b/>
          <w:bCs/>
        </w:rPr>
        <w:t xml:space="preserve">Glyphs</w:t>
      </w:r>
      <w:r>
        <w:t xml:space="preserve">, </w:t>
      </w:r>
      <w:r>
        <w:rPr>
          <w:b/>
          <w:bCs/>
        </w:rPr>
        <w:t xml:space="preserve">Features</w:t>
      </w:r>
      <w:r>
        <w:t xml:space="preserve">, </w:t>
      </w:r>
      <w:r>
        <w:rPr>
          <w:b/>
          <w:bCs/>
        </w:rPr>
        <w:t xml:space="preserve">Styles</w:t>
      </w:r>
      <w:r>
        <w:t xml:space="preserve">, </w:t>
      </w:r>
      <w:r>
        <w:rPr>
          <w:b/>
          <w:bCs/>
        </w:rPr>
        <w:t xml:space="preserve">About</w:t>
      </w:r>
      <w:r>
        <w:t xml:space="preserve">, </w:t>
      </w:r>
      <w:r>
        <w:rPr>
          <w:b/>
          <w:bCs/>
        </w:rPr>
        <w:t xml:space="preserve">License</w:t>
      </w:r>
      <w:r>
        <w:t xml:space="preserve">, </w:t>
      </w:r>
      <w:r>
        <w:rPr>
          <w:b/>
          <w:bCs/>
        </w:rPr>
        <w:t xml:space="preserve">Charset</w:t>
      </w:r>
      <w:r>
        <w:t xml:space="preserve">, </w:t>
      </w:r>
      <w:r>
        <w:rPr>
          <w:b/>
          <w:bCs/>
        </w:rPr>
        <w:t xml:space="preserve">Develop</w:t>
      </w:r>
      <w:r>
        <w:t xml:space="preserve"> and </w:t>
      </w:r>
      <w:r>
        <w:rPr>
          <w:b/>
          <w:bCs/>
        </w:rPr>
        <w:t xml:space="preserve">Use &amp; Embed</w:t>
      </w:r>
      <w:r>
        <w:t xml:space="preserve">. The page itself is documented with the website tools; see </w:t>
      </w:r>
      <w:r>
        <w:t xml:space="preserve">Related</w:t>
      </w:r>
      <w:r>
        <w:t xml:space="preserve">.</w:t>
      </w:r>
    </w:p>
    <w:p>
      <w:pPr>
        <w:pStyle w:val="Heading2"/>
      </w:pPr>
      <w:r>
        <w:t xml:space="preserve">From JavaScript</w:t>
      </w:r>
    </w:p>
    <w:p>
      <w:pPr>
        <w:spacing w:after="120"/>
      </w:pPr>
      <w:r>
        <w:t xml:space="preserve">The loader can search the catalogue:</w:t>
      </w:r>
    </w:p>
    <w:p>
      <w:pPr>
        <w:shd w:fill="F3EEE3" w:color="auto" w:val="clear"/>
        <w:spacing w:after="0"/>
      </w:pPr>
      <w:r>
        <w:rPr>
          <w:rFonts w:ascii="Consolas" w:cs="Consolas" w:eastAsia="Consolas" w:hAnsi="Consolas"/>
          <w:sz w:val="18"/>
          <w:szCs w:val="18"/>
        </w:rPr>
        <w:t xml:space="preserve">const hits = await AuricFonts.search('mono');   // name, designer or category</w:t>
      </w:r>
    </w:p>
    <w:p>
      <w:pPr>
        <w:shd w:fill="F3EEE3" w:color="auto" w:val="clear"/>
        <w:spacing w:after="0"/>
      </w:pPr>
      <w:r>
        <w:rPr>
          <w:rFonts w:ascii="Consolas" w:cs="Consolas" w:eastAsia="Consolas" w:hAnsi="Consolas"/>
          <w:sz w:val="18"/>
          <w:szCs w:val="18"/>
        </w:rPr>
        <w:t xml:space="preserve">const all  = await AuricFonts.list();</w:t>
      </w:r>
    </w:p>
    <w:p/>
    <w:p>
      <w:pPr>
        <w:spacing w:after="120"/>
      </w:pPr>
      <w:r>
        <w:t xml:space="preserve">Each record in the catalogue includes, among other fields, the family's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group</w:t>
      </w:r>
      <w:r>
        <w:t xml:space="preserve">, </w:t>
      </w:r>
      <w:r>
        <w:rPr>
          <w:rFonts w:ascii="Consolas" w:cs="Consolas" w:eastAsia="Consolas" w:hAnsi="Consolas"/>
          <w:shd w:fill="F3EEE3" w:color="auto" w:val="clear"/>
        </w:rPr>
        <w:t xml:space="preserve">category</w:t>
      </w:r>
      <w:r>
        <w:t xml:space="preserve">, </w:t>
      </w:r>
      <w:r>
        <w:rPr>
          <w:rFonts w:ascii="Consolas" w:cs="Consolas" w:eastAsia="Consolas" w:hAnsi="Consolas"/>
          <w:shd w:fill="F3EEE3" w:color="auto" w:val="clear"/>
        </w:rPr>
        <w:t xml:space="preserve">weights</w:t>
      </w:r>
      <w:r>
        <w:t xml:space="preserve">, whether it is </w:t>
      </w:r>
      <w:r>
        <w:rPr>
          <w:rFonts w:ascii="Consolas" w:cs="Consolas" w:eastAsia="Consolas" w:hAnsi="Consolas"/>
          <w:shd w:fill="F3EEE3" w:color="auto" w:val="clear"/>
        </w:rPr>
        <w:t xml:space="preserve">variable</w:t>
      </w:r>
      <w:r>
        <w:t xml:space="preserve"> and its </w:t>
      </w:r>
      <w:r>
        <w:rPr>
          <w:rFonts w:ascii="Consolas" w:cs="Consolas" w:eastAsia="Consolas" w:hAnsi="Consolas"/>
          <w:shd w:fill="F3EEE3" w:color="auto" w:val="clear"/>
        </w:rPr>
        <w:t xml:space="preserve">axes</w:t>
      </w:r>
      <w:r>
        <w:t xml:space="preserve">, whether it has italics, whether it is monospace, its </w:t>
      </w:r>
      <w:r>
        <w:rPr>
          <w:rFonts w:ascii="Consolas" w:cs="Consolas" w:eastAsia="Consolas" w:hAnsi="Consolas"/>
          <w:shd w:fill="F3EEE3" w:color="auto" w:val="clear"/>
        </w:rPr>
        <w:t xml:space="preserve">license</w:t>
      </w:r>
      <w:r>
        <w:t xml:space="preserve"> key, </w:t>
      </w:r>
      <w:r>
        <w:rPr>
          <w:rFonts w:ascii="Consolas" w:cs="Consolas" w:eastAsia="Consolas" w:hAnsi="Consolas"/>
          <w:shd w:fill="F3EEE3" w:color="auto" w:val="clear"/>
        </w:rPr>
        <w:t xml:space="preserve">designer</w:t>
      </w:r>
      <w:r>
        <w:t xml:space="preserve">, the scripts it covers and its character count.</w:t>
      </w:r>
    </w:p>
    <w:p>
      <w:pPr>
        <w:spacing w:after="120"/>
      </w:pPr>
      <w:r>
        <w:t xml:space="preserve">For everything about one family, use </w:t>
      </w:r>
      <w:r>
        <w:rPr>
          <w:rFonts w:ascii="Consolas" w:cs="Consolas" w:eastAsia="Consolas" w:hAnsi="Consolas"/>
          <w:shd w:fill="F3EEE3" w:color="auto" w:val="clear"/>
        </w:rPr>
        <w:t xml:space="preserve">get()</w:t>
      </w:r>
      <w:r>
        <w:t xml:space="preserve">:</w:t>
      </w:r>
    </w:p>
    <w:p>
      <w:pPr>
        <w:shd w:fill="F3EEE3" w:color="auto" w:val="clear"/>
        <w:spacing w:after="0"/>
      </w:pPr>
      <w:r>
        <w:rPr>
          <w:rFonts w:ascii="Consolas" w:cs="Consolas" w:eastAsia="Consolas" w:hAnsi="Consolas"/>
          <w:sz w:val="18"/>
          <w:szCs w:val="18"/>
        </w:rPr>
        <w:t xml:space="preserve">const meta = await AuricFonts.get('Alegreya');   // or the id, 'alegreya'</w:t>
      </w:r>
    </w:p>
    <w:p/>
    <w:p>
      <w:pPr>
        <w:spacing w:after="120"/>
      </w:pPr>
      <w:r>
        <w:t xml:space="preserve">It returns the family's full metadata, including its styles and files, or </w:t>
      </w:r>
      <w:r>
        <w:rPr>
          <w:rFonts w:ascii="Consolas" w:cs="Consolas" w:eastAsia="Consolas" w:hAnsi="Consolas"/>
          <w:shd w:fill="F3EEE3" w:color="auto" w:val="clear"/>
        </w:rPr>
        <w:t xml:space="preserve">null</w:t>
      </w:r>
      <w:r>
        <w:t xml:space="preserve"> if there is no such family.</w:t>
      </w:r>
    </w:p>
    <w:p>
      <w:pPr>
        <w:pStyle w:val="Heading2"/>
      </w:pPr>
      <w:r>
        <w:t xml:space="preserve">Categories</w:t>
      </w:r>
    </w:p>
    <w:p>
      <w:pPr>
        <w:spacing w:after="120"/>
      </w:pPr>
      <w:r>
        <w:t xml:space="preserve">Families are sorted into five categories: sans-serif, serif, display, handwriting and monospace. Categories are worked out from the fonts' own data and outlines, so a few families may sit in a category you would not choose; see </w:t>
      </w:r>
      <w:r>
        <w:t xml:space="preserve">Limits and accuracy</w:t>
      </w:r>
      <w:r>
        <w:t xml:space="preserve">.</w:t>
      </w:r>
    </w:p>
    <w:p>
      <w:pPr>
        <w:pStyle w:val="Heading2"/>
      </w:pPr>
      <w:r>
        <w:t xml:space="preserve">Related pages</w:t>
      </w:r>
    </w:p>
    <w:p>
      <w:pPr>
        <w:pStyle w:val="ListParagraph"/>
        <w:numPr>
          <w:ilvl w:val="0"/>
          <w:numId w:val="1"/>
        </w:numPr>
        <w:spacing w:after="60"/>
      </w:pPr>
      <w:r>
        <w:t xml:space="preserve">Use the loader</w:t>
      </w:r>
    </w:p>
    <w:p>
      <w:pPr>
        <w:pStyle w:val="ListParagraph"/>
        <w:numPr>
          <w:ilvl w:val="0"/>
          <w:numId w:val="1"/>
        </w:numPr>
        <w:spacing w:after="60"/>
      </w:pPr>
      <w:r>
        <w:t xml:space="preserve">Reference</w:t>
      </w:r>
    </w:p>
    <w:p>
      <w:r>
        <w:rPr>
          <w:b/>
          <w:bCs/>
          <w:color w:val="6F5710"/>
          <w:sz w:val="16"/>
          <w:szCs w:val="16"/>
        </w:rPr>
        <w:t xml:space="preserve">SERVICES › FONT CDN</w:t>
      </w:r>
    </w:p>
    <w:p>
      <w:pPr>
        <w:pStyle w:val="Heading1"/>
      </w:pPr>
      <w:r>
        <w:t xml:space="preserve">Self-host a family</w:t>
      </w:r>
    </w:p>
    <w:p>
      <w:pPr>
        <w:spacing w:after="200"/>
      </w:pPr>
      <w:r>
        <w:rPr>
          <w:i/>
          <w:iCs/>
          <w:color w:val="4A453E"/>
        </w:rPr>
        <w:t xml:space="preserve">Download a font kit from the Font Library, understand what it contains, and serve the family from your own site.</w:t>
      </w:r>
    </w:p>
    <w:p>
      <w:pPr>
        <w:spacing w:after="120"/>
      </w:pPr>
      <w:r>
        <w:t xml:space="preserve">Instead of loading fonts from fonts.auricartisan.com, you can download a family and serve it from your own site. The Font Library builds a ready-to-use kit in your browser.</w:t>
      </w:r>
    </w:p>
    <w:p>
      <w:pPr>
        <w:pStyle w:val="Heading2"/>
      </w:pPr>
      <w:r>
        <w:t xml:space="preserve">Download a kit</w:t>
      </w:r>
    </w:p>
    <w:p>
      <w:pPr>
        <w:spacing w:after="120"/>
      </w:pPr>
      <w:r>
        <w:t xml:space="preserve">For one family:</w:t>
      </w:r>
    </w:p>
    <w:p>
      <w:pPr>
        <w:pStyle w:val="ListParagraph"/>
        <w:numPr>
          <w:ilvl w:val="0"/>
          <w:numId w:val="4"/>
        </w:numPr>
        <w:spacing w:after="60"/>
      </w:pPr>
      <w:r>
        <w:t xml:space="preserve">Open the family in the Font Library at </w:t>
      </w:r>
      <w:hyperlink w:history="1" r:id="rId4uaac_1r3qioxcowqwzuk">
        <w:r>
          <w:rPr>
            <w:rStyle w:val="Hyperlink"/>
          </w:rPr>
          <w:t xml:space="preserve">https://auricartisan.com/tool/font/</w:t>
        </w:r>
      </w:hyperlink>
      <w:r>
        <w:t xml:space="preserve">.</w:t>
      </w:r>
    </w:p>
    <w:p>
      <w:pPr>
        <w:pStyle w:val="ListParagraph"/>
        <w:numPr>
          <w:ilvl w:val="0"/>
          <w:numId w:val="4"/>
        </w:numPr>
        <w:spacing w:after="60"/>
      </w:pPr>
      <w:r>
        <w:t xml:space="preserve">Choose </w:t>
      </w:r>
      <w:r>
        <w:rPr>
          <w:b/>
          <w:bCs/>
        </w:rPr>
        <w:t xml:space="preserve">Download kit</w:t>
      </w:r>
      <w:r>
        <w:t xml:space="preserve"> ("Download N bundled font files with CSS and license notes"). The same button is in the </w:t>
      </w:r>
      <w:r>
        <w:rPr>
          <w:b/>
          <w:bCs/>
        </w:rPr>
        <w:t xml:space="preserve">Styles</w:t>
      </w:r>
      <w:r>
        <w:t xml:space="preserve"> tab under </w:t>
      </w:r>
      <w:r>
        <w:rPr>
          <w:b/>
          <w:bCs/>
        </w:rPr>
        <w:t xml:space="preserve">Download self-hosting kit</w:t>
      </w:r>
      <w:r>
        <w:t xml:space="preserve">.</w:t>
      </w:r>
    </w:p>
    <w:p>
      <w:pPr>
        <w:pStyle w:val="ListParagraph"/>
        <w:numPr>
          <w:ilvl w:val="0"/>
          <w:numId w:val="4"/>
        </w:numPr>
        <w:spacing w:after="60"/>
      </w:pPr>
      <w:r>
        <w:t xml:space="preserve">Your browser saves </w:t>
      </w:r>
      <w:r>
        <w:rPr>
          <w:rFonts w:ascii="Consolas" w:cs="Consolas" w:eastAsia="Consolas" w:hAnsi="Consolas"/>
          <w:shd w:fill="F3EEE3" w:color="auto" w:val="clear"/>
        </w:rPr>
        <w:t xml:space="preserve">&lt;Family&gt;-font-kit.zip</w:t>
      </w:r>
      <w:r>
        <w:t xml:space="preserve">.</w:t>
      </w:r>
    </w:p>
    <w:p>
      <w:pPr>
        <w:spacing w:after="120"/>
      </w:pPr>
      <w:r>
        <w:t xml:space="preserve">For several families:</w:t>
      </w:r>
    </w:p>
    <w:p>
      <w:pPr>
        <w:pStyle w:val="ListParagraph"/>
        <w:numPr>
          <w:ilvl w:val="0"/>
          <w:numId w:val="5"/>
        </w:numPr>
        <w:spacing w:after="60"/>
      </w:pPr>
      <w:r>
        <w:t xml:space="preserve">Add them to your selection. They collect in the </w:t>
      </w:r>
      <w:r>
        <w:rPr>
          <w:b/>
          <w:bCs/>
        </w:rPr>
        <w:t xml:space="preserve">Your kit</w:t>
      </w:r>
      <w:r>
        <w:t xml:space="preserve"> tray.</w:t>
      </w:r>
    </w:p>
    <w:p>
      <w:pPr>
        <w:pStyle w:val="ListParagraph"/>
        <w:numPr>
          <w:ilvl w:val="0"/>
          <w:numId w:val="5"/>
        </w:numPr>
        <w:spacing w:after="60"/>
      </w:pPr>
      <w:r>
        <w:t xml:space="preserve">Choose </w:t>
      </w:r>
      <w:r>
        <w:rPr>
          <w:b/>
          <w:bCs/>
        </w:rPr>
        <w:t xml:space="preserve">Download</w:t>
      </w:r>
      <w:r>
        <w:t xml:space="preserve"> in the tray (it reads </w:t>
      </w:r>
      <w:r>
        <w:rPr>
          <w:b/>
          <w:bCs/>
        </w:rPr>
        <w:t xml:space="preserve">Download selected (N)</w:t>
      </w:r>
      <w:r>
        <w:t xml:space="preserve">). The file is named </w:t>
      </w:r>
      <w:r>
        <w:rPr>
          <w:rFonts w:ascii="Consolas" w:cs="Consolas" w:eastAsia="Consolas" w:hAnsi="Consolas"/>
          <w:shd w:fill="F3EEE3" w:color="auto" w:val="clear"/>
        </w:rPr>
        <w:t xml:space="preserve">auric-font-selection-kit.zip</w:t>
      </w:r>
      <w:r>
        <w:t xml:space="preserve"> (or after the family when there is one).</w:t>
      </w:r>
    </w:p>
    <w:p>
      <w:pPr>
        <w:spacing w:after="120"/>
      </w:pPr>
      <w:r>
        <w:t xml:space="preserve">The Font Library shows "Preparing download kit..." while it gathers the files, then "Downloaded" and the file name.</w:t>
      </w:r>
    </w:p>
    <w:p>
      <w:pPr>
        <w:pStyle w:val="Heading2"/>
      </w:pPr>
      <w:r>
        <w:t xml:space="preserve">What a kit contains</w:t>
      </w:r>
    </w:p>
    <w:p>
      <w:pPr>
        <w:spacing w:after="120"/>
      </w:pPr>
      <w:r>
        <w:t xml:space="preserve">For each family, a folder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is</w:t>
            </w:r>
          </w:p>
        </w:tc>
      </w:tr>
      <w:tr>
        <w:tc>
          <w:tcPr>
            <w:tcW w:type="pct" w:w="50%"/>
          </w:tcPr>
          <w:p>
            <w:r>
              <w:rPr>
                <w:rFonts w:ascii="Consolas" w:cs="Consolas" w:eastAsia="Consolas" w:hAnsi="Consolas"/>
                <w:shd w:fill="F3EEE3" w:color="auto" w:val="clear"/>
              </w:rPr>
              <w:t xml:space="preserve">fonts/…</w:t>
            </w:r>
          </w:p>
        </w:tc>
        <w:tc>
          <w:tcPr>
            <w:tcW w:type="pct" w:w="50%"/>
          </w:tcPr>
          <w:p>
            <w:r>
              <w:t xml:space="preserve">Every font file the CDN serves for the family</w:t>
            </w:r>
          </w:p>
        </w:tc>
      </w:tr>
      <w:tr>
        <w:tc>
          <w:tcPr>
            <w:tcW w:type="pct" w:w="50%"/>
          </w:tcPr>
          <w:p>
            <w:r>
              <w:rPr>
                <w:rFonts w:ascii="Consolas" w:cs="Consolas" w:eastAsia="Consolas" w:hAnsi="Consolas"/>
                <w:shd w:fill="F3EEE3" w:color="auto" w:val="clear"/>
              </w:rPr>
              <w:t xml:space="preserve">css/&lt;family-id&gt;.css</w:t>
            </w:r>
          </w:p>
        </w:tc>
        <w:tc>
          <w:tcPr>
            <w:tcW w:type="pct" w:w="50%"/>
          </w:tcPr>
          <w:p>
            <w:r>
              <w:rPr>
                <w:rFonts w:ascii="Consolas" w:cs="Consolas" w:eastAsia="Consolas" w:hAnsi="Consolas"/>
                <w:shd w:fill="F3EEE3" w:color="auto" w:val="clear"/>
              </w:rPr>
              <w:t xml:space="preserve">@font-face</w:t>
            </w:r>
            <w:r>
              <w:t xml:space="preserve"> rules pointing at </w:t>
            </w:r>
            <w:r>
              <w:rPr>
                <w:rFonts w:ascii="Consolas" w:cs="Consolas" w:eastAsia="Consolas" w:hAnsi="Consolas"/>
                <w:shd w:fill="F3EEE3" w:color="auto" w:val="clear"/>
              </w:rPr>
              <w:t xml:space="preserve">../fonts/</w:t>
            </w:r>
            <w:r>
              <w:t xml:space="preserve">, and a </w:t>
            </w:r>
            <w:r>
              <w:rPr>
                <w:rFonts w:ascii="Consolas" w:cs="Consolas" w:eastAsia="Consolas" w:hAnsi="Consolas"/>
                <w:shd w:fill="F3EEE3" w:color="auto" w:val="clear"/>
              </w:rPr>
              <w:t xml:space="preserve">--font-&lt;family-id&gt;</w:t>
            </w:r>
            <w:r>
              <w:t xml:space="preserve"> variable with a fallback</w:t>
            </w:r>
          </w:p>
        </w:tc>
      </w:tr>
      <w:tr>
        <w:tc>
          <w:tcPr>
            <w:tcW w:type="pct" w:w="50%"/>
          </w:tcPr>
          <w:p>
            <w:r>
              <w:rPr>
                <w:rFonts w:ascii="Consolas" w:cs="Consolas" w:eastAsia="Consolas" w:hAnsi="Consolas"/>
                <w:shd w:fill="F3EEE3" w:color="auto" w:val="clear"/>
              </w:rPr>
              <w:t xml:space="preserve">demo.html</w:t>
            </w:r>
          </w:p>
        </w:tc>
        <w:tc>
          <w:tcPr>
            <w:tcW w:type="pct" w:w="50%"/>
          </w:tcPr>
          <w:p>
            <w:r>
              <w:t xml:space="preserve">A page that shows the family, using the stylesheet</w:t>
            </w:r>
          </w:p>
        </w:tc>
      </w:tr>
      <w:tr>
        <w:tc>
          <w:tcPr>
            <w:tcW w:type="pct" w:w="50%"/>
          </w:tcPr>
          <w:p>
            <w:r>
              <w:rPr>
                <w:rFonts w:ascii="Consolas" w:cs="Consolas" w:eastAsia="Consolas" w:hAnsi="Consolas"/>
                <w:shd w:fill="F3EEE3" w:color="auto" w:val="clear"/>
              </w:rPr>
              <w:t xml:space="preserve">README.txt</w:t>
            </w:r>
          </w:p>
        </w:tc>
        <w:tc>
          <w:tcPr>
            <w:tcW w:type="pct" w:w="50%"/>
          </w:tcPr>
          <w:p>
            <w:r>
              <w:t xml:space="preserve">The family, category, designer, licence, file list and three steps to use it</w:t>
            </w:r>
          </w:p>
        </w:tc>
      </w:tr>
      <w:tr>
        <w:tc>
          <w:tcPr>
            <w:tcW w:type="pct" w:w="50%"/>
          </w:tcPr>
          <w:p>
            <w:r>
              <w:rPr>
                <w:rFonts w:ascii="Consolas" w:cs="Consolas" w:eastAsia="Consolas" w:hAnsi="Consolas"/>
                <w:shd w:fill="F3EEE3" w:color="auto" w:val="clear"/>
              </w:rPr>
              <w:t xml:space="preserve">LICENSE.txt</w:t>
            </w:r>
          </w:p>
        </w:tc>
        <w:tc>
          <w:tcPr>
            <w:tcW w:type="pct" w:w="50%"/>
          </w:tcPr>
          <w:p>
            <w:r>
              <w:t xml:space="preserve">The family's licence text, when the library has it</w:t>
            </w:r>
          </w:p>
        </w:tc>
      </w:tr>
    </w:tbl>
    <w:p/>
    <w:p>
      <w:pPr>
        <w:spacing w:after="120"/>
      </w:pPr>
      <w:r>
        <w:t xml:space="preserve">If a file could not be fetched, the kit adds </w:t>
      </w:r>
      <w:r>
        <w:rPr>
          <w:rFonts w:ascii="Consolas" w:cs="Consolas" w:eastAsia="Consolas" w:hAnsi="Consolas"/>
          <w:shd w:fill="F3EEE3" w:color="auto" w:val="clear"/>
        </w:rPr>
        <w:t xml:space="preserve">DOWNLOAD_NOTES.txt</w:t>
      </w:r>
      <w:r>
        <w:t xml:space="preserve"> listing what is missing.</w:t>
      </w:r>
    </w:p>
    <w:p>
      <w:pPr>
        <w:pStyle w:val="Heading2"/>
      </w:pPr>
      <w:r>
        <w:t xml:space="preserve">Install it on your site</w:t>
      </w:r>
    </w:p>
    <w:p>
      <w:pPr>
        <w:pStyle w:val="ListParagraph"/>
        <w:numPr>
          <w:ilvl w:val="0"/>
          <w:numId w:val="6"/>
        </w:numPr>
        <w:spacing w:after="60"/>
      </w:pPr>
      <w:r>
        <w:t xml:space="preserve">Unzip the kit and copy the family's folder into your site, for example to </w:t>
      </w:r>
      <w:r>
        <w:rPr>
          <w:rFonts w:ascii="Consolas" w:cs="Consolas" w:eastAsia="Consolas" w:hAnsi="Consolas"/>
          <w:shd w:fill="F3EEE3" w:color="auto" w:val="clear"/>
        </w:rPr>
        <w:t xml:space="preserve">/fonts/alegreya/</w:t>
      </w:r>
      <w:r>
        <w:t xml:space="preserve">.</w:t>
      </w:r>
    </w:p>
    <w:p>
      <w:pPr>
        <w:pStyle w:val="ListParagraph"/>
        <w:numPr>
          <w:ilvl w:val="0"/>
          <w:numId w:val="6"/>
        </w:numPr>
        <w:spacing w:after="60"/>
      </w:pPr>
      <w:r>
        <w:t xml:space="preserve">Keep the </w:t>
      </w:r>
      <w:r>
        <w:rPr>
          <w:rFonts w:ascii="Consolas" w:cs="Consolas" w:eastAsia="Consolas" w:hAnsi="Consolas"/>
          <w:shd w:fill="F3EEE3" w:color="auto" w:val="clear"/>
        </w:rPr>
        <w:t xml:space="preserve">fonts</w:t>
      </w:r>
      <w:r>
        <w:t xml:space="preserve">, </w:t>
      </w:r>
      <w:r>
        <w:rPr>
          <w:rFonts w:ascii="Consolas" w:cs="Consolas" w:eastAsia="Consolas" w:hAnsi="Consolas"/>
          <w:shd w:fill="F3EEE3" w:color="auto" w:val="clear"/>
        </w:rPr>
        <w:t xml:space="preserve">css</w:t>
      </w:r>
      <w:r>
        <w:t xml:space="preserve"> and licence files together.</w:t>
      </w:r>
    </w:p>
    <w:p>
      <w:pPr>
        <w:pStyle w:val="ListParagraph"/>
        <w:numPr>
          <w:ilvl w:val="0"/>
          <w:numId w:val="6"/>
        </w:numPr>
        <w:spacing w:after="60"/>
      </w:pPr>
      <w:r>
        <w:t xml:space="preserve">Link the stylesheet from your pages:</w:t>
      </w:r>
    </w:p>
    <w:p>
      <w:pPr>
        <w:shd w:fill="F3EEE3" w:color="auto" w:val="clear"/>
        <w:spacing w:after="0"/>
      </w:pPr>
      <w:r>
        <w:rPr>
          <w:rFonts w:ascii="Consolas" w:cs="Consolas" w:eastAsia="Consolas" w:hAnsi="Consolas"/>
          <w:sz w:val="18"/>
          <w:szCs w:val="18"/>
        </w:rPr>
        <w:t xml:space="preserve">&lt;link rel="stylesheet" href="/fonts/alegreya/css/alegreya.css"&gt;</w:t>
      </w:r>
    </w:p>
    <w:p/>
    <w:p>
      <w:pPr>
        <w:pStyle w:val="ListParagraph"/>
        <w:numPr>
          <w:ilvl w:val="0"/>
          <w:numId w:val="6"/>
        </w:numPr>
        <w:spacing w:after="60"/>
      </w:pPr>
      <w:r>
        <w:t xml:space="preserve">Apply the family:</w:t>
      </w:r>
    </w:p>
    <w:p>
      <w:pPr>
        <w:shd w:fill="F3EEE3" w:color="auto" w:val="clear"/>
        <w:spacing w:after="0"/>
      </w:pPr>
      <w:r>
        <w:rPr>
          <w:rFonts w:ascii="Consolas" w:cs="Consolas" w:eastAsia="Consolas" w:hAnsi="Consolas"/>
          <w:sz w:val="18"/>
          <w:szCs w:val="18"/>
        </w:rPr>
        <w:t xml:space="preserve">body { font-family: 'Alegreya', serif; }</w:t>
      </w:r>
    </w:p>
    <w:p/>
    <w:p>
      <w:pPr>
        <w:spacing w:after="60"/>
        <w:ind w:left="720"/>
      </w:pPr>
      <w:r>
        <w:t xml:space="preserve">or use the variable the stylesheet defines, such as </w:t>
      </w:r>
      <w:r>
        <w:rPr>
          <w:rFonts w:ascii="Consolas" w:cs="Consolas" w:eastAsia="Consolas" w:hAnsi="Consolas"/>
          <w:shd w:fill="F3EEE3" w:color="auto" w:val="clear"/>
        </w:rPr>
        <w:t xml:space="preserve">var(--font-alegreya)</w:t>
      </w:r>
      <w:r>
        <w:t xml:space="preserve">.</w:t>
      </w:r>
    </w:p>
    <w:p>
      <w:pPr>
        <w:pStyle w:val="ListParagraph"/>
        <w:numPr>
          <w:ilvl w:val="0"/>
          <w:numId w:val="6"/>
        </w:numPr>
        <w:spacing w:after="60"/>
      </w:pPr>
      <w:r>
        <w:t xml:space="preserve">Open </w:t>
      </w:r>
      <w:r>
        <w:rPr>
          <w:rFonts w:ascii="Consolas" w:cs="Consolas" w:eastAsia="Consolas" w:hAnsi="Consolas"/>
          <w:shd w:fill="F3EEE3" w:color="auto" w:val="clear"/>
        </w:rPr>
        <w:t xml:space="preserve">demo.html</w:t>
      </w:r>
      <w:r>
        <w:t xml:space="preserve"> from the kit to check the files work.</w:t>
      </w:r>
    </w:p>
    <w:p>
      <w:pPr>
        <w:pStyle w:val="Heading2"/>
      </w:pPr>
      <w:r>
        <w:t xml:space="preserve">Point the loader at your copy</w:t>
      </w:r>
    </w:p>
    <w:p>
      <w:pPr>
        <w:spacing w:after="120"/>
      </w:pPr>
      <w:r>
        <w:t xml:space="preserve">If you use </w:t>
      </w:r>
      <w:r>
        <w:rPr>
          <w:rFonts w:ascii="Consolas" w:cs="Consolas" w:eastAsia="Consolas" w:hAnsi="Consolas"/>
          <w:shd w:fill="F3EEE3" w:color="auto" w:val="clear"/>
        </w:rPr>
        <w:t xml:space="preserve">font-cdn.js</w:t>
      </w:r>
      <w:r>
        <w:t xml:space="preserve">, you can host it with your own stylesheets and data and set its base address; see </w:t>
      </w:r>
      <w:r>
        <w:t xml:space="preserve">Use the loader</w:t>
      </w:r>
      <w:r>
        <w:t xml:space="preserve">.</w:t>
      </w:r>
    </w:p>
    <w:p>
      <w:pPr>
        <w:pStyle w:val="Heading2"/>
      </w:pPr>
      <w:r>
        <w:t xml:space="preserve">Families that cannot be downloaded</w:t>
      </w:r>
    </w:p>
    <w:p>
      <w:pPr>
        <w:spacing w:after="120"/>
      </w:pPr>
      <w:r>
        <w:t xml:space="preserve">Families tagged </w:t>
      </w:r>
      <w:r>
        <w:rPr>
          <w:b/>
          <w:bCs/>
        </w:rPr>
        <w:t xml:space="preserve">Installed</w:t>
      </w:r>
      <w:r>
        <w:t xml:space="preserve"> are system fonts: the library lists them but does not serve their files, because their licences do not allow redistribution. For these, the download button reads </w:t>
      </w:r>
      <w:r>
        <w:rPr>
          <w:b/>
          <w:bCs/>
        </w:rPr>
        <w:t xml:space="preserve">Installed only</w:t>
      </w:r>
      <w:r>
        <w:t xml:space="preserve">, and the Font Library says "Only bundled library fonts can be downloaded".</w:t>
      </w:r>
    </w:p>
    <w:p>
      <w:pPr>
        <w:pStyle w:val="Heading2"/>
      </w:pPr>
      <w:r>
        <w:t xml:space="preserve">Keep the licence</w:t>
      </w:r>
    </w:p>
    <w:p>
      <w:pPr>
        <w:spacing w:after="120"/>
      </w:pPr>
      <w:r>
        <w:t xml:space="preserve">Every kit includes the licence information for a reason: most open font licences require the licence to travel with the files. See </w:t>
      </w:r>
      <w:r>
        <w:t xml:space="preserve">Licences</w:t>
      </w:r>
      <w:r>
        <w:t xml:space="preserve">.</w:t>
      </w:r>
    </w:p>
    <w:p>
      <w:pPr>
        <w:pStyle w:val="Heading2"/>
      </w:pPr>
      <w:r>
        <w:t xml:space="preserve">Related pages</w:t>
      </w:r>
    </w:p>
    <w:p>
      <w:pPr>
        <w:pStyle w:val="ListParagraph"/>
        <w:numPr>
          <w:ilvl w:val="0"/>
          <w:numId w:val="1"/>
        </w:numPr>
        <w:spacing w:after="60"/>
      </w:pPr>
      <w:r>
        <w:t xml:space="preserve">Embed a family</w:t>
      </w:r>
    </w:p>
    <w:p>
      <w:pPr>
        <w:pStyle w:val="ListParagraph"/>
        <w:numPr>
          <w:ilvl w:val="0"/>
          <w:numId w:val="1"/>
        </w:numPr>
        <w:spacing w:after="60"/>
      </w:pPr>
      <w:r>
        <w:t xml:space="preserve">Licences</w:t>
      </w:r>
    </w:p>
    <w:p>
      <w:r>
        <w:rPr>
          <w:b/>
          <w:bCs/>
          <w:color w:val="6F5710"/>
          <w:sz w:val="16"/>
          <w:szCs w:val="16"/>
        </w:rPr>
        <w:t xml:space="preserve">SERVICES › FONT CDN</w:t>
      </w:r>
    </w:p>
    <w:p>
      <w:pPr>
        <w:pStyle w:val="Heading1"/>
      </w:pPr>
      <w:r>
        <w:t xml:space="preserve">Use the loader</w:t>
      </w:r>
    </w:p>
    <w:p>
      <w:pPr>
        <w:spacing w:after="200"/>
      </w:pPr>
      <w:r>
        <w:rPr>
          <w:i/>
          <w:iCs/>
          <w:color w:val="4A453E"/>
        </w:rPr>
        <w:t xml:space="preserve">Load Font CDN families with the font-cdn.js script tag or its AuricFonts JavaScript API, and configure where it loads from.</w:t>
      </w:r>
    </w:p>
    <w:p>
      <w:pPr>
        <w:spacing w:after="120"/>
      </w:pPr>
      <w:r>
        <w:rPr>
          <w:rFonts w:ascii="Consolas" w:cs="Consolas" w:eastAsia="Consolas" w:hAnsi="Consolas"/>
          <w:shd w:fill="F3EEE3" w:color="auto" w:val="clear"/>
        </w:rPr>
        <w:t xml:space="preserve">font-cdn.js</w:t>
      </w:r>
      <w:r>
        <w:t xml:space="preserve"> is a small script with no dependencies. It adds family stylesheets to your page, waits until fonts are ready, registers single font faces, and lets you search the catalogue. It creates a global object, </w:t>
      </w:r>
      <w:r>
        <w:rPr>
          <w:rFonts w:ascii="Consolas" w:cs="Consolas" w:eastAsia="Consolas" w:hAnsi="Consolas"/>
          <w:shd w:fill="F3EEE3" w:color="auto" w:val="clear"/>
        </w:rPr>
        <w:t xml:space="preserve">AuricFonts</w:t>
      </w:r>
      <w:r>
        <w:t xml:space="preserve"> (also available as </w:t>
      </w:r>
      <w:r>
        <w:rPr>
          <w:rFonts w:ascii="Consolas" w:cs="Consolas" w:eastAsia="Consolas" w:hAnsi="Consolas"/>
          <w:shd w:fill="F3EEE3" w:color="auto" w:val="clear"/>
        </w:rPr>
        <w:t xml:space="preserve">AuricFontLoader</w:t>
      </w:r>
      <w:r>
        <w:t xml:space="preserve">).</w:t>
      </w:r>
    </w:p>
    <w:p>
      <w:pPr>
        <w:pStyle w:val="Heading2"/>
      </w:pPr>
      <w:r>
        <w:t xml:space="preserve">Declarative: one script tag</w:t>
      </w:r>
    </w:p>
    <w:p>
      <w:pPr>
        <w:shd w:fill="F3EEE3" w:color="auto" w:val="clear"/>
        <w:spacing w:after="0"/>
      </w:pPr>
      <w:r>
        <w:rPr>
          <w:rFonts w:ascii="Consolas" w:cs="Consolas" w:eastAsia="Consolas" w:hAnsi="Consolas"/>
          <w:sz w:val="18"/>
          <w:szCs w:val="18"/>
        </w:rPr>
        <w:t xml:space="preserve">&lt;script src="https://fonts.auricartisan.com/font-cdn.js"</w:t>
      </w:r>
    </w:p>
    <w:p>
      <w:pPr>
        <w:shd w:fill="F3EEE3" w:color="auto" w:val="clear"/>
        <w:spacing w:after="0"/>
      </w:pPr>
      <w:r>
        <w:rPr>
          <w:rFonts w:ascii="Consolas" w:cs="Consolas" w:eastAsia="Consolas" w:hAnsi="Consolas"/>
          <w:sz w:val="18"/>
          <w:szCs w:val="18"/>
        </w:rPr>
        <w:t xml:space="preserve">        data-families="Alegreya|Roboto Slab|Open Sans:wght@400;700"&gt;&lt;/script&gt;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Attribute</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data-families</w:t>
            </w:r>
          </w:p>
        </w:tc>
        <w:tc>
          <w:tcPr>
            <w:tcW w:type="pct" w:w="50%"/>
          </w:tcPr>
          <w:p>
            <w:r>
              <w:t xml:space="preserve">The families to load, separated by a vertical bar; each can carry a weight list (see </w:t>
            </w:r>
            <w:r>
              <w:t xml:space="preserve">Family specs</w:t>
            </w:r>
            <w:r>
              <w:t xml:space="preserve">)</w:t>
            </w:r>
          </w:p>
        </w:tc>
      </w:tr>
      <w:tr>
        <w:tc>
          <w:tcPr>
            <w:tcW w:type="pct" w:w="50%"/>
          </w:tcPr>
          <w:p>
            <w:r>
              <w:rPr>
                <w:rFonts w:ascii="Consolas" w:cs="Consolas" w:eastAsia="Consolas" w:hAnsi="Consolas"/>
                <w:shd w:fill="F3EEE3" w:color="auto" w:val="clear"/>
              </w:rPr>
              <w:t xml:space="preserve">data-fonts</w:t>
            </w:r>
          </w:p>
        </w:tc>
        <w:tc>
          <w:tcPr>
            <w:tcW w:type="pct" w:w="50%"/>
          </w:tcPr>
          <w:p>
            <w:r>
              <w:t xml:space="preserve">Another name for </w:t>
            </w:r>
            <w:r>
              <w:rPr>
                <w:rFonts w:ascii="Consolas" w:cs="Consolas" w:eastAsia="Consolas" w:hAnsi="Consolas"/>
                <w:shd w:fill="F3EEE3" w:color="auto" w:val="clear"/>
              </w:rPr>
              <w:t xml:space="preserve">data-families</w:t>
            </w:r>
          </w:p>
        </w:tc>
      </w:tr>
      <w:tr>
        <w:tc>
          <w:tcPr>
            <w:tcW w:type="pct" w:w="50%"/>
          </w:tcPr>
          <w:p>
            <w:r>
              <w:rPr>
                <w:rFonts w:ascii="Consolas" w:cs="Consolas" w:eastAsia="Consolas" w:hAnsi="Consolas"/>
                <w:shd w:fill="F3EEE3" w:color="auto" w:val="clear"/>
              </w:rPr>
              <w:t xml:space="preserve">data-display</w:t>
            </w:r>
          </w:p>
        </w:tc>
        <w:tc>
          <w:tcPr>
            <w:tcW w:type="pct" w:w="50%"/>
          </w:tcPr>
          <w:p>
            <w:r>
              <w:t xml:space="preserve">The </w:t>
            </w:r>
            <w:r>
              <w:rPr>
                <w:rFonts w:ascii="Consolas" w:cs="Consolas" w:eastAsia="Consolas" w:hAnsi="Consolas"/>
                <w:shd w:fill="F3EEE3" w:color="auto" w:val="clear"/>
              </w:rPr>
              <w:t xml:space="preserve">font-display</w:t>
            </w:r>
            <w:r>
              <w:t xml:space="preserve"> value for faces added with </w:t>
            </w:r>
            <w:r>
              <w:rPr>
                <w:rFonts w:ascii="Consolas" w:cs="Consolas" w:eastAsia="Consolas" w:hAnsi="Consolas"/>
                <w:shd w:fill="F3EEE3" w:color="auto" w:val="clear"/>
              </w:rPr>
              <w:t xml:space="preserve">AuricFonts.face()</w:t>
            </w:r>
            <w:r>
              <w:t xml:space="preserve">. Default </w:t>
            </w:r>
            <w:r>
              <w:rPr>
                <w:rFonts w:ascii="Consolas" w:cs="Consolas" w:eastAsia="Consolas" w:hAnsi="Consolas"/>
                <w:shd w:fill="F3EEE3" w:color="auto" w:val="clear"/>
              </w:rPr>
              <w:t xml:space="preserve">swap</w:t>
            </w:r>
            <w:r>
              <w:t xml:space="preserve">.</w:t>
            </w:r>
          </w:p>
        </w:tc>
      </w:tr>
      <w:tr>
        <w:tc>
          <w:tcPr>
            <w:tcW w:type="pct" w:w="50%"/>
          </w:tcPr>
          <w:p>
            <w:r>
              <w:rPr>
                <w:rFonts w:ascii="Consolas" w:cs="Consolas" w:eastAsia="Consolas" w:hAnsi="Consolas"/>
                <w:shd w:fill="F3EEE3" w:color="auto" w:val="clear"/>
              </w:rPr>
              <w:t xml:space="preserve">data-base</w:t>
            </w:r>
          </w:p>
        </w:tc>
        <w:tc>
          <w:tcPr>
            <w:tcW w:type="pct" w:w="50%"/>
          </w:tcPr>
          <w:p>
            <w:r>
              <w:t xml:space="preserve">Load stylesheets and data from another address; see </w:t>
            </w:r>
            <w:r>
              <w:t xml:space="preserve">Where it loads from</w:t>
            </w:r>
          </w:p>
        </w:tc>
      </w:tr>
    </w:tbl>
    <w:p/>
    <w:p>
      <w:pPr>
        <w:spacing w:after="120"/>
      </w:pPr>
      <w:r>
        <w:t xml:space="preserve">For each family, the loader adds a </w:t>
      </w:r>
      <w:r>
        <w:rPr>
          <w:rFonts w:ascii="Consolas" w:cs="Consolas" w:eastAsia="Consolas" w:hAnsi="Consolas"/>
          <w:shd w:fill="F3EEE3" w:color="auto" w:val="clear"/>
        </w:rPr>
        <w:t xml:space="preserve">&lt;link rel="stylesheet"&gt;</w:t>
      </w:r>
      <w:r>
        <w:t xml:space="preserve"> for its CDN stylesheet to the page's </w:t>
      </w:r>
      <w:r>
        <w:rPr>
          <w:rFonts w:ascii="Consolas" w:cs="Consolas" w:eastAsia="Consolas" w:hAnsi="Consolas"/>
          <w:shd w:fill="F3EEE3" w:color="auto" w:val="clear"/>
        </w:rPr>
        <w:t xml:space="preserve">&lt;head&gt;</w:t>
      </w:r>
      <w:r>
        <w:t xml:space="preserve">, once.</w:t>
      </w:r>
    </w:p>
    <w:p>
      <w:pPr>
        <w:pStyle w:val="Heading2"/>
      </w:pPr>
      <w:r>
        <w:t xml:space="preserve">Programmatic: AuricFonts</w:t>
      </w:r>
    </w:p>
    <w:p>
      <w:pPr>
        <w:spacing w:after="120"/>
      </w:pPr>
      <w:r>
        <w:t xml:space="preserve">Include the script without </w:t>
      </w:r>
      <w:r>
        <w:rPr>
          <w:rFonts w:ascii="Consolas" w:cs="Consolas" w:eastAsia="Consolas" w:hAnsi="Consolas"/>
          <w:shd w:fill="F3EEE3" w:color="auto" w:val="clear"/>
        </w:rPr>
        <w:t xml:space="preserve">data-families</w:t>
      </w:r>
      <w:r>
        <w:t xml:space="preserve">, then call the API:</w:t>
      </w:r>
    </w:p>
    <w:p>
      <w:pPr>
        <w:shd w:fill="F3EEE3" w:color="auto" w:val="clear"/>
        <w:spacing w:after="0"/>
      </w:pPr>
      <w:r>
        <w:rPr>
          <w:rFonts w:ascii="Consolas" w:cs="Consolas" w:eastAsia="Consolas" w:hAnsi="Consolas"/>
          <w:sz w:val="18"/>
          <w:szCs w:val="18"/>
        </w:rPr>
        <w:t xml:space="preserve">&lt;script src="https://fonts.auricartisan.com/font-cdn.js"&gt;&lt;/script&gt;</w:t>
      </w:r>
    </w:p>
    <w:p>
      <w:pPr>
        <w:shd w:fill="F3EEE3" w:color="auto" w:val="clear"/>
        <w:spacing w:after="0"/>
      </w:pPr>
      <w:r>
        <w:rPr>
          <w:rFonts w:ascii="Consolas" w:cs="Consolas" w:eastAsia="Consolas" w:hAnsi="Consolas"/>
          <w:sz w:val="18"/>
          <w:szCs w:val="18"/>
        </w:rPr>
        <w:t xml:space="preserve">&lt;script&gt;</w:t>
      </w:r>
    </w:p>
    <w:p>
      <w:pPr>
        <w:shd w:fill="F3EEE3" w:color="auto" w:val="clear"/>
        <w:spacing w:after="0"/>
      </w:pPr>
      <w:r>
        <w:rPr>
          <w:rFonts w:ascii="Consolas" w:cs="Consolas" w:eastAsia="Consolas" w:hAnsi="Consolas"/>
          <w:sz w:val="18"/>
          <w:szCs w:val="18"/>
        </w:rPr>
        <w:t xml:space="preserve">  AuricFonts.load('Alegreya').then(() =&gt; {</w:t>
      </w:r>
    </w:p>
    <w:p>
      <w:pPr>
        <w:shd w:fill="F3EEE3" w:color="auto" w:val="clear"/>
        <w:spacing w:after="0"/>
      </w:pPr>
      <w:r>
        <w:rPr>
          <w:rFonts w:ascii="Consolas" w:cs="Consolas" w:eastAsia="Consolas" w:hAnsi="Consolas"/>
          <w:sz w:val="18"/>
          <w:szCs w:val="18"/>
        </w:rPr>
        <w:t xml:space="preserve">    document.body.style.fontFamily = "'Alegreya', serif";</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&lt;/script&gt;</w:t>
      </w:r>
    </w:p>
    <w:p/>
    <w:p>
      <w:pPr>
        <w:pStyle w:val="Heading3"/>
      </w:pPr>
      <w:r>
        <w:t xml:space="preserve">Load families</w:t>
      </w:r>
    </w:p>
    <w:p>
      <w:pPr>
        <w:shd w:fill="F3EEE3" w:color="auto" w:val="clear"/>
        <w:spacing w:after="0"/>
      </w:pPr>
      <w:r>
        <w:rPr>
          <w:rFonts w:ascii="Consolas" w:cs="Consolas" w:eastAsia="Consolas" w:hAnsi="Consolas"/>
          <w:sz w:val="18"/>
          <w:szCs w:val="18"/>
        </w:rPr>
        <w:t xml:space="preserve">await AuricFonts.load('Alegreya');                 // one family</w:t>
      </w:r>
    </w:p>
    <w:p>
      <w:pPr>
        <w:shd w:fill="F3EEE3" w:color="auto" w:val="clear"/>
        <w:spacing w:after="0"/>
      </w:pPr>
      <w:r>
        <w:rPr>
          <w:rFonts w:ascii="Consolas" w:cs="Consolas" w:eastAsia="Consolas" w:hAnsi="Consolas"/>
          <w:sz w:val="18"/>
          <w:szCs w:val="18"/>
        </w:rPr>
        <w:t xml:space="preserve">await AuricFonts.load(['Inter:400,700', 'Lora']);  // several at once</w:t>
      </w:r>
    </w:p>
    <w:p/>
    <w:p>
      <w:pPr>
        <w:spacing w:after="120"/>
      </w:pPr>
      <w:r>
        <w:rPr>
          <w:rFonts w:ascii="Consolas" w:cs="Consolas" w:eastAsia="Consolas" w:hAnsi="Consolas"/>
          <w:shd w:fill="F3EEE3" w:color="auto" w:val="clear"/>
        </w:rPr>
        <w:t xml:space="preserve">load()</w:t>
      </w:r>
      <w:r>
        <w:t xml:space="preserve"> adds the family's stylesheet and resolves, with </w:t>
      </w:r>
      <w:r>
        <w:rPr>
          <w:rFonts w:ascii="Consolas" w:cs="Consolas" w:eastAsia="Consolas" w:hAnsi="Consolas"/>
          <w:shd w:fill="F3EEE3" w:color="auto" w:val="clear"/>
        </w:rPr>
        <w:t xml:space="preserve">{ id, family }</w:t>
      </w:r>
      <w:r>
        <w:t xml:space="preserve"> (an array of them for several), once the browser reports the requested weights are ready. Use it to avoid a flash of the fallback font before you measure or draw text.</w:t>
      </w:r>
    </w:p>
    <w:p>
      <w:pPr>
        <w:pStyle w:val="Heading3"/>
      </w:pPr>
      <w:r>
        <w:t xml:space="preserve">Register one face from any file</w:t>
      </w:r>
    </w:p>
    <w:p>
      <w:pPr>
        <w:shd w:fill="F3EEE3" w:color="auto" w:val="clear"/>
        <w:spacing w:after="0"/>
      </w:pPr>
      <w:r>
        <w:rPr>
          <w:rFonts w:ascii="Consolas" w:cs="Consolas" w:eastAsia="Consolas" w:hAnsi="Consolas"/>
          <w:sz w:val="18"/>
          <w:szCs w:val="18"/>
        </w:rPr>
        <w:t xml:space="preserve">AuricFonts.face({ family: 'Demo', url: 'https://example.com/Foo.ttf', weight: 400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Option</w:t>
            </w:r>
          </w:p>
        </w:tc>
        <w:tc>
          <w:tcPr>
            <w:tcW w:type="pct" w:w="33%"/>
            <w:shd w:fill="F7F3EA" w:color="auto" w:val="clear"/>
          </w:tcPr>
          <w:p>
            <w:r>
              <w:rPr>
                <w:b/>
                <w:bCs/>
              </w:rPr>
              <w:t xml:space="preserve">Default</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family</w:t>
            </w:r>
          </w:p>
        </w:tc>
        <w:tc>
          <w:tcPr>
            <w:tcW w:type="pct" w:w="33%"/>
          </w:tcPr>
          <w:p>
            <w:r>
              <w:t xml:space="preserve">—</w:t>
            </w:r>
          </w:p>
        </w:tc>
        <w:tc>
          <w:tcPr>
            <w:tcW w:type="pct" w:w="33%"/>
          </w:tcPr>
          <w:p>
            <w:r>
              <w:t xml:space="preserve">The family name to register</w:t>
            </w:r>
          </w:p>
        </w:tc>
      </w:tr>
      <w:tr>
        <w:tc>
          <w:tcPr>
            <w:tcW w:type="pct" w:w="33%"/>
          </w:tcPr>
          <w:p>
            <w:r>
              <w:rPr>
                <w:rFonts w:ascii="Consolas" w:cs="Consolas" w:eastAsia="Consolas" w:hAnsi="Consolas"/>
                <w:shd w:fill="F3EEE3" w:color="auto" w:val="clear"/>
              </w:rPr>
              <w:t xml:space="preserve">url</w:t>
            </w:r>
          </w:p>
        </w:tc>
        <w:tc>
          <w:tcPr>
            <w:tcW w:type="pct" w:w="33%"/>
          </w:tcPr>
          <w:p>
            <w:r>
              <w:t xml:space="preserve">—</w:t>
            </w:r>
          </w:p>
        </w:tc>
        <w:tc>
          <w:tcPr>
            <w:tcW w:type="pct" w:w="33%"/>
          </w:tcPr>
          <w:p>
            <w:r>
              <w:t xml:space="preserve">The font file's URL</w:t>
            </w:r>
          </w:p>
        </w:tc>
      </w:tr>
      <w:tr>
        <w:tc>
          <w:tcPr>
            <w:tcW w:type="pct" w:w="33%"/>
          </w:tcPr>
          <w:p>
            <w:r>
              <w:rPr>
                <w:rFonts w:ascii="Consolas" w:cs="Consolas" w:eastAsia="Consolas" w:hAnsi="Consolas"/>
                <w:shd w:fill="F3EEE3" w:color="auto" w:val="clear"/>
              </w:rPr>
              <w:t xml:space="preserve">local</w:t>
            </w:r>
          </w:p>
        </w:tc>
        <w:tc>
          <w:tcPr>
            <w:tcW w:type="pct" w:w="33%"/>
          </w:tcPr>
          <w:p>
            <w:r>
              <w:t xml:space="preserve">—</w:t>
            </w:r>
          </w:p>
        </w:tc>
        <w:tc>
          <w:tcPr>
            <w:tcW w:type="pct" w:w="33%"/>
          </w:tcPr>
          <w:p>
            <w:r>
              <w:t xml:space="preserve">A locally installed font name to try first</w:t>
            </w:r>
          </w:p>
        </w:tc>
      </w:tr>
      <w:tr>
        <w:tc>
          <w:tcPr>
            <w:tcW w:type="pct" w:w="33%"/>
          </w:tcPr>
          <w:p>
            <w:r>
              <w:rPr>
                <w:rFonts w:ascii="Consolas" w:cs="Consolas" w:eastAsia="Consolas" w:hAnsi="Consolas"/>
                <w:shd w:fill="F3EEE3" w:color="auto" w:val="clear"/>
              </w:rPr>
              <w:t xml:space="preserve">weight</w:t>
            </w:r>
          </w:p>
        </w:tc>
        <w:tc>
          <w:tcPr>
            <w:tcW w:type="pct" w:w="33%"/>
          </w:tcPr>
          <w:p>
            <w:r>
              <w:rPr>
                <w:rFonts w:ascii="Consolas" w:cs="Consolas" w:eastAsia="Consolas" w:hAnsi="Consolas"/>
                <w:shd w:fill="F3EEE3" w:color="auto" w:val="clear"/>
              </w:rPr>
              <w:t xml:space="preserve">400</w:t>
            </w:r>
          </w:p>
        </w:tc>
        <w:tc>
          <w:tcPr>
            <w:tcW w:type="pct" w:w="33%"/>
          </w:tcPr>
          <w:p>
            <w:r>
              <w:t xml:space="preserve">The weight</w:t>
            </w:r>
          </w:p>
        </w:tc>
      </w:tr>
      <w:tr>
        <w:tc>
          <w:tcPr>
            <w:tcW w:type="pct" w:w="33%"/>
          </w:tcPr>
          <w:p>
            <w:r>
              <w:rPr>
                <w:rFonts w:ascii="Consolas" w:cs="Consolas" w:eastAsia="Consolas" w:hAnsi="Consolas"/>
                <w:shd w:fill="F3EEE3" w:color="auto" w:val="clear"/>
              </w:rPr>
              <w:t xml:space="preserve">style</w:t>
            </w:r>
          </w:p>
        </w:tc>
        <w:tc>
          <w:tcPr>
            <w:tcW w:type="pct" w:w="33%"/>
          </w:tcPr>
          <w:p>
            <w:r>
              <w:rPr>
                <w:rFonts w:ascii="Consolas" w:cs="Consolas" w:eastAsia="Consolas" w:hAnsi="Consolas"/>
                <w:shd w:fill="F3EEE3" w:color="auto" w:val="clear"/>
              </w:rPr>
              <w:t xml:space="preserve">normal</w:t>
            </w:r>
          </w:p>
        </w:tc>
        <w:tc>
          <w:tcPr>
            <w:tcW w:type="pct" w:w="33%"/>
          </w:tcPr>
          <w:p>
            <w:r>
              <w:rPr>
                <w:rFonts w:ascii="Consolas" w:cs="Consolas" w:eastAsia="Consolas" w:hAnsi="Consolas"/>
                <w:shd w:fill="F3EEE3" w:color="auto" w:val="clear"/>
              </w:rPr>
              <w:t xml:space="preserve">normal</w:t>
            </w:r>
            <w:r>
              <w:t xml:space="preserve"> or </w:t>
            </w:r>
            <w:r>
              <w:rPr>
                <w:rFonts w:ascii="Consolas" w:cs="Consolas" w:eastAsia="Consolas" w:hAnsi="Consolas"/>
                <w:shd w:fill="F3EEE3" w:color="auto" w:val="clear"/>
              </w:rPr>
              <w:t xml:space="preserve">italic</w:t>
            </w:r>
          </w:p>
        </w:tc>
      </w:tr>
      <w:tr>
        <w:tc>
          <w:tcPr>
            <w:tcW w:type="pct" w:w="33%"/>
          </w:tcPr>
          <w:p>
            <w:r>
              <w:rPr>
                <w:rFonts w:ascii="Consolas" w:cs="Consolas" w:eastAsia="Consolas" w:hAnsi="Consolas"/>
                <w:shd w:fill="F3EEE3" w:color="auto" w:val="clear"/>
              </w:rPr>
              <w:t xml:space="preserve">display</w:t>
            </w:r>
          </w:p>
        </w:tc>
        <w:tc>
          <w:tcPr>
            <w:tcW w:type="pct" w:w="33%"/>
          </w:tcPr>
          <w:p>
            <w:r>
              <w:rPr>
                <w:rFonts w:ascii="Consolas" w:cs="Consolas" w:eastAsia="Consolas" w:hAnsi="Consolas"/>
                <w:shd w:fill="F3EEE3" w:color="auto" w:val="clear"/>
              </w:rPr>
              <w:t xml:space="preserve">swap</w:t>
            </w:r>
            <w:r>
              <w:t xml:space="preserve"> (or </w:t>
            </w:r>
            <w:r>
              <w:rPr>
                <w:rFonts w:ascii="Consolas" w:cs="Consolas" w:eastAsia="Consolas" w:hAnsi="Consolas"/>
                <w:shd w:fill="F3EEE3" w:color="auto" w:val="clear"/>
              </w:rPr>
              <w:t xml:space="preserve">data-display</w:t>
            </w:r>
            <w:r>
              <w:t xml:space="preserve">)</w:t>
            </w:r>
          </w:p>
        </w:tc>
        <w:tc>
          <w:tcPr>
            <w:tcW w:type="pct" w:w="33%"/>
          </w:tcPr>
          <w:p>
            <w:r>
              <w:t xml:space="preserve">The </w:t>
            </w:r>
            <w:r>
              <w:rPr>
                <w:rFonts w:ascii="Consolas" w:cs="Consolas" w:eastAsia="Consolas" w:hAnsi="Consolas"/>
                <w:shd w:fill="F3EEE3" w:color="auto" w:val="clear"/>
              </w:rPr>
              <w:t xml:space="preserve">font-display</w:t>
            </w:r>
            <w:r>
              <w:t xml:space="preserve"> value</w:t>
            </w:r>
          </w:p>
        </w:tc>
      </w:tr>
      <w:tr>
        <w:tc>
          <w:tcPr>
            <w:tcW w:type="pct" w:w="33%"/>
          </w:tcPr>
          <w:p>
            <w:r>
              <w:rPr>
                <w:rFonts w:ascii="Consolas" w:cs="Consolas" w:eastAsia="Consolas" w:hAnsi="Consolas"/>
                <w:shd w:fill="F3EEE3" w:color="auto" w:val="clear"/>
              </w:rPr>
              <w:t xml:space="preserve">stretch</w:t>
            </w:r>
          </w:p>
        </w:tc>
        <w:tc>
          <w:tcPr>
            <w:tcW w:type="pct" w:w="33%"/>
          </w:tcPr>
          <w:p>
            <w:r>
              <w:t xml:space="preserve">—</w:t>
            </w:r>
          </w:p>
        </w:tc>
        <w:tc>
          <w:tcPr>
            <w:tcW w:type="pct" w:w="33%"/>
          </w:tcPr>
          <w:p>
            <w:r>
              <w:t xml:space="preserve">The </w:t>
            </w:r>
            <w:r>
              <w:rPr>
                <w:rFonts w:ascii="Consolas" w:cs="Consolas" w:eastAsia="Consolas" w:hAnsi="Consolas"/>
                <w:shd w:fill="F3EEE3" w:color="auto" w:val="clear"/>
              </w:rPr>
              <w:t xml:space="preserve">font-stretch</w:t>
            </w:r>
            <w:r>
              <w:t xml:space="preserve"> value</w:t>
            </w:r>
          </w:p>
        </w:tc>
      </w:tr>
    </w:tbl>
    <w:p/>
    <w:p>
      <w:pPr>
        <w:spacing w:after="120"/>
      </w:pPr>
      <w:r>
        <w:t xml:space="preserve">It resolves with the family name, and does not reject if the file fails to load.</w:t>
      </w:r>
    </w:p>
    <w:p>
      <w:pPr>
        <w:pStyle w:val="Heading3"/>
      </w:pPr>
      <w:r>
        <w:t xml:space="preserve">Other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Method</w:t>
            </w:r>
          </w:p>
        </w:tc>
        <w:tc>
          <w:tcPr>
            <w:tcW w:type="pct" w:w="33%"/>
            <w:shd w:fill="F7F3EA" w:color="auto" w:val="clear"/>
          </w:tcPr>
          <w:p>
            <w:r>
              <w:rPr>
                <w:b/>
                <w:bCs/>
              </w:rPr>
              <w:t xml:space="preserve">Returns</w:t>
            </w:r>
          </w:p>
        </w:tc>
        <w:tc>
          <w:tcPr>
            <w:tcW w:type="pct" w:w="33%"/>
            <w:shd w:fill="F7F3EA" w:color="auto" w:val="clear"/>
          </w:tcPr>
          <w:p>
            <w:r>
              <w:rPr>
                <w:b/>
                <w:bCs/>
              </w:rPr>
              <w:t xml:space="preserve">Use</w:t>
            </w:r>
          </w:p>
        </w:tc>
      </w:tr>
      <w:tr>
        <w:tc>
          <w:tcPr>
            <w:tcW w:type="pct" w:w="33%"/>
          </w:tcPr>
          <w:p>
            <w:r>
              <w:rPr>
                <w:rFonts w:ascii="Consolas" w:cs="Consolas" w:eastAsia="Consolas" w:hAnsi="Consolas"/>
                <w:shd w:fill="F3EEE3" w:color="auto" w:val="clear"/>
              </w:rPr>
              <w:t xml:space="preserve">AuricFonts.cssUrl(spec)</w:t>
            </w:r>
            <w:r>
              <w:t xml:space="preserve"> or </w:t>
            </w:r>
            <w:r>
              <w:rPr>
                <w:rFonts w:ascii="Consolas" w:cs="Consolas" w:eastAsia="Consolas" w:hAnsi="Consolas"/>
                <w:shd w:fill="F3EEE3" w:color="auto" w:val="clear"/>
              </w:rPr>
              <w:t xml:space="preserve">AuricFonts.css(spec)</w:t>
            </w:r>
          </w:p>
        </w:tc>
        <w:tc>
          <w:tcPr>
            <w:tcW w:type="pct" w:w="33%"/>
          </w:tcPr>
          <w:p>
            <w:r>
              <w:t xml:space="preserve">The stylesheet URL for a family</w:t>
            </w:r>
          </w:p>
        </w:tc>
        <w:tc>
          <w:tcPr>
            <w:tcW w:type="pct" w:w="33%"/>
          </w:tcPr>
          <w:p>
            <w:r>
              <w:t xml:space="preserve">Build your own link or </w:t>
            </w:r>
            <w:r>
              <w:rPr>
                <w:rFonts w:ascii="Consolas" w:cs="Consolas" w:eastAsia="Consolas" w:hAnsi="Consolas"/>
                <w:shd w:fill="F3EEE3" w:color="auto" w:val="clear"/>
              </w:rPr>
              <w:t xml:space="preserve">@import</w:t>
            </w:r>
          </w:p>
        </w:tc>
      </w:tr>
      <w:tr>
        <w:tc>
          <w:tcPr>
            <w:tcW w:type="pct" w:w="33%"/>
          </w:tcPr>
          <w:p>
            <w:r>
              <w:rPr>
                <w:rFonts w:ascii="Consolas" w:cs="Consolas" w:eastAsia="Consolas" w:hAnsi="Consolas"/>
                <w:shd w:fill="F3EEE3" w:color="auto" w:val="clear"/>
              </w:rPr>
              <w:t xml:space="preserve">AuricFonts.injectCss(cssText, id)</w:t>
            </w:r>
          </w:p>
        </w:tc>
        <w:tc>
          <w:tcPr>
            <w:tcW w:type="pct" w:w="33%"/>
          </w:tcPr>
          <w:p>
            <w:r>
              <w:t xml:space="preserve">The added </w:t>
            </w:r>
            <w:r>
              <w:rPr>
                <w:rFonts w:ascii="Consolas" w:cs="Consolas" w:eastAsia="Consolas" w:hAnsi="Consolas"/>
                <w:shd w:fill="F3EEE3" w:color="auto" w:val="clear"/>
              </w:rPr>
              <w:t xml:space="preserve">&lt;style&gt;</w:t>
            </w:r>
            <w:r>
              <w:t xml:space="preserve"> element</w:t>
            </w:r>
          </w:p>
        </w:tc>
        <w:tc>
          <w:tcPr>
            <w:tcW w:type="pct" w:w="33%"/>
          </w:tcPr>
          <w:p>
            <w:r>
              <w:t xml:space="preserve">Add raw </w:t>
            </w:r>
            <w:r>
              <w:rPr>
                <w:rFonts w:ascii="Consolas" w:cs="Consolas" w:eastAsia="Consolas" w:hAnsi="Consolas"/>
                <w:shd w:fill="F3EEE3" w:color="auto" w:val="clear"/>
              </w:rPr>
              <w:t xml:space="preserve">@font-face</w:t>
            </w:r>
            <w:r>
              <w:t xml:space="preserve"> or </w:t>
            </w:r>
            <w:r>
              <w:rPr>
                <w:rFonts w:ascii="Consolas" w:cs="Consolas" w:eastAsia="Consolas" w:hAnsi="Consolas"/>
                <w:shd w:fill="F3EEE3" w:color="auto" w:val="clear"/>
              </w:rPr>
              <w:t xml:space="preserve">@import</w:t>
            </w:r>
            <w:r>
              <w:t xml:space="preserve"> CSS</w:t>
            </w:r>
          </w:p>
        </w:tc>
      </w:tr>
      <w:tr>
        <w:tc>
          <w:tcPr>
            <w:tcW w:type="pct" w:w="33%"/>
          </w:tcPr>
          <w:p>
            <w:r>
              <w:rPr>
                <w:rFonts w:ascii="Consolas" w:cs="Consolas" w:eastAsia="Consolas" w:hAnsi="Consolas"/>
                <w:shd w:fill="F3EEE3" w:color="auto" w:val="clear"/>
              </w:rPr>
              <w:t xml:space="preserve">AuricFonts.whenReady(family, weights)</w:t>
            </w:r>
          </w:p>
        </w:tc>
        <w:tc>
          <w:tcPr>
            <w:tcW w:type="pct" w:w="33%"/>
          </w:tcPr>
          <w:p>
            <w:r>
              <w:t xml:space="preserve">A promise</w:t>
            </w:r>
          </w:p>
        </w:tc>
        <w:tc>
          <w:tcPr>
            <w:tcW w:type="pct" w:w="33%"/>
          </w:tcPr>
          <w:p>
            <w:r>
              <w:t xml:space="preserve">Wait for a family you added another way</w:t>
            </w:r>
          </w:p>
        </w:tc>
      </w:tr>
      <w:tr>
        <w:tc>
          <w:tcPr>
            <w:tcW w:type="pct" w:w="33%"/>
          </w:tcPr>
          <w:p>
            <w:r>
              <w:rPr>
                <w:rFonts w:ascii="Consolas" w:cs="Consolas" w:eastAsia="Consolas" w:hAnsi="Consolas"/>
                <w:shd w:fill="F3EEE3" w:color="auto" w:val="clear"/>
              </w:rPr>
              <w:t xml:space="preserve">AuricFonts.list()</w:t>
            </w:r>
          </w:p>
        </w:tc>
        <w:tc>
          <w:tcPr>
            <w:tcW w:type="pct" w:w="33%"/>
          </w:tcPr>
          <w:p>
            <w:r>
              <w:t xml:space="preserve">A promise of every family record</w:t>
            </w:r>
          </w:p>
        </w:tc>
        <w:tc>
          <w:tcPr>
            <w:tcW w:type="pct" w:w="33%"/>
          </w:tcPr>
          <w:p>
            <w:r>
              <w:t xml:space="preserve">Build your own picker</w:t>
            </w:r>
          </w:p>
        </w:tc>
      </w:tr>
      <w:tr>
        <w:tc>
          <w:tcPr>
            <w:tcW w:type="pct" w:w="33%"/>
          </w:tcPr>
          <w:p>
            <w:r>
              <w:rPr>
                <w:rFonts w:ascii="Consolas" w:cs="Consolas" w:eastAsia="Consolas" w:hAnsi="Consolas"/>
                <w:shd w:fill="F3EEE3" w:color="auto" w:val="clear"/>
              </w:rPr>
              <w:t xml:space="preserve">AuricFonts.search(query)</w:t>
            </w:r>
          </w:p>
        </w:tc>
        <w:tc>
          <w:tcPr>
            <w:tcW w:type="pct" w:w="33%"/>
          </w:tcPr>
          <w:p>
            <w:r>
              <w:t xml:space="preserve">A promise of matching family records</w:t>
            </w:r>
          </w:p>
        </w:tc>
        <w:tc>
          <w:tcPr>
            <w:tcW w:type="pct" w:w="33%"/>
          </w:tcPr>
          <w:p>
            <w:r>
              <w:t xml:space="preserve">Match on name, designer or category</w:t>
            </w:r>
          </w:p>
        </w:tc>
      </w:tr>
      <w:tr>
        <w:tc>
          <w:tcPr>
            <w:tcW w:type="pct" w:w="33%"/>
          </w:tcPr>
          <w:p>
            <w:r>
              <w:rPr>
                <w:rFonts w:ascii="Consolas" w:cs="Consolas" w:eastAsia="Consolas" w:hAnsi="Consolas"/>
                <w:shd w:fill="F3EEE3" w:color="auto" w:val="clear"/>
              </w:rPr>
              <w:t xml:space="preserve">AuricFonts.get(idOrName)</w:t>
            </w:r>
          </w:p>
        </w:tc>
        <w:tc>
          <w:tcPr>
            <w:tcW w:type="pct" w:w="33%"/>
          </w:tcPr>
          <w:p>
            <w:r>
              <w:t xml:space="preserve">A promise of the family's full metadata, or </w:t>
            </w:r>
            <w:r>
              <w:rPr>
                <w:rFonts w:ascii="Consolas" w:cs="Consolas" w:eastAsia="Consolas" w:hAnsi="Consolas"/>
                <w:shd w:fill="F3EEE3" w:color="auto" w:val="clear"/>
              </w:rPr>
              <w:t xml:space="preserve">null</w:t>
            </w:r>
          </w:p>
        </w:tc>
        <w:tc>
          <w:tcPr>
            <w:tcW w:type="pct" w:w="33%"/>
          </w:tcPr>
          <w:p>
            <w:r>
              <w:t xml:space="preserve">Read styles, axes, licence and more</w:t>
            </w:r>
          </w:p>
        </w:tc>
      </w:tr>
      <w:tr>
        <w:tc>
          <w:tcPr>
            <w:tcW w:type="pct" w:w="33%"/>
          </w:tcPr>
          <w:p>
            <w:r>
              <w:rPr>
                <w:rFonts w:ascii="Consolas" w:cs="Consolas" w:eastAsia="Consolas" w:hAnsi="Consolas"/>
                <w:shd w:fill="F3EEE3" w:color="auto" w:val="clear"/>
              </w:rPr>
              <w:t xml:space="preserve">AuricFonts.slugify(name)</w:t>
            </w:r>
          </w:p>
        </w:tc>
        <w:tc>
          <w:tcPr>
            <w:tcW w:type="pct" w:w="33%"/>
          </w:tcPr>
          <w:p>
            <w:r>
              <w:t xml:space="preserve">The family id</w:t>
            </w:r>
          </w:p>
        </w:tc>
        <w:tc>
          <w:tcPr>
            <w:tcW w:type="pct" w:w="33%"/>
          </w:tcPr>
          <w:p>
            <w:r>
              <w:t xml:space="preserve">Turn a name into its id</w:t>
            </w:r>
          </w:p>
        </w:tc>
      </w:tr>
      <w:tr>
        <w:tc>
          <w:tcPr>
            <w:tcW w:type="pct" w:w="33%"/>
          </w:tcPr>
          <w:p>
            <w:r>
              <w:rPr>
                <w:rFonts w:ascii="Consolas" w:cs="Consolas" w:eastAsia="Consolas" w:hAnsi="Consolas"/>
                <w:shd w:fill="F3EEE3" w:color="auto" w:val="clear"/>
              </w:rPr>
              <w:t xml:space="preserve">AuricFonts.base</w:t>
            </w:r>
          </w:p>
        </w:tc>
        <w:tc>
          <w:tcPr>
            <w:tcW w:type="pct" w:w="33%"/>
          </w:tcPr>
          <w:p>
            <w:r>
              <w:t xml:space="preserve">The address it loads from</w:t>
            </w:r>
          </w:p>
        </w:tc>
        <w:tc>
          <w:tcPr>
            <w:tcW w:type="pct" w:w="33%"/>
          </w:tcPr>
          <w:p>
            <w:r>
              <w:t xml:space="preserve">Read or change it</w:t>
            </w:r>
          </w:p>
        </w:tc>
      </w:tr>
      <w:tr>
        <w:tc>
          <w:tcPr>
            <w:tcW w:type="pct" w:w="33%"/>
          </w:tcPr>
          <w:p>
            <w:r>
              <w:rPr>
                <w:rFonts w:ascii="Consolas" w:cs="Consolas" w:eastAsia="Consolas" w:hAnsi="Consolas"/>
                <w:shd w:fill="F3EEE3" w:color="auto" w:val="clear"/>
              </w:rPr>
              <w:t xml:space="preserve">AuricFonts.index</w:t>
            </w:r>
          </w:p>
        </w:tc>
        <w:tc>
          <w:tcPr>
            <w:tcW w:type="pct" w:w="33%"/>
          </w:tcPr>
          <w:p>
            <w:r>
              <w:t xml:space="preserve">The catalogue, once loaded</w:t>
            </w:r>
          </w:p>
        </w:tc>
        <w:tc>
          <w:tcPr>
            <w:tcW w:type="pct" w:w="33%"/>
          </w:tcPr>
          <w:p>
            <w:r>
              <w:t xml:space="preserve">Inspect what </w:t>
            </w:r>
            <w:r>
              <w:rPr>
                <w:rFonts w:ascii="Consolas" w:cs="Consolas" w:eastAsia="Consolas" w:hAnsi="Consolas"/>
                <w:shd w:fill="F3EEE3" w:color="auto" w:val="clear"/>
              </w:rPr>
              <w:t xml:space="preserve">list()</w:t>
            </w:r>
            <w:r>
              <w:t xml:space="preserve"> fetched</w:t>
            </w:r>
          </w:p>
        </w:tc>
      </w:tr>
    </w:tbl>
    <w:p/>
    <w:p>
      <w:pPr>
        <w:shd w:fill="F3EEE3" w:color="auto" w:val="clear"/>
        <w:spacing w:after="0"/>
      </w:pPr>
      <w:r>
        <w:rPr>
          <w:rFonts w:ascii="Consolas" w:cs="Consolas" w:eastAsia="Consolas" w:hAnsi="Consolas"/>
          <w:sz w:val="18"/>
          <w:szCs w:val="18"/>
        </w:rPr>
        <w:t xml:space="preserve">const mono = await AuricFonts.search('mono');</w:t>
      </w:r>
    </w:p>
    <w:p>
      <w:pPr>
        <w:shd w:fill="F3EEE3" w:color="auto" w:val="clear"/>
        <w:spacing w:after="0"/>
      </w:pPr>
      <w:r>
        <w:rPr>
          <w:rFonts w:ascii="Consolas" w:cs="Consolas" w:eastAsia="Consolas" w:hAnsi="Consolas"/>
          <w:sz w:val="18"/>
          <w:szCs w:val="18"/>
        </w:rPr>
        <w:t xml:space="preserve">const meta = await AuricFonts.get('alegreya');</w:t>
      </w:r>
    </w:p>
    <w:p/>
    <w:p>
      <w:pPr>
        <w:spacing w:after="120"/>
      </w:pPr>
      <w:r>
        <w:rPr>
          <w:rFonts w:ascii="Consolas" w:cs="Consolas" w:eastAsia="Consolas" w:hAnsi="Consolas"/>
          <w:shd w:fill="F3EEE3" w:color="auto" w:val="clear"/>
        </w:rPr>
        <w:t xml:space="preserve">list()</w:t>
      </w:r>
      <w:r>
        <w:t xml:space="preserve">, </w:t>
      </w:r>
      <w:r>
        <w:rPr>
          <w:rFonts w:ascii="Consolas" w:cs="Consolas" w:eastAsia="Consolas" w:hAnsi="Consolas"/>
          <w:shd w:fill="F3EEE3" w:color="auto" w:val="clear"/>
        </w:rPr>
        <w:t xml:space="preserve">search()</w:t>
      </w:r>
      <w:r>
        <w:t xml:space="preserve"> and </w:t>
      </w:r>
      <w:r>
        <w:rPr>
          <w:rFonts w:ascii="Consolas" w:cs="Consolas" w:eastAsia="Consolas" w:hAnsi="Consolas"/>
          <w:shd w:fill="F3EEE3" w:color="auto" w:val="clear"/>
        </w:rPr>
        <w:t xml:space="preserve">get()</w:t>
      </w:r>
      <w:r>
        <w:t xml:space="preserve"> download catalogue data from the CDN the first time you call them: the index is large, so call them only when you need them.</w:t>
      </w:r>
    </w:p>
    <w:p>
      <w:pPr>
        <w:pStyle w:val="Heading2"/>
      </w:pPr>
      <w:r>
        <w:t xml:space="preserve">Family specs</w:t>
      </w:r>
    </w:p>
    <w:p>
      <w:pPr>
        <w:spacing w:after="120"/>
      </w:pPr>
      <w:r>
        <w:t xml:space="preserve">Anywhere the loader takes a family, you can write: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Spec</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Alegreya</w:t>
            </w:r>
          </w:p>
        </w:tc>
        <w:tc>
          <w:tcPr>
            <w:tcW w:type="pct" w:w="50%"/>
          </w:tcPr>
          <w:p>
            <w:r>
              <w:t xml:space="preserve">The whole family</w:t>
            </w:r>
          </w:p>
        </w:tc>
      </w:tr>
      <w:tr>
        <w:tc>
          <w:tcPr>
            <w:tcW w:type="pct" w:w="50%"/>
          </w:tcPr>
          <w:p>
            <w:r>
              <w:rPr>
                <w:rFonts w:ascii="Consolas" w:cs="Consolas" w:eastAsia="Consolas" w:hAnsi="Consolas"/>
                <w:shd w:fill="F3EEE3" w:color="auto" w:val="clear"/>
              </w:rPr>
              <w:t xml:space="preserve">Open Sans:wght@400;700</w:t>
            </w:r>
          </w:p>
        </w:tc>
        <w:tc>
          <w:tcPr>
            <w:tcW w:type="pct" w:w="50%"/>
          </w:tcPr>
          <w:p>
            <w:r>
              <w:t xml:space="preserve">The family, waiting for weights 400 and 700</w:t>
            </w:r>
          </w:p>
        </w:tc>
      </w:tr>
      <w:tr>
        <w:tc>
          <w:tcPr>
            <w:tcW w:type="pct" w:w="50%"/>
          </w:tcPr>
          <w:p>
            <w:r>
              <w:rPr>
                <w:rFonts w:ascii="Consolas" w:cs="Consolas" w:eastAsia="Consolas" w:hAnsi="Consolas"/>
                <w:shd w:fill="F3EEE3" w:color="auto" w:val="clear"/>
              </w:rPr>
              <w:t xml:space="preserve">Roboto:400,700i</w:t>
            </w:r>
          </w:p>
        </w:tc>
        <w:tc>
          <w:tcPr>
            <w:tcW w:type="pct" w:w="50%"/>
          </w:tcPr>
          <w:p>
            <w:r>
              <w:t xml:space="preserve">Weights 400 and 700; the </w:t>
            </w:r>
            <w:r>
              <w:rPr>
                <w:rFonts w:ascii="Consolas" w:cs="Consolas" w:eastAsia="Consolas" w:hAnsi="Consolas"/>
                <w:shd w:fill="F3EEE3" w:color="auto" w:val="clear"/>
              </w:rPr>
              <w:t xml:space="preserve">i</w:t>
            </w:r>
            <w:r>
              <w:t xml:space="preserve"> marks italics</w:t>
            </w:r>
          </w:p>
        </w:tc>
      </w:tr>
      <w:tr>
        <w:tc>
          <w:tcPr>
            <w:tcW w:type="pct" w:w="50%"/>
          </w:tcPr>
          <w:p>
            <w:r>
              <w:rPr>
                <w:rFonts w:ascii="Consolas" w:cs="Consolas" w:eastAsia="Consolas" w:hAnsi="Consolas"/>
                <w:shd w:fill="F3EEE3" w:color="auto" w:val="clear"/>
              </w:rPr>
              <w:t xml:space="preserve">{ family: 'Inter', weights: [400, 700] }</w:t>
            </w:r>
          </w:p>
        </w:tc>
        <w:tc>
          <w:tcPr>
            <w:tcW w:type="pct" w:w="50%"/>
          </w:tcPr>
          <w:p>
            <w:r>
              <w:t xml:space="preserve">The same as an object; </w:t>
            </w:r>
            <w:r>
              <w:rPr>
                <w:rFonts w:ascii="Consolas" w:cs="Consolas" w:eastAsia="Consolas" w:hAnsi="Consolas"/>
                <w:shd w:fill="F3EEE3" w:color="auto" w:val="clear"/>
              </w:rPr>
              <w:t xml:space="preserve">id</w:t>
            </w:r>
            <w:r>
              <w:t xml:space="preserve"> can be given instead of </w:t>
            </w:r>
            <w:r>
              <w:rPr>
                <w:rFonts w:ascii="Consolas" w:cs="Consolas" w:eastAsia="Consolas" w:hAnsi="Consolas"/>
                <w:shd w:fill="F3EEE3" w:color="auto" w:val="clear"/>
              </w:rPr>
              <w:t xml:space="preserve">family</w:t>
            </w:r>
          </w:p>
        </w:tc>
      </w:tr>
    </w:tbl>
    <w:p/>
    <w:p>
      <w:pPr>
        <w:spacing w:after="120"/>
      </w:pPr>
      <w:r>
        <w:t xml:space="preserve">The weights tell the loader what to wait for. The stylesheet it adds always declares the whole family.</w:t>
      </w:r>
    </w:p>
    <w:p>
      <w:pPr>
        <w:pStyle w:val="Heading2"/>
      </w:pPr>
      <w:r>
        <w:t xml:space="preserve">Where it loads from</w:t>
      </w:r>
    </w:p>
    <w:p>
      <w:pPr>
        <w:spacing w:after="120"/>
      </w:pPr>
      <w:r>
        <w:t xml:space="preserve">By default the loader loads stylesheets and data from the address it was itself loaded from. To point it elsewhere, for example at a self-hosted copy, set one of these (the first found wins):</w:t>
      </w:r>
    </w:p>
    <w:p>
      <w:pPr>
        <w:pStyle w:val="ListParagraph"/>
        <w:numPr>
          <w:ilvl w:val="0"/>
          <w:numId w:val="7"/>
        </w:numPr>
        <w:spacing w:after="60"/>
      </w:pPr>
      <w:r>
        <w:rPr>
          <w:rFonts w:ascii="Consolas" w:cs="Consolas" w:eastAsia="Consolas" w:hAnsi="Consolas"/>
          <w:shd w:fill="F3EEE3" w:color="auto" w:val="clear"/>
        </w:rPr>
        <w:t xml:space="preserve">data-base</w:t>
      </w:r>
      <w:r>
        <w:t xml:space="preserve"> on the script tag;</w:t>
      </w:r>
    </w:p>
    <w:p>
      <w:pPr>
        <w:pStyle w:val="ListParagraph"/>
        <w:numPr>
          <w:ilvl w:val="0"/>
          <w:numId w:val="7"/>
        </w:numPr>
        <w:spacing w:after="60"/>
      </w:pPr>
      <w:r>
        <w:rPr>
          <w:rFonts w:ascii="Consolas" w:cs="Consolas" w:eastAsia="Consolas" w:hAnsi="Consolas"/>
          <w:shd w:fill="F3EEE3" w:color="auto" w:val="clear"/>
        </w:rPr>
        <w:t xml:space="preserve">window.AURIC_FONT_BASE</w:t>
      </w:r>
      <w:r>
        <w:t xml:space="preserve"> (or </w:t>
      </w:r>
      <w:r>
        <w:rPr>
          <w:rFonts w:ascii="Consolas" w:cs="Consolas" w:eastAsia="Consolas" w:hAnsi="Consolas"/>
          <w:shd w:fill="F3EEE3" w:color="auto" w:val="clear"/>
        </w:rPr>
        <w:t xml:space="preserve">window.AURIC_FONT_ASSET_BASE</w:t>
      </w:r>
      <w:r>
        <w:t xml:space="preserve">), set before the script loads;</w:t>
      </w:r>
    </w:p>
    <w:p>
      <w:pPr>
        <w:pStyle w:val="ListParagraph"/>
        <w:numPr>
          <w:ilvl w:val="0"/>
          <w:numId w:val="7"/>
        </w:numPr>
        <w:spacing w:after="60"/>
      </w:pPr>
      <w:r>
        <w:rPr>
          <w:rFonts w:ascii="Consolas" w:cs="Consolas" w:eastAsia="Consolas" w:hAnsi="Consolas"/>
          <w:shd w:fill="F3EEE3" w:color="auto" w:val="clear"/>
        </w:rPr>
        <w:t xml:space="preserve">&lt;meta name="auric-font-base" content="…"&gt;</w:t>
      </w:r>
      <w:r>
        <w:t xml:space="preserve"> in the page.</w:t>
      </w:r>
    </w:p>
    <w:p>
      <w:pPr>
        <w:spacing w:after="120"/>
      </w:pPr>
      <w:r>
        <w:t xml:space="preserve">You can also set </w:t>
      </w:r>
      <w:r>
        <w:rPr>
          <w:rFonts w:ascii="Consolas" w:cs="Consolas" w:eastAsia="Consolas" w:hAnsi="Consolas"/>
          <w:shd w:fill="F3EEE3" w:color="auto" w:val="clear"/>
        </w:rPr>
        <w:t xml:space="preserve">AuricFonts.base</w:t>
      </w:r>
      <w:r>
        <w:t xml:space="preserve"> from JavaScript before calling </w:t>
      </w:r>
      <w:r>
        <w:rPr>
          <w:rFonts w:ascii="Consolas" w:cs="Consolas" w:eastAsia="Consolas" w:hAnsi="Consolas"/>
          <w:shd w:fill="F3EEE3" w:color="auto" w:val="clear"/>
        </w:rPr>
        <w:t xml:space="preserve">load()</w:t>
      </w:r>
      <w:r>
        <w:t xml:space="preserve">.</w:t>
      </w:r>
    </w:p>
    <w:p>
      <w:pPr>
        <w:pStyle w:val="Heading2"/>
      </w:pPr>
      <w:r>
        <w:t xml:space="preserve">Related pages</w:t>
      </w:r>
    </w:p>
    <w:p>
      <w:pPr>
        <w:pStyle w:val="ListParagraph"/>
        <w:numPr>
          <w:ilvl w:val="0"/>
          <w:numId w:val="1"/>
        </w:numPr>
        <w:spacing w:after="60"/>
      </w:pPr>
      <w:r>
        <w:t xml:space="preserve">Embed a family</w:t>
      </w:r>
    </w:p>
    <w:p>
      <w:pPr>
        <w:pStyle w:val="ListParagraph"/>
        <w:numPr>
          <w:ilvl w:val="0"/>
          <w:numId w:val="1"/>
        </w:numPr>
        <w:spacing w:after="60"/>
      </w:pPr>
      <w:r>
        <w:t xml:space="preserve">Reference</w:t>
      </w:r>
    </w:p>
    <w:p>
      <w:pPr>
        <w:pStyle w:val="ListParagraph"/>
        <w:numPr>
          <w:ilvl w:val="0"/>
          <w:numId w:val="1"/>
        </w:numPr>
        <w:spacing w:after="60"/>
      </w:pPr>
      <w:r>
        <w:t xml:space="preserve">Privacy</w:t>
      </w:r>
    </w:p>
    <w:p>
      <w:r>
        <w:rPr>
          <w:b/>
          <w:bCs/>
          <w:color w:val="6F5710"/>
          <w:sz w:val="16"/>
          <w:szCs w:val="16"/>
        </w:rPr>
        <w:t xml:space="preserve">SERVICES › FONT CDN</w:t>
      </w:r>
    </w:p>
    <w:p>
      <w:pPr>
        <w:pStyle w:val="Heading1"/>
      </w:pPr>
      <w:r>
        <w:t xml:space="preserve">Reference</w:t>
      </w:r>
    </w:p>
    <w:p>
      <w:pPr>
        <w:spacing w:after="200"/>
      </w:pPr>
      <w:r>
        <w:rPr>
          <w:i/>
          <w:iCs/>
          <w:color w:val="4A453E"/>
        </w:rPr>
        <w:t xml:space="preserve">Every URL pattern, file, loader attribute, method and snippet of the Auric Artisan Font CDN.</w:t>
      </w:r>
    </w:p>
    <w:p>
      <w:pPr>
        <w:pStyle w:val="Heading2"/>
      </w:pPr>
      <w:r>
        <w:t xml:space="preserve">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Fact</w:t>
            </w:r>
          </w:p>
        </w:tc>
        <w:tc>
          <w:tcPr>
            <w:tcW w:type="pct" w:w="50%"/>
            <w:shd w:fill="F7F3EA" w:color="auto" w:val="clear"/>
          </w:tcPr>
          <w:p>
            <w:r>
              <w:rPr>
                <w:b/>
                <w:bCs/>
              </w:rPr>
              <w:t xml:space="preserve">Value</w:t>
            </w:r>
          </w:p>
        </w:tc>
      </w:tr>
      <w:tr>
        <w:tc>
          <w:tcPr>
            <w:tcW w:type="pct" w:w="50%"/>
          </w:tcPr>
          <w:p>
            <w:r>
              <w:t xml:space="preserve">Host</w:t>
            </w:r>
          </w:p>
        </w:tc>
        <w:tc>
          <w:tcPr>
            <w:tcW w:type="pct" w:w="50%"/>
          </w:tcPr>
          <w:p>
            <w:hyperlink w:history="1" r:id="rIdyffyajeh_u_agztso7u-z">
              <w:r>
                <w:rPr>
                  <w:rStyle w:val="Hyperlink"/>
                </w:rPr>
                <w:t xml:space="preserve">https://fonts.auricartisan.com</w:t>
              </w:r>
            </w:hyperlink>
          </w:p>
        </w:tc>
      </w:tr>
      <w:tr>
        <w:tc>
          <w:tcPr>
            <w:tcW w:type="pct" w:w="50%"/>
          </w:tcPr>
          <w:p>
            <w:r>
              <w:t xml:space="preserve">Families catalogued</w:t>
            </w:r>
          </w:p>
        </w:tc>
        <w:tc>
          <w:tcPr>
            <w:tcW w:type="pct" w:w="50%"/>
          </w:tcPr>
          <w:p>
            <w:r>
              <w:t xml:space="preserve">2,213</w:t>
            </w:r>
          </w:p>
        </w:tc>
      </w:tr>
      <w:tr>
        <w:tc>
          <w:tcPr>
            <w:tcW w:type="pct" w:w="50%"/>
          </w:tcPr>
          <w:p>
            <w:r>
              <w:t xml:space="preserve">Font files</w:t>
            </w:r>
          </w:p>
        </w:tc>
        <w:tc>
          <w:tcPr>
            <w:tcW w:type="pct" w:w="50%"/>
          </w:tcPr>
          <w:p>
            <w:r>
              <w:t xml:space="preserve">4,883</w:t>
            </w:r>
          </w:p>
        </w:tc>
      </w:tr>
      <w:tr>
        <w:tc>
          <w:tcPr>
            <w:tcW w:type="pct" w:w="50%"/>
          </w:tcPr>
          <w:p>
            <w:r>
              <w:t xml:space="preserve">Variable families</w:t>
            </w:r>
          </w:p>
        </w:tc>
        <w:tc>
          <w:tcPr>
            <w:tcW w:type="pct" w:w="50%"/>
          </w:tcPr>
          <w:p>
            <w:r>
              <w:t xml:space="preserve">550</w:t>
            </w:r>
          </w:p>
        </w:tc>
      </w:tr>
      <w:tr>
        <w:tc>
          <w:tcPr>
            <w:tcW w:type="pct" w:w="50%"/>
          </w:tcPr>
          <w:p>
            <w:r>
              <w:t xml:space="preserve">Families with italics</w:t>
            </w:r>
          </w:p>
        </w:tc>
        <w:tc>
          <w:tcPr>
            <w:tcW w:type="pct" w:w="50%"/>
          </w:tcPr>
          <w:p>
            <w:r>
              <w:t xml:space="preserve">401</w:t>
            </w:r>
          </w:p>
        </w:tc>
      </w:tr>
      <w:tr>
        <w:tc>
          <w:tcPr>
            <w:tcW w:type="pct" w:w="50%"/>
          </w:tcPr>
          <w:p>
            <w:r>
              <w:t xml:space="preserve">Served from the library</w:t>
            </w:r>
          </w:p>
        </w:tc>
        <w:tc>
          <w:tcPr>
            <w:tcW w:type="pct" w:w="50%"/>
          </w:tcPr>
          <w:p>
            <w:r>
              <w:t xml:space="preserve">2,023 families</w:t>
            </w:r>
          </w:p>
        </w:tc>
      </w:tr>
      <w:tr>
        <w:tc>
          <w:tcPr>
            <w:tcW w:type="pct" w:w="50%"/>
          </w:tcPr>
          <w:p>
            <w:r>
              <w:t xml:space="preserve">Listed as Installed (not served)</w:t>
            </w:r>
          </w:p>
        </w:tc>
        <w:tc>
          <w:tcPr>
            <w:tcW w:type="pct" w:w="50%"/>
          </w:tcPr>
          <w:p>
            <w:r>
              <w:t xml:space="preserve">190 families</w:t>
            </w:r>
          </w:p>
        </w:tc>
      </w:tr>
      <w:tr>
        <w:tc>
          <w:tcPr>
            <w:tcW w:type="pct" w:w="50%"/>
          </w:tcPr>
          <w:p>
            <w:r>
              <w:t xml:space="preserve">Categories</w:t>
            </w:r>
          </w:p>
        </w:tc>
        <w:tc>
          <w:tcPr>
            <w:tcW w:type="pct" w:w="50%"/>
          </w:tcPr>
          <w:p>
            <w:r>
              <w:t xml:space="preserve">Sans-serif 780, serif 1,172, display 81, handwriting 97, monospace 83</w:t>
            </w:r>
          </w:p>
        </w:tc>
      </w:tr>
      <w:tr>
        <w:tc>
          <w:tcPr>
            <w:tcW w:type="pct" w:w="50%"/>
          </w:tcPr>
          <w:p>
            <w:r>
              <w:t xml:space="preserve">Groups</w:t>
            </w:r>
          </w:p>
        </w:tc>
        <w:tc>
          <w:tcPr>
            <w:tcW w:type="pct" w:w="50%"/>
          </w:tcPr>
          <w:p>
            <w:r>
              <w:rPr>
                <w:rFonts w:ascii="Consolas" w:cs="Consolas" w:eastAsia="Consolas" w:hAnsi="Consolas"/>
                <w:shd w:fill="F3EEE3" w:color="auto" w:val="clear"/>
              </w:rPr>
              <w:t xml:space="preserve">A-F</w:t>
            </w:r>
            <w:r>
              <w:t xml:space="preserve">, </w:t>
            </w:r>
            <w:r>
              <w:rPr>
                <w:rFonts w:ascii="Consolas" w:cs="Consolas" w:eastAsia="Consolas" w:hAnsi="Consolas"/>
                <w:shd w:fill="F3EEE3" w:color="auto" w:val="clear"/>
              </w:rPr>
              <w:t xml:space="preserve">G-L</w:t>
            </w:r>
            <w:r>
              <w:t xml:space="preserve">, </w:t>
            </w:r>
            <w:r>
              <w:rPr>
                <w:rFonts w:ascii="Consolas" w:cs="Consolas" w:eastAsia="Consolas" w:hAnsi="Consolas"/>
                <w:shd w:fill="F3EEE3" w:color="auto" w:val="clear"/>
              </w:rPr>
              <w:t xml:space="preserve">M-R</w:t>
            </w:r>
            <w:r>
              <w:t xml:space="preserve">, </w:t>
            </w:r>
            <w:r>
              <w:rPr>
                <w:rFonts w:ascii="Consolas" w:cs="Consolas" w:eastAsia="Consolas" w:hAnsi="Consolas"/>
                <w:shd w:fill="F3EEE3" w:color="auto" w:val="clear"/>
              </w:rPr>
              <w:t xml:space="preserve">S-Z</w:t>
            </w:r>
          </w:p>
        </w:tc>
      </w:tr>
      <w:tr>
        <w:tc>
          <w:tcPr>
            <w:tcW w:type="pct" w:w="50%"/>
          </w:tcPr>
          <w:p>
            <w:r>
              <w:t xml:space="preserve">Catalogue built</w:t>
            </w:r>
          </w:p>
        </w:tc>
        <w:tc>
          <w:tcPr>
            <w:tcW w:type="pct" w:w="50%"/>
          </w:tcPr>
          <w:p>
            <w:r>
              <w:t xml:space="preserve">2 June 2026</w:t>
            </w:r>
          </w:p>
        </w:tc>
      </w:tr>
    </w:tbl>
    <w:p/>
    <w:p>
      <w:pPr>
        <w:spacing w:after="120"/>
      </w:pPr>
      <w:r>
        <w:t xml:space="preserve">These figures come from the catalogue's own statistics, served at </w:t>
      </w:r>
      <w:r>
        <w:rPr>
          <w:rFonts w:ascii="Consolas" w:cs="Consolas" w:eastAsia="Consolas" w:hAnsi="Consolas"/>
          <w:shd w:fill="F3EEE3" w:color="auto" w:val="clear"/>
        </w:rPr>
        <w:t xml:space="preserve">/data/stats.json</w:t>
      </w:r>
      <w:r>
        <w:t xml:space="preserve"> and </w:t>
      </w:r>
      <w:r>
        <w:rPr>
          <w:rFonts w:ascii="Consolas" w:cs="Consolas" w:eastAsia="Consolas" w:hAnsi="Consolas"/>
          <w:shd w:fill="F3EEE3" w:color="auto" w:val="clear"/>
        </w:rPr>
        <w:t xml:space="preserve">/data/meta.json</w:t>
      </w:r>
      <w:r>
        <w:t xml:space="preserve">.</w:t>
      </w:r>
    </w:p>
    <w:p>
      <w:pPr>
        <w:pStyle w:val="Heading2"/>
      </w:pPr>
      <w:r>
        <w:t xml:space="preserve">URL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Pattern</w:t>
            </w:r>
          </w:p>
        </w:tc>
        <w:tc>
          <w:tcPr>
            <w:tcW w:type="pct" w:w="50%"/>
            <w:shd w:fill="F7F3EA" w:color="auto" w:val="clear"/>
          </w:tcPr>
          <w:p>
            <w:r>
              <w:rPr>
                <w:b/>
                <w:bCs/>
              </w:rPr>
              <w:t xml:space="preserve">What it serves</w:t>
            </w:r>
          </w:p>
        </w:tc>
      </w:tr>
      <w:tr>
        <w:tc>
          <w:tcPr>
            <w:tcW w:type="pct" w:w="50%"/>
          </w:tcPr>
          <w:p>
            <w:r>
              <w:rPr>
                <w:rFonts w:ascii="Consolas" w:cs="Consolas" w:eastAsia="Consolas" w:hAnsi="Consolas"/>
                <w:shd w:fill="F3EEE3" w:color="auto" w:val="clear"/>
              </w:rPr>
              <w:t xml:space="preserve">/css/&lt;family-id&gt;.css</w:t>
            </w:r>
          </w:p>
        </w:tc>
        <w:tc>
          <w:tcPr>
            <w:tcW w:type="pct" w:w="50%"/>
          </w:tcPr>
          <w:p>
            <w:r>
              <w:t xml:space="preserve">The family's stylesheet: a header comment and one </w:t>
            </w:r>
            <w:r>
              <w:rPr>
                <w:rFonts w:ascii="Consolas" w:cs="Consolas" w:eastAsia="Consolas" w:hAnsi="Consolas"/>
                <w:shd w:fill="F3EEE3" w:color="auto" w:val="clear"/>
              </w:rPr>
              <w:t xml:space="preserve">@font-face</w:t>
            </w:r>
            <w:r>
              <w:t xml:space="preserve"> rule per file</w:t>
            </w:r>
          </w:p>
        </w:tc>
      </w:tr>
      <w:tr>
        <w:tc>
          <w:tcPr>
            <w:tcW w:type="pct" w:w="50%"/>
          </w:tcPr>
          <w:p>
            <w:r>
              <w:rPr>
                <w:rFonts w:ascii="Consolas" w:cs="Consolas" w:eastAsia="Consolas" w:hAnsi="Consolas"/>
                <w:shd w:fill="F3EEE3" w:color="auto" w:val="clear"/>
              </w:rPr>
              <w:t xml:space="preserve">/font/&lt;group&gt;/&lt;FOLDER&gt;/&lt;file&gt;</w:t>
            </w:r>
          </w:p>
        </w:tc>
        <w:tc>
          <w:tcPr>
            <w:tcW w:type="pct" w:w="50%"/>
          </w:tcPr>
          <w:p>
            <w:r>
              <w:t xml:space="preserve">Font files, referenced by the stylesheets</w:t>
            </w:r>
          </w:p>
        </w:tc>
      </w:tr>
      <w:tr>
        <w:tc>
          <w:tcPr>
            <w:tcW w:type="pct" w:w="50%"/>
          </w:tcPr>
          <w:p>
            <w:r>
              <w:rPr>
                <w:rFonts w:ascii="Consolas" w:cs="Consolas" w:eastAsia="Consolas" w:hAnsi="Consolas"/>
                <w:shd w:fill="F3EEE3" w:color="auto" w:val="clear"/>
              </w:rPr>
              <w:t xml:space="preserve">/font-cdn.js</w:t>
            </w:r>
          </w:p>
        </w:tc>
        <w:tc>
          <w:tcPr>
            <w:tcW w:type="pct" w:w="50%"/>
          </w:tcPr>
          <w:p>
            <w:r>
              <w:t xml:space="preserve">The loader script</w:t>
            </w:r>
          </w:p>
        </w:tc>
      </w:tr>
      <w:tr>
        <w:tc>
          <w:tcPr>
            <w:tcW w:type="pct" w:w="50%"/>
          </w:tcPr>
          <w:p>
            <w:r>
              <w:rPr>
                <w:rFonts w:ascii="Consolas" w:cs="Consolas" w:eastAsia="Consolas" w:hAnsi="Consolas"/>
                <w:shd w:fill="F3EEE3" w:color="auto" w:val="clear"/>
              </w:rPr>
              <w:t xml:space="preserve">/data/index.json</w:t>
            </w:r>
          </w:p>
        </w:tc>
        <w:tc>
          <w:tcPr>
            <w:tcW w:type="pct" w:w="50%"/>
          </w:tcPr>
          <w:p>
            <w:r>
              <w:t xml:space="preserve">One record per family</w:t>
            </w:r>
          </w:p>
        </w:tc>
      </w:tr>
      <w:tr>
        <w:tc>
          <w:tcPr>
            <w:tcW w:type="pct" w:w="50%"/>
          </w:tcPr>
          <w:p>
            <w:r>
              <w:rPr>
                <w:rFonts w:ascii="Consolas" w:cs="Consolas" w:eastAsia="Consolas" w:hAnsi="Consolas"/>
                <w:shd w:fill="F3EEE3" w:color="auto" w:val="clear"/>
              </w:rPr>
              <w:t xml:space="preserve">/data/detail/&lt;group&gt;.json</w:t>
            </w:r>
          </w:p>
        </w:tc>
        <w:tc>
          <w:tcPr>
            <w:tcW w:type="pct" w:w="50%"/>
          </w:tcPr>
          <w:p>
            <w:r>
              <w:t xml:space="preserve">Full metadata for the families in a group</w:t>
            </w:r>
          </w:p>
        </w:tc>
      </w:tr>
      <w:tr>
        <w:tc>
          <w:tcPr>
            <w:tcW w:type="pct" w:w="50%"/>
          </w:tcPr>
          <w:p>
            <w:r>
              <w:rPr>
                <w:rFonts w:ascii="Consolas" w:cs="Consolas" w:eastAsia="Consolas" w:hAnsi="Consolas"/>
                <w:shd w:fill="F3EEE3" w:color="auto" w:val="clear"/>
              </w:rPr>
              <w:t xml:space="preserve">/data/stats.json</w:t>
            </w:r>
            <w:r>
              <w:t xml:space="preserve">, </w:t>
            </w:r>
            <w:r>
              <w:rPr>
                <w:rFonts w:ascii="Consolas" w:cs="Consolas" w:eastAsia="Consolas" w:hAnsi="Consolas"/>
                <w:shd w:fill="F3EEE3" w:color="auto" w:val="clear"/>
              </w:rPr>
              <w:t xml:space="preserve">/data/meta.json</w:t>
            </w:r>
          </w:p>
        </w:tc>
        <w:tc>
          <w:tcPr>
            <w:tcW w:type="pct" w:w="50%"/>
          </w:tcPr>
          <w:p>
            <w:r>
              <w:t xml:space="preserve">Catalogue statistics and build information</w:t>
            </w:r>
          </w:p>
        </w:tc>
      </w:tr>
      <w:tr>
        <w:tc>
          <w:tcPr>
            <w:tcW w:type="pct" w:w="50%"/>
          </w:tcPr>
          <w:p>
            <w:r>
              <w:rPr>
                <w:rFonts w:ascii="Consolas" w:cs="Consolas" w:eastAsia="Consolas" w:hAnsi="Consolas"/>
                <w:shd w:fill="F3EEE3" w:color="auto" w:val="clear"/>
              </w:rPr>
              <w:t xml:space="preserve">/LICENSE.md</w:t>
            </w:r>
          </w:p>
        </w:tc>
        <w:tc>
          <w:tcPr>
            <w:tcW w:type="pct" w:w="50%"/>
          </w:tcPr>
          <w:p>
            <w:r>
              <w:t xml:space="preserve">The collection's licence reference</w:t>
            </w:r>
          </w:p>
        </w:tc>
      </w:tr>
    </w:tbl>
    <w:p/>
    <w:p>
      <w:pPr>
        <w:spacing w:after="120"/>
      </w:pPr>
      <w:r>
        <w:t xml:space="preserve">The family id is the name in lower case, with quotation marks and apostrophes removed and other characters replaced by hyphens (</w:t>
      </w:r>
      <w:r>
        <w:rPr>
          <w:rFonts w:ascii="Consolas" w:cs="Consolas" w:eastAsia="Consolas" w:hAnsi="Consolas"/>
          <w:shd w:fill="F3EEE3" w:color="auto" w:val="clear"/>
        </w:rPr>
        <w:t xml:space="preserve">Roboto Slab</w:t>
      </w:r>
      <w:r>
        <w:t xml:space="preserve"> becomes </w:t>
      </w:r>
      <w:r>
        <w:rPr>
          <w:rFonts w:ascii="Consolas" w:cs="Consolas" w:eastAsia="Consolas" w:hAnsi="Consolas"/>
          <w:shd w:fill="F3EEE3" w:color="auto" w:val="clear"/>
        </w:rPr>
        <w:t xml:space="preserve">roboto-slab</w:t>
      </w:r>
      <w:r>
        <w:t xml:space="preserve">).</w:t>
      </w:r>
    </w:p>
    <w:p>
      <w:pPr>
        <w:pStyle w:val="Heading2"/>
      </w:pPr>
      <w:r>
        <w:t xml:space="preserve">Stylesheet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Property</w:t>
            </w:r>
          </w:p>
        </w:tc>
        <w:tc>
          <w:tcPr>
            <w:tcW w:type="pct" w:w="50%"/>
            <w:shd w:fill="F7F3EA" w:color="auto" w:val="clear"/>
          </w:tcPr>
          <w:p>
            <w:r>
              <w:rPr>
                <w:b/>
                <w:bCs/>
              </w:rPr>
              <w:t xml:space="preserve">Value</w:t>
            </w:r>
          </w:p>
        </w:tc>
      </w:tr>
      <w:tr>
        <w:tc>
          <w:tcPr>
            <w:tcW w:type="pct" w:w="50%"/>
          </w:tcPr>
          <w:p>
            <w:r>
              <w:rPr>
                <w:rFonts w:ascii="Consolas" w:cs="Consolas" w:eastAsia="Consolas" w:hAnsi="Consolas"/>
                <w:shd w:fill="F3EEE3" w:color="auto" w:val="clear"/>
              </w:rPr>
              <w:t xml:space="preserve">font-family</w:t>
            </w:r>
          </w:p>
        </w:tc>
        <w:tc>
          <w:tcPr>
            <w:tcW w:type="pct" w:w="50%"/>
          </w:tcPr>
          <w:p>
            <w:r>
              <w:t xml:space="preserve">The family name</w:t>
            </w:r>
          </w:p>
        </w:tc>
      </w:tr>
      <w:tr>
        <w:tc>
          <w:tcPr>
            <w:tcW w:type="pct" w:w="50%"/>
          </w:tcPr>
          <w:p>
            <w:r>
              <w:rPr>
                <w:rFonts w:ascii="Consolas" w:cs="Consolas" w:eastAsia="Consolas" w:hAnsi="Consolas"/>
                <w:shd w:fill="F3EEE3" w:color="auto" w:val="clear"/>
              </w:rPr>
              <w:t xml:space="preserve">font-style</w:t>
            </w:r>
          </w:p>
        </w:tc>
        <w:tc>
          <w:tcPr>
            <w:tcW w:type="pct" w:w="50%"/>
          </w:tcPr>
          <w:p>
            <w:r>
              <w:rPr>
                <w:rFonts w:ascii="Consolas" w:cs="Consolas" w:eastAsia="Consolas" w:hAnsi="Consolas"/>
                <w:shd w:fill="F3EEE3" w:color="auto" w:val="clear"/>
              </w:rPr>
              <w:t xml:space="preserve">normal</w:t>
            </w:r>
            <w:r>
              <w:t xml:space="preserve"> or </w:t>
            </w:r>
            <w:r>
              <w:rPr>
                <w:rFonts w:ascii="Consolas" w:cs="Consolas" w:eastAsia="Consolas" w:hAnsi="Consolas"/>
                <w:shd w:fill="F3EEE3" w:color="auto" w:val="clear"/>
              </w:rPr>
              <w:t xml:space="preserve">italic</w:t>
            </w:r>
          </w:p>
        </w:tc>
      </w:tr>
      <w:tr>
        <w:tc>
          <w:tcPr>
            <w:tcW w:type="pct" w:w="50%"/>
          </w:tcPr>
          <w:p>
            <w:r>
              <w:rPr>
                <w:rFonts w:ascii="Consolas" w:cs="Consolas" w:eastAsia="Consolas" w:hAnsi="Consolas"/>
                <w:shd w:fill="F3EEE3" w:color="auto" w:val="clear"/>
              </w:rPr>
              <w:t xml:space="preserve">font-weight</w:t>
            </w:r>
          </w:p>
        </w:tc>
        <w:tc>
          <w:tcPr>
            <w:tcW w:type="pct" w:w="50%"/>
          </w:tcPr>
          <w:p>
            <w:r>
              <w:t xml:space="preserve">One weight, or a range for variable fonts (for example </w:t>
            </w:r>
            <w:r>
              <w:rPr>
                <w:rFonts w:ascii="Consolas" w:cs="Consolas" w:eastAsia="Consolas" w:hAnsi="Consolas"/>
                <w:shd w:fill="F3EEE3" w:color="auto" w:val="clear"/>
              </w:rPr>
              <w:t xml:space="preserve">400 900</w:t>
            </w:r>
            <w:r>
              <w:t xml:space="preserve">)</w:t>
            </w:r>
          </w:p>
        </w:tc>
      </w:tr>
      <w:tr>
        <w:tc>
          <w:tcPr>
            <w:tcW w:type="pct" w:w="50%"/>
          </w:tcPr>
          <w:p>
            <w:r>
              <w:rPr>
                <w:rFonts w:ascii="Consolas" w:cs="Consolas" w:eastAsia="Consolas" w:hAnsi="Consolas"/>
                <w:shd w:fill="F3EEE3" w:color="auto" w:val="clear"/>
              </w:rPr>
              <w:t xml:space="preserve">font-stretch</w:t>
            </w:r>
          </w:p>
        </w:tc>
        <w:tc>
          <w:tcPr>
            <w:tcW w:type="pct" w:w="50%"/>
          </w:tcPr>
          <w:p>
            <w:r>
              <w:t xml:space="preserve">A percentage range, for variable fonts with a width axis</w:t>
            </w:r>
          </w:p>
        </w:tc>
      </w:tr>
      <w:tr>
        <w:tc>
          <w:tcPr>
            <w:tcW w:type="pct" w:w="50%"/>
          </w:tcPr>
          <w:p>
            <w:r>
              <w:rPr>
                <w:rFonts w:ascii="Consolas" w:cs="Consolas" w:eastAsia="Consolas" w:hAnsi="Consolas"/>
                <w:shd w:fill="F3EEE3" w:color="auto" w:val="clear"/>
              </w:rPr>
              <w:t xml:space="preserve">font-display</w:t>
            </w:r>
          </w:p>
        </w:tc>
        <w:tc>
          <w:tcPr>
            <w:tcW w:type="pct" w:w="50%"/>
          </w:tcPr>
          <w:p>
            <w:r>
              <w:rPr>
                <w:rFonts w:ascii="Consolas" w:cs="Consolas" w:eastAsia="Consolas" w:hAnsi="Consolas"/>
                <w:shd w:fill="F3EEE3" w:color="auto" w:val="clear"/>
              </w:rPr>
              <w:t xml:space="preserve">swap</w:t>
            </w:r>
          </w:p>
        </w:tc>
      </w:tr>
      <w:tr>
        <w:tc>
          <w:tcPr>
            <w:tcW w:type="pct" w:w="50%"/>
          </w:tcPr>
          <w:p>
            <w:r>
              <w:rPr>
                <w:rFonts w:ascii="Consolas" w:cs="Consolas" w:eastAsia="Consolas" w:hAnsi="Consolas"/>
                <w:shd w:fill="F3EEE3" w:color="auto" w:val="clear"/>
              </w:rPr>
              <w:t xml:space="preserve">src</w:t>
            </w:r>
          </w:p>
        </w:tc>
        <w:tc>
          <w:tcPr>
            <w:tcW w:type="pct" w:w="50%"/>
          </w:tcPr>
          <w:p>
            <w:r>
              <w:t xml:space="preserve">The file URL with its format (for example </w:t>
            </w:r>
            <w:r>
              <w:rPr>
                <w:rFonts w:ascii="Consolas" w:cs="Consolas" w:eastAsia="Consolas" w:hAnsi="Consolas"/>
                <w:shd w:fill="F3EEE3" w:color="auto" w:val="clear"/>
              </w:rPr>
              <w:t xml:space="preserve">truetype-variations</w:t>
            </w:r>
            <w:r>
              <w:t xml:space="preserve">)</w:t>
            </w:r>
          </w:p>
        </w:tc>
      </w:tr>
    </w:tbl>
    <w:p/>
    <w:p>
      <w:pPr>
        <w:pStyle w:val="Heading2"/>
      </w:pPr>
      <w:r>
        <w:t xml:space="preserve">Loader: script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Attribute</w:t>
            </w:r>
          </w:p>
        </w:tc>
        <w:tc>
          <w:tcPr>
            <w:tcW w:type="pct" w:w="33%"/>
            <w:shd w:fill="F7F3EA" w:color="auto" w:val="clear"/>
          </w:tcPr>
          <w:p>
            <w:r>
              <w:rPr>
                <w:b/>
                <w:bCs/>
              </w:rPr>
              <w:t xml:space="preserve">Meaning</w:t>
            </w:r>
          </w:p>
        </w:tc>
        <w:tc>
          <w:tcPr>
            <w:tcW w:type="pct" w:w="33%"/>
            <w:shd w:fill="F7F3EA" w:color="auto" w:val="clear"/>
          </w:tcPr>
          <w:p>
            <w:r>
              <w:rPr>
                <w:b/>
                <w:bCs/>
              </w:rPr>
              <w:t xml:space="preserve">Default</w:t>
            </w:r>
          </w:p>
        </w:tc>
      </w:tr>
      <w:tr>
        <w:tc>
          <w:tcPr>
            <w:tcW w:type="pct" w:w="33%"/>
          </w:tcPr>
          <w:p>
            <w:r>
              <w:rPr>
                <w:rFonts w:ascii="Consolas" w:cs="Consolas" w:eastAsia="Consolas" w:hAnsi="Consolas"/>
                <w:shd w:fill="F3EEE3" w:color="auto" w:val="clear"/>
              </w:rPr>
              <w:t xml:space="preserve">data-families</w:t>
            </w:r>
          </w:p>
        </w:tc>
        <w:tc>
          <w:tcPr>
            <w:tcW w:type="pct" w:w="33%"/>
          </w:tcPr>
          <w:p>
            <w:r>
              <w:t xml:space="preserve">Families to load, separated by a vertical bar</w:t>
            </w:r>
          </w:p>
        </w:tc>
        <w:tc>
          <w:tcPr>
            <w:tcW w:type="pct" w:w="33%"/>
          </w:tcPr>
          <w:p>
            <w:r>
              <w:t xml:space="preserve">—</w:t>
            </w:r>
          </w:p>
        </w:tc>
      </w:tr>
      <w:tr>
        <w:tc>
          <w:tcPr>
            <w:tcW w:type="pct" w:w="33%"/>
          </w:tcPr>
          <w:p>
            <w:r>
              <w:rPr>
                <w:rFonts w:ascii="Consolas" w:cs="Consolas" w:eastAsia="Consolas" w:hAnsi="Consolas"/>
                <w:shd w:fill="F3EEE3" w:color="auto" w:val="clear"/>
              </w:rPr>
              <w:t xml:space="preserve">data-fonts</w:t>
            </w:r>
          </w:p>
        </w:tc>
        <w:tc>
          <w:tcPr>
            <w:tcW w:type="pct" w:w="33%"/>
          </w:tcPr>
          <w:p>
            <w:r>
              <w:t xml:space="preserve">Alias for </w:t>
            </w:r>
            <w:r>
              <w:rPr>
                <w:rFonts w:ascii="Consolas" w:cs="Consolas" w:eastAsia="Consolas" w:hAnsi="Consolas"/>
                <w:shd w:fill="F3EEE3" w:color="auto" w:val="clear"/>
              </w:rPr>
              <w:t xml:space="preserve">data-families</w:t>
            </w:r>
          </w:p>
        </w:tc>
        <w:tc>
          <w:tcPr>
            <w:tcW w:type="pct" w:w="33%"/>
          </w:tcPr>
          <w:p>
            <w:r>
              <w:t xml:space="preserve">—</w:t>
            </w:r>
          </w:p>
        </w:tc>
      </w:tr>
      <w:tr>
        <w:tc>
          <w:tcPr>
            <w:tcW w:type="pct" w:w="33%"/>
          </w:tcPr>
          <w:p>
            <w:r>
              <w:rPr>
                <w:rFonts w:ascii="Consolas" w:cs="Consolas" w:eastAsia="Consolas" w:hAnsi="Consolas"/>
                <w:shd w:fill="F3EEE3" w:color="auto" w:val="clear"/>
              </w:rPr>
              <w:t xml:space="preserve">data-display</w:t>
            </w:r>
          </w:p>
        </w:tc>
        <w:tc>
          <w:tcPr>
            <w:tcW w:type="pct" w:w="33%"/>
          </w:tcPr>
          <w:p>
            <w:r>
              <w:rPr>
                <w:rFonts w:ascii="Consolas" w:cs="Consolas" w:eastAsia="Consolas" w:hAnsi="Consolas"/>
                <w:shd w:fill="F3EEE3" w:color="auto" w:val="clear"/>
              </w:rPr>
              <w:t xml:space="preserve">font-display</w:t>
            </w:r>
            <w:r>
              <w:t xml:space="preserve"> for faces added with </w:t>
            </w:r>
            <w:r>
              <w:rPr>
                <w:rFonts w:ascii="Consolas" w:cs="Consolas" w:eastAsia="Consolas" w:hAnsi="Consolas"/>
                <w:shd w:fill="F3EEE3" w:color="auto" w:val="clear"/>
              </w:rPr>
              <w:t xml:space="preserve">face()</w:t>
            </w:r>
          </w:p>
        </w:tc>
        <w:tc>
          <w:tcPr>
            <w:tcW w:type="pct" w:w="33%"/>
          </w:tcPr>
          <w:p>
            <w:r>
              <w:rPr>
                <w:rFonts w:ascii="Consolas" w:cs="Consolas" w:eastAsia="Consolas" w:hAnsi="Consolas"/>
                <w:shd w:fill="F3EEE3" w:color="auto" w:val="clear"/>
              </w:rPr>
              <w:t xml:space="preserve">swap</w:t>
            </w:r>
          </w:p>
        </w:tc>
      </w:tr>
      <w:tr>
        <w:tc>
          <w:tcPr>
            <w:tcW w:type="pct" w:w="33%"/>
          </w:tcPr>
          <w:p>
            <w:r>
              <w:rPr>
                <w:rFonts w:ascii="Consolas" w:cs="Consolas" w:eastAsia="Consolas" w:hAnsi="Consolas"/>
                <w:shd w:fill="F3EEE3" w:color="auto" w:val="clear"/>
              </w:rPr>
              <w:t xml:space="preserve">data-base</w:t>
            </w:r>
          </w:p>
        </w:tc>
        <w:tc>
          <w:tcPr>
            <w:tcW w:type="pct" w:w="33%"/>
          </w:tcPr>
          <w:p>
            <w:r>
              <w:t xml:space="preserve">The address to load stylesheets and data from</w:t>
            </w:r>
          </w:p>
        </w:tc>
        <w:tc>
          <w:tcPr>
            <w:tcW w:type="pct" w:w="33%"/>
          </w:tcPr>
          <w:p>
            <w:r>
              <w:t xml:space="preserve">The script's own address</w:t>
            </w:r>
          </w:p>
        </w:tc>
      </w:tr>
    </w:tbl>
    <w:p/>
    <w:p>
      <w:pPr>
        <w:spacing w:after="120"/>
      </w:pPr>
      <w:r>
        <w:t xml:space="preserve">Other ways to set the base address: </w:t>
      </w:r>
      <w:r>
        <w:rPr>
          <w:rFonts w:ascii="Consolas" w:cs="Consolas" w:eastAsia="Consolas" w:hAnsi="Consolas"/>
          <w:shd w:fill="F3EEE3" w:color="auto" w:val="clear"/>
        </w:rPr>
        <w:t xml:space="preserve">window.AURIC_FONT_BASE</w:t>
      </w:r>
      <w:r>
        <w:t xml:space="preserve">, </w:t>
      </w:r>
      <w:r>
        <w:rPr>
          <w:rFonts w:ascii="Consolas" w:cs="Consolas" w:eastAsia="Consolas" w:hAnsi="Consolas"/>
          <w:shd w:fill="F3EEE3" w:color="auto" w:val="clear"/>
        </w:rPr>
        <w:t xml:space="preserve">window.AURIC_FONT_ASSET_BASE</w:t>
      </w:r>
      <w:r>
        <w:t xml:space="preserve">, or </w:t>
      </w:r>
      <w:r>
        <w:rPr>
          <w:rFonts w:ascii="Consolas" w:cs="Consolas" w:eastAsia="Consolas" w:hAnsi="Consolas"/>
          <w:shd w:fill="F3EEE3" w:color="auto" w:val="clear"/>
        </w:rPr>
        <w:t xml:space="preserve">&lt;meta name="auric-font-base"&gt;</w:t>
      </w:r>
      <w:r>
        <w:t xml:space="preserve">.</w:t>
      </w:r>
    </w:p>
    <w:p>
      <w:pPr>
        <w:pStyle w:val="Heading2"/>
      </w:pPr>
      <w:r>
        <w:t xml:space="preserve">Loader: AuricFonts API</w:t>
      </w:r>
    </w:p>
    <w:p>
      <w:pPr>
        <w:spacing w:after="120"/>
      </w:pPr>
      <w:r>
        <w:t xml:space="preserve">The global </w:t>
      </w:r>
      <w:r>
        <w:rPr>
          <w:rFonts w:ascii="Consolas" w:cs="Consolas" w:eastAsia="Consolas" w:hAnsi="Consolas"/>
          <w:shd w:fill="F3EEE3" w:color="auto" w:val="clear"/>
        </w:rPr>
        <w:t xml:space="preserve">AuricFonts</w:t>
      </w:r>
      <w:r>
        <w:t xml:space="preserve"> (alias </w:t>
      </w:r>
      <w:r>
        <w:rPr>
          <w:rFonts w:ascii="Consolas" w:cs="Consolas" w:eastAsia="Consolas" w:hAnsi="Consolas"/>
          <w:shd w:fill="F3EEE3" w:color="auto" w:val="clear"/>
        </w:rPr>
        <w:t xml:space="preserve">AuricFontLoader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Member</w:t>
            </w:r>
          </w:p>
        </w:tc>
        <w:tc>
          <w:tcPr>
            <w:tcW w:type="pct" w:w="33%"/>
            <w:shd w:fill="F7F3EA" w:color="auto" w:val="clear"/>
          </w:tcPr>
          <w:p>
            <w:r>
              <w:rPr>
                <w:b/>
                <w:bCs/>
              </w:rPr>
              <w:t xml:space="preserve">Parameters</w:t>
            </w:r>
          </w:p>
        </w:tc>
        <w:tc>
          <w:tcPr>
            <w:tcW w:type="pct" w:w="33%"/>
            <w:shd w:fill="F7F3EA" w:color="auto" w:val="clear"/>
          </w:tcPr>
          <w:p>
            <w:r>
              <w:rPr>
                <w:b/>
                <w:bCs/>
              </w:rPr>
              <w:t xml:space="preserve">Returns</w:t>
            </w:r>
          </w:p>
        </w:tc>
      </w:tr>
      <w:tr>
        <w:tc>
          <w:tcPr>
            <w:tcW w:type="pct" w:w="33%"/>
          </w:tcPr>
          <w:p>
            <w:r>
              <w:rPr>
                <w:rFonts w:ascii="Consolas" w:cs="Consolas" w:eastAsia="Consolas" w:hAnsi="Consolas"/>
                <w:shd w:fill="F3EEE3" w:color="auto" w:val="clear"/>
              </w:rPr>
              <w:t xml:space="preserve">load(spec)</w:t>
            </w:r>
          </w:p>
        </w:tc>
        <w:tc>
          <w:tcPr>
            <w:tcW w:type="pct" w:w="33%"/>
          </w:tcPr>
          <w:p>
            <w:r>
              <w:t xml:space="preserve">A spec or an array of specs</w:t>
            </w:r>
          </w:p>
        </w:tc>
        <w:tc>
          <w:tcPr>
            <w:tcW w:type="pct" w:w="33%"/>
          </w:tcPr>
          <w:p>
            <w:r>
              <w:t xml:space="preserve">Promise of </w:t>
            </w:r>
            <w:r>
              <w:rPr>
                <w:rFonts w:ascii="Consolas" w:cs="Consolas" w:eastAsia="Consolas" w:hAnsi="Consolas"/>
                <w:shd w:fill="F3EEE3" w:color="auto" w:val="clear"/>
              </w:rPr>
              <w:t xml:space="preserve">{ id, family }</w:t>
            </w:r>
            <w:r>
              <w:t xml:space="preserve"> (or an array) when ready</w:t>
            </w:r>
          </w:p>
        </w:tc>
      </w:tr>
      <w:tr>
        <w:tc>
          <w:tcPr>
            <w:tcW w:type="pct" w:w="33%"/>
          </w:tcPr>
          <w:p>
            <w:r>
              <w:rPr>
                <w:rFonts w:ascii="Consolas" w:cs="Consolas" w:eastAsia="Consolas" w:hAnsi="Consolas"/>
                <w:shd w:fill="F3EEE3" w:color="auto" w:val="clear"/>
              </w:rPr>
              <w:t xml:space="preserve">face(options)</w:t>
            </w:r>
          </w:p>
        </w:tc>
        <w:tc>
          <w:tcPr>
            <w:tcW w:type="pct" w:w="33%"/>
          </w:tcPr>
          <w:p>
            <w:r>
              <w:rPr>
                <w:rFonts w:ascii="Consolas" w:cs="Consolas" w:eastAsia="Consolas" w:hAnsi="Consolas"/>
                <w:shd w:fill="F3EEE3" w:color="auto" w:val="clear"/>
              </w:rPr>
              <w:t xml:space="preserve">family</w:t>
            </w:r>
            <w:r>
              <w:t xml:space="preserve">, </w:t>
            </w:r>
            <w:r>
              <w:rPr>
                <w:rFonts w:ascii="Consolas" w:cs="Consolas" w:eastAsia="Consolas" w:hAnsi="Consolas"/>
                <w:shd w:fill="F3EEE3" w:color="auto" w:val="clear"/>
              </w:rPr>
              <w:t xml:space="preserve">url</w:t>
            </w:r>
            <w:r>
              <w:t xml:space="preserve">, </w:t>
            </w:r>
            <w:r>
              <w:rPr>
                <w:rFonts w:ascii="Consolas" w:cs="Consolas" w:eastAsia="Consolas" w:hAnsi="Consolas"/>
                <w:shd w:fill="F3EEE3" w:color="auto" w:val="clear"/>
              </w:rPr>
              <w:t xml:space="preserve">local</w:t>
            </w:r>
            <w:r>
              <w:t xml:space="preserve">, </w:t>
            </w:r>
            <w:r>
              <w:rPr>
                <w:rFonts w:ascii="Consolas" w:cs="Consolas" w:eastAsia="Consolas" w:hAnsi="Consolas"/>
                <w:shd w:fill="F3EEE3" w:color="auto" w:val="clear"/>
              </w:rPr>
              <w:t xml:space="preserve">weight</w:t>
            </w:r>
            <w:r>
              <w:t xml:space="preserve">, </w:t>
            </w:r>
            <w:r>
              <w:rPr>
                <w:rFonts w:ascii="Consolas" w:cs="Consolas" w:eastAsia="Consolas" w:hAnsi="Consolas"/>
                <w:shd w:fill="F3EEE3" w:color="auto" w:val="clear"/>
              </w:rPr>
              <w:t xml:space="preserve">style</w:t>
            </w:r>
            <w:r>
              <w:t xml:space="preserve">, </w:t>
            </w:r>
            <w:r>
              <w:rPr>
                <w:rFonts w:ascii="Consolas" w:cs="Consolas" w:eastAsia="Consolas" w:hAnsi="Consolas"/>
                <w:shd w:fill="F3EEE3" w:color="auto" w:val="clear"/>
              </w:rPr>
              <w:t xml:space="preserve">display</w:t>
            </w:r>
            <w:r>
              <w:t xml:space="preserve">, </w:t>
            </w:r>
            <w:r>
              <w:rPr>
                <w:rFonts w:ascii="Consolas" w:cs="Consolas" w:eastAsia="Consolas" w:hAnsi="Consolas"/>
                <w:shd w:fill="F3EEE3" w:color="auto" w:val="clear"/>
              </w:rPr>
              <w:t xml:space="preserve">stretch</w:t>
            </w:r>
          </w:p>
        </w:tc>
        <w:tc>
          <w:tcPr>
            <w:tcW w:type="pct" w:w="33%"/>
          </w:tcPr>
          <w:p>
            <w:r>
              <w:t xml:space="preserve">Promise of the family name</w:t>
            </w:r>
          </w:p>
        </w:tc>
      </w:tr>
      <w:tr>
        <w:tc>
          <w:tcPr>
            <w:tcW w:type="pct" w:w="33%"/>
          </w:tcPr>
          <w:p>
            <w:r>
              <w:rPr>
                <w:rFonts w:ascii="Consolas" w:cs="Consolas" w:eastAsia="Consolas" w:hAnsi="Consolas"/>
                <w:shd w:fill="F3EEE3" w:color="auto" w:val="clear"/>
              </w:rPr>
              <w:t xml:space="preserve">injectCss(cssText, id)</w:t>
            </w:r>
          </w:p>
        </w:tc>
        <w:tc>
          <w:tcPr>
            <w:tcW w:type="pct" w:w="33%"/>
          </w:tcPr>
          <w:p>
            <w:r>
              <w:t xml:space="preserve">CSS text, optional id</w:t>
            </w:r>
          </w:p>
        </w:tc>
        <w:tc>
          <w:tcPr>
            <w:tcW w:type="pct" w:w="33%"/>
          </w:tcPr>
          <w:p>
            <w:r>
              <w:t xml:space="preserve">The added </w:t>
            </w:r>
            <w:r>
              <w:rPr>
                <w:rFonts w:ascii="Consolas" w:cs="Consolas" w:eastAsia="Consolas" w:hAnsi="Consolas"/>
                <w:shd w:fill="F3EEE3" w:color="auto" w:val="clear"/>
              </w:rPr>
              <w:t xml:space="preserve">&lt;style&gt;</w:t>
            </w:r>
            <w:r>
              <w:t xml:space="preserve"> element</w:t>
            </w:r>
          </w:p>
        </w:tc>
      </w:tr>
      <w:tr>
        <w:tc>
          <w:tcPr>
            <w:tcW w:type="pct" w:w="33%"/>
          </w:tcPr>
          <w:p>
            <w:r>
              <w:rPr>
                <w:rFonts w:ascii="Consolas" w:cs="Consolas" w:eastAsia="Consolas" w:hAnsi="Consolas"/>
                <w:shd w:fill="F3EEE3" w:color="auto" w:val="clear"/>
              </w:rPr>
              <w:t xml:space="preserve">cssUrl(spec)</w:t>
            </w:r>
            <w:r>
              <w:t xml:space="preserve"> / </w:t>
            </w:r>
            <w:r>
              <w:rPr>
                <w:rFonts w:ascii="Consolas" w:cs="Consolas" w:eastAsia="Consolas" w:hAnsi="Consolas"/>
                <w:shd w:fill="F3EEE3" w:color="auto" w:val="clear"/>
              </w:rPr>
              <w:t xml:space="preserve">css(spec)</w:t>
            </w:r>
          </w:p>
        </w:tc>
        <w:tc>
          <w:tcPr>
            <w:tcW w:type="pct" w:w="33%"/>
          </w:tcPr>
          <w:p>
            <w:r>
              <w:t xml:space="preserve">A spec</w:t>
            </w:r>
          </w:p>
        </w:tc>
        <w:tc>
          <w:tcPr>
            <w:tcW w:type="pct" w:w="33%"/>
          </w:tcPr>
          <w:p>
            <w:r>
              <w:t xml:space="preserve">The stylesheet URL</w:t>
            </w:r>
          </w:p>
        </w:tc>
      </w:tr>
      <w:tr>
        <w:tc>
          <w:tcPr>
            <w:tcW w:type="pct" w:w="33%"/>
          </w:tcPr>
          <w:p>
            <w:r>
              <w:rPr>
                <w:rFonts w:ascii="Consolas" w:cs="Consolas" w:eastAsia="Consolas" w:hAnsi="Consolas"/>
                <w:shd w:fill="F3EEE3" w:color="auto" w:val="clear"/>
              </w:rPr>
              <w:t xml:space="preserve">whenReady(family, weights)</w:t>
            </w:r>
          </w:p>
        </w:tc>
        <w:tc>
          <w:tcPr>
            <w:tcW w:type="pct" w:w="33%"/>
          </w:tcPr>
          <w:p>
            <w:r>
              <w:t xml:space="preserve">Family name, optional weights</w:t>
            </w:r>
          </w:p>
        </w:tc>
        <w:tc>
          <w:tcPr>
            <w:tcW w:type="pct" w:w="33%"/>
          </w:tcPr>
          <w:p>
            <w:r>
              <w:t xml:space="preserve">Promise that resolves when the fonts are usable</w:t>
            </w:r>
          </w:p>
        </w:tc>
      </w:tr>
      <w:tr>
        <w:tc>
          <w:tcPr>
            <w:tcW w:type="pct" w:w="33%"/>
          </w:tcPr>
          <w:p>
            <w:r>
              <w:rPr>
                <w:rFonts w:ascii="Consolas" w:cs="Consolas" w:eastAsia="Consolas" w:hAnsi="Consolas"/>
                <w:shd w:fill="F3EEE3" w:color="auto" w:val="clear"/>
              </w:rPr>
              <w:t xml:space="preserve">list()</w:t>
            </w:r>
          </w:p>
        </w:tc>
        <w:tc>
          <w:tcPr>
            <w:tcW w:type="pct" w:w="33%"/>
          </w:tcPr>
          <w:p>
            <w:r>
              <w:t xml:space="preserve">—</w:t>
            </w:r>
          </w:p>
        </w:tc>
        <w:tc>
          <w:tcPr>
            <w:tcW w:type="pct" w:w="33%"/>
          </w:tcPr>
          <w:p>
            <w:r>
              <w:t xml:space="preserve">Promise of every family record</w:t>
            </w:r>
          </w:p>
        </w:tc>
      </w:tr>
      <w:tr>
        <w:tc>
          <w:tcPr>
            <w:tcW w:type="pct" w:w="33%"/>
          </w:tcPr>
          <w:p>
            <w:r>
              <w:rPr>
                <w:rFonts w:ascii="Consolas" w:cs="Consolas" w:eastAsia="Consolas" w:hAnsi="Consolas"/>
                <w:shd w:fill="F3EEE3" w:color="auto" w:val="clear"/>
              </w:rPr>
              <w:t xml:space="preserve">search(query)</w:t>
            </w:r>
          </w:p>
        </w:tc>
        <w:tc>
          <w:tcPr>
            <w:tcW w:type="pct" w:w="33%"/>
          </w:tcPr>
          <w:p>
            <w:r>
              <w:t xml:space="preserve">Text</w:t>
            </w:r>
          </w:p>
        </w:tc>
        <w:tc>
          <w:tcPr>
            <w:tcW w:type="pct" w:w="33%"/>
          </w:tcPr>
          <w:p>
            <w:r>
              <w:t xml:space="preserve">Promise of records whose name, designer or category matches</w:t>
            </w:r>
          </w:p>
        </w:tc>
      </w:tr>
      <w:tr>
        <w:tc>
          <w:tcPr>
            <w:tcW w:type="pct" w:w="33%"/>
          </w:tcPr>
          <w:p>
            <w:r>
              <w:rPr>
                <w:rFonts w:ascii="Consolas" w:cs="Consolas" w:eastAsia="Consolas" w:hAnsi="Consolas"/>
                <w:shd w:fill="F3EEE3" w:color="auto" w:val="clear"/>
              </w:rPr>
              <w:t xml:space="preserve">get(idOrName)</w:t>
            </w:r>
          </w:p>
        </w:tc>
        <w:tc>
          <w:tcPr>
            <w:tcW w:type="pct" w:w="33%"/>
          </w:tcPr>
          <w:p>
            <w:r>
              <w:t xml:space="preserve">Id or name</w:t>
            </w:r>
          </w:p>
        </w:tc>
        <w:tc>
          <w:tcPr>
            <w:tcW w:type="pct" w:w="33%"/>
          </w:tcPr>
          <w:p>
            <w:r>
              <w:t xml:space="preserve">Promise of the full metadata, or </w:t>
            </w:r>
            <w:r>
              <w:rPr>
                <w:rFonts w:ascii="Consolas" w:cs="Consolas" w:eastAsia="Consolas" w:hAnsi="Consolas"/>
                <w:shd w:fill="F3EEE3" w:color="auto" w:val="clear"/>
              </w:rPr>
              <w:t xml:space="preserve">null</w:t>
            </w:r>
          </w:p>
        </w:tc>
      </w:tr>
      <w:tr>
        <w:tc>
          <w:tcPr>
            <w:tcW w:type="pct" w:w="33%"/>
          </w:tcPr>
          <w:p>
            <w:r>
              <w:rPr>
                <w:rFonts w:ascii="Consolas" w:cs="Consolas" w:eastAsia="Consolas" w:hAnsi="Consolas"/>
                <w:shd w:fill="F3EEE3" w:color="auto" w:val="clear"/>
              </w:rPr>
              <w:t xml:space="preserve">slugify(name)</w:t>
            </w:r>
          </w:p>
        </w:tc>
        <w:tc>
          <w:tcPr>
            <w:tcW w:type="pct" w:w="33%"/>
          </w:tcPr>
          <w:p>
            <w:r>
              <w:t xml:space="preserve">Name</w:t>
            </w:r>
          </w:p>
        </w:tc>
        <w:tc>
          <w:tcPr>
            <w:tcW w:type="pct" w:w="33%"/>
          </w:tcPr>
          <w:p>
            <w:r>
              <w:t xml:space="preserve">The family id</w:t>
            </w:r>
          </w:p>
        </w:tc>
      </w:tr>
      <w:tr>
        <w:tc>
          <w:tcPr>
            <w:tcW w:type="pct" w:w="33%"/>
          </w:tcPr>
          <w:p>
            <w:r>
              <w:rPr>
                <w:rFonts w:ascii="Consolas" w:cs="Consolas" w:eastAsia="Consolas" w:hAnsi="Consolas"/>
                <w:shd w:fill="F3EEE3" w:color="auto" w:val="clear"/>
              </w:rPr>
              <w:t xml:space="preserve">base</w:t>
            </w:r>
          </w:p>
        </w:tc>
        <w:tc>
          <w:tcPr>
            <w:tcW w:type="pct" w:w="33%"/>
          </w:tcPr>
          <w:p>
            <w:r>
              <w:t xml:space="preserve">—</w:t>
            </w:r>
          </w:p>
        </w:tc>
        <w:tc>
          <w:tcPr>
            <w:tcW w:type="pct" w:w="33%"/>
          </w:tcPr>
          <w:p>
            <w:r>
              <w:t xml:space="preserve">The base address (can be set)</w:t>
            </w:r>
          </w:p>
        </w:tc>
      </w:tr>
      <w:tr>
        <w:tc>
          <w:tcPr>
            <w:tcW w:type="pct" w:w="33%"/>
          </w:tcPr>
          <w:p>
            <w:r>
              <w:rPr>
                <w:rFonts w:ascii="Consolas" w:cs="Consolas" w:eastAsia="Consolas" w:hAnsi="Consolas"/>
                <w:shd w:fill="F3EEE3" w:color="auto" w:val="clear"/>
              </w:rPr>
              <w:t xml:space="preserve">index</w:t>
            </w:r>
          </w:p>
        </w:tc>
        <w:tc>
          <w:tcPr>
            <w:tcW w:type="pct" w:w="33%"/>
          </w:tcPr>
          <w:p>
            <w:r>
              <w:t xml:space="preserve">—</w:t>
            </w:r>
          </w:p>
        </w:tc>
        <w:tc>
          <w:tcPr>
            <w:tcW w:type="pct" w:w="33%"/>
          </w:tcPr>
          <w:p>
            <w:r>
              <w:t xml:space="preserve">The loaded catalogue, or </w:t>
            </w:r>
            <w:r>
              <w:rPr>
                <w:rFonts w:ascii="Consolas" w:cs="Consolas" w:eastAsia="Consolas" w:hAnsi="Consolas"/>
                <w:shd w:fill="F3EEE3" w:color="auto" w:val="clear"/>
              </w:rPr>
              <w:t xml:space="preserve">null</w:t>
            </w:r>
            <w:r>
              <w:t xml:space="preserve"> before </w:t>
            </w:r>
            <w:r>
              <w:rPr>
                <w:rFonts w:ascii="Consolas" w:cs="Consolas" w:eastAsia="Consolas" w:hAnsi="Consolas"/>
                <w:shd w:fill="F3EEE3" w:color="auto" w:val="clear"/>
              </w:rPr>
              <w:t xml:space="preserve">list()</w:t>
            </w:r>
            <w:r>
              <w:t xml:space="preserve">, </w:t>
            </w:r>
            <w:r>
              <w:rPr>
                <w:rFonts w:ascii="Consolas" w:cs="Consolas" w:eastAsia="Consolas" w:hAnsi="Consolas"/>
                <w:shd w:fill="F3EEE3" w:color="auto" w:val="clear"/>
              </w:rPr>
              <w:t xml:space="preserve">search()</w:t>
            </w:r>
            <w:r>
              <w:t xml:space="preserve"> or </w:t>
            </w:r>
            <w:r>
              <w:rPr>
                <w:rFonts w:ascii="Consolas" w:cs="Consolas" w:eastAsia="Consolas" w:hAnsi="Consolas"/>
                <w:shd w:fill="F3EEE3" w:color="auto" w:val="clear"/>
              </w:rPr>
              <w:t xml:space="preserve">get()</w:t>
            </w:r>
          </w:p>
        </w:tc>
      </w:tr>
    </w:tbl>
    <w:p/>
    <w:p>
      <w:pPr>
        <w:pStyle w:val="Heading3"/>
      </w:pPr>
      <w:r>
        <w:t xml:space="preserve">Spec 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w:t>
            </w:r>
          </w:p>
        </w:tc>
        <w:tc>
          <w:tcPr>
            <w:tcW w:type="pct" w:w="50%"/>
            <w:shd w:fill="F7F3EA" w:color="auto" w:val="clear"/>
          </w:tcPr>
          <w:p>
            <w:r>
              <w:rPr>
                <w:b/>
                <w:bCs/>
              </w:rPr>
              <w:t xml:space="preserve">Example</w:t>
            </w:r>
          </w:p>
        </w:tc>
      </w:tr>
      <w:tr>
        <w:tc>
          <w:tcPr>
            <w:tcW w:type="pct" w:w="50%"/>
          </w:tcPr>
          <w:p>
            <w:r>
              <w:t xml:space="preserve">Name</w:t>
            </w:r>
          </w:p>
        </w:tc>
        <w:tc>
          <w:tcPr>
            <w:tcW w:type="pct" w:w="50%"/>
          </w:tcPr>
          <w:p>
            <w:r>
              <w:rPr>
                <w:rFonts w:ascii="Consolas" w:cs="Consolas" w:eastAsia="Consolas" w:hAnsi="Consolas"/>
                <w:shd w:fill="F3EEE3" w:color="auto" w:val="clear"/>
              </w:rPr>
              <w:t xml:space="preserve">'Alegreya'</w:t>
            </w:r>
          </w:p>
        </w:tc>
      </w:tr>
      <w:tr>
        <w:tc>
          <w:tcPr>
            <w:tcW w:type="pct" w:w="50%"/>
          </w:tcPr>
          <w:p>
            <w:r>
              <w:t xml:space="preserve">Name with axis weights</w:t>
            </w:r>
          </w:p>
        </w:tc>
        <w:tc>
          <w:tcPr>
            <w:tcW w:type="pct" w:w="50%"/>
          </w:tcPr>
          <w:p>
            <w:r>
              <w:rPr>
                <w:rFonts w:ascii="Consolas" w:cs="Consolas" w:eastAsia="Consolas" w:hAnsi="Consolas"/>
                <w:shd w:fill="F3EEE3" w:color="auto" w:val="clear"/>
              </w:rPr>
              <w:t xml:space="preserve">'Open Sans:wght@400;700'</w:t>
            </w:r>
          </w:p>
        </w:tc>
      </w:tr>
      <w:tr>
        <w:tc>
          <w:tcPr>
            <w:tcW w:type="pct" w:w="50%"/>
          </w:tcPr>
          <w:p>
            <w:r>
              <w:t xml:space="preserve">Name with weights and italic marker</w:t>
            </w:r>
          </w:p>
        </w:tc>
        <w:tc>
          <w:tcPr>
            <w:tcW w:type="pct" w:w="50%"/>
          </w:tcPr>
          <w:p>
            <w:r>
              <w:rPr>
                <w:rFonts w:ascii="Consolas" w:cs="Consolas" w:eastAsia="Consolas" w:hAnsi="Consolas"/>
                <w:shd w:fill="F3EEE3" w:color="auto" w:val="clear"/>
              </w:rPr>
              <w:t xml:space="preserve">'Roboto:400,700i'</w:t>
            </w:r>
          </w:p>
        </w:tc>
      </w:tr>
      <w:tr>
        <w:tc>
          <w:tcPr>
            <w:tcW w:type="pct" w:w="50%"/>
          </w:tcPr>
          <w:p>
            <w:r>
              <w:t xml:space="preserve">Object</w:t>
            </w:r>
          </w:p>
        </w:tc>
        <w:tc>
          <w:tcPr>
            <w:tcW w:type="pct" w:w="50%"/>
          </w:tcPr>
          <w:p>
            <w:r>
              <w:rPr>
                <w:rFonts w:ascii="Consolas" w:cs="Consolas" w:eastAsia="Consolas" w:hAnsi="Consolas"/>
                <w:shd w:fill="F3EEE3" w:color="auto" w:val="clear"/>
              </w:rPr>
              <w:t xml:space="preserve">{ family: 'Inter', weights: [400, 700] }</w:t>
            </w:r>
          </w:p>
        </w:tc>
      </w:tr>
    </w:tbl>
    <w:p/>
    <w:p>
      <w:pPr>
        <w:pStyle w:val="Heading2"/>
      </w:pPr>
      <w:r>
        <w:t xml:space="preserve">Font Library snippets</w:t>
      </w:r>
    </w:p>
    <w:p>
      <w:pPr>
        <w:pStyle w:val="Heading3"/>
      </w:pPr>
      <w:r>
        <w:t xml:space="preserve">Use &amp; Embed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Snippet</w:t>
            </w:r>
          </w:p>
        </w:tc>
        <w:tc>
          <w:tcPr>
            <w:tcW w:type="pct" w:w="50%"/>
            <w:shd w:fill="F7F3EA" w:color="auto" w:val="clear"/>
          </w:tcPr>
          <w:p>
            <w:r>
              <w:rPr>
                <w:b/>
                <w:bCs/>
              </w:rPr>
              <w:t xml:space="preserve">Output</w:t>
            </w:r>
          </w:p>
        </w:tc>
      </w:tr>
      <w:tr>
        <w:tc>
          <w:tcPr>
            <w:tcW w:type="pct" w:w="50%"/>
          </w:tcPr>
          <w:p>
            <w:r>
              <w:rPr>
                <w:b/>
                <w:bCs/>
              </w:rPr>
              <w:t xml:space="preserve">Link</w:t>
            </w:r>
          </w:p>
        </w:tc>
        <w:tc>
          <w:tcPr>
            <w:tcW w:type="pct" w:w="50%"/>
          </w:tcPr>
          <w:p>
            <w:r>
              <w:rPr>
                <w:rFonts w:ascii="Consolas" w:cs="Consolas" w:eastAsia="Consolas" w:hAnsi="Consolas"/>
                <w:shd w:fill="F3EEE3" w:color="auto" w:val="clear"/>
              </w:rPr>
              <w:t xml:space="preserve">&lt;link rel="stylesheet" href="…/css/&lt;id&gt;.css"&gt;</w:t>
            </w:r>
          </w:p>
        </w:tc>
      </w:tr>
      <w:tr>
        <w:tc>
          <w:tcPr>
            <w:tcW w:type="pct" w:w="50%"/>
          </w:tcPr>
          <w:p>
            <w:r>
              <w:rPr>
                <w:b/>
                <w:bCs/>
              </w:rPr>
              <w:t xml:space="preserve">Import</w:t>
            </w:r>
          </w:p>
        </w:tc>
        <w:tc>
          <w:tcPr>
            <w:tcW w:type="pct" w:w="50%"/>
          </w:tcPr>
          <w:p>
            <w:r>
              <w:rPr>
                <w:rFonts w:ascii="Consolas" w:cs="Consolas" w:eastAsia="Consolas" w:hAnsi="Consolas"/>
                <w:shd w:fill="F3EEE3" w:color="auto" w:val="clear"/>
              </w:rPr>
              <w:t xml:space="preserve">@import url('…/css/&lt;id&gt;.css');</w:t>
            </w:r>
          </w:p>
        </w:tc>
      </w:tr>
      <w:tr>
        <w:tc>
          <w:tcPr>
            <w:tcW w:type="pct" w:w="50%"/>
          </w:tcPr>
          <w:p>
            <w:r>
              <w:rPr>
                <w:b/>
                <w:bCs/>
              </w:rPr>
              <w:t xml:space="preserve">Script</w:t>
            </w:r>
          </w:p>
        </w:tc>
        <w:tc>
          <w:tcPr>
            <w:tcW w:type="pct" w:w="50%"/>
          </w:tcPr>
          <w:p>
            <w:r>
              <w:t xml:space="preserve">The loader script tag with </w:t>
            </w:r>
            <w:r>
              <w:rPr>
                <w:rFonts w:ascii="Consolas" w:cs="Consolas" w:eastAsia="Consolas" w:hAnsi="Consolas"/>
                <w:shd w:fill="F3EEE3" w:color="auto" w:val="clear"/>
              </w:rPr>
              <w:t xml:space="preserve">data-families</w:t>
            </w:r>
          </w:p>
        </w:tc>
      </w:tr>
      <w:tr>
        <w:tc>
          <w:tcPr>
            <w:tcW w:type="pct" w:w="50%"/>
          </w:tcPr>
          <w:p>
            <w:r>
              <w:rPr>
                <w:b/>
                <w:bCs/>
              </w:rPr>
              <w:t xml:space="preserve">JS</w:t>
            </w:r>
          </w:p>
        </w:tc>
        <w:tc>
          <w:tcPr>
            <w:tcW w:type="pct" w:w="50%"/>
          </w:tcPr>
          <w:p>
            <w:r>
              <w:rPr>
                <w:rFonts w:ascii="Consolas" w:cs="Consolas" w:eastAsia="Consolas" w:hAnsi="Consolas"/>
                <w:shd w:fill="F3EEE3" w:color="auto" w:val="clear"/>
              </w:rPr>
              <w:t xml:space="preserve">AuricFonts.load('&lt;Family&gt;')</w:t>
            </w:r>
            <w:r>
              <w:t xml:space="preserve"> with a </w:t>
            </w:r>
            <w:r>
              <w:rPr>
                <w:rFonts w:ascii="Consolas" w:cs="Consolas" w:eastAsia="Consolas" w:hAnsi="Consolas"/>
                <w:shd w:fill="F3EEE3" w:color="auto" w:val="clear"/>
              </w:rPr>
              <w:t xml:space="preserve">font-family</w:t>
            </w:r>
            <w:r>
              <w:t xml:space="preserve"> assignment</w:t>
            </w:r>
          </w:p>
        </w:tc>
      </w:tr>
      <w:tr>
        <w:tc>
          <w:tcPr>
            <w:tcW w:type="pct" w:w="50%"/>
          </w:tcPr>
          <w:p>
            <w:r>
              <w:rPr>
                <w:b/>
                <w:bCs/>
              </w:rPr>
              <w:t xml:space="preserve">@font-face</w:t>
            </w:r>
          </w:p>
        </w:tc>
        <w:tc>
          <w:tcPr>
            <w:tcW w:type="pct" w:w="50%"/>
          </w:tcPr>
          <w:p>
            <w:r>
              <w:t xml:space="preserve">Rules for up to four styles, with absolute file URLs</w:t>
            </w:r>
          </w:p>
        </w:tc>
      </w:tr>
      <w:tr>
        <w:tc>
          <w:tcPr>
            <w:tcW w:type="pct" w:w="50%"/>
          </w:tcPr>
          <w:p>
            <w:r>
              <w:rPr>
                <w:b/>
                <w:bCs/>
              </w:rPr>
              <w:t xml:space="preserve">Usage</w:t>
            </w:r>
          </w:p>
        </w:tc>
        <w:tc>
          <w:tcPr>
            <w:tcW w:type="pct" w:w="50%"/>
          </w:tcPr>
          <w:p>
            <w:r>
              <w:t xml:space="preserve">A </w:t>
            </w:r>
            <w:r>
              <w:rPr>
                <w:rFonts w:ascii="Consolas" w:cs="Consolas" w:eastAsia="Consolas" w:hAnsi="Consolas"/>
                <w:shd w:fill="F3EEE3" w:color="auto" w:val="clear"/>
              </w:rPr>
              <w:t xml:space="preserve">.headline</w:t>
            </w:r>
            <w:r>
              <w:t xml:space="preserve"> rule with the family, a fallback and a weight</w:t>
            </w:r>
          </w:p>
        </w:tc>
      </w:tr>
    </w:tbl>
    <w:p/>
    <w:p>
      <w:pPr>
        <w:pStyle w:val="Heading3"/>
      </w:pPr>
      <w:r>
        <w:t xml:space="preserve">Develop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Output</w:t>
            </w:r>
          </w:p>
        </w:tc>
      </w:tr>
      <w:tr>
        <w:tc>
          <w:tcPr>
            <w:tcW w:type="pct" w:w="50%"/>
          </w:tcPr>
          <w:p>
            <w:r>
              <w:t xml:space="preserve">Font-family stack (with safe fallbacks)</w:t>
            </w:r>
          </w:p>
        </w:tc>
        <w:tc>
          <w:tcPr>
            <w:tcW w:type="pct" w:w="50%"/>
          </w:tcPr>
          <w:p>
            <w:r>
              <w:rPr>
                <w:rFonts w:ascii="Consolas" w:cs="Consolas" w:eastAsia="Consolas" w:hAnsi="Consolas"/>
                <w:shd w:fill="F3EEE3" w:color="auto" w:val="clear"/>
              </w:rPr>
              <w:t xml:space="preserve">font-family: '&lt;Family&gt;', &lt;category fallbacks&gt;;</w:t>
            </w:r>
          </w:p>
        </w:tc>
      </w:tr>
      <w:tr>
        <w:tc>
          <w:tcPr>
            <w:tcW w:type="pct" w:w="50%"/>
          </w:tcPr>
          <w:p>
            <w:r>
              <w:rPr>
                <w:b/>
                <w:bCs/>
              </w:rPr>
              <w:t xml:space="preserve">CSS variables</w:t>
            </w:r>
          </w:p>
        </w:tc>
        <w:tc>
          <w:tcPr>
            <w:tcW w:type="pct" w:w="50%"/>
          </w:tcPr>
          <w:p>
            <w:r>
              <w:rPr>
                <w:rFonts w:ascii="Consolas" w:cs="Consolas" w:eastAsia="Consolas" w:hAnsi="Consolas"/>
                <w:shd w:fill="F3EEE3" w:color="auto" w:val="clear"/>
              </w:rPr>
              <w:t xml:space="preserve">:root { --font-&lt;role&gt;: &lt;stack&gt;; }</w:t>
            </w:r>
            <w:r>
              <w:t xml:space="preserve"> and a </w:t>
            </w:r>
            <w:r>
              <w:rPr>
                <w:rFonts w:ascii="Consolas" w:cs="Consolas" w:eastAsia="Consolas" w:hAnsi="Consolas"/>
                <w:shd w:fill="F3EEE3" w:color="auto" w:val="clear"/>
              </w:rPr>
              <w:t xml:space="preserve">body</w:t>
            </w:r>
            <w:r>
              <w:t xml:space="preserve"> rule</w:t>
            </w:r>
          </w:p>
        </w:tc>
      </w:tr>
      <w:tr>
        <w:tc>
          <w:tcPr>
            <w:tcW w:type="pct" w:w="50%"/>
          </w:tcPr>
          <w:p>
            <w:r>
              <w:rPr>
                <w:b/>
                <w:bCs/>
              </w:rPr>
              <w:t xml:space="preserve">Tailwind</w:t>
            </w:r>
          </w:p>
        </w:tc>
        <w:tc>
          <w:tcPr>
            <w:tcW w:type="pct" w:w="50%"/>
          </w:tcPr>
          <w:p>
            <w:r>
              <w:t xml:space="preserve">A </w:t>
            </w:r>
            <w:r>
              <w:rPr>
                <w:rFonts w:ascii="Consolas" w:cs="Consolas" w:eastAsia="Consolas" w:hAnsi="Consolas"/>
                <w:shd w:fill="F3EEE3" w:color="auto" w:val="clear"/>
              </w:rPr>
              <w:t xml:space="preserve">tailwind.config.js</w:t>
            </w:r>
            <w:r>
              <w:t xml:space="preserve"> </w:t>
            </w:r>
            <w:r>
              <w:rPr>
                <w:rFonts w:ascii="Consolas" w:cs="Consolas" w:eastAsia="Consolas" w:hAnsi="Consolas"/>
                <w:shd w:fill="F3EEE3" w:color="auto" w:val="clear"/>
              </w:rPr>
              <w:t xml:space="preserve">fontFamily</w:t>
            </w:r>
            <w:r>
              <w:t xml:space="preserve"> extension</w:t>
            </w:r>
          </w:p>
        </w:tc>
      </w:tr>
      <w:tr>
        <w:tc>
          <w:tcPr>
            <w:tcW w:type="pct" w:w="50%"/>
          </w:tcPr>
          <w:p>
            <w:r>
              <w:rPr>
                <w:b/>
                <w:bCs/>
              </w:rPr>
              <w:t xml:space="preserve">SCSS</w:t>
            </w:r>
          </w:p>
        </w:tc>
        <w:tc>
          <w:tcPr>
            <w:tcW w:type="pct" w:w="50%"/>
          </w:tcPr>
          <w:p>
            <w:r>
              <w:rPr>
                <w:rFonts w:ascii="Consolas" w:cs="Consolas" w:eastAsia="Consolas" w:hAnsi="Consolas"/>
                <w:shd w:fill="F3EEE3" w:color="auto" w:val="clear"/>
              </w:rPr>
              <w:t xml:space="preserve">$font-&lt;role&gt;: &lt;stack&gt;;</w:t>
            </w:r>
            <w:r>
              <w:t xml:space="preserve"> and a </w:t>
            </w:r>
            <w:r>
              <w:rPr>
                <w:rFonts w:ascii="Consolas" w:cs="Consolas" w:eastAsia="Consolas" w:hAnsi="Consolas"/>
                <w:shd w:fill="F3EEE3" w:color="auto" w:val="clear"/>
              </w:rPr>
              <w:t xml:space="preserve">body</w:t>
            </w:r>
            <w:r>
              <w:t xml:space="preserve"> rule</w:t>
            </w:r>
          </w:p>
        </w:tc>
      </w:tr>
      <w:tr>
        <w:tc>
          <w:tcPr>
            <w:tcW w:type="pct" w:w="50%"/>
          </w:tcPr>
          <w:p>
            <w:r>
              <w:rPr>
                <w:b/>
                <w:bCs/>
              </w:rPr>
              <w:t xml:space="preserve">Design tokens</w:t>
            </w:r>
          </w:p>
        </w:tc>
        <w:tc>
          <w:tcPr>
            <w:tcW w:type="pct" w:w="50%"/>
          </w:tcPr>
          <w:p>
            <w:r>
              <w:t xml:space="preserve">JSON: </w:t>
            </w:r>
            <w:r>
              <w:rPr>
                <w:rFonts w:ascii="Consolas" w:cs="Consolas" w:eastAsia="Consolas" w:hAnsi="Consolas"/>
                <w:shd w:fill="F3EEE3" w:color="auto" w:val="clear"/>
              </w:rPr>
              <w:t xml:space="preserve">font.family.&lt;role&gt;</w:t>
            </w:r>
            <w:r>
              <w:t xml:space="preserve"> with type </w:t>
            </w:r>
            <w:r>
              <w:rPr>
                <w:rFonts w:ascii="Consolas" w:cs="Consolas" w:eastAsia="Consolas" w:hAnsi="Consolas"/>
                <w:shd w:fill="F3EEE3" w:color="auto" w:val="clear"/>
              </w:rPr>
              <w:t xml:space="preserve">fontFamily</w:t>
            </w:r>
          </w:p>
        </w:tc>
      </w:tr>
      <w:tr>
        <w:tc>
          <w:tcPr>
            <w:tcW w:type="pct" w:w="50%"/>
          </w:tcPr>
          <w:p>
            <w:r>
              <w:rPr>
                <w:b/>
                <w:bCs/>
              </w:rPr>
              <w:t xml:space="preserve">CSS @import</w:t>
            </w:r>
          </w:p>
        </w:tc>
        <w:tc>
          <w:tcPr>
            <w:tcW w:type="pct" w:w="50%"/>
          </w:tcPr>
          <w:p>
            <w:r>
              <w:t xml:space="preserve">The </w:t>
            </w:r>
            <w:r>
              <w:rPr>
                <w:rFonts w:ascii="Consolas" w:cs="Consolas" w:eastAsia="Consolas" w:hAnsi="Consolas"/>
                <w:shd w:fill="F3EEE3" w:color="auto" w:val="clear"/>
              </w:rPr>
              <w:t xml:space="preserve">@import</w:t>
            </w:r>
            <w:r>
              <w:t xml:space="preserve"> line and a </w:t>
            </w:r>
            <w:r>
              <w:rPr>
                <w:rFonts w:ascii="Consolas" w:cs="Consolas" w:eastAsia="Consolas" w:hAnsi="Consolas"/>
                <w:shd w:fill="F3EEE3" w:color="auto" w:val="clear"/>
              </w:rPr>
              <w:t xml:space="preserve">--font-&lt;role&gt;</w:t>
            </w:r>
            <w:r>
              <w:t xml:space="preserve"> variable</w:t>
            </w:r>
          </w:p>
        </w:tc>
      </w:tr>
      <w:tr>
        <w:tc>
          <w:tcPr>
            <w:tcW w:type="pct" w:w="50%"/>
          </w:tcPr>
          <w:p>
            <w:r>
              <w:t xml:space="preserve">Modular type scale</w:t>
            </w:r>
          </w:p>
        </w:tc>
        <w:tc>
          <w:tcPr>
            <w:tcW w:type="pct" w:w="50%"/>
          </w:tcPr>
          <w:p>
            <w:r>
              <w:t xml:space="preserve">Base 10–24 px (16 default) and a ratio from 1.125 to 1.618; </w:t>
            </w:r>
            <w:r>
              <w:rPr>
                <w:b/>
                <w:bCs/>
              </w:rPr>
              <w:t xml:space="preserve">Copy CSS</w:t>
            </w:r>
          </w:p>
        </w:tc>
      </w:tr>
    </w:tbl>
    <w:p/>
    <w:p>
      <w:pPr>
        <w:spacing w:after="120"/>
      </w:pPr>
      <w:r>
        <w:rPr>
          <w:rFonts w:ascii="Consolas" w:cs="Consolas" w:eastAsia="Consolas" w:hAnsi="Consolas"/>
          <w:shd w:fill="F3EEE3" w:color="auto" w:val="clear"/>
        </w:rPr>
        <w:t xml:space="preserve">&lt;role&gt;</w:t>
      </w:r>
      <w:r>
        <w:t xml:space="preserve"> is </w:t>
      </w:r>
      <w:r>
        <w:rPr>
          <w:rFonts w:ascii="Consolas" w:cs="Consolas" w:eastAsia="Consolas" w:hAnsi="Consolas"/>
          <w:shd w:fill="F3EEE3" w:color="auto" w:val="clear"/>
        </w:rPr>
        <w:t xml:space="preserve">sans</w:t>
      </w:r>
      <w:r>
        <w:t xml:space="preserve">, </w:t>
      </w:r>
      <w:r>
        <w:rPr>
          <w:rFonts w:ascii="Consolas" w:cs="Consolas" w:eastAsia="Consolas" w:hAnsi="Consolas"/>
          <w:shd w:fill="F3EEE3" w:color="auto" w:val="clear"/>
        </w:rPr>
        <w:t xml:space="preserve">serif</w:t>
      </w:r>
      <w:r>
        <w:t xml:space="preserve"> or </w:t>
      </w:r>
      <w:r>
        <w:rPr>
          <w:rFonts w:ascii="Consolas" w:cs="Consolas" w:eastAsia="Consolas" w:hAnsi="Consolas"/>
          <w:shd w:fill="F3EEE3" w:color="auto" w:val="clear"/>
        </w:rPr>
        <w:t xml:space="preserve">mono</w:t>
      </w:r>
      <w:r>
        <w:t xml:space="preserve">, from the family's category. The fallback stacks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Category</w:t>
            </w:r>
          </w:p>
        </w:tc>
        <w:tc>
          <w:tcPr>
            <w:tcW w:type="pct" w:w="50%"/>
            <w:shd w:fill="F7F3EA" w:color="auto" w:val="clear"/>
          </w:tcPr>
          <w:p>
            <w:r>
              <w:rPr>
                <w:b/>
                <w:bCs/>
              </w:rPr>
              <w:t xml:space="preserve">Fallback stack</w:t>
            </w:r>
          </w:p>
        </w:tc>
      </w:tr>
      <w:tr>
        <w:tc>
          <w:tcPr>
            <w:tcW w:type="pct" w:w="50%"/>
          </w:tcPr>
          <w:p>
            <w:r>
              <w:t xml:space="preserve">Sans-serif</w:t>
            </w:r>
          </w:p>
        </w:tc>
        <w:tc>
          <w:tcPr>
            <w:tcW w:type="pct" w:w="50%"/>
          </w:tcPr>
          <w:p>
            <w:r>
              <w:rPr>
                <w:rFonts w:ascii="Consolas" w:cs="Consolas" w:eastAsia="Consolas" w:hAnsi="Consolas"/>
                <w:shd w:fill="F3EEE3" w:color="auto" w:val="clear"/>
              </w:rPr>
              <w:t xml:space="preserve">ui-sans-serif, system-ui, -apple-system, 'Segoe UI', Roboto, Helvetica, Arial, sans-serif</w:t>
            </w:r>
          </w:p>
        </w:tc>
      </w:tr>
      <w:tr>
        <w:tc>
          <w:tcPr>
            <w:tcW w:type="pct" w:w="50%"/>
          </w:tcPr>
          <w:p>
            <w:r>
              <w:t xml:space="preserve">Serif</w:t>
            </w:r>
          </w:p>
        </w:tc>
        <w:tc>
          <w:tcPr>
            <w:tcW w:type="pct" w:w="50%"/>
          </w:tcPr>
          <w:p>
            <w:r>
              <w:rPr>
                <w:rFonts w:ascii="Consolas" w:cs="Consolas" w:eastAsia="Consolas" w:hAnsi="Consolas"/>
                <w:shd w:fill="F3EEE3" w:color="auto" w:val="clear"/>
              </w:rPr>
              <w:t xml:space="preserve">ui-serif, Georgia, Cambria, 'Times New Roman', Times, serif</w:t>
            </w:r>
          </w:p>
        </w:tc>
      </w:tr>
      <w:tr>
        <w:tc>
          <w:tcPr>
            <w:tcW w:type="pct" w:w="50%"/>
          </w:tcPr>
          <w:p>
            <w:r>
              <w:t xml:space="preserve">Monospace</w:t>
            </w:r>
          </w:p>
        </w:tc>
        <w:tc>
          <w:tcPr>
            <w:tcW w:type="pct" w:w="50%"/>
          </w:tcPr>
          <w:p>
            <w:r>
              <w:rPr>
                <w:rFonts w:ascii="Consolas" w:cs="Consolas" w:eastAsia="Consolas" w:hAnsi="Consolas"/>
                <w:shd w:fill="F3EEE3" w:color="auto" w:val="clear"/>
              </w:rPr>
              <w:t xml:space="preserve">ui-monospace, SFMono-Regular, Menlo, Consolas, 'Liberation Mono', monospace</w:t>
            </w:r>
          </w:p>
        </w:tc>
      </w:tr>
      <w:tr>
        <w:tc>
          <w:tcPr>
            <w:tcW w:type="pct" w:w="50%"/>
          </w:tcPr>
          <w:p>
            <w:r>
              <w:t xml:space="preserve">Display</w:t>
            </w:r>
          </w:p>
        </w:tc>
        <w:tc>
          <w:tcPr>
            <w:tcW w:type="pct" w:w="50%"/>
          </w:tcPr>
          <w:p>
            <w:r>
              <w:rPr>
                <w:rFonts w:ascii="Consolas" w:cs="Consolas" w:eastAsia="Consolas" w:hAnsi="Consolas"/>
                <w:shd w:fill="F3EEE3" w:color="auto" w:val="clear"/>
              </w:rPr>
              <w:t xml:space="preserve">ui-sans-serif, system-ui, sans-serif</w:t>
            </w:r>
          </w:p>
        </w:tc>
      </w:tr>
      <w:tr>
        <w:tc>
          <w:tcPr>
            <w:tcW w:type="pct" w:w="50%"/>
          </w:tcPr>
          <w:p>
            <w:r>
              <w:t xml:space="preserve">Handwriting</w:t>
            </w:r>
          </w:p>
        </w:tc>
        <w:tc>
          <w:tcPr>
            <w:tcW w:type="pct" w:w="50%"/>
          </w:tcPr>
          <w:p>
            <w:r>
              <w:rPr>
                <w:rFonts w:ascii="Consolas" w:cs="Consolas" w:eastAsia="Consolas" w:hAnsi="Consolas"/>
                <w:shd w:fill="F3EEE3" w:color="auto" w:val="clear"/>
              </w:rPr>
              <w:t xml:space="preserve">'Segoe Script', cursive</w:t>
            </w:r>
          </w:p>
        </w:tc>
      </w:tr>
    </w:tbl>
    <w:p/>
    <w:p>
      <w:pPr>
        <w:spacing w:after="120"/>
      </w:pPr>
      <w:r>
        <w:t xml:space="preserve">The type-scale ratios are 1.125 (Major Second), 1.200 (Minor Third, the default), 1.250 (Major Third), 1.333 (Perfect Fourth), 1.414 (Augmented Fourth), 1.500 (Perfect Fifth) and 1.618 (Golden Ratio). The steps are named </w:t>
      </w:r>
      <w:r>
        <w:rPr>
          <w:rFonts w:ascii="Consolas" w:cs="Consolas" w:eastAsia="Consolas" w:hAnsi="Consolas"/>
          <w:shd w:fill="F3EEE3" w:color="auto" w:val="clear"/>
        </w:rPr>
        <w:t xml:space="preserve">xs</w:t>
      </w:r>
      <w:r>
        <w:t xml:space="preserve">, </w:t>
      </w:r>
      <w:r>
        <w:rPr>
          <w:rFonts w:ascii="Consolas" w:cs="Consolas" w:eastAsia="Consolas" w:hAnsi="Consolas"/>
          <w:shd w:fill="F3EEE3" w:color="auto" w:val="clear"/>
        </w:rPr>
        <w:t xml:space="preserve">sm</w:t>
      </w:r>
      <w:r>
        <w:t xml:space="preserve">, </w:t>
      </w:r>
      <w:r>
        <w:rPr>
          <w:rFonts w:ascii="Consolas" w:cs="Consolas" w:eastAsia="Consolas" w:hAnsi="Consolas"/>
          <w:shd w:fill="F3EEE3" w:color="auto" w:val="clear"/>
        </w:rPr>
        <w:t xml:space="preserve">base</w:t>
      </w:r>
      <w:r>
        <w:t xml:space="preserve">, </w:t>
      </w:r>
      <w:r>
        <w:rPr>
          <w:rFonts w:ascii="Consolas" w:cs="Consolas" w:eastAsia="Consolas" w:hAnsi="Consolas"/>
          <w:shd w:fill="F3EEE3" w:color="auto" w:val="clear"/>
        </w:rPr>
        <w:t xml:space="preserve">md</w:t>
      </w:r>
      <w:r>
        <w:t xml:space="preserve">, </w:t>
      </w:r>
      <w:r>
        <w:rPr>
          <w:rFonts w:ascii="Consolas" w:cs="Consolas" w:eastAsia="Consolas" w:hAnsi="Consolas"/>
          <w:shd w:fill="F3EEE3" w:color="auto" w:val="clear"/>
        </w:rPr>
        <w:t xml:space="preserve">lg</w:t>
      </w:r>
      <w:r>
        <w:t xml:space="preserve">, </w:t>
      </w:r>
      <w:r>
        <w:rPr>
          <w:rFonts w:ascii="Consolas" w:cs="Consolas" w:eastAsia="Consolas" w:hAnsi="Consolas"/>
          <w:shd w:fill="F3EEE3" w:color="auto" w:val="clear"/>
        </w:rPr>
        <w:t xml:space="preserve">xl</w:t>
      </w:r>
      <w:r>
        <w:t xml:space="preserve">, </w:t>
      </w:r>
      <w:r>
        <w:rPr>
          <w:rFonts w:ascii="Consolas" w:cs="Consolas" w:eastAsia="Consolas" w:hAnsi="Consolas"/>
          <w:shd w:fill="F3EEE3" w:color="auto" w:val="clear"/>
        </w:rPr>
        <w:t xml:space="preserve">2xl</w:t>
      </w:r>
      <w:r>
        <w:t xml:space="preserve">, </w:t>
      </w:r>
      <w:r>
        <w:rPr>
          <w:rFonts w:ascii="Consolas" w:cs="Consolas" w:eastAsia="Consolas" w:hAnsi="Consolas"/>
          <w:shd w:fill="F3EEE3" w:color="auto" w:val="clear"/>
        </w:rPr>
        <w:t xml:space="preserve">3xl</w:t>
      </w:r>
      <w:r>
        <w:t xml:space="preserve"> and </w:t>
      </w:r>
      <w:r>
        <w:rPr>
          <w:rFonts w:ascii="Consolas" w:cs="Consolas" w:eastAsia="Consolas" w:hAnsi="Consolas"/>
          <w:shd w:fill="F3EEE3" w:color="auto" w:val="clear"/>
        </w:rPr>
        <w:t xml:space="preserve">4xl</w:t>
      </w:r>
      <w:r>
        <w:t xml:space="preserve">.</w:t>
      </w:r>
    </w:p>
    <w:p>
      <w:pPr>
        <w:pStyle w:val="Heading2"/>
      </w:pPr>
      <w:r>
        <w:t xml:space="preserve">Downloads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&lt;Family&gt;-font-kit.zip</w:t>
            </w:r>
          </w:p>
        </w:tc>
        <w:tc>
          <w:tcPr>
            <w:tcW w:type="pct" w:w="50%"/>
          </w:tcPr>
          <w:p>
            <w:r>
              <w:t xml:space="preserve">One family: </w:t>
            </w:r>
            <w:r>
              <w:rPr>
                <w:rFonts w:ascii="Consolas" w:cs="Consolas" w:eastAsia="Consolas" w:hAnsi="Consolas"/>
                <w:shd w:fill="F3EEE3" w:color="auto" w:val="clear"/>
              </w:rPr>
              <w:t xml:space="preserve">fonts/</w:t>
            </w:r>
            <w:r>
              <w:t xml:space="preserve">, </w:t>
            </w:r>
            <w:r>
              <w:rPr>
                <w:rFonts w:ascii="Consolas" w:cs="Consolas" w:eastAsia="Consolas" w:hAnsi="Consolas"/>
                <w:shd w:fill="F3EEE3" w:color="auto" w:val="clear"/>
              </w:rPr>
              <w:t xml:space="preserve">css/&lt;id&gt;.css</w:t>
            </w:r>
            <w:r>
              <w:t xml:space="preserve">, </w:t>
            </w:r>
            <w:r>
              <w:rPr>
                <w:rFonts w:ascii="Consolas" w:cs="Consolas" w:eastAsia="Consolas" w:hAnsi="Consolas"/>
                <w:shd w:fill="F3EEE3" w:color="auto" w:val="clear"/>
              </w:rPr>
              <w:t xml:space="preserve">demo.html</w:t>
            </w:r>
            <w:r>
              <w:t xml:space="preserve">, </w:t>
            </w:r>
            <w:r>
              <w:rPr>
                <w:rFonts w:ascii="Consolas" w:cs="Consolas" w:eastAsia="Consolas" w:hAnsi="Consolas"/>
                <w:shd w:fill="F3EEE3" w:color="auto" w:val="clear"/>
              </w:rPr>
              <w:t xml:space="preserve">README.txt</w:t>
            </w:r>
            <w:r>
              <w:t xml:space="preserve">, </w:t>
            </w:r>
            <w:r>
              <w:rPr>
                <w:rFonts w:ascii="Consolas" w:cs="Consolas" w:eastAsia="Consolas" w:hAnsi="Consolas"/>
                <w:shd w:fill="F3EEE3" w:color="auto" w:val="clear"/>
              </w:rPr>
              <w:t xml:space="preserve">LICENSE.txt</w:t>
            </w:r>
          </w:p>
        </w:tc>
      </w:tr>
      <w:tr>
        <w:tc>
          <w:tcPr>
            <w:tcW w:type="pct" w:w="50%"/>
          </w:tcPr>
          <w:p>
            <w:r>
              <w:rPr>
                <w:rFonts w:ascii="Consolas" w:cs="Consolas" w:eastAsia="Consolas" w:hAnsi="Consolas"/>
                <w:shd w:fill="F3EEE3" w:color="auto" w:val="clear"/>
              </w:rPr>
              <w:t xml:space="preserve">auric-font-selection-kit.zip</w:t>
            </w:r>
          </w:p>
        </w:tc>
        <w:tc>
          <w:tcPr>
            <w:tcW w:type="pct" w:w="50%"/>
          </w:tcPr>
          <w:p>
            <w:r>
              <w:t xml:space="preserve">The same for each family in your selection</w:t>
            </w:r>
          </w:p>
        </w:tc>
      </w:tr>
      <w:tr>
        <w:tc>
          <w:tcPr>
            <w:tcW w:type="pct" w:w="50%"/>
          </w:tcPr>
          <w:p>
            <w:r>
              <w:rPr>
                <w:rFonts w:ascii="Consolas" w:cs="Consolas" w:eastAsia="Consolas" w:hAnsi="Consolas"/>
                <w:shd w:fill="F3EEE3" w:color="auto" w:val="clear"/>
              </w:rPr>
              <w:t xml:space="preserve">DOWNLOAD_NOTES.txt</w:t>
            </w:r>
          </w:p>
        </w:tc>
        <w:tc>
          <w:tcPr>
            <w:tcW w:type="pct" w:w="50%"/>
          </w:tcPr>
          <w:p>
            <w:r>
              <w:t xml:space="preserve">Added when a file could not be fetched</w:t>
            </w:r>
          </w:p>
        </w:tc>
      </w:tr>
    </w:tbl>
    <w:p/>
    <w:p>
      <w:pPr>
        <w:pStyle w:val="Heading2"/>
      </w:pPr>
      <w:r>
        <w:t xml:space="preserve">Licence permissions shown per family</w:t>
      </w:r>
    </w:p>
    <w:p>
      <w:pPr>
        <w:spacing w:after="120"/>
      </w:pPr>
      <w:r>
        <w:t xml:space="preserve">The </w:t>
      </w:r>
      <w:r>
        <w:rPr>
          <w:b/>
          <w:bCs/>
        </w:rPr>
        <w:t xml:space="preserve">License</w:t>
      </w:r>
      <w:r>
        <w:t xml:space="preserve"> tab marks each of these as allowed, not allowed or unknown: </w:t>
      </w:r>
      <w:r>
        <w:rPr>
          <w:b/>
          <w:bCs/>
        </w:rPr>
        <w:t xml:space="preserve">Commercial use</w:t>
      </w:r>
      <w:r>
        <w:t xml:space="preserve">, </w:t>
      </w:r>
      <w:r>
        <w:rPr>
          <w:b/>
          <w:bCs/>
        </w:rPr>
        <w:t xml:space="preserve">Modification</w:t>
      </w:r>
      <w:r>
        <w:t xml:space="preserve">, </w:t>
      </w:r>
      <w:r>
        <w:rPr>
          <w:b/>
          <w:bCs/>
        </w:rPr>
        <w:t xml:space="preserve">Redistribution</w:t>
      </w:r>
      <w:r>
        <w:t xml:space="preserve">, </w:t>
      </w:r>
      <w:r>
        <w:rPr>
          <w:b/>
          <w:bCs/>
        </w:rPr>
        <w:t xml:space="preserve">Private / personal use</w:t>
      </w:r>
      <w:r>
        <w:t xml:space="preserve">, </w:t>
      </w:r>
      <w:r>
        <w:rPr>
          <w:b/>
          <w:bCs/>
        </w:rPr>
        <w:t xml:space="preserve">Web embedding</w:t>
      </w:r>
      <w:r>
        <w:t xml:space="preserve"> and </w:t>
      </w:r>
      <w:r>
        <w:rPr>
          <w:b/>
          <w:bCs/>
        </w:rPr>
        <w:t xml:space="preserve">Sell font on its own</w:t>
      </w:r>
      <w:r>
        <w:t xml:space="preserve">. It also shows the licence name, a </w:t>
      </w:r>
      <w:r>
        <w:rPr>
          <w:b/>
          <w:bCs/>
        </w:rPr>
        <w:t xml:space="preserve">License URL</w:t>
      </w:r>
      <w:r>
        <w:t xml:space="preserve"> where known, the original licence file, the copyright, and the </w:t>
      </w:r>
      <w:r>
        <w:rPr>
          <w:b/>
          <w:bCs/>
        </w:rPr>
        <w:t xml:space="preserve">Full license</w:t>
      </w:r>
      <w:r>
        <w:t xml:space="preserve"> text.</w:t>
      </w:r>
    </w:p>
    <w:p>
      <w:pPr>
        <w:pStyle w:val="Heading2"/>
      </w:pPr>
      <w:r>
        <w:t xml:space="preserve">Related pages</w:t>
      </w:r>
    </w:p>
    <w:p>
      <w:pPr>
        <w:pStyle w:val="ListParagraph"/>
        <w:numPr>
          <w:ilvl w:val="0"/>
          <w:numId w:val="1"/>
        </w:numPr>
        <w:spacing w:after="60"/>
      </w:pPr>
      <w:r>
        <w:t xml:space="preserve">Use the loader</w:t>
      </w:r>
    </w:p>
    <w:p>
      <w:pPr>
        <w:pStyle w:val="ListParagraph"/>
        <w:numPr>
          <w:ilvl w:val="0"/>
          <w:numId w:val="1"/>
        </w:numPr>
        <w:spacing w:after="60"/>
      </w:pPr>
      <w:r>
        <w:t xml:space="preserve">Licences</w:t>
      </w:r>
    </w:p>
    <w:p>
      <w:r>
        <w:rPr>
          <w:b/>
          <w:bCs/>
          <w:color w:val="6F5710"/>
          <w:sz w:val="16"/>
          <w:szCs w:val="16"/>
        </w:rPr>
        <w:t xml:space="preserve">SERVICES › FONT CDN</w:t>
      </w:r>
    </w:p>
    <w:p>
      <w:pPr>
        <w:pStyle w:val="Heading1"/>
      </w:pPr>
      <w:r>
        <w:t xml:space="preserve">Troubleshooting</w:t>
      </w:r>
    </w:p>
    <w:p>
      <w:pPr>
        <w:spacing w:after="200"/>
      </w:pPr>
      <w:r>
        <w:rPr>
          <w:i/>
          <w:iCs/>
          <w:color w:val="4A453E"/>
        </w:rPr>
        <w:t xml:space="preserve">Why a Font CDN family might not appear or look right, and what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text stays in the fallback font</w:t>
            </w:r>
          </w:p>
        </w:tc>
        <w:tc>
          <w:tcPr>
            <w:tcW w:type="pct" w:w="33%"/>
          </w:tcPr>
          <w:p>
            <w:r>
              <w:t xml:space="preserve">The stylesheet URL is wrong, so it returns a "not found" page</w:t>
            </w:r>
          </w:p>
        </w:tc>
        <w:tc>
          <w:tcPr>
            <w:tcW w:type="pct" w:w="33%"/>
          </w:tcPr>
          <w:p>
            <w:r>
              <w:t xml:space="preserve">Open the stylesheet URL: it should start with a comment naming the family. Copy it from </w:t>
            </w:r>
            <w:r>
              <w:rPr>
                <w:b/>
                <w:bCs/>
              </w:rPr>
              <w:t xml:space="preserve">Use &amp; Embed</w:t>
            </w:r>
            <w:r>
              <w:t xml:space="preserve">.</w:t>
            </w:r>
          </w:p>
        </w:tc>
      </w:tr>
      <w:tr>
        <w:tc>
          <w:tcPr>
            <w:tcW w:type="pct" w:w="33%"/>
          </w:tcPr>
          <w:p>
            <w:r>
              <w:t xml:space="preserve">The text stays in the fallback font, and the URL is right</w:t>
            </w:r>
          </w:p>
        </w:tc>
        <w:tc>
          <w:tcPr>
            <w:tcW w:type="pct" w:w="33%"/>
          </w:tcPr>
          <w:p>
            <w:r>
              <w:t xml:space="preserve">The CSS names the family differently</w:t>
            </w:r>
          </w:p>
        </w:tc>
        <w:tc>
          <w:tcPr>
            <w:tcW w:type="pct" w:w="33%"/>
          </w:tcPr>
          <w:p>
            <w:r>
              <w:t xml:space="preserve">Use the exact name in the stylesheet's </w:t>
            </w:r>
            <w:r>
              <w:rPr>
                <w:rFonts w:ascii="Consolas" w:cs="Consolas" w:eastAsia="Consolas" w:hAnsi="Consolas"/>
                <w:shd w:fill="F3EEE3" w:color="auto" w:val="clear"/>
              </w:rPr>
              <w:t xml:space="preserve">font-family</w:t>
            </w:r>
            <w:r>
              <w:t xml:space="preserve">, in quotes, for example </w:t>
            </w:r>
            <w:r>
              <w:rPr>
                <w:rFonts w:ascii="Consolas" w:cs="Consolas" w:eastAsia="Consolas" w:hAnsi="Consolas"/>
                <w:shd w:fill="F3EEE3" w:color="auto" w:val="clear"/>
              </w:rPr>
              <w:t xml:space="preserve">'Roboto Slab'</w:t>
            </w:r>
          </w:p>
        </w:tc>
      </w:tr>
      <w:tr>
        <w:tc>
          <w:tcPr>
            <w:tcW w:type="pct" w:w="33%"/>
          </w:tcPr>
          <w:p>
            <w:r>
              <w:t xml:space="preserve">The fallback shows briefly, then the font</w:t>
            </w:r>
          </w:p>
        </w:tc>
        <w:tc>
          <w:tcPr>
            <w:tcW w:type="pct" w:w="33%"/>
          </w:tcPr>
          <w:p>
            <w:r>
              <w:t xml:space="preserve">Normal: stylesheets use </w:t>
            </w:r>
            <w:r>
              <w:rPr>
                <w:rFonts w:ascii="Consolas" w:cs="Consolas" w:eastAsia="Consolas" w:hAnsi="Consolas"/>
                <w:shd w:fill="F3EEE3" w:color="auto" w:val="clear"/>
              </w:rPr>
              <w:t xml:space="preserve">font-display: swap</w:t>
            </w:r>
          </w:p>
        </w:tc>
        <w:tc>
          <w:tcPr>
            <w:tcW w:type="pct" w:w="33%"/>
          </w:tcPr>
          <w:p>
            <w:r>
              <w:t xml:space="preserve">Preload or use </w:t>
            </w:r>
            <w:r>
              <w:rPr>
                <w:rFonts w:ascii="Consolas" w:cs="Consolas" w:eastAsia="Consolas" w:hAnsi="Consolas"/>
                <w:shd w:fill="F3EEE3" w:color="auto" w:val="clear"/>
              </w:rPr>
              <w:t xml:space="preserve">AuricFonts.load()</w:t>
            </w:r>
            <w:r>
              <w:t xml:space="preserve"> and wait for it before showing text that must not change</w:t>
            </w:r>
          </w:p>
        </w:tc>
      </w:tr>
      <w:tr>
        <w:tc>
          <w:tcPr>
            <w:tcW w:type="pct" w:w="33%"/>
          </w:tcPr>
          <w:p>
            <w:r>
              <w:t xml:space="preserve">Bold looks smeared or too heavy</w:t>
            </w:r>
          </w:p>
        </w:tc>
        <w:tc>
          <w:tcPr>
            <w:tcW w:type="pct" w:w="33%"/>
          </w:tcPr>
          <w:p>
            <w:r>
              <w:t xml:space="preserve">The family has no bold file, so the browser synthesises one</w:t>
            </w:r>
          </w:p>
        </w:tc>
        <w:tc>
          <w:tcPr>
            <w:tcW w:type="pct" w:w="33%"/>
          </w:tcPr>
          <w:p>
            <w:r>
              <w:t xml:space="preserve">Pick a weight the family has; the </w:t>
            </w:r>
            <w:r>
              <w:rPr>
                <w:b/>
                <w:bCs/>
              </w:rPr>
              <w:t xml:space="preserve">Styles</w:t>
            </w:r>
            <w:r>
              <w:t xml:space="preserve"> tab lists them</w:t>
            </w:r>
          </w:p>
        </w:tc>
      </w:tr>
      <w:tr>
        <w:tc>
          <w:tcPr>
            <w:tcW w:type="pct" w:w="33%"/>
          </w:tcPr>
          <w:p>
            <w:r>
              <w:t xml:space="preserve">A weight has no effect on a static family</w:t>
            </w:r>
          </w:p>
        </w:tc>
        <w:tc>
          <w:tcPr>
            <w:tcW w:type="pct" w:w="33%"/>
          </w:tcPr>
          <w:p>
            <w:r>
              <w:t xml:space="preserve">Only the weights the family has can be shown</w:t>
            </w:r>
          </w:p>
        </w:tc>
        <w:tc>
          <w:tcPr>
            <w:tcW w:type="pct" w:w="33%"/>
          </w:tcPr>
          <w:p>
            <w:r>
              <w:t xml:space="preserve">Choose another weight or a variable family</w:t>
            </w:r>
          </w:p>
        </w:tc>
      </w:tr>
      <w:tr>
        <w:tc>
          <w:tcPr>
            <w:tcW w:type="pct" w:w="33%"/>
          </w:tcPr>
          <w:p>
            <w:r>
              <w:t xml:space="preserve">Italic looks slanted rather than true italic</w:t>
            </w:r>
          </w:p>
        </w:tc>
        <w:tc>
          <w:tcPr>
            <w:tcW w:type="pct" w:w="33%"/>
          </w:tcPr>
          <w:p>
            <w:r>
              <w:t xml:space="preserve">The family has no italic style</w:t>
            </w:r>
          </w:p>
        </w:tc>
        <w:tc>
          <w:tcPr>
            <w:tcW w:type="pct" w:w="33%"/>
          </w:tcPr>
          <w:p>
            <w:r>
              <w:t xml:space="preserve">Check the </w:t>
            </w:r>
            <w:r>
              <w:rPr>
                <w:b/>
                <w:bCs/>
              </w:rPr>
              <w:t xml:space="preserve">Styles</w:t>
            </w:r>
            <w:r>
              <w:t xml:space="preserve"> tab, or choose a family with italics</w:t>
            </w:r>
          </w:p>
        </w:tc>
      </w:tr>
      <w:tr>
        <w:tc>
          <w:tcPr>
            <w:tcW w:type="pct" w:w="33%"/>
          </w:tcPr>
          <w:p>
            <w:r>
              <w:rPr>
                <w:rFonts w:ascii="Consolas" w:cs="Consolas" w:eastAsia="Consolas" w:hAnsi="Consolas"/>
                <w:shd w:fill="F3EEE3" w:color="auto" w:val="clear"/>
              </w:rPr>
              <w:t xml:space="preserve">data-families</w:t>
            </w:r>
            <w:r>
              <w:t xml:space="preserve"> loads nothing</w:t>
            </w:r>
          </w:p>
        </w:tc>
        <w:tc>
          <w:tcPr>
            <w:tcW w:type="pct" w:w="33%"/>
          </w:tcPr>
          <w:p>
            <w:r>
              <w:t xml:space="preserve">A family name is misspelt, or the names are not separated by a vertical bar</w:t>
            </w:r>
          </w:p>
        </w:tc>
        <w:tc>
          <w:tcPr>
            <w:tcW w:type="pct" w:w="33%"/>
          </w:tcPr>
          <w:p>
            <w:r>
              <w:t xml:space="preserve">Use the exact family names; check the browser's network panel for a failed </w:t>
            </w:r>
            <w:r>
              <w:rPr>
                <w:rFonts w:ascii="Consolas" w:cs="Consolas" w:eastAsia="Consolas" w:hAnsi="Consolas"/>
                <w:shd w:fill="F3EEE3" w:color="auto" w:val="clear"/>
              </w:rPr>
              <w:t xml:space="preserve">/css/</w:t>
            </w:r>
            <w:r>
              <w:t xml:space="preserve"> request</w:t>
            </w:r>
          </w:p>
        </w:tc>
      </w:tr>
      <w:tr>
        <w:tc>
          <w:tcPr>
            <w:tcW w:type="pct" w:w="33%"/>
          </w:tcPr>
          <w:p>
            <w:r>
              <w:rPr>
                <w:rFonts w:ascii="Consolas" w:cs="Consolas" w:eastAsia="Consolas" w:hAnsi="Consolas"/>
                <w:shd w:fill="F3EEE3" w:color="auto" w:val="clear"/>
              </w:rPr>
              <w:t xml:space="preserve">AuricFonts</w:t>
            </w:r>
            <w:r>
              <w:t xml:space="preserve"> is undefined</w:t>
            </w:r>
          </w:p>
        </w:tc>
        <w:tc>
          <w:tcPr>
            <w:tcW w:type="pct" w:w="33%"/>
          </w:tcPr>
          <w:p>
            <w:r>
              <w:t xml:space="preserve">Your code ran before the script loaded</w:t>
            </w:r>
          </w:p>
        </w:tc>
        <w:tc>
          <w:tcPr>
            <w:tcW w:type="pct" w:w="33%"/>
          </w:tcPr>
          <w:p>
            <w:r>
              <w:t xml:space="preserve">Put your code after the script tag, or wait for the page's </w:t>
            </w:r>
            <w:r>
              <w:rPr>
                <w:rFonts w:ascii="Consolas" w:cs="Consolas" w:eastAsia="Consolas" w:hAnsi="Consolas"/>
                <w:shd w:fill="F3EEE3" w:color="auto" w:val="clear"/>
              </w:rPr>
              <w:t xml:space="preserve">load</w:t>
            </w:r>
            <w:r>
              <w:t xml:space="preserve"> event</w:t>
            </w:r>
          </w:p>
        </w:tc>
      </w:tr>
      <w:tr>
        <w:tc>
          <w:tcPr>
            <w:tcW w:type="pct" w:w="33%"/>
          </w:tcPr>
          <w:p>
            <w:r>
              <w:rPr>
                <w:rFonts w:ascii="Consolas" w:cs="Consolas" w:eastAsia="Consolas" w:hAnsi="Consolas"/>
                <w:shd w:fill="F3EEE3" w:color="auto" w:val="clear"/>
              </w:rPr>
              <w:t xml:space="preserve">get()</w:t>
            </w:r>
            <w:r>
              <w:t xml:space="preserve"> returns </w:t>
            </w:r>
            <w:r>
              <w:rPr>
                <w:rFonts w:ascii="Consolas" w:cs="Consolas" w:eastAsia="Consolas" w:hAnsi="Consolas"/>
                <w:shd w:fill="F3EEE3" w:color="auto" w:val="clear"/>
              </w:rPr>
              <w:t xml:space="preserve">null</w:t>
            </w:r>
          </w:p>
        </w:tc>
        <w:tc>
          <w:tcPr>
            <w:tcW w:type="pct" w:w="33%"/>
          </w:tcPr>
          <w:p>
            <w:r>
              <w:t xml:space="preserve">No family has that id or name</w:t>
            </w:r>
          </w:p>
        </w:tc>
        <w:tc>
          <w:tcPr>
            <w:tcW w:type="pct" w:w="33%"/>
          </w:tcPr>
          <w:p>
            <w:r>
              <w:t xml:space="preserve">Check the spelling, or use </w:t>
            </w:r>
            <w:r>
              <w:rPr>
                <w:rFonts w:ascii="Consolas" w:cs="Consolas" w:eastAsia="Consolas" w:hAnsi="Consolas"/>
                <w:shd w:fill="F3EEE3" w:color="auto" w:val="clear"/>
              </w:rPr>
              <w:t xml:space="preserve">search()</w:t>
            </w:r>
          </w:p>
        </w:tc>
      </w:tr>
      <w:tr>
        <w:tc>
          <w:tcPr>
            <w:tcW w:type="pct" w:w="33%"/>
          </w:tcPr>
          <w:p>
            <w:r>
              <w:rPr>
                <w:rFonts w:ascii="Consolas" w:cs="Consolas" w:eastAsia="Consolas" w:hAnsi="Consolas"/>
                <w:shd w:fill="F3EEE3" w:color="auto" w:val="clear"/>
              </w:rPr>
              <w:t xml:space="preserve">list()</w:t>
            </w:r>
            <w:r>
              <w:t xml:space="preserve"> or </w:t>
            </w:r>
            <w:r>
              <w:rPr>
                <w:rFonts w:ascii="Consolas" w:cs="Consolas" w:eastAsia="Consolas" w:hAnsi="Consolas"/>
                <w:shd w:fill="F3EEE3" w:color="auto" w:val="clear"/>
              </w:rPr>
              <w:t xml:space="preserve">search()</w:t>
            </w:r>
            <w:r>
              <w:t xml:space="preserve"> is slow the first time</w:t>
            </w:r>
          </w:p>
        </w:tc>
        <w:tc>
          <w:tcPr>
            <w:tcW w:type="pct" w:w="33%"/>
          </w:tcPr>
          <w:p>
            <w:r>
              <w:t xml:space="preserve">The catalogue index is downloaded on first use</w:t>
            </w:r>
          </w:p>
        </w:tc>
        <w:tc>
          <w:tcPr>
            <w:tcW w:type="pct" w:w="33%"/>
          </w:tcPr>
          <w:p>
            <w:r>
              <w:t xml:space="preserve">Call it once and reuse the result</w:t>
            </w:r>
          </w:p>
        </w:tc>
      </w:tr>
      <w:tr>
        <w:tc>
          <w:tcPr>
            <w:tcW w:type="pct" w:w="33%"/>
          </w:tcPr>
          <w:p>
            <w:r>
              <w:rPr>
                <w:b/>
                <w:bCs/>
              </w:rPr>
              <w:t xml:space="preserve">Download kit</w:t>
            </w:r>
            <w:r>
              <w:t xml:space="preserve"> reads </w:t>
            </w:r>
            <w:r>
              <w:rPr>
                <w:b/>
                <w:bCs/>
              </w:rPr>
              <w:t xml:space="preserve">Installed only</w:t>
            </w:r>
          </w:p>
        </w:tc>
        <w:tc>
          <w:tcPr>
            <w:tcW w:type="pct" w:w="33%"/>
          </w:tcPr>
          <w:p>
            <w:r>
              <w:t xml:space="preserve">The family is a system font the library does not serve</w:t>
            </w:r>
          </w:p>
        </w:tc>
        <w:tc>
          <w:tcPr>
            <w:tcW w:type="pct" w:w="33%"/>
          </w:tcPr>
          <w:p>
            <w:r>
              <w:t xml:space="preserve">Choose another family, or license the font from its maker</w:t>
            </w:r>
          </w:p>
        </w:tc>
      </w:tr>
      <w:tr>
        <w:tc>
          <w:tcPr>
            <w:tcW w:type="pct" w:w="33%"/>
          </w:tcPr>
          <w:p>
            <w:r>
              <w:t xml:space="preserve">The kit has </w:t>
            </w:r>
            <w:r>
              <w:rPr>
                <w:rFonts w:ascii="Consolas" w:cs="Consolas" w:eastAsia="Consolas" w:hAnsi="Consolas"/>
                <w:shd w:fill="F3EEE3" w:color="auto" w:val="clear"/>
              </w:rPr>
              <w:t xml:space="preserve">DOWNLOAD_NOTES.txt</w:t>
            </w:r>
          </w:p>
        </w:tc>
        <w:tc>
          <w:tcPr>
            <w:tcW w:type="pct" w:w="33%"/>
          </w:tcPr>
          <w:p>
            <w:r>
              <w:t xml:space="preserve">One or more files could not be fetched</w:t>
            </w:r>
          </w:p>
        </w:tc>
        <w:tc>
          <w:tcPr>
            <w:tcW w:type="pct" w:w="33%"/>
          </w:tcPr>
          <w:p>
            <w:r>
              <w:t xml:space="preserve">Try again later; the note lists what is missing</w:t>
            </w:r>
          </w:p>
        </w:tc>
      </w:tr>
      <w:tr>
        <w:tc>
          <w:tcPr>
            <w:tcW w:type="pct" w:w="33%"/>
          </w:tcPr>
          <w:p>
            <w:r>
              <w:t xml:space="preserve">A licence shows as </w:t>
            </w:r>
            <w:r>
              <w:rPr>
                <w:b/>
                <w:bCs/>
              </w:rPr>
              <w:t xml:space="preserve">Unspecified</w:t>
            </w:r>
          </w:p>
        </w:tc>
        <w:tc>
          <w:tcPr>
            <w:tcW w:type="pct" w:w="33%"/>
          </w:tcPr>
          <w:p>
            <w:r>
              <w:t xml:space="preserve">The library found no licence text for the family</w:t>
            </w:r>
          </w:p>
        </w:tc>
        <w:tc>
          <w:tcPr>
            <w:tcW w:type="pct" w:w="33%"/>
          </w:tcPr>
          <w:p>
            <w:r>
              <w:t xml:space="preserve">Check with the foundry before using it; the </w:t>
            </w:r>
            <w:r>
              <w:rPr>
                <w:b/>
                <w:bCs/>
              </w:rPr>
              <w:t xml:space="preserve">License</w:t>
            </w:r>
            <w:r>
              <w:t xml:space="preserve"> tab says "No bundled license text was found for this family"</w:t>
            </w:r>
          </w:p>
        </w:tc>
      </w:tr>
      <w:tr>
        <w:tc>
          <w:tcPr>
            <w:tcW w:type="pct" w:w="33%"/>
          </w:tcPr>
          <w:p>
            <w:r>
              <w:t xml:space="preserve">Characters show as boxes or in another font</w:t>
            </w:r>
          </w:p>
        </w:tc>
        <w:tc>
          <w:tcPr>
            <w:tcW w:type="pct" w:w="33%"/>
          </w:tcPr>
          <w:p>
            <w:r>
              <w:t xml:space="preserve">The family does not cover that script</w:t>
            </w:r>
          </w:p>
        </w:tc>
        <w:tc>
          <w:tcPr>
            <w:tcW w:type="pct" w:w="33%"/>
          </w:tcPr>
          <w:p>
            <w:r>
              <w:t xml:space="preserve">Check the </w:t>
            </w:r>
            <w:r>
              <w:rPr>
                <w:b/>
                <w:bCs/>
              </w:rPr>
              <w:t xml:space="preserve">Charset</w:t>
            </w:r>
            <w:r>
              <w:t xml:space="preserve"> tab and add a fallback font that covers it</w:t>
            </w:r>
          </w:p>
        </w:tc>
      </w:tr>
      <w:tr>
        <w:tc>
          <w:tcPr>
            <w:tcW w:type="pct" w:w="33%"/>
          </w:tcPr>
          <w:p>
            <w:r>
              <w:t xml:space="preserve">A strict Content-Security-Policy blocks the font</w:t>
            </w:r>
          </w:p>
        </w:tc>
        <w:tc>
          <w:tcPr>
            <w:tcW w:type="pct" w:w="33%"/>
          </w:tcPr>
          <w:p>
            <w:r>
              <w:t xml:space="preserve">Your policy does not allow the CDN</w:t>
            </w:r>
          </w:p>
        </w:tc>
        <w:tc>
          <w:tcPr>
            <w:tcW w:type="pct" w:w="33%"/>
          </w:tcPr>
          <w:p>
            <w:r>
              <w:t xml:space="preserve">Allow the CDN in </w:t>
            </w:r>
            <w:r>
              <w:rPr>
                <w:rFonts w:ascii="Consolas" w:cs="Consolas" w:eastAsia="Consolas" w:hAnsi="Consolas"/>
                <w:shd w:fill="F3EEE3" w:color="auto" w:val="clear"/>
              </w:rPr>
              <w:t xml:space="preserve">style-src</w:t>
            </w:r>
            <w:r>
              <w:t xml:space="preserve"> and </w:t>
            </w:r>
            <w:r>
              <w:rPr>
                <w:rFonts w:ascii="Consolas" w:cs="Consolas" w:eastAsia="Consolas" w:hAnsi="Consolas"/>
                <w:shd w:fill="F3EEE3" w:color="auto" w:val="clear"/>
              </w:rPr>
              <w:t xml:space="preserve">font-src</w:t>
            </w:r>
            <w:r>
              <w:t xml:space="preserve"> (and </w:t>
            </w:r>
            <w:r>
              <w:rPr>
                <w:rFonts w:ascii="Consolas" w:cs="Consolas" w:eastAsia="Consolas" w:hAnsi="Consolas"/>
                <w:shd w:fill="F3EEE3" w:color="auto" w:val="clear"/>
              </w:rPr>
              <w:t xml:space="preserve">script-src</w:t>
            </w:r>
            <w:r>
              <w:t xml:space="preserve"> for the loader), or self-host</w:t>
            </w:r>
          </w:p>
        </w:tc>
      </w:tr>
    </w:tbl>
    <w:p/>
    <w:p>
      <w:pPr>
        <w:pStyle w:val="Heading2"/>
      </w:pPr>
      <w:r>
        <w:t xml:space="preserve">Related pages</w:t>
      </w:r>
    </w:p>
    <w:p>
      <w:pPr>
        <w:pStyle w:val="ListParagraph"/>
        <w:numPr>
          <w:ilvl w:val="0"/>
          <w:numId w:val="1"/>
        </w:numPr>
        <w:spacing w:after="60"/>
      </w:pPr>
      <w:r>
        <w:t xml:space="preserve">Embed a family</w:t>
      </w:r>
    </w:p>
    <w:p>
      <w:pPr>
        <w:pStyle w:val="ListParagraph"/>
        <w:numPr>
          <w:ilvl w:val="0"/>
          <w:numId w:val="1"/>
        </w:numPr>
        <w:spacing w:after="60"/>
      </w:pPr>
      <w:r>
        <w:t xml:space="preserve">Self-host a family</w:t>
      </w:r>
    </w:p>
    <w:p>
      <w:pPr>
        <w:pStyle w:val="ListParagraph"/>
        <w:numPr>
          <w:ilvl w:val="0"/>
          <w:numId w:val="1"/>
        </w:numPr>
        <w:spacing w:after="60"/>
      </w:pPr>
      <w:r>
        <w:t xml:space="preserve">FAQ</w:t>
      </w:r>
    </w:p>
    <w:p>
      <w:r>
        <w:rPr>
          <w:b/>
          <w:bCs/>
          <w:color w:val="6F5710"/>
          <w:sz w:val="16"/>
          <w:szCs w:val="16"/>
        </w:rPr>
        <w:t xml:space="preserve">SERVICES › FONT CDN</w:t>
      </w:r>
    </w:p>
    <w:p>
      <w:pPr>
        <w:pStyle w:val="Heading1"/>
      </w:pPr>
      <w:r>
        <w:t xml:space="preserve">FAQ</w:t>
      </w:r>
    </w:p>
    <w:p>
      <w:pPr>
        <w:spacing w:after="200"/>
      </w:pPr>
      <w:r>
        <w:rPr>
          <w:i/>
          <w:iCs/>
          <w:color w:val="4A453E"/>
        </w:rPr>
        <w:t xml:space="preserve">Short answers to common questions about the Auric Artisan Font CDN.</w:t>
      </w:r>
    </w:p>
    <w:p>
      <w:pPr>
        <w:pStyle w:val="Heading3"/>
      </w:pPr>
      <w:r>
        <w:t xml:space="preserve">Is the Font CDN free?</w:t>
      </w:r>
    </w:p>
    <w:p>
      <w:pPr>
        <w:spacing w:after="120"/>
      </w:pPr>
      <w:r>
        <w:t xml:space="preserve">The CDN's stylesheets, files and loader are served publicly, and the Font Library page needs no sign-in to copy embed code or download kits. Each font keeps its own licence terms; see </w:t>
      </w:r>
      <w:r>
        <w:t xml:space="preserve">Licences</w:t>
      </w:r>
      <w:r>
        <w:t xml:space="preserve">.</w:t>
      </w:r>
    </w:p>
    <w:p>
      <w:pPr>
        <w:pStyle w:val="Heading3"/>
      </w:pPr>
      <w:r>
        <w:t xml:space="preserve">Do I need an API key?</w:t>
      </w:r>
    </w:p>
    <w:p>
      <w:pPr>
        <w:spacing w:after="120"/>
      </w:pPr>
      <w:r>
        <w:t xml:space="preserve">No.</w:t>
      </w:r>
    </w:p>
    <w:p>
      <w:pPr>
        <w:pStyle w:val="Heading3"/>
      </w:pPr>
      <w:r>
        <w:t xml:space="preserve">How is this different from Google Fonts?</w:t>
      </w:r>
    </w:p>
    <w:p>
      <w:pPr>
        <w:spacing w:after="120"/>
      </w:pPr>
      <w:r>
        <w:t xml:space="preserve">It works the same way, with a stylesheet per family, but everything is served from fonts.auricartisan.com, including fonts that came from other open sources, and every family comes with its licence text and a downloadable self-hosting kit.</w:t>
      </w:r>
    </w:p>
    <w:p>
      <w:pPr>
        <w:pStyle w:val="Heading3"/>
      </w:pPr>
      <w:r>
        <w:t xml:space="preserve">Can I use these fonts in commercial projects?</w:t>
      </w:r>
    </w:p>
    <w:p>
      <w:pPr>
        <w:spacing w:after="120"/>
      </w:pPr>
      <w:r>
        <w:t xml:space="preserve">Most families are under open licences that allow commercial use, such as the SIL Open Font License. Check each family's </w:t>
      </w:r>
      <w:r>
        <w:rPr>
          <w:b/>
          <w:bCs/>
        </w:rPr>
        <w:t xml:space="preserve">License</w:t>
      </w:r>
      <w:r>
        <w:t xml:space="preserve"> tab: it shows the licence and a permissions summary.</w:t>
      </w:r>
    </w:p>
    <w:p>
      <w:pPr>
        <w:pStyle w:val="Heading3"/>
      </w:pPr>
      <w:r>
        <w:t xml:space="preserve">Can I choose only some weights to download less?</w:t>
      </w:r>
    </w:p>
    <w:p>
      <w:pPr>
        <w:spacing w:after="120"/>
      </w:pPr>
      <w:r>
        <w:t xml:space="preserve">The stylesheet always declares the whole family. Browsers generally download a font file only when the page uses that style. To ship exactly the files you want, self-host and remove the rules you do not need.</w:t>
      </w:r>
    </w:p>
    <w:p>
      <w:pPr>
        <w:pStyle w:val="Heading3"/>
      </w:pPr>
      <w:r>
        <w:t xml:space="preserve">Can I use the fonts offline or behind a firewall?</w:t>
      </w:r>
    </w:p>
    <w:p>
      <w:pPr>
        <w:spacing w:after="120"/>
      </w:pPr>
      <w:r>
        <w:t xml:space="preserve">Yes: download the kit and serve it from your own site. See </w:t>
      </w:r>
      <w:r>
        <w:t xml:space="preserve">Self-host a family</w:t>
      </w:r>
      <w:r>
        <w:t xml:space="preserve">.</w:t>
      </w:r>
    </w:p>
    <w:p>
      <w:pPr>
        <w:pStyle w:val="Heading3"/>
      </w:pPr>
      <w:r>
        <w:t xml:space="preserve">What does "Installed" mean?</w:t>
      </w:r>
    </w:p>
    <w:p>
      <w:pPr>
        <w:spacing w:after="120"/>
      </w:pPr>
      <w:r>
        <w:t xml:space="preserve">The family is a system font listed for reference. Its licence does not allow redistribution, so the CDN does not serve it and it cannot be downloaded.</w:t>
      </w:r>
    </w:p>
    <w:p>
      <w:pPr>
        <w:pStyle w:val="Heading3"/>
      </w:pPr>
      <w:r>
        <w:t xml:space="preserve">Are variable fonts supported?</w:t>
      </w:r>
    </w:p>
    <w:p>
      <w:pPr>
        <w:spacing w:after="120"/>
      </w:pPr>
      <w:r>
        <w:t xml:space="preserve">Yes. 550 families are variable; their stylesheets declare a weight range, and width where the font has it.</w:t>
      </w:r>
    </w:p>
    <w:p>
      <w:pPr>
        <w:pStyle w:val="Heading3"/>
      </w:pPr>
      <w:r>
        <w:t xml:space="preserve">Can I use a font file that is not in the library?</w:t>
      </w:r>
    </w:p>
    <w:p>
      <w:pPr>
        <w:spacing w:after="120"/>
      </w:pPr>
      <w:r>
        <w:t xml:space="preserve">Yes, with </w:t>
      </w:r>
      <w:r>
        <w:rPr>
          <w:rFonts w:ascii="Consolas" w:cs="Consolas" w:eastAsia="Consolas" w:hAnsi="Consolas"/>
          <w:shd w:fill="F3EEE3" w:color="auto" w:val="clear"/>
        </w:rPr>
        <w:t xml:space="preserve">AuricFonts.face({ family, url })</w:t>
      </w:r>
      <w:r>
        <w:t xml:space="preserve">, which registers any font file you have the rights to.</w:t>
      </w:r>
    </w:p>
    <w:p>
      <w:pPr>
        <w:pStyle w:val="Heading3"/>
      </w:pPr>
      <w:r>
        <w:t xml:space="preserve">Where are the fonts' licences?</w:t>
      </w:r>
    </w:p>
    <w:p>
      <w:pPr>
        <w:spacing w:after="120"/>
      </w:pPr>
      <w:r>
        <w:t xml:space="preserve">In each family's </w:t>
      </w:r>
      <w:r>
        <w:rPr>
          <w:b/>
          <w:bCs/>
        </w:rPr>
        <w:t xml:space="preserve">License</w:t>
      </w:r>
      <w:r>
        <w:t xml:space="preserve"> tab, in the </w:t>
      </w:r>
      <w:r>
        <w:rPr>
          <w:rFonts w:ascii="Consolas" w:cs="Consolas" w:eastAsia="Consolas" w:hAnsi="Consolas"/>
          <w:shd w:fill="F3EEE3" w:color="auto" w:val="clear"/>
        </w:rPr>
        <w:t xml:space="preserve">LICENSE.txt</w:t>
      </w:r>
      <w:r>
        <w:t xml:space="preserve"> of each kit, in the stylesheet's header comment, and in the collection reference at </w:t>
      </w:r>
      <w:hyperlink w:history="1" r:id="rId9ryys3mch4uk6axpx95yt">
        <w:r>
          <w:rPr>
            <w:rStyle w:val="Hyperlink"/>
          </w:rPr>
          <w:t xml:space="preserve">https://fonts.auricartisan.com/LICENSE.md</w:t>
        </w:r>
      </w:hyperlink>
      <w:r>
        <w:t xml:space="preserve">.</w:t>
      </w:r>
    </w:p>
    <w:p>
      <w:r>
        <w:br w:type="page"/>
      </w:r>
    </w:p>
    <w:p>
      <w:r>
        <w:rPr>
          <w:b/>
          <w:bCs/>
          <w:color w:val="6F5710"/>
          <w:sz w:val="16"/>
          <w:szCs w:val="16"/>
        </w:rPr>
        <w:t xml:space="preserve">SERVICES › FONT CDN</w:t>
      </w:r>
    </w:p>
    <w:p>
      <w:pPr>
        <w:pStyle w:val="Heading1"/>
      </w:pPr>
      <w:r>
        <w:t xml:space="preserve">Other material</w:t>
      </w:r>
    </w:p>
    <w:p>
      <w:pPr>
        <w:spacing w:after="200"/>
      </w:pPr>
      <w:r>
        <w:rPr>
          <w:i/>
          <w:iCs/>
          <w:color w:val="4A453E"/>
        </w:rPr>
        <w:t xml:space="preserve">Background material for the Font CDN — glossary, licences, limits and accuracy, related tools and privacy.</w:t>
      </w:r>
    </w:p>
    <w:p>
      <w:pPr>
        <w:spacing w:after="120"/>
      </w:pPr>
      <w:r>
        <w:t xml:space="preserve">This folder holds the reference material around the Font CDN guides. The CDN has no keyboard shortcuts of its own and no public changelog; its catalogue build date is given in the </w:t>
      </w:r>
      <w:r>
        <w:t xml:space="preserve">Reference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Type and web-font terms</w:t>
            </w:r>
          </w:p>
        </w:tc>
      </w:tr>
      <w:tr>
        <w:tc>
          <w:tcPr>
            <w:tcW w:type="pct" w:w="50%"/>
          </w:tcPr>
          <w:p>
            <w:r>
              <w:t xml:space="preserve">Licences</w:t>
            </w:r>
          </w:p>
        </w:tc>
        <w:tc>
          <w:tcPr>
            <w:tcW w:type="pct" w:w="50%"/>
          </w:tcPr>
          <w:p>
            <w:r>
              <w:t xml:space="preserve">The licences in the collection, what they allow, and how to comply</w:t>
            </w:r>
          </w:p>
        </w:tc>
      </w:tr>
      <w:tr>
        <w:tc>
          <w:tcPr>
            <w:tcW w:type="pct" w:w="50%"/>
          </w:tcPr>
          <w:p>
            <w:r>
              <w:t xml:space="preserve">Limits and accuracy</w:t>
            </w:r>
          </w:p>
        </w:tc>
        <w:tc>
          <w:tcPr>
            <w:tcW w:type="pct" w:w="50%"/>
          </w:tcPr>
          <w:p>
            <w:r>
              <w:t xml:space="preserve">What the catalogue's categories, scores and licence data can and cannot tell you</w:t>
            </w:r>
          </w:p>
        </w:tc>
      </w:tr>
      <w:tr>
        <w:tc>
          <w:tcPr>
            <w:tcW w:type="pct" w:w="50%"/>
          </w:tcPr>
          <w:p>
            <w:r>
              <w:t xml:space="preserve">Related</w:t>
            </w:r>
          </w:p>
        </w:tc>
        <w:tc>
          <w:tcPr>
            <w:tcW w:type="pct" w:w="50%"/>
          </w:tcPr>
          <w:p>
            <w:r>
              <w:t xml:space="preserve">The Font Library page, the VS Code Font Hub and other services</w:t>
            </w:r>
          </w:p>
        </w:tc>
      </w:tr>
      <w:tr>
        <w:tc>
          <w:tcPr>
            <w:tcW w:type="pct" w:w="50%"/>
          </w:tcPr>
          <w:p>
            <w:r>
              <w:t xml:space="preserve">Privacy</w:t>
            </w:r>
          </w:p>
        </w:tc>
        <w:tc>
          <w:tcPr>
            <w:tcW w:type="pct" w:w="50%"/>
          </w:tcPr>
          <w:p>
            <w:r>
              <w:t xml:space="preserve">What a page using the CDN requests, and what the loader does</w:t>
            </w:r>
          </w:p>
        </w:tc>
      </w:tr>
    </w:tbl>
    <w:p/>
    <w:p>
      <w:r>
        <w:rPr>
          <w:b/>
          <w:bCs/>
          <w:color w:val="6F5710"/>
          <w:sz w:val="16"/>
          <w:szCs w:val="16"/>
        </w:rPr>
        <w:t xml:space="preserve">SERVICES › FONT CDN</w:t>
      </w:r>
    </w:p>
    <w:p>
      <w:pPr>
        <w:pStyle w:val="Heading1"/>
      </w:pPr>
      <w:r>
        <w:t xml:space="preserve">Licences</w:t>
      </w:r>
    </w:p>
    <w:p>
      <w:pPr>
        <w:spacing w:after="200"/>
      </w:pPr>
      <w:r>
        <w:rPr>
          <w:i/>
          <w:iCs/>
          <w:color w:val="4A453E"/>
        </w:rPr>
        <w:t xml:space="preserve">The licences that cover the fonts on the Font CDN, what they allow, where to find each family's licence, and how to comply.</w:t>
      </w:r>
    </w:p>
    <w:p>
      <w:pPr>
        <w:spacing w:after="120"/>
      </w:pPr>
      <w:r>
        <w:t xml:space="preserve">Auric Artisan does not claim ownership of any font on the CDN. Each typeface remains the property of its authors and is redistributed under its original licence. The collection's licence reference, at </w:t>
      </w:r>
      <w:hyperlink w:history="1" r:id="rId8jrajrusy_jy2mtforr7f">
        <w:r>
          <w:rPr>
            <w:rStyle w:val="Hyperlink"/>
          </w:rPr>
          <w:t xml:space="preserve">https://fonts.auricartisan.com/LICENSE.md</w:t>
        </w:r>
      </w:hyperlink>
      <w:r>
        <w:t xml:space="preserve">, lists the licences and reproduces their texts.</w:t>
      </w:r>
    </w:p>
    <w:p>
      <w:pPr>
        <w:pStyle w:val="Heading2"/>
      </w:pPr>
      <w:r>
        <w:t xml:space="preserve">The licences in the collection</w:t>
      </w:r>
    </w:p>
    <w:p>
      <w:pPr>
        <w:spacing w:after="120"/>
      </w:pPr>
      <w:r>
        <w:t xml:space="preserve">The reference describes the served collection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Licence</w:t>
            </w:r>
          </w:p>
        </w:tc>
        <w:tc>
          <w:tcPr>
            <w:tcW w:type="pct" w:w="20%"/>
            <w:shd w:fill="F7F3EA" w:color="auto" w:val="clear"/>
          </w:tcPr>
          <w:p>
            <w:r>
              <w:rPr>
                <w:b/>
                <w:bCs/>
              </w:rPr>
              <w:t xml:space="preserve">Commercial use</w:t>
            </w:r>
          </w:p>
        </w:tc>
        <w:tc>
          <w:tcPr>
            <w:tcW w:type="pct" w:w="20%"/>
            <w:shd w:fill="F7F3EA" w:color="auto" w:val="clear"/>
          </w:tcPr>
          <w:p>
            <w:r>
              <w:rPr>
                <w:b/>
                <w:bCs/>
              </w:rPr>
              <w:t xml:space="preserve">Redistribute</w:t>
            </w:r>
          </w:p>
        </w:tc>
        <w:tc>
          <w:tcPr>
            <w:tcW w:type="pct" w:w="20%"/>
            <w:shd w:fill="F7F3EA" w:color="auto" w:val="clear"/>
          </w:tcPr>
          <w:p>
            <w:r>
              <w:rPr>
                <w:b/>
                <w:bCs/>
              </w:rPr>
              <w:t xml:space="preserve">Modify</w:t>
            </w:r>
          </w:p>
        </w:tc>
        <w:tc>
          <w:tcPr>
            <w:tcW w:type="pct" w:w="20%"/>
            <w:shd w:fill="F7F3EA" w:color="auto" w:val="clear"/>
          </w:tcPr>
          <w:p>
            <w:r>
              <w:rPr>
                <w:b/>
                <w:bCs/>
              </w:rPr>
              <w:t xml:space="preserve">Main condition</w:t>
            </w:r>
          </w:p>
        </w:tc>
      </w:tr>
      <w:tr>
        <w:tc>
          <w:tcPr>
            <w:tcW w:type="pct" w:w="20%"/>
          </w:tcPr>
          <w:p>
            <w:r>
              <w:t xml:space="preserve">SIL Open Font License 1.1 (the default)</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Keep the licence; never sell the font alone; rename modified versions that use a Reserved Font Name</w:t>
            </w:r>
          </w:p>
        </w:tc>
      </w:tr>
      <w:tr>
        <w:tc>
          <w:tcPr>
            <w:tcW w:type="pct" w:w="20%"/>
          </w:tcPr>
          <w:p>
            <w:r>
              <w:t xml:space="preserve">Apache License 2.0</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Keep the licence and notices; state significant changes</w:t>
            </w:r>
          </w:p>
        </w:tc>
      </w:tr>
      <w:tr>
        <w:tc>
          <w:tcPr>
            <w:tcW w:type="pct" w:w="20%"/>
          </w:tcPr>
          <w:p>
            <w:r>
              <w:t xml:space="preserve">CC0 1.0 / public domain</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None</w:t>
            </w:r>
          </w:p>
        </w:tc>
      </w:tr>
      <w:tr>
        <w:tc>
          <w:tcPr>
            <w:tcW w:type="pct" w:w="20%"/>
          </w:tcPr>
          <w:p>
            <w:r>
              <w:t xml:space="preserve">Bitstream Vera Fonts License</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A modified version must be renamed without "Bitstream" or "Vera"</w:t>
            </w:r>
          </w:p>
        </w:tc>
      </w:tr>
    </w:tbl>
    <w:p/>
    <w:p>
      <w:pPr>
        <w:spacing w:after="120"/>
      </w:pPr>
      <w:r>
        <w:t xml:space="preserve">The catalogue's own statistics also count a few families under MIT and one under a custom licence, and some with no licence text found. The Font Library marks those </w:t>
      </w:r>
      <w:r>
        <w:rPr>
          <w:b/>
          <w:bCs/>
        </w:rPr>
        <w:t xml:space="preserve">Unspecified</w:t>
      </w:r>
      <w:r>
        <w:t xml:space="preserve"> or </w:t>
      </w:r>
      <w:r>
        <w:rPr>
          <w:b/>
          <w:bCs/>
        </w:rPr>
        <w:t xml:space="preserve">Custom</w:t>
      </w:r>
      <w:r>
        <w:t xml:space="preserve">.</w:t>
      </w:r>
    </w:p>
    <w:p>
      <w:pPr>
        <w:pStyle w:val="Heading2"/>
      </w:pPr>
      <w:r>
        <w:t xml:space="preserve">Where to find a family's licence</w:t>
      </w:r>
    </w:p>
    <w:p>
      <w:pPr>
        <w:pStyle w:val="ListParagraph"/>
        <w:numPr>
          <w:ilvl w:val="0"/>
          <w:numId w:val="1"/>
        </w:numPr>
        <w:spacing w:after="60"/>
      </w:pPr>
      <w:r>
        <w:rPr>
          <w:b/>
          <w:bCs/>
        </w:rPr>
        <w:t xml:space="preserve">The License tab</w:t>
      </w:r>
      <w:r>
        <w:t xml:space="preserve"> in the Font Library shows the licence name, a </w:t>
      </w:r>
      <w:r>
        <w:rPr>
          <w:b/>
          <w:bCs/>
        </w:rPr>
        <w:t xml:space="preserve">License URL</w:t>
      </w:r>
      <w:r>
        <w:t xml:space="preserve"> where known, the original licence file, the copyright, a permissions summary and the </w:t>
      </w:r>
      <w:r>
        <w:rPr>
          <w:b/>
          <w:bCs/>
        </w:rPr>
        <w:t xml:space="preserve">Full license</w:t>
      </w:r>
      <w:r>
        <w:t xml:space="preserve"> text.</w:t>
      </w:r>
    </w:p>
    <w:p>
      <w:pPr>
        <w:pStyle w:val="ListParagraph"/>
        <w:numPr>
          <w:ilvl w:val="0"/>
          <w:numId w:val="1"/>
        </w:numPr>
        <w:spacing w:after="60"/>
      </w:pPr>
      <w:r>
        <w:rPr>
          <w:b/>
          <w:bCs/>
        </w:rPr>
        <w:t xml:space="preserve">The stylesheet's header comment</w:t>
      </w:r>
      <w:r>
        <w:t xml:space="preserve"> names the licence and copyright, for example "SIL Open Font License 1.1 · Copyright 2011 The Alegreya Project Authors".</w:t>
      </w:r>
    </w:p>
    <w:p>
      <w:pPr>
        <w:pStyle w:val="ListParagraph"/>
        <w:numPr>
          <w:ilvl w:val="0"/>
          <w:numId w:val="1"/>
        </w:numPr>
        <w:spacing w:after="60"/>
      </w:pPr>
      <w:r>
        <w:rPr>
          <w:b/>
          <w:bCs/>
        </w:rPr>
        <w:t xml:space="preserve">Download kits</w:t>
      </w:r>
      <w:r>
        <w:t xml:space="preserve"> include </w:t>
      </w:r>
      <w:r>
        <w:rPr>
          <w:rFonts w:ascii="Consolas" w:cs="Consolas" w:eastAsia="Consolas" w:hAnsi="Consolas"/>
          <w:shd w:fill="F3EEE3" w:color="auto" w:val="clear"/>
        </w:rPr>
        <w:t xml:space="preserve">LICENSE.txt</w:t>
      </w:r>
      <w:r>
        <w:t xml:space="preserve"> when the library has the text, and </w:t>
      </w:r>
      <w:r>
        <w:rPr>
          <w:rFonts w:ascii="Consolas" w:cs="Consolas" w:eastAsia="Consolas" w:hAnsi="Consolas"/>
          <w:shd w:fill="F3EEE3" w:color="auto" w:val="clear"/>
        </w:rPr>
        <w:t xml:space="preserve">README.txt</w:t>
      </w:r>
      <w:r>
        <w:t xml:space="preserve"> names the licence.</w:t>
      </w:r>
    </w:p>
    <w:p>
      <w:pPr>
        <w:pStyle w:val="ListParagraph"/>
        <w:numPr>
          <w:ilvl w:val="0"/>
          <w:numId w:val="1"/>
        </w:numPr>
        <w:spacing w:after="60"/>
      </w:pPr>
      <w:r>
        <w:rPr>
          <w:b/>
          <w:bCs/>
        </w:rPr>
        <w:t xml:space="preserve">Use &amp; Embed</w:t>
      </w:r>
      <w:r>
        <w:t xml:space="preserve"> ends with a note naming the family's licence.</w:t>
      </w:r>
    </w:p>
    <w:p>
      <w:pPr>
        <w:pStyle w:val="Heading2"/>
      </w:pPr>
      <w:r>
        <w:t xml:space="preserve">The permissions summary</w:t>
      </w:r>
    </w:p>
    <w:p>
      <w:pPr>
        <w:spacing w:after="120"/>
      </w:pPr>
      <w:r>
        <w:t xml:space="preserve">For each family, the License tab marks each of these as allowed, not allowed or unknown:</w:t>
      </w:r>
    </w:p>
    <w:p>
      <w:pPr>
        <w:pStyle w:val="ListParagraph"/>
        <w:numPr>
          <w:ilvl w:val="0"/>
          <w:numId w:val="1"/>
        </w:numPr>
        <w:spacing w:after="60"/>
      </w:pPr>
      <w:r>
        <w:t xml:space="preserve">Commercial use</w:t>
      </w:r>
    </w:p>
    <w:p>
      <w:pPr>
        <w:pStyle w:val="ListParagraph"/>
        <w:numPr>
          <w:ilvl w:val="0"/>
          <w:numId w:val="1"/>
        </w:numPr>
        <w:spacing w:after="60"/>
      </w:pPr>
      <w:r>
        <w:t xml:space="preserve">Modification</w:t>
      </w:r>
    </w:p>
    <w:p>
      <w:pPr>
        <w:pStyle w:val="ListParagraph"/>
        <w:numPr>
          <w:ilvl w:val="0"/>
          <w:numId w:val="1"/>
        </w:numPr>
        <w:spacing w:after="60"/>
      </w:pPr>
      <w:r>
        <w:t xml:space="preserve">Redistribution</w:t>
      </w:r>
    </w:p>
    <w:p>
      <w:pPr>
        <w:pStyle w:val="ListParagraph"/>
        <w:numPr>
          <w:ilvl w:val="0"/>
          <w:numId w:val="1"/>
        </w:numPr>
        <w:spacing w:after="60"/>
      </w:pPr>
      <w:r>
        <w:t xml:space="preserve">Private / personal use</w:t>
      </w:r>
    </w:p>
    <w:p>
      <w:pPr>
        <w:pStyle w:val="ListParagraph"/>
        <w:numPr>
          <w:ilvl w:val="0"/>
          <w:numId w:val="1"/>
        </w:numPr>
        <w:spacing w:after="60"/>
      </w:pPr>
      <w:r>
        <w:t xml:space="preserve">Web embedding</w:t>
      </w:r>
    </w:p>
    <w:p>
      <w:pPr>
        <w:pStyle w:val="ListParagraph"/>
        <w:numPr>
          <w:ilvl w:val="0"/>
          <w:numId w:val="1"/>
        </w:numPr>
        <w:spacing w:after="60"/>
      </w:pPr>
      <w:r>
        <w:t xml:space="preserve">Sell font on its own</w:t>
      </w:r>
    </w:p>
    <w:p>
      <w:pPr>
        <w:spacing w:after="120"/>
      </w:pPr>
      <w:r>
        <w:t xml:space="preserve">The summary is a guide. The licence text is what counts.</w:t>
      </w:r>
    </w:p>
    <w:p>
      <w:pPr>
        <w:pStyle w:val="Heading2"/>
      </w:pPr>
      <w:r>
        <w:t xml:space="preserve">Complying</w:t>
      </w:r>
    </w:p>
    <w:p>
      <w:pPr>
        <w:pStyle w:val="ListParagraph"/>
        <w:numPr>
          <w:ilvl w:val="0"/>
          <w:numId w:val="8"/>
        </w:numPr>
        <w:spacing w:after="60"/>
      </w:pPr>
      <w:r>
        <w:t xml:space="preserve">Read the family's licence before you ship.</w:t>
      </w:r>
    </w:p>
    <w:p>
      <w:pPr>
        <w:pStyle w:val="ListParagraph"/>
        <w:numPr>
          <w:ilvl w:val="0"/>
          <w:numId w:val="8"/>
        </w:numPr>
        <w:spacing w:after="60"/>
      </w:pPr>
      <w:r>
        <w:t xml:space="preserve">When you self-host, keep the licence file with the font files; the kit is organised to make this easy.</w:t>
      </w:r>
    </w:p>
    <w:p>
      <w:pPr>
        <w:pStyle w:val="ListParagraph"/>
        <w:numPr>
          <w:ilvl w:val="0"/>
          <w:numId w:val="8"/>
        </w:numPr>
        <w:spacing w:after="60"/>
      </w:pPr>
      <w:r>
        <w:t xml:space="preserve">Do not sell OFL fonts on their own. Selling a product that uses them, such as a website, an app or a printed piece, is allowed.</w:t>
      </w:r>
    </w:p>
    <w:p>
      <w:pPr>
        <w:pStyle w:val="ListParagraph"/>
        <w:numPr>
          <w:ilvl w:val="0"/>
          <w:numId w:val="8"/>
        </w:numPr>
        <w:spacing w:after="60"/>
      </w:pPr>
      <w:r>
        <w:t xml:space="preserve">If you modify an OFL font that has a Reserved Font Name, rename your version.</w:t>
      </w:r>
    </w:p>
    <w:p>
      <w:pPr>
        <w:pStyle w:val="ListParagraph"/>
        <w:numPr>
          <w:ilvl w:val="0"/>
          <w:numId w:val="8"/>
        </w:numPr>
        <w:spacing w:after="60"/>
      </w:pPr>
      <w:r>
        <w:t xml:space="preserve">For </w:t>
      </w:r>
      <w:r>
        <w:rPr>
          <w:b/>
          <w:bCs/>
        </w:rPr>
        <w:t xml:space="preserve">Unspecified</w:t>
      </w:r>
      <w:r>
        <w:t xml:space="preserve"> or </w:t>
      </w:r>
      <w:r>
        <w:rPr>
          <w:b/>
          <w:bCs/>
        </w:rPr>
        <w:t xml:space="preserve">Custom</w:t>
      </w:r>
      <w:r>
        <w:t xml:space="preserve"> licences, check with the foundry first.</w:t>
      </w:r>
    </w:p>
    <w:p>
      <w:pPr>
        <w:pStyle w:val="ListParagraph"/>
        <w:numPr>
          <w:ilvl w:val="0"/>
          <w:numId w:val="8"/>
        </w:numPr>
        <w:spacing w:after="60"/>
      </w:pPr>
      <w:r>
        <w:rPr>
          <w:b/>
          <w:bCs/>
        </w:rPr>
        <w:t xml:space="preserve">Installed</w:t>
      </w:r>
      <w:r>
        <w:t xml:space="preserve"> families are not licensed for redistribution through the CDN; license them from their makers.</w:t>
      </w:r>
    </w:p>
    <w:p>
      <w:pPr>
        <w:pBdr>
          <w:left w:val="single" w:color="D3AF37" w:sz="12" w:space="8"/>
        </w:pBdr>
        <w:spacing w:after="120"/>
        <w:ind w:left="360"/>
      </w:pPr>
      <w:r>
        <w:rPr>
          <w:b/>
          <w:bCs/>
          <w:i w:val="false"/>
          <w:iCs w:val="false"/>
        </w:rPr>
        <w:t xml:space="preserve">Note:</w:t>
      </w:r>
      <w:r>
        <w:rPr>
          <w:i w:val="false"/>
          <w:iCs w:val="false"/>
        </w:rPr>
        <w:t xml:space="preserve"> This page summarises licences to help you find your way. It is not legal advice.</w:t>
      </w:r>
    </w:p>
    <w:p>
      <w:pPr>
        <w:pStyle w:val="Heading2"/>
      </w:pPr>
      <w:r>
        <w:t xml:space="preserve">Related pages</w:t>
      </w:r>
    </w:p>
    <w:p>
      <w:pPr>
        <w:pStyle w:val="ListParagraph"/>
        <w:numPr>
          <w:ilvl w:val="0"/>
          <w:numId w:val="1"/>
        </w:numPr>
        <w:spacing w:after="60"/>
      </w:pPr>
      <w:r>
        <w:t xml:space="preserve">Self-host a family</w:t>
      </w:r>
    </w:p>
    <w:p>
      <w:pPr>
        <w:pStyle w:val="ListParagraph"/>
        <w:numPr>
          <w:ilvl w:val="0"/>
          <w:numId w:val="1"/>
        </w:numPr>
        <w:spacing w:after="60"/>
      </w:pPr>
      <w:r>
        <w:t xml:space="preserve">Reference</w:t>
      </w:r>
    </w:p>
    <w:p>
      <w:r>
        <w:rPr>
          <w:b/>
          <w:bCs/>
          <w:color w:val="6F5710"/>
          <w:sz w:val="16"/>
          <w:szCs w:val="16"/>
        </w:rPr>
        <w:t xml:space="preserve">SERVICES › FONT CDN</w:t>
      </w:r>
    </w:p>
    <w:p>
      <w:pPr>
        <w:pStyle w:val="Heading1"/>
      </w:pPr>
      <w:r>
        <w:t xml:space="preserve">Glossary</w:t>
      </w:r>
    </w:p>
    <w:p>
      <w:pPr>
        <w:spacing w:after="200"/>
      </w:pPr>
      <w:r>
        <w:rPr>
          <w:i/>
          <w:iCs/>
          <w:color w:val="4A453E"/>
        </w:rPr>
        <w:t xml:space="preserve">Definitions of the type and web-font terms used in the Font CDN documentation.</w:t>
      </w:r>
    </w:p>
    <w:p>
      <w:pPr>
        <w:spacing w:after="120"/>
      </w:pPr>
      <w:r>
        <w:rPr>
          <w:b/>
          <w:bCs/>
        </w:rPr>
        <w:t xml:space="preserve">Axis.</w:t>
      </w:r>
      <w:r>
        <w:t xml:space="preserve"> One dimension a variable font can vary along, such as weight (</w:t>
      </w:r>
      <w:r>
        <w:rPr>
          <w:rFonts w:ascii="Consolas" w:cs="Consolas" w:eastAsia="Consolas" w:hAnsi="Consolas"/>
          <w:shd w:fill="F3EEE3" w:color="auto" w:val="clear"/>
        </w:rPr>
        <w:t xml:space="preserve">wght</w:t>
      </w:r>
      <w:r>
        <w:t xml:space="preserve">), width (</w:t>
      </w:r>
      <w:r>
        <w:rPr>
          <w:rFonts w:ascii="Consolas" w:cs="Consolas" w:eastAsia="Consolas" w:hAnsi="Consolas"/>
          <w:shd w:fill="F3EEE3" w:color="auto" w:val="clear"/>
        </w:rPr>
        <w:t xml:space="preserve">wdth</w:t>
      </w:r>
      <w:r>
        <w:t xml:space="preserve">), slant (</w:t>
      </w:r>
      <w:r>
        <w:rPr>
          <w:rFonts w:ascii="Consolas" w:cs="Consolas" w:eastAsia="Consolas" w:hAnsi="Consolas"/>
          <w:shd w:fill="F3EEE3" w:color="auto" w:val="clear"/>
        </w:rPr>
        <w:t xml:space="preserve">slnt</w:t>
      </w:r>
      <w:r>
        <w:t xml:space="preserve">) or optical size (</w:t>
      </w:r>
      <w:r>
        <w:rPr>
          <w:rFonts w:ascii="Consolas" w:cs="Consolas" w:eastAsia="Consolas" w:hAnsi="Consolas"/>
          <w:shd w:fill="F3EEE3" w:color="auto" w:val="clear"/>
        </w:rPr>
        <w:t xml:space="preserve">opsz</w:t>
      </w:r>
      <w:r>
        <w:t xml:space="preserve">).</w:t>
      </w:r>
    </w:p>
    <w:p>
      <w:pPr>
        <w:spacing w:after="120"/>
      </w:pPr>
      <w:r>
        <w:rPr>
          <w:b/>
          <w:bCs/>
        </w:rPr>
        <w:t xml:space="preserve">CDN (content delivery network).</w:t>
      </w:r>
      <w:r>
        <w:t xml:space="preserve"> A service that serves files, here fonts and stylesheets, to web pages.</w:t>
      </w:r>
    </w:p>
    <w:p>
      <w:pPr>
        <w:spacing w:after="120"/>
      </w:pPr>
      <w:r>
        <w:rPr>
          <w:b/>
          <w:bCs/>
        </w:rPr>
        <w:t xml:space="preserve">Fallback.</w:t>
      </w:r>
      <w:r>
        <w:t xml:space="preserve"> A font the browser uses when the one you asked for is not available yet or lacks a character.</w:t>
      </w:r>
    </w:p>
    <w:p>
      <w:pPr>
        <w:spacing w:after="120"/>
      </w:pPr>
      <w:r>
        <w:rPr>
          <w:b/>
          <w:bCs/>
        </w:rPr>
        <w:t xml:space="preserve">Family.</w:t>
      </w:r>
      <w:r>
        <w:t xml:space="preserve"> A set of related fonts sharing a name, such as Alegreya in regular, italic and several weights.</w:t>
      </w:r>
    </w:p>
    <w:p>
      <w:pPr>
        <w:spacing w:after="120"/>
      </w:pPr>
      <w:r>
        <w:rPr>
          <w:b/>
          <w:bCs/>
        </w:rPr>
        <w:t xml:space="preserve">Family id.</w:t>
      </w:r>
      <w:r>
        <w:t xml:space="preserve"> The lower-case, hyphenated form of a family name used in its stylesheet URL, such as </w:t>
      </w:r>
      <w:r>
        <w:rPr>
          <w:rFonts w:ascii="Consolas" w:cs="Consolas" w:eastAsia="Consolas" w:hAnsi="Consolas"/>
          <w:shd w:fill="F3EEE3" w:color="auto" w:val="clear"/>
        </w:rPr>
        <w:t xml:space="preserve">roboto-slab</w:t>
      </w:r>
      <w:r>
        <w:t xml:space="preserve">.</w:t>
      </w:r>
    </w:p>
    <w:p>
      <w:pPr>
        <w:spacing w:after="120"/>
      </w:pPr>
      <w:r>
        <w:rPr>
          <w:rFonts w:ascii="Consolas" w:cs="Consolas" w:eastAsia="Consolas" w:hAnsi="Consolas"/>
          <w:b/>
          <w:bCs/>
          <w:shd w:fill="F3EEE3" w:color="auto" w:val="clear"/>
        </w:rPr>
        <w:t xml:space="preserve">@font-face</w:t>
      </w:r>
      <w:r>
        <w:rPr>
          <w:b/>
          <w:bCs/>
        </w:rPr>
        <w:t xml:space="preserve">.</w:t>
      </w:r>
      <w:r>
        <w:t xml:space="preserve"> The CSS rule that tells the browser where to find a font file and which family, weight and style it provides.</w:t>
      </w:r>
    </w:p>
    <w:p>
      <w:pPr>
        <w:spacing w:after="120"/>
      </w:pPr>
      <w:r>
        <w:rPr>
          <w:rFonts w:ascii="Consolas" w:cs="Consolas" w:eastAsia="Consolas" w:hAnsi="Consolas"/>
          <w:b/>
          <w:bCs/>
          <w:shd w:fill="F3EEE3" w:color="auto" w:val="clear"/>
        </w:rPr>
        <w:t xml:space="preserve">font-display: swap</w:t>
      </w:r>
      <w:r>
        <w:rPr>
          <w:b/>
          <w:bCs/>
        </w:rPr>
        <w:t xml:space="preserve">.</w:t>
      </w:r>
      <w:r>
        <w:t xml:space="preserve"> A setting that shows text in a fallback font straight away and swaps to the web font when it arrives.</w:t>
      </w:r>
    </w:p>
    <w:p>
      <w:pPr>
        <w:spacing w:after="120"/>
      </w:pPr>
      <w:r>
        <w:rPr>
          <w:b/>
          <w:bCs/>
        </w:rPr>
        <w:t xml:space="preserve">Font stack.</w:t>
      </w:r>
      <w:r>
        <w:t xml:space="preserve"> A </w:t>
      </w:r>
      <w:r>
        <w:rPr>
          <w:rFonts w:ascii="Consolas" w:cs="Consolas" w:eastAsia="Consolas" w:hAnsi="Consolas"/>
          <w:shd w:fill="F3EEE3" w:color="auto" w:val="clear"/>
        </w:rPr>
        <w:t xml:space="preserve">font-family</w:t>
      </w:r>
      <w:r>
        <w:t xml:space="preserve"> list with fallbacks in order of preference.</w:t>
      </w:r>
    </w:p>
    <w:p>
      <w:pPr>
        <w:spacing w:after="120"/>
      </w:pPr>
      <w:r>
        <w:rPr>
          <w:b/>
          <w:bCs/>
        </w:rPr>
        <w:t xml:space="preserve">Glyph.</w:t>
      </w:r>
      <w:r>
        <w:t xml:space="preserve"> A single drawn character shape in a font.</w:t>
      </w:r>
    </w:p>
    <w:p>
      <w:pPr>
        <w:spacing w:after="120"/>
      </w:pPr>
      <w:r>
        <w:rPr>
          <w:b/>
          <w:bCs/>
        </w:rPr>
        <w:t xml:space="preserve">Installed.</w:t>
      </w:r>
      <w:r>
        <w:t xml:space="preserve"> A family listed in the catalogue but not served, because it is a system font whose licence does not allow redistribution.</w:t>
      </w:r>
    </w:p>
    <w:p>
      <w:pPr>
        <w:spacing w:after="120"/>
      </w:pPr>
      <w:r>
        <w:rPr>
          <w:b/>
          <w:bCs/>
        </w:rPr>
        <w:t xml:space="preserve">Kit.</w:t>
      </w:r>
      <w:r>
        <w:t xml:space="preserve"> A ZIP file from the Font Library with a family's font files, stylesheet, demo page, notes and licence, for self-hosting.</w:t>
      </w:r>
    </w:p>
    <w:p>
      <w:pPr>
        <w:spacing w:after="120"/>
      </w:pPr>
      <w:r>
        <w:rPr>
          <w:b/>
          <w:bCs/>
        </w:rPr>
        <w:t xml:space="preserve">Loader.</w:t>
      </w:r>
      <w:r>
        <w:t xml:space="preserve"> The </w:t>
      </w:r>
      <w:r>
        <w:rPr>
          <w:rFonts w:ascii="Consolas" w:cs="Consolas" w:eastAsia="Consolas" w:hAnsi="Consolas"/>
          <w:shd w:fill="F3EEE3" w:color="auto" w:val="clear"/>
        </w:rPr>
        <w:t xml:space="preserve">font-cdn.js</w:t>
      </w:r>
      <w:r>
        <w:t xml:space="preserve"> script that adds stylesheets and offers the </w:t>
      </w:r>
      <w:r>
        <w:rPr>
          <w:rFonts w:ascii="Consolas" w:cs="Consolas" w:eastAsia="Consolas" w:hAnsi="Consolas"/>
          <w:shd w:fill="F3EEE3" w:color="auto" w:val="clear"/>
        </w:rPr>
        <w:t xml:space="preserve">AuricFonts</w:t>
      </w:r>
      <w:r>
        <w:t xml:space="preserve"> JavaScript API.</w:t>
      </w:r>
    </w:p>
    <w:p>
      <w:pPr>
        <w:spacing w:after="120"/>
      </w:pPr>
      <w:r>
        <w:rPr>
          <w:b/>
          <w:bCs/>
        </w:rPr>
        <w:t xml:space="preserve">OpenType features.</w:t>
      </w:r>
      <w:r>
        <w:t xml:space="preserve"> Optional behaviours built into a font, such as ligatures, small capitals or tabular figures, switched on with CSS </w:t>
      </w:r>
      <w:r>
        <w:rPr>
          <w:rFonts w:ascii="Consolas" w:cs="Consolas" w:eastAsia="Consolas" w:hAnsi="Consolas"/>
          <w:shd w:fill="F3EEE3" w:color="auto" w:val="clear"/>
        </w:rPr>
        <w:t xml:space="preserve">font-feature-settings</w:t>
      </w:r>
      <w:r>
        <w:t xml:space="preserve">.</w:t>
      </w:r>
    </w:p>
    <w:p>
      <w:pPr>
        <w:spacing w:after="120"/>
      </w:pPr>
      <w:r>
        <w:rPr>
          <w:b/>
          <w:bCs/>
        </w:rPr>
        <w:t xml:space="preserve">SIL Open Font License (OFL).</w:t>
      </w:r>
      <w:r>
        <w:t xml:space="preserve"> The most common open licence for fonts. It allows use, embedding, modification and redistribution, but not selling the font file on its own.</w:t>
      </w:r>
    </w:p>
    <w:p>
      <w:pPr>
        <w:spacing w:after="120"/>
      </w:pPr>
      <w:r>
        <w:rPr>
          <w:b/>
          <w:bCs/>
        </w:rPr>
        <w:t xml:space="preserve">Self-hosting.</w:t>
      </w:r>
      <w:r>
        <w:t xml:space="preserve"> Serving font files from your own site instead of a CDN.</w:t>
      </w:r>
    </w:p>
    <w:p>
      <w:pPr>
        <w:spacing w:after="120"/>
      </w:pPr>
      <w:r>
        <w:rPr>
          <w:b/>
          <w:bCs/>
        </w:rPr>
        <w:t xml:space="preserve">Static font.</w:t>
      </w:r>
      <w:r>
        <w:t xml:space="preserve"> A font file with one fixed weight and style.</w:t>
      </w:r>
    </w:p>
    <w:p>
      <w:pPr>
        <w:spacing w:after="120"/>
      </w:pPr>
      <w:r>
        <w:rPr>
          <w:b/>
          <w:bCs/>
        </w:rPr>
        <w:t xml:space="preserve">Variable font.</w:t>
      </w:r>
      <w:r>
        <w:t xml:space="preserve"> A font file that contains a continuous range along one or more axes, such as every weight from 100 to 900.</w:t>
      </w:r>
    </w:p>
    <w:p>
      <w:pPr>
        <w:spacing w:after="120"/>
      </w:pPr>
      <w:r>
        <w:rPr>
          <w:b/>
          <w:bCs/>
        </w:rPr>
        <w:t xml:space="preserve">Weight.</w:t>
      </w:r>
      <w:r>
        <w:t xml:space="preserve"> How heavy the strokes are, from 100 (Thin) to 900 (Black); 400 is Regular and 700 is Bold.</w:t>
      </w:r>
    </w:p>
    <w:p>
      <w:r>
        <w:rPr>
          <w:b/>
          <w:bCs/>
          <w:color w:val="6F5710"/>
          <w:sz w:val="16"/>
          <w:szCs w:val="16"/>
        </w:rPr>
        <w:t xml:space="preserve">SERVICES › FONT CDN</w:t>
      </w:r>
    </w:p>
    <w:p>
      <w:pPr>
        <w:pStyle w:val="Heading1"/>
      </w:pPr>
      <w:r>
        <w:t xml:space="preserve">Limits and accuracy</w:t>
      </w:r>
    </w:p>
    <w:p>
      <w:pPr>
        <w:spacing w:after="200"/>
      </w:pPr>
      <w:r>
        <w:rPr>
          <w:i/>
          <w:iCs/>
          <w:color w:val="4A453E"/>
        </w:rPr>
        <w:t xml:space="preserve">What the Font CDN's catalogue data — categories, scores, licences, script coverage — can and cannot tell you, and the CDN's practical limits.</w:t>
      </w:r>
    </w:p>
    <w:p>
      <w:pPr>
        <w:pStyle w:val="Heading2"/>
      </w:pPr>
      <w:r>
        <w:t xml:space="preserve">Catalogue data</w:t>
      </w:r>
    </w:p>
    <w:p>
      <w:pPr>
        <w:pStyle w:val="ListParagraph"/>
        <w:numPr>
          <w:ilvl w:val="0"/>
          <w:numId w:val="1"/>
        </w:numPr>
        <w:spacing w:after="60"/>
      </w:pPr>
      <w:r>
        <w:rPr>
          <w:b/>
          <w:bCs/>
        </w:rPr>
        <w:t xml:space="preserve">Metadata comes from the font files themselves:</w:t>
      </w:r>
      <w:r>
        <w:t xml:space="preserve"> names, designers, versions, weights, axes, character coverage, OpenType features and embedding flags are read from each font's internal tables. If a font's own data is wrong or missing, the catalogue is too.</w:t>
      </w:r>
    </w:p>
    <w:p>
      <w:pPr>
        <w:pStyle w:val="ListParagraph"/>
        <w:numPr>
          <w:ilvl w:val="0"/>
          <w:numId w:val="1"/>
        </w:numPr>
        <w:spacing w:after="60"/>
      </w:pPr>
      <w:r>
        <w:rPr>
          <w:b/>
          <w:bCs/>
        </w:rPr>
        <w:t xml:space="preserve">Categories are computed, not curated.</w:t>
      </w:r>
      <w:r>
        <w:t xml:space="preserve"> Serif or sans is worked out from the outlines of letters such as I, H and L when a font does not declare it. A few families, such as rounded sans-serifs, can land in the wrong category.</w:t>
      </w:r>
    </w:p>
    <w:p>
      <w:pPr>
        <w:pStyle w:val="ListParagraph"/>
        <w:numPr>
          <w:ilvl w:val="0"/>
          <w:numId w:val="1"/>
        </w:numPr>
        <w:spacing w:after="60"/>
      </w:pPr>
      <w:r>
        <w:rPr>
          <w:b/>
          <w:bCs/>
        </w:rPr>
        <w:t xml:space="preserve">Scores</w:t>
      </w:r>
      <w:r>
        <w:t xml:space="preserve"> (accessibility, UI, readability, developer and editorial) are calculated from measurable features such as x-height and how distinct confusable characters like I, l and 1 are. They are a starting point for choosing, not a verdict, and a few display fonts score higher than they should.</w:t>
      </w:r>
    </w:p>
    <w:p>
      <w:pPr>
        <w:pStyle w:val="ListParagraph"/>
        <w:numPr>
          <w:ilvl w:val="0"/>
          <w:numId w:val="1"/>
        </w:numPr>
        <w:spacing w:after="60"/>
      </w:pPr>
      <w:r>
        <w:rPr>
          <w:b/>
          <w:bCs/>
        </w:rPr>
        <w:t xml:space="preserve">Licences</w:t>
      </w:r>
      <w:r>
        <w:t xml:space="preserve"> are detected from the licence files bundled with each family and from the font's name data. A family with no licence text found is marked </w:t>
      </w:r>
      <w:r>
        <w:rPr>
          <w:b/>
          <w:bCs/>
        </w:rPr>
        <w:t xml:space="preserve">Unspecified</w:t>
      </w:r>
      <w:r>
        <w:t xml:space="preserve">; check it yourself.</w:t>
      </w:r>
    </w:p>
    <w:p>
      <w:pPr>
        <w:pStyle w:val="ListParagraph"/>
        <w:numPr>
          <w:ilvl w:val="0"/>
          <w:numId w:val="1"/>
        </w:numPr>
        <w:spacing w:after="60"/>
      </w:pPr>
      <w:r>
        <w:rPr>
          <w:b/>
          <w:bCs/>
        </w:rPr>
        <w:t xml:space="preserve">Script coverage</w:t>
      </w:r>
      <w:r>
        <w:t xml:space="preserve"> lists the Unicode blocks a font has characters in. Having characters in a block does not guarantee complete or correct support for a language.</w:t>
      </w:r>
    </w:p>
    <w:p>
      <w:pPr>
        <w:pStyle w:val="Heading2"/>
      </w:pPr>
      <w:r>
        <w:t xml:space="preserve">Serving</w:t>
      </w:r>
    </w:p>
    <w:p>
      <w:pPr>
        <w:pStyle w:val="ListParagraph"/>
        <w:numPr>
          <w:ilvl w:val="0"/>
          <w:numId w:val="1"/>
        </w:numPr>
        <w:spacing w:after="60"/>
      </w:pPr>
      <w:r>
        <w:t xml:space="preserve">Stylesheets declare the whole family; there is no per-weight or per-character subsetting in the URL.</w:t>
      </w:r>
    </w:p>
    <w:p>
      <w:pPr>
        <w:pStyle w:val="ListParagraph"/>
        <w:numPr>
          <w:ilvl w:val="0"/>
          <w:numId w:val="1"/>
        </w:numPr>
        <w:spacing w:after="60"/>
      </w:pPr>
      <w:r>
        <w:t xml:space="preserve">Files are served in the formats the fonts were distributed in, such as TrueType and OpenType; the </w:t>
      </w:r>
      <w:r>
        <w:rPr>
          <w:b/>
          <w:bCs/>
        </w:rPr>
        <w:t xml:space="preserve">Styles</w:t>
      </w:r>
      <w:r>
        <w:t xml:space="preserve"> tab lists each file with its size.</w:t>
      </w:r>
    </w:p>
    <w:p>
      <w:pPr>
        <w:pStyle w:val="ListParagraph"/>
        <w:numPr>
          <w:ilvl w:val="0"/>
          <w:numId w:val="1"/>
        </w:numPr>
        <w:spacing w:after="60"/>
      </w:pPr>
      <w:r>
        <w:t xml:space="preserve">System fonts marked </w:t>
      </w:r>
      <w:r>
        <w:rPr>
          <w:b/>
          <w:bCs/>
        </w:rPr>
        <w:t xml:space="preserve">Installed</w:t>
      </w:r>
      <w:r>
        <w:t xml:space="preserve"> are listed but not served.</w:t>
      </w:r>
    </w:p>
    <w:p>
      <w:pPr>
        <w:pStyle w:val="ListParagraph"/>
        <w:numPr>
          <w:ilvl w:val="0"/>
          <w:numId w:val="1"/>
        </w:numPr>
        <w:spacing w:after="60"/>
      </w:pPr>
      <w:r>
        <w:t xml:space="preserve">The catalogue changes only when it is rebuilt; the current build is from 2 June 2026.</w:t>
      </w:r>
    </w:p>
    <w:p>
      <w:pPr>
        <w:pStyle w:val="Heading2"/>
      </w:pPr>
      <w:r>
        <w:t xml:space="preserve">The loader</w:t>
      </w:r>
    </w:p>
    <w:p>
      <w:pPr>
        <w:pStyle w:val="ListParagraph"/>
        <w:numPr>
          <w:ilvl w:val="0"/>
          <w:numId w:val="1"/>
        </w:numPr>
        <w:spacing w:after="60"/>
      </w:pPr>
      <w:r>
        <w:rPr>
          <w:rFonts w:ascii="Consolas" w:cs="Consolas" w:eastAsia="Consolas" w:hAnsi="Consolas"/>
          <w:shd w:fill="F3EEE3" w:color="auto" w:val="clear"/>
        </w:rPr>
        <w:t xml:space="preserve">list()</w:t>
      </w:r>
      <w:r>
        <w:t xml:space="preserve">, </w:t>
      </w:r>
      <w:r>
        <w:rPr>
          <w:rFonts w:ascii="Consolas" w:cs="Consolas" w:eastAsia="Consolas" w:hAnsi="Consolas"/>
          <w:shd w:fill="F3EEE3" w:color="auto" w:val="clear"/>
        </w:rPr>
        <w:t xml:space="preserve">search()</w:t>
      </w:r>
      <w:r>
        <w:t xml:space="preserve"> and </w:t>
      </w:r>
      <w:r>
        <w:rPr>
          <w:rFonts w:ascii="Consolas" w:cs="Consolas" w:eastAsia="Consolas" w:hAnsi="Consolas"/>
          <w:shd w:fill="F3EEE3" w:color="auto" w:val="clear"/>
        </w:rPr>
        <w:t xml:space="preserve">get()</w:t>
      </w:r>
      <w:r>
        <w:t xml:space="preserve"> download catalogue data (the index is large) on first use.</w:t>
      </w:r>
    </w:p>
    <w:p>
      <w:pPr>
        <w:pStyle w:val="ListParagraph"/>
        <w:numPr>
          <w:ilvl w:val="0"/>
          <w:numId w:val="1"/>
        </w:numPr>
        <w:spacing w:after="60"/>
      </w:pPr>
      <w:r>
        <w:rPr>
          <w:rFonts w:ascii="Consolas" w:cs="Consolas" w:eastAsia="Consolas" w:hAnsi="Consolas"/>
          <w:shd w:fill="F3EEE3" w:color="auto" w:val="clear"/>
        </w:rPr>
        <w:t xml:space="preserve">load()</w:t>
      </w:r>
      <w:r>
        <w:t xml:space="preserve"> waits only for the weights you name, or for weight 400 if you name none.</w:t>
      </w:r>
    </w:p>
    <w:p>
      <w:pPr>
        <w:pStyle w:val="ListParagraph"/>
        <w:numPr>
          <w:ilvl w:val="0"/>
          <w:numId w:val="1"/>
        </w:numPr>
        <w:spacing w:after="60"/>
      </w:pPr>
      <w:r>
        <w:rPr>
          <w:rFonts w:ascii="Consolas" w:cs="Consolas" w:eastAsia="Consolas" w:hAnsi="Consolas"/>
          <w:shd w:fill="F3EEE3" w:color="auto" w:val="clear"/>
        </w:rPr>
        <w:t xml:space="preserve">face()</w:t>
      </w:r>
      <w:r>
        <w:t xml:space="preserve"> does not report a failed download as an error; check that the font appears.</w:t>
      </w:r>
    </w:p>
    <w:p>
      <w:pPr>
        <w:pStyle w:val="Heading2"/>
      </w:pPr>
      <w:r>
        <w:t xml:space="preserve">Related pages</w:t>
      </w:r>
    </w:p>
    <w:p>
      <w:pPr>
        <w:pStyle w:val="ListParagraph"/>
        <w:numPr>
          <w:ilvl w:val="0"/>
          <w:numId w:val="1"/>
        </w:numPr>
        <w:spacing w:after="60"/>
      </w:pPr>
      <w:r>
        <w:t xml:space="preserve">Licences</w:t>
      </w:r>
    </w:p>
    <w:p>
      <w:pPr>
        <w:pStyle w:val="ListParagraph"/>
        <w:numPr>
          <w:ilvl w:val="0"/>
          <w:numId w:val="1"/>
        </w:numPr>
        <w:spacing w:after="60"/>
      </w:pPr>
      <w:r>
        <w:t xml:space="preserve">Reference</w:t>
      </w:r>
    </w:p>
    <w:p>
      <w:r>
        <w:rPr>
          <w:b/>
          <w:bCs/>
          <w:color w:val="6F5710"/>
          <w:sz w:val="16"/>
          <w:szCs w:val="16"/>
        </w:rPr>
        <w:t xml:space="preserve">SERVICES › FONT CDN</w:t>
      </w:r>
    </w:p>
    <w:p>
      <w:pPr>
        <w:pStyle w:val="Heading1"/>
      </w:pPr>
      <w:r>
        <w:t xml:space="preserve">Privacy</w:t>
      </w:r>
    </w:p>
    <w:p>
      <w:pPr>
        <w:spacing w:after="200"/>
      </w:pPr>
      <w:r>
        <w:rPr>
          <w:i/>
          <w:iCs/>
          <w:color w:val="4A453E"/>
        </w:rPr>
        <w:t xml:space="preserve">What a page that uses the Font CDN requests from it, and what the loader script does and does not do.</w:t>
      </w:r>
    </w:p>
    <w:p>
      <w:pPr>
        <w:pStyle w:val="Heading2"/>
      </w:pPr>
      <w:r>
        <w:t xml:space="preserve">What your visitors' browsers request</w:t>
      </w:r>
    </w:p>
    <w:p>
      <w:pPr>
        <w:spacing w:after="120"/>
      </w:pPr>
      <w:r>
        <w:t xml:space="preserve">A page that uses the CDN makes requests to </w:t>
      </w:r>
      <w:hyperlink w:history="1" r:id="rIdkxopxd3v4exqpzcdy6hbk">
        <w:r>
          <w:rPr>
            <w:rStyle w:val="Hyperlink"/>
          </w:rPr>
          <w:t xml:space="preserve">https://fonts.auricartisan.com</w:t>
        </w:r>
      </w:hyperlink>
      <w:r>
        <w:t xml:space="preserve"> and nowhere else for its fonts: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use</w:t>
            </w:r>
          </w:p>
        </w:tc>
        <w:tc>
          <w:tcPr>
            <w:tcW w:type="pct" w:w="50%"/>
            <w:shd w:fill="F7F3EA" w:color="auto" w:val="clear"/>
          </w:tcPr>
          <w:p>
            <w:r>
              <w:rPr>
                <w:b/>
                <w:bCs/>
              </w:rPr>
              <w:t xml:space="preserve">Your visitors' browsers request</w:t>
            </w:r>
          </w:p>
        </w:tc>
      </w:tr>
      <w:tr>
        <w:tc>
          <w:tcPr>
            <w:tcW w:type="pct" w:w="50%"/>
          </w:tcPr>
          <w:p>
            <w:r>
              <w:t xml:space="preserve">A link tag or </w:t>
            </w:r>
            <w:r>
              <w:rPr>
                <w:rFonts w:ascii="Consolas" w:cs="Consolas" w:eastAsia="Consolas" w:hAnsi="Consolas"/>
                <w:shd w:fill="F3EEE3" w:color="auto" w:val="clear"/>
              </w:rPr>
              <w:t xml:space="preserve">@import</w:t>
            </w:r>
          </w:p>
        </w:tc>
        <w:tc>
          <w:tcPr>
            <w:tcW w:type="pct" w:w="50%"/>
          </w:tcPr>
          <w:p>
            <w:r>
              <w:t xml:space="preserve">The family stylesheet, then the font files the page actually uses</w:t>
            </w:r>
          </w:p>
        </w:tc>
      </w:tr>
      <w:tr>
        <w:tc>
          <w:tcPr>
            <w:tcW w:type="pct" w:w="50%"/>
          </w:tcPr>
          <w:p>
            <w:r>
              <w:t xml:space="preserve">The loader with </w:t>
            </w:r>
            <w:r>
              <w:rPr>
                <w:rFonts w:ascii="Consolas" w:cs="Consolas" w:eastAsia="Consolas" w:hAnsi="Consolas"/>
                <w:shd w:fill="F3EEE3" w:color="auto" w:val="clear"/>
              </w:rPr>
              <w:t xml:space="preserve">data-families</w:t>
            </w:r>
            <w:r>
              <w:t xml:space="preserve"> or </w:t>
            </w:r>
            <w:r>
              <w:rPr>
                <w:rFonts w:ascii="Consolas" w:cs="Consolas" w:eastAsia="Consolas" w:hAnsi="Consolas"/>
                <w:shd w:fill="F3EEE3" w:color="auto" w:val="clear"/>
              </w:rPr>
              <w:t xml:space="preserve">load()</w:t>
            </w:r>
          </w:p>
        </w:tc>
        <w:tc>
          <w:tcPr>
            <w:tcW w:type="pct" w:w="50%"/>
          </w:tcPr>
          <w:p>
            <w:r>
              <w:t xml:space="preserve">The loader script, the family stylesheets, then the font files</w:t>
            </w:r>
          </w:p>
        </w:tc>
      </w:tr>
      <w:tr>
        <w:tc>
          <w:tcPr>
            <w:tcW w:type="pct" w:w="50%"/>
          </w:tcPr>
          <w:p>
            <w:r>
              <w:rPr>
                <w:rFonts w:ascii="Consolas" w:cs="Consolas" w:eastAsia="Consolas" w:hAnsi="Consolas"/>
                <w:shd w:fill="F3EEE3" w:color="auto" w:val="clear"/>
              </w:rPr>
              <w:t xml:space="preserve">list()</w:t>
            </w:r>
            <w:r>
              <w:t xml:space="preserve">, </w:t>
            </w:r>
            <w:r>
              <w:rPr>
                <w:rFonts w:ascii="Consolas" w:cs="Consolas" w:eastAsia="Consolas" w:hAnsi="Consolas"/>
                <w:shd w:fill="F3EEE3" w:color="auto" w:val="clear"/>
              </w:rPr>
              <w:t xml:space="preserve">search()</w:t>
            </w:r>
            <w:r>
              <w:t xml:space="preserve"> or </w:t>
            </w:r>
            <w:r>
              <w:rPr>
                <w:rFonts w:ascii="Consolas" w:cs="Consolas" w:eastAsia="Consolas" w:hAnsi="Consolas"/>
                <w:shd w:fill="F3EEE3" w:color="auto" w:val="clear"/>
              </w:rPr>
              <w:t xml:space="preserve">get()</w:t>
            </w:r>
          </w:p>
        </w:tc>
        <w:tc>
          <w:tcPr>
            <w:tcW w:type="pct" w:w="50%"/>
          </w:tcPr>
          <w:p>
            <w:r>
              <w:t xml:space="preserve">Also the catalogue data files</w:t>
            </w:r>
          </w:p>
        </w:tc>
      </w:tr>
    </w:tbl>
    <w:p/>
    <w:p>
      <w:pPr>
        <w:spacing w:after="120"/>
      </w:pPr>
      <w:r>
        <w:t xml:space="preserve">As with any file host, the CDN receives the ordinary information that comes with each request.</w:t>
      </w:r>
    </w:p>
    <w:p>
      <w:pPr>
        <w:pStyle w:val="Heading2"/>
      </w:pPr>
      <w:r>
        <w:t xml:space="preserve">What the loader does not do</w:t>
      </w:r>
    </w:p>
    <w:p>
      <w:pPr>
        <w:spacing w:after="120"/>
      </w:pPr>
      <w:r>
        <w:t xml:space="preserve">The loader served at </w:t>
      </w:r>
      <w:hyperlink w:history="1" r:id="rIdlw3ppbfot_st68xryyjpb">
        <w:r>
          <w:rPr>
            <w:rStyle w:val="Hyperlink"/>
          </w:rPr>
          <w:t xml:space="preserve">https://fonts.auricartisan.com/font-cdn.js</w:t>
        </w:r>
      </w:hyperlink>
      <w:r>
        <w:t xml:space="preserve">:</w:t>
      </w:r>
    </w:p>
    <w:p>
      <w:pPr>
        <w:pStyle w:val="ListParagraph"/>
        <w:numPr>
          <w:ilvl w:val="0"/>
          <w:numId w:val="1"/>
        </w:numPr>
        <w:spacing w:after="60"/>
      </w:pPr>
      <w:r>
        <w:t xml:space="preserve">sets no cookies;</w:t>
      </w:r>
    </w:p>
    <w:p>
      <w:pPr>
        <w:pStyle w:val="ListParagraph"/>
        <w:numPr>
          <w:ilvl w:val="0"/>
          <w:numId w:val="1"/>
        </w:numPr>
        <w:spacing w:after="60"/>
      </w:pPr>
      <w:r>
        <w:t xml:space="preserve">writes nothing to the browser's storage;</w:t>
      </w:r>
    </w:p>
    <w:p>
      <w:pPr>
        <w:pStyle w:val="ListParagraph"/>
        <w:numPr>
          <w:ilvl w:val="0"/>
          <w:numId w:val="1"/>
        </w:numPr>
        <w:spacing w:after="60"/>
      </w:pPr>
      <w:r>
        <w:t xml:space="preserve">makes no requests other than the stylesheets and data files described above.</w:t>
      </w:r>
    </w:p>
    <w:p>
      <w:pPr>
        <w:pStyle w:val="Heading2"/>
      </w:pPr>
      <w:r>
        <w:t xml:space="preserve">Self-hosting</w:t>
      </w:r>
    </w:p>
    <w:p>
      <w:pPr>
        <w:spacing w:after="120"/>
      </w:pPr>
      <w:r>
        <w:t xml:space="preserve">If you prefer your visitors' browsers never to contact the CDN, download a kit and serve the files from your own site. See </w:t>
      </w:r>
      <w:r>
        <w:t xml:space="preserve">Self-host a family</w:t>
      </w:r>
      <w:r>
        <w:t xml:space="preserve">.</w:t>
      </w:r>
    </w:p>
    <w:p>
      <w:pPr>
        <w:pStyle w:val="Heading2"/>
      </w:pPr>
      <w:r>
        <w:t xml:space="preserve">The Font Library page</w:t>
      </w:r>
    </w:p>
    <w:p>
      <w:pPr>
        <w:spacing w:after="120"/>
      </w:pPr>
      <w:r>
        <w:t xml:space="preserve">Previews on the Font Library page are drawn in your browser from the CDN's files, and download kits are assembled in your browser. For the auricartisan.com website as a whole, see the site's privacy policy at </w:t>
      </w:r>
      <w:hyperlink w:history="1" r:id="rId5zszu2uacnyjiftdyw4qe">
        <w:r>
          <w:rPr>
            <w:rStyle w:val="Hyperlink"/>
          </w:rPr>
          <w:t xml:space="preserve">https://auricartisan.com/legal/privacy/</w:t>
        </w:r>
      </w:hyperlink>
      <w:r>
        <w:t xml:space="preserve">.</w:t>
      </w:r>
    </w:p>
    <w:p>
      <w:r>
        <w:rPr>
          <w:b/>
          <w:bCs/>
          <w:color w:val="6F5710"/>
          <w:sz w:val="16"/>
          <w:szCs w:val="16"/>
        </w:rPr>
        <w:t xml:space="preserve">SERVICES › FONT CDN</w:t>
      </w:r>
    </w:p>
    <w:p>
      <w:pPr>
        <w:pStyle w:val="Heading1"/>
      </w:pPr>
      <w:r>
        <w:t xml:space="preserve">Related</w:t>
      </w:r>
    </w:p>
    <w:p>
      <w:pPr>
        <w:spacing w:after="200"/>
      </w:pPr>
      <w:r>
        <w:rPr>
          <w:i/>
          <w:iCs/>
          <w:color w:val="4A453E"/>
        </w:rPr>
        <w:t xml:space="preserve">The Font Library page, the VS Code Font Hub, the Icon CDN and other related Auric Artisan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Product</w:t>
            </w:r>
          </w:p>
        </w:tc>
        <w:tc>
          <w:tcPr>
            <w:tcW w:type="pct" w:w="33%"/>
            <w:shd w:fill="F7F3EA" w:color="auto" w:val="clear"/>
          </w:tcPr>
          <w:p>
            <w:r>
              <w:rPr>
                <w:b/>
                <w:bCs/>
              </w:rPr>
              <w:t xml:space="preserve">Why</w:t>
            </w:r>
          </w:p>
        </w:tc>
        <w:tc>
          <w:tcPr>
            <w:tcW w:type="pct" w:w="33%"/>
            <w:shd w:fill="F7F3EA" w:color="auto" w:val="clear"/>
          </w:tcPr>
          <w:p>
            <w:r>
              <w:rPr>
                <w:b/>
                <w:bCs/>
              </w:rPr>
              <w:t xml:space="preserve">Docs</w:t>
            </w:r>
          </w:p>
        </w:tc>
      </w:tr>
      <w:tr>
        <w:tc>
          <w:tcPr>
            <w:tcW w:type="pct" w:w="33%"/>
          </w:tcPr>
          <w:p>
            <w:r>
              <w:t xml:space="preserve">Font Library (website)</w:t>
            </w:r>
          </w:p>
        </w:tc>
        <w:tc>
          <w:tcPr>
            <w:tcW w:type="pct" w:w="33%"/>
          </w:tcPr>
          <w:p>
            <w:r>
              <w:t xml:space="preserve">Browse, preview, compare and pair families; copy embed code; download kits</w:t>
            </w:r>
          </w:p>
        </w:tc>
        <w:tc>
          <w:tcPr>
            <w:tcW w:type="pct" w:w="33%"/>
          </w:tcPr>
          <w:p>
            <w:r>
              <w:t xml:space="preserve">Font Library</w:t>
            </w:r>
          </w:p>
        </w:tc>
      </w:tr>
      <w:tr>
        <w:tc>
          <w:tcPr>
            <w:tcW w:type="pct" w:w="33%"/>
          </w:tcPr>
          <w:p>
            <w:r>
              <w:t xml:space="preserve">Auric Artisan Font Hub (VS Code)</w:t>
            </w:r>
          </w:p>
        </w:tc>
        <w:tc>
          <w:tcPr>
            <w:tcW w:type="pct" w:w="33%"/>
          </w:tcPr>
          <w:p>
            <w:r>
              <w:t xml:space="preserve">Work with fonts from inside VS Code</w:t>
            </w:r>
          </w:p>
        </w:tc>
        <w:tc>
          <w:tcPr>
            <w:tcW w:type="pct" w:w="33%"/>
          </w:tcPr>
          <w:p>
            <w:r>
              <w:t xml:space="preserve">Font Hub</w:t>
            </w:r>
          </w:p>
        </w:tc>
      </w:tr>
      <w:tr>
        <w:tc>
          <w:tcPr>
            <w:tcW w:type="pct" w:w="33%"/>
          </w:tcPr>
          <w:p>
            <w:r>
              <w:t xml:space="preserve">Icon CDN</w:t>
            </w:r>
          </w:p>
        </w:tc>
        <w:tc>
          <w:tcPr>
            <w:tcW w:type="pct" w:w="33%"/>
          </w:tcPr>
          <w:p>
            <w:r>
              <w:t xml:space="preserve">Icons served the same way, from icons.auricartisan.com</w:t>
            </w:r>
          </w:p>
        </w:tc>
        <w:tc>
          <w:tcPr>
            <w:tcW w:type="pct" w:w="33%"/>
          </w:tcPr>
          <w:p>
            <w:r>
              <w:t xml:space="preserve">Icon CDN</w:t>
            </w:r>
          </w:p>
        </w:tc>
      </w:tr>
      <w:tr>
        <w:tc>
          <w:tcPr>
            <w:tcW w:type="pct" w:w="33%"/>
          </w:tcPr>
          <w:p>
            <w:r>
              <w:t xml:space="preserve">Design Engine (website)</w:t>
            </w:r>
          </w:p>
        </w:tc>
        <w:tc>
          <w:tcPr>
            <w:tcW w:type="pct" w:w="33%"/>
          </w:tcPr>
          <w:p>
            <w:r>
              <w:t xml:space="preserve">Build a design system with fonts and colours</w:t>
            </w:r>
          </w:p>
        </w:tc>
        <w:tc>
          <w:tcPr>
            <w:tcW w:type="pct" w:w="33%"/>
          </w:tcPr>
          <w:p>
            <w:r>
              <w:t xml:space="preserve">Design Engine</w:t>
            </w:r>
          </w:p>
        </w:tc>
      </w:tr>
      <w:tr>
        <w:tc>
          <w:tcPr>
            <w:tcW w:type="pct" w:w="33%"/>
          </w:tcPr>
          <w:p>
            <w:r>
              <w:t xml:space="preserve">Public API</w:t>
            </w:r>
          </w:p>
        </w:tc>
        <w:tc>
          <w:tcPr>
            <w:tcW w:type="pct" w:w="33%"/>
          </w:tcPr>
          <w:p>
            <w:r>
              <w:t xml:space="preserve">Colour and accessibility checks for your code</w:t>
            </w:r>
          </w:p>
        </w:tc>
        <w:tc>
          <w:tcPr>
            <w:tcW w:type="pct" w:w="33%"/>
          </w:tcPr>
          <w:p>
            <w:r>
              <w:t xml:space="preserve">Public API</w:t>
            </w:r>
          </w:p>
        </w:tc>
      </w:tr>
    </w:tbl>
    <w:p/>
    <w:p>
      <w:pPr>
        <w:spacing w:after="120"/>
      </w:pPr>
      <w:r>
        <w:t xml:space="preserve">Links:</w:t>
      </w:r>
    </w:p>
    <w:p>
      <w:pPr>
        <w:pStyle w:val="ListParagraph"/>
        <w:numPr>
          <w:ilvl w:val="0"/>
          <w:numId w:val="1"/>
        </w:numPr>
        <w:spacing w:after="60"/>
      </w:pPr>
      <w:r>
        <w:t xml:space="preserve">Font Library: </w:t>
      </w:r>
      <w:hyperlink w:history="1" r:id="rIdkgypma4gx7qqiroz7ggcd">
        <w:r>
          <w:rPr>
            <w:rStyle w:val="Hyperlink"/>
          </w:rPr>
          <w:t xml:space="preserve">https://auricartisan.com/tool/font/</w:t>
        </w:r>
      </w:hyperlink>
    </w:p>
    <w:p>
      <w:pPr>
        <w:pStyle w:val="ListParagraph"/>
        <w:numPr>
          <w:ilvl w:val="0"/>
          <w:numId w:val="1"/>
        </w:numPr>
        <w:spacing w:after="60"/>
      </w:pPr>
      <w:r>
        <w:t xml:space="preserve">Licence reference: </w:t>
      </w:r>
      <w:hyperlink w:history="1" r:id="rIdidncgigjd1jxcz-iwjxiz">
        <w:r>
          <w:rPr>
            <w:rStyle w:val="Hyperlink"/>
          </w:rPr>
          <w:t xml:space="preserve">https://fonts.auricartisan.com/LICENSE.md</w:t>
        </w:r>
      </w:hyperlink>
    </w:p>
    <w:p>
      <w:r>
        <w:br w:type="page"/>
      </w:r>
    </w:p>
    <w:p>
      <w:r>
        <w:rPr>
          <w:b/>
          <w:bCs/>
          <w:color w:val="6F5710"/>
          <w:sz w:val="16"/>
          <w:szCs w:val="16"/>
        </w:rPr>
        <w:t xml:space="preserve">SERVICES › ICON CDN</w:t>
      </w:r>
    </w:p>
    <w:p>
      <w:pPr>
        <w:pStyle w:val="Heading1"/>
      </w:pPr>
      <w:r>
        <w:t xml:space="preserve">Icon CDN</w:t>
      </w:r>
    </w:p>
    <w:p>
      <w:pPr>
        <w:spacing w:after="200"/>
      </w:pPr>
      <w:r>
        <w:rPr>
          <w:i/>
          <w:iCs/>
          <w:color w:val="4A453E"/>
        </w:rPr>
        <w:t xml:space="preserve">What the Auric Artisan Icon CDN at icons.auricartisan.com serves, who it is for, and how to put an icon on your page in a few steps.</w:t>
      </w:r>
    </w:p>
    <w:p>
      <w:pPr>
        <w:spacing w:after="120"/>
      </w:pPr>
      <w:r>
        <w:t xml:space="preserve">The Auric Artisan Icon CDN, at </w:t>
      </w:r>
      <w:hyperlink w:history="1" r:id="rIdjxkfbhhrze7t1kg9mnu7x">
        <w:r>
          <w:rPr>
            <w:rStyle w:val="Hyperlink"/>
          </w:rPr>
          <w:t xml:space="preserve">https://icons.auricartisan.com</w:t>
        </w:r>
      </w:hyperlink>
      <w:r>
        <w:t xml:space="preserve">, serves 12,896 icons from seven open-source sets, in 32,803 variants: Lucide, Phosphor, Tabler, Remix, Heroicons, Feather and Material. A small loader script turns placeholders such as </w:t>
      </w:r>
      <w:r>
        <w:rPr>
          <w:rFonts w:ascii="Consolas" w:cs="Consolas" w:eastAsia="Consolas" w:hAnsi="Consolas"/>
          <w:shd w:fill="F3EEE3" w:color="auto" w:val="clear"/>
        </w:rPr>
        <w:t xml:space="preserve">&lt;i data-icon="lucide:house"&gt;</w:t>
      </w:r>
      <w:r>
        <w:t xml:space="preserve"> into inline SVG you can colour and size with CSS, and a JavaScript API returns any icon's markup or searches the catalogue. The SVG files are also served directly, for use in </w:t>
      </w:r>
      <w:r>
        <w:rPr>
          <w:rFonts w:ascii="Consolas" w:cs="Consolas" w:eastAsia="Consolas" w:hAnsi="Consolas"/>
          <w:shd w:fill="F3EEE3" w:color="auto" w:val="clear"/>
        </w:rPr>
        <w:t xml:space="preserve">&lt;img&gt;</w:t>
      </w:r>
      <w:r>
        <w:t xml:space="preserve"> tags or your own build.</w:t>
      </w:r>
    </w:p>
    <w:p>
      <w:pPr>
        <w:spacing w:after="120"/>
      </w:pPr>
      <w:r>
        <w:t xml:space="preserve">Every set keeps its own open-source licence (MIT, ISC, Apache 2.0 or the Remix Icon License), all of which allow commercial use. The icons are drawn with </w:t>
      </w:r>
      <w:r>
        <w:rPr>
          <w:rFonts w:ascii="Consolas" w:cs="Consolas" w:eastAsia="Consolas" w:hAnsi="Consolas"/>
          <w:shd w:fill="F3EEE3" w:color="auto" w:val="clear"/>
        </w:rPr>
        <w:t xml:space="preserve">currentColor</w:t>
      </w:r>
      <w:r>
        <w:t xml:space="preserve">, so they take the colour of the surrounding text unless you set one.</w:t>
      </w:r>
    </w:p>
    <w:p>
      <w:pPr>
        <w:spacing w:after="120"/>
      </w:pPr>
      <w:r>
        <w:t xml:space="preserve">You browse, recolour and resize icons, copy their code, and export selections as a ZIP or an SVG sprite in the Icon Library at </w:t>
      </w:r>
      <w:hyperlink w:history="1" r:id="rIdjii3dphcwu0bbdaeslest">
        <w:r>
          <w:rPr>
            <w:rStyle w:val="Hyperlink"/>
          </w:rPr>
          <w:t xml:space="preserve">https://auricartisan.com/tool/icon/</w:t>
        </w:r>
      </w:hyperlink>
      <w:r>
        <w:t xml:space="preserve">. That page is documented with the website tools; these pages cover the CDN itself: the collections, the loader, embedding and licences.</w:t>
      </w:r>
    </w:p>
    <w:p>
      <w:pPr>
        <w:pStyle w:val="Heading2"/>
      </w:pPr>
      <w:r>
        <w:t xml:space="preserve">Who it is for</w:t>
      </w:r>
    </w:p>
    <w:p>
      <w:pPr>
        <w:pStyle w:val="ListParagraph"/>
        <w:numPr>
          <w:ilvl w:val="0"/>
          <w:numId w:val="1"/>
        </w:numPr>
        <w:spacing w:after="60"/>
      </w:pPr>
      <w:r>
        <w:rPr>
          <w:b/>
          <w:bCs/>
        </w:rPr>
        <w:t xml:space="preserve">Web developers</w:t>
      </w:r>
      <w:r>
        <w:t xml:space="preserve"> who want icons in plain HTML without a build step or an npm package.</w:t>
      </w:r>
    </w:p>
    <w:p>
      <w:pPr>
        <w:pStyle w:val="ListParagraph"/>
        <w:numPr>
          <w:ilvl w:val="0"/>
          <w:numId w:val="1"/>
        </w:numPr>
        <w:spacing w:after="60"/>
      </w:pPr>
      <w:r>
        <w:rPr>
          <w:b/>
          <w:bCs/>
        </w:rPr>
        <w:t xml:space="preserve">Designers and prototypers</w:t>
      </w:r>
      <w:r>
        <w:t xml:space="preserve"> who want to try icons from several sets under one name scheme.</w:t>
      </w:r>
    </w:p>
    <w:p>
      <w:pPr>
        <w:pStyle w:val="ListParagraph"/>
        <w:numPr>
          <w:ilvl w:val="0"/>
          <w:numId w:val="1"/>
        </w:numPr>
        <w:spacing w:after="60"/>
      </w:pPr>
      <w:r>
        <w:rPr>
          <w:b/>
          <w:bCs/>
        </w:rPr>
        <w:t xml:space="preserve">React developers</w:t>
      </w:r>
      <w:r>
        <w:t xml:space="preserve"> who want a quick JSX component for a single icon.</w:t>
      </w:r>
    </w:p>
    <w:p>
      <w:pPr>
        <w:pStyle w:val="ListParagraph"/>
        <w:numPr>
          <w:ilvl w:val="0"/>
          <w:numId w:val="1"/>
        </w:numPr>
        <w:spacing w:after="60"/>
      </w:pPr>
      <w:r>
        <w:rPr>
          <w:b/>
          <w:bCs/>
        </w:rPr>
        <w:t xml:space="preserve">Teams that self-host</w:t>
      </w:r>
      <w:r>
        <w:t xml:space="preserve"> and want to download SVGs or sprites.</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Where</w:t>
            </w:r>
          </w:p>
        </w:tc>
      </w:tr>
      <w:tr>
        <w:tc>
          <w:tcPr>
            <w:tcW w:type="pct" w:w="50%"/>
          </w:tcPr>
          <w:p>
            <w:r>
              <w:t xml:space="preserve">CDN host</w:t>
            </w:r>
          </w:p>
        </w:tc>
        <w:tc>
          <w:tcPr>
            <w:tcW w:type="pct" w:w="50%"/>
          </w:tcPr>
          <w:p>
            <w:hyperlink w:history="1" r:id="rIdnkxugrp-j96lijom-xyxy">
              <w:r>
                <w:rPr>
                  <w:rStyle w:val="Hyperlink"/>
                </w:rPr>
                <w:t xml:space="preserve">https://icons.auricartisan.com</w:t>
              </w:r>
            </w:hyperlink>
          </w:p>
        </w:tc>
      </w:tr>
      <w:tr>
        <w:tc>
          <w:tcPr>
            <w:tcW w:type="pct" w:w="50%"/>
          </w:tcPr>
          <w:p>
            <w:r>
              <w:t xml:space="preserve">Loader script</w:t>
            </w:r>
          </w:p>
        </w:tc>
        <w:tc>
          <w:tcPr>
            <w:tcW w:type="pct" w:w="50%"/>
          </w:tcPr>
          <w:p>
            <w:hyperlink w:history="1" r:id="rIdvjk9-7va-uyqsfyvbgn3f">
              <w:r>
                <w:rPr>
                  <w:rStyle w:val="Hyperlink"/>
                </w:rPr>
                <w:t xml:space="preserve">https://icons.auricartisan.com/icon-cdn.js</w:t>
              </w:r>
            </w:hyperlink>
          </w:p>
        </w:tc>
      </w:tr>
      <w:tr>
        <w:tc>
          <w:tcPr>
            <w:tcW w:type="pct" w:w="50%"/>
          </w:tcPr>
          <w:p>
            <w:r>
              <w:t xml:space="preserve">SVG files</w:t>
            </w:r>
          </w:p>
        </w:tc>
        <w:tc>
          <w:tcPr>
            <w:tcW w:type="pct" w:w="50%"/>
          </w:tcPr>
          <w:p>
            <w:r>
              <w:rPr>
                <w:rFonts w:ascii="Consolas" w:cs="Consolas" w:eastAsia="Consolas" w:hAnsi="Consolas"/>
                <w:shd w:fill="F3EEE3" w:color="auto" w:val="clear"/>
              </w:rPr>
              <w:t xml:space="preserve">https://icons.auricartisan.com/icon/&lt;set&gt;/…</w:t>
            </w:r>
          </w:p>
        </w:tc>
      </w:tr>
      <w:tr>
        <w:tc>
          <w:tcPr>
            <w:tcW w:type="pct" w:w="50%"/>
          </w:tcPr>
          <w:p>
            <w:r>
              <w:t xml:space="preserve">Browse and copy code</w:t>
            </w:r>
          </w:p>
        </w:tc>
        <w:tc>
          <w:tcPr>
            <w:tcW w:type="pct" w:w="50%"/>
          </w:tcPr>
          <w:p>
            <w:hyperlink w:history="1" r:id="rIdrqqksqsn8wzailezq1xlv">
              <w:r>
                <w:rPr>
                  <w:rStyle w:val="Hyperlink"/>
                </w:rPr>
                <w:t xml:space="preserve">https://auricartisan.com/tool/icon/</w:t>
              </w:r>
            </w:hyperlink>
          </w:p>
        </w:tc>
      </w:tr>
      <w:tr>
        <w:tc>
          <w:tcPr>
            <w:tcW w:type="pct" w:w="50%"/>
          </w:tcPr>
          <w:p>
            <w:r>
              <w:t xml:space="preserve">Licence reference</w:t>
            </w:r>
          </w:p>
        </w:tc>
        <w:tc>
          <w:tcPr>
            <w:tcW w:type="pct" w:w="50%"/>
          </w:tcPr>
          <w:p>
            <w:hyperlink w:history="1" r:id="rId7thfscvp5qp7xhiwt2lh8">
              <w:r>
                <w:rPr>
                  <w:rStyle w:val="Hyperlink"/>
                </w:rPr>
                <w:t xml:space="preserve">https://icons.auricartisan.com/LICENSE.md</w:t>
              </w:r>
            </w:hyperlink>
          </w:p>
        </w:tc>
      </w:tr>
    </w:tbl>
    <w:p/>
    <w:p>
      <w:pPr>
        <w:pStyle w:val="Heading2"/>
      </w:pPr>
      <w:r>
        <w:t xml:space="preserve">Quick start</w:t>
      </w:r>
    </w:p>
    <w:p>
      <w:pPr>
        <w:pStyle w:val="ListParagraph"/>
        <w:numPr>
          <w:ilvl w:val="0"/>
          <w:numId w:val="9"/>
        </w:numPr>
        <w:spacing w:after="60"/>
      </w:pPr>
      <w:r>
        <w:t xml:space="preserve">Add the loader to your page:</w:t>
      </w:r>
    </w:p>
    <w:p>
      <w:pPr>
        <w:shd w:fill="F3EEE3" w:color="auto" w:val="clear"/>
        <w:spacing w:after="0"/>
      </w:pPr>
      <w:r>
        <w:rPr>
          <w:rFonts w:ascii="Consolas" w:cs="Consolas" w:eastAsia="Consolas" w:hAnsi="Consolas"/>
          <w:sz w:val="18"/>
          <w:szCs w:val="18"/>
        </w:rPr>
        <w:t xml:space="preserve">&lt;script src="https://icons.auricartisan.com/icon-cdn.js"&gt;&lt;/script&gt;</w:t>
      </w:r>
    </w:p>
    <w:p/>
    <w:p>
      <w:pPr>
        <w:pStyle w:val="ListParagraph"/>
        <w:numPr>
          <w:ilvl w:val="0"/>
          <w:numId w:val="9"/>
        </w:numPr>
        <w:spacing w:after="60"/>
      </w:pPr>
      <w:r>
        <w:t xml:space="preserve">Place an icon where you want it:</w:t>
      </w:r>
    </w:p>
    <w:p>
      <w:pPr>
        <w:shd w:fill="F3EEE3" w:color="auto" w:val="clear"/>
        <w:spacing w:after="0"/>
      </w:pPr>
      <w:r>
        <w:rPr>
          <w:rFonts w:ascii="Consolas" w:cs="Consolas" w:eastAsia="Consolas" w:hAnsi="Consolas"/>
          <w:sz w:val="18"/>
          <w:szCs w:val="18"/>
        </w:rPr>
        <w:t xml:space="preserve">&lt;i data-icon="lucide:house"&gt;&lt;/i&gt;</w:t>
      </w:r>
    </w:p>
    <w:p/>
    <w:p>
      <w:pPr>
        <w:pStyle w:val="ListParagraph"/>
        <w:numPr>
          <w:ilvl w:val="0"/>
          <w:numId w:val="9"/>
        </w:numPr>
        <w:spacing w:after="60"/>
      </w:pPr>
      <w:r>
        <w:t xml:space="preserve">Load the page. The placeholder is replaced by the inline SVG.</w:t>
      </w:r>
    </w:p>
    <w:p>
      <w:pPr>
        <w:pStyle w:val="ListParagraph"/>
        <w:numPr>
          <w:ilvl w:val="0"/>
          <w:numId w:val="9"/>
        </w:numPr>
        <w:spacing w:after="60"/>
      </w:pPr>
      <w:r>
        <w:t xml:space="preserve">Size and colour it with attributes, or with CSS on the element:</w:t>
      </w:r>
    </w:p>
    <w:p>
      <w:pPr>
        <w:shd w:fill="F3EEE3" w:color="auto" w:val="clear"/>
        <w:spacing w:after="0"/>
      </w:pPr>
      <w:r>
        <w:rPr>
          <w:rFonts w:ascii="Consolas" w:cs="Consolas" w:eastAsia="Consolas" w:hAnsi="Consolas"/>
          <w:sz w:val="18"/>
          <w:szCs w:val="18"/>
        </w:rPr>
        <w:t xml:space="preserve">&lt;i data-icon="phosphor:heart" data-style="fill" data-size="32" data-color="#e11"&gt;&lt;/i&gt;</w:t>
      </w:r>
    </w:p>
    <w:p/>
    <w:p>
      <w:pPr>
        <w:pStyle w:val="ListParagraph"/>
        <w:numPr>
          <w:ilvl w:val="0"/>
          <w:numId w:val="9"/>
        </w:numPr>
        <w:spacing w:after="60"/>
      </w:pPr>
      <w:r>
        <w:t xml:space="preserve">To find icon names, search the Icon Library at </w:t>
      </w:r>
      <w:hyperlink w:history="1" r:id="rIdwmwsnu_th2puko32dlgkr">
        <w:r>
          <w:rPr>
            <w:rStyle w:val="Hyperlink"/>
          </w:rPr>
          <w:t xml:space="preserve">https://auricartisan.com/tool/icon/</w:t>
        </w:r>
      </w:hyperlink>
      <w:r>
        <w:t xml:space="preserve">, open an icon and use </w:t>
      </w:r>
      <w:r>
        <w:rPr>
          <w:b/>
          <w:bCs/>
        </w:rPr>
        <w:t xml:space="preserve">Copy CDN tag</w:t>
      </w:r>
      <w:r>
        <w:t xml:space="preserve">.</w:t>
      </w:r>
    </w:p>
    <w:p>
      <w:pPr>
        <w:pStyle w:val="ListParagraph"/>
        <w:numPr>
          <w:ilvl w:val="0"/>
          <w:numId w:val="9"/>
        </w:numPr>
        <w:spacing w:after="60"/>
      </w:pPr>
      <w:r>
        <w:t xml:space="preserve">Keep the set's licence notice where its licence asks for it; see </w:t>
      </w:r>
      <w:r>
        <w:t xml:space="preserve">Licences</w:t>
      </w:r>
      <w:r>
        <w:t xml:space="preserve">.</w:t>
      </w:r>
    </w:p>
    <w:p>
      <w:pPr>
        <w:pStyle w:val="Heading2"/>
      </w:pPr>
      <w:r>
        <w:t xml:space="preserve">What you can do</w:t>
      </w:r>
    </w:p>
    <w:p>
      <w:pPr>
        <w:pStyle w:val="ListParagraph"/>
        <w:numPr>
          <w:ilvl w:val="0"/>
          <w:numId w:val="1"/>
        </w:numPr>
        <w:spacing w:after="60"/>
      </w:pPr>
      <w:r>
        <w:t xml:space="preserve">Turn </w:t>
      </w:r>
      <w:r>
        <w:rPr>
          <w:rFonts w:ascii="Consolas" w:cs="Consolas" w:eastAsia="Consolas" w:hAnsi="Consolas"/>
          <w:shd w:fill="F3EEE3" w:color="auto" w:val="clear"/>
        </w:rPr>
        <w:t xml:space="preserve">&lt;i data-icon="set:name"&gt;</w:t>
      </w:r>
      <w:r>
        <w:t xml:space="preserve"> placeholders into inline, themeable SVG.</w:t>
      </w:r>
    </w:p>
    <w:p>
      <w:pPr>
        <w:pStyle w:val="ListParagraph"/>
        <w:numPr>
          <w:ilvl w:val="0"/>
          <w:numId w:val="1"/>
        </w:numPr>
        <w:spacing w:after="60"/>
      </w:pPr>
      <w:r>
        <w:t xml:space="preserve">Choose a style (such as Phosphor's thin to duotone weights, or Tabler's outline and filled), a size, a colour and a stroke width.</w:t>
      </w:r>
    </w:p>
    <w:p>
      <w:pPr>
        <w:pStyle w:val="ListParagraph"/>
        <w:numPr>
          <w:ilvl w:val="0"/>
          <w:numId w:val="1"/>
        </w:numPr>
        <w:spacing w:after="60"/>
      </w:pPr>
      <w:r>
        <w:t xml:space="preserve">Get an icon's markup from JavaScript with </w:t>
      </w:r>
      <w:r>
        <w:rPr>
          <w:rFonts w:ascii="Consolas" w:cs="Consolas" w:eastAsia="Consolas" w:hAnsi="Consolas"/>
          <w:shd w:fill="F3EEE3" w:color="auto" w:val="clear"/>
        </w:rPr>
        <w:t xml:space="preserve">AuricIcons.svg()</w:t>
      </w:r>
      <w:r>
        <w:t xml:space="preserve">, or search the catalogue with </w:t>
      </w:r>
      <w:r>
        <w:rPr>
          <w:rFonts w:ascii="Consolas" w:cs="Consolas" w:eastAsia="Consolas" w:hAnsi="Consolas"/>
          <w:shd w:fill="F3EEE3" w:color="auto" w:val="clear"/>
        </w:rPr>
        <w:t xml:space="preserve">AuricIcons.search()</w:t>
      </w:r>
      <w:r>
        <w:t xml:space="preserve">.</w:t>
      </w:r>
    </w:p>
    <w:p>
      <w:pPr>
        <w:pStyle w:val="ListParagraph"/>
        <w:numPr>
          <w:ilvl w:val="0"/>
          <w:numId w:val="1"/>
        </w:numPr>
        <w:spacing w:after="60"/>
      </w:pPr>
      <w:r>
        <w:t xml:space="preserve">Link SVG files directly, or use the Material and Remix webfonts.</w:t>
      </w:r>
    </w:p>
    <w:p>
      <w:pPr>
        <w:pStyle w:val="ListParagraph"/>
        <w:numPr>
          <w:ilvl w:val="0"/>
          <w:numId w:val="1"/>
        </w:numPr>
        <w:spacing w:after="60"/>
      </w:pPr>
      <w:r>
        <w:t xml:space="preserve">Copy SVG, JSX, a data-URI </w:t>
      </w:r>
      <w:r>
        <w:rPr>
          <w:rFonts w:ascii="Consolas" w:cs="Consolas" w:eastAsia="Consolas" w:hAnsi="Consolas"/>
          <w:shd w:fill="F3EEE3" w:color="auto" w:val="clear"/>
        </w:rPr>
        <w:t xml:space="preserve">&lt;img&gt;</w:t>
      </w:r>
      <w:r>
        <w:t xml:space="preserve"> or a CDN tag from the Icon Library, and export selections as a ZIP or a </w:t>
      </w:r>
      <w:r>
        <w:rPr>
          <w:rFonts w:ascii="Consolas" w:cs="Consolas" w:eastAsia="Consolas" w:hAnsi="Consolas"/>
          <w:shd w:fill="F3EEE3" w:color="auto" w:val="clear"/>
        </w:rPr>
        <w:t xml:space="preserve">&lt;symbol&gt;</w:t>
      </w:r>
      <w:r>
        <w:t xml:space="preserve"> sprite.</w:t>
      </w:r>
    </w:p>
    <w:p>
      <w:pPr>
        <w:pStyle w:val="Heading2"/>
      </w:pPr>
      <w:r>
        <w:t xml:space="preserve">In this folder</w:t>
      </w:r>
    </w:p>
    <w:p>
      <w:pPr>
        <w:pStyle w:val="ListParagraph"/>
        <w:numPr>
          <w:ilvl w:val="0"/>
          <w:numId w:val="1"/>
        </w:numPr>
        <w:spacing w:after="60"/>
      </w:pPr>
      <w:r>
        <w:t xml:space="preserve">docs/</w:t>
      </w:r>
    </w:p>
    <w:p>
      <w:pPr>
        <w:pStyle w:val="ListParagraph"/>
        <w:numPr>
          <w:ilvl w:val="1"/>
          <w:numId w:val="1"/>
        </w:numPr>
        <w:spacing w:after="60"/>
      </w:pPr>
      <w:r>
        <w:t xml:space="preserve">Getting started</w:t>
      </w:r>
    </w:p>
    <w:p>
      <w:pPr>
        <w:pStyle w:val="ListParagraph"/>
        <w:numPr>
          <w:ilvl w:val="1"/>
          <w:numId w:val="1"/>
        </w:numPr>
        <w:spacing w:after="60"/>
      </w:pPr>
      <w:r>
        <w:t xml:space="preserve">Collections</w:t>
      </w:r>
    </w:p>
    <w:p>
      <w:pPr>
        <w:pStyle w:val="ListParagraph"/>
        <w:numPr>
          <w:ilvl w:val="1"/>
          <w:numId w:val="1"/>
        </w:numPr>
        <w:spacing w:after="60"/>
      </w:pPr>
      <w:r>
        <w:t xml:space="preserve">Embed an icon</w:t>
      </w:r>
    </w:p>
    <w:p>
      <w:pPr>
        <w:pStyle w:val="ListParagraph"/>
        <w:numPr>
          <w:ilvl w:val="1"/>
          <w:numId w:val="1"/>
        </w:numPr>
        <w:spacing w:after="60"/>
      </w:pPr>
      <w:r>
        <w:t xml:space="preserve">Use the loader</w:t>
      </w:r>
    </w:p>
    <w:p>
      <w:pPr>
        <w:pStyle w:val="ListParagraph"/>
        <w:numPr>
          <w:ilvl w:val="1"/>
          <w:numId w:val="1"/>
        </w:numPr>
        <w:spacing w:after="60"/>
      </w:pPr>
      <w:r>
        <w:t xml:space="preserve">Style, size and colour</w:t>
      </w:r>
    </w:p>
    <w:p>
      <w:pPr>
        <w:pStyle w:val="ListParagraph"/>
        <w:numPr>
          <w:ilvl w:val="1"/>
          <w:numId w:val="1"/>
        </w:numPr>
        <w:spacing w:after="60"/>
      </w:pPr>
      <w:r>
        <w:t xml:space="preserve">Export and self-host</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p>
    <w:p>
      <w:pPr>
        <w:pStyle w:val="ListParagraph"/>
        <w:numPr>
          <w:ilvl w:val="1"/>
          <w:numId w:val="1"/>
        </w:numPr>
        <w:spacing w:after="60"/>
      </w:pPr>
      <w:r>
        <w:t xml:space="preserve">Glossary</w:t>
      </w:r>
    </w:p>
    <w:p>
      <w:pPr>
        <w:pStyle w:val="ListParagraph"/>
        <w:numPr>
          <w:ilvl w:val="1"/>
          <w:numId w:val="1"/>
        </w:numPr>
        <w:spacing w:after="60"/>
      </w:pPr>
      <w:r>
        <w:t xml:space="preserve">Licences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Privacy</w:t>
      </w:r>
    </w:p>
    <w:p>
      <w:r>
        <w:br w:type="page"/>
      </w:r>
    </w:p>
    <w:p>
      <w:r>
        <w:rPr>
          <w:b/>
          <w:bCs/>
          <w:color w:val="6F5710"/>
          <w:sz w:val="16"/>
          <w:szCs w:val="16"/>
        </w:rPr>
        <w:t xml:space="preserve">SERVICES › ICON CDN</w:t>
      </w:r>
    </w:p>
    <w:p>
      <w:pPr>
        <w:pStyle w:val="Heading1"/>
      </w:pPr>
      <w:r>
        <w:t xml:space="preserve">Icon CDN documentation</w:t>
      </w:r>
    </w:p>
    <w:p>
      <w:pPr>
        <w:spacing w:after="200"/>
      </w:pPr>
      <w:r>
        <w:rPr>
          <w:i/>
          <w:iCs/>
          <w:color w:val="4A453E"/>
        </w:rPr>
        <w:t xml:space="preserve">The contents of the Icon CDN documentation, from a first icon to the loader API, styling and self-hosting.</w:t>
      </w:r>
    </w:p>
    <w:p>
      <w:pPr>
        <w:spacing w:after="120"/>
      </w:pPr>
      <w:r>
        <w:t xml:space="preserve">These pages explain how to use icons from icons.auricartisan.com on your own pages: the icon sets and their styles, the loader and its JavaScript API, other ways to embed an icon, styling, and exporting icons to host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How the CDN is organised, icon names, and a first icon</w:t>
            </w:r>
          </w:p>
        </w:tc>
      </w:tr>
      <w:tr>
        <w:tc>
          <w:tcPr>
            <w:tcW w:type="pct" w:w="50%"/>
          </w:tcPr>
          <w:p>
            <w:r>
              <w:t xml:space="preserve">Collections</w:t>
            </w:r>
          </w:p>
        </w:tc>
        <w:tc>
          <w:tcPr>
            <w:tcW w:type="pct" w:w="50%"/>
          </w:tcPr>
          <w:p>
            <w:r>
              <w:t xml:space="preserve">The seven sets: styles, counts, grids and licences</w:t>
            </w:r>
          </w:p>
        </w:tc>
      </w:tr>
      <w:tr>
        <w:tc>
          <w:tcPr>
            <w:tcW w:type="pct" w:w="50%"/>
          </w:tcPr>
          <w:p>
            <w:r>
              <w:t xml:space="preserve">Embed an icon</w:t>
            </w:r>
          </w:p>
        </w:tc>
        <w:tc>
          <w:tcPr>
            <w:tcW w:type="pct" w:w="50%"/>
          </w:tcPr>
          <w:p>
            <w:r>
              <w:t xml:space="preserve">Loader placeholders, inline SVG, JSX, data-URI images, direct files and webfonts</w:t>
            </w:r>
          </w:p>
        </w:tc>
      </w:tr>
      <w:tr>
        <w:tc>
          <w:tcPr>
            <w:tcW w:type="pct" w:w="50%"/>
          </w:tcPr>
          <w:p>
            <w:r>
              <w:t xml:space="preserve">Use the loader</w:t>
            </w:r>
          </w:p>
        </w:tc>
        <w:tc>
          <w:tcPr>
            <w:tcW w:type="pct" w:w="50%"/>
          </w:tcPr>
          <w:p>
            <w:r>
              <w:t xml:space="preserve">The </w:t>
            </w:r>
            <w:r>
              <w:rPr>
                <w:rFonts w:ascii="Consolas" w:cs="Consolas" w:eastAsia="Consolas" w:hAnsi="Consolas"/>
                <w:shd w:fill="F3EEE3" w:color="auto" w:val="clear"/>
              </w:rPr>
              <w:t xml:space="preserve">icon-cdn.js</w:t>
            </w:r>
            <w:r>
              <w:t xml:space="preserve"> script and the </w:t>
            </w:r>
            <w:r>
              <w:rPr>
                <w:rFonts w:ascii="Consolas" w:cs="Consolas" w:eastAsia="Consolas" w:hAnsi="Consolas"/>
                <w:shd w:fill="F3EEE3" w:color="auto" w:val="clear"/>
              </w:rPr>
              <w:t xml:space="preserve">AuricIcons</w:t>
            </w:r>
            <w:r>
              <w:t xml:space="preserve"> API</w:t>
            </w:r>
          </w:p>
        </w:tc>
      </w:tr>
      <w:tr>
        <w:tc>
          <w:tcPr>
            <w:tcW w:type="pct" w:w="50%"/>
          </w:tcPr>
          <w:p>
            <w:r>
              <w:t xml:space="preserve">Style, size and colour</w:t>
            </w:r>
          </w:p>
        </w:tc>
        <w:tc>
          <w:tcPr>
            <w:tcW w:type="pct" w:w="50%"/>
          </w:tcPr>
          <w:p>
            <w:r>
              <w:t xml:space="preserve">Choosing a style, sizing, colouring and stroke width</w:t>
            </w:r>
          </w:p>
        </w:tc>
      </w:tr>
      <w:tr>
        <w:tc>
          <w:tcPr>
            <w:tcW w:type="pct" w:w="50%"/>
          </w:tcPr>
          <w:p>
            <w:r>
              <w:t xml:space="preserve">Export and self-host</w:t>
            </w:r>
          </w:p>
        </w:tc>
        <w:tc>
          <w:tcPr>
            <w:tcW w:type="pct" w:w="50%"/>
          </w:tcPr>
          <w:p>
            <w:r>
              <w:t xml:space="preserve">ZIP and sprite exports, single SVG downloads, hosting the loader yourself</w:t>
            </w:r>
          </w:p>
        </w:tc>
      </w:tr>
      <w:tr>
        <w:tc>
          <w:tcPr>
            <w:tcW w:type="pct" w:w="50%"/>
          </w:tcPr>
          <w:p>
            <w:r>
              <w:t xml:space="preserve">Reference</w:t>
            </w:r>
          </w:p>
        </w:tc>
        <w:tc>
          <w:tcPr>
            <w:tcW w:type="pct" w:w="50%"/>
          </w:tcPr>
          <w:p>
            <w:r>
              <w:t xml:space="preserve">Every URL pattern, attribute, method and option</w:t>
            </w:r>
          </w:p>
        </w:tc>
      </w:tr>
      <w:tr>
        <w:tc>
          <w:tcPr>
            <w:tcW w:type="pct" w:w="50%"/>
          </w:tcPr>
          <w:p>
            <w:r>
              <w:t xml:space="preserve">Troubleshooting</w:t>
            </w:r>
          </w:p>
        </w:tc>
        <w:tc>
          <w:tcPr>
            <w:tcW w:type="pct" w:w="50%"/>
          </w:tcPr>
          <w:p>
            <w:r>
              <w:t xml:space="preserve">Icons that do not appear or look wrong</w:t>
            </w:r>
          </w:p>
        </w:tc>
      </w:tr>
      <w:tr>
        <w:tc>
          <w:tcPr>
            <w:tcW w:type="pct" w:w="50%"/>
          </w:tcPr>
          <w:p>
            <w:r>
              <w:t xml:space="preserve">FAQ</w:t>
            </w:r>
          </w:p>
        </w:tc>
        <w:tc>
          <w:tcPr>
            <w:tcW w:type="pct" w:w="50%"/>
          </w:tcPr>
          <w:p>
            <w:r>
              <w:t xml:space="preserve">Short answers</w:t>
            </w:r>
          </w:p>
        </w:tc>
      </w:tr>
    </w:tbl>
    <w:p/>
    <w:p>
      <w:r>
        <w:rPr>
          <w:b/>
          <w:bCs/>
          <w:color w:val="6F5710"/>
          <w:sz w:val="16"/>
          <w:szCs w:val="16"/>
        </w:rPr>
        <w:t xml:space="preserve">SERVICES › ICON CDN</w:t>
      </w:r>
    </w:p>
    <w:p>
      <w:pPr>
        <w:pStyle w:val="Heading1"/>
      </w:pPr>
      <w:r>
        <w:t xml:space="preserve">Getting started</w:t>
      </w:r>
    </w:p>
    <w:p>
      <w:pPr>
        <w:spacing w:after="200"/>
      </w:pPr>
      <w:r>
        <w:rPr>
          <w:i/>
          <w:iCs/>
          <w:color w:val="4A453E"/>
        </w:rPr>
        <w:t xml:space="preserve">How the Icon CDN is organised, how icons are named, and how to put a first icon on a page.</w:t>
      </w:r>
    </w:p>
    <w:p>
      <w:pPr>
        <w:pStyle w:val="Heading2"/>
      </w:pPr>
      <w:r>
        <w:t xml:space="preserve">How the CDN is organised</w:t>
      </w:r>
    </w:p>
    <w:p>
      <w:pPr>
        <w:spacing w:after="120"/>
      </w:pPr>
      <w:r>
        <w:t xml:space="preserve">Everything is served from </w:t>
      </w:r>
      <w:hyperlink w:history="1" r:id="rIdzmc9lb-i2fgxi7bxvlcle">
        <w:r>
          <w:rPr>
            <w:rStyle w:val="Hyperlink"/>
          </w:rPr>
          <w:t xml:space="preserve">https://icons.auricartisan.com</w:t>
        </w:r>
      </w:hyperlink>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Path</w:t>
            </w:r>
          </w:p>
        </w:tc>
        <w:tc>
          <w:tcPr>
            <w:tcW w:type="pct" w:w="50%"/>
            <w:shd w:fill="F7F3EA" w:color="auto" w:val="clear"/>
          </w:tcPr>
          <w:p>
            <w:r>
              <w:rPr>
                <w:b/>
                <w:bCs/>
              </w:rPr>
              <w:t xml:space="preserve">What it is</w:t>
            </w:r>
          </w:p>
        </w:tc>
      </w:tr>
      <w:tr>
        <w:tc>
          <w:tcPr>
            <w:tcW w:type="pct" w:w="50%"/>
          </w:tcPr>
          <w:p>
            <w:r>
              <w:rPr>
                <w:rFonts w:ascii="Consolas" w:cs="Consolas" w:eastAsia="Consolas" w:hAnsi="Consolas"/>
                <w:shd w:fill="F3EEE3" w:color="auto" w:val="clear"/>
              </w:rPr>
              <w:t xml:space="preserve">/icon-cdn.js</w:t>
            </w:r>
          </w:p>
        </w:tc>
        <w:tc>
          <w:tcPr>
            <w:tcW w:type="pct" w:w="50%"/>
          </w:tcPr>
          <w:p>
            <w:r>
              <w:t xml:space="preserve">The loader script</w:t>
            </w:r>
          </w:p>
        </w:tc>
      </w:tr>
      <w:tr>
        <w:tc>
          <w:tcPr>
            <w:tcW w:type="pct" w:w="50%"/>
          </w:tcPr>
          <w:p>
            <w:r>
              <w:rPr>
                <w:rFonts w:ascii="Consolas" w:cs="Consolas" w:eastAsia="Consolas" w:hAnsi="Consolas"/>
                <w:shd w:fill="F3EEE3" w:color="auto" w:val="clear"/>
              </w:rPr>
              <w:t xml:space="preserve">/icon/&lt;set&gt;/…</w:t>
            </w:r>
          </w:p>
        </w:tc>
        <w:tc>
          <w:tcPr>
            <w:tcW w:type="pct" w:w="50%"/>
          </w:tcPr>
          <w:p>
            <w:r>
              <w:t xml:space="preserve">The original SVG files, and the Material and Remix webfonts</w:t>
            </w:r>
          </w:p>
        </w:tc>
      </w:tr>
      <w:tr>
        <w:tc>
          <w:tcPr>
            <w:tcW w:type="pct" w:w="50%"/>
          </w:tcPr>
          <w:p>
            <w:r>
              <w:rPr>
                <w:rFonts w:ascii="Consolas" w:cs="Consolas" w:eastAsia="Consolas" w:hAnsi="Consolas"/>
                <w:shd w:fill="F3EEE3" w:color="auto" w:val="clear"/>
              </w:rPr>
              <w:t xml:space="preserve">/data/sets.json</w:t>
            </w:r>
          </w:p>
        </w:tc>
        <w:tc>
          <w:tcPr>
            <w:tcW w:type="pct" w:w="50%"/>
          </w:tcPr>
          <w:p>
            <w:r>
              <w:t xml:space="preserve">The seven sets: styles, licence, grid and counts</w:t>
            </w:r>
          </w:p>
        </w:tc>
      </w:tr>
      <w:tr>
        <w:tc>
          <w:tcPr>
            <w:tcW w:type="pct" w:w="50%"/>
          </w:tcPr>
          <w:p>
            <w:r>
              <w:rPr>
                <w:rFonts w:ascii="Consolas" w:cs="Consolas" w:eastAsia="Consolas" w:hAnsi="Consolas"/>
                <w:shd w:fill="F3EEE3" w:color="auto" w:val="clear"/>
              </w:rPr>
              <w:t xml:space="preserve">/data/index.json</w:t>
            </w:r>
          </w:p>
        </w:tc>
        <w:tc>
          <w:tcPr>
            <w:tcW w:type="pct" w:w="50%"/>
          </w:tcPr>
          <w:p>
            <w:r>
              <w:t xml:space="preserve">One record per icon, used for names and search</w:t>
            </w:r>
          </w:p>
        </w:tc>
      </w:tr>
      <w:tr>
        <w:tc>
          <w:tcPr>
            <w:tcW w:type="pct" w:w="50%"/>
          </w:tcPr>
          <w:p>
            <w:r>
              <w:rPr>
                <w:rFonts w:ascii="Consolas" w:cs="Consolas" w:eastAsia="Consolas" w:hAnsi="Consolas"/>
                <w:shd w:fill="F3EEE3" w:color="auto" w:val="clear"/>
              </w:rPr>
              <w:t xml:space="preserve">/data/bodies/&lt;set&gt;.&lt;style&gt;.json</w:t>
            </w:r>
          </w:p>
        </w:tc>
        <w:tc>
          <w:tcPr>
            <w:tcW w:type="pct" w:w="50%"/>
          </w:tcPr>
          <w:p>
            <w:r>
              <w:t xml:space="preserve">The icon markup for one set and style, loaded by the loader as needed</w:t>
            </w:r>
          </w:p>
        </w:tc>
      </w:tr>
      <w:tr>
        <w:tc>
          <w:tcPr>
            <w:tcW w:type="pct" w:w="50%"/>
          </w:tcPr>
          <w:p>
            <w:r>
              <w:rPr>
                <w:rFonts w:ascii="Consolas" w:cs="Consolas" w:eastAsia="Consolas" w:hAnsi="Consolas"/>
                <w:shd w:fill="F3EEE3" w:color="auto" w:val="clear"/>
              </w:rPr>
              <w:t xml:space="preserve">/data/material.json</w:t>
            </w:r>
          </w:p>
        </w:tc>
        <w:tc>
          <w:tcPr>
            <w:tcW w:type="pct" w:w="50%"/>
          </w:tcPr>
          <w:p>
            <w:r>
              <w:t xml:space="preserve">The code points for the Material webfont</w:t>
            </w:r>
          </w:p>
        </w:tc>
      </w:tr>
      <w:tr>
        <w:tc>
          <w:tcPr>
            <w:tcW w:type="pct" w:w="50%"/>
          </w:tcPr>
          <w:p>
            <w:r>
              <w:rPr>
                <w:rFonts w:ascii="Consolas" w:cs="Consolas" w:eastAsia="Consolas" w:hAnsi="Consolas"/>
                <w:shd w:fill="F3EEE3" w:color="auto" w:val="clear"/>
              </w:rPr>
              <w:t xml:space="preserve">/LICENSE.md</w:t>
            </w:r>
          </w:p>
        </w:tc>
        <w:tc>
          <w:tcPr>
            <w:tcW w:type="pct" w:w="50%"/>
          </w:tcPr>
          <w:p>
            <w:r>
              <w:t xml:space="preserve">The licence reference for every set</w:t>
            </w:r>
          </w:p>
        </w:tc>
      </w:tr>
    </w:tbl>
    <w:p/>
    <w:p>
      <w:pPr>
        <w:pStyle w:val="Heading2"/>
      </w:pPr>
      <w:r>
        <w:t xml:space="preserve">Icon names</w:t>
      </w:r>
    </w:p>
    <w:p>
      <w:pPr>
        <w:spacing w:after="120"/>
      </w:pPr>
      <w:r>
        <w:t xml:space="preserve">An icon is named by its set and its name, joined by a colon: </w:t>
      </w:r>
      <w:r>
        <w:rPr>
          <w:rFonts w:ascii="Consolas" w:cs="Consolas" w:eastAsia="Consolas" w:hAnsi="Consolas"/>
          <w:shd w:fill="F3EEE3" w:color="auto" w:val="clear"/>
        </w:rPr>
        <w:t xml:space="preserve">lucide:house</w:t>
      </w:r>
      <w:r>
        <w:t xml:space="preserve">, </w:t>
      </w:r>
      <w:r>
        <w:rPr>
          <w:rFonts w:ascii="Consolas" w:cs="Consolas" w:eastAsia="Consolas" w:hAnsi="Consolas"/>
          <w:shd w:fill="F3EEE3" w:color="auto" w:val="clear"/>
        </w:rPr>
        <w:t xml:space="preserve">tabler:home</w:t>
      </w:r>
      <w:r>
        <w:t xml:space="preserve">, </w:t>
      </w:r>
      <w:r>
        <w:rPr>
          <w:rFonts w:ascii="Consolas" w:cs="Consolas" w:eastAsia="Consolas" w:hAnsi="Consolas"/>
          <w:shd w:fill="F3EEE3" w:color="auto" w:val="clear"/>
        </w:rPr>
        <w:t xml:space="preserve">phosphor:heart</w:t>
      </w:r>
      <w:r>
        <w:t xml:space="preserve">. The loader also accepts: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Form</w:t>
            </w:r>
          </w:p>
        </w:tc>
        <w:tc>
          <w:tcPr>
            <w:tcW w:type="pct" w:w="33%"/>
            <w:shd w:fill="F7F3EA" w:color="auto" w:val="clear"/>
          </w:tcPr>
          <w:p>
            <w:r>
              <w:rPr>
                <w:b/>
                <w:bCs/>
              </w:rPr>
              <w:t xml:space="preserve">Example</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set:name</w:t>
            </w:r>
          </w:p>
        </w:tc>
        <w:tc>
          <w:tcPr>
            <w:tcW w:type="pct" w:w="33%"/>
          </w:tcPr>
          <w:p>
            <w:r>
              <w:rPr>
                <w:rFonts w:ascii="Consolas" w:cs="Consolas" w:eastAsia="Consolas" w:hAnsi="Consolas"/>
                <w:shd w:fill="F3EEE3" w:color="auto" w:val="clear"/>
              </w:rPr>
              <w:t xml:space="preserve">tabler:home</w:t>
            </w:r>
          </w:p>
        </w:tc>
        <w:tc>
          <w:tcPr>
            <w:tcW w:type="pct" w:w="33%"/>
          </w:tcPr>
          <w:p>
            <w:r>
              <w:t xml:space="preserve">This icon from this set</w:t>
            </w:r>
          </w:p>
        </w:tc>
      </w:tr>
      <w:tr>
        <w:tc>
          <w:tcPr>
            <w:tcW w:type="pct" w:w="33%"/>
          </w:tcPr>
          <w:p>
            <w:r>
              <w:rPr>
                <w:rFonts w:ascii="Consolas" w:cs="Consolas" w:eastAsia="Consolas" w:hAnsi="Consolas"/>
                <w:shd w:fill="F3EEE3" w:color="auto" w:val="clear"/>
              </w:rPr>
              <w:t xml:space="preserve">set-name</w:t>
            </w:r>
          </w:p>
        </w:tc>
        <w:tc>
          <w:tcPr>
            <w:tcW w:type="pct" w:w="33%"/>
          </w:tcPr>
          <w:p>
            <w:r>
              <w:rPr>
                <w:rFonts w:ascii="Consolas" w:cs="Consolas" w:eastAsia="Consolas" w:hAnsi="Consolas"/>
                <w:shd w:fill="F3EEE3" w:color="auto" w:val="clear"/>
              </w:rPr>
              <w:t xml:space="preserve">tabler-home</w:t>
            </w:r>
          </w:p>
        </w:tc>
        <w:tc>
          <w:tcPr>
            <w:tcW w:type="pct" w:w="33%"/>
          </w:tcPr>
          <w:p>
            <w:r>
              <w:t xml:space="preserve">The same</w:t>
            </w:r>
          </w:p>
        </w:tc>
      </w:tr>
      <w:tr>
        <w:tc>
          <w:tcPr>
            <w:tcW w:type="pct" w:w="33%"/>
          </w:tcPr>
          <w:p>
            <w:r>
              <w:rPr>
                <w:rFonts w:ascii="Consolas" w:cs="Consolas" w:eastAsia="Consolas" w:hAnsi="Consolas"/>
                <w:shd w:fill="F3EEE3" w:color="auto" w:val="clear"/>
              </w:rPr>
              <w:t xml:space="preserve">name</w:t>
            </w:r>
          </w:p>
        </w:tc>
        <w:tc>
          <w:tcPr>
            <w:tcW w:type="pct" w:w="33%"/>
          </w:tcPr>
          <w:p>
            <w:r>
              <w:rPr>
                <w:rFonts w:ascii="Consolas" w:cs="Consolas" w:eastAsia="Consolas" w:hAnsi="Consolas"/>
                <w:shd w:fill="F3EEE3" w:color="auto" w:val="clear"/>
              </w:rPr>
              <w:t xml:space="preserve">home</w:t>
            </w:r>
          </w:p>
        </w:tc>
        <w:tc>
          <w:tcPr>
            <w:tcW w:type="pct" w:w="33%"/>
          </w:tcPr>
          <w:p>
            <w:r>
              <w:t xml:space="preserve">The first set with this name: Lucide, Phosphor, Tabler, Remix, Heroicons, Feather, then Material</w:t>
            </w:r>
          </w:p>
        </w:tc>
      </w:tr>
    </w:tbl>
    <w:p/>
    <w:p>
      <w:pPr>
        <w:spacing w:after="120"/>
      </w:pPr>
      <w:r>
        <w:t xml:space="preserve">Names are the set's own icon names in lower case with hyphens. Different sets name things differently: Lucide calls it </w:t>
      </w:r>
      <w:r>
        <w:rPr>
          <w:rFonts w:ascii="Consolas" w:cs="Consolas" w:eastAsia="Consolas" w:hAnsi="Consolas"/>
          <w:shd w:fill="F3EEE3" w:color="auto" w:val="clear"/>
        </w:rPr>
        <w:t xml:space="preserve">house</w:t>
      </w:r>
      <w:r>
        <w:t xml:space="preserve">, Tabler calls it </w:t>
      </w:r>
      <w:r>
        <w:rPr>
          <w:rFonts w:ascii="Consolas" w:cs="Consolas" w:eastAsia="Consolas" w:hAnsi="Consolas"/>
          <w:shd w:fill="F3EEE3" w:color="auto" w:val="clear"/>
        </w:rPr>
        <w:t xml:space="preserve">home</w:t>
      </w:r>
      <w:r>
        <w:t xml:space="preserve">. The Icon Library shows every icon's name and gives you the exact tag with </w:t>
      </w:r>
      <w:r>
        <w:rPr>
          <w:b/>
          <w:bCs/>
        </w:rPr>
        <w:t xml:space="preserve">Copy CDN tag</w:t>
      </w:r>
      <w:r>
        <w:t xml:space="preserve">.</w:t>
      </w:r>
    </w:p>
    <w:p>
      <w:pPr>
        <w:pStyle w:val="Heading2"/>
      </w:pPr>
      <w:r>
        <w:t xml:space="preserve">Your first icon</w:t>
      </w:r>
    </w:p>
    <w:p>
      <w:pPr>
        <w:pStyle w:val="ListParagraph"/>
        <w:numPr>
          <w:ilvl w:val="0"/>
          <w:numId w:val="10"/>
        </w:numPr>
        <w:spacing w:after="60"/>
      </w:pPr>
      <w:r>
        <w:t xml:space="preserve">Add the loader once, anywhere in the page:</w:t>
      </w:r>
    </w:p>
    <w:p>
      <w:pPr>
        <w:shd w:fill="F3EEE3" w:color="auto" w:val="clear"/>
        <w:spacing w:after="0"/>
      </w:pPr>
      <w:r>
        <w:rPr>
          <w:rFonts w:ascii="Consolas" w:cs="Consolas" w:eastAsia="Consolas" w:hAnsi="Consolas"/>
          <w:sz w:val="18"/>
          <w:szCs w:val="18"/>
        </w:rPr>
        <w:t xml:space="preserve">&lt;script src="https://icons.auricartisan.com/icon-cdn.js"&gt;&lt;/script&gt;</w:t>
      </w:r>
    </w:p>
    <w:p/>
    <w:p>
      <w:pPr>
        <w:pStyle w:val="ListParagraph"/>
        <w:numPr>
          <w:ilvl w:val="0"/>
          <w:numId w:val="10"/>
        </w:numPr>
        <w:spacing w:after="60"/>
      </w:pPr>
      <w:r>
        <w:t xml:space="preserve">Add a placeholder where the icon should go:</w:t>
      </w:r>
    </w:p>
    <w:p>
      <w:pPr>
        <w:shd w:fill="F3EEE3" w:color="auto" w:val="clear"/>
        <w:spacing w:after="0"/>
      </w:pPr>
      <w:r>
        <w:rPr>
          <w:rFonts w:ascii="Consolas" w:cs="Consolas" w:eastAsia="Consolas" w:hAnsi="Consolas"/>
          <w:sz w:val="18"/>
          <w:szCs w:val="18"/>
        </w:rPr>
        <w:t xml:space="preserve">&lt;button&gt;&lt;i data-icon="lucide:house"&gt;&lt;/i&gt; Home&lt;/button&gt;</w:t>
      </w:r>
    </w:p>
    <w:p/>
    <w:p>
      <w:pPr>
        <w:pStyle w:val="ListParagraph"/>
        <w:numPr>
          <w:ilvl w:val="0"/>
          <w:numId w:val="10"/>
        </w:numPr>
        <w:spacing w:after="60"/>
      </w:pPr>
      <w:r>
        <w:t xml:space="preserve">Load the page. When the page has loaded, the loader replaces the contents of every </w:t>
      </w:r>
      <w:r>
        <w:rPr>
          <w:rFonts w:ascii="Consolas" w:cs="Consolas" w:eastAsia="Consolas" w:hAnsi="Consolas"/>
          <w:shd w:fill="F3EEE3" w:color="auto" w:val="clear"/>
        </w:rPr>
        <w:t xml:space="preserve">data-icon</w:t>
      </w:r>
      <w:r>
        <w:t xml:space="preserve"> element with the icon's SVG.</w:t>
      </w:r>
    </w:p>
    <w:p>
      <w:pPr>
        <w:spacing w:after="120"/>
      </w:pPr>
      <w:r>
        <w:t xml:space="preserve">The icon uses </w:t>
      </w:r>
      <w:r>
        <w:rPr>
          <w:rFonts w:ascii="Consolas" w:cs="Consolas" w:eastAsia="Consolas" w:hAnsi="Consolas"/>
          <w:shd w:fill="F3EEE3" w:color="auto" w:val="clear"/>
        </w:rPr>
        <w:t xml:space="preserve">currentColor</w:t>
      </w:r>
      <w:r>
        <w:t xml:space="preserve">, so it takes the button's text colour.</w:t>
      </w:r>
    </w:p>
    <w:p>
      <w:pPr>
        <w:pBdr>
          <w:left w:val="single" w:color="D3AF37" w:sz="12" w:space="8"/>
        </w:pBdr>
        <w:spacing w:after="120"/>
        <w:ind w:left="360"/>
      </w:pPr>
      <w:r>
        <w:rPr>
          <w:b/>
          <w:bCs/>
          <w:i w:val="false"/>
          <w:iCs w:val="false"/>
        </w:rPr>
        <w:t xml:space="preserve">Important:</w:t>
      </w:r>
      <w:r>
        <w:rPr>
          <w:i w:val="false"/>
          <w:iCs w:val="false"/>
        </w:rPr>
        <w:t xml:space="preserve"> The SVG markup the CDN serves has a </w:t>
      </w:r>
      <w:r>
        <w:rPr>
          <w:rFonts w:ascii="Consolas" w:cs="Consolas" w:eastAsia="Consolas" w:hAnsi="Consolas"/>
          <w:i w:val="false"/>
          <w:iCs w:val="false"/>
          <w:shd w:fill="F3EEE3" w:color="auto" w:val="clear"/>
        </w:rPr>
        <w:t xml:space="preserve">viewBox</w:t>
      </w:r>
      <w:r>
        <w:rPr>
          <w:i w:val="false"/>
          <w:iCs w:val="false"/>
        </w:rPr>
        <w:t xml:space="preserve"> but no width or height of its own. Without a size, browsers draw it at their default size for SVG, which is usually far too large. Always give icons a size, either with </w:t>
      </w:r>
      <w:r>
        <w:rPr>
          <w:rFonts w:ascii="Consolas" w:cs="Consolas" w:eastAsia="Consolas" w:hAnsi="Consolas"/>
          <w:i w:val="false"/>
          <w:iCs w:val="false"/>
          <w:shd w:fill="F3EEE3" w:color="auto" w:val="clear"/>
        </w:rPr>
        <w:t xml:space="preserve">data-size</w:t>
      </w:r>
      <w:r>
        <w:rPr>
          <w:i w:val="false"/>
          <w:iCs w:val="false"/>
        </w:rPr>
        <w:t xml:space="preserve"> or with CSS such as the rule below.</w:t>
      </w:r>
    </w:p>
    <w:p>
      <w:pPr>
        <w:shd w:fill="F3EEE3" w:color="auto" w:val="clear"/>
        <w:spacing w:after="0"/>
      </w:pPr>
      <w:r>
        <w:rPr>
          <w:rFonts w:ascii="Consolas" w:cs="Consolas" w:eastAsia="Consolas" w:hAnsi="Consolas"/>
          <w:sz w:val="18"/>
          <w:szCs w:val="18"/>
        </w:rPr>
        <w:t xml:space="preserve">[data-icon] svg { width: 1em; height: 1em; }</w:t>
      </w:r>
    </w:p>
    <w:p/>
    <w:p>
      <w:pPr>
        <w:spacing w:after="120"/>
      </w:pPr>
      <w:r>
        <w:t xml:space="preserve">See </w:t>
      </w:r>
      <w:r>
        <w:t xml:space="preserve">Style, size and colour</w:t>
      </w:r>
      <w:r>
        <w:t xml:space="preserve">.</w:t>
      </w:r>
    </w:p>
    <w:p>
      <w:pPr>
        <w:pStyle w:val="Heading2"/>
      </w:pPr>
      <w:r>
        <w:t xml:space="preserve">Next steps</w:t>
      </w:r>
    </w:p>
    <w:p>
      <w:pPr>
        <w:pStyle w:val="ListParagraph"/>
        <w:numPr>
          <w:ilvl w:val="0"/>
          <w:numId w:val="1"/>
        </w:numPr>
        <w:spacing w:after="60"/>
      </w:pPr>
      <w:r>
        <w:t xml:space="preserve">Collections</w:t>
      </w:r>
      <w:r>
        <w:t xml:space="preserve">, to choose a set and a style.</w:t>
      </w:r>
    </w:p>
    <w:p>
      <w:pPr>
        <w:pStyle w:val="ListParagraph"/>
        <w:numPr>
          <w:ilvl w:val="0"/>
          <w:numId w:val="1"/>
        </w:numPr>
        <w:spacing w:after="60"/>
      </w:pPr>
      <w:r>
        <w:t xml:space="preserve">Embed an icon</w:t>
      </w:r>
      <w:r>
        <w:t xml:space="preserve">, for ways that do not use the loader.</w:t>
      </w:r>
    </w:p>
    <w:p>
      <w:pPr>
        <w:pStyle w:val="ListParagraph"/>
        <w:numPr>
          <w:ilvl w:val="0"/>
          <w:numId w:val="1"/>
        </w:numPr>
        <w:spacing w:after="60"/>
      </w:pPr>
      <w:r>
        <w:t xml:space="preserve">Use the loader</w:t>
      </w:r>
      <w:r>
        <w:t xml:space="preserve">, for icons added after the page loads.</w:t>
      </w:r>
    </w:p>
    <w:p>
      <w:r>
        <w:rPr>
          <w:b/>
          <w:bCs/>
          <w:color w:val="6F5710"/>
          <w:sz w:val="16"/>
          <w:szCs w:val="16"/>
        </w:rPr>
        <w:t xml:space="preserve">SERVICES › ICON CDN</w:t>
      </w:r>
    </w:p>
    <w:p>
      <w:pPr>
        <w:pStyle w:val="Heading1"/>
      </w:pPr>
      <w:r>
        <w:t xml:space="preserve">Collections</w:t>
      </w:r>
    </w:p>
    <w:p>
      <w:pPr>
        <w:spacing w:after="200"/>
      </w:pPr>
      <w:r>
        <w:rPr>
          <w:i/>
          <w:iCs/>
          <w:color w:val="4A453E"/>
        </w:rPr>
        <w:t xml:space="preserve">The seven icon sets on the Icon CDN — their styles, icon counts, grids, whether they are stroke-based, and their licences.</w:t>
      </w:r>
    </w:p>
    <w:p>
      <w:pPr>
        <w:spacing w:after="120"/>
      </w:pPr>
      <w:r>
        <w:t xml:space="preserve">The CDN serves seven sets: 12,896 icons in 32,803 variants. An </w:t>
      </w:r>
      <w:r>
        <w:rPr>
          <w:b/>
          <w:bCs/>
        </w:rPr>
        <w:t xml:space="preserve">icon</w:t>
      </w:r>
      <w:r>
        <w:t xml:space="preserve"> is one symbol, such as "heart"; a </w:t>
      </w:r>
      <w:r>
        <w:rPr>
          <w:b/>
          <w:bCs/>
        </w:rPr>
        <w:t xml:space="preserve">variant</w:t>
      </w:r>
      <w:r>
        <w:t xml:space="preserve"> is one style of it, such as Phosphor's heart in bold or 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Set</w:t>
            </w:r>
          </w:p>
        </w:tc>
        <w:tc>
          <w:tcPr>
            <w:tcW w:type="pct" w:w="16%"/>
            <w:shd w:fill="F7F3EA" w:color="auto" w:val="clear"/>
          </w:tcPr>
          <w:p>
            <w:r>
              <w:rPr>
                <w:b/>
                <w:bCs/>
              </w:rPr>
              <w:t xml:space="preserve">Icons</w:t>
            </w:r>
          </w:p>
        </w:tc>
        <w:tc>
          <w:tcPr>
            <w:tcW w:type="pct" w:w="16%"/>
            <w:shd w:fill="F7F3EA" w:color="auto" w:val="clear"/>
          </w:tcPr>
          <w:p>
            <w:r>
              <w:rPr>
                <w:b/>
                <w:bCs/>
              </w:rPr>
              <w:t xml:space="preserve">Variants</w:t>
            </w:r>
          </w:p>
        </w:tc>
        <w:tc>
          <w:tcPr>
            <w:tcW w:type="pct" w:w="16%"/>
            <w:shd w:fill="F7F3EA" w:color="auto" w:val="clear"/>
          </w:tcPr>
          <w:p>
            <w:r>
              <w:rPr>
                <w:b/>
                <w:bCs/>
              </w:rPr>
              <w:t xml:space="preserve">Styles</w:t>
            </w:r>
          </w:p>
        </w:tc>
        <w:tc>
          <w:tcPr>
            <w:tcW w:type="pct" w:w="16%"/>
            <w:shd w:fill="F7F3EA" w:color="auto" w:val="clear"/>
          </w:tcPr>
          <w:p>
            <w:r>
              <w:rPr>
                <w:b/>
                <w:bCs/>
              </w:rPr>
              <w:t xml:space="preserve">Default style</w:t>
            </w:r>
          </w:p>
        </w:tc>
        <w:tc>
          <w:tcPr>
            <w:tcW w:type="pct" w:w="16%"/>
            <w:shd w:fill="F7F3EA" w:color="auto" w:val="clear"/>
          </w:tcPr>
          <w:p>
            <w:r>
              <w:rPr>
                <w:b/>
                <w:bCs/>
              </w:rPr>
              <w:t xml:space="preserve">Licence</w:t>
            </w:r>
          </w:p>
        </w:tc>
      </w:tr>
      <w:tr>
        <w:tc>
          <w:tcPr>
            <w:tcW w:type="pct" w:w="16%"/>
          </w:tcPr>
          <w:p>
            <w:r>
              <w:t xml:space="preserve">Lucide</w:t>
            </w:r>
          </w:p>
        </w:tc>
        <w:tc>
          <w:tcPr>
            <w:tcW w:type="pct" w:w="16%"/>
          </w:tcPr>
          <w:p>
            <w:r>
              <w:t xml:space="preserve">1,714</w:t>
            </w:r>
          </w:p>
        </w:tc>
        <w:tc>
          <w:tcPr>
            <w:tcW w:type="pct" w:w="16%"/>
          </w:tcPr>
          <w:p>
            <w:r>
              <w:t xml:space="preserve">1,714</w:t>
            </w:r>
          </w:p>
        </w:tc>
        <w:tc>
          <w:tcPr>
            <w:tcW w:type="pct" w:w="16%"/>
          </w:tcPr>
          <w:p>
            <w:r>
              <w:rPr>
                <w:rFonts w:ascii="Consolas" w:cs="Consolas" w:eastAsia="Consolas" w:hAnsi="Consolas"/>
                <w:shd w:fill="F3EEE3" w:color="auto" w:val="clear"/>
              </w:rPr>
              <w:t xml:space="preserve">regular</w:t>
            </w:r>
          </w:p>
        </w:tc>
        <w:tc>
          <w:tcPr>
            <w:tcW w:type="pct" w:w="16%"/>
          </w:tcPr>
          <w:p>
            <w:r>
              <w:rPr>
                <w:rFonts w:ascii="Consolas" w:cs="Consolas" w:eastAsia="Consolas" w:hAnsi="Consolas"/>
                <w:shd w:fill="F3EEE3" w:color="auto" w:val="clear"/>
              </w:rPr>
              <w:t xml:space="preserve">regular</w:t>
            </w:r>
          </w:p>
        </w:tc>
        <w:tc>
          <w:tcPr>
            <w:tcW w:type="pct" w:w="16%"/>
          </w:tcPr>
          <w:p>
            <w:r>
              <w:t xml:space="preserve">ISC</w:t>
            </w:r>
          </w:p>
        </w:tc>
      </w:tr>
      <w:tr>
        <w:tc>
          <w:tcPr>
            <w:tcW w:type="pct" w:w="16%"/>
          </w:tcPr>
          <w:p>
            <w:r>
              <w:t xml:space="preserve">Phosphor</w:t>
            </w:r>
          </w:p>
        </w:tc>
        <w:tc>
          <w:tcPr>
            <w:tcW w:type="pct" w:w="16%"/>
          </w:tcPr>
          <w:p>
            <w:r>
              <w:t xml:space="preserve">1,512</w:t>
            </w:r>
          </w:p>
        </w:tc>
        <w:tc>
          <w:tcPr>
            <w:tcW w:type="pct" w:w="16%"/>
          </w:tcPr>
          <w:p>
            <w:r>
              <w:t xml:space="preserve">9,072</w:t>
            </w:r>
          </w:p>
        </w:tc>
        <w:tc>
          <w:tcPr>
            <w:tcW w:type="pct" w:w="16%"/>
          </w:tcPr>
          <w:p>
            <w:r>
              <w:rPr>
                <w:rFonts w:ascii="Consolas" w:cs="Consolas" w:eastAsia="Consolas" w:hAnsi="Consolas"/>
                <w:shd w:fill="F3EEE3" w:color="auto" w:val="clear"/>
              </w:rPr>
              <w:t xml:space="preserve">thin</w:t>
            </w:r>
            <w:r>
              <w:t xml:space="preserve">, </w:t>
            </w:r>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regular</w:t>
            </w:r>
            <w:r>
              <w:t xml:space="preserve">, </w:t>
            </w:r>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fill</w:t>
            </w:r>
            <w:r>
              <w:t xml:space="preserve">, </w:t>
            </w:r>
            <w:r>
              <w:rPr>
                <w:rFonts w:ascii="Consolas" w:cs="Consolas" w:eastAsia="Consolas" w:hAnsi="Consolas"/>
                <w:shd w:fill="F3EEE3" w:color="auto" w:val="clear"/>
              </w:rPr>
              <w:t xml:space="preserve">duotone</w:t>
            </w:r>
          </w:p>
        </w:tc>
        <w:tc>
          <w:tcPr>
            <w:tcW w:type="pct" w:w="16%"/>
          </w:tcPr>
          <w:p>
            <w:r>
              <w:rPr>
                <w:rFonts w:ascii="Consolas" w:cs="Consolas" w:eastAsia="Consolas" w:hAnsi="Consolas"/>
                <w:shd w:fill="F3EEE3" w:color="auto" w:val="clear"/>
              </w:rPr>
              <w:t xml:space="preserve">regular</w:t>
            </w:r>
          </w:p>
        </w:tc>
        <w:tc>
          <w:tcPr>
            <w:tcW w:type="pct" w:w="16%"/>
          </w:tcPr>
          <w:p>
            <w:r>
              <w:t xml:space="preserve">MIT</w:t>
            </w:r>
          </w:p>
        </w:tc>
      </w:tr>
      <w:tr>
        <w:tc>
          <w:tcPr>
            <w:tcW w:type="pct" w:w="16%"/>
          </w:tcPr>
          <w:p>
            <w:r>
              <w:t xml:space="preserve">Tabler</w:t>
            </w:r>
          </w:p>
        </w:tc>
        <w:tc>
          <w:tcPr>
            <w:tcW w:type="pct" w:w="16%"/>
          </w:tcPr>
          <w:p>
            <w:r>
              <w:t xml:space="preserve">5,093</w:t>
            </w:r>
          </w:p>
        </w:tc>
        <w:tc>
          <w:tcPr>
            <w:tcW w:type="pct" w:w="16%"/>
          </w:tcPr>
          <w:p>
            <w:r>
              <w:t xml:space="preserve">6,146</w:t>
            </w:r>
          </w:p>
        </w:tc>
        <w:tc>
          <w:tcPr>
            <w:tcW w:type="pct" w:w="16%"/>
          </w:tcPr>
          <w:p>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filled</w:t>
            </w:r>
          </w:p>
        </w:tc>
        <w:tc>
          <w:tcPr>
            <w:tcW w:type="pct" w:w="16%"/>
          </w:tcPr>
          <w:p>
            <w:r>
              <w:rPr>
                <w:rFonts w:ascii="Consolas" w:cs="Consolas" w:eastAsia="Consolas" w:hAnsi="Consolas"/>
                <w:shd w:fill="F3EEE3" w:color="auto" w:val="clear"/>
              </w:rPr>
              <w:t xml:space="preserve">outline</w:t>
            </w:r>
          </w:p>
        </w:tc>
        <w:tc>
          <w:tcPr>
            <w:tcW w:type="pct" w:w="16%"/>
          </w:tcPr>
          <w:p>
            <w:r>
              <w:t xml:space="preserve">MIT</w:t>
            </w:r>
          </w:p>
        </w:tc>
      </w:tr>
      <w:tr>
        <w:tc>
          <w:tcPr>
            <w:tcW w:type="pct" w:w="16%"/>
          </w:tcPr>
          <w:p>
            <w:r>
              <w:t xml:space="preserve">Remix</w:t>
            </w:r>
          </w:p>
        </w:tc>
        <w:tc>
          <w:tcPr>
            <w:tcW w:type="pct" w:w="16%"/>
          </w:tcPr>
          <w:p>
            <w:r>
              <w:t xml:space="preserve">1,690</w:t>
            </w:r>
          </w:p>
        </w:tc>
        <w:tc>
          <w:tcPr>
            <w:tcW w:type="pct" w:w="16%"/>
          </w:tcPr>
          <w:p>
            <w:r>
              <w:t xml:space="preserve">3,229</w:t>
            </w:r>
          </w:p>
        </w:tc>
        <w:tc>
          <w:tcPr>
            <w:tcW w:type="pct" w:w="16%"/>
          </w:tcPr>
          <w:p>
            <w:r>
              <w:rPr>
                <w:rFonts w:ascii="Consolas" w:cs="Consolas" w:eastAsia="Consolas" w:hAnsi="Consolas"/>
                <w:shd w:fill="F3EEE3" w:color="auto" w:val="clear"/>
              </w:rPr>
              <w:t xml:space="preserve">line</w:t>
            </w:r>
            <w:r>
              <w:t xml:space="preserve">, </w:t>
            </w:r>
            <w:r>
              <w:rPr>
                <w:rFonts w:ascii="Consolas" w:cs="Consolas" w:eastAsia="Consolas" w:hAnsi="Consolas"/>
                <w:shd w:fill="F3EEE3" w:color="auto" w:val="clear"/>
              </w:rPr>
              <w:t xml:space="preserve">fill</w:t>
            </w:r>
          </w:p>
        </w:tc>
        <w:tc>
          <w:tcPr>
            <w:tcW w:type="pct" w:w="16%"/>
          </w:tcPr>
          <w:p>
            <w:r>
              <w:rPr>
                <w:rFonts w:ascii="Consolas" w:cs="Consolas" w:eastAsia="Consolas" w:hAnsi="Consolas"/>
                <w:shd w:fill="F3EEE3" w:color="auto" w:val="clear"/>
              </w:rPr>
              <w:t xml:space="preserve">line</w:t>
            </w:r>
          </w:p>
        </w:tc>
        <w:tc>
          <w:tcPr>
            <w:tcW w:type="pct" w:w="16%"/>
          </w:tcPr>
          <w:p>
            <w:r>
              <w:t xml:space="preserve">Remix Icon License v1.0</w:t>
            </w:r>
          </w:p>
        </w:tc>
      </w:tr>
      <w:tr>
        <w:tc>
          <w:tcPr>
            <w:tcW w:type="pct" w:w="16%"/>
          </w:tcPr>
          <w:p>
            <w:r>
              <w:t xml:space="preserve">Heroicons</w:t>
            </w:r>
          </w:p>
        </w:tc>
        <w:tc>
          <w:tcPr>
            <w:tcW w:type="pct" w:w="16%"/>
          </w:tcPr>
          <w:p>
            <w:r>
              <w:t xml:space="preserve">324</w:t>
            </w:r>
          </w:p>
        </w:tc>
        <w:tc>
          <w:tcPr>
            <w:tcW w:type="pct" w:w="16%"/>
          </w:tcPr>
          <w:p>
            <w:r>
              <w:t xml:space="preserve">1,288</w:t>
            </w:r>
          </w:p>
        </w:tc>
        <w:tc>
          <w:tcPr>
            <w:tcW w:type="pct" w:w="16%"/>
          </w:tcPr>
          <w:p>
            <w:r>
              <w:rPr>
                <w:rFonts w:ascii="Consolas" w:cs="Consolas" w:eastAsia="Consolas" w:hAnsi="Consolas"/>
                <w:shd w:fill="F3EEE3" w:color="auto" w:val="clear"/>
              </w:rPr>
              <w:t xml:space="preserve">24/outline</w:t>
            </w:r>
            <w:r>
              <w:t xml:space="preserve">, </w:t>
            </w:r>
            <w:r>
              <w:rPr>
                <w:rFonts w:ascii="Consolas" w:cs="Consolas" w:eastAsia="Consolas" w:hAnsi="Consolas"/>
                <w:shd w:fill="F3EEE3" w:color="auto" w:val="clear"/>
              </w:rPr>
              <w:t xml:space="preserve">24/solid</w:t>
            </w:r>
            <w:r>
              <w:t xml:space="preserve">, </w:t>
            </w:r>
            <w:r>
              <w:rPr>
                <w:rFonts w:ascii="Consolas" w:cs="Consolas" w:eastAsia="Consolas" w:hAnsi="Consolas"/>
                <w:shd w:fill="F3EEE3" w:color="auto" w:val="clear"/>
              </w:rPr>
              <w:t xml:space="preserve">20/solid</w:t>
            </w:r>
            <w:r>
              <w:t xml:space="preserve">, </w:t>
            </w:r>
            <w:r>
              <w:rPr>
                <w:rFonts w:ascii="Consolas" w:cs="Consolas" w:eastAsia="Consolas" w:hAnsi="Consolas"/>
                <w:shd w:fill="F3EEE3" w:color="auto" w:val="clear"/>
              </w:rPr>
              <w:t xml:space="preserve">16/solid</w:t>
            </w:r>
          </w:p>
        </w:tc>
        <w:tc>
          <w:tcPr>
            <w:tcW w:type="pct" w:w="16%"/>
          </w:tcPr>
          <w:p>
            <w:r>
              <w:rPr>
                <w:rFonts w:ascii="Consolas" w:cs="Consolas" w:eastAsia="Consolas" w:hAnsi="Consolas"/>
                <w:shd w:fill="F3EEE3" w:color="auto" w:val="clear"/>
              </w:rPr>
              <w:t xml:space="preserve">24/outline</w:t>
            </w:r>
          </w:p>
        </w:tc>
        <w:tc>
          <w:tcPr>
            <w:tcW w:type="pct" w:w="16%"/>
          </w:tcPr>
          <w:p>
            <w:r>
              <w:t xml:space="preserve">MIT</w:t>
            </w:r>
          </w:p>
        </w:tc>
      </w:tr>
      <w:tr>
        <w:tc>
          <w:tcPr>
            <w:tcW w:type="pct" w:w="16%"/>
          </w:tcPr>
          <w:p>
            <w:r>
              <w:t xml:space="preserve">Feather</w:t>
            </w:r>
          </w:p>
        </w:tc>
        <w:tc>
          <w:tcPr>
            <w:tcW w:type="pct" w:w="16%"/>
          </w:tcPr>
          <w:p>
            <w:r>
              <w:t xml:space="preserve">287</w:t>
            </w:r>
          </w:p>
        </w:tc>
        <w:tc>
          <w:tcPr>
            <w:tcW w:type="pct" w:w="16%"/>
          </w:tcPr>
          <w:p>
            <w:r>
              <w:t xml:space="preserve">287</w:t>
            </w:r>
          </w:p>
        </w:tc>
        <w:tc>
          <w:tcPr>
            <w:tcW w:type="pct" w:w="16%"/>
          </w:tcPr>
          <w:p>
            <w:r>
              <w:rPr>
                <w:rFonts w:ascii="Consolas" w:cs="Consolas" w:eastAsia="Consolas" w:hAnsi="Consolas"/>
                <w:shd w:fill="F3EEE3" w:color="auto" w:val="clear"/>
              </w:rPr>
              <w:t xml:space="preserve">regular</w:t>
            </w:r>
          </w:p>
        </w:tc>
        <w:tc>
          <w:tcPr>
            <w:tcW w:type="pct" w:w="16%"/>
          </w:tcPr>
          <w:p>
            <w:r>
              <w:rPr>
                <w:rFonts w:ascii="Consolas" w:cs="Consolas" w:eastAsia="Consolas" w:hAnsi="Consolas"/>
                <w:shd w:fill="F3EEE3" w:color="auto" w:val="clear"/>
              </w:rPr>
              <w:t xml:space="preserve">regular</w:t>
            </w:r>
          </w:p>
        </w:tc>
        <w:tc>
          <w:tcPr>
            <w:tcW w:type="pct" w:w="16%"/>
          </w:tcPr>
          <w:p>
            <w:r>
              <w:t xml:space="preserve">MIT</w:t>
            </w:r>
          </w:p>
        </w:tc>
      </w:tr>
      <w:tr>
        <w:tc>
          <w:tcPr>
            <w:tcW w:type="pct" w:w="16%"/>
          </w:tcPr>
          <w:p>
            <w:r>
              <w:t xml:space="preserve">Material</w:t>
            </w:r>
          </w:p>
        </w:tc>
        <w:tc>
          <w:tcPr>
            <w:tcW w:type="pct" w:w="16%"/>
          </w:tcPr>
          <w:p>
            <w:r>
              <w:t xml:space="preserve">2,276</w:t>
            </w:r>
          </w:p>
        </w:tc>
        <w:tc>
          <w:tcPr>
            <w:tcW w:type="pct" w:w="16%"/>
          </w:tcPr>
          <w:p>
            <w:r>
              <w:t xml:space="preserve">11,067</w:t>
            </w:r>
          </w:p>
        </w:tc>
        <w:tc>
          <w:tcPr>
            <w:tcW w:type="pct" w:w="16%"/>
          </w:tcPr>
          <w:p>
            <w:r>
              <w:rPr>
                <w:rFonts w:ascii="Consolas" w:cs="Consolas" w:eastAsia="Consolas" w:hAnsi="Consolas"/>
                <w:shd w:fill="F3EEE3" w:color="auto" w:val="clear"/>
              </w:rPr>
              <w:t xml:space="preserve">outlined</w:t>
            </w:r>
            <w:r>
              <w:t xml:space="preserve">, </w:t>
            </w:r>
            <w:r>
              <w:rPr>
                <w:rFonts w:ascii="Consolas" w:cs="Consolas" w:eastAsia="Consolas" w:hAnsi="Consolas"/>
                <w:shd w:fill="F3EEE3" w:color="auto" w:val="clear"/>
              </w:rPr>
              <w:t xml:space="preserve">round</w:t>
            </w:r>
            <w:r>
              <w:t xml:space="preserve">, </w:t>
            </w:r>
            <w:r>
              <w:rPr>
                <w:rFonts w:ascii="Consolas" w:cs="Consolas" w:eastAsia="Consolas" w:hAnsi="Consolas"/>
                <w:shd w:fill="F3EEE3" w:color="auto" w:val="clear"/>
              </w:rPr>
              <w:t xml:space="preserve">sharp</w:t>
            </w:r>
            <w:r>
              <w:t xml:space="preserve">, </w:t>
            </w:r>
            <w:r>
              <w:rPr>
                <w:rFonts w:ascii="Consolas" w:cs="Consolas" w:eastAsia="Consolas" w:hAnsi="Consolas"/>
                <w:shd w:fill="F3EEE3" w:color="auto" w:val="clear"/>
              </w:rPr>
              <w:t xml:space="preserve">regular</w:t>
            </w:r>
            <w:r>
              <w:t xml:space="preserve">, </w:t>
            </w:r>
            <w:r>
              <w:rPr>
                <w:rFonts w:ascii="Consolas" w:cs="Consolas" w:eastAsia="Consolas" w:hAnsi="Consolas"/>
                <w:shd w:fill="F3EEE3" w:color="auto" w:val="clear"/>
              </w:rPr>
              <w:t xml:space="preserve">twotone</w:t>
            </w:r>
          </w:p>
        </w:tc>
        <w:tc>
          <w:tcPr>
            <w:tcW w:type="pct" w:w="16%"/>
          </w:tcPr>
          <w:p>
            <w:r>
              <w:rPr>
                <w:rFonts w:ascii="Consolas" w:cs="Consolas" w:eastAsia="Consolas" w:hAnsi="Consolas"/>
                <w:shd w:fill="F3EEE3" w:color="auto" w:val="clear"/>
              </w:rPr>
              <w:t xml:space="preserve">outlined</w:t>
            </w:r>
          </w:p>
        </w:tc>
        <w:tc>
          <w:tcPr>
            <w:tcW w:type="pct" w:w="16%"/>
          </w:tcPr>
          <w:p>
            <w:r>
              <w:t xml:space="preserve">Apache 2.0</w:t>
            </w:r>
          </w:p>
        </w:tc>
      </w:tr>
    </w:tbl>
    <w:p/>
    <w:p>
      <w:pPr>
        <w:pStyle w:val="Heading2"/>
      </w:pPr>
      <w:r>
        <w:t xml:space="preserve">Grids and strokes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w:t>
            </w:r>
          </w:p>
        </w:tc>
        <w:tc>
          <w:tcPr>
            <w:tcW w:type="pct" w:w="33%"/>
            <w:shd w:fill="F7F3EA" w:color="auto" w:val="clear"/>
          </w:tcPr>
          <w:p>
            <w:r>
              <w:rPr>
                <w:b/>
                <w:bCs/>
              </w:rPr>
              <w:t xml:space="preserve">Grid (viewBox)</w:t>
            </w:r>
          </w:p>
        </w:tc>
        <w:tc>
          <w:tcPr>
            <w:tcW w:type="pct" w:w="33%"/>
            <w:shd w:fill="F7F3EA" w:color="auto" w:val="clear"/>
          </w:tcPr>
          <w:p>
            <w:r>
              <w:rPr>
                <w:b/>
                <w:bCs/>
              </w:rPr>
              <w:t xml:space="preserve">Drawn with</w:t>
            </w:r>
          </w:p>
        </w:tc>
      </w:tr>
      <w:tr>
        <w:tc>
          <w:tcPr>
            <w:tcW w:type="pct" w:w="33%"/>
          </w:tcPr>
          <w:p>
            <w:r>
              <w:t xml:space="preserve">Lucide</w:t>
            </w:r>
          </w:p>
        </w:tc>
        <w:tc>
          <w:tcPr>
            <w:tcW w:type="pct" w:w="33%"/>
          </w:tcPr>
          <w:p>
            <w:r>
              <w:t xml:space="preserve">24 × 24</w:t>
            </w:r>
          </w:p>
        </w:tc>
        <w:tc>
          <w:tcPr>
            <w:tcW w:type="pct" w:w="33%"/>
          </w:tcPr>
          <w:p>
            <w:r>
              <w:t xml:space="preserve">Strokes</w:t>
            </w:r>
          </w:p>
        </w:tc>
      </w:tr>
      <w:tr>
        <w:tc>
          <w:tcPr>
            <w:tcW w:type="pct" w:w="33%"/>
          </w:tcPr>
          <w:p>
            <w:r>
              <w:t xml:space="preserve">Phosphor</w:t>
            </w:r>
          </w:p>
        </w:tc>
        <w:tc>
          <w:tcPr>
            <w:tcW w:type="pct" w:w="33%"/>
          </w:tcPr>
          <w:p>
            <w:r>
              <w:t xml:space="preserve">256 × 256</w:t>
            </w:r>
          </w:p>
        </w:tc>
        <w:tc>
          <w:tcPr>
            <w:tcW w:type="pct" w:w="33%"/>
          </w:tcPr>
          <w:p>
            <w:r>
              <w:t xml:space="preserve">Fills</w:t>
            </w:r>
          </w:p>
        </w:tc>
      </w:tr>
      <w:tr>
        <w:tc>
          <w:tcPr>
            <w:tcW w:type="pct" w:w="33%"/>
          </w:tcPr>
          <w:p>
            <w:r>
              <w:t xml:space="preserve">Tabler</w:t>
            </w:r>
          </w:p>
        </w:tc>
        <w:tc>
          <w:tcPr>
            <w:tcW w:type="pct" w:w="33%"/>
          </w:tcPr>
          <w:p>
            <w:r>
              <w:t xml:space="preserve">24 × 24</w:t>
            </w:r>
          </w:p>
        </w:tc>
        <w:tc>
          <w:tcPr>
            <w:tcW w:type="pct" w:w="33%"/>
          </w:tcPr>
          <w:p>
            <w:r>
              <w:t xml:space="preserve">Strokes</w:t>
            </w:r>
          </w:p>
        </w:tc>
      </w:tr>
      <w:tr>
        <w:tc>
          <w:tcPr>
            <w:tcW w:type="pct" w:w="33%"/>
          </w:tcPr>
          <w:p>
            <w:r>
              <w:t xml:space="preserve">Remix</w:t>
            </w:r>
          </w:p>
        </w:tc>
        <w:tc>
          <w:tcPr>
            <w:tcW w:type="pct" w:w="33%"/>
          </w:tcPr>
          <w:p>
            <w:r>
              <w:t xml:space="preserve">24 × 24</w:t>
            </w:r>
          </w:p>
        </w:tc>
        <w:tc>
          <w:tcPr>
            <w:tcW w:type="pct" w:w="33%"/>
          </w:tcPr>
          <w:p>
            <w:r>
              <w:t xml:space="preserve">Fills</w:t>
            </w:r>
          </w:p>
        </w:tc>
      </w:tr>
      <w:tr>
        <w:tc>
          <w:tcPr>
            <w:tcW w:type="pct" w:w="33%"/>
          </w:tcPr>
          <w:p>
            <w:r>
              <w:t xml:space="preserve">Heroicons</w:t>
            </w:r>
          </w:p>
        </w:tc>
        <w:tc>
          <w:tcPr>
            <w:tcW w:type="pct" w:w="33%"/>
          </w:tcPr>
          <w:p>
            <w:r>
              <w:t xml:space="preserve">24, 20 or 16, by style</w:t>
            </w:r>
          </w:p>
        </w:tc>
        <w:tc>
          <w:tcPr>
            <w:tcW w:type="pct" w:w="33%"/>
          </w:tcPr>
          <w:p>
            <w:r>
              <w:t xml:space="preserve">Strokes (outline) and fills (solid)</w:t>
            </w:r>
          </w:p>
        </w:tc>
      </w:tr>
      <w:tr>
        <w:tc>
          <w:tcPr>
            <w:tcW w:type="pct" w:w="33%"/>
          </w:tcPr>
          <w:p>
            <w:r>
              <w:t xml:space="preserve">Feather</w:t>
            </w:r>
          </w:p>
        </w:tc>
        <w:tc>
          <w:tcPr>
            <w:tcW w:type="pct" w:w="33%"/>
          </w:tcPr>
          <w:p>
            <w:r>
              <w:t xml:space="preserve">24 × 24</w:t>
            </w:r>
          </w:p>
        </w:tc>
        <w:tc>
          <w:tcPr>
            <w:tcW w:type="pct" w:w="33%"/>
          </w:tcPr>
          <w:p>
            <w:r>
              <w:t xml:space="preserve">Strokes</w:t>
            </w:r>
          </w:p>
        </w:tc>
      </w:tr>
      <w:tr>
        <w:tc>
          <w:tcPr>
            <w:tcW w:type="pct" w:w="33%"/>
          </w:tcPr>
          <w:p>
            <w:r>
              <w:t xml:space="preserve">Material</w:t>
            </w:r>
          </w:p>
        </w:tc>
        <w:tc>
          <w:tcPr>
            <w:tcW w:type="pct" w:w="33%"/>
          </w:tcPr>
          <w:p>
            <w:r>
              <w:t xml:space="preserve">Webfont</w:t>
            </w:r>
          </w:p>
        </w:tc>
        <w:tc>
          <w:tcPr>
            <w:tcW w:type="pct" w:w="33%"/>
          </w:tcPr>
          <w:p>
            <w:r>
              <w:t xml:space="preserve">Glyphs of a font</w:t>
            </w:r>
          </w:p>
        </w:tc>
      </w:tr>
    </w:tbl>
    <w:p/>
    <w:p>
      <w:pPr>
        <w:spacing w:after="120"/>
      </w:pPr>
      <w:r>
        <w:t xml:space="preserve">Stroke width (</w:t>
      </w:r>
      <w:r>
        <w:rPr>
          <w:rFonts w:ascii="Consolas" w:cs="Consolas" w:eastAsia="Consolas" w:hAnsi="Consolas"/>
          <w:shd w:fill="F3EEE3" w:color="auto" w:val="clear"/>
        </w:rPr>
        <w:t xml:space="preserve">data-stroke</w:t>
      </w:r>
      <w:r>
        <w:t xml:space="preserve">) changes only icons drawn with strokes: Lucide, Tabler, Feather and Heroicons' outline style.</w:t>
      </w:r>
    </w:p>
    <w:p>
      <w:pPr>
        <w:pStyle w:val="Heading2"/>
      </w:pPr>
      <w:r>
        <w:t xml:space="preserve">Material is a webfont</w:t>
      </w:r>
    </w:p>
    <w:p>
      <w:pPr>
        <w:spacing w:after="120"/>
      </w:pPr>
      <w:r>
        <w:t xml:space="preserve">Material icons are not SVG: the CDN serves them as five webfonts (Regular, Outlined, Round, Sharp and Two-Tone) with their code points. The loader renders a Material icon as a character in the matching font, so it behaves like text: its size follows </w:t>
      </w:r>
      <w:r>
        <w:rPr>
          <w:rFonts w:ascii="Consolas" w:cs="Consolas" w:eastAsia="Consolas" w:hAnsi="Consolas"/>
          <w:shd w:fill="F3EEE3" w:color="auto" w:val="clear"/>
        </w:rPr>
        <w:t xml:space="preserve">data-size</w:t>
      </w:r>
      <w:r>
        <w:t xml:space="preserve"> or the font size, and its colour follows </w:t>
      </w:r>
      <w:r>
        <w:rPr>
          <w:rFonts w:ascii="Consolas" w:cs="Consolas" w:eastAsia="Consolas" w:hAnsi="Consolas"/>
          <w:shd w:fill="F3EEE3" w:color="auto" w:val="clear"/>
        </w:rPr>
        <w:t xml:space="preserve">data-color</w:t>
      </w:r>
      <w:r>
        <w:t xml:space="preserve"> or the text colour.</w:t>
      </w:r>
    </w:p>
    <w:p>
      <w:pPr>
        <w:pStyle w:val="Heading2"/>
      </w:pPr>
      <w:r>
        <w:t xml:space="preserve">Remix categories</w:t>
      </w:r>
    </w:p>
    <w:p>
      <w:pPr>
        <w:spacing w:after="120"/>
      </w:pPr>
      <w:r>
        <w:t xml:space="preserve">Remix icons are organised in twenty folders on the CDN, such as </w:t>
      </w:r>
      <w:r>
        <w:rPr>
          <w:rFonts w:ascii="Consolas" w:cs="Consolas" w:eastAsia="Consolas" w:hAnsi="Consolas"/>
          <w:shd w:fill="F3EEE3" w:color="auto" w:val="clear"/>
        </w:rPr>
        <w:t xml:space="preserve">Arrows</w:t>
      </w:r>
      <w:r>
        <w:t xml:space="preserve">, </w:t>
      </w:r>
      <w:r>
        <w:rPr>
          <w:rFonts w:ascii="Consolas" w:cs="Consolas" w:eastAsia="Consolas" w:hAnsi="Consolas"/>
          <w:shd w:fill="F3EEE3" w:color="auto" w:val="clear"/>
        </w:rPr>
        <w:t xml:space="preserve">Buildings</w:t>
      </w:r>
      <w:r>
        <w:t xml:space="preserve">, </w:t>
      </w:r>
      <w:r>
        <w:rPr>
          <w:rFonts w:ascii="Consolas" w:cs="Consolas" w:eastAsia="Consolas" w:hAnsi="Consolas"/>
          <w:shd w:fill="F3EEE3" w:color="auto" w:val="clear"/>
        </w:rPr>
        <w:t xml:space="preserve">Business</w:t>
      </w:r>
      <w:r>
        <w:t xml:space="preserve">, </w:t>
      </w:r>
      <w:r>
        <w:rPr>
          <w:rFonts w:ascii="Consolas" w:cs="Consolas" w:eastAsia="Consolas" w:hAnsi="Consolas"/>
          <w:shd w:fill="F3EEE3" w:color="auto" w:val="clear"/>
        </w:rPr>
        <w:t xml:space="preserve">Communication</w:t>
      </w:r>
      <w:r>
        <w:t xml:space="preserve">, </w:t>
      </w:r>
      <w:r>
        <w:rPr>
          <w:rFonts w:ascii="Consolas" w:cs="Consolas" w:eastAsia="Consolas" w:hAnsi="Consolas"/>
          <w:shd w:fill="F3EEE3" w:color="auto" w:val="clear"/>
        </w:rPr>
        <w:t xml:space="preserve">Design</w:t>
      </w:r>
      <w:r>
        <w:t xml:space="preserve">, </w:t>
      </w:r>
      <w:r>
        <w:rPr>
          <w:rFonts w:ascii="Consolas" w:cs="Consolas" w:eastAsia="Consolas" w:hAnsi="Consolas"/>
          <w:shd w:fill="F3EEE3" w:color="auto" w:val="clear"/>
        </w:rPr>
        <w:t xml:space="preserve">Development</w:t>
      </w:r>
      <w:r>
        <w:t xml:space="preserve">, </w:t>
      </w:r>
      <w:r>
        <w:rPr>
          <w:rFonts w:ascii="Consolas" w:cs="Consolas" w:eastAsia="Consolas" w:hAnsi="Consolas"/>
          <w:shd w:fill="F3EEE3" w:color="auto" w:val="clear"/>
        </w:rPr>
        <w:t xml:space="preserve">Device</w:t>
      </w:r>
      <w:r>
        <w:t xml:space="preserve">, </w:t>
      </w:r>
      <w:r>
        <w:rPr>
          <w:rFonts w:ascii="Consolas" w:cs="Consolas" w:eastAsia="Consolas" w:hAnsi="Consolas"/>
          <w:shd w:fill="F3EEE3" w:color="auto" w:val="clear"/>
        </w:rPr>
        <w:t xml:space="preserve">Document</w:t>
      </w:r>
      <w:r>
        <w:t xml:space="preserve">, </w:t>
      </w:r>
      <w:r>
        <w:rPr>
          <w:rFonts w:ascii="Consolas" w:cs="Consolas" w:eastAsia="Consolas" w:hAnsi="Consolas"/>
          <w:shd w:fill="F3EEE3" w:color="auto" w:val="clear"/>
        </w:rPr>
        <w:t xml:space="preserve">Editor</w:t>
      </w:r>
      <w:r>
        <w:t xml:space="preserve">, </w:t>
      </w:r>
      <w:r>
        <w:rPr>
          <w:rFonts w:ascii="Consolas" w:cs="Consolas" w:eastAsia="Consolas" w:hAnsi="Consolas"/>
          <w:shd w:fill="F3EEE3" w:color="auto" w:val="clear"/>
        </w:rPr>
        <w:t xml:space="preserve">Finance</w:t>
      </w:r>
      <w:r>
        <w:t xml:space="preserve">, </w:t>
      </w:r>
      <w:r>
        <w:rPr>
          <w:rFonts w:ascii="Consolas" w:cs="Consolas" w:eastAsia="Consolas" w:hAnsi="Consolas"/>
          <w:shd w:fill="F3EEE3" w:color="auto" w:val="clear"/>
        </w:rPr>
        <w:t xml:space="preserve">Food</w:t>
      </w:r>
      <w:r>
        <w:t xml:space="preserve">, </w:t>
      </w:r>
      <w:r>
        <w:rPr>
          <w:rFonts w:ascii="Consolas" w:cs="Consolas" w:eastAsia="Consolas" w:hAnsi="Consolas"/>
          <w:shd w:fill="F3EEE3" w:color="auto" w:val="clear"/>
        </w:rPr>
        <w:t xml:space="preserve">Game &amp; Sports</w:t>
      </w:r>
      <w:r>
        <w:t xml:space="preserve">, </w:t>
      </w:r>
      <w:r>
        <w:rPr>
          <w:rFonts w:ascii="Consolas" w:cs="Consolas" w:eastAsia="Consolas" w:hAnsi="Consolas"/>
          <w:shd w:fill="F3EEE3" w:color="auto" w:val="clear"/>
        </w:rPr>
        <w:t xml:space="preserve">Health &amp; Medical</w:t>
      </w:r>
      <w:r>
        <w:t xml:space="preserve">, </w:t>
      </w:r>
      <w:r>
        <w:rPr>
          <w:rFonts w:ascii="Consolas" w:cs="Consolas" w:eastAsia="Consolas" w:hAnsi="Consolas"/>
          <w:shd w:fill="F3EEE3" w:color="auto" w:val="clear"/>
        </w:rPr>
        <w:t xml:space="preserve">Logos</w:t>
      </w:r>
      <w:r>
        <w:t xml:space="preserve">, </w:t>
      </w:r>
      <w:r>
        <w:rPr>
          <w:rFonts w:ascii="Consolas" w:cs="Consolas" w:eastAsia="Consolas" w:hAnsi="Consolas"/>
          <w:shd w:fill="F3EEE3" w:color="auto" w:val="clear"/>
        </w:rPr>
        <w:t xml:space="preserve">Map</w:t>
      </w:r>
      <w:r>
        <w:t xml:space="preserve">, </w:t>
      </w:r>
      <w:r>
        <w:rPr>
          <w:rFonts w:ascii="Consolas" w:cs="Consolas" w:eastAsia="Consolas" w:hAnsi="Consolas"/>
          <w:shd w:fill="F3EEE3" w:color="auto" w:val="clear"/>
        </w:rPr>
        <w:t xml:space="preserve">Media</w:t>
      </w:r>
      <w:r>
        <w:t xml:space="preserve">, </w:t>
      </w:r>
      <w:r>
        <w:rPr>
          <w:rFonts w:ascii="Consolas" w:cs="Consolas" w:eastAsia="Consolas" w:hAnsi="Consolas"/>
          <w:shd w:fill="F3EEE3" w:color="auto" w:val="clear"/>
        </w:rPr>
        <w:t xml:space="preserve">Others</w:t>
      </w:r>
      <w:r>
        <w:t xml:space="preserve">, </w:t>
      </w:r>
      <w:r>
        <w:rPr>
          <w:rFonts w:ascii="Consolas" w:cs="Consolas" w:eastAsia="Consolas" w:hAnsi="Consolas"/>
          <w:shd w:fill="F3EEE3" w:color="auto" w:val="clear"/>
        </w:rPr>
        <w:t xml:space="preserve">System</w:t>
      </w:r>
      <w:r>
        <w:t xml:space="preserve">, </w:t>
      </w:r>
      <w:r>
        <w:rPr>
          <w:rFonts w:ascii="Consolas" w:cs="Consolas" w:eastAsia="Consolas" w:hAnsi="Consolas"/>
          <w:shd w:fill="F3EEE3" w:color="auto" w:val="clear"/>
        </w:rPr>
        <w:t xml:space="preserve">User &amp; Faces</w:t>
      </w:r>
      <w:r>
        <w:t xml:space="preserve"> and </w:t>
      </w:r>
      <w:r>
        <w:rPr>
          <w:rFonts w:ascii="Consolas" w:cs="Consolas" w:eastAsia="Consolas" w:hAnsi="Consolas"/>
          <w:shd w:fill="F3EEE3" w:color="auto" w:val="clear"/>
        </w:rPr>
        <w:t xml:space="preserve">Weather</w:t>
      </w:r>
      <w:r>
        <w:t xml:space="preserve">. Remix also ships its own webfont; see </w:t>
      </w:r>
      <w:r>
        <w:t xml:space="preserve">Embed an icon</w:t>
      </w:r>
      <w:r>
        <w:t xml:space="preserve">.</w:t>
      </w:r>
    </w:p>
    <w:p>
      <w:pPr>
        <w:pStyle w:val="Heading2"/>
      </w:pPr>
      <w:r>
        <w:t xml:space="preserve">Categories in the Icon Library</w:t>
      </w:r>
    </w:p>
    <w:p>
      <w:pPr>
        <w:spacing w:after="120"/>
      </w:pPr>
      <w:r>
        <w:t xml:space="preserve">The Icon Library groups icons into categories such as Arrows, Brand, Design, Devices, Document, E-commerce, Map, Media, System and Weather, where the sets provide them. Many icons have no category.</w:t>
      </w:r>
    </w:p>
    <w:p>
      <w:pPr>
        <w:pStyle w:val="Heading2"/>
      </w:pPr>
      <w:r>
        <w:t xml:space="preserve">Upstream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w:t>
            </w:r>
          </w:p>
        </w:tc>
        <w:tc>
          <w:tcPr>
            <w:tcW w:type="pct" w:w="33%"/>
            <w:shd w:fill="F7F3EA" w:color="auto" w:val="clear"/>
          </w:tcPr>
          <w:p>
            <w:r>
              <w:rPr>
                <w:b/>
                <w:bCs/>
              </w:rPr>
              <w:t xml:space="preserve">Home</w:t>
            </w:r>
          </w:p>
        </w:tc>
        <w:tc>
          <w:tcPr>
            <w:tcW w:type="pct" w:w="33%"/>
            <w:shd w:fill="F7F3EA" w:color="auto" w:val="clear"/>
          </w:tcPr>
          <w:p>
            <w:r>
              <w:rPr>
                <w:b/>
                <w:bCs/>
              </w:rPr>
              <w:t xml:space="preserve">Credit</w:t>
            </w:r>
          </w:p>
        </w:tc>
      </w:tr>
      <w:tr>
        <w:tc>
          <w:tcPr>
            <w:tcW w:type="pct" w:w="33%"/>
          </w:tcPr>
          <w:p>
            <w:r>
              <w:t xml:space="preserve">Lucide</w:t>
            </w:r>
          </w:p>
        </w:tc>
        <w:tc>
          <w:tcPr>
            <w:tcW w:type="pct" w:w="33%"/>
          </w:tcPr>
          <w:p>
            <w:hyperlink w:history="1" r:id="rIduyxch49q_2cjlzqrmdvpu">
              <w:r>
                <w:rPr>
                  <w:rStyle w:val="Hyperlink"/>
                </w:rPr>
                <w:t xml:space="preserve">https://lucide.dev</w:t>
              </w:r>
            </w:hyperlink>
          </w:p>
        </w:tc>
        <w:tc>
          <w:tcPr>
            <w:tcW w:type="pct" w:w="33%"/>
          </w:tcPr>
          <w:p>
            <w:r>
              <w:t xml:space="preserve">Lucide Contributors</w:t>
            </w:r>
          </w:p>
        </w:tc>
      </w:tr>
      <w:tr>
        <w:tc>
          <w:tcPr>
            <w:tcW w:type="pct" w:w="33%"/>
          </w:tcPr>
          <w:p>
            <w:r>
              <w:t xml:space="preserve">Phosphor</w:t>
            </w:r>
          </w:p>
        </w:tc>
        <w:tc>
          <w:tcPr>
            <w:tcW w:type="pct" w:w="33%"/>
          </w:tcPr>
          <w:p>
            <w:hyperlink w:history="1" r:id="rIdw2osmiaag42dau9hz-cwo">
              <w:r>
                <w:rPr>
                  <w:rStyle w:val="Hyperlink"/>
                </w:rPr>
                <w:t xml:space="preserve">https://phosphoricons.com</w:t>
              </w:r>
            </w:hyperlink>
          </w:p>
        </w:tc>
        <w:tc>
          <w:tcPr>
            <w:tcW w:type="pct" w:w="33%"/>
          </w:tcPr>
          <w:p>
            <w:r>
              <w:t xml:space="preserve">Phosphor Icons</w:t>
            </w:r>
          </w:p>
        </w:tc>
      </w:tr>
      <w:tr>
        <w:tc>
          <w:tcPr>
            <w:tcW w:type="pct" w:w="33%"/>
          </w:tcPr>
          <w:p>
            <w:r>
              <w:t xml:space="preserve">Tabler</w:t>
            </w:r>
          </w:p>
        </w:tc>
        <w:tc>
          <w:tcPr>
            <w:tcW w:type="pct" w:w="33%"/>
          </w:tcPr>
          <w:p>
            <w:hyperlink w:history="1" r:id="rIds3pq2pivhbwtchinhk6x4">
              <w:r>
                <w:rPr>
                  <w:rStyle w:val="Hyperlink"/>
                </w:rPr>
                <w:t xml:space="preserve">https://tabler.io/icons</w:t>
              </w:r>
            </w:hyperlink>
          </w:p>
        </w:tc>
        <w:tc>
          <w:tcPr>
            <w:tcW w:type="pct" w:w="33%"/>
          </w:tcPr>
          <w:p>
            <w:r>
              <w:t xml:space="preserve">Paweł Kuna</w:t>
            </w:r>
          </w:p>
        </w:tc>
      </w:tr>
      <w:tr>
        <w:tc>
          <w:tcPr>
            <w:tcW w:type="pct" w:w="33%"/>
          </w:tcPr>
          <w:p>
            <w:r>
              <w:t xml:space="preserve">Remix</w:t>
            </w:r>
          </w:p>
        </w:tc>
        <w:tc>
          <w:tcPr>
            <w:tcW w:type="pct" w:w="33%"/>
          </w:tcPr>
          <w:p>
            <w:hyperlink w:history="1" r:id="rIdfonqe7t_u1ojv2oruvu2s">
              <w:r>
                <w:rPr>
                  <w:rStyle w:val="Hyperlink"/>
                </w:rPr>
                <w:t xml:space="preserve">https://remixicon.com</w:t>
              </w:r>
            </w:hyperlink>
          </w:p>
        </w:tc>
        <w:tc>
          <w:tcPr>
            <w:tcW w:type="pct" w:w="33%"/>
          </w:tcPr>
          <w:p>
            <w:r>
              <w:t xml:space="preserve">Remix Design</w:t>
            </w:r>
          </w:p>
        </w:tc>
      </w:tr>
      <w:tr>
        <w:tc>
          <w:tcPr>
            <w:tcW w:type="pct" w:w="33%"/>
          </w:tcPr>
          <w:p>
            <w:r>
              <w:t xml:space="preserve">Heroicons</w:t>
            </w:r>
          </w:p>
        </w:tc>
        <w:tc>
          <w:tcPr>
            <w:tcW w:type="pct" w:w="33%"/>
          </w:tcPr>
          <w:p>
            <w:hyperlink w:history="1" r:id="rIda5o6phccslj2u6_0er3bi">
              <w:r>
                <w:rPr>
                  <w:rStyle w:val="Hyperlink"/>
                </w:rPr>
                <w:t xml:space="preserve">https://heroicons.com</w:t>
              </w:r>
            </w:hyperlink>
          </w:p>
        </w:tc>
        <w:tc>
          <w:tcPr>
            <w:tcW w:type="pct" w:w="33%"/>
          </w:tcPr>
          <w:p>
            <w:r>
              <w:t xml:space="preserve">Tailwind Labs</w:t>
            </w:r>
          </w:p>
        </w:tc>
      </w:tr>
      <w:tr>
        <w:tc>
          <w:tcPr>
            <w:tcW w:type="pct" w:w="33%"/>
          </w:tcPr>
          <w:p>
            <w:r>
              <w:t xml:space="preserve">Feather</w:t>
            </w:r>
          </w:p>
        </w:tc>
        <w:tc>
          <w:tcPr>
            <w:tcW w:type="pct" w:w="33%"/>
          </w:tcPr>
          <w:p>
            <w:hyperlink w:history="1" r:id="rId-1zi8vtkxkptu0s8qtxjm">
              <w:r>
                <w:rPr>
                  <w:rStyle w:val="Hyperlink"/>
                </w:rPr>
                <w:t xml:space="preserve">https://feathericons.com</w:t>
              </w:r>
            </w:hyperlink>
          </w:p>
        </w:tc>
        <w:tc>
          <w:tcPr>
            <w:tcW w:type="pct" w:w="33%"/>
          </w:tcPr>
          <w:p>
            <w:r>
              <w:t xml:space="preserve">Cole Bemis</w:t>
            </w:r>
          </w:p>
        </w:tc>
      </w:tr>
      <w:tr>
        <w:tc>
          <w:tcPr>
            <w:tcW w:type="pct" w:w="33%"/>
          </w:tcPr>
          <w:p>
            <w:r>
              <w:t xml:space="preserve">Material</w:t>
            </w:r>
          </w:p>
        </w:tc>
        <w:tc>
          <w:tcPr>
            <w:tcW w:type="pct" w:w="33%"/>
          </w:tcPr>
          <w:p>
            <w:hyperlink w:history="1" r:id="rId__nkgxnnuxeh4aa5tsoli">
              <w:r>
                <w:rPr>
                  <w:rStyle w:val="Hyperlink"/>
                </w:rPr>
                <w:t xml:space="preserve">https://fonts.google.com/icons</w:t>
              </w:r>
            </w:hyperlink>
          </w:p>
        </w:tc>
        <w:tc>
          <w:tcPr>
            <w:tcW w:type="pct" w:w="33%"/>
          </w:tcPr>
          <w:p>
            <w:r>
              <w:t xml:space="preserve">Google</w:t>
            </w:r>
          </w:p>
        </w:tc>
      </w:tr>
    </w:tbl>
    <w:p/>
    <w:p>
      <w:pPr>
        <w:pStyle w:val="Heading2"/>
      </w:pPr>
      <w:r>
        <w:t xml:space="preserve">Related pages</w:t>
      </w:r>
    </w:p>
    <w:p>
      <w:pPr>
        <w:pStyle w:val="ListParagraph"/>
        <w:numPr>
          <w:ilvl w:val="0"/>
          <w:numId w:val="1"/>
        </w:numPr>
        <w:spacing w:after="60"/>
      </w:pPr>
      <w:r>
        <w:t xml:space="preserve">Licences</w:t>
      </w:r>
    </w:p>
    <w:p>
      <w:pPr>
        <w:pStyle w:val="ListParagraph"/>
        <w:numPr>
          <w:ilvl w:val="0"/>
          <w:numId w:val="1"/>
        </w:numPr>
        <w:spacing w:after="60"/>
      </w:pPr>
      <w:r>
        <w:t xml:space="preserve">Style, size and colour</w:t>
      </w:r>
    </w:p>
    <w:p>
      <w:r>
        <w:rPr>
          <w:b/>
          <w:bCs/>
          <w:color w:val="6F5710"/>
          <w:sz w:val="16"/>
          <w:szCs w:val="16"/>
        </w:rPr>
        <w:t xml:space="preserve">SERVICES › ICON CDN</w:t>
      </w:r>
    </w:p>
    <w:p>
      <w:pPr>
        <w:pStyle w:val="Heading1"/>
      </w:pPr>
      <w:r>
        <w:t xml:space="preserve">Embed an icon</w:t>
      </w:r>
    </w:p>
    <w:p>
      <w:pPr>
        <w:spacing w:after="200"/>
      </w:pPr>
      <w:r>
        <w:rPr>
          <w:i/>
          <w:iCs/>
          <w:color w:val="4A453E"/>
        </w:rPr>
        <w:t xml:space="preserve">Every way to put an Icon CDN icon on a page — loader placeholders, inline SVG, a React component, a data-URI image, direct SVG files and the Material and Remix webfonts.</w:t>
      </w:r>
    </w:p>
    <w:p>
      <w:pPr>
        <w:spacing w:after="120"/>
      </w:pPr>
      <w:r>
        <w:t xml:space="preserve">The Icon Library at </w:t>
      </w:r>
      <w:hyperlink w:history="1" r:id="rIdrkiwup4g61hq-1xe6g_zc">
        <w:r>
          <w:rPr>
            <w:rStyle w:val="Hyperlink"/>
          </w:rPr>
          <w:t xml:space="preserve">https://auricartisan.com/tool/icon/</w:t>
        </w:r>
      </w:hyperlink>
      <w:r>
        <w:t xml:space="preserve"> gives every icon ready-made code. Open an icon, set its style, size and colour, then choose a copy button or copy a block from the code panel. This page explains each option.</w:t>
      </w:r>
    </w:p>
    <w:p>
      <w:pPr>
        <w:pStyle w:val="Heading2"/>
      </w:pPr>
      <w:r>
        <w:t xml:space="preserve">CDN tag (the loader)</w:t>
      </w:r>
    </w:p>
    <w:p>
      <w:pPr>
        <w:spacing w:after="120"/>
      </w:pPr>
      <w:r>
        <w:rPr>
          <w:b/>
          <w:bCs/>
        </w:rPr>
        <w:t xml:space="preserve">Copy CDN tag</w:t>
      </w:r>
      <w:r>
        <w:t xml:space="preserve"> gives a placeholder and the loader script:</w:t>
      </w:r>
    </w:p>
    <w:p>
      <w:pPr>
        <w:shd w:fill="F3EEE3" w:color="auto" w:val="clear"/>
        <w:spacing w:after="0"/>
      </w:pPr>
      <w:r>
        <w:rPr>
          <w:rFonts w:ascii="Consolas" w:cs="Consolas" w:eastAsia="Consolas" w:hAnsi="Consolas"/>
          <w:sz w:val="18"/>
          <w:szCs w:val="18"/>
        </w:rPr>
        <w:t xml:space="preserve">&lt;i data-icon="phosphor:heart" data-style="fill"&gt;&lt;/i&gt;</w:t>
      </w:r>
    </w:p>
    <w:p>
      <w:pPr>
        <w:shd w:fill="F3EEE3" w:color="auto" w:val="clear"/>
        <w:spacing w:after="0"/>
      </w:pPr>
      <w:r>
        <w:rPr>
          <w:rFonts w:ascii="Consolas" w:cs="Consolas" w:eastAsia="Consolas" w:hAnsi="Consolas"/>
          <w:sz w:val="18"/>
          <w:szCs w:val="18"/>
        </w:rPr>
        <w:t xml:space="preserve">&lt;script src="https://icons.auricartisan.com/icon-cdn.js"&gt;&lt;/script&gt;</w:t>
      </w:r>
    </w:p>
    <w:p/>
    <w:p>
      <w:pPr>
        <w:spacing w:after="120"/>
      </w:pPr>
      <w:r>
        <w:rPr>
          <w:rFonts w:ascii="Consolas" w:cs="Consolas" w:eastAsia="Consolas" w:hAnsi="Consolas"/>
          <w:shd w:fill="F3EEE3" w:color="auto" w:val="clear"/>
        </w:rPr>
        <w:t xml:space="preserve">data-style</w:t>
      </w:r>
      <w:r>
        <w:t xml:space="preserve"> appears only when you chose a style other than the set's default. Include the script once per page, and use as many placeholders as you like. The loader replaces each placeholder's contents with inline SVG when the page loads; see </w:t>
      </w:r>
      <w:r>
        <w:t xml:space="preserve">Use the loader</w:t>
      </w:r>
      <w:r>
        <w:t xml:space="preserve">.</w:t>
      </w:r>
    </w:p>
    <w:p>
      <w:pPr>
        <w:spacing w:after="120"/>
      </w:pPr>
      <w:r>
        <w:t xml:space="preserve">Best for: plain HTML pages, prototypes, content managed in a CMS.</w:t>
      </w:r>
    </w:p>
    <w:p>
      <w:pPr>
        <w:pStyle w:val="Heading2"/>
      </w:pPr>
      <w:r>
        <w:t xml:space="preserve">Inline SVG</w:t>
      </w:r>
    </w:p>
    <w:p>
      <w:pPr>
        <w:spacing w:after="120"/>
      </w:pPr>
      <w:r>
        <w:rPr>
          <w:b/>
          <w:bCs/>
        </w:rPr>
        <w:t xml:space="preserve">Copy SVG</w:t>
      </w:r>
      <w:r>
        <w:t xml:space="preserve"> gives the icon's SVG markup, with your chosen colour and stroke applied. Paste it straight into your HTML. Nothing needs to load from the CDN afterwards.</w:t>
      </w:r>
    </w:p>
    <w:p>
      <w:pPr>
        <w:shd w:fill="F3EEE3" w:color="auto" w:val="clear"/>
        <w:spacing w:after="0"/>
      </w:pPr>
      <w:r>
        <w:rPr>
          <w:rFonts w:ascii="Consolas" w:cs="Consolas" w:eastAsia="Consolas" w:hAnsi="Consolas"/>
          <w:sz w:val="18"/>
          <w:szCs w:val="18"/>
        </w:rPr>
        <w:t xml:space="preserve">&lt;svg viewBox="0 0 24 24" fill="none" stroke="currentColor" stroke-width="2" stroke-linecap="round" stroke-linejoin="round"&gt;&lt;polyline points="22 12 18 12 15 21 9 3 6 12 2 12"/&gt;&lt;/svg&gt;</w:t>
      </w:r>
    </w:p>
    <w:p/>
    <w:p>
      <w:pPr>
        <w:spacing w:after="120"/>
      </w:pPr>
      <w:r>
        <w:t xml:space="preserve">Give it a size with </w:t>
      </w:r>
      <w:r>
        <w:rPr>
          <w:rFonts w:ascii="Consolas" w:cs="Consolas" w:eastAsia="Consolas" w:hAnsi="Consolas"/>
          <w:shd w:fill="F3EEE3" w:color="auto" w:val="clear"/>
        </w:rPr>
        <w:t xml:space="preserve">width</w:t>
      </w:r>
      <w:r>
        <w:t xml:space="preserve"> and </w:t>
      </w:r>
      <w:r>
        <w:rPr>
          <w:rFonts w:ascii="Consolas" w:cs="Consolas" w:eastAsia="Consolas" w:hAnsi="Consolas"/>
          <w:shd w:fill="F3EEE3" w:color="auto" w:val="clear"/>
        </w:rPr>
        <w:t xml:space="preserve">height</w:t>
      </w:r>
      <w:r>
        <w:t xml:space="preserve"> attributes or CSS.</w:t>
      </w:r>
    </w:p>
    <w:p>
      <w:pPr>
        <w:spacing w:after="120"/>
      </w:pPr>
      <w:r>
        <w:t xml:space="preserve">Best for: a handful of icons you want in your own markup, with no script.</w:t>
      </w:r>
    </w:p>
    <w:p>
      <w:pPr>
        <w:pStyle w:val="Heading2"/>
      </w:pPr>
      <w:r>
        <w:t xml:space="preserve">JSX / React</w:t>
      </w:r>
    </w:p>
    <w:p>
      <w:pPr>
        <w:spacing w:after="120"/>
      </w:pPr>
      <w:r>
        <w:rPr>
          <w:b/>
          <w:bCs/>
        </w:rPr>
        <w:t xml:space="preserve">Copy JSX</w:t>
      </w:r>
      <w:r>
        <w:t xml:space="preserve"> gives a React component. Attribute names are converted to React's camelCase, and your props are spread onto the </w:t>
      </w:r>
      <w:r>
        <w:rPr>
          <w:rFonts w:ascii="Consolas" w:cs="Consolas" w:eastAsia="Consolas" w:hAnsi="Consolas"/>
          <w:shd w:fill="F3EEE3" w:color="auto" w:val="clear"/>
        </w:rPr>
        <w:t xml:space="preserve">&lt;svg&gt;</w:t>
      </w:r>
      <w:r>
        <w:t xml:space="preserve">:</w:t>
      </w:r>
    </w:p>
    <w:p>
      <w:pPr>
        <w:shd w:fill="F3EEE3" w:color="auto" w:val="clear"/>
        <w:spacing w:after="0"/>
      </w:pPr>
      <w:r>
        <w:rPr>
          <w:rFonts w:ascii="Consolas" w:cs="Consolas" w:eastAsia="Consolas" w:hAnsi="Consolas"/>
          <w:sz w:val="18"/>
          <w:szCs w:val="18"/>
        </w:rPr>
        <w:t xml:space="preserve">export const Activity = (props) =&gt; (</w:t>
      </w:r>
    </w:p>
    <w:p>
      <w:pPr>
        <w:shd w:fill="F3EEE3" w:color="auto" w:val="clear"/>
        <w:spacing w:after="0"/>
      </w:pPr>
      <w:r>
        <w:rPr>
          <w:rFonts w:ascii="Consolas" w:cs="Consolas" w:eastAsia="Consolas" w:hAnsi="Consolas"/>
          <w:sz w:val="18"/>
          <w:szCs w:val="18"/>
        </w:rPr>
        <w:t xml:space="preserve">  &lt;svg {...props} viewBox="0 0 24 24" fill="none" stroke="currentColor" strokeWidth="2" strokeLinecap="round" strokeLinejoin="round"&gt;&lt;polyline points="22 12 18 12 15 21 9 3 6 12 2 12"/&gt;&lt;/svg&gt;</w:t>
      </w:r>
    </w:p>
    <w:p>
      <w:pPr>
        <w:shd w:fill="F3EEE3" w:color="auto" w:val="clear"/>
        <w:spacing w:after="0"/>
      </w:pPr>
      <w:r>
        <w:rPr>
          <w:rFonts w:ascii="Consolas" w:cs="Consolas" w:eastAsia="Consolas" w:hAnsi="Consolas"/>
          <w:sz w:val="18"/>
          <w:szCs w:val="18"/>
        </w:rPr>
        <w:t xml:space="preserve">);</w:t>
      </w:r>
    </w:p>
    <w:p/>
    <w:p>
      <w:pPr>
        <w:spacing w:after="120"/>
      </w:pPr>
      <w:r>
        <w:t xml:space="preserve">Use it as </w:t>
      </w:r>
      <w:r>
        <w:rPr>
          <w:rFonts w:ascii="Consolas" w:cs="Consolas" w:eastAsia="Consolas" w:hAnsi="Consolas"/>
          <w:shd w:fill="F3EEE3" w:color="auto" w:val="clear"/>
        </w:rPr>
        <w:t xml:space="preserve">&lt;Activity width={24} height={24} /&gt;</w:t>
      </w:r>
      <w:r>
        <w:t xml:space="preserve">.</w:t>
      </w:r>
    </w:p>
    <w:p>
      <w:pPr>
        <w:pStyle w:val="Heading2"/>
      </w:pPr>
      <w:r>
        <w:t xml:space="preserve">Image with a data URI</w:t>
      </w:r>
    </w:p>
    <w:p>
      <w:pPr>
        <w:spacing w:after="120"/>
      </w:pPr>
      <w:r>
        <w:rPr>
          <w:b/>
          <w:bCs/>
        </w:rPr>
        <w:t xml:space="preserve">Copy data-URI</w:t>
      </w:r>
      <w:r>
        <w:t xml:space="preserve"> gives an </w:t>
      </w:r>
      <w:r>
        <w:rPr>
          <w:rFonts w:ascii="Consolas" w:cs="Consolas" w:eastAsia="Consolas" w:hAnsi="Consolas"/>
          <w:shd w:fill="F3EEE3" w:color="auto" w:val="clear"/>
        </w:rPr>
        <w:t xml:space="preserve">&lt;img&gt;</w:t>
      </w:r>
      <w:r>
        <w:t xml:space="preserve"> whose source is the SVG itself, encoded into the address, with your chosen size and the icon's name as its </w:t>
      </w:r>
      <w:r>
        <w:rPr>
          <w:rFonts w:ascii="Consolas" w:cs="Consolas" w:eastAsia="Consolas" w:hAnsi="Consolas"/>
          <w:shd w:fill="F3EEE3" w:color="auto" w:val="clear"/>
        </w:rPr>
        <w:t xml:space="preserve">alt</w:t>
      </w:r>
      <w:r>
        <w:t xml:space="preserve"> text:</w:t>
      </w:r>
    </w:p>
    <w:p>
      <w:pPr>
        <w:shd w:fill="F3EEE3" w:color="auto" w:val="clear"/>
        <w:spacing w:after="0"/>
      </w:pPr>
      <w:r>
        <w:rPr>
          <w:rFonts w:ascii="Consolas" w:cs="Consolas" w:eastAsia="Consolas" w:hAnsi="Consolas"/>
          <w:sz w:val="18"/>
          <w:szCs w:val="18"/>
        </w:rPr>
        <w:t xml:space="preserve">&lt;img src="data:image/svg+xml,…" width="48" height="48" alt="Activity"&gt;</w:t>
      </w:r>
    </w:p>
    <w:p/>
    <w:p>
      <w:pPr>
        <w:spacing w:after="120"/>
      </w:pPr>
      <w:r>
        <w:t xml:space="preserve">An image cannot inherit the page's text colour, so choose the colour before you copy. Change the </w:t>
      </w:r>
      <w:r>
        <w:rPr>
          <w:rFonts w:ascii="Consolas" w:cs="Consolas" w:eastAsia="Consolas" w:hAnsi="Consolas"/>
          <w:shd w:fill="F3EEE3" w:color="auto" w:val="clear"/>
        </w:rPr>
        <w:t xml:space="preserve">alt</w:t>
      </w:r>
      <w:r>
        <w:t xml:space="preserve"> text to describe what the icon means in your page, or use </w:t>
      </w:r>
      <w:r>
        <w:rPr>
          <w:rFonts w:ascii="Consolas" w:cs="Consolas" w:eastAsia="Consolas" w:hAnsi="Consolas"/>
          <w:shd w:fill="F3EEE3" w:color="auto" w:val="clear"/>
        </w:rPr>
        <w:t xml:space="preserve">alt=""</w:t>
      </w:r>
      <w:r>
        <w:t xml:space="preserve"> if the icon is decorative.</w:t>
      </w:r>
    </w:p>
    <w:p>
      <w:pPr>
        <w:pStyle w:val="Heading2"/>
      </w:pPr>
      <w:r>
        <w:t xml:space="preserve">Direct SVG files</w:t>
      </w:r>
    </w:p>
    <w:p>
      <w:pPr>
        <w:spacing w:after="120"/>
      </w:pPr>
      <w:r>
        <w:t xml:space="preserve">Every SVG icon is also served as a file you can link:</w:t>
      </w:r>
    </w:p>
    <w:p>
      <w:pPr>
        <w:shd w:fill="F3EEE3" w:color="auto" w:val="clear"/>
        <w:spacing w:after="0"/>
      </w:pPr>
      <w:r>
        <w:rPr>
          <w:rFonts w:ascii="Consolas" w:cs="Consolas" w:eastAsia="Consolas" w:hAnsi="Consolas"/>
          <w:sz w:val="18"/>
          <w:szCs w:val="18"/>
        </w:rPr>
        <w:t xml:space="preserve">&lt;img src="https://icons.auricartisan.com/icon/feather/activity.svg" width="24" height="24" alt="Activity"&gt;</w:t>
      </w:r>
    </w:p>
    <w:p/>
    <w:p>
      <w:pPr>
        <w:spacing w:after="120"/>
      </w:pPr>
      <w:r>
        <w:t xml:space="preserve">Paths follow each set's own folders: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w:t>
            </w:r>
          </w:p>
        </w:tc>
        <w:tc>
          <w:tcPr>
            <w:tcW w:type="pct" w:w="50%"/>
            <w:shd w:fill="F7F3EA" w:color="auto" w:val="clear"/>
          </w:tcPr>
          <w:p>
            <w:r>
              <w:rPr>
                <w:b/>
                <w:bCs/>
              </w:rPr>
              <w:t xml:space="preserve">Example path</w:t>
            </w:r>
          </w:p>
        </w:tc>
      </w:tr>
      <w:tr>
        <w:tc>
          <w:tcPr>
            <w:tcW w:type="pct" w:w="50%"/>
          </w:tcPr>
          <w:p>
            <w:r>
              <w:t xml:space="preserve">Feather</w:t>
            </w:r>
          </w:p>
        </w:tc>
        <w:tc>
          <w:tcPr>
            <w:tcW w:type="pct" w:w="50%"/>
          </w:tcPr>
          <w:p>
            <w:r>
              <w:rPr>
                <w:rFonts w:ascii="Consolas" w:cs="Consolas" w:eastAsia="Consolas" w:hAnsi="Consolas"/>
                <w:shd w:fill="F3EEE3" w:color="auto" w:val="clear"/>
              </w:rPr>
              <w:t xml:space="preserve">/icon/feather/activity.svg</w:t>
            </w:r>
          </w:p>
        </w:tc>
      </w:tr>
      <w:tr>
        <w:tc>
          <w:tcPr>
            <w:tcW w:type="pct" w:w="50%"/>
          </w:tcPr>
          <w:p>
            <w:r>
              <w:t xml:space="preserve">Lucide</w:t>
            </w:r>
          </w:p>
        </w:tc>
        <w:tc>
          <w:tcPr>
            <w:tcW w:type="pct" w:w="50%"/>
          </w:tcPr>
          <w:p>
            <w:r>
              <w:rPr>
                <w:rFonts w:ascii="Consolas" w:cs="Consolas" w:eastAsia="Consolas" w:hAnsi="Consolas"/>
                <w:shd w:fill="F3EEE3" w:color="auto" w:val="clear"/>
              </w:rPr>
              <w:t xml:space="preserve">/icon/lucide/house.svg</w:t>
            </w:r>
          </w:p>
        </w:tc>
      </w:tr>
      <w:tr>
        <w:tc>
          <w:tcPr>
            <w:tcW w:type="pct" w:w="50%"/>
          </w:tcPr>
          <w:p>
            <w:r>
              <w:t xml:space="preserve">Tabler</w:t>
            </w:r>
          </w:p>
        </w:tc>
        <w:tc>
          <w:tcPr>
            <w:tcW w:type="pct" w:w="50%"/>
          </w:tcPr>
          <w:p>
            <w:r>
              <w:rPr>
                <w:rFonts w:ascii="Consolas" w:cs="Consolas" w:eastAsia="Consolas" w:hAnsi="Consolas"/>
                <w:shd w:fill="F3EEE3" w:color="auto" w:val="clear"/>
              </w:rPr>
              <w:t xml:space="preserve">/icon/tabler/outline/home.svg</w:t>
            </w:r>
            <w:r>
              <w:t xml:space="preserve">, </w:t>
            </w:r>
            <w:r>
              <w:rPr>
                <w:rFonts w:ascii="Consolas" w:cs="Consolas" w:eastAsia="Consolas" w:hAnsi="Consolas"/>
                <w:shd w:fill="F3EEE3" w:color="auto" w:val="clear"/>
              </w:rPr>
              <w:t xml:space="preserve">/icon/tabler/filled/home.svg</w:t>
            </w:r>
          </w:p>
        </w:tc>
      </w:tr>
      <w:tr>
        <w:tc>
          <w:tcPr>
            <w:tcW w:type="pct" w:w="50%"/>
          </w:tcPr>
          <w:p>
            <w:r>
              <w:t xml:space="preserve">Phosphor</w:t>
            </w:r>
          </w:p>
        </w:tc>
        <w:tc>
          <w:tcPr>
            <w:tcW w:type="pct" w:w="50%"/>
          </w:tcPr>
          <w:p>
            <w:r>
              <w:rPr>
                <w:rFonts w:ascii="Consolas" w:cs="Consolas" w:eastAsia="Consolas" w:hAnsi="Consolas"/>
                <w:shd w:fill="F3EEE3" w:color="auto" w:val="clear"/>
              </w:rPr>
              <w:t xml:space="preserve">/icon/phosphor/regular/heart.svg</w:t>
            </w:r>
            <w:r>
              <w:t xml:space="preserve">, </w:t>
            </w:r>
            <w:r>
              <w:rPr>
                <w:rFonts w:ascii="Consolas" w:cs="Consolas" w:eastAsia="Consolas" w:hAnsi="Consolas"/>
                <w:shd w:fill="F3EEE3" w:color="auto" w:val="clear"/>
              </w:rPr>
              <w:t xml:space="preserve">/icon/phosphor/fill/heart-fill.svg</w:t>
            </w:r>
          </w:p>
        </w:tc>
      </w:tr>
      <w:tr>
        <w:tc>
          <w:tcPr>
            <w:tcW w:type="pct" w:w="50%"/>
          </w:tcPr>
          <w:p>
            <w:r>
              <w:t xml:space="preserve">Heroicons</w:t>
            </w:r>
          </w:p>
        </w:tc>
        <w:tc>
          <w:tcPr>
            <w:tcW w:type="pct" w:w="50%"/>
          </w:tcPr>
          <w:p>
            <w:r>
              <w:rPr>
                <w:rFonts w:ascii="Consolas" w:cs="Consolas" w:eastAsia="Consolas" w:hAnsi="Consolas"/>
                <w:shd w:fill="F3EEE3" w:color="auto" w:val="clear"/>
              </w:rPr>
              <w:t xml:space="preserve">/icon/heroicons/24/outline/home.svg</w:t>
            </w:r>
          </w:p>
        </w:tc>
      </w:tr>
      <w:tr>
        <w:tc>
          <w:tcPr>
            <w:tcW w:type="pct" w:w="50%"/>
          </w:tcPr>
          <w:p>
            <w:r>
              <w:t xml:space="preserve">Remix</w:t>
            </w:r>
          </w:p>
        </w:tc>
        <w:tc>
          <w:tcPr>
            <w:tcW w:type="pct" w:w="50%"/>
          </w:tcPr>
          <w:p>
            <w:r>
              <w:rPr>
                <w:rFonts w:ascii="Consolas" w:cs="Consolas" w:eastAsia="Consolas" w:hAnsi="Consolas"/>
                <w:shd w:fill="F3EEE3" w:color="auto" w:val="clear"/>
              </w:rPr>
              <w:t xml:space="preserve">/icon/remix/Buildings/home-line.svg</w:t>
            </w:r>
          </w:p>
        </w:tc>
      </w:tr>
    </w:tbl>
    <w:p/>
    <w:p>
      <w:pPr>
        <w:spacing w:after="120"/>
      </w:pPr>
      <w:r>
        <w:t xml:space="preserve">As with a data URI, a linked file does not take the page's text colour.</w:t>
      </w:r>
    </w:p>
    <w:p>
      <w:pPr>
        <w:spacing w:after="120"/>
      </w:pPr>
      <w:r>
        <w:rPr>
          <w:b/>
          <w:bCs/>
        </w:rPr>
        <w:t xml:space="preserve">Download .svg</w:t>
      </w:r>
      <w:r>
        <w:t xml:space="preserve"> in the Icon Library saves the icon, in your chosen colour and stroke, as </w:t>
      </w:r>
      <w:r>
        <w:rPr>
          <w:rFonts w:ascii="Consolas" w:cs="Consolas" w:eastAsia="Consolas" w:hAnsi="Consolas"/>
          <w:shd w:fill="F3EEE3" w:color="auto" w:val="clear"/>
        </w:rPr>
        <w:t xml:space="preserve">&lt;id&gt;-&lt;style&gt;.svg</w:t>
      </w:r>
      <w:r>
        <w:t xml:space="preserve">.</w:t>
      </w:r>
    </w:p>
    <w:p>
      <w:pPr>
        <w:pStyle w:val="Heading2"/>
      </w:pPr>
      <w:r>
        <w:t xml:space="preserve">Webfonts</w:t>
      </w:r>
    </w:p>
    <w:p>
      <w:pPr>
        <w:pStyle w:val="Heading3"/>
      </w:pPr>
      <w:r>
        <w:t xml:space="preserve">Material</w:t>
      </w:r>
    </w:p>
    <w:p>
      <w:pPr>
        <w:spacing w:after="120"/>
      </w:pPr>
      <w:r>
        <w:t xml:space="preserve">Material icons are glyphs in a webfont. The Icon Library's code panel for a Material icon offers </w:t>
      </w:r>
      <w:r>
        <w:rPr>
          <w:b/>
          <w:bCs/>
        </w:rPr>
        <w:t xml:space="preserve">HTML (CDN)</w:t>
      </w:r>
      <w:r>
        <w:t xml:space="preserve">, which uses the loader:</w:t>
      </w:r>
    </w:p>
    <w:p>
      <w:pPr>
        <w:shd w:fill="F3EEE3" w:color="auto" w:val="clear"/>
        <w:spacing w:after="0"/>
      </w:pPr>
      <w:r>
        <w:rPr>
          <w:rFonts w:ascii="Consolas" w:cs="Consolas" w:eastAsia="Consolas" w:hAnsi="Consolas"/>
          <w:sz w:val="18"/>
          <w:szCs w:val="18"/>
        </w:rPr>
        <w:t xml:space="preserve">&lt;i data-icon="material:home" data-style="outlined"&gt;&lt;/i&gt;</w:t>
      </w:r>
    </w:p>
    <w:p>
      <w:pPr>
        <w:shd w:fill="F3EEE3" w:color="auto" w:val="clear"/>
        <w:spacing w:after="0"/>
      </w:pPr>
      <w:r>
        <w:rPr>
          <w:rFonts w:ascii="Consolas" w:cs="Consolas" w:eastAsia="Consolas" w:hAnsi="Consolas"/>
          <w:sz w:val="18"/>
          <w:szCs w:val="18"/>
        </w:rPr>
        <w:t xml:space="preserve">&lt;script src="https://icons.auricartisan.com/icon-cdn.js"&gt;&lt;/script&gt;</w:t>
      </w:r>
    </w:p>
    <w:p/>
    <w:p>
      <w:pPr>
        <w:spacing w:after="120"/>
      </w:pPr>
      <w:r>
        <w:t xml:space="preserve">and </w:t>
      </w:r>
      <w:r>
        <w:rPr>
          <w:b/>
          <w:bCs/>
        </w:rPr>
        <w:t xml:space="preserve">Webfont @font-face</w:t>
      </w:r>
      <w:r>
        <w:t xml:space="preserve">, which declares the font from the CDN and shows the icon's character code, so you can use the font directly. </w:t>
      </w:r>
      <w:r>
        <w:rPr>
          <w:b/>
          <w:bCs/>
        </w:rPr>
        <w:t xml:space="preserve">Copy glyph</w:t>
      </w:r>
      <w:r>
        <w:t xml:space="preserve"> copies the character entity.</w:t>
      </w:r>
    </w:p>
    <w:p>
      <w:pPr>
        <w:pStyle w:val="Heading3"/>
      </w:pPr>
      <w:r>
        <w:t xml:space="preserve">Remix</w:t>
      </w:r>
    </w:p>
    <w:p>
      <w:pPr>
        <w:spacing w:after="120"/>
      </w:pPr>
      <w:r>
        <w:t xml:space="preserve">Remix Icon's own webfont stylesheet is served at </w:t>
      </w:r>
      <w:r>
        <w:rPr>
          <w:rFonts w:ascii="Consolas" w:cs="Consolas" w:eastAsia="Consolas" w:hAnsi="Consolas"/>
          <w:shd w:fill="F3EEE3" w:color="auto" w:val="clear"/>
        </w:rPr>
        <w:t xml:space="preserve">https://icons.auricartisan.com/icon/remix/fonts/remixicon.css</w:t>
      </w:r>
      <w:r>
        <w:t xml:space="preserve">. It uses Remix's </w:t>
      </w:r>
      <w:r>
        <w:rPr>
          <w:rFonts w:ascii="Consolas" w:cs="Consolas" w:eastAsia="Consolas" w:hAnsi="Consolas"/>
          <w:shd w:fill="F3EEE3" w:color="auto" w:val="clear"/>
        </w:rPr>
        <w:t xml:space="preserve">ri-*</w:t>
      </w:r>
      <w:r>
        <w:t xml:space="preserve"> classes, as documented by the Remix Icon project.</w:t>
      </w:r>
    </w:p>
    <w:p>
      <w:pPr>
        <w:pStyle w:val="Heading2"/>
      </w:pPr>
      <w:r>
        <w:t xml:space="preserve">Accessibility</w:t>
      </w:r>
    </w:p>
    <w:p>
      <w:pPr>
        <w:pStyle w:val="ListParagraph"/>
        <w:numPr>
          <w:ilvl w:val="0"/>
          <w:numId w:val="1"/>
        </w:numPr>
        <w:spacing w:after="60"/>
      </w:pPr>
      <w:r>
        <w:t xml:space="preserve">An icon next to visible text is usually decorative: hide it from assistive technology, for example with </w:t>
      </w:r>
      <w:r>
        <w:rPr>
          <w:rFonts w:ascii="Consolas" w:cs="Consolas" w:eastAsia="Consolas" w:hAnsi="Consolas"/>
          <w:shd w:fill="F3EEE3" w:color="auto" w:val="clear"/>
        </w:rPr>
        <w:t xml:space="preserve">aria-hidden="true"</w:t>
      </w:r>
      <w:r>
        <w:t xml:space="preserve"> on the placeholder.</w:t>
      </w:r>
    </w:p>
    <w:p>
      <w:pPr>
        <w:pStyle w:val="ListParagraph"/>
        <w:numPr>
          <w:ilvl w:val="0"/>
          <w:numId w:val="1"/>
        </w:numPr>
        <w:spacing w:after="60"/>
      </w:pPr>
      <w:r>
        <w:t xml:space="preserve">An icon on its own, such as an icon-only button, needs an accessible name, for example </w:t>
      </w:r>
      <w:r>
        <w:rPr>
          <w:rFonts w:ascii="Consolas" w:cs="Consolas" w:eastAsia="Consolas" w:hAnsi="Consolas"/>
          <w:shd w:fill="F3EEE3" w:color="auto" w:val="clear"/>
        </w:rPr>
        <w:t xml:space="preserve">aria-label</w:t>
      </w:r>
      <w:r>
        <w:t xml:space="preserve"> on the button.</w:t>
      </w:r>
    </w:p>
    <w:p>
      <w:pPr>
        <w:pStyle w:val="Heading2"/>
      </w:pPr>
      <w:r>
        <w:t xml:space="preserve">Related pages</w:t>
      </w:r>
    </w:p>
    <w:p>
      <w:pPr>
        <w:pStyle w:val="ListParagraph"/>
        <w:numPr>
          <w:ilvl w:val="0"/>
          <w:numId w:val="1"/>
        </w:numPr>
        <w:spacing w:after="60"/>
      </w:pPr>
      <w:r>
        <w:t xml:space="preserve">Use the loader</w:t>
      </w:r>
    </w:p>
    <w:p>
      <w:pPr>
        <w:pStyle w:val="ListParagraph"/>
        <w:numPr>
          <w:ilvl w:val="0"/>
          <w:numId w:val="1"/>
        </w:numPr>
        <w:spacing w:after="60"/>
      </w:pPr>
      <w:r>
        <w:t xml:space="preserve">Style, size and colour</w:t>
      </w:r>
    </w:p>
    <w:p>
      <w:pPr>
        <w:pStyle w:val="ListParagraph"/>
        <w:numPr>
          <w:ilvl w:val="0"/>
          <w:numId w:val="1"/>
        </w:numPr>
        <w:spacing w:after="60"/>
      </w:pPr>
      <w:r>
        <w:t xml:space="preserve">Export and self-host</w:t>
      </w:r>
    </w:p>
    <w:p>
      <w:r>
        <w:rPr>
          <w:b/>
          <w:bCs/>
          <w:color w:val="6F5710"/>
          <w:sz w:val="16"/>
          <w:szCs w:val="16"/>
        </w:rPr>
        <w:t xml:space="preserve">SERVICES › ICON CDN</w:t>
      </w:r>
    </w:p>
    <w:p>
      <w:pPr>
        <w:pStyle w:val="Heading1"/>
      </w:pPr>
      <w:r>
        <w:t xml:space="preserve">Export and self-host</w:t>
      </w:r>
    </w:p>
    <w:p>
      <w:pPr>
        <w:spacing w:after="200"/>
      </w:pPr>
      <w:r>
        <w:rPr>
          <w:i/>
          <w:iCs/>
          <w:color w:val="4A453E"/>
        </w:rPr>
        <w:t xml:space="preserve">Export icons from the Icon Library as a ZIP of SVG files or an SVG sprite, download single icons, and host icons or the loader yourself.</w:t>
      </w:r>
    </w:p>
    <w:p>
      <w:pPr>
        <w:spacing w:after="120"/>
      </w:pPr>
      <w:r>
        <w:t xml:space="preserve">You do not have to load icons from icons.auricartisan.com at run time. The Icon Library can export them for your own project.</w:t>
      </w:r>
    </w:p>
    <w:p>
      <w:pPr>
        <w:pStyle w:val="Heading2"/>
      </w:pPr>
      <w:r>
        <w:t xml:space="preserve">Collect icons in your kit</w:t>
      </w:r>
    </w:p>
    <w:p>
      <w:pPr>
        <w:pStyle w:val="ListParagraph"/>
        <w:numPr>
          <w:ilvl w:val="0"/>
          <w:numId w:val="11"/>
        </w:numPr>
        <w:spacing w:after="60"/>
      </w:pPr>
      <w:r>
        <w:t xml:space="preserve">In the Icon Library at </w:t>
      </w:r>
      <w:hyperlink w:history="1" r:id="rIdmw-nkr-x0f84hydazxkx8">
        <w:r>
          <w:rPr>
            <w:rStyle w:val="Hyperlink"/>
          </w:rPr>
          <w:t xml:space="preserve">https://auricartisan.com/tool/icon/</w:t>
        </w:r>
      </w:hyperlink>
      <w:r>
        <w:t xml:space="preserve">, open an icon and choose </w:t>
      </w:r>
      <w:r>
        <w:rPr>
          <w:b/>
          <w:bCs/>
        </w:rPr>
        <w:t xml:space="preserve">＋ Select</w:t>
      </w:r>
      <w:r>
        <w:t xml:space="preserve">.</w:t>
      </w:r>
    </w:p>
    <w:p>
      <w:pPr>
        <w:pStyle w:val="ListParagraph"/>
        <w:numPr>
          <w:ilvl w:val="0"/>
          <w:numId w:val="11"/>
        </w:numPr>
        <w:spacing w:after="60"/>
      </w:pPr>
      <w:r>
        <w:t xml:space="preserve">Selected icons collect in the </w:t>
      </w:r>
      <w:r>
        <w:rPr>
          <w:b/>
          <w:bCs/>
        </w:rPr>
        <w:t xml:space="preserve">Your kit</w:t>
      </w:r>
      <w:r>
        <w:t xml:space="preserve"> tray, with a count. The tray notes that it is "Kept in this browser".</w:t>
      </w:r>
    </w:p>
    <w:p>
      <w:pPr>
        <w:pStyle w:val="ListParagraph"/>
        <w:numPr>
          <w:ilvl w:val="0"/>
          <w:numId w:val="11"/>
        </w:numPr>
        <w:spacing w:after="60"/>
      </w:pPr>
      <w:r>
        <w:t xml:space="preserve">Choose </w:t>
      </w:r>
      <w:r>
        <w:rPr>
          <w:b/>
          <w:bCs/>
        </w:rPr>
        <w:t xml:space="preserve">Hide</w:t>
      </w:r>
      <w:r>
        <w:t xml:space="preserve"> to put the tray away, and </w:t>
      </w:r>
      <w:r>
        <w:rPr>
          <w:b/>
          <w:bCs/>
        </w:rPr>
        <w:t xml:space="preserve">Clear</w:t>
      </w:r>
      <w:r>
        <w:t xml:space="preserve"> to empty it.</w:t>
      </w:r>
    </w:p>
    <w:p>
      <w:pPr>
        <w:pStyle w:val="Heading2"/>
      </w:pPr>
      <w:r>
        <w:t xml:space="preserve">Download a ZIP</w:t>
      </w:r>
    </w:p>
    <w:p>
      <w:pPr>
        <w:spacing w:after="120"/>
      </w:pPr>
      <w:r>
        <w:t xml:space="preserve">Choose </w:t>
      </w:r>
      <w:r>
        <w:rPr>
          <w:b/>
          <w:bCs/>
        </w:rPr>
        <w:t xml:space="preserve">Download ZIP</w:t>
      </w:r>
      <w:r>
        <w:t xml:space="preserve"> in the tray. The file </w:t>
      </w:r>
      <w:r>
        <w:rPr>
          <w:rFonts w:ascii="Consolas" w:cs="Consolas" w:eastAsia="Consolas" w:hAnsi="Consolas"/>
          <w:shd w:fill="F3EEE3" w:color="auto" w:val="clear"/>
        </w:rPr>
        <w:t xml:space="preserve">auric-icons.zip</w:t>
      </w:r>
      <w:r>
        <w:t xml:space="preserve"> contains:</w:t>
      </w:r>
    </w:p>
    <w:p>
      <w:pPr>
        <w:pStyle w:val="ListParagraph"/>
        <w:numPr>
          <w:ilvl w:val="0"/>
          <w:numId w:val="1"/>
        </w:numPr>
        <w:spacing w:after="60"/>
      </w:pPr>
      <w:r>
        <w:t xml:space="preserve">one SVG per icon, in a folder per set, named </w:t>
      </w:r>
      <w:r>
        <w:rPr>
          <w:rFonts w:ascii="Consolas" w:cs="Consolas" w:eastAsia="Consolas" w:hAnsi="Consolas"/>
          <w:shd w:fill="F3EEE3" w:color="auto" w:val="clear"/>
        </w:rPr>
        <w:t xml:space="preserve">&lt;name&gt;-&lt;style&gt;.svg</w:t>
      </w:r>
      <w:r>
        <w:t xml:space="preserve">;</w:t>
      </w:r>
    </w:p>
    <w:p>
      <w:pPr>
        <w:pStyle w:val="ListParagraph"/>
        <w:numPr>
          <w:ilvl w:val="0"/>
          <w:numId w:val="1"/>
        </w:numPr>
        <w:spacing w:after="60"/>
      </w:pPr>
      <w:r>
        <w:t xml:space="preserve">a </w:t>
      </w:r>
      <w:r>
        <w:rPr>
          <w:rFonts w:ascii="Consolas" w:cs="Consolas" w:eastAsia="Consolas" w:hAnsi="Consolas"/>
          <w:shd w:fill="F3EEE3" w:color="auto" w:val="clear"/>
        </w:rPr>
        <w:t xml:space="preserve">README.txt</w:t>
      </w:r>
      <w:r>
        <w:t xml:space="preserve"> noting the number of icons and that each uses </w:t>
      </w:r>
      <w:r>
        <w:rPr>
          <w:rFonts w:ascii="Consolas" w:cs="Consolas" w:eastAsia="Consolas" w:hAnsi="Consolas"/>
          <w:shd w:fill="F3EEE3" w:color="auto" w:val="clear"/>
        </w:rPr>
        <w:t xml:space="preserve">currentColor</w:t>
      </w:r>
      <w:r>
        <w:t xml:space="preserve">;</w:t>
      </w:r>
    </w:p>
    <w:p>
      <w:pPr>
        <w:pStyle w:val="ListParagraph"/>
        <w:numPr>
          <w:ilvl w:val="0"/>
          <w:numId w:val="1"/>
        </w:numPr>
        <w:spacing w:after="60"/>
      </w:pPr>
      <w:r>
        <w:t xml:space="preserve">for Material icons, a text file per icon with its webfont character code instead of an SVG.</w:t>
      </w:r>
    </w:p>
    <w:p>
      <w:pPr>
        <w:pStyle w:val="Heading2"/>
      </w:pPr>
      <w:r>
        <w:t xml:space="preserve">Copy an SVG sprite</w:t>
      </w:r>
    </w:p>
    <w:p>
      <w:pPr>
        <w:spacing w:after="120"/>
      </w:pPr>
      <w:r>
        <w:t xml:space="preserve">Choose </w:t>
      </w:r>
      <w:r>
        <w:rPr>
          <w:b/>
          <w:bCs/>
        </w:rPr>
        <w:t xml:space="preserve">Copy sprite</w:t>
      </w:r>
      <w:r>
        <w:t xml:space="preserve"> in the tray. The Icon Library copies one hidden </w:t>
      </w:r>
      <w:r>
        <w:rPr>
          <w:rFonts w:ascii="Consolas" w:cs="Consolas" w:eastAsia="Consolas" w:hAnsi="Consolas"/>
          <w:shd w:fill="F3EEE3" w:color="auto" w:val="clear"/>
        </w:rPr>
        <w:t xml:space="preserve">&lt;svg&gt;</w:t>
      </w:r>
      <w:r>
        <w:t xml:space="preserve"> containing a </w:t>
      </w:r>
      <w:r>
        <w:rPr>
          <w:rFonts w:ascii="Consolas" w:cs="Consolas" w:eastAsia="Consolas" w:hAnsi="Consolas"/>
          <w:shd w:fill="F3EEE3" w:color="auto" w:val="clear"/>
        </w:rPr>
        <w:t xml:space="preserve">&lt;symbol&gt;</w:t>
      </w:r>
      <w:r>
        <w:t xml:space="preserve"> for each selected icon, with the icon's id as its </w:t>
      </w:r>
      <w:r>
        <w:rPr>
          <w:rFonts w:ascii="Consolas" w:cs="Consolas" w:eastAsia="Consolas" w:hAnsi="Consolas"/>
          <w:shd w:fill="F3EEE3" w:color="auto" w:val="clear"/>
        </w:rPr>
        <w:t xml:space="preserve">id</w:t>
      </w:r>
      <w:r>
        <w:t xml:space="preserve">:</w:t>
      </w:r>
    </w:p>
    <w:p>
      <w:pPr>
        <w:shd w:fill="F3EEE3" w:color="auto" w:val="clear"/>
        <w:spacing w:after="0"/>
      </w:pPr>
      <w:r>
        <w:rPr>
          <w:rFonts w:ascii="Consolas" w:cs="Consolas" w:eastAsia="Consolas" w:hAnsi="Consolas"/>
          <w:sz w:val="18"/>
          <w:szCs w:val="18"/>
        </w:rPr>
        <w:t xml:space="preserve">&lt;svg xmlns="http://www.w3.org/2000/svg" style="display:none"&gt;</w:t>
      </w:r>
    </w:p>
    <w:p>
      <w:pPr>
        <w:shd w:fill="F3EEE3" w:color="auto" w:val="clear"/>
        <w:spacing w:after="0"/>
      </w:pPr>
      <w:r>
        <w:rPr>
          <w:rFonts w:ascii="Consolas" w:cs="Consolas" w:eastAsia="Consolas" w:hAnsi="Consolas"/>
          <w:sz w:val="18"/>
          <w:szCs w:val="18"/>
        </w:rPr>
        <w:t xml:space="preserve">  &lt;symbol id="lucide-house" viewBox="0 0 24 24"&gt;…&lt;/symbol&gt;</w:t>
      </w:r>
    </w:p>
    <w:p>
      <w:pPr>
        <w:shd w:fill="F3EEE3" w:color="auto" w:val="clear"/>
        <w:spacing w:after="0"/>
      </w:pPr>
      <w:r>
        <w:rPr>
          <w:rFonts w:ascii="Consolas" w:cs="Consolas" w:eastAsia="Consolas" w:hAnsi="Consolas"/>
          <w:sz w:val="18"/>
          <w:szCs w:val="18"/>
        </w:rPr>
        <w:t xml:space="preserve">&lt;/svg&gt;</w:t>
      </w:r>
    </w:p>
    <w:p>
      <w:pPr>
        <w:shd w:fill="F3EEE3" w:color="auto" w:val="clear"/>
        <w:spacing w:after="0"/>
      </w:pPr>
      <w:r>
        <w:rPr>
          <w:rFonts w:ascii="Consolas" w:cs="Consolas" w:eastAsia="Consolas" w:hAnsi="Consolas"/>
          <w:sz w:val="18"/>
          <w:szCs w:val="18"/>
        </w:rPr>
        <w:t xml:space="preserve">&lt;!-- use: &lt;svg&gt;&lt;use href="#ID"/&gt;&lt;/svg&gt; --&gt;</w:t>
      </w:r>
    </w:p>
    <w:p/>
    <w:p>
      <w:pPr>
        <w:spacing w:after="120"/>
      </w:pPr>
      <w:r>
        <w:t xml:space="preserve">Paste it once near the top of your page, then use any icon with:</w:t>
      </w:r>
    </w:p>
    <w:p>
      <w:pPr>
        <w:shd w:fill="F3EEE3" w:color="auto" w:val="clear"/>
        <w:spacing w:after="0"/>
      </w:pPr>
      <w:r>
        <w:rPr>
          <w:rFonts w:ascii="Consolas" w:cs="Consolas" w:eastAsia="Consolas" w:hAnsi="Consolas"/>
          <w:sz w:val="18"/>
          <w:szCs w:val="18"/>
        </w:rPr>
        <w:t xml:space="preserve">&lt;svg width="24" height="24"&gt;&lt;use href="#lucide-house"/&gt;&lt;/svg&gt;</w:t>
      </w:r>
    </w:p>
    <w:p/>
    <w:p>
      <w:pPr>
        <w:spacing w:after="120"/>
      </w:pPr>
      <w:r>
        <w:t xml:space="preserve">A sprite needs no script and no further requests, and icons in it still take </w:t>
      </w:r>
      <w:r>
        <w:rPr>
          <w:rFonts w:ascii="Consolas" w:cs="Consolas" w:eastAsia="Consolas" w:hAnsi="Consolas"/>
          <w:shd w:fill="F3EEE3" w:color="auto" w:val="clear"/>
        </w:rPr>
        <w:t xml:space="preserve">currentColor</w:t>
      </w:r>
      <w:r>
        <w:t xml:space="preserve">.</w:t>
      </w:r>
    </w:p>
    <w:p>
      <w:pPr>
        <w:pStyle w:val="Heading2"/>
      </w:pPr>
      <w:r>
        <w:t xml:space="preserve">Download one icon</w:t>
      </w:r>
    </w:p>
    <w:p>
      <w:pPr>
        <w:spacing w:after="120"/>
      </w:pPr>
      <w:r>
        <w:t xml:space="preserve">Open an icon and choose </w:t>
      </w:r>
      <w:r>
        <w:rPr>
          <w:b/>
          <w:bCs/>
        </w:rPr>
        <w:t xml:space="preserve">Download .svg</w:t>
      </w:r>
      <w:r>
        <w:t xml:space="preserve">. The file is named </w:t>
      </w:r>
      <w:r>
        <w:rPr>
          <w:rFonts w:ascii="Consolas" w:cs="Consolas" w:eastAsia="Consolas" w:hAnsi="Consolas"/>
          <w:shd w:fill="F3EEE3" w:color="auto" w:val="clear"/>
        </w:rPr>
        <w:t xml:space="preserve">&lt;id&gt;-&lt;style&gt;.svg</w:t>
      </w:r>
      <w:r>
        <w:t xml:space="preserve"> and uses your chosen colour and stroke.</w:t>
      </w:r>
    </w:p>
    <w:p>
      <w:pPr>
        <w:pStyle w:val="Heading2"/>
      </w:pPr>
      <w:r>
        <w:t xml:space="preserve">Link files directly</w:t>
      </w:r>
    </w:p>
    <w:p>
      <w:pPr>
        <w:spacing w:after="120"/>
      </w:pPr>
      <w:r>
        <w:t xml:space="preserve">Every SVG icon is also served as a file under </w:t>
      </w:r>
      <w:r>
        <w:rPr>
          <w:rFonts w:ascii="Consolas" w:cs="Consolas" w:eastAsia="Consolas" w:hAnsi="Consolas"/>
          <w:shd w:fill="F3EEE3" w:color="auto" w:val="clear"/>
        </w:rPr>
        <w:t xml:space="preserve">https://icons.auricartisan.com/icon/&lt;set&gt;/…</w:t>
      </w:r>
      <w:r>
        <w:t xml:space="preserve">; see </w:t>
      </w:r>
      <w:r>
        <w:t xml:space="preserve">Embed an icon</w:t>
      </w:r>
      <w:r>
        <w:t xml:space="preserve">. You can download files from these addresses to host them yourself.</w:t>
      </w:r>
    </w:p>
    <w:p>
      <w:pPr>
        <w:pStyle w:val="Heading2"/>
      </w:pPr>
      <w:r>
        <w:t xml:space="preserve">Host the loader yourself</w:t>
      </w:r>
    </w:p>
    <w:p>
      <w:pPr>
        <w:spacing w:after="120"/>
      </w:pPr>
      <w:r>
        <w:t xml:space="preserve">The loader works from any address. To serve it from your own site:</w:t>
      </w:r>
    </w:p>
    <w:p>
      <w:pPr>
        <w:pStyle w:val="ListParagraph"/>
        <w:numPr>
          <w:ilvl w:val="0"/>
          <w:numId w:val="12"/>
        </w:numPr>
        <w:spacing w:after="60"/>
      </w:pPr>
      <w:r>
        <w:t xml:space="preserve">Copy </w:t>
      </w:r>
      <w:r>
        <w:rPr>
          <w:rFonts w:ascii="Consolas" w:cs="Consolas" w:eastAsia="Consolas" w:hAnsi="Consolas"/>
          <w:shd w:fill="F3EEE3" w:color="auto" w:val="clear"/>
        </w:rPr>
        <w:t xml:space="preserve">icon-cdn.js</w:t>
      </w:r>
      <w:r>
        <w:t xml:space="preserve"> and the </w:t>
      </w:r>
      <w:r>
        <w:rPr>
          <w:rFonts w:ascii="Consolas" w:cs="Consolas" w:eastAsia="Consolas" w:hAnsi="Consolas"/>
          <w:shd w:fill="F3EEE3" w:color="auto" w:val="clear"/>
        </w:rPr>
        <w:t xml:space="preserve">data/</w:t>
      </w:r>
      <w:r>
        <w:t xml:space="preserve"> files it uses (</w:t>
      </w:r>
      <w:r>
        <w:rPr>
          <w:rFonts w:ascii="Consolas" w:cs="Consolas" w:eastAsia="Consolas" w:hAnsi="Consolas"/>
          <w:shd w:fill="F3EEE3" w:color="auto" w:val="clear"/>
        </w:rPr>
        <w:t xml:space="preserve">sets.json</w:t>
      </w:r>
      <w:r>
        <w:t xml:space="preserve">, </w:t>
      </w:r>
      <w:r>
        <w:rPr>
          <w:rFonts w:ascii="Consolas" w:cs="Consolas" w:eastAsia="Consolas" w:hAnsi="Consolas"/>
          <w:shd w:fill="F3EEE3" w:color="auto" w:val="clear"/>
        </w:rPr>
        <w:t xml:space="preserve">index.json</w:t>
      </w:r>
      <w:r>
        <w:t xml:space="preserve">, the </w:t>
      </w:r>
      <w:r>
        <w:rPr>
          <w:rFonts w:ascii="Consolas" w:cs="Consolas" w:eastAsia="Consolas" w:hAnsi="Consolas"/>
          <w:shd w:fill="F3EEE3" w:color="auto" w:val="clear"/>
        </w:rPr>
        <w:t xml:space="preserve">bodies/</w:t>
      </w:r>
      <w:r>
        <w:t xml:space="preserve"> files for the sets and styles you need, and </w:t>
      </w:r>
      <w:r>
        <w:rPr>
          <w:rFonts w:ascii="Consolas" w:cs="Consolas" w:eastAsia="Consolas" w:hAnsi="Consolas"/>
          <w:shd w:fill="F3EEE3" w:color="auto" w:val="clear"/>
        </w:rPr>
        <w:t xml:space="preserve">material.json</w:t>
      </w:r>
      <w:r>
        <w:t xml:space="preserve"> with the Material fonts if you use Material) to a folder on your site, keeping the same layout.</w:t>
      </w:r>
    </w:p>
    <w:p>
      <w:pPr>
        <w:pStyle w:val="ListParagraph"/>
        <w:numPr>
          <w:ilvl w:val="0"/>
          <w:numId w:val="12"/>
        </w:numPr>
        <w:spacing w:after="60"/>
      </w:pPr>
      <w:r>
        <w:t xml:space="preserve">Load the script from there. It finds its data next to itself, or set </w:t>
      </w:r>
      <w:r>
        <w:rPr>
          <w:rFonts w:ascii="Consolas" w:cs="Consolas" w:eastAsia="Consolas" w:hAnsi="Consolas"/>
          <w:shd w:fill="F3EEE3" w:color="auto" w:val="clear"/>
        </w:rPr>
        <w:t xml:space="preserve">data-base</w:t>
      </w:r>
      <w:r>
        <w:t xml:space="preserve"> on the script tag to point elsewhere.</w:t>
      </w:r>
    </w:p>
    <w:p>
      <w:pPr>
        <w:spacing w:after="120"/>
      </w:pPr>
      <w:r>
        <w:t xml:space="preserve">See </w:t>
      </w:r>
      <w:r>
        <w:t xml:space="preserve">Use the loader</w:t>
      </w:r>
      <w:r>
        <w:t xml:space="preserve">.</w:t>
      </w:r>
    </w:p>
    <w:p>
      <w:pPr>
        <w:pStyle w:val="Heading2"/>
      </w:pPr>
      <w:r>
        <w:t xml:space="preserve">Keep the licences</w:t>
      </w:r>
    </w:p>
    <w:p>
      <w:pPr>
        <w:spacing w:after="120"/>
      </w:pPr>
      <w:r>
        <w:t xml:space="preserve">When you ship icons, keep each set's licence notice where its licence asks for it. See </w:t>
      </w:r>
      <w:r>
        <w:t xml:space="preserve">Licences</w:t>
      </w:r>
      <w:r>
        <w:t xml:space="preserve">.</w:t>
      </w:r>
    </w:p>
    <w:p>
      <w:pPr>
        <w:pStyle w:val="Heading2"/>
      </w:pPr>
      <w:r>
        <w:t xml:space="preserve">Related pages</w:t>
      </w:r>
    </w:p>
    <w:p>
      <w:pPr>
        <w:pStyle w:val="ListParagraph"/>
        <w:numPr>
          <w:ilvl w:val="0"/>
          <w:numId w:val="1"/>
        </w:numPr>
        <w:spacing w:after="60"/>
      </w:pPr>
      <w:r>
        <w:t xml:space="preserve">Embed an icon</w:t>
      </w:r>
    </w:p>
    <w:p>
      <w:pPr>
        <w:pStyle w:val="ListParagraph"/>
        <w:numPr>
          <w:ilvl w:val="0"/>
          <w:numId w:val="1"/>
        </w:numPr>
        <w:spacing w:after="60"/>
      </w:pPr>
      <w:r>
        <w:t xml:space="preserve">Licences</w:t>
      </w:r>
    </w:p>
    <w:p>
      <w:r>
        <w:rPr>
          <w:b/>
          <w:bCs/>
          <w:color w:val="6F5710"/>
          <w:sz w:val="16"/>
          <w:szCs w:val="16"/>
        </w:rPr>
        <w:t xml:space="preserve">SERVICES › ICON CDN</w:t>
      </w:r>
    </w:p>
    <w:p>
      <w:pPr>
        <w:pStyle w:val="Heading1"/>
      </w:pPr>
      <w:r>
        <w:t xml:space="preserve">Style, size and colour</w:t>
      </w:r>
    </w:p>
    <w:p>
      <w:pPr>
        <w:spacing w:after="200"/>
      </w:pPr>
      <w:r>
        <w:rPr>
          <w:i/>
          <w:iCs/>
          <w:color w:val="4A453E"/>
        </w:rPr>
        <w:t xml:space="preserve">Choose an icon's style, give it a size, colour it and change its stroke width, with the loader, CSS or the Icon Library.</w:t>
      </w:r>
    </w:p>
    <w:p>
      <w:pPr>
        <w:pStyle w:val="Heading2"/>
      </w:pPr>
      <w:r>
        <w:t xml:space="preserve">Style</w:t>
      </w:r>
    </w:p>
    <w:p>
      <w:pPr>
        <w:spacing w:after="120"/>
      </w:pPr>
      <w:r>
        <w:t xml:space="preserve">Many icons come in several styles: Phosphor's </w:t>
      </w:r>
      <w:r>
        <w:rPr>
          <w:rFonts w:ascii="Consolas" w:cs="Consolas" w:eastAsia="Consolas" w:hAnsi="Consolas"/>
          <w:shd w:fill="F3EEE3" w:color="auto" w:val="clear"/>
        </w:rPr>
        <w:t xml:space="preserve">thin</w:t>
      </w:r>
      <w:r>
        <w:t xml:space="preserve">, </w:t>
      </w:r>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regular</w:t>
      </w:r>
      <w:r>
        <w:t xml:space="preserve">, </w:t>
      </w:r>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fill</w:t>
      </w:r>
      <w:r>
        <w:t xml:space="preserve"> and </w:t>
      </w:r>
      <w:r>
        <w:rPr>
          <w:rFonts w:ascii="Consolas" w:cs="Consolas" w:eastAsia="Consolas" w:hAnsi="Consolas"/>
          <w:shd w:fill="F3EEE3" w:color="auto" w:val="clear"/>
        </w:rPr>
        <w:t xml:space="preserve">duotone</w:t>
      </w:r>
      <w:r>
        <w:t xml:space="preserve">; Tabler's </w:t>
      </w:r>
      <w:r>
        <w:rPr>
          <w:rFonts w:ascii="Consolas" w:cs="Consolas" w:eastAsia="Consolas" w:hAnsi="Consolas"/>
          <w:shd w:fill="F3EEE3" w:color="auto" w:val="clear"/>
        </w:rPr>
        <w:t xml:space="preserve">outline</w:t>
      </w:r>
      <w:r>
        <w:t xml:space="preserve"> and </w:t>
      </w:r>
      <w:r>
        <w:rPr>
          <w:rFonts w:ascii="Consolas" w:cs="Consolas" w:eastAsia="Consolas" w:hAnsi="Consolas"/>
          <w:shd w:fill="F3EEE3" w:color="auto" w:val="clear"/>
        </w:rPr>
        <w:t xml:space="preserve">filled</w:t>
      </w:r>
      <w:r>
        <w:t xml:space="preserve">; Remix's </w:t>
      </w:r>
      <w:r>
        <w:rPr>
          <w:rFonts w:ascii="Consolas" w:cs="Consolas" w:eastAsia="Consolas" w:hAnsi="Consolas"/>
          <w:shd w:fill="F3EEE3" w:color="auto" w:val="clear"/>
        </w:rPr>
        <w:t xml:space="preserve">line</w:t>
      </w:r>
      <w:r>
        <w:t xml:space="preserve"> and </w:t>
      </w:r>
      <w:r>
        <w:rPr>
          <w:rFonts w:ascii="Consolas" w:cs="Consolas" w:eastAsia="Consolas" w:hAnsi="Consolas"/>
          <w:shd w:fill="F3EEE3" w:color="auto" w:val="clear"/>
        </w:rPr>
        <w:t xml:space="preserve">fill</w:t>
      </w:r>
      <w:r>
        <w:t xml:space="preserve">; Heroicons' </w:t>
      </w:r>
      <w:r>
        <w:rPr>
          <w:rFonts w:ascii="Consolas" w:cs="Consolas" w:eastAsia="Consolas" w:hAnsi="Consolas"/>
          <w:shd w:fill="F3EEE3" w:color="auto" w:val="clear"/>
        </w:rPr>
        <w:t xml:space="preserve">24/outline</w:t>
      </w:r>
      <w:r>
        <w:t xml:space="preserve">, </w:t>
      </w:r>
      <w:r>
        <w:rPr>
          <w:rFonts w:ascii="Consolas" w:cs="Consolas" w:eastAsia="Consolas" w:hAnsi="Consolas"/>
          <w:shd w:fill="F3EEE3" w:color="auto" w:val="clear"/>
        </w:rPr>
        <w:t xml:space="preserve">24/solid</w:t>
      </w:r>
      <w:r>
        <w:t xml:space="preserve">, </w:t>
      </w:r>
      <w:r>
        <w:rPr>
          <w:rFonts w:ascii="Consolas" w:cs="Consolas" w:eastAsia="Consolas" w:hAnsi="Consolas"/>
          <w:shd w:fill="F3EEE3" w:color="auto" w:val="clear"/>
        </w:rPr>
        <w:t xml:space="preserve">20/solid</w:t>
      </w:r>
      <w:r>
        <w:t xml:space="preserve"> and </w:t>
      </w:r>
      <w:r>
        <w:rPr>
          <w:rFonts w:ascii="Consolas" w:cs="Consolas" w:eastAsia="Consolas" w:hAnsi="Consolas"/>
          <w:shd w:fill="F3EEE3" w:color="auto" w:val="clear"/>
        </w:rPr>
        <w:t xml:space="preserve">16/solid</w:t>
      </w:r>
      <w:r>
        <w:t xml:space="preserve">; Material's </w:t>
      </w:r>
      <w:r>
        <w:rPr>
          <w:rFonts w:ascii="Consolas" w:cs="Consolas" w:eastAsia="Consolas" w:hAnsi="Consolas"/>
          <w:shd w:fill="F3EEE3" w:color="auto" w:val="clear"/>
        </w:rPr>
        <w:t xml:space="preserve">outlined</w:t>
      </w:r>
      <w:r>
        <w:t xml:space="preserve">, </w:t>
      </w:r>
      <w:r>
        <w:rPr>
          <w:rFonts w:ascii="Consolas" w:cs="Consolas" w:eastAsia="Consolas" w:hAnsi="Consolas"/>
          <w:shd w:fill="F3EEE3" w:color="auto" w:val="clear"/>
        </w:rPr>
        <w:t xml:space="preserve">round</w:t>
      </w:r>
      <w:r>
        <w:t xml:space="preserve">, </w:t>
      </w:r>
      <w:r>
        <w:rPr>
          <w:rFonts w:ascii="Consolas" w:cs="Consolas" w:eastAsia="Consolas" w:hAnsi="Consolas"/>
          <w:shd w:fill="F3EEE3" w:color="auto" w:val="clear"/>
        </w:rPr>
        <w:t xml:space="preserve">sharp</w:t>
      </w:r>
      <w:r>
        <w:t xml:space="preserve">, </w:t>
      </w:r>
      <w:r>
        <w:rPr>
          <w:rFonts w:ascii="Consolas" w:cs="Consolas" w:eastAsia="Consolas" w:hAnsi="Consolas"/>
          <w:shd w:fill="F3EEE3" w:color="auto" w:val="clear"/>
        </w:rPr>
        <w:t xml:space="preserve">regular</w:t>
      </w:r>
      <w:r>
        <w:t xml:space="preserve"> and </w:t>
      </w:r>
      <w:r>
        <w:rPr>
          <w:rFonts w:ascii="Consolas" w:cs="Consolas" w:eastAsia="Consolas" w:hAnsi="Consolas"/>
          <w:shd w:fill="F3EEE3" w:color="auto" w:val="clear"/>
        </w:rPr>
        <w:t xml:space="preserve">twotone</w:t>
      </w:r>
      <w:r>
        <w:t xml:space="preserve">. See </w:t>
      </w:r>
      <w:r>
        <w:t xml:space="preserve">Collections</w:t>
      </w:r>
      <w:r>
        <w:t xml:space="preserve">.</w:t>
      </w:r>
    </w:p>
    <w:p>
      <w:pPr>
        <w:pStyle w:val="ListParagraph"/>
        <w:numPr>
          <w:ilvl w:val="0"/>
          <w:numId w:val="1"/>
        </w:numPr>
        <w:spacing w:after="60"/>
      </w:pPr>
      <w:r>
        <w:t xml:space="preserve">With the loader, set </w:t>
      </w:r>
      <w:r>
        <w:rPr>
          <w:rFonts w:ascii="Consolas" w:cs="Consolas" w:eastAsia="Consolas" w:hAnsi="Consolas"/>
          <w:shd w:fill="F3EEE3" w:color="auto" w:val="clear"/>
        </w:rPr>
        <w:t xml:space="preserve">data-style="fill"</w:t>
      </w:r>
      <w:r>
        <w:t xml:space="preserve"> or pass </w:t>
      </w:r>
      <w:r>
        <w:rPr>
          <w:rFonts w:ascii="Consolas" w:cs="Consolas" w:eastAsia="Consolas" w:hAnsi="Consolas"/>
          <w:shd w:fill="F3EEE3" w:color="auto" w:val="clear"/>
        </w:rPr>
        <w:t xml:space="preserve">{ style: 'fill' }</w:t>
      </w:r>
      <w:r>
        <w:t xml:space="preserve"> to </w:t>
      </w:r>
      <w:r>
        <w:rPr>
          <w:rFonts w:ascii="Consolas" w:cs="Consolas" w:eastAsia="Consolas" w:hAnsi="Consolas"/>
          <w:shd w:fill="F3EEE3" w:color="auto" w:val="clear"/>
        </w:rPr>
        <w:t xml:space="preserve">svg()</w:t>
      </w:r>
      <w:r>
        <w:t xml:space="preserve">.</w:t>
      </w:r>
    </w:p>
    <w:p>
      <w:pPr>
        <w:pStyle w:val="ListParagraph"/>
        <w:numPr>
          <w:ilvl w:val="0"/>
          <w:numId w:val="1"/>
        </w:numPr>
        <w:spacing w:after="60"/>
      </w:pPr>
      <w:r>
        <w:t xml:space="preserve">If you ask for a style the icon does not have, the loader uses the set's default style, or else the icon's first style.</w:t>
      </w:r>
    </w:p>
    <w:p>
      <w:pPr>
        <w:pStyle w:val="ListParagraph"/>
        <w:numPr>
          <w:ilvl w:val="0"/>
          <w:numId w:val="1"/>
        </w:numPr>
        <w:spacing w:after="60"/>
      </w:pPr>
      <w:r>
        <w:t xml:space="preserve">In the Icon Library, the </w:t>
      </w:r>
      <w:r>
        <w:rPr>
          <w:b/>
          <w:bCs/>
        </w:rPr>
        <w:t xml:space="preserve">Style</w:t>
      </w:r>
      <w:r>
        <w:t xml:space="preserve"> buttons in an icon's panel switch between its styles, and the copied code follows.</w:t>
      </w:r>
    </w:p>
    <w:p>
      <w:pPr>
        <w:pStyle w:val="Heading2"/>
      </w:pPr>
      <w:r>
        <w:t xml:space="preserve">Size</w:t>
      </w:r>
    </w:p>
    <w:p>
      <w:pPr>
        <w:spacing w:after="120"/>
      </w:pPr>
      <w:r>
        <w:t xml:space="preserve">Served icons have no width or height of their own, only a </w:t>
      </w:r>
      <w:r>
        <w:rPr>
          <w:rFonts w:ascii="Consolas" w:cs="Consolas" w:eastAsia="Consolas" w:hAnsi="Consolas"/>
          <w:shd w:fill="F3EEE3" w:color="auto" w:val="clear"/>
        </w:rPr>
        <w:t xml:space="preserve">viewBox</w:t>
      </w:r>
      <w:r>
        <w:t xml:space="preserve">, so always size them.</w:t>
      </w:r>
    </w:p>
    <w:p>
      <w:pPr>
        <w:spacing w:after="120"/>
      </w:pPr>
      <w:r>
        <w:t xml:space="preserve">With the loader:</w:t>
      </w:r>
    </w:p>
    <w:p>
      <w:pPr>
        <w:shd w:fill="F3EEE3" w:color="auto" w:val="clear"/>
        <w:spacing w:after="0"/>
      </w:pPr>
      <w:r>
        <w:rPr>
          <w:rFonts w:ascii="Consolas" w:cs="Consolas" w:eastAsia="Consolas" w:hAnsi="Consolas"/>
          <w:sz w:val="18"/>
          <w:szCs w:val="18"/>
        </w:rPr>
        <w:t xml:space="preserve">&lt;i data-icon="lucide:house" data-size="24"&gt;&lt;/i&gt;     &lt;!-- 24 px --&gt;</w:t>
      </w:r>
    </w:p>
    <w:p>
      <w:pPr>
        <w:shd w:fill="F3EEE3" w:color="auto" w:val="clear"/>
        <w:spacing w:after="0"/>
      </w:pPr>
      <w:r>
        <w:rPr>
          <w:rFonts w:ascii="Consolas" w:cs="Consolas" w:eastAsia="Consolas" w:hAnsi="Consolas"/>
          <w:sz w:val="18"/>
          <w:szCs w:val="18"/>
        </w:rPr>
        <w:t xml:space="preserve">&lt;i data-icon="lucide:house" data-size="1.25em"&gt;&lt;/i&gt; &lt;!-- scales with text --&gt;</w:t>
      </w:r>
    </w:p>
    <w:p/>
    <w:p>
      <w:pPr>
        <w:spacing w:after="120"/>
      </w:pPr>
      <w:r>
        <w:t xml:space="preserve">With CSS, for every icon at once:</w:t>
      </w:r>
    </w:p>
    <w:p>
      <w:pPr>
        <w:shd w:fill="F3EEE3" w:color="auto" w:val="clear"/>
        <w:spacing w:after="0"/>
      </w:pPr>
      <w:r>
        <w:rPr>
          <w:rFonts w:ascii="Consolas" w:cs="Consolas" w:eastAsia="Consolas" w:hAnsi="Consolas"/>
          <w:sz w:val="18"/>
          <w:szCs w:val="18"/>
        </w:rPr>
        <w:t xml:space="preserve">[data-icon] svg { width: 1em; height: 1em; vertical-align: -0.125em; }</w:t>
      </w:r>
    </w:p>
    <w:p/>
    <w:p>
      <w:pPr>
        <w:spacing w:after="120"/>
      </w:pPr>
      <w:r>
        <w:t xml:space="preserve">Sizing in </w:t>
      </w:r>
      <w:r>
        <w:rPr>
          <w:rFonts w:ascii="Consolas" w:cs="Consolas" w:eastAsia="Consolas" w:hAnsi="Consolas"/>
          <w:shd w:fill="F3EEE3" w:color="auto" w:val="clear"/>
        </w:rPr>
        <w:t xml:space="preserve">em</w:t>
      </w:r>
      <w:r>
        <w:t xml:space="preserve"> makes icons follow the surrounding font size. Material icons are font glyphs and follow </w:t>
      </w:r>
      <w:r>
        <w:rPr>
          <w:rFonts w:ascii="Consolas" w:cs="Consolas" w:eastAsia="Consolas" w:hAnsi="Consolas"/>
          <w:shd w:fill="F3EEE3" w:color="auto" w:val="clear"/>
        </w:rPr>
        <w:t xml:space="preserve">data-size</w:t>
      </w:r>
      <w:r>
        <w:t xml:space="preserve"> or the font size.</w:t>
      </w:r>
    </w:p>
    <w:p>
      <w:pPr>
        <w:spacing w:after="120"/>
      </w:pPr>
      <w:r>
        <w:t xml:space="preserve">Icons are drawn on a grid: 24 units for most sets, 256 for Phosphor, and 20 or 16 for some Heroicons styles.</w:t>
      </w:r>
    </w:p>
    <w:p>
      <w:pPr>
        <w:spacing w:after="120"/>
      </w:pPr>
      <w:r>
        <w:t xml:space="preserve">In the Icon Library, the </w:t>
      </w:r>
      <w:r>
        <w:rPr>
          <w:b/>
          <w:bCs/>
        </w:rPr>
        <w:t xml:space="preserve">Size</w:t>
      </w:r>
      <w:r>
        <w:t xml:space="preserve"> slider runs from 16 to 160 px and sets the size of the copied </w:t>
      </w:r>
      <w:r>
        <w:rPr>
          <w:rFonts w:ascii="Consolas" w:cs="Consolas" w:eastAsia="Consolas" w:hAnsi="Consolas"/>
          <w:shd w:fill="F3EEE3" w:color="auto" w:val="clear"/>
        </w:rPr>
        <w:t xml:space="preserve">&lt;img&gt;</w:t>
      </w:r>
      <w:r>
        <w:t xml:space="preserve"> code.</w:t>
      </w:r>
    </w:p>
    <w:p>
      <w:pPr>
        <w:pStyle w:val="Heading2"/>
      </w:pPr>
      <w:r>
        <w:t xml:space="preserve">Colour</w:t>
      </w:r>
    </w:p>
    <w:p>
      <w:pPr>
        <w:spacing w:after="120"/>
      </w:pPr>
      <w:r>
        <w:t xml:space="preserve">Icons are drawn with </w:t>
      </w:r>
      <w:r>
        <w:rPr>
          <w:rFonts w:ascii="Consolas" w:cs="Consolas" w:eastAsia="Consolas" w:hAnsi="Consolas"/>
          <w:shd w:fill="F3EEE3" w:color="auto" w:val="clear"/>
        </w:rPr>
        <w:t xml:space="preserve">currentColor</w:t>
      </w:r>
      <w:r>
        <w:t xml:space="preserve">: by default they take the text colour of the element they are in.</w:t>
      </w:r>
    </w:p>
    <w:p>
      <w:pPr>
        <w:pStyle w:val="ListParagraph"/>
        <w:numPr>
          <w:ilvl w:val="0"/>
          <w:numId w:val="1"/>
        </w:numPr>
        <w:spacing w:after="60"/>
      </w:pPr>
      <w:r>
        <w:t xml:space="preserve">To match your text, do nothing, or set </w:t>
      </w:r>
      <w:r>
        <w:rPr>
          <w:rFonts w:ascii="Consolas" w:cs="Consolas" w:eastAsia="Consolas" w:hAnsi="Consolas"/>
          <w:shd w:fill="F3EEE3" w:color="auto" w:val="clear"/>
        </w:rPr>
        <w:t xml:space="preserve">color</w:t>
      </w:r>
      <w:r>
        <w:t xml:space="preserve"> on the parent in CSS.</w:t>
      </w:r>
    </w:p>
    <w:p>
      <w:pPr>
        <w:pStyle w:val="ListParagraph"/>
        <w:numPr>
          <w:ilvl w:val="0"/>
          <w:numId w:val="1"/>
        </w:numPr>
        <w:spacing w:after="60"/>
      </w:pPr>
      <w:r>
        <w:t xml:space="preserve">To set a colour with the loader, use </w:t>
      </w:r>
      <w:r>
        <w:rPr>
          <w:rFonts w:ascii="Consolas" w:cs="Consolas" w:eastAsia="Consolas" w:hAnsi="Consolas"/>
          <w:shd w:fill="F3EEE3" w:color="auto" w:val="clear"/>
        </w:rPr>
        <w:t xml:space="preserve">data-color="#e11"</w:t>
      </w:r>
      <w:r>
        <w:t xml:space="preserve"> or </w:t>
      </w:r>
      <w:r>
        <w:rPr>
          <w:rFonts w:ascii="Consolas" w:cs="Consolas" w:eastAsia="Consolas" w:hAnsi="Consolas"/>
          <w:shd w:fill="F3EEE3" w:color="auto" w:val="clear"/>
        </w:rPr>
        <w:t xml:space="preserve">{ color: '#e11' }</w:t>
      </w:r>
      <w:r>
        <w:t xml:space="preserve">.</w:t>
      </w:r>
    </w:p>
    <w:p>
      <w:pPr>
        <w:pStyle w:val="ListParagraph"/>
        <w:numPr>
          <w:ilvl w:val="0"/>
          <w:numId w:val="1"/>
        </w:numPr>
        <w:spacing w:after="60"/>
      </w:pPr>
      <w:r>
        <w:t xml:space="preserve">With CSS: </w:t>
      </w:r>
      <w:r>
        <w:rPr>
          <w:rFonts w:ascii="Consolas" w:cs="Consolas" w:eastAsia="Consolas" w:hAnsi="Consolas"/>
          <w:shd w:fill="F3EEE3" w:color="auto" w:val="clear"/>
        </w:rPr>
        <w:t xml:space="preserve">.danger [data-icon] { color: #b00020; }</w:t>
      </w:r>
      <w:r>
        <w:t xml:space="preserve">.</w:t>
      </w:r>
    </w:p>
    <w:p>
      <w:pPr>
        <w:spacing w:after="120"/>
      </w:pPr>
      <w:r>
        <w:t xml:space="preserve">A linked SVG file or a data-URI image cannot inherit the page's colour. Choose the colour in the Icon Library before you copy, or recolour the file yourself. In the Icon Library, </w:t>
      </w:r>
      <w:r>
        <w:rPr>
          <w:b/>
          <w:bCs/>
        </w:rPr>
        <w:t xml:space="preserve">Colour</w:t>
      </w:r>
      <w:r>
        <w:t xml:space="preserve"> sets a colour and the </w:t>
      </w:r>
      <w:r>
        <w:rPr>
          <w:b/>
          <w:bCs/>
        </w:rPr>
        <w:t xml:space="preserve">currentColor</w:t>
      </w:r>
      <w:r>
        <w:t xml:space="preserve"> button goes back to inheriting.</w:t>
      </w:r>
    </w:p>
    <w:p>
      <w:pPr>
        <w:pStyle w:val="Heading2"/>
      </w:pPr>
      <w:r>
        <w:t xml:space="preserve">Stroke width</w:t>
      </w:r>
    </w:p>
    <w:p>
      <w:pPr>
        <w:spacing w:after="120"/>
      </w:pPr>
      <w:r>
        <w:t xml:space="preserve">Stroke-drawn icons (Lucide, Tabler, Feather, and Heroicons' outline style) can be made thinner or bolder:</w:t>
      </w:r>
    </w:p>
    <w:p>
      <w:pPr>
        <w:pStyle w:val="ListParagraph"/>
        <w:numPr>
          <w:ilvl w:val="0"/>
          <w:numId w:val="1"/>
        </w:numPr>
        <w:spacing w:after="60"/>
      </w:pPr>
      <w:r>
        <w:t xml:space="preserve">with the loader, </w:t>
      </w:r>
      <w:r>
        <w:rPr>
          <w:rFonts w:ascii="Consolas" w:cs="Consolas" w:eastAsia="Consolas" w:hAnsi="Consolas"/>
          <w:shd w:fill="F3EEE3" w:color="auto" w:val="clear"/>
        </w:rPr>
        <w:t xml:space="preserve">data-stroke="1.5"</w:t>
      </w:r>
      <w:r>
        <w:t xml:space="preserve"> or </w:t>
      </w:r>
      <w:r>
        <w:rPr>
          <w:rFonts w:ascii="Consolas" w:cs="Consolas" w:eastAsia="Consolas" w:hAnsi="Consolas"/>
          <w:shd w:fill="F3EEE3" w:color="auto" w:val="clear"/>
        </w:rPr>
        <w:t xml:space="preserve">{ stroke: 1.5 }</w:t>
      </w:r>
      <w:r>
        <w:t xml:space="preserve">;</w:t>
      </w:r>
    </w:p>
    <w:p>
      <w:pPr>
        <w:pStyle w:val="ListParagraph"/>
        <w:numPr>
          <w:ilvl w:val="0"/>
          <w:numId w:val="1"/>
        </w:numPr>
        <w:spacing w:after="60"/>
      </w:pPr>
      <w:r>
        <w:t xml:space="preserve">with CSS, </w:t>
      </w:r>
      <w:r>
        <w:rPr>
          <w:rFonts w:ascii="Consolas" w:cs="Consolas" w:eastAsia="Consolas" w:hAnsi="Consolas"/>
          <w:shd w:fill="F3EEE3" w:color="auto" w:val="clear"/>
        </w:rPr>
        <w:t xml:space="preserve">[data-icon] svg { stroke-width: 1.5; }</w:t>
      </w:r>
      <w:r>
        <w:t xml:space="preserve">.</w:t>
      </w:r>
    </w:p>
    <w:p>
      <w:pPr>
        <w:spacing w:after="120"/>
      </w:pPr>
      <w:r>
        <w:t xml:space="preserve">In the Icon Library, the </w:t>
      </w:r>
      <w:r>
        <w:rPr>
          <w:b/>
          <w:bCs/>
        </w:rPr>
        <w:t xml:space="preserve">Stroke</w:t>
      </w:r>
      <w:r>
        <w:t xml:space="preserve"> slider runs from 0.5 to 3 in steps of 0.25, or </w:t>
      </w:r>
      <w:r>
        <w:rPr>
          <w:b/>
          <w:bCs/>
        </w:rPr>
        <w:t xml:space="preserve">auto</w:t>
      </w:r>
      <w:r>
        <w:t xml:space="preserve"> for the set's own width. Fill-drawn sets, such as Phosphor and Remix, ignore stroke width; choose a lighter or heavier style instead.</w:t>
      </w:r>
    </w:p>
    <w:p>
      <w:pPr>
        <w:pStyle w:val="Heading2"/>
      </w:pPr>
      <w:r>
        <w:t xml:space="preserve">Related pages</w:t>
      </w:r>
    </w:p>
    <w:p>
      <w:pPr>
        <w:pStyle w:val="ListParagraph"/>
        <w:numPr>
          <w:ilvl w:val="0"/>
          <w:numId w:val="1"/>
        </w:numPr>
        <w:spacing w:after="60"/>
      </w:pPr>
      <w:r>
        <w:t xml:space="preserve">Collections</w:t>
      </w:r>
    </w:p>
    <w:p>
      <w:pPr>
        <w:pStyle w:val="ListParagraph"/>
        <w:numPr>
          <w:ilvl w:val="0"/>
          <w:numId w:val="1"/>
        </w:numPr>
        <w:spacing w:after="60"/>
      </w:pPr>
      <w:r>
        <w:t xml:space="preserve">Use the loader</w:t>
      </w:r>
    </w:p>
    <w:p>
      <w:r>
        <w:rPr>
          <w:b/>
          <w:bCs/>
          <w:color w:val="6F5710"/>
          <w:sz w:val="16"/>
          <w:szCs w:val="16"/>
        </w:rPr>
        <w:t xml:space="preserve">SERVICES › ICON CDN</w:t>
      </w:r>
    </w:p>
    <w:p>
      <w:pPr>
        <w:pStyle w:val="Heading1"/>
      </w:pPr>
      <w:r>
        <w:t xml:space="preserve">Use the loader</w:t>
      </w:r>
    </w:p>
    <w:p>
      <w:pPr>
        <w:spacing w:after="200"/>
      </w:pPr>
      <w:r>
        <w:rPr>
          <w:i/>
          <w:iCs/>
          <w:color w:val="4A453E"/>
        </w:rPr>
        <w:t xml:space="preserve">Render Icon CDN icons with the icon-cdn.js placeholders and the AuricIcons JavaScript API, including icons added after the page loads.</w:t>
      </w:r>
    </w:p>
    <w:p>
      <w:pPr>
        <w:spacing w:after="120"/>
      </w:pPr>
      <w:r>
        <w:rPr>
          <w:rFonts w:ascii="Consolas" w:cs="Consolas" w:eastAsia="Consolas" w:hAnsi="Consolas"/>
          <w:shd w:fill="F3EEE3" w:color="auto" w:val="clear"/>
        </w:rPr>
        <w:t xml:space="preserve">icon-cdn.js</w:t>
      </w:r>
      <w:r>
        <w:t xml:space="preserve"> is a small script with no dependencies. It fills </w:t>
      </w:r>
      <w:r>
        <w:rPr>
          <w:rFonts w:ascii="Consolas" w:cs="Consolas" w:eastAsia="Consolas" w:hAnsi="Consolas"/>
          <w:shd w:fill="F3EEE3" w:color="auto" w:val="clear"/>
        </w:rPr>
        <w:t xml:space="preserve">data-icon</w:t>
      </w:r>
      <w:r>
        <w:t xml:space="preserve"> placeholders with inline SVG, returns any icon's markup to your code, and searches the catalogue. It creates a global object, </w:t>
      </w:r>
      <w:r>
        <w:rPr>
          <w:rFonts w:ascii="Consolas" w:cs="Consolas" w:eastAsia="Consolas" w:hAnsi="Consolas"/>
          <w:shd w:fill="F3EEE3" w:color="auto" w:val="clear"/>
        </w:rPr>
        <w:t xml:space="preserve">AuricIcons</w:t>
      </w:r>
      <w:r>
        <w:t xml:space="preserve"> (also available as </w:t>
      </w:r>
      <w:r>
        <w:rPr>
          <w:rFonts w:ascii="Consolas" w:cs="Consolas" w:eastAsia="Consolas" w:hAnsi="Consolas"/>
          <w:shd w:fill="F3EEE3" w:color="auto" w:val="clear"/>
        </w:rPr>
        <w:t xml:space="preserve">AuricIconLoader</w:t>
      </w:r>
      <w:r>
        <w:t xml:space="preserve">).</w:t>
      </w:r>
    </w:p>
    <w:p>
      <w:pPr>
        <w:pStyle w:val="Heading2"/>
      </w:pPr>
      <w:r>
        <w:t xml:space="preserve">Placeholders</w:t>
      </w:r>
    </w:p>
    <w:p>
      <w:pPr>
        <w:shd w:fill="F3EEE3" w:color="auto" w:val="clear"/>
        <w:spacing w:after="0"/>
      </w:pPr>
      <w:r>
        <w:rPr>
          <w:rFonts w:ascii="Consolas" w:cs="Consolas" w:eastAsia="Consolas" w:hAnsi="Consolas"/>
          <w:sz w:val="18"/>
          <w:szCs w:val="18"/>
        </w:rPr>
        <w:t xml:space="preserve">&lt;script src="https://icons.auricartisan.com/icon-cdn.js"&gt;&lt;/script&gt;</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&lt;i data-icon="lucide:house"&gt;&lt;/i&gt;</w:t>
      </w:r>
    </w:p>
    <w:p>
      <w:pPr>
        <w:shd w:fill="F3EEE3" w:color="auto" w:val="clear"/>
        <w:spacing w:after="0"/>
      </w:pPr>
      <w:r>
        <w:rPr>
          <w:rFonts w:ascii="Consolas" w:cs="Consolas" w:eastAsia="Consolas" w:hAnsi="Consolas"/>
          <w:sz w:val="18"/>
          <w:szCs w:val="18"/>
        </w:rPr>
        <w:t xml:space="preserve">&lt;i data-icon="phosphor:heart" data-style="fill" data-size="32"</w:t>
      </w:r>
    </w:p>
    <w:p>
      <w:pPr>
        <w:shd w:fill="F3EEE3" w:color="auto" w:val="clear"/>
        <w:spacing w:after="0"/>
      </w:pPr>
      <w:r>
        <w:rPr>
          <w:rFonts w:ascii="Consolas" w:cs="Consolas" w:eastAsia="Consolas" w:hAnsi="Consolas"/>
          <w:sz w:val="18"/>
          <w:szCs w:val="18"/>
        </w:rPr>
        <w:t xml:space="preserve">   data-color="#e11" data-stroke="1.5"&gt;&lt;/i&gt;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Attribute</w:t>
            </w:r>
          </w:p>
        </w:tc>
        <w:tc>
          <w:tcPr>
            <w:tcW w:type="pct" w:w="33%"/>
            <w:shd w:fill="F7F3EA" w:color="auto" w:val="clear"/>
          </w:tcPr>
          <w:p>
            <w:r>
              <w:rPr>
                <w:b/>
                <w:bCs/>
              </w:rPr>
              <w:t xml:space="preserve">What it does</w:t>
            </w:r>
          </w:p>
        </w:tc>
        <w:tc>
          <w:tcPr>
            <w:tcW w:type="pct" w:w="33%"/>
            <w:shd w:fill="F7F3EA" w:color="auto" w:val="clear"/>
          </w:tcPr>
          <w:p>
            <w:r>
              <w:rPr>
                <w:b/>
                <w:bCs/>
              </w:rPr>
              <w:t xml:space="preserve">Example</w:t>
            </w:r>
          </w:p>
        </w:tc>
      </w:tr>
      <w:tr>
        <w:tc>
          <w:tcPr>
            <w:tcW w:type="pct" w:w="33%"/>
          </w:tcPr>
          <w:p>
            <w:r>
              <w:rPr>
                <w:rFonts w:ascii="Consolas" w:cs="Consolas" w:eastAsia="Consolas" w:hAnsi="Consolas"/>
                <w:shd w:fill="F3EEE3" w:color="auto" w:val="clear"/>
              </w:rPr>
              <w:t xml:space="preserve">data-icon</w:t>
            </w:r>
          </w:p>
        </w:tc>
        <w:tc>
          <w:tcPr>
            <w:tcW w:type="pct" w:w="33%"/>
          </w:tcPr>
          <w:p>
            <w:r>
              <w:t xml:space="preserve">The icon to show (required): </w:t>
            </w:r>
            <w:r>
              <w:rPr>
                <w:rFonts w:ascii="Consolas" w:cs="Consolas" w:eastAsia="Consolas" w:hAnsi="Consolas"/>
                <w:shd w:fill="F3EEE3" w:color="auto" w:val="clear"/>
              </w:rPr>
              <w:t xml:space="preserve">set:name</w:t>
            </w:r>
            <w:r>
              <w:t xml:space="preserve">, </w:t>
            </w:r>
            <w:r>
              <w:rPr>
                <w:rFonts w:ascii="Consolas" w:cs="Consolas" w:eastAsia="Consolas" w:hAnsi="Consolas"/>
                <w:shd w:fill="F3EEE3" w:color="auto" w:val="clear"/>
              </w:rPr>
              <w:t xml:space="preserve">set-name</w:t>
            </w:r>
            <w:r>
              <w:t xml:space="preserve"> or </w:t>
            </w:r>
            <w:r>
              <w:rPr>
                <w:rFonts w:ascii="Consolas" w:cs="Consolas" w:eastAsia="Consolas" w:hAnsi="Consolas"/>
                <w:shd w:fill="F3EEE3" w:color="auto" w:val="clear"/>
              </w:rPr>
              <w:t xml:space="preserve">name</w:t>
            </w:r>
          </w:p>
        </w:tc>
        <w:tc>
          <w:tcPr>
            <w:tcW w:type="pct" w:w="33%"/>
          </w:tcPr>
          <w:p>
            <w:r>
              <w:rPr>
                <w:rFonts w:ascii="Consolas" w:cs="Consolas" w:eastAsia="Consolas" w:hAnsi="Consolas"/>
                <w:shd w:fill="F3EEE3" w:color="auto" w:val="clear"/>
              </w:rPr>
              <w:t xml:space="preserve">tabler:home</w:t>
            </w:r>
          </w:p>
        </w:tc>
      </w:tr>
      <w:tr>
        <w:tc>
          <w:tcPr>
            <w:tcW w:type="pct" w:w="33%"/>
          </w:tcPr>
          <w:p>
            <w:r>
              <w:rPr>
                <w:rFonts w:ascii="Consolas" w:cs="Consolas" w:eastAsia="Consolas" w:hAnsi="Consolas"/>
                <w:shd w:fill="F3EEE3" w:color="auto" w:val="clear"/>
              </w:rPr>
              <w:t xml:space="preserve">data-style</w:t>
            </w:r>
          </w:p>
        </w:tc>
        <w:tc>
          <w:tcPr>
            <w:tcW w:type="pct" w:w="33%"/>
          </w:tcPr>
          <w:p>
            <w:r>
              <w:t xml:space="preserve">One of the set's styles; otherwise the set's default</w:t>
            </w:r>
          </w:p>
        </w:tc>
        <w:tc>
          <w:tcPr>
            <w:tcW w:type="pct" w:w="33%"/>
          </w:tcPr>
          <w:p>
            <w:r>
              <w:rPr>
                <w:rFonts w:ascii="Consolas" w:cs="Consolas" w:eastAsia="Consolas" w:hAnsi="Consolas"/>
                <w:shd w:fill="F3EEE3" w:color="auto" w:val="clear"/>
              </w:rPr>
              <w:t xml:space="preserve">fill</w:t>
            </w:r>
            <w:r>
              <w:t xml:space="preserve">, </w:t>
            </w:r>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24/solid</w:t>
            </w:r>
          </w:p>
        </w:tc>
      </w:tr>
      <w:tr>
        <w:tc>
          <w:tcPr>
            <w:tcW w:type="pct" w:w="33%"/>
          </w:tcPr>
          <w:p>
            <w:r>
              <w:rPr>
                <w:rFonts w:ascii="Consolas" w:cs="Consolas" w:eastAsia="Consolas" w:hAnsi="Consolas"/>
                <w:shd w:fill="F3EEE3" w:color="auto" w:val="clear"/>
              </w:rPr>
              <w:t xml:space="preserve">data-size</w:t>
            </w:r>
          </w:p>
        </w:tc>
        <w:tc>
          <w:tcPr>
            <w:tcW w:type="pct" w:w="33%"/>
          </w:tcPr>
          <w:p>
            <w:r>
              <w:t xml:space="preserve">Width and height. A number is treated as pixels; a value with a unit is used as written.</w:t>
            </w:r>
          </w:p>
        </w:tc>
        <w:tc>
          <w:tcPr>
            <w:tcW w:type="pct" w:w="33%"/>
          </w:tcPr>
          <w:p>
            <w:r>
              <w:rPr>
                <w:rFonts w:ascii="Consolas" w:cs="Consolas" w:eastAsia="Consolas" w:hAnsi="Consolas"/>
                <w:shd w:fill="F3EEE3" w:color="auto" w:val="clear"/>
              </w:rPr>
              <w:t xml:space="preserve">24</w:t>
            </w:r>
            <w:r>
              <w:t xml:space="preserve">, </w:t>
            </w:r>
            <w:r>
              <w:rPr>
                <w:rFonts w:ascii="Consolas" w:cs="Consolas" w:eastAsia="Consolas" w:hAnsi="Consolas"/>
                <w:shd w:fill="F3EEE3" w:color="auto" w:val="clear"/>
              </w:rPr>
              <w:t xml:space="preserve">1.5em</w:t>
            </w:r>
          </w:p>
        </w:tc>
      </w:tr>
      <w:tr>
        <w:tc>
          <w:tcPr>
            <w:tcW w:type="pct" w:w="33%"/>
          </w:tcPr>
          <w:p>
            <w:r>
              <w:rPr>
                <w:rFonts w:ascii="Consolas" w:cs="Consolas" w:eastAsia="Consolas" w:hAnsi="Consolas"/>
                <w:shd w:fill="F3EEE3" w:color="auto" w:val="clear"/>
              </w:rPr>
              <w:t xml:space="preserve">data-color</w:t>
            </w:r>
          </w:p>
        </w:tc>
        <w:tc>
          <w:tcPr>
            <w:tcW w:type="pct" w:w="33%"/>
          </w:tcPr>
          <w:p>
            <w:r>
              <w:t xml:space="preserve">The icon's colour; otherwise the text colour</w:t>
            </w:r>
          </w:p>
        </w:tc>
        <w:tc>
          <w:tcPr>
            <w:tcW w:type="pct" w:w="33%"/>
          </w:tcPr>
          <w:p>
            <w:r>
              <w:rPr>
                <w:rFonts w:ascii="Consolas" w:cs="Consolas" w:eastAsia="Consolas" w:hAnsi="Consolas"/>
                <w:shd w:fill="F3EEE3" w:color="auto" w:val="clear"/>
              </w:rPr>
              <w:t xml:space="preserve">#e11</w:t>
            </w:r>
            <w:r>
              <w:t xml:space="preserve">, </w:t>
            </w:r>
            <w:r>
              <w:rPr>
                <w:rFonts w:ascii="Consolas" w:cs="Consolas" w:eastAsia="Consolas" w:hAnsi="Consolas"/>
                <w:shd w:fill="F3EEE3" w:color="auto" w:val="clear"/>
              </w:rPr>
              <w:t xml:space="preserve">rebeccapurple</w:t>
            </w:r>
          </w:p>
        </w:tc>
      </w:tr>
      <w:tr>
        <w:tc>
          <w:tcPr>
            <w:tcW w:type="pct" w:w="33%"/>
          </w:tcPr>
          <w:p>
            <w:r>
              <w:rPr>
                <w:rFonts w:ascii="Consolas" w:cs="Consolas" w:eastAsia="Consolas" w:hAnsi="Consolas"/>
                <w:shd w:fill="F3EEE3" w:color="auto" w:val="clear"/>
              </w:rPr>
              <w:t xml:space="preserve">data-stroke</w:t>
            </w:r>
          </w:p>
        </w:tc>
        <w:tc>
          <w:tcPr>
            <w:tcW w:type="pct" w:w="33%"/>
          </w:tcPr>
          <w:p>
            <w:r>
              <w:t xml:space="preserve">Stroke width, for stroke-drawn icons</w:t>
            </w:r>
          </w:p>
        </w:tc>
        <w:tc>
          <w:tcPr>
            <w:tcW w:type="pct" w:w="33%"/>
          </w:tcPr>
          <w:p>
            <w:r>
              <w:rPr>
                <w:rFonts w:ascii="Consolas" w:cs="Consolas" w:eastAsia="Consolas" w:hAnsi="Consolas"/>
                <w:shd w:fill="F3EEE3" w:color="auto" w:val="clear"/>
              </w:rPr>
              <w:t xml:space="preserve">1.5</w:t>
            </w:r>
          </w:p>
        </w:tc>
      </w:tr>
    </w:tbl>
    <w:p/>
    <w:p>
      <w:pPr>
        <w:spacing w:after="120"/>
      </w:pPr>
      <w:r>
        <w:t xml:space="preserve">When the page has finished loading (or at once, if it already has), the loader replaces the contents of every element with </w:t>
      </w:r>
      <w:r>
        <w:rPr>
          <w:rFonts w:ascii="Consolas" w:cs="Consolas" w:eastAsia="Consolas" w:hAnsi="Consolas"/>
          <w:shd w:fill="F3EEE3" w:color="auto" w:val="clear"/>
        </w:rPr>
        <w:t xml:space="preserve">data-icon</w:t>
      </w:r>
      <w:r>
        <w:t xml:space="preserve"> and marks it with a </w:t>
      </w:r>
      <w:r>
        <w:rPr>
          <w:rFonts w:ascii="Consolas" w:cs="Consolas" w:eastAsia="Consolas" w:hAnsi="Consolas"/>
          <w:shd w:fill="F3EEE3" w:color="auto" w:val="clear"/>
        </w:rPr>
        <w:t xml:space="preserve">data-icon-done</w:t>
      </w:r>
      <w:r>
        <w:t xml:space="preserve"> attribute. An element marked done is not processed again. If the icon cannot be found, the element is left as it was.</w:t>
      </w:r>
    </w:p>
    <w:p>
      <w:pPr>
        <w:spacing w:after="120"/>
      </w:pPr>
      <w:r>
        <w:t xml:space="preserve">Any element works, not only </w:t>
      </w:r>
      <w:r>
        <w:rPr>
          <w:rFonts w:ascii="Consolas" w:cs="Consolas" w:eastAsia="Consolas" w:hAnsi="Consolas"/>
          <w:shd w:fill="F3EEE3" w:color="auto" w:val="clear"/>
        </w:rPr>
        <w:t xml:space="preserve">&lt;i&gt;</w:t>
      </w:r>
      <w:r>
        <w:t xml:space="preserve">: </w:t>
      </w:r>
      <w:r>
        <w:rPr>
          <w:rFonts w:ascii="Consolas" w:cs="Consolas" w:eastAsia="Consolas" w:hAnsi="Consolas"/>
          <w:shd w:fill="F3EEE3" w:color="auto" w:val="clear"/>
        </w:rPr>
        <w:t xml:space="preserve">&lt;span data-icon="…"&gt;</w:t>
      </w:r>
      <w:r>
        <w:t xml:space="preserve"> is fine.</w:t>
      </w:r>
    </w:p>
    <w:p>
      <w:pPr>
        <w:pStyle w:val="Heading2"/>
      </w:pPr>
      <w:r>
        <w:t xml:space="preserve">Icons added later</w:t>
      </w:r>
    </w:p>
    <w:p>
      <w:pPr>
        <w:spacing w:after="120"/>
      </w:pPr>
      <w:r>
        <w:t xml:space="preserve">Placeholders added after the page loads, for example by your framework, are not filled automatically. Call </w:t>
      </w:r>
      <w:r>
        <w:rPr>
          <w:rFonts w:ascii="Consolas" w:cs="Consolas" w:eastAsia="Consolas" w:hAnsi="Consolas"/>
          <w:shd w:fill="F3EEE3" w:color="auto" w:val="clear"/>
        </w:rPr>
        <w:t xml:space="preserve">inject()</w:t>
      </w:r>
      <w:r>
        <w:t xml:space="preserve"> after adding them:</w:t>
      </w:r>
    </w:p>
    <w:p>
      <w:pPr>
        <w:shd w:fill="F3EEE3" w:color="auto" w:val="clear"/>
        <w:spacing w:after="0"/>
      </w:pPr>
      <w:r>
        <w:rPr>
          <w:rFonts w:ascii="Consolas" w:cs="Consolas" w:eastAsia="Consolas" w:hAnsi="Consolas"/>
          <w:sz w:val="18"/>
          <w:szCs w:val="18"/>
        </w:rPr>
        <w:t xml:space="preserve">await AuricIcons.inject();              // the whole document</w:t>
      </w:r>
    </w:p>
    <w:p>
      <w:pPr>
        <w:shd w:fill="F3EEE3" w:color="auto" w:val="clear"/>
        <w:spacing w:after="0"/>
      </w:pPr>
      <w:r>
        <w:rPr>
          <w:rFonts w:ascii="Consolas" w:cs="Consolas" w:eastAsia="Consolas" w:hAnsi="Consolas"/>
          <w:sz w:val="18"/>
          <w:szCs w:val="18"/>
        </w:rPr>
        <w:t xml:space="preserve">await AuricIcons.inject(myContainer);   // only inside one element</w:t>
      </w:r>
    </w:p>
    <w:p/>
    <w:p>
      <w:pPr>
        <w:spacing w:after="120"/>
      </w:pPr>
      <w:r>
        <w:t xml:space="preserve">It returns the number of placeholders it found.</w:t>
      </w:r>
    </w:p>
    <w:p>
      <w:pPr>
        <w:pStyle w:val="Heading2"/>
      </w:pPr>
      <w:r>
        <w:t xml:space="preserve">Get an icon's markup</w:t>
      </w:r>
    </w:p>
    <w:p>
      <w:pPr>
        <w:shd w:fill="F3EEE3" w:color="auto" w:val="clear"/>
        <w:spacing w:after="0"/>
      </w:pPr>
      <w:r>
        <w:rPr>
          <w:rFonts w:ascii="Consolas" w:cs="Consolas" w:eastAsia="Consolas" w:hAnsi="Consolas"/>
          <w:sz w:val="18"/>
          <w:szCs w:val="18"/>
        </w:rPr>
        <w:t xml:space="preserve">const svg = await AuricIcons.svg('tabler:home', { size: 24, color: 'red' });</w:t>
      </w:r>
    </w:p>
    <w:p>
      <w:pPr>
        <w:shd w:fill="F3EEE3" w:color="auto" w:val="clear"/>
        <w:spacing w:after="0"/>
      </w:pPr>
      <w:r>
        <w:rPr>
          <w:rFonts w:ascii="Consolas" w:cs="Consolas" w:eastAsia="Consolas" w:hAnsi="Consolas"/>
          <w:sz w:val="18"/>
          <w:szCs w:val="18"/>
        </w:rPr>
        <w:t xml:space="preserve">element.innerHTML = svg;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style</w:t>
            </w:r>
          </w:p>
        </w:tc>
        <w:tc>
          <w:tcPr>
            <w:tcW w:type="pct" w:w="50%"/>
          </w:tcPr>
          <w:p>
            <w:r>
              <w:t xml:space="preserve">One of the set's styles</w:t>
            </w:r>
          </w:p>
        </w:tc>
      </w:tr>
      <w:tr>
        <w:tc>
          <w:tcPr>
            <w:tcW w:type="pct" w:w="50%"/>
          </w:tcPr>
          <w:p>
            <w:r>
              <w:rPr>
                <w:rFonts w:ascii="Consolas" w:cs="Consolas" w:eastAsia="Consolas" w:hAnsi="Consolas"/>
                <w:shd w:fill="F3EEE3" w:color="auto" w:val="clear"/>
              </w:rPr>
              <w:t xml:space="preserve">size</w:t>
            </w:r>
          </w:p>
        </w:tc>
        <w:tc>
          <w:tcPr>
            <w:tcW w:type="pct" w:w="50%"/>
          </w:tcPr>
          <w:p>
            <w:r>
              <w:t xml:space="preserve">Width and height, as for </w:t>
            </w:r>
            <w:r>
              <w:rPr>
                <w:rFonts w:ascii="Consolas" w:cs="Consolas" w:eastAsia="Consolas" w:hAnsi="Consolas"/>
                <w:shd w:fill="F3EEE3" w:color="auto" w:val="clear"/>
              </w:rPr>
              <w:t xml:space="preserve">data-size</w:t>
            </w:r>
          </w:p>
        </w:tc>
      </w:tr>
      <w:tr>
        <w:tc>
          <w:tcPr>
            <w:tcW w:type="pct" w:w="50%"/>
          </w:tcPr>
          <w:p>
            <w:r>
              <w:rPr>
                <w:rFonts w:ascii="Consolas" w:cs="Consolas" w:eastAsia="Consolas" w:hAnsi="Consolas"/>
                <w:shd w:fill="F3EEE3" w:color="auto" w:val="clear"/>
              </w:rPr>
              <w:t xml:space="preserve">color</w:t>
            </w:r>
          </w:p>
        </w:tc>
        <w:tc>
          <w:tcPr>
            <w:tcW w:type="pct" w:w="50%"/>
          </w:tcPr>
          <w:p>
            <w:r>
              <w:t xml:space="preserve">The colour</w:t>
            </w:r>
          </w:p>
        </w:tc>
      </w:tr>
      <w:tr>
        <w:tc>
          <w:tcPr>
            <w:tcW w:type="pct" w:w="50%"/>
          </w:tcPr>
          <w:p>
            <w:r>
              <w:rPr>
                <w:rFonts w:ascii="Consolas" w:cs="Consolas" w:eastAsia="Consolas" w:hAnsi="Consolas"/>
                <w:shd w:fill="F3EEE3" w:color="auto" w:val="clear"/>
              </w:rPr>
              <w:t xml:space="preserve">stroke</w:t>
            </w:r>
          </w:p>
        </w:tc>
        <w:tc>
          <w:tcPr>
            <w:tcW w:type="pct" w:w="50%"/>
          </w:tcPr>
          <w:p>
            <w:r>
              <w:t xml:space="preserve">The stroke width</w:t>
            </w:r>
          </w:p>
        </w:tc>
      </w:tr>
    </w:tbl>
    <w:p/>
    <w:p>
      <w:pPr>
        <w:spacing w:after="120"/>
      </w:pPr>
      <w:r>
        <w:rPr>
          <w:rFonts w:ascii="Consolas" w:cs="Consolas" w:eastAsia="Consolas" w:hAnsi="Consolas"/>
          <w:shd w:fill="F3EEE3" w:color="auto" w:val="clear"/>
        </w:rPr>
        <w:t xml:space="preserve">svg()</w:t>
      </w:r>
      <w:r>
        <w:t xml:space="preserve"> returns a string: SVG markup for SVG sets, or a </w:t>
      </w:r>
      <w:r>
        <w:rPr>
          <w:rFonts w:ascii="Consolas" w:cs="Consolas" w:eastAsia="Consolas" w:hAnsi="Consolas"/>
          <w:shd w:fill="F3EEE3" w:color="auto" w:val="clear"/>
        </w:rPr>
        <w:t xml:space="preserve">&lt;span&gt;</w:t>
      </w:r>
      <w:r>
        <w:t xml:space="preserve"> in the Material webfont for Material icons. It returns an empty string when there is no such icon.</w:t>
      </w:r>
    </w:p>
    <w:p>
      <w:pPr>
        <w:pStyle w:val="Heading2"/>
      </w:pPr>
      <w:r>
        <w:t xml:space="preserve">Find icons</w:t>
      </w:r>
    </w:p>
    <w:p>
      <w:pPr>
        <w:shd w:fill="F3EEE3" w:color="auto" w:val="clear"/>
        <w:spacing w:after="0"/>
      </w:pPr>
      <w:r>
        <w:rPr>
          <w:rFonts w:ascii="Consolas" w:cs="Consolas" w:eastAsia="Consolas" w:hAnsi="Consolas"/>
          <w:sz w:val="18"/>
          <w:szCs w:val="18"/>
        </w:rPr>
        <w:t xml:space="preserve">const hits = await AuricIcons.search('arrow', { set: 'lucide', limit: 50 });</w:t>
      </w:r>
    </w:p>
    <w:p>
      <w:pPr>
        <w:shd w:fill="F3EEE3" w:color="auto" w:val="clear"/>
        <w:spacing w:after="0"/>
      </w:pPr>
      <w:r>
        <w:rPr>
          <w:rFonts w:ascii="Consolas" w:cs="Consolas" w:eastAsia="Consolas" w:hAnsi="Consolas"/>
          <w:sz w:val="18"/>
          <w:szCs w:val="18"/>
        </w:rPr>
        <w:t xml:space="preserve">const rec  = await AuricIcons.get('feather:activity');</w:t>
      </w:r>
    </w:p>
    <w:p>
      <w:pPr>
        <w:shd w:fill="F3EEE3" w:color="auto" w:val="clear"/>
        <w:spacing w:after="0"/>
      </w:pPr>
      <w:r>
        <w:rPr>
          <w:rFonts w:ascii="Consolas" w:cs="Consolas" w:eastAsia="Consolas" w:hAnsi="Consolas"/>
          <w:sz w:val="18"/>
          <w:szCs w:val="18"/>
        </w:rPr>
        <w:t xml:space="preserve">const sets = await AuricIcons.sets();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Method</w:t>
            </w:r>
          </w:p>
        </w:tc>
        <w:tc>
          <w:tcPr>
            <w:tcW w:type="pct" w:w="50%"/>
            <w:shd w:fill="F7F3EA" w:color="auto" w:val="clear"/>
          </w:tcPr>
          <w:p>
            <w:r>
              <w:rPr>
                <w:b/>
                <w:bCs/>
              </w:rPr>
              <w:t xml:space="preserve">Returns</w:t>
            </w:r>
          </w:p>
        </w:tc>
      </w:tr>
      <w:tr>
        <w:tc>
          <w:tcPr>
            <w:tcW w:type="pct" w:w="50%"/>
          </w:tcPr>
          <w:p>
            <w:r>
              <w:rPr>
                <w:rFonts w:ascii="Consolas" w:cs="Consolas" w:eastAsia="Consolas" w:hAnsi="Consolas"/>
                <w:shd w:fill="F3EEE3" w:color="auto" w:val="clear"/>
              </w:rPr>
              <w:t xml:space="preserve">search(query, { set, limit })</w:t>
            </w:r>
          </w:p>
        </w:tc>
        <w:tc>
          <w:tcPr>
            <w:tcW w:type="pct" w:w="50%"/>
          </w:tcPr>
          <w:p>
            <w:r>
              <w:t xml:space="preserve">Records whose name, id or search terms contain the query, optionally in one set and limited in number</w:t>
            </w:r>
          </w:p>
        </w:tc>
      </w:tr>
      <w:tr>
        <w:tc>
          <w:tcPr>
            <w:tcW w:type="pct" w:w="50%"/>
          </w:tcPr>
          <w:p>
            <w:r>
              <w:rPr>
                <w:rFonts w:ascii="Consolas" w:cs="Consolas" w:eastAsia="Consolas" w:hAnsi="Consolas"/>
                <w:shd w:fill="F3EEE3" w:color="auto" w:val="clear"/>
              </w:rPr>
              <w:t xml:space="preserve">get(name)</w:t>
            </w:r>
            <w:r>
              <w:t xml:space="preserve"> or </w:t>
            </w:r>
            <w:r>
              <w:rPr>
                <w:rFonts w:ascii="Consolas" w:cs="Consolas" w:eastAsia="Consolas" w:hAnsi="Consolas"/>
                <w:shd w:fill="F3EEE3" w:color="auto" w:val="clear"/>
              </w:rPr>
              <w:t xml:space="preserve">resolve(name)</w:t>
            </w:r>
          </w:p>
        </w:tc>
        <w:tc>
          <w:tcPr>
            <w:tcW w:type="pct" w:w="50%"/>
          </w:tcPr>
          <w:p>
            <w:r>
              <w:t xml:space="preserve">The icon's record (its set, id, name and available styles), or </w:t>
            </w:r>
            <w:r>
              <w:rPr>
                <w:rFonts w:ascii="Consolas" w:cs="Consolas" w:eastAsia="Consolas" w:hAnsi="Consolas"/>
                <w:shd w:fill="F3EEE3" w:color="auto" w:val="clear"/>
              </w:rPr>
              <w:t xml:space="preserve">null</w:t>
            </w:r>
          </w:p>
        </w:tc>
      </w:tr>
      <w:tr>
        <w:tc>
          <w:tcPr>
            <w:tcW w:type="pct" w:w="50%"/>
          </w:tcPr>
          <w:p>
            <w:r>
              <w:rPr>
                <w:rFonts w:ascii="Consolas" w:cs="Consolas" w:eastAsia="Consolas" w:hAnsi="Consolas"/>
                <w:shd w:fill="F3EEE3" w:color="auto" w:val="clear"/>
              </w:rPr>
              <w:t xml:space="preserve">list()</w:t>
            </w:r>
          </w:p>
        </w:tc>
        <w:tc>
          <w:tcPr>
            <w:tcW w:type="pct" w:w="50%"/>
          </w:tcPr>
          <w:p>
            <w:r>
              <w:t xml:space="preserve">Every icon record</w:t>
            </w:r>
          </w:p>
        </w:tc>
      </w:tr>
      <w:tr>
        <w:tc>
          <w:tcPr>
            <w:tcW w:type="pct" w:w="50%"/>
          </w:tcPr>
          <w:p>
            <w:r>
              <w:rPr>
                <w:rFonts w:ascii="Consolas" w:cs="Consolas" w:eastAsia="Consolas" w:hAnsi="Consolas"/>
                <w:shd w:fill="F3EEE3" w:color="auto" w:val="clear"/>
              </w:rPr>
              <w:t xml:space="preserve">sets()</w:t>
            </w:r>
          </w:p>
        </w:tc>
        <w:tc>
          <w:tcPr>
            <w:tcW w:type="pct" w:w="50%"/>
          </w:tcPr>
          <w:p>
            <w:r>
              <w:t xml:space="preserve">The metadata of the seven sets</w:t>
            </w:r>
          </w:p>
        </w:tc>
      </w:tr>
    </w:tbl>
    <w:p/>
    <w:p>
      <w:pPr>
        <w:spacing w:after="120"/>
      </w:pPr>
      <w:r>
        <w:t xml:space="preserve">The first call to any of these downloads the catalogue index, which is large; reuse the results.</w:t>
      </w:r>
    </w:p>
    <w:p>
      <w:pPr>
        <w:pStyle w:val="Heading2"/>
      </w:pPr>
      <w:r>
        <w:t xml:space="preserve">How names are resolved</w:t>
      </w:r>
    </w:p>
    <w:p>
      <w:pPr>
        <w:pStyle w:val="ListParagraph"/>
        <w:numPr>
          <w:ilvl w:val="0"/>
          <w:numId w:val="13"/>
        </w:numPr>
        <w:spacing w:after="60"/>
      </w:pPr>
      <w:r>
        <w:t xml:space="preserve">With a set prefix (</w:t>
      </w:r>
      <w:r>
        <w:rPr>
          <w:rFonts w:ascii="Consolas" w:cs="Consolas" w:eastAsia="Consolas" w:hAnsi="Consolas"/>
          <w:shd w:fill="F3EEE3" w:color="auto" w:val="clear"/>
        </w:rPr>
        <w:t xml:space="preserve">tabler:home</w:t>
      </w:r>
      <w:r>
        <w:t xml:space="preserve"> or </w:t>
      </w:r>
      <w:r>
        <w:rPr>
          <w:rFonts w:ascii="Consolas" w:cs="Consolas" w:eastAsia="Consolas" w:hAnsi="Consolas"/>
          <w:shd w:fill="F3EEE3" w:color="auto" w:val="clear"/>
        </w:rPr>
        <w:t xml:space="preserve">tabler-home</w:t>
      </w:r>
      <w:r>
        <w:t xml:space="preserve">), the loader looks for that icon in that set.</w:t>
      </w:r>
    </w:p>
    <w:p>
      <w:pPr>
        <w:pStyle w:val="ListParagraph"/>
        <w:numPr>
          <w:ilvl w:val="0"/>
          <w:numId w:val="13"/>
        </w:numPr>
        <w:spacing w:after="60"/>
      </w:pPr>
      <w:r>
        <w:t xml:space="preserve">If that set has no such icon, or there is no prefix, it takes the first set that has an icon with that name, in the order Lucide, Phosphor, Tabler, Remix, Heroicons, Feather, Material.</w:t>
      </w:r>
    </w:p>
    <w:p>
      <w:pPr>
        <w:pStyle w:val="ListParagraph"/>
        <w:numPr>
          <w:ilvl w:val="0"/>
          <w:numId w:val="13"/>
        </w:numPr>
        <w:spacing w:after="60"/>
      </w:pPr>
      <w:r>
        <w:t xml:space="preserve">Finally it tries an exact id or name.</w:t>
      </w:r>
    </w:p>
    <w:p>
      <w:pPr>
        <w:spacing w:after="120"/>
      </w:pPr>
      <w:r>
        <w:t xml:space="preserve">Because of step 2, a name that a set does not have can quietly come from another set. For example, Lucide's house icon is </w:t>
      </w:r>
      <w:r>
        <w:rPr>
          <w:rFonts w:ascii="Consolas" w:cs="Consolas" w:eastAsia="Consolas" w:hAnsi="Consolas"/>
          <w:shd w:fill="F3EEE3" w:color="auto" w:val="clear"/>
        </w:rPr>
        <w:t xml:space="preserve">house</w:t>
      </w:r>
      <w:r>
        <w:t xml:space="preserve">, so </w:t>
      </w:r>
      <w:r>
        <w:rPr>
          <w:rFonts w:ascii="Consolas" w:cs="Consolas" w:eastAsia="Consolas" w:hAnsi="Consolas"/>
          <w:shd w:fill="F3EEE3" w:color="auto" w:val="clear"/>
        </w:rPr>
        <w:t xml:space="preserve">lucide:home</w:t>
      </w:r>
      <w:r>
        <w:t xml:space="preserve"> shows another set's </w:t>
      </w:r>
      <w:r>
        <w:rPr>
          <w:rFonts w:ascii="Consolas" w:cs="Consolas" w:eastAsia="Consolas" w:hAnsi="Consolas"/>
          <w:shd w:fill="F3EEE3" w:color="auto" w:val="clear"/>
        </w:rPr>
        <w:t xml:space="preserve">home</w:t>
      </w:r>
      <w:r>
        <w:t xml:space="preserve"> icon. Copy names from the Icon Library to be sure.</w:t>
      </w:r>
    </w:p>
    <w:p>
      <w:pPr>
        <w:pStyle w:val="Heading2"/>
      </w:pPr>
      <w:r>
        <w:t xml:space="preserve">Where it loads from</w:t>
      </w:r>
    </w:p>
    <w:p>
      <w:pPr>
        <w:spacing w:after="120"/>
      </w:pPr>
      <w:r>
        <w:t xml:space="preserve">By default the loader loads its data from the address it was loaded from. To use a self-hosted copy, set one of these (the first found wins):</w:t>
      </w:r>
    </w:p>
    <w:p>
      <w:pPr>
        <w:pStyle w:val="ListParagraph"/>
        <w:numPr>
          <w:ilvl w:val="0"/>
          <w:numId w:val="14"/>
        </w:numPr>
        <w:spacing w:after="60"/>
      </w:pPr>
      <w:r>
        <w:rPr>
          <w:rFonts w:ascii="Consolas" w:cs="Consolas" w:eastAsia="Consolas" w:hAnsi="Consolas"/>
          <w:shd w:fill="F3EEE3" w:color="auto" w:val="clear"/>
        </w:rPr>
        <w:t xml:space="preserve">data-base</w:t>
      </w:r>
      <w:r>
        <w:t xml:space="preserve"> on the script tag;</w:t>
      </w:r>
    </w:p>
    <w:p>
      <w:pPr>
        <w:pStyle w:val="ListParagraph"/>
        <w:numPr>
          <w:ilvl w:val="0"/>
          <w:numId w:val="14"/>
        </w:numPr>
        <w:spacing w:after="60"/>
      </w:pPr>
      <w:r>
        <w:rPr>
          <w:rFonts w:ascii="Consolas" w:cs="Consolas" w:eastAsia="Consolas" w:hAnsi="Consolas"/>
          <w:shd w:fill="F3EEE3" w:color="auto" w:val="clear"/>
        </w:rPr>
        <w:t xml:space="preserve">window.AURIC_ICON_BASE</w:t>
      </w:r>
      <w:r>
        <w:t xml:space="preserve"> (or </w:t>
      </w:r>
      <w:r>
        <w:rPr>
          <w:rFonts w:ascii="Consolas" w:cs="Consolas" w:eastAsia="Consolas" w:hAnsi="Consolas"/>
          <w:shd w:fill="F3EEE3" w:color="auto" w:val="clear"/>
        </w:rPr>
        <w:t xml:space="preserve">window.AURIC_ICON_ASSET_BASE</w:t>
      </w:r>
      <w:r>
        <w:t xml:space="preserve">), set before the script loads;</w:t>
      </w:r>
    </w:p>
    <w:p>
      <w:pPr>
        <w:pStyle w:val="ListParagraph"/>
        <w:numPr>
          <w:ilvl w:val="0"/>
          <w:numId w:val="14"/>
        </w:numPr>
        <w:spacing w:after="60"/>
      </w:pPr>
      <w:r>
        <w:rPr>
          <w:rFonts w:ascii="Consolas" w:cs="Consolas" w:eastAsia="Consolas" w:hAnsi="Consolas"/>
          <w:shd w:fill="F3EEE3" w:color="auto" w:val="clear"/>
        </w:rPr>
        <w:t xml:space="preserve">&lt;meta name="auric-icon-base" content="…"&gt;</w:t>
      </w:r>
      <w:r>
        <w:t xml:space="preserve"> in the page.</w:t>
      </w:r>
    </w:p>
    <w:p>
      <w:pPr>
        <w:spacing w:after="120"/>
      </w:pPr>
      <w:r>
        <w:t xml:space="preserve">You can also set </w:t>
      </w:r>
      <w:r>
        <w:rPr>
          <w:rFonts w:ascii="Consolas" w:cs="Consolas" w:eastAsia="Consolas" w:hAnsi="Consolas"/>
          <w:shd w:fill="F3EEE3" w:color="auto" w:val="clear"/>
        </w:rPr>
        <w:t xml:space="preserve">AuricIcons.base</w:t>
      </w:r>
      <w:r>
        <w:t xml:space="preserve"> from JavaScript.</w:t>
      </w:r>
    </w:p>
    <w:p>
      <w:pPr>
        <w:pStyle w:val="Heading2"/>
      </w:pPr>
      <w:r>
        <w:t xml:space="preserve">Related pages</w:t>
      </w:r>
    </w:p>
    <w:p>
      <w:pPr>
        <w:pStyle w:val="ListParagraph"/>
        <w:numPr>
          <w:ilvl w:val="0"/>
          <w:numId w:val="1"/>
        </w:numPr>
        <w:spacing w:after="60"/>
      </w:pPr>
      <w:r>
        <w:t xml:space="preserve">Style, size and colour</w:t>
      </w:r>
    </w:p>
    <w:p>
      <w:pPr>
        <w:pStyle w:val="ListParagraph"/>
        <w:numPr>
          <w:ilvl w:val="0"/>
          <w:numId w:val="1"/>
        </w:numPr>
        <w:spacing w:after="60"/>
      </w:pPr>
      <w:r>
        <w:t xml:space="preserve">Reference</w:t>
      </w:r>
    </w:p>
    <w:p>
      <w:pPr>
        <w:pStyle w:val="ListParagraph"/>
        <w:numPr>
          <w:ilvl w:val="0"/>
          <w:numId w:val="1"/>
        </w:numPr>
        <w:spacing w:after="60"/>
      </w:pPr>
      <w:r>
        <w:t xml:space="preserve">Privacy</w:t>
      </w:r>
    </w:p>
    <w:p>
      <w:r>
        <w:rPr>
          <w:b/>
          <w:bCs/>
          <w:color w:val="6F5710"/>
          <w:sz w:val="16"/>
          <w:szCs w:val="16"/>
        </w:rPr>
        <w:t xml:space="preserve">SERVICES › ICON CDN</w:t>
      </w:r>
    </w:p>
    <w:p>
      <w:pPr>
        <w:pStyle w:val="Heading1"/>
      </w:pPr>
      <w:r>
        <w:t xml:space="preserve">Reference</w:t>
      </w:r>
    </w:p>
    <w:p>
      <w:pPr>
        <w:spacing w:after="200"/>
      </w:pPr>
      <w:r>
        <w:rPr>
          <w:i/>
          <w:iCs/>
          <w:color w:val="4A453E"/>
        </w:rPr>
        <w:t xml:space="preserve">Every URL pattern, set, style, loader attribute, method and export of the Auric Artisan Icon CDN.</w:t>
      </w:r>
    </w:p>
    <w:p>
      <w:pPr>
        <w:pStyle w:val="Heading2"/>
      </w:pPr>
      <w:r>
        <w:t xml:space="preserve">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Fact</w:t>
            </w:r>
          </w:p>
        </w:tc>
        <w:tc>
          <w:tcPr>
            <w:tcW w:type="pct" w:w="50%"/>
            <w:shd w:fill="F7F3EA" w:color="auto" w:val="clear"/>
          </w:tcPr>
          <w:p>
            <w:r>
              <w:rPr>
                <w:b/>
                <w:bCs/>
              </w:rPr>
              <w:t xml:space="preserve">Value</w:t>
            </w:r>
          </w:p>
        </w:tc>
      </w:tr>
      <w:tr>
        <w:tc>
          <w:tcPr>
            <w:tcW w:type="pct" w:w="50%"/>
          </w:tcPr>
          <w:p>
            <w:r>
              <w:t xml:space="preserve">Host</w:t>
            </w:r>
          </w:p>
        </w:tc>
        <w:tc>
          <w:tcPr>
            <w:tcW w:type="pct" w:w="50%"/>
          </w:tcPr>
          <w:p>
            <w:hyperlink w:history="1" r:id="rIdg940ywtrtelhsgk2qwyus">
              <w:r>
                <w:rPr>
                  <w:rStyle w:val="Hyperlink"/>
                </w:rPr>
                <w:t xml:space="preserve">https://icons.auricartisan.com</w:t>
              </w:r>
            </w:hyperlink>
          </w:p>
        </w:tc>
      </w:tr>
      <w:tr>
        <w:tc>
          <w:tcPr>
            <w:tcW w:type="pct" w:w="50%"/>
          </w:tcPr>
          <w:p>
            <w:r>
              <w:t xml:space="preserve">Sets</w:t>
            </w:r>
          </w:p>
        </w:tc>
        <w:tc>
          <w:tcPr>
            <w:tcW w:type="pct" w:w="50%"/>
          </w:tcPr>
          <w:p>
            <w:r>
              <w:t xml:space="preserve">7</w:t>
            </w:r>
          </w:p>
        </w:tc>
      </w:tr>
      <w:tr>
        <w:tc>
          <w:tcPr>
            <w:tcW w:type="pct" w:w="50%"/>
          </w:tcPr>
          <w:p>
            <w:r>
              <w:t xml:space="preserve">Icons</w:t>
            </w:r>
          </w:p>
        </w:tc>
        <w:tc>
          <w:tcPr>
            <w:tcW w:type="pct" w:w="50%"/>
          </w:tcPr>
          <w:p>
            <w:r>
              <w:t xml:space="preserve">12,896</w:t>
            </w:r>
          </w:p>
        </w:tc>
      </w:tr>
      <w:tr>
        <w:tc>
          <w:tcPr>
            <w:tcW w:type="pct" w:w="50%"/>
          </w:tcPr>
          <w:p>
            <w:r>
              <w:t xml:space="preserve">Variants</w:t>
            </w:r>
          </w:p>
        </w:tc>
        <w:tc>
          <w:tcPr>
            <w:tcW w:type="pct" w:w="50%"/>
          </w:tcPr>
          <w:p>
            <w:r>
              <w:t xml:space="preserve">32,803</w:t>
            </w:r>
          </w:p>
        </w:tc>
      </w:tr>
      <w:tr>
        <w:tc>
          <w:tcPr>
            <w:tcW w:type="pct" w:w="50%"/>
          </w:tcPr>
          <w:p>
            <w:r>
              <w:t xml:space="preserve">Catalogue built</w:t>
            </w:r>
          </w:p>
        </w:tc>
        <w:tc>
          <w:tcPr>
            <w:tcW w:type="pct" w:w="50%"/>
          </w:tcPr>
          <w:p>
            <w:r>
              <w:t xml:space="preserve">3 June 2026</w:t>
            </w:r>
          </w:p>
        </w:tc>
      </w:tr>
      <w:tr>
        <w:tc>
          <w:tcPr>
            <w:tcW w:type="pct" w:w="50%"/>
          </w:tcPr>
          <w:p>
            <w:r>
              <w:t xml:space="preserve">Icons by licence</w:t>
            </w:r>
          </w:p>
        </w:tc>
        <w:tc>
          <w:tcPr>
            <w:tcW w:type="pct" w:w="50%"/>
          </w:tcPr>
          <w:p>
            <w:r>
              <w:t xml:space="preserve">MIT 7,216; ISC 1,714; Remix v1.0 1,690; Apache 2.0 2,276</w:t>
            </w:r>
          </w:p>
        </w:tc>
      </w:tr>
    </w:tbl>
    <w:p/>
    <w:p>
      <w:pPr>
        <w:pStyle w:val="Heading2"/>
      </w:pPr>
      <w:r>
        <w:t xml:space="preserve">URL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Pattern</w:t>
            </w:r>
          </w:p>
        </w:tc>
        <w:tc>
          <w:tcPr>
            <w:tcW w:type="pct" w:w="50%"/>
            <w:shd w:fill="F7F3EA" w:color="auto" w:val="clear"/>
          </w:tcPr>
          <w:p>
            <w:r>
              <w:rPr>
                <w:b/>
                <w:bCs/>
              </w:rPr>
              <w:t xml:space="preserve">What it serves</w:t>
            </w:r>
          </w:p>
        </w:tc>
      </w:tr>
      <w:tr>
        <w:tc>
          <w:tcPr>
            <w:tcW w:type="pct" w:w="50%"/>
          </w:tcPr>
          <w:p>
            <w:r>
              <w:rPr>
                <w:rFonts w:ascii="Consolas" w:cs="Consolas" w:eastAsia="Consolas" w:hAnsi="Consolas"/>
                <w:shd w:fill="F3EEE3" w:color="auto" w:val="clear"/>
              </w:rPr>
              <w:t xml:space="preserve">/icon-cdn.js</w:t>
            </w:r>
          </w:p>
        </w:tc>
        <w:tc>
          <w:tcPr>
            <w:tcW w:type="pct" w:w="50%"/>
          </w:tcPr>
          <w:p>
            <w:r>
              <w:t xml:space="preserve">The loader</w:t>
            </w:r>
          </w:p>
        </w:tc>
      </w:tr>
      <w:tr>
        <w:tc>
          <w:tcPr>
            <w:tcW w:type="pct" w:w="50%"/>
          </w:tcPr>
          <w:p>
            <w:r>
              <w:rPr>
                <w:rFonts w:ascii="Consolas" w:cs="Consolas" w:eastAsia="Consolas" w:hAnsi="Consolas"/>
                <w:shd w:fill="F3EEE3" w:color="auto" w:val="clear"/>
              </w:rPr>
              <w:t xml:space="preserve">/icon/&lt;set&gt;/…</w:t>
            </w:r>
          </w:p>
        </w:tc>
        <w:tc>
          <w:tcPr>
            <w:tcW w:type="pct" w:w="50%"/>
          </w:tcPr>
          <w:p>
            <w:r>
              <w:t xml:space="preserve">SVG files, and the Material and Remix webfonts</w:t>
            </w:r>
          </w:p>
        </w:tc>
      </w:tr>
      <w:tr>
        <w:tc>
          <w:tcPr>
            <w:tcW w:type="pct" w:w="50%"/>
          </w:tcPr>
          <w:p>
            <w:r>
              <w:rPr>
                <w:rFonts w:ascii="Consolas" w:cs="Consolas" w:eastAsia="Consolas" w:hAnsi="Consolas"/>
                <w:shd w:fill="F3EEE3" w:color="auto" w:val="clear"/>
              </w:rPr>
              <w:t xml:space="preserve">/icon/remix/fonts/remixicon.css</w:t>
            </w:r>
          </w:p>
        </w:tc>
        <w:tc>
          <w:tcPr>
            <w:tcW w:type="pct" w:w="50%"/>
          </w:tcPr>
          <w:p>
            <w:r>
              <w:t xml:space="preserve">Remix Icon's own webfont stylesheet</w:t>
            </w:r>
          </w:p>
        </w:tc>
      </w:tr>
      <w:tr>
        <w:tc>
          <w:tcPr>
            <w:tcW w:type="pct" w:w="50%"/>
          </w:tcPr>
          <w:p>
            <w:r>
              <w:rPr>
                <w:rFonts w:ascii="Consolas" w:cs="Consolas" w:eastAsia="Consolas" w:hAnsi="Consolas"/>
                <w:shd w:fill="F3EEE3" w:color="auto" w:val="clear"/>
              </w:rPr>
              <w:t xml:space="preserve">/data/sets.json</w:t>
            </w:r>
          </w:p>
        </w:tc>
        <w:tc>
          <w:tcPr>
            <w:tcW w:type="pct" w:w="50%"/>
          </w:tcPr>
          <w:p>
            <w:r>
              <w:t xml:space="preserve">Set metadata: label, licence, styles, default style, grid, counts, home, credit</w:t>
            </w:r>
          </w:p>
        </w:tc>
      </w:tr>
      <w:tr>
        <w:tc>
          <w:tcPr>
            <w:tcW w:type="pct" w:w="50%"/>
          </w:tcPr>
          <w:p>
            <w:r>
              <w:rPr>
                <w:rFonts w:ascii="Consolas" w:cs="Consolas" w:eastAsia="Consolas" w:hAnsi="Consolas"/>
                <w:shd w:fill="F3EEE3" w:color="auto" w:val="clear"/>
              </w:rPr>
              <w:t xml:space="preserve">/data/index.json</w:t>
            </w:r>
          </w:p>
        </w:tc>
        <w:tc>
          <w:tcPr>
            <w:tcW w:type="pct" w:w="50%"/>
          </w:tcPr>
          <w:p>
            <w:r>
              <w:t xml:space="preserve">One record per icon: id, name, set, styles, category, search terms</w:t>
            </w:r>
          </w:p>
        </w:tc>
      </w:tr>
      <w:tr>
        <w:tc>
          <w:tcPr>
            <w:tcW w:type="pct" w:w="50%"/>
          </w:tcPr>
          <w:p>
            <w:r>
              <w:rPr>
                <w:rFonts w:ascii="Consolas" w:cs="Consolas" w:eastAsia="Consolas" w:hAnsi="Consolas"/>
                <w:shd w:fill="F3EEE3" w:color="auto" w:val="clear"/>
              </w:rPr>
              <w:t xml:space="preserve">/data/bodies/&lt;set&gt;.&lt;style&gt;.json</w:t>
            </w:r>
          </w:p>
        </w:tc>
        <w:tc>
          <w:tcPr>
            <w:tcW w:type="pct" w:w="50%"/>
          </w:tcPr>
          <w:p>
            <w:r>
              <w:t xml:space="preserve">SVG markup for one set and style (a </w:t>
            </w:r>
            <w:r>
              <w:rPr>
                <w:rFonts w:ascii="Consolas" w:cs="Consolas" w:eastAsia="Consolas" w:hAnsi="Consolas"/>
                <w:shd w:fill="F3EEE3" w:color="auto" w:val="clear"/>
              </w:rPr>
              <w:t xml:space="preserve">/</w:t>
            </w:r>
            <w:r>
              <w:t xml:space="preserve"> in a style becomes </w:t>
            </w:r>
            <w:r>
              <w:rPr>
                <w:rFonts w:ascii="Consolas" w:cs="Consolas" w:eastAsia="Consolas" w:hAnsi="Consolas"/>
                <w:shd w:fill="F3EEE3" w:color="auto" w:val="clear"/>
              </w:rPr>
              <w:t xml:space="preserve">-</w:t>
            </w:r>
            <w:r>
              <w:t xml:space="preserve">)</w:t>
            </w:r>
          </w:p>
        </w:tc>
      </w:tr>
      <w:tr>
        <w:tc>
          <w:tcPr>
            <w:tcW w:type="pct" w:w="50%"/>
          </w:tcPr>
          <w:p>
            <w:r>
              <w:rPr>
                <w:rFonts w:ascii="Consolas" w:cs="Consolas" w:eastAsia="Consolas" w:hAnsi="Consolas"/>
                <w:shd w:fill="F3EEE3" w:color="auto" w:val="clear"/>
              </w:rPr>
              <w:t xml:space="preserve">/data/material.json</w:t>
            </w:r>
          </w:p>
        </w:tc>
        <w:tc>
          <w:tcPr>
            <w:tcW w:type="pct" w:w="50%"/>
          </w:tcPr>
          <w:p>
            <w:r>
              <w:t xml:space="preserve">Material code points by style</w:t>
            </w:r>
          </w:p>
        </w:tc>
      </w:tr>
      <w:tr>
        <w:tc>
          <w:tcPr>
            <w:tcW w:type="pct" w:w="50%"/>
          </w:tcPr>
          <w:p>
            <w:r>
              <w:rPr>
                <w:rFonts w:ascii="Consolas" w:cs="Consolas" w:eastAsia="Consolas" w:hAnsi="Consolas"/>
                <w:shd w:fill="F3EEE3" w:color="auto" w:val="clear"/>
              </w:rPr>
              <w:t xml:space="preserve">/data/stats.json</w:t>
            </w:r>
            <w:r>
              <w:t xml:space="preserve">, </w:t>
            </w:r>
            <w:r>
              <w:rPr>
                <w:rFonts w:ascii="Consolas" w:cs="Consolas" w:eastAsia="Consolas" w:hAnsi="Consolas"/>
                <w:shd w:fill="F3EEE3" w:color="auto" w:val="clear"/>
              </w:rPr>
              <w:t xml:space="preserve">/data/meta.json</w:t>
            </w:r>
          </w:p>
        </w:tc>
        <w:tc>
          <w:tcPr>
            <w:tcW w:type="pct" w:w="50%"/>
          </w:tcPr>
          <w:p>
            <w:r>
              <w:t xml:space="preserve">Catalogue statistics and build information</w:t>
            </w:r>
          </w:p>
        </w:tc>
      </w:tr>
      <w:tr>
        <w:tc>
          <w:tcPr>
            <w:tcW w:type="pct" w:w="50%"/>
          </w:tcPr>
          <w:p>
            <w:r>
              <w:rPr>
                <w:rFonts w:ascii="Consolas" w:cs="Consolas" w:eastAsia="Consolas" w:hAnsi="Consolas"/>
                <w:shd w:fill="F3EEE3" w:color="auto" w:val="clear"/>
              </w:rPr>
              <w:t xml:space="preserve">/LICENSE.md</w:t>
            </w:r>
          </w:p>
        </w:tc>
        <w:tc>
          <w:tcPr>
            <w:tcW w:type="pct" w:w="50%"/>
          </w:tcPr>
          <w:p>
            <w:r>
              <w:t xml:space="preserve">The licence reference</w:t>
            </w:r>
          </w:p>
        </w:tc>
      </w:tr>
    </w:tbl>
    <w:p/>
    <w:p>
      <w:pPr>
        <w:pStyle w:val="Heading2"/>
      </w:pPr>
      <w:r>
        <w:t xml:space="preserve">Sets and styles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w:t>
            </w:r>
          </w:p>
        </w:tc>
        <w:tc>
          <w:tcPr>
            <w:tcW w:type="pct" w:w="25%"/>
            <w:shd w:fill="F7F3EA" w:color="auto" w:val="clear"/>
          </w:tcPr>
          <w:p>
            <w:r>
              <w:rPr>
                <w:b/>
                <w:bCs/>
              </w:rPr>
              <w:t xml:space="preserve">Styles (default first)</w:t>
            </w:r>
          </w:p>
        </w:tc>
        <w:tc>
          <w:tcPr>
            <w:tcW w:type="pct" w:w="25%"/>
            <w:shd w:fill="F7F3EA" w:color="auto" w:val="clear"/>
          </w:tcPr>
          <w:p>
            <w:r>
              <w:rPr>
                <w:b/>
                <w:bCs/>
              </w:rPr>
              <w:t xml:space="preserve">Grid</w:t>
            </w:r>
          </w:p>
        </w:tc>
        <w:tc>
          <w:tcPr>
            <w:tcW w:type="pct" w:w="25%"/>
            <w:shd w:fill="F7F3EA" w:color="auto" w:val="clear"/>
          </w:tcPr>
          <w:p>
            <w:r>
              <w:rPr>
                <w:b/>
                <w:bCs/>
              </w:rPr>
              <w:t xml:space="preserve">Stroke width applies</w:t>
            </w:r>
          </w:p>
        </w:tc>
      </w:tr>
      <w:tr>
        <w:tc>
          <w:tcPr>
            <w:tcW w:type="pct" w:w="25%"/>
          </w:tcPr>
          <w:p>
            <w:r>
              <w:rPr>
                <w:rFonts w:ascii="Consolas" w:cs="Consolas" w:eastAsia="Consolas" w:hAnsi="Consolas"/>
                <w:shd w:fill="F3EEE3" w:color="auto" w:val="clear"/>
              </w:rPr>
              <w:t xml:space="preserve">lucide</w:t>
            </w:r>
          </w:p>
        </w:tc>
        <w:tc>
          <w:tcPr>
            <w:tcW w:type="pct" w:w="25%"/>
          </w:tcPr>
          <w:p>
            <w:r>
              <w:rPr>
                <w:rFonts w:ascii="Consolas" w:cs="Consolas" w:eastAsia="Consolas" w:hAnsi="Consolas"/>
                <w:shd w:fill="F3EEE3" w:color="auto" w:val="clear"/>
              </w:rPr>
              <w:t xml:space="preserve">regular</w:t>
            </w:r>
          </w:p>
        </w:tc>
        <w:tc>
          <w:tcPr>
            <w:tcW w:type="pct" w:w="25%"/>
          </w:tcPr>
          <w:p>
            <w:r>
              <w:t xml:space="preserve">24</w:t>
            </w:r>
          </w:p>
        </w:tc>
        <w:tc>
          <w:tcPr>
            <w:tcW w:type="pct" w:w="25%"/>
          </w:tcPr>
          <w:p>
            <w:r>
              <w:t xml:space="preserve">Yes</w:t>
            </w:r>
          </w:p>
        </w:tc>
      </w:tr>
      <w:tr>
        <w:tc>
          <w:tcPr>
            <w:tcW w:type="pct" w:w="25%"/>
          </w:tcPr>
          <w:p>
            <w:r>
              <w:rPr>
                <w:rFonts w:ascii="Consolas" w:cs="Consolas" w:eastAsia="Consolas" w:hAnsi="Consolas"/>
                <w:shd w:fill="F3EEE3" w:color="auto" w:val="clear"/>
              </w:rPr>
              <w:t xml:space="preserve">phosphor</w:t>
            </w:r>
          </w:p>
        </w:tc>
        <w:tc>
          <w:tcPr>
            <w:tcW w:type="pct" w:w="25%"/>
          </w:tcPr>
          <w:p>
            <w:r>
              <w:rPr>
                <w:rFonts w:ascii="Consolas" w:cs="Consolas" w:eastAsia="Consolas" w:hAnsi="Consolas"/>
                <w:shd w:fill="F3EEE3" w:color="auto" w:val="clear"/>
              </w:rPr>
              <w:t xml:space="preserve">regular</w:t>
            </w:r>
            <w:r>
              <w:t xml:space="preserve">, </w:t>
            </w:r>
            <w:r>
              <w:rPr>
                <w:rFonts w:ascii="Consolas" w:cs="Consolas" w:eastAsia="Consolas" w:hAnsi="Consolas"/>
                <w:shd w:fill="F3EEE3" w:color="auto" w:val="clear"/>
              </w:rPr>
              <w:t xml:space="preserve">thin</w:t>
            </w:r>
            <w:r>
              <w:t xml:space="preserve">, </w:t>
            </w:r>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fill</w:t>
            </w:r>
            <w:r>
              <w:t xml:space="preserve">, </w:t>
            </w:r>
            <w:r>
              <w:rPr>
                <w:rFonts w:ascii="Consolas" w:cs="Consolas" w:eastAsia="Consolas" w:hAnsi="Consolas"/>
                <w:shd w:fill="F3EEE3" w:color="auto" w:val="clear"/>
              </w:rPr>
              <w:t xml:space="preserve">duotone</w:t>
            </w:r>
          </w:p>
        </w:tc>
        <w:tc>
          <w:tcPr>
            <w:tcW w:type="pct" w:w="25%"/>
          </w:tcPr>
          <w:p>
            <w:r>
              <w:t xml:space="preserve">256</w:t>
            </w:r>
          </w:p>
        </w:tc>
        <w:tc>
          <w:tcPr>
            <w:tcW w:type="pct" w:w="25%"/>
          </w:tcPr>
          <w:p>
            <w:r>
              <w:t xml:space="preserve">No</w:t>
            </w:r>
          </w:p>
        </w:tc>
      </w:tr>
      <w:tr>
        <w:tc>
          <w:tcPr>
            <w:tcW w:type="pct" w:w="25%"/>
          </w:tcPr>
          <w:p>
            <w:r>
              <w:rPr>
                <w:rFonts w:ascii="Consolas" w:cs="Consolas" w:eastAsia="Consolas" w:hAnsi="Consolas"/>
                <w:shd w:fill="F3EEE3" w:color="auto" w:val="clear"/>
              </w:rPr>
              <w:t xml:space="preserve">tabler</w:t>
            </w:r>
          </w:p>
        </w:tc>
        <w:tc>
          <w:tcPr>
            <w:tcW w:type="pct" w:w="25%"/>
          </w:tcPr>
          <w:p>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filled</w:t>
            </w:r>
          </w:p>
        </w:tc>
        <w:tc>
          <w:tcPr>
            <w:tcW w:type="pct" w:w="25%"/>
          </w:tcPr>
          <w:p>
            <w:r>
              <w:t xml:space="preserve">24</w:t>
            </w:r>
          </w:p>
        </w:tc>
        <w:tc>
          <w:tcPr>
            <w:tcW w:type="pct" w:w="25%"/>
          </w:tcPr>
          <w:p>
            <w:r>
              <w:t xml:space="preserve">Yes</w:t>
            </w:r>
          </w:p>
        </w:tc>
      </w:tr>
      <w:tr>
        <w:tc>
          <w:tcPr>
            <w:tcW w:type="pct" w:w="25%"/>
          </w:tcPr>
          <w:p>
            <w:r>
              <w:rPr>
                <w:rFonts w:ascii="Consolas" w:cs="Consolas" w:eastAsia="Consolas" w:hAnsi="Consolas"/>
                <w:shd w:fill="F3EEE3" w:color="auto" w:val="clear"/>
              </w:rPr>
              <w:t xml:space="preserve">remix</w:t>
            </w:r>
          </w:p>
        </w:tc>
        <w:tc>
          <w:tcPr>
            <w:tcW w:type="pct" w:w="25%"/>
          </w:tcPr>
          <w:p>
            <w:r>
              <w:rPr>
                <w:rFonts w:ascii="Consolas" w:cs="Consolas" w:eastAsia="Consolas" w:hAnsi="Consolas"/>
                <w:shd w:fill="F3EEE3" w:color="auto" w:val="clear"/>
              </w:rPr>
              <w:t xml:space="preserve">line</w:t>
            </w:r>
            <w:r>
              <w:t xml:space="preserve">, </w:t>
            </w:r>
            <w:r>
              <w:rPr>
                <w:rFonts w:ascii="Consolas" w:cs="Consolas" w:eastAsia="Consolas" w:hAnsi="Consolas"/>
                <w:shd w:fill="F3EEE3" w:color="auto" w:val="clear"/>
              </w:rPr>
              <w:t xml:space="preserve">fill</w:t>
            </w:r>
          </w:p>
        </w:tc>
        <w:tc>
          <w:tcPr>
            <w:tcW w:type="pct" w:w="25%"/>
          </w:tcPr>
          <w:p>
            <w:r>
              <w:t xml:space="preserve">24</w:t>
            </w:r>
          </w:p>
        </w:tc>
        <w:tc>
          <w:tcPr>
            <w:tcW w:type="pct" w:w="25%"/>
          </w:tcPr>
          <w:p>
            <w:r>
              <w:t xml:space="preserve">No</w:t>
            </w:r>
          </w:p>
        </w:tc>
      </w:tr>
      <w:tr>
        <w:tc>
          <w:tcPr>
            <w:tcW w:type="pct" w:w="25%"/>
          </w:tcPr>
          <w:p>
            <w:r>
              <w:rPr>
                <w:rFonts w:ascii="Consolas" w:cs="Consolas" w:eastAsia="Consolas" w:hAnsi="Consolas"/>
                <w:shd w:fill="F3EEE3" w:color="auto" w:val="clear"/>
              </w:rPr>
              <w:t xml:space="preserve">heroicons</w:t>
            </w:r>
          </w:p>
        </w:tc>
        <w:tc>
          <w:tcPr>
            <w:tcW w:type="pct" w:w="25%"/>
          </w:tcPr>
          <w:p>
            <w:r>
              <w:rPr>
                <w:rFonts w:ascii="Consolas" w:cs="Consolas" w:eastAsia="Consolas" w:hAnsi="Consolas"/>
                <w:shd w:fill="F3EEE3" w:color="auto" w:val="clear"/>
              </w:rPr>
              <w:t xml:space="preserve">24/outline</w:t>
            </w:r>
            <w:r>
              <w:t xml:space="preserve">, </w:t>
            </w:r>
            <w:r>
              <w:rPr>
                <w:rFonts w:ascii="Consolas" w:cs="Consolas" w:eastAsia="Consolas" w:hAnsi="Consolas"/>
                <w:shd w:fill="F3EEE3" w:color="auto" w:val="clear"/>
              </w:rPr>
              <w:t xml:space="preserve">24/solid</w:t>
            </w:r>
            <w:r>
              <w:t xml:space="preserve">, </w:t>
            </w:r>
            <w:r>
              <w:rPr>
                <w:rFonts w:ascii="Consolas" w:cs="Consolas" w:eastAsia="Consolas" w:hAnsi="Consolas"/>
                <w:shd w:fill="F3EEE3" w:color="auto" w:val="clear"/>
              </w:rPr>
              <w:t xml:space="preserve">20/solid</w:t>
            </w:r>
            <w:r>
              <w:t xml:space="preserve">, </w:t>
            </w:r>
            <w:r>
              <w:rPr>
                <w:rFonts w:ascii="Consolas" w:cs="Consolas" w:eastAsia="Consolas" w:hAnsi="Consolas"/>
                <w:shd w:fill="F3EEE3" w:color="auto" w:val="clear"/>
              </w:rPr>
              <w:t xml:space="preserve">16/solid</w:t>
            </w:r>
          </w:p>
        </w:tc>
        <w:tc>
          <w:tcPr>
            <w:tcW w:type="pct" w:w="25%"/>
          </w:tcPr>
          <w:p>
            <w:r>
              <w:t xml:space="preserve">24, 20, 16</w:t>
            </w:r>
          </w:p>
        </w:tc>
        <w:tc>
          <w:tcPr>
            <w:tcW w:type="pct" w:w="25%"/>
          </w:tcPr>
          <w:p>
            <w:r>
              <w:t xml:space="preserve">Outline only</w:t>
            </w:r>
          </w:p>
        </w:tc>
      </w:tr>
      <w:tr>
        <w:tc>
          <w:tcPr>
            <w:tcW w:type="pct" w:w="25%"/>
          </w:tcPr>
          <w:p>
            <w:r>
              <w:rPr>
                <w:rFonts w:ascii="Consolas" w:cs="Consolas" w:eastAsia="Consolas" w:hAnsi="Consolas"/>
                <w:shd w:fill="F3EEE3" w:color="auto" w:val="clear"/>
              </w:rPr>
              <w:t xml:space="preserve">feather</w:t>
            </w:r>
          </w:p>
        </w:tc>
        <w:tc>
          <w:tcPr>
            <w:tcW w:type="pct" w:w="25%"/>
          </w:tcPr>
          <w:p>
            <w:r>
              <w:rPr>
                <w:rFonts w:ascii="Consolas" w:cs="Consolas" w:eastAsia="Consolas" w:hAnsi="Consolas"/>
                <w:shd w:fill="F3EEE3" w:color="auto" w:val="clear"/>
              </w:rPr>
              <w:t xml:space="preserve">regular</w:t>
            </w:r>
          </w:p>
        </w:tc>
        <w:tc>
          <w:tcPr>
            <w:tcW w:type="pct" w:w="25%"/>
          </w:tcPr>
          <w:p>
            <w:r>
              <w:t xml:space="preserve">24</w:t>
            </w:r>
          </w:p>
        </w:tc>
        <w:tc>
          <w:tcPr>
            <w:tcW w:type="pct" w:w="25%"/>
          </w:tcPr>
          <w:p>
            <w:r>
              <w:t xml:space="preserve">Yes</w:t>
            </w:r>
          </w:p>
        </w:tc>
      </w:tr>
      <w:tr>
        <w:tc>
          <w:tcPr>
            <w:tcW w:type="pct" w:w="25%"/>
          </w:tcPr>
          <w:p>
            <w:r>
              <w:rPr>
                <w:rFonts w:ascii="Consolas" w:cs="Consolas" w:eastAsia="Consolas" w:hAnsi="Consolas"/>
                <w:shd w:fill="F3EEE3" w:color="auto" w:val="clear"/>
              </w:rPr>
              <w:t xml:space="preserve">material</w:t>
            </w:r>
          </w:p>
        </w:tc>
        <w:tc>
          <w:tcPr>
            <w:tcW w:type="pct" w:w="25%"/>
          </w:tcPr>
          <w:p>
            <w:r>
              <w:rPr>
                <w:rFonts w:ascii="Consolas" w:cs="Consolas" w:eastAsia="Consolas" w:hAnsi="Consolas"/>
                <w:shd w:fill="F3EEE3" w:color="auto" w:val="clear"/>
              </w:rPr>
              <w:t xml:space="preserve">outlined</w:t>
            </w:r>
            <w:r>
              <w:t xml:space="preserve">, </w:t>
            </w:r>
            <w:r>
              <w:rPr>
                <w:rFonts w:ascii="Consolas" w:cs="Consolas" w:eastAsia="Consolas" w:hAnsi="Consolas"/>
                <w:shd w:fill="F3EEE3" w:color="auto" w:val="clear"/>
              </w:rPr>
              <w:t xml:space="preserve">round</w:t>
            </w:r>
            <w:r>
              <w:t xml:space="preserve">, </w:t>
            </w:r>
            <w:r>
              <w:rPr>
                <w:rFonts w:ascii="Consolas" w:cs="Consolas" w:eastAsia="Consolas" w:hAnsi="Consolas"/>
                <w:shd w:fill="F3EEE3" w:color="auto" w:val="clear"/>
              </w:rPr>
              <w:t xml:space="preserve">sharp</w:t>
            </w:r>
            <w:r>
              <w:t xml:space="preserve">, </w:t>
            </w:r>
            <w:r>
              <w:rPr>
                <w:rFonts w:ascii="Consolas" w:cs="Consolas" w:eastAsia="Consolas" w:hAnsi="Consolas"/>
                <w:shd w:fill="F3EEE3" w:color="auto" w:val="clear"/>
              </w:rPr>
              <w:t xml:space="preserve">regular</w:t>
            </w:r>
            <w:r>
              <w:t xml:space="preserve">, </w:t>
            </w:r>
            <w:r>
              <w:rPr>
                <w:rFonts w:ascii="Consolas" w:cs="Consolas" w:eastAsia="Consolas" w:hAnsi="Consolas"/>
                <w:shd w:fill="F3EEE3" w:color="auto" w:val="clear"/>
              </w:rPr>
              <w:t xml:space="preserve">twotone</w:t>
            </w:r>
          </w:p>
        </w:tc>
        <w:tc>
          <w:tcPr>
            <w:tcW w:type="pct" w:w="25%"/>
          </w:tcPr>
          <w:p>
            <w:r>
              <w:t xml:space="preserve">Webfont</w:t>
            </w:r>
          </w:p>
        </w:tc>
        <w:tc>
          <w:tcPr>
            <w:tcW w:type="pct" w:w="25%"/>
          </w:tcPr>
          <w:p>
            <w:r>
              <w:t xml:space="preserve">No</w:t>
            </w:r>
          </w:p>
        </w:tc>
      </w:tr>
    </w:tbl>
    <w:p/>
    <w:p>
      <w:pPr>
        <w:spacing w:after="120"/>
      </w:pPr>
      <w:r>
        <w:t xml:space="preserve">Name resolution order when no set is given: Lucide, Phosphor, Tabler, Remix, Heroicons, Feather, Material.</w:t>
      </w:r>
    </w:p>
    <w:p>
      <w:pPr>
        <w:pStyle w:val="Heading2"/>
      </w:pPr>
      <w:r>
        <w:t xml:space="preserve">Placeholder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Attribute</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rFonts w:ascii="Consolas" w:cs="Consolas" w:eastAsia="Consolas" w:hAnsi="Consolas"/>
                <w:shd w:fill="F3EEE3" w:color="auto" w:val="clear"/>
              </w:rPr>
              <w:t xml:space="preserve">data-icon</w:t>
            </w:r>
          </w:p>
        </w:tc>
        <w:tc>
          <w:tcPr>
            <w:tcW w:type="pct" w:w="33%"/>
          </w:tcPr>
          <w:p>
            <w:r>
              <w:rPr>
                <w:rFonts w:ascii="Consolas" w:cs="Consolas" w:eastAsia="Consolas" w:hAnsi="Consolas"/>
                <w:shd w:fill="F3EEE3" w:color="auto" w:val="clear"/>
              </w:rPr>
              <w:t xml:space="preserve">set:name</w:t>
            </w:r>
            <w:r>
              <w:t xml:space="preserve">, </w:t>
            </w:r>
            <w:r>
              <w:rPr>
                <w:rFonts w:ascii="Consolas" w:cs="Consolas" w:eastAsia="Consolas" w:hAnsi="Consolas"/>
                <w:shd w:fill="F3EEE3" w:color="auto" w:val="clear"/>
              </w:rPr>
              <w:t xml:space="preserve">set-name</w:t>
            </w:r>
            <w:r>
              <w:t xml:space="preserve"> or </w:t>
            </w:r>
            <w:r>
              <w:rPr>
                <w:rFonts w:ascii="Consolas" w:cs="Consolas" w:eastAsia="Consolas" w:hAnsi="Consolas"/>
                <w:shd w:fill="F3EEE3" w:color="auto" w:val="clear"/>
              </w:rPr>
              <w:t xml:space="preserve">name</w:t>
            </w:r>
          </w:p>
        </w:tc>
        <w:tc>
          <w:tcPr>
            <w:tcW w:type="pct" w:w="33%"/>
          </w:tcPr>
          <w:p>
            <w:r>
              <w:t xml:space="preserve">Required</w:t>
            </w:r>
          </w:p>
        </w:tc>
      </w:tr>
      <w:tr>
        <w:tc>
          <w:tcPr>
            <w:tcW w:type="pct" w:w="33%"/>
          </w:tcPr>
          <w:p>
            <w:r>
              <w:rPr>
                <w:rFonts w:ascii="Consolas" w:cs="Consolas" w:eastAsia="Consolas" w:hAnsi="Consolas"/>
                <w:shd w:fill="F3EEE3" w:color="auto" w:val="clear"/>
              </w:rPr>
              <w:t xml:space="preserve">data-style</w:t>
            </w:r>
          </w:p>
        </w:tc>
        <w:tc>
          <w:tcPr>
            <w:tcW w:type="pct" w:w="33%"/>
          </w:tcPr>
          <w:p>
            <w:r>
              <w:t xml:space="preserve">A style of the set</w:t>
            </w:r>
          </w:p>
        </w:tc>
        <w:tc>
          <w:tcPr>
            <w:tcW w:type="pct" w:w="33%"/>
          </w:tcPr>
          <w:p>
            <w:r>
              <w:t xml:space="preserve">The set's default</w:t>
            </w:r>
          </w:p>
        </w:tc>
      </w:tr>
      <w:tr>
        <w:tc>
          <w:tcPr>
            <w:tcW w:type="pct" w:w="33%"/>
          </w:tcPr>
          <w:p>
            <w:r>
              <w:rPr>
                <w:rFonts w:ascii="Consolas" w:cs="Consolas" w:eastAsia="Consolas" w:hAnsi="Consolas"/>
                <w:shd w:fill="F3EEE3" w:color="auto" w:val="clear"/>
              </w:rPr>
              <w:t xml:space="preserve">data-size</w:t>
            </w:r>
          </w:p>
        </w:tc>
        <w:tc>
          <w:tcPr>
            <w:tcW w:type="pct" w:w="33%"/>
          </w:tcPr>
          <w:p>
            <w:r>
              <w:t xml:space="preserve">A number (pixels) or a CSS length</w:t>
            </w:r>
          </w:p>
        </w:tc>
        <w:tc>
          <w:tcPr>
            <w:tcW w:type="pct" w:w="33%"/>
          </w:tcPr>
          <w:p>
            <w:r>
              <w:t xml:space="preserve">None: size it with CSS</w:t>
            </w:r>
          </w:p>
        </w:tc>
      </w:tr>
      <w:tr>
        <w:tc>
          <w:tcPr>
            <w:tcW w:type="pct" w:w="33%"/>
          </w:tcPr>
          <w:p>
            <w:r>
              <w:rPr>
                <w:rFonts w:ascii="Consolas" w:cs="Consolas" w:eastAsia="Consolas" w:hAnsi="Consolas"/>
                <w:shd w:fill="F3EEE3" w:color="auto" w:val="clear"/>
              </w:rPr>
              <w:t xml:space="preserve">data-color</w:t>
            </w:r>
          </w:p>
        </w:tc>
        <w:tc>
          <w:tcPr>
            <w:tcW w:type="pct" w:w="33%"/>
          </w:tcPr>
          <w:p>
            <w:r>
              <w:t xml:space="preserve">Any CSS colour</w:t>
            </w:r>
          </w:p>
        </w:tc>
        <w:tc>
          <w:tcPr>
            <w:tcW w:type="pct" w:w="33%"/>
          </w:tcPr>
          <w:p>
            <w:r>
              <w:rPr>
                <w:rFonts w:ascii="Consolas" w:cs="Consolas" w:eastAsia="Consolas" w:hAnsi="Consolas"/>
                <w:shd w:fill="F3EEE3" w:color="auto" w:val="clear"/>
              </w:rPr>
              <w:t xml:space="preserve">currentColor</w:t>
            </w:r>
          </w:p>
        </w:tc>
      </w:tr>
      <w:tr>
        <w:tc>
          <w:tcPr>
            <w:tcW w:type="pct" w:w="33%"/>
          </w:tcPr>
          <w:p>
            <w:r>
              <w:rPr>
                <w:rFonts w:ascii="Consolas" w:cs="Consolas" w:eastAsia="Consolas" w:hAnsi="Consolas"/>
                <w:shd w:fill="F3EEE3" w:color="auto" w:val="clear"/>
              </w:rPr>
              <w:t xml:space="preserve">data-stroke</w:t>
            </w:r>
          </w:p>
        </w:tc>
        <w:tc>
          <w:tcPr>
            <w:tcW w:type="pct" w:w="33%"/>
          </w:tcPr>
          <w:p>
            <w:r>
              <w:t xml:space="preserve">A number</w:t>
            </w:r>
          </w:p>
        </w:tc>
        <w:tc>
          <w:tcPr>
            <w:tcW w:type="pct" w:w="33%"/>
          </w:tcPr>
          <w:p>
            <w:r>
              <w:t xml:space="preserve">The set's own width</w:t>
            </w:r>
          </w:p>
        </w:tc>
      </w:tr>
    </w:tbl>
    <w:p/>
    <w:p>
      <w:pPr>
        <w:spacing w:after="120"/>
      </w:pPr>
      <w:r>
        <w:t xml:space="preserve">Filled placeholders get a </w:t>
      </w:r>
      <w:r>
        <w:rPr>
          <w:rFonts w:ascii="Consolas" w:cs="Consolas" w:eastAsia="Consolas" w:hAnsi="Consolas"/>
          <w:shd w:fill="F3EEE3" w:color="auto" w:val="clear"/>
        </w:rPr>
        <w:t xml:space="preserve">data-icon-done</w:t>
      </w:r>
      <w:r>
        <w:t xml:space="preserve"> attribute and are not processed again.</w:t>
      </w:r>
    </w:p>
    <w:p>
      <w:pPr>
        <w:pStyle w:val="Heading2"/>
      </w:pPr>
      <w:r>
        <w:t xml:space="preserve">Script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Setting</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data-base</w:t>
            </w:r>
            <w:r>
              <w:t xml:space="preserve"> on the script</w:t>
            </w:r>
          </w:p>
        </w:tc>
        <w:tc>
          <w:tcPr>
            <w:tcW w:type="pct" w:w="50%"/>
          </w:tcPr>
          <w:p>
            <w:r>
              <w:t xml:space="preserve">The address to load data from</w:t>
            </w:r>
          </w:p>
        </w:tc>
      </w:tr>
      <w:tr>
        <w:tc>
          <w:tcPr>
            <w:tcW w:type="pct" w:w="50%"/>
          </w:tcPr>
          <w:p>
            <w:r>
              <w:rPr>
                <w:rFonts w:ascii="Consolas" w:cs="Consolas" w:eastAsia="Consolas" w:hAnsi="Consolas"/>
                <w:shd w:fill="F3EEE3" w:color="auto" w:val="clear"/>
              </w:rPr>
              <w:t xml:space="preserve">window.AURIC_ICON_BASE</w:t>
            </w:r>
            <w:r>
              <w:t xml:space="preserve"> / </w:t>
            </w:r>
            <w:r>
              <w:rPr>
                <w:rFonts w:ascii="Consolas" w:cs="Consolas" w:eastAsia="Consolas" w:hAnsi="Consolas"/>
                <w:shd w:fill="F3EEE3" w:color="auto" w:val="clear"/>
              </w:rPr>
              <w:t xml:space="preserve">window.AURIC_ICON_ASSET_BASE</w:t>
            </w:r>
          </w:p>
        </w:tc>
        <w:tc>
          <w:tcPr>
            <w:tcW w:type="pct" w:w="50%"/>
          </w:tcPr>
          <w:p>
            <w:r>
              <w:t xml:space="preserve">The same, set before the script loads</w:t>
            </w:r>
          </w:p>
        </w:tc>
      </w:tr>
      <w:tr>
        <w:tc>
          <w:tcPr>
            <w:tcW w:type="pct" w:w="50%"/>
          </w:tcPr>
          <w:p>
            <w:r>
              <w:rPr>
                <w:rFonts w:ascii="Consolas" w:cs="Consolas" w:eastAsia="Consolas" w:hAnsi="Consolas"/>
                <w:shd w:fill="F3EEE3" w:color="auto" w:val="clear"/>
              </w:rPr>
              <w:t xml:space="preserve">&lt;meta name="auric-icon-base"&gt;</w:t>
            </w:r>
          </w:p>
        </w:tc>
        <w:tc>
          <w:tcPr>
            <w:tcW w:type="pct" w:w="50%"/>
          </w:tcPr>
          <w:p>
            <w:r>
              <w:t xml:space="preserve">The same, in the page</w:t>
            </w:r>
          </w:p>
        </w:tc>
      </w:tr>
    </w:tbl>
    <w:p/>
    <w:p>
      <w:pPr>
        <w:pStyle w:val="Heading2"/>
      </w:pPr>
      <w:r>
        <w:t xml:space="preserve">AuricIcons API</w:t>
      </w:r>
    </w:p>
    <w:p>
      <w:pPr>
        <w:spacing w:after="120"/>
      </w:pPr>
      <w:r>
        <w:t xml:space="preserve">The global </w:t>
      </w:r>
      <w:r>
        <w:rPr>
          <w:rFonts w:ascii="Consolas" w:cs="Consolas" w:eastAsia="Consolas" w:hAnsi="Consolas"/>
          <w:shd w:fill="F3EEE3" w:color="auto" w:val="clear"/>
        </w:rPr>
        <w:t xml:space="preserve">AuricIcons</w:t>
      </w:r>
      <w:r>
        <w:t xml:space="preserve"> (alias </w:t>
      </w:r>
      <w:r>
        <w:rPr>
          <w:rFonts w:ascii="Consolas" w:cs="Consolas" w:eastAsia="Consolas" w:hAnsi="Consolas"/>
          <w:shd w:fill="F3EEE3" w:color="auto" w:val="clear"/>
        </w:rPr>
        <w:t xml:space="preserve">AuricIconLoader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Member</w:t>
            </w:r>
          </w:p>
        </w:tc>
        <w:tc>
          <w:tcPr>
            <w:tcW w:type="pct" w:w="33%"/>
            <w:shd w:fill="F7F3EA" w:color="auto" w:val="clear"/>
          </w:tcPr>
          <w:p>
            <w:r>
              <w:rPr>
                <w:b/>
                <w:bCs/>
              </w:rPr>
              <w:t xml:space="preserve">Parameters</w:t>
            </w:r>
          </w:p>
        </w:tc>
        <w:tc>
          <w:tcPr>
            <w:tcW w:type="pct" w:w="33%"/>
            <w:shd w:fill="F7F3EA" w:color="auto" w:val="clear"/>
          </w:tcPr>
          <w:p>
            <w:r>
              <w:rPr>
                <w:b/>
                <w:bCs/>
              </w:rPr>
              <w:t xml:space="preserve">Returns</w:t>
            </w:r>
          </w:p>
        </w:tc>
      </w:tr>
      <w:tr>
        <w:tc>
          <w:tcPr>
            <w:tcW w:type="pct" w:w="33%"/>
          </w:tcPr>
          <w:p>
            <w:r>
              <w:rPr>
                <w:rFonts w:ascii="Consolas" w:cs="Consolas" w:eastAsia="Consolas" w:hAnsi="Consolas"/>
                <w:shd w:fill="F3EEE3" w:color="auto" w:val="clear"/>
              </w:rPr>
              <w:t xml:space="preserve">svg(name, options)</w:t>
            </w:r>
          </w:p>
        </w:tc>
        <w:tc>
          <w:tcPr>
            <w:tcW w:type="pct" w:w="33%"/>
          </w:tcPr>
          <w:p>
            <w:r>
              <w:rPr>
                <w:rFonts w:ascii="Consolas" w:cs="Consolas" w:eastAsia="Consolas" w:hAnsi="Consolas"/>
                <w:shd w:fill="F3EEE3" w:color="auto" w:val="clear"/>
              </w:rPr>
              <w:t xml:space="preserve">style</w:t>
            </w:r>
            <w:r>
              <w:t xml:space="preserve">, </w:t>
            </w:r>
            <w:r>
              <w:rPr>
                <w:rFonts w:ascii="Consolas" w:cs="Consolas" w:eastAsia="Consolas" w:hAnsi="Consolas"/>
                <w:shd w:fill="F3EEE3" w:color="auto" w:val="clear"/>
              </w:rPr>
              <w:t xml:space="preserve">size</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stroke</w:t>
            </w:r>
          </w:p>
        </w:tc>
        <w:tc>
          <w:tcPr>
            <w:tcW w:type="pct" w:w="33%"/>
          </w:tcPr>
          <w:p>
            <w:r>
              <w:t xml:space="preserve">Promise of the markup string, or </w:t>
            </w:r>
            <w:r>
              <w:rPr>
                <w:rFonts w:ascii="Consolas" w:cs="Consolas" w:eastAsia="Consolas" w:hAnsi="Consolas"/>
                <w:shd w:fill="F3EEE3" w:color="auto" w:val="clear"/>
              </w:rPr>
              <w:t xml:space="preserve">''</w:t>
            </w:r>
            <w:r>
              <w:t xml:space="preserve"> if not found</w:t>
            </w:r>
          </w:p>
        </w:tc>
      </w:tr>
      <w:tr>
        <w:tc>
          <w:tcPr>
            <w:tcW w:type="pct" w:w="33%"/>
          </w:tcPr>
          <w:p>
            <w:r>
              <w:rPr>
                <w:rFonts w:ascii="Consolas" w:cs="Consolas" w:eastAsia="Consolas" w:hAnsi="Consolas"/>
                <w:shd w:fill="F3EEE3" w:color="auto" w:val="clear"/>
              </w:rPr>
              <w:t xml:space="preserve">inject(root)</w:t>
            </w:r>
          </w:p>
        </w:tc>
        <w:tc>
          <w:tcPr>
            <w:tcW w:type="pct" w:w="33%"/>
          </w:tcPr>
          <w:p>
            <w:r>
              <w:t xml:space="preserve">An element; default the document</w:t>
            </w:r>
          </w:p>
        </w:tc>
        <w:tc>
          <w:tcPr>
            <w:tcW w:type="pct" w:w="33%"/>
          </w:tcPr>
          <w:p>
            <w:r>
              <w:t xml:space="preserve">Promise of the number of placeholders found</w:t>
            </w:r>
          </w:p>
        </w:tc>
      </w:tr>
      <w:tr>
        <w:tc>
          <w:tcPr>
            <w:tcW w:type="pct" w:w="33%"/>
          </w:tcPr>
          <w:p>
            <w:r>
              <w:rPr>
                <w:rFonts w:ascii="Consolas" w:cs="Consolas" w:eastAsia="Consolas" w:hAnsi="Consolas"/>
                <w:shd w:fill="F3EEE3" w:color="auto" w:val="clear"/>
              </w:rPr>
              <w:t xml:space="preserve">get(name)</w:t>
            </w:r>
            <w:r>
              <w:t xml:space="preserve"> / </w:t>
            </w:r>
            <w:r>
              <w:rPr>
                <w:rFonts w:ascii="Consolas" w:cs="Consolas" w:eastAsia="Consolas" w:hAnsi="Consolas"/>
                <w:shd w:fill="F3EEE3" w:color="auto" w:val="clear"/>
              </w:rPr>
              <w:t xml:space="preserve">resolve(name)</w:t>
            </w:r>
          </w:p>
        </w:tc>
        <w:tc>
          <w:tcPr>
            <w:tcW w:type="pct" w:w="33%"/>
          </w:tcPr>
          <w:p>
            <w:r>
              <w:t xml:space="preserve">A name</w:t>
            </w:r>
          </w:p>
        </w:tc>
        <w:tc>
          <w:tcPr>
            <w:tcW w:type="pct" w:w="33%"/>
          </w:tcPr>
          <w:p>
            <w:r>
              <w:t xml:space="preserve">Promise of the icon record, or </w:t>
            </w:r>
            <w:r>
              <w:rPr>
                <w:rFonts w:ascii="Consolas" w:cs="Consolas" w:eastAsia="Consolas" w:hAnsi="Consolas"/>
                <w:shd w:fill="F3EEE3" w:color="auto" w:val="clear"/>
              </w:rPr>
              <w:t xml:space="preserve">null</w:t>
            </w:r>
          </w:p>
        </w:tc>
      </w:tr>
      <w:tr>
        <w:tc>
          <w:tcPr>
            <w:tcW w:type="pct" w:w="33%"/>
          </w:tcPr>
          <w:p>
            <w:r>
              <w:rPr>
                <w:rFonts w:ascii="Consolas" w:cs="Consolas" w:eastAsia="Consolas" w:hAnsi="Consolas"/>
                <w:shd w:fill="F3EEE3" w:color="auto" w:val="clear"/>
              </w:rPr>
              <w:t xml:space="preserve">search(query, options)</w:t>
            </w:r>
          </w:p>
        </w:tc>
        <w:tc>
          <w:tcPr>
            <w:tcW w:type="pct" w:w="33%"/>
          </w:tcPr>
          <w:p>
            <w:r>
              <w:t xml:space="preserve">Text; </w:t>
            </w:r>
            <w:r>
              <w:rPr>
                <w:rFonts w:ascii="Consolas" w:cs="Consolas" w:eastAsia="Consolas" w:hAnsi="Consolas"/>
                <w:shd w:fill="F3EEE3" w:color="auto" w:val="clear"/>
              </w:rPr>
              <w:t xml:space="preserve">set</w:t>
            </w:r>
            <w:r>
              <w:t xml:space="preserve">, </w:t>
            </w:r>
            <w:r>
              <w:rPr>
                <w:rFonts w:ascii="Consolas" w:cs="Consolas" w:eastAsia="Consolas" w:hAnsi="Consolas"/>
                <w:shd w:fill="F3EEE3" w:color="auto" w:val="clear"/>
              </w:rPr>
              <w:t xml:space="preserve">limit</w:t>
            </w:r>
          </w:p>
        </w:tc>
        <w:tc>
          <w:tcPr>
            <w:tcW w:type="pct" w:w="33%"/>
          </w:tcPr>
          <w:p>
            <w:r>
              <w:t xml:space="preserve">Promise of matching records</w:t>
            </w:r>
          </w:p>
        </w:tc>
      </w:tr>
      <w:tr>
        <w:tc>
          <w:tcPr>
            <w:tcW w:type="pct" w:w="33%"/>
          </w:tcPr>
          <w:p>
            <w:r>
              <w:rPr>
                <w:rFonts w:ascii="Consolas" w:cs="Consolas" w:eastAsia="Consolas" w:hAnsi="Consolas"/>
                <w:shd w:fill="F3EEE3" w:color="auto" w:val="clear"/>
              </w:rPr>
              <w:t xml:space="preserve">list()</w:t>
            </w:r>
          </w:p>
        </w:tc>
        <w:tc>
          <w:tcPr>
            <w:tcW w:type="pct" w:w="33%"/>
          </w:tcPr>
          <w:p>
            <w:r>
              <w:t xml:space="preserve">—</w:t>
            </w:r>
          </w:p>
        </w:tc>
        <w:tc>
          <w:tcPr>
            <w:tcW w:type="pct" w:w="33%"/>
          </w:tcPr>
          <w:p>
            <w:r>
              <w:t xml:space="preserve">Promise of every record</w:t>
            </w:r>
          </w:p>
        </w:tc>
      </w:tr>
      <w:tr>
        <w:tc>
          <w:tcPr>
            <w:tcW w:type="pct" w:w="33%"/>
          </w:tcPr>
          <w:p>
            <w:r>
              <w:rPr>
                <w:rFonts w:ascii="Consolas" w:cs="Consolas" w:eastAsia="Consolas" w:hAnsi="Consolas"/>
                <w:shd w:fill="F3EEE3" w:color="auto" w:val="clear"/>
              </w:rPr>
              <w:t xml:space="preserve">sets()</w:t>
            </w:r>
          </w:p>
        </w:tc>
        <w:tc>
          <w:tcPr>
            <w:tcW w:type="pct" w:w="33%"/>
          </w:tcPr>
          <w:p>
            <w:r>
              <w:t xml:space="preserve">—</w:t>
            </w:r>
          </w:p>
        </w:tc>
        <w:tc>
          <w:tcPr>
            <w:tcW w:type="pct" w:w="33%"/>
          </w:tcPr>
          <w:p>
            <w:r>
              <w:t xml:space="preserve">Promise of the set metadata</w:t>
            </w:r>
          </w:p>
        </w:tc>
      </w:tr>
      <w:tr>
        <w:tc>
          <w:tcPr>
            <w:tcW w:type="pct" w:w="33%"/>
          </w:tcPr>
          <w:p>
            <w:r>
              <w:rPr>
                <w:rFonts w:ascii="Consolas" w:cs="Consolas" w:eastAsia="Consolas" w:hAnsi="Consolas"/>
                <w:shd w:fill="F3EEE3" w:color="auto" w:val="clear"/>
              </w:rPr>
              <w:t xml:space="preserve">slug(text)</w:t>
            </w:r>
          </w:p>
        </w:tc>
        <w:tc>
          <w:tcPr>
            <w:tcW w:type="pct" w:w="33%"/>
          </w:tcPr>
          <w:p>
            <w:r>
              <w:t xml:space="preserve">Text</w:t>
            </w:r>
          </w:p>
        </w:tc>
        <w:tc>
          <w:tcPr>
            <w:tcW w:type="pct" w:w="33%"/>
          </w:tcPr>
          <w:p>
            <w:r>
              <w:t xml:space="preserve">Lower-case, hyphenated text</w:t>
            </w:r>
          </w:p>
        </w:tc>
      </w:tr>
      <w:tr>
        <w:tc>
          <w:tcPr>
            <w:tcW w:type="pct" w:w="33%"/>
          </w:tcPr>
          <w:p>
            <w:r>
              <w:rPr>
                <w:rFonts w:ascii="Consolas" w:cs="Consolas" w:eastAsia="Consolas" w:hAnsi="Consolas"/>
                <w:shd w:fill="F3EEE3" w:color="auto" w:val="clear"/>
              </w:rPr>
              <w:t xml:space="preserve">base</w:t>
            </w:r>
          </w:p>
        </w:tc>
        <w:tc>
          <w:tcPr>
            <w:tcW w:type="pct" w:w="33%"/>
          </w:tcPr>
          <w:p>
            <w:r>
              <w:t xml:space="preserve">—</w:t>
            </w:r>
          </w:p>
        </w:tc>
        <w:tc>
          <w:tcPr>
            <w:tcW w:type="pct" w:w="33%"/>
          </w:tcPr>
          <w:p>
            <w:r>
              <w:t xml:space="preserve">The data address (can be set)</w:t>
            </w:r>
          </w:p>
        </w:tc>
      </w:tr>
      <w:tr>
        <w:tc>
          <w:tcPr>
            <w:tcW w:type="pct" w:w="33%"/>
          </w:tcPr>
          <w:p>
            <w:r>
              <w:rPr>
                <w:rFonts w:ascii="Consolas" w:cs="Consolas" w:eastAsia="Consolas" w:hAnsi="Consolas"/>
                <w:shd w:fill="F3EEE3" w:color="auto" w:val="clear"/>
              </w:rPr>
              <w:t xml:space="preserve">index</w:t>
            </w:r>
          </w:p>
        </w:tc>
        <w:tc>
          <w:tcPr>
            <w:tcW w:type="pct" w:w="33%"/>
          </w:tcPr>
          <w:p>
            <w:r>
              <w:t xml:space="preserve">—</w:t>
            </w:r>
          </w:p>
        </w:tc>
        <w:tc>
          <w:tcPr>
            <w:tcW w:type="pct" w:w="33%"/>
          </w:tcPr>
          <w:p>
            <w:r>
              <w:t xml:space="preserve">The loaded index, or </w:t>
            </w:r>
            <w:r>
              <w:rPr>
                <w:rFonts w:ascii="Consolas" w:cs="Consolas" w:eastAsia="Consolas" w:hAnsi="Consolas"/>
                <w:shd w:fill="F3EEE3" w:color="auto" w:val="clear"/>
              </w:rPr>
              <w:t xml:space="preserve">null</w:t>
            </w:r>
            <w:r>
              <w:t xml:space="preserve"> before first use</w:t>
            </w:r>
          </w:p>
        </w:tc>
      </w:tr>
    </w:tbl>
    <w:p/>
    <w:p>
      <w:pPr>
        <w:pStyle w:val="Heading2"/>
      </w:pPr>
      <w:r>
        <w:t xml:space="preserve">Icon Library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Output</w:t>
            </w:r>
          </w:p>
        </w:tc>
      </w:tr>
      <w:tr>
        <w:tc>
          <w:tcPr>
            <w:tcW w:type="pct" w:w="50%"/>
          </w:tcPr>
          <w:p>
            <w:r>
              <w:rPr>
                <w:b/>
                <w:bCs/>
              </w:rPr>
              <w:t xml:space="preserve">Copy SVG</w:t>
            </w:r>
          </w:p>
        </w:tc>
        <w:tc>
          <w:tcPr>
            <w:tcW w:type="pct" w:w="50%"/>
          </w:tcPr>
          <w:p>
            <w:r>
              <w:t xml:space="preserve">The SVG markup, with the chosen colour and stroke</w:t>
            </w:r>
          </w:p>
        </w:tc>
      </w:tr>
      <w:tr>
        <w:tc>
          <w:tcPr>
            <w:tcW w:type="pct" w:w="50%"/>
          </w:tcPr>
          <w:p>
            <w:r>
              <w:rPr>
                <w:b/>
                <w:bCs/>
              </w:rPr>
              <w:t xml:space="preserve">Copy JSX</w:t>
            </w:r>
          </w:p>
        </w:tc>
        <w:tc>
          <w:tcPr>
            <w:tcW w:type="pct" w:w="50%"/>
          </w:tcPr>
          <w:p>
            <w:r>
              <w:t xml:space="preserve">A React component that spreads its props onto the </w:t>
            </w:r>
            <w:r>
              <w:rPr>
                <w:rFonts w:ascii="Consolas" w:cs="Consolas" w:eastAsia="Consolas" w:hAnsi="Consolas"/>
                <w:shd w:fill="F3EEE3" w:color="auto" w:val="clear"/>
              </w:rPr>
              <w:t xml:space="preserve">&lt;svg&gt;</w:t>
            </w:r>
          </w:p>
        </w:tc>
      </w:tr>
      <w:tr>
        <w:tc>
          <w:tcPr>
            <w:tcW w:type="pct" w:w="50%"/>
          </w:tcPr>
          <w:p>
            <w:r>
              <w:rPr>
                <w:b/>
                <w:bCs/>
              </w:rPr>
              <w:t xml:space="preserve">Copy data-URI</w:t>
            </w:r>
          </w:p>
        </w:tc>
        <w:tc>
          <w:tcPr>
            <w:tcW w:type="pct" w:w="50%"/>
          </w:tcPr>
          <w:p>
            <w:r>
              <w:t xml:space="preserve">An </w:t>
            </w:r>
            <w:r>
              <w:rPr>
                <w:rFonts w:ascii="Consolas" w:cs="Consolas" w:eastAsia="Consolas" w:hAnsi="Consolas"/>
                <w:shd w:fill="F3EEE3" w:color="auto" w:val="clear"/>
              </w:rPr>
              <w:t xml:space="preserve">&lt;img&gt;</w:t>
            </w:r>
            <w:r>
              <w:t xml:space="preserve"> with the SVG as a data URI, the chosen size and the icon name as </w:t>
            </w:r>
            <w:r>
              <w:rPr>
                <w:rFonts w:ascii="Consolas" w:cs="Consolas" w:eastAsia="Consolas" w:hAnsi="Consolas"/>
                <w:shd w:fill="F3EEE3" w:color="auto" w:val="clear"/>
              </w:rPr>
              <w:t xml:space="preserve">alt</w:t>
            </w:r>
          </w:p>
        </w:tc>
      </w:tr>
      <w:tr>
        <w:tc>
          <w:tcPr>
            <w:tcW w:type="pct" w:w="50%"/>
          </w:tcPr>
          <w:p>
            <w:r>
              <w:rPr>
                <w:b/>
                <w:bCs/>
              </w:rPr>
              <w:t xml:space="preserve">Copy CDN tag</w:t>
            </w:r>
          </w:p>
        </w:tc>
        <w:tc>
          <w:tcPr>
            <w:tcW w:type="pct" w:w="50%"/>
          </w:tcPr>
          <w:p>
            <w:r>
              <w:t xml:space="preserve">A placeholder with </w:t>
            </w:r>
            <w:r>
              <w:rPr>
                <w:rFonts w:ascii="Consolas" w:cs="Consolas" w:eastAsia="Consolas" w:hAnsi="Consolas"/>
                <w:shd w:fill="F3EEE3" w:color="auto" w:val="clear"/>
              </w:rPr>
              <w:t xml:space="preserve">data-icon</w:t>
            </w:r>
            <w:r>
              <w:t xml:space="preserve"> (and </w:t>
            </w:r>
            <w:r>
              <w:rPr>
                <w:rFonts w:ascii="Consolas" w:cs="Consolas" w:eastAsia="Consolas" w:hAnsi="Consolas"/>
                <w:shd w:fill="F3EEE3" w:color="auto" w:val="clear"/>
              </w:rPr>
              <w:t xml:space="preserve">data-style</w:t>
            </w:r>
            <w:r>
              <w:t xml:space="preserve"> if not the default) and the loader script</w:t>
            </w:r>
          </w:p>
        </w:tc>
      </w:tr>
      <w:tr>
        <w:tc>
          <w:tcPr>
            <w:tcW w:type="pct" w:w="50%"/>
          </w:tcPr>
          <w:p>
            <w:r>
              <w:rPr>
                <w:b/>
                <w:bCs/>
              </w:rPr>
              <w:t xml:space="preserve">Download .svg</w:t>
            </w:r>
          </w:p>
        </w:tc>
        <w:tc>
          <w:tcPr>
            <w:tcW w:type="pct" w:w="50%"/>
          </w:tcPr>
          <w:p>
            <w:r>
              <w:rPr>
                <w:rFonts w:ascii="Consolas" w:cs="Consolas" w:eastAsia="Consolas" w:hAnsi="Consolas"/>
                <w:shd w:fill="F3EEE3" w:color="auto" w:val="clear"/>
              </w:rPr>
              <w:t xml:space="preserve">&lt;id&gt;-&lt;style&gt;.svg</w:t>
            </w:r>
          </w:p>
        </w:tc>
      </w:tr>
      <w:tr>
        <w:tc>
          <w:tcPr>
            <w:tcW w:type="pct" w:w="50%"/>
          </w:tcPr>
          <w:p>
            <w:r>
              <w:rPr>
                <w:b/>
                <w:bCs/>
              </w:rPr>
              <w:t xml:space="preserve">Copy glyph</w:t>
            </w:r>
            <w:r>
              <w:t xml:space="preserve"> (Material)</w:t>
            </w:r>
          </w:p>
        </w:tc>
        <w:tc>
          <w:tcPr>
            <w:tcW w:type="pct" w:w="50%"/>
          </w:tcPr>
          <w:p>
            <w:r>
              <w:t xml:space="preserve">The character entity for the webfont</w:t>
            </w:r>
          </w:p>
        </w:tc>
      </w:tr>
      <w:tr>
        <w:tc>
          <w:tcPr>
            <w:tcW w:type="pct" w:w="50%"/>
          </w:tcPr>
          <w:p>
            <w:r>
              <w:t xml:space="preserve">Code panel (SVG sets)</w:t>
            </w:r>
          </w:p>
        </w:tc>
        <w:tc>
          <w:tcPr>
            <w:tcW w:type="pct" w:w="50%"/>
          </w:tcPr>
          <w:p>
            <w:r>
              <w:rPr>
                <w:b/>
                <w:bCs/>
              </w:rPr>
              <w:t xml:space="preserve">SVG</w:t>
            </w:r>
            <w:r>
              <w:t xml:space="preserve">, </w:t>
            </w:r>
            <w:r>
              <w:rPr>
                <w:b/>
                <w:bCs/>
              </w:rPr>
              <w:t xml:space="preserve">JSX / React</w:t>
            </w:r>
            <w:r>
              <w:t xml:space="preserve">, </w:t>
            </w:r>
            <w:r>
              <w:rPr>
                <w:rFonts w:ascii="Consolas" w:cs="Consolas" w:eastAsia="Consolas" w:hAnsi="Consolas"/>
                <w:b/>
                <w:bCs/>
                <w:shd w:fill="F3EEE3" w:color="auto" w:val="clear"/>
              </w:rPr>
              <w:t xml:space="preserve">&lt;img&gt;</w:t>
            </w:r>
            <w:r>
              <w:rPr>
                <w:b/>
                <w:bCs/>
              </w:rPr>
              <w:t xml:space="preserve"> data-URI</w:t>
            </w:r>
            <w:r>
              <w:t xml:space="preserve">, </w:t>
            </w:r>
            <w:r>
              <w:rPr>
                <w:b/>
                <w:bCs/>
              </w:rPr>
              <w:t xml:space="preserve">CDN (auto-inject)</w:t>
            </w:r>
          </w:p>
        </w:tc>
      </w:tr>
      <w:tr>
        <w:tc>
          <w:tcPr>
            <w:tcW w:type="pct" w:w="50%"/>
          </w:tcPr>
          <w:p>
            <w:r>
              <w:t xml:space="preserve">Code panel (Material)</w:t>
            </w:r>
          </w:p>
        </w:tc>
        <w:tc>
          <w:tcPr>
            <w:tcW w:type="pct" w:w="50%"/>
          </w:tcPr>
          <w:p>
            <w:r>
              <w:rPr>
                <w:b/>
                <w:bCs/>
              </w:rPr>
              <w:t xml:space="preserve">HTML (CDN)</w:t>
            </w:r>
            <w:r>
              <w:t xml:space="preserve">, </w:t>
            </w:r>
            <w:r>
              <w:rPr>
                <w:b/>
                <w:bCs/>
              </w:rPr>
              <w:t xml:space="preserve">Webfont @font-face</w:t>
            </w:r>
          </w:p>
        </w:tc>
      </w:tr>
      <w:tr>
        <w:tc>
          <w:tcPr>
            <w:tcW w:type="pct" w:w="50%"/>
          </w:tcPr>
          <w:p>
            <w:r>
              <w:rPr>
                <w:b/>
                <w:bCs/>
              </w:rPr>
              <w:t xml:space="preserve">Download ZIP</w:t>
            </w:r>
            <w:r>
              <w:t xml:space="preserve"> (tray)</w:t>
            </w:r>
          </w:p>
        </w:tc>
        <w:tc>
          <w:tcPr>
            <w:tcW w:type="pct" w:w="50%"/>
          </w:tcPr>
          <w:p>
            <w:r>
              <w:rPr>
                <w:rFonts w:ascii="Consolas" w:cs="Consolas" w:eastAsia="Consolas" w:hAnsi="Consolas"/>
                <w:shd w:fill="F3EEE3" w:color="auto" w:val="clear"/>
              </w:rPr>
              <w:t xml:space="preserve">auric-icons.zip</w:t>
            </w:r>
            <w:r>
              <w:t xml:space="preserve">: SVGs by set, a README, and text files for Material icons</w:t>
            </w:r>
          </w:p>
        </w:tc>
      </w:tr>
      <w:tr>
        <w:tc>
          <w:tcPr>
            <w:tcW w:type="pct" w:w="50%"/>
          </w:tcPr>
          <w:p>
            <w:r>
              <w:rPr>
                <w:b/>
                <w:bCs/>
              </w:rPr>
              <w:t xml:space="preserve">Copy sprite</w:t>
            </w:r>
            <w:r>
              <w:t xml:space="preserve"> (tray)</w:t>
            </w:r>
          </w:p>
        </w:tc>
        <w:tc>
          <w:tcPr>
            <w:tcW w:type="pct" w:w="50%"/>
          </w:tcPr>
          <w:p>
            <w:r>
              <w:t xml:space="preserve">A hidden </w:t>
            </w:r>
            <w:r>
              <w:rPr>
                <w:rFonts w:ascii="Consolas" w:cs="Consolas" w:eastAsia="Consolas" w:hAnsi="Consolas"/>
                <w:shd w:fill="F3EEE3" w:color="auto" w:val="clear"/>
              </w:rPr>
              <w:t xml:space="preserve">&lt;svg&gt;</w:t>
            </w:r>
            <w:r>
              <w:t xml:space="preserve"> with one </w:t>
            </w:r>
            <w:r>
              <w:rPr>
                <w:rFonts w:ascii="Consolas" w:cs="Consolas" w:eastAsia="Consolas" w:hAnsi="Consolas"/>
                <w:shd w:fill="F3EEE3" w:color="auto" w:val="clear"/>
              </w:rPr>
              <w:t xml:space="preserve">&lt;symbol&gt;</w:t>
            </w:r>
            <w:r>
              <w:t xml:space="preserve"> per selected icon</w:t>
            </w:r>
          </w:p>
        </w:tc>
      </w:tr>
    </w:tbl>
    <w:p/>
    <w:p>
      <w:pPr>
        <w:pStyle w:val="Heading2"/>
      </w:pPr>
      <w:r>
        <w:t xml:space="preserve">Icon Library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Range</w:t>
            </w:r>
          </w:p>
        </w:tc>
      </w:tr>
      <w:tr>
        <w:tc>
          <w:tcPr>
            <w:tcW w:type="pct" w:w="50%"/>
          </w:tcPr>
          <w:p>
            <w:r>
              <w:rPr>
                <w:b/>
                <w:bCs/>
              </w:rPr>
              <w:t xml:space="preserve">Size</w:t>
            </w:r>
          </w:p>
        </w:tc>
        <w:tc>
          <w:tcPr>
            <w:tcW w:type="pct" w:w="50%"/>
          </w:tcPr>
          <w:p>
            <w:r>
              <w:t xml:space="preserve">16–160 px</w:t>
            </w:r>
          </w:p>
        </w:tc>
      </w:tr>
      <w:tr>
        <w:tc>
          <w:tcPr>
            <w:tcW w:type="pct" w:w="50%"/>
          </w:tcPr>
          <w:p>
            <w:r>
              <w:rPr>
                <w:b/>
                <w:bCs/>
              </w:rPr>
              <w:t xml:space="preserve">Stroke</w:t>
            </w:r>
          </w:p>
        </w:tc>
        <w:tc>
          <w:tcPr>
            <w:tcW w:type="pct" w:w="50%"/>
          </w:tcPr>
          <w:p>
            <w:r>
              <w:t xml:space="preserve">0.5–3 in steps of 0.25, or </w:t>
            </w:r>
            <w:r>
              <w:rPr>
                <w:b/>
                <w:bCs/>
              </w:rPr>
              <w:t xml:space="preserve">auto</w:t>
            </w:r>
          </w:p>
        </w:tc>
      </w:tr>
      <w:tr>
        <w:tc>
          <w:tcPr>
            <w:tcW w:type="pct" w:w="50%"/>
          </w:tcPr>
          <w:p>
            <w:r>
              <w:rPr>
                <w:b/>
                <w:bCs/>
              </w:rPr>
              <w:t xml:space="preserve">Colour</w:t>
            </w:r>
          </w:p>
        </w:tc>
        <w:tc>
          <w:tcPr>
            <w:tcW w:type="pct" w:w="50%"/>
          </w:tcPr>
          <w:p>
            <w:r>
              <w:t xml:space="preserve">Any colour, or </w:t>
            </w:r>
            <w:r>
              <w:rPr>
                <w:b/>
                <w:bCs/>
              </w:rPr>
              <w:t xml:space="preserve">currentColor</w:t>
            </w:r>
          </w:p>
        </w:tc>
      </w:tr>
      <w:tr>
        <w:tc>
          <w:tcPr>
            <w:tcW w:type="pct" w:w="50%"/>
          </w:tcPr>
          <w:p>
            <w:r>
              <w:rPr>
                <w:b/>
                <w:bCs/>
              </w:rPr>
              <w:t xml:space="preserve">Style</w:t>
            </w:r>
          </w:p>
        </w:tc>
        <w:tc>
          <w:tcPr>
            <w:tcW w:type="pct" w:w="50%"/>
          </w:tcPr>
          <w:p>
            <w:r>
              <w:t xml:space="preserve">The icon's styles</w:t>
            </w:r>
          </w:p>
        </w:tc>
      </w:tr>
    </w:tbl>
    <w:p/>
    <w:p>
      <w:pPr>
        <w:pStyle w:val="Heading2"/>
      </w:pPr>
      <w:r>
        <w:t xml:space="preserve">Related pages</w:t>
      </w:r>
    </w:p>
    <w:p>
      <w:pPr>
        <w:pStyle w:val="ListParagraph"/>
        <w:numPr>
          <w:ilvl w:val="0"/>
          <w:numId w:val="1"/>
        </w:numPr>
        <w:spacing w:after="60"/>
      </w:pPr>
      <w:r>
        <w:t xml:space="preserve">Use the loader</w:t>
      </w:r>
    </w:p>
    <w:p>
      <w:pPr>
        <w:pStyle w:val="ListParagraph"/>
        <w:numPr>
          <w:ilvl w:val="0"/>
          <w:numId w:val="1"/>
        </w:numPr>
        <w:spacing w:after="60"/>
      </w:pPr>
      <w:r>
        <w:t xml:space="preserve">Collections</w:t>
      </w:r>
    </w:p>
    <w:p>
      <w:r>
        <w:rPr>
          <w:b/>
          <w:bCs/>
          <w:color w:val="6F5710"/>
          <w:sz w:val="16"/>
          <w:szCs w:val="16"/>
        </w:rPr>
        <w:t xml:space="preserve">SERVICES › ICON CDN</w:t>
      </w:r>
    </w:p>
    <w:p>
      <w:pPr>
        <w:pStyle w:val="Heading1"/>
      </w:pPr>
      <w:r>
        <w:t xml:space="preserve">Troubleshooting</w:t>
      </w:r>
    </w:p>
    <w:p>
      <w:pPr>
        <w:spacing w:after="200"/>
      </w:pPr>
      <w:r>
        <w:rPr>
          <w:i/>
          <w:iCs/>
          <w:color w:val="4A453E"/>
        </w:rPr>
        <w:t xml:space="preserve">Why an Icon CDN icon might not appear, appear huge, show the wrong icon or ignore its colour, and what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Icons are huge, or fill their container</w:t>
            </w:r>
          </w:p>
        </w:tc>
        <w:tc>
          <w:tcPr>
            <w:tcW w:type="pct" w:w="33%"/>
          </w:tcPr>
          <w:p>
            <w:r>
              <w:t xml:space="preserve">Served SVGs have no width or height</w:t>
            </w:r>
          </w:p>
        </w:tc>
        <w:tc>
          <w:tcPr>
            <w:tcW w:type="pct" w:w="33%"/>
          </w:tcPr>
          <w:p>
            <w:r>
              <w:t xml:space="preserve">Set </w:t>
            </w:r>
            <w:r>
              <w:rPr>
                <w:rFonts w:ascii="Consolas" w:cs="Consolas" w:eastAsia="Consolas" w:hAnsi="Consolas"/>
                <w:shd w:fill="F3EEE3" w:color="auto" w:val="clear"/>
              </w:rPr>
              <w:t xml:space="preserve">data-size</w:t>
            </w:r>
            <w:r>
              <w:t xml:space="preserve">, or add CSS such as </w:t>
            </w:r>
            <w:r>
              <w:rPr>
                <w:rFonts w:ascii="Consolas" w:cs="Consolas" w:eastAsia="Consolas" w:hAnsi="Consolas"/>
                <w:shd w:fill="F3EEE3" w:color="auto" w:val="clear"/>
              </w:rPr>
              <w:t xml:space="preserve">[data-icon] svg { width: 1em; height: 1em; }</w:t>
            </w:r>
          </w:p>
        </w:tc>
      </w:tr>
      <w:tr>
        <w:tc>
          <w:tcPr>
            <w:tcW w:type="pct" w:w="33%"/>
          </w:tcPr>
          <w:p>
            <w:r>
              <w:t xml:space="preserve">A placeholder stays empty</w:t>
            </w:r>
          </w:p>
        </w:tc>
        <w:tc>
          <w:tcPr>
            <w:tcW w:type="pct" w:w="33%"/>
          </w:tcPr>
          <w:p>
            <w:r>
              <w:t xml:space="preserve">The name matches no icon</w:t>
            </w:r>
          </w:p>
        </w:tc>
        <w:tc>
          <w:tcPr>
            <w:tcW w:type="pct" w:w="33%"/>
          </w:tcPr>
          <w:p>
            <w:r>
              <w:t xml:space="preserve">Copy the name from the Icon Library; check the spelling and the set</w:t>
            </w:r>
          </w:p>
        </w:tc>
      </w:tr>
      <w:tr>
        <w:tc>
          <w:tcPr>
            <w:tcW w:type="pct" w:w="33%"/>
          </w:tcPr>
          <w:p>
            <w:r>
              <w:t xml:space="preserve">The wrong set's icon appears</w:t>
            </w:r>
          </w:p>
        </w:tc>
        <w:tc>
          <w:tcPr>
            <w:tcW w:type="pct" w:w="33%"/>
          </w:tcPr>
          <w:p>
            <w:r>
              <w:t xml:space="preserve">The set you named has no icon by that name, so another set's is used</w:t>
            </w:r>
          </w:p>
        </w:tc>
        <w:tc>
          <w:tcPr>
            <w:tcW w:type="pct" w:w="33%"/>
          </w:tcPr>
          <w:p>
            <w:r>
              <w:t xml:space="preserve">Use the set's own name, for example </w:t>
            </w:r>
            <w:r>
              <w:rPr>
                <w:rFonts w:ascii="Consolas" w:cs="Consolas" w:eastAsia="Consolas" w:hAnsi="Consolas"/>
                <w:shd w:fill="F3EEE3" w:color="auto" w:val="clear"/>
              </w:rPr>
              <w:t xml:space="preserve">lucide:house</w:t>
            </w:r>
            <w:r>
              <w:t xml:space="preserve"> rather than </w:t>
            </w:r>
            <w:r>
              <w:rPr>
                <w:rFonts w:ascii="Consolas" w:cs="Consolas" w:eastAsia="Consolas" w:hAnsi="Consolas"/>
                <w:shd w:fill="F3EEE3" w:color="auto" w:val="clear"/>
              </w:rPr>
              <w:t xml:space="preserve">lucide:home</w:t>
            </w:r>
          </w:p>
        </w:tc>
      </w:tr>
      <w:tr>
        <w:tc>
          <w:tcPr>
            <w:tcW w:type="pct" w:w="33%"/>
          </w:tcPr>
          <w:p>
            <w:r>
              <w:t xml:space="preserve">Icons added after page load stay empty</w:t>
            </w:r>
          </w:p>
        </w:tc>
        <w:tc>
          <w:tcPr>
            <w:tcW w:type="pct" w:w="33%"/>
          </w:tcPr>
          <w:p>
            <w:r>
              <w:t xml:space="preserve">The loader fills placeholders once, when the page loads</w:t>
            </w:r>
          </w:p>
        </w:tc>
        <w:tc>
          <w:tcPr>
            <w:tcW w:type="pct" w:w="33%"/>
          </w:tcPr>
          <w:p>
            <w:r>
              <w:t xml:space="preserve">Call </w:t>
            </w:r>
            <w:r>
              <w:rPr>
                <w:rFonts w:ascii="Consolas" w:cs="Consolas" w:eastAsia="Consolas" w:hAnsi="Consolas"/>
                <w:shd w:fill="F3EEE3" w:color="auto" w:val="clear"/>
              </w:rPr>
              <w:t xml:space="preserve">AuricIcons.inject()</w:t>
            </w:r>
            <w:r>
              <w:t xml:space="preserve"> after adding them</w:t>
            </w:r>
          </w:p>
        </w:tc>
      </w:tr>
      <w:tr>
        <w:tc>
          <w:tcPr>
            <w:tcW w:type="pct" w:w="33%"/>
          </w:tcPr>
          <w:p>
            <w:r>
              <w:t xml:space="preserve">An icon does not update when I change </w:t>
            </w:r>
            <w:r>
              <w:rPr>
                <w:rFonts w:ascii="Consolas" w:cs="Consolas" w:eastAsia="Consolas" w:hAnsi="Consolas"/>
                <w:shd w:fill="F3EEE3" w:color="auto" w:val="clear"/>
              </w:rPr>
              <w:t xml:space="preserve">data-icon</w:t>
            </w:r>
          </w:p>
        </w:tc>
        <w:tc>
          <w:tcPr>
            <w:tcW w:type="pct" w:w="33%"/>
          </w:tcPr>
          <w:p>
            <w:r>
              <w:t xml:space="preserve">Filled placeholders are marked </w:t>
            </w:r>
            <w:r>
              <w:rPr>
                <w:rFonts w:ascii="Consolas" w:cs="Consolas" w:eastAsia="Consolas" w:hAnsi="Consolas"/>
                <w:shd w:fill="F3EEE3" w:color="auto" w:val="clear"/>
              </w:rPr>
              <w:t xml:space="preserve">data-icon-done</w:t>
            </w:r>
          </w:p>
        </w:tc>
        <w:tc>
          <w:tcPr>
            <w:tcW w:type="pct" w:w="33%"/>
          </w:tcPr>
          <w:p>
            <w:r>
              <w:t xml:space="preserve">Remove that attribute (and the contents), then call </w:t>
            </w:r>
            <w:r>
              <w:rPr>
                <w:rFonts w:ascii="Consolas" w:cs="Consolas" w:eastAsia="Consolas" w:hAnsi="Consolas"/>
                <w:shd w:fill="F3EEE3" w:color="auto" w:val="clear"/>
              </w:rPr>
              <w:t xml:space="preserve">inject()</w:t>
            </w:r>
            <w:r>
              <w:t xml:space="preserve"> again</w:t>
            </w:r>
          </w:p>
        </w:tc>
      </w:tr>
      <w:tr>
        <w:tc>
          <w:tcPr>
            <w:tcW w:type="pct" w:w="33%"/>
          </w:tcPr>
          <w:p>
            <w:r>
              <w:t xml:space="preserve">The colour does not change</w:t>
            </w:r>
          </w:p>
        </w:tc>
        <w:tc>
          <w:tcPr>
            <w:tcW w:type="pct" w:w="33%"/>
          </w:tcPr>
          <w:p>
            <w:r>
              <w:t xml:space="preserve">An </w:t>
            </w:r>
            <w:r>
              <w:rPr>
                <w:rFonts w:ascii="Consolas" w:cs="Consolas" w:eastAsia="Consolas" w:hAnsi="Consolas"/>
                <w:shd w:fill="F3EEE3" w:color="auto" w:val="clear"/>
              </w:rPr>
              <w:t xml:space="preserve">&lt;img&gt;</w:t>
            </w:r>
            <w:r>
              <w:t xml:space="preserve"> or linked SVG file cannot inherit text colour</w:t>
            </w:r>
          </w:p>
        </w:tc>
        <w:tc>
          <w:tcPr>
            <w:tcW w:type="pct" w:w="33%"/>
          </w:tcPr>
          <w:p>
            <w:r>
              <w:t xml:space="preserve">Use the loader, inline SVG or a sprite; or pick the colour before copying</w:t>
            </w:r>
          </w:p>
        </w:tc>
      </w:tr>
      <w:tr>
        <w:tc>
          <w:tcPr>
            <w:tcW w:type="pct" w:w="33%"/>
          </w:tcPr>
          <w:p>
            <w:r>
              <w:rPr>
                <w:rFonts w:ascii="Consolas" w:cs="Consolas" w:eastAsia="Consolas" w:hAnsi="Consolas"/>
                <w:shd w:fill="F3EEE3" w:color="auto" w:val="clear"/>
              </w:rPr>
              <w:t xml:space="preserve">data-stroke</w:t>
            </w:r>
            <w:r>
              <w:t xml:space="preserve"> has no effect</w:t>
            </w:r>
          </w:p>
        </w:tc>
        <w:tc>
          <w:tcPr>
            <w:tcW w:type="pct" w:w="33%"/>
          </w:tcPr>
          <w:p>
            <w:r>
              <w:t xml:space="preserve">The set is drawn with fills</w:t>
            </w:r>
          </w:p>
        </w:tc>
        <w:tc>
          <w:tcPr>
            <w:tcW w:type="pct" w:w="33%"/>
          </w:tcPr>
          <w:p>
            <w:r>
              <w:t xml:space="preserve">Choose a lighter or heavier style instead, for example Phosphor </w:t>
            </w:r>
            <w:r>
              <w:rPr>
                <w:rFonts w:ascii="Consolas" w:cs="Consolas" w:eastAsia="Consolas" w:hAnsi="Consolas"/>
                <w:shd w:fill="F3EEE3" w:color="auto" w:val="clear"/>
              </w:rPr>
              <w:t xml:space="preserve">light</w:t>
            </w:r>
            <w:r>
              <w:t xml:space="preserve"> or </w:t>
            </w:r>
            <w:r>
              <w:rPr>
                <w:rFonts w:ascii="Consolas" w:cs="Consolas" w:eastAsia="Consolas" w:hAnsi="Consolas"/>
                <w:shd w:fill="F3EEE3" w:color="auto" w:val="clear"/>
              </w:rPr>
              <w:t xml:space="preserve">bold</w:t>
            </w:r>
          </w:p>
        </w:tc>
      </w:tr>
      <w:tr>
        <w:tc>
          <w:tcPr>
            <w:tcW w:type="pct" w:w="33%"/>
          </w:tcPr>
          <w:p>
            <w:r>
              <w:t xml:space="preserve">A style is ignored</w:t>
            </w:r>
          </w:p>
        </w:tc>
        <w:tc>
          <w:tcPr>
            <w:tcW w:type="pct" w:w="33%"/>
          </w:tcPr>
          <w:p>
            <w:r>
              <w:t xml:space="preserve">The icon does not have that style</w:t>
            </w:r>
          </w:p>
        </w:tc>
        <w:tc>
          <w:tcPr>
            <w:tcW w:type="pct" w:w="33%"/>
          </w:tcPr>
          <w:p>
            <w:r>
              <w:t xml:space="preserve">Check the icon's </w:t>
            </w:r>
            <w:r>
              <w:rPr>
                <w:b/>
                <w:bCs/>
              </w:rPr>
              <w:t xml:space="preserve">Style</w:t>
            </w:r>
            <w:r>
              <w:t xml:space="preserve"> buttons; the loader falls back to the default</w:t>
            </w:r>
          </w:p>
        </w:tc>
      </w:tr>
      <w:tr>
        <w:tc>
          <w:tcPr>
            <w:tcW w:type="pct" w:w="33%"/>
          </w:tcPr>
          <w:p>
            <w:r>
              <w:t xml:space="preserve">A Material icon looks like a letter or box</w:t>
            </w:r>
          </w:p>
        </w:tc>
        <w:tc>
          <w:tcPr>
            <w:tcW w:type="pct" w:w="33%"/>
          </w:tcPr>
          <w:p>
            <w:r>
              <w:t xml:space="preserve">The Material font has not loaded yet, or the name is wrong</w:t>
            </w:r>
          </w:p>
        </w:tc>
        <w:tc>
          <w:tcPr>
            <w:tcW w:type="pct" w:w="33%"/>
          </w:tcPr>
          <w:p>
            <w:r>
              <w:t xml:space="preserve">Wait for the font; check the name in the Icon Library</w:t>
            </w:r>
          </w:p>
        </w:tc>
      </w:tr>
      <w:tr>
        <w:tc>
          <w:tcPr>
            <w:tcW w:type="pct" w:w="33%"/>
          </w:tcPr>
          <w:p>
            <w:r>
              <w:t xml:space="preserve">The first icons are slow to appear</w:t>
            </w:r>
          </w:p>
        </w:tc>
        <w:tc>
          <w:tcPr>
            <w:tcW w:type="pct" w:w="33%"/>
          </w:tcPr>
          <w:p>
            <w:r>
              <w:t xml:space="preserve">The loader downloads the catalogue index and the markup for each set and style on first use</w:t>
            </w:r>
          </w:p>
        </w:tc>
        <w:tc>
          <w:tcPr>
            <w:tcW w:type="pct" w:w="33%"/>
          </w:tcPr>
          <w:p>
            <w:r>
              <w:t xml:space="preserve">Use fewer sets and styles, or export a sprite</w:t>
            </w:r>
          </w:p>
        </w:tc>
      </w:tr>
      <w:tr>
        <w:tc>
          <w:tcPr>
            <w:tcW w:type="pct" w:w="33%"/>
          </w:tcPr>
          <w:p>
            <w:r>
              <w:rPr>
                <w:rFonts w:ascii="Consolas" w:cs="Consolas" w:eastAsia="Consolas" w:hAnsi="Consolas"/>
                <w:shd w:fill="F3EEE3" w:color="auto" w:val="clear"/>
              </w:rPr>
              <w:t xml:space="preserve">AuricIcons</w:t>
            </w:r>
            <w:r>
              <w:t xml:space="preserve"> is undefined</w:t>
            </w:r>
          </w:p>
        </w:tc>
        <w:tc>
          <w:tcPr>
            <w:tcW w:type="pct" w:w="33%"/>
          </w:tcPr>
          <w:p>
            <w:r>
              <w:t xml:space="preserve">Your code ran before the script loaded</w:t>
            </w:r>
          </w:p>
        </w:tc>
        <w:tc>
          <w:tcPr>
            <w:tcW w:type="pct" w:w="33%"/>
          </w:tcPr>
          <w:p>
            <w:r>
              <w:t xml:space="preserve">Put your code after the script tag, or wait for the page's </w:t>
            </w:r>
            <w:r>
              <w:rPr>
                <w:rFonts w:ascii="Consolas" w:cs="Consolas" w:eastAsia="Consolas" w:hAnsi="Consolas"/>
                <w:shd w:fill="F3EEE3" w:color="auto" w:val="clear"/>
              </w:rPr>
              <w:t xml:space="preserve">load</w:t>
            </w:r>
            <w:r>
              <w:t xml:space="preserve"> event</w:t>
            </w:r>
          </w:p>
        </w:tc>
      </w:tr>
      <w:tr>
        <w:tc>
          <w:tcPr>
            <w:tcW w:type="pct" w:w="33%"/>
          </w:tcPr>
          <w:p>
            <w:r>
              <w:t xml:space="preserve">A strict Content-Security-Policy blocks it</w:t>
            </w:r>
          </w:p>
        </w:tc>
        <w:tc>
          <w:tcPr>
            <w:tcW w:type="pct" w:w="33%"/>
          </w:tcPr>
          <w:p>
            <w:r>
              <w:t xml:space="preserve">Your policy does not allow the CDN</w:t>
            </w:r>
          </w:p>
        </w:tc>
        <w:tc>
          <w:tcPr>
            <w:tcW w:type="pct" w:w="33%"/>
          </w:tcPr>
          <w:p>
            <w:r>
              <w:t xml:space="preserve">Allow </w:t>
            </w:r>
            <w:r>
              <w:rPr>
                <w:rFonts w:ascii="Consolas" w:cs="Consolas" w:eastAsia="Consolas" w:hAnsi="Consolas"/>
                <w:shd w:fill="F3EEE3" w:color="auto" w:val="clear"/>
              </w:rPr>
              <w:t xml:space="preserve">https://icons.auricartisan.com</w:t>
            </w:r>
            <w:r>
              <w:t xml:space="preserve"> for </w:t>
            </w:r>
            <w:r>
              <w:rPr>
                <w:rFonts w:ascii="Consolas" w:cs="Consolas" w:eastAsia="Consolas" w:hAnsi="Consolas"/>
                <w:shd w:fill="F3EEE3" w:color="auto" w:val="clear"/>
              </w:rPr>
              <w:t xml:space="preserve">script-src</w:t>
            </w:r>
            <w:r>
              <w:t xml:space="preserve"> and </w:t>
            </w:r>
            <w:r>
              <w:rPr>
                <w:rFonts w:ascii="Consolas" w:cs="Consolas" w:eastAsia="Consolas" w:hAnsi="Consolas"/>
                <w:shd w:fill="F3EEE3" w:color="auto" w:val="clear"/>
              </w:rPr>
              <w:t xml:space="preserve">connect-src</w:t>
            </w:r>
            <w:r>
              <w:t xml:space="preserve"> (and </w:t>
            </w:r>
            <w:r>
              <w:rPr>
                <w:rFonts w:ascii="Consolas" w:cs="Consolas" w:eastAsia="Consolas" w:hAnsi="Consolas"/>
                <w:shd w:fill="F3EEE3" w:color="auto" w:val="clear"/>
              </w:rPr>
              <w:t xml:space="preserve">font-src</w:t>
            </w:r>
            <w:r>
              <w:t xml:space="preserve"> for Material), or self-host</w:t>
            </w:r>
          </w:p>
        </w:tc>
      </w:tr>
    </w:tbl>
    <w:p/>
    <w:p>
      <w:pPr>
        <w:pStyle w:val="Heading2"/>
      </w:pPr>
      <w:r>
        <w:t xml:space="preserve">Related pages</w:t>
      </w:r>
    </w:p>
    <w:p>
      <w:pPr>
        <w:pStyle w:val="ListParagraph"/>
        <w:numPr>
          <w:ilvl w:val="0"/>
          <w:numId w:val="1"/>
        </w:numPr>
        <w:spacing w:after="60"/>
      </w:pPr>
      <w:r>
        <w:t xml:space="preserve">Use the loader</w:t>
      </w:r>
    </w:p>
    <w:p>
      <w:pPr>
        <w:pStyle w:val="ListParagraph"/>
        <w:numPr>
          <w:ilvl w:val="0"/>
          <w:numId w:val="1"/>
        </w:numPr>
        <w:spacing w:after="60"/>
      </w:pPr>
      <w:r>
        <w:t xml:space="preserve">Style, size and colour</w:t>
      </w:r>
    </w:p>
    <w:p>
      <w:pPr>
        <w:pStyle w:val="ListParagraph"/>
        <w:numPr>
          <w:ilvl w:val="0"/>
          <w:numId w:val="1"/>
        </w:numPr>
        <w:spacing w:after="60"/>
      </w:pPr>
      <w:r>
        <w:t xml:space="preserve">FAQ</w:t>
      </w:r>
    </w:p>
    <w:p>
      <w:r>
        <w:rPr>
          <w:b/>
          <w:bCs/>
          <w:color w:val="6F5710"/>
          <w:sz w:val="16"/>
          <w:szCs w:val="16"/>
        </w:rPr>
        <w:t xml:space="preserve">SERVICES › ICON CDN</w:t>
      </w:r>
    </w:p>
    <w:p>
      <w:pPr>
        <w:pStyle w:val="Heading1"/>
      </w:pPr>
      <w:r>
        <w:t xml:space="preserve">FAQ</w:t>
      </w:r>
    </w:p>
    <w:p>
      <w:pPr>
        <w:spacing w:after="200"/>
      </w:pPr>
      <w:r>
        <w:rPr>
          <w:i/>
          <w:iCs/>
          <w:color w:val="4A453E"/>
        </w:rPr>
        <w:t xml:space="preserve">Short answers to common questions about the Auric Artisan Icon CDN.</w:t>
      </w:r>
    </w:p>
    <w:p>
      <w:pPr>
        <w:pStyle w:val="Heading3"/>
      </w:pPr>
      <w:r>
        <w:t xml:space="preserve">Do I need an account or a key?</w:t>
      </w:r>
    </w:p>
    <w:p>
      <w:pPr>
        <w:spacing w:after="120"/>
      </w:pPr>
      <w:r>
        <w:t xml:space="preserve">No. The loader, data and files are served publicly, and the Icon Library needs no sign-in.</w:t>
      </w:r>
    </w:p>
    <w:p>
      <w:pPr>
        <w:pStyle w:val="Heading3"/>
      </w:pPr>
      <w:r>
        <w:t xml:space="preserve">Can I use the icons commercially?</w:t>
      </w:r>
    </w:p>
    <w:p>
      <w:pPr>
        <w:spacing w:after="120"/>
      </w:pPr>
      <w:r>
        <w:t xml:space="preserve">Yes. All seven sets use licences that allow commercial use, redistribution and modification: MIT, ISC, Apache 2.0 and the Remix Icon License. Keep the licence notices as each licence asks. See </w:t>
      </w:r>
      <w:r>
        <w:t xml:space="preserve">Licences</w:t>
      </w:r>
      <w:r>
        <w:t xml:space="preserve">.</w:t>
      </w:r>
    </w:p>
    <w:p>
      <w:pPr>
        <w:pStyle w:val="Heading3"/>
      </w:pPr>
      <w:r>
        <w:t xml:space="preserve">Who made the icons?</w:t>
      </w:r>
    </w:p>
    <w:p>
      <w:pPr>
        <w:spacing w:after="120"/>
      </w:pPr>
      <w:r>
        <w:t xml:space="preserve">Their original authors: Lucide Contributors, Phosphor Icons, Paweł Kuna (Tabler), Remix Design, Tailwind Labs (Heroicons), Cole Bemis (Feather) and Google (Material). Auric Artisan does not claim ownership of any icon.</w:t>
      </w:r>
    </w:p>
    <w:p>
      <w:pPr>
        <w:pStyle w:val="Heading3"/>
      </w:pPr>
      <w:r>
        <w:t xml:space="preserve">Why use this instead of each set's own package?</w:t>
      </w:r>
    </w:p>
    <w:p>
      <w:pPr>
        <w:spacing w:after="120"/>
      </w:pPr>
      <w:r>
        <w:t xml:space="preserve">One loader and one naming scheme cover all seven sets, with no build step. If you use a single set heavily in a built app, that set's own package may suit you better.</w:t>
      </w:r>
    </w:p>
    <w:p>
      <w:pPr>
        <w:pStyle w:val="Heading3"/>
      </w:pPr>
      <w:r>
        <w:t xml:space="preserve">Does the loader work with React, Vue or other frameworks?</w:t>
      </w:r>
    </w:p>
    <w:p>
      <w:pPr>
        <w:spacing w:after="120"/>
      </w:pPr>
      <w:r>
        <w:t xml:space="preserve">The loader fills placeholders in the page. With a framework that renders after page load, call </w:t>
      </w:r>
      <w:r>
        <w:rPr>
          <w:rFonts w:ascii="Consolas" w:cs="Consolas" w:eastAsia="Consolas" w:hAnsi="Consolas"/>
          <w:shd w:fill="F3EEE3" w:color="auto" w:val="clear"/>
        </w:rPr>
        <w:t xml:space="preserve">AuricIcons.inject()</w:t>
      </w:r>
      <w:r>
        <w:t xml:space="preserve"> after rendering, or use </w:t>
      </w:r>
      <w:r>
        <w:rPr>
          <w:b/>
          <w:bCs/>
        </w:rPr>
        <w:t xml:space="preserve">Copy JSX</w:t>
      </w:r>
      <w:r>
        <w:t xml:space="preserve"> for React components, or a sprite.</w:t>
      </w:r>
    </w:p>
    <w:p>
      <w:pPr>
        <w:pStyle w:val="Heading3"/>
      </w:pPr>
      <w:r>
        <w:t xml:space="preserve">How do I make icons follow my text colour?</w:t>
      </w:r>
    </w:p>
    <w:p>
      <w:pPr>
        <w:spacing w:after="120"/>
      </w:pPr>
      <w:r>
        <w:t xml:space="preserve">Do nothing: icons use </w:t>
      </w:r>
      <w:r>
        <w:rPr>
          <w:rFonts w:ascii="Consolas" w:cs="Consolas" w:eastAsia="Consolas" w:hAnsi="Consolas"/>
          <w:shd w:fill="F3EEE3" w:color="auto" w:val="clear"/>
        </w:rPr>
        <w:t xml:space="preserve">currentColor</w:t>
      </w:r>
      <w:r>
        <w:t xml:space="preserve">. Avoid </w:t>
      </w:r>
      <w:r>
        <w:rPr>
          <w:rFonts w:ascii="Consolas" w:cs="Consolas" w:eastAsia="Consolas" w:hAnsi="Consolas"/>
          <w:shd w:fill="F3EEE3" w:color="auto" w:val="clear"/>
        </w:rPr>
        <w:t xml:space="preserve">data-color</w:t>
      </w:r>
      <w:r>
        <w:t xml:space="preserve"> and linked image files, which fix the colour.</w:t>
      </w:r>
    </w:p>
    <w:p>
      <w:pPr>
        <w:pStyle w:val="Heading3"/>
      </w:pPr>
      <w:r>
        <w:t xml:space="preserve">Can I use icons offline?</w:t>
      </w:r>
    </w:p>
    <w:p>
      <w:pPr>
        <w:spacing w:after="120"/>
      </w:pPr>
      <w:r>
        <w:t xml:space="preserve">Yes: export a ZIP or a sprite from the Icon Library, or host the loader and its data yourself. See </w:t>
      </w:r>
      <w:r>
        <w:t xml:space="preserve">Export and self-host</w:t>
      </w:r>
      <w:r>
        <w:t xml:space="preserve">.</w:t>
      </w:r>
    </w:p>
    <w:p>
      <w:pPr>
        <w:pStyle w:val="Heading3"/>
      </w:pPr>
      <w:r>
        <w:t xml:space="preserve">Why is my icon so big?</w:t>
      </w:r>
    </w:p>
    <w:p>
      <w:pPr>
        <w:spacing w:after="120"/>
      </w:pPr>
      <w:r>
        <w:t xml:space="preserve">Served SVGs have no size of their own. Set </w:t>
      </w:r>
      <w:r>
        <w:rPr>
          <w:rFonts w:ascii="Consolas" w:cs="Consolas" w:eastAsia="Consolas" w:hAnsi="Consolas"/>
          <w:shd w:fill="F3EEE3" w:color="auto" w:val="clear"/>
        </w:rPr>
        <w:t xml:space="preserve">data-size</w:t>
      </w:r>
      <w:r>
        <w:t xml:space="preserve"> or a CSS width and height.</w:t>
      </w:r>
    </w:p>
    <w:p>
      <w:pPr>
        <w:pStyle w:val="Heading3"/>
      </w:pPr>
      <w:r>
        <w:t xml:space="preserve">Is Material Icons SVG?</w:t>
      </w:r>
    </w:p>
    <w:p>
      <w:pPr>
        <w:spacing w:after="120"/>
      </w:pPr>
      <w:r>
        <w:t xml:space="preserve">No. The CDN serves Material as webfonts, and the loader renders Material icons as font characters.</w:t>
      </w:r>
    </w:p>
    <w:p>
      <w:r>
        <w:br w:type="page"/>
      </w:r>
    </w:p>
    <w:p>
      <w:r>
        <w:rPr>
          <w:b/>
          <w:bCs/>
          <w:color w:val="6F5710"/>
          <w:sz w:val="16"/>
          <w:szCs w:val="16"/>
        </w:rPr>
        <w:t xml:space="preserve">SERVICES › ICON CDN</w:t>
      </w:r>
    </w:p>
    <w:p>
      <w:pPr>
        <w:pStyle w:val="Heading1"/>
      </w:pPr>
      <w:r>
        <w:t xml:space="preserve">Other material</w:t>
      </w:r>
    </w:p>
    <w:p>
      <w:pPr>
        <w:spacing w:after="200"/>
      </w:pPr>
      <w:r>
        <w:rPr>
          <w:i/>
          <w:iCs/>
          <w:color w:val="4A453E"/>
        </w:rPr>
        <w:t xml:space="preserve">Background material for the Icon CDN — glossary, licences, limits and accuracy, related tools and privacy.</w:t>
      </w:r>
    </w:p>
    <w:p>
      <w:pPr>
        <w:spacing w:after="120"/>
      </w:pPr>
      <w:r>
        <w:t xml:space="preserve">This folder holds the reference material around the Icon CDN guides. The CDN has no keyboard shortcuts of its own and no public changelog; its catalogue build date is given in the </w:t>
      </w:r>
      <w:r>
        <w:t xml:space="preserve">Reference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Icon and SVG terms</w:t>
            </w:r>
          </w:p>
        </w:tc>
      </w:tr>
      <w:tr>
        <w:tc>
          <w:tcPr>
            <w:tcW w:type="pct" w:w="50%"/>
          </w:tcPr>
          <w:p>
            <w:r>
              <w:t xml:space="preserve">Licences</w:t>
            </w:r>
          </w:p>
        </w:tc>
        <w:tc>
          <w:tcPr>
            <w:tcW w:type="pct" w:w="50%"/>
          </w:tcPr>
          <w:p>
            <w:r>
              <w:t xml:space="preserve">Each set's licence, what it allows, and how to comply</w:t>
            </w:r>
          </w:p>
        </w:tc>
      </w:tr>
      <w:tr>
        <w:tc>
          <w:tcPr>
            <w:tcW w:type="pct" w:w="50%"/>
          </w:tcPr>
          <w:p>
            <w:r>
              <w:t xml:space="preserve">Limits and accuracy</w:t>
            </w:r>
          </w:p>
        </w:tc>
        <w:tc>
          <w:tcPr>
            <w:tcW w:type="pct" w:w="50%"/>
          </w:tcPr>
          <w:p>
            <w:r>
              <w:t xml:space="preserve">What the catalogue's names, categories and counts can and cannot tell you</w:t>
            </w:r>
          </w:p>
        </w:tc>
      </w:tr>
      <w:tr>
        <w:tc>
          <w:tcPr>
            <w:tcW w:type="pct" w:w="50%"/>
          </w:tcPr>
          <w:p>
            <w:r>
              <w:t xml:space="preserve">Related</w:t>
            </w:r>
          </w:p>
        </w:tc>
        <w:tc>
          <w:tcPr>
            <w:tcW w:type="pct" w:w="50%"/>
          </w:tcPr>
          <w:p>
            <w:r>
              <w:t xml:space="preserve">The Icon Library page, VS Code icon extensions and other services</w:t>
            </w:r>
          </w:p>
        </w:tc>
      </w:tr>
      <w:tr>
        <w:tc>
          <w:tcPr>
            <w:tcW w:type="pct" w:w="50%"/>
          </w:tcPr>
          <w:p>
            <w:r>
              <w:t xml:space="preserve">Privacy</w:t>
            </w:r>
          </w:p>
        </w:tc>
        <w:tc>
          <w:tcPr>
            <w:tcW w:type="pct" w:w="50%"/>
          </w:tcPr>
          <w:p>
            <w:r>
              <w:t xml:space="preserve">What a page using the CDN requests, and what the loader does</w:t>
            </w:r>
          </w:p>
        </w:tc>
      </w:tr>
    </w:tbl>
    <w:p/>
    <w:p>
      <w:r>
        <w:rPr>
          <w:b/>
          <w:bCs/>
          <w:color w:val="6F5710"/>
          <w:sz w:val="16"/>
          <w:szCs w:val="16"/>
        </w:rPr>
        <w:t xml:space="preserve">SERVICES › ICON CDN</w:t>
      </w:r>
    </w:p>
    <w:p>
      <w:pPr>
        <w:pStyle w:val="Heading1"/>
      </w:pPr>
      <w:r>
        <w:t xml:space="preserve">Licences</w:t>
      </w:r>
    </w:p>
    <w:p>
      <w:pPr>
        <w:spacing w:after="200"/>
      </w:pPr>
      <w:r>
        <w:rPr>
          <w:i/>
          <w:iCs/>
          <w:color w:val="4A453E"/>
        </w:rPr>
        <w:t xml:space="preserve">The licence of each icon set on the Icon CDN, what it allows, and how to comply when you use or ship the icons.</w:t>
      </w:r>
    </w:p>
    <w:p>
      <w:pPr>
        <w:spacing w:after="120"/>
      </w:pPr>
      <w:r>
        <w:t xml:space="preserve">Every icon on the CDN is free for commercial use, redistribution, embedding and modification, under the conditions of its set's own open-source licence. Auric Artisan does not claim ownership of any icon: each set remains the property of its authors and is redistributed under its original licence. The licence reference at </w:t>
      </w:r>
      <w:hyperlink w:history="1" r:id="rIdthbfsoi2li10gd7eey3zm">
        <w:r>
          <w:rPr>
            <w:rStyle w:val="Hyperlink"/>
          </w:rPr>
          <w:t xml:space="preserve">https://icons.auricartisan.com/LICENSE.md</w:t>
        </w:r>
      </w:hyperlink>
      <w:r>
        <w:t xml:space="preserve"> gives the details and the full licence texts.</w:t>
      </w:r>
    </w:p>
    <w:p>
      <w:pPr>
        <w:pStyle w:val="Heading2"/>
      </w:pPr>
      <w:r>
        <w:t xml:space="preserve">Licences by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w:t>
            </w:r>
          </w:p>
        </w:tc>
        <w:tc>
          <w:tcPr>
            <w:tcW w:type="pct" w:w="33%"/>
            <w:shd w:fill="F7F3EA" w:color="auto" w:val="clear"/>
          </w:tcPr>
          <w:p>
            <w:r>
              <w:rPr>
                <w:b/>
                <w:bCs/>
              </w:rPr>
              <w:t xml:space="preserve">Licence</w:t>
            </w:r>
          </w:p>
        </w:tc>
        <w:tc>
          <w:tcPr>
            <w:tcW w:type="pct" w:w="33%"/>
            <w:shd w:fill="F7F3EA" w:color="auto" w:val="clear"/>
          </w:tcPr>
          <w:p>
            <w:r>
              <w:rPr>
                <w:b/>
                <w:bCs/>
              </w:rPr>
              <w:t xml:space="preserve">Copyright</w:t>
            </w:r>
          </w:p>
        </w:tc>
      </w:tr>
      <w:tr>
        <w:tc>
          <w:tcPr>
            <w:tcW w:type="pct" w:w="33%"/>
          </w:tcPr>
          <w:p>
            <w:r>
              <w:t xml:space="preserve">Phosphor</w:t>
            </w:r>
          </w:p>
        </w:tc>
        <w:tc>
          <w:tcPr>
            <w:tcW w:type="pct" w:w="33%"/>
          </w:tcPr>
          <w:p>
            <w:r>
              <w:t xml:space="preserve">MIT</w:t>
            </w:r>
          </w:p>
        </w:tc>
        <w:tc>
          <w:tcPr>
            <w:tcW w:type="pct" w:w="33%"/>
          </w:tcPr>
          <w:p>
            <w:r>
              <w:t xml:space="preserve">Phosphor Icons</w:t>
            </w:r>
          </w:p>
        </w:tc>
      </w:tr>
      <w:tr>
        <w:tc>
          <w:tcPr>
            <w:tcW w:type="pct" w:w="33%"/>
          </w:tcPr>
          <w:p>
            <w:r>
              <w:t xml:space="preserve">Feather</w:t>
            </w:r>
          </w:p>
        </w:tc>
        <w:tc>
          <w:tcPr>
            <w:tcW w:type="pct" w:w="33%"/>
          </w:tcPr>
          <w:p>
            <w:r>
              <w:t xml:space="preserve">MIT</w:t>
            </w:r>
          </w:p>
        </w:tc>
        <w:tc>
          <w:tcPr>
            <w:tcW w:type="pct" w:w="33%"/>
          </w:tcPr>
          <w:p>
            <w:r>
              <w:t xml:space="preserve">Cole Bemis</w:t>
            </w:r>
          </w:p>
        </w:tc>
      </w:tr>
      <w:tr>
        <w:tc>
          <w:tcPr>
            <w:tcW w:type="pct" w:w="33%"/>
          </w:tcPr>
          <w:p>
            <w:r>
              <w:t xml:space="preserve">Heroicons</w:t>
            </w:r>
          </w:p>
        </w:tc>
        <w:tc>
          <w:tcPr>
            <w:tcW w:type="pct" w:w="33%"/>
          </w:tcPr>
          <w:p>
            <w:r>
              <w:t xml:space="preserve">MIT</w:t>
            </w:r>
          </w:p>
        </w:tc>
        <w:tc>
          <w:tcPr>
            <w:tcW w:type="pct" w:w="33%"/>
          </w:tcPr>
          <w:p>
            <w:r>
              <w:t xml:space="preserve">Tailwind Labs, Inc.</w:t>
            </w:r>
          </w:p>
        </w:tc>
      </w:tr>
      <w:tr>
        <w:tc>
          <w:tcPr>
            <w:tcW w:type="pct" w:w="33%"/>
          </w:tcPr>
          <w:p>
            <w:r>
              <w:t xml:space="preserve">Tabler</w:t>
            </w:r>
          </w:p>
        </w:tc>
        <w:tc>
          <w:tcPr>
            <w:tcW w:type="pct" w:w="33%"/>
          </w:tcPr>
          <w:p>
            <w:r>
              <w:t xml:space="preserve">MIT</w:t>
            </w:r>
          </w:p>
        </w:tc>
        <w:tc>
          <w:tcPr>
            <w:tcW w:type="pct" w:w="33%"/>
          </w:tcPr>
          <w:p>
            <w:r>
              <w:t xml:space="preserve">Paweł Kuna</w:t>
            </w:r>
          </w:p>
        </w:tc>
      </w:tr>
      <w:tr>
        <w:tc>
          <w:tcPr>
            <w:tcW w:type="pct" w:w="33%"/>
          </w:tcPr>
          <w:p>
            <w:r>
              <w:t xml:space="preserve">Lucide</w:t>
            </w:r>
          </w:p>
        </w:tc>
        <w:tc>
          <w:tcPr>
            <w:tcW w:type="pct" w:w="33%"/>
          </w:tcPr>
          <w:p>
            <w:r>
              <w:t xml:space="preserve">ISC</w:t>
            </w:r>
          </w:p>
        </w:tc>
        <w:tc>
          <w:tcPr>
            <w:tcW w:type="pct" w:w="33%"/>
          </w:tcPr>
          <w:p>
            <w:r>
              <w:t xml:space="preserve">Lucide Icons and Contributors</w:t>
            </w:r>
          </w:p>
        </w:tc>
      </w:tr>
      <w:tr>
        <w:tc>
          <w:tcPr>
            <w:tcW w:type="pct" w:w="33%"/>
          </w:tcPr>
          <w:p>
            <w:r>
              <w:t xml:space="preserve">Material</w:t>
            </w:r>
          </w:p>
        </w:tc>
        <w:tc>
          <w:tcPr>
            <w:tcW w:type="pct" w:w="33%"/>
          </w:tcPr>
          <w:p>
            <w:r>
              <w:t xml:space="preserve">Apache License 2.0</w:t>
            </w:r>
          </w:p>
        </w:tc>
        <w:tc>
          <w:tcPr>
            <w:tcW w:type="pct" w:w="33%"/>
          </w:tcPr>
          <w:p>
            <w:r>
              <w:t xml:space="preserve">Google LLC</w:t>
            </w:r>
          </w:p>
        </w:tc>
      </w:tr>
      <w:tr>
        <w:tc>
          <w:tcPr>
            <w:tcW w:type="pct" w:w="33%"/>
          </w:tcPr>
          <w:p>
            <w:r>
              <w:t xml:space="preserve">Remix</w:t>
            </w:r>
          </w:p>
        </w:tc>
        <w:tc>
          <w:tcPr>
            <w:tcW w:type="pct" w:w="33%"/>
          </w:tcPr>
          <w:p>
            <w:r>
              <w:t xml:space="preserve">Remix Icon License v1.0</w:t>
            </w:r>
          </w:p>
        </w:tc>
        <w:tc>
          <w:tcPr>
            <w:tcW w:type="pct" w:w="33%"/>
          </w:tcPr>
          <w:p>
            <w:r>
              <w:t xml:space="preserve">Remix Design</w:t>
            </w:r>
          </w:p>
        </w:tc>
      </w:tr>
    </w:tbl>
    <w:p/>
    <w:p>
      <w:pPr>
        <w:pStyle w:val="Heading2"/>
      </w:pPr>
      <w:r>
        <w:t xml:space="preserve">What each licence 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Licence</w:t>
            </w:r>
          </w:p>
        </w:tc>
        <w:tc>
          <w:tcPr>
            <w:tcW w:type="pct" w:w="20%"/>
            <w:shd w:fill="F7F3EA" w:color="auto" w:val="clear"/>
          </w:tcPr>
          <w:p>
            <w:r>
              <w:rPr>
                <w:b/>
                <w:bCs/>
              </w:rPr>
              <w:t xml:space="preserve">Commercial use</w:t>
            </w:r>
          </w:p>
        </w:tc>
        <w:tc>
          <w:tcPr>
            <w:tcW w:type="pct" w:w="20%"/>
            <w:shd w:fill="F7F3EA" w:color="auto" w:val="clear"/>
          </w:tcPr>
          <w:p>
            <w:r>
              <w:rPr>
                <w:b/>
                <w:bCs/>
              </w:rPr>
              <w:t xml:space="preserve">Redistribute</w:t>
            </w:r>
          </w:p>
        </w:tc>
        <w:tc>
          <w:tcPr>
            <w:tcW w:type="pct" w:w="20%"/>
            <w:shd w:fill="F7F3EA" w:color="auto" w:val="clear"/>
          </w:tcPr>
          <w:p>
            <w:r>
              <w:rPr>
                <w:b/>
                <w:bCs/>
              </w:rPr>
              <w:t xml:space="preserve">Modify</w:t>
            </w:r>
          </w:p>
        </w:tc>
        <w:tc>
          <w:tcPr>
            <w:tcW w:type="pct" w:w="20%"/>
            <w:shd w:fill="F7F3EA" w:color="auto" w:val="clear"/>
          </w:tcPr>
          <w:p>
            <w:r>
              <w:rPr>
                <w:b/>
                <w:bCs/>
              </w:rPr>
              <w:t xml:space="preserve">Main condition</w:t>
            </w:r>
          </w:p>
        </w:tc>
      </w:tr>
      <w:tr>
        <w:tc>
          <w:tcPr>
            <w:tcW w:type="pct" w:w="20%"/>
          </w:tcPr>
          <w:p>
            <w:r>
              <w:t xml:space="preserve">MIT</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Keep the copyright and licence notice</w:t>
            </w:r>
          </w:p>
        </w:tc>
      </w:tr>
      <w:tr>
        <w:tc>
          <w:tcPr>
            <w:tcW w:type="pct" w:w="20%"/>
          </w:tcPr>
          <w:p>
            <w:r>
              <w:t xml:space="preserve">ISC</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Keep the copyright and licence notice</w:t>
            </w:r>
          </w:p>
        </w:tc>
      </w:tr>
      <w:tr>
        <w:tc>
          <w:tcPr>
            <w:tcW w:type="pct" w:w="20%"/>
          </w:tcPr>
          <w:p>
            <w:r>
              <w:t xml:space="preserve">Apache 2.0</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Keep the licence and notices; state significant changes to the files</w:t>
            </w:r>
          </w:p>
        </w:tc>
      </w:tr>
      <w:tr>
        <w:tc>
          <w:tcPr>
            <w:tcW w:type="pct" w:w="20%"/>
          </w:tcPr>
          <w:p>
            <w:r>
              <w:t xml:space="preserve">Remix Icon License v1.0</w:t>
            </w:r>
          </w:p>
        </w:tc>
        <w:tc>
          <w:tcPr>
            <w:tcW w:type="pct" w:w="20%"/>
          </w:tcPr>
          <w:p>
            <w:r>
              <w:t xml:space="preserve">Yes</w:t>
            </w:r>
          </w:p>
        </w:tc>
        <w:tc>
          <w:tcPr>
            <w:tcW w:type="pct" w:w="20%"/>
          </w:tcPr>
          <w:p>
            <w:r>
              <w:t xml:space="preserve">Yes</w:t>
            </w:r>
          </w:p>
        </w:tc>
        <w:tc>
          <w:tcPr>
            <w:tcW w:type="pct" w:w="20%"/>
          </w:tcPr>
          <w:p>
            <w:r>
              <w:t xml:space="preserve">Yes</w:t>
            </w:r>
          </w:p>
        </w:tc>
        <w:tc>
          <w:tcPr>
            <w:tcW w:type="pct" w:w="20%"/>
          </w:tcPr>
          <w:p>
            <w:r>
              <w:t xml:space="preserve">A permissive, Apache-2.0-style licence; see its text</w:t>
            </w:r>
          </w:p>
        </w:tc>
      </w:tr>
    </w:tbl>
    <w:p/>
    <w:p>
      <w:pPr>
        <w:spacing w:after="120"/>
      </w:pPr>
      <w:r>
        <w:t xml:space="preserve">Lucide is a community fork of Feather; the original Feather icons it derives from remain under MIT.</w:t>
      </w:r>
    </w:p>
    <w:p>
      <w:pPr>
        <w:pStyle w:val="Heading2"/>
      </w:pPr>
      <w:r>
        <w:t xml:space="preserve">Brand icons</w:t>
      </w:r>
    </w:p>
    <w:p>
      <w:pPr>
        <w:spacing w:after="120"/>
      </w:pPr>
      <w:r>
        <w:t xml:space="preserve">Some sets include logos of brands and companies. Those logos remain trademarks of their owners, and are provided for identification, not endorsement. Using a logo may need its owner's permission, whatever the set's licence says.</w:t>
      </w:r>
    </w:p>
    <w:p>
      <w:pPr>
        <w:pStyle w:val="Heading2"/>
      </w:pPr>
      <w:r>
        <w:t xml:space="preserve">Complying</w:t>
      </w:r>
    </w:p>
    <w:p>
      <w:pPr>
        <w:pStyle w:val="ListParagraph"/>
        <w:numPr>
          <w:ilvl w:val="0"/>
          <w:numId w:val="15"/>
        </w:numPr>
        <w:spacing w:after="60"/>
      </w:pPr>
      <w:r>
        <w:t xml:space="preserve">When you ship icons in a product or a download, include the relevant licence notices, for example in your credits or a licence file.</w:t>
      </w:r>
    </w:p>
    <w:p>
      <w:pPr>
        <w:pStyle w:val="ListParagraph"/>
        <w:numPr>
          <w:ilvl w:val="0"/>
          <w:numId w:val="15"/>
        </w:numPr>
        <w:spacing w:after="60"/>
      </w:pPr>
      <w:r>
        <w:t xml:space="preserve">If you change Material icon files, note your changes, as Apache 2.0 requires.</w:t>
      </w:r>
    </w:p>
    <w:p>
      <w:pPr>
        <w:pStyle w:val="ListParagraph"/>
        <w:numPr>
          <w:ilvl w:val="0"/>
          <w:numId w:val="15"/>
        </w:numPr>
        <w:spacing w:after="60"/>
      </w:pPr>
      <w:r>
        <w:t xml:space="preserve">Check brand and company logos separately.</w:t>
      </w:r>
    </w:p>
    <w:p>
      <w:pPr>
        <w:pBdr>
          <w:left w:val="single" w:color="D3AF37" w:sz="12" w:space="8"/>
        </w:pBdr>
        <w:spacing w:after="120"/>
        <w:ind w:left="360"/>
      </w:pPr>
      <w:r>
        <w:rPr>
          <w:b/>
          <w:bCs/>
          <w:i w:val="false"/>
          <w:iCs w:val="false"/>
        </w:rPr>
        <w:t xml:space="preserve">Note:</w:t>
      </w:r>
      <w:r>
        <w:rPr>
          <w:i w:val="false"/>
          <w:iCs w:val="false"/>
        </w:rPr>
        <w:t xml:space="preserve"> This page summarises licences to help you find your way. It is not legal advice.</w:t>
      </w:r>
    </w:p>
    <w:p>
      <w:pPr>
        <w:pStyle w:val="Heading2"/>
      </w:pPr>
      <w:r>
        <w:t xml:space="preserve">Related pages</w:t>
      </w:r>
    </w:p>
    <w:p>
      <w:pPr>
        <w:pStyle w:val="ListParagraph"/>
        <w:numPr>
          <w:ilvl w:val="0"/>
          <w:numId w:val="1"/>
        </w:numPr>
        <w:spacing w:after="60"/>
      </w:pPr>
      <w:r>
        <w:t xml:space="preserve">Collections</w:t>
      </w:r>
    </w:p>
    <w:p>
      <w:pPr>
        <w:pStyle w:val="ListParagraph"/>
        <w:numPr>
          <w:ilvl w:val="0"/>
          <w:numId w:val="1"/>
        </w:numPr>
        <w:spacing w:after="60"/>
      </w:pPr>
      <w:r>
        <w:t xml:space="preserve">Export and self-host</w:t>
      </w:r>
    </w:p>
    <w:p>
      <w:r>
        <w:rPr>
          <w:b/>
          <w:bCs/>
          <w:color w:val="6F5710"/>
          <w:sz w:val="16"/>
          <w:szCs w:val="16"/>
        </w:rPr>
        <w:t xml:space="preserve">SERVICES › ICON CDN</w:t>
      </w:r>
    </w:p>
    <w:p>
      <w:pPr>
        <w:pStyle w:val="Heading1"/>
      </w:pPr>
      <w:r>
        <w:t xml:space="preserve">Glossary</w:t>
      </w:r>
    </w:p>
    <w:p>
      <w:pPr>
        <w:spacing w:after="200"/>
      </w:pPr>
      <w:r>
        <w:rPr>
          <w:i/>
          <w:iCs/>
          <w:color w:val="4A453E"/>
        </w:rPr>
        <w:t xml:space="preserve">Definitions of the icon and SVG terms used in the Icon CDN documentation.</w:t>
      </w:r>
    </w:p>
    <w:p>
      <w:pPr>
        <w:spacing w:after="120"/>
      </w:pPr>
      <w:r>
        <w:rPr>
          <w:rFonts w:ascii="Consolas" w:cs="Consolas" w:eastAsia="Consolas" w:hAnsi="Consolas"/>
          <w:b/>
          <w:bCs/>
          <w:shd w:fill="F3EEE3" w:color="auto" w:val="clear"/>
        </w:rPr>
        <w:t xml:space="preserve">currentColor</w:t>
      </w:r>
      <w:r>
        <w:rPr>
          <w:b/>
          <w:bCs/>
        </w:rPr>
        <w:t xml:space="preserve">.</w:t>
      </w:r>
      <w:r>
        <w:t xml:space="preserve"> A CSS keyword meaning "the current text colour". Icons drawn with it take the colour of the text around them.</w:t>
      </w:r>
    </w:p>
    <w:p>
      <w:pPr>
        <w:spacing w:after="120"/>
      </w:pPr>
      <w:r>
        <w:rPr>
          <w:b/>
          <w:bCs/>
        </w:rPr>
        <w:t xml:space="preserve">Data URI.</w:t>
      </w:r>
      <w:r>
        <w:t xml:space="preserve"> A way to put a small file, here an SVG, directly into an address, so an </w:t>
      </w:r>
      <w:r>
        <w:rPr>
          <w:rFonts w:ascii="Consolas" w:cs="Consolas" w:eastAsia="Consolas" w:hAnsi="Consolas"/>
          <w:shd w:fill="F3EEE3" w:color="auto" w:val="clear"/>
        </w:rPr>
        <w:t xml:space="preserve">&lt;img&gt;</w:t>
      </w:r>
      <w:r>
        <w:t xml:space="preserve"> needs no separate download.</w:t>
      </w:r>
    </w:p>
    <w:p>
      <w:pPr>
        <w:spacing w:after="120"/>
      </w:pPr>
      <w:r>
        <w:rPr>
          <w:b/>
          <w:bCs/>
        </w:rPr>
        <w:t xml:space="preserve">Default style.</w:t>
      </w:r>
      <w:r>
        <w:t xml:space="preserve"> The style the loader uses when you do not choose one, such as </w:t>
      </w:r>
      <w:r>
        <w:rPr>
          <w:rFonts w:ascii="Consolas" w:cs="Consolas" w:eastAsia="Consolas" w:hAnsi="Consolas"/>
          <w:shd w:fill="F3EEE3" w:color="auto" w:val="clear"/>
        </w:rPr>
        <w:t xml:space="preserve">regular</w:t>
      </w:r>
      <w:r>
        <w:t xml:space="preserve"> for Phosphor.</w:t>
      </w:r>
    </w:p>
    <w:p>
      <w:pPr>
        <w:spacing w:after="120"/>
      </w:pPr>
      <w:r>
        <w:rPr>
          <w:b/>
          <w:bCs/>
        </w:rPr>
        <w:t xml:space="preserve">Fill-drawn icon.</w:t>
      </w:r>
      <w:r>
        <w:t xml:space="preserve"> An icon made of filled shapes. Its weight comes from its style, not from a stroke width.</w:t>
      </w:r>
    </w:p>
    <w:p>
      <w:pPr>
        <w:spacing w:after="120"/>
      </w:pPr>
      <w:r>
        <w:rPr>
          <w:b/>
          <w:bCs/>
        </w:rPr>
        <w:t xml:space="preserve">Grid (viewBox).</w:t>
      </w:r>
      <w:r>
        <w:t xml:space="preserve"> The coordinate square an icon is drawn in, such as 24 × 24. It sets the icon's proportions, not its size on screen.</w:t>
      </w:r>
    </w:p>
    <w:p>
      <w:pPr>
        <w:spacing w:after="120"/>
      </w:pPr>
      <w:r>
        <w:rPr>
          <w:b/>
          <w:bCs/>
        </w:rPr>
        <w:t xml:space="preserve">Icon.</w:t>
      </w:r>
      <w:r>
        <w:t xml:space="preserve"> One symbol, such as "heart". </w:t>
      </w:r>
      <w:r>
        <w:rPr>
          <w:b/>
          <w:bCs/>
        </w:rPr>
        <w:t xml:space="preserve">Variant:</w:t>
      </w:r>
      <w:r>
        <w:t xml:space="preserve"> one style of it, such as a bold or filled heart.</w:t>
      </w:r>
    </w:p>
    <w:p>
      <w:pPr>
        <w:spacing w:after="120"/>
      </w:pPr>
      <w:r>
        <w:rPr>
          <w:b/>
          <w:bCs/>
        </w:rPr>
        <w:t xml:space="preserve">Inline SVG.</w:t>
      </w:r>
      <w:r>
        <w:t xml:space="preserve"> SVG markup placed directly in the HTML, so CSS can colour and size it.</w:t>
      </w:r>
    </w:p>
    <w:p>
      <w:pPr>
        <w:spacing w:after="120"/>
      </w:pPr>
      <w:r>
        <w:rPr>
          <w:b/>
          <w:bCs/>
        </w:rPr>
        <w:t xml:space="preserve">JSX.</w:t>
      </w:r>
      <w:r>
        <w:t xml:space="preserve"> The HTML-like syntax React components are written in.</w:t>
      </w:r>
    </w:p>
    <w:p>
      <w:pPr>
        <w:spacing w:after="120"/>
      </w:pPr>
      <w:r>
        <w:rPr>
          <w:b/>
          <w:bCs/>
        </w:rPr>
        <w:t xml:space="preserve">Loader.</w:t>
      </w:r>
      <w:r>
        <w:t xml:space="preserve"> The </w:t>
      </w:r>
      <w:r>
        <w:rPr>
          <w:rFonts w:ascii="Consolas" w:cs="Consolas" w:eastAsia="Consolas" w:hAnsi="Consolas"/>
          <w:shd w:fill="F3EEE3" w:color="auto" w:val="clear"/>
        </w:rPr>
        <w:t xml:space="preserve">icon-cdn.js</w:t>
      </w:r>
      <w:r>
        <w:t xml:space="preserve"> script that fills </w:t>
      </w:r>
      <w:r>
        <w:rPr>
          <w:rFonts w:ascii="Consolas" w:cs="Consolas" w:eastAsia="Consolas" w:hAnsi="Consolas"/>
          <w:shd w:fill="F3EEE3" w:color="auto" w:val="clear"/>
        </w:rPr>
        <w:t xml:space="preserve">data-icon</w:t>
      </w:r>
      <w:r>
        <w:t xml:space="preserve"> placeholders and offers the </w:t>
      </w:r>
      <w:r>
        <w:rPr>
          <w:rFonts w:ascii="Consolas" w:cs="Consolas" w:eastAsia="Consolas" w:hAnsi="Consolas"/>
          <w:shd w:fill="F3EEE3" w:color="auto" w:val="clear"/>
        </w:rPr>
        <w:t xml:space="preserve">AuricIcons</w:t>
      </w:r>
      <w:r>
        <w:t xml:space="preserve"> API.</w:t>
      </w:r>
    </w:p>
    <w:p>
      <w:pPr>
        <w:spacing w:after="120"/>
      </w:pPr>
      <w:r>
        <w:rPr>
          <w:b/>
          <w:bCs/>
        </w:rPr>
        <w:t xml:space="preserve">Placeholder.</w:t>
      </w:r>
      <w:r>
        <w:t xml:space="preserve"> An element with a </w:t>
      </w:r>
      <w:r>
        <w:rPr>
          <w:rFonts w:ascii="Consolas" w:cs="Consolas" w:eastAsia="Consolas" w:hAnsi="Consolas"/>
          <w:shd w:fill="F3EEE3" w:color="auto" w:val="clear"/>
        </w:rPr>
        <w:t xml:space="preserve">data-icon</w:t>
      </w:r>
      <w:r>
        <w:t xml:space="preserve"> attribute that the loader fills with an icon.</w:t>
      </w:r>
    </w:p>
    <w:p>
      <w:pPr>
        <w:spacing w:after="120"/>
      </w:pPr>
      <w:r>
        <w:rPr>
          <w:b/>
          <w:bCs/>
        </w:rPr>
        <w:t xml:space="preserve">Sprite.</w:t>
      </w:r>
      <w:r>
        <w:t xml:space="preserve"> One hidden SVG containing many icons as </w:t>
      </w:r>
      <w:r>
        <w:rPr>
          <w:rFonts w:ascii="Consolas" w:cs="Consolas" w:eastAsia="Consolas" w:hAnsi="Consolas"/>
          <w:shd w:fill="F3EEE3" w:color="auto" w:val="clear"/>
        </w:rPr>
        <w:t xml:space="preserve">&lt;symbol&gt;</w:t>
      </w:r>
      <w:r>
        <w:t xml:space="preserve"> elements, each shown elsewhere with </w:t>
      </w:r>
      <w:r>
        <w:rPr>
          <w:rFonts w:ascii="Consolas" w:cs="Consolas" w:eastAsia="Consolas" w:hAnsi="Consolas"/>
          <w:shd w:fill="F3EEE3" w:color="auto" w:val="clear"/>
        </w:rPr>
        <w:t xml:space="preserve">&lt;use href="#id"&gt;</w:t>
      </w:r>
      <w:r>
        <w:t xml:space="preserve">.</w:t>
      </w:r>
    </w:p>
    <w:p>
      <w:pPr>
        <w:spacing w:after="120"/>
      </w:pPr>
      <w:r>
        <w:rPr>
          <w:b/>
          <w:bCs/>
        </w:rPr>
        <w:t xml:space="preserve">Stroke-drawn icon.</w:t>
      </w:r>
      <w:r>
        <w:t xml:space="preserve"> An icon made of lines, whose thickness can be changed with a stroke width.</w:t>
      </w:r>
    </w:p>
    <w:p>
      <w:pPr>
        <w:spacing w:after="120"/>
      </w:pPr>
      <w:r>
        <w:rPr>
          <w:b/>
          <w:bCs/>
        </w:rPr>
        <w:t xml:space="preserve">Style.</w:t>
      </w:r>
      <w:r>
        <w:t xml:space="preserve"> A version of a set's icons, such as outline or filled, or a weight such as thin or bold.</w:t>
      </w:r>
    </w:p>
    <w:p>
      <w:pPr>
        <w:spacing w:after="120"/>
      </w:pPr>
      <w:r>
        <w:rPr>
          <w:b/>
          <w:bCs/>
        </w:rPr>
        <w:t xml:space="preserve">SVG.</w:t>
      </w:r>
      <w:r>
        <w:t xml:space="preserve"> Scalable Vector Graphics, the format most icons are served in; it stays sharp at any size.</w:t>
      </w:r>
    </w:p>
    <w:p>
      <w:pPr>
        <w:spacing w:after="120"/>
      </w:pPr>
      <w:r>
        <w:rPr>
          <w:b/>
          <w:bCs/>
        </w:rPr>
        <w:t xml:space="preserve">Webfont icons.</w:t>
      </w:r>
      <w:r>
        <w:t xml:space="preserve"> Icons delivered as characters of a font, as with Material and Remix's webfont.</w:t>
      </w:r>
    </w:p>
    <w:p>
      <w:r>
        <w:rPr>
          <w:b/>
          <w:bCs/>
          <w:color w:val="6F5710"/>
          <w:sz w:val="16"/>
          <w:szCs w:val="16"/>
        </w:rPr>
        <w:t xml:space="preserve">SERVICES › ICON CDN</w:t>
      </w:r>
    </w:p>
    <w:p>
      <w:pPr>
        <w:pStyle w:val="Heading1"/>
      </w:pPr>
      <w:r>
        <w:t xml:space="preserve">Limits and accuracy</w:t>
      </w:r>
    </w:p>
    <w:p>
      <w:pPr>
        <w:spacing w:after="200"/>
      </w:pPr>
      <w:r>
        <w:rPr>
          <w:i/>
          <w:iCs/>
          <w:color w:val="4A453E"/>
        </w:rPr>
        <w:t xml:space="preserve">What the Icon CDN's names, categories, search and counts can and cannot tell you, and its practical limits.</w:t>
      </w:r>
    </w:p>
    <w:p>
      <w:pPr>
        <w:pStyle w:val="Heading2"/>
      </w:pPr>
      <w:r>
        <w:t xml:space="preserve">Names and search</w:t>
      </w:r>
    </w:p>
    <w:p>
      <w:pPr>
        <w:pStyle w:val="ListParagraph"/>
        <w:numPr>
          <w:ilvl w:val="0"/>
          <w:numId w:val="1"/>
        </w:numPr>
        <w:spacing w:after="60"/>
      </w:pPr>
      <w:r>
        <w:t xml:space="preserve">Names are the sets' own. The same idea can have different names in different sets (</w:t>
      </w:r>
      <w:r>
        <w:rPr>
          <w:rFonts w:ascii="Consolas" w:cs="Consolas" w:eastAsia="Consolas" w:hAnsi="Consolas"/>
          <w:shd w:fill="F3EEE3" w:color="auto" w:val="clear"/>
        </w:rPr>
        <w:t xml:space="preserve">house</w:t>
      </w:r>
      <w:r>
        <w:t xml:space="preserve"> in Lucide, </w:t>
      </w:r>
      <w:r>
        <w:rPr>
          <w:rFonts w:ascii="Consolas" w:cs="Consolas" w:eastAsia="Consolas" w:hAnsi="Consolas"/>
          <w:shd w:fill="F3EEE3" w:color="auto" w:val="clear"/>
        </w:rPr>
        <w:t xml:space="preserve">home</w:t>
      </w:r>
      <w:r>
        <w:t xml:space="preserve"> in Tabler), and the same name can mean slightly different drawings.</w:t>
      </w:r>
    </w:p>
    <w:p>
      <w:pPr>
        <w:pStyle w:val="ListParagraph"/>
        <w:numPr>
          <w:ilvl w:val="0"/>
          <w:numId w:val="1"/>
        </w:numPr>
        <w:spacing w:after="60"/>
      </w:pPr>
      <w:r>
        <w:t xml:space="preserve">A name without a set, or a name the named set lacks, resolves to the first set that has it. Name the set, and copy names from the Icon Library, to be sure what you get.</w:t>
      </w:r>
    </w:p>
    <w:p>
      <w:pPr>
        <w:pStyle w:val="ListParagraph"/>
        <w:numPr>
          <w:ilvl w:val="0"/>
          <w:numId w:val="1"/>
        </w:numPr>
        <w:spacing w:after="60"/>
      </w:pPr>
      <w:r>
        <w:t xml:space="preserve">Search matches names, ids and each icon's search terms. It does not understand synonyms beyond those terms.</w:t>
      </w:r>
    </w:p>
    <w:p>
      <w:pPr>
        <w:pStyle w:val="Heading2"/>
      </w:pPr>
      <w:r>
        <w:t xml:space="preserve">Categories</w:t>
      </w:r>
    </w:p>
    <w:p>
      <w:pPr>
        <w:spacing w:after="120"/>
      </w:pPr>
      <w:r>
        <w:t xml:space="preserve">Categories come from the sets that provide them. Almost half the icons (6,113) have no category, so browsing by category shows only part of the catalogue.</w:t>
      </w:r>
    </w:p>
    <w:p>
      <w:pPr>
        <w:pStyle w:val="Heading2"/>
      </w:pPr>
      <w:r>
        <w:t xml:space="preserve">Counts</w:t>
      </w:r>
    </w:p>
    <w:p>
      <w:pPr>
        <w:pStyle w:val="ListParagraph"/>
        <w:numPr>
          <w:ilvl w:val="0"/>
          <w:numId w:val="1"/>
        </w:numPr>
        <w:spacing w:after="60"/>
      </w:pPr>
      <w:r>
        <w:t xml:space="preserve">The catalogue counts 12,896 icons and 32,803 variants. An icon counts once however many styles it has.</w:t>
      </w:r>
    </w:p>
    <w:p>
      <w:pPr>
        <w:pStyle w:val="ListParagraph"/>
        <w:numPr>
          <w:ilvl w:val="0"/>
          <w:numId w:val="1"/>
        </w:numPr>
        <w:spacing w:after="60"/>
      </w:pPr>
      <w:r>
        <w:t xml:space="preserve">The licence reference counts SVG files in the upstream folders (21,736) differently from the catalogue, which merges variants into icons.</w:t>
      </w:r>
    </w:p>
    <w:p>
      <w:pPr>
        <w:pStyle w:val="Heading2"/>
      </w:pPr>
      <w:r>
        <w:t xml:space="preserve">Markup</w:t>
      </w:r>
    </w:p>
    <w:p>
      <w:pPr>
        <w:pStyle w:val="ListParagraph"/>
        <w:numPr>
          <w:ilvl w:val="0"/>
          <w:numId w:val="1"/>
        </w:numPr>
        <w:spacing w:after="60"/>
      </w:pPr>
      <w:r>
        <w:t xml:space="preserve">Served SVGs are normalised: their own width and height are removed, the </w:t>
      </w:r>
      <w:r>
        <w:rPr>
          <w:rFonts w:ascii="Consolas" w:cs="Consolas" w:eastAsia="Consolas" w:hAnsi="Consolas"/>
          <w:shd w:fill="F3EEE3" w:color="auto" w:val="clear"/>
        </w:rPr>
        <w:t xml:space="preserve">viewBox</w:t>
      </w:r>
      <w:r>
        <w:t xml:space="preserve"> is kept, and colours use </w:t>
      </w:r>
      <w:r>
        <w:rPr>
          <w:rFonts w:ascii="Consolas" w:cs="Consolas" w:eastAsia="Consolas" w:hAnsi="Consolas"/>
          <w:shd w:fill="F3EEE3" w:color="auto" w:val="clear"/>
        </w:rPr>
        <w:t xml:space="preserve">currentColor</w:t>
      </w:r>
      <w:r>
        <w:t xml:space="preserve">. Size them yourself.</w:t>
      </w:r>
    </w:p>
    <w:p>
      <w:pPr>
        <w:pStyle w:val="ListParagraph"/>
        <w:numPr>
          <w:ilvl w:val="0"/>
          <w:numId w:val="1"/>
        </w:numPr>
        <w:spacing w:after="60"/>
      </w:pPr>
      <w:r>
        <w:t xml:space="preserve">Stroke width applies only to stroke-drawn icons.</w:t>
      </w:r>
    </w:p>
    <w:p>
      <w:pPr>
        <w:pStyle w:val="ListParagraph"/>
        <w:numPr>
          <w:ilvl w:val="0"/>
          <w:numId w:val="1"/>
        </w:numPr>
        <w:spacing w:after="60"/>
      </w:pPr>
      <w:r>
        <w:t xml:space="preserve">Material icons depend on their webfont loading; until it does, they may show as plain characters.</w:t>
      </w:r>
    </w:p>
    <w:p>
      <w:pPr>
        <w:pStyle w:val="Heading2"/>
      </w:pPr>
      <w:r>
        <w:t xml:space="preserve">The loader</w:t>
      </w:r>
    </w:p>
    <w:p>
      <w:pPr>
        <w:pStyle w:val="ListParagraph"/>
        <w:numPr>
          <w:ilvl w:val="0"/>
          <w:numId w:val="1"/>
        </w:numPr>
        <w:spacing w:after="60"/>
      </w:pPr>
      <w:r>
        <w:t xml:space="preserve">It fills placeholders once, when the page loads; call </w:t>
      </w:r>
      <w:r>
        <w:rPr>
          <w:rFonts w:ascii="Consolas" w:cs="Consolas" w:eastAsia="Consolas" w:hAnsi="Consolas"/>
          <w:shd w:fill="F3EEE3" w:color="auto" w:val="clear"/>
        </w:rPr>
        <w:t xml:space="preserve">inject()</w:t>
      </w:r>
      <w:r>
        <w:t xml:space="preserve"> for later ones.</w:t>
      </w:r>
    </w:p>
    <w:p>
      <w:pPr>
        <w:pStyle w:val="ListParagraph"/>
        <w:numPr>
          <w:ilvl w:val="0"/>
          <w:numId w:val="1"/>
        </w:numPr>
        <w:spacing w:after="60"/>
      </w:pPr>
      <w:r>
        <w:t xml:space="preserve">It downloads the catalogue index (about 1.9 MB) and one markup file per set and style you use, on first use.</w:t>
      </w:r>
    </w:p>
    <w:p>
      <w:pPr>
        <w:pStyle w:val="ListParagraph"/>
        <w:numPr>
          <w:ilvl w:val="0"/>
          <w:numId w:val="1"/>
        </w:numPr>
        <w:spacing w:after="60"/>
      </w:pPr>
      <w:r>
        <w:t xml:space="preserve">It does not report a missing icon as an error; the placeholder stays as it was.</w:t>
      </w:r>
    </w:p>
    <w:p>
      <w:pPr>
        <w:pStyle w:val="Heading2"/>
      </w:pPr>
      <w:r>
        <w:t xml:space="preserve">Related pages</w:t>
      </w:r>
    </w:p>
    <w:p>
      <w:pPr>
        <w:pStyle w:val="ListParagraph"/>
        <w:numPr>
          <w:ilvl w:val="0"/>
          <w:numId w:val="1"/>
        </w:numPr>
        <w:spacing w:after="60"/>
      </w:pPr>
      <w:r>
        <w:t xml:space="preserve">Use the loader</w:t>
      </w:r>
    </w:p>
    <w:p>
      <w:pPr>
        <w:pStyle w:val="ListParagraph"/>
        <w:numPr>
          <w:ilvl w:val="0"/>
          <w:numId w:val="1"/>
        </w:numPr>
        <w:spacing w:after="60"/>
      </w:pPr>
      <w:r>
        <w:t xml:space="preserve">Collections</w:t>
      </w:r>
    </w:p>
    <w:p>
      <w:r>
        <w:rPr>
          <w:b/>
          <w:bCs/>
          <w:color w:val="6F5710"/>
          <w:sz w:val="16"/>
          <w:szCs w:val="16"/>
        </w:rPr>
        <w:t xml:space="preserve">SERVICES › ICON CDN</w:t>
      </w:r>
    </w:p>
    <w:p>
      <w:pPr>
        <w:pStyle w:val="Heading1"/>
      </w:pPr>
      <w:r>
        <w:t xml:space="preserve">Privacy</w:t>
      </w:r>
    </w:p>
    <w:p>
      <w:pPr>
        <w:spacing w:after="200"/>
      </w:pPr>
      <w:r>
        <w:rPr>
          <w:i/>
          <w:iCs/>
          <w:color w:val="4A453E"/>
        </w:rPr>
        <w:t xml:space="preserve">What a page that uses the Icon CDN requests from it, and what the loader script does and does not do.</w:t>
      </w:r>
    </w:p>
    <w:p>
      <w:pPr>
        <w:pStyle w:val="Heading2"/>
      </w:pPr>
      <w:r>
        <w:t xml:space="preserve">What your visitors' browsers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use</w:t>
            </w:r>
          </w:p>
        </w:tc>
        <w:tc>
          <w:tcPr>
            <w:tcW w:type="pct" w:w="50%"/>
            <w:shd w:fill="F7F3EA" w:color="auto" w:val="clear"/>
          </w:tcPr>
          <w:p>
            <w:r>
              <w:rPr>
                <w:b/>
                <w:bCs/>
              </w:rPr>
              <w:t xml:space="preserve">Your visitors' browsers request from icons.auricartisan.com</w:t>
            </w:r>
          </w:p>
        </w:tc>
      </w:tr>
      <w:tr>
        <w:tc>
          <w:tcPr>
            <w:tcW w:type="pct" w:w="50%"/>
          </w:tcPr>
          <w:p>
            <w:r>
              <w:t xml:space="preserve">The loader with placeholders</w:t>
            </w:r>
          </w:p>
        </w:tc>
        <w:tc>
          <w:tcPr>
            <w:tcW w:type="pct" w:w="50%"/>
          </w:tcPr>
          <w:p>
            <w:r>
              <w:t xml:space="preserve">The loader, the index, the set list, one markup file per set and style, and Material data and fonts if used</w:t>
            </w:r>
          </w:p>
        </w:tc>
      </w:tr>
      <w:tr>
        <w:tc>
          <w:tcPr>
            <w:tcW w:type="pct" w:w="50%"/>
          </w:tcPr>
          <w:p>
            <w:r>
              <w:t xml:space="preserve">Linked SVG files</w:t>
            </w:r>
          </w:p>
        </w:tc>
        <w:tc>
          <w:tcPr>
            <w:tcW w:type="pct" w:w="50%"/>
          </w:tcPr>
          <w:p>
            <w:r>
              <w:t xml:space="preserve">Each file</w:t>
            </w:r>
          </w:p>
        </w:tc>
      </w:tr>
      <w:tr>
        <w:tc>
          <w:tcPr>
            <w:tcW w:type="pct" w:w="50%"/>
          </w:tcPr>
          <w:p>
            <w:r>
              <w:t xml:space="preserve">Inline SVG, JSX, data URIs or a sprite you pasted</w:t>
            </w:r>
          </w:p>
        </w:tc>
        <w:tc>
          <w:tcPr>
            <w:tcW w:type="pct" w:w="50%"/>
          </w:tcPr>
          <w:p>
            <w:r>
              <w:t xml:space="preserve">Nothing</w:t>
            </w:r>
          </w:p>
        </w:tc>
      </w:tr>
    </w:tbl>
    <w:p/>
    <w:p>
      <w:pPr>
        <w:spacing w:after="120"/>
      </w:pPr>
      <w:r>
        <w:t xml:space="preserve">As with any file host, the CDN receives the ordinary information that comes with each request.</w:t>
      </w:r>
    </w:p>
    <w:p>
      <w:pPr>
        <w:pStyle w:val="Heading2"/>
      </w:pPr>
      <w:r>
        <w:t xml:space="preserve">What the loader does not do</w:t>
      </w:r>
    </w:p>
    <w:p>
      <w:pPr>
        <w:spacing w:after="120"/>
      </w:pPr>
      <w:r>
        <w:t xml:space="preserve">The loader served at </w:t>
      </w:r>
      <w:hyperlink w:history="1" r:id="rIdegep2c85qnuipvdb9zdyu">
        <w:r>
          <w:rPr>
            <w:rStyle w:val="Hyperlink"/>
          </w:rPr>
          <w:t xml:space="preserve">https://icons.auricartisan.com/icon-cdn.js</w:t>
        </w:r>
      </w:hyperlink>
      <w:r>
        <w:t xml:space="preserve">:</w:t>
      </w:r>
    </w:p>
    <w:p>
      <w:pPr>
        <w:pStyle w:val="ListParagraph"/>
        <w:numPr>
          <w:ilvl w:val="0"/>
          <w:numId w:val="1"/>
        </w:numPr>
        <w:spacing w:after="60"/>
      </w:pPr>
      <w:r>
        <w:t xml:space="preserve">sets no cookies;</w:t>
      </w:r>
    </w:p>
    <w:p>
      <w:pPr>
        <w:pStyle w:val="ListParagraph"/>
        <w:numPr>
          <w:ilvl w:val="0"/>
          <w:numId w:val="1"/>
        </w:numPr>
        <w:spacing w:after="60"/>
      </w:pPr>
      <w:r>
        <w:t xml:space="preserve">writes nothing to the browser's storage;</w:t>
      </w:r>
    </w:p>
    <w:p>
      <w:pPr>
        <w:pStyle w:val="ListParagraph"/>
        <w:numPr>
          <w:ilvl w:val="0"/>
          <w:numId w:val="1"/>
        </w:numPr>
        <w:spacing w:after="60"/>
      </w:pPr>
      <w:r>
        <w:t xml:space="preserve">makes no requests other than the data and font files described above.</w:t>
      </w:r>
    </w:p>
    <w:p>
      <w:pPr>
        <w:pStyle w:val="Heading2"/>
      </w:pPr>
      <w:r>
        <w:t xml:space="preserve">Avoiding the CDN at run time</w:t>
      </w:r>
    </w:p>
    <w:p>
      <w:pPr>
        <w:spacing w:after="120"/>
      </w:pPr>
      <w:r>
        <w:t xml:space="preserve">If you prefer your visitors' browsers never to contact the CDN, paste inline SVG or a sprite, or export a ZIP and serve the files yourself. See </w:t>
      </w:r>
      <w:r>
        <w:t xml:space="preserve">Export and self-host</w:t>
      </w:r>
      <w:r>
        <w:t xml:space="preserve">.</w:t>
      </w:r>
    </w:p>
    <w:p>
      <w:pPr>
        <w:pStyle w:val="Heading2"/>
      </w:pPr>
      <w:r>
        <w:t xml:space="preserve">The Icon Library page</w:t>
      </w:r>
    </w:p>
    <w:p>
      <w:pPr>
        <w:spacing w:after="120"/>
      </w:pPr>
      <w:r>
        <w:t xml:space="preserve">Recolouring, resizing and exports on the Icon Library page happen in your browser, and your selection is "Kept in this browser". For the auricartisan.com website as a whole, see the site's privacy policy at </w:t>
      </w:r>
      <w:hyperlink w:history="1" r:id="rIdsbgr5zbp5dkyezrnrhypl">
        <w:r>
          <w:rPr>
            <w:rStyle w:val="Hyperlink"/>
          </w:rPr>
          <w:t xml:space="preserve">https://auricartisan.com/legal/privacy/</w:t>
        </w:r>
      </w:hyperlink>
      <w:r>
        <w:t xml:space="preserve">.</w:t>
      </w:r>
    </w:p>
    <w:p>
      <w:r>
        <w:rPr>
          <w:b/>
          <w:bCs/>
          <w:color w:val="6F5710"/>
          <w:sz w:val="16"/>
          <w:szCs w:val="16"/>
        </w:rPr>
        <w:t xml:space="preserve">SERVICES › ICON CDN</w:t>
      </w:r>
    </w:p>
    <w:p>
      <w:pPr>
        <w:pStyle w:val="Heading1"/>
      </w:pPr>
      <w:r>
        <w:t xml:space="preserve">Related</w:t>
      </w:r>
    </w:p>
    <w:p>
      <w:pPr>
        <w:spacing w:after="200"/>
      </w:pPr>
      <w:r>
        <w:rPr>
          <w:i/>
          <w:iCs/>
          <w:color w:val="4A453E"/>
        </w:rPr>
        <w:t xml:space="preserve">The Icon Library page, VS Code icon extensions, the Font CDN and other related Auric Artisan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Product</w:t>
            </w:r>
          </w:p>
        </w:tc>
        <w:tc>
          <w:tcPr>
            <w:tcW w:type="pct" w:w="33%"/>
            <w:shd w:fill="F7F3EA" w:color="auto" w:val="clear"/>
          </w:tcPr>
          <w:p>
            <w:r>
              <w:rPr>
                <w:b/>
                <w:bCs/>
              </w:rPr>
              <w:t xml:space="preserve">Why</w:t>
            </w:r>
          </w:p>
        </w:tc>
        <w:tc>
          <w:tcPr>
            <w:tcW w:type="pct" w:w="33%"/>
            <w:shd w:fill="F7F3EA" w:color="auto" w:val="clear"/>
          </w:tcPr>
          <w:p>
            <w:r>
              <w:rPr>
                <w:b/>
                <w:bCs/>
              </w:rPr>
              <w:t xml:space="preserve">Docs</w:t>
            </w:r>
          </w:p>
        </w:tc>
      </w:tr>
      <w:tr>
        <w:tc>
          <w:tcPr>
            <w:tcW w:type="pct" w:w="33%"/>
          </w:tcPr>
          <w:p>
            <w:r>
              <w:t xml:space="preserve">Icon Library (website)</w:t>
            </w:r>
          </w:p>
        </w:tc>
        <w:tc>
          <w:tcPr>
            <w:tcW w:type="pct" w:w="33%"/>
          </w:tcPr>
          <w:p>
            <w:r>
              <w:t xml:space="preserve">Browse, recolour, resize and copy icons; export ZIPs and sprites</w:t>
            </w:r>
          </w:p>
        </w:tc>
        <w:tc>
          <w:tcPr>
            <w:tcW w:type="pct" w:w="33%"/>
          </w:tcPr>
          <w:p>
            <w:r>
              <w:t xml:space="preserve">Icon Library</w:t>
            </w:r>
          </w:p>
        </w:tc>
      </w:tr>
      <w:tr>
        <w:tc>
          <w:tcPr>
            <w:tcW w:type="pct" w:w="33%"/>
          </w:tcPr>
          <w:p>
            <w:r>
              <w:t xml:space="preserve">Auric Artisan Icon Hub (VS Code)</w:t>
            </w:r>
          </w:p>
        </w:tc>
        <w:tc>
          <w:tcPr>
            <w:tcW w:type="pct" w:w="33%"/>
          </w:tcPr>
          <w:p>
            <w:r>
              <w:t xml:space="preserve">Work with icons from inside VS Code</w:t>
            </w:r>
          </w:p>
        </w:tc>
        <w:tc>
          <w:tcPr>
            <w:tcW w:type="pct" w:w="33%"/>
          </w:tcPr>
          <w:p>
            <w:r>
              <w:t xml:space="preserve">Icon Hub</w:t>
            </w:r>
          </w:p>
        </w:tc>
      </w:tr>
      <w:tr>
        <w:tc>
          <w:tcPr>
            <w:tcW w:type="pct" w:w="33%"/>
          </w:tcPr>
          <w:p>
            <w:r>
              <w:t xml:space="preserve">Font CDN</w:t>
            </w:r>
          </w:p>
        </w:tc>
        <w:tc>
          <w:tcPr>
            <w:tcW w:type="pct" w:w="33%"/>
          </w:tcPr>
          <w:p>
            <w:r>
              <w:t xml:space="preserve">Fonts served the same way, from fonts.auricartisan.com</w:t>
            </w:r>
          </w:p>
        </w:tc>
        <w:tc>
          <w:tcPr>
            <w:tcW w:type="pct" w:w="33%"/>
          </w:tcPr>
          <w:p>
            <w:r>
              <w:t xml:space="preserve">Font CDN</w:t>
            </w:r>
          </w:p>
        </w:tc>
      </w:tr>
      <w:tr>
        <w:tc>
          <w:tcPr>
            <w:tcW w:type="pct" w:w="33%"/>
          </w:tcPr>
          <w:p>
            <w:r>
              <w:t xml:space="preserve">Public API</w:t>
            </w:r>
          </w:p>
        </w:tc>
        <w:tc>
          <w:tcPr>
            <w:tcW w:type="pct" w:w="33%"/>
          </w:tcPr>
          <w:p>
            <w:r>
              <w:t xml:space="preserve">Colour and accessibility checks for your code</w:t>
            </w:r>
          </w:p>
        </w:tc>
        <w:tc>
          <w:tcPr>
            <w:tcW w:type="pct" w:w="33%"/>
          </w:tcPr>
          <w:p>
            <w:r>
              <w:t xml:space="preserve">Public API</w:t>
            </w:r>
          </w:p>
        </w:tc>
      </w:tr>
    </w:tbl>
    <w:p/>
    <w:p>
      <w:pPr>
        <w:spacing w:after="120"/>
      </w:pPr>
      <w:r>
        <w:t xml:space="preserve">Links:</w:t>
      </w:r>
    </w:p>
    <w:p>
      <w:pPr>
        <w:pStyle w:val="ListParagraph"/>
        <w:numPr>
          <w:ilvl w:val="0"/>
          <w:numId w:val="1"/>
        </w:numPr>
        <w:spacing w:after="60"/>
      </w:pPr>
      <w:r>
        <w:t xml:space="preserve">Icon Library: </w:t>
      </w:r>
      <w:hyperlink w:history="1" r:id="rId8ctmpkkzwpw1mibskbfcp">
        <w:r>
          <w:rPr>
            <w:rStyle w:val="Hyperlink"/>
          </w:rPr>
          <w:t xml:space="preserve">https://auricartisan.com/tool/icon/</w:t>
        </w:r>
      </w:hyperlink>
    </w:p>
    <w:p>
      <w:pPr>
        <w:pStyle w:val="ListParagraph"/>
        <w:numPr>
          <w:ilvl w:val="0"/>
          <w:numId w:val="1"/>
        </w:numPr>
        <w:spacing w:after="60"/>
      </w:pPr>
      <w:r>
        <w:t xml:space="preserve">Licence reference: </w:t>
      </w:r>
      <w:hyperlink w:history="1" r:id="rIdzyxugx9_rli8ygvbg4vry">
        <w:r>
          <w:rPr>
            <w:rStyle w:val="Hyperlink"/>
          </w:rPr>
          <w:t xml:space="preserve">https://icons.auricartisan.com/LICENSE.md</w:t>
        </w:r>
      </w:hyperlink>
    </w:p>
    <w:p>
      <w:r>
        <w:br w:type="page"/>
      </w:r>
    </w:p>
    <w:p>
      <w:r>
        <w:rPr>
          <w:b/>
          <w:bCs/>
          <w:color w:val="6F5710"/>
          <w:sz w:val="16"/>
          <w:szCs w:val="16"/>
        </w:rPr>
        <w:t xml:space="preserve">SERVICES › PUBLIC API</w:t>
      </w:r>
    </w:p>
    <w:p>
      <w:pPr>
        <w:pStyle w:val="Heading1"/>
      </w:pPr>
      <w:r>
        <w:t xml:space="preserve">Auric Artisan REST API</w:t>
      </w:r>
    </w:p>
    <w:p>
      <w:pPr>
        <w:spacing w:after="200"/>
      </w:pPr>
      <w:r>
        <w:rPr>
          <w:i/>
          <w:iCs/>
          <w:color w:val="4A453E"/>
        </w:rPr>
        <w:t xml:space="preserve">What the Auric Artisan REST API is, who it is for, where to find it, and how to make a first call.</w:t>
      </w:r>
    </w:p>
    <w:p>
      <w:pPr>
        <w:spacing w:after="120"/>
      </w:pPr>
      <w:r>
        <w:t xml:space="preserve">The Auric Artisan REST API exposes the platform's colour-science toolkit as JSON over HTTPS: colour conversions across 63 colour spaces, palettes, harmonies, gradients, shade scales and design tokens, WCAG and APCA accessibility checks, colour-vision deficiency simulation, Ishihara plates, a URL analyzer, and large browsable collections of colours, palettes, harmonies, gradients, shade scales and accessible colour pairs. Every endpoint lives under </w:t>
      </w:r>
      <w:r>
        <w:rPr>
          <w:rFonts w:ascii="Consolas" w:cs="Consolas" w:eastAsia="Consolas" w:hAnsi="Consolas"/>
          <w:shd w:fill="F3EEE3" w:color="auto" w:val="clear"/>
        </w:rPr>
        <w:t xml:space="preserve">/v1</w:t>
      </w:r>
      <w:r>
        <w:t xml:space="preserve">.</w:t>
      </w:r>
    </w:p>
    <w:p>
      <w:pPr>
        <w:spacing w:after="120"/>
      </w:pPr>
      <w:r>
        <w:t xml:space="preserve">You authenticate with an API key you create in your Auric Artisan account dashboard. Usage is metered in </w:t>
      </w:r>
      <w:r>
        <w:rPr>
          <w:b/>
          <w:bCs/>
        </w:rPr>
        <w:t xml:space="preserve">credits</w:t>
      </w:r>
      <w:r>
        <w:t xml:space="preserve">: one credit for a standard request, more for heavier work such as rendering images. API access is included from the </w:t>
      </w:r>
      <w:r>
        <w:rPr>
          <w:b/>
          <w:bCs/>
        </w:rPr>
        <w:t xml:space="preserve">Specialist</w:t>
      </w:r>
      <w:r>
        <w:t xml:space="preserve"> plan upward, with a monthly credit allowance, a per-minute rate limit and optional prepaid overage. Discovery endpoints, such as the index, the catalogue and the OpenAPI document, are open to everyone so you can evaluate the API before buying.</w:t>
      </w:r>
    </w:p>
    <w:p>
      <w:pPr>
        <w:spacing w:after="120"/>
      </w:pPr>
      <w:r>
        <w:t xml:space="preserve">The API is documented on the site at </w:t>
      </w:r>
      <w:hyperlink w:history="1" r:id="rId14k9sj81iwvhauqliyivv">
        <w:r>
          <w:rPr>
            <w:rStyle w:val="Hyperlink"/>
          </w:rPr>
          <w:t xml:space="preserve">https://auricartisan.com/library/documentation/api/</w:t>
        </w:r>
      </w:hyperlink>
      <w:r>
        <w:t xml:space="preserve">, with a separate guide to the analyzer endpoints at </w:t>
      </w:r>
      <w:hyperlink w:history="1" r:id="rIdwcyryjc0jt267pe_1pdwg">
        <w:r>
          <w:rPr>
            <w:rStyle w:val="Hyperlink"/>
          </w:rPr>
          <w:t xml:space="preserve">https://auricartisan.com/library/documentation/api/analyzer/</w:t>
        </w:r>
      </w:hyperlink>
      <w:r>
        <w:t xml:space="preserve">. The API also serves its own interactive reference and OpenAPI 3.1 document.</w:t>
      </w:r>
    </w:p>
    <w:p>
      <w:pPr>
        <w:pStyle w:val="Heading2"/>
      </w:pPr>
      <w:r>
        <w:t xml:space="preserve">Who it is for</w:t>
      </w:r>
    </w:p>
    <w:p>
      <w:pPr>
        <w:pStyle w:val="ListParagraph"/>
        <w:numPr>
          <w:ilvl w:val="0"/>
          <w:numId w:val="1"/>
        </w:numPr>
        <w:spacing w:after="60"/>
      </w:pPr>
      <w:r>
        <w:rPr>
          <w:b/>
          <w:bCs/>
        </w:rPr>
        <w:t xml:space="preserve">Developers</w:t>
      </w:r>
      <w:r>
        <w:t xml:space="preserve"> building colour or accessibility features into products, design tools, CMSs or build pipelines.</w:t>
      </w:r>
    </w:p>
    <w:p>
      <w:pPr>
        <w:pStyle w:val="ListParagraph"/>
        <w:numPr>
          <w:ilvl w:val="0"/>
          <w:numId w:val="1"/>
        </w:numPr>
        <w:spacing w:after="60"/>
      </w:pPr>
      <w:r>
        <w:rPr>
          <w:b/>
          <w:bCs/>
        </w:rPr>
        <w:t xml:space="preserve">Design-system teams</w:t>
      </w:r>
      <w:r>
        <w:t xml:space="preserve"> generating and checking tokens, scales and palettes automatically.</w:t>
      </w:r>
    </w:p>
    <w:p>
      <w:pPr>
        <w:pStyle w:val="ListParagraph"/>
        <w:numPr>
          <w:ilvl w:val="0"/>
          <w:numId w:val="1"/>
        </w:numPr>
        <w:spacing w:after="60"/>
      </w:pPr>
      <w:r>
        <w:rPr>
          <w:b/>
          <w:bCs/>
        </w:rPr>
        <w:t xml:space="preserve">Accessibility and QA teams</w:t>
      </w:r>
      <w:r>
        <w:t xml:space="preserve"> checking colour pairs and watching many pages for metadata, security-header and markup regressions.</w:t>
      </w:r>
    </w:p>
    <w:p>
      <w:pPr>
        <w:pStyle w:val="ListParagraph"/>
        <w:numPr>
          <w:ilvl w:val="0"/>
          <w:numId w:val="1"/>
        </w:numPr>
        <w:spacing w:after="60"/>
      </w:pPr>
      <w:r>
        <w:rPr>
          <w:b/>
          <w:bCs/>
        </w:rPr>
        <w:t xml:space="preserve">Data and research users</w:t>
      </w:r>
      <w:r>
        <w:t xml:space="preserve"> browsing the colour, palette and contrast collections with citable record ids.</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Where</w:t>
            </w:r>
          </w:p>
        </w:tc>
      </w:tr>
      <w:tr>
        <w:tc>
          <w:tcPr>
            <w:tcW w:type="pct" w:w="50%"/>
          </w:tcPr>
          <w:p>
            <w:r>
              <w:t xml:space="preserve">Base URL</w:t>
            </w:r>
          </w:p>
        </w:tc>
        <w:tc>
          <w:tcPr>
            <w:tcW w:type="pct" w:w="50%"/>
          </w:tcPr>
          <w:p>
            <w:hyperlink w:history="1" r:id="rId9qd_aigu8uc1lh5e6gzf0">
              <w:r>
                <w:rPr>
                  <w:rStyle w:val="Hyperlink"/>
                </w:rPr>
                <w:t xml:space="preserve">https://api.auricartisan.com</w:t>
              </w:r>
            </w:hyperlink>
          </w:p>
        </w:tc>
      </w:tr>
      <w:tr>
        <w:tc>
          <w:tcPr>
            <w:tcW w:type="pct" w:w="50%"/>
          </w:tcPr>
          <w:p>
            <w:r>
              <w:t xml:space="preserve">Documentation</w:t>
            </w:r>
          </w:p>
        </w:tc>
        <w:tc>
          <w:tcPr>
            <w:tcW w:type="pct" w:w="50%"/>
          </w:tcPr>
          <w:p>
            <w:hyperlink w:history="1" r:id="rIdk-kjewgwpqan42zfxffbo">
              <w:r>
                <w:rPr>
                  <w:rStyle w:val="Hyperlink"/>
                </w:rPr>
                <w:t xml:space="preserve">https://auricartisan.com/library/documentation/api/</w:t>
              </w:r>
            </w:hyperlink>
          </w:p>
        </w:tc>
      </w:tr>
      <w:tr>
        <w:tc>
          <w:tcPr>
            <w:tcW w:type="pct" w:w="50%"/>
          </w:tcPr>
          <w:p>
            <w:r>
              <w:t xml:space="preserve">Analyzer API guide</w:t>
            </w:r>
          </w:p>
        </w:tc>
        <w:tc>
          <w:tcPr>
            <w:tcW w:type="pct" w:w="50%"/>
          </w:tcPr>
          <w:p>
            <w:hyperlink w:history="1" r:id="rIdwoczrfa0xva-cz9jvqwlp">
              <w:r>
                <w:rPr>
                  <w:rStyle w:val="Hyperlink"/>
                </w:rPr>
                <w:t xml:space="preserve">https://auricartisan.com/library/documentation/api/analyzer/</w:t>
              </w:r>
            </w:hyperlink>
          </w:p>
        </w:tc>
      </w:tr>
      <w:tr>
        <w:tc>
          <w:tcPr>
            <w:tcW w:type="pct" w:w="50%"/>
          </w:tcPr>
          <w:p>
            <w:r>
              <w:t xml:space="preserve">Interactive reference</w:t>
            </w:r>
          </w:p>
        </w:tc>
        <w:tc>
          <w:tcPr>
            <w:tcW w:type="pct" w:w="50%"/>
          </w:tcPr>
          <w:p>
            <w:hyperlink w:history="1" r:id="rIdtbhrw4jkpqouny7ffusln">
              <w:r>
                <w:rPr>
                  <w:rStyle w:val="Hyperlink"/>
                </w:rPr>
                <w:t xml:space="preserve">https://api.auricartisan.com/v1/docs</w:t>
              </w:r>
            </w:hyperlink>
          </w:p>
        </w:tc>
      </w:tr>
      <w:tr>
        <w:tc>
          <w:tcPr>
            <w:tcW w:type="pct" w:w="50%"/>
          </w:tcPr>
          <w:p>
            <w:r>
              <w:t xml:space="preserve">OpenAPI 3.1 document</w:t>
            </w:r>
          </w:p>
        </w:tc>
        <w:tc>
          <w:tcPr>
            <w:tcW w:type="pct" w:w="50%"/>
          </w:tcPr>
          <w:p>
            <w:hyperlink w:history="1" r:id="rIdr17pvscwjyymntvp_trhq">
              <w:r>
                <w:rPr>
                  <w:rStyle w:val="Hyperlink"/>
                </w:rPr>
                <w:t xml:space="preserve">https://api.auricartisan.com/v1/openapi.yaml</w:t>
              </w:r>
            </w:hyperlink>
          </w:p>
        </w:tc>
      </w:tr>
      <w:tr>
        <w:tc>
          <w:tcPr>
            <w:tcW w:type="pct" w:w="50%"/>
          </w:tcPr>
          <w:p>
            <w:r>
              <w:t xml:space="preserve">API keys</w:t>
            </w:r>
          </w:p>
        </w:tc>
        <w:tc>
          <w:tcPr>
            <w:tcW w:type="pct" w:w="50%"/>
          </w:tcPr>
          <w:p>
            <w:r>
              <w:t xml:space="preserve">Your account dashboard, </w:t>
            </w:r>
            <w:hyperlink w:history="1" r:id="rIdfyo9wtkfl6g5w8zav2sda">
              <w:r>
                <w:rPr>
                  <w:rStyle w:val="Hyperlink"/>
                </w:rPr>
                <w:t xml:space="preserve">https://auricartisan.com/auth/dashboard/</w:t>
              </w:r>
            </w:hyperlink>
          </w:p>
        </w:tc>
      </w:tr>
    </w:tbl>
    <w:p/>
    <w:p>
      <w:pPr>
        <w:pStyle w:val="Heading2"/>
      </w:pPr>
      <w:r>
        <w:t xml:space="preserve">Quick start</w:t>
      </w:r>
    </w:p>
    <w:p>
      <w:pPr>
        <w:pStyle w:val="ListParagraph"/>
        <w:numPr>
          <w:ilvl w:val="0"/>
          <w:numId w:val="16"/>
        </w:numPr>
        <w:spacing w:after="60"/>
      </w:pPr>
      <w:r>
        <w:t xml:space="preserve">Make sure your account is on a plan that includes API access: </w:t>
      </w:r>
      <w:r>
        <w:rPr>
          <w:b/>
          <w:bCs/>
        </w:rPr>
        <w:t xml:space="preserve">Specialist</w:t>
      </w:r>
      <w:r>
        <w:t xml:space="preserve"> or </w:t>
      </w:r>
      <w:r>
        <w:rPr>
          <w:b/>
          <w:bCs/>
        </w:rPr>
        <w:t xml:space="preserve">Industrial Pro</w:t>
      </w:r>
      <w:r>
        <w:t xml:space="preserve">.</w:t>
      </w:r>
    </w:p>
    <w:p>
      <w:pPr>
        <w:pStyle w:val="ListParagraph"/>
        <w:numPr>
          <w:ilvl w:val="0"/>
          <w:numId w:val="16"/>
        </w:numPr>
        <w:spacing w:after="60"/>
      </w:pPr>
      <w:r>
        <w:t xml:space="preserve">Open your dashboard, find </w:t>
      </w:r>
      <w:r>
        <w:rPr>
          <w:b/>
          <w:bCs/>
        </w:rPr>
        <w:t xml:space="preserve">Your API Keys</w:t>
      </w:r>
      <w:r>
        <w:t xml:space="preserve">, and choose </w:t>
      </w:r>
      <w:r>
        <w:rPr>
          <w:b/>
          <w:bCs/>
        </w:rPr>
        <w:t xml:space="preserve">Create your first key</w:t>
      </w:r>
      <w:r>
        <w:t xml:space="preserve"> (or </w:t>
      </w:r>
      <w:r>
        <w:rPr>
          <w:b/>
          <w:bCs/>
        </w:rPr>
        <w:t xml:space="preserve">Create key</w:t>
      </w:r>
      <w:r>
        <w:t xml:space="preserve">).</w:t>
      </w:r>
    </w:p>
    <w:p>
      <w:pPr>
        <w:pStyle w:val="ListParagraph"/>
        <w:numPr>
          <w:ilvl w:val="0"/>
          <w:numId w:val="16"/>
        </w:numPr>
        <w:spacing w:after="60"/>
      </w:pPr>
      <w:r>
        <w:t xml:space="preserve">Name the key, for example "CI pipeline", and choose </w:t>
      </w:r>
      <w:r>
        <w:rPr>
          <w:b/>
          <w:bCs/>
        </w:rPr>
        <w:t xml:space="preserve">Create</w:t>
      </w:r>
      <w:r>
        <w:t xml:space="preserve">.</w:t>
      </w:r>
    </w:p>
    <w:p>
      <w:pPr>
        <w:pStyle w:val="ListParagraph"/>
        <w:numPr>
          <w:ilvl w:val="0"/>
          <w:numId w:val="16"/>
        </w:numPr>
        <w:spacing w:after="60"/>
      </w:pPr>
      <w:r>
        <w:t xml:space="preserve">Copy the key straight away. "This is the only time the full key is shown."</w:t>
      </w:r>
    </w:p>
    <w:p>
      <w:pPr>
        <w:pStyle w:val="ListParagraph"/>
        <w:numPr>
          <w:ilvl w:val="0"/>
          <w:numId w:val="16"/>
        </w:numPr>
        <w:spacing w:after="60"/>
      </w:pPr>
      <w:r>
        <w:t xml:space="preserve">Send it in the </w:t>
      </w:r>
      <w:r>
        <w:rPr>
          <w:rFonts w:ascii="Consolas" w:cs="Consolas" w:eastAsia="Consolas" w:hAnsi="Consolas"/>
          <w:shd w:fill="F3EEE3" w:color="auto" w:val="clear"/>
        </w:rPr>
        <w:t xml:space="preserve">x-api-key</w:t>
      </w:r>
      <w:r>
        <w:t xml:space="preserve"> header with a request:</w:t>
      </w:r>
    </w:p>
    <w:p>
      <w:pPr>
        <w:shd w:fill="F3EEE3" w:color="auto" w:val="clear"/>
        <w:spacing w:after="0"/>
      </w:pPr>
      <w:r>
        <w:rPr>
          <w:rFonts w:ascii="Consolas" w:cs="Consolas" w:eastAsia="Consolas" w:hAnsi="Consolas"/>
          <w:sz w:val="18"/>
          <w:szCs w:val="18"/>
        </w:rPr>
        <w:t xml:space="preserve">curl -X POST https://api.auricartisan.com/v1/color/convert \</w:t>
      </w:r>
    </w:p>
    <w:p>
      <w:pPr>
        <w:shd w:fill="F3EEE3" w:color="auto" w:val="clear"/>
        <w:spacing w:after="0"/>
      </w:pPr>
      <w:r>
        <w:rPr>
          <w:rFonts w:ascii="Consolas" w:cs="Consolas" w:eastAsia="Consolas" w:hAnsi="Consolas"/>
          <w:sz w:val="18"/>
          <w:szCs w:val="18"/>
        </w:rPr>
        <w:t xml:space="preserve">  -H "x-api-key: aa_YOUR_KEY"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 "#d3af37", "to": "oklch"}'</w:t>
      </w:r>
    </w:p>
    <w:p/>
    <w:p>
      <w:pPr>
        <w:pStyle w:val="ListParagraph"/>
        <w:numPr>
          <w:ilvl w:val="0"/>
          <w:numId w:val="16"/>
        </w:numPr>
        <w:spacing w:after="60"/>
      </w:pPr>
      <w:r>
        <w:t xml:space="preserve">Read the JSON response, and the </w:t>
      </w:r>
      <w:r>
        <w:rPr>
          <w:rFonts w:ascii="Consolas" w:cs="Consolas" w:eastAsia="Consolas" w:hAnsi="Consolas"/>
          <w:shd w:fill="F3EEE3" w:color="auto" w:val="clear"/>
        </w:rPr>
        <w:t xml:space="preserve">x-credits-cost</w:t>
      </w:r>
      <w:r>
        <w:t xml:space="preserve"> and </w:t>
      </w:r>
      <w:r>
        <w:rPr>
          <w:rFonts w:ascii="Consolas" w:cs="Consolas" w:eastAsia="Consolas" w:hAnsi="Consolas"/>
          <w:shd w:fill="F3EEE3" w:color="auto" w:val="clear"/>
        </w:rPr>
        <w:t xml:space="preserve">x-quota-remaining</w:t>
      </w:r>
      <w:r>
        <w:t xml:space="preserve"> headers that say what the call cost and what you have left.</w:t>
      </w:r>
    </w:p>
    <w:p>
      <w:pPr>
        <w:pStyle w:val="ListParagraph"/>
        <w:numPr>
          <w:ilvl w:val="0"/>
          <w:numId w:val="16"/>
        </w:numPr>
        <w:spacing w:after="60"/>
      </w:pPr>
      <w:r>
        <w:t xml:space="preserve">Call </w:t>
      </w:r>
      <w:r>
        <w:rPr>
          <w:rFonts w:ascii="Consolas" w:cs="Consolas" w:eastAsia="Consolas" w:hAnsi="Consolas"/>
          <w:shd w:fill="F3EEE3" w:color="auto" w:val="clear"/>
        </w:rPr>
        <w:t xml:space="preserve">GET /v1</w:t>
      </w:r>
      <w:r>
        <w:t xml:space="preserve"> or </w:t>
      </w:r>
      <w:r>
        <w:rPr>
          <w:rFonts w:ascii="Consolas" w:cs="Consolas" w:eastAsia="Consolas" w:hAnsi="Consolas"/>
          <w:shd w:fill="F3EEE3" w:color="auto" w:val="clear"/>
        </w:rPr>
        <w:t xml:space="preserve">GET /v1/catalog</w:t>
      </w:r>
      <w:r>
        <w:t xml:space="preserve"> to see everything else the API can do.</w:t>
      </w:r>
    </w:p>
    <w:p>
      <w:pPr>
        <w:pStyle w:val="Heading2"/>
      </w:pPr>
      <w:r>
        <w:t xml:space="preserve">What you can do</w:t>
      </w:r>
    </w:p>
    <w:p>
      <w:pPr>
        <w:pStyle w:val="ListParagraph"/>
        <w:numPr>
          <w:ilvl w:val="0"/>
          <w:numId w:val="1"/>
        </w:numPr>
        <w:spacing w:after="60"/>
      </w:pPr>
      <w:r>
        <w:t xml:space="preserve">Convert colours between common spaces, or any of 63 registry spaces with white-point control.</w:t>
      </w:r>
    </w:p>
    <w:p>
      <w:pPr>
        <w:pStyle w:val="ListParagraph"/>
        <w:numPr>
          <w:ilvl w:val="0"/>
          <w:numId w:val="1"/>
        </w:numPr>
        <w:spacing w:after="60"/>
      </w:pPr>
      <w:r>
        <w:t xml:space="preserve">Measure perceptual colour difference (CIEDE2000, CIE94, CIE76, CMC) and correlated colour temperature.</w:t>
      </w:r>
    </w:p>
    <w:p>
      <w:pPr>
        <w:pStyle w:val="ListParagraph"/>
        <w:numPr>
          <w:ilvl w:val="0"/>
          <w:numId w:val="1"/>
        </w:numPr>
        <w:spacing w:after="60"/>
      </w:pPr>
      <w:r>
        <w:t xml:space="preserve">Generate, score and export palettes, harmonies, gradients and shade scales, and render them as PNG.</w:t>
      </w:r>
    </w:p>
    <w:p>
      <w:pPr>
        <w:pStyle w:val="ListParagraph"/>
        <w:numPr>
          <w:ilvl w:val="0"/>
          <w:numId w:val="1"/>
        </w:numPr>
        <w:spacing w:after="60"/>
      </w:pPr>
      <w:r>
        <w:t xml:space="preserve">Turn one seed colour into a complete, contrast-checked design-token system and export it for ten platforms.</w:t>
      </w:r>
    </w:p>
    <w:p>
      <w:pPr>
        <w:pStyle w:val="ListParagraph"/>
        <w:numPr>
          <w:ilvl w:val="0"/>
          <w:numId w:val="1"/>
        </w:numPr>
        <w:spacing w:after="60"/>
      </w:pPr>
      <w:r>
        <w:t xml:space="preserve">Check foreground and background pairs against WCAG 2.2 and APCA, get the nearest accessible alternative, map where accessible colours lie on a background, and audit a palette.</w:t>
      </w:r>
    </w:p>
    <w:p>
      <w:pPr>
        <w:pStyle w:val="ListParagraph"/>
        <w:numPr>
          <w:ilvl w:val="0"/>
          <w:numId w:val="1"/>
        </w:numPr>
        <w:spacing w:after="60"/>
      </w:pPr>
      <w:r>
        <w:t xml:space="preserve">Simulate colour-vision deficiencies for colours, palettes and images, and find pairs that stop being distinguishable.</w:t>
      </w:r>
    </w:p>
    <w:p>
      <w:pPr>
        <w:pStyle w:val="ListParagraph"/>
        <w:numPr>
          <w:ilvl w:val="0"/>
          <w:numId w:val="1"/>
        </w:numPr>
        <w:spacing w:after="60"/>
      </w:pPr>
      <w:r>
        <w:t xml:space="preserve">Generate Ishihara test plates.</w:t>
      </w:r>
    </w:p>
    <w:p>
      <w:pPr>
        <w:pStyle w:val="ListParagraph"/>
        <w:numPr>
          <w:ilvl w:val="0"/>
          <w:numId w:val="1"/>
        </w:numPr>
        <w:spacing w:after="60"/>
      </w:pPr>
      <w:r>
        <w:t xml:space="preserve">Audit a web page's markup for SEO, metadata, security headers, sitemap and responsive signals, and render the report as HTML or PDF.</w:t>
      </w:r>
    </w:p>
    <w:p>
      <w:pPr>
        <w:pStyle w:val="ListParagraph"/>
        <w:numPr>
          <w:ilvl w:val="0"/>
          <w:numId w:val="1"/>
        </w:numPr>
        <w:spacing w:after="60"/>
      </w:pPr>
      <w:r>
        <w:t xml:space="preserve">Browse the colour atlas and the palette, harmony, gradient, shade and accessibility collections.</w:t>
      </w:r>
    </w:p>
    <w:p>
      <w:pPr>
        <w:pStyle w:val="ListParagraph"/>
        <w:numPr>
          <w:ilvl w:val="0"/>
          <w:numId w:val="1"/>
        </w:numPr>
        <w:spacing w:after="60"/>
      </w:pPr>
      <w:r>
        <w:t xml:space="preserve">Track usage, run long jobs asynchronously, subscribe to webhooks, and query everything through GraphQL.</w:t>
      </w:r>
    </w:p>
    <w:p>
      <w:pPr>
        <w:pStyle w:val="Heading2"/>
      </w:pPr>
      <w:r>
        <w:t xml:space="preserve">In this folder</w:t>
      </w:r>
    </w:p>
    <w:p>
      <w:pPr>
        <w:pStyle w:val="ListParagraph"/>
        <w:numPr>
          <w:ilvl w:val="0"/>
          <w:numId w:val="1"/>
        </w:numPr>
        <w:spacing w:after="60"/>
      </w:pPr>
      <w:r>
        <w:t xml:space="preserve">docs/</w:t>
      </w:r>
    </w:p>
    <w:p>
      <w:pPr>
        <w:pStyle w:val="ListParagraph"/>
        <w:numPr>
          <w:ilvl w:val="1"/>
          <w:numId w:val="1"/>
        </w:numPr>
        <w:spacing w:after="60"/>
      </w:pPr>
      <w:r>
        <w:t xml:space="preserve">Getting started</w:t>
      </w:r>
    </w:p>
    <w:p>
      <w:pPr>
        <w:pStyle w:val="ListParagraph"/>
        <w:numPr>
          <w:ilvl w:val="1"/>
          <w:numId w:val="1"/>
        </w:numPr>
        <w:spacing w:after="60"/>
      </w:pPr>
      <w:r>
        <w:t xml:space="preserve">Authentication</w:t>
      </w:r>
    </w:p>
    <w:p>
      <w:pPr>
        <w:pStyle w:val="ListParagraph"/>
        <w:numPr>
          <w:ilvl w:val="1"/>
          <w:numId w:val="1"/>
        </w:numPr>
        <w:spacing w:after="60"/>
      </w:pPr>
      <w:r>
        <w:t xml:space="preserve">Plans, credits and quotas</w:t>
      </w:r>
    </w:p>
    <w:p>
      <w:pPr>
        <w:pStyle w:val="ListParagraph"/>
        <w:numPr>
          <w:ilvl w:val="1"/>
          <w:numId w:val="1"/>
        </w:numPr>
        <w:spacing w:after="60"/>
      </w:pPr>
      <w:r>
        <w:t xml:space="preserve">Endpoints</w:t>
      </w:r>
    </w:p>
    <w:p>
      <w:pPr>
        <w:pStyle w:val="ListParagraph"/>
        <w:numPr>
          <w:ilvl w:val="1"/>
          <w:numId w:val="1"/>
        </w:numPr>
        <w:spacing w:after="60"/>
      </w:pPr>
      <w:r>
        <w:t xml:space="preserve">Request examples</w:t>
      </w:r>
    </w:p>
    <w:p>
      <w:pPr>
        <w:pStyle w:val="ListParagraph"/>
        <w:numPr>
          <w:ilvl w:val="1"/>
          <w:numId w:val="1"/>
        </w:numPr>
        <w:spacing w:after="60"/>
      </w:pPr>
      <w:r>
        <w:t xml:space="preserve">Errors</w:t>
      </w:r>
    </w:p>
    <w:p>
      <w:pPr>
        <w:pStyle w:val="ListParagraph"/>
        <w:numPr>
          <w:ilvl w:val="1"/>
          <w:numId w:val="1"/>
        </w:numPr>
        <w:spacing w:after="60"/>
      </w:pPr>
      <w:r>
        <w:t xml:space="preserve">SDKs and tooling</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p>
    <w:p>
      <w:pPr>
        <w:pStyle w:val="ListParagraph"/>
        <w:numPr>
          <w:ilvl w:val="1"/>
          <w:numId w:val="1"/>
        </w:numPr>
        <w:spacing w:after="60"/>
      </w:pPr>
      <w:r>
        <w:t xml:space="preserve">Glossary</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SERVICES › PUBLIC API</w:t>
      </w:r>
    </w:p>
    <w:p>
      <w:pPr>
        <w:pStyle w:val="Heading1"/>
      </w:pPr>
      <w:r>
        <w:t xml:space="preserve">Public API documentation</w:t>
      </w:r>
    </w:p>
    <w:p>
      <w:pPr>
        <w:spacing w:after="200"/>
      </w:pPr>
      <w:r>
        <w:rPr>
          <w:i/>
          <w:iCs/>
          <w:color w:val="4A453E"/>
        </w:rPr>
        <w:t xml:space="preserve">The contents of the public API documentation, from creating a key to every endpoint, error and limit.</w:t>
      </w:r>
    </w:p>
    <w:p>
      <w:pPr>
        <w:spacing w:after="120"/>
      </w:pPr>
      <w:r>
        <w:t xml:space="preserve">This folder explains how to get access to the Auric Artisan REST API, authenticate, understand what calls cost, and use each group of endpoints. The </w:t>
      </w:r>
      <w:r>
        <w:t xml:space="preserve">Reference</w:t>
      </w:r>
      <w:r>
        <w:t xml:space="preserve"> lists every endpoint in one table.</w:t>
      </w:r>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Get a key, make a first call, read the response and its headers</w:t>
            </w:r>
          </w:p>
        </w:tc>
      </w:tr>
      <w:tr>
        <w:tc>
          <w:tcPr>
            <w:tcW w:type="pct" w:w="50%"/>
          </w:tcPr>
          <w:p>
            <w:r>
              <w:t xml:space="preserve">Authentication</w:t>
            </w:r>
          </w:p>
        </w:tc>
        <w:tc>
          <w:tcPr>
            <w:tcW w:type="pct" w:w="50%"/>
          </w:tcPr>
          <w:p>
            <w:r>
              <w:t xml:space="preserve">API keys, the OAuth bearer token, key safety and revocation</w:t>
            </w:r>
          </w:p>
        </w:tc>
      </w:tr>
      <w:tr>
        <w:tc>
          <w:tcPr>
            <w:tcW w:type="pct" w:w="50%"/>
          </w:tcPr>
          <w:p>
            <w:r>
              <w:t xml:space="preserve">Plans, credits and quotas</w:t>
            </w:r>
          </w:p>
        </w:tc>
        <w:tc>
          <w:tcPr>
            <w:tcW w:type="pct" w:w="50%"/>
          </w:tcPr>
          <w:p>
            <w:r>
              <w:t xml:space="preserve">Plans, rate limits, credits per endpoint, overage, spend caps and ceilings, usage headers</w:t>
            </w:r>
          </w:p>
        </w:tc>
      </w:tr>
      <w:tr>
        <w:tc>
          <w:tcPr>
            <w:tcW w:type="pct" w:w="50%"/>
          </w:tcPr>
          <w:p>
            <w:r>
              <w:t xml:space="preserve">Request examples</w:t>
            </w:r>
          </w:p>
        </w:tc>
        <w:tc>
          <w:tcPr>
            <w:tcW w:type="pct" w:w="50%"/>
          </w:tcPr>
          <w:p>
            <w:r>
              <w:t xml:space="preserve">Ready-to-run requests for common tasks</w:t>
            </w:r>
          </w:p>
        </w:tc>
      </w:tr>
      <w:tr>
        <w:tc>
          <w:tcPr>
            <w:tcW w:type="pct" w:w="50%"/>
          </w:tcPr>
          <w:p>
            <w:r>
              <w:t xml:space="preserve">Errors</w:t>
            </w:r>
          </w:p>
        </w:tc>
        <w:tc>
          <w:tcPr>
            <w:tcW w:type="pct" w:w="50%"/>
          </w:tcPr>
          <w:p>
            <w:r>
              <w:t xml:space="preserve">The error format, every error code and what to do about it</w:t>
            </w:r>
          </w:p>
        </w:tc>
      </w:tr>
      <w:tr>
        <w:tc>
          <w:tcPr>
            <w:tcW w:type="pct" w:w="50%"/>
          </w:tcPr>
          <w:p>
            <w:r>
              <w:t xml:space="preserve">SDKs and tooling</w:t>
            </w:r>
          </w:p>
        </w:tc>
        <w:tc>
          <w:tcPr>
            <w:tcW w:type="pct" w:w="50%"/>
          </w:tcPr>
          <w:p>
            <w:r>
              <w:t xml:space="preserve">Official clients and integrations</w:t>
            </w:r>
          </w:p>
        </w:tc>
      </w:tr>
      <w:tr>
        <w:tc>
          <w:tcPr>
            <w:tcW w:type="pct" w:w="50%"/>
          </w:tcPr>
          <w:p>
            <w:r>
              <w:t xml:space="preserve">Reference</w:t>
            </w:r>
          </w:p>
        </w:tc>
        <w:tc>
          <w:tcPr>
            <w:tcW w:type="pct" w:w="50%"/>
          </w:tcPr>
          <w:p>
            <w:r>
              <w:t xml:space="preserve">Every endpoint with its method, authentication, credits and purpose</w:t>
            </w:r>
          </w:p>
        </w:tc>
      </w:tr>
      <w:tr>
        <w:tc>
          <w:tcPr>
            <w:tcW w:type="pct" w:w="50%"/>
          </w:tcPr>
          <w:p>
            <w:r>
              <w:t xml:space="preserve">Troubleshooting</w:t>
            </w:r>
          </w:p>
        </w:tc>
        <w:tc>
          <w:tcPr>
            <w:tcW w:type="pct" w:w="50%"/>
          </w:tcPr>
          <w:p>
            <w:r>
              <w:t xml:space="preserve">Common problems and fixes</w:t>
            </w:r>
          </w:p>
        </w:tc>
      </w:tr>
      <w:tr>
        <w:tc>
          <w:tcPr>
            <w:tcW w:type="pct" w:w="50%"/>
          </w:tcPr>
          <w:p>
            <w:r>
              <w:t xml:space="preserve">FAQ</w:t>
            </w:r>
          </w:p>
        </w:tc>
        <w:tc>
          <w:tcPr>
            <w:tcW w:type="pct" w:w="50%"/>
          </w:tcPr>
          <w:p>
            <w:r>
              <w:t xml:space="preserve">Short answers</w:t>
            </w:r>
          </w:p>
        </w:tc>
      </w:tr>
    </w:tbl>
    <w:p/>
    <w:p>
      <w:pPr>
        <w:pStyle w:val="Heading2"/>
      </w:pPr>
      <w:r>
        <w:t xml:space="preserve">Folders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w:t>
            </w:r>
          </w:p>
        </w:tc>
        <w:tc>
          <w:tcPr>
            <w:tcW w:type="pct" w:w="50%"/>
            <w:shd w:fill="F7F3EA" w:color="auto" w:val="clear"/>
          </w:tcPr>
          <w:p>
            <w:r>
              <w:rPr>
                <w:b/>
                <w:bCs/>
              </w:rPr>
              <w:t xml:space="preserve">What it covers</w:t>
            </w:r>
          </w:p>
        </w:tc>
      </w:tr>
      <w:tr>
        <w:tc>
          <w:tcPr>
            <w:tcW w:type="pct" w:w="50%"/>
          </w:tcPr>
          <w:p>
            <w:r>
              <w:t xml:space="preserve">endpoints/</w:t>
            </w:r>
          </w:p>
        </w:tc>
        <w:tc>
          <w:tcPr>
            <w:tcW w:type="pct" w:w="50%"/>
          </w:tcPr>
          <w:p>
            <w:r>
              <w:t xml:space="preserve">One page per group of endpoints, with parameters, responses and examples</w:t>
            </w:r>
          </w:p>
        </w:tc>
      </w:tr>
    </w:tbl>
    <w:p/>
    <w:p>
      <w:r>
        <w:rPr>
          <w:b/>
          <w:bCs/>
          <w:color w:val="6F5710"/>
          <w:sz w:val="16"/>
          <w:szCs w:val="16"/>
        </w:rPr>
        <w:t xml:space="preserve">SERVICES › PUBLIC API</w:t>
      </w:r>
    </w:p>
    <w:p>
      <w:pPr>
        <w:pStyle w:val="Heading1"/>
      </w:pPr>
      <w:r>
        <w:t xml:space="preserve">Getting started</w:t>
      </w:r>
    </w:p>
    <w:p>
      <w:pPr>
        <w:spacing w:after="200"/>
      </w:pPr>
      <w:r>
        <w:rPr>
          <w:i/>
          <w:iCs/>
          <w:color w:val="4A453E"/>
        </w:rPr>
        <w:t xml:space="preserve">Get an API key from your dashboard, make a first request, and read the response and its usage headers.</w:t>
      </w:r>
    </w:p>
    <w:p>
      <w:pPr>
        <w:spacing w:after="120"/>
      </w:pPr>
      <w:r>
        <w:t xml:space="preserve">This page takes you from no key to a working request.</w:t>
      </w:r>
    </w:p>
    <w:p>
      <w:pPr>
        <w:pStyle w:val="Heading2"/>
      </w:pPr>
      <w:r>
        <w:t xml:space="preserve">1. Check your plan</w:t>
      </w:r>
    </w:p>
    <w:p>
      <w:pPr>
        <w:spacing w:after="120"/>
      </w:pPr>
      <w:r>
        <w:t xml:space="preserve">The API is a paid feature, included from the </w:t>
      </w:r>
      <w:r>
        <w:rPr>
          <w:b/>
          <w:bCs/>
        </w:rPr>
        <w:t xml:space="preserve">Specialist</w:t>
      </w:r>
      <w:r>
        <w:t xml:space="preserve"> plan upward: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Plan</w:t>
            </w:r>
          </w:p>
        </w:tc>
        <w:tc>
          <w:tcPr>
            <w:tcW w:type="pct" w:w="50%"/>
            <w:shd w:fill="F7F3EA" w:color="auto" w:val="clear"/>
          </w:tcPr>
          <w:p>
            <w:r>
              <w:rPr>
                <w:b/>
                <w:bCs/>
              </w:rPr>
              <w:t xml:space="preserve">API access</w:t>
            </w:r>
          </w:p>
        </w:tc>
      </w:tr>
      <w:tr>
        <w:tc>
          <w:tcPr>
            <w:tcW w:type="pct" w:w="50%"/>
          </w:tcPr>
          <w:p>
            <w:r>
              <w:t xml:space="preserve">Apprentice (free)</w:t>
            </w:r>
          </w:p>
        </w:tc>
        <w:tc>
          <w:tcPr>
            <w:tcW w:type="pct" w:w="50%"/>
          </w:tcPr>
          <w:p>
            <w:r>
              <w:t xml:space="preserve">Not included</w:t>
            </w:r>
          </w:p>
        </w:tc>
      </w:tr>
      <w:tr>
        <w:tc>
          <w:tcPr>
            <w:tcW w:type="pct" w:w="50%"/>
          </w:tcPr>
          <w:p>
            <w:r>
              <w:t xml:space="preserve">Artisan</w:t>
            </w:r>
          </w:p>
        </w:tc>
        <w:tc>
          <w:tcPr>
            <w:tcW w:type="pct" w:w="50%"/>
          </w:tcPr>
          <w:p>
            <w:r>
              <w:t xml:space="preserve">Not included</w:t>
            </w:r>
          </w:p>
        </w:tc>
      </w:tr>
      <w:tr>
        <w:tc>
          <w:tcPr>
            <w:tcW w:type="pct" w:w="50%"/>
          </w:tcPr>
          <w:p>
            <w:r>
              <w:t xml:space="preserve">Specialist</w:t>
            </w:r>
          </w:p>
        </w:tc>
        <w:tc>
          <w:tcPr>
            <w:tcW w:type="pct" w:w="50%"/>
          </w:tcPr>
          <w:p>
            <w:r>
              <w:t xml:space="preserve">Included</w:t>
            </w:r>
          </w:p>
        </w:tc>
      </w:tr>
      <w:tr>
        <w:tc>
          <w:tcPr>
            <w:tcW w:type="pct" w:w="50%"/>
          </w:tcPr>
          <w:p>
            <w:r>
              <w:t xml:space="preserve">Industrial Pro</w:t>
            </w:r>
          </w:p>
        </w:tc>
        <w:tc>
          <w:tcPr>
            <w:tcW w:type="pct" w:w="50%"/>
          </w:tcPr>
          <w:p>
            <w:r>
              <w:t xml:space="preserve">Included</w:t>
            </w:r>
          </w:p>
        </w:tc>
      </w:tr>
    </w:tbl>
    <w:p/>
    <w:p>
      <w:pPr>
        <w:spacing w:after="120"/>
      </w:pPr>
      <w:r>
        <w:t xml:space="preserve">A key created on a plan without API access authenticates, but metered endpoints refuse it with </w:t>
      </w:r>
      <w:r>
        <w:rPr>
          <w:rFonts w:ascii="Consolas" w:cs="Consolas" w:eastAsia="Consolas" w:hAnsi="Consolas"/>
          <w:shd w:fill="F3EEE3" w:color="auto" w:val="clear"/>
        </w:rPr>
        <w:t xml:space="preserve">402 PLAN_UPGRADE_REQUIRED</w:t>
      </w:r>
      <w:r>
        <w:t xml:space="preserve">, and the response names the upgrade path. In the dashboard, key creation says "Available from the Specialist plan" until you upgrade.</w:t>
      </w:r>
    </w:p>
    <w:p>
      <w:pPr>
        <w:spacing w:after="120"/>
      </w:pPr>
      <w:r>
        <w:t xml:space="preserve">You can still explore without a key. These discovery endpoints are open to everyone: </w:t>
      </w:r>
      <w:r>
        <w:rPr>
          <w:rFonts w:ascii="Consolas" w:cs="Consolas" w:eastAsia="Consolas" w:hAnsi="Consolas"/>
          <w:shd w:fill="F3EEE3" w:color="auto" w:val="clear"/>
        </w:rPr>
        <w:t xml:space="preserve">GET /v1</w:t>
      </w:r>
      <w:r>
        <w:t xml:space="preserve">, </w:t>
      </w:r>
      <w:r>
        <w:rPr>
          <w:rFonts w:ascii="Consolas" w:cs="Consolas" w:eastAsia="Consolas" w:hAnsi="Consolas"/>
          <w:shd w:fill="F3EEE3" w:color="auto" w:val="clear"/>
        </w:rPr>
        <w:t xml:space="preserve">GET /v1/catalog</w:t>
      </w:r>
      <w:r>
        <w:t xml:space="preserve">, </w:t>
      </w:r>
      <w:r>
        <w:rPr>
          <w:rFonts w:ascii="Consolas" w:cs="Consolas" w:eastAsia="Consolas" w:hAnsi="Consolas"/>
          <w:shd w:fill="F3EEE3" w:color="auto" w:val="clear"/>
        </w:rPr>
        <w:t xml:space="preserve">GET /v1/openapi.yaml</w:t>
      </w:r>
      <w:r>
        <w:t xml:space="preserve">, </w:t>
      </w:r>
      <w:r>
        <w:rPr>
          <w:rFonts w:ascii="Consolas" w:cs="Consolas" w:eastAsia="Consolas" w:hAnsi="Consolas"/>
          <w:shd w:fill="F3EEE3" w:color="auto" w:val="clear"/>
        </w:rPr>
        <w:t xml:space="preserve">GET /v1/docs</w:t>
      </w:r>
      <w:r>
        <w:t xml:space="preserve">, </w:t>
      </w:r>
      <w:r>
        <w:rPr>
          <w:rFonts w:ascii="Consolas" w:cs="Consolas" w:eastAsia="Consolas" w:hAnsi="Consolas"/>
          <w:shd w:fill="F3EEE3" w:color="auto" w:val="clear"/>
        </w:rPr>
        <w:t xml:space="preserve">GET /v1/tiers</w:t>
      </w:r>
      <w:r>
        <w:t xml:space="preserve"> and </w:t>
      </w:r>
      <w:r>
        <w:rPr>
          <w:rFonts w:ascii="Consolas" w:cs="Consolas" w:eastAsia="Consolas" w:hAnsi="Consolas"/>
          <w:shd w:fill="F3EEE3" w:color="auto" w:val="clear"/>
        </w:rPr>
        <w:t xml:space="preserve">GET /v1/health</w:t>
      </w:r>
      <w:r>
        <w:t xml:space="preserve">.</w:t>
      </w:r>
    </w:p>
    <w:p>
      <w:pPr>
        <w:pStyle w:val="Heading2"/>
      </w:pPr>
      <w:r>
        <w:t xml:space="preserve">2. Create a key</w:t>
      </w:r>
    </w:p>
    <w:p>
      <w:pPr>
        <w:pStyle w:val="ListParagraph"/>
        <w:numPr>
          <w:ilvl w:val="0"/>
          <w:numId w:val="17"/>
        </w:numPr>
        <w:spacing w:after="60"/>
      </w:pPr>
      <w:r>
        <w:t xml:space="preserve">Sign in and open your dashboard at </w:t>
      </w:r>
      <w:hyperlink w:history="1" r:id="rIdzccye2qdptq78s8iksbfg">
        <w:r>
          <w:rPr>
            <w:rStyle w:val="Hyperlink"/>
          </w:rPr>
          <w:t xml:space="preserve">https://auricartisan.com/auth/dashboard/</w:t>
        </w:r>
      </w:hyperlink>
      <w:r>
        <w:t xml:space="preserve">. The API documentation calls this </w:t>
      </w:r>
      <w:r>
        <w:rPr>
          <w:b/>
          <w:bCs/>
        </w:rPr>
        <w:t xml:space="preserve">Dashboard › API Keys</w:t>
      </w:r>
      <w:r>
        <w:t xml:space="preserve">.</w:t>
      </w:r>
    </w:p>
    <w:p>
      <w:pPr>
        <w:pStyle w:val="ListParagraph"/>
        <w:numPr>
          <w:ilvl w:val="0"/>
          <w:numId w:val="17"/>
        </w:numPr>
        <w:spacing w:after="60"/>
      </w:pPr>
      <w:r>
        <w:t xml:space="preserve">Under </w:t>
      </w:r>
      <w:r>
        <w:rPr>
          <w:b/>
          <w:bCs/>
        </w:rPr>
        <w:t xml:space="preserve">Your API Keys</w:t>
      </w:r>
      <w:r>
        <w:t xml:space="preserve">, choose </w:t>
      </w:r>
      <w:r>
        <w:rPr>
          <w:b/>
          <w:bCs/>
        </w:rPr>
        <w:t xml:space="preserve">Create your first key</w:t>
      </w:r>
      <w:r>
        <w:t xml:space="preserve"> (or </w:t>
      </w:r>
      <w:r>
        <w:rPr>
          <w:b/>
          <w:bCs/>
        </w:rPr>
        <w:t xml:space="preserve">Create key</w:t>
      </w:r>
      <w:r>
        <w:t xml:space="preserve"> if you already have one).</w:t>
      </w:r>
    </w:p>
    <w:p>
      <w:pPr>
        <w:pStyle w:val="ListParagraph"/>
        <w:numPr>
          <w:ilvl w:val="0"/>
          <w:numId w:val="17"/>
        </w:numPr>
        <w:spacing w:after="60"/>
      </w:pPr>
      <w:r>
        <w:t xml:space="preserve">Type a name in </w:t>
      </w:r>
      <w:r>
        <w:rPr>
          <w:b/>
          <w:bCs/>
        </w:rPr>
        <w:t xml:space="preserve">Key name (e.g. "CI pipeline")</w:t>
      </w:r>
      <w:r>
        <w:t xml:space="preserve"> and choose </w:t>
      </w:r>
      <w:r>
        <w:rPr>
          <w:b/>
          <w:bCs/>
        </w:rPr>
        <w:t xml:space="preserve">Create</w:t>
      </w:r>
      <w:r>
        <w:t xml:space="preserve">.</w:t>
      </w:r>
    </w:p>
    <w:p>
      <w:pPr>
        <w:pStyle w:val="ListParagraph"/>
        <w:numPr>
          <w:ilvl w:val="0"/>
          <w:numId w:val="17"/>
        </w:numPr>
        <w:spacing w:after="60"/>
      </w:pPr>
      <w:r>
        <w:t xml:space="preserve">Copy the key and store it somewhere safe, such as a password manager or your deployment's secret store. "This is the only time the full key is shown."</w:t>
      </w:r>
    </w:p>
    <w:p>
      <w:pPr>
        <w:spacing w:after="120"/>
      </w:pPr>
      <w:r>
        <w:t xml:space="preserve">Keys start with </w:t>
      </w:r>
      <w:r>
        <w:rPr>
          <w:rFonts w:ascii="Consolas" w:cs="Consolas" w:eastAsia="Consolas" w:hAnsi="Consolas"/>
          <w:shd w:fill="F3EEE3" w:color="auto" w:val="clear"/>
        </w:rPr>
        <w:t xml:space="preserve">aa_</w:t>
      </w:r>
      <w:r>
        <w:t xml:space="preserve">. You can hold up to 10 active keys, and </w:t>
      </w:r>
      <w:r>
        <w:rPr>
          <w:b/>
          <w:bCs/>
        </w:rPr>
        <w:t xml:space="preserve">Revoke</w:t>
      </w:r>
      <w:r>
        <w:t xml:space="preserve"> any of them instantly.</w:t>
      </w:r>
    </w:p>
    <w:p>
      <w:pPr>
        <w:pStyle w:val="Heading2"/>
      </w:pPr>
      <w:r>
        <w:t xml:space="preserve">3. Make a first request</w:t>
      </w:r>
    </w:p>
    <w:p>
      <w:pPr>
        <w:spacing w:after="120"/>
      </w:pPr>
      <w:r>
        <w:t xml:space="preserve">Send the key in the </w:t>
      </w:r>
      <w:r>
        <w:rPr>
          <w:rFonts w:ascii="Consolas" w:cs="Consolas" w:eastAsia="Consolas" w:hAnsi="Consolas"/>
          <w:shd w:fill="F3EEE3" w:color="auto" w:val="clear"/>
        </w:rPr>
        <w:t xml:space="preserve">x-api-key</w:t>
      </w:r>
      <w:r>
        <w:t xml:space="preserve"> header:</w:t>
      </w:r>
    </w:p>
    <w:p>
      <w:pPr>
        <w:shd w:fill="F3EEE3" w:color="auto" w:val="clear"/>
        <w:spacing w:after="0"/>
      </w:pPr>
      <w:r>
        <w:rPr>
          <w:rFonts w:ascii="Consolas" w:cs="Consolas" w:eastAsia="Consolas" w:hAnsi="Consolas"/>
          <w:sz w:val="18"/>
          <w:szCs w:val="18"/>
        </w:rPr>
        <w:t xml:space="preserve"># Convert a color to OKLCH</w:t>
      </w:r>
    </w:p>
    <w:p>
      <w:pPr>
        <w:shd w:fill="F3EEE3" w:color="auto" w:val="clear"/>
        <w:spacing w:after="0"/>
      </w:pPr>
      <w:r>
        <w:rPr>
          <w:rFonts w:ascii="Consolas" w:cs="Consolas" w:eastAsia="Consolas" w:hAnsi="Consolas"/>
          <w:sz w:val="18"/>
          <w:szCs w:val="18"/>
        </w:rPr>
        <w:t xml:space="preserve">curl -X POST https://api.auricartisan.com/v1/color/convert \</w:t>
      </w:r>
    </w:p>
    <w:p>
      <w:pPr>
        <w:shd w:fill="F3EEE3" w:color="auto" w:val="clear"/>
        <w:spacing w:after="0"/>
      </w:pPr>
      <w:r>
        <w:rPr>
          <w:rFonts w:ascii="Consolas" w:cs="Consolas" w:eastAsia="Consolas" w:hAnsi="Consolas"/>
          <w:sz w:val="18"/>
          <w:szCs w:val="18"/>
        </w:rPr>
        <w:t xml:space="preserve">  -H "x-api-key: aa_YOUR_KEY"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 "#d3af37", "to": "oklch"}'</w:t>
      </w:r>
    </w:p>
    <w:p/>
    <w:p>
      <w:pPr>
        <w:spacing w:after="120"/>
      </w:pPr>
      <w:r>
        <w:t xml:space="preserve">The response is JSON:</w:t>
      </w:r>
    </w:p>
    <w:p>
      <w:pPr>
        <w:shd w:fill="F3EEE3" w:color="auto" w:val="clear"/>
        <w:spacing w:after="0"/>
      </w:pPr>
      <w:r>
        <w:rPr>
          <w:rFonts w:ascii="Consolas" w:cs="Consolas" w:eastAsia="Consolas" w:hAnsi="Consolas"/>
          <w:sz w:val="18"/>
          <w:szCs w:val="18"/>
        </w:rPr>
        <w:t xml:space="preserve">{"input":{"rgb":[211,175,55],"hex":"#d3af37"},"to":"oklch",</w:t>
      </w:r>
    </w:p>
    <w:p>
      <w:pPr>
        <w:shd w:fill="F3EEE3" w:color="auto" w:val="clear"/>
        <w:spacing w:after="0"/>
      </w:pPr>
      <w:r>
        <w:rPr>
          <w:rFonts w:ascii="Consolas" w:cs="Consolas" w:eastAsia="Consolas" w:hAnsi="Consolas"/>
          <w:sz w:val="18"/>
          <w:szCs w:val="18"/>
        </w:rPr>
        <w:t xml:space="preserve"> "value":[0.7655,0.1384,91.55]}</w:t>
      </w:r>
    </w:p>
    <w:p/>
    <w:p>
      <w:pPr>
        <w:spacing w:after="120"/>
      </w:pPr>
      <w:r>
        <w:t xml:space="preserve">Tool endpoints accept JSON through </w:t>
      </w:r>
      <w:r>
        <w:rPr>
          <w:rFonts w:ascii="Consolas" w:cs="Consolas" w:eastAsia="Consolas" w:hAnsi="Consolas"/>
          <w:shd w:fill="F3EEE3" w:color="auto" w:val="clear"/>
        </w:rPr>
        <w:t xml:space="preserve">POST</w:t>
      </w:r>
      <w:r>
        <w:t xml:space="preserve"> and reply in JSON. Collection and discovery endpoints use </w:t>
      </w:r>
      <w:r>
        <w:rPr>
          <w:rFonts w:ascii="Consolas" w:cs="Consolas" w:eastAsia="Consolas" w:hAnsi="Consolas"/>
          <w:shd w:fill="F3EEE3" w:color="auto" w:val="clear"/>
        </w:rPr>
        <w:t xml:space="preserve">GET</w:t>
      </w:r>
      <w:r>
        <w:t xml:space="preserve"> with query parameters.</w:t>
      </w:r>
    </w:p>
    <w:p>
      <w:pPr>
        <w:pStyle w:val="Heading2"/>
      </w:pPr>
      <w:r>
        <w:t xml:space="preserve">4. Read the headers</w:t>
      </w:r>
    </w:p>
    <w:p>
      <w:pPr>
        <w:spacing w:after="120"/>
      </w:pPr>
      <w:r>
        <w:t xml:space="preserve">Every response carries your live consumption, so a client can throttle itself:</w:t>
      </w:r>
    </w:p>
    <w:p>
      <w:pPr>
        <w:shd w:fill="F3EEE3" w:color="auto" w:val="clear"/>
        <w:spacing w:after="0"/>
      </w:pPr>
      <w:r>
        <w:rPr>
          <w:rFonts w:ascii="Consolas" w:cs="Consolas" w:eastAsia="Consolas" w:hAnsi="Consolas"/>
          <w:sz w:val="18"/>
          <w:szCs w:val="18"/>
        </w:rPr>
        <w:t xml:space="preserve">x-ratelimit-limit: 300            # requests allowed per minute</w:t>
      </w:r>
    </w:p>
    <w:p>
      <w:pPr>
        <w:shd w:fill="F3EEE3" w:color="auto" w:val="clear"/>
        <w:spacing w:after="0"/>
      </w:pPr>
      <w:r>
        <w:rPr>
          <w:rFonts w:ascii="Consolas" w:cs="Consolas" w:eastAsia="Consolas" w:hAnsi="Consolas"/>
          <w:sz w:val="18"/>
          <w:szCs w:val="18"/>
        </w:rPr>
        <w:t xml:space="preserve">x-ratelimit-remaining: 297</w:t>
      </w:r>
    </w:p>
    <w:p>
      <w:pPr>
        <w:shd w:fill="F3EEE3" w:color="auto" w:val="clear"/>
        <w:spacing w:after="0"/>
      </w:pPr>
      <w:r>
        <w:rPr>
          <w:rFonts w:ascii="Consolas" w:cs="Consolas" w:eastAsia="Consolas" w:hAnsi="Consolas"/>
          <w:sz w:val="18"/>
          <w:szCs w:val="18"/>
        </w:rPr>
        <w:t xml:space="preserve">x-ratelimit-reset: 1783502302     # unix seconds</w:t>
      </w:r>
    </w:p>
    <w:p>
      <w:pPr>
        <w:shd w:fill="F3EEE3" w:color="auto" w:val="clear"/>
        <w:spacing w:after="0"/>
      </w:pPr>
      <w:r>
        <w:rPr>
          <w:rFonts w:ascii="Consolas" w:cs="Consolas" w:eastAsia="Consolas" w:hAnsi="Consolas"/>
          <w:sz w:val="18"/>
          <w:szCs w:val="18"/>
        </w:rPr>
        <w:t xml:space="preserve">x-quota-limit: 1000000            # included credits this month</w:t>
      </w:r>
    </w:p>
    <w:p>
      <w:pPr>
        <w:shd w:fill="F3EEE3" w:color="auto" w:val="clear"/>
        <w:spacing w:after="0"/>
      </w:pPr>
      <w:r>
        <w:rPr>
          <w:rFonts w:ascii="Consolas" w:cs="Consolas" w:eastAsia="Consolas" w:hAnsi="Consolas"/>
          <w:sz w:val="18"/>
          <w:szCs w:val="18"/>
        </w:rPr>
        <w:t xml:space="preserve">x-quota-used: 412</w:t>
      </w:r>
    </w:p>
    <w:p>
      <w:pPr>
        <w:shd w:fill="F3EEE3" w:color="auto" w:val="clear"/>
        <w:spacing w:after="0"/>
      </w:pPr>
      <w:r>
        <w:rPr>
          <w:rFonts w:ascii="Consolas" w:cs="Consolas" w:eastAsia="Consolas" w:hAnsi="Consolas"/>
          <w:sz w:val="18"/>
          <w:szCs w:val="18"/>
        </w:rPr>
        <w:t xml:space="preserve">x-quota-remaining: 999588</w:t>
      </w:r>
    </w:p>
    <w:p>
      <w:pPr>
        <w:shd w:fill="F3EEE3" w:color="auto" w:val="clear"/>
        <w:spacing w:after="0"/>
      </w:pPr>
      <w:r>
        <w:rPr>
          <w:rFonts w:ascii="Consolas" w:cs="Consolas" w:eastAsia="Consolas" w:hAnsi="Consolas"/>
          <w:sz w:val="18"/>
          <w:szCs w:val="18"/>
        </w:rPr>
        <w:t xml:space="preserve">x-quota-reset: 1785091200         # unix seconds</w:t>
      </w:r>
    </w:p>
    <w:p>
      <w:pPr>
        <w:shd w:fill="F3EEE3" w:color="auto" w:val="clear"/>
        <w:spacing w:after="0"/>
      </w:pPr>
      <w:r>
        <w:rPr>
          <w:rFonts w:ascii="Consolas" w:cs="Consolas" w:eastAsia="Consolas" w:hAnsi="Consolas"/>
          <w:sz w:val="18"/>
          <w:szCs w:val="18"/>
        </w:rPr>
        <w:t xml:space="preserve">x-credits-cost: 10                # what this call consumed</w:t>
      </w:r>
    </w:p>
    <w:p/>
    <w:p>
      <w:pPr>
        <w:spacing w:after="120"/>
      </w:pPr>
      <w:r>
        <w:t xml:space="preserve">See </w:t>
      </w:r>
      <w:r>
        <w:t xml:space="preserve">Plans, credits and quotas</w:t>
      </w:r>
      <w:r>
        <w:t xml:space="preserve"> for what each one means.</w:t>
      </w:r>
    </w:p>
    <w:p>
      <w:pPr>
        <w:pStyle w:val="Heading2"/>
      </w:pPr>
      <w:r>
        <w:t xml:space="preserve">5. Check your usage</w:t>
      </w:r>
    </w:p>
    <w:p>
      <w:pPr>
        <w:shd w:fill="F3EEE3" w:color="auto" w:val="clear"/>
        <w:spacing w:after="0"/>
      </w:pPr>
      <w:r>
        <w:rPr>
          <w:rFonts w:ascii="Consolas" w:cs="Consolas" w:eastAsia="Consolas" w:hAnsi="Consolas"/>
          <w:sz w:val="18"/>
          <w:szCs w:val="18"/>
        </w:rPr>
        <w:t xml:space="preserve">curl https://api.auricartisan.com/v1/usage/me -H "x-api-key: aa_YOUR_KEY"</w:t>
      </w:r>
    </w:p>
    <w:p/>
    <w:p>
      <w:pPr>
        <w:shd w:fill="F3EEE3" w:color="auto" w:val="clear"/>
        <w:spacing w:after="0"/>
      </w:pPr>
      <w:r>
        <w:rPr>
          <w:rFonts w:ascii="Consolas" w:cs="Consolas" w:eastAsia="Consolas" w:hAnsi="Consolas"/>
          <w:sz w:val="18"/>
          <w:szCs w:val="18"/>
        </w:rPr>
        <w:t xml:space="preserve">{"tier":"pro","plan":"specialist","auth_type":"api_key",</w:t>
      </w:r>
    </w:p>
    <w:p>
      <w:pPr>
        <w:shd w:fill="F3EEE3" w:color="auto" w:val="clear"/>
        <w:spacing w:after="0"/>
      </w:pPr>
      <w:r>
        <w:rPr>
          <w:rFonts w:ascii="Consolas" w:cs="Consolas" w:eastAsia="Consolas" w:hAnsi="Consolas"/>
          <w:sz w:val="18"/>
          <w:szCs w:val="18"/>
        </w:rPr>
        <w:t xml:space="preserve"> "limits":{"rate_per_minute":300,"monthly_quota":1000000},</w:t>
      </w:r>
    </w:p>
    <w:p>
      <w:pPr>
        <w:shd w:fill="F3EEE3" w:color="auto" w:val="clear"/>
        <w:spacing w:after="0"/>
      </w:pPr>
      <w:r>
        <w:rPr>
          <w:rFonts w:ascii="Consolas" w:cs="Consolas" w:eastAsia="Consolas" w:hAnsi="Consolas"/>
          <w:sz w:val="18"/>
          <w:szCs w:val="18"/>
        </w:rPr>
        <w:t xml:space="preserve"> "this_month":{"slot":"2026-08","used":412}}</w:t>
      </w:r>
    </w:p>
    <w:p/>
    <w:p>
      <w:pPr>
        <w:spacing w:after="120"/>
      </w:pPr>
      <w:r>
        <w:rPr>
          <w:rFonts w:ascii="Consolas" w:cs="Consolas" w:eastAsia="Consolas" w:hAnsi="Consolas"/>
          <w:shd w:fill="F3EEE3" w:color="auto" w:val="clear"/>
        </w:rPr>
        <w:t xml:space="preserve">used</w:t>
      </w:r>
      <w:r>
        <w:t xml:space="preserve"> counts credits, not calls.</w:t>
      </w:r>
    </w:p>
    <w:p>
      <w:pPr>
        <w:pStyle w:val="Heading2"/>
      </w:pPr>
      <w:r>
        <w:t xml:space="preserve">6. Explore</w:t>
      </w:r>
    </w:p>
    <w:p>
      <w:pPr>
        <w:pStyle w:val="ListParagraph"/>
        <w:numPr>
          <w:ilvl w:val="0"/>
          <w:numId w:val="1"/>
        </w:numPr>
        <w:spacing w:after="60"/>
      </w:pPr>
      <w:r>
        <w:rPr>
          <w:rFonts w:ascii="Consolas" w:cs="Consolas" w:eastAsia="Consolas" w:hAnsi="Consolas"/>
          <w:shd w:fill="F3EEE3" w:color="auto" w:val="clear"/>
        </w:rPr>
        <w:t xml:space="preserve">GET /v1</w:t>
      </w:r>
      <w:r>
        <w:t xml:space="preserve"> lists every endpoint with the current version.</w:t>
      </w:r>
    </w:p>
    <w:p>
      <w:pPr>
        <w:pStyle w:val="ListParagraph"/>
        <w:numPr>
          <w:ilvl w:val="0"/>
          <w:numId w:val="1"/>
        </w:numPr>
        <w:spacing w:after="60"/>
      </w:pPr>
      <w:r>
        <w:rPr>
          <w:rFonts w:ascii="Consolas" w:cs="Consolas" w:eastAsia="Consolas" w:hAnsi="Consolas"/>
          <w:shd w:fill="F3EEE3" w:color="auto" w:val="clear"/>
        </w:rPr>
        <w:t xml:space="preserve">GET /v1/catalog</w:t>
      </w:r>
      <w:r>
        <w:t xml:space="preserve"> returns every endpoint with its parameters and examples, as JSON.</w:t>
      </w:r>
    </w:p>
    <w:p>
      <w:pPr>
        <w:pStyle w:val="ListParagraph"/>
        <w:numPr>
          <w:ilvl w:val="0"/>
          <w:numId w:val="1"/>
        </w:numPr>
        <w:spacing w:after="60"/>
      </w:pPr>
      <w:r>
        <w:rPr>
          <w:rFonts w:ascii="Consolas" w:cs="Consolas" w:eastAsia="Consolas" w:hAnsi="Consolas"/>
          <w:shd w:fill="F3EEE3" w:color="auto" w:val="clear"/>
        </w:rPr>
        <w:t xml:space="preserve">GET /v1/docs</w:t>
      </w:r>
      <w:r>
        <w:t xml:space="preserve"> is the interactive reference; </w:t>
      </w:r>
      <w:r>
        <w:rPr>
          <w:rFonts w:ascii="Consolas" w:cs="Consolas" w:eastAsia="Consolas" w:hAnsi="Consolas"/>
          <w:shd w:fill="F3EEE3" w:color="auto" w:val="clear"/>
        </w:rPr>
        <w:t xml:space="preserve">GET /v1/openapi.yaml</w:t>
      </w:r>
      <w:r>
        <w:t xml:space="preserve"> is the OpenAPI 3.1 document.</w:t>
      </w:r>
    </w:p>
    <w:p>
      <w:pPr>
        <w:pStyle w:val="ListParagraph"/>
        <w:numPr>
          <w:ilvl w:val="0"/>
          <w:numId w:val="1"/>
        </w:numPr>
        <w:spacing w:after="60"/>
      </w:pPr>
      <w:r>
        <w:rPr>
          <w:rFonts w:ascii="Consolas" w:cs="Consolas" w:eastAsia="Consolas" w:hAnsi="Consolas"/>
          <w:shd w:fill="F3EEE3" w:color="auto" w:val="clear"/>
        </w:rPr>
        <w:t xml:space="preserve">GET /v1/methods/:tool</w:t>
      </w:r>
      <w:r>
        <w:t xml:space="preserve"> lists the algorithms a tool supports, for example </w:t>
      </w:r>
      <w:r>
        <w:rPr>
          <w:rFonts w:ascii="Consolas" w:cs="Consolas" w:eastAsia="Consolas" w:hAnsi="Consolas"/>
          <w:shd w:fill="F3EEE3" w:color="auto" w:val="clear"/>
        </w:rPr>
        <w:t xml:space="preserve">/v1/methods/harmony</w:t>
      </w:r>
      <w:r>
        <w:t xml:space="preserve">.</w:t>
      </w:r>
    </w:p>
    <w:p>
      <w:pPr>
        <w:pStyle w:val="ListParagraph"/>
        <w:numPr>
          <w:ilvl w:val="0"/>
          <w:numId w:val="1"/>
        </w:numPr>
        <w:spacing w:after="60"/>
      </w:pPr>
      <w:r>
        <w:rPr>
          <w:rFonts w:ascii="Consolas" w:cs="Consolas" w:eastAsia="Consolas" w:hAnsi="Consolas"/>
          <w:shd w:fill="F3EEE3" w:color="auto" w:val="clear"/>
        </w:rPr>
        <w:t xml:space="preserve">GET /v1/formats</w:t>
      </w:r>
      <w:r>
        <w:t xml:space="preserve"> lists every export format.</w:t>
      </w:r>
    </w:p>
    <w:p>
      <w:pPr>
        <w:pStyle w:val="Heading2"/>
      </w:pPr>
      <w:r>
        <w:t xml:space="preserve">Next steps</w:t>
      </w:r>
    </w:p>
    <w:p>
      <w:pPr>
        <w:pStyle w:val="ListParagraph"/>
        <w:numPr>
          <w:ilvl w:val="0"/>
          <w:numId w:val="1"/>
        </w:numPr>
        <w:spacing w:after="60"/>
      </w:pPr>
      <w:r>
        <w:t xml:space="preserve">Endpoints</w:t>
      </w:r>
      <w:r>
        <w:t xml:space="preserve"> by group</w:t>
      </w:r>
    </w:p>
    <w:p>
      <w:pPr>
        <w:pStyle w:val="ListParagraph"/>
        <w:numPr>
          <w:ilvl w:val="0"/>
          <w:numId w:val="1"/>
        </w:numPr>
        <w:spacing w:after="60"/>
      </w:pPr>
      <w:r>
        <w:t xml:space="preserve">Request examples</w:t>
      </w:r>
    </w:p>
    <w:p>
      <w:pPr>
        <w:pStyle w:val="ListParagraph"/>
        <w:numPr>
          <w:ilvl w:val="0"/>
          <w:numId w:val="1"/>
        </w:numPr>
        <w:spacing w:after="60"/>
      </w:pPr>
      <w:r>
        <w:t xml:space="preserve">Errors</w:t>
      </w:r>
    </w:p>
    <w:p>
      <w:r>
        <w:rPr>
          <w:b/>
          <w:bCs/>
          <w:color w:val="6F5710"/>
          <w:sz w:val="16"/>
          <w:szCs w:val="16"/>
        </w:rPr>
        <w:t xml:space="preserve">SERVICES › PUBLIC API</w:t>
      </w:r>
    </w:p>
    <w:p>
      <w:pPr>
        <w:pStyle w:val="Heading1"/>
      </w:pPr>
      <w:r>
        <w:t xml:space="preserve">Authentication</w:t>
      </w:r>
    </w:p>
    <w:p>
      <w:pPr>
        <w:spacing w:after="200"/>
      </w:pPr>
      <w:r>
        <w:rPr>
          <w:i/>
          <w:iCs/>
          <w:color w:val="4A453E"/>
        </w:rPr>
        <w:t xml:space="preserve">How to authenticate with the Auric Artisan API — API keys, the CLI's OAuth bearer token, keeping keys safe, and revoking them.</w:t>
      </w:r>
    </w:p>
    <w:p>
      <w:pPr>
        <w:spacing w:after="120"/>
      </w:pPr>
      <w:r>
        <w:t xml:space="preserve">Every metered endpoint requires a credential. Requests without a valid one receive </w:t>
      </w:r>
      <w:r>
        <w:rPr>
          <w:rFonts w:ascii="Consolas" w:cs="Consolas" w:eastAsia="Consolas" w:hAnsi="Consolas"/>
          <w:shd w:fill="F3EEE3" w:color="auto" w:val="clear"/>
        </w:rPr>
        <w:t xml:space="preserve">401 Unauthorized</w:t>
      </w:r>
      <w:r>
        <w:t xml:space="preserve">. Endpoints marked "None" in the </w:t>
      </w:r>
      <w:r>
        <w:t xml:space="preserve">Reference</w:t>
      </w:r>
      <w:r>
        <w:t xml:space="preserve"> are public and unmetered.</w:t>
      </w:r>
    </w:p>
    <w:p>
      <w:pPr>
        <w:pStyle w:val="Heading2"/>
      </w:pPr>
      <w:r>
        <w:t xml:space="preserve">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Method</w:t>
            </w:r>
          </w:p>
        </w:tc>
        <w:tc>
          <w:tcPr>
            <w:tcW w:type="pct" w:w="33%"/>
            <w:shd w:fill="F7F3EA" w:color="auto" w:val="clear"/>
          </w:tcPr>
          <w:p>
            <w:r>
              <w:rPr>
                <w:b/>
                <w:bCs/>
              </w:rPr>
              <w:t xml:space="preserve">How to send it</w:t>
            </w:r>
          </w:p>
        </w:tc>
        <w:tc>
          <w:tcPr>
            <w:tcW w:type="pct" w:w="33%"/>
            <w:shd w:fill="F7F3EA" w:color="auto" w:val="clear"/>
          </w:tcPr>
          <w:p>
            <w:r>
              <w:rPr>
                <w:b/>
                <w:bCs/>
              </w:rPr>
              <w:t xml:space="preserve">Best for</w:t>
            </w:r>
          </w:p>
        </w:tc>
      </w:tr>
      <w:tr>
        <w:tc>
          <w:tcPr>
            <w:tcW w:type="pct" w:w="33%"/>
          </w:tcPr>
          <w:p>
            <w:r>
              <w:t xml:space="preserve">API key (recommended)</w:t>
            </w:r>
          </w:p>
        </w:tc>
        <w:tc>
          <w:tcPr>
            <w:tcW w:type="pct" w:w="33%"/>
          </w:tcPr>
          <w:p>
            <w:r>
              <w:t xml:space="preserve">The </w:t>
            </w:r>
            <w:r>
              <w:rPr>
                <w:rFonts w:ascii="Consolas" w:cs="Consolas" w:eastAsia="Consolas" w:hAnsi="Consolas"/>
                <w:shd w:fill="F3EEE3" w:color="auto" w:val="clear"/>
              </w:rPr>
              <w:t xml:space="preserve">x-api-key: aa_…</w:t>
            </w:r>
            <w:r>
              <w:t xml:space="preserve"> header, or the </w:t>
            </w:r>
            <w:r>
              <w:rPr>
                <w:rFonts w:ascii="Consolas" w:cs="Consolas" w:eastAsia="Consolas" w:hAnsi="Consolas"/>
                <w:shd w:fill="F3EEE3" w:color="auto" w:val="clear"/>
              </w:rPr>
              <w:t xml:space="preserve">?key=aa_…</w:t>
            </w:r>
            <w:r>
              <w:t xml:space="preserve"> query parameter</w:t>
            </w:r>
          </w:p>
        </w:tc>
        <w:tc>
          <w:tcPr>
            <w:tcW w:type="pct" w:w="33%"/>
          </w:tcPr>
          <w:p>
            <w:r>
              <w:t xml:space="preserve">Servers, scripts and CI; create keys in the dashboard</w:t>
            </w:r>
          </w:p>
        </w:tc>
      </w:tr>
      <w:tr>
        <w:tc>
          <w:tcPr>
            <w:tcW w:type="pct" w:w="33%"/>
          </w:tcPr>
          <w:p>
            <w:r>
              <w:t xml:space="preserve">OAuth bearer</w:t>
            </w:r>
          </w:p>
        </w:tc>
        <w:tc>
          <w:tcPr>
            <w:tcW w:type="pct" w:w="33%"/>
          </w:tcPr>
          <w:p>
            <w:r>
              <w:rPr>
                <w:rFonts w:ascii="Consolas" w:cs="Consolas" w:eastAsia="Consolas" w:hAnsi="Consolas"/>
                <w:shd w:fill="F3EEE3" w:color="auto" w:val="clear"/>
              </w:rPr>
              <w:t xml:space="preserve">Authorization: Bearer &lt;token&gt;</w:t>
            </w:r>
            <w:r>
              <w:t xml:space="preserve">, from the CLI's device flow</w:t>
            </w:r>
          </w:p>
        </w:tc>
        <w:tc>
          <w:tcPr>
            <w:tcW w:type="pct" w:w="33%"/>
          </w:tcPr>
          <w:p>
            <w:r>
              <w:t xml:space="preserve">The </w:t>
            </w:r>
            <w:r>
              <w:rPr>
                <w:rFonts w:ascii="Consolas" w:cs="Consolas" w:eastAsia="Consolas" w:hAnsi="Consolas"/>
                <w:shd w:fill="F3EEE3" w:color="auto" w:val="clear"/>
              </w:rPr>
              <w:t xml:space="preserve">auric</w:t>
            </w:r>
            <w:r>
              <w:t xml:space="preserve"> command-line tool and interactive tools</w:t>
            </w:r>
          </w:p>
        </w:tc>
      </w:tr>
    </w:tbl>
    <w:p/>
    <w:p>
      <w:pPr>
        <w:spacing w:after="120"/>
      </w:pPr>
      <w:r>
        <w:t xml:space="preserve">Prefer the header. A key in a query string can end up in server logs and browser history.</w:t>
      </w:r>
    </w:p>
    <w:p>
      <w:pPr>
        <w:shd w:fill="F3EEE3" w:color="auto" w:val="clear"/>
        <w:spacing w:after="0"/>
      </w:pPr>
      <w:r>
        <w:rPr>
          <w:rFonts w:ascii="Consolas" w:cs="Consolas" w:eastAsia="Consolas" w:hAnsi="Consolas"/>
          <w:sz w:val="18"/>
          <w:szCs w:val="18"/>
        </w:rPr>
        <w:t xml:space="preserve">curl https://api.auricartisan.com/v1/usage/me -H "x-api-key: aa_YOUR_KEY"</w:t>
      </w:r>
    </w:p>
    <w:p/>
    <w:p>
      <w:pPr>
        <w:pStyle w:val="Heading2"/>
      </w:pPr>
      <w:r>
        <w:t xml:space="preserve">Keys are secret</w:t>
      </w:r>
    </w:p>
    <w:p>
      <w:pPr>
        <w:pStyle w:val="ListParagraph"/>
        <w:numPr>
          <w:ilvl w:val="0"/>
          <w:numId w:val="1"/>
        </w:numPr>
        <w:spacing w:after="60"/>
      </w:pPr>
      <w:r>
        <w:t xml:space="preserve">The full key is displayed </w:t>
      </w:r>
      <w:r>
        <w:rPr>
          <w:b/>
          <w:bCs/>
        </w:rPr>
        <w:t xml:space="preserve">once</w:t>
      </w:r>
      <w:r>
        <w:t xml:space="preserve">, when you create it. It is stored only as a SHA-256 hash, so nobody, including Auric Artisan, can recover it later. If you lose it, create a new one.</w:t>
      </w:r>
    </w:p>
    <w:p>
      <w:pPr>
        <w:pStyle w:val="ListParagraph"/>
        <w:numPr>
          <w:ilvl w:val="0"/>
          <w:numId w:val="1"/>
        </w:numPr>
        <w:spacing w:after="60"/>
      </w:pPr>
      <w:r>
        <w:t xml:space="preserve">Keep keys out of source code and front-end code. Load them from environment variables or a secret store, as the examples do with </w:t>
      </w:r>
      <w:r>
        <w:rPr>
          <w:rFonts w:ascii="Consolas" w:cs="Consolas" w:eastAsia="Consolas" w:hAnsi="Consolas"/>
          <w:shd w:fill="F3EEE3" w:color="auto" w:val="clear"/>
        </w:rPr>
        <w:t xml:space="preserve">$AURIC_API_KEY</w:t>
      </w:r>
      <w:r>
        <w:t xml:space="preserve">.</w:t>
      </w:r>
    </w:p>
    <w:p>
      <w:pPr>
        <w:pStyle w:val="ListParagraph"/>
        <w:numPr>
          <w:ilvl w:val="0"/>
          <w:numId w:val="1"/>
        </w:numPr>
        <w:spacing w:after="60"/>
      </w:pPr>
      <w:r>
        <w:t xml:space="preserve">Each successful request updates the key's "last used" time, which you can check in the dashboard to spot a key in use where it should not be.</w:t>
      </w:r>
    </w:p>
    <w:p>
      <w:pPr>
        <w:pStyle w:val="Heading2"/>
      </w:pPr>
      <w:r>
        <w:t xml:space="preserve">Several keys</w:t>
      </w:r>
    </w:p>
    <w:p>
      <w:pPr>
        <w:spacing w:after="120"/>
      </w:pPr>
      <w:r>
        <w:t xml:space="preserve">You can hold up to </w:t>
      </w:r>
      <w:r>
        <w:rPr>
          <w:b/>
          <w:bCs/>
        </w:rPr>
        <w:t xml:space="preserve">10</w:t>
      </w:r>
      <w:r>
        <w:t xml:space="preserve"> active keys, for example one per service or environment. Rate limits, monthly credits and the credit balance are pooled </w:t>
      </w:r>
      <w:r>
        <w:rPr>
          <w:b/>
          <w:bCs/>
        </w:rPr>
        <w:t xml:space="preserve">per account</w:t>
      </w:r>
      <w:r>
        <w:t xml:space="preserve">, not per key: ten keys share one allowance, so splitting traffic across keys does not raise your limits.</w:t>
      </w:r>
    </w:p>
    <w:p>
      <w:pPr>
        <w:pStyle w:val="Heading2"/>
      </w:pPr>
      <w:r>
        <w:t xml:space="preserve">Revoke a key</w:t>
      </w:r>
    </w:p>
    <w:p>
      <w:pPr>
        <w:spacing w:after="120"/>
      </w:pPr>
      <w:r>
        <w:t xml:space="preserve">If a key leaks, revoke it in the dashboard with </w:t>
      </w:r>
      <w:r>
        <w:rPr>
          <w:b/>
          <w:bCs/>
        </w:rPr>
        <w:t xml:space="preserve">Revoke</w:t>
      </w:r>
      <w:r>
        <w:t xml:space="preserve">. Revocation takes effect within a minute. Requests with a revoked key then receive </w:t>
      </w:r>
      <w:r>
        <w:rPr>
          <w:rFonts w:ascii="Consolas" w:cs="Consolas" w:eastAsia="Consolas" w:hAnsi="Consolas"/>
          <w:shd w:fill="F3EEE3" w:color="auto" w:val="clear"/>
        </w:rPr>
        <w:t xml:space="preserve">401</w:t>
      </w:r>
      <w:r>
        <w:t xml:space="preserve">.</w:t>
      </w:r>
    </w:p>
    <w:p>
      <w:pPr>
        <w:pStyle w:val="Heading2"/>
      </w:pPr>
      <w:r>
        <w:t xml:space="preserve">Plan and access</w:t>
      </w:r>
    </w:p>
    <w:p>
      <w:pPr>
        <w:spacing w:after="120"/>
      </w:pPr>
      <w:r>
        <w:t xml:space="preserve">A valid key on a plan without API access authenticates, but metered endpoints refuse it with </w:t>
      </w:r>
      <w:r>
        <w:rPr>
          <w:rFonts w:ascii="Consolas" w:cs="Consolas" w:eastAsia="Consolas" w:hAnsi="Consolas"/>
          <w:shd w:fill="F3EEE3" w:color="auto" w:val="clear"/>
        </w:rPr>
        <w:t xml:space="preserve">402 PLAN_UPGRADE_REQUIRED</w:t>
      </w:r>
      <w:r>
        <w:t xml:space="preserve">. See </w:t>
      </w:r>
      <w:r>
        <w:t xml:space="preserve">Plans, credits and quotas</w:t>
      </w:r>
      <w:r>
        <w:t xml:space="preserve">.</w:t>
      </w:r>
    </w:p>
    <w:p>
      <w:pPr>
        <w:pStyle w:val="Heading2"/>
      </w:pPr>
      <w:r>
        <w:t xml:space="preserve">Related pages</w:t>
      </w:r>
    </w:p>
    <w:p>
      <w:pPr>
        <w:pStyle w:val="ListParagraph"/>
        <w:numPr>
          <w:ilvl w:val="0"/>
          <w:numId w:val="1"/>
        </w:numPr>
        <w:spacing w:after="60"/>
      </w:pPr>
      <w:r>
        <w:t xml:space="preserve">Getting started</w:t>
      </w:r>
    </w:p>
    <w:p>
      <w:pPr>
        <w:pStyle w:val="ListParagraph"/>
        <w:numPr>
          <w:ilvl w:val="0"/>
          <w:numId w:val="1"/>
        </w:numPr>
        <w:spacing w:after="60"/>
      </w:pPr>
      <w:r>
        <w:t xml:space="preserve">Errors</w:t>
      </w:r>
    </w:p>
    <w:p>
      <w:pPr>
        <w:pStyle w:val="ListParagraph"/>
        <w:numPr>
          <w:ilvl w:val="0"/>
          <w:numId w:val="1"/>
        </w:numPr>
        <w:spacing w:after="60"/>
      </w:pPr>
      <w:r>
        <w:t xml:space="preserve">The account documentation, in the website section of these docs, covers the dashboard itself: </w:t>
      </w:r>
      <w:r>
        <w:t xml:space="preserve">Account and billing</w:t>
      </w:r>
    </w:p>
    <w:p>
      <w:r>
        <w:rPr>
          <w:b/>
          <w:bCs/>
          <w:color w:val="6F5710"/>
          <w:sz w:val="16"/>
          <w:szCs w:val="16"/>
        </w:rPr>
        <w:t xml:space="preserve">SERVICES › PUBLIC API</w:t>
      </w:r>
    </w:p>
    <w:p>
      <w:pPr>
        <w:pStyle w:val="Heading1"/>
      </w:pPr>
      <w:r>
        <w:t xml:space="preserve">Errors</w:t>
      </w:r>
    </w:p>
    <w:p>
      <w:pPr>
        <w:spacing w:after="200"/>
      </w:pPr>
      <w:r>
        <w:rPr>
          <w:i/>
          <w:iCs/>
          <w:color w:val="4A453E"/>
        </w:rPr>
        <w:t xml:space="preserve">The Auric Artisan API's error format, every error code with its HTTP status, what each means, and how to respond.</w:t>
      </w:r>
    </w:p>
    <w:p>
      <w:pPr>
        <w:spacing w:after="120"/>
      </w:pPr>
      <w:r>
        <w:t xml:space="preserve">Errors are JSON with a stable </w:t>
      </w:r>
      <w:r>
        <w:rPr>
          <w:rFonts w:ascii="Consolas" w:cs="Consolas" w:eastAsia="Consolas" w:hAnsi="Consolas"/>
          <w:shd w:fill="F3EEE3" w:color="auto" w:val="clear"/>
        </w:rPr>
        <w:t xml:space="preserve">code</w:t>
      </w:r>
      <w:r>
        <w:t xml:space="preserve"> and a human-readable </w:t>
      </w:r>
      <w:r>
        <w:rPr>
          <w:rFonts w:ascii="Consolas" w:cs="Consolas" w:eastAsia="Consolas" w:hAnsi="Consolas"/>
          <w:shd w:fill="F3EEE3" w:color="auto" w:val="clear"/>
        </w:rPr>
        <w:t xml:space="preserve">message</w:t>
      </w:r>
      <w:r>
        <w:t xml:space="preserve">. Most include a </w:t>
      </w:r>
      <w:r>
        <w:rPr>
          <w:rFonts w:ascii="Consolas" w:cs="Consolas" w:eastAsia="Consolas" w:hAnsi="Consolas"/>
          <w:shd w:fill="F3EEE3" w:color="auto" w:val="clear"/>
        </w:rPr>
        <w:t xml:space="preserve">request_id</w:t>
      </w:r>
      <w:r>
        <w:t xml:space="preserve">; quote it when you contact support about a specific call.</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"error": {</w:t>
      </w:r>
    </w:p>
    <w:p>
      <w:pPr>
        <w:shd w:fill="F3EEE3" w:color="auto" w:val="clear"/>
        <w:spacing w:after="0"/>
      </w:pPr>
      <w:r>
        <w:rPr>
          <w:rFonts w:ascii="Consolas" w:cs="Consolas" w:eastAsia="Consolas" w:hAnsi="Consolas"/>
          <w:sz w:val="18"/>
          <w:szCs w:val="18"/>
        </w:rPr>
        <w:t xml:space="preserve">    "code": "INVALID_INPUT",</w:t>
      </w:r>
    </w:p>
    <w:p>
      <w:pPr>
        <w:shd w:fill="F3EEE3" w:color="auto" w:val="clear"/>
        <w:spacing w:after="0"/>
      </w:pPr>
      <w:r>
        <w:rPr>
          <w:rFonts w:ascii="Consolas" w:cs="Consolas" w:eastAsia="Consolas" w:hAnsi="Consolas"/>
          <w:sz w:val="18"/>
          <w:szCs w:val="18"/>
        </w:rPr>
        <w:t xml:space="preserve">    "message": "seed: not a number"</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"request_id": "daebcbed-508b-4d4d-91ef-87ee99d32f03"</w:t>
      </w:r>
    </w:p>
    <w:p>
      <w:pPr>
        <w:shd w:fill="F3EEE3" w:color="auto" w:val="clear"/>
        <w:spacing w:after="0"/>
      </w:pPr>
      <w:r>
        <w:rPr>
          <w:rFonts w:ascii="Consolas" w:cs="Consolas" w:eastAsia="Consolas" w:hAnsi="Consolas"/>
          <w:sz w:val="18"/>
          <w:szCs w:val="18"/>
        </w:rPr>
        <w:t xml:space="preserve">}</w:t>
      </w:r>
    </w:p>
    <w:p/>
    <w:p>
      <w:pPr>
        <w:pStyle w:val="Heading2"/>
      </w:pPr>
      <w:r>
        <w:t xml:space="preserve">Error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Status</w:t>
            </w:r>
          </w:p>
        </w:tc>
        <w:tc>
          <w:tcPr>
            <w:tcW w:type="pct" w:w="33%"/>
            <w:shd w:fill="F7F3EA" w:color="auto" w:val="clear"/>
          </w:tcPr>
          <w:p>
            <w:r>
              <w:rPr>
                <w:b/>
                <w:bCs/>
              </w:rPr>
              <w:t xml:space="preserve">Code</w:t>
            </w:r>
          </w:p>
        </w:tc>
        <w:tc>
          <w:tcPr>
            <w:tcW w:type="pct" w:w="33%"/>
            <w:shd w:fill="F7F3EA" w:color="auto" w:val="clear"/>
          </w:tcPr>
          <w:p>
            <w:r>
              <w:rPr>
                <w:b/>
                <w:bCs/>
              </w:rPr>
              <w:t xml:space="preserve">Meaning and what to do</w:t>
            </w:r>
          </w:p>
        </w:tc>
      </w:tr>
      <w:tr>
        <w:tc>
          <w:tcPr>
            <w:tcW w:type="pct" w:w="33%"/>
          </w:tcPr>
          <w:p>
            <w:r>
              <w:t xml:space="preserve">400</w:t>
            </w:r>
          </w:p>
        </w:tc>
        <w:tc>
          <w:tcPr>
            <w:tcW w:type="pct" w:w="33%"/>
          </w:tcPr>
          <w:p>
            <w:r>
              <w:rPr>
                <w:rFonts w:ascii="Consolas" w:cs="Consolas" w:eastAsia="Consolas" w:hAnsi="Consolas"/>
                <w:shd w:fill="F3EEE3" w:color="auto" w:val="clear"/>
              </w:rPr>
              <w:t xml:space="preserve">INVALID_INPUT</w:t>
            </w:r>
          </w:p>
        </w:tc>
        <w:tc>
          <w:tcPr>
            <w:tcW w:type="pct" w:w="33%"/>
          </w:tcPr>
          <w:p>
            <w:r>
              <w:t xml:space="preserve">A parameter is missing or malformed; the message names the field</w:t>
            </w:r>
          </w:p>
        </w:tc>
      </w:tr>
      <w:tr>
        <w:tc>
          <w:tcPr>
            <w:tcW w:type="pct" w:w="33%"/>
          </w:tcPr>
          <w:p>
            <w:r>
              <w:t xml:space="preserve">400</w:t>
            </w:r>
          </w:p>
        </w:tc>
        <w:tc>
          <w:tcPr>
            <w:tcW w:type="pct" w:w="33%"/>
          </w:tcPr>
          <w:p>
            <w:r>
              <w:rPr>
                <w:rFonts w:ascii="Consolas" w:cs="Consolas" w:eastAsia="Consolas" w:hAnsi="Consolas"/>
                <w:shd w:fill="F3EEE3" w:color="auto" w:val="clear"/>
              </w:rPr>
              <w:t xml:space="preserve">INVALID_JSON</w:t>
            </w:r>
          </w:p>
        </w:tc>
        <w:tc>
          <w:tcPr>
            <w:tcW w:type="pct" w:w="33%"/>
          </w:tcPr>
          <w:p>
            <w:r>
              <w:t xml:space="preserve">The body is not valid JSON</w:t>
            </w:r>
          </w:p>
        </w:tc>
      </w:tr>
      <w:tr>
        <w:tc>
          <w:tcPr>
            <w:tcW w:type="pct" w:w="33%"/>
          </w:tcPr>
          <w:p>
            <w:r>
              <w:t xml:space="preserve">401</w:t>
            </w:r>
          </w:p>
        </w:tc>
        <w:tc>
          <w:tcPr>
            <w:tcW w:type="pct" w:w="33%"/>
          </w:tcPr>
          <w:p>
            <w:r>
              <w:rPr>
                <w:rFonts w:ascii="Consolas" w:cs="Consolas" w:eastAsia="Consolas" w:hAnsi="Consolas"/>
                <w:shd w:fill="F3EEE3" w:color="auto" w:val="clear"/>
              </w:rPr>
              <w:t xml:space="preserve">UNAUTHORIZED</w:t>
            </w:r>
            <w:r>
              <w:t xml:space="preserve"> or </w:t>
            </w:r>
            <w:r>
              <w:rPr>
                <w:rFonts w:ascii="Consolas" w:cs="Consolas" w:eastAsia="Consolas" w:hAnsi="Consolas"/>
                <w:shd w:fill="F3EEE3" w:color="auto" w:val="clear"/>
              </w:rPr>
              <w:t xml:space="preserve">UNAUTHENTICATED</w:t>
            </w:r>
          </w:p>
        </w:tc>
        <w:tc>
          <w:tcPr>
            <w:tcW w:type="pct" w:w="33%"/>
          </w:tcPr>
          <w:p>
            <w:r>
              <w:t xml:space="preserve">No key, or a missing, invalid or revoked key</w:t>
            </w:r>
          </w:p>
        </w:tc>
      </w:tr>
      <w:tr>
        <w:tc>
          <w:tcPr>
            <w:tcW w:type="pct" w:w="33%"/>
          </w:tcPr>
          <w:p>
            <w:r>
              <w:t xml:space="preserve">402</w:t>
            </w:r>
          </w:p>
        </w:tc>
        <w:tc>
          <w:tcPr>
            <w:tcW w:type="pct" w:w="33%"/>
          </w:tcPr>
          <w:p>
            <w:r>
              <w:rPr>
                <w:rFonts w:ascii="Consolas" w:cs="Consolas" w:eastAsia="Consolas" w:hAnsi="Consolas"/>
                <w:shd w:fill="F3EEE3" w:color="auto" w:val="clear"/>
              </w:rPr>
              <w:t xml:space="preserve">PLAN_UPGRADE_REQUIRED</w:t>
            </w:r>
          </w:p>
        </w:tc>
        <w:tc>
          <w:tcPr>
            <w:tcW w:type="pct" w:w="33%"/>
          </w:tcPr>
          <w:p>
            <w:r>
              <w:t xml:space="preserve">A valid key on a plan without API access; included from Specialist upward</w:t>
            </w:r>
          </w:p>
        </w:tc>
      </w:tr>
      <w:tr>
        <w:tc>
          <w:tcPr>
            <w:tcW w:type="pct" w:w="33%"/>
          </w:tcPr>
          <w:p>
            <w:r>
              <w:t xml:space="preserve">402</w:t>
            </w:r>
          </w:p>
        </w:tc>
        <w:tc>
          <w:tcPr>
            <w:tcW w:type="pct" w:w="33%"/>
          </w:tcPr>
          <w:p>
            <w:r>
              <w:rPr>
                <w:rFonts w:ascii="Consolas" w:cs="Consolas" w:eastAsia="Consolas" w:hAnsi="Consolas"/>
                <w:shd w:fill="F3EEE3" w:color="auto" w:val="clear"/>
              </w:rPr>
              <w:t xml:space="preserve">INSUFFICIENT_CREDITS</w:t>
            </w:r>
          </w:p>
        </w:tc>
        <w:tc>
          <w:tcPr>
            <w:tcW w:type="pct" w:w="33%"/>
          </w:tcPr>
          <w:p>
            <w:r>
              <w:t xml:space="preserve">Overage is on but the prepaid balance will not cover the call. Top up.</w:t>
            </w:r>
          </w:p>
        </w:tc>
      </w:tr>
      <w:tr>
        <w:tc>
          <w:tcPr>
            <w:tcW w:type="pct" w:w="33%"/>
          </w:tcPr>
          <w:p>
            <w:r>
              <w:t xml:space="preserve">402</w:t>
            </w:r>
          </w:p>
        </w:tc>
        <w:tc>
          <w:tcPr>
            <w:tcW w:type="pct" w:w="33%"/>
          </w:tcPr>
          <w:p>
            <w:r>
              <w:rPr>
                <w:rFonts w:ascii="Consolas" w:cs="Consolas" w:eastAsia="Consolas" w:hAnsi="Consolas"/>
                <w:shd w:fill="F3EEE3" w:color="auto" w:val="clear"/>
              </w:rPr>
              <w:t xml:space="preserve">SPEND_CAP_REACHED</w:t>
            </w:r>
          </w:p>
        </w:tc>
        <w:tc>
          <w:tcPr>
            <w:tcW w:type="pct" w:w="33%"/>
          </w:tcPr>
          <w:p>
            <w:r>
              <w:t xml:space="preserve">Your monthly overage spend cap was reached. Raise it in the dashboard.</w:t>
            </w:r>
          </w:p>
        </w:tc>
      </w:tr>
      <w:tr>
        <w:tc>
          <w:tcPr>
            <w:tcW w:type="pct" w:w="33%"/>
          </w:tcPr>
          <w:p>
            <w:r>
              <w:t xml:space="preserve">402</w:t>
            </w:r>
          </w:p>
        </w:tc>
        <w:tc>
          <w:tcPr>
            <w:tcW w:type="pct" w:w="33%"/>
          </w:tcPr>
          <w:p>
            <w:r>
              <w:rPr>
                <w:rFonts w:ascii="Consolas" w:cs="Consolas" w:eastAsia="Consolas" w:hAnsi="Consolas"/>
                <w:shd w:fill="F3EEE3" w:color="auto" w:val="clear"/>
              </w:rPr>
              <w:t xml:space="preserve">CREDIT_DEBIT_FAILED</w:t>
            </w:r>
          </w:p>
        </w:tc>
        <w:tc>
          <w:tcPr>
            <w:tcW w:type="pct" w:w="33%"/>
          </w:tcPr>
          <w:p>
            <w:r>
              <w:t xml:space="preserve">The balance could not be debited, so the request was not served and nothing was charged. Retry.</w:t>
            </w:r>
          </w:p>
        </w:tc>
      </w:tr>
      <w:tr>
        <w:tc>
          <w:tcPr>
            <w:tcW w:type="pct" w:w="33%"/>
          </w:tcPr>
          <w:p>
            <w:r>
              <w:t xml:space="preserve">403</w:t>
            </w:r>
          </w:p>
        </w:tc>
        <w:tc>
          <w:tcPr>
            <w:tcW w:type="pct" w:w="33%"/>
          </w:tcPr>
          <w:p>
            <w:r>
              <w:rPr>
                <w:rFonts w:ascii="Consolas" w:cs="Consolas" w:eastAsia="Consolas" w:hAnsi="Consolas"/>
                <w:shd w:fill="F3EEE3" w:color="auto" w:val="clear"/>
              </w:rPr>
              <w:t xml:space="preserve">FORBIDDEN</w:t>
            </w:r>
          </w:p>
        </w:tc>
        <w:tc>
          <w:tcPr>
            <w:tcW w:type="pct" w:w="33%"/>
          </w:tcPr>
          <w:p>
            <w:r>
              <w:t xml:space="preserve">A valid key without rights for this route</w:t>
            </w:r>
          </w:p>
        </w:tc>
      </w:tr>
      <w:tr>
        <w:tc>
          <w:tcPr>
            <w:tcW w:type="pct" w:w="33%"/>
          </w:tcPr>
          <w:p>
            <w:r>
              <w:t xml:space="preserve">404</w:t>
            </w:r>
          </w:p>
        </w:tc>
        <w:tc>
          <w:tcPr>
            <w:tcW w:type="pct" w:w="33%"/>
          </w:tcPr>
          <w:p>
            <w:r>
              <w:rPr>
                <w:rFonts w:ascii="Consolas" w:cs="Consolas" w:eastAsia="Consolas" w:hAnsi="Consolas"/>
                <w:shd w:fill="F3EEE3" w:color="auto" w:val="clear"/>
              </w:rPr>
              <w:t xml:space="preserve">NOT_FOUND</w:t>
            </w:r>
          </w:p>
        </w:tc>
        <w:tc>
          <w:tcPr>
            <w:tcW w:type="pct" w:w="33%"/>
          </w:tcPr>
          <w:p>
            <w:r>
              <w:t xml:space="preserve">Unknown endpoint or resource id. </w:t>
            </w:r>
            <w:r>
              <w:rPr>
                <w:rFonts w:ascii="Consolas" w:cs="Consolas" w:eastAsia="Consolas" w:hAnsi="Consolas"/>
                <w:shd w:fill="F3EEE3" w:color="auto" w:val="clear"/>
              </w:rPr>
              <w:t xml:space="preserve">GET /v1</w:t>
            </w:r>
            <w:r>
              <w:t xml:space="preserve"> lists every endpoint.</w:t>
            </w:r>
          </w:p>
        </w:tc>
      </w:tr>
      <w:tr>
        <w:tc>
          <w:tcPr>
            <w:tcW w:type="pct" w:w="33%"/>
          </w:tcPr>
          <w:p>
            <w:r>
              <w:t xml:space="preserve">405</w:t>
            </w:r>
          </w:p>
        </w:tc>
        <w:tc>
          <w:tcPr>
            <w:tcW w:type="pct" w:w="33%"/>
          </w:tcPr>
          <w:p>
            <w:r>
              <w:rPr>
                <w:rFonts w:ascii="Consolas" w:cs="Consolas" w:eastAsia="Consolas" w:hAnsi="Consolas"/>
                <w:shd w:fill="F3EEE3" w:color="auto" w:val="clear"/>
              </w:rPr>
              <w:t xml:space="preserve">METHOD_NOT_ALLOWED</w:t>
            </w:r>
          </w:p>
        </w:tc>
        <w:tc>
          <w:tcPr>
            <w:tcW w:type="pct" w:w="33%"/>
          </w:tcPr>
          <w:p>
            <w:r>
              <w:t xml:space="preserve">Right path, wrong method; the </w:t>
            </w:r>
            <w:r>
              <w:rPr>
                <w:rFonts w:ascii="Consolas" w:cs="Consolas" w:eastAsia="Consolas" w:hAnsi="Consolas"/>
                <w:shd w:fill="F3EEE3" w:color="auto" w:val="clear"/>
              </w:rPr>
              <w:t xml:space="preserve">Allow</w:t>
            </w:r>
            <w:r>
              <w:t xml:space="preserve"> header lists what is accepted</w:t>
            </w:r>
          </w:p>
        </w:tc>
      </w:tr>
      <w:tr>
        <w:tc>
          <w:tcPr>
            <w:tcW w:type="pct" w:w="33%"/>
          </w:tcPr>
          <w:p>
            <w:r>
              <w:t xml:space="preserve">413</w:t>
            </w:r>
          </w:p>
        </w:tc>
        <w:tc>
          <w:tcPr>
            <w:tcW w:type="pct" w:w="33%"/>
          </w:tcPr>
          <w:p>
            <w:r>
              <w:rPr>
                <w:rFonts w:ascii="Consolas" w:cs="Consolas" w:eastAsia="Consolas" w:hAnsi="Consolas"/>
                <w:shd w:fill="F3EEE3" w:color="auto" w:val="clear"/>
              </w:rPr>
              <w:t xml:space="preserve">PAYLOAD_TOO_LARGE</w:t>
            </w:r>
          </w:p>
        </w:tc>
        <w:tc>
          <w:tcPr>
            <w:tcW w:type="pct" w:w="33%"/>
          </w:tcPr>
          <w:p>
            <w:r>
              <w:t xml:space="preserve">The body is over the limit (4 MB for image endpoints)</w:t>
            </w:r>
          </w:p>
        </w:tc>
      </w:tr>
      <w:tr>
        <w:tc>
          <w:tcPr>
            <w:tcW w:type="pct" w:w="33%"/>
          </w:tcPr>
          <w:p>
            <w:r>
              <w:t xml:space="preserve">429</w:t>
            </w:r>
          </w:p>
        </w:tc>
        <w:tc>
          <w:tcPr>
            <w:tcW w:type="pct" w:w="33%"/>
          </w:tcPr>
          <w:p>
            <w:r>
              <w:rPr>
                <w:rFonts w:ascii="Consolas" w:cs="Consolas" w:eastAsia="Consolas" w:hAnsi="Consolas"/>
                <w:shd w:fill="F3EEE3" w:color="auto" w:val="clear"/>
              </w:rPr>
              <w:t xml:space="preserve">RATE_LIMITED</w:t>
            </w:r>
          </w:p>
        </w:tc>
        <w:tc>
          <w:tcPr>
            <w:tcW w:type="pct" w:w="33%"/>
          </w:tcPr>
          <w:p>
            <w:r>
              <w:t xml:space="preserve">Per-minute rate exceeded. Wait for </w:t>
            </w:r>
            <w:r>
              <w:rPr>
                <w:rFonts w:ascii="Consolas" w:cs="Consolas" w:eastAsia="Consolas" w:hAnsi="Consolas"/>
                <w:shd w:fill="F3EEE3" w:color="auto" w:val="clear"/>
              </w:rPr>
              <w:t xml:space="preserve">Retry-After</w:t>
            </w:r>
            <w:r>
              <w:t xml:space="preserve">.</w:t>
            </w:r>
          </w:p>
        </w:tc>
      </w:tr>
      <w:tr>
        <w:tc>
          <w:tcPr>
            <w:tcW w:type="pct" w:w="33%"/>
          </w:tcPr>
          <w:p>
            <w:r>
              <w:t xml:space="preserve">429</w:t>
            </w:r>
          </w:p>
        </w:tc>
        <w:tc>
          <w:tcPr>
            <w:tcW w:type="pct" w:w="33%"/>
          </w:tcPr>
          <w:p>
            <w:r>
              <w:rPr>
                <w:rFonts w:ascii="Consolas" w:cs="Consolas" w:eastAsia="Consolas" w:hAnsi="Consolas"/>
                <w:shd w:fill="F3EEE3" w:color="auto" w:val="clear"/>
              </w:rPr>
              <w:t xml:space="preserve">IP_RATE_LIMITED</w:t>
            </w:r>
          </w:p>
        </w:tc>
        <w:tc>
          <w:tcPr>
            <w:tcW w:type="pct" w:w="33%"/>
          </w:tcPr>
          <w:p>
            <w:r>
              <w:t xml:space="preserve">Too many requests from one address, whatever the key</w:t>
            </w:r>
          </w:p>
        </w:tc>
      </w:tr>
      <w:tr>
        <w:tc>
          <w:tcPr>
            <w:tcW w:type="pct" w:w="33%"/>
          </w:tcPr>
          <w:p>
            <w:r>
              <w:t xml:space="preserve">429</w:t>
            </w:r>
          </w:p>
        </w:tc>
        <w:tc>
          <w:tcPr>
            <w:tcW w:type="pct" w:w="33%"/>
          </w:tcPr>
          <w:p>
            <w:r>
              <w:rPr>
                <w:rFonts w:ascii="Consolas" w:cs="Consolas" w:eastAsia="Consolas" w:hAnsi="Consolas"/>
                <w:shd w:fill="F3EEE3" w:color="auto" w:val="clear"/>
              </w:rPr>
              <w:t xml:space="preserve">QUOTA_EXCEEDED</w:t>
            </w:r>
          </w:p>
        </w:tc>
        <w:tc>
          <w:tcPr>
            <w:tcW w:type="pct" w:w="33%"/>
          </w:tcPr>
          <w:p>
            <w:r>
              <w:t xml:space="preserve">Included monthly credits used up and overage off. Enable it, or wait for the reset.</w:t>
            </w:r>
          </w:p>
        </w:tc>
      </w:tr>
      <w:tr>
        <w:tc>
          <w:tcPr>
            <w:tcW w:type="pct" w:w="33%"/>
          </w:tcPr>
          <w:p>
            <w:r>
              <w:t xml:space="preserve">429</w:t>
            </w:r>
          </w:p>
        </w:tc>
        <w:tc>
          <w:tcPr>
            <w:tcW w:type="pct" w:w="33%"/>
          </w:tcPr>
          <w:p>
            <w:r>
              <w:rPr>
                <w:rFonts w:ascii="Consolas" w:cs="Consolas" w:eastAsia="Consolas" w:hAnsi="Consolas"/>
                <w:shd w:fill="F3EEE3" w:color="auto" w:val="clear"/>
              </w:rPr>
              <w:t xml:space="preserve">HARD_CEILING_REACHED</w:t>
            </w:r>
          </w:p>
        </w:tc>
        <w:tc>
          <w:tcPr>
            <w:tcW w:type="pct" w:w="33%"/>
          </w:tcPr>
          <w:p>
            <w:r>
              <w:t xml:space="preserve">Ten times the included allowance was reached this month; contact support</w:t>
            </w:r>
          </w:p>
        </w:tc>
      </w:tr>
      <w:tr>
        <w:tc>
          <w:tcPr>
            <w:tcW w:type="pct" w:w="33%"/>
          </w:tcPr>
          <w:p>
            <w:r>
              <w:t xml:space="preserve">500</w:t>
            </w:r>
          </w:p>
        </w:tc>
        <w:tc>
          <w:tcPr>
            <w:tcW w:type="pct" w:w="33%"/>
          </w:tcPr>
          <w:p>
            <w:r>
              <w:rPr>
                <w:rFonts w:ascii="Consolas" w:cs="Consolas" w:eastAsia="Consolas" w:hAnsi="Consolas"/>
                <w:shd w:fill="F3EEE3" w:color="auto" w:val="clear"/>
              </w:rPr>
              <w:t xml:space="preserve">INTERNAL</w:t>
            </w:r>
          </w:p>
        </w:tc>
        <w:tc>
          <w:tcPr>
            <w:tcW w:type="pct" w:w="33%"/>
          </w:tcPr>
          <w:p>
            <w:r>
              <w:t xml:space="preserve">An unexpected server error. Quote the </w:t>
            </w:r>
            <w:r>
              <w:rPr>
                <w:rFonts w:ascii="Consolas" w:cs="Consolas" w:eastAsia="Consolas" w:hAnsi="Consolas"/>
                <w:shd w:fill="F3EEE3" w:color="auto" w:val="clear"/>
              </w:rPr>
              <w:t xml:space="preserve">request_id</w:t>
            </w:r>
            <w:r>
              <w:t xml:space="preserve">.</w:t>
            </w:r>
          </w:p>
        </w:tc>
      </w:tr>
      <w:tr>
        <w:tc>
          <w:tcPr>
            <w:tcW w:type="pct" w:w="33%"/>
          </w:tcPr>
          <w:p>
            <w:r>
              <w:t xml:space="preserve">503</w:t>
            </w:r>
          </w:p>
        </w:tc>
        <w:tc>
          <w:tcPr>
            <w:tcW w:type="pct" w:w="33%"/>
          </w:tcPr>
          <w:p>
            <w:r>
              <w:rPr>
                <w:rFonts w:ascii="Consolas" w:cs="Consolas" w:eastAsia="Consolas" w:hAnsi="Consolas"/>
                <w:shd w:fill="F3EEE3" w:color="auto" w:val="clear"/>
              </w:rPr>
              <w:t xml:space="preserve">NOT_CONFIGURED</w:t>
            </w:r>
          </w:p>
        </w:tc>
        <w:tc>
          <w:tcPr>
            <w:tcW w:type="pct" w:w="33%"/>
          </w:tcPr>
          <w:p>
            <w:r>
              <w:t xml:space="preserve">An optional part of the service is not enabled</w:t>
            </w:r>
          </w:p>
        </w:tc>
      </w:tr>
      <w:tr>
        <w:tc>
          <w:tcPr>
            <w:tcW w:type="pct" w:w="33%"/>
          </w:tcPr>
          <w:p>
            <w:r>
              <w:t xml:space="preserve">503</w:t>
            </w:r>
          </w:p>
        </w:tc>
        <w:tc>
          <w:tcPr>
            <w:tcW w:type="pct" w:w="33%"/>
          </w:tcPr>
          <w:p>
            <w:r>
              <w:rPr>
                <w:rFonts w:ascii="Consolas" w:cs="Consolas" w:eastAsia="Consolas" w:hAnsi="Consolas"/>
                <w:shd w:fill="F3EEE3" w:color="auto" w:val="clear"/>
              </w:rPr>
              <w:t xml:space="preserve">ENFORCEMENT_UNAVAILABLE</w:t>
            </w:r>
          </w:p>
        </w:tc>
        <w:tc>
          <w:tcPr>
            <w:tcW w:type="pct" w:w="33%"/>
          </w:tcPr>
          <w:p>
            <w:r>
              <w:t xml:space="preserve">Limits could not be checked, so nothing was executed. Retry later.</w:t>
            </w:r>
          </w:p>
        </w:tc>
      </w:tr>
    </w:tbl>
    <w:p/>
    <w:p>
      <w:pPr>
        <w:spacing w:after="120"/>
      </w:pPr>
      <w:r>
        <w:t xml:space="preserve">The API reference lists the 401 code as both </w:t>
      </w:r>
      <w:r>
        <w:rPr>
          <w:rFonts w:ascii="Consolas" w:cs="Consolas" w:eastAsia="Consolas" w:hAnsi="Consolas"/>
          <w:shd w:fill="F3EEE3" w:color="auto" w:val="clear"/>
        </w:rPr>
        <w:t xml:space="preserve">UNAUTHENTICATED</w:t>
      </w:r>
      <w:r>
        <w:t xml:space="preserve"> (in the endpoint tables) and </w:t>
      </w:r>
      <w:r>
        <w:rPr>
          <w:rFonts w:ascii="Consolas" w:cs="Consolas" w:eastAsia="Consolas" w:hAnsi="Consolas"/>
          <w:shd w:fill="F3EEE3" w:color="auto" w:val="clear"/>
        </w:rPr>
        <w:t xml:space="preserve">UNAUTHORIZED</w:t>
      </w:r>
      <w:r>
        <w:t xml:space="preserve"> (in the errors section); handle 401 by status rather than by code.</w:t>
      </w:r>
    </w:p>
    <w:p>
      <w:pPr>
        <w:spacing w:after="120"/>
      </w:pPr>
      <w:r>
        <w:t xml:space="preserve">Some endpoints have their own codes, such as </w:t>
      </w:r>
      <w:r>
        <w:rPr>
          <w:rFonts w:ascii="Consolas" w:cs="Consolas" w:eastAsia="Consolas" w:hAnsi="Consolas"/>
          <w:shd w:fill="F3EEE3" w:color="auto" w:val="clear"/>
        </w:rPr>
        <w:t xml:space="preserve">UNKNOWN_SPACE</w:t>
      </w:r>
      <w:r>
        <w:t xml:space="preserve"> (404) for </w:t>
      </w:r>
      <w:r>
        <w:rPr>
          <w:rFonts w:ascii="Consolas" w:cs="Consolas" w:eastAsia="Consolas" w:hAnsi="Consolas"/>
          <w:shd w:fill="F3EEE3" w:color="auto" w:val="clear"/>
        </w:rPr>
        <w:t xml:space="preserve">/v1/science/spaces/:key</w:t>
      </w:r>
      <w:r>
        <w:t xml:space="preserve">, </w:t>
      </w:r>
      <w:r>
        <w:rPr>
          <w:rFonts w:ascii="Consolas" w:cs="Consolas" w:eastAsia="Consolas" w:hAnsi="Consolas"/>
          <w:shd w:fill="F3EEE3" w:color="auto" w:val="clear"/>
        </w:rPr>
        <w:t xml:space="preserve">UNKNOWN_CONDITION</w:t>
      </w:r>
      <w:r>
        <w:t xml:space="preserve"> for </w:t>
      </w:r>
      <w:r>
        <w:rPr>
          <w:rFonts w:ascii="Consolas" w:cs="Consolas" w:eastAsia="Consolas" w:hAnsi="Consolas"/>
          <w:shd w:fill="F3EEE3" w:color="auto" w:val="clear"/>
        </w:rPr>
        <w:t xml:space="preserve">/v1/vision/conditions/:slug</w:t>
      </w:r>
      <w:r>
        <w:t xml:space="preserve">, </w:t>
      </w:r>
      <w:r>
        <w:rPr>
          <w:rFonts w:ascii="Consolas" w:cs="Consolas" w:eastAsia="Consolas" w:hAnsi="Consolas"/>
          <w:shd w:fill="F3EEE3" w:color="auto" w:val="clear"/>
        </w:rPr>
        <w:t xml:space="preserve">VALIDATION_ERROR</w:t>
      </w:r>
      <w:r>
        <w:t xml:space="preserve"> for an unknown collection id, and the analyzer's codes on </w:t>
      </w:r>
      <w:r>
        <w:t xml:space="preserve">Analyzer</w:t>
      </w:r>
      <w:r>
        <w:t xml:space="preserve">.</w:t>
      </w:r>
    </w:p>
    <w:p>
      <w:pPr>
        <w:pStyle w:val="Heading2"/>
      </w:pPr>
      <w:r>
        <w:t xml:space="preserve">429 or 402: which is which</w:t>
      </w:r>
    </w:p>
    <w:p>
      <w:pPr>
        <w:spacing w:after="120"/>
      </w:pPr>
      <w:r>
        <w:t xml:space="preserve">The split is by what you should do:</w:t>
      </w:r>
    </w:p>
    <w:p>
      <w:pPr>
        <w:pStyle w:val="ListParagraph"/>
        <w:numPr>
          <w:ilvl w:val="0"/>
          <w:numId w:val="1"/>
        </w:numPr>
        <w:spacing w:after="60"/>
      </w:pPr>
      <w:r>
        <w:rPr>
          <w:b/>
          <w:bCs/>
        </w:rPr>
        <w:t xml:space="preserve">429</w:t>
      </w:r>
      <w:r>
        <w:t xml:space="preserve"> means back off and retry. The condition resets on its own, at the time in </w:t>
      </w:r>
      <w:r>
        <w:rPr>
          <w:rFonts w:ascii="Consolas" w:cs="Consolas" w:eastAsia="Consolas" w:hAnsi="Consolas"/>
          <w:shd w:fill="F3EEE3" w:color="auto" w:val="clear"/>
        </w:rPr>
        <w:t xml:space="preserve">retry-after</w:t>
      </w:r>
      <w:r>
        <w:t xml:space="preserve"> and </w:t>
      </w:r>
      <w:r>
        <w:rPr>
          <w:rFonts w:ascii="Consolas" w:cs="Consolas" w:eastAsia="Consolas" w:hAnsi="Consolas"/>
          <w:shd w:fill="F3EEE3" w:color="auto" w:val="clear"/>
        </w:rPr>
        <w:t xml:space="preserve">details.resets_at</w:t>
      </w:r>
      <w:r>
        <w:t xml:space="preserve">. Official SDKs already retry on it.</w:t>
      </w:r>
    </w:p>
    <w:p>
      <w:pPr>
        <w:pStyle w:val="ListParagraph"/>
        <w:numPr>
          <w:ilvl w:val="0"/>
          <w:numId w:val="1"/>
        </w:numPr>
        <w:spacing w:after="60"/>
      </w:pPr>
      <w:r>
        <w:rPr>
          <w:b/>
          <w:bCs/>
        </w:rPr>
        <w:t xml:space="preserve">402</w:t>
      </w:r>
      <w:r>
        <w:t xml:space="preserve"> means only a money decision unblocks it: a top-up, a raised spend cap or a plan upgrade. Retrying without one is pointless.</w:t>
      </w:r>
    </w:p>
    <w:p>
      <w:pPr>
        <w:spacing w:after="120"/>
      </w:pPr>
      <w:r>
        <w:t xml:space="preserve">Every refusal names its remedy in </w:t>
      </w:r>
      <w:r>
        <w:rPr>
          <w:rFonts w:ascii="Consolas" w:cs="Consolas" w:eastAsia="Consolas" w:hAnsi="Consolas"/>
          <w:shd w:fill="F3EEE3" w:color="auto" w:val="clear"/>
        </w:rPr>
        <w:t xml:space="preserve">details.remedy</w:t>
      </w:r>
      <w:r>
        <w:t xml:space="preserve">: </w:t>
      </w:r>
      <w:r>
        <w:rPr>
          <w:rFonts w:ascii="Consolas" w:cs="Consolas" w:eastAsia="Consolas" w:hAnsi="Consolas"/>
          <w:shd w:fill="F3EEE3" w:color="auto" w:val="clear"/>
        </w:rPr>
        <w:t xml:space="preserve">enable_overage</w:t>
      </w:r>
      <w:r>
        <w:t xml:space="preserve">, </w:t>
      </w:r>
      <w:r>
        <w:rPr>
          <w:rFonts w:ascii="Consolas" w:cs="Consolas" w:eastAsia="Consolas" w:hAnsi="Consolas"/>
          <w:shd w:fill="F3EEE3" w:color="auto" w:val="clear"/>
        </w:rPr>
        <w:t xml:space="preserve">buy_credits</w:t>
      </w:r>
      <w:r>
        <w:t xml:space="preserve">, </w:t>
      </w:r>
      <w:r>
        <w:rPr>
          <w:rFonts w:ascii="Consolas" w:cs="Consolas" w:eastAsia="Consolas" w:hAnsi="Consolas"/>
          <w:shd w:fill="F3EEE3" w:color="auto" w:val="clear"/>
        </w:rPr>
        <w:t xml:space="preserve">raise_spend_cap</w:t>
      </w:r>
      <w:r>
        <w:t xml:space="preserve"> or </w:t>
      </w:r>
      <w:r>
        <w:rPr>
          <w:rFonts w:ascii="Consolas" w:cs="Consolas" w:eastAsia="Consolas" w:hAnsi="Consolas"/>
          <w:shd w:fill="F3EEE3" w:color="auto" w:val="clear"/>
        </w:rPr>
        <w:t xml:space="preserve">contact_support</w:t>
      </w:r>
      <w:r>
        <w:t xml:space="preserve">, alongside </w:t>
      </w:r>
      <w:r>
        <w:rPr>
          <w:rFonts w:ascii="Consolas" w:cs="Consolas" w:eastAsia="Consolas" w:hAnsi="Consolas"/>
          <w:shd w:fill="F3EEE3" w:color="auto" w:val="clear"/>
        </w:rPr>
        <w:t xml:space="preserve">credits_used</w:t>
      </w:r>
      <w:r>
        <w:t xml:space="preserve">, </w:t>
      </w:r>
      <w:r>
        <w:rPr>
          <w:rFonts w:ascii="Consolas" w:cs="Consolas" w:eastAsia="Consolas" w:hAnsi="Consolas"/>
          <w:shd w:fill="F3EEE3" w:color="auto" w:val="clear"/>
        </w:rPr>
        <w:t xml:space="preserve">credits_included</w:t>
      </w:r>
      <w:r>
        <w:t xml:space="preserve">, </w:t>
      </w:r>
      <w:r>
        <w:rPr>
          <w:rFonts w:ascii="Consolas" w:cs="Consolas" w:eastAsia="Consolas" w:hAnsi="Consolas"/>
          <w:shd w:fill="F3EEE3" w:color="auto" w:val="clear"/>
        </w:rPr>
        <w:t xml:space="preserve">credits_this_request</w:t>
      </w:r>
      <w:r>
        <w:t xml:space="preserve"> and </w:t>
      </w:r>
      <w:r>
        <w:rPr>
          <w:rFonts w:ascii="Consolas" w:cs="Consolas" w:eastAsia="Consolas" w:hAnsi="Consolas"/>
          <w:shd w:fill="F3EEE3" w:color="auto" w:val="clear"/>
        </w:rPr>
        <w:t xml:space="preserve">resets_at</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"error": {</w:t>
      </w:r>
    </w:p>
    <w:p>
      <w:pPr>
        <w:shd w:fill="F3EEE3" w:color="auto" w:val="clear"/>
        <w:spacing w:after="0"/>
      </w:pPr>
      <w:r>
        <w:rPr>
          <w:rFonts w:ascii="Consolas" w:cs="Consolas" w:eastAsia="Consolas" w:hAnsi="Consolas"/>
          <w:sz w:val="18"/>
          <w:szCs w:val="18"/>
        </w:rPr>
        <w:t xml:space="preserve">    "code": "INSUFFICIENT_CREDITS",</w:t>
      </w:r>
    </w:p>
    <w:p>
      <w:pPr>
        <w:shd w:fill="F3EEE3" w:color="auto" w:val="clear"/>
        <w:spacing w:after="0"/>
      </w:pPr>
      <w:r>
        <w:rPr>
          <w:rFonts w:ascii="Consolas" w:cs="Consolas" w:eastAsia="Consolas" w:hAnsi="Consolas"/>
          <w:sz w:val="18"/>
          <w:szCs w:val="18"/>
        </w:rPr>
        <w:t xml:space="preserve">    "message": "Pay-as-you-go is on, but the prepaid credit balance is empty. Top up to continue — nothing is billed after the fact.",</w:t>
      </w:r>
    </w:p>
    <w:p>
      <w:pPr>
        <w:shd w:fill="F3EEE3" w:color="auto" w:val="clear"/>
        <w:spacing w:after="0"/>
      </w:pPr>
      <w:r>
        <w:rPr>
          <w:rFonts w:ascii="Consolas" w:cs="Consolas" w:eastAsia="Consolas" w:hAnsi="Consolas"/>
          <w:sz w:val="18"/>
          <w:szCs w:val="18"/>
        </w:rPr>
        <w:t xml:space="preserve">    "details": {</w:t>
      </w:r>
    </w:p>
    <w:p>
      <w:pPr>
        <w:shd w:fill="F3EEE3" w:color="auto" w:val="clear"/>
        <w:spacing w:after="0"/>
      </w:pPr>
      <w:r>
        <w:rPr>
          <w:rFonts w:ascii="Consolas" w:cs="Consolas" w:eastAsia="Consolas" w:hAnsi="Consolas"/>
          <w:sz w:val="18"/>
          <w:szCs w:val="18"/>
        </w:rPr>
        <w:t xml:space="preserve">      "tier": "pro",</w:t>
      </w:r>
    </w:p>
    <w:p>
      <w:pPr>
        <w:shd w:fill="F3EEE3" w:color="auto" w:val="clear"/>
        <w:spacing w:after="0"/>
      </w:pPr>
      <w:r>
        <w:rPr>
          <w:rFonts w:ascii="Consolas" w:cs="Consolas" w:eastAsia="Consolas" w:hAnsi="Consolas"/>
          <w:sz w:val="18"/>
          <w:szCs w:val="18"/>
        </w:rPr>
        <w:t xml:space="preserve">      "credits_used": 1000010,</w:t>
      </w:r>
    </w:p>
    <w:p>
      <w:pPr>
        <w:shd w:fill="F3EEE3" w:color="auto" w:val="clear"/>
        <w:spacing w:after="0"/>
      </w:pPr>
      <w:r>
        <w:rPr>
          <w:rFonts w:ascii="Consolas" w:cs="Consolas" w:eastAsia="Consolas" w:hAnsi="Consolas"/>
          <w:sz w:val="18"/>
          <w:szCs w:val="18"/>
        </w:rPr>
        <w:t xml:space="preserve">      "credits_included": 1000000,</w:t>
      </w:r>
    </w:p>
    <w:p>
      <w:pPr>
        <w:shd w:fill="F3EEE3" w:color="auto" w:val="clear"/>
        <w:spacing w:after="0"/>
      </w:pPr>
      <w:r>
        <w:rPr>
          <w:rFonts w:ascii="Consolas" w:cs="Consolas" w:eastAsia="Consolas" w:hAnsi="Consolas"/>
          <w:sz w:val="18"/>
          <w:szCs w:val="18"/>
        </w:rPr>
        <w:t xml:space="preserve">      "credits_this_request": 10,</w:t>
      </w:r>
    </w:p>
    <w:p>
      <w:pPr>
        <w:shd w:fill="F3EEE3" w:color="auto" w:val="clear"/>
        <w:spacing w:after="0"/>
      </w:pPr>
      <w:r>
        <w:rPr>
          <w:rFonts w:ascii="Consolas" w:cs="Consolas" w:eastAsia="Consolas" w:hAnsi="Consolas"/>
          <w:sz w:val="18"/>
          <w:szCs w:val="18"/>
        </w:rPr>
        <w:t xml:space="preserve">      "resets_at": "2026-09-01T00:00:00.000Z",</w:t>
      </w:r>
    </w:p>
    <w:p>
      <w:pPr>
        <w:shd w:fill="F3EEE3" w:color="auto" w:val="clear"/>
        <w:spacing w:after="0"/>
      </w:pPr>
      <w:r>
        <w:rPr>
          <w:rFonts w:ascii="Consolas" w:cs="Consolas" w:eastAsia="Consolas" w:hAnsi="Consolas"/>
          <w:sz w:val="18"/>
          <w:szCs w:val="18"/>
        </w:rPr>
        <w:t xml:space="preserve">      "remedy": "buy_credits",</w:t>
      </w:r>
    </w:p>
    <w:p>
      <w:pPr>
        <w:shd w:fill="F3EEE3" w:color="auto" w:val="clear"/>
        <w:spacing w:after="0"/>
      </w:pPr>
      <w:r>
        <w:rPr>
          <w:rFonts w:ascii="Consolas" w:cs="Consolas" w:eastAsia="Consolas" w:hAnsi="Consolas"/>
          <w:sz w:val="18"/>
          <w:szCs w:val="18"/>
        </w:rPr>
        <w:t xml:space="preserve">      "credits_needed": 10</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"request_id": "daebcbed-508b-4d4d-91ef-87ee99d32f03"</w:t>
      </w:r>
    </w:p>
    <w:p>
      <w:pPr>
        <w:shd w:fill="F3EEE3" w:color="auto" w:val="clear"/>
        <w:spacing w:after="0"/>
      </w:pPr>
      <w:r>
        <w:rPr>
          <w:rFonts w:ascii="Consolas" w:cs="Consolas" w:eastAsia="Consolas" w:hAnsi="Consolas"/>
          <w:sz w:val="18"/>
          <w:szCs w:val="18"/>
        </w:rPr>
        <w:t xml:space="preserve">}</w:t>
      </w:r>
    </w:p>
    <w:p/>
    <w:p>
      <w:pPr>
        <w:pStyle w:val="Heading2"/>
      </w:pPr>
      <w:r>
        <w:t xml:space="preserve">Handling errors well</w:t>
      </w:r>
    </w:p>
    <w:p>
      <w:pPr>
        <w:pStyle w:val="ListParagraph"/>
        <w:numPr>
          <w:ilvl w:val="0"/>
          <w:numId w:val="1"/>
        </w:numPr>
        <w:spacing w:after="60"/>
      </w:pPr>
      <w:r>
        <w:t xml:space="preserve">Branch on </w:t>
      </w:r>
      <w:r>
        <w:rPr>
          <w:rFonts w:ascii="Consolas" w:cs="Consolas" w:eastAsia="Consolas" w:hAnsi="Consolas"/>
          <w:shd w:fill="F3EEE3" w:color="auto" w:val="clear"/>
        </w:rPr>
        <w:t xml:space="preserve">error.code</w:t>
      </w:r>
      <w:r>
        <w:t xml:space="preserve">, not on </w:t>
      </w:r>
      <w:r>
        <w:rPr>
          <w:rFonts w:ascii="Consolas" w:cs="Consolas" w:eastAsia="Consolas" w:hAnsi="Consolas"/>
          <w:shd w:fill="F3EEE3" w:color="auto" w:val="clear"/>
        </w:rPr>
        <w:t xml:space="preserve">message</w:t>
      </w:r>
      <w:r>
        <w:t xml:space="preserve">, which may change.</w:t>
      </w:r>
    </w:p>
    <w:p>
      <w:pPr>
        <w:pStyle w:val="ListParagraph"/>
        <w:numPr>
          <w:ilvl w:val="0"/>
          <w:numId w:val="1"/>
        </w:numPr>
        <w:spacing w:after="60"/>
      </w:pPr>
      <w:r>
        <w:t xml:space="preserve">On 429, wait for </w:t>
      </w:r>
      <w:r>
        <w:rPr>
          <w:rFonts w:ascii="Consolas" w:cs="Consolas" w:eastAsia="Consolas" w:hAnsi="Consolas"/>
          <w:shd w:fill="F3EEE3" w:color="auto" w:val="clear"/>
        </w:rPr>
        <w:t xml:space="preserve">retry-after</w:t>
      </w:r>
      <w:r>
        <w:t xml:space="preserve"> before retrying; do not retry in a tight loop.</w:t>
      </w:r>
    </w:p>
    <w:p>
      <w:pPr>
        <w:pStyle w:val="ListParagraph"/>
        <w:numPr>
          <w:ilvl w:val="0"/>
          <w:numId w:val="1"/>
        </w:numPr>
        <w:spacing w:after="60"/>
      </w:pPr>
      <w:r>
        <w:t xml:space="preserve">On 402, log </w:t>
      </w:r>
      <w:r>
        <w:rPr>
          <w:rFonts w:ascii="Consolas" w:cs="Consolas" w:eastAsia="Consolas" w:hAnsi="Consolas"/>
          <w:shd w:fill="F3EEE3" w:color="auto" w:val="clear"/>
        </w:rPr>
        <w:t xml:space="preserve">details.remedy</w:t>
      </w:r>
      <w:r>
        <w:t xml:space="preserve"> so someone can act on it.</w:t>
      </w:r>
    </w:p>
    <w:p>
      <w:pPr>
        <w:pStyle w:val="ListParagraph"/>
        <w:numPr>
          <w:ilvl w:val="0"/>
          <w:numId w:val="1"/>
        </w:numPr>
        <w:spacing w:after="60"/>
      </w:pPr>
      <w:r>
        <w:t xml:space="preserve">Watch </w:t>
      </w:r>
      <w:r>
        <w:rPr>
          <w:rFonts w:ascii="Consolas" w:cs="Consolas" w:eastAsia="Consolas" w:hAnsi="Consolas"/>
          <w:shd w:fill="F3EEE3" w:color="auto" w:val="clear"/>
        </w:rPr>
        <w:t xml:space="preserve">x-quota-remaining</w:t>
      </w:r>
      <w:r>
        <w:t xml:space="preserve"> to slow down before you run out.</w:t>
      </w:r>
    </w:p>
    <w:p>
      <w:pPr>
        <w:pStyle w:val="Heading2"/>
      </w:pPr>
      <w:r>
        <w:t xml:space="preserve">Related pages</w:t>
      </w:r>
    </w:p>
    <w:p>
      <w:pPr>
        <w:pStyle w:val="ListParagraph"/>
        <w:numPr>
          <w:ilvl w:val="0"/>
          <w:numId w:val="1"/>
        </w:numPr>
        <w:spacing w:after="60"/>
      </w:pPr>
      <w:r>
        <w:t xml:space="preserve">Plans, credits and quotas</w:t>
      </w:r>
    </w:p>
    <w:p>
      <w:pPr>
        <w:pStyle w:val="ListParagraph"/>
        <w:numPr>
          <w:ilvl w:val="0"/>
          <w:numId w:val="1"/>
        </w:numPr>
        <w:spacing w:after="60"/>
      </w:pPr>
      <w:r>
        <w:t xml:space="preserve">Troubleshooting</w:t>
      </w:r>
    </w:p>
    <w:p>
      <w:r>
        <w:rPr>
          <w:b/>
          <w:bCs/>
          <w:color w:val="6F5710"/>
          <w:sz w:val="16"/>
          <w:szCs w:val="16"/>
        </w:rPr>
        <w:t xml:space="preserve">SERVICES › PUBLIC API</w:t>
      </w:r>
    </w:p>
    <w:p>
      <w:pPr>
        <w:pStyle w:val="Heading1"/>
      </w:pPr>
      <w:r>
        <w:t xml:space="preserve">Request examples</w:t>
      </w:r>
    </w:p>
    <w:p>
      <w:pPr>
        <w:spacing w:after="200"/>
      </w:pPr>
      <w:r>
        <w:rPr>
          <w:i/>
          <w:iCs/>
          <w:color w:val="4A453E"/>
        </w:rPr>
        <w:t xml:space="preserve">Ready-to-run requests for common tasks with the Auric Artisan API.</w:t>
      </w:r>
    </w:p>
    <w:p>
      <w:pPr>
        <w:spacing w:after="120"/>
      </w:pPr>
      <w:r>
        <w:t xml:space="preserve">Replace </w:t>
      </w:r>
      <w:r>
        <w:rPr>
          <w:rFonts w:ascii="Consolas" w:cs="Consolas" w:eastAsia="Consolas" w:hAnsi="Consolas"/>
          <w:shd w:fill="F3EEE3" w:color="auto" w:val="clear"/>
        </w:rPr>
        <w:t xml:space="preserve">aa_YOUR_KEY</w:t>
      </w:r>
      <w:r>
        <w:t xml:space="preserve"> with your key, or set </w:t>
      </w:r>
      <w:r>
        <w:rPr>
          <w:rFonts w:ascii="Consolas" w:cs="Consolas" w:eastAsia="Consolas" w:hAnsi="Consolas"/>
          <w:shd w:fill="F3EEE3" w:color="auto" w:val="clear"/>
        </w:rPr>
        <w:t xml:space="preserve">AURIC_API_KEY</w:t>
      </w:r>
      <w:r>
        <w:t xml:space="preserve"> in your shell and use </w:t>
      </w:r>
      <w:r>
        <w:rPr>
          <w:rFonts w:ascii="Consolas" w:cs="Consolas" w:eastAsia="Consolas" w:hAnsi="Consolas"/>
          <w:shd w:fill="F3EEE3" w:color="auto" w:val="clear"/>
        </w:rPr>
        <w:t xml:space="preserve">$AURIC_API_KEY</w:t>
      </w:r>
      <w:r>
        <w:t xml:space="preserve">.</w:t>
      </w:r>
    </w:p>
    <w:p>
      <w:pPr>
        <w:pStyle w:val="Heading2"/>
      </w:pPr>
      <w:r>
        <w:t xml:space="preserve">Convert a colour to OKLCH</w:t>
      </w:r>
    </w:p>
    <w:p>
      <w:pPr>
        <w:shd w:fill="F3EEE3" w:color="auto" w:val="clear"/>
        <w:spacing w:after="0"/>
      </w:pPr>
      <w:r>
        <w:rPr>
          <w:rFonts w:ascii="Consolas" w:cs="Consolas" w:eastAsia="Consolas" w:hAnsi="Consolas"/>
          <w:sz w:val="18"/>
          <w:szCs w:val="18"/>
        </w:rPr>
        <w:t xml:space="preserve">curl -X POST https://api.auricartisan.com/v1/color/convert \</w:t>
      </w:r>
    </w:p>
    <w:p>
      <w:pPr>
        <w:shd w:fill="F3EEE3" w:color="auto" w:val="clear"/>
        <w:spacing w:after="0"/>
      </w:pPr>
      <w:r>
        <w:rPr>
          <w:rFonts w:ascii="Consolas" w:cs="Consolas" w:eastAsia="Consolas" w:hAnsi="Consolas"/>
          <w:sz w:val="18"/>
          <w:szCs w:val="18"/>
        </w:rPr>
        <w:t xml:space="preserve">  -H "x-api-key: aa_YOUR_KEY"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 "#d3af37", "to": "oklch"}'</w:t>
      </w:r>
    </w:p>
    <w:p>
      <w:pPr>
        <w:shd w:fill="F3EEE3" w:color="auto" w:val="clear"/>
        <w:spacing w:after="0"/>
      </w:pPr>
      <w:r>
        <w:rPr>
          <w:rFonts w:ascii="Consolas" w:cs="Consolas" w:eastAsia="Consolas" w:hAnsi="Consolas"/>
          <w:sz w:val="18"/>
          <w:szCs w:val="18"/>
        </w:rPr>
        <w:t xml:space="preserve"># → {"input":{"rgb":[211,175,55],"hex":"#d3af37"},"to":"oklch",</w:t>
      </w:r>
    </w:p>
    <w:p>
      <w:pPr>
        <w:shd w:fill="F3EEE3" w:color="auto" w:val="clear"/>
        <w:spacing w:after="0"/>
      </w:pPr>
      <w:r>
        <w:rPr>
          <w:rFonts w:ascii="Consolas" w:cs="Consolas" w:eastAsia="Consolas" w:hAnsi="Consolas"/>
          <w:sz w:val="18"/>
          <w:szCs w:val="18"/>
        </w:rPr>
        <w:t xml:space="preserve">#    "value":[0.7655,0.1384,91.55]}</w:t>
      </w:r>
    </w:p>
    <w:p/>
    <w:p>
      <w:pPr>
        <w:pStyle w:val="Heading2"/>
      </w:pPr>
      <w:r>
        <w:t xml:space="preserve">Check contrast</w:t>
      </w:r>
    </w:p>
    <w:p>
      <w:pPr>
        <w:shd w:fill="F3EEE3" w:color="auto" w:val="clear"/>
        <w:spacing w:after="0"/>
      </w:pPr>
      <w:r>
        <w:rPr>
          <w:rFonts w:ascii="Consolas" w:cs="Consolas" w:eastAsia="Consolas" w:hAnsi="Consolas"/>
          <w:sz w:val="18"/>
          <w:szCs w:val="18"/>
        </w:rPr>
        <w:t xml:space="preserve">curl -X POST https://api.auricartisan.com/v1/color/contrast \</w:t>
      </w:r>
    </w:p>
    <w:p>
      <w:pPr>
        <w:shd w:fill="F3EEE3" w:color="auto" w:val="clear"/>
        <w:spacing w:after="0"/>
      </w:pPr>
      <w:r>
        <w:rPr>
          <w:rFonts w:ascii="Consolas" w:cs="Consolas" w:eastAsia="Consolas" w:hAnsi="Consolas"/>
          <w:sz w:val="18"/>
          <w:szCs w:val="18"/>
        </w:rPr>
        <w:t xml:space="preserve">  -H "x-api-key: aa_YOUR_KEY" -H "Content-Type: application/json" \</w:t>
      </w:r>
    </w:p>
    <w:p>
      <w:pPr>
        <w:shd w:fill="F3EEE3" w:color="auto" w:val="clear"/>
        <w:spacing w:after="0"/>
      </w:pPr>
      <w:r>
        <w:rPr>
          <w:rFonts w:ascii="Consolas" w:cs="Consolas" w:eastAsia="Consolas" w:hAnsi="Consolas"/>
          <w:sz w:val="18"/>
          <w:szCs w:val="18"/>
        </w:rPr>
        <w:t xml:space="preserve">  -d '{"fg": "#1a1712", "bg": "#d3af37"}'</w:t>
      </w:r>
    </w:p>
    <w:p/>
    <w:p>
      <w:pPr>
        <w:spacing w:after="120"/>
      </w:pPr>
      <w:r>
        <w:t xml:space="preserve">For WCAG 2.2 and APCA together:</w:t>
      </w:r>
    </w:p>
    <w:p>
      <w:pPr>
        <w:shd w:fill="F3EEE3" w:color="auto" w:val="clear"/>
        <w:spacing w:after="0"/>
      </w:pPr>
      <w:r>
        <w:rPr>
          <w:rFonts w:ascii="Consolas" w:cs="Consolas" w:eastAsia="Consolas" w:hAnsi="Consolas"/>
          <w:sz w:val="18"/>
          <w:szCs w:val="18"/>
        </w:rPr>
        <w:t xml:space="preserve">curl -X POST "https://api.auricartisan.com/v1/accessibility/check"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'{"fg":"#767676","bg":"#ffffff"}'</w:t>
      </w:r>
    </w:p>
    <w:p/>
    <w:p>
      <w:pPr>
        <w:pStyle w:val="Heading2"/>
      </w:pPr>
      <w:r>
        <w:t xml:space="preserve">Fix a failing pair</w:t>
      </w:r>
    </w:p>
    <w:p>
      <w:pPr>
        <w:shd w:fill="F3EEE3" w:color="auto" w:val="clear"/>
        <w:spacing w:after="0"/>
      </w:pPr>
      <w:r>
        <w:rPr>
          <w:rFonts w:ascii="Consolas" w:cs="Consolas" w:eastAsia="Consolas" w:hAnsi="Consolas"/>
          <w:sz w:val="18"/>
          <w:szCs w:val="18"/>
        </w:rPr>
        <w:t xml:space="preserve">curl -X POST "https://api.auricartisan.com/v1/accessibility/recommend"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'{"fg":"#c9a227","bg":"#ffffff","target":"foreground","minRatio":4.5}'</w:t>
      </w:r>
    </w:p>
    <w:p/>
    <w:p>
      <w:pPr>
        <w:pStyle w:val="Heading2"/>
      </w:pPr>
      <w:r>
        <w:t xml:space="preserve">Generate a palette</w:t>
      </w:r>
    </w:p>
    <w:p>
      <w:pPr>
        <w:shd w:fill="F3EEE3" w:color="auto" w:val="clear"/>
        <w:spacing w:after="0"/>
      </w:pPr>
      <w:r>
        <w:rPr>
          <w:rFonts w:ascii="Consolas" w:cs="Consolas" w:eastAsia="Consolas" w:hAnsi="Consolas"/>
          <w:sz w:val="18"/>
          <w:szCs w:val="18"/>
        </w:rPr>
        <w:t xml:space="preserve">curl -X POST https://api.auricartisan.com/v1/palette/generate \</w:t>
      </w:r>
    </w:p>
    <w:p>
      <w:pPr>
        <w:shd w:fill="F3EEE3" w:color="auto" w:val="clear"/>
        <w:spacing w:after="0"/>
      </w:pPr>
      <w:r>
        <w:rPr>
          <w:rFonts w:ascii="Consolas" w:cs="Consolas" w:eastAsia="Consolas" w:hAnsi="Consolas"/>
          <w:sz w:val="18"/>
          <w:szCs w:val="18"/>
        </w:rPr>
        <w:t xml:space="preserve">  -H "x-api-key: aa_YOUR_KEY" -H "Content-Type: application/json" \</w:t>
      </w:r>
    </w:p>
    <w:p>
      <w:pPr>
        <w:shd w:fill="F3EEE3" w:color="auto" w:val="clear"/>
        <w:spacing w:after="0"/>
      </w:pPr>
      <w:r>
        <w:rPr>
          <w:rFonts w:ascii="Consolas" w:cs="Consolas" w:eastAsia="Consolas" w:hAnsi="Consolas"/>
          <w:sz w:val="18"/>
          <w:szCs w:val="18"/>
        </w:rPr>
        <w:t xml:space="preserve">  -d '{"method": "analogous", "count": 5, "hue": 45}'</w:t>
      </w:r>
    </w:p>
    <w:p/>
    <w:p>
      <w:pPr>
        <w:pStyle w:val="Heading2"/>
      </w:pPr>
      <w:r>
        <w:t xml:space="preserve">Simulate colour-vision deficiency</w:t>
      </w:r>
    </w:p>
    <w:p>
      <w:pPr>
        <w:shd w:fill="F3EEE3" w:color="auto" w:val="clear"/>
        <w:spacing w:after="0"/>
      </w:pPr>
      <w:r>
        <w:rPr>
          <w:rFonts w:ascii="Consolas" w:cs="Consolas" w:eastAsia="Consolas" w:hAnsi="Consolas"/>
          <w:sz w:val="18"/>
          <w:szCs w:val="18"/>
        </w:rPr>
        <w:t xml:space="preserve">curl -X POST "https://api.auricartisan.com/v1/vision/simulate"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'{"color":"#c9a227","model":"brettel-deutan","severity":1}'</w:t>
      </w:r>
    </w:p>
    <w:p/>
    <w:p>
      <w:pPr>
        <w:spacing w:after="120"/>
      </w:pPr>
      <w:r>
        <w:rPr>
          <w:rFonts w:ascii="Consolas" w:cs="Consolas" w:eastAsia="Consolas" w:hAnsi="Consolas"/>
          <w:shd w:fill="F3EEE3" w:color="auto" w:val="clear"/>
        </w:rPr>
        <w:t xml:space="preserve">model</w:t>
      </w:r>
      <w:r>
        <w:t xml:space="preserve"> takes a model id from </w:t>
      </w:r>
      <w:r>
        <w:rPr>
          <w:rFonts w:ascii="Consolas" w:cs="Consolas" w:eastAsia="Consolas" w:hAnsi="Consolas"/>
          <w:shd w:fill="F3EEE3" w:color="auto" w:val="clear"/>
        </w:rPr>
        <w:t xml:space="preserve">GET /v1/vision/models</w:t>
      </w:r>
      <w:r>
        <w:t xml:space="preserve">. To work with condition names such as </w:t>
      </w:r>
      <w:r>
        <w:rPr>
          <w:rFonts w:ascii="Consolas" w:cs="Consolas" w:eastAsia="Consolas" w:hAnsi="Consolas"/>
          <w:shd w:fill="F3EEE3" w:color="auto" w:val="clear"/>
        </w:rPr>
        <w:t xml:space="preserve">protanopia</w:t>
      </w:r>
      <w:r>
        <w:t xml:space="preserve">, use </w:t>
      </w:r>
      <w:r>
        <w:rPr>
          <w:rFonts w:ascii="Consolas" w:cs="Consolas" w:eastAsia="Consolas" w:hAnsi="Consolas"/>
          <w:shd w:fill="F3EEE3" w:color="auto" w:val="clear"/>
        </w:rPr>
        <w:t xml:space="preserve">/v1/vision/palette</w:t>
      </w:r>
      <w:r>
        <w:t xml:space="preserve">:</w:t>
      </w:r>
    </w:p>
    <w:p>
      <w:pPr>
        <w:shd w:fill="F3EEE3" w:color="auto" w:val="clear"/>
        <w:spacing w:after="0"/>
      </w:pPr>
      <w:r>
        <w:rPr>
          <w:rFonts w:ascii="Consolas" w:cs="Consolas" w:eastAsia="Consolas" w:hAnsi="Consolas"/>
          <w:sz w:val="18"/>
          <w:szCs w:val="18"/>
        </w:rPr>
        <w:t xml:space="preserve">curl -X POST "https://api.auricartisan.com/v1/vision/palette"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'{"colors":["#D3AF37","#2E8B57"],"conditions":["deuteranopia","tritanopia"]}'</w:t>
      </w:r>
    </w:p>
    <w:p/>
    <w:p>
      <w:pPr>
        <w:pStyle w:val="Heading2"/>
      </w:pPr>
      <w:r>
        <w:t xml:space="preserve">Build a token system and export it</w:t>
      </w:r>
    </w:p>
    <w:p>
      <w:pPr>
        <w:shd w:fill="F3EEE3" w:color="auto" w:val="clear"/>
        <w:spacing w:after="0"/>
      </w:pPr>
      <w:r>
        <w:rPr>
          <w:rFonts w:ascii="Consolas" w:cs="Consolas" w:eastAsia="Consolas" w:hAnsi="Consolas"/>
          <w:sz w:val="18"/>
          <w:szCs w:val="18"/>
        </w:rPr>
        <w:t xml:space="preserve">curl -X POST "https://api.auricartisan.com/v1/tokens/generate"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'{"seed":"#c9a227","name":"Auric","harmony":"analogous"}'</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curl -X POST "https://api.auricartisan.com/v1/tokens/export"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'{"format":"css","tokens":[{"name":"--color-primary","value":"#c9a227"}]}'</w:t>
      </w:r>
    </w:p>
    <w:p/>
    <w:p>
      <w:pPr>
        <w:pStyle w:val="Heading2"/>
      </w:pPr>
      <w:r>
        <w:t xml:space="preserve">Audit a page's metadata</w:t>
      </w:r>
    </w:p>
    <w:p>
      <w:pPr>
        <w:shd w:fill="F3EEE3" w:color="auto" w:val="clear"/>
        <w:spacing w:after="0"/>
      </w:pPr>
      <w:r>
        <w:rPr>
          <w:rFonts w:ascii="Consolas" w:cs="Consolas" w:eastAsia="Consolas" w:hAnsi="Consolas"/>
          <w:sz w:val="18"/>
          <w:szCs w:val="18"/>
        </w:rPr>
        <w:t xml:space="preserve">curl -X POST "https://api.auricartisan.com/v1/analyzer/inspect"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 "url": "https://example.com/", "scope": ["seo"] }'</w:t>
      </w:r>
    </w:p>
    <w:p/>
    <w:p>
      <w:pPr>
        <w:pStyle w:val="Heading2"/>
      </w:pPr>
      <w:r>
        <w:t xml:space="preserve">Check your usage</w:t>
      </w:r>
    </w:p>
    <w:p>
      <w:pPr>
        <w:shd w:fill="F3EEE3" w:color="auto" w:val="clear"/>
        <w:spacing w:after="0"/>
      </w:pPr>
      <w:r>
        <w:rPr>
          <w:rFonts w:ascii="Consolas" w:cs="Consolas" w:eastAsia="Consolas" w:hAnsi="Consolas"/>
          <w:sz w:val="18"/>
          <w:szCs w:val="18"/>
        </w:rPr>
        <w:t xml:space="preserve">curl https://api.auricartisan.com/v1/usage/me -H "x-api-key: aa_YOUR_KEY"</w:t>
      </w:r>
    </w:p>
    <w:p>
      <w:pPr>
        <w:shd w:fill="F3EEE3" w:color="auto" w:val="clear"/>
        <w:spacing w:after="0"/>
      </w:pPr>
      <w:r>
        <w:rPr>
          <w:rFonts w:ascii="Consolas" w:cs="Consolas" w:eastAsia="Consolas" w:hAnsi="Consolas"/>
          <w:sz w:val="18"/>
          <w:szCs w:val="18"/>
        </w:rPr>
        <w:t xml:space="preserve"># → {"tier":"pro","plan":"specialist","auth_type":"api_key",</w:t>
      </w:r>
    </w:p>
    <w:p>
      <w:pPr>
        <w:shd w:fill="F3EEE3" w:color="auto" w:val="clear"/>
        <w:spacing w:after="0"/>
      </w:pPr>
      <w:r>
        <w:rPr>
          <w:rFonts w:ascii="Consolas" w:cs="Consolas" w:eastAsia="Consolas" w:hAnsi="Consolas"/>
          <w:sz w:val="18"/>
          <w:szCs w:val="18"/>
        </w:rPr>
        <w:t xml:space="preserve">#    "limits":{"rate_per_minute":300,"monthly_quota":1000000},</w:t>
      </w:r>
    </w:p>
    <w:p>
      <w:pPr>
        <w:shd w:fill="F3EEE3" w:color="auto" w:val="clear"/>
        <w:spacing w:after="0"/>
      </w:pPr>
      <w:r>
        <w:rPr>
          <w:rFonts w:ascii="Consolas" w:cs="Consolas" w:eastAsia="Consolas" w:hAnsi="Consolas"/>
          <w:sz w:val="18"/>
          <w:szCs w:val="18"/>
        </w:rPr>
        <w:t xml:space="preserve">#    "this_month":{"slot":"2026-08","used":412}}</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`used` counts credits, not calls.</w:t>
      </w:r>
    </w:p>
    <w:p/>
    <w:p>
      <w:pPr>
        <w:pStyle w:val="Heading2"/>
      </w:pPr>
      <w:r>
        <w:t xml:space="preserve">From JavaScript</w:t>
      </w:r>
    </w:p>
    <w:p>
      <w:pPr>
        <w:shd w:fill="F3EEE3" w:color="auto" w:val="clear"/>
        <w:spacing w:after="0"/>
      </w:pPr>
      <w:r>
        <w:rPr>
          <w:rFonts w:ascii="Consolas" w:cs="Consolas" w:eastAsia="Consolas" w:hAnsi="Consolas"/>
          <w:sz w:val="18"/>
          <w:szCs w:val="18"/>
        </w:rPr>
        <w:t xml:space="preserve">const res = await fetch("https://api.auricartisan.com/v1/color/contrast", {</w:t>
      </w:r>
    </w:p>
    <w:p>
      <w:pPr>
        <w:shd w:fill="F3EEE3" w:color="auto" w:val="clear"/>
        <w:spacing w:after="0"/>
      </w:pPr>
      <w:r>
        <w:rPr>
          <w:rFonts w:ascii="Consolas" w:cs="Consolas" w:eastAsia="Consolas" w:hAnsi="Consolas"/>
          <w:sz w:val="18"/>
          <w:szCs w:val="18"/>
        </w:rPr>
        <w:t xml:space="preserve">  method: "POST",</w:t>
      </w:r>
    </w:p>
    <w:p>
      <w:pPr>
        <w:shd w:fill="F3EEE3" w:color="auto" w:val="clear"/>
        <w:spacing w:after="0"/>
      </w:pPr>
      <w:r>
        <w:rPr>
          <w:rFonts w:ascii="Consolas" w:cs="Consolas" w:eastAsia="Consolas" w:hAnsi="Consolas"/>
          <w:sz w:val="18"/>
          <w:szCs w:val="18"/>
        </w:rPr>
        <w:t xml:space="preserve">  headers: { "x-api-key": process.env.AURIC_API_KEY, "content-type": "application/json" },</w:t>
      </w:r>
    </w:p>
    <w:p>
      <w:pPr>
        <w:shd w:fill="F3EEE3" w:color="auto" w:val="clear"/>
        <w:spacing w:after="0"/>
      </w:pPr>
      <w:r>
        <w:rPr>
          <w:rFonts w:ascii="Consolas" w:cs="Consolas" w:eastAsia="Consolas" w:hAnsi="Consolas"/>
          <w:sz w:val="18"/>
          <w:szCs w:val="18"/>
        </w:rPr>
        <w:t xml:space="preserve">  body: JSON.stringify({ fg: "#767676", bg: "#ffffff" }),</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if (!res.ok) throw new Error((await res.json()).error.code);</w:t>
      </w:r>
    </w:p>
    <w:p>
      <w:pPr>
        <w:shd w:fill="F3EEE3" w:color="auto" w:val="clear"/>
        <w:spacing w:after="0"/>
      </w:pPr>
      <w:r>
        <w:rPr>
          <w:rFonts w:ascii="Consolas" w:cs="Consolas" w:eastAsia="Consolas" w:hAnsi="Consolas"/>
          <w:sz w:val="18"/>
          <w:szCs w:val="18"/>
        </w:rPr>
        <w:t xml:space="preserve">const { ratio, aa, aaa, aa_large } = await res.json();</w:t>
      </w:r>
    </w:p>
    <w:p>
      <w:pPr>
        <w:shd w:fill="F3EEE3" w:color="auto" w:val="clear"/>
        <w:spacing w:after="0"/>
      </w:pPr>
      <w:r>
        <w:rPr>
          <w:rFonts w:ascii="Consolas" w:cs="Consolas" w:eastAsia="Consolas" w:hAnsi="Consolas"/>
          <w:sz w:val="18"/>
          <w:szCs w:val="18"/>
        </w:rPr>
        <w:t xml:space="preserve">console.log(ratio, aa, aaa, aa_large, res.headers.get("x-credits-cost"));</w:t>
      </w:r>
    </w:p>
    <w:p/>
    <w:p>
      <w:pPr>
        <w:pStyle w:val="Heading2"/>
      </w:pPr>
      <w:r>
        <w:t xml:space="preserve">Related pages</w:t>
      </w:r>
    </w:p>
    <w:p>
      <w:pPr>
        <w:pStyle w:val="ListParagraph"/>
        <w:numPr>
          <w:ilvl w:val="0"/>
          <w:numId w:val="1"/>
        </w:numPr>
        <w:spacing w:after="60"/>
      </w:pPr>
      <w:r>
        <w:t xml:space="preserve">Endpoints</w:t>
      </w:r>
    </w:p>
    <w:p>
      <w:pPr>
        <w:pStyle w:val="ListParagraph"/>
        <w:numPr>
          <w:ilvl w:val="0"/>
          <w:numId w:val="1"/>
        </w:numPr>
        <w:spacing w:after="60"/>
      </w:pPr>
      <w:r>
        <w:t xml:space="preserve">SDKs and tooling</w:t>
      </w:r>
    </w:p>
    <w:p>
      <w:r>
        <w:rPr>
          <w:b/>
          <w:bCs/>
          <w:color w:val="6F5710"/>
          <w:sz w:val="16"/>
          <w:szCs w:val="16"/>
        </w:rPr>
        <w:t xml:space="preserve">SERVICES › PUBLIC API</w:t>
      </w:r>
    </w:p>
    <w:p>
      <w:pPr>
        <w:pStyle w:val="Heading1"/>
      </w:pPr>
      <w:r>
        <w:t xml:space="preserve">Plans, credits and quotas</w:t>
      </w:r>
    </w:p>
    <w:p>
      <w:pPr>
        <w:spacing w:after="200"/>
      </w:pPr>
      <w:r>
        <w:rPr>
          <w:i/>
          <w:iCs/>
          <w:color w:val="4A453E"/>
        </w:rPr>
        <w:t xml:space="preserve">What each plan includes, how credits are charged per endpoint, rate limits, overage, spend caps, the hard ceiling, and the headers that report usage.</w:t>
      </w:r>
    </w:p>
    <w:p>
      <w:pPr>
        <w:spacing w:after="120"/>
      </w:pPr>
      <w:r>
        <w:t xml:space="preserve">Limits follow your account plan. The rate limit, monthly credits and credit balance are pooled per account, not per key.</w:t>
      </w:r>
    </w:p>
    <w:p>
      <w:pPr>
        <w:pStyle w:val="Heading2"/>
      </w:pPr>
      <w:r>
        <w:t xml:space="preserve">What each plan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Plan</w:t>
            </w:r>
          </w:p>
        </w:tc>
        <w:tc>
          <w:tcPr>
            <w:tcW w:type="pct" w:w="16%"/>
            <w:shd w:fill="F7F3EA" w:color="auto" w:val="clear"/>
          </w:tcPr>
          <w:p>
            <w:r>
              <w:rPr>
                <w:b/>
                <w:bCs/>
              </w:rPr>
              <w:t xml:space="preserve">API tier</w:t>
            </w:r>
          </w:p>
        </w:tc>
        <w:tc>
          <w:tcPr>
            <w:tcW w:type="pct" w:w="16%"/>
            <w:shd w:fill="F7F3EA" w:color="auto" w:val="clear"/>
          </w:tcPr>
          <w:p>
            <w:r>
              <w:rPr>
                <w:b/>
                <w:bCs/>
              </w:rPr>
              <w:t xml:space="preserve">Requests per minute</w:t>
            </w:r>
          </w:p>
        </w:tc>
        <w:tc>
          <w:tcPr>
            <w:tcW w:type="pct" w:w="16%"/>
            <w:shd w:fill="F7F3EA" w:color="auto" w:val="clear"/>
          </w:tcPr>
          <w:p>
            <w:r>
              <w:rPr>
                <w:b/>
                <w:bCs/>
              </w:rPr>
              <w:t xml:space="preserve">Credits per month</w:t>
            </w:r>
          </w:p>
        </w:tc>
        <w:tc>
          <w:tcPr>
            <w:tcW w:type="pct" w:w="16%"/>
            <w:shd w:fill="F7F3EA" w:color="auto" w:val="clear"/>
          </w:tcPr>
          <w:p>
            <w:r>
              <w:rPr>
                <w:b/>
                <w:bCs/>
              </w:rPr>
              <w:t xml:space="preserve">Hard ceiling</w:t>
            </w:r>
          </w:p>
        </w:tc>
        <w:tc>
          <w:tcPr>
            <w:tcW w:type="pct" w:w="16%"/>
            <w:shd w:fill="F7F3EA" w:color="auto" w:val="clear"/>
          </w:tcPr>
          <w:p>
            <w:r>
              <w:rPr>
                <w:b/>
                <w:bCs/>
              </w:rPr>
              <w:t xml:space="preserve">Max keys</w:t>
            </w:r>
          </w:p>
        </w:tc>
      </w:tr>
      <w:tr>
        <w:tc>
          <w:tcPr>
            <w:tcW w:type="pct" w:w="16%"/>
          </w:tcPr>
          <w:p>
            <w:r>
              <w:t xml:space="preserve">Apprentice (free)</w:t>
            </w:r>
          </w:p>
        </w:tc>
        <w:tc>
          <w:tcPr>
            <w:tcW w:type="pct" w:w="16%"/>
          </w:tcPr>
          <w:p>
            <w:r>
              <w:t xml:space="preserve">Free</w:t>
            </w:r>
          </w:p>
        </w:tc>
        <w:tc>
          <w:tcPr>
            <w:tcW w:type="pct" w:w="16%"/>
          </w:tcPr>
          <w:p>
            <w:r>
              <w:t xml:space="preserve">—</w:t>
            </w:r>
          </w:p>
        </w:tc>
        <w:tc>
          <w:tcPr>
            <w:tcW w:type="pct" w:w="16%"/>
          </w:tcPr>
          <w:p>
            <w:r>
              <w:t xml:space="preserve">Not included</w:t>
            </w:r>
          </w:p>
        </w:tc>
        <w:tc>
          <w:tcPr>
            <w:tcW w:type="pct" w:w="16%"/>
          </w:tcPr>
          <w:p>
            <w:r>
              <w:t xml:space="preserve">—</w:t>
            </w:r>
          </w:p>
        </w:tc>
        <w:tc>
          <w:tcPr>
            <w:tcW w:type="pct" w:w="16%"/>
          </w:tcPr>
          <w:p>
            <w:r>
              <w:t xml:space="preserve">—</w:t>
            </w:r>
          </w:p>
        </w:tc>
      </w:tr>
      <w:tr>
        <w:tc>
          <w:tcPr>
            <w:tcW w:type="pct" w:w="16%"/>
          </w:tcPr>
          <w:p>
            <w:r>
              <w:t xml:space="preserve">Artisan</w:t>
            </w:r>
          </w:p>
        </w:tc>
        <w:tc>
          <w:tcPr>
            <w:tcW w:type="pct" w:w="16%"/>
          </w:tcPr>
          <w:p>
            <w:r>
              <w:t xml:space="preserve">Paid</w:t>
            </w:r>
          </w:p>
        </w:tc>
        <w:tc>
          <w:tcPr>
            <w:tcW w:type="pct" w:w="16%"/>
          </w:tcPr>
          <w:p>
            <w:r>
              <w:t xml:space="preserve">—</w:t>
            </w:r>
          </w:p>
        </w:tc>
        <w:tc>
          <w:tcPr>
            <w:tcW w:type="pct" w:w="16%"/>
          </w:tcPr>
          <w:p>
            <w:r>
              <w:t xml:space="preserve">Not included</w:t>
            </w:r>
          </w:p>
        </w:tc>
        <w:tc>
          <w:tcPr>
            <w:tcW w:type="pct" w:w="16%"/>
          </w:tcPr>
          <w:p>
            <w:r>
              <w:t xml:space="preserve">—</w:t>
            </w:r>
          </w:p>
        </w:tc>
        <w:tc>
          <w:tcPr>
            <w:tcW w:type="pct" w:w="16%"/>
          </w:tcPr>
          <w:p>
            <w:r>
              <w:t xml:space="preserve">—</w:t>
            </w:r>
          </w:p>
        </w:tc>
      </w:tr>
      <w:tr>
        <w:tc>
          <w:tcPr>
            <w:tcW w:type="pct" w:w="16%"/>
          </w:tcPr>
          <w:p>
            <w:r>
              <w:t xml:space="preserve">Specialist</w:t>
            </w:r>
          </w:p>
        </w:tc>
        <w:tc>
          <w:tcPr>
            <w:tcW w:type="pct" w:w="16%"/>
          </w:tcPr>
          <w:p>
            <w:r>
              <w:t xml:space="preserve">Pro</w:t>
            </w:r>
          </w:p>
        </w:tc>
        <w:tc>
          <w:tcPr>
            <w:tcW w:type="pct" w:w="16%"/>
          </w:tcPr>
          <w:p>
            <w:r>
              <w:t xml:space="preserve">300</w:t>
            </w:r>
          </w:p>
        </w:tc>
        <w:tc>
          <w:tcPr>
            <w:tcW w:type="pct" w:w="16%"/>
          </w:tcPr>
          <w:p>
            <w:r>
              <w:t xml:space="preserve">1,000,000</w:t>
            </w:r>
          </w:p>
        </w:tc>
        <w:tc>
          <w:tcPr>
            <w:tcW w:type="pct" w:w="16%"/>
          </w:tcPr>
          <w:p>
            <w:r>
              <w:t xml:space="preserve">10,000,000</w:t>
            </w:r>
          </w:p>
        </w:tc>
        <w:tc>
          <w:tcPr>
            <w:tcW w:type="pct" w:w="16%"/>
          </w:tcPr>
          <w:p>
            <w:r>
              <w:t xml:space="preserve">10</w:t>
            </w:r>
          </w:p>
        </w:tc>
      </w:tr>
      <w:tr>
        <w:tc>
          <w:tcPr>
            <w:tcW w:type="pct" w:w="16%"/>
          </w:tcPr>
          <w:p>
            <w:r>
              <w:t xml:space="preserve">Industrial Pro</w:t>
            </w:r>
          </w:p>
        </w:tc>
        <w:tc>
          <w:tcPr>
            <w:tcW w:type="pct" w:w="16%"/>
          </w:tcPr>
          <w:p>
            <w:r>
              <w:t xml:space="preserve">Enterprise</w:t>
            </w:r>
          </w:p>
        </w:tc>
        <w:tc>
          <w:tcPr>
            <w:tcW w:type="pct" w:w="16%"/>
          </w:tcPr>
          <w:p>
            <w:r>
              <w:t xml:space="preserve">3,000</w:t>
            </w:r>
          </w:p>
        </w:tc>
        <w:tc>
          <w:tcPr>
            <w:tcW w:type="pct" w:w="16%"/>
          </w:tcPr>
          <w:p>
            <w:r>
              <w:t xml:space="preserve">10,000,000</w:t>
            </w:r>
          </w:p>
        </w:tc>
        <w:tc>
          <w:tcPr>
            <w:tcW w:type="pct" w:w="16%"/>
          </w:tcPr>
          <w:p>
            <w:r>
              <w:t xml:space="preserve">100,000,000</w:t>
            </w:r>
          </w:p>
        </w:tc>
        <w:tc>
          <w:tcPr>
            <w:tcW w:type="pct" w:w="16%"/>
          </w:tcPr>
          <w:p>
            <w:r>
              <w:t xml:space="preserve">10</w:t>
            </w:r>
          </w:p>
        </w:tc>
      </w:tr>
    </w:tbl>
    <w:p/>
    <w:p>
      <w:pPr>
        <w:spacing w:after="120"/>
      </w:pPr>
      <w:r>
        <w:rPr>
          <w:rFonts w:ascii="Consolas" w:cs="Consolas" w:eastAsia="Consolas" w:hAnsi="Consolas"/>
          <w:shd w:fill="F3EEE3" w:color="auto" w:val="clear"/>
        </w:rPr>
        <w:t xml:space="preserve">GET /v1/tiers</w:t>
      </w:r>
      <w:r>
        <w:t xml:space="preserve"> returns the machine-readable version of this table, so a client can read its own terms instead of hard-coding them.</w:t>
      </w:r>
    </w:p>
    <w:p>
      <w:pPr>
        <w:pBdr>
          <w:left w:val="single" w:color="D3AF37" w:sz="12" w:space="8"/>
        </w:pBdr>
        <w:spacing w:after="120"/>
        <w:ind w:left="360"/>
      </w:pPr>
      <w:r>
        <w:rPr>
          <w:b/>
          <w:bCs/>
          <w:i w:val="false"/>
          <w:iCs w:val="false"/>
        </w:rPr>
        <w:t xml:space="preserve">Note:</w:t>
      </w:r>
      <w:r>
        <w:rPr>
          <w:i w:val="false"/>
          <w:iCs w:val="false"/>
        </w:rPr>
        <w:t xml:space="preserve"> Industrial Pro was sold as "Unlimited" before 12 August 2026. Subscriptions created before that date keep that promise: they are metered at 1,000,000,000 credits a month, a hundred times the new figure, and their hard ceiling scales with that allowance. The 10,000,000 figure applies to subscriptions started on or after 12 August 2026.</w:t>
      </w:r>
    </w:p>
    <w:p>
      <w:pPr>
        <w:pStyle w:val="Heading2"/>
      </w:pPr>
      <w:r>
        <w:t xml:space="preserve">Credits</w:t>
      </w:r>
    </w:p>
    <w:p>
      <w:pPr>
        <w:spacing w:after="120"/>
      </w:pPr>
      <w:r>
        <w:t xml:space="preserve">The monthly quota is counted in </w:t>
      </w:r>
      <w:r>
        <w:rPr>
          <w:b/>
          <w:bCs/>
        </w:rPr>
        <w:t xml:space="preserve">credits</w:t>
      </w:r>
      <w:r>
        <w:t xml:space="preserve">, not calls. One credit is one standard request; endpoints that do more work cost more, so simple colour maths does not subsidise image rendering. Every response states its cost in the </w:t>
      </w:r>
      <w:r>
        <w:rPr>
          <w:rFonts w:ascii="Consolas" w:cs="Consolas" w:eastAsia="Consolas" w:hAnsi="Consolas"/>
          <w:shd w:fill="F3EEE3" w:color="auto" w:val="clear"/>
        </w:rPr>
        <w:t xml:space="preserve">x-credits-cost</w:t>
      </w:r>
      <w:r>
        <w:t xml:space="preserve"> header.</w:t>
      </w:r>
    </w:p>
    <w:p>
      <w:pPr>
        <w:pStyle w:val="ListParagraph"/>
        <w:numPr>
          <w:ilvl w:val="0"/>
          <w:numId w:val="1"/>
        </w:numPr>
        <w:spacing w:after="60"/>
      </w:pPr>
      <w:r>
        <w:rPr>
          <w:b/>
          <w:bCs/>
        </w:rPr>
        <w:t xml:space="preserve">1 credit</w:t>
      </w:r>
      <w:r>
        <w:t xml:space="preserve">: Standard work: </w:t>
      </w:r>
      <w:r>
        <w:rPr>
          <w:rFonts w:ascii="Consolas" w:cs="Consolas" w:eastAsia="Consolas" w:hAnsi="Consolas"/>
          <w:shd w:fill="F3EEE3" w:color="auto" w:val="clear"/>
        </w:rPr>
        <w:t xml:space="preserve">/v1/color/convert</w:t>
      </w:r>
      <w:r>
        <w:t xml:space="preserve">, </w:t>
      </w:r>
      <w:r>
        <w:rPr>
          <w:rFonts w:ascii="Consolas" w:cs="Consolas" w:eastAsia="Consolas" w:hAnsi="Consolas"/>
          <w:shd w:fill="F3EEE3" w:color="auto" w:val="clear"/>
        </w:rPr>
        <w:t xml:space="preserve">/v1/color/contrast</w:t>
      </w:r>
      <w:r>
        <w:t xml:space="preserve">, </w:t>
      </w:r>
      <w:r>
        <w:rPr>
          <w:rFonts w:ascii="Consolas" w:cs="Consolas" w:eastAsia="Consolas" w:hAnsi="Consolas"/>
          <w:shd w:fill="F3EEE3" w:color="auto" w:val="clear"/>
        </w:rPr>
        <w:t xml:space="preserve">/v1/science/convert</w:t>
      </w:r>
      <w:r>
        <w:t xml:space="preserve">, </w:t>
      </w:r>
      <w:r>
        <w:rPr>
          <w:rFonts w:ascii="Consolas" w:cs="Consolas" w:eastAsia="Consolas" w:hAnsi="Consolas"/>
          <w:shd w:fill="F3EEE3" w:color="auto" w:val="clear"/>
        </w:rPr>
        <w:t xml:space="preserve">/v1/accessibility/check</w:t>
      </w:r>
      <w:r>
        <w:t xml:space="preserve">, </w:t>
      </w:r>
      <w:r>
        <w:rPr>
          <w:rFonts w:ascii="Consolas" w:cs="Consolas" w:eastAsia="Consolas" w:hAnsi="Consolas"/>
          <w:shd w:fill="F3EEE3" w:color="auto" w:val="clear"/>
        </w:rPr>
        <w:t xml:space="preserve">/v1/vision/simulate</w:t>
      </w:r>
      <w:r>
        <w:t xml:space="preserve">, and anything not listed below</w:t>
      </w:r>
    </w:p>
    <w:p>
      <w:pPr>
        <w:pStyle w:val="ListParagraph"/>
        <w:numPr>
          <w:ilvl w:val="0"/>
          <w:numId w:val="1"/>
        </w:numPr>
        <w:spacing w:after="60"/>
      </w:pPr>
      <w:r>
        <w:rPr>
          <w:b/>
          <w:bCs/>
        </w:rPr>
        <w:t xml:space="preserve">2–4 credits</w:t>
      </w:r>
      <w:r>
        <w:t xml:space="preserve">: Generators and multi-step maths: </w:t>
      </w:r>
      <w:r>
        <w:rPr>
          <w:rFonts w:ascii="Consolas" w:cs="Consolas" w:eastAsia="Consolas" w:hAnsi="Consolas"/>
          <w:shd w:fill="F3EEE3" w:color="auto" w:val="clear"/>
        </w:rPr>
        <w:t xml:space="preserve">/v1/palette/generate</w:t>
      </w:r>
      <w:r>
        <w:t xml:space="preserve">, </w:t>
      </w:r>
      <w:r>
        <w:rPr>
          <w:rFonts w:ascii="Consolas" w:cs="Consolas" w:eastAsia="Consolas" w:hAnsi="Consolas"/>
          <w:shd w:fill="F3EEE3" w:color="auto" w:val="clear"/>
        </w:rPr>
        <w:t xml:space="preserve">/v1/harmony/generate</w:t>
      </w:r>
      <w:r>
        <w:t xml:space="preserve">, </w:t>
      </w:r>
      <w:r>
        <w:rPr>
          <w:rFonts w:ascii="Consolas" w:cs="Consolas" w:eastAsia="Consolas" w:hAnsi="Consolas"/>
          <w:shd w:fill="F3EEE3" w:color="auto" w:val="clear"/>
        </w:rPr>
        <w:t xml:space="preserve">/v1/gradient/generate</w:t>
      </w:r>
      <w:r>
        <w:t xml:space="preserve">, </w:t>
      </w:r>
      <w:r>
        <w:rPr>
          <w:rFonts w:ascii="Consolas" w:cs="Consolas" w:eastAsia="Consolas" w:hAnsi="Consolas"/>
          <w:shd w:fill="F3EEE3" w:color="auto" w:val="clear"/>
        </w:rPr>
        <w:t xml:space="preserve">/v1/shade/scale</w:t>
      </w:r>
      <w:r>
        <w:t xml:space="preserve">, </w:t>
      </w:r>
      <w:r>
        <w:rPr>
          <w:rFonts w:ascii="Consolas" w:cs="Consolas" w:eastAsia="Consolas" w:hAnsi="Consolas"/>
          <w:shd w:fill="F3EEE3" w:color="auto" w:val="clear"/>
        </w:rPr>
        <w:t xml:space="preserve">/v1/science/delta-e</w:t>
      </w:r>
      <w:r>
        <w:t xml:space="preserve">, </w:t>
      </w:r>
      <w:r>
        <w:rPr>
          <w:rFonts w:ascii="Consolas" w:cs="Consolas" w:eastAsia="Consolas" w:hAnsi="Consolas"/>
          <w:shd w:fill="F3EEE3" w:color="auto" w:val="clear"/>
        </w:rPr>
        <w:t xml:space="preserve">/v1/science/temperature</w:t>
      </w:r>
      <w:r>
        <w:t xml:space="preserve">, </w:t>
      </w:r>
      <w:r>
        <w:rPr>
          <w:rFonts w:ascii="Consolas" w:cs="Consolas" w:eastAsia="Consolas" w:hAnsi="Consolas"/>
          <w:shd w:fill="F3EEE3" w:color="auto" w:val="clear"/>
        </w:rPr>
        <w:t xml:space="preserve">/v1/tokens/generate</w:t>
      </w:r>
      <w:r>
        <w:t xml:space="preserve">, </w:t>
      </w:r>
      <w:r>
        <w:rPr>
          <w:rFonts w:ascii="Consolas" w:cs="Consolas" w:eastAsia="Consolas" w:hAnsi="Consolas"/>
          <w:shd w:fill="F3EEE3" w:color="auto" w:val="clear"/>
        </w:rPr>
        <w:t xml:space="preserve">/v1/graphql</w:t>
      </w:r>
    </w:p>
    <w:p>
      <w:pPr>
        <w:pStyle w:val="ListParagraph"/>
        <w:numPr>
          <w:ilvl w:val="0"/>
          <w:numId w:val="1"/>
        </w:numPr>
        <w:spacing w:after="60"/>
      </w:pPr>
      <w:r>
        <w:rPr>
          <w:b/>
          <w:bCs/>
        </w:rPr>
        <w:t xml:space="preserve">5 credits</w:t>
      </w:r>
      <w:r>
        <w:t xml:space="preserve">: </w:t>
      </w:r>
      <w:r>
        <w:rPr>
          <w:rFonts w:ascii="Consolas" w:cs="Consolas" w:eastAsia="Consolas" w:hAnsi="Consolas"/>
          <w:shd w:fill="F3EEE3" w:color="auto" w:val="clear"/>
        </w:rPr>
        <w:t xml:space="preserve">/v1/science/dossier</w:t>
      </w:r>
      <w:r>
        <w:t xml:space="preserve">, and </w:t>
      </w:r>
      <w:r>
        <w:rPr>
          <w:rFonts w:ascii="Consolas" w:cs="Consolas" w:eastAsia="Consolas" w:hAnsi="Consolas"/>
          <w:shd w:fill="F3EEE3" w:color="auto" w:val="clear"/>
        </w:rPr>
        <w:t xml:space="preserve">/v1/usage/stream</w:t>
      </w:r>
      <w:r>
        <w:t xml:space="preserve"> (charged once when the stream opens; events are free)</w:t>
      </w:r>
    </w:p>
    <w:p>
      <w:pPr>
        <w:pStyle w:val="ListParagraph"/>
        <w:numPr>
          <w:ilvl w:val="0"/>
          <w:numId w:val="1"/>
        </w:numPr>
        <w:spacing w:after="60"/>
      </w:pPr>
      <w:r>
        <w:rPr>
          <w:b/>
          <w:bCs/>
        </w:rPr>
        <w:t xml:space="preserve">10–12 credits</w:t>
      </w:r>
      <w:r>
        <w:t xml:space="preserve">: Rendered pixels: </w:t>
      </w:r>
      <w:r>
        <w:rPr>
          <w:rFonts w:ascii="Consolas" w:cs="Consolas" w:eastAsia="Consolas" w:hAnsi="Consolas"/>
          <w:shd w:fill="F3EEE3" w:color="auto" w:val="clear"/>
        </w:rPr>
        <w:t xml:space="preserve">/v1/palette/png</w:t>
      </w:r>
      <w:r>
        <w:t xml:space="preserve">, </w:t>
      </w:r>
      <w:r>
        <w:rPr>
          <w:rFonts w:ascii="Consolas" w:cs="Consolas" w:eastAsia="Consolas" w:hAnsi="Consolas"/>
          <w:shd w:fill="F3EEE3" w:color="auto" w:val="clear"/>
        </w:rPr>
        <w:t xml:space="preserve">/v1/gradient/png</w:t>
      </w:r>
      <w:r>
        <w:t xml:space="preserve">, </w:t>
      </w:r>
      <w:r>
        <w:rPr>
          <w:rFonts w:ascii="Consolas" w:cs="Consolas" w:eastAsia="Consolas" w:hAnsi="Consolas"/>
          <w:shd w:fill="F3EEE3" w:color="auto" w:val="clear"/>
        </w:rPr>
        <w:t xml:space="preserve">/v1/ishihara/png</w:t>
      </w:r>
      <w:r>
        <w:t xml:space="preserve">, </w:t>
      </w:r>
      <w:r>
        <w:rPr>
          <w:rFonts w:ascii="Consolas" w:cs="Consolas" w:eastAsia="Consolas" w:hAnsi="Consolas"/>
          <w:shd w:fill="F3EEE3" w:color="auto" w:val="clear"/>
        </w:rPr>
        <w:t xml:space="preserve">/v1/vision/simulate-image</w:t>
      </w:r>
      <w:r>
        <w:t xml:space="preserve">, </w:t>
      </w:r>
      <w:r>
        <w:rPr>
          <w:rFonts w:ascii="Consolas" w:cs="Consolas" w:eastAsia="Consolas" w:hAnsi="Consolas"/>
          <w:shd w:fill="F3EEE3" w:color="auto" w:val="clear"/>
        </w:rPr>
        <w:t xml:space="preserve">/v1/palette/from-image</w:t>
      </w:r>
      <w:r>
        <w:t xml:space="preserve">, </w:t>
      </w:r>
      <w:r>
        <w:rPr>
          <w:rFonts w:ascii="Consolas" w:cs="Consolas" w:eastAsia="Consolas" w:hAnsi="Consolas"/>
          <w:shd w:fill="F3EEE3" w:color="auto" w:val="clear"/>
        </w:rPr>
        <w:t xml:space="preserve">/v1/accessibility/from-image</w:t>
      </w:r>
    </w:p>
    <w:p>
      <w:pPr>
        <w:pStyle w:val="ListParagraph"/>
        <w:numPr>
          <w:ilvl w:val="0"/>
          <w:numId w:val="1"/>
        </w:numPr>
        <w:spacing w:after="60"/>
      </w:pPr>
      <w:r>
        <w:rPr>
          <w:b/>
          <w:bCs/>
        </w:rPr>
        <w:t xml:space="preserve">25 credits</w:t>
      </w:r>
      <w:r>
        <w:t xml:space="preserve">: Async jobs: </w:t>
      </w:r>
      <w:r>
        <w:rPr>
          <w:rFonts w:ascii="Consolas" w:cs="Consolas" w:eastAsia="Consolas" w:hAnsi="Consolas"/>
          <w:shd w:fill="F3EEE3" w:color="auto" w:val="clear"/>
        </w:rPr>
        <w:t xml:space="preserve">POST /v1/jobs/{type}</w:t>
      </w:r>
      <w:r>
        <w:t xml:space="preserve">. Polling a job with </w:t>
      </w:r>
      <w:r>
        <w:rPr>
          <w:rFonts w:ascii="Consolas" w:cs="Consolas" w:eastAsia="Consolas" w:hAnsi="Consolas"/>
          <w:shd w:fill="F3EEE3" w:color="auto" w:val="clear"/>
        </w:rPr>
        <w:t xml:space="preserve">GET /v1/jobs/id/{id}</w:t>
      </w:r>
      <w:r>
        <w:t xml:space="preserve"> costs 1.</w:t>
      </w:r>
    </w:p>
    <w:p>
      <w:pPr>
        <w:spacing w:after="120"/>
      </w:pPr>
      <w:r>
        <w:t xml:space="preserve">The analyzer endpoints cost: </w:t>
      </w:r>
      <w:r>
        <w:rPr>
          <w:rFonts w:ascii="Consolas" w:cs="Consolas" w:eastAsia="Consolas" w:hAnsi="Consolas"/>
          <w:shd w:fill="F3EEE3" w:color="auto" w:val="clear"/>
        </w:rPr>
        <w:t xml:space="preserve">GET /v1/analyzer/stages</w:t>
      </w:r>
      <w:r>
        <w:t xml:space="preserve"> 1 credit, </w:t>
      </w:r>
      <w:r>
        <w:rPr>
          <w:rFonts w:ascii="Consolas" w:cs="Consolas" w:eastAsia="Consolas" w:hAnsi="Consolas"/>
          <w:shd w:fill="F3EEE3" w:color="auto" w:val="clear"/>
        </w:rPr>
        <w:t xml:space="preserve">POST /v1/analyzer/inspect</w:t>
      </w:r>
      <w:r>
        <w:t xml:space="preserve"> 12 credits and </w:t>
      </w:r>
      <w:r>
        <w:rPr>
          <w:rFonts w:ascii="Consolas" w:cs="Consolas" w:eastAsia="Consolas" w:hAnsi="Consolas"/>
          <w:shd w:fill="F3EEE3" w:color="auto" w:val="clear"/>
        </w:rPr>
        <w:t xml:space="preserve">POST /v1/analyzer/render</w:t>
      </w:r>
      <w:r>
        <w:t xml:space="preserve"> 10 credits. See </w:t>
      </w:r>
      <w:r>
        <w:t xml:space="preserve">Analyzer</w:t>
      </w:r>
      <w:r>
        <w:t xml:space="preserve">.</w:t>
      </w:r>
    </w:p>
    <w:p>
      <w:pPr>
        <w:spacing w:after="120"/>
      </w:pPr>
      <w:r>
        <w:t xml:space="preserve">A new endpoint that has not been given its own weight bills as standard work, 1 credit; nothing is free by accident. Public discovery endpoints are unmetered.</w:t>
      </w:r>
    </w:p>
    <w:p>
      <w:pPr>
        <w:pStyle w:val="Heading2"/>
      </w:pPr>
      <w:r>
        <w:t xml:space="preserve">When you run out</w:t>
      </w:r>
    </w:p>
    <w:p>
      <w:pPr>
        <w:spacing w:after="120"/>
      </w:pPr>
      <w:r>
        <w:t xml:space="preserve">By default, running out of included credits stops the traffic. Further calls return </w:t>
      </w:r>
      <w:r>
        <w:rPr>
          <w:rFonts w:ascii="Consolas" w:cs="Consolas" w:eastAsia="Consolas" w:hAnsi="Consolas"/>
          <w:shd w:fill="F3EEE3" w:color="auto" w:val="clear"/>
        </w:rPr>
        <w:t xml:space="preserve">429 QUOTA_EXCEEDED</w:t>
      </w:r>
      <w:r>
        <w:t xml:space="preserve"> until the monthly reset. Nothing is charged.</w:t>
      </w:r>
    </w:p>
    <w:p>
      <w:pPr>
        <w:pStyle w:val="Heading3"/>
      </w:pPr>
      <w:r>
        <w:t xml:space="preserve">Pay-as-you-go overage (opt-in)</w:t>
      </w:r>
    </w:p>
    <w:p>
      <w:pPr>
        <w:pStyle w:val="ListParagraph"/>
        <w:numPr>
          <w:ilvl w:val="0"/>
          <w:numId w:val="1"/>
        </w:numPr>
        <w:spacing w:after="60"/>
      </w:pPr>
      <w:r>
        <w:t xml:space="preserve">Overage is </w:t>
      </w:r>
      <w:r>
        <w:rPr>
          <w:b/>
          <w:bCs/>
        </w:rPr>
        <w:t xml:space="preserve">off</w:t>
      </w:r>
      <w:r>
        <w:t xml:space="preserve"> until you turn it on in the dashboard's API keys area.</w:t>
      </w:r>
    </w:p>
    <w:p>
      <w:pPr>
        <w:pStyle w:val="ListParagraph"/>
        <w:numPr>
          <w:ilvl w:val="0"/>
          <w:numId w:val="1"/>
        </w:numPr>
        <w:spacing w:after="60"/>
      </w:pPr>
      <w:r>
        <w:t xml:space="preserve">It is </w:t>
      </w:r>
      <w:r>
        <w:rPr>
          <w:b/>
          <w:bCs/>
        </w:rPr>
        <w:t xml:space="preserve">prepaid</w:t>
      </w:r>
      <w:r>
        <w:t xml:space="preserve">: it spends a credit balance bought in advance, at </w:t>
      </w:r>
      <w:r>
        <w:rPr>
          <w:b/>
          <w:bCs/>
        </w:rPr>
        <w:t xml:space="preserve">$1.00 (₹85) per 100,000 credits</w:t>
      </w:r>
      <w:r>
        <w:t xml:space="preserve">.</w:t>
      </w:r>
    </w:p>
    <w:p>
      <w:pPr>
        <w:pStyle w:val="ListParagraph"/>
        <w:numPr>
          <w:ilvl w:val="0"/>
          <w:numId w:val="1"/>
        </w:numPr>
        <w:spacing w:after="60"/>
      </w:pPr>
      <w:r>
        <w:t xml:space="preserve">If the balance will not cover a call, the call is refused with </w:t>
      </w:r>
      <w:r>
        <w:rPr>
          <w:rFonts w:ascii="Consolas" w:cs="Consolas" w:eastAsia="Consolas" w:hAnsi="Consolas"/>
          <w:shd w:fill="F3EEE3" w:color="auto" w:val="clear"/>
        </w:rPr>
        <w:t xml:space="preserve">402 INSUFFICIENT_CREDITS</w:t>
      </w:r>
      <w:r>
        <w:t xml:space="preserve">. It is never served on account, and no usage produces an invoice after the fact.</w:t>
      </w:r>
    </w:p>
    <w:p>
      <w:pPr>
        <w:pStyle w:val="ListParagraph"/>
        <w:numPr>
          <w:ilvl w:val="0"/>
          <w:numId w:val="1"/>
        </w:numPr>
        <w:spacing w:after="60"/>
      </w:pPr>
      <w:r>
        <w:t xml:space="preserve">Buy credit packs in the dashboard with </w:t>
      </w:r>
      <w:r>
        <w:rPr>
          <w:b/>
          <w:bCs/>
        </w:rPr>
        <w:t xml:space="preserve">Add credits</w:t>
      </w:r>
      <w:r>
        <w:t xml:space="preserve">. Purchased credits do not expire at the end of the period.</w:t>
      </w:r>
    </w:p>
    <w:p>
      <w:pPr>
        <w:spacing w:after="120"/>
      </w:pPr>
      <w:r>
        <w:t xml:space="preserve">In the dashboard, the overage switch reads "Off — calls stop at your included allowance. Nothing is charged." while it is off, and asks you to confirm with </w:t>
      </w:r>
      <w:r>
        <w:rPr>
          <w:b/>
          <w:bCs/>
        </w:rPr>
        <w:t xml:space="preserve">Turn on paid overage</w:t>
      </w:r>
      <w:r>
        <w:t xml:space="preserve"> or </w:t>
      </w:r>
      <w:r>
        <w:rPr>
          <w:b/>
          <w:bCs/>
        </w:rPr>
        <w:t xml:space="preserve">Keep it off</w:t>
      </w:r>
      <w:r>
        <w:t xml:space="preserve">.</w:t>
      </w:r>
    </w:p>
    <w:p>
      <w:pPr>
        <w:pStyle w:val="Heading3"/>
      </w:pPr>
      <w:r>
        <w:t xml:space="preserve">Spend cap</w:t>
      </w:r>
    </w:p>
    <w:p>
      <w:pPr>
        <w:spacing w:after="120"/>
      </w:pPr>
      <w:r>
        <w:t xml:space="preserve">Set a </w:t>
      </w:r>
      <w:r>
        <w:rPr>
          <w:b/>
          <w:bCs/>
        </w:rPr>
        <w:t xml:space="preserve">Monthly spend cap</w:t>
      </w:r>
      <w:r>
        <w:t xml:space="preserve"> in money, up to $10,000. Overage stops there with </w:t>
      </w:r>
      <w:r>
        <w:rPr>
          <w:rFonts w:ascii="Consolas" w:cs="Consolas" w:eastAsia="Consolas" w:hAnsi="Consolas"/>
          <w:shd w:fill="F3EEE3" w:color="auto" w:val="clear"/>
        </w:rPr>
        <w:t xml:space="preserve">402 SPEND_CAP_REACHED</w:t>
      </w:r>
      <w:r>
        <w:t xml:space="preserve">; raise the cap in the dashboard to continue.</w:t>
      </w:r>
    </w:p>
    <w:p>
      <w:pPr>
        <w:pStyle w:val="Heading3"/>
      </w:pPr>
      <w:r>
        <w:t xml:space="preserve">Hard ceiling</w:t>
      </w:r>
    </w:p>
    <w:p>
      <w:pPr>
        <w:spacing w:after="120"/>
      </w:pPr>
      <w:r>
        <w:t xml:space="preserve">Independent of anything you configure, no account may spend more than </w:t>
      </w:r>
      <w:r>
        <w:rPr>
          <w:b/>
          <w:bCs/>
        </w:rPr>
        <w:t xml:space="preserve">ten times its included allowance</w:t>
      </w:r>
      <w:r>
        <w:t xml:space="preserve"> in one month. Reaching it returns </w:t>
      </w:r>
      <w:r>
        <w:rPr>
          <w:rFonts w:ascii="Consolas" w:cs="Consolas" w:eastAsia="Consolas" w:hAnsi="Consolas"/>
          <w:shd w:fill="F3EEE3" w:color="auto" w:val="clear"/>
        </w:rPr>
        <w:t xml:space="preserve">429 HARD_CEILING_REACHED</w:t>
      </w:r>
      <w:r>
        <w:t xml:space="preserve">. It is a safety stop against runaway retries and leaked keys; support can raise it.</w:t>
      </w:r>
    </w:p>
    <w:p>
      <w:pPr>
        <w:pStyle w:val="Heading2"/>
      </w:pPr>
      <w:r>
        <w:t xml:space="preserve">Reading the meter</w:t>
      </w:r>
    </w:p>
    <w:p>
      <w:pPr>
        <w:spacing w:after="120"/>
      </w:pPr>
      <w:r>
        <w:t xml:space="preserve">Every response carries these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Header</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x-ratelimit-limit</w:t>
            </w:r>
          </w:p>
        </w:tc>
        <w:tc>
          <w:tcPr>
            <w:tcW w:type="pct" w:w="50%"/>
          </w:tcPr>
          <w:p>
            <w:r>
              <w:t xml:space="preserve">Requests allowed per minute</w:t>
            </w:r>
          </w:p>
        </w:tc>
      </w:tr>
      <w:tr>
        <w:tc>
          <w:tcPr>
            <w:tcW w:type="pct" w:w="50%"/>
          </w:tcPr>
          <w:p>
            <w:r>
              <w:rPr>
                <w:rFonts w:ascii="Consolas" w:cs="Consolas" w:eastAsia="Consolas" w:hAnsi="Consolas"/>
                <w:shd w:fill="F3EEE3" w:color="auto" w:val="clear"/>
              </w:rPr>
              <w:t xml:space="preserve">x-ratelimit-remaining</w:t>
            </w:r>
          </w:p>
        </w:tc>
        <w:tc>
          <w:tcPr>
            <w:tcW w:type="pct" w:w="50%"/>
          </w:tcPr>
          <w:p>
            <w:r>
              <w:t xml:space="preserve">Requests left this minute</w:t>
            </w:r>
          </w:p>
        </w:tc>
      </w:tr>
      <w:tr>
        <w:tc>
          <w:tcPr>
            <w:tcW w:type="pct" w:w="50%"/>
          </w:tcPr>
          <w:p>
            <w:r>
              <w:rPr>
                <w:rFonts w:ascii="Consolas" w:cs="Consolas" w:eastAsia="Consolas" w:hAnsi="Consolas"/>
                <w:shd w:fill="F3EEE3" w:color="auto" w:val="clear"/>
              </w:rPr>
              <w:t xml:space="preserve">x-ratelimit-reset</w:t>
            </w:r>
          </w:p>
        </w:tc>
        <w:tc>
          <w:tcPr>
            <w:tcW w:type="pct" w:w="50%"/>
          </w:tcPr>
          <w:p>
            <w:r>
              <w:t xml:space="preserve">When the minute resets, in Unix seconds</w:t>
            </w:r>
          </w:p>
        </w:tc>
      </w:tr>
      <w:tr>
        <w:tc>
          <w:tcPr>
            <w:tcW w:type="pct" w:w="50%"/>
          </w:tcPr>
          <w:p>
            <w:r>
              <w:rPr>
                <w:rFonts w:ascii="Consolas" w:cs="Consolas" w:eastAsia="Consolas" w:hAnsi="Consolas"/>
                <w:shd w:fill="F3EEE3" w:color="auto" w:val="clear"/>
              </w:rPr>
              <w:t xml:space="preserve">x-quota-limit</w:t>
            </w:r>
          </w:p>
        </w:tc>
        <w:tc>
          <w:tcPr>
            <w:tcW w:type="pct" w:w="50%"/>
          </w:tcPr>
          <w:p>
            <w:r>
              <w:t xml:space="preserve">Included credits this month</w:t>
            </w:r>
          </w:p>
        </w:tc>
      </w:tr>
      <w:tr>
        <w:tc>
          <w:tcPr>
            <w:tcW w:type="pct" w:w="50%"/>
          </w:tcPr>
          <w:p>
            <w:r>
              <w:rPr>
                <w:rFonts w:ascii="Consolas" w:cs="Consolas" w:eastAsia="Consolas" w:hAnsi="Consolas"/>
                <w:shd w:fill="F3EEE3" w:color="auto" w:val="clear"/>
              </w:rPr>
              <w:t xml:space="preserve">x-quota-used</w:t>
            </w:r>
          </w:p>
        </w:tc>
        <w:tc>
          <w:tcPr>
            <w:tcW w:type="pct" w:w="50%"/>
          </w:tcPr>
          <w:p>
            <w:r>
              <w:t xml:space="preserve">Credits used this month</w:t>
            </w:r>
          </w:p>
        </w:tc>
      </w:tr>
      <w:tr>
        <w:tc>
          <w:tcPr>
            <w:tcW w:type="pct" w:w="50%"/>
          </w:tcPr>
          <w:p>
            <w:r>
              <w:rPr>
                <w:rFonts w:ascii="Consolas" w:cs="Consolas" w:eastAsia="Consolas" w:hAnsi="Consolas"/>
                <w:shd w:fill="F3EEE3" w:color="auto" w:val="clear"/>
              </w:rPr>
              <w:t xml:space="preserve">x-quota-remaining</w:t>
            </w:r>
          </w:p>
        </w:tc>
        <w:tc>
          <w:tcPr>
            <w:tcW w:type="pct" w:w="50%"/>
          </w:tcPr>
          <w:p>
            <w:r>
              <w:t xml:space="preserve">Included credits left</w:t>
            </w:r>
          </w:p>
        </w:tc>
      </w:tr>
      <w:tr>
        <w:tc>
          <w:tcPr>
            <w:tcW w:type="pct" w:w="50%"/>
          </w:tcPr>
          <w:p>
            <w:r>
              <w:rPr>
                <w:rFonts w:ascii="Consolas" w:cs="Consolas" w:eastAsia="Consolas" w:hAnsi="Consolas"/>
                <w:shd w:fill="F3EEE3" w:color="auto" w:val="clear"/>
              </w:rPr>
              <w:t xml:space="preserve">x-quota-reset</w:t>
            </w:r>
          </w:p>
        </w:tc>
        <w:tc>
          <w:tcPr>
            <w:tcW w:type="pct" w:w="50%"/>
          </w:tcPr>
          <w:p>
            <w:r>
              <w:t xml:space="preserve">When the monthly quota resets, in Unix seconds</w:t>
            </w:r>
          </w:p>
        </w:tc>
      </w:tr>
      <w:tr>
        <w:tc>
          <w:tcPr>
            <w:tcW w:type="pct" w:w="50%"/>
          </w:tcPr>
          <w:p>
            <w:r>
              <w:rPr>
                <w:rFonts w:ascii="Consolas" w:cs="Consolas" w:eastAsia="Consolas" w:hAnsi="Consolas"/>
                <w:shd w:fill="F3EEE3" w:color="auto" w:val="clear"/>
              </w:rPr>
              <w:t xml:space="preserve">x-credits-cost</w:t>
            </w:r>
          </w:p>
        </w:tc>
        <w:tc>
          <w:tcPr>
            <w:tcW w:type="pct" w:w="50%"/>
          </w:tcPr>
          <w:p>
            <w:r>
              <w:t xml:space="preserve">What this call consumed</w:t>
            </w:r>
          </w:p>
        </w:tc>
      </w:tr>
      <w:tr>
        <w:tc>
          <w:tcPr>
            <w:tcW w:type="pct" w:w="50%"/>
          </w:tcPr>
          <w:p>
            <w:r>
              <w:rPr>
                <w:rFonts w:ascii="Consolas" w:cs="Consolas" w:eastAsia="Consolas" w:hAnsi="Consolas"/>
                <w:shd w:fill="F3EEE3" w:color="auto" w:val="clear"/>
              </w:rPr>
              <w:t xml:space="preserve">x-credits-overage</w:t>
            </w:r>
          </w:p>
        </w:tc>
        <w:tc>
          <w:tcPr>
            <w:tcW w:type="pct" w:w="50%"/>
          </w:tcPr>
          <w:p>
            <w:r>
              <w:t xml:space="preserve">Only when the call was paid from the prepaid balance: the overage credits used</w:t>
            </w:r>
          </w:p>
        </w:tc>
      </w:tr>
      <w:tr>
        <w:tc>
          <w:tcPr>
            <w:tcW w:type="pct" w:w="50%"/>
          </w:tcPr>
          <w:p>
            <w:r>
              <w:rPr>
                <w:rFonts w:ascii="Consolas" w:cs="Consolas" w:eastAsia="Consolas" w:hAnsi="Consolas"/>
                <w:shd w:fill="F3EEE3" w:color="auto" w:val="clear"/>
              </w:rPr>
              <w:t xml:space="preserve">x-overage-cost-usd</w:t>
            </w:r>
          </w:p>
        </w:tc>
        <w:tc>
          <w:tcPr>
            <w:tcW w:type="pct" w:w="50%"/>
          </w:tcPr>
          <w:p>
            <w:r>
              <w:t xml:space="preserve">Only with overage: 1.00 when this call opened a new 100,000-credit block, otherwise 0.00</w:t>
            </w:r>
          </w:p>
        </w:tc>
      </w:tr>
      <w:tr>
        <w:tc>
          <w:tcPr>
            <w:tcW w:type="pct" w:w="50%"/>
          </w:tcPr>
          <w:p>
            <w:r>
              <w:rPr>
                <w:rFonts w:ascii="Consolas" w:cs="Consolas" w:eastAsia="Consolas" w:hAnsi="Consolas"/>
                <w:shd w:fill="F3EEE3" w:color="auto" w:val="clear"/>
              </w:rPr>
              <w:t xml:space="preserve">x-credits-ceiling</w:t>
            </w:r>
          </w:p>
        </w:tc>
        <w:tc>
          <w:tcPr>
            <w:tcW w:type="pct" w:w="50%"/>
          </w:tcPr>
          <w:p>
            <w:r>
              <w:t xml:space="preserve">The hard ceiling</w:t>
            </w:r>
          </w:p>
        </w:tc>
      </w:tr>
    </w:tbl>
    <w:p/>
    <w:p>
      <w:pPr>
        <w:spacing w:after="120"/>
      </w:pPr>
      <w:r>
        <w:t xml:space="preserve">Check usage at any time with </w:t>
      </w:r>
      <w:r>
        <w:rPr>
          <w:rFonts w:ascii="Consolas" w:cs="Consolas" w:eastAsia="Consolas" w:hAnsi="Consolas"/>
          <w:shd w:fill="F3EEE3" w:color="auto" w:val="clear"/>
        </w:rPr>
        <w:t xml:space="preserve">GET /v1/usage/me</w:t>
      </w:r>
      <w:r>
        <w:t xml:space="preserve">, or full per-day, per-endpoint history with </w:t>
      </w:r>
      <w:r>
        <w:rPr>
          <w:rFonts w:ascii="Consolas" w:cs="Consolas" w:eastAsia="Consolas" w:hAnsi="Consolas"/>
          <w:shd w:fill="F3EEE3" w:color="auto" w:val="clear"/>
        </w:rPr>
        <w:t xml:space="preserve">GET /v1/usage</w:t>
      </w:r>
      <w:r>
        <w:t xml:space="preserve">. A </w:t>
      </w:r>
      <w:r>
        <w:rPr>
          <w:rFonts w:ascii="Consolas" w:cs="Consolas" w:eastAsia="Consolas" w:hAnsi="Consolas"/>
          <w:shd w:fill="F3EEE3" w:color="auto" w:val="clear"/>
        </w:rPr>
        <w:t xml:space="preserve">quota.threshold</w:t>
      </w:r>
      <w:r>
        <w:t xml:space="preserve"> webhook fires when you cross 80% of the included allowance.</w:t>
      </w:r>
    </w:p>
    <w:p>
      <w:pPr>
        <w:pStyle w:val="Heading2"/>
      </w:pPr>
      <w:r>
        <w:t xml:space="preserve">The dashboard</w:t>
      </w:r>
    </w:p>
    <w:p>
      <w:pPr>
        <w:spacing w:after="120"/>
      </w:pPr>
      <w:r>
        <w:t xml:space="preserve">The dashboard's API area shows </w:t>
      </w:r>
      <w:r>
        <w:rPr>
          <w:b/>
          <w:bCs/>
        </w:rPr>
        <w:t xml:space="preserve">Usage &amp; cost</w:t>
      </w:r>
      <w:r>
        <w:t xml:space="preserve"> (credits used, included credits left, overage credits and overage cost, and </w:t>
      </w:r>
      <w:r>
        <w:rPr>
          <w:b/>
          <w:bCs/>
        </w:rPr>
        <w:t xml:space="preserve">Credits per day</w:t>
      </w:r>
      <w:r>
        <w:t xml:space="preserve">), your </w:t>
      </w:r>
      <w:r>
        <w:rPr>
          <w:b/>
          <w:bCs/>
        </w:rPr>
        <w:t xml:space="preserve">prepaid credits</w:t>
      </w:r>
      <w:r>
        <w:t xml:space="preserve"> balance, </w:t>
      </w:r>
      <w:r>
        <w:rPr>
          <w:b/>
          <w:bCs/>
        </w:rPr>
        <w:t xml:space="preserve">Spend controls</w:t>
      </w:r>
      <w:r>
        <w:t xml:space="preserve">, </w:t>
      </w:r>
      <w:r>
        <w:rPr>
          <w:b/>
          <w:bCs/>
        </w:rPr>
        <w:t xml:space="preserve">Recent credit activity</w:t>
      </w:r>
      <w:r>
        <w:t xml:space="preserve">, </w:t>
      </w:r>
      <w:r>
        <w:rPr>
          <w:b/>
          <w:bCs/>
        </w:rPr>
        <w:t xml:space="preserve">Where the credits went</w:t>
      </w:r>
      <w:r>
        <w:t xml:space="preserve">, and a live feed of recent calls once you connect a key.</w:t>
      </w:r>
    </w:p>
    <w:p>
      <w:pPr>
        <w:pStyle w:val="Heading2"/>
      </w:pPr>
      <w:r>
        <w:t xml:space="preserve">Beyond the largest plan</w:t>
      </w:r>
    </w:p>
    <w:p>
      <w:pPr>
        <w:spacing w:after="120"/>
      </w:pPr>
      <w:r>
        <w:t xml:space="preserve">For volume beyond the largest credit pack, a custom rate limit or a contract, contact Auric Artisan. Billing terms for prepaid credits, including expiry, cancellation, downgrade and refunds, are in the Subscription &amp; Billing Policy at </w:t>
      </w:r>
      <w:hyperlink w:history="1" r:id="rIdfcaoatxtjkkp-tbe1qmha">
        <w:r>
          <w:rPr>
            <w:rStyle w:val="Hyperlink"/>
          </w:rPr>
          <w:t xml:space="preserve">https://auricartisan.com/legal/subscription-billing/</w:t>
        </w:r>
      </w:hyperlink>
      <w:r>
        <w:t xml:space="preserve">.</w:t>
      </w:r>
    </w:p>
    <w:p>
      <w:pPr>
        <w:pStyle w:val="Heading2"/>
      </w:pPr>
      <w:r>
        <w:t xml:space="preserve">Related pages</w:t>
      </w:r>
    </w:p>
    <w:p>
      <w:pPr>
        <w:pStyle w:val="ListParagraph"/>
        <w:numPr>
          <w:ilvl w:val="0"/>
          <w:numId w:val="1"/>
        </w:numPr>
        <w:spacing w:after="60"/>
      </w:pPr>
      <w:r>
        <w:t xml:space="preserve">Errors</w:t>
      </w:r>
      <w:r>
        <w:t xml:space="preserve">, for the 429 and 402 codes</w:t>
      </w:r>
    </w:p>
    <w:p>
      <w:pPr>
        <w:pStyle w:val="ListParagraph"/>
        <w:numPr>
          <w:ilvl w:val="0"/>
          <w:numId w:val="1"/>
        </w:numPr>
        <w:spacing w:after="60"/>
      </w:pPr>
      <w:r>
        <w:t xml:space="preserve">Usage, jobs, webhooks and GraphQL</w:t>
      </w:r>
    </w:p>
    <w:p>
      <w:r>
        <w:rPr>
          <w:b/>
          <w:bCs/>
          <w:color w:val="6F5710"/>
          <w:sz w:val="16"/>
          <w:szCs w:val="16"/>
        </w:rPr>
        <w:t xml:space="preserve">SERVICES › PUBLIC API</w:t>
      </w:r>
    </w:p>
    <w:p>
      <w:pPr>
        <w:pStyle w:val="Heading1"/>
      </w:pPr>
      <w:r>
        <w:t xml:space="preserve">SDKs and tooling</w:t>
      </w:r>
    </w:p>
    <w:p>
      <w:pPr>
        <w:spacing w:after="200"/>
      </w:pPr>
      <w:r>
        <w:rPr>
          <w:i/>
          <w:iCs/>
          <w:color w:val="4A453E"/>
        </w:rPr>
        <w:t xml:space="preserve">The official clients and integrations for the Auric Artisan API — JavaScript, Python, the CLI, an MCP server, a Postman collection and GraphQL.</w:t>
      </w:r>
    </w:p>
    <w:p>
      <w:pPr>
        <w:spacing w:after="120"/>
      </w:pPr>
      <w:r>
        <w:t xml:space="preserve">The API documentation lists these official clients and integrations. All of them use the same </w:t>
      </w:r>
      <w:r>
        <w:rPr>
          <w:rFonts w:ascii="Consolas" w:cs="Consolas" w:eastAsia="Consolas" w:hAnsi="Consolas"/>
          <w:shd w:fill="F3EEE3" w:color="auto" w:val="clear"/>
        </w:rPr>
        <w:t xml:space="preserve">/v1</w:t>
      </w:r>
      <w:r>
        <w:t xml:space="preserv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Client</w:t>
            </w:r>
          </w:p>
        </w:tc>
        <w:tc>
          <w:tcPr>
            <w:tcW w:type="pct" w:w="33%"/>
            <w:shd w:fill="F7F3EA" w:color="auto" w:val="clear"/>
          </w:tcPr>
          <w:p>
            <w:r>
              <w:rPr>
                <w:b/>
                <w:bCs/>
              </w:rPr>
              <w:t xml:space="preserve">Package or location</w:t>
            </w:r>
          </w:p>
        </w:tc>
        <w:tc>
          <w:tcPr>
            <w:tcW w:type="pct" w:w="33%"/>
            <w:shd w:fill="F7F3EA" w:color="auto" w:val="clear"/>
          </w:tcPr>
          <w:p>
            <w:r>
              <w:rPr>
                <w:b/>
                <w:bCs/>
              </w:rPr>
              <w:t xml:space="preserve">Notes</w:t>
            </w:r>
          </w:p>
        </w:tc>
      </w:tr>
      <w:tr>
        <w:tc>
          <w:tcPr>
            <w:tcW w:type="pct" w:w="33%"/>
          </w:tcPr>
          <w:p>
            <w:r>
              <w:t xml:space="preserve">JavaScript</w:t>
            </w:r>
          </w:p>
        </w:tc>
        <w:tc>
          <w:tcPr>
            <w:tcW w:type="pct" w:w="33%"/>
          </w:tcPr>
          <w:p>
            <w:r>
              <w:rPr>
                <w:rFonts w:ascii="Consolas" w:cs="Consolas" w:eastAsia="Consolas" w:hAnsi="Consolas"/>
                <w:shd w:fill="F3EEE3" w:color="auto" w:val="clear"/>
              </w:rPr>
              <w:t xml:space="preserve">@auric-artisan/api</w:t>
            </w:r>
          </w:p>
        </w:tc>
        <w:tc>
          <w:tcPr>
            <w:tcW w:type="pct" w:w="33%"/>
          </w:tcPr>
          <w:p>
            <w:r>
              <w:t xml:space="preserve">Node 18 and later, browsers and Workers. Typed methods for every endpoint.</w:t>
            </w:r>
          </w:p>
        </w:tc>
      </w:tr>
      <w:tr>
        <w:tc>
          <w:tcPr>
            <w:tcW w:type="pct" w:w="33%"/>
          </w:tcPr>
          <w:p>
            <w:r>
              <w:t xml:space="preserve">Python</w:t>
            </w:r>
          </w:p>
        </w:tc>
        <w:tc>
          <w:tcPr>
            <w:tcW w:type="pct" w:w="33%"/>
          </w:tcPr>
          <w:p>
            <w:r>
              <w:rPr>
                <w:rFonts w:ascii="Consolas" w:cs="Consolas" w:eastAsia="Consolas" w:hAnsi="Consolas"/>
                <w:shd w:fill="F3EEE3" w:color="auto" w:val="clear"/>
              </w:rPr>
              <w:t xml:space="preserve">auric-artisan</w:t>
            </w:r>
          </w:p>
        </w:tc>
        <w:tc>
          <w:tcPr>
            <w:tcW w:type="pct" w:w="33%"/>
          </w:tcPr>
          <w:p>
            <w:r>
              <w:t xml:space="preserve">Python 3.8 and later, standard library only, no dependencies</w:t>
            </w:r>
          </w:p>
        </w:tc>
      </w:tr>
      <w:tr>
        <w:tc>
          <w:tcPr>
            <w:tcW w:type="pct" w:w="33%"/>
          </w:tcPr>
          <w:p>
            <w:r>
              <w:t xml:space="preserve">CLI</w:t>
            </w:r>
          </w:p>
        </w:tc>
        <w:tc>
          <w:tcPr>
            <w:tcW w:type="pct" w:w="33%"/>
          </w:tcPr>
          <w:p>
            <w:r>
              <w:rPr>
                <w:rFonts w:ascii="Consolas" w:cs="Consolas" w:eastAsia="Consolas" w:hAnsi="Consolas"/>
                <w:shd w:fill="F3EEE3" w:color="auto" w:val="clear"/>
              </w:rPr>
              <w:t xml:space="preserve">@auric-artisan/cli</w:t>
            </w:r>
          </w:p>
        </w:tc>
        <w:tc>
          <w:tcPr>
            <w:tcW w:type="pct" w:w="33%"/>
          </w:tcPr>
          <w:p>
            <w:r>
              <w:t xml:space="preserve">For example </w:t>
            </w:r>
            <w:r>
              <w:rPr>
                <w:rFonts w:ascii="Consolas" w:cs="Consolas" w:eastAsia="Consolas" w:hAnsi="Consolas"/>
                <w:shd w:fill="F3EEE3" w:color="auto" w:val="clear"/>
              </w:rPr>
              <w:t xml:space="preserve">auric contrast '#222' '#fff'</w:t>
            </w:r>
            <w:r>
              <w:t xml:space="preserve"> in your terminal</w:t>
            </w:r>
          </w:p>
        </w:tc>
      </w:tr>
      <w:tr>
        <w:tc>
          <w:tcPr>
            <w:tcW w:type="pct" w:w="33%"/>
          </w:tcPr>
          <w:p>
            <w:r>
              <w:t xml:space="preserve">MCP server</w:t>
            </w:r>
          </w:p>
        </w:tc>
        <w:tc>
          <w:tcPr>
            <w:tcW w:type="pct" w:w="33%"/>
          </w:tcPr>
          <w:p>
            <w:r>
              <w:t xml:space="preserve">Listed on the API page</w:t>
            </w:r>
          </w:p>
        </w:tc>
        <w:tc>
          <w:tcPr>
            <w:tcW w:type="pct" w:w="33%"/>
          </w:tcPr>
          <w:p>
            <w:r>
              <w:t xml:space="preserve">Gives Claude, Cursor or any MCP host direct access to the colour tools</w:t>
            </w:r>
          </w:p>
        </w:tc>
      </w:tr>
      <w:tr>
        <w:tc>
          <w:tcPr>
            <w:tcW w:type="pct" w:w="33%"/>
          </w:tcPr>
          <w:p>
            <w:r>
              <w:t xml:space="preserve">Postman</w:t>
            </w:r>
          </w:p>
        </w:tc>
        <w:tc>
          <w:tcPr>
            <w:tcW w:type="pct" w:w="33%"/>
          </w:tcPr>
          <w:p>
            <w:r>
              <w:t xml:space="preserve">Listed on the API page</w:t>
            </w:r>
          </w:p>
        </w:tc>
        <w:tc>
          <w:tcPr>
            <w:tcW w:type="pct" w:w="33%"/>
          </w:tcPr>
          <w:p>
            <w:r>
              <w:t xml:space="preserve">A ready-made collection covering the whole API</w:t>
            </w:r>
          </w:p>
        </w:tc>
      </w:tr>
      <w:tr>
        <w:tc>
          <w:tcPr>
            <w:tcW w:type="pct" w:w="33%"/>
          </w:tcPr>
          <w:p>
            <w:r>
              <w:t xml:space="preserve">GraphQL</w:t>
            </w:r>
          </w:p>
        </w:tc>
        <w:tc>
          <w:tcPr>
            <w:tcW w:type="pct" w:w="33%"/>
          </w:tcPr>
          <w:p>
            <w:r>
              <w:rPr>
                <w:rFonts w:ascii="Consolas" w:cs="Consolas" w:eastAsia="Consolas" w:hAnsi="Consolas"/>
                <w:shd w:fill="F3EEE3" w:color="auto" w:val="clear"/>
              </w:rPr>
              <w:t xml:space="preserve">POST /v1/graphql</w:t>
            </w:r>
          </w:p>
        </w:tc>
        <w:tc>
          <w:tcPr>
            <w:tcW w:type="pct" w:w="33%"/>
          </w:tcPr>
          <w:p>
            <w:r>
              <w:t xml:space="preserve">A single-endpoint alternative, with a playground at </w:t>
            </w:r>
            <w:r>
              <w:rPr>
                <w:rFonts w:ascii="Consolas" w:cs="Consolas" w:eastAsia="Consolas" w:hAnsi="Consolas"/>
                <w:shd w:fill="F3EEE3" w:color="auto" w:val="clear"/>
              </w:rPr>
              <w:t xml:space="preserve">GET /v1/graphql</w:t>
            </w:r>
          </w:p>
        </w:tc>
      </w:tr>
    </w:tbl>
    <w:p/>
    <w:p>
      <w:pPr>
        <w:pBdr>
          <w:left w:val="single" w:color="D3AF37" w:sz="12" w:space="8"/>
        </w:pBdr>
        <w:spacing w:after="120"/>
        <w:ind w:left="360"/>
      </w:pPr>
      <w:r>
        <w:rPr>
          <w:b/>
          <w:bCs/>
          <w:i w:val="false"/>
          <w:iCs w:val="false"/>
        </w:rPr>
        <w:t xml:space="preserve">Note:</w:t>
      </w:r>
      <w:r>
        <w:rPr>
          <w:i w:val="false"/>
          <w:iCs w:val="false"/>
        </w:rPr>
        <w:t xml:space="preserve"> The documentation names these packages; check your package registry for their availability and current versions before depending on them.</w:t>
      </w:r>
    </w:p>
    <w:p>
      <w:pPr>
        <w:pStyle w:val="Heading2"/>
      </w:pPr>
      <w:r>
        <w:t xml:space="preserve">The CLI and OAuth</w:t>
      </w:r>
    </w:p>
    <w:p>
      <w:pPr>
        <w:spacing w:after="120"/>
      </w:pPr>
      <w:r>
        <w:t xml:space="preserve">The </w:t>
      </w:r>
      <w:r>
        <w:rPr>
          <w:rFonts w:ascii="Consolas" w:cs="Consolas" w:eastAsia="Consolas" w:hAnsi="Consolas"/>
          <w:shd w:fill="F3EEE3" w:color="auto" w:val="clear"/>
        </w:rPr>
        <w:t xml:space="preserve">auric</w:t>
      </w:r>
      <w:r>
        <w:t xml:space="preserve"> CLI signs in with a device flow and sends an OAuth bearer token (</w:t>
      </w:r>
      <w:r>
        <w:rPr>
          <w:rFonts w:ascii="Consolas" w:cs="Consolas" w:eastAsia="Consolas" w:hAnsi="Consolas"/>
          <w:shd w:fill="F3EEE3" w:color="auto" w:val="clear"/>
        </w:rPr>
        <w:t xml:space="preserve">Authorization: Bearer &lt;token&gt;</w:t>
      </w:r>
      <w:r>
        <w:t xml:space="preserve">) instead of an API key. See </w:t>
      </w:r>
      <w:r>
        <w:t xml:space="preserve">Authentication</w:t>
      </w:r>
      <w:r>
        <w:t xml:space="preserve">.</w:t>
      </w:r>
    </w:p>
    <w:p>
      <w:pPr>
        <w:pStyle w:val="Heading2"/>
      </w:pPr>
      <w:r>
        <w:t xml:space="preserve">Generating your own client</w:t>
      </w:r>
    </w:p>
    <w:p>
      <w:pPr>
        <w:spacing w:after="120"/>
      </w:pPr>
      <w:r>
        <w:rPr>
          <w:rFonts w:ascii="Consolas" w:cs="Consolas" w:eastAsia="Consolas" w:hAnsi="Consolas"/>
          <w:shd w:fill="F3EEE3" w:color="auto" w:val="clear"/>
        </w:rPr>
        <w:t xml:space="preserve">GET /v1/openapi.yaml</w:t>
      </w:r>
      <w:r>
        <w:t xml:space="preserve"> returns the OpenAPI 3.1 document, which most API tools can import or use to generate a client. </w:t>
      </w:r>
      <w:r>
        <w:rPr>
          <w:rFonts w:ascii="Consolas" w:cs="Consolas" w:eastAsia="Consolas" w:hAnsi="Consolas"/>
          <w:shd w:fill="F3EEE3" w:color="auto" w:val="clear"/>
        </w:rPr>
        <w:t xml:space="preserve">GET /v1/catalog</w:t>
      </w:r>
      <w:r>
        <w:t xml:space="preserve"> returns the same information as JSON, with parameters and examples.</w:t>
      </w:r>
    </w:p>
    <w:p>
      <w:pPr>
        <w:pStyle w:val="Heading2"/>
      </w:pPr>
      <w:r>
        <w:t xml:space="preserve">Retries</w:t>
      </w:r>
    </w:p>
    <w:p>
      <w:pPr>
        <w:spacing w:after="120"/>
      </w:pPr>
      <w:r>
        <w:t xml:space="preserve">The official SDKs retry automatically on </w:t>
      </w:r>
      <w:r>
        <w:rPr>
          <w:rFonts w:ascii="Consolas" w:cs="Consolas" w:eastAsia="Consolas" w:hAnsi="Consolas"/>
          <w:shd w:fill="F3EEE3" w:color="auto" w:val="clear"/>
        </w:rPr>
        <w:t xml:space="preserve">429</w:t>
      </w:r>
      <w:r>
        <w:t xml:space="preserve"> responses. If you write your own client, honour </w:t>
      </w:r>
      <w:r>
        <w:rPr>
          <w:rFonts w:ascii="Consolas" w:cs="Consolas" w:eastAsia="Consolas" w:hAnsi="Consolas"/>
          <w:shd w:fill="F3EEE3" w:color="auto" w:val="clear"/>
        </w:rPr>
        <w:t xml:space="preserve">retry-after</w:t>
      </w:r>
      <w:r>
        <w:t xml:space="preserve">; see </w:t>
      </w:r>
      <w:r>
        <w:t xml:space="preserve">Errors</w:t>
      </w:r>
      <w:r>
        <w:t xml:space="preserve">.</w:t>
      </w:r>
    </w:p>
    <w:p>
      <w:pPr>
        <w:pStyle w:val="Heading2"/>
      </w:pPr>
      <w:r>
        <w:t xml:space="preserve">Related pages</w:t>
      </w:r>
    </w:p>
    <w:p>
      <w:pPr>
        <w:pStyle w:val="ListParagraph"/>
        <w:numPr>
          <w:ilvl w:val="0"/>
          <w:numId w:val="1"/>
        </w:numPr>
        <w:spacing w:after="60"/>
      </w:pPr>
      <w:r>
        <w:t xml:space="preserve">Getting started</w:t>
      </w:r>
    </w:p>
    <w:p>
      <w:pPr>
        <w:pStyle w:val="ListParagraph"/>
        <w:numPr>
          <w:ilvl w:val="0"/>
          <w:numId w:val="1"/>
        </w:numPr>
        <w:spacing w:after="60"/>
      </w:pPr>
      <w:r>
        <w:t xml:space="preserve">Request examples</w:t>
      </w:r>
    </w:p>
    <w:p>
      <w:r>
        <w:rPr>
          <w:b/>
          <w:bCs/>
          <w:color w:val="6F5710"/>
          <w:sz w:val="16"/>
          <w:szCs w:val="16"/>
        </w:rPr>
        <w:t xml:space="preserve">SERVICES › PUBLIC API</w:t>
      </w:r>
    </w:p>
    <w:p>
      <w:pPr>
        <w:pStyle w:val="Heading1"/>
      </w:pPr>
      <w:r>
        <w:t xml:space="preserve">Reference</w:t>
      </w:r>
    </w:p>
    <w:p>
      <w:pPr>
        <w:spacing w:after="200"/>
      </w:pPr>
      <w:r>
        <w:rPr>
          <w:i/>
          <w:iCs/>
          <w:color w:val="4A453E"/>
        </w:rPr>
        <w:t xml:space="preserve">Every customer endpoint of the Auric Artisan REST API with its method, authentication, credit cost and purpose, plus the headers, input formats, plans and limits.</w:t>
      </w:r>
    </w:p>
    <w:p>
      <w:pPr>
        <w:pStyle w:val="Heading2"/>
      </w:pPr>
      <w:r>
        <w:t xml:space="preserve">Essentials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Base URL</w:t>
            </w:r>
          </w:p>
        </w:tc>
        <w:tc>
          <w:tcPr>
            <w:tcW w:type="pct" w:w="50%"/>
          </w:tcPr>
          <w:p>
            <w:hyperlink w:history="1" r:id="rIdbtl6lbdesgcv2s41dba7x">
              <w:r>
                <w:rPr>
                  <w:rStyle w:val="Hyperlink"/>
                </w:rPr>
                <w:t xml:space="preserve">https://api.auricartisan.com</w:t>
              </w:r>
            </w:hyperlink>
          </w:p>
        </w:tc>
      </w:tr>
      <w:tr>
        <w:tc>
          <w:tcPr>
            <w:tcW w:type="pct" w:w="50%"/>
          </w:tcPr>
          <w:p>
            <w:r>
              <w:t xml:space="preserve">Version prefix</w:t>
            </w:r>
          </w:p>
        </w:tc>
        <w:tc>
          <w:tcPr>
            <w:tcW w:type="pct" w:w="50%"/>
          </w:tcPr>
          <w:p>
            <w:r>
              <w:rPr>
                <w:rFonts w:ascii="Consolas" w:cs="Consolas" w:eastAsia="Consolas" w:hAnsi="Consolas"/>
                <w:shd w:fill="F3EEE3" w:color="auto" w:val="clear"/>
              </w:rPr>
              <w:t xml:space="preserve">/v1</w:t>
            </w:r>
          </w:p>
        </w:tc>
      </w:tr>
      <w:tr>
        <w:tc>
          <w:tcPr>
            <w:tcW w:type="pct" w:w="50%"/>
          </w:tcPr>
          <w:p>
            <w:r>
              <w:t xml:space="preserve">Format</w:t>
            </w:r>
          </w:p>
        </w:tc>
        <w:tc>
          <w:tcPr>
            <w:tcW w:type="pct" w:w="50%"/>
          </w:tcPr>
          <w:p>
            <w:r>
              <w:t xml:space="preserve">JSON over HTTPS</w:t>
            </w:r>
          </w:p>
        </w:tc>
      </w:tr>
      <w:tr>
        <w:tc>
          <w:tcPr>
            <w:tcW w:type="pct" w:w="50%"/>
          </w:tcPr>
          <w:p>
            <w:r>
              <w:t xml:space="preserve">Authentication</w:t>
            </w:r>
          </w:p>
        </w:tc>
        <w:tc>
          <w:tcPr>
            <w:tcW w:type="pct" w:w="50%"/>
          </w:tcPr>
          <w:p>
            <w:r>
              <w:rPr>
                <w:rFonts w:ascii="Consolas" w:cs="Consolas" w:eastAsia="Consolas" w:hAnsi="Consolas"/>
                <w:shd w:fill="F3EEE3" w:color="auto" w:val="clear"/>
              </w:rPr>
              <w:t xml:space="preserve">x-api-key</w:t>
            </w:r>
            <w:r>
              <w:t xml:space="preserve"> header (or </w:t>
            </w:r>
            <w:r>
              <w:rPr>
                <w:rFonts w:ascii="Consolas" w:cs="Consolas" w:eastAsia="Consolas" w:hAnsi="Consolas"/>
                <w:shd w:fill="F3EEE3" w:color="auto" w:val="clear"/>
              </w:rPr>
              <w:t xml:space="preserve">?key=</w:t>
            </w:r>
            <w:r>
              <w:t xml:space="preserve"> query), or </w:t>
            </w:r>
            <w:r>
              <w:rPr>
                <w:rFonts w:ascii="Consolas" w:cs="Consolas" w:eastAsia="Consolas" w:hAnsi="Consolas"/>
                <w:shd w:fill="F3EEE3" w:color="auto" w:val="clear"/>
              </w:rPr>
              <w:t xml:space="preserve">Authorization: Bearer</w:t>
            </w:r>
            <w:r>
              <w:t xml:space="preserve"> from the CLI</w:t>
            </w:r>
          </w:p>
        </w:tc>
      </w:tr>
      <w:tr>
        <w:tc>
          <w:tcPr>
            <w:tcW w:type="pct" w:w="50%"/>
          </w:tcPr>
          <w:p>
            <w:r>
              <w:t xml:space="preserve">Key prefix</w:t>
            </w:r>
          </w:p>
        </w:tc>
        <w:tc>
          <w:tcPr>
            <w:tcW w:type="pct" w:w="50%"/>
          </w:tcPr>
          <w:p>
            <w:r>
              <w:rPr>
                <w:rFonts w:ascii="Consolas" w:cs="Consolas" w:eastAsia="Consolas" w:hAnsi="Consolas"/>
                <w:shd w:fill="F3EEE3" w:color="auto" w:val="clear"/>
              </w:rPr>
              <w:t xml:space="preserve">aa_</w:t>
            </w:r>
          </w:p>
        </w:tc>
      </w:tr>
      <w:tr>
        <w:tc>
          <w:tcPr>
            <w:tcW w:type="pct" w:w="50%"/>
          </w:tcPr>
          <w:p>
            <w:r>
              <w:t xml:space="preserve">Keys per account</w:t>
            </w:r>
          </w:p>
        </w:tc>
        <w:tc>
          <w:tcPr>
            <w:tcW w:type="pct" w:w="50%"/>
          </w:tcPr>
          <w:p>
            <w:r>
              <w:t xml:space="preserve">Up to 10 active</w:t>
            </w:r>
          </w:p>
        </w:tc>
      </w:tr>
      <w:tr>
        <w:tc>
          <w:tcPr>
            <w:tcW w:type="pct" w:w="50%"/>
          </w:tcPr>
          <w:p>
            <w:r>
              <w:t xml:space="preserve">Revocation</w:t>
            </w:r>
          </w:p>
        </w:tc>
        <w:tc>
          <w:tcPr>
            <w:tcW w:type="pct" w:w="50%"/>
          </w:tcPr>
          <w:p>
            <w:r>
              <w:t xml:space="preserve">Takes effect within a minute</w:t>
            </w:r>
          </w:p>
        </w:tc>
      </w:tr>
      <w:tr>
        <w:tc>
          <w:tcPr>
            <w:tcW w:type="pct" w:w="50%"/>
          </w:tcPr>
          <w:p>
            <w:r>
              <w:t xml:space="preserve">Specification</w:t>
            </w:r>
          </w:p>
        </w:tc>
        <w:tc>
          <w:tcPr>
            <w:tcW w:type="pct" w:w="50%"/>
          </w:tcPr>
          <w:p>
            <w:r>
              <w:rPr>
                <w:rFonts w:ascii="Consolas" w:cs="Consolas" w:eastAsia="Consolas" w:hAnsi="Consolas"/>
                <w:shd w:fill="F3EEE3" w:color="auto" w:val="clear"/>
              </w:rPr>
              <w:t xml:space="preserve">GET /v1/openapi.yaml</w:t>
            </w:r>
            <w:r>
              <w:t xml:space="preserve"> (OpenAPI 3.1); </w:t>
            </w:r>
            <w:r>
              <w:rPr>
                <w:rFonts w:ascii="Consolas" w:cs="Consolas" w:eastAsia="Consolas" w:hAnsi="Consolas"/>
                <w:shd w:fill="F3EEE3" w:color="auto" w:val="clear"/>
              </w:rPr>
              <w:t xml:space="preserve">GET /v1/catalog</w:t>
            </w:r>
            <w:r>
              <w:t xml:space="preserve"> (JSON)</w:t>
            </w:r>
          </w:p>
        </w:tc>
      </w:tr>
      <w:tr>
        <w:tc>
          <w:tcPr>
            <w:tcW w:type="pct" w:w="50%"/>
          </w:tcPr>
          <w:p>
            <w:r>
              <w:t xml:space="preserve">Interactive reference</w:t>
            </w:r>
          </w:p>
        </w:tc>
        <w:tc>
          <w:tcPr>
            <w:tcW w:type="pct" w:w="50%"/>
          </w:tcPr>
          <w:p>
            <w:r>
              <w:rPr>
                <w:rFonts w:ascii="Consolas" w:cs="Consolas" w:eastAsia="Consolas" w:hAnsi="Consolas"/>
                <w:shd w:fill="F3EEE3" w:color="auto" w:val="clear"/>
              </w:rPr>
              <w:t xml:space="preserve">GET /v1/docs</w:t>
            </w:r>
          </w:p>
        </w:tc>
      </w:tr>
    </w:tbl>
    <w:p/>
    <w:p>
      <w:pPr>
        <w:pStyle w:val="Heading2"/>
      </w:pPr>
      <w:r>
        <w:t xml:space="preserve">Colour input</w:t>
      </w:r>
    </w:p>
    <w:p>
      <w:pPr>
        <w:spacing w:after="120"/>
      </w:pPr>
      <w:r>
        <w:t xml:space="preserve">Unless a field says otherwise, a colour can be sent as </w:t>
      </w:r>
      <w:r>
        <w:rPr>
          <w:rFonts w:ascii="Consolas" w:cs="Consolas" w:eastAsia="Consolas" w:hAnsi="Consolas"/>
          <w:shd w:fill="F3EEE3" w:color="auto" w:val="clear"/>
        </w:rPr>
        <w:t xml:space="preserve">#rrggbb</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rgb(r,g,b)</w:t>
      </w:r>
      <w:r>
        <w:t xml:space="preserve">, an array </w:t>
      </w:r>
      <w:r>
        <w:rPr>
          <w:rFonts w:ascii="Consolas" w:cs="Consolas" w:eastAsia="Consolas" w:hAnsi="Consolas"/>
          <w:shd w:fill="F3EEE3" w:color="auto" w:val="clear"/>
        </w:rPr>
        <w:t xml:space="preserve">[r,g,b]</w:t>
      </w:r>
      <w:r>
        <w:t xml:space="preserve"> or an object </w:t>
      </w:r>
      <w:r>
        <w:rPr>
          <w:rFonts w:ascii="Consolas" w:cs="Consolas" w:eastAsia="Consolas" w:hAnsi="Consolas"/>
          <w:shd w:fill="F3EEE3" w:color="auto" w:val="clear"/>
        </w:rPr>
        <w:t xml:space="preserve">{r,g,b}</w:t>
      </w:r>
      <w:r>
        <w:t xml:space="preserve">. Image fields take Base64 or a data URL.</w:t>
      </w:r>
    </w:p>
    <w:p>
      <w:pPr>
        <w:pStyle w:val="Heading2"/>
      </w:pPr>
      <w:r>
        <w:t xml:space="preserve">Endpoints</w:t>
      </w:r>
    </w:p>
    <w:p>
      <w:pPr>
        <w:spacing w:after="120"/>
      </w:pPr>
      <w:r>
        <w:t xml:space="preserve">Auth "None" means public and unmetered; "Key" needs an API key or bearer token. Credits are per call; see </w:t>
      </w:r>
      <w:r>
        <w:t xml:space="preserve">Plans, credits and quotas</w:t>
      </w:r>
      <w:r>
        <w:t xml:space="preserve">. The documentation gives some costs as ranges (2–4, 10–12); the exact cost of every call is returned in </w:t>
      </w:r>
      <w:r>
        <w:rPr>
          <w:rFonts w:ascii="Consolas" w:cs="Consolas" w:eastAsia="Consolas" w:hAnsi="Consolas"/>
          <w:shd w:fill="F3EEE3" w:color="auto" w:val="clear"/>
        </w:rPr>
        <w:t xml:space="preserve">x-credits-cost</w:t>
      </w:r>
      <w:r>
        <w:t xml:space="preserve">. Endpoints the documentation does not weight separately bill as standard work, 1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Method</w:t>
            </w:r>
          </w:p>
        </w:tc>
        <w:tc>
          <w:tcPr>
            <w:tcW w:type="pct" w:w="20%"/>
            <w:shd w:fill="F7F3EA" w:color="auto" w:val="clear"/>
          </w:tcPr>
          <w:p>
            <w:r>
              <w:rPr>
                <w:b/>
                <w:bCs/>
              </w:rPr>
              <w:t xml:space="preserve">Path</w:t>
            </w:r>
          </w:p>
        </w:tc>
        <w:tc>
          <w:tcPr>
            <w:tcW w:type="pct" w:w="20%"/>
            <w:shd w:fill="F7F3EA" w:color="auto" w:val="clear"/>
          </w:tcPr>
          <w:p>
            <w:r>
              <w:rPr>
                <w:b/>
                <w:bCs/>
              </w:rPr>
              <w:t xml:space="preserve">Auth</w:t>
            </w:r>
          </w:p>
        </w:tc>
        <w:tc>
          <w:tcPr>
            <w:tcW w:type="pct" w:w="20%"/>
            <w:shd w:fill="F7F3EA" w:color="auto" w:val="clear"/>
          </w:tcPr>
          <w:p>
            <w:r>
              <w:rPr>
                <w:b/>
                <w:bCs/>
              </w:rPr>
              <w:t xml:space="preserve">Credits</w:t>
            </w:r>
          </w:p>
        </w:tc>
        <w:tc>
          <w:tcPr>
            <w:tcW w:type="pct" w:w="20%"/>
            <w:shd w:fill="F7F3EA" w:color="auto" w:val="clear"/>
          </w:tcPr>
          <w:p>
            <w:r>
              <w:rPr>
                <w:b/>
                <w:bCs/>
              </w:rPr>
              <w:t xml:space="preserve">Summary</w:t>
            </w:r>
          </w:p>
        </w:tc>
      </w:tr>
      <w:tr>
        <w:tc>
          <w:tcPr>
            <w:tcW w:type="pct" w:w="20%"/>
          </w:tcPr>
          <w:p>
            <w:r>
              <w:t xml:space="preserve">GET</w:t>
            </w:r>
          </w:p>
        </w:tc>
        <w:tc>
          <w:tcPr>
            <w:tcW w:type="pct" w:w="20%"/>
          </w:tcPr>
          <w:p>
            <w:r>
              <w:rPr>
                <w:rFonts w:ascii="Consolas" w:cs="Consolas" w:eastAsia="Consolas" w:hAnsi="Consolas"/>
                <w:shd w:fill="F3EEE3" w:color="auto" w:val="clear"/>
              </w:rPr>
              <w:t xml:space="preserve">/v1</w:t>
            </w:r>
          </w:p>
        </w:tc>
        <w:tc>
          <w:tcPr>
            <w:tcW w:type="pct" w:w="20%"/>
          </w:tcPr>
          <w:p>
            <w:r>
              <w:t xml:space="preserve">None</w:t>
            </w:r>
          </w:p>
        </w:tc>
        <w:tc>
          <w:tcPr>
            <w:tcW w:type="pct" w:w="20%"/>
          </w:tcPr>
          <w:p>
            <w:r>
              <w:t xml:space="preserve">—</w:t>
            </w:r>
          </w:p>
        </w:tc>
        <w:tc>
          <w:tcPr>
            <w:tcW w:type="pct" w:w="20%"/>
          </w:tcPr>
          <w:p>
            <w:r>
              <w:t xml:space="preserve">Index of every endpoint, with the current version</w:t>
            </w:r>
          </w:p>
        </w:tc>
      </w:tr>
      <w:tr>
        <w:tc>
          <w:tcPr>
            <w:tcW w:type="pct" w:w="20%"/>
          </w:tcPr>
          <w:p>
            <w:r>
              <w:t xml:space="preserve">GET</w:t>
            </w:r>
          </w:p>
        </w:tc>
        <w:tc>
          <w:tcPr>
            <w:tcW w:type="pct" w:w="20%"/>
          </w:tcPr>
          <w:p>
            <w:r>
              <w:rPr>
                <w:rFonts w:ascii="Consolas" w:cs="Consolas" w:eastAsia="Consolas" w:hAnsi="Consolas"/>
                <w:shd w:fill="F3EEE3" w:color="auto" w:val="clear"/>
              </w:rPr>
              <w:t xml:space="preserve">/v1/health</w:t>
            </w:r>
          </w:p>
        </w:tc>
        <w:tc>
          <w:tcPr>
            <w:tcW w:type="pct" w:w="20%"/>
          </w:tcPr>
          <w:p>
            <w:r>
              <w:t xml:space="preserve">None</w:t>
            </w:r>
          </w:p>
        </w:tc>
        <w:tc>
          <w:tcPr>
            <w:tcW w:type="pct" w:w="20%"/>
          </w:tcPr>
          <w:p>
            <w:r>
              <w:t xml:space="preserve">—</w:t>
            </w:r>
          </w:p>
        </w:tc>
        <w:tc>
          <w:tcPr>
            <w:tcW w:type="pct" w:w="20%"/>
          </w:tcPr>
          <w:p>
            <w:r>
              <w:t xml:space="preserve">Liveness probe; always cheap, never touches storage</w:t>
            </w:r>
          </w:p>
        </w:tc>
      </w:tr>
      <w:tr>
        <w:tc>
          <w:tcPr>
            <w:tcW w:type="pct" w:w="20%"/>
          </w:tcPr>
          <w:p>
            <w:r>
              <w:t xml:space="preserve">GET</w:t>
            </w:r>
          </w:p>
        </w:tc>
        <w:tc>
          <w:tcPr>
            <w:tcW w:type="pct" w:w="20%"/>
          </w:tcPr>
          <w:p>
            <w:r>
              <w:rPr>
                <w:rFonts w:ascii="Consolas" w:cs="Consolas" w:eastAsia="Consolas" w:hAnsi="Consolas"/>
                <w:shd w:fill="F3EEE3" w:color="auto" w:val="clear"/>
              </w:rPr>
              <w:t xml:space="preserve">/v1/ready</w:t>
            </w:r>
          </w:p>
        </w:tc>
        <w:tc>
          <w:tcPr>
            <w:tcW w:type="pct" w:w="20%"/>
          </w:tcPr>
          <w:p>
            <w:r>
              <w:t xml:space="preserve">None</w:t>
            </w:r>
          </w:p>
        </w:tc>
        <w:tc>
          <w:tcPr>
            <w:tcW w:type="pct" w:w="20%"/>
          </w:tcPr>
          <w:p>
            <w:r>
              <w:t xml:space="preserve">—</w:t>
            </w:r>
          </w:p>
        </w:tc>
        <w:tc>
          <w:tcPr>
            <w:tcW w:type="pct" w:w="20%"/>
          </w:tcPr>
          <w:p>
            <w:r>
              <w:t xml:space="preserve">Readiness probe: whether each backing store is bound</w:t>
            </w:r>
          </w:p>
        </w:tc>
      </w:tr>
      <w:tr>
        <w:tc>
          <w:tcPr>
            <w:tcW w:type="pct" w:w="20%"/>
          </w:tcPr>
          <w:p>
            <w:r>
              <w:t xml:space="preserve">GET</w:t>
            </w:r>
          </w:p>
        </w:tc>
        <w:tc>
          <w:tcPr>
            <w:tcW w:type="pct" w:w="20%"/>
          </w:tcPr>
          <w:p>
            <w:r>
              <w:rPr>
                <w:rFonts w:ascii="Consolas" w:cs="Consolas" w:eastAsia="Consolas" w:hAnsi="Consolas"/>
                <w:shd w:fill="F3EEE3" w:color="auto" w:val="clear"/>
              </w:rPr>
              <w:t xml:space="preserve">/v1/methods/:tool</w:t>
            </w:r>
          </w:p>
        </w:tc>
        <w:tc>
          <w:tcPr>
            <w:tcW w:type="pct" w:w="20%"/>
          </w:tcPr>
          <w:p>
            <w:r>
              <w:t xml:space="preserve">Key</w:t>
            </w:r>
          </w:p>
        </w:tc>
        <w:tc>
          <w:tcPr>
            <w:tcW w:type="pct" w:w="20%"/>
          </w:tcPr>
          <w:p>
            <w:r>
              <w:t xml:space="preserve">1</w:t>
            </w:r>
          </w:p>
        </w:tc>
        <w:tc>
          <w:tcPr>
            <w:tcW w:type="pct" w:w="20%"/>
          </w:tcPr>
          <w:p>
            <w:r>
              <w:t xml:space="preserve">The algorithms a given tool supports</w:t>
            </w:r>
          </w:p>
        </w:tc>
      </w:tr>
      <w:tr>
        <w:tc>
          <w:tcPr>
            <w:tcW w:type="pct" w:w="20%"/>
          </w:tcPr>
          <w:p>
            <w:r>
              <w:t xml:space="preserve">GET</w:t>
            </w:r>
          </w:p>
        </w:tc>
        <w:tc>
          <w:tcPr>
            <w:tcW w:type="pct" w:w="20%"/>
          </w:tcPr>
          <w:p>
            <w:r>
              <w:rPr>
                <w:rFonts w:ascii="Consolas" w:cs="Consolas" w:eastAsia="Consolas" w:hAnsi="Consolas"/>
                <w:shd w:fill="F3EEE3" w:color="auto" w:val="clear"/>
              </w:rPr>
              <w:t xml:space="preserve">/v1/formats</w:t>
            </w:r>
          </w:p>
        </w:tc>
        <w:tc>
          <w:tcPr>
            <w:tcW w:type="pct" w:w="20%"/>
          </w:tcPr>
          <w:p>
            <w:r>
              <w:t xml:space="preserve">None</w:t>
            </w:r>
          </w:p>
        </w:tc>
        <w:tc>
          <w:tcPr>
            <w:tcW w:type="pct" w:w="20%"/>
          </w:tcPr>
          <w:p>
            <w:r>
              <w:t xml:space="preserve">—</w:t>
            </w:r>
          </w:p>
        </w:tc>
        <w:tc>
          <w:tcPr>
            <w:tcW w:type="pct" w:w="20%"/>
          </w:tcPr>
          <w:p>
            <w:r>
              <w:t xml:space="preserve">Every export format, across every exportable resource</w:t>
            </w:r>
          </w:p>
        </w:tc>
      </w:tr>
      <w:tr>
        <w:tc>
          <w:tcPr>
            <w:tcW w:type="pct" w:w="20%"/>
          </w:tcPr>
          <w:p>
            <w:r>
              <w:t xml:space="preserve">GET</w:t>
            </w:r>
          </w:p>
        </w:tc>
        <w:tc>
          <w:tcPr>
            <w:tcW w:type="pct" w:w="20%"/>
          </w:tcPr>
          <w:p>
            <w:r>
              <w:rPr>
                <w:rFonts w:ascii="Consolas" w:cs="Consolas" w:eastAsia="Consolas" w:hAnsi="Consolas"/>
                <w:shd w:fill="F3EEE3" w:color="auto" w:val="clear"/>
              </w:rPr>
              <w:t xml:space="preserve">/v1/tiers</w:t>
            </w:r>
          </w:p>
        </w:tc>
        <w:tc>
          <w:tcPr>
            <w:tcW w:type="pct" w:w="20%"/>
          </w:tcPr>
          <w:p>
            <w:r>
              <w:t xml:space="preserve">None</w:t>
            </w:r>
          </w:p>
        </w:tc>
        <w:tc>
          <w:tcPr>
            <w:tcW w:type="pct" w:w="20%"/>
          </w:tcPr>
          <w:p>
            <w:r>
              <w:t xml:space="preserve">—</w:t>
            </w:r>
          </w:p>
        </w:tc>
        <w:tc>
          <w:tcPr>
            <w:tcW w:type="pct" w:w="20%"/>
          </w:tcPr>
          <w:p>
            <w:r>
              <w:t xml:space="preserve">Rate limit and monthly quota for each tier</w:t>
            </w:r>
          </w:p>
        </w:tc>
      </w:tr>
      <w:tr>
        <w:tc>
          <w:tcPr>
            <w:tcW w:type="pct" w:w="20%"/>
          </w:tcPr>
          <w:p>
            <w:r>
              <w:t xml:space="preserve">GET</w:t>
            </w:r>
          </w:p>
        </w:tc>
        <w:tc>
          <w:tcPr>
            <w:tcW w:type="pct" w:w="20%"/>
          </w:tcPr>
          <w:p>
            <w:r>
              <w:rPr>
                <w:rFonts w:ascii="Consolas" w:cs="Consolas" w:eastAsia="Consolas" w:hAnsi="Consolas"/>
                <w:shd w:fill="F3EEE3" w:color="auto" w:val="clear"/>
              </w:rPr>
              <w:t xml:space="preserve">/v1/metrics</w:t>
            </w:r>
          </w:p>
        </w:tc>
        <w:tc>
          <w:tcPr>
            <w:tcW w:type="pct" w:w="20%"/>
          </w:tcPr>
          <w:p>
            <w:r>
              <w:t xml:space="preserve">None</w:t>
            </w:r>
          </w:p>
        </w:tc>
        <w:tc>
          <w:tcPr>
            <w:tcW w:type="pct" w:w="20%"/>
          </w:tcPr>
          <w:p>
            <w:r>
              <w:t xml:space="preserve">—</w:t>
            </w:r>
          </w:p>
        </w:tc>
        <w:tc>
          <w:tcPr>
            <w:tcW w:type="pct" w:w="20%"/>
          </w:tcPr>
          <w:p>
            <w:r>
              <w:t xml:space="preserve">Process-level counters in Prometheus format</w:t>
            </w:r>
          </w:p>
        </w:tc>
      </w:tr>
      <w:tr>
        <w:tc>
          <w:tcPr>
            <w:tcW w:type="pct" w:w="20%"/>
          </w:tcPr>
          <w:p>
            <w:r>
              <w:t xml:space="preserve">GET</w:t>
            </w:r>
          </w:p>
        </w:tc>
        <w:tc>
          <w:tcPr>
            <w:tcW w:type="pct" w:w="20%"/>
          </w:tcPr>
          <w:p>
            <w:r>
              <w:rPr>
                <w:rFonts w:ascii="Consolas" w:cs="Consolas" w:eastAsia="Consolas" w:hAnsi="Consolas"/>
                <w:shd w:fill="F3EEE3" w:color="auto" w:val="clear"/>
              </w:rPr>
              <w:t xml:space="preserve">/v1/status</w:t>
            </w:r>
          </w:p>
        </w:tc>
        <w:tc>
          <w:tcPr>
            <w:tcW w:type="pct" w:w="20%"/>
          </w:tcPr>
          <w:p>
            <w:r>
              <w:t xml:space="preserve">None</w:t>
            </w:r>
          </w:p>
        </w:tc>
        <w:tc>
          <w:tcPr>
            <w:tcW w:type="pct" w:w="20%"/>
          </w:tcPr>
          <w:p>
            <w:r>
              <w:t xml:space="preserve">—</w:t>
            </w:r>
          </w:p>
        </w:tc>
        <w:tc>
          <w:tcPr>
            <w:tcW w:type="pct" w:w="20%"/>
          </w:tcPr>
          <w:p>
            <w:r>
              <w:t xml:space="preserve">Human-readable status page</w:t>
            </w:r>
          </w:p>
        </w:tc>
      </w:tr>
      <w:tr>
        <w:tc>
          <w:tcPr>
            <w:tcW w:type="pct" w:w="20%"/>
          </w:tcPr>
          <w:p>
            <w:r>
              <w:t xml:space="preserve">GET</w:t>
            </w:r>
          </w:p>
        </w:tc>
        <w:tc>
          <w:tcPr>
            <w:tcW w:type="pct" w:w="20%"/>
          </w:tcPr>
          <w:p>
            <w:r>
              <w:rPr>
                <w:rFonts w:ascii="Consolas" w:cs="Consolas" w:eastAsia="Consolas" w:hAnsi="Consolas"/>
                <w:shd w:fill="F3EEE3" w:color="auto" w:val="clear"/>
              </w:rPr>
              <w:t xml:space="preserve">/v1/catalog</w:t>
            </w:r>
          </w:p>
        </w:tc>
        <w:tc>
          <w:tcPr>
            <w:tcW w:type="pct" w:w="20%"/>
          </w:tcPr>
          <w:p>
            <w:r>
              <w:t xml:space="preserve">None</w:t>
            </w:r>
          </w:p>
        </w:tc>
        <w:tc>
          <w:tcPr>
            <w:tcW w:type="pct" w:w="20%"/>
          </w:tcPr>
          <w:p>
            <w:r>
              <w:t xml:space="preserve">—</w:t>
            </w:r>
          </w:p>
        </w:tc>
        <w:tc>
          <w:tcPr>
            <w:tcW w:type="pct" w:w="20%"/>
          </w:tcPr>
          <w:p>
            <w:r>
              <w:t xml:space="preserve">Every endpoint with its parameters and examples, as JSON</w:t>
            </w:r>
          </w:p>
        </w:tc>
      </w:tr>
      <w:tr>
        <w:tc>
          <w:tcPr>
            <w:tcW w:type="pct" w:w="20%"/>
          </w:tcPr>
          <w:p>
            <w:r>
              <w:t xml:space="preserve">GET</w:t>
            </w:r>
          </w:p>
        </w:tc>
        <w:tc>
          <w:tcPr>
            <w:tcW w:type="pct" w:w="20%"/>
          </w:tcPr>
          <w:p>
            <w:r>
              <w:rPr>
                <w:rFonts w:ascii="Consolas" w:cs="Consolas" w:eastAsia="Consolas" w:hAnsi="Consolas"/>
                <w:shd w:fill="F3EEE3" w:color="auto" w:val="clear"/>
              </w:rPr>
              <w:t xml:space="preserve">/v1/docs</w:t>
            </w:r>
          </w:p>
        </w:tc>
        <w:tc>
          <w:tcPr>
            <w:tcW w:type="pct" w:w="20%"/>
          </w:tcPr>
          <w:p>
            <w:r>
              <w:t xml:space="preserve">None</w:t>
            </w:r>
          </w:p>
        </w:tc>
        <w:tc>
          <w:tcPr>
            <w:tcW w:type="pct" w:w="20%"/>
          </w:tcPr>
          <w:p>
            <w:r>
              <w:t xml:space="preserve">—</w:t>
            </w:r>
          </w:p>
        </w:tc>
        <w:tc>
          <w:tcPr>
            <w:tcW w:type="pct" w:w="20%"/>
          </w:tcPr>
          <w:p>
            <w:r>
              <w:t xml:space="preserve">Interactive reference (Redoc)</w:t>
            </w:r>
          </w:p>
        </w:tc>
      </w:tr>
      <w:tr>
        <w:tc>
          <w:tcPr>
            <w:tcW w:type="pct" w:w="20%"/>
          </w:tcPr>
          <w:p>
            <w:r>
              <w:t xml:space="preserve">GET</w:t>
            </w:r>
          </w:p>
        </w:tc>
        <w:tc>
          <w:tcPr>
            <w:tcW w:type="pct" w:w="20%"/>
          </w:tcPr>
          <w:p>
            <w:r>
              <w:rPr>
                <w:rFonts w:ascii="Consolas" w:cs="Consolas" w:eastAsia="Consolas" w:hAnsi="Consolas"/>
                <w:shd w:fill="F3EEE3" w:color="auto" w:val="clear"/>
              </w:rPr>
              <w:t xml:space="preserve">/v1/openapi.yaml</w:t>
            </w:r>
          </w:p>
        </w:tc>
        <w:tc>
          <w:tcPr>
            <w:tcW w:type="pct" w:w="20%"/>
          </w:tcPr>
          <w:p>
            <w:r>
              <w:t xml:space="preserve">None</w:t>
            </w:r>
          </w:p>
        </w:tc>
        <w:tc>
          <w:tcPr>
            <w:tcW w:type="pct" w:w="20%"/>
          </w:tcPr>
          <w:p>
            <w:r>
              <w:t xml:space="preserve">—</w:t>
            </w:r>
          </w:p>
        </w:tc>
        <w:tc>
          <w:tcPr>
            <w:tcW w:type="pct" w:w="20%"/>
          </w:tcPr>
          <w:p>
            <w:r>
              <w:t xml:space="preserve">The OpenAPI 3.1 document</w:t>
            </w:r>
          </w:p>
        </w:tc>
      </w:tr>
      <w:tr>
        <w:tc>
          <w:tcPr>
            <w:tcW w:type="pct" w:w="20%"/>
          </w:tcPr>
          <w:p>
            <w:r>
              <w:t xml:space="preserve">GET</w:t>
            </w:r>
          </w:p>
        </w:tc>
        <w:tc>
          <w:tcPr>
            <w:tcW w:type="pct" w:w="20%"/>
          </w:tcPr>
          <w:p>
            <w:r>
              <w:rPr>
                <w:rFonts w:ascii="Consolas" w:cs="Consolas" w:eastAsia="Consolas" w:hAnsi="Consolas"/>
                <w:shd w:fill="F3EEE3" w:color="auto" w:val="clear"/>
              </w:rPr>
              <w:t xml:space="preserve">/v1/graphql</w:t>
            </w:r>
          </w:p>
        </w:tc>
        <w:tc>
          <w:tcPr>
            <w:tcW w:type="pct" w:w="20%"/>
          </w:tcPr>
          <w:p>
            <w:r>
              <w:t xml:space="preserve">None</w:t>
            </w:r>
          </w:p>
        </w:tc>
        <w:tc>
          <w:tcPr>
            <w:tcW w:type="pct" w:w="20%"/>
          </w:tcPr>
          <w:p>
            <w:r>
              <w:t xml:space="preserve">—</w:t>
            </w:r>
          </w:p>
        </w:tc>
        <w:tc>
          <w:tcPr>
            <w:tcW w:type="pct" w:w="20%"/>
          </w:tcPr>
          <w:p>
            <w:r>
              <w:t xml:space="preserve">GraphQL playground</w:t>
            </w:r>
          </w:p>
        </w:tc>
      </w:tr>
      <w:tr>
        <w:tc>
          <w:tcPr>
            <w:tcW w:type="pct" w:w="20%"/>
          </w:tcPr>
          <w:p>
            <w:r>
              <w:t xml:space="preserve">POST</w:t>
            </w:r>
          </w:p>
        </w:tc>
        <w:tc>
          <w:tcPr>
            <w:tcW w:type="pct" w:w="20%"/>
          </w:tcPr>
          <w:p>
            <w:r>
              <w:rPr>
                <w:rFonts w:ascii="Consolas" w:cs="Consolas" w:eastAsia="Consolas" w:hAnsi="Consolas"/>
                <w:shd w:fill="F3EEE3" w:color="auto" w:val="clear"/>
              </w:rPr>
              <w:t xml:space="preserve">/v1/graphql</w:t>
            </w:r>
          </w:p>
        </w:tc>
        <w:tc>
          <w:tcPr>
            <w:tcW w:type="pct" w:w="20%"/>
          </w:tcPr>
          <w:p>
            <w:r>
              <w:t xml:space="preserve">Key</w:t>
            </w:r>
          </w:p>
        </w:tc>
        <w:tc>
          <w:tcPr>
            <w:tcW w:type="pct" w:w="20%"/>
          </w:tcPr>
          <w:p>
            <w:r>
              <w:t xml:space="preserve">2–4</w:t>
            </w:r>
          </w:p>
        </w:tc>
        <w:tc>
          <w:tcPr>
            <w:tcW w:type="pct" w:w="20%"/>
          </w:tcPr>
          <w:p>
            <w:r>
              <w:t xml:space="preserve">Run a GraphQL query against the same resolvers as the REST endpoints</w:t>
            </w:r>
          </w:p>
        </w:tc>
      </w:tr>
      <w:tr>
        <w:tc>
          <w:tcPr>
            <w:tcW w:type="pct" w:w="20%"/>
          </w:tcPr>
          <w:p>
            <w:r>
              <w:t xml:space="preserve">POST</w:t>
            </w:r>
          </w:p>
        </w:tc>
        <w:tc>
          <w:tcPr>
            <w:tcW w:type="pct" w:w="20%"/>
          </w:tcPr>
          <w:p>
            <w:r>
              <w:rPr>
                <w:rFonts w:ascii="Consolas" w:cs="Consolas" w:eastAsia="Consolas" w:hAnsi="Consolas"/>
                <w:shd w:fill="F3EEE3" w:color="auto" w:val="clear"/>
              </w:rPr>
              <w:t xml:space="preserve">/v1/color/convert</w:t>
            </w:r>
          </w:p>
        </w:tc>
        <w:tc>
          <w:tcPr>
            <w:tcW w:type="pct" w:w="20%"/>
          </w:tcPr>
          <w:p>
            <w:r>
              <w:t xml:space="preserve">Key</w:t>
            </w:r>
          </w:p>
        </w:tc>
        <w:tc>
          <w:tcPr>
            <w:tcW w:type="pct" w:w="20%"/>
          </w:tcPr>
          <w:p>
            <w:r>
              <w:t xml:space="preserve">1</w:t>
            </w:r>
          </w:p>
        </w:tc>
        <w:tc>
          <w:tcPr>
            <w:tcW w:type="pct" w:w="20%"/>
          </w:tcPr>
          <w:p>
            <w:r>
              <w:t xml:space="preserve">Convert one colour between the common spaces</w:t>
            </w:r>
          </w:p>
        </w:tc>
      </w:tr>
      <w:tr>
        <w:tc>
          <w:tcPr>
            <w:tcW w:type="pct" w:w="20%"/>
          </w:tcPr>
          <w:p>
            <w:r>
              <w:t xml:space="preserve">GET</w:t>
            </w:r>
          </w:p>
        </w:tc>
        <w:tc>
          <w:tcPr>
            <w:tcW w:type="pct" w:w="20%"/>
          </w:tcPr>
          <w:p>
            <w:r>
              <w:rPr>
                <w:rFonts w:ascii="Consolas" w:cs="Consolas" w:eastAsia="Consolas" w:hAnsi="Consolas"/>
                <w:shd w:fill="F3EEE3" w:color="auto" w:val="clear"/>
              </w:rPr>
              <w:t xml:space="preserve">/v1/color/atlas</w:t>
            </w:r>
          </w:p>
        </w:tc>
        <w:tc>
          <w:tcPr>
            <w:tcW w:type="pct" w:w="20%"/>
          </w:tcPr>
          <w:p>
            <w:r>
              <w:t xml:space="preserve">Key</w:t>
            </w:r>
          </w:p>
        </w:tc>
        <w:tc>
          <w:tcPr>
            <w:tcW w:type="pct" w:w="20%"/>
          </w:tcPr>
          <w:p>
            <w:r>
              <w:t xml:space="preserve">1</w:t>
            </w:r>
          </w:p>
        </w:tc>
        <w:tc>
          <w:tcPr>
            <w:tcW w:type="pct" w:w="20%"/>
          </w:tcPr>
          <w:p>
            <w:r>
              <w:t xml:space="preserve">Browse the 8,192-colour atlas under a filter</w:t>
            </w:r>
          </w:p>
        </w:tc>
      </w:tr>
      <w:tr>
        <w:tc>
          <w:tcPr>
            <w:tcW w:type="pct" w:w="20%"/>
          </w:tcPr>
          <w:p>
            <w:r>
              <w:t xml:space="preserve">GET</w:t>
            </w:r>
          </w:p>
        </w:tc>
        <w:tc>
          <w:tcPr>
            <w:tcW w:type="pct" w:w="20%"/>
          </w:tcPr>
          <w:p>
            <w:r>
              <w:rPr>
                <w:rFonts w:ascii="Consolas" w:cs="Consolas" w:eastAsia="Consolas" w:hAnsi="Consolas"/>
                <w:shd w:fill="F3EEE3" w:color="auto" w:val="clear"/>
              </w:rPr>
              <w:t xml:space="preserve">/v1/color/atlas/stats</w:t>
            </w:r>
          </w:p>
        </w:tc>
        <w:tc>
          <w:tcPr>
            <w:tcW w:type="pct" w:w="20%"/>
          </w:tcPr>
          <w:p>
            <w:r>
              <w:t xml:space="preserve">Key</w:t>
            </w:r>
          </w:p>
        </w:tc>
        <w:tc>
          <w:tcPr>
            <w:tcW w:type="pct" w:w="20%"/>
          </w:tcPr>
          <w:p>
            <w:r>
              <w:t xml:space="preserve">1</w:t>
            </w:r>
          </w:p>
        </w:tc>
        <w:tc>
          <w:tcPr>
            <w:tcW w:type="pct" w:w="20%"/>
          </w:tcPr>
          <w:p>
            <w:r>
              <w:t xml:space="preserve">What the atlas actually contains</w:t>
            </w:r>
          </w:p>
        </w:tc>
      </w:tr>
      <w:tr>
        <w:tc>
          <w:tcPr>
            <w:tcW w:type="pct" w:w="20%"/>
          </w:tcPr>
          <w:p>
            <w:r>
              <w:t xml:space="preserve">GET</w:t>
            </w:r>
          </w:p>
        </w:tc>
        <w:tc>
          <w:tcPr>
            <w:tcW w:type="pct" w:w="20%"/>
          </w:tcPr>
          <w:p>
            <w:r>
              <w:rPr>
                <w:rFonts w:ascii="Consolas" w:cs="Consolas" w:eastAsia="Consolas" w:hAnsi="Consolas"/>
                <w:shd w:fill="F3EEE3" w:color="auto" w:val="clear"/>
              </w:rPr>
              <w:t xml:space="preserve">/v1/color/atlas/:id</w:t>
            </w:r>
          </w:p>
        </w:tc>
        <w:tc>
          <w:tcPr>
            <w:tcW w:type="pct" w:w="20%"/>
          </w:tcPr>
          <w:p>
            <w:r>
              <w:t xml:space="preserve">Key</w:t>
            </w:r>
          </w:p>
        </w:tc>
        <w:tc>
          <w:tcPr>
            <w:tcW w:type="pct" w:w="20%"/>
          </w:tcPr>
          <w:p>
            <w:r>
              <w:t xml:space="preserve">1</w:t>
            </w:r>
          </w:p>
        </w:tc>
        <w:tc>
          <w:tcPr>
            <w:tcW w:type="pct" w:w="20%"/>
          </w:tcPr>
          <w:p>
            <w:r>
              <w:t xml:space="preserve">Resolve one sample, whole</w:t>
            </w:r>
          </w:p>
        </w:tc>
      </w:tr>
      <w:tr>
        <w:tc>
          <w:tcPr>
            <w:tcW w:type="pct" w:w="20%"/>
          </w:tcPr>
          <w:p>
            <w:r>
              <w:t xml:space="preserve">POST</w:t>
            </w:r>
          </w:p>
        </w:tc>
        <w:tc>
          <w:tcPr>
            <w:tcW w:type="pct" w:w="20%"/>
          </w:tcPr>
          <w:p>
            <w:r>
              <w:rPr>
                <w:rFonts w:ascii="Consolas" w:cs="Consolas" w:eastAsia="Consolas" w:hAnsi="Consolas"/>
                <w:shd w:fill="F3EEE3" w:color="auto" w:val="clear"/>
              </w:rPr>
              <w:t xml:space="preserve">/v1/color/nearest</w:t>
            </w:r>
          </w:p>
        </w:tc>
        <w:tc>
          <w:tcPr>
            <w:tcW w:type="pct" w:w="20%"/>
          </w:tcPr>
          <w:p>
            <w:r>
              <w:t xml:space="preserve">Key</w:t>
            </w:r>
          </w:p>
        </w:tc>
        <w:tc>
          <w:tcPr>
            <w:tcW w:type="pct" w:w="20%"/>
          </w:tcPr>
          <w:p>
            <w:r>
              <w:t xml:space="preserve">1</w:t>
            </w:r>
          </w:p>
        </w:tc>
        <w:tc>
          <w:tcPr>
            <w:tcW w:type="pct" w:w="20%"/>
          </w:tcPr>
          <w:p>
            <w:r>
              <w:t xml:space="preserve">The catalogued colours closest to one you already have</w:t>
            </w:r>
          </w:p>
        </w:tc>
      </w:tr>
      <w:tr>
        <w:tc>
          <w:tcPr>
            <w:tcW w:type="pct" w:w="20%"/>
          </w:tcPr>
          <w:p>
            <w:r>
              <w:t xml:space="preserve">POST</w:t>
            </w:r>
          </w:p>
        </w:tc>
        <w:tc>
          <w:tcPr>
            <w:tcW w:type="pct" w:w="20%"/>
          </w:tcPr>
          <w:p>
            <w:r>
              <w:rPr>
                <w:rFonts w:ascii="Consolas" w:cs="Consolas" w:eastAsia="Consolas" w:hAnsi="Consolas"/>
                <w:shd w:fill="F3EEE3" w:color="auto" w:val="clear"/>
              </w:rPr>
              <w:t xml:space="preserve">/v1/color/contrast</w:t>
            </w:r>
          </w:p>
        </w:tc>
        <w:tc>
          <w:tcPr>
            <w:tcW w:type="pct" w:w="20%"/>
          </w:tcPr>
          <w:p>
            <w:r>
              <w:t xml:space="preserve">Key</w:t>
            </w:r>
          </w:p>
        </w:tc>
        <w:tc>
          <w:tcPr>
            <w:tcW w:type="pct" w:w="20%"/>
          </w:tcPr>
          <w:p>
            <w:r>
              <w:t xml:space="preserve">1</w:t>
            </w:r>
          </w:p>
        </w:tc>
        <w:tc>
          <w:tcPr>
            <w:tcW w:type="pct" w:w="20%"/>
          </w:tcPr>
          <w:p>
            <w:r>
              <w:t xml:space="preserve">WCAG contrast ratio between two colours, with pass or fail at each level</w:t>
            </w:r>
          </w:p>
        </w:tc>
      </w:tr>
      <w:tr>
        <w:tc>
          <w:tcPr>
            <w:tcW w:type="pct" w:w="20%"/>
          </w:tcPr>
          <w:p>
            <w:r>
              <w:t xml:space="preserve">GET</w:t>
            </w:r>
          </w:p>
        </w:tc>
        <w:tc>
          <w:tcPr>
            <w:tcW w:type="pct" w:w="20%"/>
          </w:tcPr>
          <w:p>
            <w:r>
              <w:rPr>
                <w:rFonts w:ascii="Consolas" w:cs="Consolas" w:eastAsia="Consolas" w:hAnsi="Consolas"/>
                <w:shd w:fill="F3EEE3" w:color="auto" w:val="clear"/>
              </w:rPr>
              <w:t xml:space="preserve">/v1/science/spaces</w:t>
            </w:r>
          </w:p>
        </w:tc>
        <w:tc>
          <w:tcPr>
            <w:tcW w:type="pct" w:w="20%"/>
          </w:tcPr>
          <w:p>
            <w:r>
              <w:t xml:space="preserve">Key</w:t>
            </w:r>
          </w:p>
        </w:tc>
        <w:tc>
          <w:tcPr>
            <w:tcW w:type="pct" w:w="20%"/>
          </w:tcPr>
          <w:p>
            <w:r>
              <w:t xml:space="preserve">1</w:t>
            </w:r>
          </w:p>
        </w:tc>
        <w:tc>
          <w:tcPr>
            <w:tcW w:type="pct" w:w="20%"/>
          </w:tcPr>
          <w:p>
            <w:r>
              <w:t xml:space="preserve">Every colour space the platform knows, with provenance</w:t>
            </w:r>
          </w:p>
        </w:tc>
      </w:tr>
      <w:tr>
        <w:tc>
          <w:tcPr>
            <w:tcW w:type="pct" w:w="20%"/>
          </w:tcPr>
          <w:p>
            <w:r>
              <w:t xml:space="preserve">GET</w:t>
            </w:r>
          </w:p>
        </w:tc>
        <w:tc>
          <w:tcPr>
            <w:tcW w:type="pct" w:w="20%"/>
          </w:tcPr>
          <w:p>
            <w:r>
              <w:rPr>
                <w:rFonts w:ascii="Consolas" w:cs="Consolas" w:eastAsia="Consolas" w:hAnsi="Consolas"/>
                <w:shd w:fill="F3EEE3" w:color="auto" w:val="clear"/>
              </w:rPr>
              <w:t xml:space="preserve">/v1/science/spaces/:key</w:t>
            </w:r>
          </w:p>
        </w:tc>
        <w:tc>
          <w:tcPr>
            <w:tcW w:type="pct" w:w="20%"/>
          </w:tcPr>
          <w:p>
            <w:r>
              <w:t xml:space="preserve">Key</w:t>
            </w:r>
          </w:p>
        </w:tc>
        <w:tc>
          <w:tcPr>
            <w:tcW w:type="pct" w:w="20%"/>
          </w:tcPr>
          <w:p>
            <w:r>
              <w:t xml:space="preserve">1</w:t>
            </w:r>
          </w:p>
        </w:tc>
        <w:tc>
          <w:tcPr>
            <w:tcW w:type="pct" w:w="20%"/>
          </w:tcPr>
          <w:p>
            <w:r>
              <w:t xml:space="preserve">One colour space in full, including its conversion matrices</w:t>
            </w:r>
          </w:p>
        </w:tc>
      </w:tr>
      <w:tr>
        <w:tc>
          <w:tcPr>
            <w:tcW w:type="pct" w:w="20%"/>
          </w:tcPr>
          <w:p>
            <w:r>
              <w:t xml:space="preserve">POST</w:t>
            </w:r>
          </w:p>
        </w:tc>
        <w:tc>
          <w:tcPr>
            <w:tcW w:type="pct" w:w="20%"/>
          </w:tcPr>
          <w:p>
            <w:r>
              <w:rPr>
                <w:rFonts w:ascii="Consolas" w:cs="Consolas" w:eastAsia="Consolas" w:hAnsi="Consolas"/>
                <w:shd w:fill="F3EEE3" w:color="auto" w:val="clear"/>
              </w:rPr>
              <w:t xml:space="preserve">/v1/science/convert</w:t>
            </w:r>
          </w:p>
        </w:tc>
        <w:tc>
          <w:tcPr>
            <w:tcW w:type="pct" w:w="20%"/>
          </w:tcPr>
          <w:p>
            <w:r>
              <w:t xml:space="preserve">Key</w:t>
            </w:r>
          </w:p>
        </w:tc>
        <w:tc>
          <w:tcPr>
            <w:tcW w:type="pct" w:w="20%"/>
          </w:tcPr>
          <w:p>
            <w:r>
              <w:t xml:space="preserve">1</w:t>
            </w:r>
          </w:p>
        </w:tc>
        <w:tc>
          <w:tcPr>
            <w:tcW w:type="pct" w:w="20%"/>
          </w:tcPr>
          <w:p>
            <w:r>
              <w:t xml:space="preserve">Convert a colour into any registry space, or several at once</w:t>
            </w:r>
          </w:p>
        </w:tc>
      </w:tr>
      <w:tr>
        <w:tc>
          <w:tcPr>
            <w:tcW w:type="pct" w:w="20%"/>
          </w:tcPr>
          <w:p>
            <w:r>
              <w:t xml:space="preserve">POST</w:t>
            </w:r>
          </w:p>
        </w:tc>
        <w:tc>
          <w:tcPr>
            <w:tcW w:type="pct" w:w="20%"/>
          </w:tcPr>
          <w:p>
            <w:r>
              <w:rPr>
                <w:rFonts w:ascii="Consolas" w:cs="Consolas" w:eastAsia="Consolas" w:hAnsi="Consolas"/>
                <w:shd w:fill="F3EEE3" w:color="auto" w:val="clear"/>
              </w:rPr>
              <w:t xml:space="preserve">/v1/science/dossier</w:t>
            </w:r>
          </w:p>
        </w:tc>
        <w:tc>
          <w:tcPr>
            <w:tcW w:type="pct" w:w="20%"/>
          </w:tcPr>
          <w:p>
            <w:r>
              <w:t xml:space="preserve">Key</w:t>
            </w:r>
          </w:p>
        </w:tc>
        <w:tc>
          <w:tcPr>
            <w:tcW w:type="pct" w:w="20%"/>
          </w:tcPr>
          <w:p>
            <w:r>
              <w:t xml:space="preserve">5</w:t>
            </w:r>
          </w:p>
        </w:tc>
        <w:tc>
          <w:tcPr>
            <w:tcW w:type="pct" w:w="20%"/>
          </w:tcPr>
          <w:p>
            <w:r>
              <w:t xml:space="preserve">One colour in every space at once, plus its colour temperature</w:t>
            </w:r>
          </w:p>
        </w:tc>
      </w:tr>
      <w:tr>
        <w:tc>
          <w:tcPr>
            <w:tcW w:type="pct" w:w="20%"/>
          </w:tcPr>
          <w:p>
            <w:r>
              <w:t xml:space="preserve">POST</w:t>
            </w:r>
          </w:p>
        </w:tc>
        <w:tc>
          <w:tcPr>
            <w:tcW w:type="pct" w:w="20%"/>
          </w:tcPr>
          <w:p>
            <w:r>
              <w:rPr>
                <w:rFonts w:ascii="Consolas" w:cs="Consolas" w:eastAsia="Consolas" w:hAnsi="Consolas"/>
                <w:shd w:fill="F3EEE3" w:color="auto" w:val="clear"/>
              </w:rPr>
              <w:t xml:space="preserve">/v1/science/delta-e</w:t>
            </w:r>
          </w:p>
        </w:tc>
        <w:tc>
          <w:tcPr>
            <w:tcW w:type="pct" w:w="20%"/>
          </w:tcPr>
          <w:p>
            <w:r>
              <w:t xml:space="preserve">Key</w:t>
            </w:r>
          </w:p>
        </w:tc>
        <w:tc>
          <w:tcPr>
            <w:tcW w:type="pct" w:w="20%"/>
          </w:tcPr>
          <w:p>
            <w:r>
              <w:t xml:space="preserve">2–4</w:t>
            </w:r>
          </w:p>
        </w:tc>
        <w:tc>
          <w:tcPr>
            <w:tcW w:type="pct" w:w="20%"/>
          </w:tcPr>
          <w:p>
            <w:r>
              <w:t xml:space="preserve">Perceptual difference between two colours</w:t>
            </w:r>
          </w:p>
        </w:tc>
      </w:tr>
      <w:tr>
        <w:tc>
          <w:tcPr>
            <w:tcW w:type="pct" w:w="20%"/>
          </w:tcPr>
          <w:p>
            <w:r>
              <w:t xml:space="preserve">POST</w:t>
            </w:r>
          </w:p>
        </w:tc>
        <w:tc>
          <w:tcPr>
            <w:tcW w:type="pct" w:w="20%"/>
          </w:tcPr>
          <w:p>
            <w:r>
              <w:rPr>
                <w:rFonts w:ascii="Consolas" w:cs="Consolas" w:eastAsia="Consolas" w:hAnsi="Consolas"/>
                <w:shd w:fill="F3EEE3" w:color="auto" w:val="clear"/>
              </w:rPr>
              <w:t xml:space="preserve">/v1/science/temperature</w:t>
            </w:r>
          </w:p>
        </w:tc>
        <w:tc>
          <w:tcPr>
            <w:tcW w:type="pct" w:w="20%"/>
          </w:tcPr>
          <w:p>
            <w:r>
              <w:t xml:space="preserve">Key</w:t>
            </w:r>
          </w:p>
        </w:tc>
        <w:tc>
          <w:tcPr>
            <w:tcW w:type="pct" w:w="20%"/>
          </w:tcPr>
          <w:p>
            <w:r>
              <w:t xml:space="preserve">2–4</w:t>
            </w:r>
          </w:p>
        </w:tc>
        <w:tc>
          <w:tcPr>
            <w:tcW w:type="pct" w:w="20%"/>
          </w:tcPr>
          <w:p>
            <w:r>
              <w:t xml:space="preserve">Correlated colour temperature from a colour, or the colour of a temperature</w:t>
            </w:r>
          </w:p>
        </w:tc>
      </w:tr>
      <w:tr>
        <w:tc>
          <w:tcPr>
            <w:tcW w:type="pct" w:w="20%"/>
          </w:tcPr>
          <w:p>
            <w:r>
              <w:t xml:space="preserve">GET</w:t>
            </w:r>
          </w:p>
        </w:tc>
        <w:tc>
          <w:tcPr>
            <w:tcW w:type="pct" w:w="20%"/>
          </w:tcPr>
          <w:p>
            <w:r>
              <w:rPr>
                <w:rFonts w:ascii="Consolas" w:cs="Consolas" w:eastAsia="Consolas" w:hAnsi="Consolas"/>
                <w:shd w:fill="F3EEE3" w:color="auto" w:val="clear"/>
              </w:rPr>
              <w:t xml:space="preserve">/v1/science/illuminants</w:t>
            </w:r>
          </w:p>
        </w:tc>
        <w:tc>
          <w:tcPr>
            <w:tcW w:type="pct" w:w="20%"/>
          </w:tcPr>
          <w:p>
            <w:r>
              <w:t xml:space="preserve">Key</w:t>
            </w:r>
          </w:p>
        </w:tc>
        <w:tc>
          <w:tcPr>
            <w:tcW w:type="pct" w:w="20%"/>
          </w:tcPr>
          <w:p>
            <w:r>
              <w:t xml:space="preserve">1</w:t>
            </w:r>
          </w:p>
        </w:tc>
        <w:tc>
          <w:tcPr>
            <w:tcW w:type="pct" w:w="20%"/>
          </w:tcPr>
          <w:p>
            <w:r>
              <w:t xml:space="preserve">Standard reference illuminants with their chromaticities</w:t>
            </w:r>
          </w:p>
        </w:tc>
      </w:tr>
      <w:tr>
        <w:tc>
          <w:tcPr>
            <w:tcW w:type="pct" w:w="20%"/>
          </w:tcPr>
          <w:p>
            <w:r>
              <w:t xml:space="preserve">GET</w:t>
            </w:r>
          </w:p>
        </w:tc>
        <w:tc>
          <w:tcPr>
            <w:tcW w:type="pct" w:w="20%"/>
          </w:tcPr>
          <w:p>
            <w:r>
              <w:rPr>
                <w:rFonts w:ascii="Consolas" w:cs="Consolas" w:eastAsia="Consolas" w:hAnsi="Consolas"/>
                <w:shd w:fill="F3EEE3" w:color="auto" w:val="clear"/>
              </w:rPr>
              <w:t xml:space="preserve">/v1/science/metrics</w:t>
            </w:r>
          </w:p>
        </w:tc>
        <w:tc>
          <w:tcPr>
            <w:tcW w:type="pct" w:w="20%"/>
          </w:tcPr>
          <w:p>
            <w:r>
              <w:t xml:space="preserve">Key</w:t>
            </w:r>
          </w:p>
        </w:tc>
        <w:tc>
          <w:tcPr>
            <w:tcW w:type="pct" w:w="20%"/>
          </w:tcPr>
          <w:p>
            <w:r>
              <w:t xml:space="preserve">1</w:t>
            </w:r>
          </w:p>
        </w:tc>
        <w:tc>
          <w:tcPr>
            <w:tcW w:type="pct" w:w="20%"/>
          </w:tcPr>
          <w:p>
            <w:r>
              <w:t xml:space="preserve">The difference formulae, their options, and when to use each</w:t>
            </w:r>
          </w:p>
        </w:tc>
      </w:tr>
      <w:tr>
        <w:tc>
          <w:tcPr>
            <w:tcW w:type="pct" w:w="20%"/>
          </w:tcPr>
          <w:p>
            <w:r>
              <w:t xml:space="preserve">POST</w:t>
            </w:r>
          </w:p>
        </w:tc>
        <w:tc>
          <w:tcPr>
            <w:tcW w:type="pct" w:w="20%"/>
          </w:tcPr>
          <w:p>
            <w:r>
              <w:rPr>
                <w:rFonts w:ascii="Consolas" w:cs="Consolas" w:eastAsia="Consolas" w:hAnsi="Consolas"/>
                <w:shd w:fill="F3EEE3" w:color="auto" w:val="clear"/>
              </w:rPr>
              <w:t xml:space="preserve">/v1/palette/generate</w:t>
            </w:r>
          </w:p>
        </w:tc>
        <w:tc>
          <w:tcPr>
            <w:tcW w:type="pct" w:w="20%"/>
          </w:tcPr>
          <w:p>
            <w:r>
              <w:t xml:space="preserve">Key</w:t>
            </w:r>
          </w:p>
        </w:tc>
        <w:tc>
          <w:tcPr>
            <w:tcW w:type="pct" w:w="20%"/>
          </w:tcPr>
          <w:p>
            <w:r>
              <w:t xml:space="preserve">2–4</w:t>
            </w:r>
          </w:p>
        </w:tc>
        <w:tc>
          <w:tcPr>
            <w:tcW w:type="pct" w:w="20%"/>
          </w:tcPr>
          <w:p>
            <w:r>
              <w:t xml:space="preserve">Generate a palette from a seed colour</w:t>
            </w:r>
          </w:p>
        </w:tc>
      </w:tr>
      <w:tr>
        <w:tc>
          <w:tcPr>
            <w:tcW w:type="pct" w:w="20%"/>
          </w:tcPr>
          <w:p>
            <w:r>
              <w:t xml:space="preserve">POST</w:t>
            </w:r>
          </w:p>
        </w:tc>
        <w:tc>
          <w:tcPr>
            <w:tcW w:type="pct" w:w="20%"/>
          </w:tcPr>
          <w:p>
            <w:r>
              <w:rPr>
                <w:rFonts w:ascii="Consolas" w:cs="Consolas" w:eastAsia="Consolas" w:hAnsi="Consolas"/>
                <w:shd w:fill="F3EEE3" w:color="auto" w:val="clear"/>
              </w:rPr>
              <w:t xml:space="preserve">/v1/palette/evaluate</w:t>
            </w:r>
          </w:p>
        </w:tc>
        <w:tc>
          <w:tcPr>
            <w:tcW w:type="pct" w:w="20%"/>
          </w:tcPr>
          <w:p>
            <w:r>
              <w:t xml:space="preserve">Key</w:t>
            </w:r>
          </w:p>
        </w:tc>
        <w:tc>
          <w:tcPr>
            <w:tcW w:type="pct" w:w="20%"/>
          </w:tcPr>
          <w:p>
            <w:r>
              <w:t xml:space="preserve">1</w:t>
            </w:r>
          </w:p>
        </w:tc>
        <w:tc>
          <w:tcPr>
            <w:tcW w:type="pct" w:w="20%"/>
          </w:tcPr>
          <w:p>
            <w:r>
              <w:t xml:space="preserve">Score a palette for harmony, contrast and accessibility</w:t>
            </w:r>
          </w:p>
        </w:tc>
      </w:tr>
      <w:tr>
        <w:tc>
          <w:tcPr>
            <w:tcW w:type="pct" w:w="20%"/>
          </w:tcPr>
          <w:p>
            <w:r>
              <w:t xml:space="preserve">POST</w:t>
            </w:r>
          </w:p>
        </w:tc>
        <w:tc>
          <w:tcPr>
            <w:tcW w:type="pct" w:w="20%"/>
          </w:tcPr>
          <w:p>
            <w:r>
              <w:rPr>
                <w:rFonts w:ascii="Consolas" w:cs="Consolas" w:eastAsia="Consolas" w:hAnsi="Consolas"/>
                <w:shd w:fill="F3EEE3" w:color="auto" w:val="clear"/>
              </w:rPr>
              <w:t xml:space="preserve">/v1/palette/export</w:t>
            </w:r>
          </w:p>
        </w:tc>
        <w:tc>
          <w:tcPr>
            <w:tcW w:type="pct" w:w="20%"/>
          </w:tcPr>
          <w:p>
            <w:r>
              <w:t xml:space="preserve">Key</w:t>
            </w:r>
          </w:p>
        </w:tc>
        <w:tc>
          <w:tcPr>
            <w:tcW w:type="pct" w:w="20%"/>
          </w:tcPr>
          <w:p>
            <w:r>
              <w:t xml:space="preserve">1</w:t>
            </w:r>
          </w:p>
        </w:tc>
        <w:tc>
          <w:tcPr>
            <w:tcW w:type="pct" w:w="20%"/>
          </w:tcPr>
          <w:p>
            <w:r>
              <w:t xml:space="preserve">Render a palette into a file format</w:t>
            </w:r>
          </w:p>
        </w:tc>
      </w:tr>
      <w:tr>
        <w:tc>
          <w:tcPr>
            <w:tcW w:type="pct" w:w="20%"/>
          </w:tcPr>
          <w:p>
            <w:r>
              <w:t xml:space="preserve">POST</w:t>
            </w:r>
          </w:p>
        </w:tc>
        <w:tc>
          <w:tcPr>
            <w:tcW w:type="pct" w:w="20%"/>
          </w:tcPr>
          <w:p>
            <w:r>
              <w:rPr>
                <w:rFonts w:ascii="Consolas" w:cs="Consolas" w:eastAsia="Consolas" w:hAnsi="Consolas"/>
                <w:shd w:fill="F3EEE3" w:color="auto" w:val="clear"/>
              </w:rPr>
              <w:t xml:space="preserve">/v1/palette/from-image</w:t>
            </w:r>
          </w:p>
        </w:tc>
        <w:tc>
          <w:tcPr>
            <w:tcW w:type="pct" w:w="20%"/>
          </w:tcPr>
          <w:p>
            <w:r>
              <w:t xml:space="preserve">Key</w:t>
            </w:r>
          </w:p>
        </w:tc>
        <w:tc>
          <w:tcPr>
            <w:tcW w:type="pct" w:w="20%"/>
          </w:tcPr>
          <w:p>
            <w:r>
              <w:t xml:space="preserve">10–12</w:t>
            </w:r>
          </w:p>
        </w:tc>
        <w:tc>
          <w:tcPr>
            <w:tcW w:type="pct" w:w="20%"/>
          </w:tcPr>
          <w:p>
            <w:r>
              <w:t xml:space="preserve">Extract a palette from an uploaded image</w:t>
            </w:r>
          </w:p>
        </w:tc>
      </w:tr>
      <w:tr>
        <w:tc>
          <w:tcPr>
            <w:tcW w:type="pct" w:w="20%"/>
          </w:tcPr>
          <w:p>
            <w:r>
              <w:t xml:space="preserve">POST</w:t>
            </w:r>
          </w:p>
        </w:tc>
        <w:tc>
          <w:tcPr>
            <w:tcW w:type="pct" w:w="20%"/>
          </w:tcPr>
          <w:p>
            <w:r>
              <w:rPr>
                <w:rFonts w:ascii="Consolas" w:cs="Consolas" w:eastAsia="Consolas" w:hAnsi="Consolas"/>
                <w:shd w:fill="F3EEE3" w:color="auto" w:val="clear"/>
              </w:rPr>
              <w:t xml:space="preserve">/v1/palette/png</w:t>
            </w:r>
          </w:p>
        </w:tc>
        <w:tc>
          <w:tcPr>
            <w:tcW w:type="pct" w:w="20%"/>
          </w:tcPr>
          <w:p>
            <w:r>
              <w:t xml:space="preserve">Key</w:t>
            </w:r>
          </w:p>
        </w:tc>
        <w:tc>
          <w:tcPr>
            <w:tcW w:type="pct" w:w="20%"/>
          </w:tcPr>
          <w:p>
            <w:r>
              <w:t xml:space="preserve">10–12</w:t>
            </w:r>
          </w:p>
        </w:tc>
        <w:tc>
          <w:tcPr>
            <w:tcW w:type="pct" w:w="20%"/>
          </w:tcPr>
          <w:p>
            <w:r>
              <w:t xml:space="preserve">Render a palette as a PNG swatch sheet</w:t>
            </w:r>
          </w:p>
        </w:tc>
      </w:tr>
      <w:tr>
        <w:tc>
          <w:tcPr>
            <w:tcW w:type="pct" w:w="20%"/>
          </w:tcPr>
          <w:p>
            <w:r>
              <w:t xml:space="preserve">POST</w:t>
            </w:r>
          </w:p>
        </w:tc>
        <w:tc>
          <w:tcPr>
            <w:tcW w:type="pct" w:w="20%"/>
          </w:tcPr>
          <w:p>
            <w:r>
              <w:rPr>
                <w:rFonts w:ascii="Consolas" w:cs="Consolas" w:eastAsia="Consolas" w:hAnsi="Consolas"/>
                <w:shd w:fill="F3EEE3" w:color="auto" w:val="clear"/>
              </w:rPr>
              <w:t xml:space="preserve">/v1/harmony/generate</w:t>
            </w:r>
          </w:p>
        </w:tc>
        <w:tc>
          <w:tcPr>
            <w:tcW w:type="pct" w:w="20%"/>
          </w:tcPr>
          <w:p>
            <w:r>
              <w:t xml:space="preserve">Key</w:t>
            </w:r>
          </w:p>
        </w:tc>
        <w:tc>
          <w:tcPr>
            <w:tcW w:type="pct" w:w="20%"/>
          </w:tcPr>
          <w:p>
            <w:r>
              <w:t xml:space="preserve">2–4</w:t>
            </w:r>
          </w:p>
        </w:tc>
        <w:tc>
          <w:tcPr>
            <w:tcW w:type="pct" w:w="20%"/>
          </w:tcPr>
          <w:p>
            <w:r>
              <w:t xml:space="preserve">Build a harmony set from a base colour</w:t>
            </w:r>
          </w:p>
        </w:tc>
      </w:tr>
      <w:tr>
        <w:tc>
          <w:tcPr>
            <w:tcW w:type="pct" w:w="20%"/>
          </w:tcPr>
          <w:p>
            <w:r>
              <w:t xml:space="preserve">POST</w:t>
            </w:r>
          </w:p>
        </w:tc>
        <w:tc>
          <w:tcPr>
            <w:tcW w:type="pct" w:w="20%"/>
          </w:tcPr>
          <w:p>
            <w:r>
              <w:rPr>
                <w:rFonts w:ascii="Consolas" w:cs="Consolas" w:eastAsia="Consolas" w:hAnsi="Consolas"/>
                <w:shd w:fill="F3EEE3" w:color="auto" w:val="clear"/>
              </w:rPr>
              <w:t xml:space="preserve">/v1/harmony/classify</w:t>
            </w:r>
          </w:p>
        </w:tc>
        <w:tc>
          <w:tcPr>
            <w:tcW w:type="pct" w:w="20%"/>
          </w:tcPr>
          <w:p>
            <w:r>
              <w:t xml:space="preserve">Key</w:t>
            </w:r>
          </w:p>
        </w:tc>
        <w:tc>
          <w:tcPr>
            <w:tcW w:type="pct" w:w="20%"/>
          </w:tcPr>
          <w:p>
            <w:r>
              <w:t xml:space="preserve">1</w:t>
            </w:r>
          </w:p>
        </w:tc>
        <w:tc>
          <w:tcPr>
            <w:tcW w:type="pct" w:w="20%"/>
          </w:tcPr>
          <w:p>
            <w:r>
              <w:t xml:space="preserve">Identify which harmony an existing set of colours follows</w:t>
            </w:r>
          </w:p>
        </w:tc>
      </w:tr>
      <w:tr>
        <w:tc>
          <w:tcPr>
            <w:tcW w:type="pct" w:w="20%"/>
          </w:tcPr>
          <w:p>
            <w:r>
              <w:t xml:space="preserve">POST</w:t>
            </w:r>
          </w:p>
        </w:tc>
        <w:tc>
          <w:tcPr>
            <w:tcW w:type="pct" w:w="20%"/>
          </w:tcPr>
          <w:p>
            <w:r>
              <w:rPr>
                <w:rFonts w:ascii="Consolas" w:cs="Consolas" w:eastAsia="Consolas" w:hAnsi="Consolas"/>
                <w:shd w:fill="F3EEE3" w:color="auto" w:val="clear"/>
              </w:rPr>
              <w:t xml:space="preserve">/v1/harmony/export</w:t>
            </w:r>
          </w:p>
        </w:tc>
        <w:tc>
          <w:tcPr>
            <w:tcW w:type="pct" w:w="20%"/>
          </w:tcPr>
          <w:p>
            <w:r>
              <w:t xml:space="preserve">Key</w:t>
            </w:r>
          </w:p>
        </w:tc>
        <w:tc>
          <w:tcPr>
            <w:tcW w:type="pct" w:w="20%"/>
          </w:tcPr>
          <w:p>
            <w:r>
              <w:t xml:space="preserve">1</w:t>
            </w:r>
          </w:p>
        </w:tc>
        <w:tc>
          <w:tcPr>
            <w:tcW w:type="pct" w:w="20%"/>
          </w:tcPr>
          <w:p>
            <w:r>
              <w:t xml:space="preserve">Export a harmony set</w:t>
            </w:r>
          </w:p>
        </w:tc>
      </w:tr>
      <w:tr>
        <w:tc>
          <w:tcPr>
            <w:tcW w:type="pct" w:w="20%"/>
          </w:tcPr>
          <w:p>
            <w:r>
              <w:t xml:space="preserve">POST</w:t>
            </w:r>
          </w:p>
        </w:tc>
        <w:tc>
          <w:tcPr>
            <w:tcW w:type="pct" w:w="20%"/>
          </w:tcPr>
          <w:p>
            <w:r>
              <w:rPr>
                <w:rFonts w:ascii="Consolas" w:cs="Consolas" w:eastAsia="Consolas" w:hAnsi="Consolas"/>
                <w:shd w:fill="F3EEE3" w:color="auto" w:val="clear"/>
              </w:rPr>
              <w:t xml:space="preserve">/v1/gradient/generate</w:t>
            </w:r>
          </w:p>
        </w:tc>
        <w:tc>
          <w:tcPr>
            <w:tcW w:type="pct" w:w="20%"/>
          </w:tcPr>
          <w:p>
            <w:r>
              <w:t xml:space="preserve">Key</w:t>
            </w:r>
          </w:p>
        </w:tc>
        <w:tc>
          <w:tcPr>
            <w:tcW w:type="pct" w:w="20%"/>
          </w:tcPr>
          <w:p>
            <w:r>
              <w:t xml:space="preserve">2–4</w:t>
            </w:r>
          </w:p>
        </w:tc>
        <w:tc>
          <w:tcPr>
            <w:tcW w:type="pct" w:w="20%"/>
          </w:tcPr>
          <w:p>
            <w:r>
              <w:t xml:space="preserve">Interpolate a gradient between stops, in a chosen space</w:t>
            </w:r>
          </w:p>
        </w:tc>
      </w:tr>
      <w:tr>
        <w:tc>
          <w:tcPr>
            <w:tcW w:type="pct" w:w="20%"/>
          </w:tcPr>
          <w:p>
            <w:r>
              <w:t xml:space="preserve">GET</w:t>
            </w:r>
          </w:p>
        </w:tc>
        <w:tc>
          <w:tcPr>
            <w:tcW w:type="pct" w:w="20%"/>
          </w:tcPr>
          <w:p>
            <w:r>
              <w:rPr>
                <w:rFonts w:ascii="Consolas" w:cs="Consolas" w:eastAsia="Consolas" w:hAnsi="Consolas"/>
                <w:shd w:fill="F3EEE3" w:color="auto" w:val="clear"/>
              </w:rPr>
              <w:t xml:space="preserve">/v1/shade/library</w:t>
            </w:r>
          </w:p>
        </w:tc>
        <w:tc>
          <w:tcPr>
            <w:tcW w:type="pct" w:w="20%"/>
          </w:tcPr>
          <w:p>
            <w:r>
              <w:t xml:space="preserve">Key</w:t>
            </w:r>
          </w:p>
        </w:tc>
        <w:tc>
          <w:tcPr>
            <w:tcW w:type="pct" w:w="20%"/>
          </w:tcPr>
          <w:p>
            <w:r>
              <w:t xml:space="preserve">1</w:t>
            </w:r>
          </w:p>
        </w:tc>
        <w:tc>
          <w:tcPr>
            <w:tcW w:type="pct" w:w="20%"/>
          </w:tcPr>
          <w:p>
            <w:r>
              <w:t xml:space="preserve">Browse 8,192 measured shade scales under a filter</w:t>
            </w:r>
          </w:p>
        </w:tc>
      </w:tr>
      <w:tr>
        <w:tc>
          <w:tcPr>
            <w:tcW w:type="pct" w:w="20%"/>
          </w:tcPr>
          <w:p>
            <w:r>
              <w:t xml:space="preserve">GET</w:t>
            </w:r>
          </w:p>
        </w:tc>
        <w:tc>
          <w:tcPr>
            <w:tcW w:type="pct" w:w="20%"/>
          </w:tcPr>
          <w:p>
            <w:r>
              <w:rPr>
                <w:rFonts w:ascii="Consolas" w:cs="Consolas" w:eastAsia="Consolas" w:hAnsi="Consolas"/>
                <w:shd w:fill="F3EEE3" w:color="auto" w:val="clear"/>
              </w:rPr>
              <w:t xml:space="preserve">/v1/shade/library/stats</w:t>
            </w:r>
          </w:p>
        </w:tc>
        <w:tc>
          <w:tcPr>
            <w:tcW w:type="pct" w:w="20%"/>
          </w:tcPr>
          <w:p>
            <w:r>
              <w:t xml:space="preserve">Key</w:t>
            </w:r>
          </w:p>
        </w:tc>
        <w:tc>
          <w:tcPr>
            <w:tcW w:type="pct" w:w="20%"/>
          </w:tcPr>
          <w:p>
            <w:r>
              <w:t xml:space="preserve">1</w:t>
            </w:r>
          </w:p>
        </w:tc>
        <w:tc>
          <w:tcPr>
            <w:tcW w:type="pct" w:w="20%"/>
          </w:tcPr>
          <w:p>
            <w:r>
              <w:t xml:space="preserve">What the shade collection contains</w:t>
            </w:r>
          </w:p>
        </w:tc>
      </w:tr>
      <w:tr>
        <w:tc>
          <w:tcPr>
            <w:tcW w:type="pct" w:w="20%"/>
          </w:tcPr>
          <w:p>
            <w:r>
              <w:t xml:space="preserve">GET</w:t>
            </w:r>
          </w:p>
        </w:tc>
        <w:tc>
          <w:tcPr>
            <w:tcW w:type="pct" w:w="20%"/>
          </w:tcPr>
          <w:p>
            <w:r>
              <w:rPr>
                <w:rFonts w:ascii="Consolas" w:cs="Consolas" w:eastAsia="Consolas" w:hAnsi="Consolas"/>
                <w:shd w:fill="F3EEE3" w:color="auto" w:val="clear"/>
              </w:rPr>
              <w:t xml:space="preserve">/v1/shade/library/:id</w:t>
            </w:r>
          </w:p>
        </w:tc>
        <w:tc>
          <w:tcPr>
            <w:tcW w:type="pct" w:w="20%"/>
          </w:tcPr>
          <w:p>
            <w:r>
              <w:t xml:space="preserve">Key</w:t>
            </w:r>
          </w:p>
        </w:tc>
        <w:tc>
          <w:tcPr>
            <w:tcW w:type="pct" w:w="20%"/>
          </w:tcPr>
          <w:p>
            <w:r>
              <w:t xml:space="preserve">1</w:t>
            </w:r>
          </w:p>
        </w:tc>
        <w:tc>
          <w:tcPr>
            <w:tcW w:type="pct" w:w="20%"/>
          </w:tcPr>
          <w:p>
            <w:r>
              <w:t xml:space="preserve">One scale, whole, with every measurement</w:t>
            </w:r>
          </w:p>
        </w:tc>
      </w:tr>
      <w:tr>
        <w:tc>
          <w:tcPr>
            <w:tcW w:type="pct" w:w="20%"/>
          </w:tcPr>
          <w:p>
            <w:r>
              <w:t xml:space="preserve">POST</w:t>
            </w:r>
          </w:p>
        </w:tc>
        <w:tc>
          <w:tcPr>
            <w:tcW w:type="pct" w:w="20%"/>
          </w:tcPr>
          <w:p>
            <w:r>
              <w:rPr>
                <w:rFonts w:ascii="Consolas" w:cs="Consolas" w:eastAsia="Consolas" w:hAnsi="Consolas"/>
                <w:shd w:fill="F3EEE3" w:color="auto" w:val="clear"/>
              </w:rPr>
              <w:t xml:space="preserve">/v1/shade/evaluate</w:t>
            </w:r>
          </w:p>
        </w:tc>
        <w:tc>
          <w:tcPr>
            <w:tcW w:type="pct" w:w="20%"/>
          </w:tcPr>
          <w:p>
            <w:r>
              <w:t xml:space="preserve">Key</w:t>
            </w:r>
          </w:p>
        </w:tc>
        <w:tc>
          <w:tcPr>
            <w:tcW w:type="pct" w:w="20%"/>
          </w:tcPr>
          <w:p>
            <w:r>
              <w:t xml:space="preserve">1</w:t>
            </w:r>
          </w:p>
        </w:tc>
        <w:tc>
          <w:tcPr>
            <w:tcW w:type="pct" w:w="20%"/>
          </w:tcPr>
          <w:p>
            <w:r>
              <w:t xml:space="preserve">Measure a scale you already have: does it work as a token ramp?</w:t>
            </w:r>
          </w:p>
        </w:tc>
      </w:tr>
      <w:tr>
        <w:tc>
          <w:tcPr>
            <w:tcW w:type="pct" w:w="20%"/>
          </w:tcPr>
          <w:p>
            <w:r>
              <w:t xml:space="preserve">GET</w:t>
            </w:r>
          </w:p>
        </w:tc>
        <w:tc>
          <w:tcPr>
            <w:tcW w:type="pct" w:w="20%"/>
          </w:tcPr>
          <w:p>
            <w:r>
              <w:rPr>
                <w:rFonts w:ascii="Consolas" w:cs="Consolas" w:eastAsia="Consolas" w:hAnsi="Consolas"/>
                <w:shd w:fill="F3EEE3" w:color="auto" w:val="clear"/>
              </w:rPr>
              <w:t xml:space="preserve">/v1/palette/library</w:t>
            </w:r>
          </w:p>
        </w:tc>
        <w:tc>
          <w:tcPr>
            <w:tcW w:type="pct" w:w="20%"/>
          </w:tcPr>
          <w:p>
            <w:r>
              <w:t xml:space="preserve">Key</w:t>
            </w:r>
          </w:p>
        </w:tc>
        <w:tc>
          <w:tcPr>
            <w:tcW w:type="pct" w:w="20%"/>
          </w:tcPr>
          <w:p>
            <w:r>
              <w:t xml:space="preserve">1</w:t>
            </w:r>
          </w:p>
        </w:tc>
        <w:tc>
          <w:tcPr>
            <w:tcW w:type="pct" w:w="20%"/>
          </w:tcPr>
          <w:p>
            <w:r>
              <w:t xml:space="preserve">Browse five million generated palettes under a filter</w:t>
            </w:r>
          </w:p>
        </w:tc>
      </w:tr>
      <w:tr>
        <w:tc>
          <w:tcPr>
            <w:tcW w:type="pct" w:w="20%"/>
          </w:tcPr>
          <w:p>
            <w:r>
              <w:t xml:space="preserve">GET</w:t>
            </w:r>
          </w:p>
        </w:tc>
        <w:tc>
          <w:tcPr>
            <w:tcW w:type="pct" w:w="20%"/>
          </w:tcPr>
          <w:p>
            <w:r>
              <w:rPr>
                <w:rFonts w:ascii="Consolas" w:cs="Consolas" w:eastAsia="Consolas" w:hAnsi="Consolas"/>
                <w:shd w:fill="F3EEE3" w:color="auto" w:val="clear"/>
              </w:rPr>
              <w:t xml:space="preserve">/v1/palette/library/stats</w:t>
            </w:r>
          </w:p>
        </w:tc>
        <w:tc>
          <w:tcPr>
            <w:tcW w:type="pct" w:w="20%"/>
          </w:tcPr>
          <w:p>
            <w:r>
              <w:t xml:space="preserve">Key</w:t>
            </w:r>
          </w:p>
        </w:tc>
        <w:tc>
          <w:tcPr>
            <w:tcW w:type="pct" w:w="20%"/>
          </w:tcPr>
          <w:p>
            <w:r>
              <w:t xml:space="preserve">1</w:t>
            </w:r>
          </w:p>
        </w:tc>
        <w:tc>
          <w:tcPr>
            <w:tcW w:type="pct" w:w="20%"/>
          </w:tcPr>
          <w:p>
            <w:r>
              <w:t xml:space="preserve">What the palette collection looks like, measured on a stated sample</w:t>
            </w:r>
          </w:p>
        </w:tc>
      </w:tr>
      <w:tr>
        <w:tc>
          <w:tcPr>
            <w:tcW w:type="pct" w:w="20%"/>
          </w:tcPr>
          <w:p>
            <w:r>
              <w:t xml:space="preserve">GET</w:t>
            </w:r>
          </w:p>
        </w:tc>
        <w:tc>
          <w:tcPr>
            <w:tcW w:type="pct" w:w="20%"/>
          </w:tcPr>
          <w:p>
            <w:r>
              <w:rPr>
                <w:rFonts w:ascii="Consolas" w:cs="Consolas" w:eastAsia="Consolas" w:hAnsi="Consolas"/>
                <w:shd w:fill="F3EEE3" w:color="auto" w:val="clear"/>
              </w:rPr>
              <w:t xml:space="preserve">/v1/palette/library/:id</w:t>
            </w:r>
          </w:p>
        </w:tc>
        <w:tc>
          <w:tcPr>
            <w:tcW w:type="pct" w:w="20%"/>
          </w:tcPr>
          <w:p>
            <w:r>
              <w:t xml:space="preserve">Key</w:t>
            </w:r>
          </w:p>
        </w:tc>
        <w:tc>
          <w:tcPr>
            <w:tcW w:type="pct" w:w="20%"/>
          </w:tcPr>
          <w:p>
            <w:r>
              <w:t xml:space="preserve">1</w:t>
            </w:r>
          </w:p>
        </w:tc>
        <w:tc>
          <w:tcPr>
            <w:tcW w:type="pct" w:w="20%"/>
          </w:tcPr>
          <w:p>
            <w:r>
              <w:t xml:space="preserve">One palette, whole, with the derivation that reproduces it</w:t>
            </w:r>
          </w:p>
        </w:tc>
      </w:tr>
      <w:tr>
        <w:tc>
          <w:tcPr>
            <w:tcW w:type="pct" w:w="20%"/>
          </w:tcPr>
          <w:p>
            <w:r>
              <w:t xml:space="preserve">GET</w:t>
            </w:r>
          </w:p>
        </w:tc>
        <w:tc>
          <w:tcPr>
            <w:tcW w:type="pct" w:w="20%"/>
          </w:tcPr>
          <w:p>
            <w:r>
              <w:rPr>
                <w:rFonts w:ascii="Consolas" w:cs="Consolas" w:eastAsia="Consolas" w:hAnsi="Consolas"/>
                <w:shd w:fill="F3EEE3" w:color="auto" w:val="clear"/>
              </w:rPr>
              <w:t xml:space="preserve">/v1/harmony/library</w:t>
            </w:r>
          </w:p>
        </w:tc>
        <w:tc>
          <w:tcPr>
            <w:tcW w:type="pct" w:w="20%"/>
          </w:tcPr>
          <w:p>
            <w:r>
              <w:t xml:space="preserve">Key</w:t>
            </w:r>
          </w:p>
        </w:tc>
        <w:tc>
          <w:tcPr>
            <w:tcW w:type="pct" w:w="20%"/>
          </w:tcPr>
          <w:p>
            <w:r>
              <w:t xml:space="preserve">1</w:t>
            </w:r>
          </w:p>
        </w:tc>
        <w:tc>
          <w:tcPr>
            <w:tcW w:type="pct" w:w="20%"/>
          </w:tcPr>
          <w:p>
            <w:r>
              <w:t xml:space="preserve">Browse the 8,192-harmony collection under a filter</w:t>
            </w:r>
          </w:p>
        </w:tc>
      </w:tr>
      <w:tr>
        <w:tc>
          <w:tcPr>
            <w:tcW w:type="pct" w:w="20%"/>
          </w:tcPr>
          <w:p>
            <w:r>
              <w:t xml:space="preserve">GET</w:t>
            </w:r>
          </w:p>
        </w:tc>
        <w:tc>
          <w:tcPr>
            <w:tcW w:type="pct" w:w="20%"/>
          </w:tcPr>
          <w:p>
            <w:r>
              <w:rPr>
                <w:rFonts w:ascii="Consolas" w:cs="Consolas" w:eastAsia="Consolas" w:hAnsi="Consolas"/>
                <w:shd w:fill="F3EEE3" w:color="auto" w:val="clear"/>
              </w:rPr>
              <w:t xml:space="preserve">/v1/harmony/library/stats</w:t>
            </w:r>
          </w:p>
        </w:tc>
        <w:tc>
          <w:tcPr>
            <w:tcW w:type="pct" w:w="20%"/>
          </w:tcPr>
          <w:p>
            <w:r>
              <w:t xml:space="preserve">Key</w:t>
            </w:r>
          </w:p>
        </w:tc>
        <w:tc>
          <w:tcPr>
            <w:tcW w:type="pct" w:w="20%"/>
          </w:tcPr>
          <w:p>
            <w:r>
              <w:t xml:space="preserve">1</w:t>
            </w:r>
          </w:p>
        </w:tc>
        <w:tc>
          <w:tcPr>
            <w:tcW w:type="pct" w:w="20%"/>
          </w:tcPr>
          <w:p>
            <w:r>
              <w:t xml:space="preserve">What the harmony collection contains</w:t>
            </w:r>
          </w:p>
        </w:tc>
      </w:tr>
      <w:tr>
        <w:tc>
          <w:tcPr>
            <w:tcW w:type="pct" w:w="20%"/>
          </w:tcPr>
          <w:p>
            <w:r>
              <w:t xml:space="preserve">GET</w:t>
            </w:r>
          </w:p>
        </w:tc>
        <w:tc>
          <w:tcPr>
            <w:tcW w:type="pct" w:w="20%"/>
          </w:tcPr>
          <w:p>
            <w:r>
              <w:rPr>
                <w:rFonts w:ascii="Consolas" w:cs="Consolas" w:eastAsia="Consolas" w:hAnsi="Consolas"/>
                <w:shd w:fill="F3EEE3" w:color="auto" w:val="clear"/>
              </w:rPr>
              <w:t xml:space="preserve">/v1/harmony/library/:id</w:t>
            </w:r>
          </w:p>
        </w:tc>
        <w:tc>
          <w:tcPr>
            <w:tcW w:type="pct" w:w="20%"/>
          </w:tcPr>
          <w:p>
            <w:r>
              <w:t xml:space="preserve">Key</w:t>
            </w:r>
          </w:p>
        </w:tc>
        <w:tc>
          <w:tcPr>
            <w:tcW w:type="pct" w:w="20%"/>
          </w:tcPr>
          <w:p>
            <w:r>
              <w:t xml:space="preserve">1</w:t>
            </w:r>
          </w:p>
        </w:tc>
        <w:tc>
          <w:tcPr>
            <w:tcW w:type="pct" w:w="20%"/>
          </w:tcPr>
          <w:p>
            <w:r>
              <w:t xml:space="preserve">One harmony, whole, with the derivation that reproduces it</w:t>
            </w:r>
          </w:p>
        </w:tc>
      </w:tr>
      <w:tr>
        <w:tc>
          <w:tcPr>
            <w:tcW w:type="pct" w:w="20%"/>
          </w:tcPr>
          <w:p>
            <w:r>
              <w:t xml:space="preserve">POST</w:t>
            </w:r>
          </w:p>
        </w:tc>
        <w:tc>
          <w:tcPr>
            <w:tcW w:type="pct" w:w="20%"/>
          </w:tcPr>
          <w:p>
            <w:r>
              <w:rPr>
                <w:rFonts w:ascii="Consolas" w:cs="Consolas" w:eastAsia="Consolas" w:hAnsi="Consolas"/>
                <w:shd w:fill="F3EEE3" w:color="auto" w:val="clear"/>
              </w:rPr>
              <w:t xml:space="preserve">/v1/harmony/identify</w:t>
            </w:r>
          </w:p>
        </w:tc>
        <w:tc>
          <w:tcPr>
            <w:tcW w:type="pct" w:w="20%"/>
          </w:tcPr>
          <w:p>
            <w:r>
              <w:t xml:space="preserve">Key</w:t>
            </w:r>
          </w:p>
        </w:tc>
        <w:tc>
          <w:tcPr>
            <w:tcW w:type="pct" w:w="20%"/>
          </w:tcPr>
          <w:p>
            <w:r>
              <w:t xml:space="preserve">1</w:t>
            </w:r>
          </w:p>
        </w:tc>
        <w:tc>
          <w:tcPr>
            <w:tcW w:type="pct" w:w="20%"/>
          </w:tcPr>
          <w:p>
            <w:r>
              <w:t xml:space="preserve">Name the scheme your colours form</w:t>
            </w:r>
          </w:p>
        </w:tc>
      </w:tr>
      <w:tr>
        <w:tc>
          <w:tcPr>
            <w:tcW w:type="pct" w:w="20%"/>
          </w:tcPr>
          <w:p>
            <w:r>
              <w:t xml:space="preserve">GET</w:t>
            </w:r>
          </w:p>
        </w:tc>
        <w:tc>
          <w:tcPr>
            <w:tcW w:type="pct" w:w="20%"/>
          </w:tcPr>
          <w:p>
            <w:r>
              <w:rPr>
                <w:rFonts w:ascii="Consolas" w:cs="Consolas" w:eastAsia="Consolas" w:hAnsi="Consolas"/>
                <w:shd w:fill="F3EEE3" w:color="auto" w:val="clear"/>
              </w:rPr>
              <w:t xml:space="preserve">/v1/gradient/library</w:t>
            </w:r>
          </w:p>
        </w:tc>
        <w:tc>
          <w:tcPr>
            <w:tcW w:type="pct" w:w="20%"/>
          </w:tcPr>
          <w:p>
            <w:r>
              <w:t xml:space="preserve">Key</w:t>
            </w:r>
          </w:p>
        </w:tc>
        <w:tc>
          <w:tcPr>
            <w:tcW w:type="pct" w:w="20%"/>
          </w:tcPr>
          <w:p>
            <w:r>
              <w:t xml:space="preserve">1</w:t>
            </w:r>
          </w:p>
        </w:tc>
        <w:tc>
          <w:tcPr>
            <w:tcW w:type="pct" w:w="20%"/>
          </w:tcPr>
          <w:p>
            <w:r>
              <w:t xml:space="preserve">Browse the 8,192-gradient collection under a filter</w:t>
            </w:r>
          </w:p>
        </w:tc>
      </w:tr>
      <w:tr>
        <w:tc>
          <w:tcPr>
            <w:tcW w:type="pct" w:w="20%"/>
          </w:tcPr>
          <w:p>
            <w:r>
              <w:t xml:space="preserve">GET</w:t>
            </w:r>
          </w:p>
        </w:tc>
        <w:tc>
          <w:tcPr>
            <w:tcW w:type="pct" w:w="20%"/>
          </w:tcPr>
          <w:p>
            <w:r>
              <w:rPr>
                <w:rFonts w:ascii="Consolas" w:cs="Consolas" w:eastAsia="Consolas" w:hAnsi="Consolas"/>
                <w:shd w:fill="F3EEE3" w:color="auto" w:val="clear"/>
              </w:rPr>
              <w:t xml:space="preserve">/v1/gradient/library/stats</w:t>
            </w:r>
          </w:p>
        </w:tc>
        <w:tc>
          <w:tcPr>
            <w:tcW w:type="pct" w:w="20%"/>
          </w:tcPr>
          <w:p>
            <w:r>
              <w:t xml:space="preserve">Key</w:t>
            </w:r>
          </w:p>
        </w:tc>
        <w:tc>
          <w:tcPr>
            <w:tcW w:type="pct" w:w="20%"/>
          </w:tcPr>
          <w:p>
            <w:r>
              <w:t xml:space="preserve">1</w:t>
            </w:r>
          </w:p>
        </w:tc>
        <w:tc>
          <w:tcPr>
            <w:tcW w:type="pct" w:w="20%"/>
          </w:tcPr>
          <w:p>
            <w:r>
              <w:t xml:space="preserve">What the gradient collection contains</w:t>
            </w:r>
          </w:p>
        </w:tc>
      </w:tr>
      <w:tr>
        <w:tc>
          <w:tcPr>
            <w:tcW w:type="pct" w:w="20%"/>
          </w:tcPr>
          <w:p>
            <w:r>
              <w:t xml:space="preserve">GET</w:t>
            </w:r>
          </w:p>
        </w:tc>
        <w:tc>
          <w:tcPr>
            <w:tcW w:type="pct" w:w="20%"/>
          </w:tcPr>
          <w:p>
            <w:r>
              <w:rPr>
                <w:rFonts w:ascii="Consolas" w:cs="Consolas" w:eastAsia="Consolas" w:hAnsi="Consolas"/>
                <w:shd w:fill="F3EEE3" w:color="auto" w:val="clear"/>
              </w:rPr>
              <w:t xml:space="preserve">/v1/gradient/library/:id</w:t>
            </w:r>
          </w:p>
        </w:tc>
        <w:tc>
          <w:tcPr>
            <w:tcW w:type="pct" w:w="20%"/>
          </w:tcPr>
          <w:p>
            <w:r>
              <w:t xml:space="preserve">Key</w:t>
            </w:r>
          </w:p>
        </w:tc>
        <w:tc>
          <w:tcPr>
            <w:tcW w:type="pct" w:w="20%"/>
          </w:tcPr>
          <w:p>
            <w:r>
              <w:t xml:space="preserve">1</w:t>
            </w:r>
          </w:p>
        </w:tc>
        <w:tc>
          <w:tcPr>
            <w:tcW w:type="pct" w:w="20%"/>
          </w:tcPr>
          <w:p>
            <w:r>
              <w:t xml:space="preserve">One gradient, whole</w:t>
            </w:r>
          </w:p>
        </w:tc>
      </w:tr>
      <w:tr>
        <w:tc>
          <w:tcPr>
            <w:tcW w:type="pct" w:w="20%"/>
          </w:tcPr>
          <w:p>
            <w:r>
              <w:t xml:space="preserve">POST</w:t>
            </w:r>
          </w:p>
        </w:tc>
        <w:tc>
          <w:tcPr>
            <w:tcW w:type="pct" w:w="20%"/>
          </w:tcPr>
          <w:p>
            <w:r>
              <w:rPr>
                <w:rFonts w:ascii="Consolas" w:cs="Consolas" w:eastAsia="Consolas" w:hAnsi="Consolas"/>
                <w:shd w:fill="F3EEE3" w:color="auto" w:val="clear"/>
              </w:rPr>
              <w:t xml:space="preserve">/v1/gradient/analyse</w:t>
            </w:r>
          </w:p>
        </w:tc>
        <w:tc>
          <w:tcPr>
            <w:tcW w:type="pct" w:w="20%"/>
          </w:tcPr>
          <w:p>
            <w:r>
              <w:t xml:space="preserve">Key</w:t>
            </w:r>
          </w:p>
        </w:tc>
        <w:tc>
          <w:tcPr>
            <w:tcW w:type="pct" w:w="20%"/>
          </w:tcPr>
          <w:p>
            <w:r>
              <w:t xml:space="preserve">1</w:t>
            </w:r>
          </w:p>
        </w:tc>
        <w:tc>
          <w:tcPr>
            <w:tcW w:type="pct" w:w="20%"/>
          </w:tcPr>
          <w:p>
            <w:r>
              <w:t xml:space="preserve">Measure a gradient you already have: will it band, and where?</w:t>
            </w:r>
          </w:p>
        </w:tc>
      </w:tr>
      <w:tr>
        <w:tc>
          <w:tcPr>
            <w:tcW w:type="pct" w:w="20%"/>
          </w:tcPr>
          <w:p>
            <w:r>
              <w:t xml:space="preserve">POST</w:t>
            </w:r>
          </w:p>
        </w:tc>
        <w:tc>
          <w:tcPr>
            <w:tcW w:type="pct" w:w="20%"/>
          </w:tcPr>
          <w:p>
            <w:r>
              <w:rPr>
                <w:rFonts w:ascii="Consolas" w:cs="Consolas" w:eastAsia="Consolas" w:hAnsi="Consolas"/>
                <w:shd w:fill="F3EEE3" w:color="auto" w:val="clear"/>
              </w:rPr>
              <w:t xml:space="preserve">/v1/gradient/export</w:t>
            </w:r>
          </w:p>
        </w:tc>
        <w:tc>
          <w:tcPr>
            <w:tcW w:type="pct" w:w="20%"/>
          </w:tcPr>
          <w:p>
            <w:r>
              <w:t xml:space="preserve">Key</w:t>
            </w:r>
          </w:p>
        </w:tc>
        <w:tc>
          <w:tcPr>
            <w:tcW w:type="pct" w:w="20%"/>
          </w:tcPr>
          <w:p>
            <w:r>
              <w:t xml:space="preserve">1</w:t>
            </w:r>
          </w:p>
        </w:tc>
        <w:tc>
          <w:tcPr>
            <w:tcW w:type="pct" w:w="20%"/>
          </w:tcPr>
          <w:p>
            <w:r>
              <w:t xml:space="preserve">Export a gradient as CSS, SVG or a design-tool format</w:t>
            </w:r>
          </w:p>
        </w:tc>
      </w:tr>
      <w:tr>
        <w:tc>
          <w:tcPr>
            <w:tcW w:type="pct" w:w="20%"/>
          </w:tcPr>
          <w:p>
            <w:r>
              <w:t xml:space="preserve">POST</w:t>
            </w:r>
          </w:p>
        </w:tc>
        <w:tc>
          <w:tcPr>
            <w:tcW w:type="pct" w:w="20%"/>
          </w:tcPr>
          <w:p>
            <w:r>
              <w:rPr>
                <w:rFonts w:ascii="Consolas" w:cs="Consolas" w:eastAsia="Consolas" w:hAnsi="Consolas"/>
                <w:shd w:fill="F3EEE3" w:color="auto" w:val="clear"/>
              </w:rPr>
              <w:t xml:space="preserve">/v1/gradient/png</w:t>
            </w:r>
          </w:p>
        </w:tc>
        <w:tc>
          <w:tcPr>
            <w:tcW w:type="pct" w:w="20%"/>
          </w:tcPr>
          <w:p>
            <w:r>
              <w:t xml:space="preserve">Key</w:t>
            </w:r>
          </w:p>
        </w:tc>
        <w:tc>
          <w:tcPr>
            <w:tcW w:type="pct" w:w="20%"/>
          </w:tcPr>
          <w:p>
            <w:r>
              <w:t xml:space="preserve">10–12</w:t>
            </w:r>
          </w:p>
        </w:tc>
        <w:tc>
          <w:tcPr>
            <w:tcW w:type="pct" w:w="20%"/>
          </w:tcPr>
          <w:p>
            <w:r>
              <w:t xml:space="preserve">Render a gradient as a PNG</w:t>
            </w:r>
          </w:p>
        </w:tc>
      </w:tr>
      <w:tr>
        <w:tc>
          <w:tcPr>
            <w:tcW w:type="pct" w:w="20%"/>
          </w:tcPr>
          <w:p>
            <w:r>
              <w:t xml:space="preserve">POST</w:t>
            </w:r>
          </w:p>
        </w:tc>
        <w:tc>
          <w:tcPr>
            <w:tcW w:type="pct" w:w="20%"/>
          </w:tcPr>
          <w:p>
            <w:r>
              <w:rPr>
                <w:rFonts w:ascii="Consolas" w:cs="Consolas" w:eastAsia="Consolas" w:hAnsi="Consolas"/>
                <w:shd w:fill="F3EEE3" w:color="auto" w:val="clear"/>
              </w:rPr>
              <w:t xml:space="preserve">/v1/shade/scale</w:t>
            </w:r>
          </w:p>
        </w:tc>
        <w:tc>
          <w:tcPr>
            <w:tcW w:type="pct" w:w="20%"/>
          </w:tcPr>
          <w:p>
            <w:r>
              <w:t xml:space="preserve">Key</w:t>
            </w:r>
          </w:p>
        </w:tc>
        <w:tc>
          <w:tcPr>
            <w:tcW w:type="pct" w:w="20%"/>
          </w:tcPr>
          <w:p>
            <w:r>
              <w:t xml:space="preserve">2–4</w:t>
            </w:r>
          </w:p>
        </w:tc>
        <w:tc>
          <w:tcPr>
            <w:tcW w:type="pct" w:w="20%"/>
          </w:tcPr>
          <w:p>
            <w:r>
              <w:t xml:space="preserve">Build a tint and shade scale from one colour</w:t>
            </w:r>
          </w:p>
        </w:tc>
      </w:tr>
      <w:tr>
        <w:tc>
          <w:tcPr>
            <w:tcW w:type="pct" w:w="20%"/>
          </w:tcPr>
          <w:p>
            <w:r>
              <w:t xml:space="preserve">POST</w:t>
            </w:r>
          </w:p>
        </w:tc>
        <w:tc>
          <w:tcPr>
            <w:tcW w:type="pct" w:w="20%"/>
          </w:tcPr>
          <w:p>
            <w:r>
              <w:rPr>
                <w:rFonts w:ascii="Consolas" w:cs="Consolas" w:eastAsia="Consolas" w:hAnsi="Consolas"/>
                <w:shd w:fill="F3EEE3" w:color="auto" w:val="clear"/>
              </w:rPr>
              <w:t xml:space="preserve">/v1/shade/export</w:t>
            </w:r>
          </w:p>
        </w:tc>
        <w:tc>
          <w:tcPr>
            <w:tcW w:type="pct" w:w="20%"/>
          </w:tcPr>
          <w:p>
            <w:r>
              <w:t xml:space="preserve">Key</w:t>
            </w:r>
          </w:p>
        </w:tc>
        <w:tc>
          <w:tcPr>
            <w:tcW w:type="pct" w:w="20%"/>
          </w:tcPr>
          <w:p>
            <w:r>
              <w:t xml:space="preserve">1</w:t>
            </w:r>
          </w:p>
        </w:tc>
        <w:tc>
          <w:tcPr>
            <w:tcW w:type="pct" w:w="20%"/>
          </w:tcPr>
          <w:p>
            <w:r>
              <w:t xml:space="preserve">Export a shade scale</w:t>
            </w:r>
          </w:p>
        </w:tc>
      </w:tr>
      <w:tr>
        <w:tc>
          <w:tcPr>
            <w:tcW w:type="pct" w:w="20%"/>
          </w:tcPr>
          <w:p>
            <w:r>
              <w:t xml:space="preserve">POST</w:t>
            </w:r>
          </w:p>
        </w:tc>
        <w:tc>
          <w:tcPr>
            <w:tcW w:type="pct" w:w="20%"/>
          </w:tcPr>
          <w:p>
            <w:r>
              <w:rPr>
                <w:rFonts w:ascii="Consolas" w:cs="Consolas" w:eastAsia="Consolas" w:hAnsi="Consolas"/>
                <w:shd w:fill="F3EEE3" w:color="auto" w:val="clear"/>
              </w:rPr>
              <w:t xml:space="preserve">/v1/tokens/generate</w:t>
            </w:r>
          </w:p>
        </w:tc>
        <w:tc>
          <w:tcPr>
            <w:tcW w:type="pct" w:w="20%"/>
          </w:tcPr>
          <w:p>
            <w:r>
              <w:t xml:space="preserve">Key</w:t>
            </w:r>
          </w:p>
        </w:tc>
        <w:tc>
          <w:tcPr>
            <w:tcW w:type="pct" w:w="20%"/>
          </w:tcPr>
          <w:p>
            <w:r>
              <w:t xml:space="preserve">2–4</w:t>
            </w:r>
          </w:p>
        </w:tc>
        <w:tc>
          <w:tcPr>
            <w:tcW w:type="pct" w:w="20%"/>
          </w:tcPr>
          <w:p>
            <w:r>
              <w:t xml:space="preserve">Turn one seed colour into a complete, contrast-checked token system</w:t>
            </w:r>
          </w:p>
        </w:tc>
      </w:tr>
      <w:tr>
        <w:tc>
          <w:tcPr>
            <w:tcW w:type="pct" w:w="20%"/>
          </w:tcPr>
          <w:p>
            <w:r>
              <w:t xml:space="preserve">POST</w:t>
            </w:r>
          </w:p>
        </w:tc>
        <w:tc>
          <w:tcPr>
            <w:tcW w:type="pct" w:w="20%"/>
          </w:tcPr>
          <w:p>
            <w:r>
              <w:rPr>
                <w:rFonts w:ascii="Consolas" w:cs="Consolas" w:eastAsia="Consolas" w:hAnsi="Consolas"/>
                <w:shd w:fill="F3EEE3" w:color="auto" w:val="clear"/>
              </w:rPr>
              <w:t xml:space="preserve">/v1/tokens/export</w:t>
            </w:r>
          </w:p>
        </w:tc>
        <w:tc>
          <w:tcPr>
            <w:tcW w:type="pct" w:w="20%"/>
          </w:tcPr>
          <w:p>
            <w:r>
              <w:t xml:space="preserve">Key</w:t>
            </w:r>
          </w:p>
        </w:tc>
        <w:tc>
          <w:tcPr>
            <w:tcW w:type="pct" w:w="20%"/>
          </w:tcPr>
          <w:p>
            <w:r>
              <w:t xml:space="preserve">1</w:t>
            </w:r>
          </w:p>
        </w:tc>
        <w:tc>
          <w:tcPr>
            <w:tcW w:type="pct" w:w="20%"/>
          </w:tcPr>
          <w:p>
            <w:r>
              <w:t xml:space="preserve">Render a token deck for a specific platform</w:t>
            </w:r>
          </w:p>
        </w:tc>
      </w:tr>
      <w:tr>
        <w:tc>
          <w:tcPr>
            <w:tcW w:type="pct" w:w="20%"/>
          </w:tcPr>
          <w:p>
            <w:r>
              <w:t xml:space="preserve">GET</w:t>
            </w:r>
          </w:p>
        </w:tc>
        <w:tc>
          <w:tcPr>
            <w:tcW w:type="pct" w:w="20%"/>
          </w:tcPr>
          <w:p>
            <w:r>
              <w:rPr>
                <w:rFonts w:ascii="Consolas" w:cs="Consolas" w:eastAsia="Consolas" w:hAnsi="Consolas"/>
                <w:shd w:fill="F3EEE3" w:color="auto" w:val="clear"/>
              </w:rPr>
              <w:t xml:space="preserve">/v1/tokens/formats</w:t>
            </w:r>
          </w:p>
        </w:tc>
        <w:tc>
          <w:tcPr>
            <w:tcW w:type="pct" w:w="20%"/>
          </w:tcPr>
          <w:p>
            <w:r>
              <w:t xml:space="preserve">Key</w:t>
            </w:r>
          </w:p>
        </w:tc>
        <w:tc>
          <w:tcPr>
            <w:tcW w:type="pct" w:w="20%"/>
          </w:tcPr>
          <w:p>
            <w:r>
              <w:t xml:space="preserve">1</w:t>
            </w:r>
          </w:p>
        </w:tc>
        <w:tc>
          <w:tcPr>
            <w:tcW w:type="pct" w:w="20%"/>
          </w:tcPr>
          <w:p>
            <w:r>
              <w:t xml:space="preserve">The ten token export targets</w:t>
            </w:r>
          </w:p>
        </w:tc>
      </w:tr>
      <w:tr>
        <w:tc>
          <w:tcPr>
            <w:tcW w:type="pct" w:w="20%"/>
          </w:tcPr>
          <w:p>
            <w:r>
              <w:t xml:space="preserve">GET</w:t>
            </w:r>
          </w:p>
        </w:tc>
        <w:tc>
          <w:tcPr>
            <w:tcW w:type="pct" w:w="20%"/>
          </w:tcPr>
          <w:p>
            <w:r>
              <w:rPr>
                <w:rFonts w:ascii="Consolas" w:cs="Consolas" w:eastAsia="Consolas" w:hAnsi="Consolas"/>
                <w:shd w:fill="F3EEE3" w:color="auto" w:val="clear"/>
              </w:rPr>
              <w:t xml:space="preserve">/v1/personalize/vocabulary</w:t>
            </w:r>
          </w:p>
        </w:tc>
        <w:tc>
          <w:tcPr>
            <w:tcW w:type="pct" w:w="20%"/>
          </w:tcPr>
          <w:p>
            <w:r>
              <w:t xml:space="preserve">Key</w:t>
            </w:r>
          </w:p>
        </w:tc>
        <w:tc>
          <w:tcPr>
            <w:tcW w:type="pct" w:w="20%"/>
          </w:tcPr>
          <w:p>
            <w:r>
              <w:t xml:space="preserve">1</w:t>
            </w:r>
          </w:p>
        </w:tc>
        <w:tc>
          <w:tcPr>
            <w:tcW w:type="pct" w:w="20%"/>
          </w:tcPr>
          <w:p>
            <w:r>
              <w:t xml:space="preserve">Everything a brief may name, with the ranges the engine applies</w:t>
            </w:r>
          </w:p>
        </w:tc>
      </w:tr>
      <w:tr>
        <w:tc>
          <w:tcPr>
            <w:tcW w:type="pct" w:w="20%"/>
          </w:tcPr>
          <w:p>
            <w:r>
              <w:t xml:space="preserve">GET</w:t>
            </w:r>
          </w:p>
        </w:tc>
        <w:tc>
          <w:tcPr>
            <w:tcW w:type="pct" w:w="20%"/>
          </w:tcPr>
          <w:p>
            <w:r>
              <w:rPr>
                <w:rFonts w:ascii="Consolas" w:cs="Consolas" w:eastAsia="Consolas" w:hAnsi="Consolas"/>
                <w:shd w:fill="F3EEE3" w:color="auto" w:val="clear"/>
              </w:rPr>
              <w:t xml:space="preserve">/v1/personalize/presets</w:t>
            </w:r>
          </w:p>
        </w:tc>
        <w:tc>
          <w:tcPr>
            <w:tcW w:type="pct" w:w="20%"/>
          </w:tcPr>
          <w:p>
            <w:r>
              <w:t xml:space="preserve">Key</w:t>
            </w:r>
          </w:p>
        </w:tc>
        <w:tc>
          <w:tcPr>
            <w:tcW w:type="pct" w:w="20%"/>
          </w:tcPr>
          <w:p>
            <w:r>
              <w:t xml:space="preserve">1</w:t>
            </w:r>
          </w:p>
        </w:tc>
        <w:tc>
          <w:tcPr>
            <w:tcW w:type="pct" w:w="20%"/>
          </w:tcPr>
          <w:p>
            <w:r>
              <w:t xml:space="preserve">The 17 briefs the tool ships, in request shape</w:t>
            </w:r>
          </w:p>
        </w:tc>
      </w:tr>
      <w:tr>
        <w:tc>
          <w:tcPr>
            <w:tcW w:type="pct" w:w="20%"/>
          </w:tcPr>
          <w:p>
            <w:r>
              <w:t xml:space="preserve">POST</w:t>
            </w:r>
          </w:p>
        </w:tc>
        <w:tc>
          <w:tcPr>
            <w:tcW w:type="pct" w:w="20%"/>
          </w:tcPr>
          <w:p>
            <w:r>
              <w:rPr>
                <w:rFonts w:ascii="Consolas" w:cs="Consolas" w:eastAsia="Consolas" w:hAnsi="Consolas"/>
                <w:shd w:fill="F3EEE3" w:color="auto" w:val="clear"/>
              </w:rPr>
              <w:t xml:space="preserve">/v1/personalize/pool</w:t>
            </w:r>
          </w:p>
        </w:tc>
        <w:tc>
          <w:tcPr>
            <w:tcW w:type="pct" w:w="20%"/>
          </w:tcPr>
          <w:p>
            <w:r>
              <w:t xml:space="preserve">Key</w:t>
            </w:r>
          </w:p>
        </w:tc>
        <w:tc>
          <w:tcPr>
            <w:tcW w:type="pct" w:w="20%"/>
          </w:tcPr>
          <w:p>
            <w:r>
              <w:t xml:space="preserve">1</w:t>
            </w:r>
          </w:p>
        </w:tc>
        <w:tc>
          <w:tcPr>
            <w:tcW w:type="pct" w:w="20%"/>
          </w:tcPr>
          <w:p>
            <w:r>
              <w:t xml:space="preserve">Grow a working set of colours from seeds and a brief</w:t>
            </w:r>
          </w:p>
        </w:tc>
      </w:tr>
      <w:tr>
        <w:tc>
          <w:tcPr>
            <w:tcW w:type="pct" w:w="20%"/>
          </w:tcPr>
          <w:p>
            <w:r>
              <w:t xml:space="preserve">POST</w:t>
            </w:r>
          </w:p>
        </w:tc>
        <w:tc>
          <w:tcPr>
            <w:tcW w:type="pct" w:w="20%"/>
          </w:tcPr>
          <w:p>
            <w:r>
              <w:rPr>
                <w:rFonts w:ascii="Consolas" w:cs="Consolas" w:eastAsia="Consolas" w:hAnsi="Consolas"/>
                <w:shd w:fill="F3EEE3" w:color="auto" w:val="clear"/>
              </w:rPr>
              <w:t xml:space="preserve">/v1/personalize/score</w:t>
            </w:r>
          </w:p>
        </w:tc>
        <w:tc>
          <w:tcPr>
            <w:tcW w:type="pct" w:w="20%"/>
          </w:tcPr>
          <w:p>
            <w:r>
              <w:t xml:space="preserve">Key</w:t>
            </w:r>
          </w:p>
        </w:tc>
        <w:tc>
          <w:tcPr>
            <w:tcW w:type="pct" w:w="20%"/>
          </w:tcPr>
          <w:p>
            <w:r>
              <w:t xml:space="preserve">1</w:t>
            </w:r>
          </w:p>
        </w:tc>
        <w:tc>
          <w:tcPr>
            <w:tcW w:type="pct" w:w="20%"/>
          </w:tcPr>
          <w:p>
            <w:r>
              <w:t xml:space="preserve">Rank a palette you already have on the search's six scores</w:t>
            </w:r>
          </w:p>
        </w:tc>
      </w:tr>
      <w:tr>
        <w:tc>
          <w:tcPr>
            <w:tcW w:type="pct" w:w="20%"/>
          </w:tcPr>
          <w:p>
            <w:r>
              <w:t xml:space="preserve">POST</w:t>
            </w:r>
          </w:p>
        </w:tc>
        <w:tc>
          <w:tcPr>
            <w:tcW w:type="pct" w:w="20%"/>
          </w:tcPr>
          <w:p>
            <w:r>
              <w:rPr>
                <w:rFonts w:ascii="Consolas" w:cs="Consolas" w:eastAsia="Consolas" w:hAnsi="Consolas"/>
                <w:shd w:fill="F3EEE3" w:color="auto" w:val="clear"/>
              </w:rPr>
              <w:t xml:space="preserve">/v1/personalize/palettes</w:t>
            </w:r>
          </w:p>
        </w:tc>
        <w:tc>
          <w:tcPr>
            <w:tcW w:type="pct" w:w="20%"/>
          </w:tcPr>
          <w:p>
            <w:r>
              <w:t xml:space="preserve">Key</w:t>
            </w:r>
          </w:p>
        </w:tc>
        <w:tc>
          <w:tcPr>
            <w:tcW w:type="pct" w:w="20%"/>
          </w:tcPr>
          <w:p>
            <w:r>
              <w:t xml:space="preserve">1</w:t>
            </w:r>
          </w:p>
        </w:tc>
        <w:tc>
          <w:tcPr>
            <w:tcW w:type="pct" w:w="20%"/>
          </w:tcPr>
          <w:p>
            <w:r>
              <w:t xml:space="preserve">Search: N candidates in, the best K out, each with its breakdown</w:t>
            </w:r>
          </w:p>
        </w:tc>
      </w:tr>
      <w:tr>
        <w:tc>
          <w:tcPr>
            <w:tcW w:type="pct" w:w="20%"/>
          </w:tcPr>
          <w:p>
            <w:r>
              <w:t xml:space="preserve">POST</w:t>
            </w:r>
          </w:p>
        </w:tc>
        <w:tc>
          <w:tcPr>
            <w:tcW w:type="pct" w:w="20%"/>
          </w:tcPr>
          <w:p>
            <w:r>
              <w:rPr>
                <w:rFonts w:ascii="Consolas" w:cs="Consolas" w:eastAsia="Consolas" w:hAnsi="Consolas"/>
                <w:shd w:fill="F3EEE3" w:color="auto" w:val="clear"/>
              </w:rPr>
              <w:t xml:space="preserve">/v1/personalize/system</w:t>
            </w:r>
          </w:p>
        </w:tc>
        <w:tc>
          <w:tcPr>
            <w:tcW w:type="pct" w:w="20%"/>
          </w:tcPr>
          <w:p>
            <w:r>
              <w:t xml:space="preserve">Key</w:t>
            </w:r>
          </w:p>
        </w:tc>
        <w:tc>
          <w:tcPr>
            <w:tcW w:type="pct" w:w="20%"/>
          </w:tcPr>
          <w:p>
            <w:r>
              <w:t xml:space="preserve">1</w:t>
            </w:r>
          </w:p>
        </w:tc>
        <w:tc>
          <w:tcPr>
            <w:tcW w:type="pct" w:w="20%"/>
          </w:tcPr>
          <w:p>
            <w:r>
              <w:t xml:space="preserve">One brief in, an entire design system out</w:t>
            </w:r>
          </w:p>
        </w:tc>
      </w:tr>
      <w:tr>
        <w:tc>
          <w:tcPr>
            <w:tcW w:type="pct" w:w="20%"/>
          </w:tcPr>
          <w:p>
            <w:r>
              <w:t xml:space="preserve">POST</w:t>
            </w:r>
          </w:p>
        </w:tc>
        <w:tc>
          <w:tcPr>
            <w:tcW w:type="pct" w:w="20%"/>
          </w:tcPr>
          <w:p>
            <w:r>
              <w:rPr>
                <w:rFonts w:ascii="Consolas" w:cs="Consolas" w:eastAsia="Consolas" w:hAnsi="Consolas"/>
                <w:shd w:fill="F3EEE3" w:color="auto" w:val="clear"/>
              </w:rPr>
              <w:t xml:space="preserve">/v1/accessibility/check</w:t>
            </w:r>
          </w:p>
        </w:tc>
        <w:tc>
          <w:tcPr>
            <w:tcW w:type="pct" w:w="20%"/>
          </w:tcPr>
          <w:p>
            <w:r>
              <w:t xml:space="preserve">Key</w:t>
            </w:r>
          </w:p>
        </w:tc>
        <w:tc>
          <w:tcPr>
            <w:tcW w:type="pct" w:w="20%"/>
          </w:tcPr>
          <w:p>
            <w:r>
              <w:t xml:space="preserve">1</w:t>
            </w:r>
          </w:p>
        </w:tc>
        <w:tc>
          <w:tcPr>
            <w:tcW w:type="pct" w:w="20%"/>
          </w:tcPr>
          <w:p>
            <w:r>
              <w:t xml:space="preserve">Check a foreground and background pair against WCAG 2.2 and APCA</w:t>
            </w:r>
          </w:p>
        </w:tc>
      </w:tr>
      <w:tr>
        <w:tc>
          <w:tcPr>
            <w:tcW w:type="pct" w:w="20%"/>
          </w:tcPr>
          <w:p>
            <w:r>
              <w:t xml:space="preserve">POST</w:t>
            </w:r>
          </w:p>
        </w:tc>
        <w:tc>
          <w:tcPr>
            <w:tcW w:type="pct" w:w="20%"/>
          </w:tcPr>
          <w:p>
            <w:r>
              <w:rPr>
                <w:rFonts w:ascii="Consolas" w:cs="Consolas" w:eastAsia="Consolas" w:hAnsi="Consolas"/>
                <w:shd w:fill="F3EEE3" w:color="auto" w:val="clear"/>
              </w:rPr>
              <w:t xml:space="preserve">/v1/accessibility/recommend</w:t>
            </w:r>
          </w:p>
        </w:tc>
        <w:tc>
          <w:tcPr>
            <w:tcW w:type="pct" w:w="20%"/>
          </w:tcPr>
          <w:p>
            <w:r>
              <w:t xml:space="preserve">Key</w:t>
            </w:r>
          </w:p>
        </w:tc>
        <w:tc>
          <w:tcPr>
            <w:tcW w:type="pct" w:w="20%"/>
          </w:tcPr>
          <w:p>
            <w:r>
              <w:t xml:space="preserve">1</w:t>
            </w:r>
          </w:p>
        </w:tc>
        <w:tc>
          <w:tcPr>
            <w:tcW w:type="pct" w:w="20%"/>
          </w:tcPr>
          <w:p>
            <w:r>
              <w:t xml:space="preserve">Suggest the nearest accessible alternative to a failing pair</w:t>
            </w:r>
          </w:p>
        </w:tc>
      </w:tr>
      <w:tr>
        <w:tc>
          <w:tcPr>
            <w:tcW w:type="pct" w:w="20%"/>
          </w:tcPr>
          <w:p>
            <w:r>
              <w:t xml:space="preserve">POST</w:t>
            </w:r>
          </w:p>
        </w:tc>
        <w:tc>
          <w:tcPr>
            <w:tcW w:type="pct" w:w="20%"/>
          </w:tcPr>
          <w:p>
            <w:r>
              <w:rPr>
                <w:rFonts w:ascii="Consolas" w:cs="Consolas" w:eastAsia="Consolas" w:hAnsi="Consolas"/>
                <w:shd w:fill="F3EEE3" w:color="auto" w:val="clear"/>
              </w:rPr>
              <w:t xml:space="preserve">/v1/accessibility/from-image</w:t>
            </w:r>
          </w:p>
        </w:tc>
        <w:tc>
          <w:tcPr>
            <w:tcW w:type="pct" w:w="20%"/>
          </w:tcPr>
          <w:p>
            <w:r>
              <w:t xml:space="preserve">Key</w:t>
            </w:r>
          </w:p>
        </w:tc>
        <w:tc>
          <w:tcPr>
            <w:tcW w:type="pct" w:w="20%"/>
          </w:tcPr>
          <w:p>
            <w:r>
              <w:t xml:space="preserve">10–12</w:t>
            </w:r>
          </w:p>
        </w:tc>
        <w:tc>
          <w:tcPr>
            <w:tcW w:type="pct" w:w="20%"/>
          </w:tcPr>
          <w:p>
            <w:r>
              <w:t xml:space="preserve">Audit the colour contrast present in an image</w:t>
            </w:r>
          </w:p>
        </w:tc>
      </w:tr>
      <w:tr>
        <w:tc>
          <w:tcPr>
            <w:tcW w:type="pct" w:w="20%"/>
          </w:tcPr>
          <w:p>
            <w:r>
              <w:t xml:space="preserve">POST</w:t>
            </w:r>
          </w:p>
        </w:tc>
        <w:tc>
          <w:tcPr>
            <w:tcW w:type="pct" w:w="20%"/>
          </w:tcPr>
          <w:p>
            <w:r>
              <w:rPr>
                <w:rFonts w:ascii="Consolas" w:cs="Consolas" w:eastAsia="Consolas" w:hAnsi="Consolas"/>
                <w:shd w:fill="F3EEE3" w:color="auto" w:val="clear"/>
              </w:rPr>
              <w:t xml:space="preserve">/v1/accessibility/map</w:t>
            </w:r>
          </w:p>
        </w:tc>
        <w:tc>
          <w:tcPr>
            <w:tcW w:type="pct" w:w="20%"/>
          </w:tcPr>
          <w:p>
            <w:r>
              <w:t xml:space="preserve">Key</w:t>
            </w:r>
          </w:p>
        </w:tc>
        <w:tc>
          <w:tcPr>
            <w:tcW w:type="pct" w:w="20%"/>
          </w:tcPr>
          <w:p>
            <w:r>
              <w:t xml:space="preserve">1</w:t>
            </w:r>
          </w:p>
        </w:tc>
        <w:tc>
          <w:tcPr>
            <w:tcW w:type="pct" w:w="20%"/>
          </w:tcPr>
          <w:p>
            <w:r>
              <w:t xml:space="preserve">The whole territory of foreground colour a background leaves you</w:t>
            </w:r>
          </w:p>
        </w:tc>
      </w:tr>
      <w:tr>
        <w:tc>
          <w:tcPr>
            <w:tcW w:type="pct" w:w="20%"/>
          </w:tcPr>
          <w:p>
            <w:r>
              <w:t xml:space="preserve">POST</w:t>
            </w:r>
          </w:p>
        </w:tc>
        <w:tc>
          <w:tcPr>
            <w:tcW w:type="pct" w:w="20%"/>
          </w:tcPr>
          <w:p>
            <w:r>
              <w:rPr>
                <w:rFonts w:ascii="Consolas" w:cs="Consolas" w:eastAsia="Consolas" w:hAnsi="Consolas"/>
                <w:shd w:fill="F3EEE3" w:color="auto" w:val="clear"/>
              </w:rPr>
              <w:t xml:space="preserve">/v1/accessibility/picks</w:t>
            </w:r>
          </w:p>
        </w:tc>
        <w:tc>
          <w:tcPr>
            <w:tcW w:type="pct" w:w="20%"/>
          </w:tcPr>
          <w:p>
            <w:r>
              <w:t xml:space="preserve">Key</w:t>
            </w:r>
          </w:p>
        </w:tc>
        <w:tc>
          <w:tcPr>
            <w:tcW w:type="pct" w:w="20%"/>
          </w:tcPr>
          <w:p>
            <w:r>
              <w:t xml:space="preserve">1</w:t>
            </w:r>
          </w:p>
        </w:tc>
        <w:tc>
          <w:tcPr>
            <w:tcW w:type="pct" w:w="20%"/>
          </w:tcPr>
          <w:p>
            <w:r>
              <w:t xml:space="preserve">A ready set of foregrounds that clear a target on one background</w:t>
            </w:r>
          </w:p>
        </w:tc>
      </w:tr>
      <w:tr>
        <w:tc>
          <w:tcPr>
            <w:tcW w:type="pct" w:w="20%"/>
          </w:tcPr>
          <w:p>
            <w:r>
              <w:t xml:space="preserve">POST</w:t>
            </w:r>
          </w:p>
        </w:tc>
        <w:tc>
          <w:tcPr>
            <w:tcW w:type="pct" w:w="20%"/>
          </w:tcPr>
          <w:p>
            <w:r>
              <w:rPr>
                <w:rFonts w:ascii="Consolas" w:cs="Consolas" w:eastAsia="Consolas" w:hAnsi="Consolas"/>
                <w:shd w:fill="F3EEE3" w:color="auto" w:val="clear"/>
              </w:rPr>
              <w:t xml:space="preserve">/v1/accessibility/audit</w:t>
            </w:r>
          </w:p>
        </w:tc>
        <w:tc>
          <w:tcPr>
            <w:tcW w:type="pct" w:w="20%"/>
          </w:tcPr>
          <w:p>
            <w:r>
              <w:t xml:space="preserve">Key</w:t>
            </w:r>
          </w:p>
        </w:tc>
        <w:tc>
          <w:tcPr>
            <w:tcW w:type="pct" w:w="20%"/>
          </w:tcPr>
          <w:p>
            <w:r>
              <w:t xml:space="preserve">1</w:t>
            </w:r>
          </w:p>
        </w:tc>
        <w:tc>
          <w:tcPr>
            <w:tcW w:type="pct" w:w="20%"/>
          </w:tcPr>
          <w:p>
            <w:r>
              <w:t xml:space="preserve">Audit a palette against one background, with a fix for each failure</w:t>
            </w:r>
          </w:p>
        </w:tc>
      </w:tr>
      <w:tr>
        <w:tc>
          <w:tcPr>
            <w:tcW w:type="pct" w:w="20%"/>
          </w:tcPr>
          <w:p>
            <w:r>
              <w:t xml:space="preserve">GET</w:t>
            </w:r>
          </w:p>
        </w:tc>
        <w:tc>
          <w:tcPr>
            <w:tcW w:type="pct" w:w="20%"/>
          </w:tcPr>
          <w:p>
            <w:r>
              <w:rPr>
                <w:rFonts w:ascii="Consolas" w:cs="Consolas" w:eastAsia="Consolas" w:hAnsi="Consolas"/>
                <w:shd w:fill="F3EEE3" w:color="auto" w:val="clear"/>
              </w:rPr>
              <w:t xml:space="preserve">/v1/accessibility/corpus</w:t>
            </w:r>
          </w:p>
        </w:tc>
        <w:tc>
          <w:tcPr>
            <w:tcW w:type="pct" w:w="20%"/>
          </w:tcPr>
          <w:p>
            <w:r>
              <w:t xml:space="preserve">Key</w:t>
            </w:r>
          </w:p>
        </w:tc>
        <w:tc>
          <w:tcPr>
            <w:tcW w:type="pct" w:w="20%"/>
          </w:tcPr>
          <w:p>
            <w:r>
              <w:t xml:space="preserve">1</w:t>
            </w:r>
          </w:p>
        </w:tc>
        <w:tc>
          <w:tcPr>
            <w:tcW w:type="pct" w:w="20%"/>
          </w:tcPr>
          <w:p>
            <w:r>
              <w:t xml:space="preserve">Browse the five-million-pair corpus under a filter, with a cursor</w:t>
            </w:r>
          </w:p>
        </w:tc>
      </w:tr>
      <w:tr>
        <w:tc>
          <w:tcPr>
            <w:tcW w:type="pct" w:w="20%"/>
          </w:tcPr>
          <w:p>
            <w:r>
              <w:t xml:space="preserve">GET</w:t>
            </w:r>
          </w:p>
        </w:tc>
        <w:tc>
          <w:tcPr>
            <w:tcW w:type="pct" w:w="20%"/>
          </w:tcPr>
          <w:p>
            <w:r>
              <w:rPr>
                <w:rFonts w:ascii="Consolas" w:cs="Consolas" w:eastAsia="Consolas" w:hAnsi="Consolas"/>
                <w:shd w:fill="F3EEE3" w:color="auto" w:val="clear"/>
              </w:rPr>
              <w:t xml:space="preserve">/v1/accessibility/corpus/stats</w:t>
            </w:r>
          </w:p>
        </w:tc>
        <w:tc>
          <w:tcPr>
            <w:tcW w:type="pct" w:w="20%"/>
          </w:tcPr>
          <w:p>
            <w:r>
              <w:t xml:space="preserve">Key</w:t>
            </w:r>
          </w:p>
        </w:tc>
        <w:tc>
          <w:tcPr>
            <w:tcW w:type="pct" w:w="20%"/>
          </w:tcPr>
          <w:p>
            <w:r>
              <w:t xml:space="preserve">1</w:t>
            </w:r>
          </w:p>
        </w:tc>
        <w:tc>
          <w:tcPr>
            <w:tcW w:type="pct" w:w="20%"/>
          </w:tcPr>
          <w:p>
            <w:r>
              <w:t xml:space="preserve">The measured distribution of contrast across the corpus</w:t>
            </w:r>
          </w:p>
        </w:tc>
      </w:tr>
      <w:tr>
        <w:tc>
          <w:tcPr>
            <w:tcW w:type="pct" w:w="20%"/>
          </w:tcPr>
          <w:p>
            <w:r>
              <w:t xml:space="preserve">GET</w:t>
            </w:r>
          </w:p>
        </w:tc>
        <w:tc>
          <w:tcPr>
            <w:tcW w:type="pct" w:w="20%"/>
          </w:tcPr>
          <w:p>
            <w:r>
              <w:rPr>
                <w:rFonts w:ascii="Consolas" w:cs="Consolas" w:eastAsia="Consolas" w:hAnsi="Consolas"/>
                <w:shd w:fill="F3EEE3" w:color="auto" w:val="clear"/>
              </w:rPr>
              <w:t xml:space="preserve">/v1/accessibility/corpus/:record_id</w:t>
            </w:r>
          </w:p>
        </w:tc>
        <w:tc>
          <w:tcPr>
            <w:tcW w:type="pct" w:w="20%"/>
          </w:tcPr>
          <w:p>
            <w:r>
              <w:t xml:space="preserve">Key</w:t>
            </w:r>
          </w:p>
        </w:tc>
        <w:tc>
          <w:tcPr>
            <w:tcW w:type="pct" w:w="20%"/>
          </w:tcPr>
          <w:p>
            <w:r>
              <w:t xml:space="preserve">1</w:t>
            </w:r>
          </w:p>
        </w:tc>
        <w:tc>
          <w:tcPr>
            <w:tcW w:type="pct" w:w="20%"/>
          </w:tcPr>
          <w:p>
            <w:r>
              <w:t xml:space="preserve">Resolve one record by id or index</w:t>
            </w:r>
          </w:p>
        </w:tc>
      </w:tr>
      <w:tr>
        <w:tc>
          <w:tcPr>
            <w:tcW w:type="pct" w:w="20%"/>
          </w:tcPr>
          <w:p>
            <w:r>
              <w:t xml:space="preserve">GET</w:t>
            </w:r>
          </w:p>
        </w:tc>
        <w:tc>
          <w:tcPr>
            <w:tcW w:type="pct" w:w="20%"/>
          </w:tcPr>
          <w:p>
            <w:r>
              <w:rPr>
                <w:rFonts w:ascii="Consolas" w:cs="Consolas" w:eastAsia="Consolas" w:hAnsi="Consolas"/>
                <w:shd w:fill="F3EEE3" w:color="auto" w:val="clear"/>
              </w:rPr>
              <w:t xml:space="preserve">/v1/analyzer/stages</w:t>
            </w:r>
          </w:p>
        </w:tc>
        <w:tc>
          <w:tcPr>
            <w:tcW w:type="pct" w:w="20%"/>
          </w:tcPr>
          <w:p>
            <w:r>
              <w:t xml:space="preserve">Key</w:t>
            </w:r>
          </w:p>
        </w:tc>
        <w:tc>
          <w:tcPr>
            <w:tcW w:type="pct" w:w="20%"/>
          </w:tcPr>
          <w:p>
            <w:r>
              <w:t xml:space="preserve">1</w:t>
            </w:r>
          </w:p>
        </w:tc>
        <w:tc>
          <w:tcPr>
            <w:tcW w:type="pct" w:w="20%"/>
          </w:tcPr>
          <w:p>
            <w:r>
              <w:t xml:space="preserve">What the analyzer can check, and how much markup alone can answer</w:t>
            </w:r>
          </w:p>
        </w:tc>
      </w:tr>
      <w:tr>
        <w:tc>
          <w:tcPr>
            <w:tcW w:type="pct" w:w="20%"/>
          </w:tcPr>
          <w:p>
            <w:r>
              <w:t xml:space="preserve">POST</w:t>
            </w:r>
          </w:p>
        </w:tc>
        <w:tc>
          <w:tcPr>
            <w:tcW w:type="pct" w:w="20%"/>
          </w:tcPr>
          <w:p>
            <w:r>
              <w:rPr>
                <w:rFonts w:ascii="Consolas" w:cs="Consolas" w:eastAsia="Consolas" w:hAnsi="Consolas"/>
                <w:shd w:fill="F3EEE3" w:color="auto" w:val="clear"/>
              </w:rPr>
              <w:t xml:space="preserve">/v1/analyzer/inspect</w:t>
            </w:r>
          </w:p>
        </w:tc>
        <w:tc>
          <w:tcPr>
            <w:tcW w:type="pct" w:w="20%"/>
          </w:tcPr>
          <w:p>
            <w:r>
              <w:t xml:space="preserve">Key</w:t>
            </w:r>
          </w:p>
        </w:tc>
        <w:tc>
          <w:tcPr>
            <w:tcW w:type="pct" w:w="20%"/>
          </w:tcPr>
          <w:p>
            <w:r>
              <w:t xml:space="preserve">12</w:t>
            </w:r>
          </w:p>
        </w:tc>
        <w:tc>
          <w:tcPr>
            <w:tcW w:type="pct" w:w="20%"/>
          </w:tcPr>
          <w:p>
            <w:r>
              <w:t xml:space="preserve">Audit one page from its markup; no browser, no rendering</w:t>
            </w:r>
          </w:p>
        </w:tc>
      </w:tr>
      <w:tr>
        <w:tc>
          <w:tcPr>
            <w:tcW w:type="pct" w:w="20%"/>
          </w:tcPr>
          <w:p>
            <w:r>
              <w:t xml:space="preserve">POST</w:t>
            </w:r>
          </w:p>
        </w:tc>
        <w:tc>
          <w:tcPr>
            <w:tcW w:type="pct" w:w="20%"/>
          </w:tcPr>
          <w:p>
            <w:r>
              <w:rPr>
                <w:rFonts w:ascii="Consolas" w:cs="Consolas" w:eastAsia="Consolas" w:hAnsi="Consolas"/>
                <w:shd w:fill="F3EEE3" w:color="auto" w:val="clear"/>
              </w:rPr>
              <w:t xml:space="preserve">/v1/analyzer/render</w:t>
            </w:r>
          </w:p>
        </w:tc>
        <w:tc>
          <w:tcPr>
            <w:tcW w:type="pct" w:w="20%"/>
          </w:tcPr>
          <w:p>
            <w:r>
              <w:t xml:space="preserve">Key</w:t>
            </w:r>
          </w:p>
        </w:tc>
        <w:tc>
          <w:tcPr>
            <w:tcW w:type="pct" w:w="20%"/>
          </w:tcPr>
          <w:p>
            <w:r>
              <w:t xml:space="preserve">10</w:t>
            </w:r>
          </w:p>
        </w:tc>
        <w:tc>
          <w:tcPr>
            <w:tcW w:type="pct" w:w="20%"/>
          </w:tcPr>
          <w:p>
            <w:r>
              <w:t xml:space="preserve">Turn a report into an HTML or PDF document</w:t>
            </w:r>
          </w:p>
        </w:tc>
      </w:tr>
      <w:tr>
        <w:tc>
          <w:tcPr>
            <w:tcW w:type="pct" w:w="20%"/>
          </w:tcPr>
          <w:p>
            <w:r>
              <w:t xml:space="preserve">GET</w:t>
            </w:r>
          </w:p>
        </w:tc>
        <w:tc>
          <w:tcPr>
            <w:tcW w:type="pct" w:w="20%"/>
          </w:tcPr>
          <w:p>
            <w:r>
              <w:rPr>
                <w:rFonts w:ascii="Consolas" w:cs="Consolas" w:eastAsia="Consolas" w:hAnsi="Consolas"/>
                <w:shd w:fill="F3EEE3" w:color="auto" w:val="clear"/>
              </w:rPr>
              <w:t xml:space="preserve">/v1/vision/models</w:t>
            </w:r>
          </w:p>
        </w:tc>
        <w:tc>
          <w:tcPr>
            <w:tcW w:type="pct" w:w="20%"/>
          </w:tcPr>
          <w:p>
            <w:r>
              <w:t xml:space="preserve">Key</w:t>
            </w:r>
          </w:p>
        </w:tc>
        <w:tc>
          <w:tcPr>
            <w:tcW w:type="pct" w:w="20%"/>
          </w:tcPr>
          <w:p>
            <w:r>
              <w:t xml:space="preserve">1</w:t>
            </w:r>
          </w:p>
        </w:tc>
        <w:tc>
          <w:tcPr>
            <w:tcW w:type="pct" w:w="20%"/>
          </w:tcPr>
          <w:p>
            <w:r>
              <w:t xml:space="preserve">The colour-vision deficiency models available</w:t>
            </w:r>
          </w:p>
        </w:tc>
      </w:tr>
      <w:tr>
        <w:tc>
          <w:tcPr>
            <w:tcW w:type="pct" w:w="20%"/>
          </w:tcPr>
          <w:p>
            <w:r>
              <w:t xml:space="preserve">POST</w:t>
            </w:r>
          </w:p>
        </w:tc>
        <w:tc>
          <w:tcPr>
            <w:tcW w:type="pct" w:w="20%"/>
          </w:tcPr>
          <w:p>
            <w:r>
              <w:rPr>
                <w:rFonts w:ascii="Consolas" w:cs="Consolas" w:eastAsia="Consolas" w:hAnsi="Consolas"/>
                <w:shd w:fill="F3EEE3" w:color="auto" w:val="clear"/>
              </w:rPr>
              <w:t xml:space="preserve">/v1/vision/simulate</w:t>
            </w:r>
          </w:p>
        </w:tc>
        <w:tc>
          <w:tcPr>
            <w:tcW w:type="pct" w:w="20%"/>
          </w:tcPr>
          <w:p>
            <w:r>
              <w:t xml:space="preserve">Key</w:t>
            </w:r>
          </w:p>
        </w:tc>
        <w:tc>
          <w:tcPr>
            <w:tcW w:type="pct" w:w="20%"/>
          </w:tcPr>
          <w:p>
            <w:r>
              <w:t xml:space="preserve">1</w:t>
            </w:r>
          </w:p>
        </w:tc>
        <w:tc>
          <w:tcPr>
            <w:tcW w:type="pct" w:w="20%"/>
          </w:tcPr>
          <w:p>
            <w:r>
              <w:t xml:space="preserve">Simulate how a colour appears under a vision deficiency</w:t>
            </w:r>
          </w:p>
        </w:tc>
      </w:tr>
      <w:tr>
        <w:tc>
          <w:tcPr>
            <w:tcW w:type="pct" w:w="20%"/>
          </w:tcPr>
          <w:p>
            <w:r>
              <w:t xml:space="preserve">GET</w:t>
            </w:r>
          </w:p>
        </w:tc>
        <w:tc>
          <w:tcPr>
            <w:tcW w:type="pct" w:w="20%"/>
          </w:tcPr>
          <w:p>
            <w:r>
              <w:rPr>
                <w:rFonts w:ascii="Consolas" w:cs="Consolas" w:eastAsia="Consolas" w:hAnsi="Consolas"/>
                <w:shd w:fill="F3EEE3" w:color="auto" w:val="clear"/>
              </w:rPr>
              <w:t xml:space="preserve">/v1/vision/conditions</w:t>
            </w:r>
          </w:p>
        </w:tc>
        <w:tc>
          <w:tcPr>
            <w:tcW w:type="pct" w:w="20%"/>
          </w:tcPr>
          <w:p>
            <w:r>
              <w:t xml:space="preserve">Key</w:t>
            </w:r>
          </w:p>
        </w:tc>
        <w:tc>
          <w:tcPr>
            <w:tcW w:type="pct" w:w="20%"/>
          </w:tcPr>
          <w:p>
            <w:r>
              <w:t xml:space="preserve">1</w:t>
            </w:r>
          </w:p>
        </w:tc>
        <w:tc>
          <w:tcPr>
            <w:tcW w:type="pct" w:w="20%"/>
          </w:tcPr>
          <w:p>
            <w:r>
              <w:t xml:space="preserve">Every documented vision condition, and what can simulate it</w:t>
            </w:r>
          </w:p>
        </w:tc>
      </w:tr>
      <w:tr>
        <w:tc>
          <w:tcPr>
            <w:tcW w:type="pct" w:w="20%"/>
          </w:tcPr>
          <w:p>
            <w:r>
              <w:t xml:space="preserve">GET</w:t>
            </w:r>
          </w:p>
        </w:tc>
        <w:tc>
          <w:tcPr>
            <w:tcW w:type="pct" w:w="20%"/>
          </w:tcPr>
          <w:p>
            <w:r>
              <w:rPr>
                <w:rFonts w:ascii="Consolas" w:cs="Consolas" w:eastAsia="Consolas" w:hAnsi="Consolas"/>
                <w:shd w:fill="F3EEE3" w:color="auto" w:val="clear"/>
              </w:rPr>
              <w:t xml:space="preserve">/v1/vision/conditions/:slug</w:t>
            </w:r>
          </w:p>
        </w:tc>
        <w:tc>
          <w:tcPr>
            <w:tcW w:type="pct" w:w="20%"/>
          </w:tcPr>
          <w:p>
            <w:r>
              <w:t xml:space="preserve">Key</w:t>
            </w:r>
          </w:p>
        </w:tc>
        <w:tc>
          <w:tcPr>
            <w:tcW w:type="pct" w:w="20%"/>
          </w:tcPr>
          <w:p>
            <w:r>
              <w:t xml:space="preserve">1</w:t>
            </w:r>
          </w:p>
        </w:tc>
        <w:tc>
          <w:tcPr>
            <w:tcW w:type="pct" w:w="20%"/>
          </w:tcPr>
          <w:p>
            <w:r>
              <w:t xml:space="preserve">One condition, with its severity, prevalence and a worked example</w:t>
            </w:r>
          </w:p>
        </w:tc>
      </w:tr>
      <w:tr>
        <w:tc>
          <w:tcPr>
            <w:tcW w:type="pct" w:w="20%"/>
          </w:tcPr>
          <w:p>
            <w:r>
              <w:t xml:space="preserve">GET</w:t>
            </w:r>
          </w:p>
        </w:tc>
        <w:tc>
          <w:tcPr>
            <w:tcW w:type="pct" w:w="20%"/>
          </w:tcPr>
          <w:p>
            <w:r>
              <w:rPr>
                <w:rFonts w:ascii="Consolas" w:cs="Consolas" w:eastAsia="Consolas" w:hAnsi="Consolas"/>
                <w:shd w:fill="F3EEE3" w:color="auto" w:val="clear"/>
              </w:rPr>
              <w:t xml:space="preserve">/v1/vision/matrices</w:t>
            </w:r>
          </w:p>
        </w:tc>
        <w:tc>
          <w:tcPr>
            <w:tcW w:type="pct" w:w="20%"/>
          </w:tcPr>
          <w:p>
            <w:r>
              <w:t xml:space="preserve">Key</w:t>
            </w:r>
          </w:p>
        </w:tc>
        <w:tc>
          <w:tcPr>
            <w:tcW w:type="pct" w:w="20%"/>
          </w:tcPr>
          <w:p>
            <w:r>
              <w:t xml:space="preserve">1</w:t>
            </w:r>
          </w:p>
        </w:tc>
        <w:tc>
          <w:tcPr>
            <w:tcW w:type="pct" w:w="20%"/>
          </w:tcPr>
          <w:p>
            <w:r>
              <w:t xml:space="preserve">The CVD matrices, for applying the transform yourself</w:t>
            </w:r>
          </w:p>
        </w:tc>
      </w:tr>
      <w:tr>
        <w:tc>
          <w:tcPr>
            <w:tcW w:type="pct" w:w="20%"/>
          </w:tcPr>
          <w:p>
            <w:r>
              <w:t xml:space="preserve">POST</w:t>
            </w:r>
          </w:p>
        </w:tc>
        <w:tc>
          <w:tcPr>
            <w:tcW w:type="pct" w:w="20%"/>
          </w:tcPr>
          <w:p>
            <w:r>
              <w:rPr>
                <w:rFonts w:ascii="Consolas" w:cs="Consolas" w:eastAsia="Consolas" w:hAnsi="Consolas"/>
                <w:shd w:fill="F3EEE3" w:color="auto" w:val="clear"/>
              </w:rPr>
              <w:t xml:space="preserve">/v1/vision/palette</w:t>
            </w:r>
          </w:p>
        </w:tc>
        <w:tc>
          <w:tcPr>
            <w:tcW w:type="pct" w:w="20%"/>
          </w:tcPr>
          <w:p>
            <w:r>
              <w:t xml:space="preserve">Key</w:t>
            </w:r>
          </w:p>
        </w:tc>
        <w:tc>
          <w:tcPr>
            <w:tcW w:type="pct" w:w="20%"/>
          </w:tcPr>
          <w:p>
            <w:r>
              <w:t xml:space="preserve">1</w:t>
            </w:r>
          </w:p>
        </w:tc>
        <w:tc>
          <w:tcPr>
            <w:tcW w:type="pct" w:w="20%"/>
          </w:tcPr>
          <w:p>
            <w:r>
              <w:t xml:space="preserve">Run a whole palette through many conditions in one call</w:t>
            </w:r>
          </w:p>
        </w:tc>
      </w:tr>
      <w:tr>
        <w:tc>
          <w:tcPr>
            <w:tcW w:type="pct" w:w="20%"/>
          </w:tcPr>
          <w:p>
            <w:r>
              <w:t xml:space="preserve">POST</w:t>
            </w:r>
          </w:p>
        </w:tc>
        <w:tc>
          <w:tcPr>
            <w:tcW w:type="pct" w:w="20%"/>
          </w:tcPr>
          <w:p>
            <w:r>
              <w:rPr>
                <w:rFonts w:ascii="Consolas" w:cs="Consolas" w:eastAsia="Consolas" w:hAnsi="Consolas"/>
                <w:shd w:fill="F3EEE3" w:color="auto" w:val="clear"/>
              </w:rPr>
              <w:t xml:space="preserve">/v1/vision/audit</w:t>
            </w:r>
          </w:p>
        </w:tc>
        <w:tc>
          <w:tcPr>
            <w:tcW w:type="pct" w:w="20%"/>
          </w:tcPr>
          <w:p>
            <w:r>
              <w:t xml:space="preserve">Key</w:t>
            </w:r>
          </w:p>
        </w:tc>
        <w:tc>
          <w:tcPr>
            <w:tcW w:type="pct" w:w="20%"/>
          </w:tcPr>
          <w:p>
            <w:r>
              <w:t xml:space="preserve">1</w:t>
            </w:r>
          </w:p>
        </w:tc>
        <w:tc>
          <w:tcPr>
            <w:tcW w:type="pct" w:w="20%"/>
          </w:tcPr>
          <w:p>
            <w:r>
              <w:t xml:space="preserve">Find which pairs in a palette stop being distinguishable</w:t>
            </w:r>
          </w:p>
        </w:tc>
      </w:tr>
      <w:tr>
        <w:tc>
          <w:tcPr>
            <w:tcW w:type="pct" w:w="20%"/>
          </w:tcPr>
          <w:p>
            <w:r>
              <w:t xml:space="preserve">POST</w:t>
            </w:r>
          </w:p>
        </w:tc>
        <w:tc>
          <w:tcPr>
            <w:tcW w:type="pct" w:w="20%"/>
          </w:tcPr>
          <w:p>
            <w:r>
              <w:rPr>
                <w:rFonts w:ascii="Consolas" w:cs="Consolas" w:eastAsia="Consolas" w:hAnsi="Consolas"/>
                <w:shd w:fill="F3EEE3" w:color="auto" w:val="clear"/>
              </w:rPr>
              <w:t xml:space="preserve">/v1/vision/simulate-image</w:t>
            </w:r>
          </w:p>
        </w:tc>
        <w:tc>
          <w:tcPr>
            <w:tcW w:type="pct" w:w="20%"/>
          </w:tcPr>
          <w:p>
            <w:r>
              <w:t xml:space="preserve">Key</w:t>
            </w:r>
          </w:p>
        </w:tc>
        <w:tc>
          <w:tcPr>
            <w:tcW w:type="pct" w:w="20%"/>
          </w:tcPr>
          <w:p>
            <w:r>
              <w:t xml:space="preserve">10–12</w:t>
            </w:r>
          </w:p>
        </w:tc>
        <w:tc>
          <w:tcPr>
            <w:tcW w:type="pct" w:w="20%"/>
          </w:tcPr>
          <w:p>
            <w:r>
              <w:t xml:space="preserve">Simulate a vision deficiency across a whole image</w:t>
            </w:r>
          </w:p>
        </w:tc>
      </w:tr>
      <w:tr>
        <w:tc>
          <w:tcPr>
            <w:tcW w:type="pct" w:w="20%"/>
          </w:tcPr>
          <w:p>
            <w:r>
              <w:t xml:space="preserve">POST</w:t>
            </w:r>
          </w:p>
        </w:tc>
        <w:tc>
          <w:tcPr>
            <w:tcW w:type="pct" w:w="20%"/>
          </w:tcPr>
          <w:p>
            <w:r>
              <w:rPr>
                <w:rFonts w:ascii="Consolas" w:cs="Consolas" w:eastAsia="Consolas" w:hAnsi="Consolas"/>
                <w:shd w:fill="F3EEE3" w:color="auto" w:val="clear"/>
              </w:rPr>
              <w:t xml:space="preserve">/v1/ishihara/plate</w:t>
            </w:r>
          </w:p>
        </w:tc>
        <w:tc>
          <w:tcPr>
            <w:tcW w:type="pct" w:w="20%"/>
          </w:tcPr>
          <w:p>
            <w:r>
              <w:t xml:space="preserve">Key</w:t>
            </w:r>
          </w:p>
        </w:tc>
        <w:tc>
          <w:tcPr>
            <w:tcW w:type="pct" w:w="20%"/>
          </w:tcPr>
          <w:p>
            <w:r>
              <w:t xml:space="preserve">1</w:t>
            </w:r>
          </w:p>
        </w:tc>
        <w:tc>
          <w:tcPr>
            <w:tcW w:type="pct" w:w="20%"/>
          </w:tcPr>
          <w:p>
            <w:r>
              <w:t xml:space="preserve">Generate an Ishihara test plate as structured data</w:t>
            </w:r>
          </w:p>
        </w:tc>
      </w:tr>
      <w:tr>
        <w:tc>
          <w:tcPr>
            <w:tcW w:type="pct" w:w="20%"/>
          </w:tcPr>
          <w:p>
            <w:r>
              <w:t xml:space="preserve">POST</w:t>
            </w:r>
          </w:p>
        </w:tc>
        <w:tc>
          <w:tcPr>
            <w:tcW w:type="pct" w:w="20%"/>
          </w:tcPr>
          <w:p>
            <w:r>
              <w:rPr>
                <w:rFonts w:ascii="Consolas" w:cs="Consolas" w:eastAsia="Consolas" w:hAnsi="Consolas"/>
                <w:shd w:fill="F3EEE3" w:color="auto" w:val="clear"/>
              </w:rPr>
              <w:t xml:space="preserve">/v1/ishihara/png</w:t>
            </w:r>
          </w:p>
        </w:tc>
        <w:tc>
          <w:tcPr>
            <w:tcW w:type="pct" w:w="20%"/>
          </w:tcPr>
          <w:p>
            <w:r>
              <w:t xml:space="preserve">Key</w:t>
            </w:r>
          </w:p>
        </w:tc>
        <w:tc>
          <w:tcPr>
            <w:tcW w:type="pct" w:w="20%"/>
          </w:tcPr>
          <w:p>
            <w:r>
              <w:t xml:space="preserve">10–12</w:t>
            </w:r>
          </w:p>
        </w:tc>
        <w:tc>
          <w:tcPr>
            <w:tcW w:type="pct" w:w="20%"/>
          </w:tcPr>
          <w:p>
            <w:r>
              <w:t xml:space="preserve">Render an Ishihara plate as a PNG</w:t>
            </w:r>
          </w:p>
        </w:tc>
      </w:tr>
      <w:tr>
        <w:tc>
          <w:tcPr>
            <w:tcW w:type="pct" w:w="20%"/>
          </w:tcPr>
          <w:p>
            <w:r>
              <w:t xml:space="preserve">GET</w:t>
            </w:r>
          </w:p>
        </w:tc>
        <w:tc>
          <w:tcPr>
            <w:tcW w:type="pct" w:w="20%"/>
          </w:tcPr>
          <w:p>
            <w:r>
              <w:rPr>
                <w:rFonts w:ascii="Consolas" w:cs="Consolas" w:eastAsia="Consolas" w:hAnsi="Consolas"/>
                <w:shd w:fill="F3EEE3" w:color="auto" w:val="clear"/>
              </w:rPr>
              <w:t xml:space="preserve">/v1/usage</w:t>
            </w:r>
          </w:p>
        </w:tc>
        <w:tc>
          <w:tcPr>
            <w:tcW w:type="pct" w:w="20%"/>
          </w:tcPr>
          <w:p>
            <w:r>
              <w:t xml:space="preserve">Key</w:t>
            </w:r>
          </w:p>
        </w:tc>
        <w:tc>
          <w:tcPr>
            <w:tcW w:type="pct" w:w="20%"/>
          </w:tcPr>
          <w:p>
            <w:r>
              <w:t xml:space="preserve">1</w:t>
            </w:r>
          </w:p>
        </w:tc>
        <w:tc>
          <w:tcPr>
            <w:tcW w:type="pct" w:w="20%"/>
          </w:tcPr>
          <w:p>
            <w:r>
              <w:t xml:space="preserve">Per-day, per-endpoint usage history</w:t>
            </w:r>
          </w:p>
        </w:tc>
      </w:tr>
      <w:tr>
        <w:tc>
          <w:tcPr>
            <w:tcW w:type="pct" w:w="20%"/>
          </w:tcPr>
          <w:p>
            <w:r>
              <w:t xml:space="preserve">GET</w:t>
            </w:r>
          </w:p>
        </w:tc>
        <w:tc>
          <w:tcPr>
            <w:tcW w:type="pct" w:w="20%"/>
          </w:tcPr>
          <w:p>
            <w:r>
              <w:rPr>
                <w:rFonts w:ascii="Consolas" w:cs="Consolas" w:eastAsia="Consolas" w:hAnsi="Consolas"/>
                <w:shd w:fill="F3EEE3" w:color="auto" w:val="clear"/>
              </w:rPr>
              <w:t xml:space="preserve">/v1/usage/me</w:t>
            </w:r>
          </w:p>
        </w:tc>
        <w:tc>
          <w:tcPr>
            <w:tcW w:type="pct" w:w="20%"/>
          </w:tcPr>
          <w:p>
            <w:r>
              <w:t xml:space="preserve">Key</w:t>
            </w:r>
          </w:p>
        </w:tc>
        <w:tc>
          <w:tcPr>
            <w:tcW w:type="pct" w:w="20%"/>
          </w:tcPr>
          <w:p>
            <w:r>
              <w:t xml:space="preserve">1</w:t>
            </w:r>
          </w:p>
        </w:tc>
        <w:tc>
          <w:tcPr>
            <w:tcW w:type="pct" w:w="20%"/>
          </w:tcPr>
          <w:p>
            <w:r>
              <w:t xml:space="preserve">Your tier, limits and month-to-date consumption</w:t>
            </w:r>
          </w:p>
        </w:tc>
      </w:tr>
      <w:tr>
        <w:tc>
          <w:tcPr>
            <w:tcW w:type="pct" w:w="20%"/>
          </w:tcPr>
          <w:p>
            <w:r>
              <w:t xml:space="preserve">GET</w:t>
            </w:r>
          </w:p>
        </w:tc>
        <w:tc>
          <w:tcPr>
            <w:tcW w:type="pct" w:w="20%"/>
          </w:tcPr>
          <w:p>
            <w:r>
              <w:rPr>
                <w:rFonts w:ascii="Consolas" w:cs="Consolas" w:eastAsia="Consolas" w:hAnsi="Consolas"/>
                <w:shd w:fill="F3EEE3" w:color="auto" w:val="clear"/>
              </w:rPr>
              <w:t xml:space="preserve">/v1/usage/live</w:t>
            </w:r>
          </w:p>
        </w:tc>
        <w:tc>
          <w:tcPr>
            <w:tcW w:type="pct" w:w="20%"/>
          </w:tcPr>
          <w:p>
            <w:r>
              <w:t xml:space="preserve">Key</w:t>
            </w:r>
          </w:p>
        </w:tc>
        <w:tc>
          <w:tcPr>
            <w:tcW w:type="pct" w:w="20%"/>
          </w:tcPr>
          <w:p>
            <w:r>
              <w:t xml:space="preserve">1</w:t>
            </w:r>
          </w:p>
        </w:tc>
        <w:tc>
          <w:tcPr>
            <w:tcW w:type="pct" w:w="20%"/>
          </w:tcPr>
          <w:p>
            <w:r>
              <w:t xml:space="preserve">The last 100 calls, with rolling latency and error stats</w:t>
            </w:r>
          </w:p>
        </w:tc>
      </w:tr>
      <w:tr>
        <w:tc>
          <w:tcPr>
            <w:tcW w:type="pct" w:w="20%"/>
          </w:tcPr>
          <w:p>
            <w:r>
              <w:t xml:space="preserve">GET</w:t>
            </w:r>
          </w:p>
        </w:tc>
        <w:tc>
          <w:tcPr>
            <w:tcW w:type="pct" w:w="20%"/>
          </w:tcPr>
          <w:p>
            <w:r>
              <w:rPr>
                <w:rFonts w:ascii="Consolas" w:cs="Consolas" w:eastAsia="Consolas" w:hAnsi="Consolas"/>
                <w:shd w:fill="F3EEE3" w:color="auto" w:val="clear"/>
              </w:rPr>
              <w:t xml:space="preserve">/v1/usage/stream</w:t>
            </w:r>
          </w:p>
        </w:tc>
        <w:tc>
          <w:tcPr>
            <w:tcW w:type="pct" w:w="20%"/>
          </w:tcPr>
          <w:p>
            <w:r>
              <w:t xml:space="preserve">Key</w:t>
            </w:r>
          </w:p>
        </w:tc>
        <w:tc>
          <w:tcPr>
            <w:tcW w:type="pct" w:w="20%"/>
          </w:tcPr>
          <w:p>
            <w:r>
              <w:t xml:space="preserve">5</w:t>
            </w:r>
          </w:p>
        </w:tc>
        <w:tc>
          <w:tcPr>
            <w:tcW w:type="pct" w:w="20%"/>
          </w:tcPr>
          <w:p>
            <w:r>
              <w:t xml:space="preserve">The same live feed over Server-Sent Events (charged once per stream)</w:t>
            </w:r>
          </w:p>
        </w:tc>
      </w:tr>
      <w:tr>
        <w:tc>
          <w:tcPr>
            <w:tcW w:type="pct" w:w="20%"/>
          </w:tcPr>
          <w:p>
            <w:r>
              <w:t xml:space="preserve">GET</w:t>
            </w:r>
          </w:p>
        </w:tc>
        <w:tc>
          <w:tcPr>
            <w:tcW w:type="pct" w:w="20%"/>
          </w:tcPr>
          <w:p>
            <w:r>
              <w:rPr>
                <w:rFonts w:ascii="Consolas" w:cs="Consolas" w:eastAsia="Consolas" w:hAnsi="Consolas"/>
                <w:shd w:fill="F3EEE3" w:color="auto" w:val="clear"/>
              </w:rPr>
              <w:t xml:space="preserve">/v1/jobs</w:t>
            </w:r>
          </w:p>
        </w:tc>
        <w:tc>
          <w:tcPr>
            <w:tcW w:type="pct" w:w="20%"/>
          </w:tcPr>
          <w:p>
            <w:r>
              <w:t xml:space="preserve">Key</w:t>
            </w:r>
          </w:p>
        </w:tc>
        <w:tc>
          <w:tcPr>
            <w:tcW w:type="pct" w:w="20%"/>
          </w:tcPr>
          <w:p>
            <w:r>
              <w:t xml:space="preserve">1</w:t>
            </w:r>
          </w:p>
        </w:tc>
        <w:tc>
          <w:tcPr>
            <w:tcW w:type="pct" w:w="20%"/>
          </w:tcPr>
          <w:p>
            <w:r>
              <w:t xml:space="preserve">The async job types available</w:t>
            </w:r>
          </w:p>
        </w:tc>
      </w:tr>
      <w:tr>
        <w:tc>
          <w:tcPr>
            <w:tcW w:type="pct" w:w="20%"/>
          </w:tcPr>
          <w:p>
            <w:r>
              <w:t xml:space="preserve">POST</w:t>
            </w:r>
          </w:p>
        </w:tc>
        <w:tc>
          <w:tcPr>
            <w:tcW w:type="pct" w:w="20%"/>
          </w:tcPr>
          <w:p>
            <w:r>
              <w:rPr>
                <w:rFonts w:ascii="Consolas" w:cs="Consolas" w:eastAsia="Consolas" w:hAnsi="Consolas"/>
                <w:shd w:fill="F3EEE3" w:color="auto" w:val="clear"/>
              </w:rPr>
              <w:t xml:space="preserve">/v1/jobs/:type</w:t>
            </w:r>
          </w:p>
        </w:tc>
        <w:tc>
          <w:tcPr>
            <w:tcW w:type="pct" w:w="20%"/>
          </w:tcPr>
          <w:p>
            <w:r>
              <w:t xml:space="preserve">Key</w:t>
            </w:r>
          </w:p>
        </w:tc>
        <w:tc>
          <w:tcPr>
            <w:tcW w:type="pct" w:w="20%"/>
          </w:tcPr>
          <w:p>
            <w:r>
              <w:t xml:space="preserve">25</w:t>
            </w:r>
          </w:p>
        </w:tc>
        <w:tc>
          <w:tcPr>
            <w:tcW w:type="pct" w:w="20%"/>
          </w:tcPr>
          <w:p>
            <w:r>
              <w:t xml:space="preserve">Queue a long-running job and get an id back immediately</w:t>
            </w:r>
          </w:p>
        </w:tc>
      </w:tr>
      <w:tr>
        <w:tc>
          <w:tcPr>
            <w:tcW w:type="pct" w:w="20%"/>
          </w:tcPr>
          <w:p>
            <w:r>
              <w:t xml:space="preserve">GET</w:t>
            </w:r>
          </w:p>
        </w:tc>
        <w:tc>
          <w:tcPr>
            <w:tcW w:type="pct" w:w="20%"/>
          </w:tcPr>
          <w:p>
            <w:r>
              <w:rPr>
                <w:rFonts w:ascii="Consolas" w:cs="Consolas" w:eastAsia="Consolas" w:hAnsi="Consolas"/>
                <w:shd w:fill="F3EEE3" w:color="auto" w:val="clear"/>
              </w:rPr>
              <w:t xml:space="preserve">/v1/jobs/id/:id</w:t>
            </w:r>
          </w:p>
        </w:tc>
        <w:tc>
          <w:tcPr>
            <w:tcW w:type="pct" w:w="20%"/>
          </w:tcPr>
          <w:p>
            <w:r>
              <w:t xml:space="preserve">Key</w:t>
            </w:r>
          </w:p>
        </w:tc>
        <w:tc>
          <w:tcPr>
            <w:tcW w:type="pct" w:w="20%"/>
          </w:tcPr>
          <w:p>
            <w:r>
              <w:t xml:space="preserve">1</w:t>
            </w:r>
          </w:p>
        </w:tc>
        <w:tc>
          <w:tcPr>
            <w:tcW w:type="pct" w:w="20%"/>
          </w:tcPr>
          <w:p>
            <w:r>
              <w:t xml:space="preserve">Poll one job</w:t>
            </w:r>
          </w:p>
        </w:tc>
      </w:tr>
      <w:tr>
        <w:tc>
          <w:tcPr>
            <w:tcW w:type="pct" w:w="20%"/>
          </w:tcPr>
          <w:p>
            <w:r>
              <w:t xml:space="preserve">GET</w:t>
            </w:r>
          </w:p>
        </w:tc>
        <w:tc>
          <w:tcPr>
            <w:tcW w:type="pct" w:w="20%"/>
          </w:tcPr>
          <w:p>
            <w:r>
              <w:rPr>
                <w:rFonts w:ascii="Consolas" w:cs="Consolas" w:eastAsia="Consolas" w:hAnsi="Consolas"/>
                <w:shd w:fill="F3EEE3" w:color="auto" w:val="clear"/>
              </w:rPr>
              <w:t xml:space="preserve">/v1/jobs/id/:id/stream</w:t>
            </w:r>
          </w:p>
        </w:tc>
        <w:tc>
          <w:tcPr>
            <w:tcW w:type="pct" w:w="20%"/>
          </w:tcPr>
          <w:p>
            <w:r>
              <w:t xml:space="preserve">Key</w:t>
            </w:r>
          </w:p>
        </w:tc>
        <w:tc>
          <w:tcPr>
            <w:tcW w:type="pct" w:w="20%"/>
          </w:tcPr>
          <w:p>
            <w:r>
              <w:t xml:space="preserve">1</w:t>
            </w:r>
          </w:p>
        </w:tc>
        <w:tc>
          <w:tcPr>
            <w:tcW w:type="pct" w:w="20%"/>
          </w:tcPr>
          <w:p>
            <w:r>
              <w:t xml:space="preserve">Follow a job to completion over SSE</w:t>
            </w:r>
          </w:p>
        </w:tc>
      </w:tr>
      <w:tr>
        <w:tc>
          <w:tcPr>
            <w:tcW w:type="pct" w:w="20%"/>
          </w:tcPr>
          <w:p>
            <w:r>
              <w:t xml:space="preserve">GET</w:t>
            </w:r>
          </w:p>
        </w:tc>
        <w:tc>
          <w:tcPr>
            <w:tcW w:type="pct" w:w="20%"/>
          </w:tcPr>
          <w:p>
            <w:r>
              <w:rPr>
                <w:rFonts w:ascii="Consolas" w:cs="Consolas" w:eastAsia="Consolas" w:hAnsi="Consolas"/>
                <w:shd w:fill="F3EEE3" w:color="auto" w:val="clear"/>
              </w:rPr>
              <w:t xml:space="preserve">/v1/webhooks/events</w:t>
            </w:r>
          </w:p>
        </w:tc>
        <w:tc>
          <w:tcPr>
            <w:tcW w:type="pct" w:w="20%"/>
          </w:tcPr>
          <w:p>
            <w:r>
              <w:t xml:space="preserve">None</w:t>
            </w:r>
          </w:p>
        </w:tc>
        <w:tc>
          <w:tcPr>
            <w:tcW w:type="pct" w:w="20%"/>
          </w:tcPr>
          <w:p>
            <w:r>
              <w:t xml:space="preserve">—</w:t>
            </w:r>
          </w:p>
        </w:tc>
        <w:tc>
          <w:tcPr>
            <w:tcW w:type="pct" w:w="20%"/>
          </w:tcPr>
          <w:p>
            <w:r>
              <w:t xml:space="preserve">Event types you can subscribe to</w:t>
            </w:r>
          </w:p>
        </w:tc>
      </w:tr>
      <w:tr>
        <w:tc>
          <w:tcPr>
            <w:tcW w:type="pct" w:w="20%"/>
          </w:tcPr>
          <w:p>
            <w:r>
              <w:t xml:space="preserve">GET</w:t>
            </w:r>
          </w:p>
        </w:tc>
        <w:tc>
          <w:tcPr>
            <w:tcW w:type="pct" w:w="20%"/>
          </w:tcPr>
          <w:p>
            <w:r>
              <w:rPr>
                <w:rFonts w:ascii="Consolas" w:cs="Consolas" w:eastAsia="Consolas" w:hAnsi="Consolas"/>
                <w:shd w:fill="F3EEE3" w:color="auto" w:val="clear"/>
              </w:rPr>
              <w:t xml:space="preserve">/v1/webhooks</w:t>
            </w:r>
          </w:p>
        </w:tc>
        <w:tc>
          <w:tcPr>
            <w:tcW w:type="pct" w:w="20%"/>
          </w:tcPr>
          <w:p>
            <w:r>
              <w:t xml:space="preserve">Key</w:t>
            </w:r>
          </w:p>
        </w:tc>
        <w:tc>
          <w:tcPr>
            <w:tcW w:type="pct" w:w="20%"/>
          </w:tcPr>
          <w:p>
            <w:r>
              <w:t xml:space="preserve">1</w:t>
            </w:r>
          </w:p>
        </w:tc>
        <w:tc>
          <w:tcPr>
            <w:tcW w:type="pct" w:w="20%"/>
          </w:tcPr>
          <w:p>
            <w:r>
              <w:t xml:space="preserve">List your webhook subscriptions</w:t>
            </w:r>
          </w:p>
        </w:tc>
      </w:tr>
      <w:tr>
        <w:tc>
          <w:tcPr>
            <w:tcW w:type="pct" w:w="20%"/>
          </w:tcPr>
          <w:p>
            <w:r>
              <w:t xml:space="preserve">POST</w:t>
            </w:r>
          </w:p>
        </w:tc>
        <w:tc>
          <w:tcPr>
            <w:tcW w:type="pct" w:w="20%"/>
          </w:tcPr>
          <w:p>
            <w:r>
              <w:rPr>
                <w:rFonts w:ascii="Consolas" w:cs="Consolas" w:eastAsia="Consolas" w:hAnsi="Consolas"/>
                <w:shd w:fill="F3EEE3" w:color="auto" w:val="clear"/>
              </w:rPr>
              <w:t xml:space="preserve">/v1/webhooks</w:t>
            </w:r>
          </w:p>
        </w:tc>
        <w:tc>
          <w:tcPr>
            <w:tcW w:type="pct" w:w="20%"/>
          </w:tcPr>
          <w:p>
            <w:r>
              <w:t xml:space="preserve">Key</w:t>
            </w:r>
          </w:p>
        </w:tc>
        <w:tc>
          <w:tcPr>
            <w:tcW w:type="pct" w:w="20%"/>
          </w:tcPr>
          <w:p>
            <w:r>
              <w:t xml:space="preserve">1</w:t>
            </w:r>
          </w:p>
        </w:tc>
        <w:tc>
          <w:tcPr>
            <w:tcW w:type="pct" w:w="20%"/>
          </w:tcPr>
          <w:p>
            <w:r>
              <w:t xml:space="preserve">Subscribe a URL to one or more events</w:t>
            </w:r>
          </w:p>
        </w:tc>
      </w:tr>
      <w:tr>
        <w:tc>
          <w:tcPr>
            <w:tcW w:type="pct" w:w="20%"/>
          </w:tcPr>
          <w:p>
            <w:r>
              <w:t xml:space="preserve">GET</w:t>
            </w:r>
          </w:p>
        </w:tc>
        <w:tc>
          <w:tcPr>
            <w:tcW w:type="pct" w:w="20%"/>
          </w:tcPr>
          <w:p>
            <w:r>
              <w:rPr>
                <w:rFonts w:ascii="Consolas" w:cs="Consolas" w:eastAsia="Consolas" w:hAnsi="Consolas"/>
                <w:shd w:fill="F3EEE3" w:color="auto" w:val="clear"/>
              </w:rPr>
              <w:t xml:space="preserve">/v1/webhooks/:id</w:t>
            </w:r>
          </w:p>
        </w:tc>
        <w:tc>
          <w:tcPr>
            <w:tcW w:type="pct" w:w="20%"/>
          </w:tcPr>
          <w:p>
            <w:r>
              <w:t xml:space="preserve">Key</w:t>
            </w:r>
          </w:p>
        </w:tc>
        <w:tc>
          <w:tcPr>
            <w:tcW w:type="pct" w:w="20%"/>
          </w:tcPr>
          <w:p>
            <w:r>
              <w:t xml:space="preserve">1</w:t>
            </w:r>
          </w:p>
        </w:tc>
        <w:tc>
          <w:tcPr>
            <w:tcW w:type="pct" w:w="20%"/>
          </w:tcPr>
          <w:p>
            <w:r>
              <w:t xml:space="preserve">Fetch one subscription</w:t>
            </w:r>
          </w:p>
        </w:tc>
      </w:tr>
      <w:tr>
        <w:tc>
          <w:tcPr>
            <w:tcW w:type="pct" w:w="20%"/>
          </w:tcPr>
          <w:p>
            <w:r>
              <w:t xml:space="preserve">DELETE</w:t>
            </w:r>
          </w:p>
        </w:tc>
        <w:tc>
          <w:tcPr>
            <w:tcW w:type="pct" w:w="20%"/>
          </w:tcPr>
          <w:p>
            <w:r>
              <w:rPr>
                <w:rFonts w:ascii="Consolas" w:cs="Consolas" w:eastAsia="Consolas" w:hAnsi="Consolas"/>
                <w:shd w:fill="F3EEE3" w:color="auto" w:val="clear"/>
              </w:rPr>
              <w:t xml:space="preserve">/v1/webhooks/:id</w:t>
            </w:r>
          </w:p>
        </w:tc>
        <w:tc>
          <w:tcPr>
            <w:tcW w:type="pct" w:w="20%"/>
          </w:tcPr>
          <w:p>
            <w:r>
              <w:t xml:space="preserve">Key</w:t>
            </w:r>
          </w:p>
        </w:tc>
        <w:tc>
          <w:tcPr>
            <w:tcW w:type="pct" w:w="20%"/>
          </w:tcPr>
          <w:p>
            <w:r>
              <w:t xml:space="preserve">1</w:t>
            </w:r>
          </w:p>
        </w:tc>
        <w:tc>
          <w:tcPr>
            <w:tcW w:type="pct" w:w="20%"/>
          </w:tcPr>
          <w:p>
            <w:r>
              <w:t xml:space="preserve">Revoke a subscription</w:t>
            </w:r>
          </w:p>
        </w:tc>
      </w:tr>
    </w:tbl>
    <w:p/>
    <w:p>
      <w:pPr>
        <w:spacing w:after="120"/>
      </w:pPr>
      <w:r>
        <w:t xml:space="preserve">The groups are explained, with parameters and examples, in </w:t>
      </w:r>
      <w:r>
        <w:t xml:space="preserve">Endpoints</w:t>
      </w:r>
      <w:r>
        <w:t xml:space="preserve">.</w:t>
      </w:r>
    </w:p>
    <w:p>
      <w:pPr>
        <w:pStyle w:val="Heading2"/>
      </w:pPr>
      <w:r>
        <w:t xml:space="preserve">Response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Header</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x-ratelimit-limit</w:t>
            </w:r>
          </w:p>
        </w:tc>
        <w:tc>
          <w:tcPr>
            <w:tcW w:type="pct" w:w="50%"/>
          </w:tcPr>
          <w:p>
            <w:r>
              <w:t xml:space="preserve">Requests allowed per minute</w:t>
            </w:r>
          </w:p>
        </w:tc>
      </w:tr>
      <w:tr>
        <w:tc>
          <w:tcPr>
            <w:tcW w:type="pct" w:w="50%"/>
          </w:tcPr>
          <w:p>
            <w:r>
              <w:rPr>
                <w:rFonts w:ascii="Consolas" w:cs="Consolas" w:eastAsia="Consolas" w:hAnsi="Consolas"/>
                <w:shd w:fill="F3EEE3" w:color="auto" w:val="clear"/>
              </w:rPr>
              <w:t xml:space="preserve">x-ratelimit-remaining</w:t>
            </w:r>
          </w:p>
        </w:tc>
        <w:tc>
          <w:tcPr>
            <w:tcW w:type="pct" w:w="50%"/>
          </w:tcPr>
          <w:p>
            <w:r>
              <w:t xml:space="preserve">Requests left this minute</w:t>
            </w:r>
          </w:p>
        </w:tc>
      </w:tr>
      <w:tr>
        <w:tc>
          <w:tcPr>
            <w:tcW w:type="pct" w:w="50%"/>
          </w:tcPr>
          <w:p>
            <w:r>
              <w:rPr>
                <w:rFonts w:ascii="Consolas" w:cs="Consolas" w:eastAsia="Consolas" w:hAnsi="Consolas"/>
                <w:shd w:fill="F3EEE3" w:color="auto" w:val="clear"/>
              </w:rPr>
              <w:t xml:space="preserve">x-ratelimit-reset</w:t>
            </w:r>
          </w:p>
        </w:tc>
        <w:tc>
          <w:tcPr>
            <w:tcW w:type="pct" w:w="50%"/>
          </w:tcPr>
          <w:p>
            <w:r>
              <w:t xml:space="preserve">Minute reset, in Unix seconds</w:t>
            </w:r>
          </w:p>
        </w:tc>
      </w:tr>
      <w:tr>
        <w:tc>
          <w:tcPr>
            <w:tcW w:type="pct" w:w="50%"/>
          </w:tcPr>
          <w:p>
            <w:r>
              <w:rPr>
                <w:rFonts w:ascii="Consolas" w:cs="Consolas" w:eastAsia="Consolas" w:hAnsi="Consolas"/>
                <w:shd w:fill="F3EEE3" w:color="auto" w:val="clear"/>
              </w:rPr>
              <w:t xml:space="preserve">x-quota-limit</w:t>
            </w:r>
          </w:p>
        </w:tc>
        <w:tc>
          <w:tcPr>
            <w:tcW w:type="pct" w:w="50%"/>
          </w:tcPr>
          <w:p>
            <w:r>
              <w:t xml:space="preserve">Included credits this month</w:t>
            </w:r>
          </w:p>
        </w:tc>
      </w:tr>
      <w:tr>
        <w:tc>
          <w:tcPr>
            <w:tcW w:type="pct" w:w="50%"/>
          </w:tcPr>
          <w:p>
            <w:r>
              <w:rPr>
                <w:rFonts w:ascii="Consolas" w:cs="Consolas" w:eastAsia="Consolas" w:hAnsi="Consolas"/>
                <w:shd w:fill="F3EEE3" w:color="auto" w:val="clear"/>
              </w:rPr>
              <w:t xml:space="preserve">x-quota-used</w:t>
            </w:r>
          </w:p>
        </w:tc>
        <w:tc>
          <w:tcPr>
            <w:tcW w:type="pct" w:w="50%"/>
          </w:tcPr>
          <w:p>
            <w:r>
              <w:t xml:space="preserve">Credits used this month</w:t>
            </w:r>
          </w:p>
        </w:tc>
      </w:tr>
      <w:tr>
        <w:tc>
          <w:tcPr>
            <w:tcW w:type="pct" w:w="50%"/>
          </w:tcPr>
          <w:p>
            <w:r>
              <w:rPr>
                <w:rFonts w:ascii="Consolas" w:cs="Consolas" w:eastAsia="Consolas" w:hAnsi="Consolas"/>
                <w:shd w:fill="F3EEE3" w:color="auto" w:val="clear"/>
              </w:rPr>
              <w:t xml:space="preserve">x-quota-remaining</w:t>
            </w:r>
          </w:p>
        </w:tc>
        <w:tc>
          <w:tcPr>
            <w:tcW w:type="pct" w:w="50%"/>
          </w:tcPr>
          <w:p>
            <w:r>
              <w:t xml:space="preserve">Included credits left</w:t>
            </w:r>
          </w:p>
        </w:tc>
      </w:tr>
      <w:tr>
        <w:tc>
          <w:tcPr>
            <w:tcW w:type="pct" w:w="50%"/>
          </w:tcPr>
          <w:p>
            <w:r>
              <w:rPr>
                <w:rFonts w:ascii="Consolas" w:cs="Consolas" w:eastAsia="Consolas" w:hAnsi="Consolas"/>
                <w:shd w:fill="F3EEE3" w:color="auto" w:val="clear"/>
              </w:rPr>
              <w:t xml:space="preserve">x-quota-reset</w:t>
            </w:r>
          </w:p>
        </w:tc>
        <w:tc>
          <w:tcPr>
            <w:tcW w:type="pct" w:w="50%"/>
          </w:tcPr>
          <w:p>
            <w:r>
              <w:t xml:space="preserve">Monthly reset, in Unix seconds</w:t>
            </w:r>
          </w:p>
        </w:tc>
      </w:tr>
      <w:tr>
        <w:tc>
          <w:tcPr>
            <w:tcW w:type="pct" w:w="50%"/>
          </w:tcPr>
          <w:p>
            <w:r>
              <w:rPr>
                <w:rFonts w:ascii="Consolas" w:cs="Consolas" w:eastAsia="Consolas" w:hAnsi="Consolas"/>
                <w:shd w:fill="F3EEE3" w:color="auto" w:val="clear"/>
              </w:rPr>
              <w:t xml:space="preserve">x-credits-cost</w:t>
            </w:r>
          </w:p>
        </w:tc>
        <w:tc>
          <w:tcPr>
            <w:tcW w:type="pct" w:w="50%"/>
          </w:tcPr>
          <w:p>
            <w:r>
              <w:t xml:space="preserve">Credits this call consumed</w:t>
            </w:r>
          </w:p>
        </w:tc>
      </w:tr>
      <w:tr>
        <w:tc>
          <w:tcPr>
            <w:tcW w:type="pct" w:w="50%"/>
          </w:tcPr>
          <w:p>
            <w:r>
              <w:rPr>
                <w:rFonts w:ascii="Consolas" w:cs="Consolas" w:eastAsia="Consolas" w:hAnsi="Consolas"/>
                <w:shd w:fill="F3EEE3" w:color="auto" w:val="clear"/>
              </w:rPr>
              <w:t xml:space="preserve">x-credits-overage</w:t>
            </w:r>
          </w:p>
        </w:tc>
        <w:tc>
          <w:tcPr>
            <w:tcW w:type="pct" w:w="50%"/>
          </w:tcPr>
          <w:p>
            <w:r>
              <w:t xml:space="preserve">Overage credits this call used (only when paid from the prepaid balance)</w:t>
            </w:r>
          </w:p>
        </w:tc>
      </w:tr>
      <w:tr>
        <w:tc>
          <w:tcPr>
            <w:tcW w:type="pct" w:w="50%"/>
          </w:tcPr>
          <w:p>
            <w:r>
              <w:rPr>
                <w:rFonts w:ascii="Consolas" w:cs="Consolas" w:eastAsia="Consolas" w:hAnsi="Consolas"/>
                <w:shd w:fill="F3EEE3" w:color="auto" w:val="clear"/>
              </w:rPr>
              <w:t xml:space="preserve">x-overage-cost-usd</w:t>
            </w:r>
          </w:p>
        </w:tc>
        <w:tc>
          <w:tcPr>
            <w:tcW w:type="pct" w:w="50%"/>
          </w:tcPr>
          <w:p>
            <w:r>
              <w:t xml:space="preserve">1.00 when the call opened a new 100,000-credit block, otherwise 0.00</w:t>
            </w:r>
          </w:p>
        </w:tc>
      </w:tr>
      <w:tr>
        <w:tc>
          <w:tcPr>
            <w:tcW w:type="pct" w:w="50%"/>
          </w:tcPr>
          <w:p>
            <w:r>
              <w:rPr>
                <w:rFonts w:ascii="Consolas" w:cs="Consolas" w:eastAsia="Consolas" w:hAnsi="Consolas"/>
                <w:shd w:fill="F3EEE3" w:color="auto" w:val="clear"/>
              </w:rPr>
              <w:t xml:space="preserve">x-credits-ceiling</w:t>
            </w:r>
          </w:p>
        </w:tc>
        <w:tc>
          <w:tcPr>
            <w:tcW w:type="pct" w:w="50%"/>
          </w:tcPr>
          <w:p>
            <w:r>
              <w:t xml:space="preserve">The account's hard ceiling</w:t>
            </w:r>
          </w:p>
        </w:tc>
      </w:tr>
      <w:tr>
        <w:tc>
          <w:tcPr>
            <w:tcW w:type="pct" w:w="50%"/>
          </w:tcPr>
          <w:p>
            <w:r>
              <w:rPr>
                <w:rFonts w:ascii="Consolas" w:cs="Consolas" w:eastAsia="Consolas" w:hAnsi="Consolas"/>
                <w:shd w:fill="F3EEE3" w:color="auto" w:val="clear"/>
              </w:rPr>
              <w:t xml:space="preserve">Retry-After</w:t>
            </w:r>
          </w:p>
        </w:tc>
        <w:tc>
          <w:tcPr>
            <w:tcW w:type="pct" w:w="50%"/>
          </w:tcPr>
          <w:p>
            <w:r>
              <w:t xml:space="preserve">With 429: when to retry</w:t>
            </w:r>
          </w:p>
        </w:tc>
      </w:tr>
      <w:tr>
        <w:tc>
          <w:tcPr>
            <w:tcW w:type="pct" w:w="50%"/>
          </w:tcPr>
          <w:p>
            <w:r>
              <w:rPr>
                <w:rFonts w:ascii="Consolas" w:cs="Consolas" w:eastAsia="Consolas" w:hAnsi="Consolas"/>
                <w:shd w:fill="F3EEE3" w:color="auto" w:val="clear"/>
              </w:rPr>
              <w:t xml:space="preserve">Allow</w:t>
            </w:r>
          </w:p>
        </w:tc>
        <w:tc>
          <w:tcPr>
            <w:tcW w:type="pct" w:w="50%"/>
          </w:tcPr>
          <w:p>
            <w:r>
              <w:t xml:space="preserve">With 405: the accepted methods</w:t>
            </w:r>
          </w:p>
        </w:tc>
      </w:tr>
    </w:tbl>
    <w:p/>
    <w:p>
      <w:pPr>
        <w:pStyle w:val="Heading2"/>
      </w:pPr>
      <w:r>
        <w:t xml:space="preserve">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Plan</w:t>
            </w:r>
          </w:p>
        </w:tc>
        <w:tc>
          <w:tcPr>
            <w:tcW w:type="pct" w:w="16%"/>
            <w:shd w:fill="F7F3EA" w:color="auto" w:val="clear"/>
          </w:tcPr>
          <w:p>
            <w:r>
              <w:rPr>
                <w:b/>
                <w:bCs/>
              </w:rPr>
              <w:t xml:space="preserve">API</w:t>
            </w:r>
          </w:p>
        </w:tc>
        <w:tc>
          <w:tcPr>
            <w:tcW w:type="pct" w:w="16%"/>
            <w:shd w:fill="F7F3EA" w:color="auto" w:val="clear"/>
          </w:tcPr>
          <w:p>
            <w:r>
              <w:rPr>
                <w:b/>
                <w:bCs/>
              </w:rPr>
              <w:t xml:space="preserve">Requests per minute</w:t>
            </w:r>
          </w:p>
        </w:tc>
        <w:tc>
          <w:tcPr>
            <w:tcW w:type="pct" w:w="16%"/>
            <w:shd w:fill="F7F3EA" w:color="auto" w:val="clear"/>
          </w:tcPr>
          <w:p>
            <w:r>
              <w:rPr>
                <w:b/>
                <w:bCs/>
              </w:rPr>
              <w:t xml:space="preserve">Credits per month</w:t>
            </w:r>
          </w:p>
        </w:tc>
        <w:tc>
          <w:tcPr>
            <w:tcW w:type="pct" w:w="16%"/>
            <w:shd w:fill="F7F3EA" w:color="auto" w:val="clear"/>
          </w:tcPr>
          <w:p>
            <w:r>
              <w:rPr>
                <w:b/>
                <w:bCs/>
              </w:rPr>
              <w:t xml:space="preserve">Hard ceiling</w:t>
            </w:r>
          </w:p>
        </w:tc>
        <w:tc>
          <w:tcPr>
            <w:tcW w:type="pct" w:w="16%"/>
            <w:shd w:fill="F7F3EA" w:color="auto" w:val="clear"/>
          </w:tcPr>
          <w:p>
            <w:r>
              <w:rPr>
                <w:b/>
                <w:bCs/>
              </w:rPr>
              <w:t xml:space="preserve">Max keys</w:t>
            </w:r>
          </w:p>
        </w:tc>
      </w:tr>
      <w:tr>
        <w:tc>
          <w:tcPr>
            <w:tcW w:type="pct" w:w="16%"/>
          </w:tcPr>
          <w:p>
            <w:r>
              <w:t xml:space="preserve">Apprentice (free)</w:t>
            </w:r>
          </w:p>
        </w:tc>
        <w:tc>
          <w:tcPr>
            <w:tcW w:type="pct" w:w="16%"/>
          </w:tcPr>
          <w:p>
            <w:r>
              <w:t xml:space="preserve">Not included</w:t>
            </w:r>
          </w:p>
        </w:tc>
        <w:tc>
          <w:tcPr>
            <w:tcW w:type="pct" w:w="16%"/>
          </w:tcPr>
          <w:p>
            <w:r>
              <w:t xml:space="preserve">—</w:t>
            </w:r>
          </w:p>
        </w:tc>
        <w:tc>
          <w:tcPr>
            <w:tcW w:type="pct" w:w="16%"/>
          </w:tcPr>
          <w:p>
            <w:r>
              <w:t xml:space="preserve">—</w:t>
            </w:r>
          </w:p>
        </w:tc>
        <w:tc>
          <w:tcPr>
            <w:tcW w:type="pct" w:w="16%"/>
          </w:tcPr>
          <w:p>
            <w:r>
              <w:t xml:space="preserve">—</w:t>
            </w:r>
          </w:p>
        </w:tc>
        <w:tc>
          <w:tcPr>
            <w:tcW w:type="pct" w:w="16%"/>
          </w:tcPr>
          <w:p>
            <w:r>
              <w:t xml:space="preserve">—</w:t>
            </w:r>
          </w:p>
        </w:tc>
      </w:tr>
      <w:tr>
        <w:tc>
          <w:tcPr>
            <w:tcW w:type="pct" w:w="16%"/>
          </w:tcPr>
          <w:p>
            <w:r>
              <w:t xml:space="preserve">Artisan</w:t>
            </w:r>
          </w:p>
        </w:tc>
        <w:tc>
          <w:tcPr>
            <w:tcW w:type="pct" w:w="16%"/>
          </w:tcPr>
          <w:p>
            <w:r>
              <w:t xml:space="preserve">Not included</w:t>
            </w:r>
          </w:p>
        </w:tc>
        <w:tc>
          <w:tcPr>
            <w:tcW w:type="pct" w:w="16%"/>
          </w:tcPr>
          <w:p>
            <w:r>
              <w:t xml:space="preserve">—</w:t>
            </w:r>
          </w:p>
        </w:tc>
        <w:tc>
          <w:tcPr>
            <w:tcW w:type="pct" w:w="16%"/>
          </w:tcPr>
          <w:p>
            <w:r>
              <w:t xml:space="preserve">—</w:t>
            </w:r>
          </w:p>
        </w:tc>
        <w:tc>
          <w:tcPr>
            <w:tcW w:type="pct" w:w="16%"/>
          </w:tcPr>
          <w:p>
            <w:r>
              <w:t xml:space="preserve">—</w:t>
            </w:r>
          </w:p>
        </w:tc>
        <w:tc>
          <w:tcPr>
            <w:tcW w:type="pct" w:w="16%"/>
          </w:tcPr>
          <w:p>
            <w:r>
              <w:t xml:space="preserve">—</w:t>
            </w:r>
          </w:p>
        </w:tc>
      </w:tr>
      <w:tr>
        <w:tc>
          <w:tcPr>
            <w:tcW w:type="pct" w:w="16%"/>
          </w:tcPr>
          <w:p>
            <w:r>
              <w:t xml:space="preserve">Specialist</w:t>
            </w:r>
          </w:p>
        </w:tc>
        <w:tc>
          <w:tcPr>
            <w:tcW w:type="pct" w:w="16%"/>
          </w:tcPr>
          <w:p>
            <w:r>
              <w:t xml:space="preserve">Included</w:t>
            </w:r>
          </w:p>
        </w:tc>
        <w:tc>
          <w:tcPr>
            <w:tcW w:type="pct" w:w="16%"/>
          </w:tcPr>
          <w:p>
            <w:r>
              <w:t xml:space="preserve">300</w:t>
            </w:r>
          </w:p>
        </w:tc>
        <w:tc>
          <w:tcPr>
            <w:tcW w:type="pct" w:w="16%"/>
          </w:tcPr>
          <w:p>
            <w:r>
              <w:t xml:space="preserve">1,000,000</w:t>
            </w:r>
          </w:p>
        </w:tc>
        <w:tc>
          <w:tcPr>
            <w:tcW w:type="pct" w:w="16%"/>
          </w:tcPr>
          <w:p>
            <w:r>
              <w:t xml:space="preserve">10,000,000</w:t>
            </w:r>
          </w:p>
        </w:tc>
        <w:tc>
          <w:tcPr>
            <w:tcW w:type="pct" w:w="16%"/>
          </w:tcPr>
          <w:p>
            <w:r>
              <w:t xml:space="preserve">10</w:t>
            </w:r>
          </w:p>
        </w:tc>
      </w:tr>
      <w:tr>
        <w:tc>
          <w:tcPr>
            <w:tcW w:type="pct" w:w="16%"/>
          </w:tcPr>
          <w:p>
            <w:r>
              <w:t xml:space="preserve">Industrial Pro</w:t>
            </w:r>
          </w:p>
        </w:tc>
        <w:tc>
          <w:tcPr>
            <w:tcW w:type="pct" w:w="16%"/>
          </w:tcPr>
          <w:p>
            <w:r>
              <w:t xml:space="preserve">Included</w:t>
            </w:r>
          </w:p>
        </w:tc>
        <w:tc>
          <w:tcPr>
            <w:tcW w:type="pct" w:w="16%"/>
          </w:tcPr>
          <w:p>
            <w:r>
              <w:t xml:space="preserve">3,000</w:t>
            </w:r>
          </w:p>
        </w:tc>
        <w:tc>
          <w:tcPr>
            <w:tcW w:type="pct" w:w="16%"/>
          </w:tcPr>
          <w:p>
            <w:r>
              <w:t xml:space="preserve">10,000,000</w:t>
            </w:r>
          </w:p>
        </w:tc>
        <w:tc>
          <w:tcPr>
            <w:tcW w:type="pct" w:w="16%"/>
          </w:tcPr>
          <w:p>
            <w:r>
              <w:t xml:space="preserve">100,000,000</w:t>
            </w:r>
          </w:p>
        </w:tc>
        <w:tc>
          <w:tcPr>
            <w:tcW w:type="pct" w:w="16%"/>
          </w:tcPr>
          <w:p>
            <w:r>
              <w:t xml:space="preserve">10</w:t>
            </w:r>
          </w:p>
        </w:tc>
      </w:tr>
    </w:tbl>
    <w:p/>
    <w:p>
      <w:pPr>
        <w:spacing w:after="120"/>
      </w:pPr>
      <w:r>
        <w:t xml:space="preserve">Overage is opt-in and prepaid at $1.00 (₹85) per 100,000 credits, with a monthly spend cap of up to $10,000.</w:t>
      </w:r>
    </w:p>
    <w:p>
      <w:pPr>
        <w:pStyle w:val="Heading2"/>
      </w:pPr>
      <w:r>
        <w:t xml:space="preserve">Limits stated in the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Request body for image endpoints</w:t>
            </w:r>
          </w:p>
        </w:tc>
        <w:tc>
          <w:tcPr>
            <w:tcW w:type="pct" w:w="50%"/>
          </w:tcPr>
          <w:p>
            <w:r>
              <w:t xml:space="preserve">4 MB</w:t>
            </w:r>
          </w:p>
        </w:tc>
      </w:tr>
      <w:tr>
        <w:tc>
          <w:tcPr>
            <w:tcW w:type="pct" w:w="50%"/>
          </w:tcPr>
          <w:p>
            <w:r>
              <w:rPr>
                <w:rFonts w:ascii="Consolas" w:cs="Consolas" w:eastAsia="Consolas" w:hAnsi="Consolas"/>
                <w:shd w:fill="F3EEE3" w:color="auto" w:val="clear"/>
              </w:rPr>
              <w:t xml:space="preserve">/v1/usage/live</w:t>
            </w:r>
          </w:p>
        </w:tc>
        <w:tc>
          <w:tcPr>
            <w:tcW w:type="pct" w:w="50%"/>
          </w:tcPr>
          <w:p>
            <w:r>
              <w:t xml:space="preserve">The last 100 calls; </w:t>
            </w:r>
            <w:r>
              <w:rPr>
                <w:rFonts w:ascii="Consolas" w:cs="Consolas" w:eastAsia="Consolas" w:hAnsi="Consolas"/>
                <w:shd w:fill="F3EEE3" w:color="auto" w:val="clear"/>
              </w:rPr>
              <w:t xml:space="preserve">limit</w:t>
            </w:r>
            <w:r>
              <w:t xml:space="preserve"> 1–100</w:t>
            </w:r>
          </w:p>
        </w:tc>
      </w:tr>
      <w:tr>
        <w:tc>
          <w:tcPr>
            <w:tcW w:type="pct" w:w="50%"/>
          </w:tcPr>
          <w:p>
            <w:r>
              <w:rPr>
                <w:rFonts w:ascii="Consolas" w:cs="Consolas" w:eastAsia="Consolas" w:hAnsi="Consolas"/>
                <w:shd w:fill="F3EEE3" w:color="auto" w:val="clear"/>
              </w:rPr>
              <w:t xml:space="preserve">/v1/usage/stream</w:t>
            </w:r>
          </w:p>
        </w:tc>
        <w:tc>
          <w:tcPr>
            <w:tcW w:type="pct" w:w="50%"/>
          </w:tcPr>
          <w:p>
            <w:r>
              <w:t xml:space="preserve">Heartbeat every 15 s; connections capped at 10 minutes</w:t>
            </w:r>
          </w:p>
        </w:tc>
      </w:tr>
      <w:tr>
        <w:tc>
          <w:tcPr>
            <w:tcW w:type="pct" w:w="50%"/>
          </w:tcPr>
          <w:p>
            <w:r>
              <w:rPr>
                <w:rFonts w:ascii="Consolas" w:cs="Consolas" w:eastAsia="Consolas" w:hAnsi="Consolas"/>
                <w:shd w:fill="F3EEE3" w:color="auto" w:val="clear"/>
              </w:rPr>
              <w:t xml:space="preserve">/v1/palette/generate</w:t>
            </w:r>
          </w:p>
        </w:tc>
        <w:tc>
          <w:tcPr>
            <w:tcW w:type="pct" w:w="50%"/>
          </w:tcPr>
          <w:p>
            <w:r>
              <w:t xml:space="preserve">1–64 colours</w:t>
            </w:r>
          </w:p>
        </w:tc>
      </w:tr>
      <w:tr>
        <w:tc>
          <w:tcPr>
            <w:tcW w:type="pct" w:w="50%"/>
          </w:tcPr>
          <w:p>
            <w:r>
              <w:t xml:space="preserve">Vision palette and audit</w:t>
            </w:r>
          </w:p>
        </w:tc>
        <w:tc>
          <w:tcPr>
            <w:tcW w:type="pct" w:w="50%"/>
          </w:tcPr>
          <w:p>
            <w:r>
              <w:t xml:space="preserve">Up to 64 colours</w:t>
            </w:r>
          </w:p>
        </w:tc>
      </w:tr>
      <w:tr>
        <w:tc>
          <w:tcPr>
            <w:tcW w:type="pct" w:w="50%"/>
          </w:tcPr>
          <w:p>
            <w:r>
              <w:t xml:space="preserve">Accessibility audit</w:t>
            </w:r>
          </w:p>
        </w:tc>
        <w:tc>
          <w:tcPr>
            <w:tcW w:type="pct" w:w="50%"/>
          </w:tcPr>
          <w:p>
            <w:r>
              <w:t xml:space="preserve">1–64 colours</w:t>
            </w:r>
          </w:p>
        </w:tc>
      </w:tr>
      <w:tr>
        <w:tc>
          <w:tcPr>
            <w:tcW w:type="pct" w:w="50%"/>
          </w:tcPr>
          <w:p>
            <w:r>
              <w:t xml:space="preserve">Ishihara plate</w:t>
            </w:r>
          </w:p>
        </w:tc>
        <w:tc>
          <w:tcPr>
            <w:tcW w:type="pct" w:w="50%"/>
          </w:tcPr>
          <w:p>
            <w:r>
              <w:t xml:space="preserve">64–1024 px; 50–5000 dots</w:t>
            </w:r>
          </w:p>
        </w:tc>
      </w:tr>
      <w:tr>
        <w:tc>
          <w:tcPr>
            <w:tcW w:type="pct" w:w="50%"/>
          </w:tcPr>
          <w:p>
            <w:r>
              <w:t xml:space="preserve">Collection page size</w:t>
            </w:r>
          </w:p>
        </w:tc>
        <w:tc>
          <w:tcPr>
            <w:tcW w:type="pct" w:w="50%"/>
          </w:tcPr>
          <w:p>
            <w:r>
              <w:t xml:space="preserve">Up to 200 (atlas, corpus) or 100 (libraries)</w:t>
            </w:r>
          </w:p>
        </w:tc>
      </w:tr>
      <w:tr>
        <w:tc>
          <w:tcPr>
            <w:tcW w:type="pct" w:w="50%"/>
          </w:tcPr>
          <w:p>
            <w:r>
              <w:t xml:space="preserve">Corpus scan budget</w:t>
            </w:r>
          </w:p>
        </w:tc>
        <w:tc>
          <w:tcPr>
            <w:tcW w:type="pct" w:w="50%"/>
          </w:tcPr>
          <w:p>
            <w:r>
              <w:rPr>
                <w:rFonts w:ascii="Consolas" w:cs="Consolas" w:eastAsia="Consolas" w:hAnsi="Consolas"/>
                <w:shd w:fill="F3EEE3" w:color="auto" w:val="clear"/>
              </w:rPr>
              <w:t xml:space="preserve">max_scan</w:t>
            </w:r>
            <w:r>
              <w:t xml:space="preserve"> up to 1,000,000</w:t>
            </w:r>
          </w:p>
        </w:tc>
      </w:tr>
      <w:tr>
        <w:tc>
          <w:tcPr>
            <w:tcW w:type="pct" w:w="50%"/>
          </w:tcPr>
          <w:p>
            <w:r>
              <w:t xml:space="preserve">Palette library scan budget</w:t>
            </w:r>
          </w:p>
        </w:tc>
        <w:tc>
          <w:tcPr>
            <w:tcW w:type="pct" w:w="50%"/>
          </w:tcPr>
          <w:p>
            <w:r>
              <w:rPr>
                <w:rFonts w:ascii="Consolas" w:cs="Consolas" w:eastAsia="Consolas" w:hAnsi="Consolas"/>
                <w:shd w:fill="F3EEE3" w:color="auto" w:val="clear"/>
              </w:rPr>
              <w:t xml:space="preserve">max_scan</w:t>
            </w:r>
            <w:r>
              <w:t xml:space="preserve"> 1,000–500,000</w:t>
            </w:r>
          </w:p>
        </w:tc>
      </w:tr>
    </w:tbl>
    <w:p/>
    <w:p>
      <w:pPr>
        <w:pStyle w:val="Heading2"/>
      </w:pPr>
      <w:r>
        <w:t xml:space="preserve">Related pages</w:t>
      </w:r>
    </w:p>
    <w:p>
      <w:pPr>
        <w:pStyle w:val="ListParagraph"/>
        <w:numPr>
          <w:ilvl w:val="0"/>
          <w:numId w:val="1"/>
        </w:numPr>
        <w:spacing w:after="60"/>
      </w:pPr>
      <w:r>
        <w:t xml:space="preserve">Errors</w:t>
      </w:r>
    </w:p>
    <w:p>
      <w:pPr>
        <w:pStyle w:val="ListParagraph"/>
        <w:numPr>
          <w:ilvl w:val="0"/>
          <w:numId w:val="1"/>
        </w:numPr>
        <w:spacing w:after="60"/>
      </w:pPr>
      <w:r>
        <w:t xml:space="preserve">Endpoints</w:t>
      </w:r>
    </w:p>
    <w:p>
      <w:r>
        <w:rPr>
          <w:b/>
          <w:bCs/>
          <w:color w:val="6F5710"/>
          <w:sz w:val="16"/>
          <w:szCs w:val="16"/>
        </w:rPr>
        <w:t xml:space="preserve">SERVICES › PUBLIC API</w:t>
      </w:r>
    </w:p>
    <w:p>
      <w:pPr>
        <w:pStyle w:val="Heading1"/>
      </w:pPr>
      <w:r>
        <w:t xml:space="preserve">Troubleshooting</w:t>
      </w:r>
    </w:p>
    <w:p>
      <w:pPr>
        <w:spacing w:after="200"/>
      </w:pPr>
      <w:r>
        <w:rPr>
          <w:i/>
          <w:iCs/>
          <w:color w:val="4A453E"/>
        </w:rPr>
        <w:t xml:space="preserve">Common problems with the Auric Artisan API — keys, plans, limits, credits, inputs, collections and the analyzer — and how to fix them.</w:t>
      </w:r>
    </w:p>
    <w:p>
      <w:pPr>
        <w:pStyle w:val="Heading2"/>
      </w:pPr>
      <w:r>
        <w:t xml:space="preserve">Keys and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rFonts w:ascii="Consolas" w:cs="Consolas" w:eastAsia="Consolas" w:hAnsi="Consolas"/>
                <w:shd w:fill="F3EEE3" w:color="auto" w:val="clear"/>
              </w:rPr>
              <w:t xml:space="preserve">401</w:t>
            </w:r>
            <w:r>
              <w:t xml:space="preserve"> on every call</w:t>
            </w:r>
          </w:p>
        </w:tc>
        <w:tc>
          <w:tcPr>
            <w:tcW w:type="pct" w:w="33%"/>
          </w:tcPr>
          <w:p>
            <w:r>
              <w:t xml:space="preserve">No key, a mistyped key, or a revoked key</w:t>
            </w:r>
          </w:p>
        </w:tc>
        <w:tc>
          <w:tcPr>
            <w:tcW w:type="pct" w:w="33%"/>
          </w:tcPr>
          <w:p>
            <w:r>
              <w:t xml:space="preserve">Send the key in </w:t>
            </w:r>
            <w:r>
              <w:rPr>
                <w:rFonts w:ascii="Consolas" w:cs="Consolas" w:eastAsia="Consolas" w:hAnsi="Consolas"/>
                <w:shd w:fill="F3EEE3" w:color="auto" w:val="clear"/>
              </w:rPr>
              <w:t xml:space="preserve">x-api-key</w:t>
            </w:r>
            <w:r>
              <w:t xml:space="preserve">; check it starts with </w:t>
            </w:r>
            <w:r>
              <w:rPr>
                <w:rFonts w:ascii="Consolas" w:cs="Consolas" w:eastAsia="Consolas" w:hAnsi="Consolas"/>
                <w:shd w:fill="F3EEE3" w:color="auto" w:val="clear"/>
              </w:rPr>
              <w:t xml:space="preserve">aa_</w:t>
            </w:r>
            <w:r>
              <w:t xml:space="preserve">; create a new one if it was revoked or lost</w:t>
            </w:r>
          </w:p>
        </w:tc>
      </w:tr>
      <w:tr>
        <w:tc>
          <w:tcPr>
            <w:tcW w:type="pct" w:w="33%"/>
          </w:tcPr>
          <w:p>
            <w:r>
              <w:rPr>
                <w:rFonts w:ascii="Consolas" w:cs="Consolas" w:eastAsia="Consolas" w:hAnsi="Consolas"/>
                <w:shd w:fill="F3EEE3" w:color="auto" w:val="clear"/>
              </w:rPr>
              <w:t xml:space="preserve">401</w:t>
            </w:r>
            <w:r>
              <w:t xml:space="preserve"> right after revoking a key</w:t>
            </w:r>
          </w:p>
        </w:tc>
        <w:tc>
          <w:tcPr>
            <w:tcW w:type="pct" w:w="33%"/>
          </w:tcPr>
          <w:p>
            <w:r>
              <w:t xml:space="preserve">Revocation takes effect within a minute</w:t>
            </w:r>
          </w:p>
        </w:tc>
        <w:tc>
          <w:tcPr>
            <w:tcW w:type="pct" w:w="33%"/>
          </w:tcPr>
          <w:p>
            <w:r>
              <w:t xml:space="preserve">Use another key</w:t>
            </w:r>
          </w:p>
        </w:tc>
      </w:tr>
      <w:tr>
        <w:tc>
          <w:tcPr>
            <w:tcW w:type="pct" w:w="33%"/>
          </w:tcPr>
          <w:p>
            <w:r>
              <w:rPr>
                <w:rFonts w:ascii="Consolas" w:cs="Consolas" w:eastAsia="Consolas" w:hAnsi="Consolas"/>
                <w:shd w:fill="F3EEE3" w:color="auto" w:val="clear"/>
              </w:rPr>
              <w:t xml:space="preserve">402 PLAN_UPGRADE_REQUIRED</w:t>
            </w:r>
          </w:p>
        </w:tc>
        <w:tc>
          <w:tcPr>
            <w:tcW w:type="pct" w:w="33%"/>
          </w:tcPr>
          <w:p>
            <w:r>
              <w:t xml:space="preserve">Your plan does not include the API</w:t>
            </w:r>
          </w:p>
        </w:tc>
        <w:tc>
          <w:tcPr>
            <w:tcW w:type="pct" w:w="33%"/>
          </w:tcPr>
          <w:p>
            <w:r>
              <w:t xml:space="preserve">Upgrade to Specialist or Industrial Pro</w:t>
            </w:r>
          </w:p>
        </w:tc>
      </w:tr>
      <w:tr>
        <w:tc>
          <w:tcPr>
            <w:tcW w:type="pct" w:w="33%"/>
          </w:tcPr>
          <w:p>
            <w:r>
              <w:t xml:space="preserve">I cannot create a key in the dashboard</w:t>
            </w:r>
          </w:p>
        </w:tc>
        <w:tc>
          <w:tcPr>
            <w:tcW w:type="pct" w:w="33%"/>
          </w:tcPr>
          <w:p>
            <w:r>
              <w:t xml:space="preserve">Key creation is available from the Specialist plan</w:t>
            </w:r>
          </w:p>
        </w:tc>
        <w:tc>
          <w:tcPr>
            <w:tcW w:type="pct" w:w="33%"/>
          </w:tcPr>
          <w:p>
            <w:r>
              <w:t xml:space="preserve">Upgrade, or use the public discovery endpoints meanwhile</w:t>
            </w:r>
          </w:p>
        </w:tc>
      </w:tr>
      <w:tr>
        <w:tc>
          <w:tcPr>
            <w:tcW w:type="pct" w:w="33%"/>
          </w:tcPr>
          <w:p>
            <w:r>
              <w:t xml:space="preserve">I lost a key</w:t>
            </w:r>
          </w:p>
        </w:tc>
        <w:tc>
          <w:tcPr>
            <w:tcW w:type="pct" w:w="33%"/>
          </w:tcPr>
          <w:p>
            <w:r>
              <w:t xml:space="preserve">The full key is shown once and stored only as a hash</w:t>
            </w:r>
          </w:p>
        </w:tc>
        <w:tc>
          <w:tcPr>
            <w:tcW w:type="pct" w:w="33%"/>
          </w:tcPr>
          <w:p>
            <w:r>
              <w:t xml:space="preserve">Create a new key and revoke the old one</w:t>
            </w:r>
          </w:p>
        </w:tc>
      </w:tr>
      <w:tr>
        <w:tc>
          <w:tcPr>
            <w:tcW w:type="pct" w:w="33%"/>
          </w:tcPr>
          <w:p>
            <w:r>
              <w:rPr>
                <w:rFonts w:ascii="Consolas" w:cs="Consolas" w:eastAsia="Consolas" w:hAnsi="Consolas"/>
                <w:shd w:fill="F3EEE3" w:color="auto" w:val="clear"/>
              </w:rPr>
              <w:t xml:space="preserve">403 FORBIDDEN</w:t>
            </w:r>
          </w:p>
        </w:tc>
        <w:tc>
          <w:tcPr>
            <w:tcW w:type="pct" w:w="33%"/>
          </w:tcPr>
          <w:p>
            <w:r>
              <w:t xml:space="preserve">The key has no rights for this route</w:t>
            </w:r>
          </w:p>
        </w:tc>
        <w:tc>
          <w:tcPr>
            <w:tcW w:type="pct" w:w="33%"/>
          </w:tcPr>
          <w:p>
            <w:r>
              <w:t xml:space="preserve">Check the path; use an endpoint listed in the </w:t>
            </w:r>
            <w:r>
              <w:t xml:space="preserve">Reference</w:t>
            </w:r>
          </w:p>
        </w:tc>
      </w:tr>
    </w:tbl>
    <w:p/>
    <w:p>
      <w:pPr>
        <w:pStyle w:val="Heading2"/>
      </w:pPr>
      <w:r>
        <w:t xml:space="preserve">Limits and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rFonts w:ascii="Consolas" w:cs="Consolas" w:eastAsia="Consolas" w:hAnsi="Consolas"/>
                <w:shd w:fill="F3EEE3" w:color="auto" w:val="clear"/>
              </w:rPr>
              <w:t xml:space="preserve">429 RATE_LIMITED</w:t>
            </w:r>
          </w:p>
        </w:tc>
        <w:tc>
          <w:tcPr>
            <w:tcW w:type="pct" w:w="33%"/>
          </w:tcPr>
          <w:p>
            <w:r>
              <w:t xml:space="preserve">Too many requests this minute</w:t>
            </w:r>
          </w:p>
        </w:tc>
        <w:tc>
          <w:tcPr>
            <w:tcW w:type="pct" w:w="33%"/>
          </w:tcPr>
          <w:p>
            <w:r>
              <w:t xml:space="preserve">Wait for </w:t>
            </w:r>
            <w:r>
              <w:rPr>
                <w:rFonts w:ascii="Consolas" w:cs="Consolas" w:eastAsia="Consolas" w:hAnsi="Consolas"/>
                <w:shd w:fill="F3EEE3" w:color="auto" w:val="clear"/>
              </w:rPr>
              <w:t xml:space="preserve">Retry-After</w:t>
            </w:r>
            <w:r>
              <w:t xml:space="preserve">; spread calls out</w:t>
            </w:r>
          </w:p>
        </w:tc>
      </w:tr>
      <w:tr>
        <w:tc>
          <w:tcPr>
            <w:tcW w:type="pct" w:w="33%"/>
          </w:tcPr>
          <w:p>
            <w:r>
              <w:rPr>
                <w:rFonts w:ascii="Consolas" w:cs="Consolas" w:eastAsia="Consolas" w:hAnsi="Consolas"/>
                <w:shd w:fill="F3EEE3" w:color="auto" w:val="clear"/>
              </w:rPr>
              <w:t xml:space="preserve">429 IP_RATE_LIMITED</w:t>
            </w:r>
          </w:p>
        </w:tc>
        <w:tc>
          <w:tcPr>
            <w:tcW w:type="pct" w:w="33%"/>
          </w:tcPr>
          <w:p>
            <w:r>
              <w:t xml:space="preserve">Too many requests from one address</w:t>
            </w:r>
          </w:p>
        </w:tc>
        <w:tc>
          <w:tcPr>
            <w:tcW w:type="pct" w:w="33%"/>
          </w:tcPr>
          <w:p>
            <w:r>
              <w:t xml:space="preserve">Slow down, whatever key you use</w:t>
            </w:r>
          </w:p>
        </w:tc>
      </w:tr>
      <w:tr>
        <w:tc>
          <w:tcPr>
            <w:tcW w:type="pct" w:w="33%"/>
          </w:tcPr>
          <w:p>
            <w:r>
              <w:rPr>
                <w:rFonts w:ascii="Consolas" w:cs="Consolas" w:eastAsia="Consolas" w:hAnsi="Consolas"/>
                <w:shd w:fill="F3EEE3" w:color="auto" w:val="clear"/>
              </w:rPr>
              <w:t xml:space="preserve">429 QUOTA_EXCEEDED</w:t>
            </w:r>
          </w:p>
        </w:tc>
        <w:tc>
          <w:tcPr>
            <w:tcW w:type="pct" w:w="33%"/>
          </w:tcPr>
          <w:p>
            <w:r>
              <w:t xml:space="preserve">Included credits used up, overage off</w:t>
            </w:r>
          </w:p>
        </w:tc>
        <w:tc>
          <w:tcPr>
            <w:tcW w:type="pct" w:w="33%"/>
          </w:tcPr>
          <w:p>
            <w:r>
              <w:t xml:space="preserve">Turn on prepaid overage and add credits, or wait for the reset in </w:t>
            </w:r>
            <w:r>
              <w:rPr>
                <w:rFonts w:ascii="Consolas" w:cs="Consolas" w:eastAsia="Consolas" w:hAnsi="Consolas"/>
                <w:shd w:fill="F3EEE3" w:color="auto" w:val="clear"/>
              </w:rPr>
              <w:t xml:space="preserve">details.resets_at</w:t>
            </w:r>
          </w:p>
        </w:tc>
      </w:tr>
      <w:tr>
        <w:tc>
          <w:tcPr>
            <w:tcW w:type="pct" w:w="33%"/>
          </w:tcPr>
          <w:p>
            <w:r>
              <w:rPr>
                <w:rFonts w:ascii="Consolas" w:cs="Consolas" w:eastAsia="Consolas" w:hAnsi="Consolas"/>
                <w:shd w:fill="F3EEE3" w:color="auto" w:val="clear"/>
              </w:rPr>
              <w:t xml:space="preserve">402 INSUFFICIENT_CREDITS</w:t>
            </w:r>
          </w:p>
        </w:tc>
        <w:tc>
          <w:tcPr>
            <w:tcW w:type="pct" w:w="33%"/>
          </w:tcPr>
          <w:p>
            <w:r>
              <w:t xml:space="preserve">Overage on, prepaid balance empty</w:t>
            </w:r>
          </w:p>
        </w:tc>
        <w:tc>
          <w:tcPr>
            <w:tcW w:type="pct" w:w="33%"/>
          </w:tcPr>
          <w:p>
            <w:r>
              <w:rPr>
                <w:b/>
                <w:bCs/>
              </w:rPr>
              <w:t xml:space="preserve">Add credits</w:t>
            </w:r>
            <w:r>
              <w:t xml:space="preserve"> in the dashboard</w:t>
            </w:r>
          </w:p>
        </w:tc>
      </w:tr>
      <w:tr>
        <w:tc>
          <w:tcPr>
            <w:tcW w:type="pct" w:w="33%"/>
          </w:tcPr>
          <w:p>
            <w:r>
              <w:rPr>
                <w:rFonts w:ascii="Consolas" w:cs="Consolas" w:eastAsia="Consolas" w:hAnsi="Consolas"/>
                <w:shd w:fill="F3EEE3" w:color="auto" w:val="clear"/>
              </w:rPr>
              <w:t xml:space="preserve">402 SPEND_CAP_REACHED</w:t>
            </w:r>
          </w:p>
        </w:tc>
        <w:tc>
          <w:tcPr>
            <w:tcW w:type="pct" w:w="33%"/>
          </w:tcPr>
          <w:p>
            <w:r>
              <w:t xml:space="preserve">Your monthly spend cap was reached</w:t>
            </w:r>
          </w:p>
        </w:tc>
        <w:tc>
          <w:tcPr>
            <w:tcW w:type="pct" w:w="33%"/>
          </w:tcPr>
          <w:p>
            <w:r>
              <w:t xml:space="preserve">Raise the cap in the dashboard</w:t>
            </w:r>
          </w:p>
        </w:tc>
      </w:tr>
      <w:tr>
        <w:tc>
          <w:tcPr>
            <w:tcW w:type="pct" w:w="33%"/>
          </w:tcPr>
          <w:p>
            <w:r>
              <w:rPr>
                <w:rFonts w:ascii="Consolas" w:cs="Consolas" w:eastAsia="Consolas" w:hAnsi="Consolas"/>
                <w:shd w:fill="F3EEE3" w:color="auto" w:val="clear"/>
              </w:rPr>
              <w:t xml:space="preserve">429 HARD_CEILING_REACHED</w:t>
            </w:r>
          </w:p>
        </w:tc>
        <w:tc>
          <w:tcPr>
            <w:tcW w:type="pct" w:w="33%"/>
          </w:tcPr>
          <w:p>
            <w:r>
              <w:t xml:space="preserve">Ten times the included allowance used this month</w:t>
            </w:r>
          </w:p>
        </w:tc>
        <w:tc>
          <w:tcPr>
            <w:tcW w:type="pct" w:w="33%"/>
          </w:tcPr>
          <w:p>
            <w:r>
              <w:t xml:space="preserve">Contact support</w:t>
            </w:r>
          </w:p>
        </w:tc>
      </w:tr>
      <w:tr>
        <w:tc>
          <w:tcPr>
            <w:tcW w:type="pct" w:w="33%"/>
          </w:tcPr>
          <w:p>
            <w:r>
              <w:t xml:space="preserve">Adding more keys did not raise my limits</w:t>
            </w:r>
          </w:p>
        </w:tc>
        <w:tc>
          <w:tcPr>
            <w:tcW w:type="pct" w:w="33%"/>
          </w:tcPr>
          <w:p>
            <w:r>
              <w:t xml:space="preserve">Limits are pooled per account</w:t>
            </w:r>
          </w:p>
        </w:tc>
        <w:tc>
          <w:tcPr>
            <w:tcW w:type="pct" w:w="33%"/>
          </w:tcPr>
          <w:p>
            <w:r>
              <w:t xml:space="preserve">Upgrade the plan, or use overage</w:t>
            </w:r>
          </w:p>
        </w:tc>
      </w:tr>
      <w:tr>
        <w:tc>
          <w:tcPr>
            <w:tcW w:type="pct" w:w="33%"/>
          </w:tcPr>
          <w:p>
            <w:r>
              <w:t xml:space="preserve">Credits drain faster than calls</w:t>
            </w:r>
          </w:p>
        </w:tc>
        <w:tc>
          <w:tcPr>
            <w:tcW w:type="pct" w:w="33%"/>
          </w:tcPr>
          <w:p>
            <w:r>
              <w:t xml:space="preserve">Heavier endpoints cost more than 1 credit</w:t>
            </w:r>
          </w:p>
        </w:tc>
        <w:tc>
          <w:tcPr>
            <w:tcW w:type="pct" w:w="33%"/>
          </w:tcPr>
          <w:p>
            <w:r>
              <w:t xml:space="preserve">Read </w:t>
            </w:r>
            <w:r>
              <w:rPr>
                <w:rFonts w:ascii="Consolas" w:cs="Consolas" w:eastAsia="Consolas" w:hAnsi="Consolas"/>
                <w:shd w:fill="F3EEE3" w:color="auto" w:val="clear"/>
              </w:rPr>
              <w:t xml:space="preserve">x-credits-cost</w:t>
            </w:r>
            <w:r>
              <w:t xml:space="preserve">; see </w:t>
            </w:r>
            <w:r>
              <w:t xml:space="preserve">Plans, credits and quotas</w:t>
            </w:r>
          </w:p>
        </w:tc>
      </w:tr>
    </w:tbl>
    <w:p/>
    <w:p>
      <w:pPr>
        <w:pStyle w:val="Heading2"/>
      </w:pPr>
      <w:r>
        <w:t xml:space="preserve">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rFonts w:ascii="Consolas" w:cs="Consolas" w:eastAsia="Consolas" w:hAnsi="Consolas"/>
                <w:shd w:fill="F3EEE3" w:color="auto" w:val="clear"/>
              </w:rPr>
              <w:t xml:space="preserve">400 INVALID_JSON</w:t>
            </w:r>
          </w:p>
        </w:tc>
        <w:tc>
          <w:tcPr>
            <w:tcW w:type="pct" w:w="33%"/>
          </w:tcPr>
          <w:p>
            <w:r>
              <w:t xml:space="preserve">The body is not valid JSON</w:t>
            </w:r>
          </w:p>
        </w:tc>
        <w:tc>
          <w:tcPr>
            <w:tcW w:type="pct" w:w="33%"/>
          </w:tcPr>
          <w:p>
            <w:r>
              <w:t xml:space="preserve">Check quoting, especially in shell commands</w:t>
            </w:r>
          </w:p>
        </w:tc>
      </w:tr>
      <w:tr>
        <w:tc>
          <w:tcPr>
            <w:tcW w:type="pct" w:w="33%"/>
          </w:tcPr>
          <w:p>
            <w:r>
              <w:rPr>
                <w:rFonts w:ascii="Consolas" w:cs="Consolas" w:eastAsia="Consolas" w:hAnsi="Consolas"/>
                <w:shd w:fill="F3EEE3" w:color="auto" w:val="clear"/>
              </w:rPr>
              <w:t xml:space="preserve">400 INVALID_INPUT</w:t>
            </w:r>
          </w:p>
        </w:tc>
        <w:tc>
          <w:tcPr>
            <w:tcW w:type="pct" w:w="33%"/>
          </w:tcPr>
          <w:p>
            <w:r>
              <w:t xml:space="preserve">A field is missing or malformed</w:t>
            </w:r>
          </w:p>
        </w:tc>
        <w:tc>
          <w:tcPr>
            <w:tcW w:type="pct" w:w="33%"/>
          </w:tcPr>
          <w:p>
            <w:r>
              <w:t xml:space="preserve">Read the message, which names the field</w:t>
            </w:r>
          </w:p>
        </w:tc>
      </w:tr>
      <w:tr>
        <w:tc>
          <w:tcPr>
            <w:tcW w:type="pct" w:w="33%"/>
          </w:tcPr>
          <w:p>
            <w:r>
              <w:rPr>
                <w:rFonts w:ascii="Consolas" w:cs="Consolas" w:eastAsia="Consolas" w:hAnsi="Consolas"/>
                <w:shd w:fill="F3EEE3" w:color="auto" w:val="clear"/>
              </w:rPr>
              <w:t xml:space="preserve">405 METHOD_NOT_ALLOWED</w:t>
            </w:r>
          </w:p>
        </w:tc>
        <w:tc>
          <w:tcPr>
            <w:tcW w:type="pct" w:w="33%"/>
          </w:tcPr>
          <w:p>
            <w:r>
              <w:t xml:space="preserve">Wrong method, such as </w:t>
            </w:r>
            <w:r>
              <w:rPr>
                <w:rFonts w:ascii="Consolas" w:cs="Consolas" w:eastAsia="Consolas" w:hAnsi="Consolas"/>
                <w:shd w:fill="F3EEE3" w:color="auto" w:val="clear"/>
              </w:rPr>
              <w:t xml:space="preserve">GET</w:t>
            </w:r>
            <w:r>
              <w:t xml:space="preserve"> for a </w:t>
            </w:r>
            <w:r>
              <w:rPr>
                <w:rFonts w:ascii="Consolas" w:cs="Consolas" w:eastAsia="Consolas" w:hAnsi="Consolas"/>
                <w:shd w:fill="F3EEE3" w:color="auto" w:val="clear"/>
              </w:rPr>
              <w:t xml:space="preserve">POST</w:t>
            </w:r>
            <w:r>
              <w:t xml:space="preserve"> endpoint</w:t>
            </w:r>
          </w:p>
        </w:tc>
        <w:tc>
          <w:tcPr>
            <w:tcW w:type="pct" w:w="33%"/>
          </w:tcPr>
          <w:p>
            <w:r>
              <w:t xml:space="preserve">Use the method in the </w:t>
            </w:r>
            <w:r>
              <w:rPr>
                <w:rFonts w:ascii="Consolas" w:cs="Consolas" w:eastAsia="Consolas" w:hAnsi="Consolas"/>
                <w:shd w:fill="F3EEE3" w:color="auto" w:val="clear"/>
              </w:rPr>
              <w:t xml:space="preserve">Allow</w:t>
            </w:r>
            <w:r>
              <w:t xml:space="preserve"> header</w:t>
            </w:r>
          </w:p>
        </w:tc>
      </w:tr>
      <w:tr>
        <w:tc>
          <w:tcPr>
            <w:tcW w:type="pct" w:w="33%"/>
          </w:tcPr>
          <w:p>
            <w:r>
              <w:rPr>
                <w:rFonts w:ascii="Consolas" w:cs="Consolas" w:eastAsia="Consolas" w:hAnsi="Consolas"/>
                <w:shd w:fill="F3EEE3" w:color="auto" w:val="clear"/>
              </w:rPr>
              <w:t xml:space="preserve">404 NOT_FOUND</w:t>
            </w:r>
          </w:p>
        </w:tc>
        <w:tc>
          <w:tcPr>
            <w:tcW w:type="pct" w:w="33%"/>
          </w:tcPr>
          <w:p>
            <w:r>
              <w:t xml:space="preserve">Unknown path or id</w:t>
            </w:r>
          </w:p>
        </w:tc>
        <w:tc>
          <w:tcPr>
            <w:tcW w:type="pct" w:w="33%"/>
          </w:tcPr>
          <w:p>
            <w:r>
              <w:rPr>
                <w:rFonts w:ascii="Consolas" w:cs="Consolas" w:eastAsia="Consolas" w:hAnsi="Consolas"/>
                <w:shd w:fill="F3EEE3" w:color="auto" w:val="clear"/>
              </w:rPr>
              <w:t xml:space="preserve">GET /v1</w:t>
            </w:r>
            <w:r>
              <w:t xml:space="preserve"> lists every endpoint</w:t>
            </w:r>
          </w:p>
        </w:tc>
      </w:tr>
      <w:tr>
        <w:tc>
          <w:tcPr>
            <w:tcW w:type="pct" w:w="33%"/>
          </w:tcPr>
          <w:p>
            <w:r>
              <w:rPr>
                <w:rFonts w:ascii="Consolas" w:cs="Consolas" w:eastAsia="Consolas" w:hAnsi="Consolas"/>
                <w:shd w:fill="F3EEE3" w:color="auto" w:val="clear"/>
              </w:rPr>
              <w:t xml:space="preserve">413 PAYLOAD_TOO_LARGE</w:t>
            </w:r>
          </w:p>
        </w:tc>
        <w:tc>
          <w:tcPr>
            <w:tcW w:type="pct" w:w="33%"/>
          </w:tcPr>
          <w:p>
            <w:r>
              <w:t xml:space="preserve">Image bodies are limited to 4 MB</w:t>
            </w:r>
          </w:p>
        </w:tc>
        <w:tc>
          <w:tcPr>
            <w:tcW w:type="pct" w:w="33%"/>
          </w:tcPr>
          <w:p>
            <w:r>
              <w:t xml:space="preserve">Resize or compress the image</w:t>
            </w:r>
          </w:p>
        </w:tc>
      </w:tr>
      <w:tr>
        <w:tc>
          <w:tcPr>
            <w:tcW w:type="pct" w:w="33%"/>
          </w:tcPr>
          <w:p>
            <w:r>
              <w:rPr>
                <w:rFonts w:ascii="Consolas" w:cs="Consolas" w:eastAsia="Consolas" w:hAnsi="Consolas"/>
                <w:shd w:fill="F3EEE3" w:color="auto" w:val="clear"/>
              </w:rPr>
              <w:t xml:space="preserve">/v1/vision/simulate</w:t>
            </w:r>
            <w:r>
              <w:t xml:space="preserve"> refuses </w:t>
            </w:r>
            <w:r>
              <w:rPr>
                <w:rFonts w:ascii="Consolas" w:cs="Consolas" w:eastAsia="Consolas" w:hAnsi="Consolas"/>
                <w:shd w:fill="F3EEE3" w:color="auto" w:val="clear"/>
              </w:rPr>
              <w:t xml:space="preserve">deuteranopia</w:t>
            </w:r>
          </w:p>
        </w:tc>
        <w:tc>
          <w:tcPr>
            <w:tcW w:type="pct" w:w="33%"/>
          </w:tcPr>
          <w:p>
            <w:r>
              <w:t xml:space="preserve">It takes model ids, not condition names</w:t>
            </w:r>
          </w:p>
        </w:tc>
        <w:tc>
          <w:tcPr>
            <w:tcW w:type="pct" w:w="33%"/>
          </w:tcPr>
          <w:p>
            <w:r>
              <w:t xml:space="preserve">Use a model from </w:t>
            </w:r>
            <w:r>
              <w:rPr>
                <w:rFonts w:ascii="Consolas" w:cs="Consolas" w:eastAsia="Consolas" w:hAnsi="Consolas"/>
                <w:shd w:fill="F3EEE3" w:color="auto" w:val="clear"/>
              </w:rPr>
              <w:t xml:space="preserve">/v1/vision/models</w:t>
            </w:r>
            <w:r>
              <w:t xml:space="preserve">, such as </w:t>
            </w:r>
            <w:r>
              <w:rPr>
                <w:rFonts w:ascii="Consolas" w:cs="Consolas" w:eastAsia="Consolas" w:hAnsi="Consolas"/>
                <w:shd w:fill="F3EEE3" w:color="auto" w:val="clear"/>
              </w:rPr>
              <w:t xml:space="preserve">brettel-deutan</w:t>
            </w:r>
            <w:r>
              <w:t xml:space="preserve">, or use </w:t>
            </w:r>
            <w:r>
              <w:rPr>
                <w:rFonts w:ascii="Consolas" w:cs="Consolas" w:eastAsia="Consolas" w:hAnsi="Consolas"/>
                <w:shd w:fill="F3EEE3" w:color="auto" w:val="clear"/>
              </w:rPr>
              <w:t xml:space="preserve">/v1/vision/palette</w:t>
            </w:r>
          </w:p>
        </w:tc>
      </w:tr>
      <w:tr>
        <w:tc>
          <w:tcPr>
            <w:tcW w:type="pct" w:w="33%"/>
          </w:tcPr>
          <w:p>
            <w:r>
              <w:t xml:space="preserve">A colour is rejected</w:t>
            </w:r>
          </w:p>
        </w:tc>
        <w:tc>
          <w:tcPr>
            <w:tcW w:type="pct" w:w="33%"/>
          </w:tcPr>
          <w:p>
            <w:r>
              <w:t xml:space="preserve">Unsupported format</w:t>
            </w:r>
          </w:p>
        </w:tc>
        <w:tc>
          <w:tcPr>
            <w:tcW w:type="pct" w:w="33%"/>
          </w:tcPr>
          <w:p>
            <w:r>
              <w:t xml:space="preserve">Use </w:t>
            </w:r>
            <w:r>
              <w:rPr>
                <w:rFonts w:ascii="Consolas" w:cs="Consolas" w:eastAsia="Consolas" w:hAnsi="Consolas"/>
                <w:shd w:fill="F3EEE3" w:color="auto" w:val="clear"/>
              </w:rPr>
              <w:t xml:space="preserve">#rrggbb</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rgb(r,g,b)</w:t>
            </w:r>
            <w:r>
              <w:t xml:space="preserve">, </w:t>
            </w:r>
            <w:r>
              <w:rPr>
                <w:rFonts w:ascii="Consolas" w:cs="Consolas" w:eastAsia="Consolas" w:hAnsi="Consolas"/>
                <w:shd w:fill="F3EEE3" w:color="auto" w:val="clear"/>
              </w:rPr>
              <w:t xml:space="preserve">[r,g,b]</w:t>
            </w:r>
            <w:r>
              <w:t xml:space="preserve"> or </w:t>
            </w:r>
            <w:r>
              <w:rPr>
                <w:rFonts w:ascii="Consolas" w:cs="Consolas" w:eastAsia="Consolas" w:hAnsi="Consolas"/>
                <w:shd w:fill="F3EEE3" w:color="auto" w:val="clear"/>
              </w:rPr>
              <w:t xml:space="preserve">{r,g,b}</w:t>
            </w:r>
          </w:p>
        </w:tc>
      </w:tr>
    </w:tbl>
    <w:p/>
    <w:p>
      <w:pPr>
        <w:pStyle w:val="Heading2"/>
      </w:pPr>
      <w:r>
        <w:t xml:space="preserve">Collections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An empty page with a </w:t>
            </w:r>
            <w:r>
              <w:rPr>
                <w:rFonts w:ascii="Consolas" w:cs="Consolas" w:eastAsia="Consolas" w:hAnsi="Consolas"/>
                <w:shd w:fill="F3EEE3" w:color="auto" w:val="clear"/>
              </w:rPr>
              <w:t xml:space="preserve">next_cursor</w:t>
            </w:r>
          </w:p>
        </w:tc>
        <w:tc>
          <w:tcPr>
            <w:tcW w:type="pct" w:w="33%"/>
          </w:tcPr>
          <w:p>
            <w:r>
              <w:t xml:space="preserve">The scan budget ran out before any match (</w:t>
            </w:r>
            <w:r>
              <w:rPr>
                <w:rFonts w:ascii="Consolas" w:cs="Consolas" w:eastAsia="Consolas" w:hAnsi="Consolas"/>
                <w:shd w:fill="F3EEE3" w:color="auto" w:val="clear"/>
              </w:rPr>
              <w:t xml:space="preserve">truncated: true</w:t>
            </w:r>
            <w:r>
              <w:t xml:space="preserve">)</w:t>
            </w:r>
          </w:p>
        </w:tc>
        <w:tc>
          <w:tcPr>
            <w:tcW w:type="pct" w:w="33%"/>
          </w:tcPr>
          <w:p>
            <w:r>
              <w:t xml:space="preserve">Follow </w:t>
            </w:r>
            <w:r>
              <w:rPr>
                <w:rFonts w:ascii="Consolas" w:cs="Consolas" w:eastAsia="Consolas" w:hAnsi="Consolas"/>
                <w:shd w:fill="F3EEE3" w:color="auto" w:val="clear"/>
              </w:rPr>
              <w:t xml:space="preserve">next_cursor</w:t>
            </w:r>
            <w:r>
              <w:t xml:space="preserve">, or raise </w:t>
            </w:r>
            <w:r>
              <w:rPr>
                <w:rFonts w:ascii="Consolas" w:cs="Consolas" w:eastAsia="Consolas" w:hAnsi="Consolas"/>
                <w:shd w:fill="F3EEE3" w:color="auto" w:val="clear"/>
              </w:rPr>
              <w:t xml:space="preserve">max_scan</w:t>
            </w:r>
          </w:p>
        </w:tc>
      </w:tr>
      <w:tr>
        <w:tc>
          <w:tcPr>
            <w:tcW w:type="pct" w:w="33%"/>
          </w:tcPr>
          <w:p>
            <w:r>
              <w:t xml:space="preserve">Sorted results look out of order across pages</w:t>
            </w:r>
          </w:p>
        </w:tc>
        <w:tc>
          <w:tcPr>
            <w:tcW w:type="pct" w:w="33%"/>
          </w:tcPr>
          <w:p>
            <w:r>
              <w:t xml:space="preserve">In scanned collections, sorting other than by </w:t>
            </w:r>
            <w:r>
              <w:rPr>
                <w:rFonts w:ascii="Consolas" w:cs="Consolas" w:eastAsia="Consolas" w:hAnsi="Consolas"/>
                <w:shd w:fill="F3EEE3" w:color="auto" w:val="clear"/>
              </w:rPr>
              <w:t xml:space="preserve">id</w:t>
            </w:r>
            <w:r>
              <w:t xml:space="preserve"> is within each scan</w:t>
            </w:r>
          </w:p>
        </w:tc>
        <w:tc>
          <w:tcPr>
            <w:tcW w:type="pct" w:w="33%"/>
          </w:tcPr>
          <w:p>
            <w:r>
              <w:t xml:space="preserve">Check </w:t>
            </w:r>
            <w:r>
              <w:rPr>
                <w:rFonts w:ascii="Consolas" w:cs="Consolas" w:eastAsia="Consolas" w:hAnsi="Consolas"/>
                <w:shd w:fill="F3EEE3" w:color="auto" w:val="clear"/>
              </w:rPr>
              <w:t xml:space="preserve">sorted_within_scan</w:t>
            </w:r>
            <w:r>
              <w:t xml:space="preserve">; sort on your side if you need a global order</w:t>
            </w:r>
          </w:p>
        </w:tc>
      </w:tr>
    </w:tbl>
    <w:p/>
    <w:p>
      <w:pPr>
        <w:pStyle w:val="Heading2"/>
      </w:pPr>
      <w:r>
        <w:t xml:space="preserve">Analyzer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rFonts w:ascii="Consolas" w:cs="Consolas" w:eastAsia="Consolas" w:hAnsi="Consolas"/>
                <w:shd w:fill="F3EEE3" w:color="auto" w:val="clear"/>
              </w:rPr>
              <w:t xml:space="preserve">score</w:t>
            </w:r>
            <w:r>
              <w:t xml:space="preserve"> is always </w:t>
            </w:r>
            <w:r>
              <w:rPr>
                <w:rFonts w:ascii="Consolas" w:cs="Consolas" w:eastAsia="Consolas" w:hAnsi="Consolas"/>
                <w:shd w:fill="F3EEE3" w:color="auto" w:val="clear"/>
              </w:rPr>
              <w:t xml:space="preserve">null</w:t>
            </w:r>
          </w:p>
        </w:tc>
        <w:tc>
          <w:tcPr>
            <w:tcW w:type="pct" w:w="33%"/>
          </w:tcPr>
          <w:p>
            <w:r>
              <w:t xml:space="preserve">Deliberate: markup alone cannot measure every category</w:t>
            </w:r>
          </w:p>
        </w:tc>
        <w:tc>
          <w:tcPr>
            <w:tcW w:type="pct" w:w="33%"/>
          </w:tcPr>
          <w:p>
            <w:r>
              <w:t xml:space="preserve">Use </w:t>
            </w:r>
            <w:r>
              <w:rPr>
                <w:rFonts w:ascii="Consolas" w:cs="Consolas" w:eastAsia="Consolas" w:hAnsi="Consolas"/>
                <w:shd w:fill="F3EEE3" w:color="auto" w:val="clear"/>
              </w:rPr>
              <w:t xml:space="preserve">category_scores</w:t>
            </w:r>
            <w:r>
              <w:t xml:space="preserve">, or run the tool for an overall score</w:t>
            </w:r>
          </w:p>
        </w:tc>
      </w:tr>
      <w:tr>
        <w:tc>
          <w:tcPr>
            <w:tcW w:type="pct" w:w="33%"/>
          </w:tcPr>
          <w:p>
            <w:r>
              <w:rPr>
                <w:rFonts w:ascii="Consolas" w:cs="Consolas" w:eastAsia="Consolas" w:hAnsi="Consolas"/>
                <w:shd w:fill="F3EEE3" w:color="auto" w:val="clear"/>
              </w:rPr>
              <w:t xml:space="preserve">400 RENDER_REQUIRED</w:t>
            </w:r>
          </w:p>
        </w:tc>
        <w:tc>
          <w:tcPr>
            <w:tcW w:type="pct" w:w="33%"/>
          </w:tcPr>
          <w:p>
            <w:r>
              <w:t xml:space="preserve">Contrast, accessibility, deep, performance, before-and-after and simulation need a browser</w:t>
            </w:r>
          </w:p>
        </w:tc>
        <w:tc>
          <w:tcPr>
            <w:tcW w:type="pct" w:w="33%"/>
          </w:tcPr>
          <w:p>
            <w:r>
              <w:t xml:space="preserve">Remove those stages, or use the tool</w:t>
            </w:r>
          </w:p>
        </w:tc>
      </w:tr>
      <w:tr>
        <w:tc>
          <w:tcPr>
            <w:tcW w:type="pct" w:w="33%"/>
          </w:tcPr>
          <w:p>
            <w:r>
              <w:rPr>
                <w:rFonts w:ascii="Consolas" w:cs="Consolas" w:eastAsia="Consolas" w:hAnsi="Consolas"/>
                <w:shd w:fill="F3EEE3" w:color="auto" w:val="clear"/>
              </w:rPr>
              <w:t xml:space="preserve">400 EMPTY_SCOPE</w:t>
            </w:r>
          </w:p>
        </w:tc>
        <w:tc>
          <w:tcPr>
            <w:tcW w:type="pct" w:w="33%"/>
          </w:tcPr>
          <w:p>
            <w:r>
              <w:rPr>
                <w:rFonts w:ascii="Consolas" w:cs="Consolas" w:eastAsia="Consolas" w:hAnsi="Consolas"/>
                <w:shd w:fill="F3EEE3" w:color="auto" w:val="clear"/>
              </w:rPr>
              <w:t xml:space="preserve">scope</w:t>
            </w:r>
            <w:r>
              <w:t xml:space="preserve"> was </w:t>
            </w:r>
            <w:r>
              <w:rPr>
                <w:rFonts w:ascii="Consolas" w:cs="Consolas" w:eastAsia="Consolas" w:hAnsi="Consolas"/>
                <w:shd w:fill="F3EEE3" w:color="auto" w:val="clear"/>
              </w:rPr>
              <w:t xml:space="preserve">[]</w:t>
            </w:r>
          </w:p>
        </w:tc>
        <w:tc>
          <w:tcPr>
            <w:tcW w:type="pct" w:w="33%"/>
          </w:tcPr>
          <w:p>
            <w:r>
              <w:t xml:space="preserve">Omit </w:t>
            </w:r>
            <w:r>
              <w:rPr>
                <w:rFonts w:ascii="Consolas" w:cs="Consolas" w:eastAsia="Consolas" w:hAnsi="Consolas"/>
                <w:shd w:fill="F3EEE3" w:color="auto" w:val="clear"/>
              </w:rPr>
              <w:t xml:space="preserve">scope</w:t>
            </w:r>
            <w:r>
              <w:t xml:space="preserve"> for everything, or name stages</w:t>
            </w:r>
          </w:p>
        </w:tc>
      </w:tr>
      <w:tr>
        <w:tc>
          <w:tcPr>
            <w:tcW w:type="pct" w:w="33%"/>
          </w:tcPr>
          <w:p>
            <w:r>
              <w:rPr>
                <w:rFonts w:ascii="Consolas" w:cs="Consolas" w:eastAsia="Consolas" w:hAnsi="Consolas"/>
                <w:shd w:fill="F3EEE3" w:color="auto" w:val="clear"/>
              </w:rPr>
              <w:t xml:space="preserve">502 FETCH_FAILED</w:t>
            </w:r>
          </w:p>
        </w:tc>
        <w:tc>
          <w:tcPr>
            <w:tcW w:type="pct" w:w="33%"/>
          </w:tcPr>
          <w:p>
            <w:r>
              <w:t xml:space="preserve">The page could not be read: DNS, TLS, timeout, or a private address</w:t>
            </w:r>
          </w:p>
        </w:tc>
        <w:tc>
          <w:tcPr>
            <w:tcW w:type="pct" w:w="33%"/>
          </w:tcPr>
          <w:p>
            <w:r>
              <w:t xml:space="preserve">Check the URL is public and reachable</w:t>
            </w:r>
          </w:p>
        </w:tc>
      </w:tr>
      <w:tr>
        <w:tc>
          <w:tcPr>
            <w:tcW w:type="pct" w:w="33%"/>
          </w:tcPr>
          <w:p>
            <w:r>
              <w:t xml:space="preserve">Non-Latin text missing from the PDF</w:t>
            </w:r>
          </w:p>
        </w:tc>
        <w:tc>
          <w:tcPr>
            <w:tcW w:type="pct" w:w="33%"/>
          </w:tcPr>
          <w:p>
            <w:r>
              <w:t xml:space="preserve">The PDF uses standard fonts that cover Latin characters</w:t>
            </w:r>
          </w:p>
        </w:tc>
        <w:tc>
          <w:tcPr>
            <w:tcW w:type="pct" w:w="33%"/>
          </w:tcPr>
          <w:p>
            <w:r>
              <w:t xml:space="preserve">Use </w:t>
            </w:r>
            <w:r>
              <w:rPr>
                <w:rFonts w:ascii="Consolas" w:cs="Consolas" w:eastAsia="Consolas" w:hAnsi="Consolas"/>
                <w:shd w:fill="F3EEE3" w:color="auto" w:val="clear"/>
              </w:rPr>
              <w:t xml:space="preserve">format: "html"</w:t>
            </w:r>
          </w:p>
        </w:tc>
      </w:tr>
    </w:tbl>
    <w:p/>
    <w:p>
      <w:pPr>
        <w:pStyle w:val="Heading2"/>
      </w:pPr>
      <w:r>
        <w:t xml:space="preserve">Getting help</w:t>
      </w:r>
    </w:p>
    <w:p>
      <w:pPr>
        <w:spacing w:after="120"/>
      </w:pPr>
      <w:r>
        <w:t xml:space="preserve">Quote the </w:t>
      </w:r>
      <w:r>
        <w:rPr>
          <w:rFonts w:ascii="Consolas" w:cs="Consolas" w:eastAsia="Consolas" w:hAnsi="Consolas"/>
          <w:shd w:fill="F3EEE3" w:color="auto" w:val="clear"/>
        </w:rPr>
        <w:t xml:space="preserve">request_id</w:t>
      </w:r>
      <w:r>
        <w:t xml:space="preserve"> from the error response when you contact Auric Artisan about a specific call.</w:t>
      </w:r>
    </w:p>
    <w:p>
      <w:pPr>
        <w:pStyle w:val="Heading2"/>
      </w:pPr>
      <w:r>
        <w:t xml:space="preserve">Related pages</w:t>
      </w:r>
    </w:p>
    <w:p>
      <w:pPr>
        <w:pStyle w:val="ListParagraph"/>
        <w:numPr>
          <w:ilvl w:val="0"/>
          <w:numId w:val="1"/>
        </w:numPr>
        <w:spacing w:after="60"/>
      </w:pPr>
      <w:r>
        <w:t xml:space="preserve">Errors</w:t>
      </w:r>
    </w:p>
    <w:p>
      <w:pPr>
        <w:pStyle w:val="ListParagraph"/>
        <w:numPr>
          <w:ilvl w:val="0"/>
          <w:numId w:val="1"/>
        </w:numPr>
        <w:spacing w:after="60"/>
      </w:pPr>
      <w:r>
        <w:t xml:space="preserve">FAQ</w:t>
      </w:r>
    </w:p>
    <w:p>
      <w:r>
        <w:rPr>
          <w:b/>
          <w:bCs/>
          <w:color w:val="6F5710"/>
          <w:sz w:val="16"/>
          <w:szCs w:val="16"/>
        </w:rPr>
        <w:t xml:space="preserve">SERVICES › PUBLIC API</w:t>
      </w:r>
    </w:p>
    <w:p>
      <w:pPr>
        <w:pStyle w:val="Heading1"/>
      </w:pPr>
      <w:r>
        <w:t xml:space="preserve">FAQ</w:t>
      </w:r>
    </w:p>
    <w:p>
      <w:pPr>
        <w:spacing w:after="200"/>
      </w:pPr>
      <w:r>
        <w:rPr>
          <w:i/>
          <w:iCs/>
          <w:color w:val="4A453E"/>
        </w:rPr>
        <w:t xml:space="preserve">Short answers to common questions about the Auric Artisan REST API.</w:t>
      </w:r>
    </w:p>
    <w:p>
      <w:pPr>
        <w:pStyle w:val="Heading3"/>
      </w:pPr>
      <w:r>
        <w:t xml:space="preserve">Which plans include the API?</w:t>
      </w:r>
    </w:p>
    <w:p>
      <w:pPr>
        <w:spacing w:after="120"/>
      </w:pPr>
      <w:r>
        <w:t xml:space="preserve">Specialist and Industrial Pro. Apprentice (free) and Artisan do not include it.</w:t>
      </w:r>
    </w:p>
    <w:p>
      <w:pPr>
        <w:pStyle w:val="Heading3"/>
      </w:pPr>
      <w:r>
        <w:t xml:space="preserve">Can I try it before buying?</w:t>
      </w:r>
    </w:p>
    <w:p>
      <w:pPr>
        <w:spacing w:after="120"/>
      </w:pPr>
      <w:r>
        <w:t xml:space="preserve">Yes, partly. The discovery endpoints are open without a key: </w:t>
      </w:r>
      <w:r>
        <w:rPr>
          <w:rFonts w:ascii="Consolas" w:cs="Consolas" w:eastAsia="Consolas" w:hAnsi="Consolas"/>
          <w:shd w:fill="F3EEE3" w:color="auto" w:val="clear"/>
        </w:rPr>
        <w:t xml:space="preserve">GET /v1</w:t>
      </w:r>
      <w:r>
        <w:t xml:space="preserve">, </w:t>
      </w:r>
      <w:r>
        <w:rPr>
          <w:rFonts w:ascii="Consolas" w:cs="Consolas" w:eastAsia="Consolas" w:hAnsi="Consolas"/>
          <w:shd w:fill="F3EEE3" w:color="auto" w:val="clear"/>
        </w:rPr>
        <w:t xml:space="preserve">GET /v1/catalog</w:t>
      </w:r>
      <w:r>
        <w:t xml:space="preserve">, </w:t>
      </w:r>
      <w:r>
        <w:rPr>
          <w:rFonts w:ascii="Consolas" w:cs="Consolas" w:eastAsia="Consolas" w:hAnsi="Consolas"/>
          <w:shd w:fill="F3EEE3" w:color="auto" w:val="clear"/>
        </w:rPr>
        <w:t xml:space="preserve">GET /v1/openapi.yaml</w:t>
      </w:r>
      <w:r>
        <w:t xml:space="preserve">, </w:t>
      </w:r>
      <w:r>
        <w:rPr>
          <w:rFonts w:ascii="Consolas" w:cs="Consolas" w:eastAsia="Consolas" w:hAnsi="Consolas"/>
          <w:shd w:fill="F3EEE3" w:color="auto" w:val="clear"/>
        </w:rPr>
        <w:t xml:space="preserve">GET /v1/docs</w:t>
      </w:r>
      <w:r>
        <w:t xml:space="preserve">, </w:t>
      </w:r>
      <w:r>
        <w:rPr>
          <w:rFonts w:ascii="Consolas" w:cs="Consolas" w:eastAsia="Consolas" w:hAnsi="Consolas"/>
          <w:shd w:fill="F3EEE3" w:color="auto" w:val="clear"/>
        </w:rPr>
        <w:t xml:space="preserve">GET /v1/tiers</w:t>
      </w:r>
      <w:r>
        <w:t xml:space="preserve">, </w:t>
      </w:r>
      <w:r>
        <w:rPr>
          <w:rFonts w:ascii="Consolas" w:cs="Consolas" w:eastAsia="Consolas" w:hAnsi="Consolas"/>
          <w:shd w:fill="F3EEE3" w:color="auto" w:val="clear"/>
        </w:rPr>
        <w:t xml:space="preserve">GET /v1/health</w:t>
      </w:r>
      <w:r>
        <w:t xml:space="preserve"> and </w:t>
      </w:r>
      <w:r>
        <w:rPr>
          <w:rFonts w:ascii="Consolas" w:cs="Consolas" w:eastAsia="Consolas" w:hAnsi="Consolas"/>
          <w:shd w:fill="F3EEE3" w:color="auto" w:val="clear"/>
        </w:rPr>
        <w:t xml:space="preserve">GET /v1/webhooks/events</w:t>
      </w:r>
      <w:r>
        <w:t xml:space="preserve">.</w:t>
      </w:r>
    </w:p>
    <w:p>
      <w:pPr>
        <w:pStyle w:val="Heading3"/>
      </w:pPr>
      <w:r>
        <w:t xml:space="preserve">How many keys can I have?</w:t>
      </w:r>
    </w:p>
    <w:p>
      <w:pPr>
        <w:spacing w:after="120"/>
      </w:pPr>
      <w:r>
        <w:t xml:space="preserve">Up to 10 active keys. They share one allowance, because limits are pooled per account.</w:t>
      </w:r>
    </w:p>
    <w:p>
      <w:pPr>
        <w:pStyle w:val="Heading3"/>
      </w:pPr>
      <w:r>
        <w:t xml:space="preserve">What is a credit?</w:t>
      </w:r>
    </w:p>
    <w:p>
      <w:pPr>
        <w:spacing w:after="120"/>
      </w:pPr>
      <w:r>
        <w:t xml:space="preserve">The unit the monthly quota is counted in. A standard request costs 1 credit; heavier work costs more, up to 25 for an async job. Each response says what it cost in </w:t>
      </w:r>
      <w:r>
        <w:rPr>
          <w:rFonts w:ascii="Consolas" w:cs="Consolas" w:eastAsia="Consolas" w:hAnsi="Consolas"/>
          <w:shd w:fill="F3EEE3" w:color="auto" w:val="clear"/>
        </w:rPr>
        <w:t xml:space="preserve">x-credits-cost</w:t>
      </w:r>
      <w:r>
        <w:t xml:space="preserve">.</w:t>
      </w:r>
    </w:p>
    <w:p>
      <w:pPr>
        <w:pStyle w:val="Heading3"/>
      </w:pPr>
      <w:r>
        <w:t xml:space="preserve">What happens when I run out?</w:t>
      </w:r>
    </w:p>
    <w:p>
      <w:pPr>
        <w:spacing w:after="120"/>
      </w:pPr>
      <w:r>
        <w:t xml:space="preserve">Calls return </w:t>
      </w:r>
      <w:r>
        <w:rPr>
          <w:rFonts w:ascii="Consolas" w:cs="Consolas" w:eastAsia="Consolas" w:hAnsi="Consolas"/>
          <w:shd w:fill="F3EEE3" w:color="auto" w:val="clear"/>
        </w:rPr>
        <w:t xml:space="preserve">429 QUOTA_EXCEEDED</w:t>
      </w:r>
      <w:r>
        <w:t xml:space="preserve"> until the monthly reset, and nothing is charged, unless you turned on prepaid overage.</w:t>
      </w:r>
    </w:p>
    <w:p>
      <w:pPr>
        <w:pStyle w:val="Heading3"/>
      </w:pPr>
      <w:r>
        <w:t xml:space="preserve">Can I be billed unexpectedly?</w:t>
      </w:r>
    </w:p>
    <w:p>
      <w:pPr>
        <w:spacing w:after="120"/>
      </w:pPr>
      <w:r>
        <w:t xml:space="preserve">No. Overage is off by default, spends only credits bought in advance, stops at a spend cap you set, and stops unconditionally at ten times your included allowance. Nothing is invoiced after the fact.</w:t>
      </w:r>
    </w:p>
    <w:p>
      <w:pPr>
        <w:pStyle w:val="Heading3"/>
      </w:pPr>
      <w:r>
        <w:t xml:space="preserve">Do purchased credits expire?</w:t>
      </w:r>
    </w:p>
    <w:p>
      <w:pPr>
        <w:spacing w:after="120"/>
      </w:pPr>
      <w:r>
        <w:t xml:space="preserve">Purchased credits do not expire at period end. Full terms are in the Subscription &amp; Billing Policy.</w:t>
      </w:r>
    </w:p>
    <w:p>
      <w:pPr>
        <w:pStyle w:val="Heading3"/>
      </w:pPr>
      <w:r>
        <w:t xml:space="preserve">Is the API the same as the website tools?</w:t>
      </w:r>
    </w:p>
    <w:p>
      <w:pPr>
        <w:spacing w:after="120"/>
      </w:pPr>
      <w:r>
        <w:t xml:space="preserve">It uses the same engines where it can, but some things differ. The analyzer endpoints read a page's source and refuse checks that need a browser, such as contrast; the website's Analyzer runs pages in your browser. API credits and the website's tool tokens are separate balances.</w:t>
      </w:r>
    </w:p>
    <w:p>
      <w:pPr>
        <w:pStyle w:val="Heading3"/>
      </w:pPr>
      <w:r>
        <w:t xml:space="preserve">Why does the analyzer return no overall score?</w:t>
      </w:r>
    </w:p>
    <w:p>
      <w:pPr>
        <w:spacing w:after="120"/>
      </w:pPr>
      <w:r>
        <w:t xml:space="preserve">Because a markup-only run cannot measure every category, and averaging a subset would give a misleading number. You get the measured categories in </w:t>
      </w:r>
      <w:r>
        <w:rPr>
          <w:rFonts w:ascii="Consolas" w:cs="Consolas" w:eastAsia="Consolas" w:hAnsi="Consolas"/>
          <w:shd w:fill="F3EEE3" w:color="auto" w:val="clear"/>
        </w:rPr>
        <w:t xml:space="preserve">category_scores</w:t>
      </w:r>
      <w:r>
        <w:t xml:space="preserve"> and a list of </w:t>
      </w:r>
      <w:r>
        <w:rPr>
          <w:rFonts w:ascii="Consolas" w:cs="Consolas" w:eastAsia="Consolas" w:hAnsi="Consolas"/>
          <w:shd w:fill="F3EEE3" w:color="auto" w:val="clear"/>
        </w:rPr>
        <w:t xml:space="preserve">unscored_categories</w:t>
      </w:r>
      <w:r>
        <w:t xml:space="preserve">.</w:t>
      </w:r>
    </w:p>
    <w:p>
      <w:pPr>
        <w:pStyle w:val="Heading3"/>
      </w:pPr>
      <w:r>
        <w:t xml:space="preserve">Which standards does the accessibility check support?</w:t>
      </w:r>
    </w:p>
    <w:p>
      <w:pPr>
        <w:spacing w:after="120"/>
      </w:pPr>
      <w:r>
        <w:rPr>
          <w:rFonts w:ascii="Consolas" w:cs="Consolas" w:eastAsia="Consolas" w:hAnsi="Consolas"/>
          <w:shd w:fill="F3EEE3" w:color="auto" w:val="clear"/>
        </w:rPr>
        <w:t xml:space="preserve">/v1/accessibility/check</w:t>
      </w:r>
      <w:r>
        <w:t xml:space="preserve"> accepts </w:t>
      </w:r>
      <w:r>
        <w:rPr>
          <w:rFonts w:ascii="Consolas" w:cs="Consolas" w:eastAsia="Consolas" w:hAnsi="Consolas"/>
          <w:shd w:fill="F3EEE3" w:color="auto" w:val="clear"/>
        </w:rPr>
        <w:t xml:space="preserve">WCAG 2.1</w:t>
      </w:r>
      <w:r>
        <w:t xml:space="preserve">, </w:t>
      </w:r>
      <w:r>
        <w:rPr>
          <w:rFonts w:ascii="Consolas" w:cs="Consolas" w:eastAsia="Consolas" w:hAnsi="Consolas"/>
          <w:shd w:fill="F3EEE3" w:color="auto" w:val="clear"/>
        </w:rPr>
        <w:t xml:space="preserve">WCAG 2.2</w:t>
      </w:r>
      <w:r>
        <w:t xml:space="preserve">, </w:t>
      </w:r>
      <w:r>
        <w:rPr>
          <w:rFonts w:ascii="Consolas" w:cs="Consolas" w:eastAsia="Consolas" w:hAnsi="Consolas"/>
          <w:shd w:fill="F3EEE3" w:color="auto" w:val="clear"/>
        </w:rPr>
        <w:t xml:space="preserve">WCAG 3.0</w:t>
      </w:r>
      <w:r>
        <w:t xml:space="preserve">, </w:t>
      </w:r>
      <w:r>
        <w:rPr>
          <w:rFonts w:ascii="Consolas" w:cs="Consolas" w:eastAsia="Consolas" w:hAnsi="Consolas"/>
          <w:shd w:fill="F3EEE3" w:color="auto" w:val="clear"/>
        </w:rPr>
        <w:t xml:space="preserve">Auric SD Flexible</w:t>
      </w:r>
      <w:r>
        <w:t xml:space="preserve">, </w:t>
      </w:r>
      <w:r>
        <w:rPr>
          <w:rFonts w:ascii="Consolas" w:cs="Consolas" w:eastAsia="Consolas" w:hAnsi="Consolas"/>
          <w:shd w:fill="F3EEE3" w:color="auto" w:val="clear"/>
        </w:rPr>
        <w:t xml:space="preserve">Auric SD Strict</w:t>
      </w:r>
      <w:r>
        <w:t xml:space="preserve">, or </w:t>
      </w:r>
      <w:r>
        <w:rPr>
          <w:rFonts w:ascii="Consolas" w:cs="Consolas" w:eastAsia="Consolas" w:hAnsi="Consolas"/>
          <w:shd w:fill="F3EEE3" w:color="auto" w:val="clear"/>
        </w:rPr>
        <w:t xml:space="preserve">all</w:t>
      </w:r>
      <w:r>
        <w:t xml:space="preserve">, the default.</w:t>
      </w:r>
    </w:p>
    <w:p>
      <w:pPr>
        <w:pStyle w:val="Heading3"/>
      </w:pPr>
      <w:r>
        <w:t xml:space="preserve">Is there a client library?</w:t>
      </w:r>
    </w:p>
    <w:p>
      <w:pPr>
        <w:spacing w:after="120"/>
      </w:pPr>
      <w:r>
        <w:t xml:space="preserve">The documentation lists a JavaScript package (</w:t>
      </w:r>
      <w:r>
        <w:rPr>
          <w:rFonts w:ascii="Consolas" w:cs="Consolas" w:eastAsia="Consolas" w:hAnsi="Consolas"/>
          <w:shd w:fill="F3EEE3" w:color="auto" w:val="clear"/>
        </w:rPr>
        <w:t xml:space="preserve">@auric-artisan/api</w:t>
      </w:r>
      <w:r>
        <w:t xml:space="preserve">), a Python package (</w:t>
      </w:r>
      <w:r>
        <w:rPr>
          <w:rFonts w:ascii="Consolas" w:cs="Consolas" w:eastAsia="Consolas" w:hAnsi="Consolas"/>
          <w:shd w:fill="F3EEE3" w:color="auto" w:val="clear"/>
        </w:rPr>
        <w:t xml:space="preserve">auric-artisan</w:t>
      </w:r>
      <w:r>
        <w:t xml:space="preserve">), a CLI (</w:t>
      </w:r>
      <w:r>
        <w:rPr>
          <w:rFonts w:ascii="Consolas" w:cs="Consolas" w:eastAsia="Consolas" w:hAnsi="Consolas"/>
          <w:shd w:fill="F3EEE3" w:color="auto" w:val="clear"/>
        </w:rPr>
        <w:t xml:space="preserve">@auric-artisan/cli</w:t>
      </w:r>
      <w:r>
        <w:t xml:space="preserve">), an MCP server, a Postman collection and GraphQL. See </w:t>
      </w:r>
      <w:r>
        <w:t xml:space="preserve">SDKs and tooling</w:t>
      </w:r>
      <w:r>
        <w:t xml:space="preserve">.</w:t>
      </w:r>
    </w:p>
    <w:p>
      <w:pPr>
        <w:pStyle w:val="Heading3"/>
      </w:pPr>
      <w:r>
        <w:t xml:space="preserve">Can I call the API from a web page?</w:t>
      </w:r>
    </w:p>
    <w:p>
      <w:pPr>
        <w:spacing w:after="120"/>
      </w:pPr>
      <w:r>
        <w:t xml:space="preserve">Only with care: a key in front-end code is visible to anyone. Call the API from your server and keep the key secret.</w:t>
      </w:r>
    </w:p>
    <w:p>
      <w:pPr>
        <w:pStyle w:val="Heading3"/>
      </w:pPr>
      <w:r>
        <w:t xml:space="preserve">How do I cite a colour pair or palette?</w:t>
      </w:r>
    </w:p>
    <w:p>
      <w:pPr>
        <w:spacing w:after="120"/>
      </w:pPr>
      <w:r>
        <w:t xml:space="preserve">Use its record id, such as </w:t>
      </w:r>
      <w:r>
        <w:rPr>
          <w:rFonts w:ascii="Consolas" w:cs="Consolas" w:eastAsia="Consolas" w:hAnsi="Consolas"/>
          <w:shd w:fill="F3EEE3" w:color="auto" w:val="clear"/>
        </w:rPr>
        <w:t xml:space="preserve">acc_2j</w:t>
      </w:r>
      <w:r>
        <w:t xml:space="preserve"> or </w:t>
      </w:r>
      <w:r>
        <w:rPr>
          <w:rFonts w:ascii="Consolas" w:cs="Consolas" w:eastAsia="Consolas" w:hAnsi="Consolas"/>
          <w:shd w:fill="F3EEE3" w:color="auto" w:val="clear"/>
        </w:rPr>
        <w:t xml:space="preserve">pal_1z</w:t>
      </w:r>
      <w:r>
        <w:t xml:space="preserve">. Records are derived from a published seed, so anyone can recover the same record with the matching </w:t>
      </w:r>
      <w:r>
        <w:rPr>
          <w:rFonts w:ascii="Consolas" w:cs="Consolas" w:eastAsia="Consolas" w:hAnsi="Consolas"/>
          <w:shd w:fill="F3EEE3" w:color="auto" w:val="clear"/>
        </w:rPr>
        <w:t xml:space="preserve">/:id</w:t>
      </w:r>
      <w:r>
        <w:t xml:space="preserve"> endpoint.</w:t>
      </w:r>
    </w:p>
    <w:p>
      <w:r>
        <w:br w:type="page"/>
      </w:r>
    </w:p>
    <w:p>
      <w:r>
        <w:rPr>
          <w:b/>
          <w:bCs/>
          <w:color w:val="6F5710"/>
          <w:sz w:val="16"/>
          <w:szCs w:val="16"/>
        </w:rPr>
        <w:t xml:space="preserve">SERVICES › PUBLIC API</w:t>
      </w:r>
    </w:p>
    <w:p>
      <w:pPr>
        <w:pStyle w:val="Heading1"/>
      </w:pPr>
      <w:r>
        <w:t xml:space="preserve">Endpoints</w:t>
      </w:r>
    </w:p>
    <w:p>
      <w:pPr>
        <w:spacing w:after="200"/>
      </w:pPr>
      <w:r>
        <w:rPr>
          <w:i/>
          <w:iCs/>
          <w:color w:val="4A453E"/>
        </w:rPr>
        <w:t xml:space="preserve">The groups of endpoints in the Auric Artisan REST API, with a page for each group.</w:t>
      </w:r>
    </w:p>
    <w:p>
      <w:pPr>
        <w:spacing w:after="120"/>
      </w:pPr>
      <w:r>
        <w:t xml:space="preserve">Everything lives under </w:t>
      </w:r>
      <w:r>
        <w:rPr>
          <w:rFonts w:ascii="Consolas" w:cs="Consolas" w:eastAsia="Consolas" w:hAnsi="Consolas"/>
          <w:shd w:fill="F3EEE3" w:color="auto" w:val="clear"/>
        </w:rPr>
        <w:t xml:space="preserve">/v1</w:t>
      </w:r>
      <w:r>
        <w:t xml:space="preserve"> on </w:t>
      </w:r>
      <w:hyperlink w:history="1" r:id="rIdo10rk7fgo5epfrqm-itxj">
        <w:r>
          <w:rPr>
            <w:rStyle w:val="Hyperlink"/>
          </w:rPr>
          <w:t xml:space="preserve">https://api.auricartisan.com</w:t>
        </w:r>
      </w:hyperlink>
      <w:r>
        <w:t xml:space="preserve">. Each page below covers one group of endpoints: what each does, its parameters, what it returns and an example. The </w:t>
      </w:r>
      <w:r>
        <w:t xml:space="preserve">Reference</w:t>
      </w:r>
      <w:r>
        <w:t xml:space="preserve"> lists them all in one table.</w:t>
      </w:r>
    </w:p>
    <w:p>
      <w:pPr>
        <w:pStyle w:val="Heading2"/>
      </w:pPr>
      <w:r>
        <w:t xml:space="preserve">Conventions</w:t>
      </w:r>
    </w:p>
    <w:p>
      <w:pPr>
        <w:pStyle w:val="ListParagraph"/>
        <w:numPr>
          <w:ilvl w:val="0"/>
          <w:numId w:val="1"/>
        </w:numPr>
        <w:spacing w:after="60"/>
      </w:pPr>
      <w:r>
        <w:rPr>
          <w:b/>
          <w:bCs/>
        </w:rPr>
        <w:t xml:space="preserve">Colours</w:t>
      </w:r>
      <w:r>
        <w:t xml:space="preserve"> in request bodies can be written as </w:t>
      </w:r>
      <w:r>
        <w:rPr>
          <w:rFonts w:ascii="Consolas" w:cs="Consolas" w:eastAsia="Consolas" w:hAnsi="Consolas"/>
          <w:shd w:fill="F3EEE3" w:color="auto" w:val="clear"/>
        </w:rPr>
        <w:t xml:space="preserve">#rrggbb</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rgb(r,g,b)</w:t>
      </w:r>
      <w:r>
        <w:t xml:space="preserve">, an array </w:t>
      </w:r>
      <w:r>
        <w:rPr>
          <w:rFonts w:ascii="Consolas" w:cs="Consolas" w:eastAsia="Consolas" w:hAnsi="Consolas"/>
          <w:shd w:fill="F3EEE3" w:color="auto" w:val="clear"/>
        </w:rPr>
        <w:t xml:space="preserve">[r,g,b]</w:t>
      </w:r>
      <w:r>
        <w:t xml:space="preserve"> or an object </w:t>
      </w:r>
      <w:r>
        <w:rPr>
          <w:rFonts w:ascii="Consolas" w:cs="Consolas" w:eastAsia="Consolas" w:hAnsi="Consolas"/>
          <w:shd w:fill="F3EEE3" w:color="auto" w:val="clear"/>
        </w:rPr>
        <w:t xml:space="preserve">{r,g,b}</w:t>
      </w:r>
      <w:r>
        <w:t xml:space="preserve">, unless a field says otherwise.</w:t>
      </w:r>
    </w:p>
    <w:p>
      <w:pPr>
        <w:pStyle w:val="ListParagraph"/>
        <w:numPr>
          <w:ilvl w:val="0"/>
          <w:numId w:val="1"/>
        </w:numPr>
        <w:spacing w:after="60"/>
      </w:pPr>
      <w:r>
        <w:rPr>
          <w:b/>
          <w:bCs/>
        </w:rPr>
        <w:t xml:space="preserve">Tool endpoints</w:t>
      </w:r>
      <w:r>
        <w:t xml:space="preserve"> take JSON through </w:t>
      </w:r>
      <w:r>
        <w:rPr>
          <w:rFonts w:ascii="Consolas" w:cs="Consolas" w:eastAsia="Consolas" w:hAnsi="Consolas"/>
          <w:shd w:fill="F3EEE3" w:color="auto" w:val="clear"/>
        </w:rPr>
        <w:t xml:space="preserve">POST</w:t>
      </w:r>
      <w:r>
        <w:t xml:space="preserve">, with </w:t>
      </w:r>
      <w:r>
        <w:rPr>
          <w:rFonts w:ascii="Consolas" w:cs="Consolas" w:eastAsia="Consolas" w:hAnsi="Consolas"/>
          <w:shd w:fill="F3EEE3" w:color="auto" w:val="clear"/>
        </w:rPr>
        <w:t xml:space="preserve">content-type: application/json</w:t>
      </w:r>
      <w:r>
        <w:t xml:space="preserve">.</w:t>
      </w:r>
    </w:p>
    <w:p>
      <w:pPr>
        <w:pStyle w:val="ListParagraph"/>
        <w:numPr>
          <w:ilvl w:val="0"/>
          <w:numId w:val="1"/>
        </w:numPr>
        <w:spacing w:after="60"/>
      </w:pPr>
      <w:r>
        <w:rPr>
          <w:b/>
          <w:bCs/>
        </w:rPr>
        <w:t xml:space="preserve">Collection endpoints</w:t>
      </w:r>
      <w:r>
        <w:t xml:space="preserve"> take query parameters through </w:t>
      </w:r>
      <w:r>
        <w:rPr>
          <w:rFonts w:ascii="Consolas" w:cs="Consolas" w:eastAsia="Consolas" w:hAnsi="Consolas"/>
          <w:shd w:fill="F3EEE3" w:color="auto" w:val="clear"/>
        </w:rPr>
        <w:t xml:space="preserve">GET</w:t>
      </w:r>
      <w:r>
        <w:t xml:space="preserve"> and page with </w:t>
      </w:r>
      <w:r>
        <w:rPr>
          <w:rFonts w:ascii="Consolas" w:cs="Consolas" w:eastAsia="Consolas" w:hAnsi="Consolas"/>
          <w:shd w:fill="F3EEE3" w:color="auto" w:val="clear"/>
        </w:rPr>
        <w:t xml:space="preserve">offset</w:t>
      </w:r>
      <w:r>
        <w:t xml:space="preserve"> and </w:t>
      </w:r>
      <w:r>
        <w:rPr>
          <w:rFonts w:ascii="Consolas" w:cs="Consolas" w:eastAsia="Consolas" w:hAnsi="Consolas"/>
          <w:shd w:fill="F3EEE3" w:color="auto" w:val="clear"/>
        </w:rPr>
        <w:t xml:space="preserve">next_offset</w:t>
      </w:r>
      <w:r>
        <w:t xml:space="preserve">, or with </w:t>
      </w:r>
      <w:r>
        <w:rPr>
          <w:rFonts w:ascii="Consolas" w:cs="Consolas" w:eastAsia="Consolas" w:hAnsi="Consolas"/>
          <w:shd w:fill="F3EEE3" w:color="auto" w:val="clear"/>
        </w:rPr>
        <w:t xml:space="preserve">cursor</w:t>
      </w:r>
      <w:r>
        <w:t xml:space="preserve"> and </w:t>
      </w:r>
      <w:r>
        <w:rPr>
          <w:rFonts w:ascii="Consolas" w:cs="Consolas" w:eastAsia="Consolas" w:hAnsi="Consolas"/>
          <w:shd w:fill="F3EEE3" w:color="auto" w:val="clear"/>
        </w:rPr>
        <w:t xml:space="preserve">next_cursor</w:t>
      </w:r>
      <w:r>
        <w:t xml:space="preserve"> for the scanned collections.</w:t>
      </w:r>
    </w:p>
    <w:p>
      <w:pPr>
        <w:pStyle w:val="ListParagraph"/>
        <w:numPr>
          <w:ilvl w:val="0"/>
          <w:numId w:val="1"/>
        </w:numPr>
        <w:spacing w:after="60"/>
      </w:pPr>
      <w:r>
        <w:rPr>
          <w:b/>
          <w:bCs/>
        </w:rPr>
        <w:t xml:space="preserve">Path parameters</w:t>
      </w:r>
      <w:r>
        <w:t xml:space="preserve"> are written </w:t>
      </w:r>
      <w:r>
        <w:rPr>
          <w:rFonts w:ascii="Consolas" w:cs="Consolas" w:eastAsia="Consolas" w:hAnsi="Consolas"/>
          <w:shd w:fill="F3EEE3" w:color="auto" w:val="clear"/>
        </w:rPr>
        <w:t xml:space="preserve">:name</w:t>
      </w:r>
      <w:r>
        <w:t xml:space="preserve">, for example </w:t>
      </w:r>
      <w:r>
        <w:rPr>
          <w:rFonts w:ascii="Consolas" w:cs="Consolas" w:eastAsia="Consolas" w:hAnsi="Consolas"/>
          <w:shd w:fill="F3EEE3" w:color="auto" w:val="clear"/>
        </w:rPr>
        <w:t xml:space="preserve">/v1/science/spaces/:key</w:t>
      </w:r>
      <w:r>
        <w:t xml:space="preserve">.</w:t>
      </w:r>
    </w:p>
    <w:p>
      <w:pPr>
        <w:pStyle w:val="ListParagraph"/>
        <w:numPr>
          <w:ilvl w:val="0"/>
          <w:numId w:val="1"/>
        </w:numPr>
        <w:spacing w:after="60"/>
      </w:pPr>
      <w:r>
        <w:t xml:space="preserve">Examples use </w:t>
      </w:r>
      <w:r>
        <w:rPr>
          <w:rFonts w:ascii="Consolas" w:cs="Consolas" w:eastAsia="Consolas" w:hAnsi="Consolas"/>
          <w:shd w:fill="F3EEE3" w:color="auto" w:val="clear"/>
        </w:rPr>
        <w:t xml:space="preserve">$AURIC_API_KEY</w:t>
      </w:r>
      <w:r>
        <w:t xml:space="preserve"> for your key.</w:t>
      </w:r>
    </w:p>
    <w:p>
      <w:pPr>
        <w:pStyle w:val="ListParagraph"/>
        <w:numPr>
          <w:ilvl w:val="0"/>
          <w:numId w:val="1"/>
        </w:numPr>
        <w:spacing w:after="60"/>
      </w:pPr>
      <w:r>
        <w:rPr>
          <w:b/>
          <w:bCs/>
        </w:rPr>
        <w:t xml:space="preserve">Auth</w:t>
      </w:r>
      <w:r>
        <w:t xml:space="preserve"> "None" means the endpoint is public and unmetered. Everything else needs a key; see </w:t>
      </w:r>
      <w:r>
        <w:t xml:space="preserve">Authentication</w:t>
      </w:r>
      <w:r>
        <w:t xml:space="preserve">.</w:t>
      </w:r>
    </w:p>
    <w:p>
      <w:pPr>
        <w:pStyle w:val="Heading2"/>
      </w:pPr>
      <w:r>
        <w:t xml:space="preserve">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Endpoints</w:t>
            </w:r>
          </w:p>
        </w:tc>
      </w:tr>
      <w:tr>
        <w:tc>
          <w:tcPr>
            <w:tcW w:type="pct" w:w="50%"/>
          </w:tcPr>
          <w:p>
            <w:r>
              <w:t xml:space="preserve">Discovery</w:t>
            </w:r>
          </w:p>
        </w:tc>
        <w:tc>
          <w:tcPr>
            <w:tcW w:type="pct" w:w="50%"/>
          </w:tcPr>
          <w:p>
            <w:r>
              <w:t xml:space="preserve">Index, health, readiness, methods, formats, tiers, status, metrics, catalogue, docs, OpenAPI</w:t>
            </w:r>
          </w:p>
        </w:tc>
      </w:tr>
      <w:tr>
        <w:tc>
          <w:tcPr>
            <w:tcW w:type="pct" w:w="50%"/>
          </w:tcPr>
          <w:p>
            <w:r>
              <w:t xml:space="preserve">Colour and colour science</w:t>
            </w:r>
          </w:p>
        </w:tc>
        <w:tc>
          <w:tcPr>
            <w:tcW w:type="pct" w:w="50%"/>
          </w:tcPr>
          <w:p>
            <w:r>
              <w:t xml:space="preserve">Convert, contrast, the 63-space registry, dossier, Delta E, colour temperature, illuminants, metrics</w:t>
            </w:r>
          </w:p>
        </w:tc>
      </w:tr>
      <w:tr>
        <w:tc>
          <w:tcPr>
            <w:tcW w:type="pct" w:w="50%"/>
          </w:tcPr>
          <w:p>
            <w:r>
              <w:t xml:space="preserve">Palettes, harmonies, gradients and shades</w:t>
            </w:r>
          </w:p>
        </w:tc>
        <w:tc>
          <w:tcPr>
            <w:tcW w:type="pct" w:w="50%"/>
          </w:tcPr>
          <w:p>
            <w:r>
              <w:t xml:space="preserve">Generate, evaluate, classify, analyse, export and render</w:t>
            </w:r>
          </w:p>
        </w:tc>
      </w:tr>
      <w:tr>
        <w:tc>
          <w:tcPr>
            <w:tcW w:type="pct" w:w="50%"/>
          </w:tcPr>
          <w:p>
            <w:r>
              <w:t xml:space="preserve">Collections</w:t>
            </w:r>
          </w:p>
        </w:tc>
        <w:tc>
          <w:tcPr>
            <w:tcW w:type="pct" w:w="50%"/>
          </w:tcPr>
          <w:p>
            <w:r>
              <w:t xml:space="preserve">The colour atlas, nearest colour, and the palette, harmony, gradient and shade libraries</w:t>
            </w:r>
          </w:p>
        </w:tc>
      </w:tr>
      <w:tr>
        <w:tc>
          <w:tcPr>
            <w:tcW w:type="pct" w:w="50%"/>
          </w:tcPr>
          <w:p>
            <w:r>
              <w:t xml:space="preserve">Design tokens and personalisation</w:t>
            </w:r>
          </w:p>
        </w:tc>
        <w:tc>
          <w:tcPr>
            <w:tcW w:type="pct" w:w="50%"/>
          </w:tcPr>
          <w:p>
            <w:r>
              <w:t xml:space="preserve">Token systems and exports; brief-driven palette search and design systems</w:t>
            </w:r>
          </w:p>
        </w:tc>
      </w:tr>
      <w:tr>
        <w:tc>
          <w:tcPr>
            <w:tcW w:type="pct" w:w="50%"/>
          </w:tcPr>
          <w:p>
            <w:r>
              <w:t xml:space="preserve">Accessibility</w:t>
            </w:r>
          </w:p>
        </w:tc>
        <w:tc>
          <w:tcPr>
            <w:tcW w:type="pct" w:w="50%"/>
          </w:tcPr>
          <w:p>
            <w:r>
              <w:t xml:space="preserve">WCAG and APCA checks, recommendations, image audits, maps, picks, palette audits, the contrast corpus</w:t>
            </w:r>
          </w:p>
        </w:tc>
      </w:tr>
      <w:tr>
        <w:tc>
          <w:tcPr>
            <w:tcW w:type="pct" w:w="50%"/>
          </w:tcPr>
          <w:p>
            <w:r>
              <w:t xml:space="preserve">Vision and Ishihara</w:t>
            </w:r>
          </w:p>
        </w:tc>
        <w:tc>
          <w:tcPr>
            <w:tcW w:type="pct" w:w="50%"/>
          </w:tcPr>
          <w:p>
            <w:r>
              <w:t xml:space="preserve">Colour-vision models, conditions, matrices, simulations and audits; Ishihara plates</w:t>
            </w:r>
          </w:p>
        </w:tc>
      </w:tr>
      <w:tr>
        <w:tc>
          <w:tcPr>
            <w:tcW w:type="pct" w:w="50%"/>
          </w:tcPr>
          <w:p>
            <w:r>
              <w:t xml:space="preserve">Analyzer</w:t>
            </w:r>
          </w:p>
        </w:tc>
        <w:tc>
          <w:tcPr>
            <w:tcW w:type="pct" w:w="50%"/>
          </w:tcPr>
          <w:p>
            <w:r>
              <w:t xml:space="preserve">Stages, markup-only page audits, and rendering reports to HTML or PDF</w:t>
            </w:r>
          </w:p>
        </w:tc>
      </w:tr>
      <w:tr>
        <w:tc>
          <w:tcPr>
            <w:tcW w:type="pct" w:w="50%"/>
          </w:tcPr>
          <w:p>
            <w:r>
              <w:t xml:space="preserve">Usage, jobs, webhooks and GraphQL</w:t>
            </w:r>
          </w:p>
        </w:tc>
        <w:tc>
          <w:tcPr>
            <w:tcW w:type="pct" w:w="50%"/>
          </w:tcPr>
          <w:p>
            <w:r>
              <w:t xml:space="preserve">Usage history and live feed, async jobs, webhooks, GraphQL</w:t>
            </w:r>
          </w:p>
        </w:tc>
      </w:tr>
    </w:tbl>
    <w:p/>
    <w:p>
      <w:r>
        <w:rPr>
          <w:b/>
          <w:bCs/>
          <w:color w:val="6F5710"/>
          <w:sz w:val="16"/>
          <w:szCs w:val="16"/>
        </w:rPr>
        <w:t xml:space="preserve">SERVICES › PUBLIC API</w:t>
      </w:r>
    </w:p>
    <w:p>
      <w:pPr>
        <w:pStyle w:val="Heading1"/>
      </w:pPr>
      <w:r>
        <w:t xml:space="preserve">Accessibility</w:t>
      </w:r>
    </w:p>
    <w:p>
      <w:pPr>
        <w:spacing w:after="200"/>
      </w:pPr>
      <w:r>
        <w:rPr>
          <w:i/>
          <w:iCs/>
          <w:color w:val="4A453E"/>
        </w:rPr>
        <w:t xml:space="preserve">Check colour pairs against WCAG 2.2 and APCA, get accessible alternatives, audit images and palettes, map accessible foregrounds on a background, and browse the contrast corpus.</w:t>
      </w:r>
    </w:p>
    <w:p>
      <w:pPr>
        <w:pStyle w:val="Heading2"/>
      </w:pPr>
      <w:r>
        <w:t xml:space="preserve">POST /v1/accessibility/check</w:t>
      </w:r>
    </w:p>
    <w:p>
      <w:pPr>
        <w:spacing w:after="120"/>
      </w:pPr>
      <w:r>
        <w:t xml:space="preserve">Check a foreground and background pair against WCAG 2.2 and APCA. 1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fg</w:t>
            </w:r>
          </w:p>
        </w:tc>
        <w:tc>
          <w:tcPr>
            <w:tcW w:type="pct" w:w="25%"/>
          </w:tcPr>
          <w:p>
            <w:r>
              <w:t xml:space="preserve">colour</w:t>
            </w:r>
          </w:p>
        </w:tc>
        <w:tc>
          <w:tcPr>
            <w:tcW w:type="pct" w:w="25%"/>
          </w:tcPr>
          <w:p>
            <w:r>
              <w:t xml:space="preserve">Yes</w:t>
            </w:r>
          </w:p>
        </w:tc>
        <w:tc>
          <w:tcPr>
            <w:tcW w:type="pct" w:w="25%"/>
          </w:tcPr>
          <w:p>
            <w:r>
              <w:t xml:space="preserve">Text colour. </w:t>
            </w:r>
            <w:r>
              <w:rPr>
                <w:rFonts w:ascii="Consolas" w:cs="Consolas" w:eastAsia="Consolas" w:hAnsi="Consolas"/>
                <w:shd w:fill="F3EEE3" w:color="auto" w:val="clear"/>
              </w:rPr>
              <w:t xml:space="preserve">foreground</w:t>
            </w:r>
            <w:r>
              <w:t xml:space="preserve"> is accepted too.</w:t>
            </w:r>
          </w:p>
        </w:tc>
      </w:tr>
      <w:tr>
        <w:tc>
          <w:tcPr>
            <w:tcW w:type="pct" w:w="25%"/>
          </w:tcPr>
          <w:p>
            <w:r>
              <w:rPr>
                <w:rFonts w:ascii="Consolas" w:cs="Consolas" w:eastAsia="Consolas" w:hAnsi="Consolas"/>
                <w:shd w:fill="F3EEE3" w:color="auto" w:val="clear"/>
              </w:rPr>
              <w:t xml:space="preserve">bg</w:t>
            </w:r>
          </w:p>
        </w:tc>
        <w:tc>
          <w:tcPr>
            <w:tcW w:type="pct" w:w="25%"/>
          </w:tcPr>
          <w:p>
            <w:r>
              <w:t xml:space="preserve">colour</w:t>
            </w:r>
          </w:p>
        </w:tc>
        <w:tc>
          <w:tcPr>
            <w:tcW w:type="pct" w:w="25%"/>
          </w:tcPr>
          <w:p>
            <w:r>
              <w:t xml:space="preserve">Yes</w:t>
            </w:r>
          </w:p>
        </w:tc>
        <w:tc>
          <w:tcPr>
            <w:tcW w:type="pct" w:w="25%"/>
          </w:tcPr>
          <w:p>
            <w:r>
              <w:t xml:space="preserve">The surface behind the text. </w:t>
            </w:r>
            <w:r>
              <w:rPr>
                <w:rFonts w:ascii="Consolas" w:cs="Consolas" w:eastAsia="Consolas" w:hAnsi="Consolas"/>
                <w:shd w:fill="F3EEE3" w:color="auto" w:val="clear"/>
              </w:rPr>
              <w:t xml:space="preserve">background</w:t>
            </w:r>
            <w:r>
              <w:t xml:space="preserve"> is accepted too.</w:t>
            </w:r>
          </w:p>
        </w:tc>
      </w:tr>
      <w:tr>
        <w:tc>
          <w:tcPr>
            <w:tcW w:type="pct" w:w="25%"/>
          </w:tcPr>
          <w:p>
            <w:r>
              <w:rPr>
                <w:rFonts w:ascii="Consolas" w:cs="Consolas" w:eastAsia="Consolas" w:hAnsi="Consolas"/>
                <w:shd w:fill="F3EEE3" w:color="auto" w:val="clear"/>
              </w:rPr>
              <w:t xml:space="preserve">standard</w:t>
            </w:r>
          </w:p>
        </w:tc>
        <w:tc>
          <w:tcPr>
            <w:tcW w:type="pct" w:w="25%"/>
          </w:tcPr>
          <w:p>
            <w:r>
              <w:t xml:space="preserve">string</w:t>
            </w:r>
          </w:p>
        </w:tc>
        <w:tc>
          <w:tcPr>
            <w:tcW w:type="pct" w:w="25%"/>
          </w:tcPr>
          <w:p>
            <w:r>
              <w:t xml:space="preserve">No</w:t>
            </w:r>
          </w:p>
        </w:tc>
        <w:tc>
          <w:tcPr>
            <w:tcW w:type="pct" w:w="25%"/>
          </w:tcPr>
          <w:p>
            <w:r>
              <w:rPr>
                <w:rFonts w:ascii="Consolas" w:cs="Consolas" w:eastAsia="Consolas" w:hAnsi="Consolas"/>
                <w:shd w:fill="F3EEE3" w:color="auto" w:val="clear"/>
              </w:rPr>
              <w:t xml:space="preserve">WCAG 2.1</w:t>
            </w:r>
            <w:r>
              <w:t xml:space="preserve">, </w:t>
            </w:r>
            <w:r>
              <w:rPr>
                <w:rFonts w:ascii="Consolas" w:cs="Consolas" w:eastAsia="Consolas" w:hAnsi="Consolas"/>
                <w:shd w:fill="F3EEE3" w:color="auto" w:val="clear"/>
              </w:rPr>
              <w:t xml:space="preserve">WCAG 2.2</w:t>
            </w:r>
            <w:r>
              <w:t xml:space="preserve">, </w:t>
            </w:r>
            <w:r>
              <w:rPr>
                <w:rFonts w:ascii="Consolas" w:cs="Consolas" w:eastAsia="Consolas" w:hAnsi="Consolas"/>
                <w:shd w:fill="F3EEE3" w:color="auto" w:val="clear"/>
              </w:rPr>
              <w:t xml:space="preserve">WCAG 3.0</w:t>
            </w:r>
            <w:r>
              <w:t xml:space="preserve">, </w:t>
            </w:r>
            <w:r>
              <w:rPr>
                <w:rFonts w:ascii="Consolas" w:cs="Consolas" w:eastAsia="Consolas" w:hAnsi="Consolas"/>
                <w:shd w:fill="F3EEE3" w:color="auto" w:val="clear"/>
              </w:rPr>
              <w:t xml:space="preserve">Auric SD Flexible</w:t>
            </w:r>
            <w:r>
              <w:t xml:space="preserve">, </w:t>
            </w:r>
            <w:r>
              <w:rPr>
                <w:rFonts w:ascii="Consolas" w:cs="Consolas" w:eastAsia="Consolas" w:hAnsi="Consolas"/>
                <w:shd w:fill="F3EEE3" w:color="auto" w:val="clear"/>
              </w:rPr>
              <w:t xml:space="preserve">Auric SD Strict</w:t>
            </w:r>
            <w:r>
              <w:t xml:space="preserve">, or </w:t>
            </w:r>
            <w:r>
              <w:rPr>
                <w:rFonts w:ascii="Consolas" w:cs="Consolas" w:eastAsia="Consolas" w:hAnsi="Consolas"/>
                <w:shd w:fill="F3EEE3" w:color="auto" w:val="clear"/>
              </w:rPr>
              <w:t xml:space="preserve">all</w:t>
            </w:r>
            <w:r>
              <w:t xml:space="preserve"> (the default)</w:t>
            </w:r>
          </w:p>
        </w:tc>
      </w:tr>
    </w:tbl>
    <w:p/>
    <w:p>
      <w:pPr>
        <w:shd w:fill="F3EEE3" w:color="auto" w:val="clear"/>
        <w:spacing w:after="0"/>
      </w:pPr>
      <w:r>
        <w:rPr>
          <w:rFonts w:ascii="Consolas" w:cs="Consolas" w:eastAsia="Consolas" w:hAnsi="Consolas"/>
          <w:sz w:val="18"/>
          <w:szCs w:val="18"/>
        </w:rPr>
        <w:t xml:space="preserve">curl -X POST "https://api.auricartisan.com/v1/accessibility/check"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'{"fg":"#767676","bg":"#ffffff"}'</w:t>
      </w:r>
    </w:p>
    <w:p/>
    <w:p>
      <w:pPr>
        <w:pStyle w:val="Heading2"/>
      </w:pPr>
      <w:r>
        <w:t xml:space="preserve">POST /v1/accessibility/recommend</w:t>
      </w:r>
    </w:p>
    <w:p>
      <w:pPr>
        <w:spacing w:after="120"/>
      </w:pPr>
      <w:r>
        <w:t xml:space="preserve">Suggest the nearest accessible alternative to a failing pair. It keeps the hue and moves the lightness, so the fix still looks like the brand. </w:t>
      </w:r>
      <w:r>
        <w:rPr>
          <w:rFonts w:ascii="Consolas" w:cs="Consolas" w:eastAsia="Consolas" w:hAnsi="Consolas"/>
          <w:shd w:fill="F3EEE3" w:color="auto" w:val="clear"/>
        </w:rPr>
        <w:t xml:space="preserve">target</w:t>
      </w:r>
      <w:r>
        <w:t xml:space="preserve"> chooses which colour may move; set the level with </w:t>
      </w:r>
      <w:r>
        <w:rPr>
          <w:rFonts w:ascii="Consolas" w:cs="Consolas" w:eastAsia="Consolas" w:hAnsi="Consolas"/>
          <w:shd w:fill="F3EEE3" w:color="auto" w:val="clear"/>
        </w:rPr>
        <w:t xml:space="preserve">minRatio</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fg</w:t>
            </w:r>
          </w:p>
        </w:tc>
        <w:tc>
          <w:tcPr>
            <w:tcW w:type="pct" w:w="25%"/>
          </w:tcPr>
          <w:p>
            <w:r>
              <w:t xml:space="preserve">colour</w:t>
            </w:r>
          </w:p>
        </w:tc>
        <w:tc>
          <w:tcPr>
            <w:tcW w:type="pct" w:w="25%"/>
          </w:tcPr>
          <w:p>
            <w:r>
              <w:t xml:space="preserve">Yes</w:t>
            </w:r>
          </w:p>
        </w:tc>
        <w:tc>
          <w:tcPr>
            <w:tcW w:type="pct" w:w="25%"/>
          </w:tcPr>
          <w:p>
            <w:r>
              <w:t xml:space="preserve">Text colour (</w:t>
            </w:r>
            <w:r>
              <w:rPr>
                <w:rFonts w:ascii="Consolas" w:cs="Consolas" w:eastAsia="Consolas" w:hAnsi="Consolas"/>
                <w:shd w:fill="F3EEE3" w:color="auto" w:val="clear"/>
              </w:rPr>
              <w:t xml:space="preserve">foreground</w:t>
            </w:r>
            <w:r>
              <w:t xml:space="preserve"> also accepted)</w:t>
            </w:r>
          </w:p>
        </w:tc>
      </w:tr>
      <w:tr>
        <w:tc>
          <w:tcPr>
            <w:tcW w:type="pct" w:w="25%"/>
          </w:tcPr>
          <w:p>
            <w:r>
              <w:rPr>
                <w:rFonts w:ascii="Consolas" w:cs="Consolas" w:eastAsia="Consolas" w:hAnsi="Consolas"/>
                <w:shd w:fill="F3EEE3" w:color="auto" w:val="clear"/>
              </w:rPr>
              <w:t xml:space="preserve">bg</w:t>
            </w:r>
          </w:p>
        </w:tc>
        <w:tc>
          <w:tcPr>
            <w:tcW w:type="pct" w:w="25%"/>
          </w:tcPr>
          <w:p>
            <w:r>
              <w:t xml:space="preserve">colour</w:t>
            </w:r>
          </w:p>
        </w:tc>
        <w:tc>
          <w:tcPr>
            <w:tcW w:type="pct" w:w="25%"/>
          </w:tcPr>
          <w:p>
            <w:r>
              <w:t xml:space="preserve">Yes</w:t>
            </w:r>
          </w:p>
        </w:tc>
        <w:tc>
          <w:tcPr>
            <w:tcW w:type="pct" w:w="25%"/>
          </w:tcPr>
          <w:p>
            <w:r>
              <w:t xml:space="preserve">Surface colour (</w:t>
            </w:r>
            <w:r>
              <w:rPr>
                <w:rFonts w:ascii="Consolas" w:cs="Consolas" w:eastAsia="Consolas" w:hAnsi="Consolas"/>
                <w:shd w:fill="F3EEE3" w:color="auto" w:val="clear"/>
              </w:rPr>
              <w:t xml:space="preserve">background</w:t>
            </w:r>
            <w:r>
              <w:t xml:space="preserve"> also accepted)</w:t>
            </w:r>
          </w:p>
        </w:tc>
      </w:tr>
      <w:tr>
        <w:tc>
          <w:tcPr>
            <w:tcW w:type="pct" w:w="25%"/>
          </w:tcPr>
          <w:p>
            <w:r>
              <w:rPr>
                <w:rFonts w:ascii="Consolas" w:cs="Consolas" w:eastAsia="Consolas" w:hAnsi="Consolas"/>
                <w:shd w:fill="F3EEE3" w:color="auto" w:val="clear"/>
              </w:rPr>
              <w:t xml:space="preserve">target</w:t>
            </w:r>
          </w:p>
        </w:tc>
        <w:tc>
          <w:tcPr>
            <w:tcW w:type="pct" w:w="25%"/>
          </w:tcPr>
          <w:p>
            <w:r>
              <w:t xml:space="preserve">string</w:t>
            </w:r>
          </w:p>
        </w:tc>
        <w:tc>
          <w:tcPr>
            <w:tcW w:type="pct" w:w="25%"/>
          </w:tcPr>
          <w:p>
            <w:r>
              <w:t xml:space="preserve">No</w:t>
            </w:r>
          </w:p>
        </w:tc>
        <w:tc>
          <w:tcPr>
            <w:tcW w:type="pct" w:w="25%"/>
          </w:tcPr>
          <w:p>
            <w:r>
              <w:t xml:space="preserve">Which side to move: </w:t>
            </w:r>
            <w:r>
              <w:rPr>
                <w:rFonts w:ascii="Consolas" w:cs="Consolas" w:eastAsia="Consolas" w:hAnsi="Consolas"/>
                <w:shd w:fill="F3EEE3" w:color="auto" w:val="clear"/>
              </w:rPr>
              <w:t xml:space="preserve">foreground</w:t>
            </w:r>
            <w:r>
              <w:t xml:space="preserve"> (default) or </w:t>
            </w:r>
            <w:r>
              <w:rPr>
                <w:rFonts w:ascii="Consolas" w:cs="Consolas" w:eastAsia="Consolas" w:hAnsi="Consolas"/>
                <w:shd w:fill="F3EEE3" w:color="auto" w:val="clear"/>
              </w:rPr>
              <w:t xml:space="preserve">background</w:t>
            </w:r>
          </w:p>
        </w:tc>
      </w:tr>
      <w:tr>
        <w:tc>
          <w:tcPr>
            <w:tcW w:type="pct" w:w="25%"/>
          </w:tcPr>
          <w:p>
            <w:r>
              <w:rPr>
                <w:rFonts w:ascii="Consolas" w:cs="Consolas" w:eastAsia="Consolas" w:hAnsi="Consolas"/>
                <w:shd w:fill="F3EEE3" w:color="auto" w:val="clear"/>
              </w:rPr>
              <w:t xml:space="preserve">minRatio</w:t>
            </w:r>
          </w:p>
        </w:tc>
        <w:tc>
          <w:tcPr>
            <w:tcW w:type="pct" w:w="25%"/>
          </w:tcPr>
          <w:p>
            <w:r>
              <w:t xml:space="preserve">number</w:t>
            </w:r>
          </w:p>
        </w:tc>
        <w:tc>
          <w:tcPr>
            <w:tcW w:type="pct" w:w="25%"/>
          </w:tcPr>
          <w:p>
            <w:r>
              <w:t xml:space="preserve">No</w:t>
            </w:r>
          </w:p>
        </w:tc>
        <w:tc>
          <w:tcPr>
            <w:tcW w:type="pct" w:w="25%"/>
          </w:tcPr>
          <w:p>
            <w:r>
              <w:t xml:space="preserve">Contrast ratio to reach. Default 4.5.</w:t>
            </w:r>
          </w:p>
        </w:tc>
      </w:tr>
    </w:tbl>
    <w:p/>
    <w:p>
      <w:pPr>
        <w:shd w:fill="F3EEE3" w:color="auto" w:val="clear"/>
        <w:spacing w:after="0"/>
      </w:pPr>
      <w:r>
        <w:rPr>
          <w:rFonts w:ascii="Consolas" w:cs="Consolas" w:eastAsia="Consolas" w:hAnsi="Consolas"/>
          <w:sz w:val="18"/>
          <w:szCs w:val="18"/>
        </w:rPr>
        <w:t xml:space="preserve">curl -X POST "https://api.auricartisan.com/v1/accessibility/recommend"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'{"fg":"#c9a227","bg":"#ffffff","target":"foreground","minRatio":4.5}'</w:t>
      </w:r>
    </w:p>
    <w:p/>
    <w:p>
      <w:pPr>
        <w:pStyle w:val="Heading2"/>
      </w:pPr>
      <w:r>
        <w:t xml:space="preserve">POST /v1/accessibility/from-image</w:t>
      </w:r>
    </w:p>
    <w:p>
      <w:pPr>
        <w:spacing w:after="120"/>
      </w:pPr>
      <w:r>
        <w:t xml:space="preserve">Audit the colour contrast present in an image. 10–12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image</w:t>
            </w:r>
          </w:p>
        </w:tc>
        <w:tc>
          <w:tcPr>
            <w:tcW w:type="pct" w:w="25%"/>
          </w:tcPr>
          <w:p>
            <w:r>
              <w:t xml:space="preserve">string</w:t>
            </w:r>
          </w:p>
        </w:tc>
        <w:tc>
          <w:tcPr>
            <w:tcW w:type="pct" w:w="25%"/>
          </w:tcPr>
          <w:p>
            <w:r>
              <w:t xml:space="preserve">Yes</w:t>
            </w:r>
          </w:p>
        </w:tc>
        <w:tc>
          <w:tcPr>
            <w:tcW w:type="pct" w:w="25%"/>
          </w:tcPr>
          <w:p>
            <w:r>
              <w:t xml:space="preserve">Base64 or a data URL (up to 4 MB)</w:t>
            </w:r>
          </w:p>
        </w:tc>
      </w:tr>
    </w:tbl>
    <w:p/>
    <w:p>
      <w:pPr>
        <w:pStyle w:val="Heading2"/>
      </w:pPr>
      <w:r>
        <w:t xml:space="preserve">POST /v1/accessibility/map</w:t>
      </w:r>
    </w:p>
    <w:p>
      <w:pPr>
        <w:spacing w:after="120"/>
      </w:pPr>
      <w:r>
        <w:t xml:space="preserve">The whole territory of foreground colour a background leaves you. For each hue, it returns the lightness at which the most saturated colour of that hue just reaches the target on this background. </w:t>
      </w:r>
      <w:r>
        <w:rPr>
          <w:rFonts w:ascii="Consolas" w:cs="Consolas" w:eastAsia="Consolas" w:hAnsi="Consolas"/>
          <w:shd w:fill="F3EEE3" w:color="auto" w:val="clear"/>
        </w:rPr>
        <w:t xml:space="preserve">territory_pct</w:t>
      </w:r>
      <w:r>
        <w:t xml:space="preserve"> is the share of the slice that qualifies, so one background can be compared with another. A </w:t>
      </w:r>
      <w:r>
        <w:rPr>
          <w:rFonts w:ascii="Consolas" w:cs="Consolas" w:eastAsia="Consolas" w:hAnsi="Consolas"/>
          <w:shd w:fill="F3EEE3" w:color="auto" w:val="clear"/>
        </w:rPr>
        <w:t xml:space="preserve">null</w:t>
      </w:r>
      <w:r>
        <w:t xml:space="preserve"> lightness means that hue never reaches the target at any lightness.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ground</w:t>
            </w:r>
          </w:p>
        </w:tc>
        <w:tc>
          <w:tcPr>
            <w:tcW w:type="pct" w:w="25%"/>
          </w:tcPr>
          <w:p>
            <w:r>
              <w:t xml:space="preserve">colour</w:t>
            </w:r>
          </w:p>
        </w:tc>
        <w:tc>
          <w:tcPr>
            <w:tcW w:type="pct" w:w="25%"/>
          </w:tcPr>
          <w:p>
            <w:r>
              <w:t xml:space="preserve">Yes</w:t>
            </w:r>
          </w:p>
        </w:tc>
        <w:tc>
          <w:tcPr>
            <w:tcW w:type="pct" w:w="25%"/>
          </w:tcPr>
          <w:p>
            <w:r>
              <w:t xml:space="preserve">The background colour</w:t>
            </w:r>
          </w:p>
        </w:tc>
      </w:tr>
      <w:tr>
        <w:tc>
          <w:tcPr>
            <w:tcW w:type="pct" w:w="25%"/>
          </w:tcPr>
          <w:p>
            <w:r>
              <w:rPr>
                <w:rFonts w:ascii="Consolas" w:cs="Consolas" w:eastAsia="Consolas" w:hAnsi="Consolas"/>
                <w:shd w:fill="F3EEE3" w:color="auto" w:val="clear"/>
              </w:rPr>
              <w:t xml:space="preserve">targets</w:t>
            </w:r>
          </w:p>
        </w:tc>
        <w:tc>
          <w:tcPr>
            <w:tcW w:type="pct" w:w="25%"/>
          </w:tcPr>
          <w:p>
            <w:r>
              <w:t xml:space="preserve">number array</w:t>
            </w:r>
          </w:p>
        </w:tc>
        <w:tc>
          <w:tcPr>
            <w:tcW w:type="pct" w:w="25%"/>
          </w:tcPr>
          <w:p>
            <w:r>
              <w:t xml:space="preserve">No</w:t>
            </w:r>
          </w:p>
        </w:tc>
        <w:tc>
          <w:tcPr>
            <w:tcW w:type="pct" w:w="25%"/>
          </w:tcPr>
          <w:p>
            <w:r>
              <w:t xml:space="preserve">Contrast ratios to contour. Default </w:t>
            </w:r>
            <w:r>
              <w:rPr>
                <w:rFonts w:ascii="Consolas" w:cs="Consolas" w:eastAsia="Consolas" w:hAnsi="Consolas"/>
                <w:shd w:fill="F3EEE3" w:color="auto" w:val="clear"/>
              </w:rPr>
              <w:t xml:space="preserve">[3, 4.5, 7]</w:t>
            </w:r>
            <w:r>
              <w:t xml:space="preserve">, at most 6.</w:t>
            </w:r>
          </w:p>
        </w:tc>
      </w:tr>
      <w:tr>
        <w:tc>
          <w:tcPr>
            <w:tcW w:type="pct" w:w="25%"/>
          </w:tcPr>
          <w:p>
            <w:r>
              <w:rPr>
                <w:rFonts w:ascii="Consolas" w:cs="Consolas" w:eastAsia="Consolas" w:hAnsi="Consolas"/>
                <w:shd w:fill="F3EEE3" w:color="auto" w:val="clear"/>
              </w:rPr>
              <w:t xml:space="preserve">resolution</w:t>
            </w:r>
          </w:p>
        </w:tc>
        <w:tc>
          <w:tcPr>
            <w:tcW w:type="pct" w:w="25%"/>
          </w:tcPr>
          <w:p>
            <w:r>
              <w:t xml:space="preserve">number</w:t>
            </w:r>
          </w:p>
        </w:tc>
        <w:tc>
          <w:tcPr>
            <w:tcW w:type="pct" w:w="25%"/>
          </w:tcPr>
          <w:p>
            <w:r>
              <w:t xml:space="preserve">No</w:t>
            </w:r>
          </w:p>
        </w:tc>
        <w:tc>
          <w:tcPr>
            <w:tcW w:type="pct" w:w="25%"/>
          </w:tcPr>
          <w:p>
            <w:r>
              <w:t xml:space="preserve">Hues sampled around the circle, 12–360. Default 72.</w:t>
            </w:r>
          </w:p>
        </w:tc>
      </w:tr>
    </w:tbl>
    <w:p/>
    <w:p>
      <w:pPr>
        <w:spacing w:after="120"/>
      </w:pPr>
      <w:r>
        <w:t xml:space="preserve">Returns </w:t>
      </w:r>
      <w:r>
        <w:rPr>
          <w:rFonts w:ascii="Consolas" w:cs="Consolas" w:eastAsia="Consolas" w:hAnsi="Consolas"/>
          <w:shd w:fill="F3EEE3" w:color="auto" w:val="clear"/>
        </w:rPr>
        <w:t xml:space="preserve">ground</w:t>
      </w:r>
      <w:r>
        <w:t xml:space="preserve">, </w:t>
      </w:r>
      <w:r>
        <w:rPr>
          <w:rFonts w:ascii="Consolas" w:cs="Consolas" w:eastAsia="Consolas" w:hAnsi="Consolas"/>
          <w:shd w:fill="F3EEE3" w:color="auto" w:val="clear"/>
        </w:rPr>
        <w:t xml:space="preserve">polarity</w:t>
      </w:r>
      <w:r>
        <w:t xml:space="preserve"> and </w:t>
      </w:r>
      <w:r>
        <w:rPr>
          <w:rFonts w:ascii="Consolas" w:cs="Consolas" w:eastAsia="Consolas" w:hAnsi="Consolas"/>
          <w:shd w:fill="F3EEE3" w:color="auto" w:val="clear"/>
        </w:rPr>
        <w:t xml:space="preserve">contours</w:t>
      </w:r>
      <w:r>
        <w:t xml:space="preserve">.</w:t>
      </w:r>
    </w:p>
    <w:p>
      <w:pPr>
        <w:shd w:fill="F3EEE3" w:color="auto" w:val="clear"/>
        <w:spacing w:after="0"/>
      </w:pPr>
      <w:r>
        <w:rPr>
          <w:rFonts w:ascii="Consolas" w:cs="Consolas" w:eastAsia="Consolas" w:hAnsi="Consolas"/>
          <w:sz w:val="18"/>
          <w:szCs w:val="18"/>
        </w:rPr>
        <w:t xml:space="preserve">curl -X POST "https://api.auricartisan.com/v1/accessibility/map"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'{"ground":"#1D2A3E","targets":[4.5,7]}'</w:t>
      </w:r>
    </w:p>
    <w:p/>
    <w:p>
      <w:pPr>
        <w:pStyle w:val="Heading2"/>
      </w:pPr>
      <w:r>
        <w:t xml:space="preserve">POST /v1/accessibility/picks</w:t>
      </w:r>
    </w:p>
    <w:p>
      <w:pPr>
        <w:spacing w:after="120"/>
      </w:pPr>
      <w:r>
        <w:t xml:space="preserve">A ready set of foreground colours that clear a target on one background. It walks the hue circle, takes each hue to its boundary lightness, then steps a margin past it so rounding cannot land a pick under the target. Hues that cannot make it are dropped and counted.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ground</w:t>
            </w:r>
          </w:p>
        </w:tc>
        <w:tc>
          <w:tcPr>
            <w:tcW w:type="pct" w:w="25%"/>
          </w:tcPr>
          <w:p>
            <w:r>
              <w:t xml:space="preserve">colour</w:t>
            </w:r>
          </w:p>
        </w:tc>
        <w:tc>
          <w:tcPr>
            <w:tcW w:type="pct" w:w="25%"/>
          </w:tcPr>
          <w:p>
            <w:r>
              <w:t xml:space="preserve">Yes</w:t>
            </w:r>
          </w:p>
        </w:tc>
        <w:tc>
          <w:tcPr>
            <w:tcW w:type="pct" w:w="25%"/>
          </w:tcPr>
          <w:p>
            <w:r>
              <w:t xml:space="preserve">The background colour</w:t>
            </w:r>
          </w:p>
        </w:tc>
      </w:tr>
      <w:tr>
        <w:tc>
          <w:tcPr>
            <w:tcW w:type="pct" w:w="25%"/>
          </w:tcPr>
          <w:p>
            <w:r>
              <w:rPr>
                <w:rFonts w:ascii="Consolas" w:cs="Consolas" w:eastAsia="Consolas" w:hAnsi="Consolas"/>
                <w:shd w:fill="F3EEE3" w:color="auto" w:val="clear"/>
              </w:rPr>
              <w:t xml:space="preserve">target</w:t>
            </w:r>
          </w:p>
        </w:tc>
        <w:tc>
          <w:tcPr>
            <w:tcW w:type="pct" w:w="25%"/>
          </w:tcPr>
          <w:p>
            <w:r>
              <w:t xml:space="preserve">number</w:t>
            </w:r>
          </w:p>
        </w:tc>
        <w:tc>
          <w:tcPr>
            <w:tcW w:type="pct" w:w="25%"/>
          </w:tcPr>
          <w:p>
            <w:r>
              <w:t xml:space="preserve">No</w:t>
            </w:r>
          </w:p>
        </w:tc>
        <w:tc>
          <w:tcPr>
            <w:tcW w:type="pct" w:w="25%"/>
          </w:tcPr>
          <w:p>
            <w:r>
              <w:t xml:space="preserve">Contrast ratio to clear. Default 4.5.</w:t>
            </w:r>
          </w:p>
        </w:tc>
      </w:tr>
      <w:tr>
        <w:tc>
          <w:tcPr>
            <w:tcW w:type="pct" w:w="25%"/>
          </w:tcPr>
          <w:p>
            <w:r>
              <w:rPr>
                <w:rFonts w:ascii="Consolas" w:cs="Consolas" w:eastAsia="Consolas" w:hAnsi="Consolas"/>
                <w:shd w:fill="F3EEE3" w:color="auto" w:val="clear"/>
              </w:rPr>
              <w:t xml:space="preserve">count</w:t>
            </w:r>
          </w:p>
        </w:tc>
        <w:tc>
          <w:tcPr>
            <w:tcW w:type="pct" w:w="25%"/>
          </w:tcPr>
          <w:p>
            <w:r>
              <w:t xml:space="preserve">number</w:t>
            </w:r>
          </w:p>
        </w:tc>
        <w:tc>
          <w:tcPr>
            <w:tcW w:type="pct" w:w="25%"/>
          </w:tcPr>
          <w:p>
            <w:r>
              <w:t xml:space="preserve">No</w:t>
            </w:r>
          </w:p>
        </w:tc>
        <w:tc>
          <w:tcPr>
            <w:tcW w:type="pct" w:w="25%"/>
          </w:tcPr>
          <w:p>
            <w:r>
              <w:t xml:space="preserve">Hues to try, 1–72. Default 12.</w:t>
            </w:r>
          </w:p>
        </w:tc>
      </w:tr>
      <w:tr>
        <w:tc>
          <w:tcPr>
            <w:tcW w:type="pct" w:w="25%"/>
          </w:tcPr>
          <w:p>
            <w:r>
              <w:rPr>
                <w:rFonts w:ascii="Consolas" w:cs="Consolas" w:eastAsia="Consolas" w:hAnsi="Consolas"/>
                <w:shd w:fill="F3EEE3" w:color="auto" w:val="clear"/>
              </w:rPr>
              <w:t xml:space="preserve">margin</w:t>
            </w:r>
          </w:p>
        </w:tc>
        <w:tc>
          <w:tcPr>
            <w:tcW w:type="pct" w:w="25%"/>
          </w:tcPr>
          <w:p>
            <w:r>
              <w:t xml:space="preserve">number</w:t>
            </w:r>
          </w:p>
        </w:tc>
        <w:tc>
          <w:tcPr>
            <w:tcW w:type="pct" w:w="25%"/>
          </w:tcPr>
          <w:p>
            <w:r>
              <w:t xml:space="preserve">No</w:t>
            </w:r>
          </w:p>
        </w:tc>
        <w:tc>
          <w:tcPr>
            <w:tcW w:type="pct" w:w="25%"/>
          </w:tcPr>
          <w:p>
            <w:r>
              <w:t xml:space="preserve">Lightness held back from the boundary, 0–0.5. Default 0.10.</w:t>
            </w:r>
          </w:p>
        </w:tc>
      </w:tr>
    </w:tbl>
    <w:p/>
    <w:p>
      <w:pPr>
        <w:spacing w:after="120"/>
      </w:pPr>
      <w:r>
        <w:t xml:space="preserve">Returns </w:t>
      </w:r>
      <w:r>
        <w:rPr>
          <w:rFonts w:ascii="Consolas" w:cs="Consolas" w:eastAsia="Consolas" w:hAnsi="Consolas"/>
          <w:shd w:fill="F3EEE3" w:color="auto" w:val="clear"/>
        </w:rPr>
        <w:t xml:space="preserve">count</w:t>
      </w:r>
      <w:r>
        <w:t xml:space="preserve">, </w:t>
      </w:r>
      <w:r>
        <w:rPr>
          <w:rFonts w:ascii="Consolas" w:cs="Consolas" w:eastAsia="Consolas" w:hAnsi="Consolas"/>
          <w:shd w:fill="F3EEE3" w:color="auto" w:val="clear"/>
        </w:rPr>
        <w:t xml:space="preserve">dropped</w:t>
      </w:r>
      <w:r>
        <w:t xml:space="preserve"> and </w:t>
      </w:r>
      <w:r>
        <w:rPr>
          <w:rFonts w:ascii="Consolas" w:cs="Consolas" w:eastAsia="Consolas" w:hAnsi="Consolas"/>
          <w:shd w:fill="F3EEE3" w:color="auto" w:val="clear"/>
        </w:rPr>
        <w:t xml:space="preserve">picks</w:t>
      </w:r>
      <w:r>
        <w:t xml:space="preserve">.</w:t>
      </w:r>
    </w:p>
    <w:p>
      <w:pPr>
        <w:shd w:fill="F3EEE3" w:color="auto" w:val="clear"/>
        <w:spacing w:after="0"/>
      </w:pPr>
      <w:r>
        <w:rPr>
          <w:rFonts w:ascii="Consolas" w:cs="Consolas" w:eastAsia="Consolas" w:hAnsi="Consolas"/>
          <w:sz w:val="18"/>
          <w:szCs w:val="18"/>
        </w:rPr>
        <w:t xml:space="preserve">curl -X POST "https://api.auricartisan.com/v1/accessibility/picks"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'{"ground":"#1D2A3E","target":4.5,"count":12}'</w:t>
      </w:r>
    </w:p>
    <w:p/>
    <w:p>
      <w:pPr>
        <w:pStyle w:val="Heading2"/>
      </w:pPr>
      <w:r>
        <w:t xml:space="preserve">POST /v1/accessibility/audit</w:t>
      </w:r>
    </w:p>
    <w:p>
      <w:pPr>
        <w:spacing w:after="120"/>
      </w:pPr>
      <w:r>
        <w:t xml:space="preserve">Audit a palette against one background, with a fix for each failure. The fix keeps the hue and moves the lightness onto the contour. Where a hue cannot reach the target on that background at all, the response says so instead of returning a colour that does not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ground</w:t>
            </w:r>
          </w:p>
        </w:tc>
        <w:tc>
          <w:tcPr>
            <w:tcW w:type="pct" w:w="25%"/>
          </w:tcPr>
          <w:p>
            <w:r>
              <w:t xml:space="preserve">colour</w:t>
            </w:r>
          </w:p>
        </w:tc>
        <w:tc>
          <w:tcPr>
            <w:tcW w:type="pct" w:w="25%"/>
          </w:tcPr>
          <w:p>
            <w:r>
              <w:t xml:space="preserve">Yes</w:t>
            </w:r>
          </w:p>
        </w:tc>
        <w:tc>
          <w:tcPr>
            <w:tcW w:type="pct" w:w="25%"/>
          </w:tcPr>
          <w:p>
            <w:r>
              <w:t xml:space="preserve">The background everything sits on</w:t>
            </w:r>
          </w:p>
        </w:tc>
      </w:tr>
      <w:tr>
        <w:tc>
          <w:tcPr>
            <w:tcW w:type="pct" w:w="25%"/>
          </w:tcPr>
          <w:p>
            <w:r>
              <w:rPr>
                <w:rFonts w:ascii="Consolas" w:cs="Consolas" w:eastAsia="Consolas" w:hAnsi="Consolas"/>
                <w:shd w:fill="F3EEE3" w:color="auto" w:val="clear"/>
              </w:rPr>
              <w:t xml:space="preserve">colors</w:t>
            </w:r>
          </w:p>
        </w:tc>
        <w:tc>
          <w:tcPr>
            <w:tcW w:type="pct" w:w="25%"/>
          </w:tcPr>
          <w:p>
            <w:r>
              <w:t xml:space="preserve">colour array</w:t>
            </w:r>
          </w:p>
        </w:tc>
        <w:tc>
          <w:tcPr>
            <w:tcW w:type="pct" w:w="25%"/>
          </w:tcPr>
          <w:p>
            <w:r>
              <w:t xml:space="preserve">Yes</w:t>
            </w:r>
          </w:p>
        </w:tc>
        <w:tc>
          <w:tcPr>
            <w:tcW w:type="pct" w:w="25%"/>
          </w:tcPr>
          <w:p>
            <w:r>
              <w:t xml:space="preserve">The palette, 1–64 colours</w:t>
            </w:r>
          </w:p>
        </w:tc>
      </w:tr>
      <w:tr>
        <w:tc>
          <w:tcPr>
            <w:tcW w:type="pct" w:w="25%"/>
          </w:tcPr>
          <w:p>
            <w:r>
              <w:rPr>
                <w:rFonts w:ascii="Consolas" w:cs="Consolas" w:eastAsia="Consolas" w:hAnsi="Consolas"/>
                <w:shd w:fill="F3EEE3" w:color="auto" w:val="clear"/>
              </w:rPr>
              <w:t xml:space="preserve">target</w:t>
            </w:r>
          </w:p>
        </w:tc>
        <w:tc>
          <w:tcPr>
            <w:tcW w:type="pct" w:w="25%"/>
          </w:tcPr>
          <w:p>
            <w:r>
              <w:t xml:space="preserve">number</w:t>
            </w:r>
          </w:p>
        </w:tc>
        <w:tc>
          <w:tcPr>
            <w:tcW w:type="pct" w:w="25%"/>
          </w:tcPr>
          <w:p>
            <w:r>
              <w:t xml:space="preserve">No</w:t>
            </w:r>
          </w:p>
        </w:tc>
        <w:tc>
          <w:tcPr>
            <w:tcW w:type="pct" w:w="25%"/>
          </w:tcPr>
          <w:p>
            <w:r>
              <w:t xml:space="preserve">Contrast ratio to clear. Default 4.5.</w:t>
            </w:r>
          </w:p>
        </w:tc>
      </w:tr>
    </w:tbl>
    <w:p/>
    <w:p>
      <w:pPr>
        <w:spacing w:after="120"/>
      </w:pPr>
      <w:r>
        <w:t xml:space="preserve">Returns </w:t>
      </w:r>
      <w:r>
        <w:rPr>
          <w:rFonts w:ascii="Consolas" w:cs="Consolas" w:eastAsia="Consolas" w:hAnsi="Consolas"/>
          <w:shd w:fill="F3EEE3" w:color="auto" w:val="clear"/>
        </w:rPr>
        <w:t xml:space="preserve">verdict</w:t>
      </w:r>
      <w:r>
        <w:t xml:space="preserve">, </w:t>
      </w:r>
      <w:r>
        <w:rPr>
          <w:rFonts w:ascii="Consolas" w:cs="Consolas" w:eastAsia="Consolas" w:hAnsi="Consolas"/>
          <w:shd w:fill="F3EEE3" w:color="auto" w:val="clear"/>
        </w:rPr>
        <w:t xml:space="preserve">passing</w:t>
      </w:r>
      <w:r>
        <w:t xml:space="preserve">, </w:t>
      </w:r>
      <w:r>
        <w:rPr>
          <w:rFonts w:ascii="Consolas" w:cs="Consolas" w:eastAsia="Consolas" w:hAnsi="Consolas"/>
          <w:shd w:fill="F3EEE3" w:color="auto" w:val="clear"/>
        </w:rPr>
        <w:t xml:space="preserve">failing</w:t>
      </w:r>
      <w:r>
        <w:t xml:space="preserve"> and </w:t>
      </w:r>
      <w:r>
        <w:rPr>
          <w:rFonts w:ascii="Consolas" w:cs="Consolas" w:eastAsia="Consolas" w:hAnsi="Consolas"/>
          <w:shd w:fill="F3EEE3" w:color="auto" w:val="clear"/>
        </w:rPr>
        <w:t xml:space="preserve">results</w:t>
      </w:r>
      <w:r>
        <w:t xml:space="preserve">.</w:t>
      </w:r>
    </w:p>
    <w:p>
      <w:pPr>
        <w:shd w:fill="F3EEE3" w:color="auto" w:val="clear"/>
        <w:spacing w:after="0"/>
      </w:pPr>
      <w:r>
        <w:rPr>
          <w:rFonts w:ascii="Consolas" w:cs="Consolas" w:eastAsia="Consolas" w:hAnsi="Consolas"/>
          <w:sz w:val="18"/>
          <w:szCs w:val="18"/>
        </w:rPr>
        <w:t xml:space="preserve">curl -X POST "https://api.auricartisan.com/v1/accessibility/audit"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'{"ground":"#1D2A3E","colors":["#D3AF37","#4A5568","#F7FAFC"],"target":4.5}'</w:t>
      </w:r>
    </w:p>
    <w:p/>
    <w:p>
      <w:pPr>
        <w:pStyle w:val="Heading2"/>
      </w:pPr>
      <w:r>
        <w:t xml:space="preserve">The contrast corpus</w:t>
      </w:r>
    </w:p>
    <w:p>
      <w:pPr>
        <w:spacing w:after="120"/>
      </w:pPr>
      <w:r>
        <w:t xml:space="preserve">A corpus of five million colour pairs, derived from a seed rather than stored, so paging is cheap and any record can be recomputed. Most pairs are unusable: 88% of the corpus fails AA for body text, so a filter for rare pairs scans many records per result.</w:t>
      </w:r>
    </w:p>
    <w:p>
      <w:pPr>
        <w:pStyle w:val="Heading3"/>
      </w:pPr>
      <w:r>
        <w:t xml:space="preserve">GET /v1/accessibility/corpus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Description</w:t>
            </w:r>
          </w:p>
        </w:tc>
      </w:tr>
      <w:tr>
        <w:tc>
          <w:tcPr>
            <w:tcW w:type="pct" w:w="50%"/>
          </w:tcPr>
          <w:p>
            <w:r>
              <w:rPr>
                <w:rFonts w:ascii="Consolas" w:cs="Consolas" w:eastAsia="Consolas" w:hAnsi="Consolas"/>
                <w:shd w:fill="F3EEE3" w:color="auto" w:val="clear"/>
              </w:rPr>
              <w:t xml:space="preserve">min_ratio</w:t>
            </w:r>
            <w:r>
              <w:t xml:space="preserve">, </w:t>
            </w:r>
            <w:r>
              <w:rPr>
                <w:rFonts w:ascii="Consolas" w:cs="Consolas" w:eastAsia="Consolas" w:hAnsi="Consolas"/>
                <w:shd w:fill="F3EEE3" w:color="auto" w:val="clear"/>
              </w:rPr>
              <w:t xml:space="preserve">max_ratio</w:t>
            </w:r>
          </w:p>
        </w:tc>
        <w:tc>
          <w:tcPr>
            <w:tcW w:type="pct" w:w="50%"/>
          </w:tcPr>
          <w:p>
            <w:r>
              <w:t xml:space="preserve">Contrast ratio bounds, 1–21</w:t>
            </w:r>
          </w:p>
        </w:tc>
      </w:tr>
      <w:tr>
        <w:tc>
          <w:tcPr>
            <w:tcW w:type="pct" w:w="50%"/>
          </w:tcPr>
          <w:p>
            <w:r>
              <w:rPr>
                <w:rFonts w:ascii="Consolas" w:cs="Consolas" w:eastAsia="Consolas" w:hAnsi="Consolas"/>
                <w:shd w:fill="F3EEE3" w:color="auto" w:val="clear"/>
              </w:rPr>
              <w:t xml:space="preserve">level</w:t>
            </w:r>
          </w:p>
        </w:tc>
        <w:tc>
          <w:tcPr>
            <w:tcW w:type="pct" w:w="50%"/>
          </w:tcPr>
          <w:p>
            <w:r>
              <w:rPr>
                <w:rFonts w:ascii="Consolas" w:cs="Consolas" w:eastAsia="Consolas" w:hAnsi="Consolas"/>
                <w:shd w:fill="F3EEE3" w:color="auto" w:val="clear"/>
              </w:rPr>
              <w:t xml:space="preserve">AA</w:t>
            </w:r>
            <w:r>
              <w:t xml:space="preserve">, </w:t>
            </w:r>
            <w:r>
              <w:rPr>
                <w:rFonts w:ascii="Consolas" w:cs="Consolas" w:eastAsia="Consolas" w:hAnsi="Consolas"/>
                <w:shd w:fill="F3EEE3" w:color="auto" w:val="clear"/>
              </w:rPr>
              <w:t xml:space="preserve">AAA</w:t>
            </w:r>
            <w:r>
              <w:t xml:space="preserve">, </w:t>
            </w:r>
            <w:r>
              <w:rPr>
                <w:rFonts w:ascii="Consolas" w:cs="Consolas" w:eastAsia="Consolas" w:hAnsi="Consolas"/>
                <w:shd w:fill="F3EEE3" w:color="auto" w:val="clear"/>
              </w:rPr>
              <w:t xml:space="preserve">fail</w:t>
            </w:r>
            <w:r>
              <w:t xml:space="preserve"> or </w:t>
            </w:r>
            <w:r>
              <w:rPr>
                <w:rFonts w:ascii="Consolas" w:cs="Consolas" w:eastAsia="Consolas" w:hAnsi="Consolas"/>
                <w:shd w:fill="F3EEE3" w:color="auto" w:val="clear"/>
              </w:rPr>
              <w:t xml:space="preserve">any</w:t>
            </w:r>
            <w:r>
              <w:t xml:space="preserve"> (default)</w:t>
            </w:r>
          </w:p>
        </w:tc>
      </w:tr>
      <w:tr>
        <w:tc>
          <w:tcPr>
            <w:tcW w:type="pct" w:w="50%"/>
          </w:tcPr>
          <w:p>
            <w:r>
              <w:rPr>
                <w:rFonts w:ascii="Consolas" w:cs="Consolas" w:eastAsia="Consolas" w:hAnsi="Consolas"/>
                <w:shd w:fill="F3EEE3" w:color="auto" w:val="clear"/>
              </w:rPr>
              <w:t xml:space="preserve">grade</w:t>
            </w:r>
          </w:p>
        </w:tc>
        <w:tc>
          <w:tcPr>
            <w:tcW w:type="pct" w:w="50%"/>
          </w:tcPr>
          <w:p>
            <w:r>
              <w:t xml:space="preserve">Auric SD grade: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B</w:t>
            </w:r>
            <w:r>
              <w:t xml:space="preserve">,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D</w:t>
            </w:r>
            <w:r>
              <w:t xml:space="preserve">, </w:t>
            </w:r>
            <w:r>
              <w:rPr>
                <w:rFonts w:ascii="Consolas" w:cs="Consolas" w:eastAsia="Consolas" w:hAnsi="Consolas"/>
                <w:shd w:fill="F3EEE3" w:color="auto" w:val="clear"/>
              </w:rPr>
              <w:t xml:space="preserve">F</w:t>
            </w:r>
          </w:p>
        </w:tc>
      </w:tr>
      <w:tr>
        <w:tc>
          <w:tcPr>
            <w:tcW w:type="pct" w:w="50%"/>
          </w:tcPr>
          <w:p>
            <w:r>
              <w:rPr>
                <w:rFonts w:ascii="Consolas" w:cs="Consolas" w:eastAsia="Consolas" w:hAnsi="Consolas"/>
                <w:shd w:fill="F3EEE3" w:color="auto" w:val="clear"/>
              </w:rPr>
              <w:t xml:space="preserve">polarity</w:t>
            </w:r>
          </w:p>
        </w:tc>
        <w:tc>
          <w:tcPr>
            <w:tcW w:type="pct" w:w="50%"/>
          </w:tcPr>
          <w:p>
            <w:r>
              <w:rPr>
                <w:rFonts w:ascii="Consolas" w:cs="Consolas" w:eastAsia="Consolas" w:hAnsi="Consolas"/>
                <w:shd w:fill="F3EEE3" w:color="auto" w:val="clear"/>
              </w:rPr>
              <w:t xml:space="preserve">BoW</w:t>
            </w:r>
            <w:r>
              <w:t xml:space="preserve"> (dark on light), </w:t>
            </w:r>
            <w:r>
              <w:rPr>
                <w:rFonts w:ascii="Consolas" w:cs="Consolas" w:eastAsia="Consolas" w:hAnsi="Consolas"/>
                <w:shd w:fill="F3EEE3" w:color="auto" w:val="clear"/>
              </w:rPr>
              <w:t xml:space="preserve">WoB</w:t>
            </w:r>
            <w:r>
              <w:t xml:space="preserve"> or </w:t>
            </w:r>
            <w:r>
              <w:rPr>
                <w:rFonts w:ascii="Consolas" w:cs="Consolas" w:eastAsia="Consolas" w:hAnsi="Consolas"/>
                <w:shd w:fill="F3EEE3" w:color="auto" w:val="clear"/>
              </w:rPr>
              <w:t xml:space="preserve">any</w:t>
            </w:r>
          </w:p>
        </w:tc>
      </w:tr>
      <w:tr>
        <w:tc>
          <w:tcPr>
            <w:tcW w:type="pct" w:w="50%"/>
          </w:tcPr>
          <w:p>
            <w:r>
              <w:rPr>
                <w:rFonts w:ascii="Consolas" w:cs="Consolas" w:eastAsia="Consolas" w:hAnsi="Consolas"/>
                <w:shd w:fill="F3EEE3" w:color="auto" w:val="clear"/>
              </w:rPr>
              <w:t xml:space="preserve">limit</w:t>
            </w:r>
          </w:p>
        </w:tc>
        <w:tc>
          <w:tcPr>
            <w:tcW w:type="pct" w:w="50%"/>
          </w:tcPr>
          <w:p>
            <w:r>
              <w:t xml:space="preserve">Records per page, 1–200. Default 24.</w:t>
            </w:r>
          </w:p>
        </w:tc>
      </w:tr>
      <w:tr>
        <w:tc>
          <w:tcPr>
            <w:tcW w:type="pct" w:w="50%"/>
          </w:tcPr>
          <w:p>
            <w:r>
              <w:rPr>
                <w:rFonts w:ascii="Consolas" w:cs="Consolas" w:eastAsia="Consolas" w:hAnsi="Consolas"/>
                <w:shd w:fill="F3EEE3" w:color="auto" w:val="clear"/>
              </w:rPr>
              <w:t xml:space="preserve">cursor</w:t>
            </w:r>
          </w:p>
        </w:tc>
        <w:tc>
          <w:tcPr>
            <w:tcW w:type="pct" w:w="50%"/>
          </w:tcPr>
          <w:p>
            <w:r>
              <w:t xml:space="preserve">Corpus index to resume from; use </w:t>
            </w:r>
            <w:r>
              <w:rPr>
                <w:rFonts w:ascii="Consolas" w:cs="Consolas" w:eastAsia="Consolas" w:hAnsi="Consolas"/>
                <w:shd w:fill="F3EEE3" w:color="auto" w:val="clear"/>
              </w:rPr>
              <w:t xml:space="preserve">next_cursor</w:t>
            </w:r>
          </w:p>
        </w:tc>
      </w:tr>
      <w:tr>
        <w:tc>
          <w:tcPr>
            <w:tcW w:type="pct" w:w="50%"/>
          </w:tcPr>
          <w:p>
            <w:r>
              <w:rPr>
                <w:rFonts w:ascii="Consolas" w:cs="Consolas" w:eastAsia="Consolas" w:hAnsi="Consolas"/>
                <w:shd w:fill="F3EEE3" w:color="auto" w:val="clear"/>
              </w:rPr>
              <w:t xml:space="preserve">max_scan</w:t>
            </w:r>
          </w:p>
        </w:tc>
        <w:tc>
          <w:tcPr>
            <w:tcW w:type="pct" w:w="50%"/>
          </w:tcPr>
          <w:p>
            <w:r>
              <w:t xml:space="preserve">Records this call may examine. Default 100,000, maximum 1,000,000.</w:t>
            </w:r>
          </w:p>
        </w:tc>
      </w:tr>
      <w:tr>
        <w:tc>
          <w:tcPr>
            <w:tcW w:type="pct" w:w="50%"/>
          </w:tcPr>
          <w:p>
            <w:r>
              <w:rPr>
                <w:rFonts w:ascii="Consolas" w:cs="Consolas" w:eastAsia="Consolas" w:hAnsi="Consolas"/>
                <w:shd w:fill="F3EEE3" w:color="auto" w:val="clear"/>
              </w:rPr>
              <w:t xml:space="preserve">full</w:t>
            </w:r>
          </w:p>
        </w:tc>
        <w:tc>
          <w:tcPr>
            <w:tcW w:type="pct" w:w="50%"/>
          </w:tcPr>
          <w:p>
            <w:r>
              <w:rPr>
                <w:rFonts w:ascii="Consolas" w:cs="Consolas" w:eastAsia="Consolas" w:hAnsi="Consolas"/>
                <w:shd w:fill="F3EEE3" w:color="auto" w:val="clear"/>
              </w:rPr>
              <w:t xml:space="preserve">true</w:t>
            </w:r>
            <w:r>
              <w:t xml:space="preserve"> for the complete record, including all ten vision models</w:t>
            </w:r>
          </w:p>
        </w:tc>
      </w:tr>
    </w:tbl>
    <w:p/>
    <w:p>
      <w:pPr>
        <w:spacing w:after="120"/>
      </w:pPr>
      <w:r>
        <w:t xml:space="preserve">Returns </w:t>
      </w:r>
      <w:r>
        <w:rPr>
          <w:rFonts w:ascii="Consolas" w:cs="Consolas" w:eastAsia="Consolas" w:hAnsi="Consolas"/>
          <w:shd w:fill="F3EEE3" w:color="auto" w:val="clear"/>
        </w:rPr>
        <w:t xml:space="preserve">count</w:t>
      </w:r>
      <w:r>
        <w:t xml:space="preserve">, </w:t>
      </w:r>
      <w:r>
        <w:rPr>
          <w:rFonts w:ascii="Consolas" w:cs="Consolas" w:eastAsia="Consolas" w:hAnsi="Consolas"/>
          <w:shd w:fill="F3EEE3" w:color="auto" w:val="clear"/>
        </w:rPr>
        <w:t xml:space="preserve">scanned</w:t>
      </w:r>
      <w:r>
        <w:t xml:space="preserve">, </w:t>
      </w:r>
      <w:r>
        <w:rPr>
          <w:rFonts w:ascii="Consolas" w:cs="Consolas" w:eastAsia="Consolas" w:hAnsi="Consolas"/>
          <w:shd w:fill="F3EEE3" w:color="auto" w:val="clear"/>
        </w:rPr>
        <w:t xml:space="preserve">hit_rate</w:t>
      </w:r>
      <w:r>
        <w:t xml:space="preserve">, </w:t>
      </w:r>
      <w:r>
        <w:rPr>
          <w:rFonts w:ascii="Consolas" w:cs="Consolas" w:eastAsia="Consolas" w:hAnsi="Consolas"/>
          <w:shd w:fill="F3EEE3" w:color="auto" w:val="clear"/>
        </w:rPr>
        <w:t xml:space="preserve">next_cursor</w:t>
      </w:r>
      <w:r>
        <w:t xml:space="preserve">, </w:t>
      </w:r>
      <w:r>
        <w:rPr>
          <w:rFonts w:ascii="Consolas" w:cs="Consolas" w:eastAsia="Consolas" w:hAnsi="Consolas"/>
          <w:shd w:fill="F3EEE3" w:color="auto" w:val="clear"/>
        </w:rPr>
        <w:t xml:space="preserve">exhausted</w:t>
      </w:r>
      <w:r>
        <w:t xml:space="preserve">, </w:t>
      </w:r>
      <w:r>
        <w:rPr>
          <w:rFonts w:ascii="Consolas" w:cs="Consolas" w:eastAsia="Consolas" w:hAnsi="Consolas"/>
          <w:shd w:fill="F3EEE3" w:color="auto" w:val="clear"/>
        </w:rPr>
        <w:t xml:space="preserve">truncated</w:t>
      </w:r>
      <w:r>
        <w:t xml:space="preserve"> and </w:t>
      </w:r>
      <w:r>
        <w:rPr>
          <w:rFonts w:ascii="Consolas" w:cs="Consolas" w:eastAsia="Consolas" w:hAnsi="Consolas"/>
          <w:shd w:fill="F3EEE3" w:color="auto" w:val="clear"/>
        </w:rPr>
        <w:t xml:space="preserve">records</w:t>
      </w:r>
      <w:r>
        <w:t xml:space="preserve">. When </w:t>
      </w:r>
      <w:r>
        <w:rPr>
          <w:rFonts w:ascii="Consolas" w:cs="Consolas" w:eastAsia="Consolas" w:hAnsi="Consolas"/>
          <w:shd w:fill="F3EEE3" w:color="auto" w:val="clear"/>
        </w:rPr>
        <w:t xml:space="preserve">truncated</w:t>
      </w:r>
      <w:r>
        <w:t xml:space="preserve"> is </w:t>
      </w:r>
      <w:r>
        <w:rPr>
          <w:rFonts w:ascii="Consolas" w:cs="Consolas" w:eastAsia="Consolas" w:hAnsi="Consolas"/>
          <w:shd w:fill="F3EEE3" w:color="auto" w:val="clear"/>
        </w:rPr>
        <w:t xml:space="preserve">true</w:t>
      </w:r>
      <w:r>
        <w:t xml:space="preserve">, the scan budget ran out before the page filled: follow </w:t>
      </w:r>
      <w:r>
        <w:rPr>
          <w:rFonts w:ascii="Consolas" w:cs="Consolas" w:eastAsia="Consolas" w:hAnsi="Consolas"/>
          <w:shd w:fill="F3EEE3" w:color="auto" w:val="clear"/>
        </w:rPr>
        <w:t xml:space="preserve">next_cursor</w:t>
      </w:r>
      <w:r>
        <w:t xml:space="preserve">.</w:t>
      </w:r>
    </w:p>
    <w:p>
      <w:pPr>
        <w:shd w:fill="F3EEE3" w:color="auto" w:val="clear"/>
        <w:spacing w:after="0"/>
      </w:pPr>
      <w:r>
        <w:rPr>
          <w:rFonts w:ascii="Consolas" w:cs="Consolas" w:eastAsia="Consolas" w:hAnsi="Consolas"/>
          <w:sz w:val="18"/>
          <w:szCs w:val="18"/>
        </w:rPr>
        <w:t xml:space="preserve">curl "https://api.auricartisan.com/v1/accessibility/corpus?level=AAA&amp;limit=5" \</w:t>
      </w:r>
    </w:p>
    <w:p>
      <w:pPr>
        <w:shd w:fill="F3EEE3" w:color="auto" w:val="clear"/>
        <w:spacing w:after="0"/>
      </w:pPr>
      <w:r>
        <w:rPr>
          <w:rFonts w:ascii="Consolas" w:cs="Consolas" w:eastAsia="Consolas" w:hAnsi="Consolas"/>
          <w:sz w:val="18"/>
          <w:szCs w:val="18"/>
        </w:rPr>
        <w:t xml:space="preserve">  -H "x-api-key: $AURIC_API_KEY"</w:t>
      </w:r>
    </w:p>
    <w:p/>
    <w:p>
      <w:pPr>
        <w:pStyle w:val="Heading3"/>
      </w:pPr>
      <w:r>
        <w:t xml:space="preserve">GET /v1/accessibility/corpus/stats</w:t>
      </w:r>
    </w:p>
    <w:p>
      <w:pPr>
        <w:spacing w:after="120"/>
      </w:pPr>
      <w:r>
        <w:t xml:space="preserve">The measured distribution of contrast across the corpus, from a deterministic sample, so the same sample always gives the same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Description</w:t>
            </w:r>
          </w:p>
        </w:tc>
      </w:tr>
      <w:tr>
        <w:tc>
          <w:tcPr>
            <w:tcW w:type="pct" w:w="50%"/>
          </w:tcPr>
          <w:p>
            <w:r>
              <w:rPr>
                <w:rFonts w:ascii="Consolas" w:cs="Consolas" w:eastAsia="Consolas" w:hAnsi="Consolas"/>
                <w:shd w:fill="F3EEE3" w:color="auto" w:val="clear"/>
              </w:rPr>
              <w:t xml:space="preserve">sample</w:t>
            </w:r>
          </w:p>
        </w:tc>
        <w:tc>
          <w:tcPr>
            <w:tcW w:type="pct" w:w="50%"/>
          </w:tcPr>
          <w:p>
            <w:r>
              <w:t xml:space="preserve">Records to measure, 1,000–1,000,000. Default 200,000.</w:t>
            </w:r>
          </w:p>
        </w:tc>
      </w:tr>
    </w:tbl>
    <w:p/>
    <w:p>
      <w:pPr>
        <w:spacing w:after="120"/>
      </w:pPr>
      <w:r>
        <w:t xml:space="preserve">Returns </w:t>
      </w:r>
      <w:r>
        <w:rPr>
          <w:rFonts w:ascii="Consolas" w:cs="Consolas" w:eastAsia="Consolas" w:hAnsi="Consolas"/>
          <w:shd w:fill="F3EEE3" w:color="auto" w:val="clear"/>
        </w:rPr>
        <w:t xml:space="preserve">sample</w:t>
      </w:r>
      <w:r>
        <w:t xml:space="preserve">, </w:t>
      </w:r>
      <w:r>
        <w:rPr>
          <w:rFonts w:ascii="Consolas" w:cs="Consolas" w:eastAsia="Consolas" w:hAnsi="Consolas"/>
          <w:shd w:fill="F3EEE3" w:color="auto" w:val="clear"/>
        </w:rPr>
        <w:t xml:space="preserve">mean_contrast_ratio</w:t>
      </w:r>
      <w:r>
        <w:t xml:space="preserve">, </w:t>
      </w:r>
      <w:r>
        <w:rPr>
          <w:rFonts w:ascii="Consolas" w:cs="Consolas" w:eastAsia="Consolas" w:hAnsi="Consolas"/>
          <w:shd w:fill="F3EEE3" w:color="auto" w:val="clear"/>
        </w:rPr>
        <w:t xml:space="preserve">share_at_least</w:t>
      </w:r>
      <w:r>
        <w:t xml:space="preserve">, </w:t>
      </w:r>
      <w:r>
        <w:rPr>
          <w:rFonts w:ascii="Consolas" w:cs="Consolas" w:eastAsia="Consolas" w:hAnsi="Consolas"/>
          <w:shd w:fill="F3EEE3" w:color="auto" w:val="clear"/>
        </w:rPr>
        <w:t xml:space="preserve">share_failing_aa_body</w:t>
      </w:r>
      <w:r>
        <w:t xml:space="preserve"> and </w:t>
      </w:r>
      <w:r>
        <w:rPr>
          <w:rFonts w:ascii="Consolas" w:cs="Consolas" w:eastAsia="Consolas" w:hAnsi="Consolas"/>
          <w:shd w:fill="F3EEE3" w:color="auto" w:val="clear"/>
        </w:rPr>
        <w:t xml:space="preserve">distribution</w:t>
      </w:r>
      <w:r>
        <w:t xml:space="preserve">.</w:t>
      </w:r>
    </w:p>
    <w:p>
      <w:pPr>
        <w:pStyle w:val="Heading3"/>
      </w:pPr>
      <w:r>
        <w:t xml:space="preserve">GET /v1/accessibility/corpus/:record_id</w:t>
      </w:r>
    </w:p>
    <w:p>
      <w:pPr>
        <w:spacing w:after="120"/>
      </w:pPr>
      <w:r>
        <w:t xml:space="preserve">Resolve one record, for citation: put </w:t>
      </w:r>
      <w:r>
        <w:rPr>
          <w:rFonts w:ascii="Consolas" w:cs="Consolas" w:eastAsia="Consolas" w:hAnsi="Consolas"/>
          <w:shd w:fill="F3EEE3" w:color="auto" w:val="clear"/>
        </w:rPr>
        <w:t xml:space="preserve">acc_2j</w:t>
      </w:r>
      <w:r>
        <w:t xml:space="preserve"> in a report and anyone can recover the same two colours. </w:t>
      </w:r>
      <w:r>
        <w:rPr>
          <w:rFonts w:ascii="Consolas" w:cs="Consolas" w:eastAsia="Consolas" w:hAnsi="Consolas"/>
          <w:shd w:fill="F3EEE3" w:color="auto" w:val="clear"/>
        </w:rPr>
        <w:t xml:space="preserve">:record_id</w:t>
      </w:r>
      <w:r>
        <w:t xml:space="preserve"> is a record id such as </w:t>
      </w:r>
      <w:r>
        <w:rPr>
          <w:rFonts w:ascii="Consolas" w:cs="Consolas" w:eastAsia="Consolas" w:hAnsi="Consolas"/>
          <w:shd w:fill="F3EEE3" w:color="auto" w:val="clear"/>
        </w:rPr>
        <w:t xml:space="preserve">acc_2j</w:t>
      </w:r>
      <w:r>
        <w:t xml:space="preserve">, or a corpus index such as </w:t>
      </w:r>
      <w:r>
        <w:rPr>
          <w:rFonts w:ascii="Consolas" w:cs="Consolas" w:eastAsia="Consolas" w:hAnsi="Consolas"/>
          <w:shd w:fill="F3EEE3" w:color="auto" w:val="clear"/>
        </w:rPr>
        <w:t xml:space="preserve">91</w:t>
      </w:r>
      <w:r>
        <w:t xml:space="preserve">. An id that does not parse, or an index outside the corpus, returns </w:t>
      </w:r>
      <w:r>
        <w:rPr>
          <w:rFonts w:ascii="Consolas" w:cs="Consolas" w:eastAsia="Consolas" w:hAnsi="Consolas"/>
          <w:shd w:fill="F3EEE3" w:color="auto" w:val="clear"/>
        </w:rPr>
        <w:t xml:space="preserve">VALIDATION_ERROR</w:t>
      </w:r>
      <w:r>
        <w:t xml:space="preserve">. Returns </w:t>
      </w:r>
      <w:r>
        <w:rPr>
          <w:rFonts w:ascii="Consolas" w:cs="Consolas" w:eastAsia="Consolas" w:hAnsi="Consolas"/>
          <w:shd w:fill="F3EEE3" w:color="auto" w:val="clear"/>
        </w:rPr>
        <w:t xml:space="preserve">record</w:t>
      </w:r>
      <w:r>
        <w:t xml:space="preserve">, </w:t>
      </w:r>
      <w:r>
        <w:rPr>
          <w:rFonts w:ascii="Consolas" w:cs="Consolas" w:eastAsia="Consolas" w:hAnsi="Consolas"/>
          <w:shd w:fill="F3EEE3" w:color="auto" w:val="clear"/>
        </w:rPr>
        <w:t xml:space="preserve">cite</w:t>
      </w:r>
      <w:r>
        <w:t xml:space="preserve"> and </w:t>
      </w:r>
      <w:r>
        <w:rPr>
          <w:rFonts w:ascii="Consolas" w:cs="Consolas" w:eastAsia="Consolas" w:hAnsi="Consolas"/>
          <w:shd w:fill="F3EEE3" w:color="auto" w:val="clear"/>
        </w:rPr>
        <w:t xml:space="preserve">recompute</w:t>
      </w:r>
      <w:r>
        <w:t xml:space="preserve">.</w:t>
      </w:r>
    </w:p>
    <w:p>
      <w:pPr>
        <w:shd w:fill="F3EEE3" w:color="auto" w:val="clear"/>
        <w:spacing w:after="0"/>
      </w:pPr>
      <w:r>
        <w:rPr>
          <w:rFonts w:ascii="Consolas" w:cs="Consolas" w:eastAsia="Consolas" w:hAnsi="Consolas"/>
          <w:sz w:val="18"/>
          <w:szCs w:val="18"/>
        </w:rPr>
        <w:t xml:space="preserve">curl "https://api.auricartisan.com/v1/accessibility/corpus/acc_2j"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Related pages</w:t>
      </w:r>
    </w:p>
    <w:p>
      <w:pPr>
        <w:pStyle w:val="ListParagraph"/>
        <w:numPr>
          <w:ilvl w:val="0"/>
          <w:numId w:val="1"/>
        </w:numPr>
        <w:spacing w:after="60"/>
      </w:pPr>
      <w:r>
        <w:t xml:space="preserve">Vision and Ishihara</w:t>
      </w:r>
    </w:p>
    <w:p>
      <w:pPr>
        <w:pStyle w:val="ListParagraph"/>
        <w:numPr>
          <w:ilvl w:val="0"/>
          <w:numId w:val="1"/>
        </w:numPr>
        <w:spacing w:after="60"/>
      </w:pPr>
      <w:r>
        <w:t xml:space="preserve">Colour and colour science</w:t>
      </w:r>
      <w:r>
        <w:t xml:space="preserve">, for </w:t>
      </w:r>
      <w:r>
        <w:rPr>
          <w:rFonts w:ascii="Consolas" w:cs="Consolas" w:eastAsia="Consolas" w:hAnsi="Consolas"/>
          <w:shd w:fill="F3EEE3" w:color="auto" w:val="clear"/>
        </w:rPr>
        <w:t xml:space="preserve">/v1/color/contrast</w:t>
      </w:r>
    </w:p>
    <w:p>
      <w:pPr>
        <w:pStyle w:val="ListParagraph"/>
        <w:numPr>
          <w:ilvl w:val="0"/>
          <w:numId w:val="1"/>
        </w:numPr>
        <w:spacing w:after="60"/>
      </w:pPr>
      <w:r>
        <w:t xml:space="preserve">Limits and accuracy</w:t>
      </w:r>
    </w:p>
    <w:p>
      <w:r>
        <w:rPr>
          <w:b/>
          <w:bCs/>
          <w:color w:val="6F5710"/>
          <w:sz w:val="16"/>
          <w:szCs w:val="16"/>
        </w:rPr>
        <w:t xml:space="preserve">SERVICES › PUBLIC API</w:t>
      </w:r>
    </w:p>
    <w:p>
      <w:pPr>
        <w:pStyle w:val="Heading1"/>
      </w:pPr>
      <w:r>
        <w:t xml:space="preserve">Analyzer</w:t>
      </w:r>
    </w:p>
    <w:p>
      <w:pPr>
        <w:spacing w:after="200"/>
      </w:pPr>
      <w:r>
        <w:rPr>
          <w:i/>
          <w:iCs/>
          <w:color w:val="4A453E"/>
        </w:rPr>
        <w:t xml:space="preserve">Audit web pages from their markup through the API — stages and scope, what page source can and cannot answer, why there is no overall score, rendering reports, errors, recipes and costs.</w:t>
      </w:r>
    </w:p>
    <w:p>
      <w:pPr>
        <w:spacing w:after="120"/>
      </w:pPr>
      <w:r>
        <w:t xml:space="preserve">Three endpoints put the URL Analyzer behind a REST call: ask what it can check, run the checks you want against one page, and turn the result into a document. The full guide is at </w:t>
      </w:r>
      <w:hyperlink w:history="1" r:id="rId2hthhggasldbijosyh74x">
        <w:r>
          <w:rPr>
            <w:rStyle w:val="Hyperlink"/>
          </w:rPr>
          <w:t xml:space="preserve">https://auricartisan.com/library/documentation/api/analyzer/</w:t>
        </w:r>
      </w:hyperlink>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Method</w:t>
            </w:r>
          </w:p>
        </w:tc>
        <w:tc>
          <w:tcPr>
            <w:tcW w:type="pct" w:w="25%"/>
            <w:shd w:fill="F7F3EA" w:color="auto" w:val="clear"/>
          </w:tcPr>
          <w:p>
            <w:r>
              <w:rPr>
                <w:b/>
                <w:bCs/>
              </w:rPr>
              <w:t xml:space="preserve">Path</w:t>
            </w:r>
          </w:p>
        </w:tc>
        <w:tc>
          <w:tcPr>
            <w:tcW w:type="pct" w:w="25%"/>
            <w:shd w:fill="F7F3EA" w:color="auto" w:val="clear"/>
          </w:tcPr>
          <w:p>
            <w:r>
              <w:rPr>
                <w:b/>
                <w:bCs/>
              </w:rPr>
              <w:t xml:space="preserve">Credits</w:t>
            </w:r>
          </w:p>
        </w:tc>
        <w:tc>
          <w:tcPr>
            <w:tcW w:type="pct" w:w="25%"/>
            <w:shd w:fill="F7F3EA" w:color="auto" w:val="clear"/>
          </w:tcPr>
          <w:p>
            <w:r>
              <w:rPr>
                <w:b/>
                <w:bCs/>
              </w:rPr>
              <w:t xml:space="preserve">Purpose</w:t>
            </w:r>
          </w:p>
        </w:tc>
      </w:tr>
      <w:tr>
        <w:tc>
          <w:tcPr>
            <w:tcW w:type="pct" w:w="25%"/>
          </w:tcPr>
          <w:p>
            <w:r>
              <w:t xml:space="preserve">GET</w:t>
            </w:r>
          </w:p>
        </w:tc>
        <w:tc>
          <w:tcPr>
            <w:tcW w:type="pct" w:w="25%"/>
          </w:tcPr>
          <w:p>
            <w:r>
              <w:rPr>
                <w:rFonts w:ascii="Consolas" w:cs="Consolas" w:eastAsia="Consolas" w:hAnsi="Consolas"/>
                <w:shd w:fill="F3EEE3" w:color="auto" w:val="clear"/>
              </w:rPr>
              <w:t xml:space="preserve">/v1/analyzer/stages</w:t>
            </w:r>
          </w:p>
        </w:tc>
        <w:tc>
          <w:tcPr>
            <w:tcW w:type="pct" w:w="25%"/>
          </w:tcPr>
          <w:p>
            <w:r>
              <w:t xml:space="preserve">1</w:t>
            </w:r>
          </w:p>
        </w:tc>
        <w:tc>
          <w:tcPr>
            <w:tcW w:type="pct" w:w="25%"/>
          </w:tcPr>
          <w:p>
            <w:r>
              <w:t xml:space="preserve">What the analyzer can check, and how much of it markup alone can answer</w:t>
            </w:r>
          </w:p>
        </w:tc>
      </w:tr>
      <w:tr>
        <w:tc>
          <w:tcPr>
            <w:tcW w:type="pct" w:w="25%"/>
          </w:tcPr>
          <w:p>
            <w:r>
              <w:t xml:space="preserve">POST</w:t>
            </w:r>
          </w:p>
        </w:tc>
        <w:tc>
          <w:tcPr>
            <w:tcW w:type="pct" w:w="25%"/>
          </w:tcPr>
          <w:p>
            <w:r>
              <w:rPr>
                <w:rFonts w:ascii="Consolas" w:cs="Consolas" w:eastAsia="Consolas" w:hAnsi="Consolas"/>
                <w:shd w:fill="F3EEE3" w:color="auto" w:val="clear"/>
              </w:rPr>
              <w:t xml:space="preserve">/v1/analyzer/inspect</w:t>
            </w:r>
          </w:p>
        </w:tc>
        <w:tc>
          <w:tcPr>
            <w:tcW w:type="pct" w:w="25%"/>
          </w:tcPr>
          <w:p>
            <w:r>
              <w:t xml:space="preserve">12</w:t>
            </w:r>
          </w:p>
        </w:tc>
        <w:tc>
          <w:tcPr>
            <w:tcW w:type="pct" w:w="25%"/>
          </w:tcPr>
          <w:p>
            <w:r>
              <w:t xml:space="preserve">Audit one page from its markup. No browser, no rendering.</w:t>
            </w:r>
          </w:p>
        </w:tc>
      </w:tr>
      <w:tr>
        <w:tc>
          <w:tcPr>
            <w:tcW w:type="pct" w:w="25%"/>
          </w:tcPr>
          <w:p>
            <w:r>
              <w:t xml:space="preserve">POST</w:t>
            </w:r>
          </w:p>
        </w:tc>
        <w:tc>
          <w:tcPr>
            <w:tcW w:type="pct" w:w="25%"/>
          </w:tcPr>
          <w:p>
            <w:r>
              <w:rPr>
                <w:rFonts w:ascii="Consolas" w:cs="Consolas" w:eastAsia="Consolas" w:hAnsi="Consolas"/>
                <w:shd w:fill="F3EEE3" w:color="auto" w:val="clear"/>
              </w:rPr>
              <w:t xml:space="preserve">/v1/analyzer/render</w:t>
            </w:r>
          </w:p>
        </w:tc>
        <w:tc>
          <w:tcPr>
            <w:tcW w:type="pct" w:w="25%"/>
          </w:tcPr>
          <w:p>
            <w:r>
              <w:t xml:space="preserve">10</w:t>
            </w:r>
          </w:p>
        </w:tc>
        <w:tc>
          <w:tcPr>
            <w:tcW w:type="pct" w:w="25%"/>
          </w:tcPr>
          <w:p>
            <w:r>
              <w:t xml:space="preserve">Turn a report into an HTML or PDF document</w:t>
            </w:r>
          </w:p>
        </w:tc>
      </w:tr>
    </w:tbl>
    <w:p/>
    <w:p>
      <w:pPr>
        <w:pStyle w:val="Heading2"/>
      </w:pPr>
      <w:r>
        <w:t xml:space="preserve">When to use the API, and when to use the tool</w:t>
      </w:r>
    </w:p>
    <w:p>
      <w:pPr>
        <w:spacing w:after="120"/>
      </w:pPr>
      <w:r>
        <w:t xml:space="preserve">The analyzer on the website and this API differ in one way that decides which you want: the API reads a page's </w:t>
      </w:r>
      <w:r>
        <w:rPr>
          <w:b/>
          <w:bCs/>
        </w:rPr>
        <w:t xml:space="preserve">source</w:t>
      </w:r>
      <w:r>
        <w:t xml:space="preserve">; the tool runs the page in a real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tc>
        <w:tc>
          <w:tcPr>
            <w:tcW w:type="pct" w:w="33%"/>
            <w:shd w:fill="F7F3EA" w:color="auto" w:val="clear"/>
          </w:tcPr>
          <w:p>
            <w:r>
              <w:rPr>
                <w:b/>
                <w:bCs/>
              </w:rPr>
              <w:t xml:space="preserve">The tool</w:t>
            </w:r>
          </w:p>
        </w:tc>
        <w:tc>
          <w:tcPr>
            <w:tcW w:type="pct" w:w="33%"/>
            <w:shd w:fill="F7F3EA" w:color="auto" w:val="clear"/>
          </w:tcPr>
          <w:p>
            <w:r>
              <w:rPr>
                <w:b/>
                <w:bCs/>
              </w:rPr>
              <w:t xml:space="preserve">This API</w:t>
            </w:r>
          </w:p>
        </w:tc>
      </w:tr>
      <w:tr>
        <w:tc>
          <w:tcPr>
            <w:tcW w:type="pct" w:w="33%"/>
          </w:tcPr>
          <w:p>
            <w:r>
              <w:t xml:space="preserve">Runs the page</w:t>
            </w:r>
          </w:p>
        </w:tc>
        <w:tc>
          <w:tcPr>
            <w:tcW w:type="pct" w:w="33%"/>
          </w:tcPr>
          <w:p>
            <w:r>
              <w:t xml:space="preserve">Yes, in your browser</w:t>
            </w:r>
          </w:p>
        </w:tc>
        <w:tc>
          <w:tcPr>
            <w:tcW w:type="pct" w:w="33%"/>
          </w:tcPr>
          <w:p>
            <w:r>
              <w:t xml:space="preserve">No: it reads the source</w:t>
            </w:r>
          </w:p>
        </w:tc>
      </w:tr>
      <w:tr>
        <w:tc>
          <w:tcPr>
            <w:tcW w:type="pct" w:w="33%"/>
          </w:tcPr>
          <w:p>
            <w:r>
              <w:t xml:space="preserve">Contrast, accessibility engine, deep DOM</w:t>
            </w:r>
          </w:p>
        </w:tc>
        <w:tc>
          <w:tcPr>
            <w:tcW w:type="pct" w:w="33%"/>
          </w:tcPr>
          <w:p>
            <w:r>
              <w:t xml:space="preserve">Yes</w:t>
            </w:r>
          </w:p>
        </w:tc>
        <w:tc>
          <w:tcPr>
            <w:tcW w:type="pct" w:w="33%"/>
          </w:tcPr>
          <w:p>
            <w:r>
              <w:t xml:space="preserve">Refused, with a reason</w:t>
            </w:r>
          </w:p>
        </w:tc>
      </w:tr>
      <w:tr>
        <w:tc>
          <w:tcPr>
            <w:tcW w:type="pct" w:w="33%"/>
          </w:tcPr>
          <w:p>
            <w:r>
              <w:t xml:space="preserve">SEO, metadata, security headers, sitemap, responsive signals</w:t>
            </w:r>
          </w:p>
        </w:tc>
        <w:tc>
          <w:tcPr>
            <w:tcW w:type="pct" w:w="33%"/>
          </w:tcPr>
          <w:p>
            <w:r>
              <w:t xml:space="preserve">Yes</w:t>
            </w:r>
          </w:p>
        </w:tc>
        <w:tc>
          <w:tcPr>
            <w:tcW w:type="pct" w:w="33%"/>
          </w:tcPr>
          <w:p>
            <w:r>
              <w:t xml:space="preserve">Yes</w:t>
            </w:r>
          </w:p>
        </w:tc>
      </w:tr>
      <w:tr>
        <w:tc>
          <w:tcPr>
            <w:tcW w:type="pct" w:w="33%"/>
          </w:tcPr>
          <w:p>
            <w:r>
              <w:t xml:space="preserve">Good for</w:t>
            </w:r>
          </w:p>
        </w:tc>
        <w:tc>
          <w:tcPr>
            <w:tcW w:type="pct" w:w="33%"/>
          </w:tcPr>
          <w:p>
            <w:r>
              <w:t xml:space="preserve">One page, looked at closely</w:t>
            </w:r>
          </w:p>
        </w:tc>
        <w:tc>
          <w:tcPr>
            <w:tcW w:type="pct" w:w="33%"/>
          </w:tcPr>
          <w:p>
            <w:r>
              <w:t xml:space="preserve">Many pages, on a schedule</w:t>
            </w:r>
          </w:p>
        </w:tc>
      </w:tr>
      <w:tr>
        <w:tc>
          <w:tcPr>
            <w:tcW w:type="pct" w:w="33%"/>
          </w:tcPr>
          <w:p>
            <w:r>
              <w:t xml:space="preserve">Paid with</w:t>
            </w:r>
          </w:p>
        </w:tc>
        <w:tc>
          <w:tcPr>
            <w:tcW w:type="pct" w:w="33%"/>
          </w:tcPr>
          <w:p>
            <w:r>
              <w:t xml:space="preserve">Tool tokens</w:t>
            </w:r>
          </w:p>
        </w:tc>
        <w:tc>
          <w:tcPr>
            <w:tcW w:type="pct" w:w="33%"/>
          </w:tcPr>
          <w:p>
            <w:r>
              <w:t xml:space="preserve">API credits</w:t>
            </w:r>
          </w:p>
        </w:tc>
      </w:tr>
    </w:tbl>
    <w:p/>
    <w:p>
      <w:pPr>
        <w:spacing w:after="120"/>
      </w:pPr>
      <w:r>
        <w:t xml:space="preserve">Use the API to watch many pages for what a crawler can see: a title that went missing after a deploy, a canonical pointing at staging, a weakened Content-Security-Policy, an image that returns 404. Use the tool when you need answers that exist only once a page has been laid out and painted. API credits and tool tokens are separate balances, and neither pays for the other.</w:t>
      </w:r>
    </w:p>
    <w:p>
      <w:pPr>
        <w:pStyle w:val="Heading2"/>
      </w:pPr>
      <w:r>
        <w:t xml:space="preserve">Quick start</w:t>
      </w:r>
    </w:p>
    <w:p>
      <w:pPr>
        <w:spacing w:after="120"/>
      </w:pPr>
      <w:r>
        <w:t xml:space="preserve">Audit one page for search-engine metadata:</w:t>
      </w:r>
    </w:p>
    <w:p>
      <w:pPr>
        <w:shd w:fill="F3EEE3" w:color="auto" w:val="clear"/>
        <w:spacing w:after="0"/>
      </w:pPr>
      <w:r>
        <w:rPr>
          <w:rFonts w:ascii="Consolas" w:cs="Consolas" w:eastAsia="Consolas" w:hAnsi="Consolas"/>
          <w:sz w:val="18"/>
          <w:szCs w:val="18"/>
        </w:rPr>
        <w:t xml:space="preserve">curl -X POST "https://api.auricartisan.com/v1/analyzer/inspect"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 "url": "https://example.com/", "scope": ["seo"] }'</w:t>
      </w:r>
    </w:p>
    <w:p/>
    <w:p>
      <w:pPr>
        <w:spacing w:after="120"/>
      </w:pPr>
      <w:r>
        <w:t xml:space="preserve">Ask what else it can check:</w:t>
      </w:r>
    </w:p>
    <w:p>
      <w:pPr>
        <w:shd w:fill="F3EEE3" w:color="auto" w:val="clear"/>
        <w:spacing w:after="0"/>
      </w:pPr>
      <w:r>
        <w:rPr>
          <w:rFonts w:ascii="Consolas" w:cs="Consolas" w:eastAsia="Consolas" w:hAnsi="Consolas"/>
          <w:sz w:val="18"/>
          <w:szCs w:val="18"/>
        </w:rPr>
        <w:t xml:space="preserve">curl "https://api.auricartisan.com/v1/analyzer/stages" \</w:t>
      </w:r>
    </w:p>
    <w:p>
      <w:pPr>
        <w:shd w:fill="F3EEE3" w:color="auto" w:val="clear"/>
        <w:spacing w:after="0"/>
      </w:pPr>
      <w:r>
        <w:rPr>
          <w:rFonts w:ascii="Consolas" w:cs="Consolas" w:eastAsia="Consolas" w:hAnsi="Consolas"/>
          <w:sz w:val="18"/>
          <w:szCs w:val="18"/>
        </w:rPr>
        <w:t xml:space="preserve">  -H "x-api-key: $AURIC_API_KEY"</w:t>
      </w:r>
    </w:p>
    <w:p/>
    <w:p>
      <w:pPr>
        <w:spacing w:after="120"/>
      </w:pPr>
      <w:r>
        <w:t xml:space="preserve">Turn a result into a PDF:</w:t>
      </w:r>
    </w:p>
    <w:p>
      <w:pPr>
        <w:shd w:fill="F3EEE3" w:color="auto" w:val="clear"/>
        <w:spacing w:after="0"/>
      </w:pPr>
      <w:r>
        <w:rPr>
          <w:rFonts w:ascii="Consolas" w:cs="Consolas" w:eastAsia="Consolas" w:hAnsi="Consolas"/>
          <w:sz w:val="18"/>
          <w:szCs w:val="18"/>
        </w:rPr>
        <w:t xml:space="preserve">curl -X POST "https://api.auricartisan.com/v1/analyzer/render"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 \"report\": $REPORT, \"format\": \"pdf\" }" \</w:t>
      </w:r>
    </w:p>
    <w:p>
      <w:pPr>
        <w:shd w:fill="F3EEE3" w:color="auto" w:val="clear"/>
        <w:spacing w:after="0"/>
      </w:pPr>
      <w:r>
        <w:rPr>
          <w:rFonts w:ascii="Consolas" w:cs="Consolas" w:eastAsia="Consolas" w:hAnsi="Consolas"/>
          <w:sz w:val="18"/>
          <w:szCs w:val="18"/>
        </w:rPr>
        <w:t xml:space="preserve">  --output audit.pdf</w:t>
      </w:r>
    </w:p>
    <w:p/>
    <w:p>
      <w:pPr>
        <w:pStyle w:val="Heading2"/>
      </w:pPr>
      <w:r>
        <w:t xml:space="preserve">Stages and scope</w:t>
      </w:r>
    </w:p>
    <w:p>
      <w:pPr>
        <w:spacing w:after="120"/>
      </w:pPr>
      <w:r>
        <w:t xml:space="preserve">A full audit has fourteen </w:t>
      </w:r>
      <w:r>
        <w:rPr>
          <w:b/>
          <w:bCs/>
        </w:rPr>
        <w:t xml:space="preserve">stages</w:t>
      </w:r>
      <w:r>
        <w:t xml:space="preserve">. </w:t>
      </w:r>
      <w:r>
        <w:rPr>
          <w:rFonts w:ascii="Consolas" w:cs="Consolas" w:eastAsia="Consolas" w:hAnsi="Consolas"/>
          <w:shd w:fill="F3EEE3" w:color="auto" w:val="clear"/>
        </w:rPr>
        <w:t xml:space="preserve">scope</w:t>
      </w:r>
      <w:r>
        <w:t xml:space="preserve"> is the list of stage ids you want, and it is how you ask for less: send </w:t>
      </w:r>
      <w:r>
        <w:rPr>
          <w:rFonts w:ascii="Consolas" w:cs="Consolas" w:eastAsia="Consolas" w:hAnsi="Consolas"/>
          <w:shd w:fill="F3EEE3" w:color="auto" w:val="clear"/>
        </w:rPr>
        <w:t xml:space="preserve">["palette"]</w:t>
      </w:r>
      <w:r>
        <w:t xml:space="preserve"> and you get the colours, not an audit with the colours in it.</w:t>
      </w:r>
    </w:p>
    <w:p>
      <w:pPr>
        <w:shd w:fill="F3EEE3" w:color="auto" w:val="clear"/>
        <w:spacing w:after="0"/>
      </w:pPr>
      <w:r>
        <w:rPr>
          <w:rFonts w:ascii="Consolas" w:cs="Consolas" w:eastAsia="Consolas" w:hAnsi="Consolas"/>
          <w:sz w:val="18"/>
          <w:szCs w:val="18"/>
        </w:rPr>
        <w:t xml:space="preserve">{ "url": "https://example.com/", "scope": ["seo", "security"] }</w:t>
      </w:r>
    </w:p>
    <w:p/>
    <w:p>
      <w:pPr>
        <w:pStyle w:val="ListParagraph"/>
        <w:numPr>
          <w:ilvl w:val="0"/>
          <w:numId w:val="1"/>
        </w:numPr>
        <w:spacing w:after="60"/>
      </w:pPr>
      <w:r>
        <w:t xml:space="preserve">Omit </w:t>
      </w:r>
      <w:r>
        <w:rPr>
          <w:rFonts w:ascii="Consolas" w:cs="Consolas" w:eastAsia="Consolas" w:hAnsi="Consolas"/>
          <w:shd w:fill="F3EEE3" w:color="auto" w:val="clear"/>
        </w:rPr>
        <w:t xml:space="preserve">scope</w:t>
      </w:r>
      <w:r>
        <w:t xml:space="preserve"> to get everything page source can answer.</w:t>
      </w:r>
    </w:p>
    <w:p>
      <w:pPr>
        <w:pStyle w:val="ListParagraph"/>
        <w:numPr>
          <w:ilvl w:val="0"/>
          <w:numId w:val="1"/>
        </w:numPr>
        <w:spacing w:after="60"/>
      </w:pPr>
      <w:r>
        <w:t xml:space="preserve">Send </w:t>
      </w:r>
      <w:r>
        <w:rPr>
          <w:rFonts w:ascii="Consolas" w:cs="Consolas" w:eastAsia="Consolas" w:hAnsi="Consolas"/>
          <w:shd w:fill="F3EEE3" w:color="auto" w:val="clear"/>
        </w:rPr>
        <w:t xml:space="preserve">[]</w:t>
      </w:r>
      <w:r>
        <w:t xml:space="preserve"> and the request is refused (</w:t>
      </w:r>
      <w:r>
        <w:rPr>
          <w:rFonts w:ascii="Consolas" w:cs="Consolas" w:eastAsia="Consolas" w:hAnsi="Consolas"/>
          <w:shd w:fill="F3EEE3" w:color="auto" w:val="clear"/>
        </w:rPr>
        <w:t xml:space="preserve">EMPTY_SCOPE</w:t>
      </w:r>
      <w:r>
        <w:t xml:space="preserve">); an empty list is not treated as "everything".</w:t>
      </w:r>
    </w:p>
    <w:p>
      <w:pPr>
        <w:pStyle w:val="ListParagraph"/>
        <w:numPr>
          <w:ilvl w:val="0"/>
          <w:numId w:val="1"/>
        </w:numPr>
        <w:spacing w:after="60"/>
      </w:pPr>
      <w:r>
        <w:rPr>
          <w:rFonts w:ascii="Consolas" w:cs="Consolas" w:eastAsia="Consolas" w:hAnsi="Consolas"/>
          <w:shd w:fill="F3EEE3" w:color="auto" w:val="clear"/>
        </w:rPr>
        <w:t xml:space="preserve">structure</w:t>
      </w:r>
      <w:r>
        <w:t xml:space="preserve">, reading the page at all, is always on. Stages a request depends on are added and echoed back:</w:t>
      </w:r>
    </w:p>
    <w:p>
      <w:pPr>
        <w:shd w:fill="F3EEE3" w:color="auto" w:val="clear"/>
        <w:spacing w:after="0"/>
      </w:pPr>
      <w:r>
        <w:rPr>
          <w:rFonts w:ascii="Consolas" w:cs="Consolas" w:eastAsia="Consolas" w:hAnsi="Consolas"/>
          <w:sz w:val="18"/>
          <w:szCs w:val="18"/>
        </w:rPr>
        <w:t xml:space="preserve">"scope": {</w:t>
      </w:r>
    </w:p>
    <w:p>
      <w:pPr>
        <w:shd w:fill="F3EEE3" w:color="auto" w:val="clear"/>
        <w:spacing w:after="0"/>
      </w:pPr>
      <w:r>
        <w:rPr>
          <w:rFonts w:ascii="Consolas" w:cs="Consolas" w:eastAsia="Consolas" w:hAnsi="Consolas"/>
          <w:sz w:val="18"/>
          <w:szCs w:val="18"/>
        </w:rPr>
        <w:t xml:space="preserve">  "requested": ["palette"],</w:t>
      </w:r>
    </w:p>
    <w:p>
      <w:pPr>
        <w:shd w:fill="F3EEE3" w:color="auto" w:val="clear"/>
        <w:spacing w:after="0"/>
      </w:pPr>
      <w:r>
        <w:rPr>
          <w:rFonts w:ascii="Consolas" w:cs="Consolas" w:eastAsia="Consolas" w:hAnsi="Consolas"/>
          <w:sz w:val="18"/>
          <w:szCs w:val="18"/>
        </w:rPr>
        <w:t xml:space="preserve">  "effective": ["structure", "palette"],</w:t>
      </w:r>
    </w:p>
    <w:p>
      <w:pPr>
        <w:shd w:fill="F3EEE3" w:color="auto" w:val="clear"/>
        <w:spacing w:after="0"/>
      </w:pPr>
      <w:r>
        <w:rPr>
          <w:rFonts w:ascii="Consolas" w:cs="Consolas" w:eastAsia="Consolas" w:hAnsi="Consolas"/>
          <w:sz w:val="18"/>
          <w:szCs w:val="18"/>
        </w:rPr>
        <w:t xml:space="preserve">  "added_by_dependency": ["structure"]</w:t>
      </w:r>
    </w:p>
    <w:p>
      <w:pPr>
        <w:shd w:fill="F3EEE3" w:color="auto" w:val="clear"/>
        <w:spacing w:after="0"/>
      </w:pPr>
      <w:r>
        <w:rPr>
          <w:rFonts w:ascii="Consolas" w:cs="Consolas" w:eastAsia="Consolas" w:hAnsi="Consolas"/>
          <w:sz w:val="18"/>
          <w:szCs w:val="18"/>
        </w:rPr>
        <w:t xml:space="preserve">}</w:t>
      </w:r>
    </w:p>
    <w:p/>
    <w:p>
      <w:pPr>
        <w:pStyle w:val="Heading3"/>
      </w:pPr>
      <w:r>
        <w:t xml:space="preserve">Sections narrow the response, not the work</w:t>
      </w:r>
    </w:p>
    <w:p>
      <w:pPr>
        <w:spacing w:after="120"/>
      </w:pPr>
      <w:r>
        <w:t xml:space="preserve">The response groups the report into </w:t>
      </w:r>
      <w:r>
        <w:rPr>
          <w:b/>
          <w:bCs/>
        </w:rPr>
        <w:t xml:space="preserve">sections</w:t>
      </w:r>
      <w:r>
        <w:t xml:space="preserve">, such as </w:t>
      </w:r>
      <w:r>
        <w:rPr>
          <w:rFonts w:ascii="Consolas" w:cs="Consolas" w:eastAsia="Consolas" w:hAnsi="Consolas"/>
          <w:shd w:fill="F3EEE3" w:color="auto" w:val="clear"/>
        </w:rPr>
        <w:t xml:space="preserve">core</w:t>
      </w:r>
      <w:r>
        <w:t xml:space="preserve">, </w:t>
      </w:r>
      <w:r>
        <w:rPr>
          <w:rFonts w:ascii="Consolas" w:cs="Consolas" w:eastAsia="Consolas" w:hAnsi="Consolas"/>
          <w:shd w:fill="F3EEE3" w:color="auto" w:val="clear"/>
        </w:rPr>
        <w:t xml:space="preserve">seo</w:t>
      </w:r>
      <w:r>
        <w:t xml:space="preserve">, </w:t>
      </w:r>
      <w:r>
        <w:rPr>
          <w:rFonts w:ascii="Consolas" w:cs="Consolas" w:eastAsia="Consolas" w:hAnsi="Consolas"/>
          <w:shd w:fill="F3EEE3" w:color="auto" w:val="clear"/>
        </w:rPr>
        <w:t xml:space="preserve">palette</w:t>
      </w:r>
      <w:r>
        <w:t xml:space="preserve"> and </w:t>
      </w:r>
      <w:r>
        <w:rPr>
          <w:rFonts w:ascii="Consolas" w:cs="Consolas" w:eastAsia="Consolas" w:hAnsi="Consolas"/>
          <w:shd w:fill="F3EEE3" w:color="auto" w:val="clear"/>
        </w:rPr>
        <w:t xml:space="preserve">security</w:t>
      </w:r>
      <w:r>
        <w:t xml:space="preserve">. </w:t>
      </w:r>
      <w:r>
        <w:rPr>
          <w:rFonts w:ascii="Consolas" w:cs="Consolas" w:eastAsia="Consolas" w:hAnsi="Consolas"/>
          <w:shd w:fill="F3EEE3" w:color="auto" w:val="clear"/>
        </w:rPr>
        <w:t xml:space="preserve">sections</w:t>
      </w:r>
      <w:r>
        <w:t xml:space="preserve"> in the request narrows what comes back; </w:t>
      </w:r>
      <w:r>
        <w:rPr>
          <w:rFonts w:ascii="Consolas" w:cs="Consolas" w:eastAsia="Consolas" w:hAnsi="Consolas"/>
          <w:shd w:fill="F3EEE3" w:color="auto" w:val="clear"/>
        </w:rPr>
        <w:t xml:space="preserve">core</w:t>
      </w:r>
      <w:r>
        <w:t xml:space="preserve"> is always included. It does not make a run cheaper: use </w:t>
      </w:r>
      <w:r>
        <w:rPr>
          <w:rFonts w:ascii="Consolas" w:cs="Consolas" w:eastAsia="Consolas" w:hAnsi="Consolas"/>
          <w:shd w:fill="F3EEE3" w:color="auto" w:val="clear"/>
        </w:rPr>
        <w:t xml:space="preserve">scope</w:t>
      </w:r>
      <w:r>
        <w:t xml:space="preserve"> to do less, and </w:t>
      </w:r>
      <w:r>
        <w:rPr>
          <w:rFonts w:ascii="Consolas" w:cs="Consolas" w:eastAsia="Consolas" w:hAnsi="Consolas"/>
          <w:shd w:fill="F3EEE3" w:color="auto" w:val="clear"/>
        </w:rPr>
        <w:t xml:space="preserve">sections</w:t>
      </w:r>
      <w:r>
        <w:t xml:space="preserve"> to receive less.</w:t>
      </w:r>
    </w:p>
    <w:p>
      <w:pPr>
        <w:shd w:fill="F3EEE3" w:color="auto" w:val="clear"/>
        <w:spacing w:after="0"/>
      </w:pPr>
      <w:r>
        <w:rPr>
          <w:rFonts w:ascii="Consolas" w:cs="Consolas" w:eastAsia="Consolas" w:hAnsi="Consolas"/>
          <w:sz w:val="18"/>
          <w:szCs w:val="18"/>
        </w:rPr>
        <w:t xml:space="preserve">{ "url": "https://example.com/", "scope": ["seo"], "sections": ["seo"] }</w:t>
      </w:r>
    </w:p>
    <w:p/>
    <w:p>
      <w:pPr>
        <w:pStyle w:val="Heading2"/>
      </w:pPr>
      <w:r>
        <w:t xml:space="preserve">What page source can and cannot answer</w:t>
      </w:r>
    </w:p>
    <w:p>
      <w:pPr>
        <w:spacing w:after="120"/>
      </w:pPr>
      <w:r>
        <w:t xml:space="preserve">Every stage carries a </w:t>
      </w:r>
      <w:r>
        <w:rPr>
          <w:rFonts w:ascii="Consolas" w:cs="Consolas" w:eastAsia="Consolas" w:hAnsi="Consolas"/>
          <w:shd w:fill="F3EEE3" w:color="auto" w:val="clear"/>
        </w:rPr>
        <w:t xml:space="preserve">markup</w:t>
      </w:r>
      <w:r>
        <w:t xml:space="preserve">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rFonts w:ascii="Consolas" w:cs="Consolas" w:eastAsia="Consolas" w:hAnsi="Consolas"/>
                <w:b/>
                <w:bCs/>
                <w:shd w:fill="F3EEE3" w:color="auto" w:val="clear"/>
              </w:rPr>
              <w:t xml:space="preserve">markup</w:t>
            </w:r>
          </w:p>
        </w:tc>
        <w:tc>
          <w:tcPr>
            <w:tcW w:type="pct" w:w="33%"/>
            <w:shd w:fill="F7F3EA" w:color="auto" w:val="clear"/>
          </w:tcPr>
          <w:p>
            <w:r>
              <w:rPr>
                <w:b/>
                <w:bCs/>
              </w:rPr>
              <w:t xml:space="preserve">Meaning</w:t>
            </w:r>
          </w:p>
        </w:tc>
        <w:tc>
          <w:tcPr>
            <w:tcW w:type="pct" w:w="33%"/>
            <w:shd w:fill="F7F3EA" w:color="auto" w:val="clear"/>
          </w:tcPr>
          <w:p>
            <w:r>
              <w:rPr>
                <w:b/>
                <w:bCs/>
              </w:rPr>
              <w:t xml:space="preserve">Stages</w:t>
            </w:r>
          </w:p>
        </w:tc>
      </w:tr>
      <w:tr>
        <w:tc>
          <w:tcPr>
            <w:tcW w:type="pct" w:w="33%"/>
          </w:tcPr>
          <w:p>
            <w:r>
              <w:rPr>
                <w:rFonts w:ascii="Consolas" w:cs="Consolas" w:eastAsia="Consolas" w:hAnsi="Consolas"/>
                <w:shd w:fill="F3EEE3" w:color="auto" w:val="clear"/>
              </w:rPr>
              <w:t xml:space="preserve">full</w:t>
            </w:r>
          </w:p>
        </w:tc>
        <w:tc>
          <w:tcPr>
            <w:tcW w:type="pct" w:w="33%"/>
          </w:tcPr>
          <w:p>
            <w:r>
              <w:t xml:space="preserve">Answered completely from the source</w:t>
            </w:r>
          </w:p>
        </w:tc>
        <w:tc>
          <w:tcPr>
            <w:tcW w:type="pct" w:w="33%"/>
          </w:tcPr>
          <w:p>
            <w:r>
              <w:rPr>
                <w:rFonts w:ascii="Consolas" w:cs="Consolas" w:eastAsia="Consolas" w:hAnsi="Consolas"/>
                <w:shd w:fill="F3EEE3" w:color="auto" w:val="clear"/>
              </w:rPr>
              <w:t xml:space="preserve">structure</w:t>
            </w:r>
            <w:r>
              <w:t xml:space="preserve">, </w:t>
            </w:r>
            <w:r>
              <w:rPr>
                <w:rFonts w:ascii="Consolas" w:cs="Consolas" w:eastAsia="Consolas" w:hAnsi="Consolas"/>
                <w:shd w:fill="F3EEE3" w:color="auto" w:val="clear"/>
              </w:rPr>
              <w:t xml:space="preserve">project</w:t>
            </w:r>
            <w:r>
              <w:t xml:space="preserve">, </w:t>
            </w:r>
            <w:r>
              <w:rPr>
                <w:rFonts w:ascii="Consolas" w:cs="Consolas" w:eastAsia="Consolas" w:hAnsi="Consolas"/>
                <w:shd w:fill="F3EEE3" w:color="auto" w:val="clear"/>
              </w:rPr>
              <w:t xml:space="preserve">seo</w:t>
            </w:r>
            <w:r>
              <w:t xml:space="preserve">, </w:t>
            </w:r>
            <w:r>
              <w:rPr>
                <w:rFonts w:ascii="Consolas" w:cs="Consolas" w:eastAsia="Consolas" w:hAnsi="Consolas"/>
                <w:shd w:fill="F3EEE3" w:color="auto" w:val="clear"/>
              </w:rPr>
              <w:t xml:space="preserve">security</w:t>
            </w:r>
            <w:r>
              <w:t xml:space="preserve">, </w:t>
            </w:r>
            <w:r>
              <w:rPr>
                <w:rFonts w:ascii="Consolas" w:cs="Consolas" w:eastAsia="Consolas" w:hAnsi="Consolas"/>
                <w:shd w:fill="F3EEE3" w:color="auto" w:val="clear"/>
              </w:rPr>
              <w:t xml:space="preserve">sitemap</w:t>
            </w:r>
            <w:r>
              <w:t xml:space="preserve">, </w:t>
            </w:r>
            <w:r>
              <w:rPr>
                <w:rFonts w:ascii="Consolas" w:cs="Consolas" w:eastAsia="Consolas" w:hAnsi="Consolas"/>
                <w:shd w:fill="F3EEE3" w:color="auto" w:val="clear"/>
              </w:rPr>
              <w:t xml:space="preserve">responsive</w:t>
            </w:r>
          </w:p>
        </w:tc>
      </w:tr>
      <w:tr>
        <w:tc>
          <w:tcPr>
            <w:tcW w:type="pct" w:w="33%"/>
          </w:tcPr>
          <w:p>
            <w:r>
              <w:rPr>
                <w:rFonts w:ascii="Consolas" w:cs="Consolas" w:eastAsia="Consolas" w:hAnsi="Consolas"/>
                <w:shd w:fill="F3EEE3" w:color="auto" w:val="clear"/>
              </w:rPr>
              <w:t xml:space="preserve">partial</w:t>
            </w:r>
          </w:p>
        </w:tc>
        <w:tc>
          <w:tcPr>
            <w:tcW w:type="pct" w:w="33%"/>
          </w:tcPr>
          <w:p>
            <w:r>
              <w:t xml:space="preserve">A real but narrower answer, stated in </w:t>
            </w:r>
            <w:r>
              <w:rPr>
                <w:rFonts w:ascii="Consolas" w:cs="Consolas" w:eastAsia="Consolas" w:hAnsi="Consolas"/>
                <w:shd w:fill="F3EEE3" w:color="auto" w:val="clear"/>
              </w:rPr>
              <w:t xml:space="preserve">incomplete[]</w:t>
            </w:r>
          </w:p>
        </w:tc>
        <w:tc>
          <w:tcPr>
            <w:tcW w:type="pct" w:w="33%"/>
          </w:tcPr>
          <w:p>
            <w:r>
              <w:rPr>
                <w:rFonts w:ascii="Consolas" w:cs="Consolas" w:eastAsia="Consolas" w:hAnsi="Consolas"/>
                <w:shd w:fill="F3EEE3" w:color="auto" w:val="clear"/>
              </w:rPr>
              <w:t xml:space="preserve">palette</w:t>
            </w:r>
            <w:r>
              <w:t xml:space="preserve">, </w:t>
            </w:r>
            <w:r>
              <w:rPr>
                <w:rFonts w:ascii="Consolas" w:cs="Consolas" w:eastAsia="Consolas" w:hAnsi="Consolas"/>
                <w:shd w:fill="F3EEE3" w:color="auto" w:val="clear"/>
              </w:rPr>
              <w:t xml:space="preserve">media</w:t>
            </w:r>
          </w:p>
        </w:tc>
      </w:tr>
      <w:tr>
        <w:tc>
          <w:tcPr>
            <w:tcW w:type="pct" w:w="33%"/>
          </w:tcPr>
          <w:p>
            <w:r>
              <w:rPr>
                <w:rFonts w:ascii="Consolas" w:cs="Consolas" w:eastAsia="Consolas" w:hAnsi="Consolas"/>
                <w:shd w:fill="F3EEE3" w:color="auto" w:val="clear"/>
              </w:rPr>
              <w:t xml:space="preserve">none</w:t>
            </w:r>
          </w:p>
        </w:tc>
        <w:tc>
          <w:tcPr>
            <w:tcW w:type="pct" w:w="33%"/>
          </w:tcPr>
          <w:p>
            <w:r>
              <w:t xml:space="preserve">Refused with </w:t>
            </w:r>
            <w:r>
              <w:rPr>
                <w:rFonts w:ascii="Consolas" w:cs="Consolas" w:eastAsia="Consolas" w:hAnsi="Consolas"/>
                <w:shd w:fill="F3EEE3" w:color="auto" w:val="clear"/>
              </w:rPr>
              <w:t xml:space="preserve">RENDER_REQUIRED</w:t>
            </w:r>
            <w:r>
              <w:t xml:space="preserve">; never returned empty or guessed</w:t>
            </w:r>
          </w:p>
        </w:tc>
        <w:tc>
          <w:tcPr>
            <w:tcW w:type="pct" w:w="33%"/>
          </w:tcPr>
          <w:p>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a11y</w:t>
            </w:r>
            <w:r>
              <w:t xml:space="preserve">, </w:t>
            </w:r>
            <w:r>
              <w:rPr>
                <w:rFonts w:ascii="Consolas" w:cs="Consolas" w:eastAsia="Consolas" w:hAnsi="Consolas"/>
                <w:shd w:fill="F3EEE3" w:color="auto" w:val="clear"/>
              </w:rPr>
              <w:t xml:space="preserve">deep</w:t>
            </w:r>
            <w:r>
              <w:t xml:space="preserve">, </w:t>
            </w:r>
            <w:r>
              <w:rPr>
                <w:rFonts w:ascii="Consolas" w:cs="Consolas" w:eastAsia="Consolas" w:hAnsi="Consolas"/>
                <w:shd w:fill="F3EEE3" w:color="auto" w:val="clear"/>
              </w:rPr>
              <w:t xml:space="preserve">performance</w:t>
            </w:r>
            <w:r>
              <w:t xml:space="preserve">, </w:t>
            </w:r>
            <w:r>
              <w:rPr>
                <w:rFonts w:ascii="Consolas" w:cs="Consolas" w:eastAsia="Consolas" w:hAnsi="Consolas"/>
                <w:shd w:fill="F3EEE3" w:color="auto" w:val="clear"/>
              </w:rPr>
              <w:t xml:space="preserve">beforeafter</w:t>
            </w:r>
            <w:r>
              <w:t xml:space="preserve">, </w:t>
            </w:r>
            <w:r>
              <w:rPr>
                <w:rFonts w:ascii="Consolas" w:cs="Consolas" w:eastAsia="Consolas" w:hAnsi="Consolas"/>
                <w:shd w:fill="F3EEE3" w:color="auto" w:val="clear"/>
              </w:rPr>
              <w:t xml:space="preserve">simulation</w:t>
            </w:r>
          </w:p>
        </w:tc>
      </w:tr>
    </w:tbl>
    <w:p/>
    <w:p>
      <w:pPr>
        <w:spacing w:after="120"/>
      </w:pPr>
      <w:r>
        <w:t xml:space="preserve">Contrast needs the colour a browser computed for each element after the whole cascade. Reading colours out of stylesheet text would pair colours that may never appear together on screen, which is a confident, wrong report. The same applies to the accessibility engine (which uses layout and visibility), target sizes (measured boxes), performance (a real page load) and the rendered-versus-raw comparison.</w:t>
      </w:r>
    </w:p>
    <w:p>
      <w:pPr>
        <w:spacing w:after="120"/>
      </w:pPr>
      <w:r>
        <w:t xml:space="preserve">For the </w:t>
      </w:r>
      <w:r>
        <w:rPr>
          <w:rFonts w:ascii="Consolas" w:cs="Consolas" w:eastAsia="Consolas" w:hAnsi="Consolas"/>
          <w:shd w:fill="F3EEE3" w:color="auto" w:val="clear"/>
        </w:rPr>
        <w:t xml:space="preserve">partial</w:t>
      </w:r>
      <w:r>
        <w:t xml:space="preserve"> stages:</w:t>
      </w:r>
    </w:p>
    <w:p>
      <w:pPr>
        <w:pStyle w:val="ListParagraph"/>
        <w:numPr>
          <w:ilvl w:val="0"/>
          <w:numId w:val="1"/>
        </w:numPr>
        <w:spacing w:after="60"/>
      </w:pPr>
      <w:r>
        <w:rPr>
          <w:b/>
          <w:bCs/>
        </w:rPr>
        <w:t xml:space="preserve">palette</w:t>
      </w:r>
      <w:r>
        <w:t xml:space="preserve"> returns every colour the stylesheets declare, which is not the same as the colours covering the most pixels;</w:t>
      </w:r>
    </w:p>
    <w:p>
      <w:pPr>
        <w:pStyle w:val="ListParagraph"/>
        <w:numPr>
          <w:ilvl w:val="0"/>
          <w:numId w:val="1"/>
        </w:numPr>
        <w:spacing w:after="60"/>
      </w:pPr>
      <w:r>
        <w:rPr>
          <w:b/>
          <w:bCs/>
        </w:rPr>
        <w:t xml:space="preserve">media</w:t>
      </w:r>
      <w:r>
        <w:t xml:space="preserve"> returns every image, video and audio file in the markup, with its real size fetched; anything JavaScript inserts is invisible.</w:t>
      </w:r>
    </w:p>
    <w:p>
      <w:pPr>
        <w:shd w:fill="F3EEE3" w:color="auto" w:val="clear"/>
        <w:spacing w:after="0"/>
      </w:pPr>
      <w:r>
        <w:rPr>
          <w:rFonts w:ascii="Consolas" w:cs="Consolas" w:eastAsia="Consolas" w:hAnsi="Consolas"/>
          <w:sz w:val="18"/>
          <w:szCs w:val="18"/>
        </w:rPr>
        <w:t xml:space="preserve">"incomplete":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"stage": "palette",</w:t>
      </w:r>
    </w:p>
    <w:p>
      <w:pPr>
        <w:shd w:fill="F3EEE3" w:color="auto" w:val="clear"/>
        <w:spacing w:after="0"/>
      </w:pPr>
      <w:r>
        <w:rPr>
          <w:rFonts w:ascii="Consolas" w:cs="Consolas" w:eastAsia="Consolas" w:hAnsi="Consolas"/>
          <w:sz w:val="18"/>
          <w:szCs w:val="18"/>
        </w:rPr>
        <w:t xml:space="preserve">    "reason": "Declared colours only. The dominant palette is sampled from rendered pixels, which needs a browser."</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If </w:t>
      </w:r>
      <w:r>
        <w:rPr>
          <w:rFonts w:ascii="Consolas" w:cs="Consolas" w:eastAsia="Consolas" w:hAnsi="Consolas"/>
          <w:shd w:fill="F3EEE3" w:color="auto" w:val="clear"/>
        </w:rPr>
        <w:t xml:space="preserve">incomplete</w:t>
      </w:r>
      <w:r>
        <w:t xml:space="preserve"> is empty, nothing was narrowed.</w:t>
      </w:r>
    </w:p>
    <w:p>
      <w:pPr>
        <w:pStyle w:val="Heading2"/>
      </w:pPr>
      <w:r>
        <w:t xml:space="preserve">Why there is no overall score</w:t>
      </w:r>
    </w:p>
    <w:p>
      <w:pPr>
        <w:spacing w:after="120"/>
      </w:pPr>
      <w:r>
        <w:rPr>
          <w:rFonts w:ascii="Consolas" w:cs="Consolas" w:eastAsia="Consolas" w:hAnsi="Consolas"/>
          <w:shd w:fill="F3EEE3" w:color="auto" w:val="clear"/>
        </w:rPr>
        <w:t xml:space="preserve">/v1/analyzer/inspect</w:t>
      </w:r>
      <w:r>
        <w:t xml:space="preserve"> always returns </w:t>
      </w:r>
      <w:r>
        <w:rPr>
          <w:rFonts w:ascii="Consolas" w:cs="Consolas" w:eastAsia="Consolas" w:hAnsi="Consolas"/>
          <w:shd w:fill="F3EEE3" w:color="auto" w:val="clear"/>
        </w:rPr>
        <w:t xml:space="preserve">score: null</w:t>
      </w:r>
      <w:r>
        <w:t xml:space="preserve">. An overall score averages categories, and a markup-only run does not measure some of them; leaving them out makes the score incomparable, and filling them in makes it partly fiction. Instead you get the categories that were measured and a list of those that were not:</w:t>
      </w:r>
    </w:p>
    <w:p>
      <w:pPr>
        <w:shd w:fill="F3EEE3" w:color="auto" w:val="clear"/>
        <w:spacing w:after="0"/>
      </w:pPr>
      <w:r>
        <w:rPr>
          <w:rFonts w:ascii="Consolas" w:cs="Consolas" w:eastAsia="Consolas" w:hAnsi="Consolas"/>
          <w:sz w:val="18"/>
          <w:szCs w:val="18"/>
        </w:rPr>
        <w:t xml:space="preserve">"score": null,</w:t>
      </w:r>
    </w:p>
    <w:p>
      <w:pPr>
        <w:shd w:fill="F3EEE3" w:color="auto" w:val="clear"/>
        <w:spacing w:after="0"/>
      </w:pPr>
      <w:r>
        <w:rPr>
          <w:rFonts w:ascii="Consolas" w:cs="Consolas" w:eastAsia="Consolas" w:hAnsi="Consolas"/>
          <w:sz w:val="18"/>
          <w:szCs w:val="18"/>
        </w:rPr>
        <w:t xml:space="preserve">"category_scores": { "metadata": 84, "seo": 85, "a11y": 68 },</w:t>
      </w:r>
    </w:p>
    <w:p>
      <w:pPr>
        <w:shd w:fill="F3EEE3" w:color="auto" w:val="clear"/>
        <w:spacing w:after="0"/>
      </w:pPr>
      <w:r>
        <w:rPr>
          <w:rFonts w:ascii="Consolas" w:cs="Consolas" w:eastAsia="Consolas" w:hAnsi="Consolas"/>
          <w:sz w:val="18"/>
          <w:szCs w:val="18"/>
        </w:rPr>
        <w:t xml:space="preserve">"unscored_categories": [</w:t>
      </w:r>
    </w:p>
    <w:p>
      <w:pPr>
        <w:shd w:fill="F3EEE3" w:color="auto" w:val="clear"/>
        <w:spacing w:after="0"/>
      </w:pPr>
      <w:r>
        <w:rPr>
          <w:rFonts w:ascii="Consolas" w:cs="Consolas" w:eastAsia="Consolas" w:hAnsi="Consolas"/>
          <w:sz w:val="18"/>
          <w:szCs w:val="18"/>
        </w:rPr>
        <w:t xml:space="preserve">  "accessibility", "a11yPlus", "contrast", "performance",</w:t>
      </w:r>
    </w:p>
    <w:p>
      <w:pPr>
        <w:shd w:fill="F3EEE3" w:color="auto" w:val="clear"/>
        <w:spacing w:after="0"/>
      </w:pPr>
      <w:r>
        <w:rPr>
          <w:rFonts w:ascii="Consolas" w:cs="Consolas" w:eastAsia="Consolas" w:hAnsi="Consolas"/>
          <w:sz w:val="18"/>
          <w:szCs w:val="18"/>
        </w:rPr>
        <w:t xml:space="preserve">  "reliability", "security", "media", "visual", "deep", "responsive"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"scoreCoverage": { "measured": 3, "of": 13, "unmeasured": ["accessibility", "…"] }</w:t>
      </w:r>
    </w:p>
    <w:p/>
    <w:p>
      <w:pPr>
        <w:spacing w:after="120"/>
      </w:pPr>
      <w:r>
        <w:t xml:space="preserve">If you want one number, compute it from </w:t>
      </w:r>
      <w:r>
        <w:rPr>
          <w:rFonts w:ascii="Consolas" w:cs="Consolas" w:eastAsia="Consolas" w:hAnsi="Consolas"/>
          <w:shd w:fill="F3EEE3" w:color="auto" w:val="clear"/>
        </w:rPr>
        <w:t xml:space="preserve">category_scores</w:t>
      </w:r>
      <w:r>
        <w:t xml:space="preserve"> with weights you choose. For a comparable overall score, run the audit in the tool.</w:t>
      </w:r>
    </w:p>
    <w:p>
      <w:pPr>
        <w:pBdr>
          <w:left w:val="single" w:color="D3AF37" w:sz="12" w:space="8"/>
        </w:pBdr>
        <w:spacing w:after="120"/>
        <w:ind w:left="360"/>
      </w:pPr>
      <w:r>
        <w:rPr>
          <w:b/>
          <w:bCs/>
          <w:i w:val="false"/>
          <w:iCs w:val="false"/>
        </w:rPr>
        <w:t xml:space="preserve">Note:</w:t>
      </w:r>
      <w:r>
        <w:rPr>
          <w:i w:val="false"/>
          <w:iCs w:val="false"/>
        </w:rPr>
        <w:t xml:space="preserve"> The </w:t>
      </w:r>
      <w:r>
        <w:rPr>
          <w:rFonts w:ascii="Consolas" w:cs="Consolas" w:eastAsia="Consolas" w:hAnsi="Consolas"/>
          <w:i w:val="false"/>
          <w:iCs w:val="false"/>
          <w:shd w:fill="F3EEE3" w:color="auto" w:val="clear"/>
        </w:rPr>
        <w:t xml:space="preserve">a11y</w:t>
      </w:r>
      <w:r>
        <w:rPr>
          <w:i w:val="false"/>
          <w:iCs w:val="false"/>
        </w:rPr>
        <w:t xml:space="preserve"> category is the markup-level accessibility count: heading order, alt text, form labels, landmarks and </w:t>
      </w:r>
      <w:r>
        <w:rPr>
          <w:rFonts w:ascii="Consolas" w:cs="Consolas" w:eastAsia="Consolas" w:hAnsi="Consolas"/>
          <w:i w:val="false"/>
          <w:iCs w:val="false"/>
          <w:shd w:fill="F3EEE3" w:color="auto" w:val="clear"/>
        </w:rPr>
        <w:t xml:space="preserve">lang</w:t>
      </w:r>
      <w:r>
        <w:rPr>
          <w:i w:val="false"/>
          <w:iCs w:val="false"/>
        </w:rPr>
        <w:t xml:space="preserve">. It is not the analyzer's 112-rule accessibility engine, which is </w:t>
      </w:r>
      <w:r>
        <w:rPr>
          <w:rFonts w:ascii="Consolas" w:cs="Consolas" w:eastAsia="Consolas" w:hAnsi="Consolas"/>
          <w:i w:val="false"/>
          <w:iCs w:val="false"/>
          <w:shd w:fill="F3EEE3" w:color="auto" w:val="clear"/>
        </w:rPr>
        <w:t xml:space="preserve">accessibility</w:t>
      </w:r>
      <w:r>
        <w:rPr>
          <w:i w:val="false"/>
          <w:iCs w:val="false"/>
        </w:rPr>
        <w:t xml:space="preserve"> and </w:t>
      </w:r>
      <w:r>
        <w:rPr>
          <w:rFonts w:ascii="Consolas" w:cs="Consolas" w:eastAsia="Consolas" w:hAnsi="Consolas"/>
          <w:i w:val="false"/>
          <w:iCs w:val="false"/>
          <w:shd w:fill="F3EEE3" w:color="auto" w:val="clear"/>
        </w:rPr>
        <w:t xml:space="preserve">a11yPlus</w:t>
      </w:r>
      <w:r>
        <w:rPr>
          <w:i w:val="false"/>
          <w:iCs w:val="false"/>
        </w:rPr>
        <w:t xml:space="preserve">, always unscored here.</w:t>
      </w:r>
    </w:p>
    <w:p>
      <w:pPr>
        <w:pStyle w:val="Heading2"/>
      </w:pPr>
      <w:r>
        <w:t xml:space="preserve">GET /v1/analyzer/stages</w:t>
      </w:r>
    </w:p>
    <w:p>
      <w:pPr>
        <w:spacing w:after="120"/>
      </w:pPr>
      <w:r>
        <w:t xml:space="preserve">The vocabulary, generated from the analyzer's own stage table. Call it once, cache it, and build scopes from it. 1 credit, no body.</w:t>
      </w:r>
    </w:p>
    <w:p>
      <w:pPr>
        <w:spacing w:after="120"/>
      </w:pPr>
      <w:r>
        <w:t xml:space="preserve">Returns </w:t>
      </w:r>
      <w:r>
        <w:rPr>
          <w:rFonts w:ascii="Consolas" w:cs="Consolas" w:eastAsia="Consolas" w:hAnsi="Consolas"/>
          <w:shd w:fill="F3EEE3" w:color="auto" w:val="clear"/>
        </w:rPr>
        <w:t xml:space="preserve">checks_per_token</w:t>
      </w:r>
      <w:r>
        <w:t xml:space="preserve">, </w:t>
      </w:r>
      <w:r>
        <w:rPr>
          <w:rFonts w:ascii="Consolas" w:cs="Consolas" w:eastAsia="Consolas" w:hAnsi="Consolas"/>
          <w:shd w:fill="F3EEE3" w:color="auto" w:val="clear"/>
        </w:rPr>
        <w:t xml:space="preserve">always_on</w:t>
      </w:r>
      <w:r>
        <w:t xml:space="preserve">, </w:t>
      </w:r>
      <w:r>
        <w:rPr>
          <w:rFonts w:ascii="Consolas" w:cs="Consolas" w:eastAsia="Consolas" w:hAnsi="Consolas"/>
          <w:shd w:fill="F3EEE3" w:color="auto" w:val="clear"/>
        </w:rPr>
        <w:t xml:space="preserve">stage_ids</w:t>
      </w:r>
      <w:r>
        <w:t xml:space="preserve">, </w:t>
      </w:r>
      <w:r>
        <w:rPr>
          <w:rFonts w:ascii="Consolas" w:cs="Consolas" w:eastAsia="Consolas" w:hAnsi="Consolas"/>
          <w:shd w:fill="F3EEE3" w:color="auto" w:val="clear"/>
        </w:rPr>
        <w:t xml:space="preserve">stages</w:t>
      </w:r>
      <w:r>
        <w:t xml:space="preserve">, </w:t>
      </w:r>
      <w:r>
        <w:rPr>
          <w:rFonts w:ascii="Consolas" w:cs="Consolas" w:eastAsia="Consolas" w:hAnsi="Consolas"/>
          <w:shd w:fill="F3EEE3" w:color="auto" w:val="clear"/>
        </w:rPr>
        <w:t xml:space="preserve">sections</w:t>
      </w:r>
      <w:r>
        <w:t xml:space="preserve"> and </w:t>
      </w:r>
      <w:r>
        <w:rPr>
          <w:rFonts w:ascii="Consolas" w:cs="Consolas" w:eastAsia="Consolas" w:hAnsi="Consolas"/>
          <w:shd w:fill="F3EEE3" w:color="auto" w:val="clear"/>
        </w:rPr>
        <w:t xml:space="preserve">notes</w:t>
      </w:r>
      <w:r>
        <w:t xml:space="preserve">. Each stage has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does</w:t>
      </w:r>
      <w:r>
        <w:t xml:space="preserve">, </w:t>
      </w:r>
      <w:r>
        <w:rPr>
          <w:rFonts w:ascii="Consolas" w:cs="Consolas" w:eastAsia="Consolas" w:hAnsi="Consolas"/>
          <w:shd w:fill="F3EEE3" w:color="auto" w:val="clear"/>
        </w:rPr>
        <w:t xml:space="preserve">section</w:t>
      </w:r>
      <w:r>
        <w:t xml:space="preserve">, </w:t>
      </w:r>
      <w:r>
        <w:rPr>
          <w:rFonts w:ascii="Consolas" w:cs="Consolas" w:eastAsia="Consolas" w:hAnsi="Consolas"/>
          <w:shd w:fill="F3EEE3" w:color="auto" w:val="clear"/>
        </w:rPr>
        <w:t xml:space="preserve">needs_render</w:t>
      </w:r>
      <w:r>
        <w:t xml:space="preserve">, </w:t>
      </w:r>
      <w:r>
        <w:rPr>
          <w:rFonts w:ascii="Consolas" w:cs="Consolas" w:eastAsia="Consolas" w:hAnsi="Consolas"/>
          <w:shd w:fill="F3EEE3" w:color="auto" w:val="clear"/>
        </w:rPr>
        <w:t xml:space="preserve">markup</w:t>
      </w:r>
      <w:r>
        <w:t xml:space="preserve">, </w:t>
      </w:r>
      <w:r>
        <w:rPr>
          <w:rFonts w:ascii="Consolas" w:cs="Consolas" w:eastAsia="Consolas" w:hAnsi="Consolas"/>
          <w:shd w:fill="F3EEE3" w:color="auto" w:val="clear"/>
        </w:rPr>
        <w:t xml:space="preserve">endpoint</w:t>
      </w:r>
      <w:r>
        <w:t xml:space="preserve">, </w:t>
      </w:r>
      <w:r>
        <w:rPr>
          <w:rFonts w:ascii="Consolas" w:cs="Consolas" w:eastAsia="Consolas" w:hAnsi="Consolas"/>
          <w:shd w:fill="F3EEE3" w:color="auto" w:val="clear"/>
        </w:rPr>
        <w:t xml:space="preserve">caveat</w:t>
      </w:r>
      <w:r>
        <w:t xml:space="preserve"> and </w:t>
      </w:r>
      <w:r>
        <w:rPr>
          <w:rFonts w:ascii="Consolas" w:cs="Consolas" w:eastAsia="Consolas" w:hAnsi="Consolas"/>
          <w:shd w:fill="F3EEE3" w:color="auto" w:val="clear"/>
        </w:rPr>
        <w:t xml:space="preserve">why_unavailable</w:t>
      </w:r>
      <w:r>
        <w:t xml:space="preserve">. Filtering on </w:t>
      </w:r>
      <w:r>
        <w:rPr>
          <w:rFonts w:ascii="Consolas" w:cs="Consolas" w:eastAsia="Consolas" w:hAnsi="Consolas"/>
          <w:shd w:fill="F3EEE3" w:color="auto" w:val="clear"/>
        </w:rPr>
        <w:t xml:space="preserve">markup</w:t>
      </w:r>
      <w:r>
        <w:t xml:space="preserve"> not equal to </w:t>
      </w:r>
      <w:r>
        <w:rPr>
          <w:rFonts w:ascii="Consolas" w:cs="Consolas" w:eastAsia="Consolas" w:hAnsi="Consolas"/>
          <w:shd w:fill="F3EEE3" w:color="auto" w:val="clear"/>
        </w:rPr>
        <w:t xml:space="preserve">"none"</w:t>
      </w:r>
      <w:r>
        <w:t xml:space="preserve"> gives every stage </w:t>
      </w:r>
      <w:r>
        <w:rPr>
          <w:rFonts w:ascii="Consolas" w:cs="Consolas" w:eastAsia="Consolas" w:hAnsi="Consolas"/>
          <w:shd w:fill="F3EEE3" w:color="auto" w:val="clear"/>
        </w:rPr>
        <w:t xml:space="preserve">/inspect</w:t>
      </w:r>
      <w:r>
        <w:t xml:space="preserve"> accepts.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"id": "seo",</w:t>
      </w:r>
    </w:p>
    <w:p>
      <w:pPr>
        <w:shd w:fill="F3EEE3" w:color="auto" w:val="clear"/>
        <w:spacing w:after="0"/>
      </w:pPr>
      <w:r>
        <w:rPr>
          <w:rFonts w:ascii="Consolas" w:cs="Consolas" w:eastAsia="Consolas" w:hAnsi="Consolas"/>
          <w:sz w:val="18"/>
          <w:szCs w:val="18"/>
        </w:rPr>
        <w:t xml:space="preserve">  "name": "SEO and metadata",</w:t>
      </w:r>
    </w:p>
    <w:p>
      <w:pPr>
        <w:shd w:fill="F3EEE3" w:color="auto" w:val="clear"/>
        <w:spacing w:after="0"/>
      </w:pPr>
      <w:r>
        <w:rPr>
          <w:rFonts w:ascii="Consolas" w:cs="Consolas" w:eastAsia="Consolas" w:hAnsi="Consolas"/>
          <w:sz w:val="18"/>
          <w:szCs w:val="18"/>
        </w:rPr>
        <w:t xml:space="preserve">  "does": "Title, description, headings, schema, robots, canonical, keyword density.",</w:t>
      </w:r>
    </w:p>
    <w:p>
      <w:pPr>
        <w:shd w:fill="F3EEE3" w:color="auto" w:val="clear"/>
        <w:spacing w:after="0"/>
      </w:pPr>
      <w:r>
        <w:rPr>
          <w:rFonts w:ascii="Consolas" w:cs="Consolas" w:eastAsia="Consolas" w:hAnsi="Consolas"/>
          <w:sz w:val="18"/>
          <w:szCs w:val="18"/>
        </w:rPr>
        <w:t xml:space="preserve">  "section": "seo",</w:t>
      </w:r>
    </w:p>
    <w:p>
      <w:pPr>
        <w:shd w:fill="F3EEE3" w:color="auto" w:val="clear"/>
        <w:spacing w:after="0"/>
      </w:pPr>
      <w:r>
        <w:rPr>
          <w:rFonts w:ascii="Consolas" w:cs="Consolas" w:eastAsia="Consolas" w:hAnsi="Consolas"/>
          <w:sz w:val="18"/>
          <w:szCs w:val="18"/>
        </w:rPr>
        <w:t xml:space="preserve">  "needs_render": false,</w:t>
      </w:r>
    </w:p>
    <w:p>
      <w:pPr>
        <w:shd w:fill="F3EEE3" w:color="auto" w:val="clear"/>
        <w:spacing w:after="0"/>
      </w:pPr>
      <w:r>
        <w:rPr>
          <w:rFonts w:ascii="Consolas" w:cs="Consolas" w:eastAsia="Consolas" w:hAnsi="Consolas"/>
          <w:sz w:val="18"/>
          <w:szCs w:val="18"/>
        </w:rPr>
        <w:t xml:space="preserve">  "markup": "full",</w:t>
      </w:r>
    </w:p>
    <w:p>
      <w:pPr>
        <w:shd w:fill="F3EEE3" w:color="auto" w:val="clear"/>
        <w:spacing w:after="0"/>
      </w:pPr>
      <w:r>
        <w:rPr>
          <w:rFonts w:ascii="Consolas" w:cs="Consolas" w:eastAsia="Consolas" w:hAnsi="Consolas"/>
          <w:sz w:val="18"/>
          <w:szCs w:val="18"/>
        </w:rPr>
        <w:t xml:space="preserve">  "endpoint": "/v1/analyzer/inspect",</w:t>
      </w:r>
    </w:p>
    <w:p>
      <w:pPr>
        <w:shd w:fill="F3EEE3" w:color="auto" w:val="clear"/>
        <w:spacing w:after="0"/>
      </w:pPr>
      <w:r>
        <w:rPr>
          <w:rFonts w:ascii="Consolas" w:cs="Consolas" w:eastAsia="Consolas" w:hAnsi="Consolas"/>
          <w:sz w:val="18"/>
          <w:szCs w:val="18"/>
        </w:rPr>
        <w:t xml:space="preserve">  "caveat": null,</w:t>
      </w:r>
    </w:p>
    <w:p>
      <w:pPr>
        <w:shd w:fill="F3EEE3" w:color="auto" w:val="clear"/>
        <w:spacing w:after="0"/>
      </w:pPr>
      <w:r>
        <w:rPr>
          <w:rFonts w:ascii="Consolas" w:cs="Consolas" w:eastAsia="Consolas" w:hAnsi="Consolas"/>
          <w:sz w:val="18"/>
          <w:szCs w:val="18"/>
        </w:rPr>
        <w:t xml:space="preserve">  "why_unavailable": null</w:t>
      </w:r>
    </w:p>
    <w:p>
      <w:pPr>
        <w:shd w:fill="F3EEE3" w:color="auto" w:val="clear"/>
        <w:spacing w:after="0"/>
      </w:pPr>
      <w:r>
        <w:rPr>
          <w:rFonts w:ascii="Consolas" w:cs="Consolas" w:eastAsia="Consolas" w:hAnsi="Consolas"/>
          <w:sz w:val="18"/>
          <w:szCs w:val="18"/>
        </w:rPr>
        <w:t xml:space="preserve">}</w:t>
      </w:r>
    </w:p>
    <w:p/>
    <w:p>
      <w:pPr>
        <w:pStyle w:val="Heading2"/>
      </w:pPr>
      <w:r>
        <w:t xml:space="preserve">POST /v1/analyzer/inspect</w:t>
      </w:r>
    </w:p>
    <w:p>
      <w:pPr>
        <w:spacing w:after="120"/>
      </w:pPr>
      <w:r>
        <w:t xml:space="preserve">12 credits, one page per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url</w:t>
            </w:r>
          </w:p>
        </w:tc>
        <w:tc>
          <w:tcPr>
            <w:tcW w:type="pct" w:w="25%"/>
          </w:tcPr>
          <w:p>
            <w:r>
              <w:t xml:space="preserve">string</w:t>
            </w:r>
          </w:p>
        </w:tc>
        <w:tc>
          <w:tcPr>
            <w:tcW w:type="pct" w:w="25%"/>
          </w:tcPr>
          <w:p>
            <w:r>
              <w:t xml:space="preserve">Yes</w:t>
            </w:r>
          </w:p>
        </w:tc>
        <w:tc>
          <w:tcPr>
            <w:tcW w:type="pct" w:w="25%"/>
          </w:tcPr>
          <w:p>
            <w:r>
              <w:t xml:space="preserve">Absolute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r>
              <w:t xml:space="preserve">. Private and reserved addresses are refused.</w:t>
            </w:r>
          </w:p>
        </w:tc>
      </w:tr>
      <w:tr>
        <w:tc>
          <w:tcPr>
            <w:tcW w:type="pct" w:w="25%"/>
          </w:tcPr>
          <w:p>
            <w:r>
              <w:rPr>
                <w:rFonts w:ascii="Consolas" w:cs="Consolas" w:eastAsia="Consolas" w:hAnsi="Consolas"/>
                <w:shd w:fill="F3EEE3" w:color="auto" w:val="clear"/>
              </w:rPr>
              <w:t xml:space="preserve">scope</w:t>
            </w:r>
          </w:p>
        </w:tc>
        <w:tc>
          <w:tcPr>
            <w:tcW w:type="pct" w:w="25%"/>
          </w:tcPr>
          <w:p>
            <w:r>
              <w:t xml:space="preserve">string array</w:t>
            </w:r>
          </w:p>
        </w:tc>
        <w:tc>
          <w:tcPr>
            <w:tcW w:type="pct" w:w="25%"/>
          </w:tcPr>
          <w:p>
            <w:r>
              <w:t xml:space="preserve">No</w:t>
            </w:r>
          </w:p>
        </w:tc>
        <w:tc>
          <w:tcPr>
            <w:tcW w:type="pct" w:w="25%"/>
          </w:tcPr>
          <w:p>
            <w:r>
              <w:t xml:space="preserve">Stage ids. Omit for everything markup can answer; </w:t>
            </w:r>
            <w:r>
              <w:rPr>
                <w:rFonts w:ascii="Consolas" w:cs="Consolas" w:eastAsia="Consolas" w:hAnsi="Consolas"/>
                <w:shd w:fill="F3EEE3" w:color="auto" w:val="clear"/>
              </w:rPr>
              <w:t xml:space="preserve">[]</w:t>
            </w:r>
            <w:r>
              <w:t xml:space="preserve"> is refused.</w:t>
            </w:r>
          </w:p>
        </w:tc>
      </w:tr>
      <w:tr>
        <w:tc>
          <w:tcPr>
            <w:tcW w:type="pct" w:w="25%"/>
          </w:tcPr>
          <w:p>
            <w:r>
              <w:rPr>
                <w:rFonts w:ascii="Consolas" w:cs="Consolas" w:eastAsia="Consolas" w:hAnsi="Consolas"/>
                <w:shd w:fill="F3EEE3" w:color="auto" w:val="clear"/>
              </w:rPr>
              <w:t xml:space="preserve">sections</w:t>
            </w:r>
          </w:p>
        </w:tc>
        <w:tc>
          <w:tcPr>
            <w:tcW w:type="pct" w:w="25%"/>
          </w:tcPr>
          <w:p>
            <w:r>
              <w:t xml:space="preserve">string array</w:t>
            </w:r>
          </w:p>
        </w:tc>
        <w:tc>
          <w:tcPr>
            <w:tcW w:type="pct" w:w="25%"/>
          </w:tcPr>
          <w:p>
            <w:r>
              <w:t xml:space="preserve">No</w:t>
            </w:r>
          </w:p>
        </w:tc>
        <w:tc>
          <w:tcPr>
            <w:tcW w:type="pct" w:w="25%"/>
          </w:tcPr>
          <w:p>
            <w:r>
              <w:t xml:space="preserve">Narrows the response only; </w:t>
            </w:r>
            <w:r>
              <w:rPr>
                <w:rFonts w:ascii="Consolas" w:cs="Consolas" w:eastAsia="Consolas" w:hAnsi="Consolas"/>
                <w:shd w:fill="F3EEE3" w:color="auto" w:val="clear"/>
              </w:rPr>
              <w:t xml:space="preserve">core</w:t>
            </w:r>
            <w:r>
              <w:t xml:space="preserve"> is always included</w:t>
            </w:r>
          </w:p>
        </w:tc>
      </w:tr>
    </w:tbl>
    <w:p/>
    <w:p>
      <w:pPr>
        <w:spacing w:after="120"/>
      </w:pPr>
      <w:r>
        <w:t xml:space="preserve">The response includes </w:t>
      </w:r>
      <w:r>
        <w:rPr>
          <w:rFonts w:ascii="Consolas" w:cs="Consolas" w:eastAsia="Consolas" w:hAnsi="Consolas"/>
          <w:shd w:fill="F3EEE3" w:color="auto" w:val="clear"/>
        </w:rPr>
        <w:t xml:space="preserve">url</w:t>
      </w:r>
      <w:r>
        <w:t xml:space="preserve">, </w:t>
      </w:r>
      <w:r>
        <w:rPr>
          <w:rFonts w:ascii="Consolas" w:cs="Consolas" w:eastAsia="Consolas" w:hAnsi="Consolas"/>
          <w:shd w:fill="F3EEE3" w:color="auto" w:val="clear"/>
        </w:rPr>
        <w:t xml:space="preserve">final_url</w:t>
      </w:r>
      <w:r>
        <w:t xml:space="preserve">, </w:t>
      </w:r>
      <w:r>
        <w:rPr>
          <w:rFonts w:ascii="Consolas" w:cs="Consolas" w:eastAsia="Consolas" w:hAnsi="Consolas"/>
          <w:shd w:fill="F3EEE3" w:color="auto" w:val="clear"/>
        </w:rPr>
        <w:t xml:space="preserve">audit_version</w:t>
      </w:r>
      <w:r>
        <w:t xml:space="preserve">, </w:t>
      </w:r>
      <w:r>
        <w:rPr>
          <w:rFonts w:ascii="Consolas" w:cs="Consolas" w:eastAsia="Consolas" w:hAnsi="Consolas"/>
          <w:shd w:fill="F3EEE3" w:color="auto" w:val="clear"/>
        </w:rPr>
        <w:t xml:space="preserve">scope</w:t>
      </w:r>
      <w:r>
        <w:t xml:space="preserve">, </w:t>
      </w:r>
      <w:r>
        <w:rPr>
          <w:rFonts w:ascii="Consolas" w:cs="Consolas" w:eastAsia="Consolas" w:hAnsi="Consolas"/>
          <w:shd w:fill="F3EEE3" w:color="auto" w:val="clear"/>
        </w:rPr>
        <w:t xml:space="preserve">score</w:t>
      </w:r>
      <w:r>
        <w:t xml:space="preserve"> (always </w:t>
      </w:r>
      <w:r>
        <w:rPr>
          <w:rFonts w:ascii="Consolas" w:cs="Consolas" w:eastAsia="Consolas" w:hAnsi="Consolas"/>
          <w:shd w:fill="F3EEE3" w:color="auto" w:val="clear"/>
        </w:rPr>
        <w:t xml:space="preserve">null</w:t>
      </w:r>
      <w:r>
        <w:t xml:space="preserve">), </w:t>
      </w:r>
      <w:r>
        <w:rPr>
          <w:rFonts w:ascii="Consolas" w:cs="Consolas" w:eastAsia="Consolas" w:hAnsi="Consolas"/>
          <w:shd w:fill="F3EEE3" w:color="auto" w:val="clear"/>
        </w:rPr>
        <w:t xml:space="preserve">unscored_categories</w:t>
      </w:r>
      <w:r>
        <w:t xml:space="preserve">, </w:t>
      </w:r>
      <w:r>
        <w:rPr>
          <w:rFonts w:ascii="Consolas" w:cs="Consolas" w:eastAsia="Consolas" w:hAnsi="Consolas"/>
          <w:shd w:fill="F3EEE3" w:color="auto" w:val="clear"/>
        </w:rPr>
        <w:t xml:space="preserve">category_scores</w:t>
      </w:r>
      <w:r>
        <w:t xml:space="preserve">, </w:t>
      </w:r>
      <w:r>
        <w:rPr>
          <w:rFonts w:ascii="Consolas" w:cs="Consolas" w:eastAsia="Consolas" w:hAnsi="Consolas"/>
          <w:shd w:fill="F3EEE3" w:color="auto" w:val="clear"/>
        </w:rPr>
        <w:t xml:space="preserve">timing</w:t>
      </w:r>
      <w:r>
        <w:t xml:space="preserve">, </w:t>
      </w:r>
      <w:r>
        <w:rPr>
          <w:rFonts w:ascii="Consolas" w:cs="Consolas" w:eastAsia="Consolas" w:hAnsi="Consolas"/>
          <w:shd w:fill="F3EEE3" w:color="auto" w:val="clear"/>
        </w:rPr>
        <w:t xml:space="preserve">section_index</w:t>
      </w:r>
      <w:r>
        <w:t xml:space="preserve">, </w:t>
      </w:r>
      <w:r>
        <w:rPr>
          <w:rFonts w:ascii="Consolas" w:cs="Consolas" w:eastAsia="Consolas" w:hAnsi="Consolas"/>
          <w:shd w:fill="F3EEE3" w:color="auto" w:val="clear"/>
        </w:rPr>
        <w:t xml:space="preserve">sections</w:t>
      </w:r>
      <w:r>
        <w:t xml:space="preserve"> and </w:t>
      </w:r>
      <w:r>
        <w:rPr>
          <w:rFonts w:ascii="Consolas" w:cs="Consolas" w:eastAsia="Consolas" w:hAnsi="Consolas"/>
          <w:shd w:fill="F3EEE3" w:color="auto" w:val="clear"/>
        </w:rPr>
        <w:t xml:space="preserve">incomplete</w:t>
      </w:r>
      <w:r>
        <w:t xml:space="preserve">. </w:t>
      </w:r>
      <w:r>
        <w:rPr>
          <w:rFonts w:ascii="Consolas" w:cs="Consolas" w:eastAsia="Consolas" w:hAnsi="Consolas"/>
          <w:shd w:fill="F3EEE3" w:color="auto" w:val="clear"/>
        </w:rPr>
        <w:t xml:space="preserve">section_index</w:t>
      </w:r>
      <w:r>
        <w:t xml:space="preserve"> summarises each section's findings count and size, so you can log it without keeping the whole report.</w:t>
      </w:r>
    </w:p>
    <w:p>
      <w:pPr>
        <w:spacing w:after="120"/>
      </w:pPr>
      <w:r>
        <w:t xml:space="preserve">Only what was measured comes back. A stage outside your scope contributes nothing: asking for </w:t>
      </w:r>
      <w:r>
        <w:rPr>
          <w:rFonts w:ascii="Consolas" w:cs="Consolas" w:eastAsia="Consolas" w:hAnsi="Consolas"/>
          <w:shd w:fill="F3EEE3" w:color="auto" w:val="clear"/>
        </w:rPr>
        <w:t xml:space="preserve">["seo"]</w:t>
      </w:r>
      <w:r>
        <w:t xml:space="preserve"> returns no security section, and no run returns contrast pairs, the accessibility engine's audit or the deep analysis.</w:t>
      </w:r>
    </w:p>
    <w:p>
      <w:pPr>
        <w:pStyle w:val="Heading2"/>
      </w:pPr>
      <w:r>
        <w:t xml:space="preserve">POST /v1/analyzer/render</w:t>
      </w:r>
    </w:p>
    <w:p>
      <w:pPr>
        <w:spacing w:after="120"/>
      </w:pPr>
      <w:r>
        <w:t xml:space="preserve">10 credits. Takes a report, one </w:t>
      </w:r>
      <w:r>
        <w:rPr>
          <w:rFonts w:ascii="Consolas" w:cs="Consolas" w:eastAsia="Consolas" w:hAnsi="Consolas"/>
          <w:shd w:fill="F3EEE3" w:color="auto" w:val="clear"/>
        </w:rPr>
        <w:t xml:space="preserve">/inspect</w:t>
      </w:r>
      <w:r>
        <w:t xml:space="preserve"> returned or one you stored, and renders it. No page is fetched, so it works on an old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report</w:t>
            </w:r>
          </w:p>
        </w:tc>
        <w:tc>
          <w:tcPr>
            <w:tcW w:type="pct" w:w="25%"/>
          </w:tcPr>
          <w:p>
            <w:r>
              <w:t xml:space="preserve">object</w:t>
            </w:r>
          </w:p>
        </w:tc>
        <w:tc>
          <w:tcPr>
            <w:tcW w:type="pct" w:w="25%"/>
          </w:tcPr>
          <w:p>
            <w:r>
              <w:t xml:space="preserve">Yes</w:t>
            </w:r>
          </w:p>
        </w:tc>
        <w:tc>
          <w:tcPr>
            <w:tcW w:type="pct" w:w="25%"/>
          </w:tcPr>
          <w:p>
            <w:r>
              <w:t xml:space="preserve">An analyzer report</w:t>
            </w:r>
          </w:p>
        </w:tc>
      </w:tr>
      <w:tr>
        <w:tc>
          <w:tcPr>
            <w:tcW w:type="pct" w:w="25%"/>
          </w:tcPr>
          <w:p>
            <w:r>
              <w:rPr>
                <w:rFonts w:ascii="Consolas" w:cs="Consolas" w:eastAsia="Consolas" w:hAnsi="Consolas"/>
                <w:shd w:fill="F3EEE3" w:color="auto" w:val="clear"/>
              </w:rPr>
              <w:t xml:space="preserve">format</w:t>
            </w:r>
          </w:p>
        </w:tc>
        <w:tc>
          <w:tcPr>
            <w:tcW w:type="pct" w:w="25%"/>
          </w:tcPr>
          <w:p>
            <w:r>
              <w:t xml:space="preserve">string</w:t>
            </w:r>
          </w:p>
        </w:tc>
        <w:tc>
          <w:tcPr>
            <w:tcW w:type="pct" w:w="25%"/>
          </w:tcPr>
          <w:p>
            <w:r>
              <w:t xml:space="preserve">No</w:t>
            </w:r>
          </w:p>
        </w:tc>
        <w:tc>
          <w:tcPr>
            <w:tcW w:type="pct" w:w="25%"/>
          </w:tcPr>
          <w:p>
            <w:r>
              <w:rPr>
                <w:rFonts w:ascii="Consolas" w:cs="Consolas" w:eastAsia="Consolas" w:hAnsi="Consolas"/>
                <w:shd w:fill="F3EEE3" w:color="auto" w:val="clear"/>
              </w:rPr>
              <w:t xml:space="preserve">html</w:t>
            </w:r>
            <w:r>
              <w:t xml:space="preserve"> (default) or </w:t>
            </w:r>
            <w:r>
              <w:rPr>
                <w:rFonts w:ascii="Consolas" w:cs="Consolas" w:eastAsia="Consolas" w:hAnsi="Consolas"/>
                <w:shd w:fill="F3EEE3" w:color="auto" w:val="clear"/>
              </w:rPr>
              <w:t xml:space="preserve">pdf</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rFonts w:ascii="Consolas" w:cs="Consolas" w:eastAsia="Consolas" w:hAnsi="Consolas"/>
                <w:b/>
                <w:bCs/>
                <w:shd w:fill="F3EEE3" w:color="auto" w:val="clear"/>
              </w:rPr>
              <w:t xml:space="preserve">format</w:t>
            </w:r>
          </w:p>
        </w:tc>
        <w:tc>
          <w:tcPr>
            <w:tcW w:type="pct" w:w="33%"/>
            <w:shd w:fill="F7F3EA" w:color="auto" w:val="clear"/>
          </w:tcPr>
          <w:p>
            <w:r>
              <w:rPr>
                <w:b/>
                <w:bCs/>
              </w:rPr>
              <w:t xml:space="preserve">Content type</w:t>
            </w:r>
          </w:p>
        </w:tc>
        <w:tc>
          <w:tcPr>
            <w:tcW w:type="pct" w:w="33%"/>
            <w:shd w:fill="F7F3EA" w:color="auto" w:val="clear"/>
          </w:tcPr>
          <w:p>
            <w:r>
              <w:rPr>
                <w:b/>
                <w:bCs/>
              </w:rPr>
              <w:t xml:space="preserve">Notes</w:t>
            </w:r>
          </w:p>
        </w:tc>
      </w:tr>
      <w:tr>
        <w:tc>
          <w:tcPr>
            <w:tcW w:type="pct" w:w="33%"/>
          </w:tcPr>
          <w:p>
            <w:r>
              <w:rPr>
                <w:rFonts w:ascii="Consolas" w:cs="Consolas" w:eastAsia="Consolas" w:hAnsi="Consolas"/>
                <w:shd w:fill="F3EEE3" w:color="auto" w:val="clear"/>
              </w:rPr>
              <w:t xml:space="preserve">html</w:t>
            </w:r>
          </w:p>
        </w:tc>
        <w:tc>
          <w:tcPr>
            <w:tcW w:type="pct" w:w="33%"/>
          </w:tcPr>
          <w:p>
            <w:r>
              <w:rPr>
                <w:rFonts w:ascii="Consolas" w:cs="Consolas" w:eastAsia="Consolas" w:hAnsi="Consolas"/>
                <w:shd w:fill="F3EEE3" w:color="auto" w:val="clear"/>
              </w:rPr>
              <w:t xml:space="preserve">text/html</w:t>
            </w:r>
          </w:p>
        </w:tc>
        <w:tc>
          <w:tcPr>
            <w:tcW w:type="pct" w:w="33%"/>
          </w:tcPr>
          <w:p>
            <w:r>
              <w:t xml:space="preserve">A self-contained document, around 14 KB for a small page</w:t>
            </w:r>
          </w:p>
        </w:tc>
      </w:tr>
      <w:tr>
        <w:tc>
          <w:tcPr>
            <w:tcW w:type="pct" w:w="33%"/>
          </w:tcPr>
          <w:p>
            <w:r>
              <w:rPr>
                <w:rFonts w:ascii="Consolas" w:cs="Consolas" w:eastAsia="Consolas" w:hAnsi="Consolas"/>
                <w:shd w:fill="F3EEE3" w:color="auto" w:val="clear"/>
              </w:rPr>
              <w:t xml:space="preserve">pdf</w:t>
            </w:r>
          </w:p>
        </w:tc>
        <w:tc>
          <w:tcPr>
            <w:tcW w:type="pct" w:w="33%"/>
          </w:tcPr>
          <w:p>
            <w:r>
              <w:rPr>
                <w:rFonts w:ascii="Consolas" w:cs="Consolas" w:eastAsia="Consolas" w:hAnsi="Consolas"/>
                <w:shd w:fill="F3EEE3" w:color="auto" w:val="clear"/>
              </w:rPr>
              <w:t xml:space="preserve">application/pdf</w:t>
            </w:r>
          </w:p>
        </w:tc>
        <w:tc>
          <w:tcPr>
            <w:tcW w:type="pct" w:w="33%"/>
          </w:tcPr>
          <w:p>
            <w:r>
              <w:t xml:space="preserve">Laid out on the server, around 7 KB for the same page. Text and rules only, no screenshots.</w:t>
            </w:r>
          </w:p>
        </w:tc>
      </w:tr>
    </w:tbl>
    <w:p/>
    <w:p>
      <w:pPr>
        <w:spacing w:after="120"/>
      </w:pPr>
      <w:r>
        <w:t xml:space="preserve">The PDF uses the standard PDF fonts, which cover Latin characters; content in other scripts will not appear. Use </w:t>
      </w:r>
      <w:r>
        <w:rPr>
          <w:rFonts w:ascii="Consolas" w:cs="Consolas" w:eastAsia="Consolas" w:hAnsi="Consolas"/>
          <w:shd w:fill="F3EEE3" w:color="auto" w:val="clear"/>
        </w:rPr>
        <w:t xml:space="preserve">html</w:t>
      </w:r>
      <w:r>
        <w:t xml:space="preserve"> for pages not in a Latin script. Markdown reports are not offered through the API; the tool still writes them from a saved audit.</w:t>
      </w:r>
    </w:p>
    <w:p>
      <w:pPr>
        <w:pStyle w:val="Heading2"/>
      </w:pPr>
      <w:r>
        <w:t xml:space="preserve">Errors</w:t>
      </w:r>
    </w:p>
    <w:p>
      <w:pPr>
        <w:spacing w:after="120"/>
      </w:pPr>
      <w:r>
        <w:t xml:space="preserve">These are decided before your page is fetched, so a rejected request does no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Code</w:t>
            </w:r>
          </w:p>
        </w:tc>
        <w:tc>
          <w:tcPr>
            <w:tcW w:type="pct" w:w="33%"/>
            <w:shd w:fill="F7F3EA" w:color="auto" w:val="clear"/>
          </w:tcPr>
          <w:p>
            <w:r>
              <w:rPr>
                <w:b/>
                <w:bCs/>
              </w:rPr>
              <w:t xml:space="preserve">Status</w:t>
            </w:r>
          </w:p>
        </w:tc>
        <w:tc>
          <w:tcPr>
            <w:tcW w:type="pct" w:w="33%"/>
            <w:shd w:fill="F7F3EA" w:color="auto" w:val="clear"/>
          </w:tcPr>
          <w:p>
            <w:r>
              <w:rPr>
                <w:b/>
                <w:bCs/>
              </w:rPr>
              <w:t xml:space="preserve">When</w:t>
            </w:r>
          </w:p>
        </w:tc>
      </w:tr>
      <w:tr>
        <w:tc>
          <w:tcPr>
            <w:tcW w:type="pct" w:w="33%"/>
          </w:tcPr>
          <w:p>
            <w:r>
              <w:rPr>
                <w:rFonts w:ascii="Consolas" w:cs="Consolas" w:eastAsia="Consolas" w:hAnsi="Consolas"/>
                <w:shd w:fill="F3EEE3" w:color="auto" w:val="clear"/>
              </w:rPr>
              <w:t xml:space="preserve">UNKNOWN_STAGE</w:t>
            </w:r>
          </w:p>
        </w:tc>
        <w:tc>
          <w:tcPr>
            <w:tcW w:type="pct" w:w="33%"/>
          </w:tcPr>
          <w:p>
            <w:r>
              <w:t xml:space="preserve">400</w:t>
            </w:r>
          </w:p>
        </w:tc>
        <w:tc>
          <w:tcPr>
            <w:tcW w:type="pct" w:w="33%"/>
          </w:tcPr>
          <w:p>
            <w:r>
              <w:t xml:space="preserve">A stage id that does not exist; the response lists the fourteen real ones</w:t>
            </w:r>
          </w:p>
        </w:tc>
      </w:tr>
      <w:tr>
        <w:tc>
          <w:tcPr>
            <w:tcW w:type="pct" w:w="33%"/>
          </w:tcPr>
          <w:p>
            <w:r>
              <w:rPr>
                <w:rFonts w:ascii="Consolas" w:cs="Consolas" w:eastAsia="Consolas" w:hAnsi="Consolas"/>
                <w:shd w:fill="F3EEE3" w:color="auto" w:val="clear"/>
              </w:rPr>
              <w:t xml:space="preserve">EMPTY_SCOPE</w:t>
            </w:r>
          </w:p>
        </w:tc>
        <w:tc>
          <w:tcPr>
            <w:tcW w:type="pct" w:w="33%"/>
          </w:tcPr>
          <w:p>
            <w:r>
              <w:t xml:space="preserve">400</w:t>
            </w:r>
          </w:p>
        </w:tc>
        <w:tc>
          <w:tcPr>
            <w:tcW w:type="pct" w:w="33%"/>
          </w:tcPr>
          <w:p>
            <w:r>
              <w:rPr>
                <w:rFonts w:ascii="Consolas" w:cs="Consolas" w:eastAsia="Consolas" w:hAnsi="Consolas"/>
                <w:shd w:fill="F3EEE3" w:color="auto" w:val="clear"/>
              </w:rPr>
              <w:t xml:space="preserve">scope: []</w:t>
            </w:r>
            <w:r>
              <w:t xml:space="preserve">. Omit the field for everything, or name what you want.</w:t>
            </w:r>
          </w:p>
        </w:tc>
      </w:tr>
      <w:tr>
        <w:tc>
          <w:tcPr>
            <w:tcW w:type="pct" w:w="33%"/>
          </w:tcPr>
          <w:p>
            <w:r>
              <w:rPr>
                <w:rFonts w:ascii="Consolas" w:cs="Consolas" w:eastAsia="Consolas" w:hAnsi="Consolas"/>
                <w:shd w:fill="F3EEE3" w:color="auto" w:val="clear"/>
              </w:rPr>
              <w:t xml:space="preserve">RENDER_REQUIRED</w:t>
            </w:r>
          </w:p>
        </w:tc>
        <w:tc>
          <w:tcPr>
            <w:tcW w:type="pct" w:w="33%"/>
          </w:tcPr>
          <w:p>
            <w:r>
              <w:t xml:space="preserve">400</w:t>
            </w:r>
          </w:p>
        </w:tc>
        <w:tc>
          <w:tcPr>
            <w:tcW w:type="pct" w:w="33%"/>
          </w:tcPr>
          <w:p>
            <w:r>
              <w:t xml:space="preserve">A stage that needs a browser; names the offenders and what is available</w:t>
            </w:r>
          </w:p>
        </w:tc>
      </w:tr>
      <w:tr>
        <w:tc>
          <w:tcPr>
            <w:tcW w:type="pct" w:w="33%"/>
          </w:tcPr>
          <w:p>
            <w:r>
              <w:rPr>
                <w:rFonts w:ascii="Consolas" w:cs="Consolas" w:eastAsia="Consolas" w:hAnsi="Consolas"/>
                <w:shd w:fill="F3EEE3" w:color="auto" w:val="clear"/>
              </w:rPr>
              <w:t xml:space="preserve">INVALID_INPUT</w:t>
            </w:r>
          </w:p>
        </w:tc>
        <w:tc>
          <w:tcPr>
            <w:tcW w:type="pct" w:w="33%"/>
          </w:tcPr>
          <w:p>
            <w:r>
              <w:t xml:space="preserve">400</w:t>
            </w:r>
          </w:p>
        </w:tc>
        <w:tc>
          <w:tcPr>
            <w:tcW w:type="pct" w:w="33%"/>
          </w:tcPr>
          <w:p>
            <w:r>
              <w:t xml:space="preserve">A missing or unusable </w:t>
            </w:r>
            <w:r>
              <w:rPr>
                <w:rFonts w:ascii="Consolas" w:cs="Consolas" w:eastAsia="Consolas" w:hAnsi="Consolas"/>
                <w:shd w:fill="F3EEE3" w:color="auto" w:val="clear"/>
              </w:rPr>
              <w:t xml:space="preserve">url</w:t>
            </w:r>
          </w:p>
        </w:tc>
      </w:tr>
      <w:tr>
        <w:tc>
          <w:tcPr>
            <w:tcW w:type="pct" w:w="33%"/>
          </w:tcPr>
          <w:p>
            <w:r>
              <w:rPr>
                <w:rFonts w:ascii="Consolas" w:cs="Consolas" w:eastAsia="Consolas" w:hAnsi="Consolas"/>
                <w:shd w:fill="F3EEE3" w:color="auto" w:val="clear"/>
              </w:rPr>
              <w:t xml:space="preserve">UNKNOWN_FORMAT</w:t>
            </w:r>
          </w:p>
        </w:tc>
        <w:tc>
          <w:tcPr>
            <w:tcW w:type="pct" w:w="33%"/>
          </w:tcPr>
          <w:p>
            <w:r>
              <w:t xml:space="preserve">400</w:t>
            </w:r>
          </w:p>
        </w:tc>
        <w:tc>
          <w:tcPr>
            <w:tcW w:type="pct" w:w="33%"/>
          </w:tcPr>
          <w:p>
            <w:r>
              <w:rPr>
                <w:rFonts w:ascii="Consolas" w:cs="Consolas" w:eastAsia="Consolas" w:hAnsi="Consolas"/>
                <w:shd w:fill="F3EEE3" w:color="auto" w:val="clear"/>
              </w:rPr>
              <w:t xml:space="preserve">/render</w:t>
            </w:r>
            <w:r>
              <w:t xml:space="preserve"> with a format other than </w:t>
            </w:r>
            <w:r>
              <w:rPr>
                <w:rFonts w:ascii="Consolas" w:cs="Consolas" w:eastAsia="Consolas" w:hAnsi="Consolas"/>
                <w:shd w:fill="F3EEE3" w:color="auto" w:val="clear"/>
              </w:rPr>
              <w:t xml:space="preserve">html</w:t>
            </w:r>
            <w:r>
              <w:t xml:space="preserve"> or </w:t>
            </w:r>
            <w:r>
              <w:rPr>
                <w:rFonts w:ascii="Consolas" w:cs="Consolas" w:eastAsia="Consolas" w:hAnsi="Consolas"/>
                <w:shd w:fill="F3EEE3" w:color="auto" w:val="clear"/>
              </w:rPr>
              <w:t xml:space="preserve">pdf</w:t>
            </w:r>
          </w:p>
        </w:tc>
      </w:tr>
      <w:tr>
        <w:tc>
          <w:tcPr>
            <w:tcW w:type="pct" w:w="33%"/>
          </w:tcPr>
          <w:p>
            <w:r>
              <w:rPr>
                <w:rFonts w:ascii="Consolas" w:cs="Consolas" w:eastAsia="Consolas" w:hAnsi="Consolas"/>
                <w:shd w:fill="F3EEE3" w:color="auto" w:val="clear"/>
              </w:rPr>
              <w:t xml:space="preserve">FETCH_FAILED</w:t>
            </w:r>
          </w:p>
        </w:tc>
        <w:tc>
          <w:tcPr>
            <w:tcW w:type="pct" w:w="33%"/>
          </w:tcPr>
          <w:p>
            <w:r>
              <w:t xml:space="preserve">502</w:t>
            </w:r>
          </w:p>
        </w:tc>
        <w:tc>
          <w:tcPr>
            <w:tcW w:type="pct" w:w="33%"/>
          </w:tcPr>
          <w:p>
            <w:r>
              <w:t xml:space="preserve">Your page could not be read: DNS, TLS, a timeout, or a private address</w:t>
            </w:r>
          </w:p>
        </w:tc>
      </w:tr>
      <w:tr>
        <w:tc>
          <w:tcPr>
            <w:tcW w:type="pct" w:w="33%"/>
          </w:tcPr>
          <w:p>
            <w:r>
              <w:rPr>
                <w:rFonts w:ascii="Consolas" w:cs="Consolas" w:eastAsia="Consolas" w:hAnsi="Consolas"/>
                <w:shd w:fill="F3EEE3" w:color="auto" w:val="clear"/>
              </w:rPr>
              <w:t xml:space="preserve">ANALYZER_UNAVAILABLE</w:t>
            </w:r>
          </w:p>
        </w:tc>
        <w:tc>
          <w:tcPr>
            <w:tcW w:type="pct" w:w="33%"/>
          </w:tcPr>
          <w:p>
            <w:r>
              <w:t xml:space="preserve">503</w:t>
            </w:r>
          </w:p>
        </w:tc>
        <w:tc>
          <w:tcPr>
            <w:tcW w:type="pct" w:w="33%"/>
          </w:tcPr>
          <w:p>
            <w:r>
              <w:t xml:space="preserve">The analyzer backend is unavailable; </w:t>
            </w:r>
            <w:r>
              <w:rPr>
                <w:rFonts w:ascii="Consolas" w:cs="Consolas" w:eastAsia="Consolas" w:hAnsi="Consolas"/>
                <w:shd w:fill="F3EEE3" w:color="auto" w:val="clear"/>
              </w:rPr>
              <w:t xml:space="preserve">/v1/analyzer/stages</w:t>
            </w:r>
            <w:r>
              <w:t xml:space="preserve"> still works</w:t>
            </w:r>
          </w:p>
        </w:tc>
      </w:tr>
    </w:tbl>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"error": {</w:t>
      </w:r>
    </w:p>
    <w:p>
      <w:pPr>
        <w:shd w:fill="F3EEE3" w:color="auto" w:val="clear"/>
        <w:spacing w:after="0"/>
      </w:pPr>
      <w:r>
        <w:rPr>
          <w:rFonts w:ascii="Consolas" w:cs="Consolas" w:eastAsia="Consolas" w:hAnsi="Consolas"/>
          <w:sz w:val="18"/>
          <w:szCs w:val="18"/>
        </w:rPr>
        <w:t xml:space="preserve">    "code": "RENDER_REQUIRED",</w:t>
      </w:r>
    </w:p>
    <w:p>
      <w:pPr>
        <w:shd w:fill="F3EEE3" w:color="auto" w:val="clear"/>
        <w:spacing w:after="0"/>
      </w:pPr>
      <w:r>
        <w:rPr>
          <w:rFonts w:ascii="Consolas" w:cs="Consolas" w:eastAsia="Consolas" w:hAnsi="Consolas"/>
          <w:sz w:val="18"/>
          <w:szCs w:val="18"/>
        </w:rPr>
        <w:t xml:space="preserve">    "message": "contrast needs a rendered page, which this endpoint does not do. GET /v1/analyzer/stages lists what markup alone can answer.",</w:t>
      </w:r>
    </w:p>
    <w:p>
      <w:pPr>
        <w:shd w:fill="F3EEE3" w:color="auto" w:val="clear"/>
        <w:spacing w:after="0"/>
      </w:pPr>
      <w:r>
        <w:rPr>
          <w:rFonts w:ascii="Consolas" w:cs="Consolas" w:eastAsia="Consolas" w:hAnsi="Consolas"/>
          <w:sz w:val="18"/>
          <w:szCs w:val="18"/>
        </w:rPr>
        <w:t xml:space="preserve">    "details": {</w:t>
      </w:r>
    </w:p>
    <w:p>
      <w:pPr>
        <w:shd w:fill="F3EEE3" w:color="auto" w:val="clear"/>
        <w:spacing w:after="0"/>
      </w:pPr>
      <w:r>
        <w:rPr>
          <w:rFonts w:ascii="Consolas" w:cs="Consolas" w:eastAsia="Consolas" w:hAnsi="Consolas"/>
          <w:sz w:val="18"/>
          <w:szCs w:val="18"/>
        </w:rPr>
        <w:t xml:space="preserve">      "needs_render": ["contrast"],</w:t>
      </w:r>
    </w:p>
    <w:p>
      <w:pPr>
        <w:shd w:fill="F3EEE3" w:color="auto" w:val="clear"/>
        <w:spacing w:after="0"/>
      </w:pPr>
      <w:r>
        <w:rPr>
          <w:rFonts w:ascii="Consolas" w:cs="Consolas" w:eastAsia="Consolas" w:hAnsi="Consolas"/>
          <w:sz w:val="18"/>
          <w:szCs w:val="18"/>
        </w:rPr>
        <w:t xml:space="preserve">      "available": ["structure", "project", "palette", "seo", "media", "responsive", "security", "sitemap"]</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"request_id": "7140da9b-0ddf-417d-9c8b-9775a5056a01"</w:t>
      </w:r>
    </w:p>
    <w:p>
      <w:pPr>
        <w:shd w:fill="F3EEE3" w:color="auto" w:val="clear"/>
        <w:spacing w:after="0"/>
      </w:pPr>
      <w:r>
        <w:rPr>
          <w:rFonts w:ascii="Consolas" w:cs="Consolas" w:eastAsia="Consolas" w:hAnsi="Consolas"/>
          <w:sz w:val="18"/>
          <w:szCs w:val="18"/>
        </w:rPr>
        <w:t xml:space="preserve">}</w:t>
      </w:r>
    </w:p>
    <w:p/>
    <w:p>
      <w:pPr>
        <w:spacing w:after="120"/>
      </w:pPr>
      <w:r>
        <w:t xml:space="preserve">The shared 401, 403, 404, 405, 413 and 429 responses are on </w:t>
      </w:r>
      <w:r>
        <w:t xml:space="preserve">Errors</w:t>
      </w:r>
      <w:r>
        <w:t xml:space="preserve">.</w:t>
      </w:r>
    </w:p>
    <w:p>
      <w:pPr>
        <w:pStyle w:val="Heading2"/>
      </w:pPr>
      <w:r>
        <w:t xml:space="preserve">Recipes</w:t>
      </w:r>
    </w:p>
    <w:p>
      <w:pPr>
        <w:pStyle w:val="Heading3"/>
      </w:pPr>
      <w:r>
        <w:t xml:space="preserve">Watch a page for metadata regressions</w:t>
      </w:r>
    </w:p>
    <w:p>
      <w:pPr>
        <w:shd w:fill="F3EEE3" w:color="auto" w:val="clear"/>
        <w:spacing w:after="0"/>
      </w:pPr>
      <w:r>
        <w:rPr>
          <w:rFonts w:ascii="Consolas" w:cs="Consolas" w:eastAsia="Consolas" w:hAnsi="Consolas"/>
          <w:sz w:val="18"/>
          <w:szCs w:val="18"/>
        </w:rPr>
        <w:t xml:space="preserve">const res = await fetch("https://api.auricartisan.com/v1/analyzer/inspect", {</w:t>
      </w:r>
    </w:p>
    <w:p>
      <w:pPr>
        <w:shd w:fill="F3EEE3" w:color="auto" w:val="clear"/>
        <w:spacing w:after="0"/>
      </w:pPr>
      <w:r>
        <w:rPr>
          <w:rFonts w:ascii="Consolas" w:cs="Consolas" w:eastAsia="Consolas" w:hAnsi="Consolas"/>
          <w:sz w:val="18"/>
          <w:szCs w:val="18"/>
        </w:rPr>
        <w:t xml:space="preserve">  method: "POST",</w:t>
      </w:r>
    </w:p>
    <w:p>
      <w:pPr>
        <w:shd w:fill="F3EEE3" w:color="auto" w:val="clear"/>
        <w:spacing w:after="0"/>
      </w:pPr>
      <w:r>
        <w:rPr>
          <w:rFonts w:ascii="Consolas" w:cs="Consolas" w:eastAsia="Consolas" w:hAnsi="Consolas"/>
          <w:sz w:val="18"/>
          <w:szCs w:val="18"/>
        </w:rPr>
        <w:t xml:space="preserve">  headers: { "x-api-key": process.env.AURIC_API_KEY, "content-type": "application/json" },</w:t>
      </w:r>
    </w:p>
    <w:p>
      <w:pPr>
        <w:shd w:fill="F3EEE3" w:color="auto" w:val="clear"/>
        <w:spacing w:after="0"/>
      </w:pPr>
      <w:r>
        <w:rPr>
          <w:rFonts w:ascii="Consolas" w:cs="Consolas" w:eastAsia="Consolas" w:hAnsi="Consolas"/>
          <w:sz w:val="18"/>
          <w:szCs w:val="18"/>
        </w:rPr>
        <w:t xml:space="preserve">  body: JSON.stringify({ url, scope: ["seo"], sections: ["seo"] }),</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const { sections, category_scores } = await res.json();</w:t>
      </w:r>
    </w:p>
    <w:p>
      <w:pPr>
        <w:shd w:fill="F3EEE3" w:color="auto" w:val="clear"/>
        <w:spacing w:after="0"/>
      </w:pPr>
      <w:r>
        <w:rPr>
          <w:rFonts w:ascii="Consolas" w:cs="Consolas" w:eastAsia="Consolas" w:hAnsi="Consolas"/>
          <w:sz w:val="18"/>
          <w:szCs w:val="18"/>
        </w:rPr>
        <w:t xml:space="preserve">const meta = sections.seo.metadataAudit;</w:t>
      </w:r>
    </w:p>
    <w:p>
      <w:pPr>
        <w:shd w:fill="F3EEE3" w:color="auto" w:val="clear"/>
        <w:spacing w:after="0"/>
      </w:pPr>
      <w:r>
        <w:rPr>
          <w:rFonts w:ascii="Consolas" w:cs="Consolas" w:eastAsia="Consolas" w:hAnsi="Consolas"/>
          <w:sz w:val="18"/>
          <w:szCs w:val="18"/>
        </w:rPr>
        <w:t xml:space="preserve">if (category_scores.seo &lt; 80) {</w:t>
      </w:r>
    </w:p>
    <w:p>
      <w:pPr>
        <w:shd w:fill="F3EEE3" w:color="auto" w:val="clear"/>
        <w:spacing w:after="0"/>
      </w:pPr>
      <w:r>
        <w:rPr>
          <w:rFonts w:ascii="Consolas" w:cs="Consolas" w:eastAsia="Consolas" w:hAnsi="Consolas"/>
          <w:sz w:val="18"/>
          <w:szCs w:val="18"/>
        </w:rPr>
        <w:t xml:space="preserve">  console.error(`${url}: SEO fell to ${category_scores.seo}`);</w:t>
      </w:r>
    </w:p>
    <w:p>
      <w:pPr>
        <w:shd w:fill="F3EEE3" w:color="auto" w:val="clear"/>
        <w:spacing w:after="0"/>
      </w:pPr>
      <w:r>
        <w:rPr>
          <w:rFonts w:ascii="Consolas" w:cs="Consolas" w:eastAsia="Consolas" w:hAnsi="Consolas"/>
          <w:sz w:val="18"/>
          <w:szCs w:val="18"/>
        </w:rPr>
        <w:t xml:space="preserve">  for (const finding of sections.seo.seoAudit.findings) console.error(`  ${finding.title}`);</w:t>
      </w:r>
    </w:p>
    <w:p>
      <w:pPr>
        <w:shd w:fill="F3EEE3" w:color="auto" w:val="clear"/>
        <w:spacing w:after="0"/>
      </w:pPr>
      <w:r>
        <w:rPr>
          <w:rFonts w:ascii="Consolas" w:cs="Consolas" w:eastAsia="Consolas" w:hAnsi="Consolas"/>
          <w:sz w:val="18"/>
          <w:szCs w:val="18"/>
        </w:rPr>
        <w:t xml:space="preserve">  process.exitCode = 1;</w:t>
      </w:r>
    </w:p>
    <w:p>
      <w:pPr>
        <w:shd w:fill="F3EEE3" w:color="auto" w:val="clear"/>
        <w:spacing w:after="0"/>
      </w:pPr>
      <w:r>
        <w:rPr>
          <w:rFonts w:ascii="Consolas" w:cs="Consolas" w:eastAsia="Consolas" w:hAnsi="Consolas"/>
          <w:sz w:val="18"/>
          <w:szCs w:val="18"/>
        </w:rPr>
        <w:t xml:space="preserve">}</w:t>
      </w:r>
    </w:p>
    <w:p/>
    <w:p>
      <w:pPr>
        <w:pStyle w:val="Heading3"/>
      </w:pPr>
      <w:r>
        <w:t xml:space="preserve">Audit every page in a sitemap</w:t>
      </w:r>
    </w:p>
    <w:p>
      <w:pPr>
        <w:spacing w:after="120"/>
      </w:pPr>
      <w:r>
        <w:t xml:space="preserve">One call per page, paced against your rate limit: 300 requests a minute on Specialist, 3,000 on Industrial Pro.</w:t>
      </w:r>
    </w:p>
    <w:p>
      <w:pPr>
        <w:shd w:fill="F3EEE3" w:color="auto" w:val="clear"/>
        <w:spacing w:after="0"/>
      </w:pPr>
      <w:r>
        <w:rPr>
          <w:rFonts w:ascii="Consolas" w:cs="Consolas" w:eastAsia="Consolas" w:hAnsi="Consolas"/>
          <w:sz w:val="18"/>
          <w:szCs w:val="18"/>
        </w:rPr>
        <w:t xml:space="preserve">for (const url of urls) {</w:t>
      </w:r>
    </w:p>
    <w:p>
      <w:pPr>
        <w:shd w:fill="F3EEE3" w:color="auto" w:val="clear"/>
        <w:spacing w:after="0"/>
      </w:pPr>
      <w:r>
        <w:rPr>
          <w:rFonts w:ascii="Consolas" w:cs="Consolas" w:eastAsia="Consolas" w:hAnsi="Consolas"/>
          <w:sz w:val="18"/>
          <w:szCs w:val="18"/>
        </w:rPr>
        <w:t xml:space="preserve">  const res = await fetch(endpoint, { method: "POST", headers, body: JSON.stringify({ url, scope: ["seo", "security"] }) });</w:t>
      </w:r>
    </w:p>
    <w:p>
      <w:pPr>
        <w:shd w:fill="F3EEE3" w:color="auto" w:val="clear"/>
        <w:spacing w:after="0"/>
      </w:pPr>
      <w:r>
        <w:rPr>
          <w:rFonts w:ascii="Consolas" w:cs="Consolas" w:eastAsia="Consolas" w:hAnsi="Consolas"/>
          <w:sz w:val="18"/>
          <w:szCs w:val="18"/>
        </w:rPr>
        <w:t xml:space="preserve">  if (res.status === 429) {                       // slow down and retry this one</w:t>
      </w:r>
    </w:p>
    <w:p>
      <w:pPr>
        <w:shd w:fill="F3EEE3" w:color="auto" w:val="clear"/>
        <w:spacing w:after="0"/>
      </w:pPr>
      <w:r>
        <w:rPr>
          <w:rFonts w:ascii="Consolas" w:cs="Consolas" w:eastAsia="Consolas" w:hAnsi="Consolas"/>
          <w:sz w:val="18"/>
          <w:szCs w:val="18"/>
        </w:rPr>
        <w:t xml:space="preserve">    await new Promise((r) =&gt; setTimeout(r, Number(res.headers.get("retry-after") || 5) * 1000));</w:t>
      </w:r>
    </w:p>
    <w:p>
      <w:pPr>
        <w:shd w:fill="F3EEE3" w:color="auto" w:val="clear"/>
        <w:spacing w:after="0"/>
      </w:pPr>
      <w:r>
        <w:rPr>
          <w:rFonts w:ascii="Consolas" w:cs="Consolas" w:eastAsia="Consolas" w:hAnsi="Consolas"/>
          <w:sz w:val="18"/>
          <w:szCs w:val="18"/>
        </w:rPr>
        <w:t xml:space="preserve">    continue;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const audit = await res.json();</w:t>
      </w:r>
    </w:p>
    <w:p>
      <w:pPr>
        <w:shd w:fill="F3EEE3" w:color="auto" w:val="clear"/>
        <w:spacing w:after="0"/>
      </w:pPr>
      <w:r>
        <w:rPr>
          <w:rFonts w:ascii="Consolas" w:cs="Consolas" w:eastAsia="Consolas" w:hAnsi="Consolas"/>
          <w:sz w:val="18"/>
          <w:szCs w:val="18"/>
        </w:rPr>
        <w:t xml:space="preserve">  results.push({ url, scores: audit.category_scores, findings: audit.sections });</w:t>
      </w:r>
    </w:p>
    <w:p>
      <w:pPr>
        <w:shd w:fill="F3EEE3" w:color="auto" w:val="clear"/>
        <w:spacing w:after="0"/>
      </w:pPr>
      <w:r>
        <w:rPr>
          <w:rFonts w:ascii="Consolas" w:cs="Consolas" w:eastAsia="Consolas" w:hAnsi="Consolas"/>
          <w:sz w:val="18"/>
          <w:szCs w:val="18"/>
        </w:rPr>
        <w:t xml:space="preserve">}</w:t>
      </w:r>
    </w:p>
    <w:p/>
    <w:p>
      <w:pPr>
        <w:spacing w:after="120"/>
      </w:pPr>
      <w:r>
        <w:rPr>
          <w:rFonts w:ascii="Consolas" w:cs="Consolas" w:eastAsia="Consolas" w:hAnsi="Consolas"/>
          <w:shd w:fill="F3EEE3" w:color="auto" w:val="clear"/>
        </w:rPr>
        <w:t xml:space="preserve">x-quota-remaining</w:t>
      </w:r>
      <w:r>
        <w:t xml:space="preserve"> comes back on every response, so you can stop before you run out.</w:t>
      </w:r>
    </w:p>
    <w:p>
      <w:pPr>
        <w:pStyle w:val="Heading3"/>
      </w:pPr>
      <w:r>
        <w:t xml:space="preserve">Just the colours</w:t>
      </w:r>
    </w:p>
    <w:p>
      <w:pPr>
        <w:shd w:fill="F3EEE3" w:color="auto" w:val="clear"/>
        <w:spacing w:after="0"/>
      </w:pPr>
      <w:r>
        <w:rPr>
          <w:rFonts w:ascii="Consolas" w:cs="Consolas" w:eastAsia="Consolas" w:hAnsi="Consolas"/>
          <w:sz w:val="18"/>
          <w:szCs w:val="18"/>
        </w:rPr>
        <w:t xml:space="preserve">curl -X POST "https://api.auricartisan.com/v1/analyzer/inspect" \</w:t>
      </w:r>
    </w:p>
    <w:p>
      <w:pPr>
        <w:shd w:fill="F3EEE3" w:color="auto" w:val="clear"/>
        <w:spacing w:after="0"/>
      </w:pPr>
      <w:r>
        <w:rPr>
          <w:rFonts w:ascii="Consolas" w:cs="Consolas" w:eastAsia="Consolas" w:hAnsi="Consolas"/>
          <w:sz w:val="18"/>
          <w:szCs w:val="18"/>
        </w:rPr>
        <w:t xml:space="preserve">  -H "x-api-key: $AURIC_API_KEY" -H "content-type: application/json" \</w:t>
      </w:r>
    </w:p>
    <w:p>
      <w:pPr>
        <w:shd w:fill="F3EEE3" w:color="auto" w:val="clear"/>
        <w:spacing w:after="0"/>
      </w:pPr>
      <w:r>
        <w:rPr>
          <w:rFonts w:ascii="Consolas" w:cs="Consolas" w:eastAsia="Consolas" w:hAnsi="Consolas"/>
          <w:sz w:val="18"/>
          <w:szCs w:val="18"/>
        </w:rPr>
        <w:t xml:space="preserve">  -d '{ "url": "https://example.com/", "scope": ["palette"], "sections": ["palette"] }'</w:t>
      </w:r>
    </w:p>
    <w:p/>
    <w:p>
      <w:pPr>
        <w:spacing w:after="120"/>
      </w:pPr>
      <w:r>
        <w:t xml:space="preserve">This returns </w:t>
      </w:r>
      <w:r>
        <w:rPr>
          <w:rFonts w:ascii="Consolas" w:cs="Consolas" w:eastAsia="Consolas" w:hAnsi="Consolas"/>
          <w:shd w:fill="F3EEE3" w:color="auto" w:val="clear"/>
        </w:rPr>
        <w:t xml:space="preserve">sections.palette.colors</w:t>
      </w:r>
      <w:r>
        <w:t xml:space="preserve"> (the declared colours, grouped by where they are used) and </w:t>
      </w:r>
      <w:r>
        <w:rPr>
          <w:rFonts w:ascii="Consolas" w:cs="Consolas" w:eastAsia="Consolas" w:hAnsi="Consolas"/>
          <w:shd w:fill="F3EEE3" w:color="auto" w:val="clear"/>
        </w:rPr>
        <w:t xml:space="preserve">sections.palette.colorAudit</w:t>
      </w:r>
      <w:r>
        <w:t xml:space="preserve">, with the "declared, not sampled" caveat in </w:t>
      </w:r>
      <w:r>
        <w:rPr>
          <w:rFonts w:ascii="Consolas" w:cs="Consolas" w:eastAsia="Consolas" w:hAnsi="Consolas"/>
          <w:shd w:fill="F3EEE3" w:color="auto" w:val="clear"/>
        </w:rPr>
        <w:t xml:space="preserve">incomplete</w:t>
      </w:r>
      <w:r>
        <w:t xml:space="preserve">.</w:t>
      </w:r>
    </w:p>
    <w:p>
      <w:pPr>
        <w:pStyle w:val="Heading3"/>
      </w:pPr>
      <w:r>
        <w:t xml:space="preserve">A PDF for a client, from a stored audit</w:t>
      </w:r>
    </w:p>
    <w:p>
      <w:pPr>
        <w:shd w:fill="F3EEE3" w:color="auto" w:val="clear"/>
        <w:spacing w:after="0"/>
      </w:pPr>
      <w:r>
        <w:rPr>
          <w:rFonts w:ascii="Consolas" w:cs="Consolas" w:eastAsia="Consolas" w:hAnsi="Consolas"/>
          <w:sz w:val="18"/>
          <w:szCs w:val="18"/>
        </w:rPr>
        <w:t xml:space="preserve">const audit  = await inspect(url, ["seo", "security", "responsive"]);</w:t>
      </w:r>
    </w:p>
    <w:p>
      <w:pPr>
        <w:shd w:fill="F3EEE3" w:color="auto" w:val="clear"/>
        <w:spacing w:after="0"/>
      </w:pPr>
      <w:r>
        <w:rPr>
          <w:rFonts w:ascii="Consolas" w:cs="Consolas" w:eastAsia="Consolas" w:hAnsi="Consolas"/>
          <w:sz w:val="18"/>
          <w:szCs w:val="18"/>
        </w:rPr>
        <w:t xml:space="preserve">const report = Object.assign({}, ...Object.values(audit.sections));</w:t>
      </w:r>
    </w:p>
    <w:p>
      <w:pPr>
        <w:shd w:fill="F3EEE3" w:color="auto" w:val="clear"/>
        <w:spacing w:after="0"/>
      </w:pPr>
      <w:r>
        <w:rPr>
          <w:rFonts w:ascii="Consolas" w:cs="Consolas" w:eastAsia="Consolas" w:hAnsi="Consolas"/>
          <w:sz w:val="18"/>
          <w:szCs w:val="18"/>
        </w:rPr>
        <w:t xml:space="preserve">const pdf = await fetch("https://api.auricartisan.com/v1/analyzer/render", {</w:t>
      </w:r>
    </w:p>
    <w:p>
      <w:pPr>
        <w:shd w:fill="F3EEE3" w:color="auto" w:val="clear"/>
        <w:spacing w:after="0"/>
      </w:pPr>
      <w:r>
        <w:rPr>
          <w:rFonts w:ascii="Consolas" w:cs="Consolas" w:eastAsia="Consolas" w:hAnsi="Consolas"/>
          <w:sz w:val="18"/>
          <w:szCs w:val="18"/>
        </w:rPr>
        <w:t xml:space="preserve">  method: "POST",</w:t>
      </w:r>
    </w:p>
    <w:p>
      <w:pPr>
        <w:shd w:fill="F3EEE3" w:color="auto" w:val="clear"/>
        <w:spacing w:after="0"/>
      </w:pPr>
      <w:r>
        <w:rPr>
          <w:rFonts w:ascii="Consolas" w:cs="Consolas" w:eastAsia="Consolas" w:hAnsi="Consolas"/>
          <w:sz w:val="18"/>
          <w:szCs w:val="18"/>
        </w:rPr>
        <w:t xml:space="preserve">  headers: { "x-api-key": key, "content-type": "application/json" },</w:t>
      </w:r>
    </w:p>
    <w:p>
      <w:pPr>
        <w:shd w:fill="F3EEE3" w:color="auto" w:val="clear"/>
        <w:spacing w:after="0"/>
      </w:pPr>
      <w:r>
        <w:rPr>
          <w:rFonts w:ascii="Consolas" w:cs="Consolas" w:eastAsia="Consolas" w:hAnsi="Consolas"/>
          <w:sz w:val="18"/>
          <w:szCs w:val="18"/>
        </w:rPr>
        <w:t xml:space="preserve">  body: JSON.stringify({ report, format: "pdf" }),</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await writeFile("audit.pdf", Buffer.from(await pdf.arrayBuffer()));</w:t>
      </w:r>
    </w:p>
    <w:p/>
    <w:p>
      <w:pPr>
        <w:spacing w:after="120"/>
      </w:pPr>
      <w:r>
        <w:rPr>
          <w:rFonts w:ascii="Consolas" w:cs="Consolas" w:eastAsia="Consolas" w:hAnsi="Consolas"/>
          <w:shd w:fill="F3EEE3" w:color="auto" w:val="clear"/>
        </w:rPr>
        <w:t xml:space="preserve">/render</w:t>
      </w:r>
      <w:r>
        <w:t xml:space="preserve"> takes the whole report, so merge the sections back together before sending it.</w:t>
      </w:r>
    </w:p>
    <w:p>
      <w:pPr>
        <w:pStyle w:val="Heading2"/>
      </w:pPr>
      <w:r>
        <w:t xml:space="preserve">What is not here yet</w:t>
      </w:r>
    </w:p>
    <w:p>
      <w:pPr>
        <w:pStyle w:val="ListParagraph"/>
        <w:numPr>
          <w:ilvl w:val="0"/>
          <w:numId w:val="1"/>
        </w:numPr>
        <w:spacing w:after="60"/>
      </w:pPr>
      <w:r>
        <w:rPr>
          <w:b/>
          <w:bCs/>
        </w:rPr>
        <w:t xml:space="preserve">A rendered scan.</w:t>
      </w:r>
      <w:r>
        <w:t xml:space="preserve"> Contrast, the accessibility engine and the deep DOM comparison need a real browser. Until the API is connected to one, those stages are refused here and available in the tool.</w:t>
      </w:r>
    </w:p>
    <w:p>
      <w:pPr>
        <w:pStyle w:val="ListParagraph"/>
        <w:numPr>
          <w:ilvl w:val="0"/>
          <w:numId w:val="1"/>
        </w:numPr>
        <w:spacing w:after="60"/>
      </w:pPr>
      <w:r>
        <w:rPr>
          <w:b/>
          <w:bCs/>
        </w:rPr>
        <w:t xml:space="preserve">A crawl.</w:t>
      </w:r>
      <w:r>
        <w:t xml:space="preserve"> Auditing a whole site takes minutes, which needs a job you start and poll. Until then, fetch a sitemap yourself and call </w:t>
      </w:r>
      <w:r>
        <w:rPr>
          <w:rFonts w:ascii="Consolas" w:cs="Consolas" w:eastAsia="Consolas" w:hAnsi="Consolas"/>
          <w:shd w:fill="F3EEE3" w:color="auto" w:val="clear"/>
        </w:rPr>
        <w:t xml:space="preserve">/inspect</w:t>
      </w:r>
      <w:r>
        <w:t xml:space="preserve"> per page.</w:t>
      </w:r>
    </w:p>
    <w:p>
      <w:pPr>
        <w:pStyle w:val="Heading2"/>
      </w:pPr>
      <w:r>
        <w:t xml:space="preserve">Credits</w:t>
      </w:r>
    </w:p>
    <w:p>
      <w:pPr>
        <w:spacing w:after="120"/>
      </w:pPr>
      <w:r>
        <w:t xml:space="preserve">The price is per call, not per stage. A scope of one stage and a scope of eight cost the same 12 credits. Narrowing the scope makes a run faster and the response smaller, not cheaper; if you want the whole picture, ask for it in one call.</w:t>
      </w:r>
    </w:p>
    <w:p>
      <w:pPr>
        <w:pStyle w:val="Heading2"/>
      </w:pPr>
      <w:r>
        <w:t xml:space="preserve">Related pages</w:t>
      </w:r>
    </w:p>
    <w:p>
      <w:pPr>
        <w:pStyle w:val="ListParagraph"/>
        <w:numPr>
          <w:ilvl w:val="0"/>
          <w:numId w:val="1"/>
        </w:numPr>
        <w:spacing w:after="60"/>
      </w:pPr>
      <w:r>
        <w:t xml:space="preserve">Plans, credits and quotas</w:t>
      </w:r>
    </w:p>
    <w:p>
      <w:pPr>
        <w:pStyle w:val="ListParagraph"/>
        <w:numPr>
          <w:ilvl w:val="0"/>
          <w:numId w:val="1"/>
        </w:numPr>
        <w:spacing w:after="60"/>
      </w:pPr>
      <w:r>
        <w:t xml:space="preserve">The website's Analyzer tool: </w:t>
      </w:r>
      <w:r>
        <w:t xml:space="preserve">Analyzer docs</w:t>
      </w:r>
    </w:p>
    <w:p>
      <w:r>
        <w:rPr>
          <w:b/>
          <w:bCs/>
          <w:color w:val="6F5710"/>
          <w:sz w:val="16"/>
          <w:szCs w:val="16"/>
        </w:rPr>
        <w:t xml:space="preserve">SERVICES › PUBLIC API</w:t>
      </w:r>
    </w:p>
    <w:p>
      <w:pPr>
        <w:pStyle w:val="Heading1"/>
      </w:pPr>
      <w:r>
        <w:t xml:space="preserve">Collections</w:t>
      </w:r>
    </w:p>
    <w:p>
      <w:pPr>
        <w:spacing w:after="200"/>
      </w:pPr>
      <w:r>
        <w:rPr>
          <w:i/>
          <w:iCs/>
          <w:color w:val="4A453E"/>
        </w:rPr>
        <w:t xml:space="preserve">Browse the colour atlas, find the nearest catalogued colour, and filter the palette, harmony, gradient and shade-scale collections.</w:t>
      </w:r>
    </w:p>
    <w:p>
      <w:pPr>
        <w:spacing w:after="120"/>
      </w:pPr>
      <w:r>
        <w:t xml:space="preserve">The API exposes large, measured collections you can filter and cite. Two kinds exist:</w:t>
      </w:r>
    </w:p>
    <w:p>
      <w:pPr>
        <w:pStyle w:val="ListParagraph"/>
        <w:numPr>
          <w:ilvl w:val="0"/>
          <w:numId w:val="1"/>
        </w:numPr>
        <w:spacing w:after="60"/>
      </w:pPr>
      <w:r>
        <w:rPr>
          <w:b/>
          <w:bCs/>
        </w:rPr>
        <w:t xml:space="preserve">Finite catalogues</w:t>
      </w:r>
      <w:r>
        <w:t xml:space="preserve"> of 8,192 records (the colour atlas and the harmony, gradient and shade libraries). A filtered browse reports </w:t>
      </w:r>
      <w:r>
        <w:rPr>
          <w:rFonts w:ascii="Consolas" w:cs="Consolas" w:eastAsia="Consolas" w:hAnsi="Consolas"/>
          <w:shd w:fill="F3EEE3" w:color="auto" w:val="clear"/>
        </w:rPr>
        <w:t xml:space="preserve">matched</w:t>
      </w:r>
      <w:r>
        <w:t xml:space="preserve">, a real total, and pages with </w:t>
      </w:r>
      <w:r>
        <w:rPr>
          <w:rFonts w:ascii="Consolas" w:cs="Consolas" w:eastAsia="Consolas" w:hAnsi="Consolas"/>
          <w:shd w:fill="F3EEE3" w:color="auto" w:val="clear"/>
        </w:rPr>
        <w:t xml:space="preserve">offset</w:t>
      </w:r>
      <w:r>
        <w:t xml:space="preserve"> and </w:t>
      </w:r>
      <w:r>
        <w:rPr>
          <w:rFonts w:ascii="Consolas" w:cs="Consolas" w:eastAsia="Consolas" w:hAnsi="Consolas"/>
          <w:shd w:fill="F3EEE3" w:color="auto" w:val="clear"/>
        </w:rPr>
        <w:t xml:space="preserve">next_offset</w:t>
      </w:r>
      <w:r>
        <w:t xml:space="preserve">.</w:t>
      </w:r>
    </w:p>
    <w:p>
      <w:pPr>
        <w:pStyle w:val="ListParagraph"/>
        <w:numPr>
          <w:ilvl w:val="0"/>
          <w:numId w:val="1"/>
        </w:numPr>
        <w:spacing w:after="60"/>
      </w:pPr>
      <w:r>
        <w:rPr>
          <w:b/>
          <w:bCs/>
        </w:rPr>
        <w:t xml:space="preserve">Scanned collections</w:t>
      </w:r>
      <w:r>
        <w:t xml:space="preserve"> too large to count in one request (five million palettes, and the five-million-pair accessibility corpus described in </w:t>
      </w:r>
      <w:r>
        <w:t xml:space="preserve">Accessibility</w:t>
      </w:r>
      <w:r>
        <w:t xml:space="preserve">). A filtered browse scans a budget of records and reports </w:t>
      </w:r>
      <w:r>
        <w:rPr>
          <w:rFonts w:ascii="Consolas" w:cs="Consolas" w:eastAsia="Consolas" w:hAnsi="Consolas"/>
          <w:shd w:fill="F3EEE3" w:color="auto" w:val="clear"/>
        </w:rPr>
        <w:t xml:space="preserve">scanned</w:t>
      </w:r>
      <w:r>
        <w:t xml:space="preserve">, </w:t>
      </w:r>
      <w:r>
        <w:rPr>
          <w:rFonts w:ascii="Consolas" w:cs="Consolas" w:eastAsia="Consolas" w:hAnsi="Consolas"/>
          <w:shd w:fill="F3EEE3" w:color="auto" w:val="clear"/>
        </w:rPr>
        <w:t xml:space="preserve">hit_rate</w:t>
      </w:r>
      <w:r>
        <w:t xml:space="preserve">, </w:t>
      </w:r>
      <w:r>
        <w:rPr>
          <w:rFonts w:ascii="Consolas" w:cs="Consolas" w:eastAsia="Consolas" w:hAnsi="Consolas"/>
          <w:shd w:fill="F3EEE3" w:color="auto" w:val="clear"/>
        </w:rPr>
        <w:t xml:space="preserve">next_cursor</w:t>
      </w:r>
      <w:r>
        <w:t xml:space="preserve">, </w:t>
      </w:r>
      <w:r>
        <w:rPr>
          <w:rFonts w:ascii="Consolas" w:cs="Consolas" w:eastAsia="Consolas" w:hAnsi="Consolas"/>
          <w:shd w:fill="F3EEE3" w:color="auto" w:val="clear"/>
        </w:rPr>
        <w:t xml:space="preserve">exhausted</w:t>
      </w:r>
      <w:r>
        <w:t xml:space="preserve"> and </w:t>
      </w:r>
      <w:r>
        <w:rPr>
          <w:rFonts w:ascii="Consolas" w:cs="Consolas" w:eastAsia="Consolas" w:hAnsi="Consolas"/>
          <w:shd w:fill="F3EEE3" w:color="auto" w:val="clear"/>
        </w:rPr>
        <w:t xml:space="preserve">truncated</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In a scanned collection, </w:t>
      </w:r>
      <w:r>
        <w:rPr>
          <w:rFonts w:ascii="Consolas" w:cs="Consolas" w:eastAsia="Consolas" w:hAnsi="Consolas"/>
          <w:i w:val="false"/>
          <w:iCs w:val="false"/>
          <w:shd w:fill="F3EEE3" w:color="auto" w:val="clear"/>
        </w:rPr>
        <w:t xml:space="preserve">truncated: true</w:t>
      </w:r>
      <w:r>
        <w:rPr>
          <w:i w:val="false"/>
          <w:iCs w:val="false"/>
        </w:rPr>
        <w:t xml:space="preserve"> means the scan budget ran out before the page filled, not that nothing matches. Follow </w:t>
      </w:r>
      <w:r>
        <w:rPr>
          <w:rFonts w:ascii="Consolas" w:cs="Consolas" w:eastAsia="Consolas" w:hAnsi="Consolas"/>
          <w:i w:val="false"/>
          <w:iCs w:val="false"/>
          <w:shd w:fill="F3EEE3" w:color="auto" w:val="clear"/>
        </w:rPr>
        <w:t xml:space="preserve">next_cursor</w:t>
      </w:r>
      <w:r>
        <w:rPr>
          <w:i w:val="false"/>
          <w:iCs w:val="false"/>
        </w:rPr>
        <w:t xml:space="preserve">, or raise </w:t>
      </w:r>
      <w:r>
        <w:rPr>
          <w:rFonts w:ascii="Consolas" w:cs="Consolas" w:eastAsia="Consolas" w:hAnsi="Consolas"/>
          <w:i w:val="false"/>
          <w:iCs w:val="false"/>
          <w:shd w:fill="F3EEE3" w:color="auto" w:val="clear"/>
        </w:rPr>
        <w:t xml:space="preserve">max_scan</w:t>
      </w:r>
      <w:r>
        <w:rPr>
          <w:i w:val="false"/>
          <w:iCs w:val="false"/>
        </w:rPr>
        <w:t xml:space="preserve">, before concluding a filter is empty. </w:t>
      </w:r>
      <w:r>
        <w:rPr>
          <w:rFonts w:ascii="Consolas" w:cs="Consolas" w:eastAsia="Consolas" w:hAnsi="Consolas"/>
          <w:i w:val="false"/>
          <w:iCs w:val="false"/>
          <w:shd w:fill="F3EEE3" w:color="auto" w:val="clear"/>
        </w:rPr>
        <w:t xml:space="preserve">exhausted: true</w:t>
      </w:r>
      <w:r>
        <w:rPr>
          <w:i w:val="false"/>
          <w:iCs w:val="false"/>
        </w:rPr>
        <w:t xml:space="preserve"> means the collection really ended.</w:t>
      </w:r>
    </w:p>
    <w:p>
      <w:pPr>
        <w:spacing w:after="120"/>
      </w:pPr>
      <w:r>
        <w:t xml:space="preserve">Records in the libraries are derived from a published seed and their index rather than stored, so an id such as </w:t>
      </w:r>
      <w:r>
        <w:rPr>
          <w:rFonts w:ascii="Consolas" w:cs="Consolas" w:eastAsia="Consolas" w:hAnsi="Consolas"/>
          <w:shd w:fill="F3EEE3" w:color="auto" w:val="clear"/>
        </w:rPr>
        <w:t xml:space="preserve">pal_1z</w:t>
      </w:r>
      <w:r>
        <w:t xml:space="preserve"> or </w:t>
      </w:r>
      <w:r>
        <w:rPr>
          <w:rFonts w:ascii="Consolas" w:cs="Consolas" w:eastAsia="Consolas" w:hAnsi="Consolas"/>
          <w:shd w:fill="F3EEE3" w:color="auto" w:val="clear"/>
        </w:rPr>
        <w:t xml:space="preserve">har_5k</w:t>
      </w:r>
      <w:r>
        <w:t xml:space="preserve"> is citable: anyone can recompute the same record.</w:t>
      </w:r>
    </w:p>
    <w:p>
      <w:pPr>
        <w:pStyle w:val="Heading2"/>
      </w:pPr>
      <w:r>
        <w:t xml:space="preserve">Colour atlas</w:t>
      </w:r>
    </w:p>
    <w:p>
      <w:pPr>
        <w:pStyle w:val="Heading3"/>
      </w:pPr>
      <w:r>
        <w:t xml:space="preserve">GET /v1/color/atlas</w:t>
      </w:r>
    </w:p>
    <w:p>
      <w:pPr>
        <w:spacing w:after="120"/>
      </w:pPr>
      <w:r>
        <w:t xml:space="preserve">Browse the 8,192-colour atlas under a filter. Hue ranges wrap, so </w:t>
      </w:r>
      <w:r>
        <w:rPr>
          <w:rFonts w:ascii="Consolas" w:cs="Consolas" w:eastAsia="Consolas" w:hAnsi="Consolas"/>
          <w:shd w:fill="F3EEE3" w:color="auto" w:val="clear"/>
        </w:rPr>
        <w:t xml:space="preserve">hue_from=340&amp;hue_to=20</w:t>
      </w:r>
      <w:r>
        <w:t xml:space="preserve"> gives the reds.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Description</w:t>
            </w:r>
          </w:p>
        </w:tc>
      </w:tr>
      <w:tr>
        <w:tc>
          <w:tcPr>
            <w:tcW w:type="pct" w:w="50%"/>
          </w:tcPr>
          <w:p>
            <w:r>
              <w:rPr>
                <w:rFonts w:ascii="Consolas" w:cs="Consolas" w:eastAsia="Consolas" w:hAnsi="Consolas"/>
                <w:shd w:fill="F3EEE3" w:color="auto" w:val="clear"/>
              </w:rPr>
              <w:t xml:space="preserve">hue_from</w:t>
            </w:r>
            <w:r>
              <w:t xml:space="preserve">, </w:t>
            </w:r>
            <w:r>
              <w:rPr>
                <w:rFonts w:ascii="Consolas" w:cs="Consolas" w:eastAsia="Consolas" w:hAnsi="Consolas"/>
                <w:shd w:fill="F3EEE3" w:color="auto" w:val="clear"/>
              </w:rPr>
              <w:t xml:space="preserve">hue_to</w:t>
            </w:r>
          </w:p>
        </w:tc>
        <w:tc>
          <w:tcPr>
            <w:tcW w:type="pct" w:w="50%"/>
          </w:tcPr>
          <w:p>
            <w:r>
              <w:t xml:space="preserve">Hue range, 0–360; wraps past 360</w:t>
            </w:r>
          </w:p>
        </w:tc>
      </w:tr>
      <w:tr>
        <w:tc>
          <w:tcPr>
            <w:tcW w:type="pct" w:w="50%"/>
          </w:tcPr>
          <w:p>
            <w:r>
              <w:rPr>
                <w:rFonts w:ascii="Consolas" w:cs="Consolas" w:eastAsia="Consolas" w:hAnsi="Consolas"/>
                <w:shd w:fill="F3EEE3" w:color="auto" w:val="clear"/>
              </w:rPr>
              <w:t xml:space="preserve">min_lightness</w:t>
            </w:r>
            <w:r>
              <w:t xml:space="preserve">, </w:t>
            </w:r>
            <w:r>
              <w:rPr>
                <w:rFonts w:ascii="Consolas" w:cs="Consolas" w:eastAsia="Consolas" w:hAnsi="Consolas"/>
                <w:shd w:fill="F3EEE3" w:color="auto" w:val="clear"/>
              </w:rPr>
              <w:t xml:space="preserve">max_lightness</w:t>
            </w:r>
          </w:p>
        </w:tc>
        <w:tc>
          <w:tcPr>
            <w:tcW w:type="pct" w:w="50%"/>
          </w:tcPr>
          <w:p>
            <w:r>
              <w:t xml:space="preserve">OKLCH lightness bounds, 0–1</w:t>
            </w:r>
          </w:p>
        </w:tc>
      </w:tr>
      <w:tr>
        <w:tc>
          <w:tcPr>
            <w:tcW w:type="pct" w:w="50%"/>
          </w:tcPr>
          <w:p>
            <w:r>
              <w:rPr>
                <w:rFonts w:ascii="Consolas" w:cs="Consolas" w:eastAsia="Consolas" w:hAnsi="Consolas"/>
                <w:shd w:fill="F3EEE3" w:color="auto" w:val="clear"/>
              </w:rPr>
              <w:t xml:space="preserve">min_chroma</w:t>
            </w:r>
          </w:p>
        </w:tc>
        <w:tc>
          <w:tcPr>
            <w:tcW w:type="pct" w:w="50%"/>
          </w:tcPr>
          <w:p>
            <w:r>
              <w:t xml:space="preserve">Chroma floor, 0–1</w:t>
            </w:r>
          </w:p>
        </w:tc>
      </w:tr>
      <w:tr>
        <w:tc>
          <w:tcPr>
            <w:tcW w:type="pct" w:w="50%"/>
          </w:tcPr>
          <w:p>
            <w:r>
              <w:rPr>
                <w:rFonts w:ascii="Consolas" w:cs="Consolas" w:eastAsia="Consolas" w:hAnsi="Consolas"/>
                <w:shd w:fill="F3EEE3" w:color="auto" w:val="clear"/>
              </w:rPr>
              <w:t xml:space="preserve">min_contrast_on_white</w:t>
            </w:r>
            <w:r>
              <w:t xml:space="preserve">, </w:t>
            </w:r>
            <w:r>
              <w:rPr>
                <w:rFonts w:ascii="Consolas" w:cs="Consolas" w:eastAsia="Consolas" w:hAnsi="Consolas"/>
                <w:shd w:fill="F3EEE3" w:color="auto" w:val="clear"/>
              </w:rPr>
              <w:t xml:space="preserve">min_contrast_on_black</w:t>
            </w:r>
          </w:p>
        </w:tc>
        <w:tc>
          <w:tcPr>
            <w:tcW w:type="pct" w:w="50%"/>
          </w:tcPr>
          <w:p>
            <w:r>
              <w:t xml:space="preserve">Keep only colours readable on white or black at this ratio</w:t>
            </w:r>
          </w:p>
        </w:tc>
      </w:tr>
      <w:tr>
        <w:tc>
          <w:tcPr>
            <w:tcW w:type="pct" w:w="50%"/>
          </w:tcPr>
          <w:p>
            <w:r>
              <w:rPr>
                <w:rFonts w:ascii="Consolas" w:cs="Consolas" w:eastAsia="Consolas" w:hAnsi="Consolas"/>
                <w:shd w:fill="F3EEE3" w:color="auto" w:val="clear"/>
              </w:rPr>
              <w:t xml:space="preserve">emotion</w:t>
            </w:r>
            <w:r>
              <w:t xml:space="preserve">, </w:t>
            </w:r>
            <w:r>
              <w:rPr>
                <w:rFonts w:ascii="Consolas" w:cs="Consolas" w:eastAsia="Consolas" w:hAnsi="Consolas"/>
                <w:shd w:fill="F3EEE3" w:color="auto" w:val="clear"/>
              </w:rPr>
              <w:t xml:space="preserve">art_movement</w:t>
            </w:r>
            <w:r>
              <w:t xml:space="preserve">, </w:t>
            </w:r>
            <w:r>
              <w:rPr>
                <w:rFonts w:ascii="Consolas" w:cs="Consolas" w:eastAsia="Consolas" w:hAnsi="Consolas"/>
                <w:shd w:fill="F3EEE3" w:color="auto" w:val="clear"/>
              </w:rPr>
              <w:t xml:space="preserve">ai_mood</w:t>
            </w:r>
            <w:r>
              <w:t xml:space="preserve">, </w:t>
            </w:r>
            <w:r>
              <w:rPr>
                <w:rFonts w:ascii="Consolas" w:cs="Consolas" w:eastAsia="Consolas" w:hAnsi="Consolas"/>
                <w:shd w:fill="F3EEE3" w:color="auto" w:val="clear"/>
              </w:rPr>
              <w:t xml:space="preserve">ai_design_usage</w:t>
            </w:r>
            <w:r>
              <w:t xml:space="preserve">, </w:t>
            </w:r>
            <w:r>
              <w:rPr>
                <w:rFonts w:ascii="Consolas" w:cs="Consolas" w:eastAsia="Consolas" w:hAnsi="Consolas"/>
                <w:shd w:fill="F3EEE3" w:color="auto" w:val="clear"/>
              </w:rPr>
              <w:t xml:space="preserve">design_tag</w:t>
            </w:r>
          </w:p>
        </w:tc>
        <w:tc>
          <w:tcPr>
            <w:tcW w:type="pct" w:w="50%"/>
          </w:tcPr>
          <w:p>
            <w:r>
              <w:t xml:space="preserve">Label filters, for example </w:t>
            </w:r>
            <w:r>
              <w:rPr>
                <w:rFonts w:ascii="Consolas" w:cs="Consolas" w:eastAsia="Consolas" w:hAnsi="Consolas"/>
                <w:shd w:fill="F3EEE3" w:color="auto" w:val="clear"/>
              </w:rPr>
              <w:t xml:space="preserve">calm</w:t>
            </w:r>
            <w:r>
              <w:t xml:space="preserve">, </w:t>
            </w:r>
            <w:r>
              <w:rPr>
                <w:rFonts w:ascii="Consolas" w:cs="Consolas" w:eastAsia="Consolas" w:hAnsi="Consolas"/>
                <w:shd w:fill="F3EEE3" w:color="auto" w:val="clear"/>
              </w:rPr>
              <w:t xml:space="preserve">Fauvism</w:t>
            </w:r>
            <w:r>
              <w:t xml:space="preserve">, </w:t>
            </w:r>
            <w:r>
              <w:rPr>
                <w:rFonts w:ascii="Consolas" w:cs="Consolas" w:eastAsia="Consolas" w:hAnsi="Consolas"/>
                <w:shd w:fill="F3EEE3" w:color="auto" w:val="clear"/>
              </w:rPr>
              <w:t xml:space="preserve">serene</w:t>
            </w:r>
            <w:r>
              <w:t xml:space="preserve">, </w:t>
            </w:r>
            <w:r>
              <w:rPr>
                <w:rFonts w:ascii="Consolas" w:cs="Consolas" w:eastAsia="Consolas" w:hAnsi="Consolas"/>
                <w:shd w:fill="F3EEE3" w:color="auto" w:val="clear"/>
              </w:rPr>
              <w:t xml:space="preserve">data-viz</w:t>
            </w:r>
            <w:r>
              <w:t xml:space="preserve">, </w:t>
            </w:r>
            <w:r>
              <w:rPr>
                <w:rFonts w:ascii="Consolas" w:cs="Consolas" w:eastAsia="Consolas" w:hAnsi="Consolas"/>
                <w:shd w:fill="F3EEE3" w:color="auto" w:val="clear"/>
              </w:rPr>
              <w:t xml:space="preserve">pastel</w:t>
            </w:r>
            <w:r>
              <w:t xml:space="preserve">; see the stats</w:t>
            </w:r>
          </w:p>
        </w:tc>
      </w:tr>
      <w:tr>
        <w:tc>
          <w:tcPr>
            <w:tcW w:type="pct" w:w="50%"/>
          </w:tcPr>
          <w:p>
            <w:r>
              <w:rPr>
                <w:rFonts w:ascii="Consolas" w:cs="Consolas" w:eastAsia="Consolas" w:hAnsi="Consolas"/>
                <w:shd w:fill="F3EEE3" w:color="auto" w:val="clear"/>
              </w:rPr>
              <w:t xml:space="preserve">sort</w:t>
            </w:r>
          </w:p>
        </w:tc>
        <w:tc>
          <w:tcPr>
            <w:tcW w:type="pct" w:w="50%"/>
          </w:tcPr>
          <w:p>
            <w:r>
              <w:rPr>
                <w:rFonts w:ascii="Consolas" w:cs="Consolas" w:eastAsia="Consolas" w:hAnsi="Consolas"/>
                <w:shd w:fill="F3EEE3" w:color="auto" w:val="clear"/>
              </w:rPr>
              <w:t xml:space="preserve">id</w:t>
            </w:r>
            <w:r>
              <w:t xml:space="preserve"> (default), </w:t>
            </w:r>
            <w:r>
              <w:rPr>
                <w:rFonts w:ascii="Consolas" w:cs="Consolas" w:eastAsia="Consolas" w:hAnsi="Consolas"/>
                <w:shd w:fill="F3EEE3" w:color="auto" w:val="clear"/>
              </w:rPr>
              <w:t xml:space="preserve">hue</w:t>
            </w:r>
            <w:r>
              <w:t xml:space="preserve">, </w:t>
            </w:r>
            <w:r>
              <w:rPr>
                <w:rFonts w:ascii="Consolas" w:cs="Consolas" w:eastAsia="Consolas" w:hAnsi="Consolas"/>
                <w:shd w:fill="F3EEE3" w:color="auto" w:val="clear"/>
              </w:rPr>
              <w:t xml:space="preserve">lightness</w:t>
            </w:r>
            <w:r>
              <w:t xml:space="preserve">, </w:t>
            </w:r>
            <w:r>
              <w:rPr>
                <w:rFonts w:ascii="Consolas" w:cs="Consolas" w:eastAsia="Consolas" w:hAnsi="Consolas"/>
                <w:shd w:fill="F3EEE3" w:color="auto" w:val="clear"/>
              </w:rPr>
              <w:t xml:space="preserve">chroma</w:t>
            </w:r>
            <w:r>
              <w:t xml:space="preserve"> or </w:t>
            </w:r>
            <w:r>
              <w:rPr>
                <w:rFonts w:ascii="Consolas" w:cs="Consolas" w:eastAsia="Consolas" w:hAnsi="Consolas"/>
                <w:shd w:fill="F3EEE3" w:color="auto" w:val="clear"/>
              </w:rPr>
              <w:t xml:space="preserve">contrast_on_white</w:t>
            </w:r>
          </w:p>
        </w:tc>
      </w:tr>
      <w:tr>
        <w:tc>
          <w:tcPr>
            <w:tcW w:type="pct" w:w="50%"/>
          </w:tcPr>
          <w:p>
            <w:r>
              <w:rPr>
                <w:rFonts w:ascii="Consolas" w:cs="Consolas" w:eastAsia="Consolas" w:hAnsi="Consolas"/>
                <w:shd w:fill="F3EEE3" w:color="auto" w:val="clear"/>
              </w:rPr>
              <w:t xml:space="preserve">order</w:t>
            </w:r>
          </w:p>
        </w:tc>
        <w:tc>
          <w:tcPr>
            <w:tcW w:type="pct" w:w="50%"/>
          </w:tcPr>
          <w:p>
            <w:r>
              <w:rPr>
                <w:rFonts w:ascii="Consolas" w:cs="Consolas" w:eastAsia="Consolas" w:hAnsi="Consolas"/>
                <w:shd w:fill="F3EEE3" w:color="auto" w:val="clear"/>
              </w:rPr>
              <w:t xml:space="preserve">asc</w:t>
            </w:r>
            <w:r>
              <w:t xml:space="preserve"> (default) or </w:t>
            </w:r>
            <w:r>
              <w:rPr>
                <w:rFonts w:ascii="Consolas" w:cs="Consolas" w:eastAsia="Consolas" w:hAnsi="Consolas"/>
                <w:shd w:fill="F3EEE3" w:color="auto" w:val="clear"/>
              </w:rPr>
              <w:t xml:space="preserve">desc</w:t>
            </w:r>
          </w:p>
        </w:tc>
      </w:tr>
      <w:tr>
        <w:tc>
          <w:tcPr>
            <w:tcW w:type="pct" w:w="50%"/>
          </w:tcPr>
          <w:p>
            <w:r>
              <w:rPr>
                <w:rFonts w:ascii="Consolas" w:cs="Consolas" w:eastAsia="Consolas" w:hAnsi="Consolas"/>
                <w:shd w:fill="F3EEE3" w:color="auto" w:val="clear"/>
              </w:rPr>
              <w:t xml:space="preserve">limit</w:t>
            </w:r>
          </w:p>
        </w:tc>
        <w:tc>
          <w:tcPr>
            <w:tcW w:type="pct" w:w="50%"/>
          </w:tcPr>
          <w:p>
            <w:r>
              <w:t xml:space="preserve">Colours per page, 1–200. Default 24.</w:t>
            </w:r>
          </w:p>
        </w:tc>
      </w:tr>
      <w:tr>
        <w:tc>
          <w:tcPr>
            <w:tcW w:type="pct" w:w="50%"/>
          </w:tcPr>
          <w:p>
            <w:r>
              <w:rPr>
                <w:rFonts w:ascii="Consolas" w:cs="Consolas" w:eastAsia="Consolas" w:hAnsi="Consolas"/>
                <w:shd w:fill="F3EEE3" w:color="auto" w:val="clear"/>
              </w:rPr>
              <w:t xml:space="preserve">offset</w:t>
            </w:r>
          </w:p>
        </w:tc>
        <w:tc>
          <w:tcPr>
            <w:tcW w:type="pct" w:w="50%"/>
          </w:tcPr>
          <w:p>
            <w:r>
              <w:t xml:space="preserve">Where to start; use </w:t>
            </w:r>
            <w:r>
              <w:rPr>
                <w:rFonts w:ascii="Consolas" w:cs="Consolas" w:eastAsia="Consolas" w:hAnsi="Consolas"/>
                <w:shd w:fill="F3EEE3" w:color="auto" w:val="clear"/>
              </w:rPr>
              <w:t xml:space="preserve">next_offset</w:t>
            </w:r>
          </w:p>
        </w:tc>
      </w:tr>
      <w:tr>
        <w:tc>
          <w:tcPr>
            <w:tcW w:type="pct" w:w="50%"/>
          </w:tcPr>
          <w:p>
            <w:r>
              <w:rPr>
                <w:rFonts w:ascii="Consolas" w:cs="Consolas" w:eastAsia="Consolas" w:hAnsi="Consolas"/>
                <w:shd w:fill="F3EEE3" w:color="auto" w:val="clear"/>
              </w:rPr>
              <w:t xml:space="preserve">full</w:t>
            </w:r>
          </w:p>
        </w:tc>
        <w:tc>
          <w:tcPr>
            <w:tcW w:type="pct" w:w="50%"/>
          </w:tcPr>
          <w:p>
            <w:r>
              <w:rPr>
                <w:rFonts w:ascii="Consolas" w:cs="Consolas" w:eastAsia="Consolas" w:hAnsi="Consolas"/>
                <w:shd w:fill="F3EEE3" w:color="auto" w:val="clear"/>
              </w:rPr>
              <w:t xml:space="preserve">true</w:t>
            </w:r>
            <w:r>
              <w:t xml:space="preserve"> adds the vision simulations and labels</w:t>
            </w:r>
          </w:p>
        </w:tc>
      </w:tr>
    </w:tbl>
    <w:p/>
    <w:p>
      <w:pPr>
        <w:spacing w:after="120"/>
      </w:pPr>
      <w:r>
        <w:t xml:space="preserve">Returns </w:t>
      </w:r>
      <w:r>
        <w:rPr>
          <w:rFonts w:ascii="Consolas" w:cs="Consolas" w:eastAsia="Consolas" w:hAnsi="Consolas"/>
          <w:shd w:fill="F3EEE3" w:color="auto" w:val="clear"/>
        </w:rPr>
        <w:t xml:space="preserve">matched</w:t>
      </w:r>
      <w:r>
        <w:t xml:space="preserve">, </w:t>
      </w:r>
      <w:r>
        <w:rPr>
          <w:rFonts w:ascii="Consolas" w:cs="Consolas" w:eastAsia="Consolas" w:hAnsi="Consolas"/>
          <w:shd w:fill="F3EEE3" w:color="auto" w:val="clear"/>
        </w:rPr>
        <w:t xml:space="preserve">share_of_atlas</w:t>
      </w:r>
      <w:r>
        <w:t xml:space="preserve">, </w:t>
      </w:r>
      <w:r>
        <w:rPr>
          <w:rFonts w:ascii="Consolas" w:cs="Consolas" w:eastAsia="Consolas" w:hAnsi="Consolas"/>
          <w:shd w:fill="F3EEE3" w:color="auto" w:val="clear"/>
        </w:rPr>
        <w:t xml:space="preserve">next_offset</w:t>
      </w:r>
      <w:r>
        <w:t xml:space="preserve"> and </w:t>
      </w:r>
      <w:r>
        <w:rPr>
          <w:rFonts w:ascii="Consolas" w:cs="Consolas" w:eastAsia="Consolas" w:hAnsi="Consolas"/>
          <w:shd w:fill="F3EEE3" w:color="auto" w:val="clear"/>
        </w:rPr>
        <w:t xml:space="preserve">colors</w:t>
      </w:r>
      <w:r>
        <w:t xml:space="preserve">.</w:t>
      </w:r>
    </w:p>
    <w:p>
      <w:pPr>
        <w:shd w:fill="F3EEE3" w:color="auto" w:val="clear"/>
        <w:spacing w:after="0"/>
      </w:pPr>
      <w:r>
        <w:rPr>
          <w:rFonts w:ascii="Consolas" w:cs="Consolas" w:eastAsia="Consolas" w:hAnsi="Consolas"/>
          <w:sz w:val="18"/>
          <w:szCs w:val="18"/>
        </w:rPr>
        <w:t xml:space="preserve">curl "https://api.auricartisan.com/v1/color/atlas?min_contrast_on_white=4.5&amp;sort=chroma&amp;order=desc&amp;limit=5" \</w:t>
      </w:r>
    </w:p>
    <w:p>
      <w:pPr>
        <w:shd w:fill="F3EEE3" w:color="auto" w:val="clear"/>
        <w:spacing w:after="0"/>
      </w:pPr>
      <w:r>
        <w:rPr>
          <w:rFonts w:ascii="Consolas" w:cs="Consolas" w:eastAsia="Consolas" w:hAnsi="Consolas"/>
          <w:sz w:val="18"/>
          <w:szCs w:val="18"/>
        </w:rPr>
        <w:t xml:space="preserve">  -H "x-api-key: $AURIC_API_KEY"</w:t>
      </w:r>
    </w:p>
    <w:p/>
    <w:p>
      <w:pPr>
        <w:pStyle w:val="Heading3"/>
      </w:pPr>
      <w:r>
        <w:t xml:space="preserve">GET /v1/color/atlas/stats</w:t>
      </w:r>
    </w:p>
    <w:p>
      <w:pPr>
        <w:spacing w:after="120"/>
      </w:pPr>
      <w:r>
        <w:t xml:space="preserve">What the atlas contains: hue occupancy, the lightness spread, the label vocabulary, and how much of it works as text on white or black. Returns </w:t>
      </w:r>
      <w:r>
        <w:rPr>
          <w:rFonts w:ascii="Consolas" w:cs="Consolas" w:eastAsia="Consolas" w:hAnsi="Consolas"/>
          <w:shd w:fill="F3EEE3" w:color="auto" w:val="clear"/>
        </w:rPr>
        <w:t xml:space="preserve">readable_as_text</w:t>
      </w:r>
      <w:r>
        <w:t xml:space="preserve">, </w:t>
      </w:r>
      <w:r>
        <w:rPr>
          <w:rFonts w:ascii="Consolas" w:cs="Consolas" w:eastAsia="Consolas" w:hAnsi="Consolas"/>
          <w:shd w:fill="F3EEE3" w:color="auto" w:val="clear"/>
        </w:rPr>
        <w:t xml:space="preserve">hue_distribution</w:t>
      </w:r>
      <w:r>
        <w:t xml:space="preserve">, </w:t>
      </w:r>
      <w:r>
        <w:rPr>
          <w:rFonts w:ascii="Consolas" w:cs="Consolas" w:eastAsia="Consolas" w:hAnsi="Consolas"/>
          <w:shd w:fill="F3EEE3" w:color="auto" w:val="clear"/>
        </w:rPr>
        <w:t xml:space="preserve">lightness_distribution</w:t>
      </w:r>
      <w:r>
        <w:t xml:space="preserve"> and </w:t>
      </w:r>
      <w:r>
        <w:rPr>
          <w:rFonts w:ascii="Consolas" w:cs="Consolas" w:eastAsia="Consolas" w:hAnsi="Consolas"/>
          <w:shd w:fill="F3EEE3" w:color="auto" w:val="clear"/>
        </w:rPr>
        <w:t xml:space="preserve">labels</w:t>
      </w:r>
      <w:r>
        <w:t xml:space="preserve">.</w:t>
      </w:r>
    </w:p>
    <w:p>
      <w:pPr>
        <w:pStyle w:val="Heading3"/>
      </w:pPr>
      <w:r>
        <w:t xml:space="preserve">GET /v1/color/atlas/:id</w:t>
      </w:r>
    </w:p>
    <w:p>
      <w:pPr>
        <w:spacing w:after="120"/>
      </w:pPr>
      <w:r>
        <w:t xml:space="preserve">One sample, whole. </w:t>
      </w:r>
      <w:r>
        <w:rPr>
          <w:rFonts w:ascii="Consolas" w:cs="Consolas" w:eastAsia="Consolas" w:hAnsi="Consolas"/>
          <w:shd w:fill="F3EEE3" w:color="auto" w:val="clear"/>
        </w:rPr>
        <w:t xml:space="preserve">:id</w:t>
      </w:r>
      <w:r>
        <w:t xml:space="preserve"> is an id from 0 to 8191, or a hex the atlas contains (URL-encoded, such as </w:t>
      </w:r>
      <w:r>
        <w:rPr>
          <w:rFonts w:ascii="Consolas" w:cs="Consolas" w:eastAsia="Consolas" w:hAnsi="Consolas"/>
          <w:shd w:fill="F3EEE3" w:color="auto" w:val="clear"/>
        </w:rPr>
        <w:t xml:space="preserve">%2376cdf6</w:t>
      </w:r>
      <w:r>
        <w:t xml:space="preserve">). An unknown id or hex returns </w:t>
      </w:r>
      <w:r>
        <w:rPr>
          <w:rFonts w:ascii="Consolas" w:cs="Consolas" w:eastAsia="Consolas" w:hAnsi="Consolas"/>
          <w:shd w:fill="F3EEE3" w:color="auto" w:val="clear"/>
        </w:rPr>
        <w:t xml:space="preserve">VALIDATION_ERROR</w:t>
      </w:r>
      <w:r>
        <w:t xml:space="preserve">. Returns </w:t>
      </w:r>
      <w:r>
        <w:rPr>
          <w:rFonts w:ascii="Consolas" w:cs="Consolas" w:eastAsia="Consolas" w:hAnsi="Consolas"/>
          <w:shd w:fill="F3EEE3" w:color="auto" w:val="clear"/>
        </w:rPr>
        <w:t xml:space="preserve">color</w:t>
      </w:r>
      <w:r>
        <w:t xml:space="preserve">.</w:t>
      </w:r>
    </w:p>
    <w:p>
      <w:pPr>
        <w:pStyle w:val="Heading3"/>
      </w:pPr>
      <w:r>
        <w:t xml:space="preserve">POST /v1/color/nearest</w:t>
      </w:r>
    </w:p>
    <w:p>
      <w:pPr>
        <w:spacing w:after="120"/>
      </w:pPr>
      <w:r>
        <w:t xml:space="preserve">The catalogued colours closest to one you have. Distance is CIE76 in Lab, and the response names the metric.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Yes</w:t>
            </w:r>
          </w:p>
        </w:tc>
        <w:tc>
          <w:tcPr>
            <w:tcW w:type="pct" w:w="25%"/>
          </w:tcPr>
          <w:p>
            <w:r>
              <w:t xml:space="preserve">The colour to match</w:t>
            </w:r>
          </w:p>
        </w:tc>
      </w:tr>
      <w:tr>
        <w:tc>
          <w:tcPr>
            <w:tcW w:type="pct" w:w="25%"/>
          </w:tcPr>
          <w:p>
            <w:r>
              <w:rPr>
                <w:rFonts w:ascii="Consolas" w:cs="Consolas" w:eastAsia="Consolas" w:hAnsi="Consolas"/>
                <w:shd w:fill="F3EEE3" w:color="auto" w:val="clear"/>
              </w:rPr>
              <w:t xml:space="preserve">count</w:t>
            </w:r>
          </w:p>
        </w:tc>
        <w:tc>
          <w:tcPr>
            <w:tcW w:type="pct" w:w="25%"/>
          </w:tcPr>
          <w:p>
            <w:r>
              <w:t xml:space="preserve">number</w:t>
            </w:r>
          </w:p>
        </w:tc>
        <w:tc>
          <w:tcPr>
            <w:tcW w:type="pct" w:w="25%"/>
          </w:tcPr>
          <w:p>
            <w:r>
              <w:t xml:space="preserve">No</w:t>
            </w:r>
          </w:p>
        </w:tc>
        <w:tc>
          <w:tcPr>
            <w:tcW w:type="pct" w:w="25%"/>
          </w:tcPr>
          <w:p>
            <w:r>
              <w:t xml:space="preserve">How many matches, 1–50. Default 5.</w:t>
            </w:r>
          </w:p>
        </w:tc>
      </w:tr>
      <w:tr>
        <w:tc>
          <w:tcPr>
            <w:tcW w:type="pct" w:w="25%"/>
          </w:tcPr>
          <w:p>
            <w:r>
              <w:rPr>
                <w:rFonts w:ascii="Consolas" w:cs="Consolas" w:eastAsia="Consolas" w:hAnsi="Consolas"/>
                <w:shd w:fill="F3EEE3" w:color="auto" w:val="clear"/>
              </w:rPr>
              <w:t xml:space="preserve">full</w:t>
            </w:r>
          </w:p>
        </w:tc>
        <w:tc>
          <w:tcPr>
            <w:tcW w:type="pct" w:w="25%"/>
          </w:tcPr>
          <w:p>
            <w:r>
              <w:t xml:space="preserve">boolean</w:t>
            </w:r>
          </w:p>
        </w:tc>
        <w:tc>
          <w:tcPr>
            <w:tcW w:type="pct" w:w="25%"/>
          </w:tcPr>
          <w:p>
            <w:r>
              <w:t xml:space="preserve">No</w:t>
            </w:r>
          </w:p>
        </w:tc>
        <w:tc>
          <w:tcPr>
            <w:tcW w:type="pct" w:w="25%"/>
          </w:tcPr>
          <w:p>
            <w:r>
              <w:rPr>
                <w:rFonts w:ascii="Consolas" w:cs="Consolas" w:eastAsia="Consolas" w:hAnsi="Consolas"/>
                <w:shd w:fill="F3EEE3" w:color="auto" w:val="clear"/>
              </w:rPr>
              <w:t xml:space="preserve">true</w:t>
            </w:r>
            <w:r>
              <w:t xml:space="preserve"> for the complete record on each match</w:t>
            </w:r>
          </w:p>
        </w:tc>
      </w:tr>
    </w:tbl>
    <w:p/>
    <w:p>
      <w:pPr>
        <w:spacing w:after="120"/>
      </w:pPr>
      <w:r>
        <w:t xml:space="preserve">Returns </w:t>
      </w:r>
      <w:r>
        <w:rPr>
          <w:rFonts w:ascii="Consolas" w:cs="Consolas" w:eastAsia="Consolas" w:hAnsi="Consolas"/>
          <w:shd w:fill="F3EEE3" w:color="auto" w:val="clear"/>
        </w:rPr>
        <w:t xml:space="preserve">metric</w:t>
      </w:r>
      <w:r>
        <w:t xml:space="preserve"> and </w:t>
      </w:r>
      <w:r>
        <w:rPr>
          <w:rFonts w:ascii="Consolas" w:cs="Consolas" w:eastAsia="Consolas" w:hAnsi="Consolas"/>
          <w:shd w:fill="F3EEE3" w:color="auto" w:val="clear"/>
        </w:rPr>
        <w:t xml:space="preserve">matches</w:t>
      </w:r>
      <w:r>
        <w:t xml:space="preserve">.</w:t>
      </w:r>
    </w:p>
    <w:p>
      <w:pPr>
        <w:shd w:fill="F3EEE3" w:color="auto" w:val="clear"/>
        <w:spacing w:after="0"/>
      </w:pPr>
      <w:r>
        <w:rPr>
          <w:rFonts w:ascii="Consolas" w:cs="Consolas" w:eastAsia="Consolas" w:hAnsi="Consolas"/>
          <w:sz w:val="18"/>
          <w:szCs w:val="18"/>
        </w:rPr>
        <w:t xml:space="preserve">curl -X POST "https://api.auricartisan.com/v1/color/nearest"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'{"color":"#D3AF37","count":5}'</w:t>
      </w:r>
    </w:p>
    <w:p/>
    <w:p>
      <w:pPr>
        <w:pStyle w:val="Heading2"/>
      </w:pPr>
      <w:r>
        <w:t xml:space="preserve">Palette library (five million palettes)</w:t>
      </w:r>
    </w:p>
    <w:p>
      <w:pPr>
        <w:pStyle w:val="Heading3"/>
      </w:pPr>
      <w:r>
        <w:t xml:space="preserve">GET /v1/palette/library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Description</w:t>
            </w:r>
          </w:p>
        </w:tc>
      </w:tr>
      <w:tr>
        <w:tc>
          <w:tcPr>
            <w:tcW w:type="pct" w:w="50%"/>
          </w:tcPr>
          <w:p>
            <w:r>
              <w:rPr>
                <w:rFonts w:ascii="Consolas" w:cs="Consolas" w:eastAsia="Consolas" w:hAnsi="Consolas"/>
                <w:shd w:fill="F3EEE3" w:color="auto" w:val="clear"/>
              </w:rPr>
              <w:t xml:space="preserve">method</w:t>
            </w:r>
          </w:p>
        </w:tc>
        <w:tc>
          <w:tcPr>
            <w:tcW w:type="pct" w:w="50%"/>
          </w:tcPr>
          <w:p>
            <w:r>
              <w:rPr>
                <w:rFonts w:ascii="Consolas" w:cs="Consolas" w:eastAsia="Consolas" w:hAnsi="Consolas"/>
                <w:shd w:fill="F3EEE3" w:color="auto" w:val="clear"/>
              </w:rPr>
              <w:t xml:space="preserve">complementary</w:t>
            </w:r>
            <w:r>
              <w:t xml:space="preserve">, </w:t>
            </w:r>
            <w:r>
              <w:rPr>
                <w:rFonts w:ascii="Consolas" w:cs="Consolas" w:eastAsia="Consolas" w:hAnsi="Consolas"/>
                <w:shd w:fill="F3EEE3" w:color="auto" w:val="clear"/>
              </w:rPr>
              <w:t xml:space="preserve">triadic</w:t>
            </w:r>
            <w:r>
              <w:t xml:space="preserve">, </w:t>
            </w:r>
            <w:r>
              <w:rPr>
                <w:rFonts w:ascii="Consolas" w:cs="Consolas" w:eastAsia="Consolas" w:hAnsi="Consolas"/>
                <w:shd w:fill="F3EEE3" w:color="auto" w:val="clear"/>
              </w:rPr>
              <w:t xml:space="preserve">analogous</w:t>
            </w:r>
            <w:r>
              <w:t xml:space="preserve">, </w:t>
            </w:r>
            <w:r>
              <w:rPr>
                <w:rFonts w:ascii="Consolas" w:cs="Consolas" w:eastAsia="Consolas" w:hAnsi="Consolas"/>
                <w:shd w:fill="F3EEE3" w:color="auto" w:val="clear"/>
              </w:rPr>
              <w:t xml:space="preserve">tetradic</w:t>
            </w:r>
            <w:r>
              <w:t xml:space="preserve">, </w:t>
            </w:r>
            <w:r>
              <w:rPr>
                <w:rFonts w:ascii="Consolas" w:cs="Consolas" w:eastAsia="Consolas" w:hAnsi="Consolas"/>
                <w:shd w:fill="F3EEE3" w:color="auto" w:val="clear"/>
              </w:rPr>
              <w:t xml:space="preserve">golden_ratio</w:t>
            </w:r>
            <w:r>
              <w:t xml:space="preserve">, </w:t>
            </w:r>
            <w:r>
              <w:rPr>
                <w:rFonts w:ascii="Consolas" w:cs="Consolas" w:eastAsia="Consolas" w:hAnsi="Consolas"/>
                <w:shd w:fill="F3EEE3" w:color="auto" w:val="clear"/>
              </w:rPr>
              <w:t xml:space="preserve">monochromatic</w:t>
            </w:r>
            <w:r>
              <w:t xml:space="preserve"> or </w:t>
            </w:r>
            <w:r>
              <w:rPr>
                <w:rFonts w:ascii="Consolas" w:cs="Consolas" w:eastAsia="Consolas" w:hAnsi="Consolas"/>
                <w:shd w:fill="F3EEE3" w:color="auto" w:val="clear"/>
              </w:rPr>
              <w:t xml:space="preserve">random</w:t>
            </w:r>
          </w:p>
        </w:tc>
      </w:tr>
      <w:tr>
        <w:tc>
          <w:tcPr>
            <w:tcW w:type="pct" w:w="50%"/>
          </w:tcPr>
          <w:p>
            <w:r>
              <w:rPr>
                <w:rFonts w:ascii="Consolas" w:cs="Consolas" w:eastAsia="Consolas" w:hAnsi="Consolas"/>
                <w:shd w:fill="F3EEE3" w:color="auto" w:val="clear"/>
              </w:rPr>
              <w:t xml:space="preserve">character</w:t>
            </w:r>
          </w:p>
        </w:tc>
        <w:tc>
          <w:tcPr>
            <w:tcW w:type="pct" w:w="50%"/>
          </w:tcPr>
          <w:p>
            <w:r>
              <w:t xml:space="preserve">Measured character: </w:t>
            </w:r>
            <w:r>
              <w:rPr>
                <w:rFonts w:ascii="Consolas" w:cs="Consolas" w:eastAsia="Consolas" w:hAnsi="Consolas"/>
                <w:shd w:fill="F3EEE3" w:color="auto" w:val="clear"/>
              </w:rPr>
              <w:t xml:space="preserve">neutral</w:t>
            </w:r>
            <w:r>
              <w:t xml:space="preserve">, </w:t>
            </w:r>
            <w:r>
              <w:rPr>
                <w:rFonts w:ascii="Consolas" w:cs="Consolas" w:eastAsia="Consolas" w:hAnsi="Consolas"/>
                <w:shd w:fill="F3EEE3" w:color="auto" w:val="clear"/>
              </w:rPr>
              <w:t xml:space="preserve">monochrome</w:t>
            </w:r>
            <w:r>
              <w:t xml:space="preserve">, </w:t>
            </w:r>
            <w:r>
              <w:rPr>
                <w:rFonts w:ascii="Consolas" w:cs="Consolas" w:eastAsia="Consolas" w:hAnsi="Consolas"/>
                <w:shd w:fill="F3EEE3" w:color="auto" w:val="clear"/>
              </w:rPr>
              <w:t xml:space="preserve">analogous</w:t>
            </w:r>
            <w:r>
              <w:t xml:space="preserve">, </w:t>
            </w:r>
            <w:r>
              <w:rPr>
                <w:rFonts w:ascii="Consolas" w:cs="Consolas" w:eastAsia="Consolas" w:hAnsi="Consolas"/>
                <w:shd w:fill="F3EEE3" w:color="auto" w:val="clear"/>
              </w:rPr>
              <w:t xml:space="preserve">triadic</w:t>
            </w:r>
            <w:r>
              <w:t xml:space="preserve"> or </w:t>
            </w:r>
            <w:r>
              <w:rPr>
                <w:rFonts w:ascii="Consolas" w:cs="Consolas" w:eastAsia="Consolas" w:hAnsi="Consolas"/>
                <w:shd w:fill="F3EEE3" w:color="auto" w:val="clear"/>
              </w:rPr>
              <w:t xml:space="preserve">diverse</w:t>
            </w:r>
          </w:p>
        </w:tc>
      </w:tr>
      <w:tr>
        <w:tc>
          <w:tcPr>
            <w:tcW w:type="pct" w:w="50%"/>
          </w:tcPr>
          <w:p>
            <w:r>
              <w:rPr>
                <w:rFonts w:ascii="Consolas" w:cs="Consolas" w:eastAsia="Consolas" w:hAnsi="Consolas"/>
                <w:shd w:fill="F3EEE3" w:color="auto" w:val="clear"/>
              </w:rPr>
              <w:t xml:space="preserve">hue</w:t>
            </w:r>
          </w:p>
        </w:tc>
        <w:tc>
          <w:tcPr>
            <w:tcW w:type="pct" w:w="50%"/>
          </w:tcPr>
          <w:p>
            <w:r>
              <w:t xml:space="preserve">First colour's hue band, red through pink</w:t>
            </w:r>
          </w:p>
        </w:tc>
      </w:tr>
      <w:tr>
        <w:tc>
          <w:tcPr>
            <w:tcW w:type="pct" w:w="50%"/>
          </w:tcPr>
          <w:p>
            <w:r>
              <w:rPr>
                <w:rFonts w:ascii="Consolas" w:cs="Consolas" w:eastAsia="Consolas" w:hAnsi="Consolas"/>
                <w:shd w:fill="F3EEE3" w:color="auto" w:val="clear"/>
              </w:rPr>
              <w:t xml:space="preserve">min_contrast</w:t>
            </w:r>
            <w:r>
              <w:t xml:space="preserve">, </w:t>
            </w:r>
            <w:r>
              <w:rPr>
                <w:rFonts w:ascii="Consolas" w:cs="Consolas" w:eastAsia="Consolas" w:hAnsi="Consolas"/>
                <w:shd w:fill="F3EEE3" w:color="auto" w:val="clear"/>
              </w:rPr>
              <w:t xml:space="preserve">max_contrast</w:t>
            </w:r>
          </w:p>
        </w:tc>
        <w:tc>
          <w:tcPr>
            <w:tcW w:type="pct" w:w="50%"/>
          </w:tcPr>
          <w:p>
            <w:r>
              <w:t xml:space="preserve">Bounds on the worst pair's contrast, 1–21</w:t>
            </w:r>
          </w:p>
        </w:tc>
      </w:tr>
      <w:tr>
        <w:tc>
          <w:tcPr>
            <w:tcW w:type="pct" w:w="50%"/>
          </w:tcPr>
          <w:p>
            <w:r>
              <w:rPr>
                <w:rFonts w:ascii="Consolas" w:cs="Consolas" w:eastAsia="Consolas" w:hAnsi="Consolas"/>
                <w:shd w:fill="F3EEE3" w:color="auto" w:val="clear"/>
              </w:rPr>
              <w:t xml:space="preserve">min_lightness</w:t>
            </w:r>
            <w:r>
              <w:t xml:space="preserve">, </w:t>
            </w:r>
            <w:r>
              <w:rPr>
                <w:rFonts w:ascii="Consolas" w:cs="Consolas" w:eastAsia="Consolas" w:hAnsi="Consolas"/>
                <w:shd w:fill="F3EEE3" w:color="auto" w:val="clear"/>
              </w:rPr>
              <w:t xml:space="preserve">max_lightness</w:t>
            </w:r>
          </w:p>
        </w:tc>
        <w:tc>
          <w:tcPr>
            <w:tcW w:type="pct" w:w="50%"/>
          </w:tcPr>
          <w:p>
            <w:r>
              <w:t xml:space="preserve">Mean OKLCH lightness bounds, 0–1</w:t>
            </w:r>
          </w:p>
        </w:tc>
      </w:tr>
      <w:tr>
        <w:tc>
          <w:tcPr>
            <w:tcW w:type="pct" w:w="50%"/>
          </w:tcPr>
          <w:p>
            <w:r>
              <w:rPr>
                <w:rFonts w:ascii="Consolas" w:cs="Consolas" w:eastAsia="Consolas" w:hAnsi="Consolas"/>
                <w:shd w:fill="F3EEE3" w:color="auto" w:val="clear"/>
              </w:rPr>
              <w:t xml:space="preserve">min_chroma</w:t>
            </w:r>
          </w:p>
        </w:tc>
        <w:tc>
          <w:tcPr>
            <w:tcW w:type="pct" w:w="50%"/>
          </w:tcPr>
          <w:p>
            <w:r>
              <w:t xml:space="preserve">Mean OKLCH chroma floor, 0–0.5</w:t>
            </w:r>
          </w:p>
        </w:tc>
      </w:tr>
      <w:tr>
        <w:tc>
          <w:tcPr>
            <w:tcW w:type="pct" w:w="50%"/>
          </w:tcPr>
          <w:p>
            <w:r>
              <w:rPr>
                <w:rFonts w:ascii="Consolas" w:cs="Consolas" w:eastAsia="Consolas" w:hAnsi="Consolas"/>
                <w:shd w:fill="F3EEE3" w:color="auto" w:val="clear"/>
              </w:rPr>
              <w:t xml:space="preserve">carries_body_text</w:t>
            </w:r>
          </w:p>
        </w:tc>
        <w:tc>
          <w:tcPr>
            <w:tcW w:type="pct" w:w="50%"/>
          </w:tcPr>
          <w:p>
            <w:r>
              <w:rPr>
                <w:rFonts w:ascii="Consolas" w:cs="Consolas" w:eastAsia="Consolas" w:hAnsi="Consolas"/>
                <w:shd w:fill="F3EEE3" w:color="auto" w:val="clear"/>
              </w:rPr>
              <w:t xml:space="preserve">true</w:t>
            </w:r>
            <w:r>
              <w:t xml:space="preserve"> for palettes with a pair at 4.5:1 or better</w:t>
            </w:r>
          </w:p>
        </w:tc>
      </w:tr>
      <w:tr>
        <w:tc>
          <w:tcPr>
            <w:tcW w:type="pct" w:w="50%"/>
          </w:tcPr>
          <w:p>
            <w:r>
              <w:rPr>
                <w:rFonts w:ascii="Consolas" w:cs="Consolas" w:eastAsia="Consolas" w:hAnsi="Consolas"/>
                <w:shd w:fill="F3EEE3" w:color="auto" w:val="clear"/>
              </w:rPr>
              <w:t xml:space="preserve">sort</w:t>
            </w:r>
          </w:p>
        </w:tc>
        <w:tc>
          <w:tcPr>
            <w:tcW w:type="pct" w:w="50%"/>
          </w:tcPr>
          <w:p>
            <w:r>
              <w:rPr>
                <w:rFonts w:ascii="Consolas" w:cs="Consolas" w:eastAsia="Consolas" w:hAnsi="Consolas"/>
                <w:shd w:fill="F3EEE3" w:color="auto" w:val="clear"/>
              </w:rPr>
              <w:t xml:space="preserve">id</w:t>
            </w:r>
            <w:r>
              <w:t xml:space="preserve"> (default),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spread</w:t>
            </w:r>
            <w:r>
              <w:t xml:space="preserve">, </w:t>
            </w:r>
            <w:r>
              <w:rPr>
                <w:rFonts w:ascii="Consolas" w:cs="Consolas" w:eastAsia="Consolas" w:hAnsi="Consolas"/>
                <w:shd w:fill="F3EEE3" w:color="auto" w:val="clear"/>
              </w:rPr>
              <w:t xml:space="preserve">lightness</w:t>
            </w:r>
            <w:r>
              <w:t xml:space="preserve"> or </w:t>
            </w:r>
            <w:r>
              <w:rPr>
                <w:rFonts w:ascii="Consolas" w:cs="Consolas" w:eastAsia="Consolas" w:hAnsi="Consolas"/>
                <w:shd w:fill="F3EEE3" w:color="auto" w:val="clear"/>
              </w:rPr>
              <w:t xml:space="preserve">chroma</w:t>
            </w:r>
            <w:r>
              <w:t xml:space="preserve">; other than </w:t>
            </w:r>
            <w:r>
              <w:rPr>
                <w:rFonts w:ascii="Consolas" w:cs="Consolas" w:eastAsia="Consolas" w:hAnsi="Consolas"/>
                <w:shd w:fill="F3EEE3" w:color="auto" w:val="clear"/>
              </w:rPr>
              <w:t xml:space="preserve">id</w:t>
            </w:r>
            <w:r>
              <w:t xml:space="preserve">, sorting is within the scan</w:t>
            </w:r>
          </w:p>
        </w:tc>
      </w:tr>
      <w:tr>
        <w:tc>
          <w:tcPr>
            <w:tcW w:type="pct" w:w="50%"/>
          </w:tcPr>
          <w:p>
            <w:r>
              <w:rPr>
                <w:rFonts w:ascii="Consolas" w:cs="Consolas" w:eastAsia="Consolas" w:hAnsi="Consolas"/>
                <w:shd w:fill="F3EEE3" w:color="auto" w:val="clear"/>
              </w:rPr>
              <w:t xml:space="preserve">order</w:t>
            </w:r>
          </w:p>
        </w:tc>
        <w:tc>
          <w:tcPr>
            <w:tcW w:type="pct" w:w="50%"/>
          </w:tcPr>
          <w:p>
            <w:r>
              <w:rPr>
                <w:rFonts w:ascii="Consolas" w:cs="Consolas" w:eastAsia="Consolas" w:hAnsi="Consolas"/>
                <w:shd w:fill="F3EEE3" w:color="auto" w:val="clear"/>
              </w:rPr>
              <w:t xml:space="preserve">asc</w:t>
            </w:r>
            <w:r>
              <w:t xml:space="preserve"> (default) or </w:t>
            </w:r>
            <w:r>
              <w:rPr>
                <w:rFonts w:ascii="Consolas" w:cs="Consolas" w:eastAsia="Consolas" w:hAnsi="Consolas"/>
                <w:shd w:fill="F3EEE3" w:color="auto" w:val="clear"/>
              </w:rPr>
              <w:t xml:space="preserve">desc</w:t>
            </w:r>
          </w:p>
        </w:tc>
      </w:tr>
      <w:tr>
        <w:tc>
          <w:tcPr>
            <w:tcW w:type="pct" w:w="50%"/>
          </w:tcPr>
          <w:p>
            <w:r>
              <w:rPr>
                <w:rFonts w:ascii="Consolas" w:cs="Consolas" w:eastAsia="Consolas" w:hAnsi="Consolas"/>
                <w:shd w:fill="F3EEE3" w:color="auto" w:val="clear"/>
              </w:rPr>
              <w:t xml:space="preserve">limit</w:t>
            </w:r>
          </w:p>
        </w:tc>
        <w:tc>
          <w:tcPr>
            <w:tcW w:type="pct" w:w="50%"/>
          </w:tcPr>
          <w:p>
            <w:r>
              <w:t xml:space="preserve">Per page, 1–100. Default 24.</w:t>
            </w:r>
          </w:p>
        </w:tc>
      </w:tr>
      <w:tr>
        <w:tc>
          <w:tcPr>
            <w:tcW w:type="pct" w:w="50%"/>
          </w:tcPr>
          <w:p>
            <w:r>
              <w:rPr>
                <w:rFonts w:ascii="Consolas" w:cs="Consolas" w:eastAsia="Consolas" w:hAnsi="Consolas"/>
                <w:shd w:fill="F3EEE3" w:color="auto" w:val="clear"/>
              </w:rPr>
              <w:t xml:space="preserve">cursor</w:t>
            </w:r>
          </w:p>
        </w:tc>
        <w:tc>
          <w:tcPr>
            <w:tcW w:type="pct" w:w="50%"/>
          </w:tcPr>
          <w:p>
            <w:r>
              <w:t xml:space="preserve">Where to resume; use </w:t>
            </w:r>
            <w:r>
              <w:rPr>
                <w:rFonts w:ascii="Consolas" w:cs="Consolas" w:eastAsia="Consolas" w:hAnsi="Consolas"/>
                <w:shd w:fill="F3EEE3" w:color="auto" w:val="clear"/>
              </w:rPr>
              <w:t xml:space="preserve">next_cursor</w:t>
            </w:r>
          </w:p>
        </w:tc>
      </w:tr>
      <w:tr>
        <w:tc>
          <w:tcPr>
            <w:tcW w:type="pct" w:w="50%"/>
          </w:tcPr>
          <w:p>
            <w:r>
              <w:rPr>
                <w:rFonts w:ascii="Consolas" w:cs="Consolas" w:eastAsia="Consolas" w:hAnsi="Consolas"/>
                <w:shd w:fill="F3EEE3" w:color="auto" w:val="clear"/>
              </w:rPr>
              <w:t xml:space="preserve">max_scan</w:t>
            </w:r>
          </w:p>
        </w:tc>
        <w:tc>
          <w:tcPr>
            <w:tcW w:type="pct" w:w="50%"/>
          </w:tcPr>
          <w:p>
            <w:r>
              <w:t xml:space="preserve">Scan budget, 1,000–500,000. Default 20,000. Raise it for a rare filter.</w:t>
            </w:r>
          </w:p>
        </w:tc>
      </w:tr>
      <w:tr>
        <w:tc>
          <w:tcPr>
            <w:tcW w:type="pct" w:w="50%"/>
          </w:tcPr>
          <w:p>
            <w:r>
              <w:rPr>
                <w:rFonts w:ascii="Consolas" w:cs="Consolas" w:eastAsia="Consolas" w:hAnsi="Consolas"/>
                <w:shd w:fill="F3EEE3" w:color="auto" w:val="clear"/>
              </w:rPr>
              <w:t xml:space="preserve">full</w:t>
            </w:r>
          </w:p>
        </w:tc>
        <w:tc>
          <w:tcPr>
            <w:tcW w:type="pct" w:w="50%"/>
          </w:tcPr>
          <w:p>
            <w:r>
              <w:rPr>
                <w:rFonts w:ascii="Consolas" w:cs="Consolas" w:eastAsia="Consolas" w:hAnsi="Consolas"/>
                <w:shd w:fill="F3EEE3" w:color="auto" w:val="clear"/>
              </w:rPr>
              <w:t xml:space="preserve">true</w:t>
            </w:r>
            <w:r>
              <w:t xml:space="preserve"> for per-colour RGB and OKLCH and the palette metrics</w:t>
            </w:r>
          </w:p>
        </w:tc>
      </w:tr>
    </w:tbl>
    <w:p/>
    <w:p>
      <w:pPr>
        <w:spacing w:after="120"/>
      </w:pPr>
      <w:r>
        <w:t xml:space="preserve">Returns </w:t>
      </w:r>
      <w:r>
        <w:rPr>
          <w:rFonts w:ascii="Consolas" w:cs="Consolas" w:eastAsia="Consolas" w:hAnsi="Consolas"/>
          <w:shd w:fill="F3EEE3" w:color="auto" w:val="clear"/>
        </w:rPr>
        <w:t xml:space="preserve">scanned</w:t>
      </w:r>
      <w:r>
        <w:t xml:space="preserve">, </w:t>
      </w:r>
      <w:r>
        <w:rPr>
          <w:rFonts w:ascii="Consolas" w:cs="Consolas" w:eastAsia="Consolas" w:hAnsi="Consolas"/>
          <w:shd w:fill="F3EEE3" w:color="auto" w:val="clear"/>
        </w:rPr>
        <w:t xml:space="preserve">hit_rate</w:t>
      </w:r>
      <w:r>
        <w:t xml:space="preserve">, </w:t>
      </w:r>
      <w:r>
        <w:rPr>
          <w:rFonts w:ascii="Consolas" w:cs="Consolas" w:eastAsia="Consolas" w:hAnsi="Consolas"/>
          <w:shd w:fill="F3EEE3" w:color="auto" w:val="clear"/>
        </w:rPr>
        <w:t xml:space="preserve">next_cursor</w:t>
      </w:r>
      <w:r>
        <w:t xml:space="preserve">, </w:t>
      </w:r>
      <w:r>
        <w:rPr>
          <w:rFonts w:ascii="Consolas" w:cs="Consolas" w:eastAsia="Consolas" w:hAnsi="Consolas"/>
          <w:shd w:fill="F3EEE3" w:color="auto" w:val="clear"/>
        </w:rPr>
        <w:t xml:space="preserve">exhausted</w:t>
      </w:r>
      <w:r>
        <w:t xml:space="preserve">, </w:t>
      </w:r>
      <w:r>
        <w:rPr>
          <w:rFonts w:ascii="Consolas" w:cs="Consolas" w:eastAsia="Consolas" w:hAnsi="Consolas"/>
          <w:shd w:fill="F3EEE3" w:color="auto" w:val="clear"/>
        </w:rPr>
        <w:t xml:space="preserve">truncated</w:t>
      </w:r>
      <w:r>
        <w:t xml:space="preserve"> and </w:t>
      </w:r>
      <w:r>
        <w:rPr>
          <w:rFonts w:ascii="Consolas" w:cs="Consolas" w:eastAsia="Consolas" w:hAnsi="Consolas"/>
          <w:shd w:fill="F3EEE3" w:color="auto" w:val="clear"/>
        </w:rPr>
        <w:t xml:space="preserve">palettes</w:t>
      </w:r>
      <w:r>
        <w:t xml:space="preserve">.</w:t>
      </w:r>
    </w:p>
    <w:p>
      <w:pPr>
        <w:shd w:fill="F3EEE3" w:color="auto" w:val="clear"/>
        <w:spacing w:after="0"/>
      </w:pPr>
      <w:r>
        <w:rPr>
          <w:rFonts w:ascii="Consolas" w:cs="Consolas" w:eastAsia="Consolas" w:hAnsi="Consolas"/>
          <w:sz w:val="18"/>
          <w:szCs w:val="18"/>
        </w:rPr>
        <w:t xml:space="preserve">curl "https://api.auricartisan.com/v1/palette/library?carries_body_text=true&amp;limit=5" \</w:t>
      </w:r>
    </w:p>
    <w:p>
      <w:pPr>
        <w:shd w:fill="F3EEE3" w:color="auto" w:val="clear"/>
        <w:spacing w:after="0"/>
      </w:pPr>
      <w:r>
        <w:rPr>
          <w:rFonts w:ascii="Consolas" w:cs="Consolas" w:eastAsia="Consolas" w:hAnsi="Consolas"/>
          <w:sz w:val="18"/>
          <w:szCs w:val="18"/>
        </w:rPr>
        <w:t xml:space="preserve">  -H "x-api-key: $AURIC_API_KEY"</w:t>
      </w:r>
    </w:p>
    <w:p/>
    <w:p>
      <w:pPr>
        <w:pStyle w:val="Heading3"/>
      </w:pPr>
      <w:r>
        <w:t xml:space="preserve">GET /v1/palette/library/stats</w:t>
      </w:r>
    </w:p>
    <w:p>
      <w:pPr>
        <w:spacing w:after="120"/>
      </w:pPr>
      <w:r>
        <w:t xml:space="preserve">Measured on a stated sample (70 runs of 600 consecutive palettes). Returns </w:t>
      </w:r>
      <w:r>
        <w:rPr>
          <w:rFonts w:ascii="Consolas" w:cs="Consolas" w:eastAsia="Consolas" w:hAnsi="Consolas"/>
          <w:shd w:fill="F3EEE3" w:color="auto" w:val="clear"/>
        </w:rPr>
        <w:t xml:space="preserve">measured_on</w:t>
      </w:r>
      <w:r>
        <w:t xml:space="preserve">, </w:t>
      </w:r>
      <w:r>
        <w:rPr>
          <w:rFonts w:ascii="Consolas" w:cs="Consolas" w:eastAsia="Consolas" w:hAnsi="Consolas"/>
          <w:shd w:fill="F3EEE3" w:color="auto" w:val="clear"/>
        </w:rPr>
        <w:t xml:space="preserve">with_an_aa_pair</w:t>
      </w:r>
      <w:r>
        <w:t xml:space="preserve">, </w:t>
      </w:r>
      <w:r>
        <w:rPr>
          <w:rFonts w:ascii="Consolas" w:cs="Consolas" w:eastAsia="Consolas" w:hAnsi="Consolas"/>
          <w:shd w:fill="F3EEE3" w:color="auto" w:val="clear"/>
        </w:rPr>
        <w:t xml:space="preserve">method</w:t>
      </w:r>
      <w:r>
        <w:t xml:space="preserve"> and </w:t>
      </w:r>
      <w:r>
        <w:rPr>
          <w:rFonts w:ascii="Consolas" w:cs="Consolas" w:eastAsia="Consolas" w:hAnsi="Consolas"/>
          <w:shd w:fill="F3EEE3" w:color="auto" w:val="clear"/>
        </w:rPr>
        <w:t xml:space="preserve">character</w:t>
      </w:r>
      <w:r>
        <w:t xml:space="preserve">. About 55% of the palettes contain a pair that carries body text.</w:t>
      </w:r>
    </w:p>
    <w:p>
      <w:pPr>
        <w:pStyle w:val="Heading3"/>
      </w:pPr>
      <w:r>
        <w:t xml:space="preserve">GET /v1/palette/library/:id</w:t>
      </w:r>
    </w:p>
    <w:p>
      <w:pPr>
        <w:spacing w:after="120"/>
      </w:pPr>
      <w:r>
        <w:t xml:space="preserve">One palette, whole, with the seed and batch that recompute it. </w:t>
      </w:r>
      <w:r>
        <w:rPr>
          <w:rFonts w:ascii="Consolas" w:cs="Consolas" w:eastAsia="Consolas" w:hAnsi="Consolas"/>
          <w:shd w:fill="F3EEE3" w:color="auto" w:val="clear"/>
        </w:rPr>
        <w:t xml:space="preserve">:id</w:t>
      </w:r>
      <w:r>
        <w:t xml:space="preserve"> is a palette id (</w:t>
      </w:r>
      <w:r>
        <w:rPr>
          <w:rFonts w:ascii="Consolas" w:cs="Consolas" w:eastAsia="Consolas" w:hAnsi="Consolas"/>
          <w:shd w:fill="F3EEE3" w:color="auto" w:val="clear"/>
        </w:rPr>
        <w:t xml:space="preserve">pal_1z</w:t>
      </w:r>
      <w:r>
        <w:t xml:space="preserve">) or a number from 0 to 4999999.</w:t>
      </w:r>
    </w:p>
    <w:p>
      <w:pPr>
        <w:pStyle w:val="Heading2"/>
      </w:pPr>
      <w:r>
        <w:t xml:space="preserve">Harmony library (8,192 harmonies)</w:t>
      </w:r>
    </w:p>
    <w:p>
      <w:pPr>
        <w:pStyle w:val="Heading3"/>
      </w:pPr>
      <w:r>
        <w:t xml:space="preserve">GET /v1/harmony/library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Description</w:t>
            </w:r>
          </w:p>
        </w:tc>
      </w:tr>
      <w:tr>
        <w:tc>
          <w:tcPr>
            <w:tcW w:type="pct" w:w="50%"/>
          </w:tcPr>
          <w:p>
            <w:r>
              <w:rPr>
                <w:rFonts w:ascii="Consolas" w:cs="Consolas" w:eastAsia="Consolas" w:hAnsi="Consolas"/>
                <w:shd w:fill="F3EEE3" w:color="auto" w:val="clear"/>
              </w:rPr>
              <w:t xml:space="preserve">method</w:t>
            </w:r>
          </w:p>
        </w:tc>
        <w:tc>
          <w:tcPr>
            <w:tcW w:type="pct" w:w="50%"/>
          </w:tcPr>
          <w:p>
            <w:r>
              <w:t xml:space="preserve">One of the 23 methods, for example </w:t>
            </w:r>
            <w:r>
              <w:rPr>
                <w:rFonts w:ascii="Consolas" w:cs="Consolas" w:eastAsia="Consolas" w:hAnsi="Consolas"/>
                <w:shd w:fill="F3EEE3" w:color="auto" w:val="clear"/>
              </w:rPr>
              <w:t xml:space="preserve">triadic</w:t>
            </w:r>
            <w:r>
              <w:t xml:space="preserve">; see the stats</w:t>
            </w:r>
          </w:p>
        </w:tc>
      </w:tr>
      <w:tr>
        <w:tc>
          <w:tcPr>
            <w:tcW w:type="pct" w:w="50%"/>
          </w:tcPr>
          <w:p>
            <w:r>
              <w:rPr>
                <w:rFonts w:ascii="Consolas" w:cs="Consolas" w:eastAsia="Consolas" w:hAnsi="Consolas"/>
                <w:shd w:fill="F3EEE3" w:color="auto" w:val="clear"/>
              </w:rPr>
              <w:t xml:space="preserve">family</w:t>
            </w:r>
          </w:p>
        </w:tc>
        <w:tc>
          <w:tcPr>
            <w:tcW w:type="pct" w:w="50%"/>
          </w:tcPr>
          <w:p>
            <w:r>
              <w:rPr>
                <w:rFonts w:ascii="Consolas" w:cs="Consolas" w:eastAsia="Consolas" w:hAnsi="Consolas"/>
                <w:shd w:fill="F3EEE3" w:color="auto" w:val="clear"/>
              </w:rPr>
              <w:t xml:space="preserve">complementary</w:t>
            </w:r>
            <w:r>
              <w:t xml:space="preserve">, </w:t>
            </w:r>
            <w:r>
              <w:rPr>
                <w:rFonts w:ascii="Consolas" w:cs="Consolas" w:eastAsia="Consolas" w:hAnsi="Consolas"/>
                <w:shd w:fill="F3EEE3" w:color="auto" w:val="clear"/>
              </w:rPr>
              <w:t xml:space="preserve">analogous</w:t>
            </w:r>
            <w:r>
              <w:t xml:space="preserve">, </w:t>
            </w:r>
            <w:r>
              <w:rPr>
                <w:rFonts w:ascii="Consolas" w:cs="Consolas" w:eastAsia="Consolas" w:hAnsi="Consolas"/>
                <w:shd w:fill="F3EEE3" w:color="auto" w:val="clear"/>
              </w:rPr>
              <w:t xml:space="preserve">polyadic</w:t>
            </w:r>
            <w:r>
              <w:t xml:space="preserve">, </w:t>
            </w:r>
            <w:r>
              <w:rPr>
                <w:rFonts w:ascii="Consolas" w:cs="Consolas" w:eastAsia="Consolas" w:hAnsi="Consolas"/>
                <w:shd w:fill="F3EEE3" w:color="auto" w:val="clear"/>
              </w:rPr>
              <w:t xml:space="preserve">monochromatic</w:t>
            </w:r>
            <w:r>
              <w:t xml:space="preserve"> or </w:t>
            </w:r>
            <w:r>
              <w:rPr>
                <w:rFonts w:ascii="Consolas" w:cs="Consolas" w:eastAsia="Consolas" w:hAnsi="Consolas"/>
                <w:shd w:fill="F3EEE3" w:color="auto" w:val="clear"/>
              </w:rPr>
              <w:t xml:space="preserve">compound</w:t>
            </w:r>
          </w:p>
        </w:tc>
      </w:tr>
      <w:tr>
        <w:tc>
          <w:tcPr>
            <w:tcW w:type="pct" w:w="50%"/>
          </w:tcPr>
          <w:p>
            <w:r>
              <w:rPr>
                <w:rFonts w:ascii="Consolas" w:cs="Consolas" w:eastAsia="Consolas" w:hAnsi="Consolas"/>
                <w:shd w:fill="F3EEE3" w:color="auto" w:val="clear"/>
              </w:rPr>
              <w:t xml:space="preserve">hue</w:t>
            </w:r>
          </w:p>
        </w:tc>
        <w:tc>
          <w:tcPr>
            <w:tcW w:type="pct" w:w="50%"/>
          </w:tcPr>
          <w:p>
            <w:r>
              <w:t xml:space="preserve">Base hue band: red, orange, yellow, green, cyan, blue, purple, pink</w:t>
            </w:r>
          </w:p>
        </w:tc>
      </w:tr>
      <w:tr>
        <w:tc>
          <w:tcPr>
            <w:tcW w:type="pct" w:w="50%"/>
          </w:tcPr>
          <w:p>
            <w:r>
              <w:rPr>
                <w:rFonts w:ascii="Consolas" w:cs="Consolas" w:eastAsia="Consolas" w:hAnsi="Consolas"/>
                <w:shd w:fill="F3EEE3" w:color="auto" w:val="clear"/>
              </w:rPr>
              <w:t xml:space="preserve">colors</w:t>
            </w:r>
          </w:p>
        </w:tc>
        <w:tc>
          <w:tcPr>
            <w:tcW w:type="pct" w:w="50%"/>
          </w:tcPr>
          <w:p>
            <w:r>
              <w:t xml:space="preserve">How many members, 2–7</w:t>
            </w:r>
          </w:p>
        </w:tc>
      </w:tr>
      <w:tr>
        <w:tc>
          <w:tcPr>
            <w:tcW w:type="pct" w:w="50%"/>
          </w:tcPr>
          <w:p>
            <w:r>
              <w:rPr>
                <w:rFonts w:ascii="Consolas" w:cs="Consolas" w:eastAsia="Consolas" w:hAnsi="Consolas"/>
                <w:shd w:fill="F3EEE3" w:color="auto" w:val="clear"/>
              </w:rPr>
              <w:t xml:space="preserve">min_contrast</w:t>
            </w:r>
          </w:p>
        </w:tc>
        <w:tc>
          <w:tcPr>
            <w:tcW w:type="pct" w:w="50%"/>
          </w:tcPr>
          <w:p>
            <w:r>
              <w:t xml:space="preserve">The worst pair must clear this ratio, 1–21</w:t>
            </w:r>
          </w:p>
        </w:tc>
      </w:tr>
      <w:tr>
        <w:tc>
          <w:tcPr>
            <w:tcW w:type="pct" w:w="50%"/>
          </w:tcPr>
          <w:p>
            <w:r>
              <w:rPr>
                <w:rFonts w:ascii="Consolas" w:cs="Consolas" w:eastAsia="Consolas" w:hAnsi="Consolas"/>
                <w:shd w:fill="F3EEE3" w:color="auto" w:val="clear"/>
              </w:rPr>
              <w:t xml:space="preserve">min_adherence</w:t>
            </w:r>
          </w:p>
        </w:tc>
        <w:tc>
          <w:tcPr>
            <w:tcW w:type="pct" w:w="50%"/>
          </w:tcPr>
          <w:p>
            <w:r>
              <w:t xml:space="preserve">How closely it holds its canonical angles, 0–1</w:t>
            </w:r>
          </w:p>
        </w:tc>
      </w:tr>
      <w:tr>
        <w:tc>
          <w:tcPr>
            <w:tcW w:type="pct" w:w="50%"/>
          </w:tcPr>
          <w:p>
            <w:r>
              <w:rPr>
                <w:rFonts w:ascii="Consolas" w:cs="Consolas" w:eastAsia="Consolas" w:hAnsi="Consolas"/>
                <w:shd w:fill="F3EEE3" w:color="auto" w:val="clear"/>
              </w:rPr>
              <w:t xml:space="preserve">sort</w:t>
            </w:r>
          </w:p>
        </w:tc>
        <w:tc>
          <w:tcPr>
            <w:tcW w:type="pct" w:w="50%"/>
          </w:tcPr>
          <w:p>
            <w:r>
              <w:rPr>
                <w:rFonts w:ascii="Consolas" w:cs="Consolas" w:eastAsia="Consolas" w:hAnsi="Consolas"/>
                <w:shd w:fill="F3EEE3" w:color="auto" w:val="clear"/>
              </w:rPr>
              <w:t xml:space="preserve">id</w:t>
            </w:r>
            <w:r>
              <w:t xml:space="preserve"> (default),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spread</w:t>
            </w:r>
            <w:r>
              <w:t xml:space="preserve">, </w:t>
            </w:r>
            <w:r>
              <w:rPr>
                <w:rFonts w:ascii="Consolas" w:cs="Consolas" w:eastAsia="Consolas" w:hAnsi="Consolas"/>
                <w:shd w:fill="F3EEE3" w:color="auto" w:val="clear"/>
              </w:rPr>
              <w:t xml:space="preserve">adherence</w:t>
            </w:r>
            <w:r>
              <w:t xml:space="preserve"> or </w:t>
            </w:r>
            <w:r>
              <w:rPr>
                <w:rFonts w:ascii="Consolas" w:cs="Consolas" w:eastAsia="Consolas" w:hAnsi="Consolas"/>
                <w:shd w:fill="F3EEE3" w:color="auto" w:val="clear"/>
              </w:rPr>
              <w:t xml:space="preserve">colors</w:t>
            </w:r>
          </w:p>
        </w:tc>
      </w:tr>
      <w:tr>
        <w:tc>
          <w:tcPr>
            <w:tcW w:type="pct" w:w="50%"/>
          </w:tcPr>
          <w:p>
            <w:r>
              <w:rPr>
                <w:rFonts w:ascii="Consolas" w:cs="Consolas" w:eastAsia="Consolas" w:hAnsi="Consolas"/>
                <w:shd w:fill="F3EEE3" w:color="auto" w:val="clear"/>
              </w:rPr>
              <w:t xml:space="preserve">order</w:t>
            </w:r>
            <w:r>
              <w:t xml:space="preserve">, </w:t>
            </w:r>
            <w:r>
              <w:rPr>
                <w:rFonts w:ascii="Consolas" w:cs="Consolas" w:eastAsia="Consolas" w:hAnsi="Consolas"/>
                <w:shd w:fill="F3EEE3" w:color="auto" w:val="clear"/>
              </w:rPr>
              <w:t xml:space="preserve">limit</w:t>
            </w:r>
            <w:r>
              <w:t xml:space="preserve">, </w:t>
            </w:r>
            <w:r>
              <w:rPr>
                <w:rFonts w:ascii="Consolas" w:cs="Consolas" w:eastAsia="Consolas" w:hAnsi="Consolas"/>
                <w:shd w:fill="F3EEE3" w:color="auto" w:val="clear"/>
              </w:rPr>
              <w:t xml:space="preserve">offset</w:t>
            </w:r>
            <w:r>
              <w:t xml:space="preserve">, </w:t>
            </w:r>
            <w:r>
              <w:rPr>
                <w:rFonts w:ascii="Consolas" w:cs="Consolas" w:eastAsia="Consolas" w:hAnsi="Consolas"/>
                <w:shd w:fill="F3EEE3" w:color="auto" w:val="clear"/>
              </w:rPr>
              <w:t xml:space="preserve">full</w:t>
            </w:r>
          </w:p>
        </w:tc>
        <w:tc>
          <w:tcPr>
            <w:tcW w:type="pct" w:w="50%"/>
          </w:tcPr>
          <w:p>
            <w:r>
              <w:t xml:space="preserve">As in the other catalogues; </w:t>
            </w:r>
            <w:r>
              <w:rPr>
                <w:rFonts w:ascii="Consolas" w:cs="Consolas" w:eastAsia="Consolas" w:hAnsi="Consolas"/>
                <w:shd w:fill="F3EEE3" w:color="auto" w:val="clear"/>
              </w:rPr>
              <w:t xml:space="preserve">limit</w:t>
            </w:r>
            <w:r>
              <w:t xml:space="preserve"> 1–100, default 24</w:t>
            </w:r>
          </w:p>
        </w:tc>
      </w:tr>
    </w:tbl>
    <w:p/>
    <w:p>
      <w:pPr>
        <w:spacing w:after="120"/>
      </w:pPr>
      <w:r>
        <w:t xml:space="preserve">Returns </w:t>
      </w:r>
      <w:r>
        <w:rPr>
          <w:rFonts w:ascii="Consolas" w:cs="Consolas" w:eastAsia="Consolas" w:hAnsi="Consolas"/>
          <w:shd w:fill="F3EEE3" w:color="auto" w:val="clear"/>
        </w:rPr>
        <w:t xml:space="preserve">matched</w:t>
      </w:r>
      <w:r>
        <w:t xml:space="preserve">, </w:t>
      </w:r>
      <w:r>
        <w:rPr>
          <w:rFonts w:ascii="Consolas" w:cs="Consolas" w:eastAsia="Consolas" w:hAnsi="Consolas"/>
          <w:shd w:fill="F3EEE3" w:color="auto" w:val="clear"/>
        </w:rPr>
        <w:t xml:space="preserve">share_of_collection</w:t>
      </w:r>
      <w:r>
        <w:t xml:space="preserve">, </w:t>
      </w:r>
      <w:r>
        <w:rPr>
          <w:rFonts w:ascii="Consolas" w:cs="Consolas" w:eastAsia="Consolas" w:hAnsi="Consolas"/>
          <w:shd w:fill="F3EEE3" w:color="auto" w:val="clear"/>
        </w:rPr>
        <w:t xml:space="preserve">next_offset</w:t>
      </w:r>
      <w:r>
        <w:t xml:space="preserve"> and </w:t>
      </w:r>
      <w:r>
        <w:rPr>
          <w:rFonts w:ascii="Consolas" w:cs="Consolas" w:eastAsia="Consolas" w:hAnsi="Consolas"/>
          <w:shd w:fill="F3EEE3" w:color="auto" w:val="clear"/>
        </w:rPr>
        <w:t xml:space="preserve">harmonies</w:t>
      </w:r>
      <w:r>
        <w:t xml:space="preserve">. Only about a quarter of the collection contains a pair that carries body text, so </w:t>
      </w:r>
      <w:r>
        <w:rPr>
          <w:rFonts w:ascii="Consolas" w:cs="Consolas" w:eastAsia="Consolas" w:hAnsi="Consolas"/>
          <w:shd w:fill="F3EEE3" w:color="auto" w:val="clear"/>
        </w:rPr>
        <w:t xml:space="preserve">min_contrast</w:t>
      </w:r>
      <w:r>
        <w:t xml:space="preserve"> is the filter worth using.</w:t>
      </w:r>
    </w:p>
    <w:p>
      <w:pPr>
        <w:pStyle w:val="Heading3"/>
      </w:pPr>
      <w:r>
        <w:t xml:space="preserve">GET /v1/harmony/library/stats</w:t>
      </w:r>
    </w:p>
    <w:p>
      <w:pPr>
        <w:spacing w:after="120"/>
      </w:pPr>
      <w:r>
        <w:t xml:space="preserve">Returns </w:t>
      </w:r>
      <w:r>
        <w:rPr>
          <w:rFonts w:ascii="Consolas" w:cs="Consolas" w:eastAsia="Consolas" w:hAnsi="Consolas"/>
          <w:shd w:fill="F3EEE3" w:color="auto" w:val="clear"/>
        </w:rPr>
        <w:t xml:space="preserve">with_an_aa_pair</w:t>
      </w:r>
      <w:r>
        <w:t xml:space="preserve">, </w:t>
      </w:r>
      <w:r>
        <w:rPr>
          <w:rFonts w:ascii="Consolas" w:cs="Consolas" w:eastAsia="Consolas" w:hAnsi="Consolas"/>
          <w:shd w:fill="F3EEE3" w:color="auto" w:val="clear"/>
        </w:rPr>
        <w:t xml:space="preserve">method</w:t>
      </w:r>
      <w:r>
        <w:t xml:space="preserve">, </w:t>
      </w:r>
      <w:r>
        <w:rPr>
          <w:rFonts w:ascii="Consolas" w:cs="Consolas" w:eastAsia="Consolas" w:hAnsi="Consolas"/>
          <w:shd w:fill="F3EEE3" w:color="auto" w:val="clear"/>
        </w:rPr>
        <w:t xml:space="preserve">family</w:t>
      </w:r>
      <w:r>
        <w:t xml:space="preserve"> and </w:t>
      </w:r>
      <w:r>
        <w:rPr>
          <w:rFonts w:ascii="Consolas" w:cs="Consolas" w:eastAsia="Consolas" w:hAnsi="Consolas"/>
          <w:shd w:fill="F3EEE3" w:color="auto" w:val="clear"/>
        </w:rPr>
        <w:t xml:space="preserve">color_count</w:t>
      </w:r>
      <w:r>
        <w:t xml:space="preserve">.</w:t>
      </w:r>
    </w:p>
    <w:p>
      <w:pPr>
        <w:pStyle w:val="Heading3"/>
      </w:pPr>
      <w:r>
        <w:t xml:space="preserve">GET /v1/harmony/library/:id</w:t>
      </w:r>
    </w:p>
    <w:p>
      <w:pPr>
        <w:spacing w:after="120"/>
      </w:pPr>
      <w:r>
        <w:t xml:space="preserve">One harmony, whole, with its derivation. </w:t>
      </w:r>
      <w:r>
        <w:rPr>
          <w:rFonts w:ascii="Consolas" w:cs="Consolas" w:eastAsia="Consolas" w:hAnsi="Consolas"/>
          <w:shd w:fill="F3EEE3" w:color="auto" w:val="clear"/>
        </w:rPr>
        <w:t xml:space="preserve">:id</w:t>
      </w:r>
      <w:r>
        <w:t xml:space="preserve"> is a harmony id (</w:t>
      </w:r>
      <w:r>
        <w:rPr>
          <w:rFonts w:ascii="Consolas" w:cs="Consolas" w:eastAsia="Consolas" w:hAnsi="Consolas"/>
          <w:shd w:fill="F3EEE3" w:color="auto" w:val="clear"/>
        </w:rPr>
        <w:t xml:space="preserve">har_5k</w:t>
      </w:r>
      <w:r>
        <w:t xml:space="preserve">) or a number from 0 to 8191.</w:t>
      </w:r>
    </w:p>
    <w:p>
      <w:pPr>
        <w:pStyle w:val="Heading2"/>
      </w:pPr>
      <w:r>
        <w:t xml:space="preserve">Gradient library (8,192 gradients)</w:t>
      </w:r>
    </w:p>
    <w:p>
      <w:pPr>
        <w:pStyle w:val="Heading3"/>
      </w:pPr>
      <w:r>
        <w:t xml:space="preserve">GET /v1/gradient/library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Description</w:t>
            </w:r>
          </w:p>
        </w:tc>
      </w:tr>
      <w:tr>
        <w:tc>
          <w:tcPr>
            <w:tcW w:type="pct" w:w="50%"/>
          </w:tcPr>
          <w:p>
            <w:r>
              <w:rPr>
                <w:rFonts w:ascii="Consolas" w:cs="Consolas" w:eastAsia="Consolas" w:hAnsi="Consolas"/>
                <w:shd w:fill="F3EEE3" w:color="auto" w:val="clear"/>
              </w:rPr>
              <w:t xml:space="preserve">scheme</w:t>
            </w:r>
          </w:p>
        </w:tc>
        <w:tc>
          <w:tcPr>
            <w:tcW w:type="pct" w:w="50%"/>
          </w:tcPr>
          <w:p>
            <w:r>
              <w:t xml:space="preserve">For example </w:t>
            </w:r>
            <w:r>
              <w:rPr>
                <w:rFonts w:ascii="Consolas" w:cs="Consolas" w:eastAsia="Consolas" w:hAnsi="Consolas"/>
                <w:shd w:fill="F3EEE3" w:color="auto" w:val="clear"/>
              </w:rPr>
              <w:t xml:space="preserve">Aurora</w:t>
            </w:r>
            <w:r>
              <w:t xml:space="preserve">, </w:t>
            </w:r>
            <w:r>
              <w:rPr>
                <w:rFonts w:ascii="Consolas" w:cs="Consolas" w:eastAsia="Consolas" w:hAnsi="Consolas"/>
                <w:shd w:fill="F3EEE3" w:color="auto" w:val="clear"/>
              </w:rPr>
              <w:t xml:space="preserve">Spectral</w:t>
            </w:r>
            <w:r>
              <w:t xml:space="preserve">, </w:t>
            </w:r>
            <w:r>
              <w:rPr>
                <w:rFonts w:ascii="Consolas" w:cs="Consolas" w:eastAsia="Consolas" w:hAnsi="Consolas"/>
                <w:shd w:fill="F3EEE3" w:color="auto" w:val="clear"/>
              </w:rPr>
              <w:t xml:space="preserve">Terrain</w:t>
            </w:r>
            <w:r>
              <w:t xml:space="preserve">; see the stats</w:t>
            </w:r>
          </w:p>
        </w:tc>
      </w:tr>
      <w:tr>
        <w:tc>
          <w:tcPr>
            <w:tcW w:type="pct" w:w="50%"/>
          </w:tcPr>
          <w:p>
            <w:r>
              <w:rPr>
                <w:rFonts w:ascii="Consolas" w:cs="Consolas" w:eastAsia="Consolas" w:hAnsi="Consolas"/>
                <w:shd w:fill="F3EEE3" w:color="auto" w:val="clear"/>
              </w:rPr>
              <w:t xml:space="preserve">complexity</w:t>
            </w:r>
          </w:p>
        </w:tc>
        <w:tc>
          <w:tcPr>
            <w:tcW w:type="pct" w:w="50%"/>
          </w:tcPr>
          <w:p>
            <w:r>
              <w:rPr>
                <w:rFonts w:ascii="Consolas" w:cs="Consolas" w:eastAsia="Consolas" w:hAnsi="Consolas"/>
                <w:shd w:fill="F3EEE3" w:color="auto" w:val="clear"/>
              </w:rPr>
              <w:t xml:space="preserve">simple</w:t>
            </w:r>
            <w:r>
              <w:t xml:space="preserve">, </w:t>
            </w:r>
            <w:r>
              <w:rPr>
                <w:rFonts w:ascii="Consolas" w:cs="Consolas" w:eastAsia="Consolas" w:hAnsi="Consolas"/>
                <w:shd w:fill="F3EEE3" w:color="auto" w:val="clear"/>
              </w:rPr>
              <w:t xml:space="preserve">detailed</w:t>
            </w:r>
            <w:r>
              <w:t xml:space="preserve"> or </w:t>
            </w:r>
            <w:r>
              <w:rPr>
                <w:rFonts w:ascii="Consolas" w:cs="Consolas" w:eastAsia="Consolas" w:hAnsi="Consolas"/>
                <w:shd w:fill="F3EEE3" w:color="auto" w:val="clear"/>
              </w:rPr>
              <w:t xml:space="preserve">extreme</w:t>
            </w:r>
          </w:p>
        </w:tc>
      </w:tr>
      <w:tr>
        <w:tc>
          <w:tcPr>
            <w:tcW w:type="pct" w:w="50%"/>
          </w:tcPr>
          <w:p>
            <w:r>
              <w:rPr>
                <w:rFonts w:ascii="Consolas" w:cs="Consolas" w:eastAsia="Consolas" w:hAnsi="Consolas"/>
                <w:shd w:fill="F3EEE3" w:color="auto" w:val="clear"/>
              </w:rPr>
              <w:t xml:space="preserve">banding</w:t>
            </w:r>
          </w:p>
        </w:tc>
        <w:tc>
          <w:tcPr>
            <w:tcW w:type="pct" w:w="50%"/>
          </w:tcPr>
          <w:p>
            <w:r>
              <w:rPr>
                <w:rFonts w:ascii="Consolas" w:cs="Consolas" w:eastAsia="Consolas" w:hAnsi="Consolas"/>
                <w:shd w:fill="F3EEE3" w:color="auto" w:val="clear"/>
              </w:rPr>
              <w:t xml:space="preserve">smooth</w:t>
            </w:r>
            <w:r>
              <w:t xml:space="preserve">, </w:t>
            </w:r>
            <w:r>
              <w:rPr>
                <w:rFonts w:ascii="Consolas" w:cs="Consolas" w:eastAsia="Consolas" w:hAnsi="Consolas"/>
                <w:shd w:fill="F3EEE3" w:color="auto" w:val="clear"/>
              </w:rPr>
              <w:t xml:space="preserve">subtle-compression</w:t>
            </w:r>
            <w:r>
              <w:t xml:space="preserve"> or </w:t>
            </w:r>
            <w:r>
              <w:rPr>
                <w:rFonts w:ascii="Consolas" w:cs="Consolas" w:eastAsia="Consolas" w:hAnsi="Consolas"/>
                <w:shd w:fill="F3EEE3" w:color="auto" w:val="clear"/>
              </w:rPr>
              <w:t xml:space="preserve">visible-step-risk</w:t>
            </w:r>
          </w:p>
        </w:tc>
      </w:tr>
      <w:tr>
        <w:tc>
          <w:tcPr>
            <w:tcW w:type="pct" w:w="50%"/>
          </w:tcPr>
          <w:p>
            <w:r>
              <w:rPr>
                <w:rFonts w:ascii="Consolas" w:cs="Consolas" w:eastAsia="Consolas" w:hAnsi="Consolas"/>
                <w:shd w:fill="F3EEE3" w:color="auto" w:val="clear"/>
              </w:rPr>
              <w:t xml:space="preserve">type</w:t>
            </w:r>
          </w:p>
        </w:tc>
        <w:tc>
          <w:tcPr>
            <w:tcW w:type="pct" w:w="50%"/>
          </w:tcPr>
          <w:p>
            <w:r>
              <w:rPr>
                <w:rFonts w:ascii="Consolas" w:cs="Consolas" w:eastAsia="Consolas" w:hAnsi="Consolas"/>
                <w:shd w:fill="F3EEE3" w:color="auto" w:val="clear"/>
              </w:rPr>
              <w:t xml:space="preserve">linear</w:t>
            </w:r>
            <w:r>
              <w:t xml:space="preserve">, </w:t>
            </w:r>
            <w:r>
              <w:rPr>
                <w:rFonts w:ascii="Consolas" w:cs="Consolas" w:eastAsia="Consolas" w:hAnsi="Consolas"/>
                <w:shd w:fill="F3EEE3" w:color="auto" w:val="clear"/>
              </w:rPr>
              <w:t xml:space="preserve">radial</w:t>
            </w:r>
            <w:r>
              <w:t xml:space="preserve"> or </w:t>
            </w:r>
            <w:r>
              <w:rPr>
                <w:rFonts w:ascii="Consolas" w:cs="Consolas" w:eastAsia="Consolas" w:hAnsi="Consolas"/>
                <w:shd w:fill="F3EEE3" w:color="auto" w:val="clear"/>
              </w:rPr>
              <w:t xml:space="preserve">conic</w:t>
            </w:r>
          </w:p>
        </w:tc>
      </w:tr>
      <w:tr>
        <w:tc>
          <w:tcPr>
            <w:tcW w:type="pct" w:w="50%"/>
          </w:tcPr>
          <w:p>
            <w:r>
              <w:rPr>
                <w:rFonts w:ascii="Consolas" w:cs="Consolas" w:eastAsia="Consolas" w:hAnsi="Consolas"/>
                <w:shd w:fill="F3EEE3" w:color="auto" w:val="clear"/>
              </w:rPr>
              <w:t xml:space="preserve">min_score</w:t>
            </w:r>
          </w:p>
        </w:tc>
        <w:tc>
          <w:tcPr>
            <w:tcW w:type="pct" w:w="50%"/>
          </w:tcPr>
          <w:p>
            <w:r>
              <w:t xml:space="preserve">Quality floor, 0–1</w:t>
            </w:r>
          </w:p>
        </w:tc>
      </w:tr>
      <w:tr>
        <w:tc>
          <w:tcPr>
            <w:tcW w:type="pct" w:w="50%"/>
          </w:tcPr>
          <w:p>
            <w:r>
              <w:rPr>
                <w:rFonts w:ascii="Consolas" w:cs="Consolas" w:eastAsia="Consolas" w:hAnsi="Consolas"/>
                <w:shd w:fill="F3EEE3" w:color="auto" w:val="clear"/>
              </w:rPr>
              <w:t xml:space="preserve">min_stops</w:t>
            </w:r>
            <w:r>
              <w:t xml:space="preserve">, </w:t>
            </w:r>
            <w:r>
              <w:rPr>
                <w:rFonts w:ascii="Consolas" w:cs="Consolas" w:eastAsia="Consolas" w:hAnsi="Consolas"/>
                <w:shd w:fill="F3EEE3" w:color="auto" w:val="clear"/>
              </w:rPr>
              <w:t xml:space="preserve">max_stops</w:t>
            </w:r>
          </w:p>
        </w:tc>
        <w:tc>
          <w:tcPr>
            <w:tcW w:type="pct" w:w="50%"/>
          </w:tcPr>
          <w:p>
            <w:r>
              <w:t xml:space="preserve">Bounds on the number of colour stops</w:t>
            </w:r>
          </w:p>
        </w:tc>
      </w:tr>
      <w:tr>
        <w:tc>
          <w:tcPr>
            <w:tcW w:type="pct" w:w="50%"/>
          </w:tcPr>
          <w:p>
            <w:r>
              <w:rPr>
                <w:rFonts w:ascii="Consolas" w:cs="Consolas" w:eastAsia="Consolas" w:hAnsi="Consolas"/>
                <w:shd w:fill="F3EEE3" w:color="auto" w:val="clear"/>
              </w:rPr>
              <w:t xml:space="preserve">sort</w:t>
            </w:r>
          </w:p>
        </w:tc>
        <w:tc>
          <w:tcPr>
            <w:tcW w:type="pct" w:w="50%"/>
          </w:tcPr>
          <w:p>
            <w:r>
              <w:rPr>
                <w:rFonts w:ascii="Consolas" w:cs="Consolas" w:eastAsia="Consolas" w:hAnsi="Consolas"/>
                <w:shd w:fill="F3EEE3" w:color="auto" w:val="clear"/>
              </w:rPr>
              <w:t xml:space="preserve">id</w:t>
            </w:r>
            <w:r>
              <w:t xml:space="preserve"> (default), </w:t>
            </w:r>
            <w:r>
              <w:rPr>
                <w:rFonts w:ascii="Consolas" w:cs="Consolas" w:eastAsia="Consolas" w:hAnsi="Consolas"/>
                <w:shd w:fill="F3EEE3" w:color="auto" w:val="clear"/>
              </w:rPr>
              <w:t xml:space="preserve">score</w:t>
            </w:r>
            <w:r>
              <w:t xml:space="preserve"> or </w:t>
            </w:r>
            <w:r>
              <w:rPr>
                <w:rFonts w:ascii="Consolas" w:cs="Consolas" w:eastAsia="Consolas" w:hAnsi="Consolas"/>
                <w:shd w:fill="F3EEE3" w:color="auto" w:val="clear"/>
              </w:rPr>
              <w:t xml:space="preserve">stops</w:t>
            </w:r>
          </w:p>
        </w:tc>
      </w:tr>
      <w:tr>
        <w:tc>
          <w:tcPr>
            <w:tcW w:type="pct" w:w="50%"/>
          </w:tcPr>
          <w:p>
            <w:r>
              <w:rPr>
                <w:rFonts w:ascii="Consolas" w:cs="Consolas" w:eastAsia="Consolas" w:hAnsi="Consolas"/>
                <w:shd w:fill="F3EEE3" w:color="auto" w:val="clear"/>
              </w:rPr>
              <w:t xml:space="preserve">order</w:t>
            </w:r>
            <w:r>
              <w:t xml:space="preserve">, </w:t>
            </w:r>
            <w:r>
              <w:rPr>
                <w:rFonts w:ascii="Consolas" w:cs="Consolas" w:eastAsia="Consolas" w:hAnsi="Consolas"/>
                <w:shd w:fill="F3EEE3" w:color="auto" w:val="clear"/>
              </w:rPr>
              <w:t xml:space="preserve">limit</w:t>
            </w:r>
            <w:r>
              <w:t xml:space="preserve">, </w:t>
            </w:r>
            <w:r>
              <w:rPr>
                <w:rFonts w:ascii="Consolas" w:cs="Consolas" w:eastAsia="Consolas" w:hAnsi="Consolas"/>
                <w:shd w:fill="F3EEE3" w:color="auto" w:val="clear"/>
              </w:rPr>
              <w:t xml:space="preserve">offset</w:t>
            </w:r>
            <w:r>
              <w:t xml:space="preserve">, </w:t>
            </w:r>
            <w:r>
              <w:rPr>
                <w:rFonts w:ascii="Consolas" w:cs="Consolas" w:eastAsia="Consolas" w:hAnsi="Consolas"/>
                <w:shd w:fill="F3EEE3" w:color="auto" w:val="clear"/>
              </w:rPr>
              <w:t xml:space="preserve">full</w:t>
            </w:r>
          </w:p>
        </w:tc>
        <w:tc>
          <w:tcPr>
            <w:tcW w:type="pct" w:w="50%"/>
          </w:tcPr>
          <w:p>
            <w:r>
              <w:rPr>
                <w:rFonts w:ascii="Consolas" w:cs="Consolas" w:eastAsia="Consolas" w:hAnsi="Consolas"/>
                <w:shd w:fill="F3EEE3" w:color="auto" w:val="clear"/>
              </w:rPr>
              <w:t xml:space="preserve">limit</w:t>
            </w:r>
            <w:r>
              <w:t xml:space="preserve"> 1–100, default 24; </w:t>
            </w:r>
            <w:r>
              <w:rPr>
                <w:rFonts w:ascii="Consolas" w:cs="Consolas" w:eastAsia="Consolas" w:hAnsi="Consolas"/>
                <w:shd w:fill="F3EEE3" w:color="auto" w:val="clear"/>
              </w:rPr>
              <w:t xml:space="preserve">full</w:t>
            </w:r>
            <w:r>
              <w:t xml:space="preserve"> adds interpolation space, easing and metrics</w:t>
            </w:r>
          </w:p>
        </w:tc>
      </w:tr>
    </w:tbl>
    <w:p/>
    <w:p>
      <w:pPr>
        <w:spacing w:after="120"/>
      </w:pPr>
      <w:r>
        <w:t xml:space="preserve">Returns </w:t>
      </w:r>
      <w:r>
        <w:rPr>
          <w:rFonts w:ascii="Consolas" w:cs="Consolas" w:eastAsia="Consolas" w:hAnsi="Consolas"/>
          <w:shd w:fill="F3EEE3" w:color="auto" w:val="clear"/>
        </w:rPr>
        <w:t xml:space="preserve">matched</w:t>
      </w:r>
      <w:r>
        <w:t xml:space="preserve">, </w:t>
      </w:r>
      <w:r>
        <w:rPr>
          <w:rFonts w:ascii="Consolas" w:cs="Consolas" w:eastAsia="Consolas" w:hAnsi="Consolas"/>
          <w:shd w:fill="F3EEE3" w:color="auto" w:val="clear"/>
        </w:rPr>
        <w:t xml:space="preserve">share_of_collection</w:t>
      </w:r>
      <w:r>
        <w:t xml:space="preserve">, </w:t>
      </w:r>
      <w:r>
        <w:rPr>
          <w:rFonts w:ascii="Consolas" w:cs="Consolas" w:eastAsia="Consolas" w:hAnsi="Consolas"/>
          <w:shd w:fill="F3EEE3" w:color="auto" w:val="clear"/>
        </w:rPr>
        <w:t xml:space="preserve">next_offset</w:t>
      </w:r>
      <w:r>
        <w:t xml:space="preserve"> and </w:t>
      </w:r>
      <w:r>
        <w:rPr>
          <w:rFonts w:ascii="Consolas" w:cs="Consolas" w:eastAsia="Consolas" w:hAnsi="Consolas"/>
          <w:shd w:fill="F3EEE3" w:color="auto" w:val="clear"/>
        </w:rPr>
        <w:t xml:space="preserve">gradients</w:t>
      </w:r>
      <w:r>
        <w:t xml:space="preserve">. About one gradient in five steps visibly somewhere; </w:t>
      </w:r>
      <w:r>
        <w:rPr>
          <w:rFonts w:ascii="Consolas" w:cs="Consolas" w:eastAsia="Consolas" w:hAnsi="Consolas"/>
          <w:shd w:fill="F3EEE3" w:color="auto" w:val="clear"/>
        </w:rPr>
        <w:t xml:space="preserve">banding</w:t>
      </w:r>
      <w:r>
        <w:t xml:space="preserve"> is the filter worth using.</w:t>
      </w:r>
    </w:p>
    <w:p>
      <w:pPr>
        <w:pStyle w:val="Heading3"/>
      </w:pPr>
      <w:r>
        <w:t xml:space="preserve">GET /v1/gradient/library/stats</w:t>
      </w:r>
    </w:p>
    <w:p>
      <w:pPr>
        <w:spacing w:after="120"/>
      </w:pPr>
      <w:r>
        <w:t xml:space="preserve">Returns the </w:t>
      </w:r>
      <w:r>
        <w:rPr>
          <w:rFonts w:ascii="Consolas" w:cs="Consolas" w:eastAsia="Consolas" w:hAnsi="Consolas"/>
          <w:shd w:fill="F3EEE3" w:color="auto" w:val="clear"/>
        </w:rPr>
        <w:t xml:space="preserve">banding</w:t>
      </w:r>
      <w:r>
        <w:t xml:space="preserve">, </w:t>
      </w:r>
      <w:r>
        <w:rPr>
          <w:rFonts w:ascii="Consolas" w:cs="Consolas" w:eastAsia="Consolas" w:hAnsi="Consolas"/>
          <w:shd w:fill="F3EEE3" w:color="auto" w:val="clear"/>
        </w:rPr>
        <w:t xml:space="preserve">scheme</w:t>
      </w:r>
      <w:r>
        <w:t xml:space="preserve"> and </w:t>
      </w:r>
      <w:r>
        <w:rPr>
          <w:rFonts w:ascii="Consolas" w:cs="Consolas" w:eastAsia="Consolas" w:hAnsi="Consolas"/>
          <w:shd w:fill="F3EEE3" w:color="auto" w:val="clear"/>
        </w:rPr>
        <w:t xml:space="preserve">interpolation_space</w:t>
      </w:r>
      <w:r>
        <w:t xml:space="preserve"> tallies.</w:t>
      </w:r>
    </w:p>
    <w:p>
      <w:pPr>
        <w:pStyle w:val="Heading3"/>
      </w:pPr>
      <w:r>
        <w:t xml:space="preserve">GET /v1/gradient/library/:id</w:t>
      </w:r>
    </w:p>
    <w:p>
      <w:pPr>
        <w:spacing w:after="120"/>
      </w:pPr>
      <w:r>
        <w:t xml:space="preserve">One gradient, whole. </w:t>
      </w:r>
      <w:r>
        <w:rPr>
          <w:rFonts w:ascii="Consolas" w:cs="Consolas" w:eastAsia="Consolas" w:hAnsi="Consolas"/>
          <w:shd w:fill="F3EEE3" w:color="auto" w:val="clear"/>
        </w:rPr>
        <w:t xml:space="preserve">:id</w:t>
      </w:r>
      <w:r>
        <w:t xml:space="preserve"> is a row number from 0 to 8191.</w:t>
      </w:r>
    </w:p>
    <w:p>
      <w:pPr>
        <w:pStyle w:val="Heading2"/>
      </w:pPr>
      <w:r>
        <w:t xml:space="preserve">Shade library (8,192 scales)</w:t>
      </w:r>
    </w:p>
    <w:p>
      <w:pPr>
        <w:pStyle w:val="Heading3"/>
      </w:pPr>
      <w:r>
        <w:t xml:space="preserve">GET /v1/shade/library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Parameter</w:t>
            </w:r>
          </w:p>
        </w:tc>
        <w:tc>
          <w:tcPr>
            <w:tcW w:type="pct" w:w="50%"/>
            <w:shd w:fill="F7F3EA" w:color="auto" w:val="clear"/>
          </w:tcPr>
          <w:p>
            <w:r>
              <w:rPr>
                <w:b/>
                <w:bCs/>
              </w:rPr>
              <w:t xml:space="preserve">Description</w:t>
            </w:r>
          </w:p>
        </w:tc>
      </w:tr>
      <w:tr>
        <w:tc>
          <w:tcPr>
            <w:tcW w:type="pct" w:w="50%"/>
          </w:tcPr>
          <w:p>
            <w:r>
              <w:rPr>
                <w:rFonts w:ascii="Consolas" w:cs="Consolas" w:eastAsia="Consolas" w:hAnsi="Consolas"/>
                <w:shd w:fill="F3EEE3" w:color="auto" w:val="clear"/>
              </w:rPr>
              <w:t xml:space="preserve">method</w:t>
            </w:r>
          </w:p>
        </w:tc>
        <w:tc>
          <w:tcPr>
            <w:tcW w:type="pct" w:w="50%"/>
          </w:tcPr>
          <w:p>
            <w:r>
              <w:t xml:space="preserve">One of ten, for example </w:t>
            </w:r>
            <w:r>
              <w:rPr>
                <w:rFonts w:ascii="Consolas" w:cs="Consolas" w:eastAsia="Consolas" w:hAnsi="Consolas"/>
                <w:shd w:fill="F3EEE3" w:color="auto" w:val="clear"/>
              </w:rPr>
              <w:t xml:space="preserve">tailwind-like</w:t>
            </w:r>
            <w:r>
              <w:t xml:space="preserve">, </w:t>
            </w:r>
            <w:r>
              <w:rPr>
                <w:rFonts w:ascii="Consolas" w:cs="Consolas" w:eastAsia="Consolas" w:hAnsi="Consolas"/>
                <w:shd w:fill="F3EEE3" w:color="auto" w:val="clear"/>
              </w:rPr>
              <w:t xml:space="preserve">oklch-ramp</w:t>
            </w:r>
            <w:r>
              <w:t xml:space="preserve">, </w:t>
            </w:r>
            <w:r>
              <w:rPr>
                <w:rFonts w:ascii="Consolas" w:cs="Consolas" w:eastAsia="Consolas" w:hAnsi="Consolas"/>
                <w:shd w:fill="F3EEE3" w:color="auto" w:val="clear"/>
              </w:rPr>
              <w:t xml:space="preserve">ink-paper</w:t>
            </w:r>
          </w:p>
        </w:tc>
      </w:tr>
      <w:tr>
        <w:tc>
          <w:tcPr>
            <w:tcW w:type="pct" w:w="50%"/>
          </w:tcPr>
          <w:p>
            <w:r>
              <w:rPr>
                <w:rFonts w:ascii="Consolas" w:cs="Consolas" w:eastAsia="Consolas" w:hAnsi="Consolas"/>
                <w:shd w:fill="F3EEE3" w:color="auto" w:val="clear"/>
              </w:rPr>
              <w:t xml:space="preserve">evenness</w:t>
            </w:r>
          </w:p>
        </w:tc>
        <w:tc>
          <w:tcPr>
            <w:tcW w:type="pct" w:w="50%"/>
          </w:tcPr>
          <w:p>
            <w:r>
              <w:rPr>
                <w:rFonts w:ascii="Consolas" w:cs="Consolas" w:eastAsia="Consolas" w:hAnsi="Consolas"/>
                <w:shd w:fill="F3EEE3" w:color="auto" w:val="clear"/>
              </w:rPr>
              <w:t xml:space="preserve">even</w:t>
            </w:r>
            <w:r>
              <w:t xml:space="preserve">, </w:t>
            </w:r>
            <w:r>
              <w:rPr>
                <w:rFonts w:ascii="Consolas" w:cs="Consolas" w:eastAsia="Consolas" w:hAnsi="Consolas"/>
                <w:shd w:fill="F3EEE3" w:color="auto" w:val="clear"/>
              </w:rPr>
              <w:t xml:space="preserve">slightly-uneven</w:t>
            </w:r>
            <w:r>
              <w:t xml:space="preserve"> or </w:t>
            </w:r>
            <w:r>
              <w:rPr>
                <w:rFonts w:ascii="Consolas" w:cs="Consolas" w:eastAsia="Consolas" w:hAnsi="Consolas"/>
                <w:shd w:fill="F3EEE3" w:color="auto" w:val="clear"/>
              </w:rPr>
              <w:t xml:space="preserve">lumpy</w:t>
            </w:r>
          </w:p>
        </w:tc>
      </w:tr>
      <w:tr>
        <w:tc>
          <w:tcPr>
            <w:tcW w:type="pct" w:w="50%"/>
          </w:tcPr>
          <w:p>
            <w:r>
              <w:rPr>
                <w:rFonts w:ascii="Consolas" w:cs="Consolas" w:eastAsia="Consolas" w:hAnsi="Consolas"/>
                <w:shd w:fill="F3EEE3" w:color="auto" w:val="clear"/>
              </w:rPr>
              <w:t xml:space="preserve">hue</w:t>
            </w:r>
          </w:p>
        </w:tc>
        <w:tc>
          <w:tcPr>
            <w:tcW w:type="pct" w:w="50%"/>
          </w:tcPr>
          <w:p>
            <w:r>
              <w:t xml:space="preserve">Base hue band, red through pink</w:t>
            </w:r>
          </w:p>
        </w:tc>
      </w:tr>
      <w:tr>
        <w:tc>
          <w:tcPr>
            <w:tcW w:type="pct" w:w="50%"/>
          </w:tcPr>
          <w:p>
            <w:r>
              <w:rPr>
                <w:rFonts w:ascii="Consolas" w:cs="Consolas" w:eastAsia="Consolas" w:hAnsi="Consolas"/>
                <w:shd w:fill="F3EEE3" w:color="auto" w:val="clear"/>
              </w:rPr>
              <w:t xml:space="preserve">steps</w:t>
            </w:r>
          </w:p>
        </w:tc>
        <w:tc>
          <w:tcPr>
            <w:tcW w:type="pct" w:w="50%"/>
          </w:tcPr>
          <w:p>
            <w:r>
              <w:t xml:space="preserve">Exactly this many steps, 2–64</w:t>
            </w:r>
          </w:p>
        </w:tc>
      </w:tr>
      <w:tr>
        <w:tc>
          <w:tcPr>
            <w:tcW w:type="pct" w:w="50%"/>
          </w:tcPr>
          <w:p>
            <w:r>
              <w:rPr>
                <w:rFonts w:ascii="Consolas" w:cs="Consolas" w:eastAsia="Consolas" w:hAnsi="Consolas"/>
                <w:shd w:fill="F3EEE3" w:color="auto" w:val="clear"/>
              </w:rPr>
              <w:t xml:space="preserve">min_span</w:t>
            </w:r>
          </w:p>
        </w:tc>
        <w:tc>
          <w:tcPr>
            <w:tcW w:type="pct" w:w="50%"/>
          </w:tcPr>
          <w:p>
            <w:r>
              <w:t xml:space="preserve">Contrast between the extremes, 1–21</w:t>
            </w:r>
          </w:p>
        </w:tc>
      </w:tr>
      <w:tr>
        <w:tc>
          <w:tcPr>
            <w:tcW w:type="pct" w:w="50%"/>
          </w:tcPr>
          <w:p>
            <w:r>
              <w:rPr>
                <w:rFonts w:ascii="Consolas" w:cs="Consolas" w:eastAsia="Consolas" w:hAnsi="Consolas"/>
                <w:shd w:fill="F3EEE3" w:color="auto" w:val="clear"/>
              </w:rPr>
              <w:t xml:space="preserve">min_score</w:t>
            </w:r>
          </w:p>
        </w:tc>
        <w:tc>
          <w:tcPr>
            <w:tcW w:type="pct" w:w="50%"/>
          </w:tcPr>
          <w:p>
            <w:r>
              <w:t xml:space="preserve">Quality floor, 0–1</w:t>
            </w:r>
          </w:p>
        </w:tc>
      </w:tr>
      <w:tr>
        <w:tc>
          <w:tcPr>
            <w:tcW w:type="pct" w:w="50%"/>
          </w:tcPr>
          <w:p>
            <w:r>
              <w:rPr>
                <w:rFonts w:ascii="Consolas" w:cs="Consolas" w:eastAsia="Consolas" w:hAnsi="Consolas"/>
                <w:shd w:fill="F3EEE3" w:color="auto" w:val="clear"/>
              </w:rPr>
              <w:t xml:space="preserve">monotonic</w:t>
            </w:r>
          </w:p>
        </w:tc>
        <w:tc>
          <w:tcPr>
            <w:tcW w:type="pct" w:w="50%"/>
          </w:tcPr>
          <w:p>
            <w:r>
              <w:rPr>
                <w:rFonts w:ascii="Consolas" w:cs="Consolas" w:eastAsia="Consolas" w:hAnsi="Consolas"/>
                <w:shd w:fill="F3EEE3" w:color="auto" w:val="clear"/>
              </w:rPr>
              <w:t xml:space="preserve">true</w:t>
            </w:r>
            <w:r>
              <w:t xml:space="preserve"> for scales that never turn round</w:t>
            </w:r>
          </w:p>
        </w:tc>
      </w:tr>
      <w:tr>
        <w:tc>
          <w:tcPr>
            <w:tcW w:type="pct" w:w="50%"/>
          </w:tcPr>
          <w:p>
            <w:r>
              <w:rPr>
                <w:rFonts w:ascii="Consolas" w:cs="Consolas" w:eastAsia="Consolas" w:hAnsi="Consolas"/>
                <w:shd w:fill="F3EEE3" w:color="auto" w:val="clear"/>
              </w:rPr>
              <w:t xml:space="preserve">carries_body_text</w:t>
            </w:r>
          </w:p>
        </w:tc>
        <w:tc>
          <w:tcPr>
            <w:tcW w:type="pct" w:w="50%"/>
          </w:tcPr>
          <w:p>
            <w:r>
              <w:rPr>
                <w:rFonts w:ascii="Consolas" w:cs="Consolas" w:eastAsia="Consolas" w:hAnsi="Consolas"/>
                <w:shd w:fill="F3EEE3" w:color="auto" w:val="clear"/>
              </w:rPr>
              <w:t xml:space="preserve">true</w:t>
            </w:r>
            <w:r>
              <w:t xml:space="preserve"> for scales with a pair at 4.5:1 or better</w:t>
            </w:r>
          </w:p>
        </w:tc>
      </w:tr>
      <w:tr>
        <w:tc>
          <w:tcPr>
            <w:tcW w:type="pct" w:w="50%"/>
          </w:tcPr>
          <w:p>
            <w:r>
              <w:rPr>
                <w:rFonts w:ascii="Consolas" w:cs="Consolas" w:eastAsia="Consolas" w:hAnsi="Consolas"/>
                <w:shd w:fill="F3EEE3" w:color="auto" w:val="clear"/>
              </w:rPr>
              <w:t xml:space="preserve">sort</w:t>
            </w:r>
          </w:p>
        </w:tc>
        <w:tc>
          <w:tcPr>
            <w:tcW w:type="pct" w:w="50%"/>
          </w:tcPr>
          <w:p>
            <w:r>
              <w:rPr>
                <w:rFonts w:ascii="Consolas" w:cs="Consolas" w:eastAsia="Consolas" w:hAnsi="Consolas"/>
                <w:shd w:fill="F3EEE3" w:color="auto" w:val="clear"/>
              </w:rPr>
              <w:t xml:space="preserve">id</w:t>
            </w:r>
            <w:r>
              <w:t xml:space="preserve"> (default), </w:t>
            </w:r>
            <w:r>
              <w:rPr>
                <w:rFonts w:ascii="Consolas" w:cs="Consolas" w:eastAsia="Consolas" w:hAnsi="Consolas"/>
                <w:shd w:fill="F3EEE3" w:color="auto" w:val="clear"/>
              </w:rPr>
              <w:t xml:space="preserve">score</w:t>
            </w:r>
            <w:r>
              <w:t xml:space="preserve">, </w:t>
            </w:r>
            <w:r>
              <w:rPr>
                <w:rFonts w:ascii="Consolas" w:cs="Consolas" w:eastAsia="Consolas" w:hAnsi="Consolas"/>
                <w:shd w:fill="F3EEE3" w:color="auto" w:val="clear"/>
              </w:rPr>
              <w:t xml:space="preserve">steps</w:t>
            </w:r>
            <w:r>
              <w:t xml:space="preserve">, </w:t>
            </w:r>
            <w:r>
              <w:rPr>
                <w:rFonts w:ascii="Consolas" w:cs="Consolas" w:eastAsia="Consolas" w:hAnsi="Consolas"/>
                <w:shd w:fill="F3EEE3" w:color="auto" w:val="clear"/>
              </w:rPr>
              <w:t xml:space="preserve">span</w:t>
            </w:r>
            <w:r>
              <w:t xml:space="preserve"> or </w:t>
            </w:r>
            <w:r>
              <w:rPr>
                <w:rFonts w:ascii="Consolas" w:cs="Consolas" w:eastAsia="Consolas" w:hAnsi="Consolas"/>
                <w:shd w:fill="F3EEE3" w:color="auto" w:val="clear"/>
              </w:rPr>
              <w:t xml:space="preserve">evenness</w:t>
            </w:r>
          </w:p>
        </w:tc>
      </w:tr>
      <w:tr>
        <w:tc>
          <w:tcPr>
            <w:tcW w:type="pct" w:w="50%"/>
          </w:tcPr>
          <w:p>
            <w:r>
              <w:rPr>
                <w:rFonts w:ascii="Consolas" w:cs="Consolas" w:eastAsia="Consolas" w:hAnsi="Consolas"/>
                <w:shd w:fill="F3EEE3" w:color="auto" w:val="clear"/>
              </w:rPr>
              <w:t xml:space="preserve">order</w:t>
            </w:r>
            <w:r>
              <w:t xml:space="preserve">, </w:t>
            </w:r>
            <w:r>
              <w:rPr>
                <w:rFonts w:ascii="Consolas" w:cs="Consolas" w:eastAsia="Consolas" w:hAnsi="Consolas"/>
                <w:shd w:fill="F3EEE3" w:color="auto" w:val="clear"/>
              </w:rPr>
              <w:t xml:space="preserve">limit</w:t>
            </w:r>
            <w:r>
              <w:t xml:space="preserve">, </w:t>
            </w:r>
            <w:r>
              <w:rPr>
                <w:rFonts w:ascii="Consolas" w:cs="Consolas" w:eastAsia="Consolas" w:hAnsi="Consolas"/>
                <w:shd w:fill="F3EEE3" w:color="auto" w:val="clear"/>
              </w:rPr>
              <w:t xml:space="preserve">offset</w:t>
            </w:r>
            <w:r>
              <w:t xml:space="preserve">, </w:t>
            </w:r>
            <w:r>
              <w:rPr>
                <w:rFonts w:ascii="Consolas" w:cs="Consolas" w:eastAsia="Consolas" w:hAnsi="Consolas"/>
                <w:shd w:fill="F3EEE3" w:color="auto" w:val="clear"/>
              </w:rPr>
              <w:t xml:space="preserve">full</w:t>
            </w:r>
          </w:p>
        </w:tc>
        <w:tc>
          <w:tcPr>
            <w:tcW w:type="pct" w:w="50%"/>
          </w:tcPr>
          <w:p>
            <w:r>
              <w:rPr>
                <w:rFonts w:ascii="Consolas" w:cs="Consolas" w:eastAsia="Consolas" w:hAnsi="Consolas"/>
                <w:shd w:fill="F3EEE3" w:color="auto" w:val="clear"/>
              </w:rPr>
              <w:t xml:space="preserve">limit</w:t>
            </w:r>
            <w:r>
              <w:t xml:space="preserve"> 1–100, default 24</w:t>
            </w:r>
          </w:p>
        </w:tc>
      </w:tr>
    </w:tbl>
    <w:p/>
    <w:p>
      <w:pPr>
        <w:spacing w:after="120"/>
      </w:pPr>
      <w:r>
        <w:t xml:space="preserve">Returns </w:t>
      </w:r>
      <w:r>
        <w:rPr>
          <w:rFonts w:ascii="Consolas" w:cs="Consolas" w:eastAsia="Consolas" w:hAnsi="Consolas"/>
          <w:shd w:fill="F3EEE3" w:color="auto" w:val="clear"/>
        </w:rPr>
        <w:t xml:space="preserve">matched</w:t>
      </w:r>
      <w:r>
        <w:t xml:space="preserve">, </w:t>
      </w:r>
      <w:r>
        <w:rPr>
          <w:rFonts w:ascii="Consolas" w:cs="Consolas" w:eastAsia="Consolas" w:hAnsi="Consolas"/>
          <w:shd w:fill="F3EEE3" w:color="auto" w:val="clear"/>
        </w:rPr>
        <w:t xml:space="preserve">share_of_collection</w:t>
      </w:r>
      <w:r>
        <w:t xml:space="preserve">, </w:t>
      </w:r>
      <w:r>
        <w:rPr>
          <w:rFonts w:ascii="Consolas" w:cs="Consolas" w:eastAsia="Consolas" w:hAnsi="Consolas"/>
          <w:shd w:fill="F3EEE3" w:color="auto" w:val="clear"/>
        </w:rPr>
        <w:t xml:space="preserve">next_offset</w:t>
      </w:r>
      <w:r>
        <w:t xml:space="preserve"> and </w:t>
      </w:r>
      <w:r>
        <w:rPr>
          <w:rFonts w:ascii="Consolas" w:cs="Consolas" w:eastAsia="Consolas" w:hAnsi="Consolas"/>
          <w:shd w:fill="F3EEE3" w:color="auto" w:val="clear"/>
        </w:rPr>
        <w:t xml:space="preserve">scales</w:t>
      </w:r>
      <w:r>
        <w:t xml:space="preserve">. Every scale is monotonic and can carry text; evenness is what separates them, and only 8.2% are clean.</w:t>
      </w:r>
    </w:p>
    <w:p>
      <w:pPr>
        <w:pStyle w:val="Heading3"/>
      </w:pPr>
      <w:r>
        <w:t xml:space="preserve">GET /v1/shade/library/stats</w:t>
      </w:r>
    </w:p>
    <w:p>
      <w:pPr>
        <w:spacing w:after="120"/>
      </w:pPr>
      <w:r>
        <w:t xml:space="preserve">Returns </w:t>
      </w:r>
      <w:r>
        <w:rPr>
          <w:rFonts w:ascii="Consolas" w:cs="Consolas" w:eastAsia="Consolas" w:hAnsi="Consolas"/>
          <w:shd w:fill="F3EEE3" w:color="auto" w:val="clear"/>
        </w:rPr>
        <w:t xml:space="preserve">evenness</w:t>
      </w:r>
      <w:r>
        <w:t xml:space="preserve">, </w:t>
      </w:r>
      <w:r>
        <w:rPr>
          <w:rFonts w:ascii="Consolas" w:cs="Consolas" w:eastAsia="Consolas" w:hAnsi="Consolas"/>
          <w:shd w:fill="F3EEE3" w:color="auto" w:val="clear"/>
        </w:rPr>
        <w:t xml:space="preserve">monotonic</w:t>
      </w:r>
      <w:r>
        <w:t xml:space="preserve">, </w:t>
      </w:r>
      <w:r>
        <w:rPr>
          <w:rFonts w:ascii="Consolas" w:cs="Consolas" w:eastAsia="Consolas" w:hAnsi="Consolas"/>
          <w:shd w:fill="F3EEE3" w:color="auto" w:val="clear"/>
        </w:rPr>
        <w:t xml:space="preserve">carries_body_text</w:t>
      </w:r>
      <w:r>
        <w:t xml:space="preserve"> and </w:t>
      </w:r>
      <w:r>
        <w:rPr>
          <w:rFonts w:ascii="Consolas" w:cs="Consolas" w:eastAsia="Consolas" w:hAnsi="Consolas"/>
          <w:shd w:fill="F3EEE3" w:color="auto" w:val="clear"/>
        </w:rPr>
        <w:t xml:space="preserve">method</w:t>
      </w:r>
      <w:r>
        <w:t xml:space="preserve">.</w:t>
      </w:r>
    </w:p>
    <w:p>
      <w:pPr>
        <w:pStyle w:val="Heading3"/>
      </w:pPr>
      <w:r>
        <w:t xml:space="preserve">GET /v1/shade/library/:id</w:t>
      </w:r>
    </w:p>
    <w:p>
      <w:pPr>
        <w:spacing w:after="120"/>
      </w:pPr>
      <w:r>
        <w:t xml:space="preserve">One scale with every measurement. </w:t>
      </w:r>
      <w:r>
        <w:rPr>
          <w:rFonts w:ascii="Consolas" w:cs="Consolas" w:eastAsia="Consolas" w:hAnsi="Consolas"/>
          <w:shd w:fill="F3EEE3" w:color="auto" w:val="clear"/>
        </w:rPr>
        <w:t xml:space="preserve">:id</w:t>
      </w:r>
      <w:r>
        <w:t xml:space="preserve"> is a shade id (</w:t>
      </w:r>
      <w:r>
        <w:rPr>
          <w:rFonts w:ascii="Consolas" w:cs="Consolas" w:eastAsia="Consolas" w:hAnsi="Consolas"/>
          <w:shd w:fill="F3EEE3" w:color="auto" w:val="clear"/>
        </w:rPr>
        <w:t xml:space="preserve">shade_000000</w:t>
      </w:r>
      <w:r>
        <w:t xml:space="preserve">) or a row number from 0 to 8191.</w:t>
      </w:r>
    </w:p>
    <w:p>
      <w:pPr>
        <w:pStyle w:val="Heading2"/>
      </w:pPr>
      <w:r>
        <w:t xml:space="preserve">Related pages</w:t>
      </w:r>
    </w:p>
    <w:p>
      <w:pPr>
        <w:pStyle w:val="ListParagraph"/>
        <w:numPr>
          <w:ilvl w:val="0"/>
          <w:numId w:val="1"/>
        </w:numPr>
        <w:spacing w:after="60"/>
      </w:pPr>
      <w:r>
        <w:t xml:space="preserve">Accessibility</w:t>
      </w:r>
      <w:r>
        <w:t xml:space="preserve">, for the contrast corpus</w:t>
      </w:r>
    </w:p>
    <w:p>
      <w:pPr>
        <w:pStyle w:val="ListParagraph"/>
        <w:numPr>
          <w:ilvl w:val="0"/>
          <w:numId w:val="1"/>
        </w:numPr>
        <w:spacing w:after="60"/>
      </w:pPr>
      <w:r>
        <w:t xml:space="preserve">Palettes, harmonies, gradients and shades</w:t>
      </w:r>
    </w:p>
    <w:p>
      <w:r>
        <w:rPr>
          <w:b/>
          <w:bCs/>
          <w:color w:val="6F5710"/>
          <w:sz w:val="16"/>
          <w:szCs w:val="16"/>
        </w:rPr>
        <w:t xml:space="preserve">SERVICES › PUBLIC API</w:t>
      </w:r>
    </w:p>
    <w:p>
      <w:pPr>
        <w:pStyle w:val="Heading1"/>
      </w:pPr>
      <w:r>
        <w:t xml:space="preserve">Colour and colour science</w:t>
      </w:r>
    </w:p>
    <w:p>
      <w:pPr>
        <w:spacing w:after="200"/>
      </w:pPr>
      <w:r>
        <w:rPr>
          <w:i/>
          <w:iCs/>
          <w:color w:val="4A453E"/>
        </w:rPr>
        <w:t xml:space="preserve">Convert colours, check a contrast ratio, and use the 63-space colour registry, dossiers, Delta E, colour temperature, illuminants and difference metrics.</w:t>
      </w:r>
    </w:p>
    <w:p>
      <w:pPr>
        <w:pStyle w:val="Heading2"/>
      </w:pPr>
      <w:r>
        <w:t xml:space="preserve">POST /v1/color/convert</w:t>
      </w:r>
    </w:p>
    <w:p>
      <w:pPr>
        <w:spacing w:after="120"/>
      </w:pPr>
      <w:r>
        <w:t xml:space="preserve">Convert one colour between the common spaces. 1 credit. For the full 63-space registry with white-point control, use </w:t>
      </w:r>
      <w:r>
        <w:rPr>
          <w:rFonts w:ascii="Consolas" w:cs="Consolas" w:eastAsia="Consolas" w:hAnsi="Consolas"/>
          <w:shd w:fill="F3EEE3" w:color="auto" w:val="clear"/>
        </w:rPr>
        <w:t xml:space="preserve">/v1/science/convert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Yes</w:t>
            </w:r>
          </w:p>
        </w:tc>
        <w:tc>
          <w:tcPr>
            <w:tcW w:type="pct" w:w="25%"/>
          </w:tcPr>
          <w:p>
            <w:r>
              <w:rPr>
                <w:rFonts w:ascii="Consolas" w:cs="Consolas" w:eastAsia="Consolas" w:hAnsi="Consolas"/>
                <w:shd w:fill="F3EEE3" w:color="auto" w:val="clear"/>
              </w:rPr>
              <w:t xml:space="preserve">#rrggbb</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rgb(r,g,b)</w:t>
            </w:r>
            <w:r>
              <w:t xml:space="preserve">, </w:t>
            </w:r>
            <w:r>
              <w:rPr>
                <w:rFonts w:ascii="Consolas" w:cs="Consolas" w:eastAsia="Consolas" w:hAnsi="Consolas"/>
                <w:shd w:fill="F3EEE3" w:color="auto" w:val="clear"/>
              </w:rPr>
              <w:t xml:space="preserve">[r,g,b]</w:t>
            </w:r>
            <w:r>
              <w:t xml:space="preserve"> or </w:t>
            </w:r>
            <w:r>
              <w:rPr>
                <w:rFonts w:ascii="Consolas" w:cs="Consolas" w:eastAsia="Consolas" w:hAnsi="Consolas"/>
                <w:shd w:fill="F3EEE3" w:color="auto" w:val="clear"/>
              </w:rPr>
              <w:t xml:space="preserve">{r,g,b}</w:t>
            </w:r>
          </w:p>
        </w:tc>
      </w:tr>
      <w:tr>
        <w:tc>
          <w:tcPr>
            <w:tcW w:type="pct" w:w="25%"/>
          </w:tcPr>
          <w:p>
            <w:r>
              <w:rPr>
                <w:rFonts w:ascii="Consolas" w:cs="Consolas" w:eastAsia="Consolas" w:hAnsi="Consolas"/>
                <w:shd w:fill="F3EEE3" w:color="auto" w:val="clear"/>
              </w:rPr>
              <w:t xml:space="preserve">to</w:t>
            </w:r>
          </w:p>
        </w:tc>
        <w:tc>
          <w:tcPr>
            <w:tcW w:type="pct" w:w="25%"/>
          </w:tcPr>
          <w:p>
            <w:r>
              <w:t xml:space="preserve">string</w:t>
            </w:r>
          </w:p>
        </w:tc>
        <w:tc>
          <w:tcPr>
            <w:tcW w:type="pct" w:w="25%"/>
          </w:tcPr>
          <w:p>
            <w:r>
              <w:t xml:space="preserve">No</w:t>
            </w:r>
          </w:p>
        </w:tc>
        <w:tc>
          <w:tcPr>
            <w:tcW w:type="pct" w:w="25%"/>
          </w:tcPr>
          <w:p>
            <w:r>
              <w:t xml:space="preserve">One target space. Omit it to get every common space at once.</w:t>
            </w:r>
          </w:p>
        </w:tc>
      </w:tr>
    </w:tbl>
    <w:p/>
    <w:p>
      <w:pPr>
        <w:shd w:fill="F3EEE3" w:color="auto" w:val="clear"/>
        <w:spacing w:after="0"/>
      </w:pPr>
      <w:r>
        <w:rPr>
          <w:rFonts w:ascii="Consolas" w:cs="Consolas" w:eastAsia="Consolas" w:hAnsi="Consolas"/>
          <w:sz w:val="18"/>
          <w:szCs w:val="18"/>
        </w:rPr>
        <w:t xml:space="preserve">curl -X POST "https://api.auricartisan.com/v1/color/convert"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'{"color":"#c9a227","to":"lab"}'</w:t>
      </w:r>
    </w:p>
    <w:p/>
    <w:p>
      <w:pPr>
        <w:pStyle w:val="Heading2"/>
      </w:pPr>
      <w:r>
        <w:t xml:space="preserve">POST /v1/color/contrast</w:t>
      </w:r>
    </w:p>
    <w:p>
      <w:pPr>
        <w:spacing w:after="120"/>
      </w:pPr>
      <w:r>
        <w:t xml:space="preserve">The WCAG contrast ratio between two colours, with pass or fail at each level. 1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fg</w:t>
            </w:r>
          </w:p>
        </w:tc>
        <w:tc>
          <w:tcPr>
            <w:tcW w:type="pct" w:w="25%"/>
          </w:tcPr>
          <w:p>
            <w:r>
              <w:t xml:space="preserve">colour</w:t>
            </w:r>
          </w:p>
        </w:tc>
        <w:tc>
          <w:tcPr>
            <w:tcW w:type="pct" w:w="25%"/>
          </w:tcPr>
          <w:p>
            <w:r>
              <w:t xml:space="preserve">Yes</w:t>
            </w:r>
          </w:p>
        </w:tc>
        <w:tc>
          <w:tcPr>
            <w:tcW w:type="pct" w:w="25%"/>
          </w:tcPr>
          <w:p>
            <w:r>
              <w:t xml:space="preserve">Foreground colour</w:t>
            </w:r>
          </w:p>
        </w:tc>
      </w:tr>
      <w:tr>
        <w:tc>
          <w:tcPr>
            <w:tcW w:type="pct" w:w="25%"/>
          </w:tcPr>
          <w:p>
            <w:r>
              <w:rPr>
                <w:rFonts w:ascii="Consolas" w:cs="Consolas" w:eastAsia="Consolas" w:hAnsi="Consolas"/>
                <w:shd w:fill="F3EEE3" w:color="auto" w:val="clear"/>
              </w:rPr>
              <w:t xml:space="preserve">bg</w:t>
            </w:r>
          </w:p>
        </w:tc>
        <w:tc>
          <w:tcPr>
            <w:tcW w:type="pct" w:w="25%"/>
          </w:tcPr>
          <w:p>
            <w:r>
              <w:t xml:space="preserve">colour</w:t>
            </w:r>
          </w:p>
        </w:tc>
        <w:tc>
          <w:tcPr>
            <w:tcW w:type="pct" w:w="25%"/>
          </w:tcPr>
          <w:p>
            <w:r>
              <w:t xml:space="preserve">Yes</w:t>
            </w:r>
          </w:p>
        </w:tc>
        <w:tc>
          <w:tcPr>
            <w:tcW w:type="pct" w:w="25%"/>
          </w:tcPr>
          <w:p>
            <w:r>
              <w:t xml:space="preserve">Background colour</w:t>
            </w:r>
          </w:p>
        </w:tc>
      </w:tr>
      <w:tr>
        <w:tc>
          <w:tcPr>
            <w:tcW w:type="pct" w:w="25%"/>
          </w:tcPr>
          <w:p>
            <w:r>
              <w:rPr>
                <w:rFonts w:ascii="Consolas" w:cs="Consolas" w:eastAsia="Consolas" w:hAnsi="Consolas"/>
                <w:shd w:fill="F3EEE3" w:color="auto" w:val="clear"/>
              </w:rPr>
              <w:t xml:space="preserve">deltaE</w:t>
            </w:r>
          </w:p>
        </w:tc>
        <w:tc>
          <w:tcPr>
            <w:tcW w:type="pct" w:w="25%"/>
          </w:tcPr>
          <w:p>
            <w:r>
              <w:t xml:space="preserve">number</w:t>
            </w:r>
          </w:p>
        </w:tc>
        <w:tc>
          <w:tcPr>
            <w:tcW w:type="pct" w:w="25%"/>
          </w:tcPr>
          <w:p>
            <w:r>
              <w:t xml:space="preserve">No</w:t>
            </w:r>
          </w:p>
        </w:tc>
        <w:tc>
          <w:tcPr>
            <w:tcW w:type="pct" w:w="25%"/>
          </w:tcPr>
          <w:p>
            <w:r>
              <w:t xml:space="preserve">Difference formula: 76, 94 or 2000 (the default)</w:t>
            </w:r>
          </w:p>
        </w:tc>
      </w:tr>
    </w:tbl>
    <w:p/>
    <w:p>
      <w:pPr>
        <w:spacing w:after="120"/>
      </w:pPr>
      <w:r>
        <w:t xml:space="preserve">Returns </w:t>
      </w:r>
      <w:r>
        <w:rPr>
          <w:rFonts w:ascii="Consolas" w:cs="Consolas" w:eastAsia="Consolas" w:hAnsi="Consolas"/>
          <w:shd w:fill="F3EEE3" w:color="auto" w:val="clear"/>
        </w:rPr>
        <w:t xml:space="preserve">ratio</w:t>
      </w:r>
      <w:r>
        <w:t xml:space="preserve"> (number), </w:t>
      </w:r>
      <w:r>
        <w:rPr>
          <w:rFonts w:ascii="Consolas" w:cs="Consolas" w:eastAsia="Consolas" w:hAnsi="Consolas"/>
          <w:shd w:fill="F3EEE3" w:color="auto" w:val="clear"/>
        </w:rPr>
        <w:t xml:space="preserve">aa</w:t>
      </w:r>
      <w:r>
        <w:t xml:space="preserve">, </w:t>
      </w:r>
      <w:r>
        <w:rPr>
          <w:rFonts w:ascii="Consolas" w:cs="Consolas" w:eastAsia="Consolas" w:hAnsi="Consolas"/>
          <w:shd w:fill="F3EEE3" w:color="auto" w:val="clear"/>
        </w:rPr>
        <w:t xml:space="preserve">aaa</w:t>
      </w:r>
      <w:r>
        <w:t xml:space="preserve"> and </w:t>
      </w:r>
      <w:r>
        <w:rPr>
          <w:rFonts w:ascii="Consolas" w:cs="Consolas" w:eastAsia="Consolas" w:hAnsi="Consolas"/>
          <w:shd w:fill="F3EEE3" w:color="auto" w:val="clear"/>
        </w:rPr>
        <w:t xml:space="preserve">aa_large</w:t>
      </w:r>
      <w:r>
        <w:t xml:space="preserve"> (booleans).</w:t>
      </w:r>
    </w:p>
    <w:p>
      <w:pPr>
        <w:shd w:fill="F3EEE3" w:color="auto" w:val="clear"/>
        <w:spacing w:after="0"/>
      </w:pPr>
      <w:r>
        <w:rPr>
          <w:rFonts w:ascii="Consolas" w:cs="Consolas" w:eastAsia="Consolas" w:hAnsi="Consolas"/>
          <w:sz w:val="18"/>
          <w:szCs w:val="18"/>
        </w:rPr>
        <w:t xml:space="preserve">curl -X POST "https://api.auricartisan.com/v1/color/contrast"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'{"fg":"#767676","bg":"#ffffff"}'</w:t>
      </w:r>
    </w:p>
    <w:p/>
    <w:p>
      <w:pPr>
        <w:spacing w:after="120"/>
      </w:pPr>
      <w:r>
        <w:t xml:space="preserve">For WCAG 2.2 and APCA together, use </w:t>
      </w:r>
      <w:r>
        <w:rPr>
          <w:rFonts w:ascii="Consolas" w:cs="Consolas" w:eastAsia="Consolas" w:hAnsi="Consolas"/>
          <w:shd w:fill="F3EEE3" w:color="auto" w:val="clear"/>
        </w:rPr>
        <w:t xml:space="preserve">/v1/accessibility/check</w:t>
      </w:r>
      <w:r>
        <w:t xml:space="preserve">.</w:t>
      </w:r>
    </w:p>
    <w:p>
      <w:pPr>
        <w:pStyle w:val="Heading2"/>
      </w:pPr>
      <w:r>
        <w:t xml:space="preserve">GET /v1/science/spaces</w:t>
      </w:r>
    </w:p>
    <w:p>
      <w:pPr>
        <w:spacing w:after="120"/>
      </w:pPr>
      <w:r>
        <w:t xml:space="preserve">Every colour space the platform knows, with provenance: sixty-three spaces across RGB working spaces, CIE spaces, perceptual and appearance models, HDR containers, print and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Parameter</w:t>
            </w:r>
          </w:p>
        </w:tc>
        <w:tc>
          <w:tcPr>
            <w:tcW w:type="pct" w:w="25%"/>
            <w:shd w:fill="F7F3EA" w:color="auto" w:val="clear"/>
          </w:tcPr>
          <w:p>
            <w:r>
              <w:rPr>
                <w:b/>
                <w:bCs/>
              </w:rPr>
              <w:t xml:space="preserve">In</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category</w:t>
            </w:r>
          </w:p>
        </w:tc>
        <w:tc>
          <w:tcPr>
            <w:tcW w:type="pct" w:w="25%"/>
          </w:tcPr>
          <w:p>
            <w:r>
              <w:t xml:space="preserve">query</w:t>
            </w:r>
          </w:p>
        </w:tc>
        <w:tc>
          <w:tcPr>
            <w:tcW w:type="pct" w:w="25%"/>
          </w:tcPr>
          <w:p>
            <w:r>
              <w:t xml:space="preserve">No</w:t>
            </w:r>
          </w:p>
        </w:tc>
        <w:tc>
          <w:tcPr>
            <w:tcW w:type="pct" w:w="25%"/>
          </w:tcPr>
          <w:p>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cie</w:t>
            </w:r>
            <w:r>
              <w:t xml:space="preserve">, </w:t>
            </w:r>
            <w:r>
              <w:rPr>
                <w:rFonts w:ascii="Consolas" w:cs="Consolas" w:eastAsia="Consolas" w:hAnsi="Consolas"/>
                <w:shd w:fill="F3EEE3" w:color="auto" w:val="clear"/>
              </w:rPr>
              <w:t xml:space="preserve">perceptual</w:t>
            </w:r>
            <w:r>
              <w:t xml:space="preserve">, </w:t>
            </w:r>
            <w:r>
              <w:rPr>
                <w:rFonts w:ascii="Consolas" w:cs="Consolas" w:eastAsia="Consolas" w:hAnsi="Consolas"/>
                <w:shd w:fill="F3EEE3" w:color="auto" w:val="clear"/>
              </w:rPr>
              <w:t xml:space="preserve">cylindrical</w:t>
            </w:r>
            <w:r>
              <w:t xml:space="preserve">, </w:t>
            </w:r>
            <w:r>
              <w:rPr>
                <w:rFonts w:ascii="Consolas" w:cs="Consolas" w:eastAsia="Consolas" w:hAnsi="Consolas"/>
                <w:shd w:fill="F3EEE3" w:color="auto" w:val="clear"/>
              </w:rPr>
              <w:t xml:space="preserve">appearance</w:t>
            </w:r>
            <w:r>
              <w:t xml:space="preserve">, </w:t>
            </w:r>
            <w:r>
              <w:rPr>
                <w:rFonts w:ascii="Consolas" w:cs="Consolas" w:eastAsia="Consolas" w:hAnsi="Consolas"/>
                <w:shd w:fill="F3EEE3" w:color="auto" w:val="clear"/>
              </w:rPr>
              <w:t xml:space="preserve">hdr</w:t>
            </w:r>
            <w:r>
              <w:t xml:space="preserve">, </w:t>
            </w:r>
            <w:r>
              <w:rPr>
                <w:rFonts w:ascii="Consolas" w:cs="Consolas" w:eastAsia="Consolas" w:hAnsi="Consolas"/>
                <w:shd w:fill="F3EEE3" w:color="auto" w:val="clear"/>
              </w:rPr>
              <w:t xml:space="preserve">print</w:t>
            </w:r>
            <w:r>
              <w:t xml:space="preserve">, </w:t>
            </w:r>
            <w:r>
              <w:rPr>
                <w:rFonts w:ascii="Consolas" w:cs="Consolas" w:eastAsia="Consolas" w:hAnsi="Consolas"/>
                <w:shd w:fill="F3EEE3" w:color="auto" w:val="clear"/>
              </w:rPr>
              <w:t xml:space="preserve">video</w:t>
            </w:r>
            <w:r>
              <w:t xml:space="preserve">, </w:t>
            </w:r>
            <w:r>
              <w:rPr>
                <w:rFonts w:ascii="Consolas" w:cs="Consolas" w:eastAsia="Consolas" w:hAnsi="Consolas"/>
                <w:shd w:fill="F3EEE3" w:color="auto" w:val="clear"/>
              </w:rPr>
              <w:t xml:space="preserve">order</w:t>
            </w:r>
            <w:r>
              <w:t xml:space="preserve"> or </w:t>
            </w:r>
            <w:r>
              <w:rPr>
                <w:rFonts w:ascii="Consolas" w:cs="Consolas" w:eastAsia="Consolas" w:hAnsi="Consolas"/>
                <w:shd w:fill="F3EEE3" w:color="auto" w:val="clear"/>
              </w:rPr>
              <w:t xml:space="preserve">opponent</w:t>
            </w:r>
          </w:p>
        </w:tc>
      </w:tr>
      <w:tr>
        <w:tc>
          <w:tcPr>
            <w:tcW w:type="pct" w:w="25%"/>
          </w:tcPr>
          <w:p>
            <w:r>
              <w:rPr>
                <w:rFonts w:ascii="Consolas" w:cs="Consolas" w:eastAsia="Consolas" w:hAnsi="Consolas"/>
                <w:shd w:fill="F3EEE3" w:color="auto" w:val="clear"/>
              </w:rPr>
              <w:t xml:space="preserve">full</w:t>
            </w:r>
          </w:p>
        </w:tc>
        <w:tc>
          <w:tcPr>
            <w:tcW w:type="pct" w:w="25%"/>
          </w:tcPr>
          <w:p>
            <w:r>
              <w:t xml:space="preserve">query</w:t>
            </w:r>
          </w:p>
        </w:tc>
        <w:tc>
          <w:tcPr>
            <w:tcW w:type="pct" w:w="25%"/>
          </w:tcPr>
          <w:p>
            <w:r>
              <w:t xml:space="preserve">No</w:t>
            </w:r>
          </w:p>
        </w:tc>
        <w:tc>
          <w:tcPr>
            <w:tcW w:type="pct" w:w="25%"/>
          </w:tcPr>
          <w:p>
            <w:r>
              <w:rPr>
                <w:rFonts w:ascii="Consolas" w:cs="Consolas" w:eastAsia="Consolas" w:hAnsi="Consolas"/>
                <w:shd w:fill="F3EEE3" w:color="auto" w:val="clear"/>
              </w:rPr>
              <w:t xml:space="preserve">true</w:t>
            </w:r>
            <w:r>
              <w:t xml:space="preserve"> to include matrices, primaries and transfer functions</w:t>
            </w:r>
          </w:p>
        </w:tc>
      </w:tr>
    </w:tbl>
    <w:p/>
    <w:p>
      <w:pPr>
        <w:shd w:fill="F3EEE3" w:color="auto" w:val="clear"/>
        <w:spacing w:after="0"/>
      </w:pPr>
      <w:r>
        <w:rPr>
          <w:rFonts w:ascii="Consolas" w:cs="Consolas" w:eastAsia="Consolas" w:hAnsi="Consolas"/>
          <w:sz w:val="18"/>
          <w:szCs w:val="18"/>
        </w:rPr>
        <w:t xml:space="preserve">curl "https://api.auricartisan.com/v1/science/spaces?category=perceptual"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GET /v1/science/spaces/:key</w:t>
      </w:r>
    </w:p>
    <w:p>
      <w:pPr>
        <w:spacing w:after="120"/>
      </w:pPr>
      <w:r>
        <w:t xml:space="preserve">One colour space in full, including its conversion matrices.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Parameter</w:t>
            </w:r>
          </w:p>
        </w:tc>
        <w:tc>
          <w:tcPr>
            <w:tcW w:type="pct" w:w="25%"/>
            <w:shd w:fill="F7F3EA" w:color="auto" w:val="clear"/>
          </w:tcPr>
          <w:p>
            <w:r>
              <w:rPr>
                <w:b/>
                <w:bCs/>
              </w:rPr>
              <w:t xml:space="preserve">In</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key</w:t>
            </w:r>
          </w:p>
        </w:tc>
        <w:tc>
          <w:tcPr>
            <w:tcW w:type="pct" w:w="25%"/>
          </w:tcPr>
          <w:p>
            <w:r>
              <w:t xml:space="preserve">path</w:t>
            </w:r>
          </w:p>
        </w:tc>
        <w:tc>
          <w:tcPr>
            <w:tcW w:type="pct" w:w="25%"/>
          </w:tcPr>
          <w:p>
            <w:r>
              <w:t xml:space="preserve">Yes</w:t>
            </w:r>
          </w:p>
        </w:tc>
        <w:tc>
          <w:tcPr>
            <w:tcW w:type="pct" w:w="25%"/>
          </w:tcPr>
          <w:p>
            <w:r>
              <w:t xml:space="preserve">For example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display-p3</w:t>
            </w:r>
            <w:r>
              <w:t xml:space="preserve"> or </w:t>
            </w:r>
            <w:r>
              <w:rPr>
                <w:rFonts w:ascii="Consolas" w:cs="Consolas" w:eastAsia="Consolas" w:hAnsi="Consolas"/>
                <w:shd w:fill="F3EEE3" w:color="auto" w:val="clear"/>
              </w:rPr>
              <w:t xml:space="preserve">acescct</w:t>
            </w:r>
          </w:p>
        </w:tc>
      </w:tr>
    </w:tbl>
    <w:p/>
    <w:p>
      <w:pPr>
        <w:spacing w:after="120"/>
      </w:pPr>
      <w:r>
        <w:t xml:space="preserve">An unknown key returns </w:t>
      </w:r>
      <w:r>
        <w:rPr>
          <w:rFonts w:ascii="Consolas" w:cs="Consolas" w:eastAsia="Consolas" w:hAnsi="Consolas"/>
          <w:shd w:fill="F3EEE3" w:color="auto" w:val="clear"/>
        </w:rPr>
        <w:t xml:space="preserve">404 UNKNOWN_SPACE</w:t>
      </w:r>
      <w:r>
        <w:t xml:space="preserve">, and the response suggests near matches.</w:t>
      </w:r>
    </w:p>
    <w:p>
      <w:pPr>
        <w:shd w:fill="F3EEE3" w:color="auto" w:val="clear"/>
        <w:spacing w:after="0"/>
      </w:pPr>
      <w:r>
        <w:rPr>
          <w:rFonts w:ascii="Consolas" w:cs="Consolas" w:eastAsia="Consolas" w:hAnsi="Consolas"/>
          <w:sz w:val="18"/>
          <w:szCs w:val="18"/>
        </w:rPr>
        <w:t xml:space="preserve">curl "https://api.auricartisan.com/v1/science/spaces/oklch"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POST /v1/science/convert</w:t>
      </w:r>
    </w:p>
    <w:p>
      <w:pPr>
        <w:spacing w:after="120"/>
      </w:pPr>
      <w:r>
        <w:t xml:space="preserve">Convert a colour into any registry space, or several at once. 1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Yes</w:t>
            </w:r>
          </w:p>
        </w:tc>
        <w:tc>
          <w:tcPr>
            <w:tcW w:type="pct" w:w="25%"/>
          </w:tcPr>
          <w:p>
            <w:r>
              <w:t xml:space="preserve">The colour to convert</w:t>
            </w:r>
          </w:p>
        </w:tc>
      </w:tr>
      <w:tr>
        <w:tc>
          <w:tcPr>
            <w:tcW w:type="pct" w:w="25%"/>
          </w:tcPr>
          <w:p>
            <w:r>
              <w:rPr>
                <w:rFonts w:ascii="Consolas" w:cs="Consolas" w:eastAsia="Consolas" w:hAnsi="Consolas"/>
                <w:shd w:fill="F3EEE3" w:color="auto" w:val="clear"/>
              </w:rPr>
              <w:t xml:space="preserve">to</w:t>
            </w:r>
          </w:p>
        </w:tc>
        <w:tc>
          <w:tcPr>
            <w:tcW w:type="pct" w:w="25%"/>
          </w:tcPr>
          <w:p>
            <w:r>
              <w:t xml:space="preserve">string or string array</w:t>
            </w:r>
          </w:p>
        </w:tc>
        <w:tc>
          <w:tcPr>
            <w:tcW w:type="pct" w:w="25%"/>
          </w:tcPr>
          <w:p>
            <w:r>
              <w:t xml:space="preserve">Yes</w:t>
            </w:r>
          </w:p>
        </w:tc>
        <w:tc>
          <w:tcPr>
            <w:tcW w:type="pct" w:w="25%"/>
          </w:tcPr>
          <w:p>
            <w:r>
              <w:t xml:space="preserve">One space key, or an array of them</w:t>
            </w:r>
          </w:p>
        </w:tc>
      </w:tr>
      <w:tr>
        <w:tc>
          <w:tcPr>
            <w:tcW w:type="pct" w:w="25%"/>
          </w:tcPr>
          <w:p>
            <w:r>
              <w:rPr>
                <w:rFonts w:ascii="Consolas" w:cs="Consolas" w:eastAsia="Consolas" w:hAnsi="Consolas"/>
                <w:shd w:fill="F3EEE3" w:color="auto" w:val="clear"/>
              </w:rPr>
              <w:t xml:space="preserve">white_point</w:t>
            </w:r>
          </w:p>
        </w:tc>
        <w:tc>
          <w:tcPr>
            <w:tcW w:type="pct" w:w="25%"/>
          </w:tcPr>
          <w:p>
            <w:r>
              <w:t xml:space="preserve">string</w:t>
            </w:r>
          </w:p>
        </w:tc>
        <w:tc>
          <w:tcPr>
            <w:tcW w:type="pct" w:w="25%"/>
          </w:tcPr>
          <w:p>
            <w:r>
              <w:t xml:space="preserve">No</w:t>
            </w:r>
          </w:p>
        </w:tc>
        <w:tc>
          <w:tcPr>
            <w:tcW w:type="pct" w:w="25%"/>
          </w:tcPr>
          <w:p>
            <w:r>
              <w:t xml:space="preserve">Reference white; default D65</w:t>
            </w:r>
          </w:p>
        </w:tc>
      </w:tr>
    </w:tbl>
    <w:p/>
    <w:p>
      <w:pPr>
        <w:shd w:fill="F3EEE3" w:color="auto" w:val="clear"/>
        <w:spacing w:after="0"/>
      </w:pPr>
      <w:r>
        <w:rPr>
          <w:rFonts w:ascii="Consolas" w:cs="Consolas" w:eastAsia="Consolas" w:hAnsi="Consolas"/>
          <w:sz w:val="18"/>
          <w:szCs w:val="18"/>
        </w:rPr>
        <w:t xml:space="preserve">curl -X POST "https://api.auricartisan.com/v1/science/convert"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'{"color":"#c9a227","to":["lab","oklch","display-p3"]}'</w:t>
      </w:r>
    </w:p>
    <w:p/>
    <w:p>
      <w:pPr>
        <w:pStyle w:val="Heading2"/>
      </w:pPr>
      <w:r>
        <w:t xml:space="preserve">POST /v1/science/dossier</w:t>
      </w:r>
    </w:p>
    <w:p>
      <w:pPr>
        <w:spacing w:after="120"/>
      </w:pPr>
      <w:r>
        <w:t xml:space="preserve">One colour in every space at once, plus its colour temperature. 5 credits. It is expensive compared with convert: use it when you want everything, not three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Yes</w:t>
            </w:r>
          </w:p>
        </w:tc>
        <w:tc>
          <w:tcPr>
            <w:tcW w:type="pct" w:w="25%"/>
          </w:tcPr>
          <w:p>
            <w:r>
              <w:t xml:space="preserve">The colour</w:t>
            </w:r>
          </w:p>
        </w:tc>
      </w:tr>
      <w:tr>
        <w:tc>
          <w:tcPr>
            <w:tcW w:type="pct" w:w="25%"/>
          </w:tcPr>
          <w:p>
            <w:r>
              <w:rPr>
                <w:rFonts w:ascii="Consolas" w:cs="Consolas" w:eastAsia="Consolas" w:hAnsi="Consolas"/>
                <w:shd w:fill="F3EEE3" w:color="auto" w:val="clear"/>
              </w:rPr>
              <w:t xml:space="preserve">white_point</w:t>
            </w:r>
          </w:p>
        </w:tc>
        <w:tc>
          <w:tcPr>
            <w:tcW w:type="pct" w:w="25%"/>
          </w:tcPr>
          <w:p>
            <w:r>
              <w:t xml:space="preserve">string</w:t>
            </w:r>
          </w:p>
        </w:tc>
        <w:tc>
          <w:tcPr>
            <w:tcW w:type="pct" w:w="25%"/>
          </w:tcPr>
          <w:p>
            <w:r>
              <w:t xml:space="preserve">No</w:t>
            </w:r>
          </w:p>
        </w:tc>
        <w:tc>
          <w:tcPr>
            <w:tcW w:type="pct" w:w="25%"/>
          </w:tcPr>
          <w:p>
            <w:r>
              <w:t xml:space="preserve">Reference white; default D65</w:t>
            </w:r>
          </w:p>
        </w:tc>
      </w:tr>
      <w:tr>
        <w:tc>
          <w:tcPr>
            <w:tcW w:type="pct" w:w="25%"/>
          </w:tcPr>
          <w:p>
            <w:r>
              <w:rPr>
                <w:rFonts w:ascii="Consolas" w:cs="Consolas" w:eastAsia="Consolas" w:hAnsi="Consolas"/>
                <w:shd w:fill="F3EEE3" w:color="auto" w:val="clear"/>
              </w:rPr>
              <w:t xml:space="preserve">category</w:t>
            </w:r>
          </w:p>
        </w:tc>
        <w:tc>
          <w:tcPr>
            <w:tcW w:type="pct" w:w="25%"/>
          </w:tcPr>
          <w:p>
            <w:r>
              <w:t xml:space="preserve">string</w:t>
            </w:r>
          </w:p>
        </w:tc>
        <w:tc>
          <w:tcPr>
            <w:tcW w:type="pct" w:w="25%"/>
          </w:tcPr>
          <w:p>
            <w:r>
              <w:t xml:space="preserve">No</w:t>
            </w:r>
          </w:p>
        </w:tc>
        <w:tc>
          <w:tcPr>
            <w:tcW w:type="pct" w:w="25%"/>
          </w:tcPr>
          <w:p>
            <w:r>
              <w:t xml:space="preserve">Restrict to one category</w:t>
            </w:r>
          </w:p>
        </w:tc>
      </w:tr>
    </w:tbl>
    <w:p/>
    <w:p>
      <w:pPr>
        <w:shd w:fill="F3EEE3" w:color="auto" w:val="clear"/>
        <w:spacing w:after="0"/>
      </w:pPr>
      <w:r>
        <w:rPr>
          <w:rFonts w:ascii="Consolas" w:cs="Consolas" w:eastAsia="Consolas" w:hAnsi="Consolas"/>
          <w:sz w:val="18"/>
          <w:szCs w:val="18"/>
        </w:rPr>
        <w:t xml:space="preserve">curl -X POST "https://api.auricartisan.com/v1/science/dossier"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'{"color":"#c9a227"}'</w:t>
      </w:r>
    </w:p>
    <w:p/>
    <w:p>
      <w:pPr>
        <w:pStyle w:val="Heading2"/>
      </w:pPr>
      <w:r>
        <w:t xml:space="preserve">POST /v1/science/delta-e</w:t>
      </w:r>
    </w:p>
    <w:p>
      <w:pPr>
        <w:spacing w:after="120"/>
      </w:pPr>
      <w:r>
        <w:t xml:space="preserve">The perceptual difference between two colours, 2–4 credits. It returns CIE76, CIE94, CIEDE2000 and CMC together, with a plain-language band. CIEDE2000 is the headline figure and is verified against the Sharma reference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from</w:t>
            </w:r>
          </w:p>
        </w:tc>
        <w:tc>
          <w:tcPr>
            <w:tcW w:type="pct" w:w="25%"/>
          </w:tcPr>
          <w:p>
            <w:r>
              <w:t xml:space="preserve">colour</w:t>
            </w:r>
          </w:p>
        </w:tc>
        <w:tc>
          <w:tcPr>
            <w:tcW w:type="pct" w:w="25%"/>
          </w:tcPr>
          <w:p>
            <w:r>
              <w:t xml:space="preserve">Yes</w:t>
            </w:r>
          </w:p>
        </w:tc>
        <w:tc>
          <w:tcPr>
            <w:tcW w:type="pct" w:w="25%"/>
          </w:tcPr>
          <w:p>
            <w:r>
              <w:t xml:space="preserve">First colour</w:t>
            </w:r>
          </w:p>
        </w:tc>
      </w:tr>
      <w:tr>
        <w:tc>
          <w:tcPr>
            <w:tcW w:type="pct" w:w="25%"/>
          </w:tcPr>
          <w:p>
            <w:r>
              <w:rPr>
                <w:rFonts w:ascii="Consolas" w:cs="Consolas" w:eastAsia="Consolas" w:hAnsi="Consolas"/>
                <w:shd w:fill="F3EEE3" w:color="auto" w:val="clear"/>
              </w:rPr>
              <w:t xml:space="preserve">to</w:t>
            </w:r>
          </w:p>
        </w:tc>
        <w:tc>
          <w:tcPr>
            <w:tcW w:type="pct" w:w="25%"/>
          </w:tcPr>
          <w:p>
            <w:r>
              <w:t xml:space="preserve">colour</w:t>
            </w:r>
          </w:p>
        </w:tc>
        <w:tc>
          <w:tcPr>
            <w:tcW w:type="pct" w:w="25%"/>
          </w:tcPr>
          <w:p>
            <w:r>
              <w:t xml:space="preserve">Yes</w:t>
            </w:r>
          </w:p>
        </w:tc>
        <w:tc>
          <w:tcPr>
            <w:tcW w:type="pct" w:w="25%"/>
          </w:tcPr>
          <w:p>
            <w:r>
              <w:t xml:space="preserve">Second colour</w:t>
            </w:r>
          </w:p>
        </w:tc>
      </w:tr>
      <w:tr>
        <w:tc>
          <w:tcPr>
            <w:tcW w:type="pct" w:w="25%"/>
          </w:tcPr>
          <w:p>
            <w:r>
              <w:rPr>
                <w:rFonts w:ascii="Consolas" w:cs="Consolas" w:eastAsia="Consolas" w:hAnsi="Consolas"/>
                <w:shd w:fill="F3EEE3" w:color="auto" w:val="clear"/>
              </w:rPr>
              <w:t xml:space="preserve">metric</w:t>
            </w:r>
          </w:p>
        </w:tc>
        <w:tc>
          <w:tcPr>
            <w:tcW w:type="pct" w:w="25%"/>
          </w:tcPr>
          <w:p>
            <w:r>
              <w:t xml:space="preserve">string</w:t>
            </w:r>
          </w:p>
        </w:tc>
        <w:tc>
          <w:tcPr>
            <w:tcW w:type="pct" w:w="25%"/>
          </w:tcPr>
          <w:p>
            <w:r>
              <w:t xml:space="preserve">No</w:t>
            </w:r>
          </w:p>
        </w:tc>
        <w:tc>
          <w:tcPr>
            <w:tcW w:type="pct" w:w="25%"/>
          </w:tcPr>
          <w:p>
            <w:r>
              <w:rPr>
                <w:rFonts w:ascii="Consolas" w:cs="Consolas" w:eastAsia="Consolas" w:hAnsi="Consolas"/>
                <w:shd w:fill="F3EEE3" w:color="auto" w:val="clear"/>
              </w:rPr>
              <w:t xml:space="preserve">ciede2000</w:t>
            </w:r>
            <w:r>
              <w:t xml:space="preserve"> (the default headline), </w:t>
            </w:r>
            <w:r>
              <w:rPr>
                <w:rFonts w:ascii="Consolas" w:cs="Consolas" w:eastAsia="Consolas" w:hAnsi="Consolas"/>
                <w:shd w:fill="F3EEE3" w:color="auto" w:val="clear"/>
              </w:rPr>
              <w:t xml:space="preserve">cie94</w:t>
            </w:r>
            <w:r>
              <w:t xml:space="preserve">, </w:t>
            </w:r>
            <w:r>
              <w:rPr>
                <w:rFonts w:ascii="Consolas" w:cs="Consolas" w:eastAsia="Consolas" w:hAnsi="Consolas"/>
                <w:shd w:fill="F3EEE3" w:color="auto" w:val="clear"/>
              </w:rPr>
              <w:t xml:space="preserve">cie76</w:t>
            </w:r>
            <w:r>
              <w:t xml:space="preserve">, </w:t>
            </w:r>
            <w:r>
              <w:rPr>
                <w:rFonts w:ascii="Consolas" w:cs="Consolas" w:eastAsia="Consolas" w:hAnsi="Consolas"/>
                <w:shd w:fill="F3EEE3" w:color="auto" w:val="clear"/>
              </w:rPr>
              <w:t xml:space="preserve">cmc</w:t>
            </w:r>
            <w:r>
              <w:t xml:space="preserve"> or </w:t>
            </w:r>
            <w:r>
              <w:rPr>
                <w:rFonts w:ascii="Consolas" w:cs="Consolas" w:eastAsia="Consolas" w:hAnsi="Consolas"/>
                <w:shd w:fill="F3EEE3" w:color="auto" w:val="clear"/>
              </w:rPr>
              <w:t xml:space="preserve">all</w:t>
            </w:r>
          </w:p>
        </w:tc>
      </w:tr>
      <w:tr>
        <w:tc>
          <w:tcPr>
            <w:tcW w:type="pct" w:w="25%"/>
          </w:tcPr>
          <w:p>
            <w:r>
              <w:rPr>
                <w:rFonts w:ascii="Consolas" w:cs="Consolas" w:eastAsia="Consolas" w:hAnsi="Consolas"/>
                <w:shd w:fill="F3EEE3" w:color="auto" w:val="clear"/>
              </w:rPr>
              <w:t xml:space="preserve">application</w:t>
            </w:r>
          </w:p>
        </w:tc>
        <w:tc>
          <w:tcPr>
            <w:tcW w:type="pct" w:w="25%"/>
          </w:tcPr>
          <w:p>
            <w:r>
              <w:t xml:space="preserve">string</w:t>
            </w:r>
          </w:p>
        </w:tc>
        <w:tc>
          <w:tcPr>
            <w:tcW w:type="pct" w:w="25%"/>
          </w:tcPr>
          <w:p>
            <w:r>
              <w:t xml:space="preserve">No</w:t>
            </w:r>
          </w:p>
        </w:tc>
        <w:tc>
          <w:tcPr>
            <w:tcW w:type="pct" w:w="25%"/>
          </w:tcPr>
          <w:p>
            <w:r>
              <w:t xml:space="preserve">CIE94 only: </w:t>
            </w:r>
            <w:r>
              <w:rPr>
                <w:rFonts w:ascii="Consolas" w:cs="Consolas" w:eastAsia="Consolas" w:hAnsi="Consolas"/>
                <w:shd w:fill="F3EEE3" w:color="auto" w:val="clear"/>
              </w:rPr>
              <w:t xml:space="preserve">graphic</w:t>
            </w:r>
            <w:r>
              <w:t xml:space="preserve"> (default) or </w:t>
            </w:r>
            <w:r>
              <w:rPr>
                <w:rFonts w:ascii="Consolas" w:cs="Consolas" w:eastAsia="Consolas" w:hAnsi="Consolas"/>
                <w:shd w:fill="F3EEE3" w:color="auto" w:val="clear"/>
              </w:rPr>
              <w:t xml:space="preserve">textile</w:t>
            </w:r>
          </w:p>
        </w:tc>
      </w:tr>
      <w:tr>
        <w:tc>
          <w:tcPr>
            <w:tcW w:type="pct" w:w="25%"/>
          </w:tcPr>
          <w:p>
            <w:r>
              <w:rPr>
                <w:rFonts w:ascii="Consolas" w:cs="Consolas" w:eastAsia="Consolas" w:hAnsi="Consolas"/>
                <w:shd w:fill="F3EEE3" w:color="auto" w:val="clear"/>
              </w:rPr>
              <w:t xml:space="preserve">l</w:t>
            </w:r>
          </w:p>
        </w:tc>
        <w:tc>
          <w:tcPr>
            <w:tcW w:type="pct" w:w="25%"/>
          </w:tcPr>
          <w:p>
            <w:r>
              <w:t xml:space="preserve">number</w:t>
            </w:r>
          </w:p>
        </w:tc>
        <w:tc>
          <w:tcPr>
            <w:tcW w:type="pct" w:w="25%"/>
          </w:tcPr>
          <w:p>
            <w:r>
              <w:t xml:space="preserve">No</w:t>
            </w:r>
          </w:p>
        </w:tc>
        <w:tc>
          <w:tcPr>
            <w:tcW w:type="pct" w:w="25%"/>
          </w:tcPr>
          <w:p>
            <w:r>
              <w:t xml:space="preserve">CMC lightness weight; default 2</w:t>
            </w:r>
          </w:p>
        </w:tc>
      </w:tr>
      <w:tr>
        <w:tc>
          <w:tcPr>
            <w:tcW w:type="pct" w:w="25%"/>
          </w:tcPr>
          <w:p>
            <w:r>
              <w:rPr>
                <w:rFonts w:ascii="Consolas" w:cs="Consolas" w:eastAsia="Consolas" w:hAnsi="Consolas"/>
                <w:shd w:fill="F3EEE3" w:color="auto" w:val="clear"/>
              </w:rPr>
              <w:t xml:space="preserve">c</w:t>
            </w:r>
          </w:p>
        </w:tc>
        <w:tc>
          <w:tcPr>
            <w:tcW w:type="pct" w:w="25%"/>
          </w:tcPr>
          <w:p>
            <w:r>
              <w:t xml:space="preserve">number</w:t>
            </w:r>
          </w:p>
        </w:tc>
        <w:tc>
          <w:tcPr>
            <w:tcW w:type="pct" w:w="25%"/>
          </w:tcPr>
          <w:p>
            <w:r>
              <w:t xml:space="preserve">No</w:t>
            </w:r>
          </w:p>
        </w:tc>
        <w:tc>
          <w:tcPr>
            <w:tcW w:type="pct" w:w="25%"/>
          </w:tcPr>
          <w:p>
            <w:r>
              <w:t xml:space="preserve">CMC chroma weight; default 1</w:t>
            </w:r>
          </w:p>
        </w:tc>
      </w:tr>
    </w:tbl>
    <w:p/>
    <w:p>
      <w:pPr>
        <w:spacing w:after="120"/>
      </w:pPr>
      <w:r>
        <w:t xml:space="preserve">Returns </w:t>
      </w:r>
      <w:r>
        <w:rPr>
          <w:rFonts w:ascii="Consolas" w:cs="Consolas" w:eastAsia="Consolas" w:hAnsi="Consolas"/>
          <w:shd w:fill="F3EEE3" w:color="auto" w:val="clear"/>
        </w:rPr>
        <w:t xml:space="preserve">delta_e</w:t>
      </w:r>
      <w:r>
        <w:t xml:space="preserve"> (number), </w:t>
      </w:r>
      <w:r>
        <w:rPr>
          <w:rFonts w:ascii="Consolas" w:cs="Consolas" w:eastAsia="Consolas" w:hAnsi="Consolas"/>
          <w:shd w:fill="F3EEE3" w:color="auto" w:val="clear"/>
        </w:rPr>
        <w:t xml:space="preserve">band</w:t>
      </w:r>
      <w:r>
        <w:t xml:space="preserve"> (string) and </w:t>
      </w:r>
      <w:r>
        <w:rPr>
          <w:rFonts w:ascii="Consolas" w:cs="Consolas" w:eastAsia="Consolas" w:hAnsi="Consolas"/>
          <w:shd w:fill="F3EEE3" w:color="auto" w:val="clear"/>
        </w:rPr>
        <w:t xml:space="preserve">metrics</w:t>
      </w:r>
      <w:r>
        <w:t xml:space="preserve"> (object).</w:t>
      </w:r>
    </w:p>
    <w:p>
      <w:pPr>
        <w:shd w:fill="F3EEE3" w:color="auto" w:val="clear"/>
        <w:spacing w:after="0"/>
      </w:pPr>
      <w:r>
        <w:rPr>
          <w:rFonts w:ascii="Consolas" w:cs="Consolas" w:eastAsia="Consolas" w:hAnsi="Consolas"/>
          <w:sz w:val="18"/>
          <w:szCs w:val="18"/>
        </w:rPr>
        <w:t xml:space="preserve">curl -X POST "https://api.auricartisan.com/v1/science/delta-e"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'{"from":"#c9a227","to":"#d3af37"}'</w:t>
      </w:r>
    </w:p>
    <w:p/>
    <w:p>
      <w:pPr>
        <w:pStyle w:val="Heading2"/>
      </w:pPr>
      <w:r>
        <w:t xml:space="preserve">POST /v1/science/temperature</w:t>
      </w:r>
    </w:p>
    <w:p>
      <w:pPr>
        <w:spacing w:after="120"/>
      </w:pPr>
      <w:r>
        <w:t xml:space="preserve">The correlated colour temperature (CCT) of a colour, or the colour of a temperature. 2–4 credits. Send </w:t>
      </w:r>
      <w:r>
        <w:rPr>
          <w:rFonts w:ascii="Consolas" w:cs="Consolas" w:eastAsia="Consolas" w:hAnsi="Consolas"/>
          <w:shd w:fill="F3EEE3" w:color="auto" w:val="clear"/>
        </w:rPr>
        <w:t xml:space="preserve">color</w:t>
      </w:r>
      <w:r>
        <w:t xml:space="preserve"> to measure or </w:t>
      </w:r>
      <w:r>
        <w:rPr>
          <w:rFonts w:ascii="Consolas" w:cs="Consolas" w:eastAsia="Consolas" w:hAnsi="Consolas"/>
          <w:shd w:fill="F3EEE3" w:color="auto" w:val="clear"/>
        </w:rPr>
        <w:t xml:space="preserve">kelvin</w:t>
      </w:r>
      <w:r>
        <w:t xml:space="preserve"> to render. It always returns Duv alongside the CCT: beyond about ±0.05 the colour is too far from the Planckian locus for a temperature to describe it, and </w:t>
      </w:r>
      <w:r>
        <w:rPr>
          <w:rFonts w:ascii="Consolas" w:cs="Consolas" w:eastAsia="Consolas" w:hAnsi="Consolas"/>
          <w:shd w:fill="F3EEE3" w:color="auto" w:val="clear"/>
        </w:rPr>
        <w:t xml:space="preserve">meaningful</w:t>
      </w:r>
      <w:r>
        <w:t xml:space="preserve"> says 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No</w:t>
            </w:r>
          </w:p>
        </w:tc>
        <w:tc>
          <w:tcPr>
            <w:tcW w:type="pct" w:w="25%"/>
          </w:tcPr>
          <w:p>
            <w:r>
              <w:t xml:space="preserve">Measure this colour; not with </w:t>
            </w:r>
            <w:r>
              <w:rPr>
                <w:rFonts w:ascii="Consolas" w:cs="Consolas" w:eastAsia="Consolas" w:hAnsi="Consolas"/>
                <w:shd w:fill="F3EEE3" w:color="auto" w:val="clear"/>
              </w:rPr>
              <w:t xml:space="preserve">kelvin</w:t>
            </w:r>
          </w:p>
        </w:tc>
      </w:tr>
      <w:tr>
        <w:tc>
          <w:tcPr>
            <w:tcW w:type="pct" w:w="25%"/>
          </w:tcPr>
          <w:p>
            <w:r>
              <w:rPr>
                <w:rFonts w:ascii="Consolas" w:cs="Consolas" w:eastAsia="Consolas" w:hAnsi="Consolas"/>
                <w:shd w:fill="F3EEE3" w:color="auto" w:val="clear"/>
              </w:rPr>
              <w:t xml:space="preserve">kelvin</w:t>
            </w:r>
          </w:p>
        </w:tc>
        <w:tc>
          <w:tcPr>
            <w:tcW w:type="pct" w:w="25%"/>
          </w:tcPr>
          <w:p>
            <w:r>
              <w:t xml:space="preserve">number</w:t>
            </w:r>
          </w:p>
        </w:tc>
        <w:tc>
          <w:tcPr>
            <w:tcW w:type="pct" w:w="25%"/>
          </w:tcPr>
          <w:p>
            <w:r>
              <w:t xml:space="preserve">No</w:t>
            </w:r>
          </w:p>
        </w:tc>
        <w:tc>
          <w:tcPr>
            <w:tcW w:type="pct" w:w="25%"/>
          </w:tcPr>
          <w:p>
            <w:r>
              <w:t xml:space="preserve">Render this temperature, 1667–25000 K</w:t>
            </w:r>
          </w:p>
        </w:tc>
      </w:tr>
    </w:tbl>
    <w:p/>
    <w:p>
      <w:pPr>
        <w:spacing w:after="120"/>
      </w:pPr>
      <w:r>
        <w:t xml:space="preserve">Returns </w:t>
      </w:r>
      <w:r>
        <w:rPr>
          <w:rFonts w:ascii="Consolas" w:cs="Consolas" w:eastAsia="Consolas" w:hAnsi="Consolas"/>
          <w:shd w:fill="F3EEE3" w:color="auto" w:val="clear"/>
        </w:rPr>
        <w:t xml:space="preserve">cct_kelvin</w:t>
      </w:r>
      <w:r>
        <w:t xml:space="preserve"> (number), </w:t>
      </w:r>
      <w:r>
        <w:rPr>
          <w:rFonts w:ascii="Consolas" w:cs="Consolas" w:eastAsia="Consolas" w:hAnsi="Consolas"/>
          <w:shd w:fill="F3EEE3" w:color="auto" w:val="clear"/>
        </w:rPr>
        <w:t xml:space="preserve">duv</w:t>
      </w:r>
      <w:r>
        <w:t xml:space="preserve"> (number), </w:t>
      </w:r>
      <w:r>
        <w:rPr>
          <w:rFonts w:ascii="Consolas" w:cs="Consolas" w:eastAsia="Consolas" w:hAnsi="Consolas"/>
          <w:shd w:fill="F3EEE3" w:color="auto" w:val="clear"/>
        </w:rPr>
        <w:t xml:space="preserve">meaningful</w:t>
      </w:r>
      <w:r>
        <w:t xml:space="preserve"> (boolean) and </w:t>
      </w:r>
      <w:r>
        <w:rPr>
          <w:rFonts w:ascii="Consolas" w:cs="Consolas" w:eastAsia="Consolas" w:hAnsi="Consolas"/>
          <w:shd w:fill="F3EEE3" w:color="auto" w:val="clear"/>
        </w:rPr>
        <w:t xml:space="preserve">tint</w:t>
      </w:r>
      <w:r>
        <w:t xml:space="preserve"> (string).</w:t>
      </w:r>
    </w:p>
    <w:p>
      <w:pPr>
        <w:shd w:fill="F3EEE3" w:color="auto" w:val="clear"/>
        <w:spacing w:after="0"/>
      </w:pPr>
      <w:r>
        <w:rPr>
          <w:rFonts w:ascii="Consolas" w:cs="Consolas" w:eastAsia="Consolas" w:hAnsi="Consolas"/>
          <w:sz w:val="18"/>
          <w:szCs w:val="18"/>
        </w:rPr>
        <w:t xml:space="preserve">curl -X POST "https://api.auricartisan.com/v1/science/temperature"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'{"color":"#fff5e1"}'</w:t>
      </w:r>
    </w:p>
    <w:p/>
    <w:p>
      <w:pPr>
        <w:pStyle w:val="Heading2"/>
      </w:pPr>
      <w:r>
        <w:t xml:space="preserve">GET /v1/science/illuminants</w:t>
      </w:r>
    </w:p>
    <w:p>
      <w:pPr>
        <w:spacing w:after="120"/>
      </w:pPr>
      <w:r>
        <w:t xml:space="preserve">Standard reference illuminants with their chromaticities.</w:t>
      </w:r>
    </w:p>
    <w:p>
      <w:pPr>
        <w:shd w:fill="F3EEE3" w:color="auto" w:val="clear"/>
        <w:spacing w:after="0"/>
      </w:pPr>
      <w:r>
        <w:rPr>
          <w:rFonts w:ascii="Consolas" w:cs="Consolas" w:eastAsia="Consolas" w:hAnsi="Consolas"/>
          <w:sz w:val="18"/>
          <w:szCs w:val="18"/>
        </w:rPr>
        <w:t xml:space="preserve">curl "https://api.auricartisan.com/v1/science/illuminants"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GET /v1/science/metrics</w:t>
      </w:r>
    </w:p>
    <w:p>
      <w:pPr>
        <w:spacing w:after="120"/>
      </w:pPr>
      <w:r>
        <w:t xml:space="preserve">The difference formulae, their options, and when to use each.</w:t>
      </w:r>
    </w:p>
    <w:p>
      <w:pPr>
        <w:shd w:fill="F3EEE3" w:color="auto" w:val="clear"/>
        <w:spacing w:after="0"/>
      </w:pPr>
      <w:r>
        <w:rPr>
          <w:rFonts w:ascii="Consolas" w:cs="Consolas" w:eastAsia="Consolas" w:hAnsi="Consolas"/>
          <w:sz w:val="18"/>
          <w:szCs w:val="18"/>
        </w:rPr>
        <w:t xml:space="preserve">curl "https://api.auricartisan.com/v1/science/metrics"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Related pages</w:t>
      </w:r>
    </w:p>
    <w:p>
      <w:pPr>
        <w:pStyle w:val="ListParagraph"/>
        <w:numPr>
          <w:ilvl w:val="0"/>
          <w:numId w:val="1"/>
        </w:numPr>
        <w:spacing w:after="60"/>
      </w:pPr>
      <w:r>
        <w:t xml:space="preserve">Collections</w:t>
      </w:r>
      <w:r>
        <w:t xml:space="preserve">, including the colour atlas and nearest-colour search</w:t>
      </w:r>
    </w:p>
    <w:p>
      <w:pPr>
        <w:pStyle w:val="ListParagraph"/>
        <w:numPr>
          <w:ilvl w:val="0"/>
          <w:numId w:val="1"/>
        </w:numPr>
        <w:spacing w:after="60"/>
      </w:pPr>
      <w:r>
        <w:t xml:space="preserve">Glossary</w:t>
      </w:r>
    </w:p>
    <w:p>
      <w:r>
        <w:rPr>
          <w:b/>
          <w:bCs/>
          <w:color w:val="6F5710"/>
          <w:sz w:val="16"/>
          <w:szCs w:val="16"/>
        </w:rPr>
        <w:t xml:space="preserve">SERVICES › PUBLIC API</w:t>
      </w:r>
    </w:p>
    <w:p>
      <w:pPr>
        <w:pStyle w:val="Heading1"/>
      </w:pPr>
      <w:r>
        <w:t xml:space="preserve">Discovery endpoints</w:t>
      </w:r>
    </w:p>
    <w:p>
      <w:pPr>
        <w:spacing w:after="200"/>
      </w:pPr>
      <w:r>
        <w:rPr>
          <w:i/>
          <w:iCs/>
          <w:color w:val="4A453E"/>
        </w:rPr>
        <w:t xml:space="preserve">The public endpoints that describe the API itself — index, health, readiness, methods, formats, tiers, status, metrics, catalogue and documentation.</w:t>
      </w:r>
    </w:p>
    <w:p>
      <w:pPr>
        <w:spacing w:after="120"/>
      </w:pPr>
      <w:r>
        <w:t xml:space="preserve">These endpoints describe the API. All but one are public and unmetered, so you can evaluate the API before buying.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Method</w:t>
            </w:r>
          </w:p>
        </w:tc>
        <w:tc>
          <w:tcPr>
            <w:tcW w:type="pct" w:w="25%"/>
            <w:shd w:fill="F7F3EA" w:color="auto" w:val="clear"/>
          </w:tcPr>
          <w:p>
            <w:r>
              <w:rPr>
                <w:b/>
                <w:bCs/>
              </w:rPr>
              <w:t xml:space="preserve">Path</w:t>
            </w:r>
          </w:p>
        </w:tc>
        <w:tc>
          <w:tcPr>
            <w:tcW w:type="pct" w:w="25%"/>
            <w:shd w:fill="F7F3EA" w:color="auto" w:val="clear"/>
          </w:tcPr>
          <w:p>
            <w:r>
              <w:rPr>
                <w:b/>
                <w:bCs/>
              </w:rPr>
              <w:t xml:space="preserve">Auth</w:t>
            </w:r>
          </w:p>
        </w:tc>
        <w:tc>
          <w:tcPr>
            <w:tcW w:type="pct" w:w="25%"/>
            <w:shd w:fill="F7F3EA" w:color="auto" w:val="clear"/>
          </w:tcPr>
          <w:p>
            <w:r>
              <w:rPr>
                <w:b/>
                <w:bCs/>
              </w:rPr>
              <w:t xml:space="preserve">Purpose</w:t>
            </w:r>
          </w:p>
        </w:tc>
      </w:tr>
      <w:tr>
        <w:tc>
          <w:tcPr>
            <w:tcW w:type="pct" w:w="25%"/>
          </w:tcPr>
          <w:p>
            <w:r>
              <w:t xml:space="preserve">GET</w:t>
            </w:r>
          </w:p>
        </w:tc>
        <w:tc>
          <w:tcPr>
            <w:tcW w:type="pct" w:w="25%"/>
          </w:tcPr>
          <w:p>
            <w:r>
              <w:rPr>
                <w:rFonts w:ascii="Consolas" w:cs="Consolas" w:eastAsia="Consolas" w:hAnsi="Consolas"/>
                <w:shd w:fill="F3EEE3" w:color="auto" w:val="clear"/>
              </w:rPr>
              <w:t xml:space="preserve">/v1</w:t>
            </w:r>
          </w:p>
        </w:tc>
        <w:tc>
          <w:tcPr>
            <w:tcW w:type="pct" w:w="25%"/>
          </w:tcPr>
          <w:p>
            <w:r>
              <w:t xml:space="preserve">None</w:t>
            </w:r>
          </w:p>
        </w:tc>
        <w:tc>
          <w:tcPr>
            <w:tcW w:type="pct" w:w="25%"/>
          </w:tcPr>
          <w:p>
            <w:r>
              <w:t xml:space="preserve">Index of every endpoint, with the current version</w:t>
            </w:r>
          </w:p>
        </w:tc>
      </w:tr>
      <w:tr>
        <w:tc>
          <w:tcPr>
            <w:tcW w:type="pct" w:w="25%"/>
          </w:tcPr>
          <w:p>
            <w:r>
              <w:t xml:space="preserve">GET</w:t>
            </w:r>
          </w:p>
        </w:tc>
        <w:tc>
          <w:tcPr>
            <w:tcW w:type="pct" w:w="25%"/>
          </w:tcPr>
          <w:p>
            <w:r>
              <w:rPr>
                <w:rFonts w:ascii="Consolas" w:cs="Consolas" w:eastAsia="Consolas" w:hAnsi="Consolas"/>
                <w:shd w:fill="F3EEE3" w:color="auto" w:val="clear"/>
              </w:rPr>
              <w:t xml:space="preserve">/v1/health</w:t>
            </w:r>
          </w:p>
        </w:tc>
        <w:tc>
          <w:tcPr>
            <w:tcW w:type="pct" w:w="25%"/>
          </w:tcPr>
          <w:p>
            <w:r>
              <w:t xml:space="preserve">None</w:t>
            </w:r>
          </w:p>
        </w:tc>
        <w:tc>
          <w:tcPr>
            <w:tcW w:type="pct" w:w="25%"/>
          </w:tcPr>
          <w:p>
            <w:r>
              <w:t xml:space="preserve">Liveness probe; always cheap, never touches storage</w:t>
            </w:r>
          </w:p>
        </w:tc>
      </w:tr>
      <w:tr>
        <w:tc>
          <w:tcPr>
            <w:tcW w:type="pct" w:w="25%"/>
          </w:tcPr>
          <w:p>
            <w:r>
              <w:t xml:space="preserve">GET</w:t>
            </w:r>
          </w:p>
        </w:tc>
        <w:tc>
          <w:tcPr>
            <w:tcW w:type="pct" w:w="25%"/>
          </w:tcPr>
          <w:p>
            <w:r>
              <w:rPr>
                <w:rFonts w:ascii="Consolas" w:cs="Consolas" w:eastAsia="Consolas" w:hAnsi="Consolas"/>
                <w:shd w:fill="F3EEE3" w:color="auto" w:val="clear"/>
              </w:rPr>
              <w:t xml:space="preserve">/v1/ready</w:t>
            </w:r>
          </w:p>
        </w:tc>
        <w:tc>
          <w:tcPr>
            <w:tcW w:type="pct" w:w="25%"/>
          </w:tcPr>
          <w:p>
            <w:r>
              <w:t xml:space="preserve">None</w:t>
            </w:r>
          </w:p>
        </w:tc>
        <w:tc>
          <w:tcPr>
            <w:tcW w:type="pct" w:w="25%"/>
          </w:tcPr>
          <w:p>
            <w:r>
              <w:t xml:space="preserve">Readiness probe: whether each backing store is bound</w:t>
            </w:r>
          </w:p>
        </w:tc>
      </w:tr>
      <w:tr>
        <w:tc>
          <w:tcPr>
            <w:tcW w:type="pct" w:w="25%"/>
          </w:tcPr>
          <w:p>
            <w:r>
              <w:t xml:space="preserve">GET</w:t>
            </w:r>
          </w:p>
        </w:tc>
        <w:tc>
          <w:tcPr>
            <w:tcW w:type="pct" w:w="25%"/>
          </w:tcPr>
          <w:p>
            <w:r>
              <w:rPr>
                <w:rFonts w:ascii="Consolas" w:cs="Consolas" w:eastAsia="Consolas" w:hAnsi="Consolas"/>
                <w:shd w:fill="F3EEE3" w:color="auto" w:val="clear"/>
              </w:rPr>
              <w:t xml:space="preserve">/v1/methods/:tool</w:t>
            </w:r>
          </w:p>
        </w:tc>
        <w:tc>
          <w:tcPr>
            <w:tcW w:type="pct" w:w="25%"/>
          </w:tcPr>
          <w:p>
            <w:r>
              <w:t xml:space="preserve">Key</w:t>
            </w:r>
          </w:p>
        </w:tc>
        <w:tc>
          <w:tcPr>
            <w:tcW w:type="pct" w:w="25%"/>
          </w:tcPr>
          <w:p>
            <w:r>
              <w:t xml:space="preserve">The algorithms a given tool supports</w:t>
            </w:r>
          </w:p>
        </w:tc>
      </w:tr>
      <w:tr>
        <w:tc>
          <w:tcPr>
            <w:tcW w:type="pct" w:w="25%"/>
          </w:tcPr>
          <w:p>
            <w:r>
              <w:t xml:space="preserve">GET</w:t>
            </w:r>
          </w:p>
        </w:tc>
        <w:tc>
          <w:tcPr>
            <w:tcW w:type="pct" w:w="25%"/>
          </w:tcPr>
          <w:p>
            <w:r>
              <w:rPr>
                <w:rFonts w:ascii="Consolas" w:cs="Consolas" w:eastAsia="Consolas" w:hAnsi="Consolas"/>
                <w:shd w:fill="F3EEE3" w:color="auto" w:val="clear"/>
              </w:rPr>
              <w:t xml:space="preserve">/v1/formats</w:t>
            </w:r>
          </w:p>
        </w:tc>
        <w:tc>
          <w:tcPr>
            <w:tcW w:type="pct" w:w="25%"/>
          </w:tcPr>
          <w:p>
            <w:r>
              <w:t xml:space="preserve">None</w:t>
            </w:r>
          </w:p>
        </w:tc>
        <w:tc>
          <w:tcPr>
            <w:tcW w:type="pct" w:w="25%"/>
          </w:tcPr>
          <w:p>
            <w:r>
              <w:t xml:space="preserve">Every export format, across every exportable resource</w:t>
            </w:r>
          </w:p>
        </w:tc>
      </w:tr>
      <w:tr>
        <w:tc>
          <w:tcPr>
            <w:tcW w:type="pct" w:w="25%"/>
          </w:tcPr>
          <w:p>
            <w:r>
              <w:t xml:space="preserve">GET</w:t>
            </w:r>
          </w:p>
        </w:tc>
        <w:tc>
          <w:tcPr>
            <w:tcW w:type="pct" w:w="25%"/>
          </w:tcPr>
          <w:p>
            <w:r>
              <w:rPr>
                <w:rFonts w:ascii="Consolas" w:cs="Consolas" w:eastAsia="Consolas" w:hAnsi="Consolas"/>
                <w:shd w:fill="F3EEE3" w:color="auto" w:val="clear"/>
              </w:rPr>
              <w:t xml:space="preserve">/v1/tiers</w:t>
            </w:r>
          </w:p>
        </w:tc>
        <w:tc>
          <w:tcPr>
            <w:tcW w:type="pct" w:w="25%"/>
          </w:tcPr>
          <w:p>
            <w:r>
              <w:t xml:space="preserve">None</w:t>
            </w:r>
          </w:p>
        </w:tc>
        <w:tc>
          <w:tcPr>
            <w:tcW w:type="pct" w:w="25%"/>
          </w:tcPr>
          <w:p>
            <w:r>
              <w:t xml:space="preserve">Rate limit and monthly quota for each tier</w:t>
            </w:r>
          </w:p>
        </w:tc>
      </w:tr>
      <w:tr>
        <w:tc>
          <w:tcPr>
            <w:tcW w:type="pct" w:w="25%"/>
          </w:tcPr>
          <w:p>
            <w:r>
              <w:t xml:space="preserve">GET</w:t>
            </w:r>
          </w:p>
        </w:tc>
        <w:tc>
          <w:tcPr>
            <w:tcW w:type="pct" w:w="25%"/>
          </w:tcPr>
          <w:p>
            <w:r>
              <w:rPr>
                <w:rFonts w:ascii="Consolas" w:cs="Consolas" w:eastAsia="Consolas" w:hAnsi="Consolas"/>
                <w:shd w:fill="F3EEE3" w:color="auto" w:val="clear"/>
              </w:rPr>
              <w:t xml:space="preserve">/v1/metrics</w:t>
            </w:r>
          </w:p>
        </w:tc>
        <w:tc>
          <w:tcPr>
            <w:tcW w:type="pct" w:w="25%"/>
          </w:tcPr>
          <w:p>
            <w:r>
              <w:t xml:space="preserve">None</w:t>
            </w:r>
          </w:p>
        </w:tc>
        <w:tc>
          <w:tcPr>
            <w:tcW w:type="pct" w:w="25%"/>
          </w:tcPr>
          <w:p>
            <w:r>
              <w:t xml:space="preserve">Process-level counters in Prometheus format</w:t>
            </w:r>
          </w:p>
        </w:tc>
      </w:tr>
      <w:tr>
        <w:tc>
          <w:tcPr>
            <w:tcW w:type="pct" w:w="25%"/>
          </w:tcPr>
          <w:p>
            <w:r>
              <w:t xml:space="preserve">GET</w:t>
            </w:r>
          </w:p>
        </w:tc>
        <w:tc>
          <w:tcPr>
            <w:tcW w:type="pct" w:w="25%"/>
          </w:tcPr>
          <w:p>
            <w:r>
              <w:rPr>
                <w:rFonts w:ascii="Consolas" w:cs="Consolas" w:eastAsia="Consolas" w:hAnsi="Consolas"/>
                <w:shd w:fill="F3EEE3" w:color="auto" w:val="clear"/>
              </w:rPr>
              <w:t xml:space="preserve">/v1/status</w:t>
            </w:r>
          </w:p>
        </w:tc>
        <w:tc>
          <w:tcPr>
            <w:tcW w:type="pct" w:w="25%"/>
          </w:tcPr>
          <w:p>
            <w:r>
              <w:t xml:space="preserve">None</w:t>
            </w:r>
          </w:p>
        </w:tc>
        <w:tc>
          <w:tcPr>
            <w:tcW w:type="pct" w:w="25%"/>
          </w:tcPr>
          <w:p>
            <w:r>
              <w:t xml:space="preserve">Human-readable status page</w:t>
            </w:r>
          </w:p>
        </w:tc>
      </w:tr>
      <w:tr>
        <w:tc>
          <w:tcPr>
            <w:tcW w:type="pct" w:w="25%"/>
          </w:tcPr>
          <w:p>
            <w:r>
              <w:t xml:space="preserve">GET</w:t>
            </w:r>
          </w:p>
        </w:tc>
        <w:tc>
          <w:tcPr>
            <w:tcW w:type="pct" w:w="25%"/>
          </w:tcPr>
          <w:p>
            <w:r>
              <w:rPr>
                <w:rFonts w:ascii="Consolas" w:cs="Consolas" w:eastAsia="Consolas" w:hAnsi="Consolas"/>
                <w:shd w:fill="F3EEE3" w:color="auto" w:val="clear"/>
              </w:rPr>
              <w:t xml:space="preserve">/v1/catalog</w:t>
            </w:r>
          </w:p>
        </w:tc>
        <w:tc>
          <w:tcPr>
            <w:tcW w:type="pct" w:w="25%"/>
          </w:tcPr>
          <w:p>
            <w:r>
              <w:t xml:space="preserve">None</w:t>
            </w:r>
          </w:p>
        </w:tc>
        <w:tc>
          <w:tcPr>
            <w:tcW w:type="pct" w:w="25%"/>
          </w:tcPr>
          <w:p>
            <w:r>
              <w:t xml:space="preserve">Every endpoint with its parameters and examples, as JSON</w:t>
            </w:r>
          </w:p>
        </w:tc>
      </w:tr>
      <w:tr>
        <w:tc>
          <w:tcPr>
            <w:tcW w:type="pct" w:w="25%"/>
          </w:tcPr>
          <w:p>
            <w:r>
              <w:t xml:space="preserve">GET</w:t>
            </w:r>
          </w:p>
        </w:tc>
        <w:tc>
          <w:tcPr>
            <w:tcW w:type="pct" w:w="25%"/>
          </w:tcPr>
          <w:p>
            <w:r>
              <w:rPr>
                <w:rFonts w:ascii="Consolas" w:cs="Consolas" w:eastAsia="Consolas" w:hAnsi="Consolas"/>
                <w:shd w:fill="F3EEE3" w:color="auto" w:val="clear"/>
              </w:rPr>
              <w:t xml:space="preserve">/v1/docs</w:t>
            </w:r>
          </w:p>
        </w:tc>
        <w:tc>
          <w:tcPr>
            <w:tcW w:type="pct" w:w="25%"/>
          </w:tcPr>
          <w:p>
            <w:r>
              <w:t xml:space="preserve">None</w:t>
            </w:r>
          </w:p>
        </w:tc>
        <w:tc>
          <w:tcPr>
            <w:tcW w:type="pct" w:w="25%"/>
          </w:tcPr>
          <w:p>
            <w:r>
              <w:t xml:space="preserve">Interactive reference (Redoc)</w:t>
            </w:r>
          </w:p>
        </w:tc>
      </w:tr>
      <w:tr>
        <w:tc>
          <w:tcPr>
            <w:tcW w:type="pct" w:w="25%"/>
          </w:tcPr>
          <w:p>
            <w:r>
              <w:t xml:space="preserve">GET</w:t>
            </w:r>
          </w:p>
        </w:tc>
        <w:tc>
          <w:tcPr>
            <w:tcW w:type="pct" w:w="25%"/>
          </w:tcPr>
          <w:p>
            <w:r>
              <w:rPr>
                <w:rFonts w:ascii="Consolas" w:cs="Consolas" w:eastAsia="Consolas" w:hAnsi="Consolas"/>
                <w:shd w:fill="F3EEE3" w:color="auto" w:val="clear"/>
              </w:rPr>
              <w:t xml:space="preserve">/v1/openapi.yaml</w:t>
            </w:r>
          </w:p>
        </w:tc>
        <w:tc>
          <w:tcPr>
            <w:tcW w:type="pct" w:w="25%"/>
          </w:tcPr>
          <w:p>
            <w:r>
              <w:t xml:space="preserve">None</w:t>
            </w:r>
          </w:p>
        </w:tc>
        <w:tc>
          <w:tcPr>
            <w:tcW w:type="pct" w:w="25%"/>
          </w:tcPr>
          <w:p>
            <w:r>
              <w:t xml:space="preserve">The OpenAPI 3.1 document</w:t>
            </w:r>
          </w:p>
        </w:tc>
      </w:tr>
    </w:tbl>
    <w:p/>
    <w:p>
      <w:pPr>
        <w:pStyle w:val="Heading2"/>
      </w:pPr>
      <w:r>
        <w:t xml:space="preserve">GET /v1</w:t>
      </w:r>
    </w:p>
    <w:p>
      <w:pPr>
        <w:spacing w:after="120"/>
      </w:pPr>
      <w:r>
        <w:t xml:space="preserve">Returns </w:t>
      </w:r>
      <w:r>
        <w:rPr>
          <w:rFonts w:ascii="Consolas" w:cs="Consolas" w:eastAsia="Consolas" w:hAnsi="Consolas"/>
          <w:shd w:fill="F3EEE3" w:color="auto" w:val="clear"/>
        </w:rPr>
        <w:t xml:space="preserve">version</w:t>
      </w:r>
      <w:r>
        <w:t xml:space="preserve"> (string) and </w:t>
      </w:r>
      <w:r>
        <w:rPr>
          <w:rFonts w:ascii="Consolas" w:cs="Consolas" w:eastAsia="Consolas" w:hAnsi="Consolas"/>
          <w:shd w:fill="F3EEE3" w:color="auto" w:val="clear"/>
        </w:rPr>
        <w:t xml:space="preserve">endpoints</w:t>
      </w:r>
      <w:r>
        <w:t xml:space="preserve"> (string array).</w:t>
      </w:r>
    </w:p>
    <w:p>
      <w:pPr>
        <w:shd w:fill="F3EEE3" w:color="auto" w:val="clear"/>
        <w:spacing w:after="0"/>
      </w:pPr>
      <w:r>
        <w:rPr>
          <w:rFonts w:ascii="Consolas" w:cs="Consolas" w:eastAsia="Consolas" w:hAnsi="Consolas"/>
          <w:sz w:val="18"/>
          <w:szCs w:val="18"/>
        </w:rPr>
        <w:t xml:space="preserve">curl "https://api.auricartisan.com/v1"</w:t>
      </w:r>
    </w:p>
    <w:p/>
    <w:p>
      <w:pPr>
        <w:pStyle w:val="Heading2"/>
      </w:pPr>
      <w:r>
        <w:t xml:space="preserve">GET /v1/health</w:t>
      </w:r>
    </w:p>
    <w:p>
      <w:pPr>
        <w:spacing w:after="120"/>
      </w:pPr>
      <w:r>
        <w:t xml:space="preserve">Returns </w:t>
      </w:r>
      <w:r>
        <w:rPr>
          <w:rFonts w:ascii="Consolas" w:cs="Consolas" w:eastAsia="Consolas" w:hAnsi="Consolas"/>
          <w:shd w:fill="F3EEE3" w:color="auto" w:val="clear"/>
        </w:rPr>
        <w:t xml:space="preserve">ok</w:t>
      </w:r>
      <w:r>
        <w:t xml:space="preserve"> (boolean) and </w:t>
      </w:r>
      <w:r>
        <w:rPr>
          <w:rFonts w:ascii="Consolas" w:cs="Consolas" w:eastAsia="Consolas" w:hAnsi="Consolas"/>
          <w:shd w:fill="F3EEE3" w:color="auto" w:val="clear"/>
        </w:rPr>
        <w:t xml:space="preserve">time</w:t>
      </w:r>
      <w:r>
        <w:t xml:space="preserve"> (ISO 8601).</w:t>
      </w:r>
    </w:p>
    <w:p>
      <w:pPr>
        <w:shd w:fill="F3EEE3" w:color="auto" w:val="clear"/>
        <w:spacing w:after="0"/>
      </w:pPr>
      <w:r>
        <w:rPr>
          <w:rFonts w:ascii="Consolas" w:cs="Consolas" w:eastAsia="Consolas" w:hAnsi="Consolas"/>
          <w:sz w:val="18"/>
          <w:szCs w:val="18"/>
        </w:rPr>
        <w:t xml:space="preserve">curl "https://api.auricartisan.com/v1/health"</w:t>
      </w:r>
    </w:p>
    <w:p/>
    <w:p>
      <w:pPr>
        <w:pStyle w:val="Heading2"/>
      </w:pPr>
      <w:r>
        <w:t xml:space="preserve">GET /v1/ready</w:t>
      </w:r>
    </w:p>
    <w:p>
      <w:pPr>
        <w:spacing w:after="120"/>
      </w:pPr>
      <w:r>
        <w:t xml:space="preserve">Returns </w:t>
      </w:r>
      <w:r>
        <w:rPr>
          <w:rFonts w:ascii="Consolas" w:cs="Consolas" w:eastAsia="Consolas" w:hAnsi="Consolas"/>
          <w:shd w:fill="F3EEE3" w:color="auto" w:val="clear"/>
        </w:rPr>
        <w:t xml:space="preserve">ready</w:t>
      </w:r>
      <w:r>
        <w:t xml:space="preserve"> (boolean) and </w:t>
      </w:r>
      <w:r>
        <w:rPr>
          <w:rFonts w:ascii="Consolas" w:cs="Consolas" w:eastAsia="Consolas" w:hAnsi="Consolas"/>
          <w:shd w:fill="F3EEE3" w:color="auto" w:val="clear"/>
        </w:rPr>
        <w:t xml:space="preserve">checks</w:t>
      </w:r>
      <w:r>
        <w:t xml:space="preserve"> (object). Use it in a deployment gate: </w:t>
      </w:r>
      <w:r>
        <w:rPr>
          <w:rFonts w:ascii="Consolas" w:cs="Consolas" w:eastAsia="Consolas" w:hAnsi="Consolas"/>
          <w:shd w:fill="F3EEE3" w:color="auto" w:val="clear"/>
        </w:rPr>
        <w:t xml:space="preserve">/v1/health</w:t>
      </w:r>
      <w:r>
        <w:t xml:space="preserve"> says the service is up, while </w:t>
      </w:r>
      <w:r>
        <w:rPr>
          <w:rFonts w:ascii="Consolas" w:cs="Consolas" w:eastAsia="Consolas" w:hAnsi="Consolas"/>
          <w:shd w:fill="F3EEE3" w:color="auto" w:val="clear"/>
        </w:rPr>
        <w:t xml:space="preserve">/v1/ready</w:t>
      </w:r>
      <w:r>
        <w:t xml:space="preserve"> says it can actually serve.</w:t>
      </w:r>
    </w:p>
    <w:p>
      <w:pPr>
        <w:shd w:fill="F3EEE3" w:color="auto" w:val="clear"/>
        <w:spacing w:after="0"/>
      </w:pPr>
      <w:r>
        <w:rPr>
          <w:rFonts w:ascii="Consolas" w:cs="Consolas" w:eastAsia="Consolas" w:hAnsi="Consolas"/>
          <w:sz w:val="18"/>
          <w:szCs w:val="18"/>
        </w:rPr>
        <w:t xml:space="preserve">curl "https://api.auricartisan.com/v1/ready"</w:t>
      </w:r>
    </w:p>
    <w:p/>
    <w:p>
      <w:pPr>
        <w:pStyle w:val="Heading2"/>
      </w:pPr>
      <w:r>
        <w:t xml:space="preserve">GET /v1/methods/:tool</w:t>
      </w:r>
    </w:p>
    <w:p>
      <w:pPr>
        <w:spacing w:after="120"/>
      </w:pPr>
      <w:r>
        <w:t xml:space="preserve">The algorithms a tool supports. Use it to find valid </w:t>
      </w:r>
      <w:r>
        <w:rPr>
          <w:rFonts w:ascii="Consolas" w:cs="Consolas" w:eastAsia="Consolas" w:hAnsi="Consolas"/>
          <w:shd w:fill="F3EEE3" w:color="auto" w:val="clear"/>
        </w:rPr>
        <w:t xml:space="preserve">method</w:t>
      </w:r>
      <w:r>
        <w:t xml:space="preserve"> values, for example for </w:t>
      </w:r>
      <w:r>
        <w:rPr>
          <w:rFonts w:ascii="Consolas" w:cs="Consolas" w:eastAsia="Consolas" w:hAnsi="Consolas"/>
          <w:shd w:fill="F3EEE3" w:color="auto" w:val="clear"/>
        </w:rPr>
        <w:t xml:space="preserve">/v1/palette/generate</w:t>
      </w:r>
      <w:r>
        <w:t xml:space="preserve"> or </w:t>
      </w:r>
      <w:r>
        <w:rPr>
          <w:rFonts w:ascii="Consolas" w:cs="Consolas" w:eastAsia="Consolas" w:hAnsi="Consolas"/>
          <w:shd w:fill="F3EEE3" w:color="auto" w:val="clear"/>
        </w:rPr>
        <w:t xml:space="preserve">/v1/harmony/generate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Parameter</w:t>
            </w:r>
          </w:p>
        </w:tc>
        <w:tc>
          <w:tcPr>
            <w:tcW w:type="pct" w:w="25%"/>
            <w:shd w:fill="F7F3EA" w:color="auto" w:val="clear"/>
          </w:tcPr>
          <w:p>
            <w:r>
              <w:rPr>
                <w:b/>
                <w:bCs/>
              </w:rPr>
              <w:t xml:space="preserve">In</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tool</w:t>
            </w:r>
          </w:p>
        </w:tc>
        <w:tc>
          <w:tcPr>
            <w:tcW w:type="pct" w:w="25%"/>
          </w:tcPr>
          <w:p>
            <w:r>
              <w:t xml:space="preserve">path</w:t>
            </w:r>
          </w:p>
        </w:tc>
        <w:tc>
          <w:tcPr>
            <w:tcW w:type="pct" w:w="25%"/>
          </w:tcPr>
          <w:p>
            <w:r>
              <w:t xml:space="preserve">Yes</w:t>
            </w:r>
          </w:p>
        </w:tc>
        <w:tc>
          <w:tcPr>
            <w:tcW w:type="pct" w:w="25%"/>
          </w:tcPr>
          <w:p>
            <w:r>
              <w:t xml:space="preserve">For example </w:t>
            </w:r>
            <w:r>
              <w:rPr>
                <w:rFonts w:ascii="Consolas" w:cs="Consolas" w:eastAsia="Consolas" w:hAnsi="Consolas"/>
                <w:shd w:fill="F3EEE3" w:color="auto" w:val="clear"/>
              </w:rPr>
              <w:t xml:space="preserve">palette</w:t>
            </w:r>
            <w:r>
              <w:t xml:space="preserve">, </w:t>
            </w:r>
            <w:r>
              <w:rPr>
                <w:rFonts w:ascii="Consolas" w:cs="Consolas" w:eastAsia="Consolas" w:hAnsi="Consolas"/>
                <w:shd w:fill="F3EEE3" w:color="auto" w:val="clear"/>
              </w:rPr>
              <w:t xml:space="preserve">harmony</w:t>
            </w:r>
            <w:r>
              <w:t xml:space="preserve"> or </w:t>
            </w:r>
            <w:r>
              <w:rPr>
                <w:rFonts w:ascii="Consolas" w:cs="Consolas" w:eastAsia="Consolas" w:hAnsi="Consolas"/>
                <w:shd w:fill="F3EEE3" w:color="auto" w:val="clear"/>
              </w:rPr>
              <w:t xml:space="preserve">vision</w:t>
            </w:r>
          </w:p>
        </w:tc>
      </w:tr>
    </w:tbl>
    <w:p/>
    <w:p>
      <w:pPr>
        <w:shd w:fill="F3EEE3" w:color="auto" w:val="clear"/>
        <w:spacing w:after="0"/>
      </w:pPr>
      <w:r>
        <w:rPr>
          <w:rFonts w:ascii="Consolas" w:cs="Consolas" w:eastAsia="Consolas" w:hAnsi="Consolas"/>
          <w:sz w:val="18"/>
          <w:szCs w:val="18"/>
        </w:rPr>
        <w:t xml:space="preserve">curl "https://api.auricartisan.com/v1/methods/harmony"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GET /v1/formats</w:t>
      </w:r>
    </w:p>
    <w:p>
      <w:pPr>
        <w:spacing w:after="120"/>
      </w:pPr>
      <w:r>
        <w:t xml:space="preserve">Every export format for every exportable resource. The export endpoints refer to it for valid </w:t>
      </w:r>
      <w:r>
        <w:rPr>
          <w:rFonts w:ascii="Consolas" w:cs="Consolas" w:eastAsia="Consolas" w:hAnsi="Consolas"/>
          <w:shd w:fill="F3EEE3" w:color="auto" w:val="clear"/>
        </w:rPr>
        <w:t xml:space="preserve">format</w:t>
      </w:r>
      <w:r>
        <w:t xml:space="preserve"> values.</w:t>
      </w:r>
    </w:p>
    <w:p>
      <w:pPr>
        <w:shd w:fill="F3EEE3" w:color="auto" w:val="clear"/>
        <w:spacing w:after="0"/>
      </w:pPr>
      <w:r>
        <w:rPr>
          <w:rFonts w:ascii="Consolas" w:cs="Consolas" w:eastAsia="Consolas" w:hAnsi="Consolas"/>
          <w:sz w:val="18"/>
          <w:szCs w:val="18"/>
        </w:rPr>
        <w:t xml:space="preserve">curl "https://api.auricartisan.com/v1/formats"</w:t>
      </w:r>
    </w:p>
    <w:p/>
    <w:p>
      <w:pPr>
        <w:pStyle w:val="Heading2"/>
      </w:pPr>
      <w:r>
        <w:t xml:space="preserve">GET /v1/tiers</w:t>
      </w:r>
    </w:p>
    <w:p>
      <w:pPr>
        <w:spacing w:after="120"/>
      </w:pPr>
      <w:r>
        <w:t xml:space="preserve">The machine-readable plan table: rate limit and monthly quota for each tier. See </w:t>
      </w:r>
      <w:r>
        <w:t xml:space="preserve">Plans, credits and quotas</w:t>
      </w:r>
      <w:r>
        <w:t xml:space="preserve">.</w:t>
      </w:r>
    </w:p>
    <w:p>
      <w:pPr>
        <w:shd w:fill="F3EEE3" w:color="auto" w:val="clear"/>
        <w:spacing w:after="0"/>
      </w:pPr>
      <w:r>
        <w:rPr>
          <w:rFonts w:ascii="Consolas" w:cs="Consolas" w:eastAsia="Consolas" w:hAnsi="Consolas"/>
          <w:sz w:val="18"/>
          <w:szCs w:val="18"/>
        </w:rPr>
        <w:t xml:space="preserve">curl "https://api.auricartisan.com/v1/tiers"</w:t>
      </w:r>
    </w:p>
    <w:p/>
    <w:p>
      <w:pPr>
        <w:pStyle w:val="Heading2"/>
      </w:pPr>
      <w:r>
        <w:t xml:space="preserve">GET /v1/catalog</w:t>
      </w:r>
    </w:p>
    <w:p>
      <w:pPr>
        <w:spacing w:after="120"/>
      </w:pPr>
      <w:r>
        <w:t xml:space="preserve">The catalogue as JSON: every endpoint with its parameters and examples. It is generated from the same source as the OpenAPI document, so a client can build its own reference or check its coverage.</w:t>
      </w:r>
    </w:p>
    <w:p>
      <w:pPr>
        <w:shd w:fill="F3EEE3" w:color="auto" w:val="clear"/>
        <w:spacing w:after="0"/>
      </w:pPr>
      <w:r>
        <w:rPr>
          <w:rFonts w:ascii="Consolas" w:cs="Consolas" w:eastAsia="Consolas" w:hAnsi="Consolas"/>
          <w:sz w:val="18"/>
          <w:szCs w:val="18"/>
        </w:rPr>
        <w:t xml:space="preserve">curl "https://api.auricartisan.com/v1/catalog"</w:t>
      </w:r>
    </w:p>
    <w:p/>
    <w:p>
      <w:pPr>
        <w:pStyle w:val="Heading2"/>
      </w:pPr>
      <w:r>
        <w:t xml:space="preserve">GET /v1/docs and GET /v1/openapi.yaml</w:t>
      </w:r>
    </w:p>
    <w:p>
      <w:pPr>
        <w:spacing w:after="120"/>
      </w:pPr>
      <w:r>
        <w:rPr>
          <w:rFonts w:ascii="Consolas" w:cs="Consolas" w:eastAsia="Consolas" w:hAnsi="Consolas"/>
          <w:shd w:fill="F3EEE3" w:color="auto" w:val="clear"/>
        </w:rPr>
        <w:t xml:space="preserve">/v1/docs</w:t>
      </w:r>
      <w:r>
        <w:t xml:space="preserve"> is the interactive reference in the browser. </w:t>
      </w:r>
      <w:r>
        <w:rPr>
          <w:rFonts w:ascii="Consolas" w:cs="Consolas" w:eastAsia="Consolas" w:hAnsi="Consolas"/>
          <w:shd w:fill="F3EEE3" w:color="auto" w:val="clear"/>
        </w:rPr>
        <w:t xml:space="preserve">/v1/openapi.yaml</w:t>
      </w:r>
      <w:r>
        <w:t xml:space="preserve"> is the OpenAPI 3.1 document, for generating clients or importing into API tools.</w:t>
      </w:r>
    </w:p>
    <w:p>
      <w:pPr>
        <w:shd w:fill="F3EEE3" w:color="auto" w:val="clear"/>
        <w:spacing w:after="0"/>
      </w:pPr>
      <w:r>
        <w:rPr>
          <w:rFonts w:ascii="Consolas" w:cs="Consolas" w:eastAsia="Consolas" w:hAnsi="Consolas"/>
          <w:sz w:val="18"/>
          <w:szCs w:val="18"/>
        </w:rPr>
        <w:t xml:space="preserve">curl "https://api.auricartisan.com/v1/openapi.yaml"</w:t>
      </w:r>
    </w:p>
    <w:p/>
    <w:p>
      <w:pPr>
        <w:pStyle w:val="Heading2"/>
      </w:pPr>
      <w:r>
        <w:t xml:space="preserve">GET /v1/status and GET /v1/metrics</w:t>
      </w:r>
    </w:p>
    <w:p>
      <w:pPr>
        <w:spacing w:after="120"/>
      </w:pPr>
      <w:r>
        <w:rPr>
          <w:rFonts w:ascii="Consolas" w:cs="Consolas" w:eastAsia="Consolas" w:hAnsi="Consolas"/>
          <w:shd w:fill="F3EEE3" w:color="auto" w:val="clear"/>
        </w:rPr>
        <w:t xml:space="preserve">/v1/status</w:t>
      </w:r>
      <w:r>
        <w:t xml:space="preserve"> is a human-readable status page. </w:t>
      </w:r>
      <w:r>
        <w:rPr>
          <w:rFonts w:ascii="Consolas" w:cs="Consolas" w:eastAsia="Consolas" w:hAnsi="Consolas"/>
          <w:shd w:fill="F3EEE3" w:color="auto" w:val="clear"/>
        </w:rPr>
        <w:t xml:space="preserve">/v1/metrics</w:t>
      </w:r>
      <w:r>
        <w:t xml:space="preserve"> exposes process-level counters in Prometheus format.</w:t>
      </w:r>
    </w:p>
    <w:p>
      <w:pPr>
        <w:pStyle w:val="Heading2"/>
      </w:pPr>
      <w:r>
        <w:t xml:space="preserve">Related pages</w:t>
      </w:r>
    </w:p>
    <w:p>
      <w:pPr>
        <w:pStyle w:val="ListParagraph"/>
        <w:numPr>
          <w:ilvl w:val="0"/>
          <w:numId w:val="1"/>
        </w:numPr>
        <w:spacing w:after="60"/>
      </w:pPr>
      <w:r>
        <w:t xml:space="preserve">Reference</w:t>
      </w:r>
    </w:p>
    <w:p>
      <w:pPr>
        <w:pStyle w:val="ListParagraph"/>
        <w:numPr>
          <w:ilvl w:val="0"/>
          <w:numId w:val="1"/>
        </w:numPr>
        <w:spacing w:after="60"/>
      </w:pPr>
      <w:r>
        <w:t xml:space="preserve">Getting started</w:t>
      </w:r>
    </w:p>
    <w:p>
      <w:r>
        <w:rPr>
          <w:b/>
          <w:bCs/>
          <w:color w:val="6F5710"/>
          <w:sz w:val="16"/>
          <w:szCs w:val="16"/>
        </w:rPr>
        <w:t xml:space="preserve">SERVICES › PUBLIC API</w:t>
      </w:r>
    </w:p>
    <w:p>
      <w:pPr>
        <w:pStyle w:val="Heading1"/>
      </w:pPr>
      <w:r>
        <w:t xml:space="preserve">Palettes, harmonies, gradients and shades</w:t>
      </w:r>
    </w:p>
    <w:p>
      <w:pPr>
        <w:spacing w:after="200"/>
      </w:pPr>
      <w:r>
        <w:rPr>
          <w:i/>
          <w:iCs/>
          <w:color w:val="4A453E"/>
        </w:rPr>
        <w:t xml:space="preserve">Generate, score, classify, analyse, export and render palettes, harmonies, gradients and shade scales.</w:t>
      </w:r>
    </w:p>
    <w:p>
      <w:pPr>
        <w:spacing w:after="120"/>
      </w:pPr>
      <w:r>
        <w:t xml:space="preserve">These endpoints build colour sets and measure the ones you already have. Valid </w:t>
      </w:r>
      <w:r>
        <w:rPr>
          <w:rFonts w:ascii="Consolas" w:cs="Consolas" w:eastAsia="Consolas" w:hAnsi="Consolas"/>
          <w:shd w:fill="F3EEE3" w:color="auto" w:val="clear"/>
        </w:rPr>
        <w:t xml:space="preserve">method</w:t>
      </w:r>
      <w:r>
        <w:t xml:space="preserve"> values come from </w:t>
      </w:r>
      <w:r>
        <w:rPr>
          <w:rFonts w:ascii="Consolas" w:cs="Consolas" w:eastAsia="Consolas" w:hAnsi="Consolas"/>
          <w:shd w:fill="F3EEE3" w:color="auto" w:val="clear"/>
        </w:rPr>
        <w:t xml:space="preserve">GET /v1/methods/:tool</w:t>
      </w:r>
      <w:r>
        <w:t xml:space="preserve">, and valid export </w:t>
      </w:r>
      <w:r>
        <w:rPr>
          <w:rFonts w:ascii="Consolas" w:cs="Consolas" w:eastAsia="Consolas" w:hAnsi="Consolas"/>
          <w:shd w:fill="F3EEE3" w:color="auto" w:val="clear"/>
        </w:rPr>
        <w:t xml:space="preserve">format</w:t>
      </w:r>
      <w:r>
        <w:t xml:space="preserve"> values from </w:t>
      </w:r>
      <w:r>
        <w:rPr>
          <w:rFonts w:ascii="Consolas" w:cs="Consolas" w:eastAsia="Consolas" w:hAnsi="Consolas"/>
          <w:shd w:fill="F3EEE3" w:color="auto" w:val="clear"/>
        </w:rPr>
        <w:t xml:space="preserve">GET /v1/formats</w:t>
      </w:r>
      <w:r>
        <w:t xml:space="preserve">.</w:t>
      </w:r>
    </w:p>
    <w:p>
      <w:pPr>
        <w:pStyle w:val="Heading2"/>
      </w:pPr>
      <w:r>
        <w:t xml:space="preserve">Palettes</w:t>
      </w:r>
    </w:p>
    <w:p>
      <w:pPr>
        <w:pStyle w:val="Heading3"/>
      </w:pPr>
      <w:r>
        <w:t xml:space="preserve">POST /v1/palette/generate</w:t>
      </w:r>
    </w:p>
    <w:p>
      <w:pPr>
        <w:spacing w:after="120"/>
      </w:pPr>
      <w:r>
        <w:t xml:space="preserve">Generate a palette from a seed colour. 2–4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method</w:t>
            </w:r>
          </w:p>
        </w:tc>
        <w:tc>
          <w:tcPr>
            <w:tcW w:type="pct" w:w="25%"/>
          </w:tcPr>
          <w:p>
            <w:r>
              <w:t xml:space="preserve">string</w:t>
            </w:r>
          </w:p>
        </w:tc>
        <w:tc>
          <w:tcPr>
            <w:tcW w:type="pct" w:w="25%"/>
          </w:tcPr>
          <w:p>
            <w:r>
              <w:t xml:space="preserve">No</w:t>
            </w:r>
          </w:p>
        </w:tc>
        <w:tc>
          <w:tcPr>
            <w:tcW w:type="pct" w:w="25%"/>
          </w:tcPr>
          <w:p>
            <w:r>
              <w:t xml:space="preserve">See </w:t>
            </w:r>
            <w:r>
              <w:rPr>
                <w:rFonts w:ascii="Consolas" w:cs="Consolas" w:eastAsia="Consolas" w:hAnsi="Consolas"/>
                <w:shd w:fill="F3EEE3" w:color="auto" w:val="clear"/>
              </w:rPr>
              <w:t xml:space="preserve">/v1/methods/palette</w:t>
            </w:r>
            <w:r>
              <w:t xml:space="preserve">. Default </w:t>
            </w:r>
            <w:r>
              <w:rPr>
                <w:rFonts w:ascii="Consolas" w:cs="Consolas" w:eastAsia="Consolas" w:hAnsi="Consolas"/>
                <w:shd w:fill="F3EEE3" w:color="auto" w:val="clear"/>
              </w:rPr>
              <w:t xml:space="preserve">triadic</w:t>
            </w:r>
            <w:r>
              <w:t xml:space="preserve">.</w:t>
            </w:r>
          </w:p>
        </w:tc>
      </w:tr>
      <w:tr>
        <w:tc>
          <w:tcPr>
            <w:tcW w:type="pct" w:w="25%"/>
          </w:tcPr>
          <w:p>
            <w:r>
              <w:rPr>
                <w:rFonts w:ascii="Consolas" w:cs="Consolas" w:eastAsia="Consolas" w:hAnsi="Consolas"/>
                <w:shd w:fill="F3EEE3" w:color="auto" w:val="clear"/>
              </w:rPr>
              <w:t xml:space="preserve">hue</w:t>
            </w:r>
          </w:p>
        </w:tc>
        <w:tc>
          <w:tcPr>
            <w:tcW w:type="pct" w:w="25%"/>
          </w:tcPr>
          <w:p>
            <w:r>
              <w:t xml:space="preserve">number</w:t>
            </w:r>
          </w:p>
        </w:tc>
        <w:tc>
          <w:tcPr>
            <w:tcW w:type="pct" w:w="25%"/>
          </w:tcPr>
          <w:p>
            <w:r>
              <w:t xml:space="preserve">No</w:t>
            </w:r>
          </w:p>
        </w:tc>
        <w:tc>
          <w:tcPr>
            <w:tcW w:type="pct" w:w="25%"/>
          </w:tcPr>
          <w:p>
            <w:r>
              <w:t xml:space="preserve">Base hue, 0–360. Random when omitted.</w:t>
            </w:r>
          </w:p>
        </w:tc>
      </w:tr>
      <w:tr>
        <w:tc>
          <w:tcPr>
            <w:tcW w:type="pct" w:w="25%"/>
          </w:tcPr>
          <w:p>
            <w:r>
              <w:rPr>
                <w:rFonts w:ascii="Consolas" w:cs="Consolas" w:eastAsia="Consolas" w:hAnsi="Consolas"/>
                <w:shd w:fill="F3EEE3" w:color="auto" w:val="clear"/>
              </w:rPr>
              <w:t xml:space="preserve">saturation</w:t>
            </w:r>
          </w:p>
        </w:tc>
        <w:tc>
          <w:tcPr>
            <w:tcW w:type="pct" w:w="25%"/>
          </w:tcPr>
          <w:p>
            <w:r>
              <w:t xml:space="preserve">number</w:t>
            </w:r>
          </w:p>
        </w:tc>
        <w:tc>
          <w:tcPr>
            <w:tcW w:type="pct" w:w="25%"/>
          </w:tcPr>
          <w:p>
            <w:r>
              <w:t xml:space="preserve">No</w:t>
            </w:r>
          </w:p>
        </w:tc>
        <w:tc>
          <w:tcPr>
            <w:tcW w:type="pct" w:w="25%"/>
          </w:tcPr>
          <w:p>
            <w:r>
              <w:t xml:space="preserve">0–1. Default 0.7.</w:t>
            </w:r>
          </w:p>
        </w:tc>
      </w:tr>
      <w:tr>
        <w:tc>
          <w:tcPr>
            <w:tcW w:type="pct" w:w="25%"/>
          </w:tcPr>
          <w:p>
            <w:r>
              <w:rPr>
                <w:rFonts w:ascii="Consolas" w:cs="Consolas" w:eastAsia="Consolas" w:hAnsi="Consolas"/>
                <w:shd w:fill="F3EEE3" w:color="auto" w:val="clear"/>
              </w:rPr>
              <w:t xml:space="preserve">lightness</w:t>
            </w:r>
          </w:p>
        </w:tc>
        <w:tc>
          <w:tcPr>
            <w:tcW w:type="pct" w:w="25%"/>
          </w:tcPr>
          <w:p>
            <w:r>
              <w:t xml:space="preserve">number</w:t>
            </w:r>
          </w:p>
        </w:tc>
        <w:tc>
          <w:tcPr>
            <w:tcW w:type="pct" w:w="25%"/>
          </w:tcPr>
          <w:p>
            <w:r>
              <w:t xml:space="preserve">No</w:t>
            </w:r>
          </w:p>
        </w:tc>
        <w:tc>
          <w:tcPr>
            <w:tcW w:type="pct" w:w="25%"/>
          </w:tcPr>
          <w:p>
            <w:r>
              <w:t xml:space="preserve">0–1. Default 0.55.</w:t>
            </w:r>
          </w:p>
        </w:tc>
      </w:tr>
      <w:tr>
        <w:tc>
          <w:tcPr>
            <w:tcW w:type="pct" w:w="25%"/>
          </w:tcPr>
          <w:p>
            <w:r>
              <w:rPr>
                <w:rFonts w:ascii="Consolas" w:cs="Consolas" w:eastAsia="Consolas" w:hAnsi="Consolas"/>
                <w:shd w:fill="F3EEE3" w:color="auto" w:val="clear"/>
              </w:rPr>
              <w:t xml:space="preserve">count</w:t>
            </w:r>
          </w:p>
        </w:tc>
        <w:tc>
          <w:tcPr>
            <w:tcW w:type="pct" w:w="25%"/>
          </w:tcPr>
          <w:p>
            <w:r>
              <w:t xml:space="preserve">integer</w:t>
            </w:r>
          </w:p>
        </w:tc>
        <w:tc>
          <w:tcPr>
            <w:tcW w:type="pct" w:w="25%"/>
          </w:tcPr>
          <w:p>
            <w:r>
              <w:t xml:space="preserve">No</w:t>
            </w:r>
          </w:p>
        </w:tc>
        <w:tc>
          <w:tcPr>
            <w:tcW w:type="pct" w:w="25%"/>
          </w:tcPr>
          <w:p>
            <w:r>
              <w:t xml:space="preserve">How many colours, 1–64. Default 5.</w:t>
            </w:r>
          </w:p>
        </w:tc>
      </w:tr>
      <w:tr>
        <w:tc>
          <w:tcPr>
            <w:tcW w:type="pct" w:w="25%"/>
          </w:tcPr>
          <w:p>
            <w:r>
              <w:rPr>
                <w:rFonts w:ascii="Consolas" w:cs="Consolas" w:eastAsia="Consolas" w:hAnsi="Consolas"/>
                <w:shd w:fill="F3EEE3" w:color="auto" w:val="clear"/>
              </w:rPr>
              <w:t xml:space="preserve">seed</w:t>
            </w:r>
          </w:p>
        </w:tc>
        <w:tc>
          <w:tcPr>
            <w:tcW w:type="pct" w:w="25%"/>
          </w:tcPr>
          <w:p>
            <w:r>
              <w:t xml:space="preserve">integer</w:t>
            </w:r>
          </w:p>
        </w:tc>
        <w:tc>
          <w:tcPr>
            <w:tcW w:type="pct" w:w="25%"/>
          </w:tcPr>
          <w:p>
            <w:r>
              <w:t xml:space="preserve">No</w:t>
            </w:r>
          </w:p>
        </w:tc>
        <w:tc>
          <w:tcPr>
            <w:tcW w:type="pct" w:w="25%"/>
          </w:tcPr>
          <w:p>
            <w:r>
              <w:t xml:space="preserve">For a repeatable palette</w:t>
            </w:r>
          </w:p>
        </w:tc>
      </w:tr>
    </w:tbl>
    <w:p/>
    <w:p>
      <w:pPr>
        <w:shd w:fill="F3EEE3" w:color="auto" w:val="clear"/>
        <w:spacing w:after="0"/>
      </w:pPr>
      <w:r>
        <w:rPr>
          <w:rFonts w:ascii="Consolas" w:cs="Consolas" w:eastAsia="Consolas" w:hAnsi="Consolas"/>
          <w:sz w:val="18"/>
          <w:szCs w:val="18"/>
        </w:rPr>
        <w:t xml:space="preserve">curl -X POST "https://api.auricartisan.com/v1/palette/generate"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'{"method":"triadic","hue":45,"saturation":0.7,"lightness":0.55,"count":5}'</w:t>
      </w:r>
    </w:p>
    <w:p/>
    <w:p>
      <w:pPr>
        <w:pStyle w:val="Heading3"/>
      </w:pPr>
      <w:r>
        <w:t xml:space="preserve">POST /v1/palette/evaluate</w:t>
      </w:r>
    </w:p>
    <w:p>
      <w:pPr>
        <w:spacing w:after="120"/>
      </w:pPr>
      <w:r>
        <w:t xml:space="preserve">Score a palette for harmony, contrast and accessibility.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palette</w:t>
            </w:r>
          </w:p>
        </w:tc>
        <w:tc>
          <w:tcPr>
            <w:tcW w:type="pct" w:w="25%"/>
          </w:tcPr>
          <w:p>
            <w:r>
              <w:t xml:space="preserve">object</w:t>
            </w:r>
          </w:p>
        </w:tc>
        <w:tc>
          <w:tcPr>
            <w:tcW w:type="pct" w:w="25%"/>
          </w:tcPr>
          <w:p>
            <w:r>
              <w:t xml:space="preserve">Yes</w:t>
            </w:r>
          </w:p>
        </w:tc>
        <w:tc>
          <w:tcPr>
            <w:tcW w:type="pct" w:w="25%"/>
          </w:tcPr>
          <w:p>
            <w:r>
              <w:rPr>
                <w:rFonts w:ascii="Consolas" w:cs="Consolas" w:eastAsia="Consolas" w:hAnsi="Consolas"/>
                <w:shd w:fill="F3EEE3" w:color="auto" w:val="clear"/>
              </w:rPr>
              <w:t xml:space="preserve">{ colors: [{ rgb: [r,g,b] }, ...] }</w:t>
            </w:r>
            <w:r>
              <w:t xml:space="preserve">, the shape </w:t>
            </w:r>
            <w:r>
              <w:rPr>
                <w:rFonts w:ascii="Consolas" w:cs="Consolas" w:eastAsia="Consolas" w:hAnsi="Consolas"/>
                <w:shd w:fill="F3EEE3" w:color="auto" w:val="clear"/>
              </w:rPr>
              <w:t xml:space="preserve">/v1/palette/generate</w:t>
            </w:r>
            <w:r>
              <w:t xml:space="preserve"> returns</w:t>
            </w:r>
          </w:p>
        </w:tc>
      </w:tr>
    </w:tbl>
    <w:p/>
    <w:p>
      <w:pPr>
        <w:shd w:fill="F3EEE3" w:color="auto" w:val="clear"/>
        <w:spacing w:after="0"/>
      </w:pPr>
      <w:r>
        <w:rPr>
          <w:rFonts w:ascii="Consolas" w:cs="Consolas" w:eastAsia="Consolas" w:hAnsi="Consolas"/>
          <w:sz w:val="18"/>
          <w:szCs w:val="18"/>
        </w:rPr>
        <w:t xml:space="preserve">curl -X POST "https://api.auricartisan.com/v1/palette/evaluate"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'{"palette":{"colors":[{"rgb":[201,162,39]},{"rgb":[29,42,62]},{"rgb":[255,252,247]}]}}'</w:t>
      </w:r>
    </w:p>
    <w:p/>
    <w:p>
      <w:pPr>
        <w:pStyle w:val="Heading3"/>
      </w:pPr>
      <w:r>
        <w:t xml:space="preserve">POST /v1/palette/export</w:t>
      </w:r>
    </w:p>
    <w:p>
      <w:pPr>
        <w:spacing w:after="120"/>
      </w:pPr>
      <w:r>
        <w:t xml:space="preserve">Render a palette into a file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format</w:t>
            </w:r>
          </w:p>
        </w:tc>
        <w:tc>
          <w:tcPr>
            <w:tcW w:type="pct" w:w="25%"/>
          </w:tcPr>
          <w:p>
            <w:r>
              <w:t xml:space="preserve">string</w:t>
            </w:r>
          </w:p>
        </w:tc>
        <w:tc>
          <w:tcPr>
            <w:tcW w:type="pct" w:w="25%"/>
          </w:tcPr>
          <w:p>
            <w:r>
              <w:t xml:space="preserve">Yes</w:t>
            </w:r>
          </w:p>
        </w:tc>
        <w:tc>
          <w:tcPr>
            <w:tcW w:type="pct" w:w="25%"/>
          </w:tcPr>
          <w:p>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tailwind</w:t>
            </w:r>
            <w:r>
              <w:t xml:space="preserve">, </w:t>
            </w:r>
            <w:r>
              <w:rPr>
                <w:rFonts w:ascii="Consolas" w:cs="Consolas" w:eastAsia="Consolas" w:hAnsi="Consolas"/>
                <w:shd w:fill="F3EEE3" w:color="auto" w:val="clear"/>
              </w:rPr>
              <w:t xml:space="preserve">ase-json</w:t>
            </w:r>
            <w:r>
              <w:t xml:space="preserve"> or </w:t>
            </w:r>
            <w:r>
              <w:rPr>
                <w:rFonts w:ascii="Consolas" w:cs="Consolas" w:eastAsia="Consolas" w:hAnsi="Consolas"/>
                <w:shd w:fill="F3EEE3" w:color="auto" w:val="clear"/>
              </w:rPr>
              <w:t xml:space="preserve">svg</w:t>
            </w:r>
            <w:r>
              <w:t xml:space="preserve">; see </w:t>
            </w:r>
            <w:r>
              <w:rPr>
                <w:rFonts w:ascii="Consolas" w:cs="Consolas" w:eastAsia="Consolas" w:hAnsi="Consolas"/>
                <w:shd w:fill="F3EEE3" w:color="auto" w:val="clear"/>
              </w:rPr>
              <w:t xml:space="preserve">/v1/formats</w:t>
            </w:r>
          </w:p>
        </w:tc>
      </w:tr>
      <w:tr>
        <w:tc>
          <w:tcPr>
            <w:tcW w:type="pct" w:w="25%"/>
          </w:tcPr>
          <w:p>
            <w:r>
              <w:rPr>
                <w:rFonts w:ascii="Consolas" w:cs="Consolas" w:eastAsia="Consolas" w:hAnsi="Consolas"/>
                <w:shd w:fill="F3EEE3" w:color="auto" w:val="clear"/>
              </w:rPr>
              <w:t xml:space="preserve">data</w:t>
            </w:r>
          </w:p>
        </w:tc>
        <w:tc>
          <w:tcPr>
            <w:tcW w:type="pct" w:w="25%"/>
          </w:tcPr>
          <w:p>
            <w:r>
              <w:t xml:space="preserve">object</w:t>
            </w:r>
          </w:p>
        </w:tc>
        <w:tc>
          <w:tcPr>
            <w:tcW w:type="pct" w:w="25%"/>
          </w:tcPr>
          <w:p>
            <w:r>
              <w:t xml:space="preserve">Yes</w:t>
            </w:r>
          </w:p>
        </w:tc>
        <w:tc>
          <w:tcPr>
            <w:tcW w:type="pct" w:w="25%"/>
          </w:tcPr>
          <w:p>
            <w:r>
              <w:rPr>
                <w:rFonts w:ascii="Consolas" w:cs="Consolas" w:eastAsia="Consolas" w:hAnsi="Consolas"/>
                <w:shd w:fill="F3EEE3" w:color="auto" w:val="clear"/>
              </w:rPr>
              <w:t xml:space="preserve">{ colors: [{ rgb: [r,g,b] }, ...] }</w:t>
            </w:r>
          </w:p>
        </w:tc>
      </w:tr>
      <w:tr>
        <w:tc>
          <w:tcPr>
            <w:tcW w:type="pct" w:w="25%"/>
          </w:tcPr>
          <w:p>
            <w:r>
              <w:rPr>
                <w:rFonts w:ascii="Consolas" w:cs="Consolas" w:eastAsia="Consolas" w:hAnsi="Consolas"/>
                <w:shd w:fill="F3EEE3" w:color="auto" w:val="clear"/>
              </w:rPr>
              <w:t xml:space="preserve">options</w:t>
            </w:r>
          </w:p>
        </w:tc>
        <w:tc>
          <w:tcPr>
            <w:tcW w:type="pct" w:w="25%"/>
          </w:tcPr>
          <w:p>
            <w:r>
              <w:t xml:space="preserve">object</w:t>
            </w:r>
          </w:p>
        </w:tc>
        <w:tc>
          <w:tcPr>
            <w:tcW w:type="pct" w:w="25%"/>
          </w:tcPr>
          <w:p>
            <w:r>
              <w:t xml:space="preserve">No</w:t>
            </w:r>
          </w:p>
        </w:tc>
        <w:tc>
          <w:tcPr>
            <w:tcW w:type="pct" w:w="25%"/>
          </w:tcPr>
          <w:p>
            <w:r>
              <w:t xml:space="preserve">Format-specific options</w:t>
            </w:r>
          </w:p>
        </w:tc>
      </w:tr>
    </w:tbl>
    <w:p/>
    <w:p>
      <w:pPr>
        <w:shd w:fill="F3EEE3" w:color="auto" w:val="clear"/>
        <w:spacing w:after="0"/>
      </w:pPr>
      <w:r>
        <w:rPr>
          <w:rFonts w:ascii="Consolas" w:cs="Consolas" w:eastAsia="Consolas" w:hAnsi="Consolas"/>
          <w:sz w:val="18"/>
          <w:szCs w:val="18"/>
        </w:rPr>
        <w:t xml:space="preserve">curl -X POST "https://api.auricartisan.com/v1/palette/export"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'{"format":"css","data":{"colors":[{"rgb":[201,162,39]},{"rgb":[29,42,62]}]}}'</w:t>
      </w:r>
    </w:p>
    <w:p/>
    <w:p>
      <w:pPr>
        <w:pStyle w:val="Heading3"/>
      </w:pPr>
      <w:r>
        <w:t xml:space="preserve">POST /v1/palette/from-image</w:t>
      </w:r>
    </w:p>
    <w:p>
      <w:pPr>
        <w:spacing w:after="120"/>
      </w:pPr>
      <w:r>
        <w:t xml:space="preserve">Extract a palette from an uploaded image. 10–12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image</w:t>
            </w:r>
          </w:p>
        </w:tc>
        <w:tc>
          <w:tcPr>
            <w:tcW w:type="pct" w:w="25%"/>
          </w:tcPr>
          <w:p>
            <w:r>
              <w:t xml:space="preserve">string</w:t>
            </w:r>
          </w:p>
        </w:tc>
        <w:tc>
          <w:tcPr>
            <w:tcW w:type="pct" w:w="25%"/>
          </w:tcPr>
          <w:p>
            <w:r>
              <w:t xml:space="preserve">Yes</w:t>
            </w:r>
          </w:p>
        </w:tc>
        <w:tc>
          <w:tcPr>
            <w:tcW w:type="pct" w:w="25%"/>
          </w:tcPr>
          <w:p>
            <w:r>
              <w:t xml:space="preserve">Base64 or a data URL. Image bodies are limited to 4 MB.</w:t>
            </w:r>
          </w:p>
        </w:tc>
      </w:tr>
      <w:tr>
        <w:tc>
          <w:tcPr>
            <w:tcW w:type="pct" w:w="25%"/>
          </w:tcPr>
          <w:p>
            <w:r>
              <w:rPr>
                <w:rFonts w:ascii="Consolas" w:cs="Consolas" w:eastAsia="Consolas" w:hAnsi="Consolas"/>
                <w:shd w:fill="F3EEE3" w:color="auto" w:val="clear"/>
              </w:rPr>
              <w:t xml:space="preserve">count</w:t>
            </w:r>
          </w:p>
        </w:tc>
        <w:tc>
          <w:tcPr>
            <w:tcW w:type="pct" w:w="25%"/>
          </w:tcPr>
          <w:p>
            <w:r>
              <w:t xml:space="preserve">integer</w:t>
            </w:r>
          </w:p>
        </w:tc>
        <w:tc>
          <w:tcPr>
            <w:tcW w:type="pct" w:w="25%"/>
          </w:tcPr>
          <w:p>
            <w:r>
              <w:t xml:space="preserve">No</w:t>
            </w:r>
          </w:p>
        </w:tc>
        <w:tc>
          <w:tcPr>
            <w:tcW w:type="pct" w:w="25%"/>
          </w:tcPr>
          <w:p>
            <w:r>
              <w:t xml:space="preserve">Colours to extract</w:t>
            </w:r>
          </w:p>
        </w:tc>
      </w:tr>
    </w:tbl>
    <w:p/>
    <w:p>
      <w:pPr>
        <w:pStyle w:val="Heading3"/>
      </w:pPr>
      <w:r>
        <w:t xml:space="preserve">POST /v1/palette/png</w:t>
      </w:r>
    </w:p>
    <w:p>
      <w:pPr>
        <w:spacing w:after="120"/>
      </w:pPr>
      <w:r>
        <w:t xml:space="preserve">Render a palette as a PNG swatch sheet. 10–12 credits. Returns </w:t>
      </w:r>
      <w:r>
        <w:rPr>
          <w:rFonts w:ascii="Consolas" w:cs="Consolas" w:eastAsia="Consolas" w:hAnsi="Consolas"/>
          <w:shd w:fill="F3EEE3" w:color="auto" w:val="clear"/>
        </w:rPr>
        <w:t xml:space="preserve">image/png</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p>
        </w:tc>
        <w:tc>
          <w:tcPr>
            <w:tcW w:type="pct" w:w="25%"/>
          </w:tcPr>
          <w:p>
            <w:r>
              <w:t xml:space="preserve">colour array</w:t>
            </w:r>
          </w:p>
        </w:tc>
        <w:tc>
          <w:tcPr>
            <w:tcW w:type="pct" w:w="25%"/>
          </w:tcPr>
          <w:p>
            <w:r>
              <w:t xml:space="preserve">Yes</w:t>
            </w:r>
          </w:p>
        </w:tc>
        <w:tc>
          <w:tcPr>
            <w:tcW w:type="pct" w:w="25%"/>
          </w:tcPr>
          <w:p>
            <w:r>
              <w:t xml:space="preserve">The palette to draw</w:t>
            </w:r>
          </w:p>
        </w:tc>
      </w:tr>
    </w:tbl>
    <w:p/>
    <w:p>
      <w:pPr>
        <w:pStyle w:val="Heading2"/>
      </w:pPr>
      <w:r>
        <w:t xml:space="preserve">Harmonies</w:t>
      </w:r>
    </w:p>
    <w:p>
      <w:pPr>
        <w:pStyle w:val="Heading3"/>
      </w:pPr>
      <w:r>
        <w:t xml:space="preserve">POST /v1/harmony/generate</w:t>
      </w:r>
    </w:p>
    <w:p>
      <w:pPr>
        <w:spacing w:after="120"/>
      </w:pPr>
      <w:r>
        <w:t xml:space="preserve">Build a harmony set (complementary, triadic, analogous and others) from a base colour. 2–4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method</w:t>
            </w:r>
          </w:p>
        </w:tc>
        <w:tc>
          <w:tcPr>
            <w:tcW w:type="pct" w:w="25%"/>
          </w:tcPr>
          <w:p>
            <w:r>
              <w:t xml:space="preserve">string</w:t>
            </w:r>
          </w:p>
        </w:tc>
        <w:tc>
          <w:tcPr>
            <w:tcW w:type="pct" w:w="25%"/>
          </w:tcPr>
          <w:p>
            <w:r>
              <w:t xml:space="preserve">Yes</w:t>
            </w:r>
          </w:p>
        </w:tc>
        <w:tc>
          <w:tcPr>
            <w:tcW w:type="pct" w:w="25%"/>
          </w:tcPr>
          <w:p>
            <w:r>
              <w:t xml:space="preserve">See </w:t>
            </w:r>
            <w:r>
              <w:rPr>
                <w:rFonts w:ascii="Consolas" w:cs="Consolas" w:eastAsia="Consolas" w:hAnsi="Consolas"/>
                <w:shd w:fill="F3EEE3" w:color="auto" w:val="clear"/>
              </w:rPr>
              <w:t xml:space="preserve">/v1/methods/harmony</w:t>
            </w:r>
          </w:p>
        </w:tc>
      </w:tr>
      <w:tr>
        <w:tc>
          <w:tcPr>
            <w:tcW w:type="pct" w:w="25%"/>
          </w:tcPr>
          <w:p>
            <w:r>
              <w:rPr>
                <w:rFonts w:ascii="Consolas" w:cs="Consolas" w:eastAsia="Consolas" w:hAnsi="Consolas"/>
                <w:shd w:fill="F3EEE3" w:color="auto" w:val="clear"/>
              </w:rPr>
              <w:t xml:space="preserve">hue</w:t>
            </w:r>
          </w:p>
        </w:tc>
        <w:tc>
          <w:tcPr>
            <w:tcW w:type="pct" w:w="25%"/>
          </w:tcPr>
          <w:p>
            <w:r>
              <w:t xml:space="preserve">number</w:t>
            </w:r>
          </w:p>
        </w:tc>
        <w:tc>
          <w:tcPr>
            <w:tcW w:type="pct" w:w="25%"/>
          </w:tcPr>
          <w:p>
            <w:r>
              <w:t xml:space="preserve">Yes</w:t>
            </w:r>
          </w:p>
        </w:tc>
        <w:tc>
          <w:tcPr>
            <w:tcW w:type="pct" w:w="25%"/>
          </w:tcPr>
          <w:p>
            <w:r>
              <w:t xml:space="preserve">Base hue, 0–360</w:t>
            </w:r>
          </w:p>
        </w:tc>
      </w:tr>
      <w:tr>
        <w:tc>
          <w:tcPr>
            <w:tcW w:type="pct" w:w="25%"/>
          </w:tcPr>
          <w:p>
            <w:r>
              <w:rPr>
                <w:rFonts w:ascii="Consolas" w:cs="Consolas" w:eastAsia="Consolas" w:hAnsi="Consolas"/>
                <w:shd w:fill="F3EEE3" w:color="auto" w:val="clear"/>
              </w:rPr>
              <w:t xml:space="preserve">saturation</w:t>
            </w:r>
          </w:p>
        </w:tc>
        <w:tc>
          <w:tcPr>
            <w:tcW w:type="pct" w:w="25%"/>
          </w:tcPr>
          <w:p>
            <w:r>
              <w:t xml:space="preserve">number</w:t>
            </w:r>
          </w:p>
        </w:tc>
        <w:tc>
          <w:tcPr>
            <w:tcW w:type="pct" w:w="25%"/>
          </w:tcPr>
          <w:p>
            <w:r>
              <w:t xml:space="preserve">Yes</w:t>
            </w:r>
          </w:p>
        </w:tc>
        <w:tc>
          <w:tcPr>
            <w:tcW w:type="pct" w:w="25%"/>
          </w:tcPr>
          <w:p>
            <w:r>
              <w:t xml:space="preserve">0–1</w:t>
            </w:r>
          </w:p>
        </w:tc>
      </w:tr>
      <w:tr>
        <w:tc>
          <w:tcPr>
            <w:tcW w:type="pct" w:w="25%"/>
          </w:tcPr>
          <w:p>
            <w:r>
              <w:rPr>
                <w:rFonts w:ascii="Consolas" w:cs="Consolas" w:eastAsia="Consolas" w:hAnsi="Consolas"/>
                <w:shd w:fill="F3EEE3" w:color="auto" w:val="clear"/>
              </w:rPr>
              <w:t xml:space="preserve">lightness</w:t>
            </w:r>
          </w:p>
        </w:tc>
        <w:tc>
          <w:tcPr>
            <w:tcW w:type="pct" w:w="25%"/>
          </w:tcPr>
          <w:p>
            <w:r>
              <w:t xml:space="preserve">number</w:t>
            </w:r>
          </w:p>
        </w:tc>
        <w:tc>
          <w:tcPr>
            <w:tcW w:type="pct" w:w="25%"/>
          </w:tcPr>
          <w:p>
            <w:r>
              <w:t xml:space="preserve">Yes</w:t>
            </w:r>
          </w:p>
        </w:tc>
        <w:tc>
          <w:tcPr>
            <w:tcW w:type="pct" w:w="25%"/>
          </w:tcPr>
          <w:p>
            <w:r>
              <w:t xml:space="preserve">0–1</w:t>
            </w:r>
          </w:p>
        </w:tc>
      </w:tr>
    </w:tbl>
    <w:p/>
    <w:p>
      <w:pPr>
        <w:shd w:fill="F3EEE3" w:color="auto" w:val="clear"/>
        <w:spacing w:after="0"/>
      </w:pPr>
      <w:r>
        <w:rPr>
          <w:rFonts w:ascii="Consolas" w:cs="Consolas" w:eastAsia="Consolas" w:hAnsi="Consolas"/>
          <w:sz w:val="18"/>
          <w:szCs w:val="18"/>
        </w:rPr>
        <w:t xml:space="preserve">curl -X POST "https://api.auricartisan.com/v1/harmony/generate"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'{"method":"triadic","hue":45,"saturation":0.7,"lightness":0.55}'</w:t>
      </w:r>
    </w:p>
    <w:p/>
    <w:p>
      <w:pPr>
        <w:pStyle w:val="Heading3"/>
      </w:pPr>
      <w:r>
        <w:t xml:space="preserve">POST /v1/harmony/classify</w:t>
      </w:r>
    </w:p>
    <w:p>
      <w:pPr>
        <w:spacing w:after="120"/>
      </w:pPr>
      <w:r>
        <w:t xml:space="preserve">Identify which harmony an existing set of colours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p>
        </w:tc>
        <w:tc>
          <w:tcPr>
            <w:tcW w:type="pct" w:w="25%"/>
          </w:tcPr>
          <w:p>
            <w:r>
              <w:t xml:space="preserve">colour array</w:t>
            </w:r>
          </w:p>
        </w:tc>
        <w:tc>
          <w:tcPr>
            <w:tcW w:type="pct" w:w="25%"/>
          </w:tcPr>
          <w:p>
            <w:r>
              <w:t xml:space="preserve">Yes</w:t>
            </w:r>
          </w:p>
        </w:tc>
        <w:tc>
          <w:tcPr>
            <w:tcW w:type="pct" w:w="25%"/>
          </w:tcPr>
          <w:p>
            <w:r>
              <w:t xml:space="preserve">The colours to classify</w:t>
            </w:r>
          </w:p>
        </w:tc>
      </w:tr>
    </w:tbl>
    <w:p/>
    <w:p>
      <w:pPr>
        <w:pStyle w:val="Heading3"/>
      </w:pPr>
      <w:r>
        <w:t xml:space="preserve">POST /v1/harmony/identify</w:t>
      </w:r>
    </w:p>
    <w:p>
      <w:pPr>
        <w:spacing w:after="120"/>
      </w:pPr>
      <w:r>
        <w:t xml:space="preserve">Name the scheme your colours form. It takes 2 to 12 colours and matches their hue pattern against all 23 schemes. Each colour is tried as the anchor in turn, so the order you send them in does not matter. Schemes with the same shape on the hue circle that differ only in lightness or saturation come back together in </w:t>
      </w:r>
      <w:r>
        <w:rPr>
          <w:rFonts w:ascii="Consolas" w:cs="Consolas" w:eastAsia="Consolas" w:hAnsi="Consolas"/>
          <w:shd w:fill="F3EEE3" w:color="auto" w:val="clear"/>
        </w:rPr>
        <w:t xml:space="preserve">ties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p>
        </w:tc>
        <w:tc>
          <w:tcPr>
            <w:tcW w:type="pct" w:w="25%"/>
          </w:tcPr>
          <w:p>
            <w:r>
              <w:t xml:space="preserve">array</w:t>
            </w:r>
          </w:p>
        </w:tc>
        <w:tc>
          <w:tcPr>
            <w:tcW w:type="pct" w:w="25%"/>
          </w:tcPr>
          <w:p>
            <w:r>
              <w:t xml:space="preserve">Yes</w:t>
            </w:r>
          </w:p>
        </w:tc>
        <w:tc>
          <w:tcPr>
            <w:tcW w:type="pct" w:w="25%"/>
          </w:tcPr>
          <w:p>
            <w:r>
              <w:t xml:space="preserve">2 to 12 colours as </w:t>
            </w:r>
            <w:r>
              <w:rPr>
                <w:rFonts w:ascii="Consolas" w:cs="Consolas" w:eastAsia="Consolas" w:hAnsi="Consolas"/>
                <w:shd w:fill="F3EEE3" w:color="auto" w:val="clear"/>
              </w:rPr>
              <w:t xml:space="preserve">["#rrggbb", ...]</w:t>
            </w:r>
          </w:p>
        </w:tc>
      </w:tr>
    </w:tbl>
    <w:p/>
    <w:p>
      <w:pPr>
        <w:spacing w:after="120"/>
      </w:pPr>
      <w:r>
        <w:t xml:space="preserve">Returns </w:t>
      </w:r>
      <w:r>
        <w:rPr>
          <w:rFonts w:ascii="Consolas" w:cs="Consolas" w:eastAsia="Consolas" w:hAnsi="Consolas"/>
          <w:shd w:fill="F3EEE3" w:color="auto" w:val="clear"/>
        </w:rPr>
        <w:t xml:space="preserve">verdict</w:t>
      </w:r>
      <w:r>
        <w:t xml:space="preserve">, </w:t>
      </w:r>
      <w:r>
        <w:rPr>
          <w:rFonts w:ascii="Consolas" w:cs="Consolas" w:eastAsia="Consolas" w:hAnsi="Consolas"/>
          <w:shd w:fill="F3EEE3" w:color="auto" w:val="clear"/>
        </w:rPr>
        <w:t xml:space="preserve">best_match</w:t>
      </w:r>
      <w:r>
        <w:t xml:space="preserve">, </w:t>
      </w:r>
      <w:r>
        <w:rPr>
          <w:rFonts w:ascii="Consolas" w:cs="Consolas" w:eastAsia="Consolas" w:hAnsi="Consolas"/>
          <w:shd w:fill="F3EEE3" w:color="auto" w:val="clear"/>
        </w:rPr>
        <w:t xml:space="preserve">ties</w:t>
      </w:r>
      <w:r>
        <w:t xml:space="preserve">, </w:t>
      </w:r>
      <w:r>
        <w:rPr>
          <w:rFonts w:ascii="Consolas" w:cs="Consolas" w:eastAsia="Consolas" w:hAnsi="Consolas"/>
          <w:shd w:fill="F3EEE3" w:color="auto" w:val="clear"/>
        </w:rPr>
        <w:t xml:space="preserve">candidates</w:t>
      </w:r>
      <w:r>
        <w:t xml:space="preserve">, </w:t>
      </w:r>
      <w:r>
        <w:rPr>
          <w:rFonts w:ascii="Consolas" w:cs="Consolas" w:eastAsia="Consolas" w:hAnsi="Consolas"/>
          <w:shd w:fill="F3EEE3" w:color="auto" w:val="clear"/>
        </w:rPr>
        <w:t xml:space="preserve">hue_offsets</w:t>
      </w:r>
      <w:r>
        <w:t xml:space="preserve">, </w:t>
      </w:r>
      <w:r>
        <w:rPr>
          <w:rFonts w:ascii="Consolas" w:cs="Consolas" w:eastAsia="Consolas" w:hAnsi="Consolas"/>
          <w:shd w:fill="F3EEE3" w:color="auto" w:val="clear"/>
        </w:rPr>
        <w:t xml:space="preserve">min_pair_contrast</w:t>
      </w:r>
      <w:r>
        <w:t xml:space="preserve"> and </w:t>
      </w:r>
      <w:r>
        <w:rPr>
          <w:rFonts w:ascii="Consolas" w:cs="Consolas" w:eastAsia="Consolas" w:hAnsi="Consolas"/>
          <w:shd w:fill="F3EEE3" w:color="auto" w:val="clear"/>
        </w:rPr>
        <w:t xml:space="preserve">carries_body_text</w:t>
      </w:r>
      <w:r>
        <w:t xml:space="preserve">.</w:t>
      </w:r>
    </w:p>
    <w:p>
      <w:pPr>
        <w:shd w:fill="F3EEE3" w:color="auto" w:val="clear"/>
        <w:spacing w:after="0"/>
      </w:pPr>
      <w:r>
        <w:rPr>
          <w:rFonts w:ascii="Consolas" w:cs="Consolas" w:eastAsia="Consolas" w:hAnsi="Consolas"/>
          <w:sz w:val="18"/>
          <w:szCs w:val="18"/>
        </w:rPr>
        <w:t xml:space="preserve">curl -X POST "https://api.auricartisan.com/v1/harmony/identify"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'{"colors":["#FF0000","#00FF00","#0000FF"]}'</w:t>
      </w:r>
    </w:p>
    <w:p/>
    <w:p>
      <w:pPr>
        <w:pStyle w:val="Heading3"/>
      </w:pPr>
      <w:r>
        <w:t xml:space="preserve">POST /v1/harmony/export</w:t>
      </w:r>
    </w:p>
    <w:p>
      <w:pPr>
        <w:spacing w:after="120"/>
      </w:pPr>
      <w:r>
        <w:t xml:space="preserve">Export a harmony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p>
        </w:tc>
        <w:tc>
          <w:tcPr>
            <w:tcW w:type="pct" w:w="25%"/>
          </w:tcPr>
          <w:p>
            <w:r>
              <w:t xml:space="preserve">colour array</w:t>
            </w:r>
          </w:p>
        </w:tc>
        <w:tc>
          <w:tcPr>
            <w:tcW w:type="pct" w:w="25%"/>
          </w:tcPr>
          <w:p>
            <w:r>
              <w:t xml:space="preserve">Yes</w:t>
            </w:r>
          </w:p>
        </w:tc>
        <w:tc>
          <w:tcPr>
            <w:tcW w:type="pct" w:w="25%"/>
          </w:tcPr>
          <w:p>
            <w:r>
              <w:t xml:space="preserve">The harmony set</w:t>
            </w:r>
          </w:p>
        </w:tc>
      </w:tr>
      <w:tr>
        <w:tc>
          <w:tcPr>
            <w:tcW w:type="pct" w:w="25%"/>
          </w:tcPr>
          <w:p>
            <w:r>
              <w:rPr>
                <w:rFonts w:ascii="Consolas" w:cs="Consolas" w:eastAsia="Consolas" w:hAnsi="Consolas"/>
                <w:shd w:fill="F3EEE3" w:color="auto" w:val="clear"/>
              </w:rPr>
              <w:t xml:space="preserve">format</w:t>
            </w:r>
          </w:p>
        </w:tc>
        <w:tc>
          <w:tcPr>
            <w:tcW w:type="pct" w:w="25%"/>
          </w:tcPr>
          <w:p>
            <w:r>
              <w:t xml:space="preserve">string</w:t>
            </w:r>
          </w:p>
        </w:tc>
        <w:tc>
          <w:tcPr>
            <w:tcW w:type="pct" w:w="25%"/>
          </w:tcPr>
          <w:p>
            <w:r>
              <w:t xml:space="preserve">Yes</w:t>
            </w:r>
          </w:p>
        </w:tc>
        <w:tc>
          <w:tcPr>
            <w:tcW w:type="pct" w:w="25%"/>
          </w:tcPr>
          <w:p>
            <w:r>
              <w:t xml:space="preserve">See </w:t>
            </w:r>
            <w:r>
              <w:rPr>
                <w:rFonts w:ascii="Consolas" w:cs="Consolas" w:eastAsia="Consolas" w:hAnsi="Consolas"/>
                <w:shd w:fill="F3EEE3" w:color="auto" w:val="clear"/>
              </w:rPr>
              <w:t xml:space="preserve">/v1/formats</w:t>
            </w:r>
          </w:p>
        </w:tc>
      </w:tr>
    </w:tbl>
    <w:p/>
    <w:p>
      <w:pPr>
        <w:pStyle w:val="Heading2"/>
      </w:pPr>
      <w:r>
        <w:t xml:space="preserve">Gradients</w:t>
      </w:r>
    </w:p>
    <w:p>
      <w:pPr>
        <w:pStyle w:val="Heading3"/>
      </w:pPr>
      <w:r>
        <w:t xml:space="preserve">POST /v1/gradient/generate</w:t>
      </w:r>
    </w:p>
    <w:p>
      <w:pPr>
        <w:spacing w:after="120"/>
      </w:pPr>
      <w:r>
        <w:t xml:space="preserve">Interpolate a gradient between stops, in a chosen space. 2–4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stops</w:t>
            </w:r>
          </w:p>
        </w:tc>
        <w:tc>
          <w:tcPr>
            <w:tcW w:type="pct" w:w="25%"/>
          </w:tcPr>
          <w:p>
            <w:r>
              <w:t xml:space="preserve">colour array</w:t>
            </w:r>
          </w:p>
        </w:tc>
        <w:tc>
          <w:tcPr>
            <w:tcW w:type="pct" w:w="25%"/>
          </w:tcPr>
          <w:p>
            <w:r>
              <w:t xml:space="preserve">Yes</w:t>
            </w:r>
          </w:p>
        </w:tc>
        <w:tc>
          <w:tcPr>
            <w:tcW w:type="pct" w:w="25%"/>
          </w:tcPr>
          <w:p>
            <w:r>
              <w:t xml:space="preserve">Two or more colours</w:t>
            </w:r>
          </w:p>
        </w:tc>
      </w:tr>
      <w:tr>
        <w:tc>
          <w:tcPr>
            <w:tcW w:type="pct" w:w="25%"/>
          </w:tcPr>
          <w:p>
            <w:r>
              <w:rPr>
                <w:rFonts w:ascii="Consolas" w:cs="Consolas" w:eastAsia="Consolas" w:hAnsi="Consolas"/>
                <w:shd w:fill="F3EEE3" w:color="auto" w:val="clear"/>
              </w:rPr>
              <w:t xml:space="preserve">steps</w:t>
            </w:r>
          </w:p>
        </w:tc>
        <w:tc>
          <w:tcPr>
            <w:tcW w:type="pct" w:w="25%"/>
          </w:tcPr>
          <w:p>
            <w:r>
              <w:t xml:space="preserve">integer</w:t>
            </w:r>
          </w:p>
        </w:tc>
        <w:tc>
          <w:tcPr>
            <w:tcW w:type="pct" w:w="25%"/>
          </w:tcPr>
          <w:p>
            <w:r>
              <w:t xml:space="preserve">No</w:t>
            </w:r>
          </w:p>
        </w:tc>
        <w:tc>
          <w:tcPr>
            <w:tcW w:type="pct" w:w="25%"/>
          </w:tcPr>
          <w:p>
            <w:r>
              <w:t xml:space="preserve">Samples to return</w:t>
            </w:r>
          </w:p>
        </w:tc>
      </w:tr>
      <w:tr>
        <w:tc>
          <w:tcPr>
            <w:tcW w:type="pct" w:w="25%"/>
          </w:tcPr>
          <w:p>
            <w:r>
              <w:rPr>
                <w:rFonts w:ascii="Consolas" w:cs="Consolas" w:eastAsia="Consolas" w:hAnsi="Consolas"/>
                <w:shd w:fill="F3EEE3" w:color="auto" w:val="clear"/>
              </w:rPr>
              <w:t xml:space="preserve">space</w:t>
            </w:r>
          </w:p>
        </w:tc>
        <w:tc>
          <w:tcPr>
            <w:tcW w:type="pct" w:w="25%"/>
          </w:tcPr>
          <w:p>
            <w:r>
              <w:t xml:space="preserve">string</w:t>
            </w:r>
          </w:p>
        </w:tc>
        <w:tc>
          <w:tcPr>
            <w:tcW w:type="pct" w:w="25%"/>
          </w:tcPr>
          <w:p>
            <w:r>
              <w:t xml:space="preserve">No</w:t>
            </w:r>
          </w:p>
        </w:tc>
        <w:tc>
          <w:tcPr>
            <w:tcW w:type="pct" w:w="25%"/>
          </w:tcPr>
          <w:p>
            <w:r>
              <w:t xml:space="preserve">Interpolation space; </w:t>
            </w:r>
            <w:r>
              <w:rPr>
                <w:rFonts w:ascii="Consolas" w:cs="Consolas" w:eastAsia="Consolas" w:hAnsi="Consolas"/>
                <w:shd w:fill="F3EEE3" w:color="auto" w:val="clear"/>
              </w:rPr>
              <w:t xml:space="preserve">oklab</w:t>
            </w:r>
            <w:r>
              <w:t xml:space="preserve"> avoids the grey dip that </w:t>
            </w:r>
            <w:r>
              <w:rPr>
                <w:rFonts w:ascii="Consolas" w:cs="Consolas" w:eastAsia="Consolas" w:hAnsi="Consolas"/>
                <w:shd w:fill="F3EEE3" w:color="auto" w:val="clear"/>
              </w:rPr>
              <w:t xml:space="preserve">srgb</w:t>
            </w:r>
            <w:r>
              <w:t xml:space="preserve"> produces</w:t>
            </w:r>
          </w:p>
        </w:tc>
      </w:tr>
    </w:tbl>
    <w:p/>
    <w:p>
      <w:pPr>
        <w:shd w:fill="F3EEE3" w:color="auto" w:val="clear"/>
        <w:spacing w:after="0"/>
      </w:pPr>
      <w:r>
        <w:rPr>
          <w:rFonts w:ascii="Consolas" w:cs="Consolas" w:eastAsia="Consolas" w:hAnsi="Consolas"/>
          <w:sz w:val="18"/>
          <w:szCs w:val="18"/>
        </w:rPr>
        <w:t xml:space="preserve">curl -X POST "https://api.auricartisan.com/v1/gradient/generate"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'{"stops":["#c9a227","#1d2a3e"],"steps":7,"space":"oklab"}'</w:t>
      </w:r>
    </w:p>
    <w:p/>
    <w:p>
      <w:pPr>
        <w:pStyle w:val="Heading3"/>
      </w:pPr>
      <w:r>
        <w:t xml:space="preserve">POST /v1/gradient/analyse</w:t>
      </w:r>
    </w:p>
    <w:p>
      <w:pPr>
        <w:spacing w:after="120"/>
      </w:pPr>
      <w:r>
        <w:t xml:space="preserve">Measure a gradient you already have: will it band, and where? It samples the ramp, converts each sample to OKLab and measures the perceptual distance between neighbouring samples. The verdict compares the worst step with the average one, so it does not change when you ask for more samples. Measured across 3,000 labelled gradients, that ratio has a median of 1.55 for smooth gradients and 5.09 for step-risk 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stops</w:t>
            </w:r>
          </w:p>
        </w:tc>
        <w:tc>
          <w:tcPr>
            <w:tcW w:type="pct" w:w="25%"/>
          </w:tcPr>
          <w:p>
            <w:r>
              <w:t xml:space="preserve">array</w:t>
            </w:r>
          </w:p>
        </w:tc>
        <w:tc>
          <w:tcPr>
            <w:tcW w:type="pct" w:w="25%"/>
          </w:tcPr>
          <w:p>
            <w:r>
              <w:t xml:space="preserve">Yes</w:t>
            </w:r>
          </w:p>
        </w:tc>
        <w:tc>
          <w:tcPr>
            <w:tcW w:type="pct" w:w="25%"/>
          </w:tcPr>
          <w:p>
            <w:r>
              <w:t xml:space="preserve">2 to 64 stops, as </w:t>
            </w:r>
            <w:r>
              <w:rPr>
                <w:rFonts w:ascii="Consolas" w:cs="Consolas" w:eastAsia="Consolas" w:hAnsi="Consolas"/>
                <w:shd w:fill="F3EEE3" w:color="auto" w:val="clear"/>
              </w:rPr>
              <w:t xml:space="preserve">["#rrggbb", ...]</w:t>
            </w:r>
            <w:r>
              <w:t xml:space="preserve"> (evenly spaced) or </w:t>
            </w:r>
            <w:r>
              <w:rPr>
                <w:rFonts w:ascii="Consolas" w:cs="Consolas" w:eastAsia="Consolas" w:hAnsi="Consolas"/>
                <w:shd w:fill="F3EEE3" w:color="auto" w:val="clear"/>
              </w:rPr>
              <w:t xml:space="preserve">[{pos, hex}, ...]</w:t>
            </w:r>
            <w:r>
              <w:t xml:space="preserve"> with </w:t>
            </w:r>
            <w:r>
              <w:rPr>
                <w:rFonts w:ascii="Consolas" w:cs="Consolas" w:eastAsia="Consolas" w:hAnsi="Consolas"/>
                <w:shd w:fill="F3EEE3" w:color="auto" w:val="clear"/>
              </w:rPr>
              <w:t xml:space="preserve">pos</w:t>
            </w:r>
            <w:r>
              <w:t xml:space="preserve"> 0–1</w:t>
            </w:r>
          </w:p>
        </w:tc>
      </w:tr>
      <w:tr>
        <w:tc>
          <w:tcPr>
            <w:tcW w:type="pct" w:w="25%"/>
          </w:tcPr>
          <w:p>
            <w:r>
              <w:rPr>
                <w:rFonts w:ascii="Consolas" w:cs="Consolas" w:eastAsia="Consolas" w:hAnsi="Consolas"/>
                <w:shd w:fill="F3EEE3" w:color="auto" w:val="clear"/>
              </w:rPr>
              <w:t xml:space="preserve">steps</w:t>
            </w:r>
          </w:p>
        </w:tc>
        <w:tc>
          <w:tcPr>
            <w:tcW w:type="pct" w:w="25%"/>
          </w:tcPr>
          <w:p>
            <w:r>
              <w:t xml:space="preserve">number</w:t>
            </w:r>
          </w:p>
        </w:tc>
        <w:tc>
          <w:tcPr>
            <w:tcW w:type="pct" w:w="25%"/>
          </w:tcPr>
          <w:p>
            <w:r>
              <w:t xml:space="preserve">No</w:t>
            </w:r>
          </w:p>
        </w:tc>
        <w:tc>
          <w:tcPr>
            <w:tcW w:type="pct" w:w="25%"/>
          </w:tcPr>
          <w:p>
            <w:r>
              <w:t xml:space="preserve">Samples along the ramp, 8–1024. Default 96.</w:t>
            </w:r>
          </w:p>
        </w:tc>
      </w:tr>
    </w:tbl>
    <w:p/>
    <w:p>
      <w:pPr>
        <w:spacing w:after="120"/>
      </w:pPr>
      <w:r>
        <w:t xml:space="preserve">Returns </w:t>
      </w:r>
      <w:r>
        <w:rPr>
          <w:rFonts w:ascii="Consolas" w:cs="Consolas" w:eastAsia="Consolas" w:hAnsi="Consolas"/>
          <w:shd w:fill="F3EEE3" w:color="auto" w:val="clear"/>
        </w:rPr>
        <w:t xml:space="preserve">banding</w:t>
      </w:r>
      <w:r>
        <w:t xml:space="preserve">, </w:t>
      </w:r>
      <w:r>
        <w:rPr>
          <w:rFonts w:ascii="Consolas" w:cs="Consolas" w:eastAsia="Consolas" w:hAnsi="Consolas"/>
          <w:shd w:fill="F3EEE3" w:color="auto" w:val="clear"/>
        </w:rPr>
        <w:t xml:space="preserve">step_ratio</w:t>
      </w:r>
      <w:r>
        <w:t xml:space="preserve">, </w:t>
      </w:r>
      <w:r>
        <w:rPr>
          <w:rFonts w:ascii="Consolas" w:cs="Consolas" w:eastAsia="Consolas" w:hAnsi="Consolas"/>
          <w:shd w:fill="F3EEE3" w:color="auto" w:val="clear"/>
        </w:rPr>
        <w:t xml:space="preserve">delta_e_mean</w:t>
      </w:r>
      <w:r>
        <w:t xml:space="preserve">, </w:t>
      </w:r>
      <w:r>
        <w:rPr>
          <w:rFonts w:ascii="Consolas" w:cs="Consolas" w:eastAsia="Consolas" w:hAnsi="Consolas"/>
          <w:shd w:fill="F3EEE3" w:color="auto" w:val="clear"/>
        </w:rPr>
        <w:t xml:space="preserve">delta_e_max</w:t>
      </w:r>
      <w:r>
        <w:t xml:space="preserve">, </w:t>
      </w:r>
      <w:r>
        <w:rPr>
          <w:rFonts w:ascii="Consolas" w:cs="Consolas" w:eastAsia="Consolas" w:hAnsi="Consolas"/>
          <w:shd w:fill="F3EEE3" w:color="auto" w:val="clear"/>
        </w:rPr>
        <w:t xml:space="preserve">worst_transition_at</w:t>
      </w:r>
      <w:r>
        <w:t xml:space="preserve"> (where the worst step is) and </w:t>
      </w:r>
      <w:r>
        <w:rPr>
          <w:rFonts w:ascii="Consolas" w:cs="Consolas" w:eastAsia="Consolas" w:hAnsi="Consolas"/>
          <w:shd w:fill="F3EEE3" w:color="auto" w:val="clear"/>
        </w:rPr>
        <w:t xml:space="preserve">note</w:t>
      </w:r>
      <w:r>
        <w:t xml:space="preserve">.</w:t>
      </w:r>
    </w:p>
    <w:p>
      <w:pPr>
        <w:shd w:fill="F3EEE3" w:color="auto" w:val="clear"/>
        <w:spacing w:after="0"/>
      </w:pPr>
      <w:r>
        <w:rPr>
          <w:rFonts w:ascii="Consolas" w:cs="Consolas" w:eastAsia="Consolas" w:hAnsi="Consolas"/>
          <w:sz w:val="18"/>
          <w:szCs w:val="18"/>
        </w:rPr>
        <w:t xml:space="preserve">curl -X POST "https://api.auricartisan.com/v1/gradient/analyse"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'{"stops":["#001a33","#003d66","#ffcc00"]}'</w:t>
      </w:r>
    </w:p>
    <w:p/>
    <w:p>
      <w:pPr>
        <w:pStyle w:val="Heading3"/>
      </w:pPr>
      <w:r>
        <w:t xml:space="preserve">POST /v1/gradient/export</w:t>
      </w:r>
    </w:p>
    <w:p>
      <w:pPr>
        <w:spacing w:after="120"/>
      </w:pPr>
      <w:r>
        <w:t xml:space="preserve">Export a gradient as CSS, SVG or a design-tool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stops</w:t>
            </w:r>
          </w:p>
        </w:tc>
        <w:tc>
          <w:tcPr>
            <w:tcW w:type="pct" w:w="25%"/>
          </w:tcPr>
          <w:p>
            <w:r>
              <w:t xml:space="preserve">colour array</w:t>
            </w:r>
          </w:p>
        </w:tc>
        <w:tc>
          <w:tcPr>
            <w:tcW w:type="pct" w:w="25%"/>
          </w:tcPr>
          <w:p>
            <w:r>
              <w:t xml:space="preserve">Yes</w:t>
            </w:r>
          </w:p>
        </w:tc>
        <w:tc>
          <w:tcPr>
            <w:tcW w:type="pct" w:w="25%"/>
          </w:tcPr>
          <w:p>
            <w:r>
              <w:t xml:space="preserve">The gradient stops</w:t>
            </w:r>
          </w:p>
        </w:tc>
      </w:tr>
      <w:tr>
        <w:tc>
          <w:tcPr>
            <w:tcW w:type="pct" w:w="25%"/>
          </w:tcPr>
          <w:p>
            <w:r>
              <w:rPr>
                <w:rFonts w:ascii="Consolas" w:cs="Consolas" w:eastAsia="Consolas" w:hAnsi="Consolas"/>
                <w:shd w:fill="F3EEE3" w:color="auto" w:val="clear"/>
              </w:rPr>
              <w:t xml:space="preserve">format</w:t>
            </w:r>
          </w:p>
        </w:tc>
        <w:tc>
          <w:tcPr>
            <w:tcW w:type="pct" w:w="25%"/>
          </w:tcPr>
          <w:p>
            <w:r>
              <w:t xml:space="preserve">string</w:t>
            </w:r>
          </w:p>
        </w:tc>
        <w:tc>
          <w:tcPr>
            <w:tcW w:type="pct" w:w="25%"/>
          </w:tcPr>
          <w:p>
            <w:r>
              <w:t xml:space="preserve">Yes</w:t>
            </w:r>
          </w:p>
        </w:tc>
        <w:tc>
          <w:tcPr>
            <w:tcW w:type="pct" w:w="25%"/>
          </w:tcPr>
          <w:p>
            <w:r>
              <w:t xml:space="preserve">See </w:t>
            </w:r>
            <w:r>
              <w:rPr>
                <w:rFonts w:ascii="Consolas" w:cs="Consolas" w:eastAsia="Consolas" w:hAnsi="Consolas"/>
                <w:shd w:fill="F3EEE3" w:color="auto" w:val="clear"/>
              </w:rPr>
              <w:t xml:space="preserve">/v1/formats</w:t>
            </w:r>
          </w:p>
        </w:tc>
      </w:tr>
    </w:tbl>
    <w:p/>
    <w:p>
      <w:pPr>
        <w:pStyle w:val="Heading3"/>
      </w:pPr>
      <w:r>
        <w:t xml:space="preserve">POST /v1/gradient/png</w:t>
      </w:r>
    </w:p>
    <w:p>
      <w:pPr>
        <w:spacing w:after="120"/>
      </w:pPr>
      <w:r>
        <w:t xml:space="preserve">Render a gradient as a PNG. 10–12 credits. Returns </w:t>
      </w:r>
      <w:r>
        <w:rPr>
          <w:rFonts w:ascii="Consolas" w:cs="Consolas" w:eastAsia="Consolas" w:hAnsi="Consolas"/>
          <w:shd w:fill="F3EEE3" w:color="auto" w:val="clear"/>
        </w:rPr>
        <w:t xml:space="preserve">image/png</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stops</w:t>
            </w:r>
          </w:p>
        </w:tc>
        <w:tc>
          <w:tcPr>
            <w:tcW w:type="pct" w:w="25%"/>
          </w:tcPr>
          <w:p>
            <w:r>
              <w:t xml:space="preserve">colour array</w:t>
            </w:r>
          </w:p>
        </w:tc>
        <w:tc>
          <w:tcPr>
            <w:tcW w:type="pct" w:w="25%"/>
          </w:tcPr>
          <w:p>
            <w:r>
              <w:t xml:space="preserve">Yes</w:t>
            </w:r>
          </w:p>
        </w:tc>
        <w:tc>
          <w:tcPr>
            <w:tcW w:type="pct" w:w="25%"/>
          </w:tcPr>
          <w:p>
            <w:r>
              <w:t xml:space="preserve">The gradient stops</w:t>
            </w:r>
          </w:p>
        </w:tc>
      </w:tr>
    </w:tbl>
    <w:p/>
    <w:p>
      <w:pPr>
        <w:pStyle w:val="Heading2"/>
      </w:pPr>
      <w:r>
        <w:t xml:space="preserve">Shades</w:t>
      </w:r>
    </w:p>
    <w:p>
      <w:pPr>
        <w:pStyle w:val="Heading3"/>
      </w:pPr>
      <w:r>
        <w:t xml:space="preserve">POST /v1/shade/scale</w:t>
      </w:r>
    </w:p>
    <w:p>
      <w:pPr>
        <w:spacing w:after="120"/>
      </w:pPr>
      <w:r>
        <w:t xml:space="preserve">Build a tint and shade scale from one colour. 2–4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Yes</w:t>
            </w:r>
          </w:p>
        </w:tc>
        <w:tc>
          <w:tcPr>
            <w:tcW w:type="pct" w:w="25%"/>
          </w:tcPr>
          <w:p>
            <w:r>
              <w:t xml:space="preserve">The base colour</w:t>
            </w:r>
          </w:p>
        </w:tc>
      </w:tr>
      <w:tr>
        <w:tc>
          <w:tcPr>
            <w:tcW w:type="pct" w:w="25%"/>
          </w:tcPr>
          <w:p>
            <w:r>
              <w:rPr>
                <w:rFonts w:ascii="Consolas" w:cs="Consolas" w:eastAsia="Consolas" w:hAnsi="Consolas"/>
                <w:shd w:fill="F3EEE3" w:color="auto" w:val="clear"/>
              </w:rPr>
              <w:t xml:space="preserve">steps</w:t>
            </w:r>
          </w:p>
        </w:tc>
        <w:tc>
          <w:tcPr>
            <w:tcW w:type="pct" w:w="25%"/>
          </w:tcPr>
          <w:p>
            <w:r>
              <w:t xml:space="preserve">integer</w:t>
            </w:r>
          </w:p>
        </w:tc>
        <w:tc>
          <w:tcPr>
            <w:tcW w:type="pct" w:w="25%"/>
          </w:tcPr>
          <w:p>
            <w:r>
              <w:t xml:space="preserve">No</w:t>
            </w:r>
          </w:p>
        </w:tc>
        <w:tc>
          <w:tcPr>
            <w:tcW w:type="pct" w:w="25%"/>
          </w:tcPr>
          <w:p>
            <w:r>
              <w:t xml:space="preserve">Steps in the scale</w:t>
            </w:r>
          </w:p>
        </w:tc>
      </w:tr>
    </w:tbl>
    <w:p/>
    <w:p>
      <w:pPr>
        <w:shd w:fill="F3EEE3" w:color="auto" w:val="clear"/>
        <w:spacing w:after="0"/>
      </w:pPr>
      <w:r>
        <w:rPr>
          <w:rFonts w:ascii="Consolas" w:cs="Consolas" w:eastAsia="Consolas" w:hAnsi="Consolas"/>
          <w:sz w:val="18"/>
          <w:szCs w:val="18"/>
        </w:rPr>
        <w:t xml:space="preserve">curl -X POST "https://api.auricartisan.com/v1/shade/scale"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'{"color":"#c9a227","steps":9}'</w:t>
      </w:r>
    </w:p>
    <w:p/>
    <w:p>
      <w:pPr>
        <w:pStyle w:val="Heading3"/>
      </w:pPr>
      <w:r>
        <w:t xml:space="preserve">POST /v1/shade/evaluate</w:t>
      </w:r>
    </w:p>
    <w:p>
      <w:pPr>
        <w:spacing w:after="120"/>
      </w:pPr>
      <w:r>
        <w:t xml:space="preserve">Measure a scale you already have: does it work as a token ramp? A scale fails in one of three ways, each with a different fix, and the response says which: it </w:t>
      </w:r>
      <w:r>
        <w:rPr>
          <w:b/>
          <w:bCs/>
        </w:rPr>
        <w:t xml:space="preserve">turns round</w:t>
      </w:r>
      <w:r>
        <w:t xml:space="preserve"> (two steps read as the same tone), its steps are </w:t>
      </w:r>
      <w:r>
        <w:rPr>
          <w:b/>
          <w:bCs/>
        </w:rPr>
        <w:t xml:space="preserve">lumpy</w:t>
      </w:r>
      <w:r>
        <w:t xml:space="preserve"> (the largest is several times the average), or its extremes are </w:t>
      </w:r>
      <w:r>
        <w:rPr>
          <w:b/>
          <w:bCs/>
        </w:rPr>
        <w:t xml:space="preserve">too close</w:t>
      </w:r>
      <w:r>
        <w:t xml:space="preserve"> to set text between.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steps</w:t>
            </w:r>
          </w:p>
        </w:tc>
        <w:tc>
          <w:tcPr>
            <w:tcW w:type="pct" w:w="25%"/>
          </w:tcPr>
          <w:p>
            <w:r>
              <w:t xml:space="preserve">array</w:t>
            </w:r>
          </w:p>
        </w:tc>
        <w:tc>
          <w:tcPr>
            <w:tcW w:type="pct" w:w="25%"/>
          </w:tcPr>
          <w:p>
            <w:r>
              <w:t xml:space="preserve">Yes</w:t>
            </w:r>
          </w:p>
        </w:tc>
        <w:tc>
          <w:tcPr>
            <w:tcW w:type="pct" w:w="25%"/>
          </w:tcPr>
          <w:p>
            <w:r>
              <w:t xml:space="preserve">3 to 64 colours as </w:t>
            </w:r>
            <w:r>
              <w:rPr>
                <w:rFonts w:ascii="Consolas" w:cs="Consolas" w:eastAsia="Consolas" w:hAnsi="Consolas"/>
                <w:shd w:fill="F3EEE3" w:color="auto" w:val="clear"/>
              </w:rPr>
              <w:t xml:space="preserve">["#rrggbb", ...]</w:t>
            </w:r>
            <w:r>
              <w:t xml:space="preserve">, in scale order</w:t>
            </w:r>
          </w:p>
        </w:tc>
      </w:tr>
    </w:tbl>
    <w:p/>
    <w:p>
      <w:pPr>
        <w:spacing w:after="120"/>
      </w:pPr>
      <w:r>
        <w:t xml:space="preserve">Returns </w:t>
      </w:r>
      <w:r>
        <w:rPr>
          <w:rFonts w:ascii="Consolas" w:cs="Consolas" w:eastAsia="Consolas" w:hAnsi="Consolas"/>
          <w:shd w:fill="F3EEE3" w:color="auto" w:val="clear"/>
        </w:rPr>
        <w:t xml:space="preserve">verdict</w:t>
      </w:r>
      <w:r>
        <w:t xml:space="preserve">, </w:t>
      </w:r>
      <w:r>
        <w:rPr>
          <w:rFonts w:ascii="Consolas" w:cs="Consolas" w:eastAsia="Consolas" w:hAnsi="Consolas"/>
          <w:shd w:fill="F3EEE3" w:color="auto" w:val="clear"/>
        </w:rPr>
        <w:t xml:space="preserve">notes</w:t>
      </w:r>
      <w:r>
        <w:t xml:space="preserve">, </w:t>
      </w:r>
      <w:r>
        <w:rPr>
          <w:rFonts w:ascii="Consolas" w:cs="Consolas" w:eastAsia="Consolas" w:hAnsi="Consolas"/>
          <w:shd w:fill="F3EEE3" w:color="auto" w:val="clear"/>
        </w:rPr>
        <w:t xml:space="preserve">monotonic</w:t>
      </w:r>
      <w:r>
        <w:t xml:space="preserve">, </w:t>
      </w:r>
      <w:r>
        <w:rPr>
          <w:rFonts w:ascii="Consolas" w:cs="Consolas" w:eastAsia="Consolas" w:hAnsi="Consolas"/>
          <w:shd w:fill="F3EEE3" w:color="auto" w:val="clear"/>
        </w:rPr>
        <w:t xml:space="preserve">step_ratio</w:t>
      </w:r>
      <w:r>
        <w:t xml:space="preserve">, </w:t>
      </w:r>
      <w:r>
        <w:rPr>
          <w:rFonts w:ascii="Consolas" w:cs="Consolas" w:eastAsia="Consolas" w:hAnsi="Consolas"/>
          <w:shd w:fill="F3EEE3" w:color="auto" w:val="clear"/>
        </w:rPr>
        <w:t xml:space="preserve">evenness</w:t>
      </w:r>
      <w:r>
        <w:t xml:space="preserve">, </w:t>
      </w:r>
      <w:r>
        <w:rPr>
          <w:rFonts w:ascii="Consolas" w:cs="Consolas" w:eastAsia="Consolas" w:hAnsi="Consolas"/>
          <w:shd w:fill="F3EEE3" w:color="auto" w:val="clear"/>
        </w:rPr>
        <w:t xml:space="preserve">usable_span</w:t>
      </w:r>
      <w:r>
        <w:t xml:space="preserve"> and </w:t>
      </w:r>
      <w:r>
        <w:rPr>
          <w:rFonts w:ascii="Consolas" w:cs="Consolas" w:eastAsia="Consolas" w:hAnsi="Consolas"/>
          <w:shd w:fill="F3EEE3" w:color="auto" w:val="clear"/>
        </w:rPr>
        <w:t xml:space="preserve">text_pairs</w:t>
      </w:r>
      <w:r>
        <w:t xml:space="preserve">.</w:t>
      </w:r>
    </w:p>
    <w:p>
      <w:pPr>
        <w:shd w:fill="F3EEE3" w:color="auto" w:val="clear"/>
        <w:spacing w:after="0"/>
      </w:pPr>
      <w:r>
        <w:rPr>
          <w:rFonts w:ascii="Consolas" w:cs="Consolas" w:eastAsia="Consolas" w:hAnsi="Consolas"/>
          <w:sz w:val="18"/>
          <w:szCs w:val="18"/>
        </w:rPr>
        <w:t xml:space="preserve">curl -X POST "https://api.auricartisan.com/v1/shade/evaluate"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'{"steps":["#FFFFFF","#E0E0E0","#A0A0A0","#606060","#202020"]}'</w:t>
      </w:r>
    </w:p>
    <w:p/>
    <w:p>
      <w:pPr>
        <w:pStyle w:val="Heading3"/>
      </w:pPr>
      <w:r>
        <w:t xml:space="preserve">POST /v1/shade/export</w:t>
      </w:r>
    </w:p>
    <w:p>
      <w:pPr>
        <w:spacing w:after="120"/>
      </w:pPr>
      <w:r>
        <w:t xml:space="preserve">Export a shade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Yes</w:t>
            </w:r>
          </w:p>
        </w:tc>
        <w:tc>
          <w:tcPr>
            <w:tcW w:type="pct" w:w="25%"/>
          </w:tcPr>
          <w:p>
            <w:r>
              <w:t xml:space="preserve">Base colour of the scale</w:t>
            </w:r>
          </w:p>
        </w:tc>
      </w:tr>
      <w:tr>
        <w:tc>
          <w:tcPr>
            <w:tcW w:type="pct" w:w="25%"/>
          </w:tcPr>
          <w:p>
            <w:r>
              <w:rPr>
                <w:rFonts w:ascii="Consolas" w:cs="Consolas" w:eastAsia="Consolas" w:hAnsi="Consolas"/>
                <w:shd w:fill="F3EEE3" w:color="auto" w:val="clear"/>
              </w:rPr>
              <w:t xml:space="preserve">format</w:t>
            </w:r>
          </w:p>
        </w:tc>
        <w:tc>
          <w:tcPr>
            <w:tcW w:type="pct" w:w="25%"/>
          </w:tcPr>
          <w:p>
            <w:r>
              <w:t xml:space="preserve">string</w:t>
            </w:r>
          </w:p>
        </w:tc>
        <w:tc>
          <w:tcPr>
            <w:tcW w:type="pct" w:w="25%"/>
          </w:tcPr>
          <w:p>
            <w:r>
              <w:t xml:space="preserve">Yes</w:t>
            </w:r>
          </w:p>
        </w:tc>
        <w:tc>
          <w:tcPr>
            <w:tcW w:type="pct" w:w="25%"/>
          </w:tcPr>
          <w:p>
            <w:r>
              <w:t xml:space="preserve">See </w:t>
            </w:r>
            <w:r>
              <w:rPr>
                <w:rFonts w:ascii="Consolas" w:cs="Consolas" w:eastAsia="Consolas" w:hAnsi="Consolas"/>
                <w:shd w:fill="F3EEE3" w:color="auto" w:val="clear"/>
              </w:rPr>
              <w:t xml:space="preserve">/v1/formats</w:t>
            </w:r>
          </w:p>
        </w:tc>
      </w:tr>
    </w:tbl>
    <w:p/>
    <w:p>
      <w:pPr>
        <w:pStyle w:val="Heading2"/>
      </w:pPr>
      <w:r>
        <w:t xml:space="preserve">Related pages</w:t>
      </w:r>
    </w:p>
    <w:p>
      <w:pPr>
        <w:pStyle w:val="ListParagraph"/>
        <w:numPr>
          <w:ilvl w:val="0"/>
          <w:numId w:val="1"/>
        </w:numPr>
        <w:spacing w:after="60"/>
      </w:pPr>
      <w:r>
        <w:t xml:space="preserve">Collections</w:t>
      </w:r>
      <w:r>
        <w:t xml:space="preserve">, to browse ready-made palettes, harmonies, gradients and scales</w:t>
      </w:r>
    </w:p>
    <w:p>
      <w:pPr>
        <w:pStyle w:val="ListParagraph"/>
        <w:numPr>
          <w:ilvl w:val="0"/>
          <w:numId w:val="1"/>
        </w:numPr>
        <w:spacing w:after="60"/>
      </w:pPr>
      <w:r>
        <w:t xml:space="preserve">Design tokens and personalisation</w:t>
      </w:r>
    </w:p>
    <w:p>
      <w:r>
        <w:rPr>
          <w:b/>
          <w:bCs/>
          <w:color w:val="6F5710"/>
          <w:sz w:val="16"/>
          <w:szCs w:val="16"/>
        </w:rPr>
        <w:t xml:space="preserve">SERVICES › PUBLIC API</w:t>
      </w:r>
    </w:p>
    <w:p>
      <w:pPr>
        <w:pStyle w:val="Heading1"/>
      </w:pPr>
      <w:r>
        <w:t xml:space="preserve">Design tokens and personalisation</w:t>
      </w:r>
    </w:p>
    <w:p>
      <w:pPr>
        <w:spacing w:after="200"/>
      </w:pPr>
      <w:r>
        <w:rPr>
          <w:i/>
          <w:iCs/>
          <w:color w:val="4A453E"/>
        </w:rPr>
        <w:t xml:space="preserve">Generate a contrast-checked design-token system from one colour, export it for ten platforms, and run the brief-driven palette search and design-system generator.</w:t>
      </w:r>
    </w:p>
    <w:p>
      <w:pPr>
        <w:pStyle w:val="Heading2"/>
      </w:pPr>
      <w:r>
        <w:t xml:space="preserve">Design tokens</w:t>
      </w:r>
    </w:p>
    <w:p>
      <w:pPr>
        <w:pStyle w:val="Heading3"/>
      </w:pPr>
      <w:r>
        <w:t xml:space="preserve">POST /v1/tokens/generate</w:t>
      </w:r>
    </w:p>
    <w:p>
      <w:pPr>
        <w:spacing w:after="120"/>
      </w:pPr>
      <w:r>
        <w:t xml:space="preserve">Turn one seed colour into a complete, contrast-checked token system. 2–4 credits. Ramps are stepped in OKLCH so every hue is perceptually even, chroma follows a gamut-aware envelope so the light and dark ends stay distinct, and foreground roles are measured: </w:t>
      </w:r>
      <w:r>
        <w:rPr>
          <w:rFonts w:ascii="Consolas" w:cs="Consolas" w:eastAsia="Consolas" w:hAnsi="Consolas"/>
          <w:shd w:fill="F3EEE3" w:color="auto" w:val="clear"/>
        </w:rPr>
        <w:t xml:space="preserve">--color-on-primary</w:t>
      </w:r>
      <w:r>
        <w:t xml:space="preserve"> is whichever of white or ink actually clears 4.5:1.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seed</w:t>
            </w:r>
          </w:p>
        </w:tc>
        <w:tc>
          <w:tcPr>
            <w:tcW w:type="pct" w:w="25%"/>
          </w:tcPr>
          <w:p>
            <w:r>
              <w:t xml:space="preserve">colour</w:t>
            </w:r>
          </w:p>
        </w:tc>
        <w:tc>
          <w:tcPr>
            <w:tcW w:type="pct" w:w="25%"/>
          </w:tcPr>
          <w:p>
            <w:r>
              <w:t xml:space="preserve">Yes</w:t>
            </w:r>
          </w:p>
        </w:tc>
        <w:tc>
          <w:tcPr>
            <w:tcW w:type="pct" w:w="25%"/>
          </w:tcPr>
          <w:p>
            <w:r>
              <w:t xml:space="preserve">The seed colour</w:t>
            </w:r>
          </w:p>
        </w:tc>
      </w:tr>
      <w:tr>
        <w:tc>
          <w:tcPr>
            <w:tcW w:type="pct" w:w="25%"/>
          </w:tcPr>
          <w:p>
            <w:r>
              <w:rPr>
                <w:rFonts w:ascii="Consolas" w:cs="Consolas" w:eastAsia="Consolas" w:hAnsi="Consolas"/>
                <w:shd w:fill="F3EEE3" w:color="auto" w:val="clear"/>
              </w:rPr>
              <w:t xml:space="preserve">name</w:t>
            </w:r>
          </w:p>
        </w:tc>
        <w:tc>
          <w:tcPr>
            <w:tcW w:type="pct" w:w="25%"/>
          </w:tcPr>
          <w:p>
            <w:r>
              <w:t xml:space="preserve">string</w:t>
            </w:r>
          </w:p>
        </w:tc>
        <w:tc>
          <w:tcPr>
            <w:tcW w:type="pct" w:w="25%"/>
          </w:tcPr>
          <w:p>
            <w:r>
              <w:t xml:space="preserve">No</w:t>
            </w:r>
          </w:p>
        </w:tc>
        <w:tc>
          <w:tcPr>
            <w:tcW w:type="pct" w:w="25%"/>
          </w:tcPr>
          <w:p>
            <w:r>
              <w:t xml:space="preserve">System name used in file headers</w:t>
            </w:r>
          </w:p>
        </w:tc>
      </w:tr>
      <w:tr>
        <w:tc>
          <w:tcPr>
            <w:tcW w:type="pct" w:w="25%"/>
          </w:tcPr>
          <w:p>
            <w:r>
              <w:rPr>
                <w:rFonts w:ascii="Consolas" w:cs="Consolas" w:eastAsia="Consolas" w:hAnsi="Consolas"/>
                <w:shd w:fill="F3EEE3" w:color="auto" w:val="clear"/>
              </w:rPr>
              <w:t xml:space="preserve">harmony</w:t>
            </w:r>
          </w:p>
        </w:tc>
        <w:tc>
          <w:tcPr>
            <w:tcW w:type="pct" w:w="25%"/>
          </w:tcPr>
          <w:p>
            <w:r>
              <w:t xml:space="preserve">string</w:t>
            </w:r>
          </w:p>
        </w:tc>
        <w:tc>
          <w:tcPr>
            <w:tcW w:type="pct" w:w="25%"/>
          </w:tcPr>
          <w:p>
            <w:r>
              <w:t xml:space="preserve">No</w:t>
            </w:r>
          </w:p>
        </w:tc>
        <w:tc>
          <w:tcPr>
            <w:tcW w:type="pct" w:w="25%"/>
          </w:tcPr>
          <w:p>
            <w:r>
              <w:rPr>
                <w:rFonts w:ascii="Consolas" w:cs="Consolas" w:eastAsia="Consolas" w:hAnsi="Consolas"/>
                <w:shd w:fill="F3EEE3" w:color="auto" w:val="clear"/>
              </w:rPr>
              <w:t xml:space="preserve">analogous</w:t>
            </w:r>
            <w:r>
              <w:t xml:space="preserve"> (default), </w:t>
            </w:r>
            <w:r>
              <w:rPr>
                <w:rFonts w:ascii="Consolas" w:cs="Consolas" w:eastAsia="Consolas" w:hAnsi="Consolas"/>
                <w:shd w:fill="F3EEE3" w:color="auto" w:val="clear"/>
              </w:rPr>
              <w:t xml:space="preserve">complementary</w:t>
            </w:r>
            <w:r>
              <w:t xml:space="preserve">, </w:t>
            </w:r>
            <w:r>
              <w:rPr>
                <w:rFonts w:ascii="Consolas" w:cs="Consolas" w:eastAsia="Consolas" w:hAnsi="Consolas"/>
                <w:shd w:fill="F3EEE3" w:color="auto" w:val="clear"/>
              </w:rPr>
              <w:t xml:space="preserve">triadic</w:t>
            </w:r>
            <w:r>
              <w:t xml:space="preserve"> or </w:t>
            </w:r>
            <w:r>
              <w:rPr>
                <w:rFonts w:ascii="Consolas" w:cs="Consolas" w:eastAsia="Consolas" w:hAnsi="Consolas"/>
                <w:shd w:fill="F3EEE3" w:color="auto" w:val="clear"/>
              </w:rPr>
              <w:t xml:space="preserve">mono</w:t>
            </w:r>
          </w:p>
        </w:tc>
      </w:tr>
      <w:tr>
        <w:tc>
          <w:tcPr>
            <w:tcW w:type="pct" w:w="25%"/>
          </w:tcPr>
          <w:p>
            <w:r>
              <w:rPr>
                <w:rFonts w:ascii="Consolas" w:cs="Consolas" w:eastAsia="Consolas" w:hAnsi="Consolas"/>
                <w:shd w:fill="F3EEE3" w:color="auto" w:val="clear"/>
              </w:rPr>
              <w:t xml:space="preserve">include</w:t>
            </w:r>
          </w:p>
        </w:tc>
        <w:tc>
          <w:tcPr>
            <w:tcW w:type="pct" w:w="25%"/>
          </w:tcPr>
          <w:p>
            <w:r>
              <w:t xml:space="preserve">string array</w:t>
            </w:r>
          </w:p>
        </w:tc>
        <w:tc>
          <w:tcPr>
            <w:tcW w:type="pct" w:w="25%"/>
          </w:tcPr>
          <w:p>
            <w:r>
              <w:t xml:space="preserve">No</w:t>
            </w:r>
          </w:p>
        </w:tc>
        <w:tc>
          <w:tcPr>
            <w:tcW w:type="pct" w:w="25%"/>
          </w:tcPr>
          <w:p>
            <w:r>
              <w:t xml:space="preserve">Any of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radius</w:t>
            </w:r>
            <w:r>
              <w:t xml:space="preserve">, </w:t>
            </w:r>
            <w:r>
              <w:rPr>
                <w:rFonts w:ascii="Consolas" w:cs="Consolas" w:eastAsia="Consolas" w:hAnsi="Consolas"/>
                <w:shd w:fill="F3EEE3" w:color="auto" w:val="clear"/>
              </w:rPr>
              <w:t xml:space="preserve">type</w:t>
            </w:r>
            <w:r>
              <w:t xml:space="preserve">. Default all.</w:t>
            </w:r>
          </w:p>
        </w:tc>
      </w:tr>
      <w:tr>
        <w:tc>
          <w:tcPr>
            <w:tcW w:type="pct" w:w="25%"/>
          </w:tcPr>
          <w:p>
            <w:r>
              <w:rPr>
                <w:rFonts w:ascii="Consolas" w:cs="Consolas" w:eastAsia="Consolas" w:hAnsi="Consolas"/>
                <w:shd w:fill="F3EEE3" w:color="auto" w:val="clear"/>
              </w:rPr>
              <w:t xml:space="preserve">dark</w:t>
            </w:r>
          </w:p>
        </w:tc>
        <w:tc>
          <w:tcPr>
            <w:tcW w:type="pct" w:w="25%"/>
          </w:tcPr>
          <w:p>
            <w:r>
              <w:t xml:space="preserve">boolean</w:t>
            </w:r>
          </w:p>
        </w:tc>
        <w:tc>
          <w:tcPr>
            <w:tcW w:type="pct" w:w="25%"/>
          </w:tcPr>
          <w:p>
            <w:r>
              <w:t xml:space="preserve">No</w:t>
            </w:r>
          </w:p>
        </w:tc>
        <w:tc>
          <w:tcPr>
            <w:tcW w:type="pct" w:w="25%"/>
          </w:tcPr>
          <w:p>
            <w:r>
              <w:t xml:space="preserve">Include dark-mode roles. Default </w:t>
            </w:r>
            <w:r>
              <w:rPr>
                <w:rFonts w:ascii="Consolas" w:cs="Consolas" w:eastAsia="Consolas" w:hAnsi="Consolas"/>
                <w:shd w:fill="F3EEE3" w:color="auto" w:val="clear"/>
              </w:rPr>
              <w:t xml:space="preserve">true</w:t>
            </w:r>
            <w:r>
              <w:t xml:space="preserve">.</w:t>
            </w:r>
          </w:p>
        </w:tc>
      </w:tr>
    </w:tbl>
    <w:p/>
    <w:p>
      <w:pPr>
        <w:spacing w:after="120"/>
      </w:pPr>
      <w:r>
        <w:t xml:space="preserve">Returns </w:t>
      </w:r>
      <w:r>
        <w:rPr>
          <w:rFonts w:ascii="Consolas" w:cs="Consolas" w:eastAsia="Consolas" w:hAnsi="Consolas"/>
          <w:shd w:fill="F3EEE3" w:color="auto" w:val="clear"/>
        </w:rPr>
        <w:t xml:space="preserve">meta</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out_of_gamut</w:t>
      </w:r>
      <w:r>
        <w:t xml:space="preserve"> and </w:t>
      </w:r>
      <w:r>
        <w:rPr>
          <w:rFonts w:ascii="Consolas" w:cs="Consolas" w:eastAsia="Consolas" w:hAnsi="Consolas"/>
          <w:shd w:fill="F3EEE3" w:color="auto" w:val="clear"/>
        </w:rPr>
        <w:t xml:space="preserve">tokens</w:t>
      </w:r>
      <w:r>
        <w:t xml:space="preserve">.</w:t>
      </w:r>
    </w:p>
    <w:p>
      <w:pPr>
        <w:shd w:fill="F3EEE3" w:color="auto" w:val="clear"/>
        <w:spacing w:after="0"/>
      </w:pPr>
      <w:r>
        <w:rPr>
          <w:rFonts w:ascii="Consolas" w:cs="Consolas" w:eastAsia="Consolas" w:hAnsi="Consolas"/>
          <w:sz w:val="18"/>
          <w:szCs w:val="18"/>
        </w:rPr>
        <w:t xml:space="preserve">curl -X POST "https://api.auricartisan.com/v1/tokens/generate"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'{"seed":"#c9a227","name":"Auric","harmony":"analogous"}'</w:t>
      </w:r>
    </w:p>
    <w:p/>
    <w:p>
      <w:pPr>
        <w:pStyle w:val="Heading3"/>
      </w:pPr>
      <w:r>
        <w:t xml:space="preserve">POST /v1/tokens/export</w:t>
      </w:r>
    </w:p>
    <w:p>
      <w:pPr>
        <w:spacing w:after="120"/>
      </w:pPr>
      <w:r>
        <w:t xml:space="preserve">Render a token deck for a platform. There are ten targets, from CSS custom properties to Jetpack Compose.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tokens</w:t>
            </w:r>
          </w:p>
        </w:tc>
        <w:tc>
          <w:tcPr>
            <w:tcW w:type="pct" w:w="25%"/>
          </w:tcPr>
          <w:p>
            <w:r>
              <w:t xml:space="preserve">array</w:t>
            </w:r>
          </w:p>
        </w:tc>
        <w:tc>
          <w:tcPr>
            <w:tcW w:type="pct" w:w="25%"/>
          </w:tcPr>
          <w:p>
            <w:r>
              <w:t xml:space="preserve">Yes</w:t>
            </w:r>
          </w:p>
        </w:tc>
        <w:tc>
          <w:tcPr>
            <w:tcW w:type="pct" w:w="25%"/>
          </w:tcPr>
          <w:p>
            <w:r>
              <w:t xml:space="preserve">Objects of </w:t>
            </w:r>
            <w:r>
              <w:rPr>
                <w:rFonts w:ascii="Consolas" w:cs="Consolas" w:eastAsia="Consolas" w:hAnsi="Consolas"/>
                <w:shd w:fill="F3EEE3" w:color="auto" w:val="clear"/>
              </w:rPr>
              <w:t xml:space="preserve">{ name, value, group? }</w:t>
            </w:r>
            <w:r>
              <w:t xml:space="preserve">: the </w:t>
            </w:r>
            <w:r>
              <w:rPr>
                <w:rFonts w:ascii="Consolas" w:cs="Consolas" w:eastAsia="Consolas" w:hAnsi="Consolas"/>
                <w:shd w:fill="F3EEE3" w:color="auto" w:val="clear"/>
              </w:rPr>
              <w:t xml:space="preserve">tokens</w:t>
            </w:r>
            <w:r>
              <w:t xml:space="preserve"> array from generate, or your own</w:t>
            </w:r>
          </w:p>
        </w:tc>
      </w:tr>
      <w:tr>
        <w:tc>
          <w:tcPr>
            <w:tcW w:type="pct" w:w="25%"/>
          </w:tcPr>
          <w:p>
            <w:r>
              <w:rPr>
                <w:rFonts w:ascii="Consolas" w:cs="Consolas" w:eastAsia="Consolas" w:hAnsi="Consolas"/>
                <w:shd w:fill="F3EEE3" w:color="auto" w:val="clear"/>
              </w:rPr>
              <w:t xml:space="preserve">format</w:t>
            </w:r>
          </w:p>
        </w:tc>
        <w:tc>
          <w:tcPr>
            <w:tcW w:type="pct" w:w="25%"/>
          </w:tcPr>
          <w:p>
            <w:r>
              <w:t xml:space="preserve">string</w:t>
            </w:r>
          </w:p>
        </w:tc>
        <w:tc>
          <w:tcPr>
            <w:tcW w:type="pct" w:w="25%"/>
          </w:tcPr>
          <w:p>
            <w:r>
              <w:t xml:space="preserve">Yes</w:t>
            </w:r>
          </w:p>
        </w:tc>
        <w:tc>
          <w:tcPr>
            <w:tcW w:type="pct" w:w="25%"/>
          </w:tcPr>
          <w:p>
            <w:r>
              <w:t xml:space="preserve">See </w:t>
            </w:r>
            <w:r>
              <w:rPr>
                <w:rFonts w:ascii="Consolas" w:cs="Consolas" w:eastAsia="Consolas" w:hAnsi="Consolas"/>
                <w:shd w:fill="F3EEE3" w:color="auto" w:val="clear"/>
              </w:rPr>
              <w:t xml:space="preserve">/v1/tokens/formats</w:t>
            </w:r>
          </w:p>
        </w:tc>
      </w:tr>
      <w:tr>
        <w:tc>
          <w:tcPr>
            <w:tcW w:type="pct" w:w="25%"/>
          </w:tcPr>
          <w:p>
            <w:r>
              <w:rPr>
                <w:rFonts w:ascii="Consolas" w:cs="Consolas" w:eastAsia="Consolas" w:hAnsi="Consolas"/>
                <w:shd w:fill="F3EEE3" w:color="auto" w:val="clear"/>
              </w:rPr>
              <w:t xml:space="preserve">name</w:t>
            </w:r>
          </w:p>
        </w:tc>
        <w:tc>
          <w:tcPr>
            <w:tcW w:type="pct" w:w="25%"/>
          </w:tcPr>
          <w:p>
            <w:r>
              <w:t xml:space="preserve">string</w:t>
            </w:r>
          </w:p>
        </w:tc>
        <w:tc>
          <w:tcPr>
            <w:tcW w:type="pct" w:w="25%"/>
          </w:tcPr>
          <w:p>
            <w:r>
              <w:t xml:space="preserve">No</w:t>
            </w:r>
          </w:p>
        </w:tc>
        <w:tc>
          <w:tcPr>
            <w:tcW w:type="pct" w:w="25%"/>
          </w:tcPr>
          <w:p>
            <w:r>
              <w:t xml:space="preserve">System name for the file header</w:t>
            </w:r>
          </w:p>
        </w:tc>
      </w:tr>
      <w:tr>
        <w:tc>
          <w:tcPr>
            <w:tcW w:type="pct" w:w="25%"/>
          </w:tcPr>
          <w:p>
            <w:r>
              <w:rPr>
                <w:rFonts w:ascii="Consolas" w:cs="Consolas" w:eastAsia="Consolas" w:hAnsi="Consolas"/>
                <w:shd w:fill="F3EEE3" w:color="auto" w:val="clear"/>
              </w:rPr>
              <w:t xml:space="preserve">raw</w:t>
            </w:r>
          </w:p>
        </w:tc>
        <w:tc>
          <w:tcPr>
            <w:tcW w:type="pct" w:w="25%"/>
          </w:tcPr>
          <w:p>
            <w:r>
              <w:t xml:space="preserve">boolean</w:t>
            </w:r>
          </w:p>
        </w:tc>
        <w:tc>
          <w:tcPr>
            <w:tcW w:type="pct" w:w="25%"/>
          </w:tcPr>
          <w:p>
            <w:r>
              <w:t xml:space="preserve">No</w:t>
            </w:r>
          </w:p>
        </w:tc>
        <w:tc>
          <w:tcPr>
            <w:tcW w:type="pct" w:w="25%"/>
          </w:tcPr>
          <w:p>
            <w:r>
              <w:rPr>
                <w:rFonts w:ascii="Consolas" w:cs="Consolas" w:eastAsia="Consolas" w:hAnsi="Consolas"/>
                <w:shd w:fill="F3EEE3" w:color="auto" w:val="clear"/>
              </w:rPr>
              <w:t xml:space="preserve">true</w:t>
            </w:r>
            <w:r>
              <w:t xml:space="preserve"> returns the file itself, as a download, instead of a JSON envelope</w:t>
            </w:r>
          </w:p>
        </w:tc>
      </w:tr>
    </w:tbl>
    <w:p/>
    <w:p>
      <w:pPr>
        <w:shd w:fill="F3EEE3" w:color="auto" w:val="clear"/>
        <w:spacing w:after="0"/>
      </w:pPr>
      <w:r>
        <w:rPr>
          <w:rFonts w:ascii="Consolas" w:cs="Consolas" w:eastAsia="Consolas" w:hAnsi="Consolas"/>
          <w:sz w:val="18"/>
          <w:szCs w:val="18"/>
        </w:rPr>
        <w:t xml:space="preserve">curl -X POST "https://api.auricartisan.com/v1/tokens/export"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'{"format":"css","tokens":[{"name":"--color-primary","value":"#c9a227"}]}'</w:t>
      </w:r>
    </w:p>
    <w:p/>
    <w:p>
      <w:pPr>
        <w:pStyle w:val="Heading3"/>
      </w:pPr>
      <w:r>
        <w:t xml:space="preserve">GET /v1/tokens/formats</w:t>
      </w:r>
    </w:p>
    <w:p>
      <w:pPr>
        <w:spacing w:after="120"/>
      </w:pPr>
      <w:r>
        <w:t xml:space="preserve">The ten token export targets.</w:t>
      </w:r>
    </w:p>
    <w:p>
      <w:pPr>
        <w:pStyle w:val="Heading2"/>
      </w:pPr>
      <w:r>
        <w:t xml:space="preserve">Personalisation</w:t>
      </w:r>
    </w:p>
    <w:p>
      <w:pPr>
        <w:spacing w:after="120"/>
      </w:pPr>
      <w:r>
        <w:t xml:space="preserve">These endpoints drive the palette search behind the website's personalisation generator. A </w:t>
      </w:r>
      <w:r>
        <w:rPr>
          <w:b/>
          <w:bCs/>
        </w:rPr>
        <w:t xml:space="preserve">brief</w:t>
      </w:r>
      <w:r>
        <w:t xml:space="preserve"> combines seed colours, style keys, an intent and weights.</w:t>
      </w:r>
    </w:p>
    <w:p>
      <w:pPr>
        <w:pStyle w:val="Heading3"/>
      </w:pPr>
      <w:r>
        <w:t xml:space="preserve">GET /v1/personalize/vocabulary</w:t>
      </w:r>
    </w:p>
    <w:p>
      <w:pPr>
        <w:spacing w:after="120"/>
      </w:pPr>
      <w:r>
        <w:t xml:space="preserve">Everything a brief may name, with the ranges the engine really applies: the 18 style profiles with their chroma, lightness and saturation windows, the five intents, the 19 hue relationships and their offsets, the 17 type systems, and the gradient and poster catalogues. Read it before writing a brief. Returns </w:t>
      </w:r>
      <w:r>
        <w:rPr>
          <w:rFonts w:ascii="Consolas" w:cs="Consolas" w:eastAsia="Consolas" w:hAnsi="Consolas"/>
          <w:shd w:fill="F3EEE3" w:color="auto" w:val="clear"/>
        </w:rPr>
        <w:t xml:space="preserve">styles</w:t>
      </w:r>
      <w:r>
        <w:t xml:space="preserve">, </w:t>
      </w:r>
      <w:r>
        <w:rPr>
          <w:rFonts w:ascii="Consolas" w:cs="Consolas" w:eastAsia="Consolas" w:hAnsi="Consolas"/>
          <w:shd w:fill="F3EEE3" w:color="auto" w:val="clear"/>
        </w:rPr>
        <w:t xml:space="preserve">intents</w:t>
      </w:r>
      <w:r>
        <w:t xml:space="preserve">, </w:t>
      </w:r>
      <w:r>
        <w:rPr>
          <w:rFonts w:ascii="Consolas" w:cs="Consolas" w:eastAsia="Consolas" w:hAnsi="Consolas"/>
          <w:shd w:fill="F3EEE3" w:color="auto" w:val="clear"/>
        </w:rPr>
        <w:t xml:space="preserve">relationships</w:t>
      </w:r>
      <w:r>
        <w:t xml:space="preserve">, </w:t>
      </w:r>
      <w:r>
        <w:rPr>
          <w:rFonts w:ascii="Consolas" w:cs="Consolas" w:eastAsia="Consolas" w:hAnsi="Consolas"/>
          <w:shd w:fill="F3EEE3" w:color="auto" w:val="clear"/>
        </w:rPr>
        <w:t xml:space="preserve">type_systems</w:t>
      </w:r>
      <w:r>
        <w:t xml:space="preserve"> and </w:t>
      </w:r>
      <w:r>
        <w:rPr>
          <w:rFonts w:ascii="Consolas" w:cs="Consolas" w:eastAsia="Consolas" w:hAnsi="Consolas"/>
          <w:shd w:fill="F3EEE3" w:color="auto" w:val="clear"/>
        </w:rPr>
        <w:t xml:space="preserve">limits</w:t>
      </w:r>
      <w:r>
        <w:t xml:space="preserve">.</w:t>
      </w:r>
    </w:p>
    <w:p>
      <w:pPr>
        <w:pStyle w:val="Heading3"/>
      </w:pPr>
      <w:r>
        <w:t xml:space="preserve">GET /v1/personalize/presets</w:t>
      </w:r>
    </w:p>
    <w:p>
      <w:pPr>
        <w:spacing w:after="120"/>
      </w:pPr>
      <w:r>
        <w:t xml:space="preserve">The 17 briefs the tool ships, in request shape; each can be posted straight to the endpoints below. Returns </w:t>
      </w:r>
      <w:r>
        <w:rPr>
          <w:rFonts w:ascii="Consolas" w:cs="Consolas" w:eastAsia="Consolas" w:hAnsi="Consolas"/>
          <w:shd w:fill="F3EEE3" w:color="auto" w:val="clear"/>
        </w:rPr>
        <w:t xml:space="preserve">count</w:t>
      </w:r>
      <w:r>
        <w:t xml:space="preserve"> and </w:t>
      </w:r>
      <w:r>
        <w:rPr>
          <w:rFonts w:ascii="Consolas" w:cs="Consolas" w:eastAsia="Consolas" w:hAnsi="Consolas"/>
          <w:shd w:fill="F3EEE3" w:color="auto" w:val="clear"/>
        </w:rPr>
        <w:t xml:space="preserve">presets</w:t>
      </w:r>
      <w:r>
        <w:t xml:space="preserve">.</w:t>
      </w:r>
    </w:p>
    <w:p>
      <w:pPr>
        <w:pStyle w:val="Heading3"/>
      </w:pPr>
      <w:r>
        <w:t xml:space="preserve">POST /v1/personalize/pool</w:t>
      </w:r>
    </w:p>
    <w:p>
      <w:pPr>
        <w:spacing w:after="120"/>
      </w:pPr>
      <w:r>
        <w:t xml:space="preserve">Grow a working set of colours from seeds and a brief. The search works within this pool. The response also returns the brief resolved to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p>
        </w:tc>
        <w:tc>
          <w:tcPr>
            <w:tcW w:type="pct" w:w="25%"/>
          </w:tcPr>
          <w:p>
            <w:r>
              <w:t xml:space="preserve">string array</w:t>
            </w:r>
          </w:p>
        </w:tc>
        <w:tc>
          <w:tcPr>
            <w:tcW w:type="pct" w:w="25%"/>
          </w:tcPr>
          <w:p>
            <w:r>
              <w:t xml:space="preserve">No</w:t>
            </w:r>
          </w:p>
        </w:tc>
        <w:tc>
          <w:tcPr>
            <w:tcW w:type="pct" w:w="25%"/>
          </w:tcPr>
          <w:p>
            <w:r>
              <w:t xml:space="preserve">Seed colours, up to 64. Defaults to the tool's own eight.</w:t>
            </w:r>
          </w:p>
        </w:tc>
      </w:tr>
      <w:tr>
        <w:tc>
          <w:tcPr>
            <w:tcW w:type="pct" w:w="25%"/>
          </w:tcPr>
          <w:p>
            <w:r>
              <w:rPr>
                <w:rFonts w:ascii="Consolas" w:cs="Consolas" w:eastAsia="Consolas" w:hAnsi="Consolas"/>
                <w:shd w:fill="F3EEE3" w:color="auto" w:val="clear"/>
              </w:rPr>
              <w:t xml:space="preserve">styles</w:t>
            </w:r>
          </w:p>
        </w:tc>
        <w:tc>
          <w:tcPr>
            <w:tcW w:type="pct" w:w="25%"/>
          </w:tcPr>
          <w:p>
            <w:r>
              <w:t xml:space="preserve">string array</w:t>
            </w:r>
          </w:p>
        </w:tc>
        <w:tc>
          <w:tcPr>
            <w:tcW w:type="pct" w:w="25%"/>
          </w:tcPr>
          <w:p>
            <w:r>
              <w:t xml:space="preserve">No</w:t>
            </w:r>
          </w:p>
        </w:tc>
        <w:tc>
          <w:tcPr>
            <w:tcW w:type="pct" w:w="25%"/>
          </w:tcPr>
          <w:p>
            <w:r>
              <w:t xml:space="preserve">Style keys from the vocabulary</w:t>
            </w:r>
          </w:p>
        </w:tc>
      </w:tr>
      <w:tr>
        <w:tc>
          <w:tcPr>
            <w:tcW w:type="pct" w:w="25%"/>
          </w:tcPr>
          <w:p>
            <w:r>
              <w:rPr>
                <w:rFonts w:ascii="Consolas" w:cs="Consolas" w:eastAsia="Consolas" w:hAnsi="Consolas"/>
                <w:shd w:fill="F3EEE3" w:color="auto" w:val="clear"/>
              </w:rPr>
              <w:t xml:space="preserve">intent</w:t>
            </w:r>
          </w:p>
        </w:tc>
        <w:tc>
          <w:tcPr>
            <w:tcW w:type="pct" w:w="25%"/>
          </w:tcPr>
          <w:p>
            <w:r>
              <w:t xml:space="preserve">string</w:t>
            </w:r>
          </w:p>
        </w:tc>
        <w:tc>
          <w:tcPr>
            <w:tcW w:type="pct" w:w="25%"/>
          </w:tcPr>
          <w:p>
            <w:r>
              <w:t xml:space="preserve">No</w:t>
            </w:r>
          </w:p>
        </w:tc>
        <w:tc>
          <w:tcPr>
            <w:tcW w:type="pct" w:w="25%"/>
          </w:tcPr>
          <w:p>
            <w:r>
              <w:rPr>
                <w:rFonts w:ascii="Consolas" w:cs="Consolas" w:eastAsia="Consolas" w:hAnsi="Consolas"/>
                <w:shd w:fill="F3EEE3" w:color="auto" w:val="clear"/>
              </w:rPr>
              <w:t xml:space="preserve">ui</w:t>
            </w:r>
            <w:r>
              <w:t xml:space="preserve"> (default), </w:t>
            </w:r>
            <w:r>
              <w:rPr>
                <w:rFonts w:ascii="Consolas" w:cs="Consolas" w:eastAsia="Consolas" w:hAnsi="Consolas"/>
                <w:shd w:fill="F3EEE3" w:color="auto" w:val="clear"/>
              </w:rPr>
              <w:t xml:space="preserve">brand</w:t>
            </w:r>
            <w:r>
              <w:t xml:space="preserve">, </w:t>
            </w:r>
            <w:r>
              <w:rPr>
                <w:rFonts w:ascii="Consolas" w:cs="Consolas" w:eastAsia="Consolas" w:hAnsi="Consolas"/>
                <w:shd w:fill="F3EEE3" w:color="auto" w:val="clear"/>
              </w:rPr>
              <w:t xml:space="preserve">poster</w:t>
            </w:r>
            <w:r>
              <w:t xml:space="preserve">, </w:t>
            </w:r>
            <w:r>
              <w:rPr>
                <w:rFonts w:ascii="Consolas" w:cs="Consolas" w:eastAsia="Consolas" w:hAnsi="Consolas"/>
                <w:shd w:fill="F3EEE3" w:color="auto" w:val="clear"/>
              </w:rPr>
              <w:t xml:space="preserve">editorial</w:t>
            </w:r>
            <w:r>
              <w:t xml:space="preserve"> or </w:t>
            </w:r>
            <w:r>
              <w:rPr>
                <w:rFonts w:ascii="Consolas" w:cs="Consolas" w:eastAsia="Consolas" w:hAnsi="Consolas"/>
                <w:shd w:fill="F3EEE3" w:color="auto" w:val="clear"/>
              </w:rPr>
              <w:t xml:space="preserve">dashboard</w:t>
            </w:r>
          </w:p>
        </w:tc>
      </w:tr>
      <w:tr>
        <w:tc>
          <w:tcPr>
            <w:tcW w:type="pct" w:w="25%"/>
          </w:tcPr>
          <w:p>
            <w:r>
              <w:rPr>
                <w:rFonts w:ascii="Consolas" w:cs="Consolas" w:eastAsia="Consolas" w:hAnsi="Consolas"/>
                <w:shd w:fill="F3EEE3" w:color="auto" w:val="clear"/>
              </w:rPr>
              <w:t xml:space="preserve">target</w:t>
            </w:r>
          </w:p>
        </w:tc>
        <w:tc>
          <w:tcPr>
            <w:tcW w:type="pct" w:w="25%"/>
          </w:tcPr>
          <w:p>
            <w:r>
              <w:t xml:space="preserve">integer</w:t>
            </w:r>
          </w:p>
        </w:tc>
        <w:tc>
          <w:tcPr>
            <w:tcW w:type="pct" w:w="25%"/>
          </w:tcPr>
          <w:p>
            <w:r>
              <w:t xml:space="preserve">No</w:t>
            </w:r>
          </w:p>
        </w:tc>
        <w:tc>
          <w:tcPr>
            <w:tcW w:type="pct" w:w="25%"/>
          </w:tcPr>
          <w:p>
            <w:r>
              <w:t xml:space="preserve">Pool size, 1–240. Default 64.</w:t>
            </w:r>
          </w:p>
        </w:tc>
      </w:tr>
      <w:tr>
        <w:tc>
          <w:tcPr>
            <w:tcW w:type="pct" w:w="25%"/>
          </w:tcPr>
          <w:p>
            <w:r>
              <w:rPr>
                <w:rFonts w:ascii="Consolas" w:cs="Consolas" w:eastAsia="Consolas" w:hAnsi="Consolas"/>
                <w:shd w:fill="F3EEE3" w:color="auto" w:val="clear"/>
              </w:rPr>
              <w:t xml:space="preserve">warmth</w:t>
            </w:r>
          </w:p>
        </w:tc>
        <w:tc>
          <w:tcPr>
            <w:tcW w:type="pct" w:w="25%"/>
          </w:tcPr>
          <w:p>
            <w:r>
              <w:t xml:space="preserve">number</w:t>
            </w:r>
          </w:p>
        </w:tc>
        <w:tc>
          <w:tcPr>
            <w:tcW w:type="pct" w:w="25%"/>
          </w:tcPr>
          <w:p>
            <w:r>
              <w:t xml:space="preserve">No</w:t>
            </w:r>
          </w:p>
        </w:tc>
        <w:tc>
          <w:tcPr>
            <w:tcW w:type="pct" w:w="25%"/>
          </w:tcPr>
          <w:p>
            <w:r>
              <w:t xml:space="preserve">0–100. Default 52.</w:t>
            </w:r>
          </w:p>
        </w:tc>
      </w:tr>
      <w:tr>
        <w:tc>
          <w:tcPr>
            <w:tcW w:type="pct" w:w="25%"/>
          </w:tcPr>
          <w:p>
            <w:r>
              <w:rPr>
                <w:rFonts w:ascii="Consolas" w:cs="Consolas" w:eastAsia="Consolas" w:hAnsi="Consolas"/>
                <w:shd w:fill="F3EEE3" w:color="auto" w:val="clear"/>
              </w:rPr>
              <w:t xml:space="preserve">seed</w:t>
            </w:r>
          </w:p>
        </w:tc>
        <w:tc>
          <w:tcPr>
            <w:tcW w:type="pct" w:w="25%"/>
          </w:tcPr>
          <w:p>
            <w:r>
              <w:t xml:space="preserve">integer</w:t>
            </w:r>
          </w:p>
        </w:tc>
        <w:tc>
          <w:tcPr>
            <w:tcW w:type="pct" w:w="25%"/>
          </w:tcPr>
          <w:p>
            <w:r>
              <w:t xml:space="preserve">No</w:t>
            </w:r>
          </w:p>
        </w:tc>
        <w:tc>
          <w:tcPr>
            <w:tcW w:type="pct" w:w="25%"/>
          </w:tcPr>
          <w:p>
            <w:r>
              <w:t xml:space="preserve">Omit for a random one; it is always returned</w:t>
            </w:r>
          </w:p>
        </w:tc>
      </w:tr>
    </w:tbl>
    <w:p/>
    <w:p>
      <w:pPr>
        <w:spacing w:after="120"/>
      </w:pPr>
      <w:r>
        <w:t xml:space="preserve">Returns </w:t>
      </w:r>
      <w:r>
        <w:rPr>
          <w:rFonts w:ascii="Consolas" w:cs="Consolas" w:eastAsia="Consolas" w:hAnsi="Consolas"/>
          <w:shd w:fill="F3EEE3" w:color="auto" w:val="clear"/>
        </w:rPr>
        <w:t xml:space="preserve">brief</w:t>
      </w:r>
      <w:r>
        <w:t xml:space="preserve">, </w:t>
      </w:r>
      <w:r>
        <w:rPr>
          <w:rFonts w:ascii="Consolas" w:cs="Consolas" w:eastAsia="Consolas" w:hAnsi="Consolas"/>
          <w:shd w:fill="F3EEE3" w:color="auto" w:val="clear"/>
        </w:rPr>
        <w:t xml:space="preserve">pool</w:t>
      </w:r>
      <w:r>
        <w:t xml:space="preserve"> and </w:t>
      </w:r>
      <w:r>
        <w:rPr>
          <w:rFonts w:ascii="Consolas" w:cs="Consolas" w:eastAsia="Consolas" w:hAnsi="Consolas"/>
          <w:shd w:fill="F3EEE3" w:color="auto" w:val="clear"/>
        </w:rPr>
        <w:t xml:space="preserve">profile</w:t>
      </w:r>
      <w:r>
        <w:t xml:space="preserve">.</w:t>
      </w:r>
    </w:p>
    <w:p>
      <w:pPr>
        <w:shd w:fill="F3EEE3" w:color="auto" w:val="clear"/>
        <w:spacing w:after="0"/>
      </w:pPr>
      <w:r>
        <w:rPr>
          <w:rFonts w:ascii="Consolas" w:cs="Consolas" w:eastAsia="Consolas" w:hAnsi="Consolas"/>
          <w:sz w:val="18"/>
          <w:szCs w:val="18"/>
        </w:rPr>
        <w:t xml:space="preserve">curl -X POST "https://api.auricartisan.com/v1/personalize/pool"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'{"colors":["#0F172A","#D3AF37"],"styles":["luxe","editorial"],"target":24}'</w:t>
      </w:r>
    </w:p>
    <w:p/>
    <w:p>
      <w:pPr>
        <w:pStyle w:val="Heading3"/>
      </w:pPr>
      <w:r>
        <w:t xml:space="preserve">POST /v1/personalize/score</w:t>
      </w:r>
    </w:p>
    <w:p>
      <w:pPr>
        <w:spacing w:after="120"/>
      </w:pPr>
      <w:r>
        <w:t xml:space="preserve">Rank a palette you already have on the search's six scores: preference, harmony, diversity, contrast, style fit and accessibility. Omit </w:t>
      </w:r>
      <w:r>
        <w:rPr>
          <w:rFonts w:ascii="Consolas" w:cs="Consolas" w:eastAsia="Consolas" w:hAnsi="Consolas"/>
          <w:shd w:fill="F3EEE3" w:color="auto" w:val="clear"/>
        </w:rPr>
        <w:t xml:space="preserve">relationship</w:t>
      </w:r>
      <w:r>
        <w:t xml:space="preserve"> and every hue geometry is tried, with the best fit reported.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palette</w:t>
            </w:r>
          </w:p>
        </w:tc>
        <w:tc>
          <w:tcPr>
            <w:tcW w:type="pct" w:w="25%"/>
          </w:tcPr>
          <w:p>
            <w:r>
              <w:t xml:space="preserve">string array</w:t>
            </w:r>
          </w:p>
        </w:tc>
        <w:tc>
          <w:tcPr>
            <w:tcW w:type="pct" w:w="25%"/>
          </w:tcPr>
          <w:p>
            <w:r>
              <w:t xml:space="preserve">Yes</w:t>
            </w:r>
          </w:p>
        </w:tc>
        <w:tc>
          <w:tcPr>
            <w:tcW w:type="pct" w:w="25%"/>
          </w:tcPr>
          <w:p>
            <w:r>
              <w:t xml:space="preserve">2–12 colours</w:t>
            </w:r>
          </w:p>
        </w:tc>
      </w:tr>
      <w:tr>
        <w:tc>
          <w:tcPr>
            <w:tcW w:type="pct" w:w="25%"/>
          </w:tcPr>
          <w:p>
            <w:r>
              <w:rPr>
                <w:rFonts w:ascii="Consolas" w:cs="Consolas" w:eastAsia="Consolas" w:hAnsi="Consolas"/>
                <w:shd w:fill="F3EEE3" w:color="auto" w:val="clear"/>
              </w:rPr>
              <w:t xml:space="preserve">relationship</w:t>
            </w:r>
          </w:p>
        </w:tc>
        <w:tc>
          <w:tcPr>
            <w:tcW w:type="pct" w:w="25%"/>
          </w:tcPr>
          <w:p>
            <w:r>
              <w:t xml:space="preserve">string</w:t>
            </w:r>
          </w:p>
        </w:tc>
        <w:tc>
          <w:tcPr>
            <w:tcW w:type="pct" w:w="25%"/>
          </w:tcPr>
          <w:p>
            <w:r>
              <w:t xml:space="preserve">No</w:t>
            </w:r>
          </w:p>
        </w:tc>
        <w:tc>
          <w:tcPr>
            <w:tcW w:type="pct" w:w="25%"/>
          </w:tcPr>
          <w:p>
            <w:r>
              <w:t xml:space="preserve">A relationship id to measure against</w:t>
            </w:r>
          </w:p>
        </w:tc>
      </w:tr>
      <w:tr>
        <w:tc>
          <w:tcPr>
            <w:tcW w:type="pct" w:w="25%"/>
          </w:tcPr>
          <w:p>
            <w:r>
              <w:rPr>
                <w:rFonts w:ascii="Consolas" w:cs="Consolas" w:eastAsia="Consolas" w:hAnsi="Consolas"/>
                <w:shd w:fill="F3EEE3" w:color="auto" w:val="clear"/>
              </w:rPr>
              <w:t xml:space="preserve">styles</w:t>
            </w:r>
          </w:p>
        </w:tc>
        <w:tc>
          <w:tcPr>
            <w:tcW w:type="pct" w:w="25%"/>
          </w:tcPr>
          <w:p>
            <w:r>
              <w:t xml:space="preserve">string array</w:t>
            </w:r>
          </w:p>
        </w:tc>
        <w:tc>
          <w:tcPr>
            <w:tcW w:type="pct" w:w="25%"/>
          </w:tcPr>
          <w:p>
            <w:r>
              <w:t xml:space="preserve">No</w:t>
            </w:r>
          </w:p>
        </w:tc>
        <w:tc>
          <w:tcPr>
            <w:tcW w:type="pct" w:w="25%"/>
          </w:tcPr>
          <w:p>
            <w:r>
              <w:t xml:space="preserve">The brief it is judged for</w:t>
            </w:r>
          </w:p>
        </w:tc>
      </w:tr>
      <w:tr>
        <w:tc>
          <w:tcPr>
            <w:tcW w:type="pct" w:w="25%"/>
          </w:tcPr>
          <w:p>
            <w:r>
              <w:rPr>
                <w:rFonts w:ascii="Consolas" w:cs="Consolas" w:eastAsia="Consolas" w:hAnsi="Consolas"/>
                <w:shd w:fill="F3EEE3" w:color="auto" w:val="clear"/>
              </w:rPr>
              <w:t xml:space="preserve">intent</w:t>
            </w:r>
          </w:p>
        </w:tc>
        <w:tc>
          <w:tcPr>
            <w:tcW w:type="pct" w:w="25%"/>
          </w:tcPr>
          <w:p>
            <w:r>
              <w:t xml:space="preserve">string</w:t>
            </w:r>
          </w:p>
        </w:tc>
        <w:tc>
          <w:tcPr>
            <w:tcW w:type="pct" w:w="25%"/>
          </w:tcPr>
          <w:p>
            <w:r>
              <w:t xml:space="preserve">No</w:t>
            </w:r>
          </w:p>
        </w:tc>
        <w:tc>
          <w:tcPr>
            <w:tcW w:type="pct" w:w="25%"/>
          </w:tcPr>
          <w:p>
            <w:r>
              <w:t xml:space="preserve">One of the five intents</w:t>
            </w:r>
          </w:p>
        </w:tc>
      </w:tr>
      <w:tr>
        <w:tc>
          <w:tcPr>
            <w:tcW w:type="pct" w:w="25%"/>
          </w:tcPr>
          <w:p>
            <w:r>
              <w:rPr>
                <w:rFonts w:ascii="Consolas" w:cs="Consolas" w:eastAsia="Consolas" w:hAnsi="Consolas"/>
                <w:shd w:fill="F3EEE3" w:color="auto" w:val="clear"/>
              </w:rPr>
              <w:t xml:space="preserve">accessibility</w:t>
            </w:r>
          </w:p>
        </w:tc>
        <w:tc>
          <w:tcPr>
            <w:tcW w:type="pct" w:w="25%"/>
          </w:tcPr>
          <w:p>
            <w:r>
              <w:t xml:space="preserve">number</w:t>
            </w:r>
          </w:p>
        </w:tc>
        <w:tc>
          <w:tcPr>
            <w:tcW w:type="pct" w:w="25%"/>
          </w:tcPr>
          <w:p>
            <w:r>
              <w:t xml:space="preserve">No</w:t>
            </w:r>
          </w:p>
        </w:tc>
        <w:tc>
          <w:tcPr>
            <w:tcW w:type="pct" w:w="25%"/>
          </w:tcPr>
          <w:p>
            <w:r>
              <w:t xml:space="preserve">0–100, how hard accessibility is weighted. Default 72.</w:t>
            </w:r>
          </w:p>
        </w:tc>
      </w:tr>
    </w:tbl>
    <w:p/>
    <w:p>
      <w:pPr>
        <w:spacing w:after="120"/>
      </w:pPr>
      <w:r>
        <w:t xml:space="preserve">Returns </w:t>
      </w:r>
      <w:r>
        <w:rPr>
          <w:rFonts w:ascii="Consolas" w:cs="Consolas" w:eastAsia="Consolas" w:hAnsi="Consolas"/>
          <w:shd w:fill="F3EEE3" w:color="auto" w:val="clear"/>
        </w:rPr>
        <w:t xml:space="preserve">score</w:t>
      </w:r>
      <w:r>
        <w:t xml:space="preserve">, </w:t>
      </w:r>
      <w:r>
        <w:rPr>
          <w:rFonts w:ascii="Consolas" w:cs="Consolas" w:eastAsia="Consolas" w:hAnsi="Consolas"/>
          <w:shd w:fill="F3EEE3" w:color="auto" w:val="clear"/>
        </w:rPr>
        <w:t xml:space="preserve">measured_as</w:t>
      </w:r>
      <w:r>
        <w:t xml:space="preserve">, </w:t>
      </w:r>
      <w:r>
        <w:rPr>
          <w:rFonts w:ascii="Consolas" w:cs="Consolas" w:eastAsia="Consolas" w:hAnsi="Consolas"/>
          <w:shd w:fill="F3EEE3" w:color="auto" w:val="clear"/>
        </w:rPr>
        <w:t xml:space="preserve">best_pair</w:t>
      </w:r>
      <w:r>
        <w:t xml:space="preserve"> and </w:t>
      </w:r>
      <w:r>
        <w:rPr>
          <w:rFonts w:ascii="Consolas" w:cs="Consolas" w:eastAsia="Consolas" w:hAnsi="Consolas"/>
          <w:shd w:fill="F3EEE3" w:color="auto" w:val="clear"/>
        </w:rPr>
        <w:t xml:space="preserve">alternatives</w:t>
      </w:r>
      <w:r>
        <w:t xml:space="preserve">.</w:t>
      </w:r>
    </w:p>
    <w:p>
      <w:pPr>
        <w:pStyle w:val="Heading3"/>
      </w:pPr>
      <w:r>
        <w:t xml:space="preserve">POST /v1/personalize/palettes</w:t>
      </w:r>
    </w:p>
    <w:p>
      <w:pPr>
        <w:spacing w:after="120"/>
      </w:pPr>
      <w:r>
        <w:t xml:space="preserve">Search: N candidates in, the best K out, each with its breakdown. The response reports what the sweep did: how many candidates were sampled, how many survived de-duplication and where the cut fell. Contrast and colour vision are weights in the score, not filters, so a candidate that reads badly is ranked down rather than removed.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r>
              <w:t xml:space="preserve">, </w:t>
            </w:r>
            <w:r>
              <w:rPr>
                <w:rFonts w:ascii="Consolas" w:cs="Consolas" w:eastAsia="Consolas" w:hAnsi="Consolas"/>
                <w:shd w:fill="F3EEE3" w:color="auto" w:val="clear"/>
              </w:rPr>
              <w:t xml:space="preserve">styles</w:t>
            </w:r>
            <w:r>
              <w:t xml:space="preserve">, </w:t>
            </w:r>
            <w:r>
              <w:rPr>
                <w:rFonts w:ascii="Consolas" w:cs="Consolas" w:eastAsia="Consolas" w:hAnsi="Consolas"/>
                <w:shd w:fill="F3EEE3" w:color="auto" w:val="clear"/>
              </w:rPr>
              <w:t xml:space="preserve">intent</w:t>
            </w:r>
          </w:p>
        </w:tc>
        <w:tc>
          <w:tcPr>
            <w:tcW w:type="pct" w:w="25%"/>
          </w:tcPr>
          <w:p>
            <w:r>
              <w:t xml:space="preserve">—</w:t>
            </w:r>
          </w:p>
        </w:tc>
        <w:tc>
          <w:tcPr>
            <w:tcW w:type="pct" w:w="25%"/>
          </w:tcPr>
          <w:p>
            <w:r>
              <w:t xml:space="preserve">No</w:t>
            </w:r>
          </w:p>
        </w:tc>
        <w:tc>
          <w:tcPr>
            <w:tcW w:type="pct" w:w="25%"/>
          </w:tcPr>
          <w:p>
            <w:r>
              <w:t xml:space="preserve">The brief</w:t>
            </w:r>
          </w:p>
        </w:tc>
      </w:tr>
      <w:tr>
        <w:tc>
          <w:tcPr>
            <w:tcW w:type="pct" w:w="25%"/>
          </w:tcPr>
          <w:p>
            <w:r>
              <w:rPr>
                <w:rFonts w:ascii="Consolas" w:cs="Consolas" w:eastAsia="Consolas" w:hAnsi="Consolas"/>
                <w:shd w:fill="F3EEE3" w:color="auto" w:val="clear"/>
              </w:rPr>
              <w:t xml:space="preserve">note</w:t>
            </w:r>
          </w:p>
        </w:tc>
        <w:tc>
          <w:tcPr>
            <w:tcW w:type="pct" w:w="25%"/>
          </w:tcPr>
          <w:p>
            <w:r>
              <w:t xml:space="preserve">string</w:t>
            </w:r>
          </w:p>
        </w:tc>
        <w:tc>
          <w:tcPr>
            <w:tcW w:type="pct" w:w="25%"/>
          </w:tcPr>
          <w:p>
            <w:r>
              <w:t xml:space="preserve">No</w:t>
            </w:r>
          </w:p>
        </w:tc>
        <w:tc>
          <w:tcPr>
            <w:tcW w:type="pct" w:w="25%"/>
          </w:tcPr>
          <w:p>
            <w:r>
              <w:t xml:space="preserve">Free text, matched against curated colour memories</w:t>
            </w:r>
          </w:p>
        </w:tc>
      </w:tr>
      <w:tr>
        <w:tc>
          <w:tcPr>
            <w:tcW w:type="pct" w:w="25%"/>
          </w:tcPr>
          <w:p>
            <w:r>
              <w:rPr>
                <w:rFonts w:ascii="Consolas" w:cs="Consolas" w:eastAsia="Consolas" w:hAnsi="Consolas"/>
                <w:shd w:fill="F3EEE3" w:color="auto" w:val="clear"/>
              </w:rPr>
              <w:t xml:space="preserve">depth</w:t>
            </w:r>
          </w:p>
        </w:tc>
        <w:tc>
          <w:tcPr>
            <w:tcW w:type="pct" w:w="25%"/>
          </w:tcPr>
          <w:p>
            <w:r>
              <w:t xml:space="preserve">integer</w:t>
            </w:r>
          </w:p>
        </w:tc>
        <w:tc>
          <w:tcPr>
            <w:tcW w:type="pct" w:w="25%"/>
          </w:tcPr>
          <w:p>
            <w:r>
              <w:t xml:space="preserve">No</w:t>
            </w:r>
          </w:p>
        </w:tc>
        <w:tc>
          <w:tcPr>
            <w:tcW w:type="pct" w:w="25%"/>
          </w:tcPr>
          <w:p>
            <w:r>
              <w:t xml:space="preserve">Candidates to sample, 8–1200. Default 320.</w:t>
            </w:r>
          </w:p>
        </w:tc>
      </w:tr>
      <w:tr>
        <w:tc>
          <w:tcPr>
            <w:tcW w:type="pct" w:w="25%"/>
          </w:tcPr>
          <w:p>
            <w:r>
              <w:rPr>
                <w:rFonts w:ascii="Consolas" w:cs="Consolas" w:eastAsia="Consolas" w:hAnsi="Consolas"/>
                <w:shd w:fill="F3EEE3" w:color="auto" w:val="clear"/>
              </w:rPr>
              <w:t xml:space="preserve">keep</w:t>
            </w:r>
          </w:p>
        </w:tc>
        <w:tc>
          <w:tcPr>
            <w:tcW w:type="pct" w:w="25%"/>
          </w:tcPr>
          <w:p>
            <w:r>
              <w:t xml:space="preserve">integer</w:t>
            </w:r>
          </w:p>
        </w:tc>
        <w:tc>
          <w:tcPr>
            <w:tcW w:type="pct" w:w="25%"/>
          </w:tcPr>
          <w:p>
            <w:r>
              <w:t xml:space="preserve">No</w:t>
            </w:r>
          </w:p>
        </w:tc>
        <w:tc>
          <w:tcPr>
            <w:tcW w:type="pct" w:w="25%"/>
          </w:tcPr>
          <w:p>
            <w:r>
              <w:t xml:space="preserve">How many to return, 1–120. Default 24.</w:t>
            </w:r>
          </w:p>
        </w:tc>
      </w:tr>
      <w:tr>
        <w:tc>
          <w:tcPr>
            <w:tcW w:type="pct" w:w="25%"/>
          </w:tcPr>
          <w:p>
            <w:r>
              <w:rPr>
                <w:rFonts w:ascii="Consolas" w:cs="Consolas" w:eastAsia="Consolas" w:hAnsi="Consolas"/>
                <w:shd w:fill="F3EEE3" w:color="auto" w:val="clear"/>
              </w:rPr>
              <w:t xml:space="preserve">palette_size</w:t>
            </w:r>
          </w:p>
        </w:tc>
        <w:tc>
          <w:tcPr>
            <w:tcW w:type="pct" w:w="25%"/>
          </w:tcPr>
          <w:p>
            <w:r>
              <w:t xml:space="preserve">integer</w:t>
            </w:r>
          </w:p>
        </w:tc>
        <w:tc>
          <w:tcPr>
            <w:tcW w:type="pct" w:w="25%"/>
          </w:tcPr>
          <w:p>
            <w:r>
              <w:t xml:space="preserve">No</w:t>
            </w:r>
          </w:p>
        </w:tc>
        <w:tc>
          <w:tcPr>
            <w:tcW w:type="pct" w:w="25%"/>
          </w:tcPr>
          <w:p>
            <w:r>
              <w:t xml:space="preserve">Colours per palette, 5–12. Default 6.</w:t>
            </w:r>
          </w:p>
        </w:tc>
      </w:tr>
      <w:tr>
        <w:tc>
          <w:tcPr>
            <w:tcW w:type="pct" w:w="25%"/>
          </w:tcPr>
          <w:p>
            <w:r>
              <w:rPr>
                <w:rFonts w:ascii="Consolas" w:cs="Consolas" w:eastAsia="Consolas" w:hAnsi="Consolas"/>
                <w:shd w:fill="F3EEE3" w:color="auto" w:val="clear"/>
              </w:rPr>
              <w:t xml:space="preserve">diversity</w:t>
            </w:r>
          </w:p>
        </w:tc>
        <w:tc>
          <w:tcPr>
            <w:tcW w:type="pct" w:w="25%"/>
          </w:tcPr>
          <w:p>
            <w:r>
              <w:t xml:space="preserve">number</w:t>
            </w:r>
          </w:p>
        </w:tc>
        <w:tc>
          <w:tcPr>
            <w:tcW w:type="pct" w:w="25%"/>
          </w:tcPr>
          <w:p>
            <w:r>
              <w:t xml:space="preserve">No</w:t>
            </w:r>
          </w:p>
        </w:tc>
        <w:tc>
          <w:tcPr>
            <w:tcW w:type="pct" w:w="25%"/>
          </w:tcPr>
          <w:p>
            <w:r>
              <w:t xml:space="preserve">0–100. Default 68.</w:t>
            </w:r>
          </w:p>
        </w:tc>
      </w:tr>
      <w:tr>
        <w:tc>
          <w:tcPr>
            <w:tcW w:type="pct" w:w="25%"/>
          </w:tcPr>
          <w:p>
            <w:r>
              <w:rPr>
                <w:rFonts w:ascii="Consolas" w:cs="Consolas" w:eastAsia="Consolas" w:hAnsi="Consolas"/>
                <w:shd w:fill="F3EEE3" w:color="auto" w:val="clear"/>
              </w:rPr>
              <w:t xml:space="preserve">accessibility</w:t>
            </w:r>
          </w:p>
        </w:tc>
        <w:tc>
          <w:tcPr>
            <w:tcW w:type="pct" w:w="25%"/>
          </w:tcPr>
          <w:p>
            <w:r>
              <w:t xml:space="preserve">number</w:t>
            </w:r>
          </w:p>
        </w:tc>
        <w:tc>
          <w:tcPr>
            <w:tcW w:type="pct" w:w="25%"/>
          </w:tcPr>
          <w:p>
            <w:r>
              <w:t xml:space="preserve">No</w:t>
            </w:r>
          </w:p>
        </w:tc>
        <w:tc>
          <w:tcPr>
            <w:tcW w:type="pct" w:w="25%"/>
          </w:tcPr>
          <w:p>
            <w:r>
              <w:t xml:space="preserve">0–100. Default 72.</w:t>
            </w:r>
          </w:p>
        </w:tc>
      </w:tr>
      <w:tr>
        <w:tc>
          <w:tcPr>
            <w:tcW w:type="pct" w:w="25%"/>
          </w:tcPr>
          <w:p>
            <w:r>
              <w:rPr>
                <w:rFonts w:ascii="Consolas" w:cs="Consolas" w:eastAsia="Consolas" w:hAnsi="Consolas"/>
                <w:shd w:fill="F3EEE3" w:color="auto" w:val="clear"/>
              </w:rPr>
              <w:t xml:space="preserve">cvd_safe</w:t>
            </w:r>
          </w:p>
        </w:tc>
        <w:tc>
          <w:tcPr>
            <w:tcW w:type="pct" w:w="25%"/>
          </w:tcPr>
          <w:p>
            <w:r>
              <w:t xml:space="preserve">boolean</w:t>
            </w:r>
          </w:p>
        </w:tc>
        <w:tc>
          <w:tcPr>
            <w:tcW w:type="pct" w:w="25%"/>
          </w:tcPr>
          <w:p>
            <w:r>
              <w:t xml:space="preserve">No</w:t>
            </w:r>
          </w:p>
        </w:tc>
        <w:tc>
          <w:tcPr>
            <w:tcW w:type="pct" w:w="25%"/>
          </w:tcPr>
          <w:p>
            <w:r>
              <w:t xml:space="preserve">Weight colour-vision separation. Default </w:t>
            </w:r>
            <w:r>
              <w:rPr>
                <w:rFonts w:ascii="Consolas" w:cs="Consolas" w:eastAsia="Consolas" w:hAnsi="Consolas"/>
                <w:shd w:fill="F3EEE3" w:color="auto" w:val="clear"/>
              </w:rPr>
              <w:t xml:space="preserve">true</w:t>
            </w:r>
            <w:r>
              <w:t xml:space="preserve">.</w:t>
            </w:r>
          </w:p>
        </w:tc>
      </w:tr>
      <w:tr>
        <w:tc>
          <w:tcPr>
            <w:tcW w:type="pct" w:w="25%"/>
          </w:tcPr>
          <w:p>
            <w:r>
              <w:rPr>
                <w:rFonts w:ascii="Consolas" w:cs="Consolas" w:eastAsia="Consolas" w:hAnsi="Consolas"/>
                <w:shd w:fill="F3EEE3" w:color="auto" w:val="clear"/>
              </w:rPr>
              <w:t xml:space="preserve">unique</w:t>
            </w:r>
          </w:p>
        </w:tc>
        <w:tc>
          <w:tcPr>
            <w:tcW w:type="pct" w:w="25%"/>
          </w:tcPr>
          <w:p>
            <w:r>
              <w:t xml:space="preserve">boolean</w:t>
            </w:r>
          </w:p>
        </w:tc>
        <w:tc>
          <w:tcPr>
            <w:tcW w:type="pct" w:w="25%"/>
          </w:tcPr>
          <w:p>
            <w:r>
              <w:t xml:space="preserve">No</w:t>
            </w:r>
          </w:p>
        </w:tc>
        <w:tc>
          <w:tcPr>
            <w:tcW w:type="pct" w:w="25%"/>
          </w:tcPr>
          <w:p>
            <w:r>
              <w:t xml:space="preserve">Drop repeated signatures. Default </w:t>
            </w:r>
            <w:r>
              <w:rPr>
                <w:rFonts w:ascii="Consolas" w:cs="Consolas" w:eastAsia="Consolas" w:hAnsi="Consolas"/>
                <w:shd w:fill="F3EEE3" w:color="auto" w:val="clear"/>
              </w:rPr>
              <w:t xml:space="preserve">true</w:t>
            </w:r>
            <w:r>
              <w:t xml:space="preserve">.</w:t>
            </w:r>
          </w:p>
        </w:tc>
      </w:tr>
      <w:tr>
        <w:tc>
          <w:tcPr>
            <w:tcW w:type="pct" w:w="25%"/>
          </w:tcPr>
          <w:p>
            <w:r>
              <w:rPr>
                <w:rFonts w:ascii="Consolas" w:cs="Consolas" w:eastAsia="Consolas" w:hAnsi="Consolas"/>
                <w:shd w:fill="F3EEE3" w:color="auto" w:val="clear"/>
              </w:rPr>
              <w:t xml:space="preserve">seed</w:t>
            </w:r>
          </w:p>
        </w:tc>
        <w:tc>
          <w:tcPr>
            <w:tcW w:type="pct" w:w="25%"/>
          </w:tcPr>
          <w:p>
            <w:r>
              <w:t xml:space="preserve">integer</w:t>
            </w:r>
          </w:p>
        </w:tc>
        <w:tc>
          <w:tcPr>
            <w:tcW w:type="pct" w:w="25%"/>
          </w:tcPr>
          <w:p>
            <w:r>
              <w:t xml:space="preserve">No</w:t>
            </w:r>
          </w:p>
        </w:tc>
        <w:tc>
          <w:tcPr>
            <w:tcW w:type="pct" w:w="25%"/>
          </w:tcPr>
          <w:p>
            <w:r>
              <w:t xml:space="preserve">The same seed and brief always give the same result</w:t>
            </w:r>
          </w:p>
        </w:tc>
      </w:tr>
    </w:tbl>
    <w:p/>
    <w:p>
      <w:pPr>
        <w:spacing w:after="120"/>
      </w:pPr>
      <w:r>
        <w:t xml:space="preserve">Returns </w:t>
      </w:r>
      <w:r>
        <w:rPr>
          <w:rFonts w:ascii="Consolas" w:cs="Consolas" w:eastAsia="Consolas" w:hAnsi="Consolas"/>
          <w:shd w:fill="F3EEE3" w:color="auto" w:val="clear"/>
        </w:rPr>
        <w:t xml:space="preserve">brief</w:t>
      </w:r>
      <w:r>
        <w:t xml:space="preserve">, </w:t>
      </w:r>
      <w:r>
        <w:rPr>
          <w:rFonts w:ascii="Consolas" w:cs="Consolas" w:eastAsia="Consolas" w:hAnsi="Consolas"/>
          <w:shd w:fill="F3EEE3" w:color="auto" w:val="clear"/>
        </w:rPr>
        <w:t xml:space="preserve">sweep</w:t>
      </w:r>
      <w:r>
        <w:t xml:space="preserve"> and </w:t>
      </w:r>
      <w:r>
        <w:rPr>
          <w:rFonts w:ascii="Consolas" w:cs="Consolas" w:eastAsia="Consolas" w:hAnsi="Consolas"/>
          <w:shd w:fill="F3EEE3" w:color="auto" w:val="clear"/>
        </w:rPr>
        <w:t xml:space="preserve">palettes</w:t>
      </w:r>
      <w:r>
        <w:t xml:space="preserve">.</w:t>
      </w:r>
    </w:p>
    <w:p>
      <w:pPr>
        <w:shd w:fill="F3EEE3" w:color="auto" w:val="clear"/>
        <w:spacing w:after="0"/>
      </w:pPr>
      <w:r>
        <w:rPr>
          <w:rFonts w:ascii="Consolas" w:cs="Consolas" w:eastAsia="Consolas" w:hAnsi="Consolas"/>
          <w:sz w:val="18"/>
          <w:szCs w:val="18"/>
        </w:rPr>
        <w:t xml:space="preserve">curl -X POST "https://api.auricartisan.com/v1/personalize/palettes"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'{"colors":["#0F172A","#D3AF37"],"styles":["luxe","editorial"],"intent":"brand","depth":400,"keep":12}'</w:t>
      </w:r>
    </w:p>
    <w:p/>
    <w:p>
      <w:pPr>
        <w:pStyle w:val="Heading3"/>
      </w:pPr>
      <w:r>
        <w:t xml:space="preserve">POST /v1/personalize/system</w:t>
      </w:r>
    </w:p>
    <w:p>
      <w:pPr>
        <w:spacing w:after="120"/>
      </w:pPr>
      <w:r>
        <w:t xml:space="preserve">One brief in, a design system out: the sweep, then from its leading palette, gradients, type pairings, UI colour pairs with WCAG and APCA measured, poster compositions, and a token deck with tonal ramps, light, dark and high-contrast themes and a contrast matrix. </w:t>
      </w:r>
      <w:r>
        <w:rPr>
          <w:rFonts w:ascii="Consolas" w:cs="Consolas" w:eastAsia="Consolas" w:hAnsi="Consolas"/>
          <w:shd w:fill="F3EEE3" w:color="auto" w:val="clear"/>
        </w:rPr>
        <w:t xml:space="preserve">include</w:t>
      </w:r>
      <w:r>
        <w:t xml:space="preserve"> trims both the response and the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r>
              <w:t xml:space="preserve">, </w:t>
            </w:r>
            <w:r>
              <w:rPr>
                <w:rFonts w:ascii="Consolas" w:cs="Consolas" w:eastAsia="Consolas" w:hAnsi="Consolas"/>
                <w:shd w:fill="F3EEE3" w:color="auto" w:val="clear"/>
              </w:rPr>
              <w:t xml:space="preserve">styles</w:t>
            </w:r>
            <w:r>
              <w:t xml:space="preserve">, </w:t>
            </w:r>
            <w:r>
              <w:rPr>
                <w:rFonts w:ascii="Consolas" w:cs="Consolas" w:eastAsia="Consolas" w:hAnsi="Consolas"/>
                <w:shd w:fill="F3EEE3" w:color="auto" w:val="clear"/>
              </w:rPr>
              <w:t xml:space="preserve">intent</w:t>
            </w:r>
          </w:p>
        </w:tc>
        <w:tc>
          <w:tcPr>
            <w:tcW w:type="pct" w:w="25%"/>
          </w:tcPr>
          <w:p>
            <w:r>
              <w:t xml:space="preserve">—</w:t>
            </w:r>
          </w:p>
        </w:tc>
        <w:tc>
          <w:tcPr>
            <w:tcW w:type="pct" w:w="25%"/>
          </w:tcPr>
          <w:p>
            <w:r>
              <w:t xml:space="preserve">No</w:t>
            </w:r>
          </w:p>
        </w:tc>
        <w:tc>
          <w:tcPr>
            <w:tcW w:type="pct" w:w="25%"/>
          </w:tcPr>
          <w:p>
            <w:r>
              <w:t xml:space="preserve">The brief</w:t>
            </w:r>
          </w:p>
        </w:tc>
      </w:tr>
      <w:tr>
        <w:tc>
          <w:tcPr>
            <w:tcW w:type="pct" w:w="25%"/>
          </w:tcPr>
          <w:p>
            <w:r>
              <w:rPr>
                <w:rFonts w:ascii="Consolas" w:cs="Consolas" w:eastAsia="Consolas" w:hAnsi="Consolas"/>
                <w:shd w:fill="F3EEE3" w:color="auto" w:val="clear"/>
              </w:rPr>
              <w:t xml:space="preserve">include</w:t>
            </w:r>
          </w:p>
        </w:tc>
        <w:tc>
          <w:tcPr>
            <w:tcW w:type="pct" w:w="25%"/>
          </w:tcPr>
          <w:p>
            <w:r>
              <w:t xml:space="preserve">string array</w:t>
            </w:r>
          </w:p>
        </w:tc>
        <w:tc>
          <w:tcPr>
            <w:tcW w:type="pct" w:w="25%"/>
          </w:tcPr>
          <w:p>
            <w:r>
              <w:t xml:space="preserve">No</w:t>
            </w:r>
          </w:p>
        </w:tc>
        <w:tc>
          <w:tcPr>
            <w:tcW w:type="pct" w:w="25%"/>
          </w:tcPr>
          <w:p>
            <w:r>
              <w:t xml:space="preserve">Any of </w:t>
            </w:r>
            <w:r>
              <w:rPr>
                <w:rFonts w:ascii="Consolas" w:cs="Consolas" w:eastAsia="Consolas" w:hAnsi="Consolas"/>
                <w:shd w:fill="F3EEE3" w:color="auto" w:val="clear"/>
              </w:rPr>
              <w:t xml:space="preserve">palettes</w:t>
            </w:r>
            <w:r>
              <w:t xml:space="preserve">, </w:t>
            </w:r>
            <w:r>
              <w:rPr>
                <w:rFonts w:ascii="Consolas" w:cs="Consolas" w:eastAsia="Consolas" w:hAnsi="Consolas"/>
                <w:shd w:fill="F3EEE3" w:color="auto" w:val="clear"/>
              </w:rPr>
              <w:t xml:space="preserve">gradients</w:t>
            </w:r>
            <w:r>
              <w:t xml:space="preserve">, </w:t>
            </w:r>
            <w:r>
              <w:rPr>
                <w:rFonts w:ascii="Consolas" w:cs="Consolas" w:eastAsia="Consolas" w:hAnsi="Consolas"/>
                <w:shd w:fill="F3EEE3" w:color="auto" w:val="clear"/>
              </w:rPr>
              <w:t xml:space="preserve">typography</w:t>
            </w:r>
            <w:r>
              <w:t xml:space="preserve">, </w:t>
            </w:r>
            <w:r>
              <w:rPr>
                <w:rFonts w:ascii="Consolas" w:cs="Consolas" w:eastAsia="Consolas" w:hAnsi="Consolas"/>
                <w:shd w:fill="F3EEE3" w:color="auto" w:val="clear"/>
              </w:rPr>
              <w:t xml:space="preserve">ui_pairs</w:t>
            </w:r>
            <w:r>
              <w:t xml:space="preserve">, </w:t>
            </w:r>
            <w:r>
              <w:rPr>
                <w:rFonts w:ascii="Consolas" w:cs="Consolas" w:eastAsia="Consolas" w:hAnsi="Consolas"/>
                <w:shd w:fill="F3EEE3" w:color="auto" w:val="clear"/>
              </w:rPr>
              <w:t xml:space="preserve">posters</w:t>
            </w:r>
            <w:r>
              <w:t xml:space="preserve">, </w:t>
            </w:r>
            <w:r>
              <w:rPr>
                <w:rFonts w:ascii="Consolas" w:cs="Consolas" w:eastAsia="Consolas" w:hAnsi="Consolas"/>
                <w:shd w:fill="F3EEE3" w:color="auto" w:val="clear"/>
              </w:rPr>
              <w:t xml:space="preserve">tokens</w:t>
            </w:r>
            <w:r>
              <w:t xml:space="preserve">. Default all.</w:t>
            </w:r>
          </w:p>
        </w:tc>
      </w:tr>
      <w:tr>
        <w:tc>
          <w:tcPr>
            <w:tcW w:type="pct" w:w="25%"/>
          </w:tcPr>
          <w:p>
            <w:r>
              <w:rPr>
                <w:rFonts w:ascii="Consolas" w:cs="Consolas" w:eastAsia="Consolas" w:hAnsi="Consolas"/>
                <w:shd w:fill="F3EEE3" w:color="auto" w:val="clear"/>
              </w:rPr>
              <w:t xml:space="preserve">derived</w:t>
            </w:r>
          </w:p>
        </w:tc>
        <w:tc>
          <w:tcPr>
            <w:tcW w:type="pct" w:w="25%"/>
          </w:tcPr>
          <w:p>
            <w:r>
              <w:t xml:space="preserve">integer</w:t>
            </w:r>
          </w:p>
        </w:tc>
        <w:tc>
          <w:tcPr>
            <w:tcW w:type="pct" w:w="25%"/>
          </w:tcPr>
          <w:p>
            <w:r>
              <w:t xml:space="preserve">No</w:t>
            </w:r>
          </w:p>
        </w:tc>
        <w:tc>
          <w:tcPr>
            <w:tcW w:type="pct" w:w="25%"/>
          </w:tcPr>
          <w:p>
            <w:r>
              <w:t xml:space="preserve">Palettes each derived section covers, 1–24. Default 8.</w:t>
            </w:r>
          </w:p>
        </w:tc>
      </w:tr>
      <w:tr>
        <w:tc>
          <w:tcPr>
            <w:tcW w:type="pct" w:w="25%"/>
          </w:tcPr>
          <w:p>
            <w:r>
              <w:rPr>
                <w:rFonts w:ascii="Consolas" w:cs="Consolas" w:eastAsia="Consolas" w:hAnsi="Consolas"/>
                <w:shd w:fill="F3EEE3" w:color="auto" w:val="clear"/>
              </w:rPr>
              <w:t xml:space="preserve">depth</w:t>
            </w:r>
          </w:p>
        </w:tc>
        <w:tc>
          <w:tcPr>
            <w:tcW w:type="pct" w:w="25%"/>
          </w:tcPr>
          <w:p>
            <w:r>
              <w:t xml:space="preserve">integer</w:t>
            </w:r>
          </w:p>
        </w:tc>
        <w:tc>
          <w:tcPr>
            <w:tcW w:type="pct" w:w="25%"/>
          </w:tcPr>
          <w:p>
            <w:r>
              <w:t xml:space="preserve">No</w:t>
            </w:r>
          </w:p>
        </w:tc>
        <w:tc>
          <w:tcPr>
            <w:tcW w:type="pct" w:w="25%"/>
          </w:tcPr>
          <w:p>
            <w:r>
              <w:t xml:space="preserve">Candidates to sample, 8–1200. Default 320.</w:t>
            </w:r>
          </w:p>
        </w:tc>
      </w:tr>
      <w:tr>
        <w:tc>
          <w:tcPr>
            <w:tcW w:type="pct" w:w="25%"/>
          </w:tcPr>
          <w:p>
            <w:r>
              <w:rPr>
                <w:rFonts w:ascii="Consolas" w:cs="Consolas" w:eastAsia="Consolas" w:hAnsi="Consolas"/>
                <w:shd w:fill="F3EEE3" w:color="auto" w:val="clear"/>
              </w:rPr>
              <w:t xml:space="preserve">keep</w:t>
            </w:r>
          </w:p>
        </w:tc>
        <w:tc>
          <w:tcPr>
            <w:tcW w:type="pct" w:w="25%"/>
          </w:tcPr>
          <w:p>
            <w:r>
              <w:t xml:space="preserve">integer</w:t>
            </w:r>
          </w:p>
        </w:tc>
        <w:tc>
          <w:tcPr>
            <w:tcW w:type="pct" w:w="25%"/>
          </w:tcPr>
          <w:p>
            <w:r>
              <w:t xml:space="preserve">No</w:t>
            </w:r>
          </w:p>
        </w:tc>
        <w:tc>
          <w:tcPr>
            <w:tcW w:type="pct" w:w="25%"/>
          </w:tcPr>
          <w:p>
            <w:r>
              <w:t xml:space="preserve">Palettes to keep, 1–120. Default 24.</w:t>
            </w:r>
          </w:p>
        </w:tc>
      </w:tr>
      <w:tr>
        <w:tc>
          <w:tcPr>
            <w:tcW w:type="pct" w:w="25%"/>
          </w:tcPr>
          <w:p>
            <w:r>
              <w:rPr>
                <w:rFonts w:ascii="Consolas" w:cs="Consolas" w:eastAsia="Consolas" w:hAnsi="Consolas"/>
                <w:shd w:fill="F3EEE3" w:color="auto" w:val="clear"/>
              </w:rPr>
              <w:t xml:space="preserve">seed</w:t>
            </w:r>
          </w:p>
        </w:tc>
        <w:tc>
          <w:tcPr>
            <w:tcW w:type="pct" w:w="25%"/>
          </w:tcPr>
          <w:p>
            <w:r>
              <w:t xml:space="preserve">integer</w:t>
            </w:r>
          </w:p>
        </w:tc>
        <w:tc>
          <w:tcPr>
            <w:tcW w:type="pct" w:w="25%"/>
          </w:tcPr>
          <w:p>
            <w:r>
              <w:t xml:space="preserve">No</w:t>
            </w:r>
          </w:p>
        </w:tc>
        <w:tc>
          <w:tcPr>
            <w:tcW w:type="pct" w:w="25%"/>
          </w:tcPr>
          <w:p>
            <w:r>
              <w:t xml:space="preserve">Omit for a random one; it is always returned</w:t>
            </w:r>
          </w:p>
        </w:tc>
      </w:tr>
    </w:tbl>
    <w:p/>
    <w:p>
      <w:pPr>
        <w:spacing w:after="120"/>
      </w:pPr>
      <w:r>
        <w:t xml:space="preserve">Returns </w:t>
      </w:r>
      <w:r>
        <w:rPr>
          <w:rFonts w:ascii="Consolas" w:cs="Consolas" w:eastAsia="Consolas" w:hAnsi="Consolas"/>
          <w:shd w:fill="F3EEE3" w:color="auto" w:val="clear"/>
        </w:rPr>
        <w:t xml:space="preserve">leader</w:t>
      </w:r>
      <w:r>
        <w:t xml:space="preserve">, </w:t>
      </w:r>
      <w:r>
        <w:rPr>
          <w:rFonts w:ascii="Consolas" w:cs="Consolas" w:eastAsia="Consolas" w:hAnsi="Consolas"/>
          <w:shd w:fill="F3EEE3" w:color="auto" w:val="clear"/>
        </w:rPr>
        <w:t xml:space="preserve">palettes</w:t>
      </w:r>
      <w:r>
        <w:t xml:space="preserve">, </w:t>
      </w:r>
      <w:r>
        <w:rPr>
          <w:rFonts w:ascii="Consolas" w:cs="Consolas" w:eastAsia="Consolas" w:hAnsi="Consolas"/>
          <w:shd w:fill="F3EEE3" w:color="auto" w:val="clear"/>
        </w:rPr>
        <w:t xml:space="preserve">gradients</w:t>
      </w:r>
      <w:r>
        <w:t xml:space="preserve">, </w:t>
      </w:r>
      <w:r>
        <w:rPr>
          <w:rFonts w:ascii="Consolas" w:cs="Consolas" w:eastAsia="Consolas" w:hAnsi="Consolas"/>
          <w:shd w:fill="F3EEE3" w:color="auto" w:val="clear"/>
        </w:rPr>
        <w:t xml:space="preserve">typography</w:t>
      </w:r>
      <w:r>
        <w:t xml:space="preserve">, </w:t>
      </w:r>
      <w:r>
        <w:rPr>
          <w:rFonts w:ascii="Consolas" w:cs="Consolas" w:eastAsia="Consolas" w:hAnsi="Consolas"/>
          <w:shd w:fill="F3EEE3" w:color="auto" w:val="clear"/>
        </w:rPr>
        <w:t xml:space="preserve">ui_pairs</w:t>
      </w:r>
      <w:r>
        <w:t xml:space="preserve">, </w:t>
      </w:r>
      <w:r>
        <w:rPr>
          <w:rFonts w:ascii="Consolas" w:cs="Consolas" w:eastAsia="Consolas" w:hAnsi="Consolas"/>
          <w:shd w:fill="F3EEE3" w:color="auto" w:val="clear"/>
        </w:rPr>
        <w:t xml:space="preserve">posters</w:t>
      </w:r>
      <w:r>
        <w:t xml:space="preserve"> and </w:t>
      </w:r>
      <w:r>
        <w:rPr>
          <w:rFonts w:ascii="Consolas" w:cs="Consolas" w:eastAsia="Consolas" w:hAnsi="Consolas"/>
          <w:shd w:fill="F3EEE3" w:color="auto" w:val="clear"/>
        </w:rPr>
        <w:t xml:space="preserve">tokens</w:t>
      </w:r>
      <w:r>
        <w:t xml:space="preserve">.</w:t>
      </w:r>
    </w:p>
    <w:p>
      <w:pPr>
        <w:shd w:fill="F3EEE3" w:color="auto" w:val="clear"/>
        <w:spacing w:after="0"/>
      </w:pPr>
      <w:r>
        <w:rPr>
          <w:rFonts w:ascii="Consolas" w:cs="Consolas" w:eastAsia="Consolas" w:hAnsi="Consolas"/>
          <w:sz w:val="18"/>
          <w:szCs w:val="18"/>
        </w:rPr>
        <w:t xml:space="preserve">curl -X POST "https://api.auricartisan.com/v1/personalize/system"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'{"colors":["#0F172A","#D3AF37"],"styles":["tech","minimal"],"intent":"ui","include":["tokens","ui_pairs"]}'</w:t>
      </w:r>
    </w:p>
    <w:p/>
    <w:p>
      <w:pPr>
        <w:pStyle w:val="Heading2"/>
      </w:pPr>
      <w:r>
        <w:t xml:space="preserve">Related pages</w:t>
      </w:r>
    </w:p>
    <w:p>
      <w:pPr>
        <w:pStyle w:val="ListParagraph"/>
        <w:numPr>
          <w:ilvl w:val="0"/>
          <w:numId w:val="1"/>
        </w:numPr>
        <w:spacing w:after="60"/>
      </w:pPr>
      <w:r>
        <w:t xml:space="preserve">Palettes, harmonies, gradients and shades</w:t>
      </w:r>
    </w:p>
    <w:p>
      <w:pPr>
        <w:pStyle w:val="ListParagraph"/>
        <w:numPr>
          <w:ilvl w:val="0"/>
          <w:numId w:val="1"/>
        </w:numPr>
        <w:spacing w:after="60"/>
      </w:pPr>
      <w:r>
        <w:t xml:space="preserve">Accessibility</w:t>
      </w:r>
    </w:p>
    <w:p>
      <w:r>
        <w:rPr>
          <w:b/>
          <w:bCs/>
          <w:color w:val="6F5710"/>
          <w:sz w:val="16"/>
          <w:szCs w:val="16"/>
        </w:rPr>
        <w:t xml:space="preserve">SERVICES › PUBLIC API</w:t>
      </w:r>
    </w:p>
    <w:p>
      <w:pPr>
        <w:pStyle w:val="Heading1"/>
      </w:pPr>
      <w:r>
        <w:t xml:space="preserve">Usage, jobs, webhooks and GraphQL</w:t>
      </w:r>
    </w:p>
    <w:p>
      <w:pPr>
        <w:spacing w:after="200"/>
      </w:pPr>
      <w:r>
        <w:rPr>
          <w:i/>
          <w:iCs/>
          <w:color w:val="4A453E"/>
        </w:rPr>
        <w:t xml:space="preserve">Read your usage history and live feed, run long work as asynchronous jobs, subscribe to webhooks, and query the API through GraphQL.</w:t>
      </w:r>
    </w:p>
    <w:p>
      <w:pPr>
        <w:pStyle w:val="Heading2"/>
      </w:pPr>
      <w:r>
        <w:t xml:space="preserve">Usage</w:t>
      </w:r>
    </w:p>
    <w:p>
      <w:pPr>
        <w:pStyle w:val="Heading3"/>
      </w:pPr>
      <w:r>
        <w:t xml:space="preserve">GET /v1/usage</w:t>
      </w:r>
    </w:p>
    <w:p>
      <w:pPr>
        <w:spacing w:after="120"/>
      </w:pPr>
      <w:r>
        <w:t xml:space="preserve">Per-day, per-endpoint usage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Parameter</w:t>
            </w:r>
          </w:p>
        </w:tc>
        <w:tc>
          <w:tcPr>
            <w:tcW w:type="pct" w:w="33%"/>
            <w:shd w:fill="F7F3EA" w:color="auto" w:val="clear"/>
          </w:tcPr>
          <w:p>
            <w:r>
              <w:rPr>
                <w:b/>
                <w:bCs/>
              </w:rPr>
              <w:t xml:space="preserve">In</w:t>
            </w:r>
          </w:p>
        </w:tc>
        <w:tc>
          <w:tcPr>
            <w:tcW w:type="pct" w:w="33%"/>
            <w:shd w:fill="F7F3EA" w:color="auto" w:val="clear"/>
          </w:tcPr>
          <w:p>
            <w:r>
              <w:rPr>
                <w:b/>
                <w:bCs/>
              </w:rPr>
              <w:t xml:space="preserve">Description</w:t>
            </w:r>
          </w:p>
        </w:tc>
      </w:tr>
      <w:tr>
        <w:tc>
          <w:tcPr>
            <w:tcW w:type="pct" w:w="33%"/>
          </w:tcPr>
          <w:p>
            <w:r>
              <w:rPr>
                <w:rFonts w:ascii="Consolas" w:cs="Consolas" w:eastAsia="Consolas" w:hAnsi="Consolas"/>
                <w:shd w:fill="F3EEE3" w:color="auto" w:val="clear"/>
              </w:rPr>
              <w:t xml:space="preserve">since</w:t>
            </w:r>
          </w:p>
        </w:tc>
        <w:tc>
          <w:tcPr>
            <w:tcW w:type="pct" w:w="33%"/>
          </w:tcPr>
          <w:p>
            <w:r>
              <w:t xml:space="preserve">query</w:t>
            </w:r>
          </w:p>
        </w:tc>
        <w:tc>
          <w:tcPr>
            <w:tcW w:type="pct" w:w="33%"/>
          </w:tcPr>
          <w:p>
            <w:r>
              <w:t xml:space="preserve">Earliest day to include, </w:t>
            </w:r>
            <w:r>
              <w:rPr>
                <w:rFonts w:ascii="Consolas" w:cs="Consolas" w:eastAsia="Consolas" w:hAnsi="Consolas"/>
                <w:shd w:fill="F3EEE3" w:color="auto" w:val="clear"/>
              </w:rPr>
              <w:t xml:space="preserve">YYYY-MM-DD</w:t>
            </w:r>
            <w:r>
              <w:t xml:space="preserve">. Defaults to seven days back.</w:t>
            </w:r>
          </w:p>
        </w:tc>
      </w:tr>
    </w:tbl>
    <w:p/>
    <w:p>
      <w:pPr>
        <w:shd w:fill="F3EEE3" w:color="auto" w:val="clear"/>
        <w:spacing w:after="0"/>
      </w:pPr>
      <w:r>
        <w:rPr>
          <w:rFonts w:ascii="Consolas" w:cs="Consolas" w:eastAsia="Consolas" w:hAnsi="Consolas"/>
          <w:sz w:val="18"/>
          <w:szCs w:val="18"/>
        </w:rPr>
        <w:t xml:space="preserve">curl "https://api.auricartisan.com/v1/usage" \</w:t>
      </w:r>
    </w:p>
    <w:p>
      <w:pPr>
        <w:shd w:fill="F3EEE3" w:color="auto" w:val="clear"/>
        <w:spacing w:after="0"/>
      </w:pPr>
      <w:r>
        <w:rPr>
          <w:rFonts w:ascii="Consolas" w:cs="Consolas" w:eastAsia="Consolas" w:hAnsi="Consolas"/>
          <w:sz w:val="18"/>
          <w:szCs w:val="18"/>
        </w:rPr>
        <w:t xml:space="preserve">  -H "x-api-key: $AURIC_API_KEY"</w:t>
      </w:r>
    </w:p>
    <w:p/>
    <w:p>
      <w:pPr>
        <w:pStyle w:val="Heading3"/>
      </w:pPr>
      <w:r>
        <w:t xml:space="preserve">GET /v1/usage/me</w:t>
      </w:r>
    </w:p>
    <w:p>
      <w:pPr>
        <w:spacing w:after="120"/>
      </w:pPr>
      <w:r>
        <w:t xml:space="preserve">Your tier, limits and month-to-date consumption.</w:t>
      </w:r>
    </w:p>
    <w:p>
      <w:pPr>
        <w:shd w:fill="F3EEE3" w:color="auto" w:val="clear"/>
        <w:spacing w:after="0"/>
      </w:pPr>
      <w:r>
        <w:rPr>
          <w:rFonts w:ascii="Consolas" w:cs="Consolas" w:eastAsia="Consolas" w:hAnsi="Consolas"/>
          <w:sz w:val="18"/>
          <w:szCs w:val="18"/>
        </w:rPr>
        <w:t xml:space="preserve">curl "https://api.auricartisan.com/v1/usage/me" \</w:t>
      </w:r>
    </w:p>
    <w:p>
      <w:pPr>
        <w:shd w:fill="F3EEE3" w:color="auto" w:val="clear"/>
        <w:spacing w:after="0"/>
      </w:pPr>
      <w:r>
        <w:rPr>
          <w:rFonts w:ascii="Consolas" w:cs="Consolas" w:eastAsia="Consolas" w:hAnsi="Consolas"/>
          <w:sz w:val="18"/>
          <w:szCs w:val="18"/>
        </w:rPr>
        <w:t xml:space="preserve">  -H "x-api-key: $AURIC_API_KEY"</w:t>
      </w:r>
    </w:p>
    <w:p/>
    <w:p>
      <w:pPr>
        <w:shd w:fill="F3EEE3" w:color="auto" w:val="clear"/>
        <w:spacing w:after="0"/>
      </w:pPr>
      <w:r>
        <w:rPr>
          <w:rFonts w:ascii="Consolas" w:cs="Consolas" w:eastAsia="Consolas" w:hAnsi="Consolas"/>
          <w:sz w:val="18"/>
          <w:szCs w:val="18"/>
        </w:rPr>
        <w:t xml:space="preserve">{"tier":"pro","plan":"specialist","auth_type":"api_key",</w:t>
      </w:r>
    </w:p>
    <w:p>
      <w:pPr>
        <w:shd w:fill="F3EEE3" w:color="auto" w:val="clear"/>
        <w:spacing w:after="0"/>
      </w:pPr>
      <w:r>
        <w:rPr>
          <w:rFonts w:ascii="Consolas" w:cs="Consolas" w:eastAsia="Consolas" w:hAnsi="Consolas"/>
          <w:sz w:val="18"/>
          <w:szCs w:val="18"/>
        </w:rPr>
        <w:t xml:space="preserve"> "limits":{"rate_per_minute":300,"monthly_quota":1000000},</w:t>
      </w:r>
    </w:p>
    <w:p>
      <w:pPr>
        <w:shd w:fill="F3EEE3" w:color="auto" w:val="clear"/>
        <w:spacing w:after="0"/>
      </w:pPr>
      <w:r>
        <w:rPr>
          <w:rFonts w:ascii="Consolas" w:cs="Consolas" w:eastAsia="Consolas" w:hAnsi="Consolas"/>
          <w:sz w:val="18"/>
          <w:szCs w:val="18"/>
        </w:rPr>
        <w:t xml:space="preserve"> "this_month":{"slot":"2026-08","used":412}}</w:t>
      </w:r>
    </w:p>
    <w:p/>
    <w:p>
      <w:pPr>
        <w:spacing w:after="120"/>
      </w:pPr>
      <w:r>
        <w:rPr>
          <w:rFonts w:ascii="Consolas" w:cs="Consolas" w:eastAsia="Consolas" w:hAnsi="Consolas"/>
          <w:shd w:fill="F3EEE3" w:color="auto" w:val="clear"/>
        </w:rPr>
        <w:t xml:space="preserve">used</w:t>
      </w:r>
      <w:r>
        <w:t xml:space="preserve"> counts credits, not calls.</w:t>
      </w:r>
    </w:p>
    <w:p>
      <w:pPr>
        <w:pStyle w:val="Heading3"/>
      </w:pPr>
      <w:r>
        <w:t xml:space="preserve">GET /v1/usage/live</w:t>
      </w:r>
    </w:p>
    <w:p>
      <w:pPr>
        <w:spacing w:after="120"/>
      </w:pPr>
      <w:r>
        <w:t xml:space="preserve">The last 100 individual calls, with rolling latency and error statistics. It answers "what is happening right now", where </w:t>
      </w:r>
      <w:r>
        <w:rPr>
          <w:rFonts w:ascii="Consolas" w:cs="Consolas" w:eastAsia="Consolas" w:hAnsi="Consolas"/>
          <w:shd w:fill="F3EEE3" w:color="auto" w:val="clear"/>
        </w:rPr>
        <w:t xml:space="preserve">/v1/usage</w:t>
      </w:r>
      <w:r>
        <w:t xml:space="preserve"> answers "how much have I used". Pass the returned </w:t>
      </w:r>
      <w:r>
        <w:rPr>
          <w:rFonts w:ascii="Consolas" w:cs="Consolas" w:eastAsia="Consolas" w:hAnsi="Consolas"/>
          <w:shd w:fill="F3EEE3" w:color="auto" w:val="clear"/>
        </w:rPr>
        <w:t xml:space="preserve">cursor</w:t>
      </w:r>
      <w:r>
        <w:t xml:space="preserve"> back as </w:t>
      </w:r>
      <w:r>
        <w:rPr>
          <w:rFonts w:ascii="Consolas" w:cs="Consolas" w:eastAsia="Consolas" w:hAnsi="Consolas"/>
          <w:shd w:fill="F3EEE3" w:color="auto" w:val="clear"/>
        </w:rPr>
        <w:t xml:space="preserve">since</w:t>
      </w:r>
      <w:r>
        <w:t xml:space="preserve"> to poll for new calls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Parameter</w:t>
            </w:r>
          </w:p>
        </w:tc>
        <w:tc>
          <w:tcPr>
            <w:tcW w:type="pct" w:w="33%"/>
            <w:shd w:fill="F7F3EA" w:color="auto" w:val="clear"/>
          </w:tcPr>
          <w:p>
            <w:r>
              <w:rPr>
                <w:b/>
                <w:bCs/>
              </w:rPr>
              <w:t xml:space="preserve">In</w:t>
            </w:r>
          </w:p>
        </w:tc>
        <w:tc>
          <w:tcPr>
            <w:tcW w:type="pct" w:w="33%"/>
            <w:shd w:fill="F7F3EA" w:color="auto" w:val="clear"/>
          </w:tcPr>
          <w:p>
            <w:r>
              <w:rPr>
                <w:b/>
                <w:bCs/>
              </w:rPr>
              <w:t xml:space="preserve">Description</w:t>
            </w:r>
          </w:p>
        </w:tc>
      </w:tr>
      <w:tr>
        <w:tc>
          <w:tcPr>
            <w:tcW w:type="pct" w:w="33%"/>
          </w:tcPr>
          <w:p>
            <w:r>
              <w:rPr>
                <w:rFonts w:ascii="Consolas" w:cs="Consolas" w:eastAsia="Consolas" w:hAnsi="Consolas"/>
                <w:shd w:fill="F3EEE3" w:color="auto" w:val="clear"/>
              </w:rPr>
              <w:t xml:space="preserve">limit</w:t>
            </w:r>
          </w:p>
        </w:tc>
        <w:tc>
          <w:tcPr>
            <w:tcW w:type="pct" w:w="33%"/>
          </w:tcPr>
          <w:p>
            <w:r>
              <w:t xml:space="preserve">query</w:t>
            </w:r>
          </w:p>
        </w:tc>
        <w:tc>
          <w:tcPr>
            <w:tcW w:type="pct" w:w="33%"/>
          </w:tcPr>
          <w:p>
            <w:r>
              <w:t xml:space="preserve">1–100. Default 50.</w:t>
            </w:r>
          </w:p>
        </w:tc>
      </w:tr>
      <w:tr>
        <w:tc>
          <w:tcPr>
            <w:tcW w:type="pct" w:w="33%"/>
          </w:tcPr>
          <w:p>
            <w:r>
              <w:rPr>
                <w:rFonts w:ascii="Consolas" w:cs="Consolas" w:eastAsia="Consolas" w:hAnsi="Consolas"/>
                <w:shd w:fill="F3EEE3" w:color="auto" w:val="clear"/>
              </w:rPr>
              <w:t xml:space="preserve">since</w:t>
            </w:r>
          </w:p>
        </w:tc>
        <w:tc>
          <w:tcPr>
            <w:tcW w:type="pct" w:w="33%"/>
          </w:tcPr>
          <w:p>
            <w:r>
              <w:t xml:space="preserve">query</w:t>
            </w:r>
          </w:p>
        </w:tc>
        <w:tc>
          <w:tcPr>
            <w:tcW w:type="pct" w:w="33%"/>
          </w:tcPr>
          <w:p>
            <w:r>
              <w:t xml:space="preserve">Sequence number from a previous cursor</w:t>
            </w:r>
          </w:p>
        </w:tc>
      </w:tr>
    </w:tbl>
    <w:p/>
    <w:p>
      <w:pPr>
        <w:spacing w:after="120"/>
      </w:pPr>
      <w:r>
        <w:t xml:space="preserve">Returns </w:t>
      </w:r>
      <w:r>
        <w:rPr>
          <w:rFonts w:ascii="Consolas" w:cs="Consolas" w:eastAsia="Consolas" w:hAnsi="Consolas"/>
          <w:shd w:fill="F3EEE3" w:color="auto" w:val="clear"/>
        </w:rPr>
        <w:t xml:space="preserve">cursor</w:t>
      </w:r>
      <w:r>
        <w:t xml:space="preserve">, </w:t>
      </w:r>
      <w:r>
        <w:rPr>
          <w:rFonts w:ascii="Consolas" w:cs="Consolas" w:eastAsia="Consolas" w:hAnsi="Consolas"/>
          <w:shd w:fill="F3EEE3" w:color="auto" w:val="clear"/>
        </w:rPr>
        <w:t xml:space="preserve">stats</w:t>
      </w:r>
      <w:r>
        <w:t xml:space="preserve"> and </w:t>
      </w:r>
      <w:r>
        <w:rPr>
          <w:rFonts w:ascii="Consolas" w:cs="Consolas" w:eastAsia="Consolas" w:hAnsi="Consolas"/>
          <w:shd w:fill="F3EEE3" w:color="auto" w:val="clear"/>
        </w:rPr>
        <w:t xml:space="preserve">events</w:t>
      </w:r>
      <w:r>
        <w:t xml:space="preserve">.</w:t>
      </w:r>
    </w:p>
    <w:p>
      <w:pPr>
        <w:pStyle w:val="Heading3"/>
      </w:pPr>
      <w:r>
        <w:t xml:space="preserve">GET /v1/usage/stream</w:t>
      </w:r>
    </w:p>
    <w:p>
      <w:pPr>
        <w:spacing w:after="120"/>
      </w:pPr>
      <w:r>
        <w:t xml:space="preserve">The same live feed, pushed over Server-Sent Events (SSE). It emits </w:t>
      </w:r>
      <w:r>
        <w:rPr>
          <w:rFonts w:ascii="Consolas" w:cs="Consolas" w:eastAsia="Consolas" w:hAnsi="Consolas"/>
          <w:shd w:fill="F3EEE3" w:color="auto" w:val="clear"/>
        </w:rPr>
        <w:t xml:space="preserve">hello</w:t>
      </w:r>
      <w:r>
        <w:t xml:space="preserve"> on connect with current stats, </w:t>
      </w:r>
      <w:r>
        <w:rPr>
          <w:rFonts w:ascii="Consolas" w:cs="Consolas" w:eastAsia="Consolas" w:hAnsi="Consolas"/>
          <w:shd w:fill="F3EEE3" w:color="auto" w:val="clear"/>
        </w:rPr>
        <w:t xml:space="preserve">usage</w:t>
      </w:r>
      <w:r>
        <w:t xml:space="preserve"> for each request, and </w:t>
      </w:r>
      <w:r>
        <w:rPr>
          <w:rFonts w:ascii="Consolas" w:cs="Consolas" w:eastAsia="Consolas" w:hAnsi="Consolas"/>
          <w:shd w:fill="F3EEE3" w:color="auto" w:val="clear"/>
        </w:rPr>
        <w:t xml:space="preserve">heartbeat</w:t>
      </w:r>
      <w:r>
        <w:t xml:space="preserve"> every 15 seconds. Connections are capped at 10 minutes; a browser </w:t>
      </w:r>
      <w:r>
        <w:rPr>
          <w:rFonts w:ascii="Consolas" w:cs="Consolas" w:eastAsia="Consolas" w:hAnsi="Consolas"/>
          <w:shd w:fill="F3EEE3" w:color="auto" w:val="clear"/>
        </w:rPr>
        <w:t xml:space="preserve">EventSource</w:t>
      </w:r>
      <w:r>
        <w:t xml:space="preserve"> reconnects on its own. 5 credits, charged once when the stream opens; events are free.</w:t>
      </w:r>
    </w:p>
    <w:p>
      <w:pPr>
        <w:shd w:fill="F3EEE3" w:color="auto" w:val="clear"/>
        <w:spacing w:after="0"/>
      </w:pPr>
      <w:r>
        <w:rPr>
          <w:rFonts w:ascii="Consolas" w:cs="Consolas" w:eastAsia="Consolas" w:hAnsi="Consolas"/>
          <w:sz w:val="18"/>
          <w:szCs w:val="18"/>
        </w:rPr>
        <w:t xml:space="preserve">curl "https://api.auricartisan.com/v1/usage/stream"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Async jobs</w:t>
      </w:r>
    </w:p>
    <w:p>
      <w:pPr>
        <w:spacing w:after="120"/>
      </w:pPr>
      <w:r>
        <w:t xml:space="preserve">Long-running work runs as a job: you queue it, get an id back at once, then poll or follow it.</w:t>
      </w:r>
    </w:p>
    <w:p>
      <w:pPr>
        <w:pStyle w:val="Heading3"/>
      </w:pPr>
      <w:r>
        <w:t xml:space="preserve">GET /v1/jobs</w:t>
      </w:r>
    </w:p>
    <w:p>
      <w:pPr>
        <w:spacing w:after="120"/>
      </w:pPr>
      <w:r>
        <w:t xml:space="preserve">The job types available, and what each accepts.</w:t>
      </w:r>
    </w:p>
    <w:p>
      <w:pPr>
        <w:pStyle w:val="Heading3"/>
      </w:pPr>
      <w:r>
        <w:t xml:space="preserve">POST /v1/jobs/:type</w:t>
      </w:r>
    </w:p>
    <w:p>
      <w:pPr>
        <w:spacing w:after="120"/>
      </w:pPr>
      <w:r>
        <w:t xml:space="preserve">Queue a job. 25 credits. The body is the parameter set for the chosen job type, so its shape varies; </w:t>
      </w:r>
      <w:r>
        <w:rPr>
          <w:rFonts w:ascii="Consolas" w:cs="Consolas" w:eastAsia="Consolas" w:hAnsi="Consolas"/>
          <w:shd w:fill="F3EEE3" w:color="auto" w:val="clear"/>
        </w:rPr>
        <w:t xml:space="preserve">GET /v1/jobs</w:t>
      </w:r>
      <w:r>
        <w:t xml:space="preserve"> documents each type.</w:t>
      </w:r>
    </w:p>
    <w:p>
      <w:pPr>
        <w:shd w:fill="F3EEE3" w:color="auto" w:val="clear"/>
        <w:spacing w:after="0"/>
      </w:pPr>
      <w:r>
        <w:rPr>
          <w:rFonts w:ascii="Consolas" w:cs="Consolas" w:eastAsia="Consolas" w:hAnsi="Consolas"/>
          <w:sz w:val="18"/>
          <w:szCs w:val="18"/>
        </w:rPr>
        <w:t xml:space="preserve">curl -X POST "https://api.auricartisan.com/v1/jobs/palette-batch"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'{"count":500}'</w:t>
      </w:r>
    </w:p>
    <w:p/>
    <w:p>
      <w:pPr>
        <w:pStyle w:val="Heading3"/>
      </w:pPr>
      <w:r>
        <w:t xml:space="preserve">GET /v1/jobs/id/:id</w:t>
      </w:r>
    </w:p>
    <w:p>
      <w:pPr>
        <w:spacing w:after="120"/>
      </w:pPr>
      <w:r>
        <w:t xml:space="preserve">Poll one job. 1 credit per poll.</w:t>
      </w:r>
    </w:p>
    <w:p>
      <w:pPr>
        <w:shd w:fill="F3EEE3" w:color="auto" w:val="clear"/>
        <w:spacing w:after="0"/>
      </w:pPr>
      <w:r>
        <w:rPr>
          <w:rFonts w:ascii="Consolas" w:cs="Consolas" w:eastAsia="Consolas" w:hAnsi="Consolas"/>
          <w:sz w:val="18"/>
          <w:szCs w:val="18"/>
        </w:rPr>
        <w:t xml:space="preserve">curl "https://api.auricartisan.com/v1/jobs/id/&lt;id&gt;" \</w:t>
      </w:r>
    </w:p>
    <w:p>
      <w:pPr>
        <w:shd w:fill="F3EEE3" w:color="auto" w:val="clear"/>
        <w:spacing w:after="0"/>
      </w:pPr>
      <w:r>
        <w:rPr>
          <w:rFonts w:ascii="Consolas" w:cs="Consolas" w:eastAsia="Consolas" w:hAnsi="Consolas"/>
          <w:sz w:val="18"/>
          <w:szCs w:val="18"/>
        </w:rPr>
        <w:t xml:space="preserve">  -H "x-api-key: $AURIC_API_KEY"</w:t>
      </w:r>
    </w:p>
    <w:p/>
    <w:p>
      <w:pPr>
        <w:pStyle w:val="Heading3"/>
      </w:pPr>
      <w:r>
        <w:t xml:space="preserve">GET /v1/jobs/id/:id/stream</w:t>
      </w:r>
    </w:p>
    <w:p>
      <w:pPr>
        <w:spacing w:after="120"/>
      </w:pPr>
      <w:r>
        <w:t xml:space="preserve">Follow a job to completion over SSE instead of polling.</w:t>
      </w:r>
    </w:p>
    <w:p>
      <w:pPr>
        <w:pStyle w:val="Heading2"/>
      </w:pPr>
      <w:r>
        <w:t xml:space="preserve">Webhooks</w:t>
      </w:r>
    </w:p>
    <w:p>
      <w:pPr>
        <w:pStyle w:val="Heading3"/>
      </w:pPr>
      <w:r>
        <w:t xml:space="preserve">GET /v1/webhooks/events</w:t>
      </w:r>
    </w:p>
    <w:p>
      <w:pPr>
        <w:spacing w:after="120"/>
      </w:pPr>
      <w:r>
        <w:t xml:space="preserve">The event types you can subscribe to. Public, so you can check whether the API fits before you buy. Events mentioned in the documentation include </w:t>
      </w:r>
      <w:r>
        <w:rPr>
          <w:rFonts w:ascii="Consolas" w:cs="Consolas" w:eastAsia="Consolas" w:hAnsi="Consolas"/>
          <w:shd w:fill="F3EEE3" w:color="auto" w:val="clear"/>
        </w:rPr>
        <w:t xml:space="preserve">job.succeeded</w:t>
      </w:r>
      <w:r>
        <w:t xml:space="preserve"> and </w:t>
      </w:r>
      <w:r>
        <w:rPr>
          <w:rFonts w:ascii="Consolas" w:cs="Consolas" w:eastAsia="Consolas" w:hAnsi="Consolas"/>
          <w:shd w:fill="F3EEE3" w:color="auto" w:val="clear"/>
        </w:rPr>
        <w:t xml:space="preserve">quota.threshold</w:t>
      </w:r>
      <w:r>
        <w:t xml:space="preserve">, which fires when you cross 80% of your included credits.</w:t>
      </w:r>
    </w:p>
    <w:p>
      <w:pPr>
        <w:shd w:fill="F3EEE3" w:color="auto" w:val="clear"/>
        <w:spacing w:after="0"/>
      </w:pPr>
      <w:r>
        <w:rPr>
          <w:rFonts w:ascii="Consolas" w:cs="Consolas" w:eastAsia="Consolas" w:hAnsi="Consolas"/>
          <w:sz w:val="18"/>
          <w:szCs w:val="18"/>
        </w:rPr>
        <w:t xml:space="preserve">curl "https://api.auricartisan.com/v1/webhooks/events"</w:t>
      </w:r>
    </w:p>
    <w:p/>
    <w:p>
      <w:pPr>
        <w:pStyle w:val="Heading3"/>
      </w:pPr>
      <w:r>
        <w:t xml:space="preserve">POST /v1/webhooks</w:t>
      </w:r>
    </w:p>
    <w:p>
      <w:pPr>
        <w:spacing w:after="120"/>
      </w:pPr>
      <w:r>
        <w:t xml:space="preserve">Subscribe a URL to one or more events. Deliveries are signed: verify the signature header before trusting a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url</w:t>
            </w:r>
          </w:p>
        </w:tc>
        <w:tc>
          <w:tcPr>
            <w:tcW w:type="pct" w:w="25%"/>
          </w:tcPr>
          <w:p>
            <w:r>
              <w:t xml:space="preserve">string</w:t>
            </w:r>
          </w:p>
        </w:tc>
        <w:tc>
          <w:tcPr>
            <w:tcW w:type="pct" w:w="25%"/>
          </w:tcPr>
          <w:p>
            <w:r>
              <w:t xml:space="preserve">Yes</w:t>
            </w:r>
          </w:p>
        </w:tc>
        <w:tc>
          <w:tcPr>
            <w:tcW w:type="pct" w:w="25%"/>
          </w:tcPr>
          <w:p>
            <w:r>
              <w:t xml:space="preserve">HTTPS endpoint to deliver to</w:t>
            </w:r>
          </w:p>
        </w:tc>
      </w:tr>
      <w:tr>
        <w:tc>
          <w:tcPr>
            <w:tcW w:type="pct" w:w="25%"/>
          </w:tcPr>
          <w:p>
            <w:r>
              <w:rPr>
                <w:rFonts w:ascii="Consolas" w:cs="Consolas" w:eastAsia="Consolas" w:hAnsi="Consolas"/>
                <w:shd w:fill="F3EEE3" w:color="auto" w:val="clear"/>
              </w:rPr>
              <w:t xml:space="preserve">events</w:t>
            </w:r>
          </w:p>
        </w:tc>
        <w:tc>
          <w:tcPr>
            <w:tcW w:type="pct" w:w="25%"/>
          </w:tcPr>
          <w:p>
            <w:r>
              <w:t xml:space="preserve">string array</w:t>
            </w:r>
          </w:p>
        </w:tc>
        <w:tc>
          <w:tcPr>
            <w:tcW w:type="pct" w:w="25%"/>
          </w:tcPr>
          <w:p>
            <w:r>
              <w:t xml:space="preserve">Yes</w:t>
            </w:r>
          </w:p>
        </w:tc>
        <w:tc>
          <w:tcPr>
            <w:tcW w:type="pct" w:w="25%"/>
          </w:tcPr>
          <w:p>
            <w:r>
              <w:t xml:space="preserve">From </w:t>
            </w:r>
            <w:r>
              <w:rPr>
                <w:rFonts w:ascii="Consolas" w:cs="Consolas" w:eastAsia="Consolas" w:hAnsi="Consolas"/>
                <w:shd w:fill="F3EEE3" w:color="auto" w:val="clear"/>
              </w:rPr>
              <w:t xml:space="preserve">/v1/webhooks/events</w:t>
            </w:r>
          </w:p>
        </w:tc>
      </w:tr>
    </w:tbl>
    <w:p/>
    <w:p>
      <w:pPr>
        <w:shd w:fill="F3EEE3" w:color="auto" w:val="clear"/>
        <w:spacing w:after="0"/>
      </w:pPr>
      <w:r>
        <w:rPr>
          <w:rFonts w:ascii="Consolas" w:cs="Consolas" w:eastAsia="Consolas" w:hAnsi="Consolas"/>
          <w:sz w:val="18"/>
          <w:szCs w:val="18"/>
        </w:rPr>
        <w:t xml:space="preserve">curl -X POST "https://api.auricartisan.com/v1/webhooks"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'{"url":"https://example.com/hook","events":["job.succeeded"]}'</w:t>
      </w:r>
    </w:p>
    <w:p/>
    <w:p>
      <w:pPr>
        <w:pStyle w:val="Heading3"/>
      </w:pPr>
      <w:r>
        <w:t xml:space="preserve">GET /v1/webhooks, GET /v1/webhooks/:id, DELETE /v1/webhooks/:id</w:t>
      </w:r>
    </w:p>
    <w:p>
      <w:pPr>
        <w:spacing w:after="120"/>
      </w:pPr>
      <w:r>
        <w:t xml:space="preserve">List your subscriptions, fetch one, or revoke one.</w:t>
      </w:r>
    </w:p>
    <w:p>
      <w:pPr>
        <w:shd w:fill="F3EEE3" w:color="auto" w:val="clear"/>
        <w:spacing w:after="0"/>
      </w:pPr>
      <w:r>
        <w:rPr>
          <w:rFonts w:ascii="Consolas" w:cs="Consolas" w:eastAsia="Consolas" w:hAnsi="Consolas"/>
          <w:sz w:val="18"/>
          <w:szCs w:val="18"/>
        </w:rPr>
        <w:t xml:space="preserve">curl -X DELETE "https://api.auricartisan.com/v1/webhooks/&lt;id&gt;"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GraphQL</w:t>
      </w:r>
    </w:p>
    <w:p>
      <w:pPr>
        <w:pStyle w:val="Heading3"/>
      </w:pPr>
      <w:r>
        <w:t xml:space="preserve">GET /v1/graphql</w:t>
      </w:r>
    </w:p>
    <w:p>
      <w:pPr>
        <w:spacing w:after="120"/>
      </w:pPr>
      <w:r>
        <w:t xml:space="preserve">The GraphQL playground. Public.</w:t>
      </w:r>
    </w:p>
    <w:p>
      <w:pPr>
        <w:pStyle w:val="Heading3"/>
      </w:pPr>
      <w:r>
        <w:t xml:space="preserve">POST /v1/graphql</w:t>
      </w:r>
    </w:p>
    <w:p>
      <w:pPr>
        <w:spacing w:after="120"/>
      </w:pPr>
      <w:r>
        <w:t xml:space="preserve">Run a GraphQL query against the same resolvers as the REST endpoints. 2–4 credits. Useful when one round trip should answer several questions, such as converting a colour, checking its contrast and simulating it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query</w:t>
            </w:r>
          </w:p>
        </w:tc>
        <w:tc>
          <w:tcPr>
            <w:tcW w:type="pct" w:w="25%"/>
          </w:tcPr>
          <w:p>
            <w:r>
              <w:t xml:space="preserve">string</w:t>
            </w:r>
          </w:p>
        </w:tc>
        <w:tc>
          <w:tcPr>
            <w:tcW w:type="pct" w:w="25%"/>
          </w:tcPr>
          <w:p>
            <w:r>
              <w:t xml:space="preserve">Yes</w:t>
            </w:r>
          </w:p>
        </w:tc>
        <w:tc>
          <w:tcPr>
            <w:tcW w:type="pct" w:w="25%"/>
          </w:tcPr>
          <w:p>
            <w:r>
              <w:t xml:space="preserve">The GraphQL document</w:t>
            </w:r>
          </w:p>
        </w:tc>
      </w:tr>
      <w:tr>
        <w:tc>
          <w:tcPr>
            <w:tcW w:type="pct" w:w="25%"/>
          </w:tcPr>
          <w:p>
            <w:r>
              <w:rPr>
                <w:rFonts w:ascii="Consolas" w:cs="Consolas" w:eastAsia="Consolas" w:hAnsi="Consolas"/>
                <w:shd w:fill="F3EEE3" w:color="auto" w:val="clear"/>
              </w:rPr>
              <w:t xml:space="preserve">variables</w:t>
            </w:r>
          </w:p>
        </w:tc>
        <w:tc>
          <w:tcPr>
            <w:tcW w:type="pct" w:w="25%"/>
          </w:tcPr>
          <w:p>
            <w:r>
              <w:t xml:space="preserve">object</w:t>
            </w:r>
          </w:p>
        </w:tc>
        <w:tc>
          <w:tcPr>
            <w:tcW w:type="pct" w:w="25%"/>
          </w:tcPr>
          <w:p>
            <w:r>
              <w:t xml:space="preserve">No</w:t>
            </w:r>
          </w:p>
        </w:tc>
        <w:tc>
          <w:tcPr>
            <w:tcW w:type="pct" w:w="25%"/>
          </w:tcPr>
          <w:p>
            <w:r>
              <w:t xml:space="preserve">Variable values</w:t>
            </w:r>
          </w:p>
        </w:tc>
      </w:tr>
    </w:tbl>
    <w:p/>
    <w:p>
      <w:pPr>
        <w:shd w:fill="F3EEE3" w:color="auto" w:val="clear"/>
        <w:spacing w:after="0"/>
      </w:pPr>
      <w:r>
        <w:rPr>
          <w:rFonts w:ascii="Consolas" w:cs="Consolas" w:eastAsia="Consolas" w:hAnsi="Consolas"/>
          <w:sz w:val="18"/>
          <w:szCs w:val="18"/>
        </w:rPr>
        <w:t xml:space="preserve">curl -X POST "https://api.auricartisan.com/v1/graphql"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'{"query":"{ contrast(foreground: \"#000\", background: \"#fff\") { ratio wcag_aa } }"}'</w:t>
      </w:r>
    </w:p>
    <w:p/>
    <w:p>
      <w:pPr>
        <w:pStyle w:val="Heading2"/>
      </w:pPr>
      <w:r>
        <w:t xml:space="preserve">Related pages</w:t>
      </w:r>
    </w:p>
    <w:p>
      <w:pPr>
        <w:pStyle w:val="ListParagraph"/>
        <w:numPr>
          <w:ilvl w:val="0"/>
          <w:numId w:val="1"/>
        </w:numPr>
        <w:spacing w:after="60"/>
      </w:pPr>
      <w:r>
        <w:t xml:space="preserve">Plans, credits and quotas</w:t>
      </w:r>
    </w:p>
    <w:p>
      <w:pPr>
        <w:pStyle w:val="ListParagraph"/>
        <w:numPr>
          <w:ilvl w:val="0"/>
          <w:numId w:val="1"/>
        </w:numPr>
        <w:spacing w:after="60"/>
      </w:pPr>
      <w:r>
        <w:t xml:space="preserve">Reference</w:t>
      </w:r>
    </w:p>
    <w:p>
      <w:r>
        <w:rPr>
          <w:b/>
          <w:bCs/>
          <w:color w:val="6F5710"/>
          <w:sz w:val="16"/>
          <w:szCs w:val="16"/>
        </w:rPr>
        <w:t xml:space="preserve">SERVICES › PUBLIC API</w:t>
      </w:r>
    </w:p>
    <w:p>
      <w:pPr>
        <w:pStyle w:val="Heading1"/>
      </w:pPr>
      <w:r>
        <w:t xml:space="preserve">Vision and Ishihara</w:t>
      </w:r>
    </w:p>
    <w:p>
      <w:pPr>
        <w:spacing w:after="200"/>
      </w:pPr>
      <w:r>
        <w:rPr>
          <w:i/>
          <w:iCs/>
          <w:color w:val="4A453E"/>
        </w:rPr>
        <w:t xml:space="preserve">Simulate colour-vision deficiencies for a colour, a palette or an image, find pairs that become indistinguishable, and generate Ishihara plates.</w:t>
      </w:r>
    </w:p>
    <w:p>
      <w:pPr>
        <w:spacing w:after="120"/>
      </w:pPr>
      <w:r>
        <w:t xml:space="preserve">The vision endpoints distinguish two kinds of identifier:</w:t>
      </w:r>
    </w:p>
    <w:p>
      <w:pPr>
        <w:pStyle w:val="ListParagraph"/>
        <w:numPr>
          <w:ilvl w:val="0"/>
          <w:numId w:val="1"/>
        </w:numPr>
        <w:spacing w:after="60"/>
      </w:pPr>
      <w:r>
        <w:rPr>
          <w:b/>
          <w:bCs/>
        </w:rPr>
        <w:t xml:space="preserve">Models</w:t>
      </w:r>
      <w:r>
        <w:t xml:space="preserve"> are simulation engines, such as </w:t>
      </w:r>
      <w:r>
        <w:rPr>
          <w:rFonts w:ascii="Consolas" w:cs="Consolas" w:eastAsia="Consolas" w:hAnsi="Consolas"/>
          <w:shd w:fill="F3EEE3" w:color="auto" w:val="clear"/>
        </w:rPr>
        <w:t xml:space="preserve">brettel-deutan</w:t>
      </w:r>
      <w:r>
        <w:t xml:space="preserve">. List them with </w:t>
      </w:r>
      <w:r>
        <w:rPr>
          <w:rFonts w:ascii="Consolas" w:cs="Consolas" w:eastAsia="Consolas" w:hAnsi="Consolas"/>
          <w:shd w:fill="F3EEE3" w:color="auto" w:val="clear"/>
        </w:rPr>
        <w:t xml:space="preserve">GET /v1/vision/models</w:t>
      </w:r>
      <w:r>
        <w:t xml:space="preserve">.</w:t>
      </w:r>
    </w:p>
    <w:p>
      <w:pPr>
        <w:pStyle w:val="ListParagraph"/>
        <w:numPr>
          <w:ilvl w:val="0"/>
          <w:numId w:val="1"/>
        </w:numPr>
        <w:spacing w:after="60"/>
      </w:pPr>
      <w:r>
        <w:rPr>
          <w:b/>
          <w:bCs/>
        </w:rPr>
        <w:t xml:space="preserve">Conditions</w:t>
      </w:r>
      <w:r>
        <w:t xml:space="preserve"> are documented vision conditions, such as </w:t>
      </w:r>
      <w:r>
        <w:rPr>
          <w:rFonts w:ascii="Consolas" w:cs="Consolas" w:eastAsia="Consolas" w:hAnsi="Consolas"/>
          <w:shd w:fill="F3EEE3" w:color="auto" w:val="clear"/>
        </w:rPr>
        <w:t xml:space="preserve">deuteranopia</w:t>
      </w:r>
      <w:r>
        <w:t xml:space="preserve"> or </w:t>
      </w:r>
      <w:r>
        <w:rPr>
          <w:rFonts w:ascii="Consolas" w:cs="Consolas" w:eastAsia="Consolas" w:hAnsi="Consolas"/>
          <w:shd w:fill="F3EEE3" w:color="auto" w:val="clear"/>
        </w:rPr>
        <w:t xml:space="preserve">glaucoma</w:t>
      </w:r>
      <w:r>
        <w:t xml:space="preserve">. List them with </w:t>
      </w:r>
      <w:r>
        <w:rPr>
          <w:rFonts w:ascii="Consolas" w:cs="Consolas" w:eastAsia="Consolas" w:hAnsi="Consolas"/>
          <w:shd w:fill="F3EEE3" w:color="auto" w:val="clear"/>
        </w:rPr>
        <w:t xml:space="preserve">GET /v1/vision/conditions</w:t>
      </w:r>
      <w:r>
        <w:t xml:space="preserve">.</w:t>
      </w:r>
    </w:p>
    <w:p>
      <w:pPr>
        <w:spacing w:after="120"/>
      </w:pPr>
      <w:r>
        <w:rPr>
          <w:rFonts w:ascii="Consolas" w:cs="Consolas" w:eastAsia="Consolas" w:hAnsi="Consolas"/>
          <w:shd w:fill="F3EEE3" w:color="auto" w:val="clear"/>
        </w:rPr>
        <w:t xml:space="preserve">/v1/vision/simulate</w:t>
      </w:r>
      <w:r>
        <w:t xml:space="preserve"> takes a model. The palette and audit endpoints take conditions.</w:t>
      </w:r>
    </w:p>
    <w:p>
      <w:pPr>
        <w:pStyle w:val="Heading2"/>
      </w:pPr>
      <w:r>
        <w:t xml:space="preserve">GET /v1/vision/models</w:t>
      </w:r>
    </w:p>
    <w:p>
      <w:pPr>
        <w:spacing w:after="120"/>
      </w:pPr>
      <w:r>
        <w:t xml:space="preserve">The colour-vision deficiency models available.</w:t>
      </w:r>
    </w:p>
    <w:p>
      <w:pPr>
        <w:pStyle w:val="Heading2"/>
      </w:pPr>
      <w:r>
        <w:t xml:space="preserve">GET /v1/vision/conditions</w:t>
      </w:r>
    </w:p>
    <w:p>
      <w:pPr>
        <w:spacing w:after="120"/>
      </w:pPr>
      <w:r>
        <w:t xml:space="preserve">Every documented vision condition, and what can simulate it.</w:t>
      </w:r>
    </w:p>
    <w:p>
      <w:pPr>
        <w:pStyle w:val="Heading2"/>
      </w:pPr>
      <w:r>
        <w:t xml:space="preserve">GET /v1/vision/conditions/:slug</w:t>
      </w:r>
    </w:p>
    <w:p>
      <w:pPr>
        <w:spacing w:after="120"/>
      </w:pPr>
      <w:r>
        <w:t xml:space="preserve">One condition, with its severity, prevalence and a worked example. </w:t>
      </w:r>
      <w:r>
        <w:rPr>
          <w:rFonts w:ascii="Consolas" w:cs="Consolas" w:eastAsia="Consolas" w:hAnsi="Consolas"/>
          <w:shd w:fill="F3EEE3" w:color="auto" w:val="clear"/>
        </w:rPr>
        <w:t xml:space="preserve">:slug</w:t>
      </w:r>
      <w:r>
        <w:t xml:space="preserve"> is a condition slug such as </w:t>
      </w:r>
      <w:r>
        <w:rPr>
          <w:rFonts w:ascii="Consolas" w:cs="Consolas" w:eastAsia="Consolas" w:hAnsi="Consolas"/>
          <w:shd w:fill="F3EEE3" w:color="auto" w:val="clear"/>
        </w:rPr>
        <w:t xml:space="preserve">deuteranopia</w:t>
      </w:r>
      <w:r>
        <w:t xml:space="preserve"> or </w:t>
      </w:r>
      <w:r>
        <w:rPr>
          <w:rFonts w:ascii="Consolas" w:cs="Consolas" w:eastAsia="Consolas" w:hAnsi="Consolas"/>
          <w:shd w:fill="F3EEE3" w:color="auto" w:val="clear"/>
        </w:rPr>
        <w:t xml:space="preserve">glaucoma</w:t>
      </w:r>
      <w:r>
        <w:t xml:space="preserve">. An unknown slug returns </w:t>
      </w:r>
      <w:r>
        <w:rPr>
          <w:rFonts w:ascii="Consolas" w:cs="Consolas" w:eastAsia="Consolas" w:hAnsi="Consolas"/>
          <w:shd w:fill="F3EEE3" w:color="auto" w:val="clear"/>
        </w:rPr>
        <w:t xml:space="preserve">UNKNOWN_CONDITION</w:t>
      </w:r>
      <w:r>
        <w:t xml:space="preserve">.</w:t>
      </w:r>
    </w:p>
    <w:p>
      <w:pPr>
        <w:shd w:fill="F3EEE3" w:color="auto" w:val="clear"/>
        <w:spacing w:after="0"/>
      </w:pPr>
      <w:r>
        <w:rPr>
          <w:rFonts w:ascii="Consolas" w:cs="Consolas" w:eastAsia="Consolas" w:hAnsi="Consolas"/>
          <w:sz w:val="18"/>
          <w:szCs w:val="18"/>
        </w:rPr>
        <w:t xml:space="preserve">curl "https://api.auricartisan.com/v1/vision/conditions/deuteranopia" \</w:t>
      </w:r>
    </w:p>
    <w:p>
      <w:pPr>
        <w:shd w:fill="F3EEE3" w:color="auto" w:val="clear"/>
        <w:spacing w:after="0"/>
      </w:pPr>
      <w:r>
        <w:rPr>
          <w:rFonts w:ascii="Consolas" w:cs="Consolas" w:eastAsia="Consolas" w:hAnsi="Consolas"/>
          <w:sz w:val="18"/>
          <w:szCs w:val="18"/>
        </w:rPr>
        <w:t xml:space="preserve">  -H "x-api-key: $AURIC_API_KEY"</w:t>
      </w:r>
    </w:p>
    <w:p/>
    <w:p>
      <w:pPr>
        <w:pStyle w:val="Heading2"/>
      </w:pPr>
      <w:r>
        <w:t xml:space="preserve">GET /v1/vision/matrices</w:t>
      </w:r>
    </w:p>
    <w:p>
      <w:pPr>
        <w:spacing w:after="120"/>
      </w:pPr>
      <w:r>
        <w:t xml:space="preserve">The colour-vision deficiency matrices, for applying the transform yourself.</w:t>
      </w:r>
    </w:p>
    <w:p>
      <w:pPr>
        <w:pStyle w:val="Heading2"/>
      </w:pPr>
      <w:r>
        <w:t xml:space="preserve">POST /v1/vision/simulate</w:t>
      </w:r>
    </w:p>
    <w:p>
      <w:pPr>
        <w:spacing w:after="120"/>
      </w:pPr>
      <w:r>
        <w:t xml:space="preserve">How one colour appears under a vision deficiency. 1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w:t>
            </w:r>
          </w:p>
        </w:tc>
        <w:tc>
          <w:tcPr>
            <w:tcW w:type="pct" w:w="25%"/>
          </w:tcPr>
          <w:p>
            <w:r>
              <w:t xml:space="preserve">colour</w:t>
            </w:r>
          </w:p>
        </w:tc>
        <w:tc>
          <w:tcPr>
            <w:tcW w:type="pct" w:w="25%"/>
          </w:tcPr>
          <w:p>
            <w:r>
              <w:t xml:space="preserve">Yes</w:t>
            </w:r>
          </w:p>
        </w:tc>
        <w:tc>
          <w:tcPr>
            <w:tcW w:type="pct" w:w="25%"/>
          </w:tcPr>
          <w:p>
            <w:r>
              <w:t xml:space="preserve">The colour</w:t>
            </w:r>
          </w:p>
        </w:tc>
      </w:tr>
      <w:tr>
        <w:tc>
          <w:tcPr>
            <w:tcW w:type="pct" w:w="25%"/>
          </w:tcPr>
          <w:p>
            <w:r>
              <w:rPr>
                <w:rFonts w:ascii="Consolas" w:cs="Consolas" w:eastAsia="Consolas" w:hAnsi="Consolas"/>
                <w:shd w:fill="F3EEE3" w:color="auto" w:val="clear"/>
              </w:rPr>
              <w:t xml:space="preserve">model</w:t>
            </w:r>
          </w:p>
        </w:tc>
        <w:tc>
          <w:tcPr>
            <w:tcW w:type="pct" w:w="25%"/>
          </w:tcPr>
          <w:p>
            <w:r>
              <w:t xml:space="preserve">string</w:t>
            </w:r>
          </w:p>
        </w:tc>
        <w:tc>
          <w:tcPr>
            <w:tcW w:type="pct" w:w="25%"/>
          </w:tcPr>
          <w:p>
            <w:r>
              <w:t xml:space="preserve">Yes</w:t>
            </w:r>
          </w:p>
        </w:tc>
        <w:tc>
          <w:tcPr>
            <w:tcW w:type="pct" w:w="25%"/>
          </w:tcPr>
          <w:p>
            <w:r>
              <w:t xml:space="preserve">A model id such as </w:t>
            </w:r>
            <w:r>
              <w:rPr>
                <w:rFonts w:ascii="Consolas" w:cs="Consolas" w:eastAsia="Consolas" w:hAnsi="Consolas"/>
                <w:shd w:fill="F3EEE3" w:color="auto" w:val="clear"/>
              </w:rPr>
              <w:t xml:space="preserve">brettel-deutan</w:t>
            </w:r>
            <w:r>
              <w:t xml:space="preserve">; see </w:t>
            </w:r>
            <w:r>
              <w:rPr>
                <w:rFonts w:ascii="Consolas" w:cs="Consolas" w:eastAsia="Consolas" w:hAnsi="Consolas"/>
                <w:shd w:fill="F3EEE3" w:color="auto" w:val="clear"/>
              </w:rPr>
              <w:t xml:space="preserve">/v1/vision/models</w:t>
            </w:r>
          </w:p>
        </w:tc>
      </w:tr>
      <w:tr>
        <w:tc>
          <w:tcPr>
            <w:tcW w:type="pct" w:w="25%"/>
          </w:tcPr>
          <w:p>
            <w:r>
              <w:rPr>
                <w:rFonts w:ascii="Consolas" w:cs="Consolas" w:eastAsia="Consolas" w:hAnsi="Consolas"/>
                <w:shd w:fill="F3EEE3" w:color="auto" w:val="clear"/>
              </w:rPr>
              <w:t xml:space="preserve">severity</w:t>
            </w:r>
          </w:p>
        </w:tc>
        <w:tc>
          <w:tcPr>
            <w:tcW w:type="pct" w:w="25%"/>
          </w:tcPr>
          <w:p>
            <w:r>
              <w:t xml:space="preserve">number</w:t>
            </w:r>
          </w:p>
        </w:tc>
        <w:tc>
          <w:tcPr>
            <w:tcW w:type="pct" w:w="25%"/>
          </w:tcPr>
          <w:p>
            <w:r>
              <w:t xml:space="preserve">No</w:t>
            </w:r>
          </w:p>
        </w:tc>
        <w:tc>
          <w:tcPr>
            <w:tcW w:type="pct" w:w="25%"/>
          </w:tcPr>
          <w:p>
            <w:r>
              <w:t xml:space="preserve">0–1, for anomalous trichromacy</w:t>
            </w:r>
          </w:p>
        </w:tc>
      </w:tr>
    </w:tbl>
    <w:p/>
    <w:p>
      <w:pPr>
        <w:spacing w:after="120"/>
      </w:pPr>
      <w:r>
        <w:t xml:space="preserve">A condition slug such as </w:t>
      </w:r>
      <w:r>
        <w:rPr>
          <w:rFonts w:ascii="Consolas" w:cs="Consolas" w:eastAsia="Consolas" w:hAnsi="Consolas"/>
          <w:shd w:fill="F3EEE3" w:color="auto" w:val="clear"/>
        </w:rPr>
        <w:t xml:space="preserve">deuteranopia</w:t>
      </w:r>
      <w:r>
        <w:t xml:space="preserve"> is refused here; the error names the model it maps to. To work with conditions, use </w:t>
      </w:r>
      <w:r>
        <w:rPr>
          <w:rFonts w:ascii="Consolas" w:cs="Consolas" w:eastAsia="Consolas" w:hAnsi="Consolas"/>
          <w:shd w:fill="F3EEE3" w:color="auto" w:val="clear"/>
        </w:rPr>
        <w:t xml:space="preserve">POST /v1/vision/palette</w:t>
      </w:r>
      <w:r>
        <w:t xml:space="preserve">.</w:t>
      </w:r>
    </w:p>
    <w:p>
      <w:pPr>
        <w:shd w:fill="F3EEE3" w:color="auto" w:val="clear"/>
        <w:spacing w:after="0"/>
      </w:pPr>
      <w:r>
        <w:rPr>
          <w:rFonts w:ascii="Consolas" w:cs="Consolas" w:eastAsia="Consolas" w:hAnsi="Consolas"/>
          <w:sz w:val="18"/>
          <w:szCs w:val="18"/>
        </w:rPr>
        <w:t xml:space="preserve">curl -X POST "https://api.auricartisan.com/v1/vision/simulate"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'{"color":"#c9a227","model":"brettel-deutan","severity":1}'</w:t>
      </w:r>
    </w:p>
    <w:p/>
    <w:p>
      <w:pPr>
        <w:pStyle w:val="Heading2"/>
      </w:pPr>
      <w:r>
        <w:t xml:space="preserve">POST /v1/vision/palette</w:t>
      </w:r>
    </w:p>
    <w:p>
      <w:pPr>
        <w:spacing w:after="120"/>
      </w:pPr>
      <w:r>
        <w:t xml:space="preserve">Run a whole palette through many conditions in one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p>
        </w:tc>
        <w:tc>
          <w:tcPr>
            <w:tcW w:type="pct" w:w="25%"/>
          </w:tcPr>
          <w:p>
            <w:r>
              <w:t xml:space="preserve">array</w:t>
            </w:r>
          </w:p>
        </w:tc>
        <w:tc>
          <w:tcPr>
            <w:tcW w:type="pct" w:w="25%"/>
          </w:tcPr>
          <w:p>
            <w:r>
              <w:t xml:space="preserve">Yes</w:t>
            </w:r>
          </w:p>
        </w:tc>
        <w:tc>
          <w:tcPr>
            <w:tcW w:type="pct" w:w="25%"/>
          </w:tcPr>
          <w:p>
            <w:r>
              <w:t xml:space="preserve">Up to 64 colours</w:t>
            </w:r>
          </w:p>
        </w:tc>
      </w:tr>
      <w:tr>
        <w:tc>
          <w:tcPr>
            <w:tcW w:type="pct" w:w="25%"/>
          </w:tcPr>
          <w:p>
            <w:r>
              <w:rPr>
                <w:rFonts w:ascii="Consolas" w:cs="Consolas" w:eastAsia="Consolas" w:hAnsi="Consolas"/>
                <w:shd w:fill="F3EEE3" w:color="auto" w:val="clear"/>
              </w:rPr>
              <w:t xml:space="preserve">conditions</w:t>
            </w:r>
          </w:p>
        </w:tc>
        <w:tc>
          <w:tcPr>
            <w:tcW w:type="pct" w:w="25%"/>
          </w:tcPr>
          <w:p>
            <w:r>
              <w:t xml:space="preserve">array</w:t>
            </w:r>
          </w:p>
        </w:tc>
        <w:tc>
          <w:tcPr>
            <w:tcW w:type="pct" w:w="25%"/>
          </w:tcPr>
          <w:p>
            <w:r>
              <w:t xml:space="preserve">No</w:t>
            </w:r>
          </w:p>
        </w:tc>
        <w:tc>
          <w:tcPr>
            <w:tcW w:type="pct" w:w="25%"/>
          </w:tcPr>
          <w:p>
            <w:r>
              <w:t xml:space="preserve">Condition slugs. Omit for all 17 colour conditions. Spatial conditions are listed under </w:t>
            </w:r>
            <w:r>
              <w:rPr>
                <w:rFonts w:ascii="Consolas" w:cs="Consolas" w:eastAsia="Consolas" w:hAnsi="Consolas"/>
                <w:shd w:fill="F3EEE3" w:color="auto" w:val="clear"/>
              </w:rPr>
              <w:t xml:space="preserve">refused</w:t>
            </w:r>
            <w:r>
              <w:t xml:space="preserve">.</w:t>
            </w:r>
          </w:p>
        </w:tc>
      </w:tr>
      <w:tr>
        <w:tc>
          <w:tcPr>
            <w:tcW w:type="pct" w:w="25%"/>
          </w:tcPr>
          <w:p>
            <w:r>
              <w:rPr>
                <w:rFonts w:ascii="Consolas" w:cs="Consolas" w:eastAsia="Consolas" w:hAnsi="Consolas"/>
                <w:shd w:fill="F3EEE3" w:color="auto" w:val="clear"/>
              </w:rPr>
              <w:t xml:space="preserve">severity</w:t>
            </w:r>
          </w:p>
        </w:tc>
        <w:tc>
          <w:tcPr>
            <w:tcW w:type="pct" w:w="25%"/>
          </w:tcPr>
          <w:p>
            <w:r>
              <w:t xml:space="preserve">number</w:t>
            </w:r>
          </w:p>
        </w:tc>
        <w:tc>
          <w:tcPr>
            <w:tcW w:type="pct" w:w="25%"/>
          </w:tcPr>
          <w:p>
            <w:r>
              <w:t xml:space="preserve">No</w:t>
            </w:r>
          </w:p>
        </w:tc>
        <w:tc>
          <w:tcPr>
            <w:tcW w:type="pct" w:w="25%"/>
          </w:tcPr>
          <w:p>
            <w:r>
              <w:t xml:space="preserve">0–1, overriding each condition's default</w:t>
            </w:r>
          </w:p>
        </w:tc>
      </w:tr>
      <w:tr>
        <w:tc>
          <w:tcPr>
            <w:tcW w:type="pct" w:w="25%"/>
          </w:tcPr>
          <w:p>
            <w:r>
              <w:rPr>
                <w:rFonts w:ascii="Consolas" w:cs="Consolas" w:eastAsia="Consolas" w:hAnsi="Consolas"/>
                <w:shd w:fill="F3EEE3" w:color="auto" w:val="clear"/>
              </w:rPr>
              <w:t xml:space="preserve">passes</w:t>
            </w:r>
          </w:p>
        </w:tc>
        <w:tc>
          <w:tcPr>
            <w:tcW w:type="pct" w:w="25%"/>
          </w:tcPr>
          <w:p>
            <w:r>
              <w:t xml:space="preserve">number</w:t>
            </w:r>
          </w:p>
        </w:tc>
        <w:tc>
          <w:tcPr>
            <w:tcW w:type="pct" w:w="25%"/>
          </w:tcPr>
          <w:p>
            <w:r>
              <w:t xml:space="preserve">No</w:t>
            </w:r>
          </w:p>
        </w:tc>
        <w:tc>
          <w:tcPr>
            <w:tcW w:type="pct" w:w="25%"/>
          </w:tcPr>
          <w:p>
            <w:r>
              <w:t xml:space="preserve">1–8; repeats the transform</w:t>
            </w:r>
          </w:p>
        </w:tc>
      </w:tr>
    </w:tbl>
    <w:p/>
    <w:p>
      <w:pPr>
        <w:shd w:fill="F3EEE3" w:color="auto" w:val="clear"/>
        <w:spacing w:after="0"/>
      </w:pPr>
      <w:r>
        <w:rPr>
          <w:rFonts w:ascii="Consolas" w:cs="Consolas" w:eastAsia="Consolas" w:hAnsi="Consolas"/>
          <w:sz w:val="18"/>
          <w:szCs w:val="18"/>
        </w:rPr>
        <w:t xml:space="preserve">curl -X POST "https://api.auricartisan.com/v1/vision/palette"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'{"colors":["#D3AF37","#2E8B57"],"conditions":["deuteranopia","tritanopia"]}'</w:t>
      </w:r>
    </w:p>
    <w:p/>
    <w:p>
      <w:pPr>
        <w:pStyle w:val="Heading2"/>
      </w:pPr>
      <w:r>
        <w:t xml:space="preserve">POST /v1/vision/audit</w:t>
      </w:r>
    </w:p>
    <w:p>
      <w:pPr>
        <w:spacing w:after="120"/>
      </w:pPr>
      <w:r>
        <w:t xml:space="preserve">Find which pairs in a palette stop being distinguishable under each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colors</w:t>
            </w:r>
          </w:p>
        </w:tc>
        <w:tc>
          <w:tcPr>
            <w:tcW w:type="pct" w:w="25%"/>
          </w:tcPr>
          <w:p>
            <w:r>
              <w:t xml:space="preserve">array</w:t>
            </w:r>
          </w:p>
        </w:tc>
        <w:tc>
          <w:tcPr>
            <w:tcW w:type="pct" w:w="25%"/>
          </w:tcPr>
          <w:p>
            <w:r>
              <w:t xml:space="preserve">Yes</w:t>
            </w:r>
          </w:p>
        </w:tc>
        <w:tc>
          <w:tcPr>
            <w:tcW w:type="pct" w:w="25%"/>
          </w:tcPr>
          <w:p>
            <w:r>
              <w:t xml:space="preserve">At least 2, up to 64</w:t>
            </w:r>
          </w:p>
        </w:tc>
      </w:tr>
      <w:tr>
        <w:tc>
          <w:tcPr>
            <w:tcW w:type="pct" w:w="25%"/>
          </w:tcPr>
          <w:p>
            <w:r>
              <w:rPr>
                <w:rFonts w:ascii="Consolas" w:cs="Consolas" w:eastAsia="Consolas" w:hAnsi="Consolas"/>
                <w:shd w:fill="F3EEE3" w:color="auto" w:val="clear"/>
              </w:rPr>
              <w:t xml:space="preserve">conditions</w:t>
            </w:r>
          </w:p>
        </w:tc>
        <w:tc>
          <w:tcPr>
            <w:tcW w:type="pct" w:w="25%"/>
          </w:tcPr>
          <w:p>
            <w:r>
              <w:t xml:space="preserve">array</w:t>
            </w:r>
          </w:p>
        </w:tc>
        <w:tc>
          <w:tcPr>
            <w:tcW w:type="pct" w:w="25%"/>
          </w:tcPr>
          <w:p>
            <w:r>
              <w:t xml:space="preserve">No</w:t>
            </w:r>
          </w:p>
        </w:tc>
        <w:tc>
          <w:tcPr>
            <w:tcW w:type="pct" w:w="25%"/>
          </w:tcPr>
          <w:p>
            <w:r>
              <w:t xml:space="preserve">Omit for all 17 colour conditions</w:t>
            </w:r>
          </w:p>
        </w:tc>
      </w:tr>
      <w:tr>
        <w:tc>
          <w:tcPr>
            <w:tcW w:type="pct" w:w="25%"/>
          </w:tcPr>
          <w:p>
            <w:r>
              <w:rPr>
                <w:rFonts w:ascii="Consolas" w:cs="Consolas" w:eastAsia="Consolas" w:hAnsi="Consolas"/>
                <w:shd w:fill="F3EEE3" w:color="auto" w:val="clear"/>
              </w:rPr>
              <w:t xml:space="preserve">threshold</w:t>
            </w:r>
          </w:p>
        </w:tc>
        <w:tc>
          <w:tcPr>
            <w:tcW w:type="pct" w:w="25%"/>
          </w:tcPr>
          <w:p>
            <w:r>
              <w:t xml:space="preserve">number</w:t>
            </w:r>
          </w:p>
        </w:tc>
        <w:tc>
          <w:tcPr>
            <w:tcW w:type="pct" w:w="25%"/>
          </w:tcPr>
          <w:p>
            <w:r>
              <w:t xml:space="preserve">No</w:t>
            </w:r>
          </w:p>
        </w:tc>
        <w:tc>
          <w:tcPr>
            <w:tcW w:type="pct" w:w="25%"/>
          </w:tcPr>
          <w:p>
            <w:r>
              <w:t xml:space="preserve">CIEDE2000 difference below which a pair counts as collapsed. Default 5.</w:t>
            </w:r>
          </w:p>
        </w:tc>
      </w:tr>
    </w:tbl>
    <w:p/>
    <w:p>
      <w:pPr>
        <w:shd w:fill="F3EEE3" w:color="auto" w:val="clear"/>
        <w:spacing w:after="0"/>
      </w:pPr>
      <w:r>
        <w:rPr>
          <w:rFonts w:ascii="Consolas" w:cs="Consolas" w:eastAsia="Consolas" w:hAnsi="Consolas"/>
          <w:sz w:val="18"/>
          <w:szCs w:val="18"/>
        </w:rPr>
        <w:t xml:space="preserve">curl -X POST "https://api.auricartisan.com/v1/vision/audit"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'{"colors":["#B22222","#228B22"],"conditions":["deuteranopia"]}'</w:t>
      </w:r>
    </w:p>
    <w:p/>
    <w:p>
      <w:pPr>
        <w:pStyle w:val="Heading2"/>
      </w:pPr>
      <w:r>
        <w:t xml:space="preserve">POST /v1/vision/simulate-image</w:t>
      </w:r>
    </w:p>
    <w:p>
      <w:pPr>
        <w:spacing w:after="120"/>
      </w:pPr>
      <w:r>
        <w:t xml:space="preserve">Simulate a vision deficiency across a whole image. 10–12 credits. Returns </w:t>
      </w:r>
      <w:r>
        <w:rPr>
          <w:rFonts w:ascii="Consolas" w:cs="Consolas" w:eastAsia="Consolas" w:hAnsi="Consolas"/>
          <w:shd w:fill="F3EEE3" w:color="auto" w:val="clear"/>
        </w:rPr>
        <w:t xml:space="preserve">image/png</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image</w:t>
            </w:r>
          </w:p>
        </w:tc>
        <w:tc>
          <w:tcPr>
            <w:tcW w:type="pct" w:w="25%"/>
          </w:tcPr>
          <w:p>
            <w:r>
              <w:t xml:space="preserve">string</w:t>
            </w:r>
          </w:p>
        </w:tc>
        <w:tc>
          <w:tcPr>
            <w:tcW w:type="pct" w:w="25%"/>
          </w:tcPr>
          <w:p>
            <w:r>
              <w:t xml:space="preserve">Yes</w:t>
            </w:r>
          </w:p>
        </w:tc>
        <w:tc>
          <w:tcPr>
            <w:tcW w:type="pct" w:w="25%"/>
          </w:tcPr>
          <w:p>
            <w:r>
              <w:t xml:space="preserve">Base64 or a data URL (up to 4 MB)</w:t>
            </w:r>
          </w:p>
        </w:tc>
      </w:tr>
      <w:tr>
        <w:tc>
          <w:tcPr>
            <w:tcW w:type="pct" w:w="25%"/>
          </w:tcPr>
          <w:p>
            <w:r>
              <w:rPr>
                <w:rFonts w:ascii="Consolas" w:cs="Consolas" w:eastAsia="Consolas" w:hAnsi="Consolas"/>
                <w:shd w:fill="F3EEE3" w:color="auto" w:val="clear"/>
              </w:rPr>
              <w:t xml:space="preserve">model</w:t>
            </w:r>
          </w:p>
        </w:tc>
        <w:tc>
          <w:tcPr>
            <w:tcW w:type="pct" w:w="25%"/>
          </w:tcPr>
          <w:p>
            <w:r>
              <w:t xml:space="preserve">string</w:t>
            </w:r>
          </w:p>
        </w:tc>
        <w:tc>
          <w:tcPr>
            <w:tcW w:type="pct" w:w="25%"/>
          </w:tcPr>
          <w:p>
            <w:r>
              <w:t xml:space="preserve">Yes</w:t>
            </w:r>
          </w:p>
        </w:tc>
        <w:tc>
          <w:tcPr>
            <w:tcW w:type="pct" w:w="25%"/>
          </w:tcPr>
          <w:p>
            <w:r>
              <w:t xml:space="preserve">The deficiency to simulate</w:t>
            </w:r>
          </w:p>
        </w:tc>
      </w:tr>
    </w:tbl>
    <w:p/>
    <w:p>
      <w:pPr>
        <w:pStyle w:val="Heading2"/>
      </w:pPr>
      <w:r>
        <w:t xml:space="preserve">POST /v1/ishihara/plate</w:t>
      </w:r>
    </w:p>
    <w:p>
      <w:pPr>
        <w:spacing w:after="120"/>
      </w:pPr>
      <w:r>
        <w:t xml:space="preserve">Generate an Ishihara test plate as structured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figure</w:t>
            </w:r>
          </w:p>
        </w:tc>
        <w:tc>
          <w:tcPr>
            <w:tcW w:type="pct" w:w="25%"/>
          </w:tcPr>
          <w:p>
            <w:r>
              <w:t xml:space="preserve">string</w:t>
            </w:r>
          </w:p>
        </w:tc>
        <w:tc>
          <w:tcPr>
            <w:tcW w:type="pct" w:w="25%"/>
          </w:tcPr>
          <w:p>
            <w:r>
              <w:t xml:space="preserve">Yes</w:t>
            </w:r>
          </w:p>
        </w:tc>
        <w:tc>
          <w:tcPr>
            <w:tcW w:type="pct" w:w="25%"/>
          </w:tcPr>
          <w:p>
            <w:r>
              <w:t xml:space="preserve">Digits to hide in the plate, for example </w:t>
            </w:r>
            <w:r>
              <w:rPr>
                <w:rFonts w:ascii="Consolas" w:cs="Consolas" w:eastAsia="Consolas" w:hAnsi="Consolas"/>
                <w:shd w:fill="F3EEE3" w:color="auto" w:val="clear"/>
              </w:rPr>
              <w:t xml:space="preserve">74</w:t>
            </w:r>
          </w:p>
        </w:tc>
      </w:tr>
      <w:tr>
        <w:tc>
          <w:tcPr>
            <w:tcW w:type="pct" w:w="25%"/>
          </w:tcPr>
          <w:p>
            <w:r>
              <w:rPr>
                <w:rFonts w:ascii="Consolas" w:cs="Consolas" w:eastAsia="Consolas" w:hAnsi="Consolas"/>
                <w:shd w:fill="F3EEE3" w:color="auto" w:val="clear"/>
              </w:rPr>
              <w:t xml:space="preserve">axis</w:t>
            </w:r>
          </w:p>
        </w:tc>
        <w:tc>
          <w:tcPr>
            <w:tcW w:type="pct" w:w="25%"/>
          </w:tcPr>
          <w:p>
            <w:r>
              <w:t xml:space="preserve">string</w:t>
            </w:r>
          </w:p>
        </w:tc>
        <w:tc>
          <w:tcPr>
            <w:tcW w:type="pct" w:w="25%"/>
          </w:tcPr>
          <w:p>
            <w:r>
              <w:t xml:space="preserve">No</w:t>
            </w:r>
          </w:p>
        </w:tc>
        <w:tc>
          <w:tcPr>
            <w:tcW w:type="pct" w:w="25%"/>
          </w:tcPr>
          <w:p>
            <w:r>
              <w:t xml:space="preserve">Deficiency to discriminate: </w:t>
            </w:r>
            <w:r>
              <w:rPr>
                <w:rFonts w:ascii="Consolas" w:cs="Consolas" w:eastAsia="Consolas" w:hAnsi="Consolas"/>
                <w:shd w:fill="F3EEE3" w:color="auto" w:val="clear"/>
              </w:rPr>
              <w:t xml:space="preserve">protan</w:t>
            </w:r>
            <w:r>
              <w:t xml:space="preserve">, </w:t>
            </w:r>
            <w:r>
              <w:rPr>
                <w:rFonts w:ascii="Consolas" w:cs="Consolas" w:eastAsia="Consolas" w:hAnsi="Consolas"/>
                <w:shd w:fill="F3EEE3" w:color="auto" w:val="clear"/>
              </w:rPr>
              <w:t xml:space="preserve">deutan</w:t>
            </w:r>
            <w:r>
              <w:t xml:space="preserve"> (default) or </w:t>
            </w:r>
            <w:r>
              <w:rPr>
                <w:rFonts w:ascii="Consolas" w:cs="Consolas" w:eastAsia="Consolas" w:hAnsi="Consolas"/>
                <w:shd w:fill="F3EEE3" w:color="auto" w:val="clear"/>
              </w:rPr>
              <w:t xml:space="preserve">tritan</w:t>
            </w:r>
          </w:p>
        </w:tc>
      </w:tr>
      <w:tr>
        <w:tc>
          <w:tcPr>
            <w:tcW w:type="pct" w:w="25%"/>
          </w:tcPr>
          <w:p>
            <w:r>
              <w:rPr>
                <w:rFonts w:ascii="Consolas" w:cs="Consolas" w:eastAsia="Consolas" w:hAnsi="Consolas"/>
                <w:shd w:fill="F3EEE3" w:color="auto" w:val="clear"/>
              </w:rPr>
              <w:t xml:space="preserve">size</w:t>
            </w:r>
          </w:p>
        </w:tc>
        <w:tc>
          <w:tcPr>
            <w:tcW w:type="pct" w:w="25%"/>
          </w:tcPr>
          <w:p>
            <w:r>
              <w:t xml:space="preserve">integer</w:t>
            </w:r>
          </w:p>
        </w:tc>
        <w:tc>
          <w:tcPr>
            <w:tcW w:type="pct" w:w="25%"/>
          </w:tcPr>
          <w:p>
            <w:r>
              <w:t xml:space="preserve">No</w:t>
            </w:r>
          </w:p>
        </w:tc>
        <w:tc>
          <w:tcPr>
            <w:tcW w:type="pct" w:w="25%"/>
          </w:tcPr>
          <w:p>
            <w:r>
              <w:t xml:space="preserve">Plate size in pixels, 64–1024. Default 400.</w:t>
            </w:r>
          </w:p>
        </w:tc>
      </w:tr>
      <w:tr>
        <w:tc>
          <w:tcPr>
            <w:tcW w:type="pct" w:w="25%"/>
          </w:tcPr>
          <w:p>
            <w:r>
              <w:rPr>
                <w:rFonts w:ascii="Consolas" w:cs="Consolas" w:eastAsia="Consolas" w:hAnsi="Consolas"/>
                <w:shd w:fill="F3EEE3" w:color="auto" w:val="clear"/>
              </w:rPr>
              <w:t xml:space="preserve">dots</w:t>
            </w:r>
          </w:p>
        </w:tc>
        <w:tc>
          <w:tcPr>
            <w:tcW w:type="pct" w:w="25%"/>
          </w:tcPr>
          <w:p>
            <w:r>
              <w:t xml:space="preserve">integer</w:t>
            </w:r>
          </w:p>
        </w:tc>
        <w:tc>
          <w:tcPr>
            <w:tcW w:type="pct" w:w="25%"/>
          </w:tcPr>
          <w:p>
            <w:r>
              <w:t xml:space="preserve">No</w:t>
            </w:r>
          </w:p>
        </w:tc>
        <w:tc>
          <w:tcPr>
            <w:tcW w:type="pct" w:w="25%"/>
          </w:tcPr>
          <w:p>
            <w:r>
              <w:t xml:space="preserve">Dot count, 50–5000. Default 800.</w:t>
            </w:r>
          </w:p>
        </w:tc>
      </w:tr>
      <w:tr>
        <w:tc>
          <w:tcPr>
            <w:tcW w:type="pct" w:w="25%"/>
          </w:tcPr>
          <w:p>
            <w:r>
              <w:rPr>
                <w:rFonts w:ascii="Consolas" w:cs="Consolas" w:eastAsia="Consolas" w:hAnsi="Consolas"/>
                <w:shd w:fill="F3EEE3" w:color="auto" w:val="clear"/>
              </w:rPr>
              <w:t xml:space="preserve">seed</w:t>
            </w:r>
          </w:p>
        </w:tc>
        <w:tc>
          <w:tcPr>
            <w:tcW w:type="pct" w:w="25%"/>
          </w:tcPr>
          <w:p>
            <w:r>
              <w:t xml:space="preserve">integer</w:t>
            </w:r>
          </w:p>
        </w:tc>
        <w:tc>
          <w:tcPr>
            <w:tcW w:type="pct" w:w="25%"/>
          </w:tcPr>
          <w:p>
            <w:r>
              <w:t xml:space="preserve">No</w:t>
            </w:r>
          </w:p>
        </w:tc>
        <w:tc>
          <w:tcPr>
            <w:tcW w:type="pct" w:w="25%"/>
          </w:tcPr>
          <w:p>
            <w:r>
              <w:t xml:space="preserve">For a repeatable plate</w:t>
            </w:r>
          </w:p>
        </w:tc>
      </w:tr>
    </w:tbl>
    <w:p/>
    <w:p>
      <w:pPr>
        <w:shd w:fill="F3EEE3" w:color="auto" w:val="clear"/>
        <w:spacing w:after="0"/>
      </w:pPr>
      <w:r>
        <w:rPr>
          <w:rFonts w:ascii="Consolas" w:cs="Consolas" w:eastAsia="Consolas" w:hAnsi="Consolas"/>
          <w:sz w:val="18"/>
          <w:szCs w:val="18"/>
        </w:rPr>
        <w:t xml:space="preserve">curl -X POST "https://api.auricartisan.com/v1/ishihara/plate" \</w:t>
      </w:r>
    </w:p>
    <w:p>
      <w:pPr>
        <w:shd w:fill="F3EEE3" w:color="auto" w:val="clear"/>
        <w:spacing w:after="0"/>
      </w:pPr>
      <w:r>
        <w:rPr>
          <w:rFonts w:ascii="Consolas" w:cs="Consolas" w:eastAsia="Consolas" w:hAnsi="Consolas"/>
          <w:sz w:val="18"/>
          <w:szCs w:val="18"/>
        </w:rPr>
        <w:t xml:space="preserve">  -H "x-api-key: $AURIC_API_KEY" \</w:t>
      </w:r>
    </w:p>
    <w:p>
      <w:pPr>
        <w:shd w:fill="F3EEE3" w:color="auto" w:val="clear"/>
        <w:spacing w:after="0"/>
      </w:pPr>
      <w:r>
        <w:rPr>
          <w:rFonts w:ascii="Consolas" w:cs="Consolas" w:eastAsia="Consolas" w:hAnsi="Consolas"/>
          <w:sz w:val="18"/>
          <w:szCs w:val="18"/>
        </w:rPr>
        <w:t xml:space="preserve">  -H "content-type: application/json" \</w:t>
      </w:r>
    </w:p>
    <w:p>
      <w:pPr>
        <w:shd w:fill="F3EEE3" w:color="auto" w:val="clear"/>
        <w:spacing w:after="0"/>
      </w:pPr>
      <w:r>
        <w:rPr>
          <w:rFonts w:ascii="Consolas" w:cs="Consolas" w:eastAsia="Consolas" w:hAnsi="Consolas"/>
          <w:sz w:val="18"/>
          <w:szCs w:val="18"/>
        </w:rPr>
        <w:t xml:space="preserve">  -d '{"figure":"74","axis":"deutan","size":400}'</w:t>
      </w:r>
    </w:p>
    <w:p/>
    <w:p>
      <w:pPr>
        <w:pStyle w:val="Heading2"/>
      </w:pPr>
      <w:r>
        <w:t xml:space="preserve">POST /v1/ishihara/png</w:t>
      </w:r>
    </w:p>
    <w:p>
      <w:pPr>
        <w:spacing w:after="120"/>
      </w:pPr>
      <w:r>
        <w:t xml:space="preserve">Render an Ishihara plate as a PNG. 10–12 credits. Returns </w:t>
      </w:r>
      <w:r>
        <w:rPr>
          <w:rFonts w:ascii="Consolas" w:cs="Consolas" w:eastAsia="Consolas" w:hAnsi="Consolas"/>
          <w:shd w:fill="F3EEE3" w:color="auto" w:val="clear"/>
        </w:rPr>
        <w:t xml:space="preserve">image/png</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Field</w:t>
            </w:r>
          </w:p>
        </w:tc>
        <w:tc>
          <w:tcPr>
            <w:tcW w:type="pct" w:w="25%"/>
            <w:shd w:fill="F7F3EA" w:color="auto" w:val="clear"/>
          </w:tcPr>
          <w:p>
            <w:r>
              <w:rPr>
                <w:b/>
                <w:bCs/>
              </w:rPr>
              <w:t xml:space="preserve">Type</w:t>
            </w:r>
          </w:p>
        </w:tc>
        <w:tc>
          <w:tcPr>
            <w:tcW w:type="pct" w:w="25%"/>
            <w:shd w:fill="F7F3EA" w:color="auto" w:val="clear"/>
          </w:tcPr>
          <w:p>
            <w:r>
              <w:rPr>
                <w:b/>
                <w:bCs/>
              </w:rPr>
              <w:t xml:space="preserve">Required</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value</w:t>
            </w:r>
          </w:p>
        </w:tc>
        <w:tc>
          <w:tcPr>
            <w:tcW w:type="pct" w:w="25%"/>
          </w:tcPr>
          <w:p>
            <w:r>
              <w:t xml:space="preserve">string</w:t>
            </w:r>
          </w:p>
        </w:tc>
        <w:tc>
          <w:tcPr>
            <w:tcW w:type="pct" w:w="25%"/>
          </w:tcPr>
          <w:p>
            <w:r>
              <w:t xml:space="preserve">No</w:t>
            </w:r>
          </w:p>
        </w:tc>
        <w:tc>
          <w:tcPr>
            <w:tcW w:type="pct" w:w="25%"/>
          </w:tcPr>
          <w:p>
            <w:r>
              <w:t xml:space="preserve">Digits to hide in the plate</w:t>
            </w:r>
          </w:p>
        </w:tc>
      </w:tr>
    </w:tbl>
    <w:p/>
    <w:p>
      <w:pPr>
        <w:pBdr>
          <w:left w:val="single" w:color="D3AF37" w:sz="12" w:space="8"/>
        </w:pBdr>
        <w:spacing w:after="120"/>
        <w:ind w:left="360"/>
      </w:pPr>
      <w:r>
        <w:rPr>
          <w:b/>
          <w:bCs/>
          <w:i w:val="false"/>
          <w:iCs w:val="false"/>
        </w:rPr>
        <w:t xml:space="preserve">Note:</w:t>
      </w:r>
      <w:r>
        <w:rPr>
          <w:i w:val="false"/>
          <w:iCs w:val="false"/>
        </w:rPr>
        <w:t xml:space="preserve"> Generated plates are for design, teaching and demonstration. They are not a clinical colour-vision test.</w:t>
      </w:r>
    </w:p>
    <w:p>
      <w:pPr>
        <w:pStyle w:val="Heading2"/>
      </w:pPr>
      <w:r>
        <w:t xml:space="preserve">Related pages</w:t>
      </w:r>
    </w:p>
    <w:p>
      <w:pPr>
        <w:pStyle w:val="ListParagraph"/>
        <w:numPr>
          <w:ilvl w:val="0"/>
          <w:numId w:val="1"/>
        </w:numPr>
        <w:spacing w:after="60"/>
      </w:pPr>
      <w:r>
        <w:t xml:space="preserve">Accessibility</w:t>
      </w:r>
    </w:p>
    <w:p>
      <w:pPr>
        <w:pStyle w:val="ListParagraph"/>
        <w:numPr>
          <w:ilvl w:val="0"/>
          <w:numId w:val="1"/>
        </w:numPr>
        <w:spacing w:after="60"/>
      </w:pPr>
      <w:r>
        <w:t xml:space="preserve">Limits and accuracy</w:t>
      </w:r>
    </w:p>
    <w:p>
      <w:r>
        <w:br w:type="page"/>
      </w:r>
    </w:p>
    <w:p>
      <w:r>
        <w:rPr>
          <w:b/>
          <w:bCs/>
          <w:color w:val="6F5710"/>
          <w:sz w:val="16"/>
          <w:szCs w:val="16"/>
        </w:rPr>
        <w:t xml:space="preserve">SERVICES › PUBLIC API</w:t>
      </w:r>
    </w:p>
    <w:p>
      <w:pPr>
        <w:pStyle w:val="Heading1"/>
      </w:pPr>
      <w:r>
        <w:t xml:space="preserve">Other material</w:t>
      </w:r>
    </w:p>
    <w:p>
      <w:pPr>
        <w:spacing w:after="200"/>
      </w:pPr>
      <w:r>
        <w:rPr>
          <w:i/>
          <w:iCs/>
          <w:color w:val="4A453E"/>
        </w:rPr>
        <w:t xml:space="preserve">Background material for the public API — glossary, limits and accuracy, related products, release notes and privacy.</w:t>
      </w:r>
    </w:p>
    <w:p>
      <w:pPr>
        <w:spacing w:after="120"/>
      </w:pPr>
      <w:r>
        <w:t xml:space="preserve">This folder holds the reference material around the API guides: the terms they use, what the results can and cannot tell you, related products, the documentation's history, and what the API keeps about your use.</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API, colour-science and accessibility terms</w:t>
            </w:r>
          </w:p>
        </w:tc>
      </w:tr>
      <w:tr>
        <w:tc>
          <w:tcPr>
            <w:tcW w:type="pct" w:w="50%"/>
          </w:tcPr>
          <w:p>
            <w:r>
              <w:t xml:space="preserve">Limits and accuracy</w:t>
            </w:r>
          </w:p>
        </w:tc>
        <w:tc>
          <w:tcPr>
            <w:tcW w:type="pct" w:w="50%"/>
          </w:tcPr>
          <w:p>
            <w:r>
              <w:t xml:space="preserve">What the results measure, how precisely, and what they are not</w:t>
            </w:r>
          </w:p>
        </w:tc>
      </w:tr>
      <w:tr>
        <w:tc>
          <w:tcPr>
            <w:tcW w:type="pct" w:w="50%"/>
          </w:tcPr>
          <w:p>
            <w:r>
              <w:t xml:space="preserve">Related</w:t>
            </w:r>
          </w:p>
        </w:tc>
        <w:tc>
          <w:tcPr>
            <w:tcW w:type="pct" w:w="50%"/>
          </w:tcPr>
          <w:p>
            <w:r>
              <w:t xml:space="preserve">Website tools, the dashboard, and other Auric Artisan products</w:t>
            </w:r>
          </w:p>
        </w:tc>
      </w:tr>
      <w:tr>
        <w:tc>
          <w:tcPr>
            <w:tcW w:type="pct" w:w="50%"/>
          </w:tcPr>
          <w:p>
            <w:r>
              <w:t xml:space="preserve">Release notes</w:t>
            </w:r>
          </w:p>
        </w:tc>
        <w:tc>
          <w:tcPr>
            <w:tcW w:type="pct" w:w="50%"/>
          </w:tcPr>
          <w:p>
            <w:r>
              <w:t xml:space="preserve">Dated changes stated in the API documentation</w:t>
            </w:r>
          </w:p>
        </w:tc>
      </w:tr>
      <w:tr>
        <w:tc>
          <w:tcPr>
            <w:tcW w:type="pct" w:w="50%"/>
          </w:tcPr>
          <w:p>
            <w:r>
              <w:t xml:space="preserve">Privacy</w:t>
            </w:r>
          </w:p>
        </w:tc>
        <w:tc>
          <w:tcPr>
            <w:tcW w:type="pct" w:w="50%"/>
          </w:tcPr>
          <w:p>
            <w:r>
              <w:t xml:space="preserve">Keys, usage records, what analyzer requests fetch</w:t>
            </w:r>
          </w:p>
        </w:tc>
      </w:tr>
    </w:tbl>
    <w:p/>
    <w:p>
      <w:r>
        <w:rPr>
          <w:b/>
          <w:bCs/>
          <w:color w:val="6F5710"/>
          <w:sz w:val="16"/>
          <w:szCs w:val="16"/>
        </w:rPr>
        <w:t xml:space="preserve">SERVICES › PUBLIC API</w:t>
      </w:r>
    </w:p>
    <w:p>
      <w:pPr>
        <w:pStyle w:val="Heading1"/>
      </w:pPr>
      <w:r>
        <w:t xml:space="preserve">Glossary</w:t>
      </w:r>
    </w:p>
    <w:p>
      <w:pPr>
        <w:spacing w:after="200"/>
      </w:pPr>
      <w:r>
        <w:rPr>
          <w:i/>
          <w:iCs/>
          <w:color w:val="4A453E"/>
        </w:rPr>
        <w:t xml:space="preserve">Definitions of the API, colour-science and accessibility terms used in the public API documentation.</w:t>
      </w:r>
    </w:p>
    <w:p>
      <w:pPr>
        <w:pStyle w:val="Heading2"/>
      </w:pPr>
      <w:r>
        <w:t xml:space="preserve">API terms</w:t>
      </w:r>
    </w:p>
    <w:p>
      <w:pPr>
        <w:spacing w:after="120"/>
      </w:pPr>
      <w:r>
        <w:rPr>
          <w:b/>
          <w:bCs/>
        </w:rPr>
        <w:t xml:space="preserve">API key.</w:t>
      </w:r>
      <w:r>
        <w:t xml:space="preserve"> A secret string, starting </w:t>
      </w:r>
      <w:r>
        <w:rPr>
          <w:rFonts w:ascii="Consolas" w:cs="Consolas" w:eastAsia="Consolas" w:hAnsi="Consolas"/>
          <w:shd w:fill="F3EEE3" w:color="auto" w:val="clear"/>
        </w:rPr>
        <w:t xml:space="preserve">aa_</w:t>
      </w:r>
      <w:r>
        <w:t xml:space="preserve">, that identifies your account on each request. Created in the dashboard and shown once.</w:t>
      </w:r>
    </w:p>
    <w:p>
      <w:pPr>
        <w:spacing w:after="120"/>
      </w:pPr>
      <w:r>
        <w:rPr>
          <w:b/>
          <w:bCs/>
        </w:rPr>
        <w:t xml:space="preserve">Async job.</w:t>
      </w:r>
      <w:r>
        <w:t xml:space="preserve"> Work that takes too long for one request. You queue it, receive an id, then poll it or follow it over SSE.</w:t>
      </w:r>
    </w:p>
    <w:p>
      <w:pPr>
        <w:spacing w:after="120"/>
      </w:pPr>
      <w:r>
        <w:rPr>
          <w:b/>
          <w:bCs/>
        </w:rPr>
        <w:t xml:space="preserve">Credit.</w:t>
      </w:r>
      <w:r>
        <w:t xml:space="preserve"> The unit your monthly quota is counted in. A standard call costs 1; heavier calls cost more.</w:t>
      </w:r>
    </w:p>
    <w:p>
      <w:pPr>
        <w:spacing w:after="120"/>
      </w:pPr>
      <w:r>
        <w:rPr>
          <w:b/>
          <w:bCs/>
        </w:rPr>
        <w:t xml:space="preserve">Cursor.</w:t>
      </w:r>
      <w:r>
        <w:t xml:space="preserve"> A position in a scanned collection. Pass </w:t>
      </w:r>
      <w:r>
        <w:rPr>
          <w:rFonts w:ascii="Consolas" w:cs="Consolas" w:eastAsia="Consolas" w:hAnsi="Consolas"/>
          <w:shd w:fill="F3EEE3" w:color="auto" w:val="clear"/>
        </w:rPr>
        <w:t xml:space="preserve">next_cursor</w:t>
      </w:r>
      <w:r>
        <w:t xml:space="preserve"> back as </w:t>
      </w:r>
      <w:r>
        <w:rPr>
          <w:rFonts w:ascii="Consolas" w:cs="Consolas" w:eastAsia="Consolas" w:hAnsi="Consolas"/>
          <w:shd w:fill="F3EEE3" w:color="auto" w:val="clear"/>
        </w:rPr>
        <w:t xml:space="preserve">cursor</w:t>
      </w:r>
      <w:r>
        <w:t xml:space="preserve"> to continue.</w:t>
      </w:r>
    </w:p>
    <w:p>
      <w:pPr>
        <w:spacing w:after="120"/>
      </w:pPr>
      <w:r>
        <w:rPr>
          <w:b/>
          <w:bCs/>
        </w:rPr>
        <w:t xml:space="preserve">Discovery endpoint.</w:t>
      </w:r>
      <w:r>
        <w:t xml:space="preserve"> A public, unmetered endpoint that describes the API, such as </w:t>
      </w:r>
      <w:r>
        <w:rPr>
          <w:rFonts w:ascii="Consolas" w:cs="Consolas" w:eastAsia="Consolas" w:hAnsi="Consolas"/>
          <w:shd w:fill="F3EEE3" w:color="auto" w:val="clear"/>
        </w:rPr>
        <w:t xml:space="preserve">/v1/catalog</w:t>
      </w:r>
      <w:r>
        <w:t xml:space="preserve">.</w:t>
      </w:r>
    </w:p>
    <w:p>
      <w:pPr>
        <w:spacing w:after="120"/>
      </w:pPr>
      <w:r>
        <w:rPr>
          <w:b/>
          <w:bCs/>
        </w:rPr>
        <w:t xml:space="preserve">GraphQL.</w:t>
      </w:r>
      <w:r>
        <w:t xml:space="preserve"> A query language that lets one request ask several questions at once, through </w:t>
      </w:r>
      <w:r>
        <w:rPr>
          <w:rFonts w:ascii="Consolas" w:cs="Consolas" w:eastAsia="Consolas" w:hAnsi="Consolas"/>
          <w:shd w:fill="F3EEE3" w:color="auto" w:val="clear"/>
        </w:rPr>
        <w:t xml:space="preserve">/v1/graphql</w:t>
      </w:r>
      <w:r>
        <w:t xml:space="preserve">.</w:t>
      </w:r>
    </w:p>
    <w:p>
      <w:pPr>
        <w:spacing w:after="120"/>
      </w:pPr>
      <w:r>
        <w:rPr>
          <w:b/>
          <w:bCs/>
        </w:rPr>
        <w:t xml:space="preserve">Hard ceiling.</w:t>
      </w:r>
      <w:r>
        <w:t xml:space="preserve"> The absolute monthly limit, ten times the included allowance, that stops runaway usage.</w:t>
      </w:r>
    </w:p>
    <w:p>
      <w:pPr>
        <w:spacing w:after="120"/>
      </w:pPr>
      <w:r>
        <w:rPr>
          <w:b/>
          <w:bCs/>
        </w:rPr>
        <w:t xml:space="preserve">OpenAPI.</w:t>
      </w:r>
      <w:r>
        <w:t xml:space="preserve"> A standard, machine-readable description of an HTTP API, served at </w:t>
      </w:r>
      <w:r>
        <w:rPr>
          <w:rFonts w:ascii="Consolas" w:cs="Consolas" w:eastAsia="Consolas" w:hAnsi="Consolas"/>
          <w:shd w:fill="F3EEE3" w:color="auto" w:val="clear"/>
        </w:rPr>
        <w:t xml:space="preserve">/v1/openapi.yaml</w:t>
      </w:r>
      <w:r>
        <w:t xml:space="preserve">.</w:t>
      </w:r>
    </w:p>
    <w:p>
      <w:pPr>
        <w:spacing w:after="120"/>
      </w:pPr>
      <w:r>
        <w:rPr>
          <w:b/>
          <w:bCs/>
        </w:rPr>
        <w:t xml:space="preserve">Overage.</w:t>
      </w:r>
      <w:r>
        <w:t xml:space="preserve"> Usage beyond the included credits, paid from a prepaid credit balance, and only if you turn it on.</w:t>
      </w:r>
    </w:p>
    <w:p>
      <w:pPr>
        <w:spacing w:after="120"/>
      </w:pPr>
      <w:r>
        <w:rPr>
          <w:b/>
          <w:bCs/>
        </w:rPr>
        <w:t xml:space="preserve">Quota.</w:t>
      </w:r>
      <w:r>
        <w:t xml:space="preserve"> Your included credits for the month.</w:t>
      </w:r>
    </w:p>
    <w:p>
      <w:pPr>
        <w:spacing w:after="120"/>
      </w:pPr>
      <w:r>
        <w:rPr>
          <w:b/>
          <w:bCs/>
        </w:rPr>
        <w:t xml:space="preserve">Rate limit.</w:t>
      </w:r>
      <w:r>
        <w:t xml:space="preserve"> How many requests you may make per minute.</w:t>
      </w:r>
    </w:p>
    <w:p>
      <w:pPr>
        <w:spacing w:after="120"/>
      </w:pPr>
      <w:r>
        <w:rPr>
          <w:b/>
          <w:bCs/>
        </w:rPr>
        <w:t xml:space="preserve">Scope and stage.</w:t>
      </w:r>
      <w:r>
        <w:t xml:space="preserve"> In the analyzer, a stage is one group of checks; </w:t>
      </w:r>
      <w:r>
        <w:rPr>
          <w:rFonts w:ascii="Consolas" w:cs="Consolas" w:eastAsia="Consolas" w:hAnsi="Consolas"/>
          <w:shd w:fill="F3EEE3" w:color="auto" w:val="clear"/>
        </w:rPr>
        <w:t xml:space="preserve">scope</w:t>
      </w:r>
      <w:r>
        <w:t xml:space="preserve"> is the list of stages you ask for.</w:t>
      </w:r>
    </w:p>
    <w:p>
      <w:pPr>
        <w:spacing w:after="120"/>
      </w:pPr>
      <w:r>
        <w:rPr>
          <w:b/>
          <w:bCs/>
        </w:rPr>
        <w:t xml:space="preserve">Server-Sent Events (SSE).</w:t>
      </w:r>
      <w:r>
        <w:t xml:space="preserve"> A way for a server to push a stream of events over one HTTP connection, used by the usage and job streams.</w:t>
      </w:r>
    </w:p>
    <w:p>
      <w:pPr>
        <w:spacing w:after="120"/>
      </w:pPr>
      <w:r>
        <w:rPr>
          <w:b/>
          <w:bCs/>
        </w:rPr>
        <w:t xml:space="preserve">Spend cap.</w:t>
      </w:r>
      <w:r>
        <w:t xml:space="preserve"> A monthly limit, in money, you set on overage.</w:t>
      </w:r>
    </w:p>
    <w:p>
      <w:pPr>
        <w:spacing w:after="120"/>
      </w:pPr>
      <w:r>
        <w:rPr>
          <w:b/>
          <w:bCs/>
        </w:rPr>
        <w:t xml:space="preserve">Truncated.</w:t>
      </w:r>
      <w:r>
        <w:t xml:space="preserve"> A scanned-collection response whose scan budget ran out before the page filled; it does not mean nothing matches.</w:t>
      </w:r>
    </w:p>
    <w:p>
      <w:pPr>
        <w:spacing w:after="120"/>
      </w:pPr>
      <w:r>
        <w:rPr>
          <w:b/>
          <w:bCs/>
        </w:rPr>
        <w:t xml:space="preserve">Webhook.</w:t>
      </w:r>
      <w:r>
        <w:t xml:space="preserve"> A URL you register to receive signed event notifications, such as </w:t>
      </w:r>
      <w:r>
        <w:rPr>
          <w:rFonts w:ascii="Consolas" w:cs="Consolas" w:eastAsia="Consolas" w:hAnsi="Consolas"/>
          <w:shd w:fill="F3EEE3" w:color="auto" w:val="clear"/>
        </w:rPr>
        <w:t xml:space="preserve">job.succeeded</w:t>
      </w:r>
      <w:r>
        <w:t xml:space="preserve">.</w:t>
      </w:r>
    </w:p>
    <w:p>
      <w:pPr>
        <w:pStyle w:val="Heading2"/>
      </w:pPr>
      <w:r>
        <w:t xml:space="preserve">Colour science</w:t>
      </w:r>
    </w:p>
    <w:p>
      <w:pPr>
        <w:spacing w:after="120"/>
      </w:pPr>
      <w:r>
        <w:rPr>
          <w:b/>
          <w:bCs/>
        </w:rPr>
        <w:t xml:space="preserve">CCT and Duv.</w:t>
      </w:r>
      <w:r>
        <w:t xml:space="preserve"> Correlated colour temperature, in kelvin, describes a near-white light by the temperature of the closest black-body colour. Duv is how far the colour sits from that black-body curve (the Planckian locus); beyond about ±0.05 a temperature no longer describes it.</w:t>
      </w:r>
    </w:p>
    <w:p>
      <w:pPr>
        <w:spacing w:after="120"/>
      </w:pPr>
      <w:r>
        <w:rPr>
          <w:b/>
          <w:bCs/>
        </w:rPr>
        <w:t xml:space="preserve">CIEDE2000, CIE94, CIE76, CMC.</w:t>
      </w:r>
      <w:r>
        <w:t xml:space="preserve"> Formulae for Delta E, the perceptual difference between two colours. CIEDE2000 is the most accurate and the API's headline figure.</w:t>
      </w:r>
    </w:p>
    <w:p>
      <w:pPr>
        <w:spacing w:after="120"/>
      </w:pPr>
      <w:r>
        <w:rPr>
          <w:b/>
          <w:bCs/>
        </w:rPr>
        <w:t xml:space="preserve">Colour space.</w:t>
      </w:r>
      <w:r>
        <w:t xml:space="preserve"> A system for describing colours with numbers. The API's registry has 63.</w:t>
      </w:r>
    </w:p>
    <w:p>
      <w:pPr>
        <w:spacing w:after="120"/>
      </w:pPr>
      <w:r>
        <w:rPr>
          <w:b/>
          <w:bCs/>
        </w:rPr>
        <w:t xml:space="preserve">Illuminant.</w:t>
      </w:r>
      <w:r>
        <w:t xml:space="preserve"> A standard reference light, such as D65 (average daylight), used to define white.</w:t>
      </w:r>
    </w:p>
    <w:p>
      <w:pPr>
        <w:spacing w:after="120"/>
      </w:pPr>
      <w:r>
        <w:rPr>
          <w:b/>
          <w:bCs/>
        </w:rPr>
        <w:t xml:space="preserve">OKLab and OKLCH.</w:t>
      </w:r>
      <w:r>
        <w:t xml:space="preserve"> Perceptual colour spaces in which equal numeric steps look like equal visual steps. OKLCH writes OKLab as lightness, chroma and hue.</w:t>
      </w:r>
    </w:p>
    <w:p>
      <w:pPr>
        <w:spacing w:after="120"/>
      </w:pPr>
      <w:r>
        <w:rPr>
          <w:b/>
          <w:bCs/>
        </w:rPr>
        <w:t xml:space="preserve">Planckian locus.</w:t>
      </w:r>
      <w:r>
        <w:t xml:space="preserve"> The curve of colours a black body glows at different temperatures.</w:t>
      </w:r>
    </w:p>
    <w:p>
      <w:pPr>
        <w:spacing w:after="120"/>
      </w:pPr>
      <w:r>
        <w:rPr>
          <w:b/>
          <w:bCs/>
        </w:rPr>
        <w:t xml:space="preserve">White point.</w:t>
      </w:r>
      <w:r>
        <w:t xml:space="preserve"> The colour a space treats as white, such as D65.</w:t>
      </w:r>
    </w:p>
    <w:p>
      <w:pPr>
        <w:pStyle w:val="Heading2"/>
      </w:pPr>
      <w:r>
        <w:t xml:space="preserve">Accessibility</w:t>
      </w:r>
    </w:p>
    <w:p>
      <w:pPr>
        <w:spacing w:after="120"/>
      </w:pPr>
      <w:r>
        <w:rPr>
          <w:b/>
          <w:bCs/>
        </w:rPr>
        <w:t xml:space="preserve">APCA.</w:t>
      </w:r>
      <w:r>
        <w:t xml:space="preserve"> The Accessible Perceptual Contrast Algorithm from the WCAG 3 drafts, which scores contrast as Lc with polarity.</w:t>
      </w:r>
    </w:p>
    <w:p>
      <w:pPr>
        <w:spacing w:after="120"/>
      </w:pPr>
      <w:r>
        <w:rPr>
          <w:b/>
          <w:bCs/>
        </w:rPr>
        <w:t xml:space="preserve">Auric SD.</w:t>
      </w:r>
      <w:r>
        <w:t xml:space="preserve"> Auric Artisan's own contrast grading, with Flexible and Strict variants and grades from A+ to F.</w:t>
      </w:r>
    </w:p>
    <w:p>
      <w:pPr>
        <w:spacing w:after="120"/>
      </w:pPr>
      <w:r>
        <w:rPr>
          <w:b/>
          <w:bCs/>
        </w:rPr>
        <w:t xml:space="preserve">Banding.</w:t>
      </w:r>
      <w:r>
        <w:t xml:space="preserve"> Visible steps in a gradient that should look smooth.</w:t>
      </w:r>
    </w:p>
    <w:p>
      <w:pPr>
        <w:spacing w:after="120"/>
      </w:pPr>
      <w:r>
        <w:rPr>
          <w:b/>
          <w:bCs/>
        </w:rPr>
        <w:t xml:space="preserve">Colour-vision deficiency (CVD).</w:t>
      </w:r>
      <w:r>
        <w:t xml:space="preserve"> Reduced ability to tell some colours apart, such as protanopia or deuteranopia.</w:t>
      </w:r>
    </w:p>
    <w:p>
      <w:pPr>
        <w:spacing w:after="120"/>
      </w:pPr>
      <w:r>
        <w:rPr>
          <w:b/>
          <w:bCs/>
        </w:rPr>
        <w:t xml:space="preserve">Contrast ratio.</w:t>
      </w:r>
      <w:r>
        <w:t xml:space="preserve"> WCAG's measure of the difference in luminance between two colours, from 1:1 to 21:1. Body text needs 4.5:1 at level AA.</w:t>
      </w:r>
    </w:p>
    <w:p>
      <w:pPr>
        <w:spacing w:after="120"/>
      </w:pPr>
      <w:r>
        <w:rPr>
          <w:b/>
          <w:bCs/>
        </w:rPr>
        <w:t xml:space="preserve">Polarity.</w:t>
      </w:r>
      <w:r>
        <w:t xml:space="preserve"> Whether text is dark on light (BoW) or light on dark (WoB).</w:t>
      </w:r>
    </w:p>
    <w:p>
      <w:pPr>
        <w:spacing w:after="120"/>
      </w:pPr>
      <w:r>
        <w:rPr>
          <w:b/>
          <w:bCs/>
        </w:rPr>
        <w:t xml:space="preserve">WCAG.</w:t>
      </w:r>
      <w:r>
        <w:t xml:space="preserve"> The Web Content Accessibility Guidelines.</w:t>
      </w:r>
    </w:p>
    <w:p>
      <w:r>
        <w:rPr>
          <w:b/>
          <w:bCs/>
          <w:color w:val="6F5710"/>
          <w:sz w:val="16"/>
          <w:szCs w:val="16"/>
        </w:rPr>
        <w:t xml:space="preserve">SERVICES › PUBLIC API</w:t>
      </w:r>
    </w:p>
    <w:p>
      <w:pPr>
        <w:pStyle w:val="Heading1"/>
      </w:pPr>
      <w:r>
        <w:t xml:space="preserve">Limits and accuracy</w:t>
      </w:r>
    </w:p>
    <w:p>
      <w:pPr>
        <w:spacing w:after="200"/>
      </w:pPr>
      <w:r>
        <w:rPr>
          <w:i/>
          <w:iCs/>
          <w:color w:val="4A453E"/>
        </w:rPr>
        <w:t xml:space="preserve">What the Auric Artisan API's results measure, how precisely, and where they need judgement.</w:t>
      </w:r>
    </w:p>
    <w:p>
      <w:pPr>
        <w:pStyle w:val="Heading2"/>
      </w:pPr>
      <w:r>
        <w:t xml:space="preserve">Colour science</w:t>
      </w:r>
    </w:p>
    <w:p>
      <w:pPr>
        <w:pStyle w:val="ListParagraph"/>
        <w:numPr>
          <w:ilvl w:val="0"/>
          <w:numId w:val="1"/>
        </w:numPr>
        <w:spacing w:after="60"/>
      </w:pPr>
      <w:r>
        <w:rPr>
          <w:b/>
          <w:bCs/>
        </w:rPr>
        <w:t xml:space="preserve">Delta E:</w:t>
      </w:r>
      <w:r>
        <w:t xml:space="preserve"> CIEDE2000 is the headline figure and is verified against the Sharma reference set, the standard test data for that formula.</w:t>
      </w:r>
    </w:p>
    <w:p>
      <w:pPr>
        <w:pStyle w:val="ListParagraph"/>
        <w:numPr>
          <w:ilvl w:val="0"/>
          <w:numId w:val="1"/>
        </w:numPr>
        <w:spacing w:after="60"/>
      </w:pPr>
      <w:r>
        <w:rPr>
          <w:b/>
          <w:bCs/>
        </w:rPr>
        <w:t xml:space="preserve">Colour temperature</w:t>
      </w:r>
      <w:r>
        <w:t xml:space="preserve"> is only meaningful near the Planckian locus. The response reports Duv and a </w:t>
      </w:r>
      <w:r>
        <w:rPr>
          <w:rFonts w:ascii="Consolas" w:cs="Consolas" w:eastAsia="Consolas" w:hAnsi="Consolas"/>
          <w:shd w:fill="F3EEE3" w:color="auto" w:val="clear"/>
        </w:rPr>
        <w:t xml:space="preserve">meaningful</w:t>
      </w:r>
      <w:r>
        <w:t xml:space="preserve"> flag; beyond about ±0.05 Duv, a temperature does not describe the colour.</w:t>
      </w:r>
    </w:p>
    <w:p>
      <w:pPr>
        <w:pStyle w:val="ListParagraph"/>
        <w:numPr>
          <w:ilvl w:val="0"/>
          <w:numId w:val="1"/>
        </w:numPr>
        <w:spacing w:after="60"/>
      </w:pPr>
      <w:r>
        <w:rPr>
          <w:b/>
          <w:bCs/>
        </w:rPr>
        <w:t xml:space="preserve">Nearest colour</w:t>
      </w:r>
      <w:r>
        <w:t xml:space="preserve"> in the atlas uses CIE76 distance in Lab, and the response names the metric.</w:t>
      </w:r>
    </w:p>
    <w:p>
      <w:pPr>
        <w:pStyle w:val="Heading2"/>
      </w:pPr>
      <w:r>
        <w:t xml:space="preserve">Accessibility</w:t>
      </w:r>
    </w:p>
    <w:p>
      <w:pPr>
        <w:pStyle w:val="ListParagraph"/>
        <w:numPr>
          <w:ilvl w:val="0"/>
          <w:numId w:val="1"/>
        </w:numPr>
        <w:spacing w:after="60"/>
      </w:pPr>
      <w:r>
        <w:t xml:space="preserve">Contrast checks work on the colours you send. They cannot know what is actually behind text on a real page; for that, measure the rendered page, for example with the website's Analyzer or the browser extension.</w:t>
      </w:r>
    </w:p>
    <w:p>
      <w:pPr>
        <w:pStyle w:val="ListParagraph"/>
        <w:numPr>
          <w:ilvl w:val="0"/>
          <w:numId w:val="1"/>
        </w:numPr>
        <w:spacing w:after="60"/>
      </w:pPr>
      <w:r>
        <w:t xml:space="preserve">APCA is a draft method for WCAG 3; its thresholds may change.</w:t>
      </w:r>
    </w:p>
    <w:p>
      <w:pPr>
        <w:pStyle w:val="ListParagraph"/>
        <w:numPr>
          <w:ilvl w:val="0"/>
          <w:numId w:val="1"/>
        </w:numPr>
        <w:spacing w:after="60"/>
      </w:pPr>
      <w:r>
        <w:rPr>
          <w:rFonts w:ascii="Consolas" w:cs="Consolas" w:eastAsia="Consolas" w:hAnsi="Consolas"/>
          <w:shd w:fill="F3EEE3" w:color="auto" w:val="clear"/>
        </w:rPr>
        <w:t xml:space="preserve">/v1/accessibility/map</w:t>
      </w:r>
      <w:r>
        <w:t xml:space="preserve"> returns </w:t>
      </w:r>
      <w:r>
        <w:rPr>
          <w:rFonts w:ascii="Consolas" w:cs="Consolas" w:eastAsia="Consolas" w:hAnsi="Consolas"/>
          <w:shd w:fill="F3EEE3" w:color="auto" w:val="clear"/>
        </w:rPr>
        <w:t xml:space="preserve">null</w:t>
      </w:r>
      <w:r>
        <w:t xml:space="preserve"> lightness for hues that can never reach the target on a background. That is a real answer, not a failure.</w:t>
      </w:r>
    </w:p>
    <w:p>
      <w:pPr>
        <w:pStyle w:val="ListParagraph"/>
        <w:numPr>
          <w:ilvl w:val="0"/>
          <w:numId w:val="1"/>
        </w:numPr>
        <w:spacing w:after="60"/>
      </w:pPr>
      <w:r>
        <w:rPr>
          <w:rFonts w:ascii="Consolas" w:cs="Consolas" w:eastAsia="Consolas" w:hAnsi="Consolas"/>
          <w:shd w:fill="F3EEE3" w:color="auto" w:val="clear"/>
        </w:rPr>
        <w:t xml:space="preserve">/v1/accessibility/audit</w:t>
      </w:r>
      <w:r>
        <w:t xml:space="preserve"> and </w:t>
      </w:r>
      <w:r>
        <w:rPr>
          <w:rFonts w:ascii="Consolas" w:cs="Consolas" w:eastAsia="Consolas" w:hAnsi="Consolas"/>
          <w:shd w:fill="F3EEE3" w:color="auto" w:val="clear"/>
        </w:rPr>
        <w:t xml:space="preserve">/v1/accessibility/picks</w:t>
      </w:r>
      <w:r>
        <w:t xml:space="preserve"> refuse to return colours that do not meet the target.</w:t>
      </w:r>
    </w:p>
    <w:p>
      <w:pPr>
        <w:pStyle w:val="Heading2"/>
      </w:pPr>
      <w:r>
        <w:t xml:space="preserve">Vision simulation</w:t>
      </w:r>
    </w:p>
    <w:p>
      <w:pPr>
        <w:pStyle w:val="ListParagraph"/>
        <w:numPr>
          <w:ilvl w:val="0"/>
          <w:numId w:val="1"/>
        </w:numPr>
        <w:spacing w:after="60"/>
      </w:pPr>
      <w:r>
        <w:t xml:space="preserve">Simulations model how colours may appear with a deficiency; they are not a diagnosis, and individual vision varies.</w:t>
      </w:r>
    </w:p>
    <w:p>
      <w:pPr>
        <w:pStyle w:val="ListParagraph"/>
        <w:numPr>
          <w:ilvl w:val="0"/>
          <w:numId w:val="1"/>
        </w:numPr>
        <w:spacing w:after="60"/>
      </w:pPr>
      <w:r>
        <w:rPr>
          <w:rFonts w:ascii="Consolas" w:cs="Consolas" w:eastAsia="Consolas" w:hAnsi="Consolas"/>
          <w:shd w:fill="F3EEE3" w:color="auto" w:val="clear"/>
        </w:rPr>
        <w:t xml:space="preserve">/v1/vision/palette</w:t>
      </w:r>
      <w:r>
        <w:t xml:space="preserve"> and </w:t>
      </w:r>
      <w:r>
        <w:rPr>
          <w:rFonts w:ascii="Consolas" w:cs="Consolas" w:eastAsia="Consolas" w:hAnsi="Consolas"/>
          <w:shd w:fill="F3EEE3" w:color="auto" w:val="clear"/>
        </w:rPr>
        <w:t xml:space="preserve">/v1/vision/audit</w:t>
      </w:r>
      <w:r>
        <w:t xml:space="preserve"> simulate colour conditions; spatial conditions are listed under </w:t>
      </w:r>
      <w:r>
        <w:rPr>
          <w:rFonts w:ascii="Consolas" w:cs="Consolas" w:eastAsia="Consolas" w:hAnsi="Consolas"/>
          <w:shd w:fill="F3EEE3" w:color="auto" w:val="clear"/>
        </w:rPr>
        <w:t xml:space="preserve">refused</w:t>
      </w:r>
      <w:r>
        <w:t xml:space="preserve">.</w:t>
      </w:r>
    </w:p>
    <w:p>
      <w:pPr>
        <w:pStyle w:val="Heading2"/>
      </w:pPr>
      <w:r>
        <w:t xml:space="preserve">Collections</w:t>
      </w:r>
    </w:p>
    <w:p>
      <w:pPr>
        <w:pStyle w:val="ListParagraph"/>
        <w:numPr>
          <w:ilvl w:val="0"/>
          <w:numId w:val="1"/>
        </w:numPr>
        <w:spacing w:after="60"/>
      </w:pPr>
      <w:r>
        <w:t xml:space="preserve">Library and corpus records are derived from a published seed, so ids are reproducible and citable.</w:t>
      </w:r>
    </w:p>
    <w:p>
      <w:pPr>
        <w:pStyle w:val="ListParagraph"/>
        <w:numPr>
          <w:ilvl w:val="0"/>
          <w:numId w:val="1"/>
        </w:numPr>
        <w:spacing w:after="60"/>
      </w:pPr>
      <w:r>
        <w:t xml:space="preserve">Statistics endpoints count or sample the collection and state the sample they used.</w:t>
      </w:r>
    </w:p>
    <w:p>
      <w:pPr>
        <w:pStyle w:val="ListParagraph"/>
        <w:numPr>
          <w:ilvl w:val="0"/>
          <w:numId w:val="1"/>
        </w:numPr>
        <w:spacing w:after="60"/>
      </w:pPr>
      <w:r>
        <w:t xml:space="preserve">In the five-million-record collections, a filtered browse scans a budget of records. A </w:t>
      </w:r>
      <w:r>
        <w:rPr>
          <w:rFonts w:ascii="Consolas" w:cs="Consolas" w:eastAsia="Consolas" w:hAnsi="Consolas"/>
          <w:shd w:fill="F3EEE3" w:color="auto" w:val="clear"/>
        </w:rPr>
        <w:t xml:space="preserve">truncated</w:t>
      </w:r>
      <w:r>
        <w:t xml:space="preserve"> page is not proof that nothing matches.</w:t>
      </w:r>
    </w:p>
    <w:p>
      <w:pPr>
        <w:pStyle w:val="Heading2"/>
      </w:pPr>
      <w:r>
        <w:t xml:space="preserve">Analyzer</w:t>
      </w:r>
    </w:p>
    <w:p>
      <w:pPr>
        <w:pStyle w:val="ListParagraph"/>
        <w:numPr>
          <w:ilvl w:val="0"/>
          <w:numId w:val="1"/>
        </w:numPr>
        <w:spacing w:after="60"/>
      </w:pPr>
      <w:r>
        <w:rPr>
          <w:rFonts w:ascii="Consolas" w:cs="Consolas" w:eastAsia="Consolas" w:hAnsi="Consolas"/>
          <w:shd w:fill="F3EEE3" w:color="auto" w:val="clear"/>
        </w:rPr>
        <w:t xml:space="preserve">/v1/analyzer/inspect</w:t>
      </w:r>
      <w:r>
        <w:t xml:space="preserve"> reads page source only. It refuses contrast, the accessibility engine, deep DOM analysis, performance, the rendered-versus-raw comparison and simulation rather than guess.</w:t>
      </w:r>
    </w:p>
    <w:p>
      <w:pPr>
        <w:pStyle w:val="ListParagraph"/>
        <w:numPr>
          <w:ilvl w:val="0"/>
          <w:numId w:val="1"/>
        </w:numPr>
        <w:spacing w:after="60"/>
      </w:pPr>
      <w:r>
        <w:rPr>
          <w:rFonts w:ascii="Consolas" w:cs="Consolas" w:eastAsia="Consolas" w:hAnsi="Consolas"/>
          <w:shd w:fill="F3EEE3" w:color="auto" w:val="clear"/>
        </w:rPr>
        <w:t xml:space="preserve">palette</w:t>
      </w:r>
      <w:r>
        <w:t xml:space="preserve"> returns declared colours, not the colours that cover the most pixels; </w:t>
      </w:r>
      <w:r>
        <w:rPr>
          <w:rFonts w:ascii="Consolas" w:cs="Consolas" w:eastAsia="Consolas" w:hAnsi="Consolas"/>
          <w:shd w:fill="F3EEE3" w:color="auto" w:val="clear"/>
        </w:rPr>
        <w:t xml:space="preserve">media</w:t>
      </w:r>
      <w:r>
        <w:t xml:space="preserve"> misses anything added by JavaScript.</w:t>
      </w:r>
    </w:p>
    <w:p>
      <w:pPr>
        <w:pStyle w:val="ListParagraph"/>
        <w:numPr>
          <w:ilvl w:val="0"/>
          <w:numId w:val="1"/>
        </w:numPr>
        <w:spacing w:after="60"/>
      </w:pPr>
      <w:r>
        <w:t xml:space="preserve">There is no overall score. The markup-level </w:t>
      </w:r>
      <w:r>
        <w:rPr>
          <w:rFonts w:ascii="Consolas" w:cs="Consolas" w:eastAsia="Consolas" w:hAnsi="Consolas"/>
          <w:shd w:fill="F3EEE3" w:color="auto" w:val="clear"/>
        </w:rPr>
        <w:t xml:space="preserve">a11y</w:t>
      </w:r>
      <w:r>
        <w:t xml:space="preserve"> category is not the analyzer's full accessibility engine.</w:t>
      </w:r>
    </w:p>
    <w:p>
      <w:pPr>
        <w:pStyle w:val="ListParagraph"/>
        <w:numPr>
          <w:ilvl w:val="0"/>
          <w:numId w:val="1"/>
        </w:numPr>
        <w:spacing w:after="60"/>
      </w:pPr>
      <w:r>
        <w:t xml:space="preserve">PDF reports show Latin characters only.</w:t>
      </w:r>
    </w:p>
    <w:p>
      <w:pPr>
        <w:pStyle w:val="Heading2"/>
      </w:pPr>
      <w:r>
        <w:t xml:space="preserve">Operational limits</w:t>
      </w:r>
    </w:p>
    <w:p>
      <w:pPr>
        <w:pStyle w:val="ListParagraph"/>
        <w:numPr>
          <w:ilvl w:val="0"/>
          <w:numId w:val="1"/>
        </w:numPr>
        <w:spacing w:after="60"/>
      </w:pPr>
      <w:r>
        <w:t xml:space="preserve">Image request bodies are limited to 4 MB.</w:t>
      </w:r>
    </w:p>
    <w:p>
      <w:pPr>
        <w:pStyle w:val="ListParagraph"/>
        <w:numPr>
          <w:ilvl w:val="0"/>
          <w:numId w:val="1"/>
        </w:numPr>
        <w:spacing w:after="60"/>
      </w:pPr>
      <w:r>
        <w:t xml:space="preserve">Usage streams are capped at 10 minutes per connection.</w:t>
      </w:r>
    </w:p>
    <w:p>
      <w:pPr>
        <w:pStyle w:val="ListParagraph"/>
        <w:numPr>
          <w:ilvl w:val="0"/>
          <w:numId w:val="1"/>
        </w:numPr>
        <w:spacing w:after="60"/>
      </w:pPr>
      <w:r>
        <w:t xml:space="preserve">Rate limits, quotas and ceilings are listed in </w:t>
      </w:r>
      <w:r>
        <w:t xml:space="preserve">Plans, credits and quotas</w:t>
      </w:r>
      <w:r>
        <w:t xml:space="preserve">.</w:t>
      </w:r>
    </w:p>
    <w:p>
      <w:pPr>
        <w:pStyle w:val="Heading2"/>
      </w:pPr>
      <w:r>
        <w:t xml:space="preserve">Related pages</w:t>
      </w:r>
    </w:p>
    <w:p>
      <w:pPr>
        <w:pStyle w:val="ListParagraph"/>
        <w:numPr>
          <w:ilvl w:val="0"/>
          <w:numId w:val="1"/>
        </w:numPr>
        <w:spacing w:after="60"/>
      </w:pPr>
      <w:r>
        <w:t xml:space="preserve">Reference</w:t>
      </w:r>
    </w:p>
    <w:p>
      <w:pPr>
        <w:pStyle w:val="ListParagraph"/>
        <w:numPr>
          <w:ilvl w:val="0"/>
          <w:numId w:val="1"/>
        </w:numPr>
        <w:spacing w:after="60"/>
      </w:pPr>
      <w:r>
        <w:t xml:space="preserve">Analyzer</w:t>
      </w:r>
    </w:p>
    <w:p>
      <w:r>
        <w:rPr>
          <w:b/>
          <w:bCs/>
          <w:color w:val="6F5710"/>
          <w:sz w:val="16"/>
          <w:szCs w:val="16"/>
        </w:rPr>
        <w:t xml:space="preserve">SERVICES › PUBLIC API</w:t>
      </w:r>
    </w:p>
    <w:p>
      <w:pPr>
        <w:pStyle w:val="Heading1"/>
      </w:pPr>
      <w:r>
        <w:t xml:space="preserve">Privacy</w:t>
      </w:r>
    </w:p>
    <w:p>
      <w:pPr>
        <w:spacing w:after="200"/>
      </w:pPr>
      <w:r>
        <w:rPr>
          <w:i/>
          <w:iCs/>
          <w:color w:val="4A453E"/>
        </w:rPr>
        <w:t xml:space="preserve">What the Auric Artisan API keeps about your keys and usage, and what analyzer requests fetch, as its documentation describes.</w:t>
      </w:r>
    </w:p>
    <w:p>
      <w:pPr>
        <w:spacing w:after="120"/>
      </w:pPr>
      <w:r>
        <w:t xml:space="preserve">This page covers what the API's documentation says about data. The site's privacy policy, </w:t>
      </w:r>
      <w:hyperlink w:history="1" r:id="rIdjb_l9a6utthcznazdyxp4">
        <w:r>
          <w:rPr>
            <w:rStyle w:val="Hyperlink"/>
          </w:rPr>
          <w:t xml:space="preserve">https://auricartisan.com/legal/privacy/</w:t>
        </w:r>
      </w:hyperlink>
      <w:r>
        <w:t xml:space="preserve">, covers your account as a whole.</w:t>
      </w:r>
    </w:p>
    <w:p>
      <w:pPr>
        <w:pStyle w:val="Heading2"/>
      </w:pPr>
      <w:r>
        <w:t xml:space="preserve">Keys</w:t>
      </w:r>
    </w:p>
    <w:p>
      <w:pPr>
        <w:pStyle w:val="ListParagraph"/>
        <w:numPr>
          <w:ilvl w:val="0"/>
          <w:numId w:val="1"/>
        </w:numPr>
        <w:spacing w:after="60"/>
      </w:pPr>
      <w:r>
        <w:t xml:space="preserve">The full key is shown once, when you create it, and stored only as a SHA-256 hash. Nobody can recover it later.</w:t>
      </w:r>
    </w:p>
    <w:p>
      <w:pPr>
        <w:pStyle w:val="ListParagraph"/>
        <w:numPr>
          <w:ilvl w:val="0"/>
          <w:numId w:val="1"/>
        </w:numPr>
        <w:spacing w:after="60"/>
      </w:pPr>
      <w:r>
        <w:t xml:space="preserve">Each successful request updates the key's "last used" time, visible in your dashboard.</w:t>
      </w:r>
    </w:p>
    <w:p>
      <w:pPr>
        <w:pStyle w:val="Heading2"/>
      </w:pPr>
      <w:r>
        <w:t xml:space="preserve">Usage records</w:t>
      </w:r>
    </w:p>
    <w:p>
      <w:pPr>
        <w:spacing w:after="120"/>
      </w:pPr>
      <w:r>
        <w:t xml:space="preserve">The API keeps a record of your use so it can meter and report it:</w:t>
      </w:r>
    </w:p>
    <w:p>
      <w:pPr>
        <w:pStyle w:val="ListParagraph"/>
        <w:numPr>
          <w:ilvl w:val="0"/>
          <w:numId w:val="1"/>
        </w:numPr>
        <w:spacing w:after="60"/>
      </w:pPr>
      <w:r>
        <w:t xml:space="preserve">per-day, per-endpoint history, available through </w:t>
      </w:r>
      <w:r>
        <w:rPr>
          <w:rFonts w:ascii="Consolas" w:cs="Consolas" w:eastAsia="Consolas" w:hAnsi="Consolas"/>
          <w:shd w:fill="F3EEE3" w:color="auto" w:val="clear"/>
        </w:rPr>
        <w:t xml:space="preserve">GET /v1/usage</w:t>
      </w:r>
      <w:r>
        <w:t xml:space="preserve">;</w:t>
      </w:r>
    </w:p>
    <w:p>
      <w:pPr>
        <w:pStyle w:val="ListParagraph"/>
        <w:numPr>
          <w:ilvl w:val="0"/>
          <w:numId w:val="1"/>
        </w:numPr>
        <w:spacing w:after="60"/>
      </w:pPr>
      <w:r>
        <w:t xml:space="preserve">the last 100 individual calls with latency and errors, through </w:t>
      </w:r>
      <w:r>
        <w:rPr>
          <w:rFonts w:ascii="Consolas" w:cs="Consolas" w:eastAsia="Consolas" w:hAnsi="Consolas"/>
          <w:shd w:fill="F3EEE3" w:color="auto" w:val="clear"/>
        </w:rPr>
        <w:t xml:space="preserve">GET /v1/usage/live</w:t>
      </w:r>
      <w:r>
        <w:t xml:space="preserve"> and the stream;</w:t>
      </w:r>
    </w:p>
    <w:p>
      <w:pPr>
        <w:pStyle w:val="ListParagraph"/>
        <w:numPr>
          <w:ilvl w:val="0"/>
          <w:numId w:val="1"/>
        </w:numPr>
        <w:spacing w:after="60"/>
      </w:pPr>
      <w:r>
        <w:t xml:space="preserve">your month-to-date credits, through </w:t>
      </w:r>
      <w:r>
        <w:rPr>
          <w:rFonts w:ascii="Consolas" w:cs="Consolas" w:eastAsia="Consolas" w:hAnsi="Consolas"/>
          <w:shd w:fill="F3EEE3" w:color="auto" w:val="clear"/>
        </w:rPr>
        <w:t xml:space="preserve">GET /v1/usage/me</w:t>
      </w:r>
      <w:r>
        <w:t xml:space="preserve">.</w:t>
      </w:r>
    </w:p>
    <w:p>
      <w:pPr>
        <w:spacing w:after="120"/>
      </w:pPr>
      <w:r>
        <w:t xml:space="preserve">Error responses carry a </w:t>
      </w:r>
      <w:r>
        <w:rPr>
          <w:rFonts w:ascii="Consolas" w:cs="Consolas" w:eastAsia="Consolas" w:hAnsi="Consolas"/>
          <w:shd w:fill="F3EEE3" w:color="auto" w:val="clear"/>
        </w:rPr>
        <w:t xml:space="preserve">request_id</w:t>
      </w:r>
      <w:r>
        <w:t xml:space="preserve"> so a specific call can be traced when you ask for support.</w:t>
      </w:r>
    </w:p>
    <w:p>
      <w:pPr>
        <w:pStyle w:val="Heading2"/>
      </w:pPr>
      <w:r>
        <w:t xml:space="preserve">What you send</w:t>
      </w:r>
    </w:p>
    <w:p>
      <w:pPr>
        <w:spacing w:after="120"/>
      </w:pPr>
      <w:r>
        <w:t xml:space="preserve">The API processes the colours, palettes, images, reports and other values you send in order to answer the request. Do not send personal data you do not need to.</w:t>
      </w:r>
    </w:p>
    <w:p>
      <w:pPr>
        <w:pStyle w:val="Heading2"/>
      </w:pPr>
      <w:r>
        <w:t xml:space="preserve">Analyzer requests</w:t>
      </w:r>
    </w:p>
    <w:p>
      <w:pPr>
        <w:spacing w:after="120"/>
      </w:pPr>
      <w:r>
        <w:rPr>
          <w:rFonts w:ascii="Consolas" w:cs="Consolas" w:eastAsia="Consolas" w:hAnsi="Consolas"/>
          <w:shd w:fill="F3EEE3" w:color="auto" w:val="clear"/>
        </w:rPr>
        <w:t xml:space="preserve">POST /v1/analyzer/inspect</w:t>
      </w:r>
      <w:r>
        <w:t xml:space="preserve"> fetches the public URL you name and reads its source. Private and reserved addresses are refused. </w:t>
      </w:r>
      <w:r>
        <w:rPr>
          <w:rFonts w:ascii="Consolas" w:cs="Consolas" w:eastAsia="Consolas" w:hAnsi="Consolas"/>
          <w:shd w:fill="F3EEE3" w:color="auto" w:val="clear"/>
        </w:rPr>
        <w:t xml:space="preserve">POST /v1/analyzer/render</w:t>
      </w:r>
      <w:r>
        <w:t xml:space="preserve"> fetches nothing: it renders the report you send.</w:t>
      </w:r>
    </w:p>
    <w:p>
      <w:pPr>
        <w:pStyle w:val="Heading2"/>
      </w:pPr>
      <w:r>
        <w:t xml:space="preserve">Webhooks</w:t>
      </w:r>
    </w:p>
    <w:p>
      <w:pPr>
        <w:spacing w:after="120"/>
      </w:pPr>
      <w:r>
        <w:t xml:space="preserve">Webhook deliveries go only to the HTTPS URLs you register, and are signed so you can verify they came from the API.</w:t>
      </w:r>
    </w:p>
    <w:p>
      <w:pPr>
        <w:pStyle w:val="Heading2"/>
      </w:pPr>
      <w:r>
        <w:t xml:space="preserve">Related pages</w:t>
      </w:r>
    </w:p>
    <w:p>
      <w:pPr>
        <w:pStyle w:val="ListParagraph"/>
        <w:numPr>
          <w:ilvl w:val="0"/>
          <w:numId w:val="1"/>
        </w:numPr>
        <w:spacing w:after="60"/>
      </w:pPr>
      <w:r>
        <w:t xml:space="preserve">Authentication</w:t>
      </w:r>
    </w:p>
    <w:p>
      <w:pPr>
        <w:pStyle w:val="ListParagraph"/>
        <w:numPr>
          <w:ilvl w:val="0"/>
          <w:numId w:val="1"/>
        </w:numPr>
        <w:spacing w:after="60"/>
      </w:pPr>
      <w:r>
        <w:t xml:space="preserve">Plans, credits and quotas</w:t>
      </w:r>
    </w:p>
    <w:p>
      <w:r>
        <w:rPr>
          <w:b/>
          <w:bCs/>
          <w:color w:val="6F5710"/>
          <w:sz w:val="16"/>
          <w:szCs w:val="16"/>
        </w:rPr>
        <w:t xml:space="preserve">SERVICES › PUBLIC API</w:t>
      </w:r>
    </w:p>
    <w:p>
      <w:pPr>
        <w:pStyle w:val="Heading1"/>
      </w:pPr>
      <w:r>
        <w:t xml:space="preserve">Release notes</w:t>
      </w:r>
    </w:p>
    <w:p>
      <w:pPr>
        <w:spacing w:after="200"/>
      </w:pPr>
      <w:r>
        <w:rPr>
          <w:i/>
          <w:iCs/>
          <w:color w:val="4A453E"/>
        </w:rPr>
        <w:t xml:space="preserve">The dated changes to the public API that its documentation states.</w:t>
      </w:r>
    </w:p>
    <w:p>
      <w:pPr>
        <w:spacing w:after="120"/>
      </w:pPr>
      <w:r>
        <w:t xml:space="preserve">The API has no separate public changelog. These are the dated facts its documentation states. The current version is always reported by </w:t>
      </w:r>
      <w:r>
        <w:rPr>
          <w:rFonts w:ascii="Consolas" w:cs="Consolas" w:eastAsia="Consolas" w:hAnsi="Consolas"/>
          <w:shd w:fill="F3EEE3" w:color="auto" w:val="clear"/>
        </w:rPr>
        <w:t xml:space="preserve">GET /v1</w:t>
      </w:r>
      <w:r>
        <w:t xml:space="preserve">.</w:t>
      </w:r>
    </w:p>
    <w:p>
      <w:pPr>
        <w:pStyle w:val="Heading2"/>
      </w:pPr>
      <w:r>
        <w:t xml:space="preserve">3 September 2026 — Analyzer API guide</w:t>
      </w:r>
    </w:p>
    <w:p>
      <w:pPr>
        <w:pStyle w:val="ListParagraph"/>
        <w:numPr>
          <w:ilvl w:val="0"/>
          <w:numId w:val="1"/>
        </w:numPr>
        <w:spacing w:after="60"/>
      </w:pPr>
      <w:r>
        <w:t xml:space="preserve">A guide to the three analyzer endpoints was published: </w:t>
      </w:r>
      <w:r>
        <w:rPr>
          <w:rFonts w:ascii="Consolas" w:cs="Consolas" w:eastAsia="Consolas" w:hAnsi="Consolas"/>
          <w:shd w:fill="F3EEE3" w:color="auto" w:val="clear"/>
        </w:rPr>
        <w:t xml:space="preserve">GET /v1/analyzer/stages</w:t>
      </w:r>
      <w:r>
        <w:t xml:space="preserve">, </w:t>
      </w:r>
      <w:r>
        <w:rPr>
          <w:rFonts w:ascii="Consolas" w:cs="Consolas" w:eastAsia="Consolas" w:hAnsi="Consolas"/>
          <w:shd w:fill="F3EEE3" w:color="auto" w:val="clear"/>
        </w:rPr>
        <w:t xml:space="preserve">POST /v1/analyzer/inspect</w:t>
      </w:r>
      <w:r>
        <w:t xml:space="preserve"> and </w:t>
      </w:r>
      <w:r>
        <w:rPr>
          <w:rFonts w:ascii="Consolas" w:cs="Consolas" w:eastAsia="Consolas" w:hAnsi="Consolas"/>
          <w:shd w:fill="F3EEE3" w:color="auto" w:val="clear"/>
        </w:rPr>
        <w:t xml:space="preserve">POST /v1/analyzer/render</w:t>
      </w:r>
      <w:r>
        <w:t xml:space="preserve">.</w:t>
      </w:r>
    </w:p>
    <w:p>
      <w:pPr>
        <w:pStyle w:val="ListParagraph"/>
        <w:numPr>
          <w:ilvl w:val="0"/>
          <w:numId w:val="1"/>
        </w:numPr>
        <w:spacing w:after="60"/>
      </w:pPr>
      <w:r>
        <w:t xml:space="preserve">The analyzer endpoints read page source only, refuse checks that need a browser, and return no overall score.</w:t>
      </w:r>
    </w:p>
    <w:p>
      <w:pPr>
        <w:pStyle w:val="ListParagraph"/>
        <w:numPr>
          <w:ilvl w:val="0"/>
          <w:numId w:val="1"/>
        </w:numPr>
        <w:spacing w:after="60"/>
      </w:pPr>
      <w:r>
        <w:t xml:space="preserve">Costs: 1, 12 and 10 credits.</w:t>
      </w:r>
    </w:p>
    <w:p>
      <w:pPr>
        <w:pStyle w:val="Heading2"/>
      </w:pPr>
      <w:r>
        <w:t xml:space="preserve">12 August 2026 — Credits, overage and new Industrial Pro allowance</w:t>
      </w:r>
    </w:p>
    <w:p>
      <w:pPr>
        <w:pStyle w:val="ListParagraph"/>
        <w:numPr>
          <w:ilvl w:val="0"/>
          <w:numId w:val="1"/>
        </w:numPr>
        <w:spacing w:after="60"/>
      </w:pPr>
      <w:r>
        <w:t xml:space="preserve">The REST API reference was updated.</w:t>
      </w:r>
    </w:p>
    <w:p>
      <w:pPr>
        <w:pStyle w:val="ListParagraph"/>
        <w:numPr>
          <w:ilvl w:val="0"/>
          <w:numId w:val="1"/>
        </w:numPr>
        <w:spacing w:after="60"/>
      </w:pPr>
      <w:r>
        <w:t xml:space="preserve">The monthly quota is counted in credits, with heavier endpoints costing more than one credit.</w:t>
      </w:r>
    </w:p>
    <w:p>
      <w:pPr>
        <w:pStyle w:val="ListParagraph"/>
        <w:numPr>
          <w:ilvl w:val="0"/>
          <w:numId w:val="1"/>
        </w:numPr>
        <w:spacing w:after="60"/>
      </w:pPr>
      <w:r>
        <w:t xml:space="preserve">Prepaid, opt-in pay-as-you-go overage, a monthly spend cap and a hard ceiling of ten times the included allowance.</w:t>
      </w:r>
    </w:p>
    <w:p>
      <w:pPr>
        <w:pStyle w:val="ListParagraph"/>
        <w:numPr>
          <w:ilvl w:val="0"/>
          <w:numId w:val="1"/>
        </w:numPr>
        <w:spacing w:after="60"/>
      </w:pPr>
      <w:r>
        <w:t xml:space="preserve">Industrial Pro's allowance became 10,000,000 credits a month for subscriptions started on or after this date. Earlier Industrial Pro subscriptions, sold as "Unlimited", keep 1,000,000,000 credits a month.</w:t>
      </w:r>
    </w:p>
    <w:p>
      <w:pPr>
        <w:pStyle w:val="Heading2"/>
      </w:pPr>
      <w:r>
        <w:t xml:space="preserve">8 July 2026 — REST API reference</w:t>
      </w:r>
    </w:p>
    <w:p>
      <w:pPr>
        <w:pStyle w:val="ListParagraph"/>
        <w:numPr>
          <w:ilvl w:val="0"/>
          <w:numId w:val="1"/>
        </w:numPr>
        <w:spacing w:after="60"/>
      </w:pPr>
      <w:r>
        <w:t xml:space="preserve">The REST API reference was published, with API keys created in the account dashboard.</w:t>
      </w:r>
    </w:p>
    <w:p>
      <w:pPr>
        <w:pStyle w:val="Heading2"/>
      </w:pPr>
      <w:r>
        <w:t xml:space="preserve">Upcoming</w:t>
      </w:r>
    </w:p>
    <w:p>
      <w:pPr>
        <w:spacing w:after="120"/>
      </w:pPr>
      <w:r>
        <w:t xml:space="preserve">The analyzer guide lists two things "not here yet": a rendered scan (contrast, the accessibility engine and deep DOM comparison through the API) and a whole-site crawl as a job.</w:t>
      </w:r>
    </w:p>
    <w:p>
      <w:r>
        <w:rPr>
          <w:b/>
          <w:bCs/>
          <w:color w:val="6F5710"/>
          <w:sz w:val="16"/>
          <w:szCs w:val="16"/>
        </w:rPr>
        <w:t xml:space="preserve">SERVICES › PUBLIC API</w:t>
      </w:r>
    </w:p>
    <w:p>
      <w:pPr>
        <w:pStyle w:val="Heading1"/>
      </w:pPr>
      <w:r>
        <w:t xml:space="preserve">Related</w:t>
      </w:r>
    </w:p>
    <w:p>
      <w:pPr>
        <w:spacing w:after="200"/>
      </w:pPr>
      <w:r>
        <w:rPr>
          <w:i/>
          <w:iCs/>
          <w:color w:val="4A453E"/>
        </w:rPr>
        <w:t xml:space="preserve">The dashboard, website tools and other Auric Artisan products that relate to the public API.</w:t>
      </w:r>
    </w:p>
    <w:p>
      <w:pPr>
        <w:pStyle w:val="Heading2"/>
      </w:pPr>
      <w:r>
        <w:t xml:space="preserve">Your account</w:t>
      </w:r>
    </w:p>
    <w:p>
      <w:pPr>
        <w:pStyle w:val="ListParagraph"/>
        <w:numPr>
          <w:ilvl w:val="0"/>
          <w:numId w:val="1"/>
        </w:numPr>
        <w:spacing w:after="60"/>
      </w:pPr>
      <w:r>
        <w:rPr>
          <w:b/>
          <w:bCs/>
        </w:rPr>
        <w:t xml:space="preserve">Dashboard:</w:t>
      </w:r>
      <w:r>
        <w:t xml:space="preserve"> create and revoke keys, watch usage and cost, buy credits and set spend controls at </w:t>
      </w:r>
      <w:hyperlink w:history="1" r:id="rId0fcmrcbhif4m_bfo2y6ob">
        <w:r>
          <w:rPr>
            <w:rStyle w:val="Hyperlink"/>
          </w:rPr>
          <w:t xml:space="preserve">https://auricartisan.com/auth/dashboard/</w:t>
        </w:r>
      </w:hyperlink>
      <w:r>
        <w:t xml:space="preserve">. See the </w:t>
      </w:r>
      <w:r>
        <w:t xml:space="preserve">Account and billing</w:t>
      </w:r>
      <w:r>
        <w:t xml:space="preserve"> docs.</w:t>
      </w:r>
    </w:p>
    <w:p>
      <w:pPr>
        <w:pStyle w:val="ListParagraph"/>
        <w:numPr>
          <w:ilvl w:val="0"/>
          <w:numId w:val="1"/>
        </w:numPr>
        <w:spacing w:after="60"/>
      </w:pPr>
      <w:r>
        <w:rPr>
          <w:b/>
          <w:bCs/>
        </w:rPr>
        <w:t xml:space="preserve">Plans:</w:t>
      </w:r>
      <w:r>
        <w:t xml:space="preserve"> compare plans at </w:t>
      </w:r>
      <w:hyperlink w:history="1" r:id="rIdvr_xwa7dudjhklnedh0ar">
        <w:r>
          <w:rPr>
            <w:rStyle w:val="Hyperlink"/>
          </w:rPr>
          <w:t xml:space="preserve">https://auricartisan.com/company/pricing/</w:t>
        </w:r>
      </w:hyperlink>
      <w:r>
        <w:t xml:space="preserve">.</w:t>
      </w:r>
    </w:p>
    <w:p>
      <w:pPr>
        <w:pStyle w:val="ListParagraph"/>
        <w:numPr>
          <w:ilvl w:val="0"/>
          <w:numId w:val="1"/>
        </w:numPr>
        <w:spacing w:after="60"/>
      </w:pPr>
      <w:r>
        <w:rPr>
          <w:b/>
          <w:bCs/>
        </w:rPr>
        <w:t xml:space="preserve">Billing policy:</w:t>
      </w:r>
      <w:r>
        <w:t xml:space="preserve"> </w:t>
      </w:r>
      <w:hyperlink w:history="1" r:id="rIds_-6zivdq6j7ly-ogtv7b">
        <w:r>
          <w:rPr>
            <w:rStyle w:val="Hyperlink"/>
          </w:rPr>
          <w:t xml:space="preserve">https://auricartisan.com/legal/subscription-billing/</w:t>
        </w:r>
      </w:hyperlink>
      <w:r>
        <w:t xml:space="preserve">.</w:t>
      </w:r>
    </w:p>
    <w:p>
      <w:pPr>
        <w:pStyle w:val="Heading2"/>
      </w:pPr>
      <w:r>
        <w:t xml:space="preserve">Documentation on the site</w:t>
      </w:r>
    </w:p>
    <w:p>
      <w:pPr>
        <w:pStyle w:val="ListParagraph"/>
        <w:numPr>
          <w:ilvl w:val="0"/>
          <w:numId w:val="1"/>
        </w:numPr>
        <w:spacing w:after="60"/>
      </w:pPr>
      <w:r>
        <w:t xml:space="preserve">REST API reference: </w:t>
      </w:r>
      <w:hyperlink w:history="1" r:id="rIdxitqqm2wz0jsqkwmyghoo">
        <w:r>
          <w:rPr>
            <w:rStyle w:val="Hyperlink"/>
          </w:rPr>
          <w:t xml:space="preserve">https://auricartisan.com/library/documentation/api/</w:t>
        </w:r>
      </w:hyperlink>
    </w:p>
    <w:p>
      <w:pPr>
        <w:pStyle w:val="ListParagraph"/>
        <w:numPr>
          <w:ilvl w:val="0"/>
          <w:numId w:val="1"/>
        </w:numPr>
        <w:spacing w:after="60"/>
      </w:pPr>
      <w:r>
        <w:t xml:space="preserve">Analyzer API guide: </w:t>
      </w:r>
      <w:hyperlink w:history="1" r:id="rIdc48h5rgqm0vuizge67qy_">
        <w:r>
          <w:rPr>
            <w:rStyle w:val="Hyperlink"/>
          </w:rPr>
          <w:t xml:space="preserve">https://auricartisan.com/library/documentation/api/analyzer/</w:t>
        </w:r>
      </w:hyperlink>
    </w:p>
    <w:p>
      <w:pPr>
        <w:pStyle w:val="Heading2"/>
      </w:pPr>
      <w:r>
        <w:t xml:space="preserve">Website tools that share the API's engines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Docs</w:t>
            </w:r>
          </w:p>
        </w:tc>
      </w:tr>
      <w:tr>
        <w:tc>
          <w:tcPr>
            <w:tcW w:type="pct" w:w="50%"/>
          </w:tcPr>
          <w:p>
            <w:r>
              <w:t xml:space="preserve">Analyzer</w:t>
            </w:r>
          </w:p>
        </w:tc>
        <w:tc>
          <w:tcPr>
            <w:tcW w:type="pct" w:w="50%"/>
          </w:tcPr>
          <w:p>
            <w:r>
              <w:t xml:space="preserve">Analyzer</w:t>
            </w:r>
          </w:p>
        </w:tc>
      </w:tr>
      <w:tr>
        <w:tc>
          <w:tcPr>
            <w:tcW w:type="pct" w:w="50%"/>
          </w:tcPr>
          <w:p>
            <w:r>
              <w:t xml:space="preserve">Contrast Checker</w:t>
            </w:r>
          </w:p>
        </w:tc>
        <w:tc>
          <w:tcPr>
            <w:tcW w:type="pct" w:w="50%"/>
          </w:tcPr>
          <w:p>
            <w:r>
              <w:t xml:space="preserve">Contrast Checker</w:t>
            </w:r>
          </w:p>
        </w:tc>
      </w:tr>
      <w:tr>
        <w:tc>
          <w:tcPr>
            <w:tcW w:type="pct" w:w="50%"/>
          </w:tcPr>
          <w:p>
            <w:r>
              <w:t xml:space="preserve">Vision Simulation</w:t>
            </w:r>
          </w:p>
        </w:tc>
        <w:tc>
          <w:tcPr>
            <w:tcW w:type="pct" w:w="50%"/>
          </w:tcPr>
          <w:p>
            <w:r>
              <w:t xml:space="preserve">Vision Simulation</w:t>
            </w:r>
          </w:p>
        </w:tc>
      </w:tr>
      <w:tr>
        <w:tc>
          <w:tcPr>
            <w:tcW w:type="pct" w:w="50%"/>
          </w:tcPr>
          <w:p>
            <w:r>
              <w:t xml:space="preserve">Ishihara Plate Generator</w:t>
            </w:r>
          </w:p>
        </w:tc>
        <w:tc>
          <w:tcPr>
            <w:tcW w:type="pct" w:w="50%"/>
          </w:tcPr>
          <w:p>
            <w:r>
              <w:t xml:space="preserve">Ishihara plates</w:t>
            </w:r>
          </w:p>
        </w:tc>
      </w:tr>
      <w:tr>
        <w:tc>
          <w:tcPr>
            <w:tcW w:type="pct" w:w="50%"/>
          </w:tcPr>
          <w:p>
            <w:r>
              <w:t xml:space="preserve">Personalisation Generator</w:t>
            </w:r>
          </w:p>
        </w:tc>
        <w:tc>
          <w:tcPr>
            <w:tcW w:type="pct" w:w="50%"/>
          </w:tcPr>
          <w:p>
            <w:r>
              <w:t xml:space="preserve">Personalisation Generator</w:t>
            </w:r>
          </w:p>
        </w:tc>
      </w:tr>
      <w:tr>
        <w:tc>
          <w:tcPr>
            <w:tcW w:type="pct" w:w="50%"/>
          </w:tcPr>
          <w:p>
            <w:r>
              <w:t xml:space="preserve">Colour libraries</w:t>
            </w:r>
          </w:p>
        </w:tc>
        <w:tc>
          <w:tcPr>
            <w:tcW w:type="pct" w:w="50%"/>
          </w:tcPr>
          <w:p>
            <w:r>
              <w:t xml:space="preserve">Colour libraries</w:t>
            </w:r>
          </w:p>
        </w:tc>
      </w:tr>
    </w:tbl>
    <w:p/>
    <w:p>
      <w:pPr>
        <w:pStyle w:val="Heading2"/>
      </w:pPr>
      <w:r>
        <w:t xml:space="preserve">Other products</w:t>
      </w:r>
    </w:p>
    <w:p>
      <w:pPr>
        <w:pStyle w:val="ListParagraph"/>
        <w:numPr>
          <w:ilvl w:val="0"/>
          <w:numId w:val="1"/>
        </w:numPr>
        <w:spacing w:after="60"/>
      </w:pPr>
      <w:r>
        <w:t xml:space="preserve">Browser extension</w:t>
      </w:r>
      <w:r>
        <w:t xml:space="preserve">: the same colour and accessibility checks on any page, without an account.</w:t>
      </w:r>
    </w:p>
    <w:p>
      <w:pPr>
        <w:pStyle w:val="ListParagraph"/>
        <w:numPr>
          <w:ilvl w:val="0"/>
          <w:numId w:val="1"/>
        </w:numPr>
        <w:spacing w:after="60"/>
      </w:pPr>
      <w:r>
        <w:t xml:space="preserve">Font CDN</w:t>
      </w:r>
      <w:r>
        <w:t xml:space="preserve"> and </w:t>
      </w:r>
      <w:r>
        <w:t xml:space="preserve">Icon CDN</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pPr>
      <w:spacing w:after="120" w:before="240"/>
    </w:pPr>
    <w:rPr>
      <w:rFonts w:ascii="Georgia" w:cs="Georgia" w:eastAsia="Georgia" w:hAnsi="Georgia"/>
      <w:b/>
      <w:bCs/>
      <w:sz w:val="36"/>
      <w:szCs w:val="36"/>
    </w:rPr>
  </w:style>
  <w:style w:type="paragraph" w:styleId="Heading2">
    <w:name w:val="Heading 2"/>
    <w:basedOn w:val="Normal"/>
    <w:next w:val="Normal"/>
    <w:qFormat/>
    <w:pPr>
      <w:spacing w:after="100" w:before="240"/>
    </w:pPr>
    <w:rPr>
      <w:rFonts w:ascii="Georgia" w:cs="Georgia" w:eastAsia="Georgia" w:hAnsi="Georgia"/>
      <w:b/>
      <w:bCs/>
      <w:sz w:val="28"/>
      <w:szCs w:val="28"/>
    </w:rPr>
  </w:style>
  <w:style w:type="paragraph" w:styleId="Heading3">
    <w:name w:val="Heading 3"/>
    <w:basedOn w:val="Normal"/>
    <w:next w:val="Normal"/>
    <w:qFormat/>
    <w:pPr>
      <w:spacing w:after="80" w:before="200"/>
    </w:pPr>
    <w:rPr>
      <w:rFonts w:ascii="Georgia" w:cs="Georgia" w:eastAsia="Georgia" w:hAnsi="Georgia"/>
      <w:b/>
      <w:bCs/>
      <w:sz w:val="24"/>
      <w:szCs w:val="24"/>
    </w:rPr>
  </w:style>
  <w:style w:type="paragraph" w:styleId="Heading4">
    <w:name w:val="Heading 4"/>
    <w:basedOn w:val="Normal"/>
    <w:next w:val="Normal"/>
    <w:qFormat/>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jsiubc4oc-h6gcy2zi4e" Type="http://schemas.openxmlformats.org/officeDocument/2006/relationships/hyperlink" Target="https://fonts.auricartisan.com" TargetMode="External"/><Relationship Id="rIdbcp8bl_raif0x4k12ag__" Type="http://schemas.openxmlformats.org/officeDocument/2006/relationships/hyperlink" Target="https://auricartisan.com/tool/font/" TargetMode="External"/><Relationship Id="rIdudk4etg8kcw_vbnko0dwx" Type="http://schemas.openxmlformats.org/officeDocument/2006/relationships/hyperlink" Target="https://fonts.auricartisan.com" TargetMode="External"/><Relationship Id="rIdcikapskj1nxzl2wmq_0d9" Type="http://schemas.openxmlformats.org/officeDocument/2006/relationships/hyperlink" Target="https://fonts.auricartisan.com/font-cdn.js" TargetMode="External"/><Relationship Id="rIdbywjwpkgvevkbj483jc7o" Type="http://schemas.openxmlformats.org/officeDocument/2006/relationships/hyperlink" Target="https://auricartisan.com/tool/font/" TargetMode="External"/><Relationship Id="rIdw1l1onjsqf1bglj2n1hlb" Type="http://schemas.openxmlformats.org/officeDocument/2006/relationships/hyperlink" Target="https://fonts.auricartisan.com/LICENSE.md" TargetMode="External"/><Relationship Id="rIdhmrpdqdjmpoydcznq993s" Type="http://schemas.openxmlformats.org/officeDocument/2006/relationships/hyperlink" Target="https://auricartisan.com/tool/font/" TargetMode="External"/><Relationship Id="rIdul5r5rjj0t3xy0lmu3yko" Type="http://schemas.openxmlformats.org/officeDocument/2006/relationships/hyperlink" Target="https://fonts.auricartisan.com" TargetMode="External"/><Relationship Id="rIdwweklwsemoqruoaniv8tb" Type="http://schemas.openxmlformats.org/officeDocument/2006/relationships/hyperlink" Target="https://auricartisan.com/tool/font/" TargetMode="External"/><Relationship Id="rId4uaac_1r3qioxcowqwzuk" Type="http://schemas.openxmlformats.org/officeDocument/2006/relationships/hyperlink" Target="https://auricartisan.com/tool/font/" TargetMode="External"/><Relationship Id="rIdyffyajeh_u_agztso7u-z" Type="http://schemas.openxmlformats.org/officeDocument/2006/relationships/hyperlink" Target="https://fonts.auricartisan.com" TargetMode="External"/><Relationship Id="rId9ryys3mch4uk6axpx95yt" Type="http://schemas.openxmlformats.org/officeDocument/2006/relationships/hyperlink" Target="https://fonts.auricartisan.com/LICENSE.md" TargetMode="External"/><Relationship Id="rId8jrajrusy_jy2mtforr7f" Type="http://schemas.openxmlformats.org/officeDocument/2006/relationships/hyperlink" Target="https://fonts.auricartisan.com/LICENSE.md" TargetMode="External"/><Relationship Id="rIdkxopxd3v4exqpzcdy6hbk" Type="http://schemas.openxmlformats.org/officeDocument/2006/relationships/hyperlink" Target="https://fonts.auricartisan.com" TargetMode="External"/><Relationship Id="rIdlw3ppbfot_st68xryyjpb" Type="http://schemas.openxmlformats.org/officeDocument/2006/relationships/hyperlink" Target="https://fonts.auricartisan.com/font-cdn.js" TargetMode="External"/><Relationship Id="rId5zszu2uacnyjiftdyw4qe" Type="http://schemas.openxmlformats.org/officeDocument/2006/relationships/hyperlink" Target="https://auricartisan.com/legal/privacy/" TargetMode="External"/><Relationship Id="rIdkgypma4gx7qqiroz7ggcd" Type="http://schemas.openxmlformats.org/officeDocument/2006/relationships/hyperlink" Target="https://auricartisan.com/tool/font/" TargetMode="External"/><Relationship Id="rIdidncgigjd1jxcz-iwjxiz" Type="http://schemas.openxmlformats.org/officeDocument/2006/relationships/hyperlink" Target="https://fonts.auricartisan.com/LICENSE.md" TargetMode="External"/><Relationship Id="rIdjxkfbhhrze7t1kg9mnu7x" Type="http://schemas.openxmlformats.org/officeDocument/2006/relationships/hyperlink" Target="https://icons.auricartisan.com" TargetMode="External"/><Relationship Id="rIdjii3dphcwu0bbdaeslest" Type="http://schemas.openxmlformats.org/officeDocument/2006/relationships/hyperlink" Target="https://auricartisan.com/tool/icon/" TargetMode="External"/><Relationship Id="rIdnkxugrp-j96lijom-xyxy" Type="http://schemas.openxmlformats.org/officeDocument/2006/relationships/hyperlink" Target="https://icons.auricartisan.com" TargetMode="External"/><Relationship Id="rIdvjk9-7va-uyqsfyvbgn3f" Type="http://schemas.openxmlformats.org/officeDocument/2006/relationships/hyperlink" Target="https://icons.auricartisan.com/icon-cdn.js" TargetMode="External"/><Relationship Id="rIdrqqksqsn8wzailezq1xlv" Type="http://schemas.openxmlformats.org/officeDocument/2006/relationships/hyperlink" Target="https://auricartisan.com/tool/icon/" TargetMode="External"/><Relationship Id="rId7thfscvp5qp7xhiwt2lh8" Type="http://schemas.openxmlformats.org/officeDocument/2006/relationships/hyperlink" Target="https://icons.auricartisan.com/LICENSE.md" TargetMode="External"/><Relationship Id="rIdwmwsnu_th2puko32dlgkr" Type="http://schemas.openxmlformats.org/officeDocument/2006/relationships/hyperlink" Target="https://auricartisan.com/tool/icon/" TargetMode="External"/><Relationship Id="rIdzmc9lb-i2fgxi7bxvlcle" Type="http://schemas.openxmlformats.org/officeDocument/2006/relationships/hyperlink" Target="https://icons.auricartisan.com" TargetMode="External"/><Relationship Id="rIduyxch49q_2cjlzqrmdvpu" Type="http://schemas.openxmlformats.org/officeDocument/2006/relationships/hyperlink" Target="https://lucide.dev" TargetMode="External"/><Relationship Id="rIdw2osmiaag42dau9hz-cwo" Type="http://schemas.openxmlformats.org/officeDocument/2006/relationships/hyperlink" Target="https://phosphoricons.com" TargetMode="External"/><Relationship Id="rIds3pq2pivhbwtchinhk6x4" Type="http://schemas.openxmlformats.org/officeDocument/2006/relationships/hyperlink" Target="https://tabler.io/icons" TargetMode="External"/><Relationship Id="rIdfonqe7t_u1ojv2oruvu2s" Type="http://schemas.openxmlformats.org/officeDocument/2006/relationships/hyperlink" Target="https://remixicon.com" TargetMode="External"/><Relationship Id="rIda5o6phccslj2u6_0er3bi" Type="http://schemas.openxmlformats.org/officeDocument/2006/relationships/hyperlink" Target="https://heroicons.com" TargetMode="External"/><Relationship Id="rId-1zi8vtkxkptu0s8qtxjm" Type="http://schemas.openxmlformats.org/officeDocument/2006/relationships/hyperlink" Target="https://feathericons.com" TargetMode="External"/><Relationship Id="rId__nkgxnnuxeh4aa5tsoli" Type="http://schemas.openxmlformats.org/officeDocument/2006/relationships/hyperlink" Target="https://fonts.google.com/icons" TargetMode="External"/><Relationship Id="rIdrkiwup4g61hq-1xe6g_zc" Type="http://schemas.openxmlformats.org/officeDocument/2006/relationships/hyperlink" Target="https://auricartisan.com/tool/icon/" TargetMode="External"/><Relationship Id="rIdmw-nkr-x0f84hydazxkx8" Type="http://schemas.openxmlformats.org/officeDocument/2006/relationships/hyperlink" Target="https://auricartisan.com/tool/icon/" TargetMode="External"/><Relationship Id="rIdg940ywtrtelhsgk2qwyus" Type="http://schemas.openxmlformats.org/officeDocument/2006/relationships/hyperlink" Target="https://icons.auricartisan.com" TargetMode="External"/><Relationship Id="rIdthbfsoi2li10gd7eey3zm" Type="http://schemas.openxmlformats.org/officeDocument/2006/relationships/hyperlink" Target="https://icons.auricartisan.com/LICENSE.md" TargetMode="External"/><Relationship Id="rIdegep2c85qnuipvdb9zdyu" Type="http://schemas.openxmlformats.org/officeDocument/2006/relationships/hyperlink" Target="https://icons.auricartisan.com/icon-cdn.js" TargetMode="External"/><Relationship Id="rIdsbgr5zbp5dkyezrnrhypl" Type="http://schemas.openxmlformats.org/officeDocument/2006/relationships/hyperlink" Target="https://auricartisan.com/legal/privacy/" TargetMode="External"/><Relationship Id="rId8ctmpkkzwpw1mibskbfcp" Type="http://schemas.openxmlformats.org/officeDocument/2006/relationships/hyperlink" Target="https://auricartisan.com/tool/icon/" TargetMode="External"/><Relationship Id="rIdzyxugx9_rli8ygvbg4vry" Type="http://schemas.openxmlformats.org/officeDocument/2006/relationships/hyperlink" Target="https://icons.auricartisan.com/LICENSE.md" TargetMode="External"/><Relationship Id="rId14k9sj81iwvhauqliyivv" Type="http://schemas.openxmlformats.org/officeDocument/2006/relationships/hyperlink" Target="https://auricartisan.com/library/documentation/api/" TargetMode="External"/><Relationship Id="rIdwcyryjc0jt267pe_1pdwg" Type="http://schemas.openxmlformats.org/officeDocument/2006/relationships/hyperlink" Target="https://auricartisan.com/library/documentation/api/analyzer/" TargetMode="External"/><Relationship Id="rId9qd_aigu8uc1lh5e6gzf0" Type="http://schemas.openxmlformats.org/officeDocument/2006/relationships/hyperlink" Target="https://api.auricartisan.com" TargetMode="External"/><Relationship Id="rIdk-kjewgwpqan42zfxffbo" Type="http://schemas.openxmlformats.org/officeDocument/2006/relationships/hyperlink" Target="https://auricartisan.com/library/documentation/api/" TargetMode="External"/><Relationship Id="rIdwoczrfa0xva-cz9jvqwlp" Type="http://schemas.openxmlformats.org/officeDocument/2006/relationships/hyperlink" Target="https://auricartisan.com/library/documentation/api/analyzer/" TargetMode="External"/><Relationship Id="rIdtbhrw4jkpqouny7ffusln" Type="http://schemas.openxmlformats.org/officeDocument/2006/relationships/hyperlink" Target="https://api.auricartisan.com/v1/docs" TargetMode="External"/><Relationship Id="rIdr17pvscwjyymntvp_trhq" Type="http://schemas.openxmlformats.org/officeDocument/2006/relationships/hyperlink" Target="https://api.auricartisan.com/v1/openapi.yaml" TargetMode="External"/><Relationship Id="rIdfyo9wtkfl6g5w8zav2sda" Type="http://schemas.openxmlformats.org/officeDocument/2006/relationships/hyperlink" Target="https://auricartisan.com/auth/dashboard/" TargetMode="External"/><Relationship Id="rIdzccye2qdptq78s8iksbfg" Type="http://schemas.openxmlformats.org/officeDocument/2006/relationships/hyperlink" Target="https://auricartisan.com/auth/dashboard/" TargetMode="External"/><Relationship Id="rIdfcaoatxtjkkp-tbe1qmha" Type="http://schemas.openxmlformats.org/officeDocument/2006/relationships/hyperlink" Target="https://auricartisan.com/legal/subscription-billing/" TargetMode="External"/><Relationship Id="rIdbtl6lbdesgcv2s41dba7x" Type="http://schemas.openxmlformats.org/officeDocument/2006/relationships/hyperlink" Target="https://api.auricartisan.com" TargetMode="External"/><Relationship Id="rIdo10rk7fgo5epfrqm-itxj" Type="http://schemas.openxmlformats.org/officeDocument/2006/relationships/hyperlink" Target="https://api.auricartisan.com" TargetMode="External"/><Relationship Id="rId2hthhggasldbijosyh74x" Type="http://schemas.openxmlformats.org/officeDocument/2006/relationships/hyperlink" Target="https://auricartisan.com/library/documentation/api/analyzer/" TargetMode="External"/><Relationship Id="rIdjb_l9a6utthcznazdyxp4" Type="http://schemas.openxmlformats.org/officeDocument/2006/relationships/hyperlink" Target="https://auricartisan.com/legal/privacy/" TargetMode="External"/><Relationship Id="rId0fcmrcbhif4m_bfo2y6ob" Type="http://schemas.openxmlformats.org/officeDocument/2006/relationships/hyperlink" Target="https://auricartisan.com/auth/dashboard/" TargetMode="External"/><Relationship Id="rIdvr_xwa7dudjhklnedh0ar" Type="http://schemas.openxmlformats.org/officeDocument/2006/relationships/hyperlink" Target="https://auricartisan.com/company/pricing/" TargetMode="External"/><Relationship Id="rIds_-6zivdq6j7ly-ogtv7b" Type="http://schemas.openxmlformats.org/officeDocument/2006/relationships/hyperlink" Target="https://auricartisan.com/legal/subscription-billing/" TargetMode="External"/><Relationship Id="rIdxitqqm2wz0jsqkwmyghoo" Type="http://schemas.openxmlformats.org/officeDocument/2006/relationships/hyperlink" Target="https://auricartisan.com/library/documentation/api/" TargetMode="External"/><Relationship Id="rIdc48h5rgqm0vuizge67qy_" Type="http://schemas.openxmlformats.org/officeDocument/2006/relationships/hyperlink" Target="https://auricartisan.com/library/documentation/api/analyzer/"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 Auric Artisan Docs</dc:title>
  <dc:creator>Auric Artisan</dc:creator>
  <dc:description>The Auric Artisan services you can use from your own sites and code — the Font CDN, the Icon CDN and the public REST API.</dc:description>
  <cp:lastModifiedBy>Un-named</cp:lastModifiedBy>
  <cp:revision>1</cp:revision>
  <dcterms:created xsi:type="dcterms:W3CDTF">2026-09-25T12:38:37.103Z</dcterms:created>
  <dcterms:modified xsi:type="dcterms:W3CDTF">2026-09-25T12:38:37.103Z</dcterms:modified>
</cp:coreProperties>
</file>

<file path=docProps/custom.xml><?xml version="1.0" encoding="utf-8"?>
<Properties xmlns="http://schemas.openxmlformats.org/officeDocument/2006/custom-properties" xmlns:vt="http://schemas.openxmlformats.org/officeDocument/2006/docPropsVTypes"/>
</file>