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30A" w:rsidRDefault="00A041D0">
      <w:r>
        <w:t>ANOVA</w:t>
      </w:r>
      <w:r w:rsidR="00D9230A">
        <w:t xml:space="preserve"> Assumptions Lab</w:t>
      </w:r>
    </w:p>
    <w:p w:rsidR="00D9230A" w:rsidRDefault="00D9230A"/>
    <w:p w:rsidR="00A041D0" w:rsidRDefault="00D9230A">
      <w:r>
        <w:t>I</w:t>
      </w:r>
      <w:r w:rsidR="00B13966">
        <w:t>nclude answers and graphs.</w:t>
      </w:r>
    </w:p>
    <w:p w:rsidR="00A041D0" w:rsidRDefault="00A041D0"/>
    <w:p w:rsidR="00A041D0" w:rsidRDefault="00A041D0">
      <w:r>
        <w:t xml:space="preserve">Use “medley.xls”.  Run an ANOVA with ZINC$ as the treatment and DIVERSTY as the response variable.  Are observations normally distributed, independent, with homogeneity of variance?  </w:t>
      </w:r>
      <w:r w:rsidR="00E248DF">
        <w:t xml:space="preserve">Include graphs with your answers.  </w:t>
      </w:r>
      <w:r>
        <w:t xml:space="preserve">Do you need to transform the data?  After you run the ANOVA, check the residuals.  </w:t>
      </w:r>
      <w:proofErr w:type="gramStart"/>
      <w:r w:rsidR="00E248DF">
        <w:t>(Hint, save the residuals as a data file).</w:t>
      </w:r>
      <w:proofErr w:type="gramEnd"/>
      <w:r w:rsidR="00E248DF">
        <w:t xml:space="preserve">  </w:t>
      </w:r>
      <w:r>
        <w:t xml:space="preserve">Do they look skewed?  </w:t>
      </w:r>
    </w:p>
    <w:p w:rsidR="006E0663" w:rsidRDefault="006E0663"/>
    <w:p w:rsidR="00E248DF" w:rsidRDefault="00E248DF"/>
    <w:p w:rsidR="009F7DE4" w:rsidRDefault="00D449C3">
      <w:r>
        <w:t>The file “</w:t>
      </w:r>
      <w:r w:rsidR="00B75078" w:rsidRPr="00B75078">
        <w:t>ANOVA SIMULATION 2012 n=10 v13.txt</w:t>
      </w:r>
      <w:r>
        <w:t xml:space="preserve">” is a command file for </w:t>
      </w:r>
      <w:r w:rsidR="003301A1">
        <w:t>SYSTAT</w:t>
      </w:r>
      <w:r>
        <w:t xml:space="preserve"> that conducts 1000 A</w:t>
      </w:r>
      <w:r w:rsidR="00B75078">
        <w:t>NOVA</w:t>
      </w:r>
      <w:r w:rsidR="00961A1E">
        <w:t>’</w:t>
      </w:r>
      <w:r w:rsidR="00B75078">
        <w:t xml:space="preserve">s </w:t>
      </w:r>
      <w:r>
        <w:t xml:space="preserve">using randomly generated data from the distribution you specify.  We will use this tool to examine the effects of non-normal data and </w:t>
      </w:r>
      <w:proofErr w:type="spellStart"/>
      <w:r>
        <w:t>heterogenous</w:t>
      </w:r>
      <w:proofErr w:type="spellEnd"/>
      <w:r>
        <w:t xml:space="preserve"> variances on Type 1 error rates.</w:t>
      </w:r>
    </w:p>
    <w:p w:rsidR="00D449C3" w:rsidRDefault="00D449C3"/>
    <w:p w:rsidR="00D449C3" w:rsidRDefault="003301A1">
      <w:r>
        <w:t xml:space="preserve">First, take a look at the code in the text file and figure out what it will do when you run it.  </w:t>
      </w:r>
      <w:r w:rsidR="00961A1E">
        <w:t>Once you understand the code, o</w:t>
      </w:r>
      <w:r w:rsidR="00961A1E">
        <w:t xml:space="preserve">pen a new data file by File&gt;New&gt;Data.  </w:t>
      </w:r>
      <w:r w:rsidR="00A57DEF">
        <w:t>Then ru</w:t>
      </w:r>
      <w:r w:rsidR="00D449C3">
        <w:t xml:space="preserve">n the code.  </w:t>
      </w:r>
      <w:r w:rsidR="00B75078">
        <w:t xml:space="preserve">It’s easiest to copy the </w:t>
      </w:r>
      <w:bookmarkStart w:id="0" w:name="_GoBack"/>
      <w:bookmarkEnd w:id="0"/>
      <w:r w:rsidR="00B75078">
        <w:t xml:space="preserve">text to the clipboard and then click File&gt;Submit&gt;Clipboard.  Wait for a bit as </w:t>
      </w:r>
      <w:proofErr w:type="gramStart"/>
      <w:r w:rsidR="00B75078">
        <w:t>it’s</w:t>
      </w:r>
      <w:proofErr w:type="gramEnd"/>
      <w:r w:rsidR="00B75078">
        <w:t xml:space="preserve"> running 1000 ANOVA’s by manual calculation.  On my machine it only takes a couple of seconds typically, but these machines may be slower.</w:t>
      </w:r>
    </w:p>
    <w:p w:rsidR="00D449C3" w:rsidRDefault="00D449C3"/>
    <w:p w:rsidR="00D449C3" w:rsidRDefault="00D449C3">
      <w:r>
        <w:t xml:space="preserve">Use </w:t>
      </w:r>
      <w:r w:rsidR="00B75078">
        <w:t xml:space="preserve">each </w:t>
      </w:r>
      <w:r>
        <w:t>of the following distributions</w:t>
      </w:r>
      <w:r w:rsidR="00D761D7">
        <w:t xml:space="preserve"> (</w:t>
      </w:r>
      <w:r w:rsidR="00B75078">
        <w:t>and some</w:t>
      </w:r>
      <w:r w:rsidR="00D761D7">
        <w:t xml:space="preserve"> other</w:t>
      </w:r>
      <w:r w:rsidR="00B75078">
        <w:t>s</w:t>
      </w:r>
      <w:r w:rsidR="00D761D7">
        <w:t xml:space="preserve"> you prefer)</w:t>
      </w:r>
      <w:r>
        <w:t xml:space="preserve">. </w:t>
      </w:r>
      <w:r w:rsidR="00D761D7">
        <w:t xml:space="preserve"> First look at the effect of using a non-normal distribution on Type 1 error, and then look at the effect of </w:t>
      </w:r>
      <w:proofErr w:type="spellStart"/>
      <w:r w:rsidR="00D761D7">
        <w:t>heterogenous</w:t>
      </w:r>
      <w:proofErr w:type="spellEnd"/>
      <w:r w:rsidR="00D761D7">
        <w:t xml:space="preserve"> variance with a normal distribution.  Describe how violation of these assumptions affect Type 1 error rate.</w:t>
      </w:r>
    </w:p>
    <w:p w:rsidR="00D449C3" w:rsidRDefault="00D449C3"/>
    <w:tbl>
      <w:tblPr>
        <w:tblW w:w="0" w:type="auto"/>
        <w:tblLook w:val="01E0" w:firstRow="1" w:lastRow="1" w:firstColumn="1" w:lastColumn="1" w:noHBand="0" w:noVBand="0"/>
      </w:tblPr>
      <w:tblGrid>
        <w:gridCol w:w="1497"/>
        <w:gridCol w:w="1910"/>
        <w:gridCol w:w="5449"/>
      </w:tblGrid>
      <w:tr w:rsidR="00D449C3" w:rsidTr="007A1B80">
        <w:tc>
          <w:tcPr>
            <w:tcW w:w="1497" w:type="dxa"/>
          </w:tcPr>
          <w:p w:rsidR="00D449C3" w:rsidRDefault="00D449C3">
            <w:r>
              <w:t>Distribution</w:t>
            </w:r>
          </w:p>
        </w:tc>
        <w:tc>
          <w:tcPr>
            <w:tcW w:w="1910" w:type="dxa"/>
          </w:tcPr>
          <w:p w:rsidR="00D449C3" w:rsidRDefault="00D449C3">
            <w:r>
              <w:t>Code</w:t>
            </w:r>
          </w:p>
        </w:tc>
        <w:tc>
          <w:tcPr>
            <w:tcW w:w="5449" w:type="dxa"/>
          </w:tcPr>
          <w:p w:rsidR="00D449C3" w:rsidRDefault="00D449C3">
            <w:r>
              <w:t>Example</w:t>
            </w:r>
          </w:p>
        </w:tc>
      </w:tr>
      <w:tr w:rsidR="00D761D7" w:rsidTr="007A1B80">
        <w:tc>
          <w:tcPr>
            <w:tcW w:w="1497" w:type="dxa"/>
          </w:tcPr>
          <w:p w:rsidR="00D761D7" w:rsidRDefault="00D761D7" w:rsidP="00AF013C">
            <w:smartTag w:uri="urn:schemas-microsoft-com:office:smarttags" w:element="place">
              <w:smartTag w:uri="urn:schemas-microsoft-com:office:smarttags" w:element="City">
                <w:r>
                  <w:t>Normal</w:t>
                </w:r>
              </w:smartTag>
            </w:smartTag>
          </w:p>
        </w:tc>
        <w:tc>
          <w:tcPr>
            <w:tcW w:w="1910" w:type="dxa"/>
          </w:tcPr>
          <w:p w:rsidR="00D761D7" w:rsidRDefault="00D761D7" w:rsidP="00AF013C">
            <w:r>
              <w:t>ZRN(mean, std)</w:t>
            </w:r>
          </w:p>
        </w:tc>
        <w:tc>
          <w:tcPr>
            <w:tcW w:w="5449" w:type="dxa"/>
          </w:tcPr>
          <w:p w:rsidR="00D761D7" w:rsidRDefault="00D761D7" w:rsidP="00AF013C">
            <w:r>
              <w:t>ZRN(0,1) will generate a normal distribution of mean=0 and std=1, your generic bell curve</w:t>
            </w:r>
          </w:p>
        </w:tc>
      </w:tr>
      <w:tr w:rsidR="00D449C3" w:rsidTr="007A1B80">
        <w:tc>
          <w:tcPr>
            <w:tcW w:w="1497" w:type="dxa"/>
          </w:tcPr>
          <w:p w:rsidR="00D449C3" w:rsidRDefault="00D449C3">
            <w:r>
              <w:t>Uniform</w:t>
            </w:r>
          </w:p>
        </w:tc>
        <w:tc>
          <w:tcPr>
            <w:tcW w:w="1910" w:type="dxa"/>
          </w:tcPr>
          <w:p w:rsidR="00D449C3" w:rsidRDefault="00D449C3">
            <w:r>
              <w:t>URN(low, high)</w:t>
            </w:r>
          </w:p>
        </w:tc>
        <w:tc>
          <w:tcPr>
            <w:tcW w:w="5449" w:type="dxa"/>
          </w:tcPr>
          <w:p w:rsidR="00D449C3" w:rsidRDefault="00D449C3">
            <w:r>
              <w:t>URN(1,3) will generate random data from a uniform distribution ranging from 1 to 3</w:t>
            </w:r>
          </w:p>
        </w:tc>
      </w:tr>
      <w:tr w:rsidR="00D449C3" w:rsidTr="007A1B80">
        <w:tc>
          <w:tcPr>
            <w:tcW w:w="1497" w:type="dxa"/>
          </w:tcPr>
          <w:p w:rsidR="00D449C3" w:rsidRDefault="00D449C3">
            <w:r>
              <w:t>Lognormal</w:t>
            </w:r>
          </w:p>
        </w:tc>
        <w:tc>
          <w:tcPr>
            <w:tcW w:w="1910" w:type="dxa"/>
          </w:tcPr>
          <w:p w:rsidR="00D449C3" w:rsidRDefault="00D449C3">
            <w:r>
              <w:t>LNRN(loc, sc)</w:t>
            </w:r>
          </w:p>
        </w:tc>
        <w:tc>
          <w:tcPr>
            <w:tcW w:w="5449" w:type="dxa"/>
          </w:tcPr>
          <w:p w:rsidR="00D449C3" w:rsidRDefault="00D449C3">
            <w:r>
              <w:t>LNRN(0,1)</w:t>
            </w:r>
            <w:r w:rsidR="00B03B81">
              <w:t xml:space="preserve"> will generate a lognormal distribution with mean 0 and standard deviation 1</w:t>
            </w:r>
          </w:p>
        </w:tc>
      </w:tr>
    </w:tbl>
    <w:p w:rsidR="00D449C3" w:rsidRDefault="00D449C3"/>
    <w:p w:rsidR="00D2120A" w:rsidRDefault="00D2120A"/>
    <w:p w:rsidR="00D2120A" w:rsidRDefault="00D2120A">
      <w:r>
        <w:t>Can you simulate heterogeneous variances?  How robust is ANOVA to this assumption violation?</w:t>
      </w:r>
    </w:p>
    <w:sectPr w:rsidR="00D212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9C3"/>
    <w:rsid w:val="000278DC"/>
    <w:rsid w:val="002659B0"/>
    <w:rsid w:val="00275BC6"/>
    <w:rsid w:val="003301A1"/>
    <w:rsid w:val="006E0663"/>
    <w:rsid w:val="00772C5C"/>
    <w:rsid w:val="007A1B80"/>
    <w:rsid w:val="00822F3C"/>
    <w:rsid w:val="008248DD"/>
    <w:rsid w:val="008C6010"/>
    <w:rsid w:val="00961A1E"/>
    <w:rsid w:val="00986749"/>
    <w:rsid w:val="009F7DE4"/>
    <w:rsid w:val="00A041D0"/>
    <w:rsid w:val="00A57DEF"/>
    <w:rsid w:val="00AF013C"/>
    <w:rsid w:val="00B03B81"/>
    <w:rsid w:val="00B13966"/>
    <w:rsid w:val="00B63531"/>
    <w:rsid w:val="00B75078"/>
    <w:rsid w:val="00D2120A"/>
    <w:rsid w:val="00D21390"/>
    <w:rsid w:val="00D449C3"/>
    <w:rsid w:val="00D61B53"/>
    <w:rsid w:val="00D761D7"/>
    <w:rsid w:val="00D9230A"/>
    <w:rsid w:val="00E248DF"/>
    <w:rsid w:val="00E3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449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D449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file “Anova_sim</vt:lpstr>
    </vt:vector>
  </TitlesOfParts>
  <Company>University of Arkansas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file “Anova_sim</dc:title>
  <dc:creator>John Ludlam</dc:creator>
  <cp:lastModifiedBy>Dan Magoulick</cp:lastModifiedBy>
  <cp:revision>4</cp:revision>
  <dcterms:created xsi:type="dcterms:W3CDTF">2014-02-13T16:46:00Z</dcterms:created>
  <dcterms:modified xsi:type="dcterms:W3CDTF">2014-02-13T17:16:00Z</dcterms:modified>
</cp:coreProperties>
</file>