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9DE0A" w14:textId="07213E51" w:rsidR="001836B2" w:rsidRPr="00A34889" w:rsidRDefault="00B52252" w:rsidP="00073A27">
      <w:pPr>
        <w:pStyle w:val="NoSpacing"/>
        <w:spacing w:line="276" w:lineRule="auto"/>
        <w:jc w:val="both"/>
        <w:rPr>
          <w:rFonts w:cstheme="minorHAnsi"/>
          <w:b/>
          <w:bCs/>
          <w:u w:val="single"/>
        </w:rPr>
      </w:pPr>
      <w:r w:rsidRPr="00A34889">
        <w:rPr>
          <w:rFonts w:cstheme="minorHAnsi"/>
          <w:noProof/>
        </w:rPr>
        <mc:AlternateContent>
          <mc:Choice Requires="wps">
            <w:drawing>
              <wp:anchor distT="0" distB="0" distL="114300" distR="114300" simplePos="0" relativeHeight="251661312" behindDoc="0" locked="0" layoutInCell="0" allowOverlap="1" wp14:anchorId="4DF8B665" wp14:editId="3924B2CC">
                <wp:simplePos x="0" y="0"/>
                <wp:positionH relativeFrom="margin">
                  <wp:align>right</wp:align>
                </wp:positionH>
                <wp:positionV relativeFrom="page">
                  <wp:posOffset>1811867</wp:posOffset>
                </wp:positionV>
                <wp:extent cx="6289040" cy="719455"/>
                <wp:effectExtent l="0" t="0" r="0" b="444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9040" cy="719455"/>
                        </a:xfrm>
                        <a:prstGeom prst="rect">
                          <a:avLst/>
                        </a:prstGeom>
                        <a:noFill/>
                        <a:ln w="19050">
                          <a:noFill/>
                          <a:miter lim="800000"/>
                          <a:headEnd/>
                          <a:tailEnd/>
                        </a:ln>
                      </wps:spPr>
                      <wps:txbx>
                        <w:txbxContent>
                          <w:p w14:paraId="7FDD1447" w14:textId="0E097B77" w:rsidR="00DA157F" w:rsidRPr="003717B5" w:rsidRDefault="00B52252" w:rsidP="00B52252">
                            <w:pPr>
                              <w:pStyle w:val="Default"/>
                              <w:jc w:val="both"/>
                              <w:rPr>
                                <w:rFonts w:ascii="Rubrik Medium" w:hAnsi="Rubrik Medium" w:cs="Calibri"/>
                                <w:color w:val="FFFFFF" w:themeColor="background1"/>
                                <w:sz w:val="46"/>
                                <w:szCs w:val="46"/>
                              </w:rPr>
                            </w:pPr>
                            <w:r>
                              <w:rPr>
                                <w:rFonts w:ascii="Rubrik Medium" w:hAnsi="Rubrik Medium" w:cs="Calibri"/>
                                <w:color w:val="FFFFFF" w:themeColor="background1"/>
                                <w:sz w:val="46"/>
                                <w:szCs w:val="46"/>
                              </w:rPr>
                              <w:t>Right to Work Confirmation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F8B665" id="Rectangle 16" o:spid="_x0000_s1026" style="position:absolute;left:0;text-align:left;margin-left:444pt;margin-top:142.65pt;width:495.2pt;height:56.6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" o:allowincell="f" filled="f" stroked="f" strokeweight="1.5pt">
                <v:textbox inset="0,0,0,0">
                  <w:txbxContent>
                    <w:p w14:paraId="7FDD1447" w14:textId="0E097B77" w:rsidR="00DA157F" w:rsidRPr="003717B5" w:rsidRDefault="00B52252" w:rsidP="00B52252">
                      <w:pPr>
                        <w:pStyle w:val="Default"/>
                        <w:jc w:val="both"/>
                        <w:rPr>
                          <w:rFonts w:ascii="Rubrik Medium" w:hAnsi="Rubrik Medium" w:cs="Calibri"/>
                          <w:color w:val="FFFFFF" w:themeColor="background1"/>
                          <w:sz w:val="46"/>
                          <w:szCs w:val="46"/>
                        </w:rPr>
                      </w:pPr>
                      <w:r>
                        <w:rPr>
                          <w:rFonts w:ascii="Rubrik Medium" w:hAnsi="Rubrik Medium" w:cs="Calibri"/>
                          <w:color w:val="FFFFFF" w:themeColor="background1"/>
                          <w:sz w:val="46"/>
                          <w:szCs w:val="46"/>
                        </w:rPr>
                        <w:t>Right to Work Confirmation</w:t>
                      </w:r>
                    </w:p>
                  </w:txbxContent>
                </v:textbox>
                <w10:wrap anchorx="margin" anchory="page"/>
              </v:rect>
            </w:pict>
          </mc:Fallback>
        </mc:AlternateContent>
      </w:r>
      <w:r w:rsidR="00DA157F" w:rsidRPr="00A34889">
        <w:rPr>
          <w:rFonts w:cstheme="minorHAnsi"/>
          <w:noProof/>
        </w:rPr>
        <w:drawing>
          <wp:anchor distT="0" distB="0" distL="114300" distR="114300" simplePos="0" relativeHeight="251659264" behindDoc="1" locked="0" layoutInCell="0" allowOverlap="1" wp14:anchorId="5334D829" wp14:editId="21605303">
            <wp:simplePos x="0" y="0"/>
            <wp:positionH relativeFrom="page">
              <wp:align>left</wp:align>
            </wp:positionH>
            <wp:positionV relativeFrom="page">
              <wp:align>top</wp:align>
            </wp:positionV>
            <wp:extent cx="7558766" cy="10692000"/>
            <wp:effectExtent l="0" t="0" r="4445" b="0"/>
            <wp:wrapNone/>
            <wp:docPr id="464"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descr="Graphical user interfac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8766" cy="10692000"/>
                    </a:xfrm>
                    <a:prstGeom prst="rect">
                      <a:avLst/>
                    </a:prstGeom>
                    <a:ln w="12700">
                      <a:noFill/>
                    </a:ln>
                  </pic:spPr>
                </pic:pic>
              </a:graphicData>
            </a:graphic>
            <wp14:sizeRelH relativeFrom="margin">
              <wp14:pctWidth>0</wp14:pctWidth>
            </wp14:sizeRelH>
            <wp14:sizeRelV relativeFrom="margin">
              <wp14:pctHeight>0</wp14:pctHeight>
            </wp14:sizeRelV>
          </wp:anchor>
        </w:drawing>
      </w:r>
      <w:r w:rsidR="00DA157F" w:rsidRPr="00A34889">
        <w:rPr>
          <w:rFonts w:cstheme="minorHAnsi"/>
        </w:rPr>
        <w:br w:type="page"/>
      </w:r>
    </w:p>
    <w:p w14:paraId="4AA8F737" w14:textId="2E068371" w:rsidR="00D25525" w:rsidRPr="00BC6894" w:rsidRDefault="00BC6894" w:rsidP="00BC6894">
      <w:pPr>
        <w:pStyle w:val="NoSpacing"/>
        <w:spacing w:line="276" w:lineRule="auto"/>
        <w:jc w:val="center"/>
        <w:rPr>
          <w:rFonts w:cstheme="minorHAnsi"/>
          <w:sz w:val="24"/>
          <w:szCs w:val="24"/>
          <w:u w:val="single"/>
        </w:rPr>
      </w:pPr>
      <w:r>
        <w:rPr>
          <w:rFonts w:cstheme="minorHAnsi"/>
          <w:b/>
          <w:bCs/>
          <w:sz w:val="24"/>
          <w:szCs w:val="24"/>
          <w:u w:val="single"/>
        </w:rPr>
        <w:lastRenderedPageBreak/>
        <w:t xml:space="preserve">Right to Work </w:t>
      </w:r>
      <w:r w:rsidR="008E024D">
        <w:rPr>
          <w:rFonts w:cstheme="minorHAnsi"/>
          <w:b/>
          <w:bCs/>
          <w:sz w:val="24"/>
          <w:szCs w:val="24"/>
          <w:u w:val="single"/>
        </w:rPr>
        <w:t>Guidance</w:t>
      </w:r>
    </w:p>
    <w:p w14:paraId="4F20C7F4" w14:textId="77777777" w:rsidR="00D25525" w:rsidRPr="007F646C" w:rsidRDefault="00D25525" w:rsidP="00073A27">
      <w:pPr>
        <w:pStyle w:val="NoSpacing"/>
        <w:spacing w:line="276" w:lineRule="auto"/>
        <w:jc w:val="both"/>
        <w:rPr>
          <w:rFonts w:cstheme="minorHAnsi"/>
        </w:rPr>
      </w:pPr>
    </w:p>
    <w:p w14:paraId="533ADBB7" w14:textId="4086BF98" w:rsidR="00F4120D" w:rsidRDefault="00A36BFC" w:rsidP="00073A27">
      <w:pPr>
        <w:pStyle w:val="NoSpacing"/>
        <w:spacing w:line="276" w:lineRule="auto"/>
        <w:jc w:val="both"/>
        <w:rPr>
          <w:rFonts w:cstheme="minorHAnsi"/>
        </w:rPr>
      </w:pPr>
      <w:r w:rsidRPr="00A36BFC">
        <w:rPr>
          <w:rFonts w:cstheme="minorHAnsi"/>
        </w:rPr>
        <w:t>In May 2014, the UK Visas and Immigration department published a series of guidelines and codes of practice governing the documentation that must be viewed prior to a worker being engaged for work on or after 16th May 2014 and where a repeat check on an existing worker is required to be carried out on or after 16th May 2014.</w:t>
      </w:r>
    </w:p>
    <w:p w14:paraId="0C710782" w14:textId="6739BF2C" w:rsidR="00A36BFC" w:rsidRDefault="00A36BFC" w:rsidP="00073A27">
      <w:pPr>
        <w:pStyle w:val="NoSpacing"/>
        <w:spacing w:line="276" w:lineRule="auto"/>
        <w:jc w:val="both"/>
        <w:rPr>
          <w:rFonts w:cstheme="minorHAnsi"/>
        </w:rPr>
      </w:pPr>
    </w:p>
    <w:p w14:paraId="2D67D6A0" w14:textId="1EA915E4" w:rsidR="00A36BFC" w:rsidRDefault="00A36BFC" w:rsidP="00073A27">
      <w:pPr>
        <w:pStyle w:val="NoSpacing"/>
        <w:spacing w:line="276" w:lineRule="auto"/>
        <w:jc w:val="both"/>
        <w:rPr>
          <w:rFonts w:cstheme="minorHAnsi"/>
          <w:b/>
          <w:bCs/>
        </w:rPr>
      </w:pPr>
      <w:r w:rsidRPr="00A36BFC">
        <w:rPr>
          <w:rFonts w:cstheme="minorHAnsi"/>
          <w:b/>
          <w:bCs/>
        </w:rPr>
        <w:t>Q</w:t>
      </w:r>
      <w:r>
        <w:rPr>
          <w:rFonts w:cstheme="minorHAnsi"/>
          <w:b/>
          <w:bCs/>
        </w:rPr>
        <w:t>.</w:t>
      </w:r>
      <w:r>
        <w:rPr>
          <w:rFonts w:cstheme="minorHAnsi"/>
          <w:b/>
          <w:bCs/>
        </w:rPr>
        <w:tab/>
      </w:r>
      <w:r w:rsidR="00DD1DF4" w:rsidRPr="00DD1DF4">
        <w:rPr>
          <w:rFonts w:cstheme="minorHAnsi"/>
          <w:b/>
          <w:bCs/>
        </w:rPr>
        <w:t>What is a right to work check for a temporary worker</w:t>
      </w:r>
      <w:r w:rsidR="00DD1DF4">
        <w:rPr>
          <w:rFonts w:cstheme="minorHAnsi"/>
          <w:b/>
          <w:bCs/>
        </w:rPr>
        <w:t>?</w:t>
      </w:r>
    </w:p>
    <w:p w14:paraId="57B97C15" w14:textId="01DA0A93" w:rsidR="00DD1DF4" w:rsidRDefault="00DD1DF4" w:rsidP="00073A27">
      <w:pPr>
        <w:pStyle w:val="NoSpacing"/>
        <w:spacing w:line="276" w:lineRule="auto"/>
        <w:jc w:val="both"/>
        <w:rPr>
          <w:rFonts w:cstheme="minorHAnsi"/>
        </w:rPr>
      </w:pPr>
    </w:p>
    <w:p w14:paraId="447B5209" w14:textId="69082B50" w:rsidR="003A7F05" w:rsidRPr="0012602C" w:rsidRDefault="00DD1DF4" w:rsidP="007F41BD">
      <w:pPr>
        <w:pStyle w:val="NoSpacing"/>
        <w:spacing w:line="276" w:lineRule="auto"/>
        <w:ind w:left="720" w:hanging="720"/>
        <w:jc w:val="both"/>
        <w:rPr>
          <w:rFonts w:cstheme="minorHAnsi"/>
        </w:rPr>
      </w:pPr>
      <w:r w:rsidRPr="0012602C">
        <w:rPr>
          <w:rFonts w:cstheme="minorHAnsi"/>
        </w:rPr>
        <w:t>A.</w:t>
      </w:r>
      <w:r w:rsidRPr="0012602C">
        <w:rPr>
          <w:rFonts w:cstheme="minorHAnsi"/>
        </w:rPr>
        <w:tab/>
      </w:r>
      <w:r w:rsidR="00A81AA2" w:rsidRPr="0012602C">
        <w:rPr>
          <w:rFonts w:cstheme="minorHAnsi"/>
        </w:rPr>
        <w:t>Right to work checks refer to the process of suppliers verifying individuals’ eligibility to work in the UK and to carry out the work in question, in compliance with current legislation.</w:t>
      </w:r>
    </w:p>
    <w:p w14:paraId="09CCC57A" w14:textId="735494FA" w:rsidR="003A7F05" w:rsidRPr="0012602C" w:rsidRDefault="003A7F05" w:rsidP="007F41BD">
      <w:pPr>
        <w:pStyle w:val="NoSpacing"/>
        <w:spacing w:line="276" w:lineRule="auto"/>
        <w:ind w:left="720" w:hanging="720"/>
        <w:jc w:val="both"/>
        <w:rPr>
          <w:rFonts w:cstheme="minorHAnsi"/>
        </w:rPr>
      </w:pPr>
    </w:p>
    <w:p w14:paraId="78B558C8" w14:textId="4F0036CA" w:rsidR="0001079E" w:rsidRPr="0012602C" w:rsidRDefault="0001079E" w:rsidP="0001079E">
      <w:pPr>
        <w:pStyle w:val="NoSpacing"/>
        <w:spacing w:line="276" w:lineRule="auto"/>
        <w:jc w:val="both"/>
        <w:rPr>
          <w:rFonts w:cstheme="minorHAnsi"/>
          <w:b/>
          <w:bCs/>
        </w:rPr>
      </w:pPr>
      <w:r w:rsidRPr="0012602C">
        <w:rPr>
          <w:rFonts w:cstheme="minorHAnsi"/>
          <w:b/>
          <w:bCs/>
        </w:rPr>
        <w:t>Q.</w:t>
      </w:r>
      <w:r w:rsidRPr="0012602C">
        <w:rPr>
          <w:rFonts w:cstheme="minorHAnsi"/>
          <w:b/>
          <w:bCs/>
        </w:rPr>
        <w:tab/>
        <w:t xml:space="preserve">What must the supplier </w:t>
      </w:r>
      <w:r w:rsidR="004C47F1" w:rsidRPr="0012602C">
        <w:rPr>
          <w:rFonts w:cstheme="minorHAnsi"/>
          <w:b/>
          <w:bCs/>
        </w:rPr>
        <w:t>do</w:t>
      </w:r>
      <w:r w:rsidRPr="0012602C">
        <w:rPr>
          <w:rFonts w:cstheme="minorHAnsi"/>
          <w:b/>
          <w:bCs/>
        </w:rPr>
        <w:t>?</w:t>
      </w:r>
    </w:p>
    <w:p w14:paraId="0EE422C0" w14:textId="601BDB6D" w:rsidR="0001079E" w:rsidRPr="0012602C" w:rsidRDefault="0001079E" w:rsidP="007F41BD">
      <w:pPr>
        <w:pStyle w:val="NoSpacing"/>
        <w:spacing w:line="276" w:lineRule="auto"/>
        <w:ind w:left="720" w:hanging="720"/>
        <w:jc w:val="both"/>
        <w:rPr>
          <w:rFonts w:cstheme="minorHAnsi"/>
        </w:rPr>
      </w:pPr>
    </w:p>
    <w:p w14:paraId="39AC04F7" w14:textId="37B6E64A" w:rsidR="00AE4893" w:rsidRPr="0012602C" w:rsidRDefault="003E2B38" w:rsidP="00AE4893">
      <w:pPr>
        <w:pStyle w:val="NoSpacing"/>
        <w:spacing w:line="276" w:lineRule="auto"/>
        <w:ind w:left="720" w:hanging="720"/>
        <w:jc w:val="both"/>
        <w:rPr>
          <w:rFonts w:cstheme="minorHAnsi"/>
        </w:rPr>
      </w:pPr>
      <w:r w:rsidRPr="00FB7992">
        <w:rPr>
          <w:rFonts w:cstheme="minorHAnsi"/>
        </w:rPr>
        <w:t>A.</w:t>
      </w:r>
      <w:r w:rsidRPr="00FB7992">
        <w:rPr>
          <w:rFonts w:cstheme="minorHAnsi"/>
        </w:rPr>
        <w:tab/>
      </w:r>
      <w:r w:rsidR="00735BA9" w:rsidRPr="00FB7992">
        <w:rPr>
          <w:rFonts w:cstheme="minorHAnsi"/>
        </w:rPr>
        <w:t>Please use the</w:t>
      </w:r>
      <w:r w:rsidR="0014207F" w:rsidRPr="00FB7992">
        <w:rPr>
          <w:rFonts w:cstheme="minorHAnsi"/>
        </w:rPr>
        <w:t xml:space="preserve"> Government’s guidance on an </w:t>
      </w:r>
      <w:bookmarkStart w:id="0" w:name="_Hlk118383382"/>
      <w:r w:rsidR="0014207F" w:rsidRPr="00FB7992">
        <w:rPr>
          <w:rFonts w:cstheme="minorHAnsi"/>
        </w:rPr>
        <w:fldChar w:fldCharType="begin"/>
      </w:r>
      <w:r w:rsidR="0014207F" w:rsidRPr="00FB7992">
        <w:rPr>
          <w:rFonts w:cstheme="minorHAnsi"/>
        </w:rPr>
        <w:instrText xml:space="preserve"> HYPERLINK "https://www.gov.uk/government/publications/right-to-work-checklist/employers-right-to-work-checklist-accessible-version" </w:instrText>
      </w:r>
      <w:r w:rsidR="0014207F" w:rsidRPr="00FB7992">
        <w:rPr>
          <w:rFonts w:cstheme="minorHAnsi"/>
        </w:rPr>
      </w:r>
      <w:r w:rsidR="0014207F" w:rsidRPr="00FB7992">
        <w:rPr>
          <w:rFonts w:cstheme="minorHAnsi"/>
        </w:rPr>
        <w:fldChar w:fldCharType="separate"/>
      </w:r>
      <w:r w:rsidR="0014207F" w:rsidRPr="00FB7992">
        <w:rPr>
          <w:rStyle w:val="Hyperlink"/>
          <w:rFonts w:cstheme="minorHAnsi"/>
        </w:rPr>
        <w:t>Employers’ Right to Work Checklist</w:t>
      </w:r>
      <w:r w:rsidR="0014207F" w:rsidRPr="00FB7992">
        <w:rPr>
          <w:rFonts w:cstheme="minorHAnsi"/>
        </w:rPr>
        <w:fldChar w:fldCharType="end"/>
      </w:r>
      <w:bookmarkEnd w:id="0"/>
      <w:r w:rsidR="0014207F" w:rsidRPr="00FB7992">
        <w:rPr>
          <w:rFonts w:cstheme="minorHAnsi"/>
        </w:rPr>
        <w:t xml:space="preserve"> to check a candidate’s </w:t>
      </w:r>
      <w:r w:rsidR="000245CC" w:rsidRPr="00FB7992">
        <w:rPr>
          <w:rFonts w:cstheme="minorHAnsi"/>
        </w:rPr>
        <w:t>eligibility to work</w:t>
      </w:r>
      <w:r w:rsidR="003266DD" w:rsidRPr="00FB7992">
        <w:rPr>
          <w:rFonts w:cstheme="minorHAnsi"/>
        </w:rPr>
        <w:t xml:space="preserve"> either in person (manually) or via an online service</w:t>
      </w:r>
      <w:r w:rsidR="0012602C" w:rsidRPr="00FB7992">
        <w:rPr>
          <w:rFonts w:cstheme="minorHAnsi"/>
        </w:rPr>
        <w:t xml:space="preserve">. </w:t>
      </w:r>
      <w:r w:rsidR="0012602C" w:rsidRPr="00FB7992">
        <w:rPr>
          <w:rFonts w:cstheme="minorHAnsi"/>
          <w:b/>
          <w:bCs/>
        </w:rPr>
        <w:t>Please Note</w:t>
      </w:r>
      <w:r w:rsidR="0012602C" w:rsidRPr="00FB7992">
        <w:rPr>
          <w:rFonts w:cstheme="minorHAnsi"/>
        </w:rPr>
        <w:t>: Suppliers are required to conduct follow-up checks on candidates who have time-limited permission to work in the UK. If unsure, Matrix recommends that suppliers seek independent advice.</w:t>
      </w:r>
      <w:r w:rsidR="0012602C" w:rsidRPr="0012602C">
        <w:rPr>
          <w:rFonts w:cstheme="minorHAnsi"/>
        </w:rPr>
        <w:t xml:space="preserve">  </w:t>
      </w:r>
    </w:p>
    <w:p w14:paraId="71666446" w14:textId="2CA71B7E" w:rsidR="00A862CE" w:rsidRDefault="00A862CE" w:rsidP="007F41BD">
      <w:pPr>
        <w:pStyle w:val="NoSpacing"/>
        <w:spacing w:line="276" w:lineRule="auto"/>
        <w:ind w:left="720" w:hanging="720"/>
        <w:jc w:val="both"/>
        <w:rPr>
          <w:rFonts w:cstheme="minorHAnsi"/>
        </w:rPr>
      </w:pPr>
    </w:p>
    <w:p w14:paraId="34F5813B" w14:textId="77777777" w:rsidR="006B18E0" w:rsidRPr="0012602C" w:rsidRDefault="00C57075" w:rsidP="006B18E0">
      <w:pPr>
        <w:pStyle w:val="NoSpacing"/>
        <w:spacing w:line="276" w:lineRule="auto"/>
        <w:jc w:val="both"/>
        <w:rPr>
          <w:rFonts w:cstheme="minorHAnsi"/>
          <w:b/>
          <w:bCs/>
        </w:rPr>
      </w:pPr>
      <w:r w:rsidRPr="0012602C">
        <w:rPr>
          <w:rFonts w:cstheme="minorHAnsi"/>
          <w:b/>
          <w:bCs/>
        </w:rPr>
        <w:t>Q.</w:t>
      </w:r>
      <w:r w:rsidR="006B18E0" w:rsidRPr="0012602C">
        <w:rPr>
          <w:rFonts w:cstheme="minorHAnsi"/>
          <w:b/>
          <w:bCs/>
        </w:rPr>
        <w:tab/>
      </w:r>
      <w:r w:rsidR="00083AF6" w:rsidRPr="0012602C">
        <w:rPr>
          <w:rFonts w:cstheme="minorHAnsi"/>
          <w:b/>
          <w:bCs/>
        </w:rPr>
        <w:t>How can a supplier complete an online right to work check?</w:t>
      </w:r>
    </w:p>
    <w:p w14:paraId="3F8E35F9" w14:textId="77777777" w:rsidR="006B18E0" w:rsidRPr="0012602C" w:rsidRDefault="006B18E0" w:rsidP="006B18E0">
      <w:pPr>
        <w:pStyle w:val="NoSpacing"/>
        <w:spacing w:line="276" w:lineRule="auto"/>
        <w:jc w:val="both"/>
        <w:rPr>
          <w:rFonts w:cstheme="minorHAnsi"/>
          <w:b/>
          <w:bCs/>
        </w:rPr>
      </w:pPr>
    </w:p>
    <w:p w14:paraId="54F5A4BB" w14:textId="496B970A" w:rsidR="00D1047C" w:rsidRPr="0012602C" w:rsidRDefault="00D1047C" w:rsidP="006B18E0">
      <w:pPr>
        <w:pStyle w:val="NoSpacing"/>
        <w:spacing w:line="276" w:lineRule="auto"/>
        <w:ind w:left="720" w:hanging="720"/>
        <w:jc w:val="both"/>
        <w:rPr>
          <w:rFonts w:cstheme="minorHAnsi"/>
          <w:b/>
          <w:bCs/>
        </w:rPr>
      </w:pPr>
      <w:r w:rsidRPr="0012602C">
        <w:rPr>
          <w:rFonts w:cstheme="minorHAnsi"/>
        </w:rPr>
        <w:t>A.</w:t>
      </w:r>
      <w:r w:rsidRPr="0012602C">
        <w:rPr>
          <w:rFonts w:cstheme="minorHAnsi"/>
        </w:rPr>
        <w:tab/>
      </w:r>
      <w:r w:rsidR="002B1F80" w:rsidRPr="0012602C">
        <w:rPr>
          <w:rFonts w:cstheme="minorHAnsi"/>
        </w:rPr>
        <w:t xml:space="preserve">If the candidate is </w:t>
      </w:r>
      <w:r w:rsidR="002B1F80" w:rsidRPr="0012602C">
        <w:rPr>
          <w:rFonts w:cstheme="minorHAnsi"/>
          <w:b/>
          <w:bCs/>
        </w:rPr>
        <w:t>NOT</w:t>
      </w:r>
      <w:r w:rsidR="002B1F80" w:rsidRPr="0012602C">
        <w:rPr>
          <w:rFonts w:cstheme="minorHAnsi"/>
        </w:rPr>
        <w:t xml:space="preserve"> a British </w:t>
      </w:r>
      <w:r w:rsidR="006E5AE2" w:rsidRPr="0012602C">
        <w:rPr>
          <w:rFonts w:cstheme="minorHAnsi"/>
        </w:rPr>
        <w:t xml:space="preserve">or Irish </w:t>
      </w:r>
      <w:r w:rsidR="002B1F80" w:rsidRPr="0012602C">
        <w:rPr>
          <w:rFonts w:cstheme="minorHAnsi"/>
        </w:rPr>
        <w:t xml:space="preserve">Citizen, </w:t>
      </w:r>
      <w:r w:rsidR="008D7013" w:rsidRPr="0012602C">
        <w:rPr>
          <w:rFonts w:cstheme="minorHAnsi"/>
        </w:rPr>
        <w:t xml:space="preserve">the supplier must request a share code from the candidate and complete a check using the </w:t>
      </w:r>
      <w:hyperlink r:id="rId8" w:history="1">
        <w:r w:rsidR="00D83EF2" w:rsidRPr="0012602C">
          <w:rPr>
            <w:rStyle w:val="Hyperlink"/>
            <w:rFonts w:cstheme="minorHAnsi"/>
            <w:b/>
            <w:bCs/>
          </w:rPr>
          <w:t>Home Office</w:t>
        </w:r>
      </w:hyperlink>
      <w:r w:rsidR="00D83EF2" w:rsidRPr="0012602C">
        <w:rPr>
          <w:rFonts w:cstheme="minorHAnsi"/>
        </w:rPr>
        <w:t xml:space="preserve"> checking service.</w:t>
      </w:r>
      <w:r w:rsidR="00E3669D" w:rsidRPr="0012602C">
        <w:rPr>
          <w:rFonts w:cstheme="minorHAnsi"/>
        </w:rPr>
        <w:t xml:space="preserve"> If the candidate is </w:t>
      </w:r>
      <w:r w:rsidR="002E6A5A" w:rsidRPr="0012602C">
        <w:rPr>
          <w:rFonts w:cstheme="minorHAnsi"/>
        </w:rPr>
        <w:t xml:space="preserve">a British or Irish Citizen with an in-date passport, the supplier must conduct a right to work check </w:t>
      </w:r>
      <w:r w:rsidR="008C3FDA" w:rsidRPr="0012602C">
        <w:rPr>
          <w:rFonts w:cstheme="minorHAnsi"/>
        </w:rPr>
        <w:t>via</w:t>
      </w:r>
      <w:r w:rsidR="002E6A5A" w:rsidRPr="0012602C">
        <w:rPr>
          <w:rFonts w:cstheme="minorHAnsi"/>
        </w:rPr>
        <w:t xml:space="preserve"> </w:t>
      </w:r>
      <w:r w:rsidR="00B20197" w:rsidRPr="0012602C">
        <w:rPr>
          <w:rFonts w:cstheme="minorHAnsi"/>
        </w:rPr>
        <w:t xml:space="preserve">an </w:t>
      </w:r>
      <w:hyperlink r:id="rId9" w:history="1">
        <w:r w:rsidR="00B20197" w:rsidRPr="0012602C">
          <w:rPr>
            <w:rStyle w:val="Hyperlink"/>
            <w:rFonts w:cstheme="minorHAnsi"/>
            <w:b/>
            <w:bCs/>
          </w:rPr>
          <w:t>Identity Service Provider</w:t>
        </w:r>
      </w:hyperlink>
      <w:r w:rsidR="00B20197" w:rsidRPr="0012602C">
        <w:rPr>
          <w:rFonts w:cstheme="minorHAnsi"/>
        </w:rPr>
        <w:t xml:space="preserve"> (IDSP).</w:t>
      </w:r>
    </w:p>
    <w:p w14:paraId="425027C9" w14:textId="34920C80" w:rsidR="00FE795D" w:rsidRPr="0012602C" w:rsidRDefault="00FE795D" w:rsidP="0012602C">
      <w:pPr>
        <w:pStyle w:val="NoSpacing"/>
        <w:spacing w:line="276" w:lineRule="auto"/>
        <w:ind w:left="660" w:hanging="660"/>
        <w:jc w:val="both"/>
        <w:rPr>
          <w:rFonts w:cstheme="minorHAnsi"/>
        </w:rPr>
      </w:pPr>
    </w:p>
    <w:p w14:paraId="16A6FA31" w14:textId="252A3B77" w:rsidR="00FE795D" w:rsidRPr="0012602C" w:rsidRDefault="00FE795D" w:rsidP="00FE795D">
      <w:pPr>
        <w:pStyle w:val="NoSpacing"/>
        <w:spacing w:line="276" w:lineRule="auto"/>
        <w:jc w:val="both"/>
        <w:rPr>
          <w:rFonts w:cstheme="minorHAnsi"/>
          <w:i/>
          <w:iCs/>
        </w:rPr>
      </w:pPr>
      <w:r w:rsidRPr="0012602C">
        <w:rPr>
          <w:rFonts w:cstheme="minorHAnsi"/>
        </w:rPr>
        <w:tab/>
      </w:r>
      <w:r w:rsidRPr="0012602C">
        <w:rPr>
          <w:rFonts w:cstheme="minorHAnsi"/>
          <w:i/>
          <w:iCs/>
        </w:rPr>
        <w:t>For online right to work checks, this form is not required.</w:t>
      </w:r>
    </w:p>
    <w:p w14:paraId="06633E8C" w14:textId="286329C6" w:rsidR="002B1F80" w:rsidRPr="0012602C" w:rsidRDefault="002B1F80" w:rsidP="0012602C">
      <w:pPr>
        <w:pStyle w:val="NoSpacing"/>
        <w:spacing w:line="276" w:lineRule="auto"/>
        <w:jc w:val="both"/>
        <w:rPr>
          <w:rFonts w:cstheme="minorHAnsi"/>
        </w:rPr>
      </w:pPr>
    </w:p>
    <w:p w14:paraId="4C43A978" w14:textId="77777777" w:rsidR="00DE7F71" w:rsidRPr="0012602C" w:rsidRDefault="00DE7F71" w:rsidP="00DE7F71">
      <w:pPr>
        <w:pStyle w:val="NoSpacing"/>
        <w:spacing w:line="276" w:lineRule="auto"/>
        <w:jc w:val="both"/>
        <w:rPr>
          <w:rFonts w:cstheme="minorHAnsi"/>
          <w:b/>
          <w:bCs/>
        </w:rPr>
      </w:pPr>
      <w:r w:rsidRPr="0012602C">
        <w:rPr>
          <w:rFonts w:cstheme="minorHAnsi"/>
          <w:b/>
          <w:bCs/>
        </w:rPr>
        <w:t>Q.</w:t>
      </w:r>
      <w:r w:rsidRPr="0012602C">
        <w:rPr>
          <w:rFonts w:cstheme="minorHAnsi"/>
          <w:b/>
          <w:bCs/>
        </w:rPr>
        <w:tab/>
        <w:t>How can a supplier complete a manual right to work check?</w:t>
      </w:r>
    </w:p>
    <w:p w14:paraId="5AC92C58" w14:textId="77777777" w:rsidR="00DE7F71" w:rsidRPr="0012602C" w:rsidRDefault="00DE7F71" w:rsidP="0012602C">
      <w:pPr>
        <w:pStyle w:val="NoSpacing"/>
        <w:spacing w:line="276" w:lineRule="auto"/>
        <w:jc w:val="both"/>
        <w:rPr>
          <w:rFonts w:cstheme="minorHAnsi"/>
        </w:rPr>
      </w:pPr>
    </w:p>
    <w:p w14:paraId="72B71E4E" w14:textId="73FF6FD7" w:rsidR="00DE7F71" w:rsidRPr="0012602C" w:rsidRDefault="00DE7F71" w:rsidP="00DE7F71">
      <w:pPr>
        <w:pStyle w:val="NoSpacing"/>
        <w:spacing w:line="276" w:lineRule="auto"/>
        <w:ind w:left="720" w:hanging="720"/>
        <w:jc w:val="both"/>
        <w:rPr>
          <w:rFonts w:cstheme="minorHAnsi"/>
        </w:rPr>
      </w:pPr>
      <w:r w:rsidRPr="0012602C">
        <w:rPr>
          <w:rFonts w:cstheme="minorHAnsi"/>
        </w:rPr>
        <w:t>A.</w:t>
      </w:r>
      <w:r w:rsidRPr="0012602C">
        <w:rPr>
          <w:rFonts w:cstheme="minorHAnsi"/>
        </w:rPr>
        <w:tab/>
      </w:r>
      <w:r w:rsidR="009956D8" w:rsidRPr="0012602C">
        <w:rPr>
          <w:rFonts w:cstheme="minorHAnsi"/>
        </w:rPr>
        <w:t>T</w:t>
      </w:r>
      <w:r w:rsidRPr="0012602C">
        <w:rPr>
          <w:rFonts w:cstheme="minorHAnsi"/>
        </w:rPr>
        <w:t>he supplier must meet the candidate face-to-face and complete a manual check</w:t>
      </w:r>
      <w:r w:rsidR="009956D8" w:rsidRPr="0012602C">
        <w:rPr>
          <w:rFonts w:cstheme="minorHAnsi"/>
        </w:rPr>
        <w:t xml:space="preserve"> if any of the following apply:</w:t>
      </w:r>
    </w:p>
    <w:p w14:paraId="1CBB270F" w14:textId="4C37B485" w:rsidR="009956D8" w:rsidRPr="0012602C" w:rsidRDefault="009956D8" w:rsidP="009956D8">
      <w:pPr>
        <w:pStyle w:val="NoSpacing"/>
        <w:numPr>
          <w:ilvl w:val="0"/>
          <w:numId w:val="22"/>
        </w:numPr>
        <w:spacing w:line="276" w:lineRule="auto"/>
        <w:jc w:val="both"/>
        <w:rPr>
          <w:rFonts w:cstheme="minorHAnsi"/>
        </w:rPr>
      </w:pPr>
      <w:r w:rsidRPr="0012602C">
        <w:rPr>
          <w:rFonts w:cstheme="minorHAnsi"/>
        </w:rPr>
        <w:t>The candidate cannot provide a share code</w:t>
      </w:r>
      <w:r w:rsidR="005A2974" w:rsidRPr="0012602C">
        <w:rPr>
          <w:rFonts w:cstheme="minorHAnsi"/>
        </w:rPr>
        <w:t xml:space="preserve">, but holds an acceptable document </w:t>
      </w:r>
      <w:r w:rsidR="00FF4B93" w:rsidRPr="0012602C">
        <w:rPr>
          <w:rFonts w:cstheme="minorHAnsi"/>
        </w:rPr>
        <w:t xml:space="preserve">listed </w:t>
      </w:r>
      <w:r w:rsidR="00132E5B" w:rsidRPr="0012602C">
        <w:rPr>
          <w:rFonts w:cstheme="minorHAnsi"/>
        </w:rPr>
        <w:t xml:space="preserve">in the </w:t>
      </w:r>
      <w:hyperlink r:id="rId10" w:history="1">
        <w:r w:rsidR="00132E5B" w:rsidRPr="0012602C">
          <w:rPr>
            <w:rStyle w:val="Hyperlink"/>
            <w:rFonts w:cstheme="minorHAnsi"/>
          </w:rPr>
          <w:t>Employers’ Right to Work Checklist</w:t>
        </w:r>
      </w:hyperlink>
      <w:r w:rsidR="00132E5B" w:rsidRPr="0012602C">
        <w:rPr>
          <w:rFonts w:cstheme="minorHAnsi"/>
        </w:rPr>
        <w:t>.</w:t>
      </w:r>
    </w:p>
    <w:p w14:paraId="7B4956F9" w14:textId="5345542E" w:rsidR="009956D8" w:rsidRPr="0012602C" w:rsidRDefault="009956D8" w:rsidP="009956D8">
      <w:pPr>
        <w:pStyle w:val="NoSpacing"/>
        <w:numPr>
          <w:ilvl w:val="0"/>
          <w:numId w:val="22"/>
        </w:numPr>
        <w:spacing w:line="276" w:lineRule="auto"/>
        <w:jc w:val="both"/>
        <w:rPr>
          <w:rFonts w:cstheme="minorHAnsi"/>
        </w:rPr>
      </w:pPr>
      <w:r w:rsidRPr="0012602C">
        <w:rPr>
          <w:rFonts w:cstheme="minorHAnsi"/>
        </w:rPr>
        <w:t xml:space="preserve">The candidate does not </w:t>
      </w:r>
      <w:r w:rsidR="009B5FC9" w:rsidRPr="0012602C">
        <w:rPr>
          <w:rFonts w:cstheme="minorHAnsi"/>
        </w:rPr>
        <w:t>have</w:t>
      </w:r>
      <w:r w:rsidRPr="0012602C">
        <w:rPr>
          <w:rFonts w:cstheme="minorHAnsi"/>
        </w:rPr>
        <w:t xml:space="preserve"> an in-date British/Irish passport</w:t>
      </w:r>
      <w:r w:rsidR="00132E5B" w:rsidRPr="0012602C">
        <w:rPr>
          <w:rFonts w:cstheme="minorHAnsi"/>
        </w:rPr>
        <w:t xml:space="preserve">, but holds an acceptable document listed in the </w:t>
      </w:r>
      <w:hyperlink r:id="rId11" w:history="1">
        <w:r w:rsidR="00132E5B" w:rsidRPr="0012602C">
          <w:rPr>
            <w:rStyle w:val="Hyperlink"/>
            <w:rFonts w:cstheme="minorHAnsi"/>
          </w:rPr>
          <w:t>Employers’ Right to Work Checklist</w:t>
        </w:r>
      </w:hyperlink>
      <w:r w:rsidR="00132E5B" w:rsidRPr="0012602C">
        <w:rPr>
          <w:rFonts w:cstheme="minorHAnsi"/>
        </w:rPr>
        <w:t>.</w:t>
      </w:r>
    </w:p>
    <w:p w14:paraId="5CAF06B5" w14:textId="25BB37D6" w:rsidR="009956D8" w:rsidRPr="0012602C" w:rsidRDefault="009956D8" w:rsidP="009956D8">
      <w:pPr>
        <w:pStyle w:val="NoSpacing"/>
        <w:numPr>
          <w:ilvl w:val="0"/>
          <w:numId w:val="22"/>
        </w:numPr>
        <w:spacing w:line="276" w:lineRule="auto"/>
        <w:jc w:val="both"/>
        <w:rPr>
          <w:rFonts w:cstheme="minorHAnsi"/>
        </w:rPr>
      </w:pPr>
      <w:r w:rsidRPr="0012602C">
        <w:rPr>
          <w:rFonts w:cstheme="minorHAnsi"/>
        </w:rPr>
        <w:t>The supplier does not have access to an IDSP</w:t>
      </w:r>
      <w:r w:rsidR="009B5FC9" w:rsidRPr="0012602C">
        <w:rPr>
          <w:rFonts w:cstheme="minorHAnsi"/>
        </w:rPr>
        <w:t>.</w:t>
      </w:r>
    </w:p>
    <w:p w14:paraId="76129D94" w14:textId="43A1F0CE" w:rsidR="00DE7F71" w:rsidRDefault="00DE7F71" w:rsidP="0012602C">
      <w:pPr>
        <w:pStyle w:val="NoSpacing"/>
        <w:spacing w:line="276" w:lineRule="auto"/>
        <w:ind w:left="720" w:hanging="720"/>
        <w:jc w:val="both"/>
        <w:rPr>
          <w:rFonts w:cstheme="minorHAnsi"/>
        </w:rPr>
      </w:pPr>
    </w:p>
    <w:p w14:paraId="2FAE0685" w14:textId="0439E705" w:rsidR="00542E44" w:rsidRPr="00FE795D" w:rsidRDefault="00542E44" w:rsidP="00542E44">
      <w:pPr>
        <w:pStyle w:val="NoSpacing"/>
        <w:spacing w:line="276" w:lineRule="auto"/>
        <w:jc w:val="both"/>
        <w:rPr>
          <w:rFonts w:cstheme="minorHAnsi"/>
          <w:i/>
          <w:iCs/>
        </w:rPr>
      </w:pPr>
      <w:r>
        <w:rPr>
          <w:rFonts w:cstheme="minorHAnsi"/>
        </w:rPr>
        <w:tab/>
      </w:r>
      <w:r w:rsidRPr="0012602C">
        <w:rPr>
          <w:rFonts w:cstheme="minorHAnsi"/>
          <w:i/>
          <w:iCs/>
        </w:rPr>
        <w:t xml:space="preserve">This form must be completed </w:t>
      </w:r>
      <w:r w:rsidR="00A541F8" w:rsidRPr="0012602C">
        <w:rPr>
          <w:rFonts w:cstheme="minorHAnsi"/>
          <w:i/>
          <w:iCs/>
        </w:rPr>
        <w:t>for manual right to work checks.</w:t>
      </w:r>
    </w:p>
    <w:p w14:paraId="369FE8AD" w14:textId="6C5CFF2F" w:rsidR="00D73C54" w:rsidRDefault="00D73C54">
      <w:pPr>
        <w:rPr>
          <w:rFonts w:cstheme="minorHAnsi"/>
        </w:rPr>
      </w:pPr>
      <w:r>
        <w:rPr>
          <w:rFonts w:cstheme="minorHAnsi"/>
        </w:rPr>
        <w:br w:type="page"/>
      </w:r>
    </w:p>
    <w:p w14:paraId="61601E1F" w14:textId="7092D6A3" w:rsidR="008E024D" w:rsidRPr="00BC6894" w:rsidRDefault="008E024D" w:rsidP="008E024D">
      <w:pPr>
        <w:pStyle w:val="NoSpacing"/>
        <w:spacing w:line="276" w:lineRule="auto"/>
        <w:jc w:val="center"/>
        <w:rPr>
          <w:rFonts w:cstheme="minorHAnsi"/>
          <w:sz w:val="24"/>
          <w:szCs w:val="24"/>
          <w:u w:val="single"/>
        </w:rPr>
      </w:pPr>
      <w:r>
        <w:rPr>
          <w:rFonts w:cstheme="minorHAnsi"/>
          <w:b/>
          <w:bCs/>
          <w:sz w:val="24"/>
          <w:szCs w:val="24"/>
          <w:u w:val="single"/>
        </w:rPr>
        <w:lastRenderedPageBreak/>
        <w:t>Right to Work Confirmation</w:t>
      </w:r>
    </w:p>
    <w:p w14:paraId="595E8006" w14:textId="77777777" w:rsidR="008E024D" w:rsidRDefault="008E024D" w:rsidP="004566DF">
      <w:pPr>
        <w:pStyle w:val="NoSpacing"/>
        <w:spacing w:line="276" w:lineRule="auto"/>
        <w:jc w:val="both"/>
        <w:rPr>
          <w:rFonts w:cstheme="minorHAnsi"/>
        </w:rPr>
      </w:pPr>
    </w:p>
    <w:p w14:paraId="4AA2B232" w14:textId="25A59351" w:rsidR="00C01739" w:rsidRPr="00C01739" w:rsidRDefault="00C01739" w:rsidP="004566DF">
      <w:pPr>
        <w:pStyle w:val="NoSpacing"/>
        <w:spacing w:line="276" w:lineRule="auto"/>
        <w:jc w:val="both"/>
        <w:rPr>
          <w:rFonts w:cstheme="minorHAnsi"/>
          <w:b/>
          <w:bCs/>
        </w:rPr>
      </w:pPr>
      <w:r w:rsidRPr="0012602C">
        <w:rPr>
          <w:rFonts w:cstheme="minorHAnsi"/>
          <w:b/>
          <w:bCs/>
        </w:rPr>
        <w:t xml:space="preserve">To be completed by </w:t>
      </w:r>
      <w:r w:rsidR="00794768">
        <w:rPr>
          <w:rFonts w:cstheme="minorHAnsi"/>
          <w:b/>
          <w:bCs/>
        </w:rPr>
        <w:t>the supplier:</w:t>
      </w:r>
    </w:p>
    <w:p w14:paraId="79A9090D" w14:textId="77777777" w:rsidR="00C01739" w:rsidRDefault="00C01739" w:rsidP="004566DF">
      <w:pPr>
        <w:pStyle w:val="NoSpacing"/>
        <w:spacing w:line="276" w:lineRule="auto"/>
        <w:jc w:val="both"/>
        <w:rPr>
          <w:rFonts w:cstheme="minorHAnsi"/>
        </w:rPr>
      </w:pPr>
    </w:p>
    <w:p w14:paraId="1FB6A4F9" w14:textId="0775A817" w:rsidR="00385DE8" w:rsidRDefault="00C13D82" w:rsidP="004566DF">
      <w:pPr>
        <w:pStyle w:val="NoSpacing"/>
        <w:spacing w:line="276" w:lineRule="auto"/>
        <w:jc w:val="both"/>
        <w:rPr>
          <w:rFonts w:cstheme="minorHAnsi"/>
        </w:rPr>
      </w:pPr>
      <w:r w:rsidRPr="00C13D82">
        <w:rPr>
          <w:rFonts w:cstheme="minorHAnsi"/>
        </w:rPr>
        <w:t xml:space="preserve">I can confirm that, as the authorised representative of the supplier, I have verified the required documentation for the </w:t>
      </w:r>
      <w:r w:rsidR="00C01739">
        <w:rPr>
          <w:rFonts w:cstheme="minorHAnsi"/>
        </w:rPr>
        <w:t>candidate</w:t>
      </w:r>
      <w:r w:rsidRPr="00C13D82">
        <w:rPr>
          <w:rFonts w:cstheme="minorHAnsi"/>
        </w:rPr>
        <w:t xml:space="preserve"> listed below and warrant that</w:t>
      </w:r>
      <w:r>
        <w:rPr>
          <w:rFonts w:cstheme="minorHAnsi"/>
        </w:rPr>
        <w:t>:</w:t>
      </w:r>
    </w:p>
    <w:p w14:paraId="4127CED8" w14:textId="77777777" w:rsidR="00C13D82" w:rsidRDefault="00C13D82" w:rsidP="004566DF">
      <w:pPr>
        <w:pStyle w:val="NoSpacing"/>
        <w:spacing w:line="276" w:lineRule="auto"/>
        <w:jc w:val="both"/>
        <w:rPr>
          <w:rFonts w:cstheme="minorHAnsi"/>
        </w:rPr>
      </w:pPr>
    </w:p>
    <w:p w14:paraId="3F03F7C1" w14:textId="016828AE" w:rsidR="00385DE8" w:rsidRDefault="0071243B" w:rsidP="00385DE8">
      <w:pPr>
        <w:pStyle w:val="NoSpacing"/>
        <w:numPr>
          <w:ilvl w:val="0"/>
          <w:numId w:val="23"/>
        </w:numPr>
        <w:spacing w:line="276" w:lineRule="auto"/>
        <w:jc w:val="both"/>
        <w:rPr>
          <w:rFonts w:cstheme="minorHAnsi"/>
        </w:rPr>
      </w:pPr>
      <w:r w:rsidRPr="0071243B">
        <w:rPr>
          <w:rFonts w:cstheme="minorHAnsi"/>
        </w:rPr>
        <w:t xml:space="preserve">I have checked the validity of the documents in the presence of the </w:t>
      </w:r>
      <w:r>
        <w:rPr>
          <w:rFonts w:cstheme="minorHAnsi"/>
        </w:rPr>
        <w:t xml:space="preserve">candidate </w:t>
      </w:r>
      <w:r w:rsidRPr="0071243B">
        <w:rPr>
          <w:rFonts w:cstheme="minorHAnsi"/>
        </w:rPr>
        <w:t>(eligibility to work, photo ID, DBS check, proof of qualifications – where applicable)</w:t>
      </w:r>
      <w:r w:rsidR="00C13D82">
        <w:rPr>
          <w:rFonts w:cstheme="minorHAnsi"/>
        </w:rPr>
        <w:t>;</w:t>
      </w:r>
    </w:p>
    <w:p w14:paraId="17FC3C8C" w14:textId="032C15A1" w:rsidR="007F3985" w:rsidRPr="0012602C" w:rsidRDefault="007F3985" w:rsidP="007F3985">
      <w:pPr>
        <w:pStyle w:val="NoSpacing"/>
        <w:numPr>
          <w:ilvl w:val="0"/>
          <w:numId w:val="23"/>
        </w:numPr>
        <w:spacing w:line="276" w:lineRule="auto"/>
        <w:jc w:val="both"/>
        <w:rPr>
          <w:rFonts w:cstheme="minorHAnsi"/>
        </w:rPr>
      </w:pPr>
      <w:r w:rsidRPr="0012602C">
        <w:rPr>
          <w:rFonts w:cstheme="minorHAnsi"/>
        </w:rPr>
        <w:t xml:space="preserve">I have </w:t>
      </w:r>
      <w:r w:rsidR="000D243D" w:rsidRPr="0012602C">
        <w:rPr>
          <w:rFonts w:cstheme="minorHAnsi"/>
        </w:rPr>
        <w:t xml:space="preserve">met the candidate in person and </w:t>
      </w:r>
      <w:r w:rsidRPr="0012602C">
        <w:rPr>
          <w:rFonts w:cstheme="minorHAnsi"/>
        </w:rPr>
        <w:t>conducted a face-to-face interview</w:t>
      </w:r>
      <w:r w:rsidR="00C13D82" w:rsidRPr="0012602C">
        <w:rPr>
          <w:rFonts w:cstheme="minorHAnsi"/>
        </w:rPr>
        <w:t>;</w:t>
      </w:r>
    </w:p>
    <w:p w14:paraId="42AB984E" w14:textId="24EB75A7" w:rsidR="007F3985" w:rsidRPr="007F3985" w:rsidRDefault="007F3985" w:rsidP="007F3985">
      <w:pPr>
        <w:pStyle w:val="NoSpacing"/>
        <w:numPr>
          <w:ilvl w:val="0"/>
          <w:numId w:val="23"/>
        </w:numPr>
        <w:spacing w:line="276" w:lineRule="auto"/>
        <w:jc w:val="both"/>
        <w:rPr>
          <w:rFonts w:cstheme="minorHAnsi"/>
        </w:rPr>
      </w:pPr>
      <w:r w:rsidRPr="007F3985">
        <w:rPr>
          <w:rFonts w:cstheme="minorHAnsi"/>
        </w:rPr>
        <w:t xml:space="preserve">I have seen original copies of </w:t>
      </w:r>
      <w:r w:rsidR="000D243D">
        <w:rPr>
          <w:rFonts w:cstheme="minorHAnsi"/>
        </w:rPr>
        <w:t>candidate’s</w:t>
      </w:r>
      <w:r w:rsidRPr="007F3985">
        <w:rPr>
          <w:rFonts w:cstheme="minorHAnsi"/>
        </w:rPr>
        <w:t xml:space="preserve"> complete documentation</w:t>
      </w:r>
      <w:r w:rsidR="00C13D82">
        <w:rPr>
          <w:rFonts w:cstheme="minorHAnsi"/>
        </w:rPr>
        <w:t>;</w:t>
      </w:r>
    </w:p>
    <w:p w14:paraId="4BFED32F" w14:textId="77777777" w:rsidR="007F3985" w:rsidRPr="007F3985" w:rsidRDefault="007F3985" w:rsidP="007F3985">
      <w:pPr>
        <w:pStyle w:val="NoSpacing"/>
        <w:numPr>
          <w:ilvl w:val="0"/>
          <w:numId w:val="23"/>
        </w:numPr>
        <w:spacing w:line="276" w:lineRule="auto"/>
        <w:jc w:val="both"/>
        <w:rPr>
          <w:rFonts w:cstheme="minorHAnsi"/>
        </w:rPr>
      </w:pPr>
      <w:r w:rsidRPr="007F3985">
        <w:rPr>
          <w:rFonts w:cstheme="minorHAnsi"/>
        </w:rPr>
        <w:t>I have recorded the date on which the check was conducted;</w:t>
      </w:r>
    </w:p>
    <w:p w14:paraId="09F88CAB" w14:textId="68A4BABF" w:rsidR="007F3985" w:rsidRPr="0012602C" w:rsidRDefault="007F3985" w:rsidP="007F3985">
      <w:pPr>
        <w:pStyle w:val="NoSpacing"/>
        <w:numPr>
          <w:ilvl w:val="0"/>
          <w:numId w:val="23"/>
        </w:numPr>
        <w:spacing w:line="276" w:lineRule="auto"/>
        <w:jc w:val="both"/>
        <w:rPr>
          <w:rFonts w:cstheme="minorHAnsi"/>
        </w:rPr>
      </w:pPr>
      <w:r w:rsidRPr="0012602C">
        <w:rPr>
          <w:rFonts w:cstheme="minorHAnsi"/>
        </w:rPr>
        <w:t>I have made a clear</w:t>
      </w:r>
      <w:r w:rsidR="000D243D" w:rsidRPr="0012602C">
        <w:rPr>
          <w:rFonts w:cstheme="minorHAnsi"/>
        </w:rPr>
        <w:t>, uncropped</w:t>
      </w:r>
      <w:r w:rsidRPr="0012602C">
        <w:rPr>
          <w:rFonts w:cstheme="minorHAnsi"/>
        </w:rPr>
        <w:t xml:space="preserve"> copy of the </w:t>
      </w:r>
      <w:r w:rsidR="00BB2961" w:rsidRPr="0012602C">
        <w:rPr>
          <w:rFonts w:cstheme="minorHAnsi"/>
        </w:rPr>
        <w:t>candidate</w:t>
      </w:r>
      <w:r w:rsidRPr="0012602C">
        <w:rPr>
          <w:rFonts w:cstheme="minorHAnsi"/>
        </w:rPr>
        <w:t>’s original documentation</w:t>
      </w:r>
      <w:r w:rsidR="000D243D" w:rsidRPr="0012602C">
        <w:rPr>
          <w:rFonts w:cstheme="minorHAnsi"/>
        </w:rPr>
        <w:t>.</w:t>
      </w:r>
    </w:p>
    <w:p w14:paraId="0671CBBC" w14:textId="7504D1BC" w:rsidR="00166DE5" w:rsidRDefault="00166DE5" w:rsidP="00166DE5">
      <w:pPr>
        <w:pStyle w:val="NoSpacing"/>
        <w:spacing w:line="276" w:lineRule="auto"/>
        <w:jc w:val="both"/>
        <w:rPr>
          <w:rFonts w:cstheme="minorHAnsi"/>
        </w:rPr>
      </w:pPr>
    </w:p>
    <w:tbl>
      <w:tblPr>
        <w:tblStyle w:val="TableGrid"/>
        <w:tblW w:w="9071" w:type="dxa"/>
        <w:tblLook w:val="04A0" w:firstRow="1" w:lastRow="0" w:firstColumn="1" w:lastColumn="0" w:noHBand="0" w:noVBand="1"/>
      </w:tblPr>
      <w:tblGrid>
        <w:gridCol w:w="3402"/>
        <w:gridCol w:w="1889"/>
        <w:gridCol w:w="1890"/>
        <w:gridCol w:w="1890"/>
      </w:tblGrid>
      <w:tr w:rsidR="00794768" w14:paraId="6C422CCE" w14:textId="77777777" w:rsidTr="00B12063">
        <w:trPr>
          <w:trHeight w:val="907"/>
        </w:trPr>
        <w:tc>
          <w:tcPr>
            <w:tcW w:w="3402" w:type="dxa"/>
            <w:shd w:val="clear" w:color="auto" w:fill="F2F2F2" w:themeFill="background1" w:themeFillShade="F2"/>
          </w:tcPr>
          <w:p w14:paraId="665CA362" w14:textId="52BEDF94" w:rsidR="00794768" w:rsidRPr="007B20EC" w:rsidRDefault="00794768" w:rsidP="00794768">
            <w:pPr>
              <w:pStyle w:val="NoSpacing"/>
              <w:spacing w:line="276" w:lineRule="auto"/>
              <w:jc w:val="both"/>
              <w:rPr>
                <w:rFonts w:cstheme="minorHAnsi"/>
                <w:b/>
                <w:bCs/>
              </w:rPr>
            </w:pPr>
            <w:r>
              <w:rPr>
                <w:rFonts w:cstheme="minorHAnsi"/>
                <w:b/>
                <w:bCs/>
              </w:rPr>
              <w:t>Supplier Name:</w:t>
            </w:r>
          </w:p>
        </w:tc>
        <w:tc>
          <w:tcPr>
            <w:tcW w:w="5669" w:type="dxa"/>
            <w:gridSpan w:val="3"/>
          </w:tcPr>
          <w:p w14:paraId="0AF4CBFC" w14:textId="77777777" w:rsidR="00794768" w:rsidRDefault="00794768" w:rsidP="00794768">
            <w:pPr>
              <w:pStyle w:val="NoSpacing"/>
              <w:spacing w:line="276" w:lineRule="auto"/>
              <w:jc w:val="both"/>
              <w:rPr>
                <w:rFonts w:cstheme="minorHAnsi"/>
              </w:rPr>
            </w:pPr>
          </w:p>
        </w:tc>
      </w:tr>
      <w:tr w:rsidR="00794768" w14:paraId="46F5B334" w14:textId="77777777" w:rsidTr="00B12063">
        <w:trPr>
          <w:trHeight w:val="907"/>
        </w:trPr>
        <w:tc>
          <w:tcPr>
            <w:tcW w:w="3402" w:type="dxa"/>
            <w:shd w:val="clear" w:color="auto" w:fill="F2F2F2" w:themeFill="background1" w:themeFillShade="F2"/>
          </w:tcPr>
          <w:p w14:paraId="38DDC31A" w14:textId="784CA0FC" w:rsidR="00794768" w:rsidRPr="007B20EC" w:rsidRDefault="00794768" w:rsidP="00794768">
            <w:pPr>
              <w:pStyle w:val="NoSpacing"/>
              <w:spacing w:line="276" w:lineRule="auto"/>
              <w:jc w:val="both"/>
              <w:rPr>
                <w:rFonts w:cstheme="minorHAnsi"/>
                <w:b/>
                <w:bCs/>
              </w:rPr>
            </w:pPr>
            <w:r>
              <w:rPr>
                <w:rFonts w:cstheme="minorHAnsi"/>
                <w:b/>
                <w:bCs/>
              </w:rPr>
              <w:t>Supplier Signature:</w:t>
            </w:r>
          </w:p>
        </w:tc>
        <w:tc>
          <w:tcPr>
            <w:tcW w:w="5669" w:type="dxa"/>
            <w:gridSpan w:val="3"/>
          </w:tcPr>
          <w:p w14:paraId="2E928B45" w14:textId="77777777" w:rsidR="00794768" w:rsidRDefault="00794768" w:rsidP="00794768">
            <w:pPr>
              <w:pStyle w:val="NoSpacing"/>
              <w:spacing w:line="276" w:lineRule="auto"/>
              <w:jc w:val="both"/>
              <w:rPr>
                <w:rFonts w:cstheme="minorHAnsi"/>
              </w:rPr>
            </w:pPr>
          </w:p>
        </w:tc>
      </w:tr>
      <w:tr w:rsidR="00794768" w14:paraId="7B8A3412" w14:textId="77777777" w:rsidTr="00CF2C87">
        <w:trPr>
          <w:trHeight w:val="907"/>
        </w:trPr>
        <w:tc>
          <w:tcPr>
            <w:tcW w:w="3402" w:type="dxa"/>
            <w:shd w:val="clear" w:color="auto" w:fill="F2F2F2" w:themeFill="background1" w:themeFillShade="F2"/>
          </w:tcPr>
          <w:p w14:paraId="2D35D6BD" w14:textId="244A1BF3" w:rsidR="00794768" w:rsidRPr="007B20EC" w:rsidRDefault="00794768" w:rsidP="00794768">
            <w:pPr>
              <w:pStyle w:val="NoSpacing"/>
              <w:spacing w:line="276" w:lineRule="auto"/>
              <w:jc w:val="both"/>
              <w:rPr>
                <w:rFonts w:cstheme="minorHAnsi"/>
                <w:b/>
                <w:bCs/>
              </w:rPr>
            </w:pPr>
            <w:r>
              <w:rPr>
                <w:rFonts w:cstheme="minorHAnsi"/>
                <w:b/>
                <w:bCs/>
              </w:rPr>
              <w:t xml:space="preserve">Supplier </w:t>
            </w:r>
            <w:r w:rsidRPr="004D0199">
              <w:rPr>
                <w:rFonts w:cstheme="minorHAnsi"/>
                <w:b/>
                <w:bCs/>
              </w:rPr>
              <w:t xml:space="preserve">Company </w:t>
            </w:r>
            <w:r>
              <w:rPr>
                <w:rFonts w:cstheme="minorHAnsi"/>
                <w:b/>
                <w:bCs/>
              </w:rPr>
              <w:t>Name:</w:t>
            </w:r>
          </w:p>
        </w:tc>
        <w:tc>
          <w:tcPr>
            <w:tcW w:w="5669" w:type="dxa"/>
            <w:gridSpan w:val="3"/>
          </w:tcPr>
          <w:p w14:paraId="057BDAEC" w14:textId="77777777" w:rsidR="00794768" w:rsidRDefault="00794768" w:rsidP="00794768">
            <w:pPr>
              <w:pStyle w:val="NoSpacing"/>
              <w:spacing w:line="276" w:lineRule="auto"/>
              <w:jc w:val="both"/>
              <w:rPr>
                <w:rFonts w:cstheme="minorHAnsi"/>
              </w:rPr>
            </w:pPr>
          </w:p>
        </w:tc>
      </w:tr>
      <w:tr w:rsidR="00752F5B" w14:paraId="47527AA4" w14:textId="77777777" w:rsidTr="002519F2">
        <w:trPr>
          <w:trHeight w:val="907"/>
        </w:trPr>
        <w:tc>
          <w:tcPr>
            <w:tcW w:w="3402" w:type="dxa"/>
            <w:shd w:val="clear" w:color="auto" w:fill="F2F2F2" w:themeFill="background1" w:themeFillShade="F2"/>
          </w:tcPr>
          <w:p w14:paraId="133F17E7" w14:textId="77777777" w:rsidR="00752F5B" w:rsidRPr="007B20EC" w:rsidRDefault="00752F5B" w:rsidP="002519F2">
            <w:pPr>
              <w:pStyle w:val="NoSpacing"/>
              <w:spacing w:line="276" w:lineRule="auto"/>
              <w:jc w:val="both"/>
              <w:rPr>
                <w:rFonts w:cstheme="minorHAnsi"/>
                <w:b/>
                <w:bCs/>
              </w:rPr>
            </w:pPr>
            <w:r>
              <w:rPr>
                <w:rFonts w:cstheme="minorHAnsi"/>
                <w:b/>
                <w:bCs/>
              </w:rPr>
              <w:t>Date:</w:t>
            </w:r>
          </w:p>
        </w:tc>
        <w:tc>
          <w:tcPr>
            <w:tcW w:w="1889" w:type="dxa"/>
          </w:tcPr>
          <w:p w14:paraId="7684C771" w14:textId="77777777" w:rsidR="00752F5B" w:rsidRDefault="00752F5B" w:rsidP="002519F2">
            <w:pPr>
              <w:pStyle w:val="NoSpacing"/>
              <w:spacing w:line="276" w:lineRule="auto"/>
              <w:jc w:val="both"/>
              <w:rPr>
                <w:rFonts w:cstheme="minorHAnsi"/>
              </w:rPr>
            </w:pPr>
          </w:p>
        </w:tc>
        <w:tc>
          <w:tcPr>
            <w:tcW w:w="1890" w:type="dxa"/>
          </w:tcPr>
          <w:p w14:paraId="5EE421AD" w14:textId="77777777" w:rsidR="00752F5B" w:rsidRDefault="00752F5B" w:rsidP="002519F2">
            <w:pPr>
              <w:pStyle w:val="NoSpacing"/>
              <w:spacing w:line="276" w:lineRule="auto"/>
              <w:jc w:val="both"/>
              <w:rPr>
                <w:rFonts w:cstheme="minorHAnsi"/>
              </w:rPr>
            </w:pPr>
          </w:p>
        </w:tc>
        <w:tc>
          <w:tcPr>
            <w:tcW w:w="1890" w:type="dxa"/>
          </w:tcPr>
          <w:p w14:paraId="70ECCBC7" w14:textId="77777777" w:rsidR="00752F5B" w:rsidRDefault="00752F5B" w:rsidP="002519F2">
            <w:pPr>
              <w:pStyle w:val="NoSpacing"/>
              <w:spacing w:line="276" w:lineRule="auto"/>
              <w:jc w:val="both"/>
              <w:rPr>
                <w:rFonts w:cstheme="minorHAnsi"/>
              </w:rPr>
            </w:pPr>
          </w:p>
        </w:tc>
      </w:tr>
    </w:tbl>
    <w:p w14:paraId="5A93AADC" w14:textId="461BC056" w:rsidR="00F83115" w:rsidRDefault="00F83115" w:rsidP="00F83115">
      <w:pPr>
        <w:pStyle w:val="NoSpacing"/>
        <w:spacing w:line="276" w:lineRule="auto"/>
        <w:jc w:val="both"/>
        <w:rPr>
          <w:rFonts w:cstheme="minorHAnsi"/>
        </w:rPr>
      </w:pPr>
    </w:p>
    <w:p w14:paraId="39391FE7" w14:textId="30C71C19" w:rsidR="00A75E6B" w:rsidRPr="00C01739" w:rsidRDefault="00A75E6B" w:rsidP="00A75E6B">
      <w:pPr>
        <w:pStyle w:val="NoSpacing"/>
        <w:spacing w:line="276" w:lineRule="auto"/>
        <w:jc w:val="both"/>
        <w:rPr>
          <w:rFonts w:cstheme="minorHAnsi"/>
          <w:b/>
          <w:bCs/>
        </w:rPr>
      </w:pPr>
      <w:r w:rsidRPr="0012602C">
        <w:rPr>
          <w:rFonts w:cstheme="minorHAnsi"/>
          <w:b/>
          <w:bCs/>
        </w:rPr>
        <w:t xml:space="preserve">To be completed by </w:t>
      </w:r>
      <w:r>
        <w:rPr>
          <w:rFonts w:cstheme="minorHAnsi"/>
          <w:b/>
          <w:bCs/>
        </w:rPr>
        <w:t>the candidate:</w:t>
      </w:r>
    </w:p>
    <w:p w14:paraId="5F89B9C8" w14:textId="77777777" w:rsidR="00A75E6B" w:rsidRDefault="00A75E6B" w:rsidP="00A75E6B">
      <w:pPr>
        <w:pStyle w:val="NoSpacing"/>
        <w:spacing w:line="276" w:lineRule="auto"/>
        <w:jc w:val="both"/>
        <w:rPr>
          <w:rFonts w:cstheme="minorHAnsi"/>
        </w:rPr>
      </w:pPr>
    </w:p>
    <w:p w14:paraId="41A917D4" w14:textId="0E70E0B3" w:rsidR="00A75E6B" w:rsidRDefault="00A75E6B" w:rsidP="00A75E6B">
      <w:pPr>
        <w:pStyle w:val="NoSpacing"/>
        <w:spacing w:line="276" w:lineRule="auto"/>
        <w:jc w:val="both"/>
        <w:rPr>
          <w:rFonts w:cstheme="minorHAnsi"/>
        </w:rPr>
      </w:pPr>
      <w:r w:rsidRPr="00C13D82">
        <w:rPr>
          <w:rFonts w:cstheme="minorHAnsi"/>
        </w:rPr>
        <w:t>I can confirm</w:t>
      </w:r>
      <w:r w:rsidR="0035527A">
        <w:rPr>
          <w:rFonts w:cstheme="minorHAnsi"/>
        </w:rPr>
        <w:t xml:space="preserve"> that</w:t>
      </w:r>
      <w:r w:rsidR="00054D5F">
        <w:rPr>
          <w:rFonts w:cstheme="minorHAnsi"/>
        </w:rPr>
        <w:t>, as the candidate in question,</w:t>
      </w:r>
      <w:r w:rsidRPr="00C13D82">
        <w:rPr>
          <w:rFonts w:cstheme="minorHAnsi"/>
        </w:rPr>
        <w:t xml:space="preserve"> </w:t>
      </w:r>
      <w:r w:rsidR="00054D5F">
        <w:rPr>
          <w:rFonts w:cstheme="minorHAnsi"/>
        </w:rPr>
        <w:t>the information</w:t>
      </w:r>
      <w:r w:rsidR="00E556EF">
        <w:rPr>
          <w:rFonts w:cstheme="minorHAnsi"/>
        </w:rPr>
        <w:t xml:space="preserve"> </w:t>
      </w:r>
      <w:r w:rsidR="0035527A">
        <w:rPr>
          <w:rFonts w:cstheme="minorHAnsi"/>
        </w:rPr>
        <w:t>warranted</w:t>
      </w:r>
      <w:r w:rsidR="00E556EF">
        <w:rPr>
          <w:rFonts w:cstheme="minorHAnsi"/>
        </w:rPr>
        <w:t xml:space="preserve"> above</w:t>
      </w:r>
      <w:r w:rsidR="00054D5F">
        <w:rPr>
          <w:rFonts w:cstheme="minorHAnsi"/>
        </w:rPr>
        <w:t xml:space="preserve"> is true.</w:t>
      </w:r>
    </w:p>
    <w:p w14:paraId="0F04089E" w14:textId="77777777" w:rsidR="00A75E6B" w:rsidRDefault="00A75E6B" w:rsidP="00A75E6B">
      <w:pPr>
        <w:pStyle w:val="NoSpacing"/>
        <w:spacing w:line="276" w:lineRule="auto"/>
        <w:jc w:val="both"/>
        <w:rPr>
          <w:rFonts w:cstheme="minorHAnsi"/>
        </w:rPr>
      </w:pPr>
    </w:p>
    <w:tbl>
      <w:tblPr>
        <w:tblStyle w:val="TableGrid"/>
        <w:tblW w:w="9071" w:type="dxa"/>
        <w:tblLook w:val="04A0" w:firstRow="1" w:lastRow="0" w:firstColumn="1" w:lastColumn="0" w:noHBand="0" w:noVBand="1"/>
      </w:tblPr>
      <w:tblGrid>
        <w:gridCol w:w="3402"/>
        <w:gridCol w:w="1889"/>
        <w:gridCol w:w="1890"/>
        <w:gridCol w:w="1890"/>
      </w:tblGrid>
      <w:tr w:rsidR="00A75E6B" w14:paraId="05C472F9" w14:textId="77777777" w:rsidTr="002519F2">
        <w:trPr>
          <w:trHeight w:val="907"/>
        </w:trPr>
        <w:tc>
          <w:tcPr>
            <w:tcW w:w="3402" w:type="dxa"/>
            <w:shd w:val="clear" w:color="auto" w:fill="F2F2F2" w:themeFill="background1" w:themeFillShade="F2"/>
          </w:tcPr>
          <w:p w14:paraId="26002BB9" w14:textId="77777777" w:rsidR="00A75E6B" w:rsidRPr="007B20EC" w:rsidRDefault="00A75E6B" w:rsidP="002519F2">
            <w:pPr>
              <w:pStyle w:val="NoSpacing"/>
              <w:spacing w:line="276" w:lineRule="auto"/>
              <w:jc w:val="both"/>
              <w:rPr>
                <w:rFonts w:cstheme="minorHAnsi"/>
                <w:b/>
                <w:bCs/>
              </w:rPr>
            </w:pPr>
            <w:r>
              <w:rPr>
                <w:rFonts w:cstheme="minorHAnsi"/>
                <w:b/>
                <w:bCs/>
              </w:rPr>
              <w:t>Candidate Name:</w:t>
            </w:r>
          </w:p>
        </w:tc>
        <w:tc>
          <w:tcPr>
            <w:tcW w:w="5669" w:type="dxa"/>
            <w:gridSpan w:val="3"/>
          </w:tcPr>
          <w:p w14:paraId="6F9A192B" w14:textId="77777777" w:rsidR="00A75E6B" w:rsidRDefault="00A75E6B" w:rsidP="002519F2">
            <w:pPr>
              <w:pStyle w:val="NoSpacing"/>
              <w:spacing w:line="276" w:lineRule="auto"/>
              <w:jc w:val="both"/>
              <w:rPr>
                <w:rFonts w:cstheme="minorHAnsi"/>
              </w:rPr>
            </w:pPr>
          </w:p>
        </w:tc>
      </w:tr>
      <w:tr w:rsidR="00A75E6B" w14:paraId="72CF83C4" w14:textId="77777777" w:rsidTr="002519F2">
        <w:trPr>
          <w:trHeight w:val="907"/>
        </w:trPr>
        <w:tc>
          <w:tcPr>
            <w:tcW w:w="3402" w:type="dxa"/>
            <w:shd w:val="clear" w:color="auto" w:fill="F2F2F2" w:themeFill="background1" w:themeFillShade="F2"/>
          </w:tcPr>
          <w:p w14:paraId="5C7B60BE" w14:textId="77777777" w:rsidR="00A75E6B" w:rsidRDefault="00A75E6B" w:rsidP="002519F2">
            <w:pPr>
              <w:pStyle w:val="NoSpacing"/>
              <w:spacing w:line="276" w:lineRule="auto"/>
              <w:jc w:val="both"/>
              <w:rPr>
                <w:rFonts w:cstheme="minorHAnsi"/>
                <w:b/>
                <w:bCs/>
              </w:rPr>
            </w:pPr>
            <w:r>
              <w:rPr>
                <w:rFonts w:cstheme="minorHAnsi"/>
                <w:b/>
                <w:bCs/>
              </w:rPr>
              <w:t>Candidate Signature:</w:t>
            </w:r>
          </w:p>
        </w:tc>
        <w:tc>
          <w:tcPr>
            <w:tcW w:w="5669" w:type="dxa"/>
            <w:gridSpan w:val="3"/>
          </w:tcPr>
          <w:p w14:paraId="043B5243" w14:textId="77777777" w:rsidR="00A75E6B" w:rsidRDefault="00A75E6B" w:rsidP="002519F2">
            <w:pPr>
              <w:pStyle w:val="NoSpacing"/>
              <w:spacing w:line="276" w:lineRule="auto"/>
              <w:jc w:val="both"/>
              <w:rPr>
                <w:rFonts w:cstheme="minorHAnsi"/>
              </w:rPr>
            </w:pPr>
          </w:p>
        </w:tc>
      </w:tr>
      <w:tr w:rsidR="008C0D88" w14:paraId="5379E51B" w14:textId="77777777" w:rsidTr="002519F2">
        <w:trPr>
          <w:trHeight w:val="907"/>
        </w:trPr>
        <w:tc>
          <w:tcPr>
            <w:tcW w:w="3402" w:type="dxa"/>
            <w:shd w:val="clear" w:color="auto" w:fill="F2F2F2" w:themeFill="background1" w:themeFillShade="F2"/>
          </w:tcPr>
          <w:p w14:paraId="2BEF9D23" w14:textId="77777777" w:rsidR="008C0D88" w:rsidRPr="007B20EC" w:rsidRDefault="008C0D88" w:rsidP="002519F2">
            <w:pPr>
              <w:pStyle w:val="NoSpacing"/>
              <w:spacing w:line="276" w:lineRule="auto"/>
              <w:jc w:val="both"/>
              <w:rPr>
                <w:rFonts w:cstheme="minorHAnsi"/>
                <w:b/>
                <w:bCs/>
              </w:rPr>
            </w:pPr>
            <w:r>
              <w:rPr>
                <w:rFonts w:cstheme="minorHAnsi"/>
                <w:b/>
                <w:bCs/>
              </w:rPr>
              <w:t>Date:</w:t>
            </w:r>
          </w:p>
        </w:tc>
        <w:tc>
          <w:tcPr>
            <w:tcW w:w="1889" w:type="dxa"/>
          </w:tcPr>
          <w:p w14:paraId="226C04A2" w14:textId="77777777" w:rsidR="008C0D88" w:rsidRDefault="008C0D88" w:rsidP="002519F2">
            <w:pPr>
              <w:pStyle w:val="NoSpacing"/>
              <w:spacing w:line="276" w:lineRule="auto"/>
              <w:jc w:val="both"/>
              <w:rPr>
                <w:rFonts w:cstheme="minorHAnsi"/>
              </w:rPr>
            </w:pPr>
          </w:p>
        </w:tc>
        <w:tc>
          <w:tcPr>
            <w:tcW w:w="1890" w:type="dxa"/>
          </w:tcPr>
          <w:p w14:paraId="24FA882E" w14:textId="77777777" w:rsidR="008C0D88" w:rsidRDefault="008C0D88" w:rsidP="002519F2">
            <w:pPr>
              <w:pStyle w:val="NoSpacing"/>
              <w:spacing w:line="276" w:lineRule="auto"/>
              <w:jc w:val="both"/>
              <w:rPr>
                <w:rFonts w:cstheme="minorHAnsi"/>
              </w:rPr>
            </w:pPr>
          </w:p>
        </w:tc>
        <w:tc>
          <w:tcPr>
            <w:tcW w:w="1890" w:type="dxa"/>
          </w:tcPr>
          <w:p w14:paraId="3A471192" w14:textId="77777777" w:rsidR="008C0D88" w:rsidRDefault="008C0D88" w:rsidP="002519F2">
            <w:pPr>
              <w:pStyle w:val="NoSpacing"/>
              <w:spacing w:line="276" w:lineRule="auto"/>
              <w:jc w:val="both"/>
              <w:rPr>
                <w:rFonts w:cstheme="minorHAnsi"/>
              </w:rPr>
            </w:pPr>
          </w:p>
        </w:tc>
      </w:tr>
    </w:tbl>
    <w:p w14:paraId="24A6971E" w14:textId="77777777" w:rsidR="00A75E6B" w:rsidRPr="007F3985" w:rsidRDefault="00A75E6B" w:rsidP="00F83115">
      <w:pPr>
        <w:pStyle w:val="NoSpacing"/>
        <w:spacing w:line="276" w:lineRule="auto"/>
        <w:jc w:val="both"/>
        <w:rPr>
          <w:rFonts w:cstheme="minorHAnsi"/>
        </w:rPr>
      </w:pPr>
    </w:p>
    <w:sectPr w:rsidR="00A75E6B" w:rsidRPr="007F3985" w:rsidSect="00DA157F">
      <w:headerReference w:type="default" r:id="rId12"/>
      <w:footerReference w:type="default" r:id="rId13"/>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73F08" w14:textId="77777777" w:rsidR="00C73802" w:rsidRDefault="00C73802" w:rsidP="00DA157F">
      <w:pPr>
        <w:spacing w:after="0" w:line="240" w:lineRule="auto"/>
      </w:pPr>
      <w:r>
        <w:separator/>
      </w:r>
    </w:p>
  </w:endnote>
  <w:endnote w:type="continuationSeparator" w:id="0">
    <w:p w14:paraId="6BCF75B8" w14:textId="77777777" w:rsidR="00C73802" w:rsidRDefault="00C73802" w:rsidP="00DA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ubrik Medium">
    <w:altName w:val="Calibri"/>
    <w:panose1 w:val="00000000000000000000"/>
    <w:charset w:val="00"/>
    <w:family w:val="auto"/>
    <w:notTrueType/>
    <w:pitch w:val="variable"/>
    <w:sig w:usb0="80000027" w:usb1="4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433BB" w14:textId="77777777" w:rsidR="00DA157F" w:rsidRPr="00DA157F" w:rsidRDefault="00DA157F" w:rsidP="00DA157F">
    <w:pPr>
      <w:pStyle w:val="NoSpacing"/>
      <w:jc w:val="center"/>
      <w:rPr>
        <w:sz w:val="20"/>
        <w:szCs w:val="20"/>
      </w:rPr>
    </w:pPr>
  </w:p>
  <w:p w14:paraId="3F417B01" w14:textId="77777777" w:rsidR="00DA157F" w:rsidRPr="00DA157F" w:rsidRDefault="00DA157F" w:rsidP="00DA157F">
    <w:pPr>
      <w:pStyle w:val="NoSpacing"/>
      <w:jc w:val="center"/>
      <w:rPr>
        <w:sz w:val="20"/>
        <w:szCs w:val="20"/>
      </w:rPr>
    </w:pPr>
    <w:r w:rsidRPr="00DA157F">
      <w:rPr>
        <w:sz w:val="20"/>
        <w:szCs w:val="20"/>
      </w:rPr>
      <w:t xml:space="preserve">Davy Avenue, Partis House, </w:t>
    </w:r>
    <w:proofErr w:type="spellStart"/>
    <w:r w:rsidRPr="00DA157F">
      <w:rPr>
        <w:sz w:val="20"/>
        <w:szCs w:val="20"/>
      </w:rPr>
      <w:t>Knowlhill</w:t>
    </w:r>
    <w:proofErr w:type="spellEnd"/>
    <w:r w:rsidRPr="00DA157F">
      <w:rPr>
        <w:sz w:val="20"/>
        <w:szCs w:val="20"/>
      </w:rPr>
      <w:t>, Milton Keynes, Buckinghamshire, MK5 8HJ</w:t>
    </w:r>
  </w:p>
  <w:p w14:paraId="4E18A8AF" w14:textId="77777777" w:rsidR="00DA157F" w:rsidRPr="00DA157F" w:rsidRDefault="00DA157F" w:rsidP="00DA157F">
    <w:pPr>
      <w:pStyle w:val="NoSpacing"/>
      <w:jc w:val="center"/>
      <w:rPr>
        <w:sz w:val="20"/>
        <w:szCs w:val="20"/>
      </w:rPr>
    </w:pPr>
    <w:r w:rsidRPr="00DA157F">
      <w:rPr>
        <w:sz w:val="20"/>
        <w:szCs w:val="20"/>
      </w:rPr>
      <w:t xml:space="preserve">0844 371 4726 | </w:t>
    </w:r>
    <w:hyperlink r:id="rId1" w:history="1">
      <w:r w:rsidRPr="00DA157F">
        <w:rPr>
          <w:rStyle w:val="Hyperlink"/>
          <w:sz w:val="20"/>
          <w:szCs w:val="20"/>
        </w:rPr>
        <w:t>www.matrix-scm.com</w:t>
      </w:r>
    </w:hyperlink>
  </w:p>
  <w:p w14:paraId="230C1AD1" w14:textId="77777777" w:rsidR="00DA157F" w:rsidRPr="00DA157F" w:rsidRDefault="00DA157F" w:rsidP="00DA157F">
    <w:pPr>
      <w:pStyle w:val="NoSpacing"/>
      <w:jc w:val="center"/>
      <w:rPr>
        <w:sz w:val="20"/>
        <w:szCs w:val="20"/>
      </w:rPr>
    </w:pPr>
    <w:r w:rsidRPr="00DA157F">
      <w:rPr>
        <w:sz w:val="20"/>
        <w:szCs w:val="20"/>
      </w:rPr>
      <w:t xml:space="preserve">Registered Number: 02227962 | </w:t>
    </w:r>
    <w:r w:rsidRPr="00DA157F">
      <w:rPr>
        <w:noProof/>
        <w:sz w:val="20"/>
        <w:szCs w:val="20"/>
      </w:rPr>
      <w:drawing>
        <wp:anchor distT="0" distB="0" distL="114300" distR="114300" simplePos="0" relativeHeight="251659264" behindDoc="0" locked="0" layoutInCell="1" allowOverlap="1" wp14:anchorId="226D8437" wp14:editId="5E7605F9">
          <wp:simplePos x="0" y="0"/>
          <wp:positionH relativeFrom="page">
            <wp:align>right</wp:align>
          </wp:positionH>
          <wp:positionV relativeFrom="paragraph">
            <wp:posOffset>-733425</wp:posOffset>
          </wp:positionV>
          <wp:extent cx="899795" cy="1328420"/>
          <wp:effectExtent l="0" t="0" r="0" b="5080"/>
          <wp:wrapNone/>
          <wp:docPr id="6" name="Picture 6" descr="C:\Users\Jonathon.Taylor\AppData\Local\Microsoft\Windows\INetCache\Content.Word\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hon.Taylor\AppData\Local\Microsoft\Windows\INetCache\Content.Word\icon.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99795" cy="1328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157F">
      <w:rPr>
        <w:sz w:val="20"/>
        <w:szCs w:val="20"/>
      </w:rPr>
      <w:t>VAT No: 249 5734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A89E" w14:textId="77777777" w:rsidR="00C73802" w:rsidRDefault="00C73802" w:rsidP="00DA157F">
      <w:pPr>
        <w:spacing w:after="0" w:line="240" w:lineRule="auto"/>
      </w:pPr>
      <w:r>
        <w:separator/>
      </w:r>
    </w:p>
  </w:footnote>
  <w:footnote w:type="continuationSeparator" w:id="0">
    <w:p w14:paraId="69B1FCAD" w14:textId="77777777" w:rsidR="00C73802" w:rsidRDefault="00C73802" w:rsidP="00DA1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1E37" w14:textId="503B5BC3" w:rsidR="00DA157F" w:rsidRPr="00DA157F" w:rsidRDefault="00DA157F" w:rsidP="00DA157F">
    <w:pPr>
      <w:pStyle w:val="NoSpacing"/>
      <w:jc w:val="center"/>
      <w:rPr>
        <w:sz w:val="20"/>
        <w:szCs w:val="20"/>
      </w:rPr>
    </w:pPr>
    <w:r w:rsidRPr="00DA157F">
      <w:rPr>
        <w:noProof/>
        <w:sz w:val="20"/>
        <w:szCs w:val="20"/>
      </w:rPr>
      <w:drawing>
        <wp:inline distT="0" distB="0" distL="0" distR="0" wp14:anchorId="5C46694E" wp14:editId="103C1971">
          <wp:extent cx="1562100" cy="76962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rotWithShape="1">
                  <a:blip r:embed="rId1">
                    <a:extLst>
                      <a:ext uri="{28A0092B-C50C-407E-A947-70E740481C1C}">
                        <a14:useLocalDpi xmlns:a14="http://schemas.microsoft.com/office/drawing/2010/main" val="0"/>
                      </a:ext>
                    </a:extLst>
                  </a:blip>
                  <a:srcRect l="10700" t="17787" r="10955" b="18041"/>
                  <a:stretch/>
                </pic:blipFill>
                <pic:spPr bwMode="auto">
                  <a:xfrm>
                    <a:off x="0" y="0"/>
                    <a:ext cx="1562827" cy="769978"/>
                  </a:xfrm>
                  <a:prstGeom prst="rect">
                    <a:avLst/>
                  </a:prstGeom>
                  <a:ln>
                    <a:noFill/>
                  </a:ln>
                  <a:extLst>
                    <a:ext uri="{53640926-AAD7-44D8-BBD7-CCE9431645EC}">
                      <a14:shadowObscured xmlns:a14="http://schemas.microsoft.com/office/drawing/2010/main"/>
                    </a:ext>
                  </a:extLst>
                </pic:spPr>
              </pic:pic>
            </a:graphicData>
          </a:graphic>
        </wp:inline>
      </w:drawing>
    </w:r>
  </w:p>
  <w:p w14:paraId="317C9D24" w14:textId="77777777" w:rsidR="00DA157F" w:rsidRPr="00DA157F" w:rsidRDefault="00DA157F" w:rsidP="00DA157F">
    <w:pPr>
      <w:pStyle w:val="NoSpacing"/>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30E0"/>
    <w:multiLevelType w:val="hybridMultilevel"/>
    <w:tmpl w:val="C712A67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82D4A1F"/>
    <w:multiLevelType w:val="hybridMultilevel"/>
    <w:tmpl w:val="8B965F14"/>
    <w:lvl w:ilvl="0" w:tplc="26BA2EAE">
      <w:start w:val="1"/>
      <w:numFmt w:val="bullet"/>
      <w:lvlText w:val=""/>
      <w:lvlJc w:val="left"/>
      <w:pPr>
        <w:ind w:left="340" w:hanging="34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32040"/>
    <w:multiLevelType w:val="hybridMultilevel"/>
    <w:tmpl w:val="14182B2A"/>
    <w:lvl w:ilvl="0" w:tplc="26BA2EAE">
      <w:start w:val="1"/>
      <w:numFmt w:val="bullet"/>
      <w:lvlText w:val=""/>
      <w:lvlJc w:val="left"/>
      <w:pPr>
        <w:ind w:left="340" w:hanging="34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3479A2"/>
    <w:multiLevelType w:val="hybridMultilevel"/>
    <w:tmpl w:val="A2809746"/>
    <w:lvl w:ilvl="0" w:tplc="E75668F2">
      <w:start w:val="1"/>
      <w:numFmt w:val="decimal"/>
      <w:lvlText w:val="%1."/>
      <w:lvlJc w:val="left"/>
      <w:pPr>
        <w:ind w:left="1077"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8026FD"/>
    <w:multiLevelType w:val="hybridMultilevel"/>
    <w:tmpl w:val="00AE549C"/>
    <w:lvl w:ilvl="0" w:tplc="B1B029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6FB4992"/>
    <w:multiLevelType w:val="hybridMultilevel"/>
    <w:tmpl w:val="8348DCEA"/>
    <w:lvl w:ilvl="0" w:tplc="FFFFFFFF">
      <w:start w:val="1"/>
      <w:numFmt w:val="decimal"/>
      <w:lvlText w:val="%1."/>
      <w:lvlJc w:val="left"/>
      <w:pPr>
        <w:ind w:left="340" w:hanging="340"/>
      </w:pPr>
      <w:rPr>
        <w:rFonts w:hint="default"/>
        <w:b/>
        <w:bCs/>
        <w:i w:val="0"/>
        <w:iCs w:val="0"/>
      </w:rPr>
    </w:lvl>
    <w:lvl w:ilvl="1" w:tplc="2BA6E504">
      <w:start w:val="1"/>
      <w:numFmt w:val="bullet"/>
      <w:lvlText w:val=""/>
      <w:lvlJc w:val="left"/>
      <w:pPr>
        <w:ind w:left="680" w:hanging="34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B12BBD"/>
    <w:multiLevelType w:val="hybridMultilevel"/>
    <w:tmpl w:val="533A5BBE"/>
    <w:lvl w:ilvl="0" w:tplc="FFFFFFFF">
      <w:start w:val="1"/>
      <w:numFmt w:val="bullet"/>
      <w:lvlText w:val=""/>
      <w:lvlJc w:val="left"/>
      <w:pPr>
        <w:ind w:left="680" w:hanging="340"/>
      </w:pPr>
      <w:rPr>
        <w:rFonts w:ascii="Symbol" w:hAnsi="Symbol"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7" w15:restartNumberingAfterBreak="0">
    <w:nsid w:val="21697504"/>
    <w:multiLevelType w:val="hybridMultilevel"/>
    <w:tmpl w:val="CA2A4DE2"/>
    <w:lvl w:ilvl="0" w:tplc="5BC622D6">
      <w:start w:val="1"/>
      <w:numFmt w:val="decimal"/>
      <w:lvlText w:val="%1."/>
      <w:lvlJc w:val="left"/>
      <w:pPr>
        <w:ind w:left="340" w:hanging="34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4E3D24"/>
    <w:multiLevelType w:val="multilevel"/>
    <w:tmpl w:val="7FD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9B5ADC"/>
    <w:multiLevelType w:val="hybridMultilevel"/>
    <w:tmpl w:val="C712A67E"/>
    <w:lvl w:ilvl="0" w:tplc="B1B02998">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14825EE"/>
    <w:multiLevelType w:val="hybridMultilevel"/>
    <w:tmpl w:val="08482D22"/>
    <w:lvl w:ilvl="0" w:tplc="DCDA4E0A">
      <w:start w:val="1"/>
      <w:numFmt w:val="bullet"/>
      <w:lvlText w:val=""/>
      <w:lvlJc w:val="left"/>
      <w:pPr>
        <w:ind w:left="340" w:hanging="34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CF4B0F"/>
    <w:multiLevelType w:val="hybridMultilevel"/>
    <w:tmpl w:val="8C226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B521AA"/>
    <w:multiLevelType w:val="hybridMultilevel"/>
    <w:tmpl w:val="86D05034"/>
    <w:lvl w:ilvl="0" w:tplc="63DA3DBA">
      <w:start w:val="1"/>
      <w:numFmt w:val="decimal"/>
      <w:lvlText w:val="%1."/>
      <w:lvlJc w:val="left"/>
      <w:pPr>
        <w:ind w:left="1021" w:hanging="341"/>
      </w:pPr>
      <w:rPr>
        <w:rFonts w:hint="default"/>
      </w:rPr>
    </w:lvl>
    <w:lvl w:ilvl="1" w:tplc="08090019" w:tentative="1">
      <w:start w:val="1"/>
      <w:numFmt w:val="lowerLetter"/>
      <w:lvlText w:val="%2."/>
      <w:lvlJc w:val="left"/>
      <w:pPr>
        <w:ind w:left="1930" w:hanging="360"/>
      </w:pPr>
    </w:lvl>
    <w:lvl w:ilvl="2" w:tplc="0809001B" w:tentative="1">
      <w:start w:val="1"/>
      <w:numFmt w:val="lowerRoman"/>
      <w:lvlText w:val="%3."/>
      <w:lvlJc w:val="right"/>
      <w:pPr>
        <w:ind w:left="2650" w:hanging="180"/>
      </w:pPr>
    </w:lvl>
    <w:lvl w:ilvl="3" w:tplc="0809000F" w:tentative="1">
      <w:start w:val="1"/>
      <w:numFmt w:val="decimal"/>
      <w:lvlText w:val="%4."/>
      <w:lvlJc w:val="left"/>
      <w:pPr>
        <w:ind w:left="3370" w:hanging="360"/>
      </w:pPr>
    </w:lvl>
    <w:lvl w:ilvl="4" w:tplc="08090019" w:tentative="1">
      <w:start w:val="1"/>
      <w:numFmt w:val="lowerLetter"/>
      <w:lvlText w:val="%5."/>
      <w:lvlJc w:val="left"/>
      <w:pPr>
        <w:ind w:left="4090" w:hanging="360"/>
      </w:pPr>
    </w:lvl>
    <w:lvl w:ilvl="5" w:tplc="0809001B" w:tentative="1">
      <w:start w:val="1"/>
      <w:numFmt w:val="lowerRoman"/>
      <w:lvlText w:val="%6."/>
      <w:lvlJc w:val="right"/>
      <w:pPr>
        <w:ind w:left="4810" w:hanging="180"/>
      </w:pPr>
    </w:lvl>
    <w:lvl w:ilvl="6" w:tplc="0809000F" w:tentative="1">
      <w:start w:val="1"/>
      <w:numFmt w:val="decimal"/>
      <w:lvlText w:val="%7."/>
      <w:lvlJc w:val="left"/>
      <w:pPr>
        <w:ind w:left="5530" w:hanging="360"/>
      </w:pPr>
    </w:lvl>
    <w:lvl w:ilvl="7" w:tplc="08090019" w:tentative="1">
      <w:start w:val="1"/>
      <w:numFmt w:val="lowerLetter"/>
      <w:lvlText w:val="%8."/>
      <w:lvlJc w:val="left"/>
      <w:pPr>
        <w:ind w:left="6250" w:hanging="360"/>
      </w:pPr>
    </w:lvl>
    <w:lvl w:ilvl="8" w:tplc="0809001B" w:tentative="1">
      <w:start w:val="1"/>
      <w:numFmt w:val="lowerRoman"/>
      <w:lvlText w:val="%9."/>
      <w:lvlJc w:val="right"/>
      <w:pPr>
        <w:ind w:left="6970" w:hanging="180"/>
      </w:pPr>
    </w:lvl>
  </w:abstractNum>
  <w:abstractNum w:abstractNumId="13" w15:restartNumberingAfterBreak="0">
    <w:nsid w:val="4EC63D6E"/>
    <w:multiLevelType w:val="hybridMultilevel"/>
    <w:tmpl w:val="DA301F22"/>
    <w:lvl w:ilvl="0" w:tplc="B1162DD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C8169D"/>
    <w:multiLevelType w:val="hybridMultilevel"/>
    <w:tmpl w:val="8B804C96"/>
    <w:lvl w:ilvl="0" w:tplc="B1B0299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051F4D"/>
    <w:multiLevelType w:val="hybridMultilevel"/>
    <w:tmpl w:val="E4C86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F57D34"/>
    <w:multiLevelType w:val="hybridMultilevel"/>
    <w:tmpl w:val="7C1E1876"/>
    <w:lvl w:ilvl="0" w:tplc="F27E5772">
      <w:start w:val="1"/>
      <w:numFmt w:val="bullet"/>
      <w:lvlText w:val=""/>
      <w:lvlJc w:val="left"/>
      <w:pPr>
        <w:ind w:left="340"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C2B3706"/>
    <w:multiLevelType w:val="hybridMultilevel"/>
    <w:tmpl w:val="4DDA280A"/>
    <w:lvl w:ilvl="0" w:tplc="11B6B7A2">
      <w:start w:val="1"/>
      <w:numFmt w:val="decimal"/>
      <w:lvlText w:val="%1."/>
      <w:lvlJc w:val="left"/>
      <w:pPr>
        <w:ind w:left="340" w:hanging="340"/>
      </w:pPr>
      <w:rPr>
        <w:rFonts w:hint="default"/>
        <w:b/>
        <w:bCs/>
      </w:rPr>
    </w:lvl>
    <w:lvl w:ilvl="1" w:tplc="B3846878">
      <w:start w:val="1"/>
      <w:numFmt w:val="bullet"/>
      <w:lvlText w:val=""/>
      <w:lvlJc w:val="left"/>
      <w:pPr>
        <w:ind w:left="680" w:hanging="34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D2F0C08"/>
    <w:multiLevelType w:val="hybridMultilevel"/>
    <w:tmpl w:val="9C7EFDC8"/>
    <w:lvl w:ilvl="0" w:tplc="B1162DD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4F355A"/>
    <w:multiLevelType w:val="hybridMultilevel"/>
    <w:tmpl w:val="579EA768"/>
    <w:lvl w:ilvl="0" w:tplc="CE006DB0">
      <w:start w:val="1"/>
      <w:numFmt w:val="bullet"/>
      <w:lvlText w:val=""/>
      <w:lvlJc w:val="left"/>
      <w:pPr>
        <w:ind w:left="340" w:hanging="34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FE64A23"/>
    <w:multiLevelType w:val="hybridMultilevel"/>
    <w:tmpl w:val="09E4C1CE"/>
    <w:lvl w:ilvl="0" w:tplc="B1162DD0">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3C7994"/>
    <w:multiLevelType w:val="hybridMultilevel"/>
    <w:tmpl w:val="FBEC12A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2" w15:restartNumberingAfterBreak="0">
    <w:nsid w:val="7A2C2C2C"/>
    <w:multiLevelType w:val="hybridMultilevel"/>
    <w:tmpl w:val="90C43026"/>
    <w:lvl w:ilvl="0" w:tplc="B1B02998">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num w:numId="1" w16cid:durableId="726101529">
    <w:abstractNumId w:val="4"/>
  </w:num>
  <w:num w:numId="2" w16cid:durableId="1839492168">
    <w:abstractNumId w:val="20"/>
  </w:num>
  <w:num w:numId="3" w16cid:durableId="589852120">
    <w:abstractNumId w:val="13"/>
  </w:num>
  <w:num w:numId="4" w16cid:durableId="1324428632">
    <w:abstractNumId w:val="18"/>
  </w:num>
  <w:num w:numId="5" w16cid:durableId="1539274717">
    <w:abstractNumId w:val="10"/>
  </w:num>
  <w:num w:numId="6" w16cid:durableId="824705564">
    <w:abstractNumId w:val="19"/>
  </w:num>
  <w:num w:numId="7" w16cid:durableId="1147943173">
    <w:abstractNumId w:val="9"/>
  </w:num>
  <w:num w:numId="8" w16cid:durableId="868303037">
    <w:abstractNumId w:val="14"/>
  </w:num>
  <w:num w:numId="9" w16cid:durableId="1340818355">
    <w:abstractNumId w:val="0"/>
  </w:num>
  <w:num w:numId="10" w16cid:durableId="1943687932">
    <w:abstractNumId w:val="15"/>
  </w:num>
  <w:num w:numId="11" w16cid:durableId="1592087108">
    <w:abstractNumId w:val="11"/>
  </w:num>
  <w:num w:numId="12" w16cid:durableId="1623994420">
    <w:abstractNumId w:val="2"/>
  </w:num>
  <w:num w:numId="13" w16cid:durableId="1464497546">
    <w:abstractNumId w:val="1"/>
  </w:num>
  <w:num w:numId="14" w16cid:durableId="442964920">
    <w:abstractNumId w:val="5"/>
  </w:num>
  <w:num w:numId="15" w16cid:durableId="146019375">
    <w:abstractNumId w:val="6"/>
  </w:num>
  <w:num w:numId="16" w16cid:durableId="1367173684">
    <w:abstractNumId w:val="7"/>
  </w:num>
  <w:num w:numId="17" w16cid:durableId="55515813">
    <w:abstractNumId w:val="17"/>
  </w:num>
  <w:num w:numId="18" w16cid:durableId="13203859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8427107">
    <w:abstractNumId w:val="22"/>
  </w:num>
  <w:num w:numId="20" w16cid:durableId="210387720">
    <w:abstractNumId w:val="12"/>
  </w:num>
  <w:num w:numId="21" w16cid:durableId="1296638897">
    <w:abstractNumId w:val="8"/>
  </w:num>
  <w:num w:numId="22" w16cid:durableId="125316612">
    <w:abstractNumId w:val="3"/>
  </w:num>
  <w:num w:numId="23" w16cid:durableId="9665904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7F"/>
    <w:rsid w:val="00000008"/>
    <w:rsid w:val="00002CC1"/>
    <w:rsid w:val="0001079E"/>
    <w:rsid w:val="00012409"/>
    <w:rsid w:val="0002175B"/>
    <w:rsid w:val="00023434"/>
    <w:rsid w:val="000245CC"/>
    <w:rsid w:val="00045966"/>
    <w:rsid w:val="00046F0F"/>
    <w:rsid w:val="00054D5F"/>
    <w:rsid w:val="00071EA3"/>
    <w:rsid w:val="00073A27"/>
    <w:rsid w:val="00082708"/>
    <w:rsid w:val="00083AF6"/>
    <w:rsid w:val="000840D2"/>
    <w:rsid w:val="0009521D"/>
    <w:rsid w:val="000973CD"/>
    <w:rsid w:val="000A32CA"/>
    <w:rsid w:val="000C120C"/>
    <w:rsid w:val="000C2EB7"/>
    <w:rsid w:val="000D243D"/>
    <w:rsid w:val="000D5A8C"/>
    <w:rsid w:val="00122A2A"/>
    <w:rsid w:val="0012602C"/>
    <w:rsid w:val="00132E5B"/>
    <w:rsid w:val="00137A56"/>
    <w:rsid w:val="0014098B"/>
    <w:rsid w:val="0014207F"/>
    <w:rsid w:val="00151B09"/>
    <w:rsid w:val="00166DE5"/>
    <w:rsid w:val="001836B2"/>
    <w:rsid w:val="0019652A"/>
    <w:rsid w:val="001A11DD"/>
    <w:rsid w:val="001A1589"/>
    <w:rsid w:val="001C0970"/>
    <w:rsid w:val="001C7E51"/>
    <w:rsid w:val="001E0151"/>
    <w:rsid w:val="001F1428"/>
    <w:rsid w:val="001F59FC"/>
    <w:rsid w:val="00201DE1"/>
    <w:rsid w:val="00204948"/>
    <w:rsid w:val="00211511"/>
    <w:rsid w:val="002121CA"/>
    <w:rsid w:val="00212EC9"/>
    <w:rsid w:val="0021649F"/>
    <w:rsid w:val="00225E59"/>
    <w:rsid w:val="00230013"/>
    <w:rsid w:val="0023138A"/>
    <w:rsid w:val="0023730A"/>
    <w:rsid w:val="00237FB9"/>
    <w:rsid w:val="00251135"/>
    <w:rsid w:val="00252E83"/>
    <w:rsid w:val="0025365A"/>
    <w:rsid w:val="002656F3"/>
    <w:rsid w:val="002B1F80"/>
    <w:rsid w:val="002B45DD"/>
    <w:rsid w:val="002B4DDC"/>
    <w:rsid w:val="002D6D2C"/>
    <w:rsid w:val="002E13D6"/>
    <w:rsid w:val="002E3FA8"/>
    <w:rsid w:val="002E6A5A"/>
    <w:rsid w:val="003004A6"/>
    <w:rsid w:val="003174FF"/>
    <w:rsid w:val="003266DD"/>
    <w:rsid w:val="003374AE"/>
    <w:rsid w:val="0035187F"/>
    <w:rsid w:val="0035527A"/>
    <w:rsid w:val="003615AF"/>
    <w:rsid w:val="00367DE2"/>
    <w:rsid w:val="003717B5"/>
    <w:rsid w:val="00380B07"/>
    <w:rsid w:val="00385DE8"/>
    <w:rsid w:val="003A4220"/>
    <w:rsid w:val="003A7F05"/>
    <w:rsid w:val="003B6852"/>
    <w:rsid w:val="003C0054"/>
    <w:rsid w:val="003C564F"/>
    <w:rsid w:val="003C57D0"/>
    <w:rsid w:val="003D07FC"/>
    <w:rsid w:val="003E2B38"/>
    <w:rsid w:val="003E41AE"/>
    <w:rsid w:val="003F1469"/>
    <w:rsid w:val="003F1708"/>
    <w:rsid w:val="004026F5"/>
    <w:rsid w:val="00410CC4"/>
    <w:rsid w:val="00437DF2"/>
    <w:rsid w:val="0044081C"/>
    <w:rsid w:val="00440B9B"/>
    <w:rsid w:val="00441699"/>
    <w:rsid w:val="00455DA1"/>
    <w:rsid w:val="004566DF"/>
    <w:rsid w:val="0046478C"/>
    <w:rsid w:val="00477F38"/>
    <w:rsid w:val="0049748D"/>
    <w:rsid w:val="004B05EC"/>
    <w:rsid w:val="004C111F"/>
    <w:rsid w:val="004C47F1"/>
    <w:rsid w:val="004C4C44"/>
    <w:rsid w:val="004D0199"/>
    <w:rsid w:val="004D1E59"/>
    <w:rsid w:val="004D670D"/>
    <w:rsid w:val="004D7790"/>
    <w:rsid w:val="004F16C9"/>
    <w:rsid w:val="004F3850"/>
    <w:rsid w:val="004F5258"/>
    <w:rsid w:val="004F5FF2"/>
    <w:rsid w:val="00512CEE"/>
    <w:rsid w:val="00513AC2"/>
    <w:rsid w:val="00522621"/>
    <w:rsid w:val="00542E44"/>
    <w:rsid w:val="005477A9"/>
    <w:rsid w:val="0055023D"/>
    <w:rsid w:val="005676CE"/>
    <w:rsid w:val="005731DD"/>
    <w:rsid w:val="0057697B"/>
    <w:rsid w:val="005837FF"/>
    <w:rsid w:val="005A2974"/>
    <w:rsid w:val="005A63C2"/>
    <w:rsid w:val="005A6C63"/>
    <w:rsid w:val="005A705C"/>
    <w:rsid w:val="005C5E00"/>
    <w:rsid w:val="005C64A8"/>
    <w:rsid w:val="005D3E30"/>
    <w:rsid w:val="005E059F"/>
    <w:rsid w:val="005E2222"/>
    <w:rsid w:val="00604FC0"/>
    <w:rsid w:val="00612C76"/>
    <w:rsid w:val="00633A79"/>
    <w:rsid w:val="006508B2"/>
    <w:rsid w:val="00652640"/>
    <w:rsid w:val="00653634"/>
    <w:rsid w:val="00667BEA"/>
    <w:rsid w:val="006750D0"/>
    <w:rsid w:val="00690EFC"/>
    <w:rsid w:val="0069498F"/>
    <w:rsid w:val="006955FE"/>
    <w:rsid w:val="006A67E2"/>
    <w:rsid w:val="006B18E0"/>
    <w:rsid w:val="006B382C"/>
    <w:rsid w:val="006C355E"/>
    <w:rsid w:val="006C7EE8"/>
    <w:rsid w:val="006D0FC0"/>
    <w:rsid w:val="006E21F4"/>
    <w:rsid w:val="006E5AE2"/>
    <w:rsid w:val="006F23FD"/>
    <w:rsid w:val="006F4BA8"/>
    <w:rsid w:val="006F4FBD"/>
    <w:rsid w:val="00702239"/>
    <w:rsid w:val="0071243B"/>
    <w:rsid w:val="00725D8D"/>
    <w:rsid w:val="00735BA9"/>
    <w:rsid w:val="00737002"/>
    <w:rsid w:val="0075058B"/>
    <w:rsid w:val="00752F5B"/>
    <w:rsid w:val="00757966"/>
    <w:rsid w:val="00760BB3"/>
    <w:rsid w:val="00761B67"/>
    <w:rsid w:val="00762224"/>
    <w:rsid w:val="007654FB"/>
    <w:rsid w:val="00774E4F"/>
    <w:rsid w:val="00775CDD"/>
    <w:rsid w:val="00780923"/>
    <w:rsid w:val="007875FA"/>
    <w:rsid w:val="00794768"/>
    <w:rsid w:val="007A5B3D"/>
    <w:rsid w:val="007B20EC"/>
    <w:rsid w:val="007B69D7"/>
    <w:rsid w:val="007C2A79"/>
    <w:rsid w:val="007C56B3"/>
    <w:rsid w:val="007E24B7"/>
    <w:rsid w:val="007E56EE"/>
    <w:rsid w:val="007F3985"/>
    <w:rsid w:val="007F41BD"/>
    <w:rsid w:val="007F463A"/>
    <w:rsid w:val="007F4FE6"/>
    <w:rsid w:val="007F555B"/>
    <w:rsid w:val="007F67BA"/>
    <w:rsid w:val="00802A97"/>
    <w:rsid w:val="00823A3E"/>
    <w:rsid w:val="00826B3D"/>
    <w:rsid w:val="0082723B"/>
    <w:rsid w:val="00833A34"/>
    <w:rsid w:val="008521B6"/>
    <w:rsid w:val="00853B80"/>
    <w:rsid w:val="00861E39"/>
    <w:rsid w:val="0089249B"/>
    <w:rsid w:val="0089555B"/>
    <w:rsid w:val="008A0502"/>
    <w:rsid w:val="008A1128"/>
    <w:rsid w:val="008B2F40"/>
    <w:rsid w:val="008B6E21"/>
    <w:rsid w:val="008C0D88"/>
    <w:rsid w:val="008C2D70"/>
    <w:rsid w:val="008C3FDA"/>
    <w:rsid w:val="008D06D6"/>
    <w:rsid w:val="008D3343"/>
    <w:rsid w:val="008D7013"/>
    <w:rsid w:val="008E024D"/>
    <w:rsid w:val="008E0E39"/>
    <w:rsid w:val="008E6BEF"/>
    <w:rsid w:val="008F1931"/>
    <w:rsid w:val="0091549C"/>
    <w:rsid w:val="00926770"/>
    <w:rsid w:val="00927F18"/>
    <w:rsid w:val="00944139"/>
    <w:rsid w:val="00952F07"/>
    <w:rsid w:val="00965817"/>
    <w:rsid w:val="009668C9"/>
    <w:rsid w:val="009732D9"/>
    <w:rsid w:val="00974024"/>
    <w:rsid w:val="0098091D"/>
    <w:rsid w:val="00981300"/>
    <w:rsid w:val="00991998"/>
    <w:rsid w:val="009956D8"/>
    <w:rsid w:val="009B3DC4"/>
    <w:rsid w:val="009B41A5"/>
    <w:rsid w:val="009B5FC9"/>
    <w:rsid w:val="009B6E03"/>
    <w:rsid w:val="009C300B"/>
    <w:rsid w:val="009C529D"/>
    <w:rsid w:val="009C58A3"/>
    <w:rsid w:val="009D0901"/>
    <w:rsid w:val="009E0DFB"/>
    <w:rsid w:val="009E40F2"/>
    <w:rsid w:val="009E6BB0"/>
    <w:rsid w:val="009F6AC1"/>
    <w:rsid w:val="009F7CB6"/>
    <w:rsid w:val="00A01E21"/>
    <w:rsid w:val="00A02D86"/>
    <w:rsid w:val="00A17D2A"/>
    <w:rsid w:val="00A30A78"/>
    <w:rsid w:val="00A34889"/>
    <w:rsid w:val="00A35970"/>
    <w:rsid w:val="00A36BFC"/>
    <w:rsid w:val="00A541F8"/>
    <w:rsid w:val="00A5439A"/>
    <w:rsid w:val="00A54A60"/>
    <w:rsid w:val="00A54BC4"/>
    <w:rsid w:val="00A557BB"/>
    <w:rsid w:val="00A71D76"/>
    <w:rsid w:val="00A757A8"/>
    <w:rsid w:val="00A75E6B"/>
    <w:rsid w:val="00A81AA2"/>
    <w:rsid w:val="00A862CE"/>
    <w:rsid w:val="00A87BBE"/>
    <w:rsid w:val="00A908A5"/>
    <w:rsid w:val="00A9254D"/>
    <w:rsid w:val="00AA2759"/>
    <w:rsid w:val="00AB14E6"/>
    <w:rsid w:val="00AB3D9E"/>
    <w:rsid w:val="00AD063F"/>
    <w:rsid w:val="00AD1B1C"/>
    <w:rsid w:val="00AD2922"/>
    <w:rsid w:val="00AD4959"/>
    <w:rsid w:val="00AD739B"/>
    <w:rsid w:val="00AE4893"/>
    <w:rsid w:val="00AE5021"/>
    <w:rsid w:val="00AF62F5"/>
    <w:rsid w:val="00AF7157"/>
    <w:rsid w:val="00B07323"/>
    <w:rsid w:val="00B11DB3"/>
    <w:rsid w:val="00B12063"/>
    <w:rsid w:val="00B145D3"/>
    <w:rsid w:val="00B20197"/>
    <w:rsid w:val="00B51174"/>
    <w:rsid w:val="00B52252"/>
    <w:rsid w:val="00B54643"/>
    <w:rsid w:val="00B560B2"/>
    <w:rsid w:val="00B858C4"/>
    <w:rsid w:val="00B8705C"/>
    <w:rsid w:val="00BA0CE9"/>
    <w:rsid w:val="00BA16E7"/>
    <w:rsid w:val="00BB2961"/>
    <w:rsid w:val="00BC6894"/>
    <w:rsid w:val="00BE40C6"/>
    <w:rsid w:val="00BE646B"/>
    <w:rsid w:val="00BE659B"/>
    <w:rsid w:val="00BF449A"/>
    <w:rsid w:val="00BF526A"/>
    <w:rsid w:val="00BF7A4B"/>
    <w:rsid w:val="00C01739"/>
    <w:rsid w:val="00C0455A"/>
    <w:rsid w:val="00C07E32"/>
    <w:rsid w:val="00C13D82"/>
    <w:rsid w:val="00C34E88"/>
    <w:rsid w:val="00C57075"/>
    <w:rsid w:val="00C6557D"/>
    <w:rsid w:val="00C655F1"/>
    <w:rsid w:val="00C67187"/>
    <w:rsid w:val="00C73802"/>
    <w:rsid w:val="00C75295"/>
    <w:rsid w:val="00C75B31"/>
    <w:rsid w:val="00C94AB6"/>
    <w:rsid w:val="00C94D08"/>
    <w:rsid w:val="00CA5D10"/>
    <w:rsid w:val="00CB1923"/>
    <w:rsid w:val="00CB75F5"/>
    <w:rsid w:val="00CC0556"/>
    <w:rsid w:val="00CD1908"/>
    <w:rsid w:val="00CF359E"/>
    <w:rsid w:val="00D04FC7"/>
    <w:rsid w:val="00D1047C"/>
    <w:rsid w:val="00D116C0"/>
    <w:rsid w:val="00D16CEB"/>
    <w:rsid w:val="00D25525"/>
    <w:rsid w:val="00D310F1"/>
    <w:rsid w:val="00D442EE"/>
    <w:rsid w:val="00D71498"/>
    <w:rsid w:val="00D73C54"/>
    <w:rsid w:val="00D83EF2"/>
    <w:rsid w:val="00D85329"/>
    <w:rsid w:val="00D93E68"/>
    <w:rsid w:val="00D9468F"/>
    <w:rsid w:val="00D955E6"/>
    <w:rsid w:val="00D96584"/>
    <w:rsid w:val="00D9784D"/>
    <w:rsid w:val="00DA11B0"/>
    <w:rsid w:val="00DA157F"/>
    <w:rsid w:val="00DA19E0"/>
    <w:rsid w:val="00DA4302"/>
    <w:rsid w:val="00DA45A7"/>
    <w:rsid w:val="00DB5B33"/>
    <w:rsid w:val="00DC54EA"/>
    <w:rsid w:val="00DD1DF4"/>
    <w:rsid w:val="00DD7703"/>
    <w:rsid w:val="00DE7F71"/>
    <w:rsid w:val="00E03656"/>
    <w:rsid w:val="00E11F14"/>
    <w:rsid w:val="00E26600"/>
    <w:rsid w:val="00E3242C"/>
    <w:rsid w:val="00E3669D"/>
    <w:rsid w:val="00E427F9"/>
    <w:rsid w:val="00E556EF"/>
    <w:rsid w:val="00E557F8"/>
    <w:rsid w:val="00E71217"/>
    <w:rsid w:val="00E716C1"/>
    <w:rsid w:val="00E73263"/>
    <w:rsid w:val="00E807F2"/>
    <w:rsid w:val="00E84F64"/>
    <w:rsid w:val="00E913C8"/>
    <w:rsid w:val="00E91F74"/>
    <w:rsid w:val="00E97E98"/>
    <w:rsid w:val="00EA043A"/>
    <w:rsid w:val="00EC0B5B"/>
    <w:rsid w:val="00EC5A17"/>
    <w:rsid w:val="00ED0FF2"/>
    <w:rsid w:val="00EE4690"/>
    <w:rsid w:val="00EE7602"/>
    <w:rsid w:val="00EF01E4"/>
    <w:rsid w:val="00EF304B"/>
    <w:rsid w:val="00EF5249"/>
    <w:rsid w:val="00EF60B1"/>
    <w:rsid w:val="00F01CD5"/>
    <w:rsid w:val="00F03846"/>
    <w:rsid w:val="00F11278"/>
    <w:rsid w:val="00F13DCF"/>
    <w:rsid w:val="00F4120D"/>
    <w:rsid w:val="00F424F8"/>
    <w:rsid w:val="00F64B8A"/>
    <w:rsid w:val="00F73B3A"/>
    <w:rsid w:val="00F76F50"/>
    <w:rsid w:val="00F83115"/>
    <w:rsid w:val="00F83D43"/>
    <w:rsid w:val="00F9015A"/>
    <w:rsid w:val="00F957DA"/>
    <w:rsid w:val="00FA06FF"/>
    <w:rsid w:val="00FB2E8A"/>
    <w:rsid w:val="00FB30C2"/>
    <w:rsid w:val="00FB54EA"/>
    <w:rsid w:val="00FB7992"/>
    <w:rsid w:val="00FC290C"/>
    <w:rsid w:val="00FC792A"/>
    <w:rsid w:val="00FD21B0"/>
    <w:rsid w:val="00FD504B"/>
    <w:rsid w:val="00FD57E4"/>
    <w:rsid w:val="00FE795D"/>
    <w:rsid w:val="00FF453B"/>
    <w:rsid w:val="00FF4B93"/>
    <w:rsid w:val="00FF64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7B2F"/>
  <w15:chartTrackingRefBased/>
  <w15:docId w15:val="{F813EE59-6C91-43EE-AAC9-7472A1D1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15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157F"/>
  </w:style>
  <w:style w:type="paragraph" w:styleId="Footer">
    <w:name w:val="footer"/>
    <w:basedOn w:val="Normal"/>
    <w:link w:val="FooterChar"/>
    <w:uiPriority w:val="99"/>
    <w:unhideWhenUsed/>
    <w:rsid w:val="00DA15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157F"/>
  </w:style>
  <w:style w:type="paragraph" w:styleId="NoSpacing">
    <w:name w:val="No Spacing"/>
    <w:uiPriority w:val="1"/>
    <w:qFormat/>
    <w:rsid w:val="00DA157F"/>
    <w:pPr>
      <w:spacing w:after="0" w:line="240" w:lineRule="auto"/>
    </w:pPr>
  </w:style>
  <w:style w:type="character" w:styleId="Hyperlink">
    <w:name w:val="Hyperlink"/>
    <w:basedOn w:val="DefaultParagraphFont"/>
    <w:uiPriority w:val="99"/>
    <w:unhideWhenUsed/>
    <w:rsid w:val="00DA157F"/>
    <w:rPr>
      <w:color w:val="0563C1" w:themeColor="hyperlink"/>
      <w:u w:val="single"/>
    </w:rPr>
  </w:style>
  <w:style w:type="paragraph" w:customStyle="1" w:styleId="Default">
    <w:name w:val="Default"/>
    <w:basedOn w:val="Normal"/>
    <w:rsid w:val="00DA157F"/>
    <w:pPr>
      <w:autoSpaceDE w:val="0"/>
      <w:autoSpaceDN w:val="0"/>
      <w:spacing w:after="0" w:line="240" w:lineRule="auto"/>
    </w:pPr>
    <w:rPr>
      <w:rFonts w:ascii="Arial" w:eastAsia="Calibri" w:hAnsi="Arial" w:cs="Arial"/>
      <w:color w:val="000000"/>
      <w:sz w:val="24"/>
      <w:szCs w:val="24"/>
      <w:lang w:eastAsia="en-GB"/>
    </w:rPr>
  </w:style>
  <w:style w:type="paragraph" w:styleId="ListParagraph">
    <w:name w:val="List Paragraph"/>
    <w:basedOn w:val="Normal"/>
    <w:uiPriority w:val="34"/>
    <w:qFormat/>
    <w:rsid w:val="000A32CA"/>
    <w:pPr>
      <w:ind w:left="720"/>
      <w:contextualSpacing/>
    </w:pPr>
  </w:style>
  <w:style w:type="character" w:styleId="UnresolvedMention">
    <w:name w:val="Unresolved Mention"/>
    <w:basedOn w:val="DefaultParagraphFont"/>
    <w:uiPriority w:val="99"/>
    <w:semiHidden/>
    <w:unhideWhenUsed/>
    <w:rsid w:val="00FC290C"/>
    <w:rPr>
      <w:color w:val="605E5C"/>
      <w:shd w:val="clear" w:color="auto" w:fill="E1DFDD"/>
    </w:rPr>
  </w:style>
  <w:style w:type="character" w:styleId="FollowedHyperlink">
    <w:name w:val="FollowedHyperlink"/>
    <w:basedOn w:val="DefaultParagraphFont"/>
    <w:uiPriority w:val="99"/>
    <w:semiHidden/>
    <w:unhideWhenUsed/>
    <w:rsid w:val="00EC0B5B"/>
    <w:rPr>
      <w:color w:val="954F72" w:themeColor="followedHyperlink"/>
      <w:u w:val="single"/>
    </w:rPr>
  </w:style>
  <w:style w:type="paragraph" w:customStyle="1" w:styleId="TableParagraph">
    <w:name w:val="Table Paragraph"/>
    <w:basedOn w:val="Normal"/>
    <w:uiPriority w:val="1"/>
    <w:qFormat/>
    <w:rsid w:val="00F83115"/>
    <w:pPr>
      <w:widowControl w:val="0"/>
      <w:autoSpaceDE w:val="0"/>
      <w:autoSpaceDN w:val="0"/>
      <w:spacing w:after="0" w:line="240" w:lineRule="auto"/>
    </w:pPr>
    <w:rPr>
      <w:rFonts w:ascii="Calibri" w:eastAsia="Calibri" w:hAnsi="Calibri" w:cs="Calibri"/>
      <w:lang w:val="en-US"/>
    </w:rPr>
  </w:style>
  <w:style w:type="table" w:styleId="TableGrid">
    <w:name w:val="Table Grid"/>
    <w:basedOn w:val="TableNormal"/>
    <w:uiPriority w:val="39"/>
    <w:rsid w:val="00166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F62F5"/>
    <w:rPr>
      <w:sz w:val="16"/>
      <w:szCs w:val="16"/>
    </w:rPr>
  </w:style>
  <w:style w:type="paragraph" w:styleId="CommentText">
    <w:name w:val="annotation text"/>
    <w:basedOn w:val="Normal"/>
    <w:link w:val="CommentTextChar"/>
    <w:uiPriority w:val="99"/>
    <w:unhideWhenUsed/>
    <w:rsid w:val="00AF62F5"/>
    <w:pPr>
      <w:spacing w:line="240" w:lineRule="auto"/>
    </w:pPr>
    <w:rPr>
      <w:sz w:val="20"/>
      <w:szCs w:val="20"/>
    </w:rPr>
  </w:style>
  <w:style w:type="character" w:customStyle="1" w:styleId="CommentTextChar">
    <w:name w:val="Comment Text Char"/>
    <w:basedOn w:val="DefaultParagraphFont"/>
    <w:link w:val="CommentText"/>
    <w:uiPriority w:val="99"/>
    <w:rsid w:val="00AF62F5"/>
    <w:rPr>
      <w:sz w:val="20"/>
      <w:szCs w:val="20"/>
    </w:rPr>
  </w:style>
  <w:style w:type="paragraph" w:styleId="CommentSubject">
    <w:name w:val="annotation subject"/>
    <w:basedOn w:val="CommentText"/>
    <w:next w:val="CommentText"/>
    <w:link w:val="CommentSubjectChar"/>
    <w:uiPriority w:val="99"/>
    <w:semiHidden/>
    <w:unhideWhenUsed/>
    <w:rsid w:val="00AF62F5"/>
    <w:rPr>
      <w:b/>
      <w:bCs/>
    </w:rPr>
  </w:style>
  <w:style w:type="character" w:customStyle="1" w:styleId="CommentSubjectChar">
    <w:name w:val="Comment Subject Char"/>
    <w:basedOn w:val="CommentTextChar"/>
    <w:link w:val="CommentSubject"/>
    <w:uiPriority w:val="99"/>
    <w:semiHidden/>
    <w:rsid w:val="00AF62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8163">
      <w:bodyDiv w:val="1"/>
      <w:marLeft w:val="0"/>
      <w:marRight w:val="0"/>
      <w:marTop w:val="0"/>
      <w:marBottom w:val="0"/>
      <w:divBdr>
        <w:top w:val="none" w:sz="0" w:space="0" w:color="auto"/>
        <w:left w:val="none" w:sz="0" w:space="0" w:color="auto"/>
        <w:bottom w:val="none" w:sz="0" w:space="0" w:color="auto"/>
        <w:right w:val="none" w:sz="0" w:space="0" w:color="auto"/>
      </w:divBdr>
    </w:div>
    <w:div w:id="170682572">
      <w:bodyDiv w:val="1"/>
      <w:marLeft w:val="0"/>
      <w:marRight w:val="0"/>
      <w:marTop w:val="0"/>
      <w:marBottom w:val="0"/>
      <w:divBdr>
        <w:top w:val="none" w:sz="0" w:space="0" w:color="auto"/>
        <w:left w:val="none" w:sz="0" w:space="0" w:color="auto"/>
        <w:bottom w:val="none" w:sz="0" w:space="0" w:color="auto"/>
        <w:right w:val="none" w:sz="0" w:space="0" w:color="auto"/>
      </w:divBdr>
    </w:div>
    <w:div w:id="228268479">
      <w:bodyDiv w:val="1"/>
      <w:marLeft w:val="0"/>
      <w:marRight w:val="0"/>
      <w:marTop w:val="0"/>
      <w:marBottom w:val="0"/>
      <w:divBdr>
        <w:top w:val="none" w:sz="0" w:space="0" w:color="auto"/>
        <w:left w:val="none" w:sz="0" w:space="0" w:color="auto"/>
        <w:bottom w:val="none" w:sz="0" w:space="0" w:color="auto"/>
        <w:right w:val="none" w:sz="0" w:space="0" w:color="auto"/>
      </w:divBdr>
    </w:div>
    <w:div w:id="550731316">
      <w:bodyDiv w:val="1"/>
      <w:marLeft w:val="0"/>
      <w:marRight w:val="0"/>
      <w:marTop w:val="0"/>
      <w:marBottom w:val="0"/>
      <w:divBdr>
        <w:top w:val="none" w:sz="0" w:space="0" w:color="auto"/>
        <w:left w:val="none" w:sz="0" w:space="0" w:color="auto"/>
        <w:bottom w:val="none" w:sz="0" w:space="0" w:color="auto"/>
        <w:right w:val="none" w:sz="0" w:space="0" w:color="auto"/>
      </w:divBdr>
    </w:div>
    <w:div w:id="557403614">
      <w:bodyDiv w:val="1"/>
      <w:marLeft w:val="0"/>
      <w:marRight w:val="0"/>
      <w:marTop w:val="0"/>
      <w:marBottom w:val="0"/>
      <w:divBdr>
        <w:top w:val="none" w:sz="0" w:space="0" w:color="auto"/>
        <w:left w:val="none" w:sz="0" w:space="0" w:color="auto"/>
        <w:bottom w:val="none" w:sz="0" w:space="0" w:color="auto"/>
        <w:right w:val="none" w:sz="0" w:space="0" w:color="auto"/>
      </w:divBdr>
    </w:div>
    <w:div w:id="752357124">
      <w:bodyDiv w:val="1"/>
      <w:marLeft w:val="0"/>
      <w:marRight w:val="0"/>
      <w:marTop w:val="0"/>
      <w:marBottom w:val="0"/>
      <w:divBdr>
        <w:top w:val="none" w:sz="0" w:space="0" w:color="auto"/>
        <w:left w:val="none" w:sz="0" w:space="0" w:color="auto"/>
        <w:bottom w:val="none" w:sz="0" w:space="0" w:color="auto"/>
        <w:right w:val="none" w:sz="0" w:space="0" w:color="auto"/>
      </w:divBdr>
    </w:div>
    <w:div w:id="1082023697">
      <w:bodyDiv w:val="1"/>
      <w:marLeft w:val="0"/>
      <w:marRight w:val="0"/>
      <w:marTop w:val="0"/>
      <w:marBottom w:val="0"/>
      <w:divBdr>
        <w:top w:val="none" w:sz="0" w:space="0" w:color="auto"/>
        <w:left w:val="none" w:sz="0" w:space="0" w:color="auto"/>
        <w:bottom w:val="none" w:sz="0" w:space="0" w:color="auto"/>
        <w:right w:val="none" w:sz="0" w:space="0" w:color="auto"/>
      </w:divBdr>
    </w:div>
    <w:div w:id="1192838823">
      <w:bodyDiv w:val="1"/>
      <w:marLeft w:val="0"/>
      <w:marRight w:val="0"/>
      <w:marTop w:val="0"/>
      <w:marBottom w:val="0"/>
      <w:divBdr>
        <w:top w:val="none" w:sz="0" w:space="0" w:color="auto"/>
        <w:left w:val="none" w:sz="0" w:space="0" w:color="auto"/>
        <w:bottom w:val="none" w:sz="0" w:space="0" w:color="auto"/>
        <w:right w:val="none" w:sz="0" w:space="0" w:color="auto"/>
      </w:divBdr>
    </w:div>
    <w:div w:id="1942179701">
      <w:bodyDiv w:val="1"/>
      <w:marLeft w:val="0"/>
      <w:marRight w:val="0"/>
      <w:marTop w:val="0"/>
      <w:marBottom w:val="0"/>
      <w:divBdr>
        <w:top w:val="none" w:sz="0" w:space="0" w:color="auto"/>
        <w:left w:val="none" w:sz="0" w:space="0" w:color="auto"/>
        <w:bottom w:val="none" w:sz="0" w:space="0" w:color="auto"/>
        <w:right w:val="none" w:sz="0" w:space="0" w:color="auto"/>
      </w:divBdr>
    </w:div>
    <w:div w:id="207998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view-right-to-wor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uk/government/publications/right-to-work-checklist/employers-right-to-work-checklist-accessible-vers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v.uk/government/publications/right-to-work-checklist/employers-right-to-work-checklist-accessible-version" TargetMode="External"/><Relationship Id="rId4" Type="http://schemas.openxmlformats.org/officeDocument/2006/relationships/webSettings" Target="webSettings.xml"/><Relationship Id="rId9" Type="http://schemas.openxmlformats.org/officeDocument/2006/relationships/hyperlink" Target="https://www.gov.uk/government/publications/digital-identity-certification-for-right-to-work-right-to-rent-and-criminal-record-checks/digital-identity-certification-for-right-to-work-right-to-rent-and-criminal-record-check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www.matrix-sc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Trehy</dc:creator>
  <cp:keywords/>
  <dc:description/>
  <cp:lastModifiedBy>Melissa Trehy</cp:lastModifiedBy>
  <cp:revision>14</cp:revision>
  <cp:lastPrinted>2022-11-03T12:52:00Z</cp:lastPrinted>
  <dcterms:created xsi:type="dcterms:W3CDTF">2022-11-04T08:54:00Z</dcterms:created>
  <dcterms:modified xsi:type="dcterms:W3CDTF">2022-11-04T09:24:00Z</dcterms:modified>
</cp:coreProperties>
</file>