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783" w14:textId="4CEA577C" w:rsidR="000B58E3" w:rsidRDefault="00FA0D29" w:rsidP="000B58E3">
      <w:r w:rsidRPr="00FA0D29">
        <w:rPr>
          <w:b/>
          <w:bCs/>
          <w:sz w:val="28"/>
          <w:szCs w:val="28"/>
        </w:rPr>
        <w:t xml:space="preserve">Protocolo del Laboratorio </w:t>
      </w:r>
      <w:proofErr w:type="spellStart"/>
      <w:r w:rsidRPr="00FA0D29">
        <w:rPr>
          <w:b/>
          <w:bCs/>
          <w:sz w:val="28"/>
          <w:szCs w:val="28"/>
        </w:rPr>
        <w:t>N°</w:t>
      </w:r>
      <w:proofErr w:type="spellEnd"/>
      <w:r w:rsidRPr="00FA0D29">
        <w:rPr>
          <w:b/>
          <w:bCs/>
          <w:sz w:val="28"/>
          <w:szCs w:val="28"/>
        </w:rPr>
        <w:t xml:space="preserve"> 0</w:t>
      </w:r>
      <w:r>
        <w:rPr>
          <w:b/>
          <w:bCs/>
          <w:sz w:val="28"/>
          <w:szCs w:val="28"/>
        </w:rPr>
        <w:t>1</w:t>
      </w:r>
      <w:r w:rsidRPr="00FA0D29">
        <w:rPr>
          <w:b/>
          <w:bCs/>
          <w:sz w:val="28"/>
          <w:szCs w:val="28"/>
        </w:rPr>
        <w:t>: "Carrito Evasor de Obstáculos con Arduino"</w:t>
      </w:r>
    </w:p>
    <w:p w14:paraId="6E862260" w14:textId="77777777" w:rsidR="00FA0D29" w:rsidRDefault="00FA0D29" w:rsidP="000B58E3">
      <w:pPr>
        <w:rPr>
          <w:b/>
          <w:bCs/>
          <w:sz w:val="24"/>
          <w:szCs w:val="24"/>
        </w:rPr>
      </w:pP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0E20E428" w14:textId="77BF98EF" w:rsidR="000B58E3" w:rsidRDefault="00FA0D29" w:rsidP="000B58E3">
      <w:r w:rsidRPr="00FA0D29">
        <w:t xml:space="preserve">Familiarizarse con los componentes de un carrito evasor de obstáculos mediante el uso de Arduino, comprendiendo la interacción entre el sensor ultrasónico, el </w:t>
      </w:r>
      <w:proofErr w:type="gramStart"/>
      <w:r w:rsidRPr="00FA0D29">
        <w:t>driver</w:t>
      </w:r>
      <w:proofErr w:type="gramEnd"/>
      <w:r w:rsidRPr="00FA0D29">
        <w:t xml:space="preserve"> de motor L298N, el Arduino Uno, el servomotor y el sensor </w:t>
      </w:r>
      <w:proofErr w:type="spellStart"/>
      <w:r w:rsidRPr="00FA0D29">
        <w:t>shield</w:t>
      </w:r>
      <w:proofErr w:type="spellEnd"/>
      <w:r w:rsidRPr="00FA0D29">
        <w:t>.</w:t>
      </w:r>
    </w:p>
    <w:p w14:paraId="1EDD8A94" w14:textId="07B8013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185D9DEC" w14:textId="3BD33982" w:rsidR="00FA0D29" w:rsidRDefault="00FA0D29" w:rsidP="00FA0D29">
      <w:r>
        <w:t>-</w:t>
      </w:r>
      <w:r>
        <w:t>Investigar el funcionamiento del Sensor Ultrasónico HC-SR04.</w:t>
      </w:r>
    </w:p>
    <w:p w14:paraId="5A802167" w14:textId="315215AE" w:rsidR="00FA0D29" w:rsidRDefault="00FA0D29" w:rsidP="00FA0D29">
      <w:r>
        <w:t>-</w:t>
      </w:r>
      <w:r>
        <w:t>Comprender el papel del Driver de Motor L298N en el control de los motores del carrito.</w:t>
      </w:r>
    </w:p>
    <w:p w14:paraId="008E4EE1" w14:textId="35168BCE" w:rsidR="00FA0D29" w:rsidRDefault="00FA0D29" w:rsidP="00FA0D29">
      <w:r>
        <w:t>-</w:t>
      </w:r>
      <w:r>
        <w:t>Conocer las funcionalidades del Arduino Uno en la programación y control del carrito.</w:t>
      </w:r>
    </w:p>
    <w:p w14:paraId="6E74B4C6" w14:textId="3CFE1E46" w:rsidR="00FA0D29" w:rsidRDefault="00FA0D29" w:rsidP="00FA0D29">
      <w:r>
        <w:t>-</w:t>
      </w:r>
      <w:r>
        <w:t>Entender el propósito del Servomotor en la dirección del carrito.</w:t>
      </w:r>
    </w:p>
    <w:p w14:paraId="69F779C6" w14:textId="7BDC455C" w:rsidR="000B58E3" w:rsidRDefault="00FA0D29" w:rsidP="00FA0D29">
      <w:r>
        <w:t>-</w:t>
      </w:r>
      <w:r>
        <w:t xml:space="preserve">Explorar las capacidades del Sensor </w:t>
      </w:r>
      <w:proofErr w:type="spellStart"/>
      <w:r>
        <w:t>Shield</w:t>
      </w:r>
      <w:proofErr w:type="spellEnd"/>
      <w:r>
        <w:t xml:space="preserve"> en la organización y conexión de componentes.</w:t>
      </w:r>
    </w:p>
    <w:p w14:paraId="56078602" w14:textId="3912F00C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7B567AB0" w:rsidR="00FA0D29" w:rsidRDefault="00FA0D29" w:rsidP="00FA0D29">
      <w:r>
        <w:t>-</w:t>
      </w: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3FADA926" w:rsidR="00FA0D29" w:rsidRDefault="00FA0D29" w:rsidP="00FA0D29">
      <w:r>
        <w:t>-</w:t>
      </w:r>
      <w:r>
        <w:t>Chasis de carrito.</w:t>
      </w:r>
    </w:p>
    <w:p w14:paraId="2DEAA7DD" w14:textId="64DAE0F7" w:rsidR="00FA0D29" w:rsidRDefault="00FA0D29" w:rsidP="00FA0D29">
      <w:r>
        <w:t>-4 pilas AA de preferencia recargables.</w:t>
      </w:r>
    </w:p>
    <w:p w14:paraId="375287F0" w14:textId="3626B4CA" w:rsidR="000B58E3" w:rsidRDefault="00FA0D29" w:rsidP="00FA0D29">
      <w:r>
        <w:t>-</w:t>
      </w:r>
      <w:r>
        <w:t>Computador con acceso a Internet</w:t>
      </w:r>
      <w:r>
        <w:t xml:space="preserve"> y con Arduino IDE instalado</w:t>
      </w:r>
      <w:r>
        <w:t>.</w:t>
      </w:r>
    </w:p>
    <w:p w14:paraId="7435DDD2" w14:textId="268FD321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518BC71C" w14:textId="77777777" w:rsidR="000B58E3" w:rsidRDefault="000B58E3" w:rsidP="000B58E3"/>
    <w:p w14:paraId="7A6266E4" w14:textId="3560741A" w:rsidR="000B58E3" w:rsidRDefault="000B58E3" w:rsidP="000B58E3">
      <w:r>
        <w:t xml:space="preserve">1. </w:t>
      </w:r>
      <w:r w:rsidR="00FA0D29" w:rsidRPr="00FA0D29">
        <w:t>Paso 1. Introducción a los Componentes:</w:t>
      </w:r>
    </w:p>
    <w:p w14:paraId="2C124459" w14:textId="1C0BF912" w:rsidR="000B58E3" w:rsidRDefault="000B58E3" w:rsidP="000B58E3">
      <w:r>
        <w:t xml:space="preserve">   - </w:t>
      </w:r>
      <w:r w:rsidR="00FA0D29" w:rsidRPr="00FA0D29">
        <w:t xml:space="preserve">Investigue las especificaciones técnicas del Sensor Ultrasónico HC-SR04, Driver de Motor L298N, Arduino Uno, Servomotor y Sensor </w:t>
      </w:r>
      <w:proofErr w:type="spellStart"/>
      <w:r w:rsidR="00FA0D29" w:rsidRPr="00FA0D29">
        <w:t>Shield</w:t>
      </w:r>
      <w:proofErr w:type="spellEnd"/>
      <w:r w:rsidR="00FA0D29" w:rsidRPr="00FA0D29">
        <w:t>.</w:t>
      </w:r>
    </w:p>
    <w:p w14:paraId="7E3E50AF" w14:textId="504A8D51" w:rsidR="00956ED3" w:rsidRDefault="00D34669" w:rsidP="000B58E3">
      <w:r>
        <w:t xml:space="preserve">   - </w:t>
      </w:r>
      <w:r w:rsidR="00FA0D29" w:rsidRPr="00FA0D29">
        <w:t>Comprenda el propósito de cada componente en un carrito evasor de obstáculos.</w:t>
      </w:r>
    </w:p>
    <w:p w14:paraId="53D4C633" w14:textId="77777777" w:rsidR="000B58E3" w:rsidRDefault="000B58E3" w:rsidP="000B58E3"/>
    <w:p w14:paraId="24C47163" w14:textId="5958016E" w:rsidR="000B58E3" w:rsidRDefault="000B58E3" w:rsidP="000B58E3">
      <w:r>
        <w:t xml:space="preserve">2. Paso </w:t>
      </w:r>
      <w:r w:rsidR="000C42F3">
        <w:t>2</w:t>
      </w:r>
      <w:r>
        <w:t xml:space="preserve">: </w:t>
      </w:r>
      <w:r w:rsidR="00FA0D29">
        <w:t>Diagrama de Flujo:</w:t>
      </w:r>
    </w:p>
    <w:p w14:paraId="1F3EBB28" w14:textId="1A7F614D" w:rsidR="000B58E3" w:rsidRDefault="00FA0D29" w:rsidP="002625AD">
      <w:r>
        <w:t>-</w:t>
      </w:r>
      <w:r w:rsidRPr="00FA0D29">
        <w:t xml:space="preserve"> </w:t>
      </w:r>
      <w:r w:rsidRPr="00FA0D29">
        <w:t>Realice un diagrama de flujo que represente el funcionamiento conjunto de los componentes para lograr que el carrito evite obstáculos.</w:t>
      </w:r>
    </w:p>
    <w:p w14:paraId="449EBF5A" w14:textId="77777777" w:rsidR="000B58E3" w:rsidRDefault="000B58E3" w:rsidP="000B58E3"/>
    <w:p w14:paraId="191FC706" w14:textId="182A8180" w:rsidR="000B58E3" w:rsidRDefault="000B58E3" w:rsidP="000B58E3">
      <w:r>
        <w:lastRenderedPageBreak/>
        <w:t xml:space="preserve">3. Paso </w:t>
      </w:r>
      <w:r w:rsidR="002625AD">
        <w:t>3</w:t>
      </w:r>
      <w:r>
        <w:t>:</w:t>
      </w:r>
      <w:r w:rsidR="002625AD">
        <w:t xml:space="preserve"> </w:t>
      </w:r>
      <w:r w:rsidR="00DC3C1D">
        <w:t>Manos a la obra</w:t>
      </w:r>
    </w:p>
    <w:p w14:paraId="1F70D2C3" w14:textId="651F0D98" w:rsidR="000B58E3" w:rsidRDefault="00571DCB" w:rsidP="000B58E3">
      <w:r>
        <w:t>-</w:t>
      </w:r>
      <w:r w:rsidRPr="00571DCB">
        <w:t xml:space="preserve"> </w:t>
      </w:r>
      <w:r w:rsidRPr="00571DCB">
        <w:t>Experimente con el carrito realizando pruebas adicionales, como cambios en las distancias de detección del sensor ultrasónico o ajustes en la velocidad de los motores</w:t>
      </w:r>
      <w:r>
        <w:t xml:space="preserve"> con el código proveído</w:t>
      </w:r>
      <w:r w:rsidRPr="00571DCB">
        <w:t>.</w:t>
      </w:r>
    </w:p>
    <w:p w14:paraId="36F21A2C" w14:textId="77777777" w:rsidR="000B58E3" w:rsidRDefault="000B58E3" w:rsidP="000B58E3"/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49956F5A" w14:textId="21C4C5A6" w:rsidR="00DF36C9" w:rsidRDefault="00571DCB" w:rsidP="000B58E3">
      <w:r w:rsidRPr="00571DCB">
        <w:t xml:space="preserve">Documente los resultados de las pruebas, </w:t>
      </w:r>
      <w:r>
        <w:t>¿</w:t>
      </w:r>
      <w:r w:rsidR="003E528D">
        <w:t>Qué factores afectan a la orientación del carro a la hora de actuar?</w:t>
      </w:r>
    </w:p>
    <w:p w14:paraId="7BA65D8E" w14:textId="77777777" w:rsidR="000B58E3" w:rsidRDefault="000B58E3" w:rsidP="000B58E3"/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1A55FFE8" w14:textId="37F586C9" w:rsidR="000B58E3" w:rsidRDefault="003E528D" w:rsidP="00D23982">
      <w:pPr>
        <w:pStyle w:val="Prrafodelista"/>
        <w:numPr>
          <w:ilvl w:val="0"/>
          <w:numId w:val="1"/>
        </w:numPr>
      </w:pPr>
      <w:r w:rsidRPr="003E528D">
        <w:t xml:space="preserve">Se espera que los estudiantes logren comprender el funcionamiento conjunto de los </w:t>
      </w:r>
      <w:proofErr w:type="gramStart"/>
      <w:r w:rsidRPr="003E528D">
        <w:t xml:space="preserve">componentes </w:t>
      </w:r>
      <w:r>
        <w:t xml:space="preserve"> e</w:t>
      </w:r>
      <w:proofErr w:type="gramEnd"/>
      <w:r>
        <w:t xml:space="preserve"> introducirlos a un código en donde se involucren todos los componentes del robot.</w:t>
      </w:r>
    </w:p>
    <w:p w14:paraId="3B9E7AEE" w14:textId="77777777" w:rsidR="000B58E3" w:rsidRDefault="000B58E3" w:rsidP="000B58E3"/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4C90E4E4" w14:textId="0FA8B9B1" w:rsidR="005102C7" w:rsidRPr="003E528D" w:rsidRDefault="007A0FC4" w:rsidP="005102C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Las</w:t>
      </w:r>
      <w:r w:rsidR="003E528D" w:rsidRPr="003E528D">
        <w:t xml:space="preserve"> conclusiones deben derivarse de la implementación, pruebas y análisis de los datos, incluyendo las lecciones aprendidas y las áreas de mejora identificadas.</w:t>
      </w:r>
    </w:p>
    <w:p w14:paraId="33C6A7C3" w14:textId="1FB06149" w:rsidR="005102C7" w:rsidRPr="00554BEC" w:rsidRDefault="005102C7" w:rsidP="005102C7">
      <w:pPr>
        <w:rPr>
          <w:b/>
          <w:bCs/>
          <w:sz w:val="24"/>
          <w:szCs w:val="24"/>
        </w:rPr>
      </w:pPr>
      <w:r w:rsidRPr="00554BEC">
        <w:rPr>
          <w:b/>
          <w:bCs/>
          <w:sz w:val="24"/>
          <w:szCs w:val="24"/>
        </w:rPr>
        <w:t>Entrega:</w:t>
      </w:r>
    </w:p>
    <w:p w14:paraId="671EB270" w14:textId="52E01633" w:rsidR="005102C7" w:rsidRDefault="005102C7" w:rsidP="005102C7">
      <w:r>
        <w:t xml:space="preserve">Al término de la clase debe entregar en el Aula Virtual, un archivo </w:t>
      </w:r>
      <w:r w:rsidR="003E528D">
        <w:t>en formato PDF en donde se incluyan los análisis solicitados y el diagrama de flujo con el funcionamiento esperado del robot.</w:t>
      </w:r>
    </w:p>
    <w:p w14:paraId="43FF4A00" w14:textId="77777777" w:rsidR="005102C7" w:rsidRDefault="005102C7" w:rsidP="005102C7"/>
    <w:sectPr w:rsidR="005102C7" w:rsidSect="0010490A">
      <w:headerReference w:type="default" r:id="rId7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3208" w14:textId="77777777" w:rsidR="0010490A" w:rsidRDefault="0010490A" w:rsidP="000B58E3">
      <w:pPr>
        <w:spacing w:after="0" w:line="240" w:lineRule="auto"/>
      </w:pPr>
      <w:r>
        <w:separator/>
      </w:r>
    </w:p>
  </w:endnote>
  <w:endnote w:type="continuationSeparator" w:id="0">
    <w:p w14:paraId="2743C043" w14:textId="77777777" w:rsidR="0010490A" w:rsidRDefault="0010490A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BE84" w14:textId="77777777" w:rsidR="0010490A" w:rsidRDefault="0010490A" w:rsidP="000B58E3">
      <w:pPr>
        <w:spacing w:after="0" w:line="240" w:lineRule="auto"/>
      </w:pPr>
      <w:r>
        <w:separator/>
      </w:r>
    </w:p>
  </w:footnote>
  <w:footnote w:type="continuationSeparator" w:id="0">
    <w:p w14:paraId="26151811" w14:textId="77777777" w:rsidR="0010490A" w:rsidRDefault="0010490A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5C16"/>
    <w:multiLevelType w:val="hybridMultilevel"/>
    <w:tmpl w:val="15EA2EB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0490A"/>
    <w:rsid w:val="00134FEC"/>
    <w:rsid w:val="001478C5"/>
    <w:rsid w:val="001F4412"/>
    <w:rsid w:val="0025783C"/>
    <w:rsid w:val="002625AD"/>
    <w:rsid w:val="002C78A8"/>
    <w:rsid w:val="003112B6"/>
    <w:rsid w:val="003A00AE"/>
    <w:rsid w:val="003E528D"/>
    <w:rsid w:val="00411C09"/>
    <w:rsid w:val="004E4347"/>
    <w:rsid w:val="005102C7"/>
    <w:rsid w:val="00571DCB"/>
    <w:rsid w:val="006055AB"/>
    <w:rsid w:val="006B087F"/>
    <w:rsid w:val="006E0A4E"/>
    <w:rsid w:val="007625C7"/>
    <w:rsid w:val="007A0FC4"/>
    <w:rsid w:val="007B0391"/>
    <w:rsid w:val="0081679E"/>
    <w:rsid w:val="008263DF"/>
    <w:rsid w:val="0087381D"/>
    <w:rsid w:val="008A4BA1"/>
    <w:rsid w:val="008E4223"/>
    <w:rsid w:val="008F694B"/>
    <w:rsid w:val="00956ED3"/>
    <w:rsid w:val="00A6240E"/>
    <w:rsid w:val="00A761B5"/>
    <w:rsid w:val="00AA5E8A"/>
    <w:rsid w:val="00AC28C5"/>
    <w:rsid w:val="00B376DA"/>
    <w:rsid w:val="00BC0784"/>
    <w:rsid w:val="00C33B39"/>
    <w:rsid w:val="00D23982"/>
    <w:rsid w:val="00D34669"/>
    <w:rsid w:val="00DC3C1D"/>
    <w:rsid w:val="00DF36C9"/>
    <w:rsid w:val="00E25358"/>
    <w:rsid w:val="00EA0465"/>
    <w:rsid w:val="00EA1882"/>
    <w:rsid w:val="00EB24F3"/>
    <w:rsid w:val="00F12C81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2</cp:revision>
  <dcterms:created xsi:type="dcterms:W3CDTF">2024-01-29T18:28:00Z</dcterms:created>
  <dcterms:modified xsi:type="dcterms:W3CDTF">2024-01-29T18:28:00Z</dcterms:modified>
</cp:coreProperties>
</file>