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5E45" w14:textId="77777777" w:rsidR="00F71A59" w:rsidRDefault="00000000">
      <w:pPr>
        <w:pStyle w:val="Heading1"/>
      </w:pPr>
      <w:r>
        <w:t>Aurora Block V1 – Gaps Filled</w:t>
      </w:r>
    </w:p>
    <w:p w14:paraId="13F73710" w14:textId="77777777" w:rsidR="00F71A59" w:rsidRDefault="00000000">
      <w:pPr>
        <w:pStyle w:val="Heading2"/>
      </w:pPr>
      <w:r>
        <w:t>Overview</w:t>
      </w:r>
    </w:p>
    <w:p w14:paraId="0E082AEC" w14:textId="77777777" w:rsidR="00F71A59" w:rsidRDefault="00000000">
      <w:r>
        <w:t>This document completes the previously defined Aurora Block V1 architecture by filling the four implementation gaps:</w:t>
      </w:r>
    </w:p>
    <w:p w14:paraId="6A63457F" w14:textId="77777777" w:rsidR="00F71A59" w:rsidRDefault="00000000">
      <w:r>
        <w:t>1. Encoder / Embedding Layer</w:t>
      </w:r>
    </w:p>
    <w:p w14:paraId="7D6E07F4" w14:textId="77777777" w:rsidR="00F71A59" w:rsidRDefault="00000000">
      <w:r>
        <w:t>2. Span Boundary Detection</w:t>
      </w:r>
    </w:p>
    <w:p w14:paraId="01340E49" w14:textId="77777777" w:rsidR="00F71A59" w:rsidRDefault="00000000">
      <w:r>
        <w:t>3. Domain Activation Logic</w:t>
      </w:r>
    </w:p>
    <w:p w14:paraId="4514B6B3" w14:textId="77777777" w:rsidR="00F71A59" w:rsidRDefault="00000000">
      <w:r>
        <w:t>4. Interpretability Computation</w:t>
      </w:r>
    </w:p>
    <w:p w14:paraId="46B1C300" w14:textId="77777777" w:rsidR="00F71A59" w:rsidRDefault="00000000">
      <w:r>
        <w:t>These components transform Aurora from a conceptual model into an executable architecture capable of replacing transformer-based reasoning.</w:t>
      </w:r>
    </w:p>
    <w:p w14:paraId="2C92B15D" w14:textId="77777777" w:rsidR="00F71A59" w:rsidRDefault="00000000">
      <w:pPr>
        <w:pStyle w:val="Heading2"/>
      </w:pPr>
      <w:r>
        <w:t>1. Encoder / Embedding Layer</w:t>
      </w:r>
    </w:p>
    <w:p w14:paraId="12AB18E0" w14:textId="77777777" w:rsidR="00F71A59" w:rsidRDefault="00000000">
      <w:r>
        <w:t>Aurora requires an initial perception layer to convert surface text or event data into conceptual inputs. This encoder does NOT perform reasoning; it merely provides structured inputs.</w:t>
      </w:r>
    </w:p>
    <w:p w14:paraId="48E605EB" w14:textId="77777777" w:rsidR="00F71A59" w:rsidRDefault="00000000">
      <w:r>
        <w:t>Pipeline:</w:t>
      </w:r>
    </w:p>
    <w:p w14:paraId="3B7DD938" w14:textId="77777777" w:rsidR="00F71A59" w:rsidRDefault="00000000">
      <w:r>
        <w:t>1. Use an off-the-shelf encoder (LLM or sentence transformer) for:</w:t>
      </w:r>
    </w:p>
    <w:p w14:paraId="660312CE" w14:textId="77777777" w:rsidR="00F71A59" w:rsidRDefault="00000000">
      <w:r>
        <w:t xml:space="preserve">   - event_embedding</w:t>
      </w:r>
    </w:p>
    <w:p w14:paraId="1EF56465" w14:textId="77777777" w:rsidR="00F71A59" w:rsidRDefault="00000000">
      <w:r>
        <w:t xml:space="preserve">   - subject/verb/object parsing</w:t>
      </w:r>
    </w:p>
    <w:p w14:paraId="47193E53" w14:textId="77777777" w:rsidR="00F71A59" w:rsidRDefault="00000000">
      <w:r>
        <w:t xml:space="preserve">   - register, modality, polarity tags</w:t>
      </w:r>
    </w:p>
    <w:p w14:paraId="2E78C281" w14:textId="77777777" w:rsidR="00F71A59" w:rsidRDefault="00000000">
      <w:r>
        <w:t>2. Map referents to Roles:</w:t>
      </w:r>
    </w:p>
    <w:p w14:paraId="69CAAC39" w14:textId="77777777" w:rsidR="00F71A59" w:rsidRDefault="00000000">
      <w:r>
        <w:t xml:space="preserve">   - “I” → speaker role</w:t>
      </w:r>
    </w:p>
    <w:p w14:paraId="1F3DECFD" w14:textId="77777777" w:rsidR="00F71A59" w:rsidRDefault="00000000">
      <w:r>
        <w:t xml:space="preserve">   - “we” → speaker + inferred group members</w:t>
      </w:r>
    </w:p>
    <w:p w14:paraId="25B95711" w14:textId="77777777" w:rsidR="00F71A59" w:rsidRDefault="00000000">
      <w:r>
        <w:t xml:space="preserve">   - named entities → lookup or create Role entries</w:t>
      </w:r>
    </w:p>
    <w:p w14:paraId="524DE0A5" w14:textId="77777777" w:rsidR="00F71A59" w:rsidRDefault="00000000">
      <w:r>
        <w:t>3. Construct ConceptualEvent:</w:t>
      </w:r>
    </w:p>
    <w:p w14:paraId="10AFFFFF" w14:textId="77777777" w:rsidR="00F71A59" w:rsidRDefault="00000000">
      <w:r>
        <w:t xml:space="preserve">   - parsed_subject, parsed_verb, parsed_objects</w:t>
      </w:r>
    </w:p>
    <w:p w14:paraId="4AFC9C3F" w14:textId="77777777" w:rsidR="00F71A59" w:rsidRDefault="00000000">
      <w:r>
        <w:t xml:space="preserve">   - speaker_role_id, addressee_role_ids</w:t>
      </w:r>
    </w:p>
    <w:p w14:paraId="58030915" w14:textId="77777777" w:rsidR="00F71A59" w:rsidRDefault="00000000">
      <w:r>
        <w:t xml:space="preserve">   - event_embedding</w:t>
      </w:r>
    </w:p>
    <w:p w14:paraId="07804F90" w14:textId="77777777" w:rsidR="00F71A59" w:rsidRDefault="00000000">
      <w:r>
        <w:lastRenderedPageBreak/>
        <w:t xml:space="preserve">   - tags (tense, mood, politeness, etc.)</w:t>
      </w:r>
    </w:p>
    <w:p w14:paraId="6078EE20" w14:textId="77777777" w:rsidR="00F71A59" w:rsidRDefault="00000000">
      <w:r>
        <w:t>4. Initialize Role + Domain embeddings:</w:t>
      </w:r>
    </w:p>
    <w:p w14:paraId="1A541EEA" w14:textId="77777777" w:rsidR="00F71A59" w:rsidRDefault="00000000">
      <w:r>
        <w:t xml:space="preserve">   - Roles receive embeddings from encoder + type tags</w:t>
      </w:r>
    </w:p>
    <w:p w14:paraId="2832AFF5" w14:textId="77777777" w:rsidR="00F71A59" w:rsidRDefault="00000000">
      <w:r>
        <w:t xml:space="preserve">   - Domains receive embeddings tied to domain_type (e.g. “movement”, “conversation”)</w:t>
      </w:r>
    </w:p>
    <w:p w14:paraId="3B94FF47" w14:textId="77777777" w:rsidR="00F71A59" w:rsidRDefault="00000000">
      <w:pPr>
        <w:pStyle w:val="Heading2"/>
      </w:pPr>
      <w:r>
        <w:t>2. Span Boundary Detection</w:t>
      </w:r>
    </w:p>
    <w:p w14:paraId="5E122640" w14:textId="77777777" w:rsidR="00F71A59" w:rsidRDefault="00000000">
      <w:r>
        <w:t>Spans replace positional encoding and define conceptual episodes.</w:t>
      </w:r>
    </w:p>
    <w:p w14:paraId="79524ED2" w14:textId="77777777" w:rsidR="00F71A59" w:rsidRDefault="00000000">
      <w:r>
        <w:t>v1 Heuristics:</w:t>
      </w:r>
    </w:p>
    <w:p w14:paraId="65A6CBDE" w14:textId="77777777" w:rsidR="00F71A59" w:rsidRDefault="00000000">
      <w:r>
        <w:t>A new Span begins when ANY of the following occur:</w:t>
      </w:r>
    </w:p>
    <w:p w14:paraId="4AE7EDF9" w14:textId="77777777" w:rsidR="00F71A59" w:rsidRDefault="00000000">
      <w:r>
        <w:t>- Topic similarity drops below threshold</w:t>
      </w:r>
    </w:p>
    <w:p w14:paraId="3EA139A1" w14:textId="77777777" w:rsidR="00F71A59" w:rsidRDefault="00000000">
      <w:r>
        <w:t>- Speaker changes with domain shift</w:t>
      </w:r>
    </w:p>
    <w:p w14:paraId="4A2CBCF7" w14:textId="77777777" w:rsidR="00F71A59" w:rsidRDefault="00000000">
      <w:r>
        <w:t>- Explicit boundary markers (“anyway”, “by the way”, scene change)</w:t>
      </w:r>
    </w:p>
    <w:p w14:paraId="315A23A7" w14:textId="77777777" w:rsidR="00F71A59" w:rsidRDefault="00000000">
      <w:r>
        <w:t>- Long temporal gaps</w:t>
      </w:r>
    </w:p>
    <w:p w14:paraId="6A1681ED" w14:textId="77777777" w:rsidR="00F71A59" w:rsidRDefault="00000000">
      <w:r>
        <w:t>Algorithm:</w:t>
      </w:r>
    </w:p>
    <w:p w14:paraId="7C834D24" w14:textId="77777777" w:rsidR="00F71A59" w:rsidRDefault="00000000">
      <w:r>
        <w:t>if (time_gap &gt; T_max)</w:t>
      </w:r>
    </w:p>
    <w:p w14:paraId="54335B6F" w14:textId="77777777" w:rsidR="00F71A59" w:rsidRDefault="00000000">
      <w:r>
        <w:t xml:space="preserve">  or (topic_similarity &lt; TOPIC_THRESHOLD)</w:t>
      </w:r>
    </w:p>
    <w:p w14:paraId="514786D1" w14:textId="77777777" w:rsidR="00F71A59" w:rsidRDefault="00000000">
      <w:r>
        <w:t xml:space="preserve">  or (explicit_marker_detected)</w:t>
      </w:r>
    </w:p>
    <w:p w14:paraId="400BE36E" w14:textId="77777777" w:rsidR="00F71A59" w:rsidRDefault="00000000">
      <w:r>
        <w:t>→ new span</w:t>
      </w:r>
    </w:p>
    <w:p w14:paraId="2320D532" w14:textId="77777777" w:rsidR="00F71A59" w:rsidRDefault="00000000">
      <w:r>
        <w:t>else</w:t>
      </w:r>
    </w:p>
    <w:p w14:paraId="3D9F97A9" w14:textId="77777777" w:rsidR="00F71A59" w:rsidRDefault="00000000">
      <w:r>
        <w:t>→ continue current span</w:t>
      </w:r>
    </w:p>
    <w:p w14:paraId="2E8A0696" w14:textId="77777777" w:rsidR="00F71A59" w:rsidRDefault="00000000">
      <w:r>
        <w:t>Upgrade path:</w:t>
      </w:r>
    </w:p>
    <w:p w14:paraId="002B7A51" w14:textId="77777777" w:rsidR="00F71A59" w:rsidRDefault="00000000">
      <w:r>
        <w:t>Train a span boundary classifier using:</w:t>
      </w:r>
    </w:p>
    <w:p w14:paraId="1F003664" w14:textId="77777777" w:rsidR="00F71A59" w:rsidRDefault="00000000">
      <w:r>
        <w:t>- event_embedding sequence</w:t>
      </w:r>
    </w:p>
    <w:p w14:paraId="66336050" w14:textId="77777777" w:rsidR="00F71A59" w:rsidRDefault="00000000">
      <w:r>
        <w:t>- discourse markers</w:t>
      </w:r>
    </w:p>
    <w:p w14:paraId="5C02B7F3" w14:textId="77777777" w:rsidR="00F71A59" w:rsidRDefault="00000000">
      <w:r>
        <w:t>- pragmatic cues</w:t>
      </w:r>
    </w:p>
    <w:p w14:paraId="6F57CBC7" w14:textId="77777777" w:rsidR="00F71A59" w:rsidRDefault="00000000">
      <w:pPr>
        <w:pStyle w:val="Heading2"/>
      </w:pPr>
      <w:r>
        <w:t>3. Domain Activation Logic</w:t>
      </w:r>
    </w:p>
    <w:p w14:paraId="16317DB8" w14:textId="77777777" w:rsidR="00F71A59" w:rsidRDefault="00000000">
      <w:r>
        <w:t>Domains are meaning-fields activated by verbs, not by token proximity.</w:t>
      </w:r>
    </w:p>
    <w:p w14:paraId="03B0A908" w14:textId="77777777" w:rsidR="00F71A59" w:rsidRDefault="00000000">
      <w:r>
        <w:t>v1 Lexical Mapping:</w:t>
      </w:r>
    </w:p>
    <w:p w14:paraId="2B513953" w14:textId="77777777" w:rsidR="00F71A59" w:rsidRDefault="00000000">
      <w:r>
        <w:lastRenderedPageBreak/>
        <w:t>Verbs select Domains:</w:t>
      </w:r>
    </w:p>
    <w:p w14:paraId="6610FF70" w14:textId="77777777" w:rsidR="00F71A59" w:rsidRDefault="00000000">
      <w:r>
        <w:t>Movement:</w:t>
      </w:r>
    </w:p>
    <w:p w14:paraId="3524672C" w14:textId="77777777" w:rsidR="00F71A59" w:rsidRDefault="00000000">
      <w:r>
        <w:t xml:space="preserve">  go, walk, run, travel, drive, fly</w:t>
      </w:r>
    </w:p>
    <w:p w14:paraId="5096C3A6" w14:textId="77777777" w:rsidR="00F71A59" w:rsidRDefault="00000000">
      <w:r>
        <w:t>Conversation:</w:t>
      </w:r>
    </w:p>
    <w:p w14:paraId="42DC87C7" w14:textId="77777777" w:rsidR="00F71A59" w:rsidRDefault="00000000">
      <w:r>
        <w:t xml:space="preserve">  talk, ask, tell, explain, discuss</w:t>
      </w:r>
    </w:p>
    <w:p w14:paraId="2151BA48" w14:textId="77777777" w:rsidR="00F71A59" w:rsidRDefault="00000000">
      <w:r>
        <w:t>Planning/Intention:</w:t>
      </w:r>
    </w:p>
    <w:p w14:paraId="57641F97" w14:textId="77777777" w:rsidR="00F71A59" w:rsidRDefault="00000000">
      <w:r>
        <w:t xml:space="preserve">  want, plan, decide, hope, intend</w:t>
      </w:r>
    </w:p>
    <w:p w14:paraId="371CCFFA" w14:textId="77777777" w:rsidR="00F71A59" w:rsidRDefault="00000000">
      <w:r>
        <w:t>Obligation (via mood/modality):</w:t>
      </w:r>
    </w:p>
    <w:p w14:paraId="676387C7" w14:textId="77777777" w:rsidR="00F71A59" w:rsidRDefault="00000000">
      <w:r>
        <w:t xml:space="preserve">  must, should, have to, require, forbid</w:t>
      </w:r>
    </w:p>
    <w:p w14:paraId="705CD4F3" w14:textId="77777777" w:rsidR="00F71A59" w:rsidRDefault="00000000">
      <w:r>
        <w:t>Implementation:</w:t>
      </w:r>
    </w:p>
    <w:p w14:paraId="3462718E" w14:textId="77777777" w:rsidR="00F71A59" w:rsidRDefault="00000000">
      <w:r>
        <w:t>function verbToDomainType(verb, tags):</w:t>
      </w:r>
    </w:p>
    <w:p w14:paraId="3FAB110E" w14:textId="77777777" w:rsidR="00F71A59" w:rsidRDefault="00000000">
      <w:r>
        <w:t xml:space="preserve">    if verb in MOVEMENT: return “movement”</w:t>
      </w:r>
    </w:p>
    <w:p w14:paraId="20BA0FF8" w14:textId="77777777" w:rsidR="00F71A59" w:rsidRDefault="00000000">
      <w:r>
        <w:t xml:space="preserve">    if verb in CONVERSATION: return “conversation”</w:t>
      </w:r>
    </w:p>
    <w:p w14:paraId="1D035452" w14:textId="77777777" w:rsidR="00F71A59" w:rsidRDefault="00000000">
      <w:r>
        <w:t xml:space="preserve">    if verb in PLANNING: return “planning”</w:t>
      </w:r>
    </w:p>
    <w:p w14:paraId="23C67C3F" w14:textId="77777777" w:rsidR="00F71A59" w:rsidRDefault="00000000">
      <w:r>
        <w:t xml:space="preserve">    if tags.modality == “deontic”: return “obligation”</w:t>
      </w:r>
    </w:p>
    <w:p w14:paraId="1099480B" w14:textId="77777777" w:rsidR="00F71A59" w:rsidRDefault="00000000">
      <w:r>
        <w:t xml:space="preserve">    return “generic”</w:t>
      </w:r>
    </w:p>
    <w:p w14:paraId="636D8897" w14:textId="77777777" w:rsidR="00F71A59" w:rsidRDefault="00000000">
      <w:r>
        <w:t>Upgrade path:</w:t>
      </w:r>
    </w:p>
    <w:p w14:paraId="7C1DE457" w14:textId="77777777" w:rsidR="00F71A59" w:rsidRDefault="00000000">
      <w:r>
        <w:t>Train a classifier f(event_embedding) → domain_type.</w:t>
      </w:r>
    </w:p>
    <w:p w14:paraId="21CDD57E" w14:textId="77777777" w:rsidR="00F71A59" w:rsidRDefault="00000000">
      <w:pPr>
        <w:pStyle w:val="Heading2"/>
      </w:pPr>
      <w:r>
        <w:t>4. Interpretability Computation</w:t>
      </w:r>
    </w:p>
    <w:p w14:paraId="70840E39" w14:textId="77777777" w:rsidR="00F71A59" w:rsidRDefault="00000000">
      <w:r>
        <w:t>Interpretability replaces attention. It measures how aligned two Roles are within a Domain.</w:t>
      </w:r>
    </w:p>
    <w:p w14:paraId="15229D8A" w14:textId="77777777" w:rsidR="00F71A59" w:rsidRDefault="00000000">
      <w:r>
        <w:t>Interpretability is computed as:</w:t>
      </w:r>
    </w:p>
    <w:p w14:paraId="6C028249" w14:textId="77777777" w:rsidR="00F71A59" w:rsidRDefault="00000000">
      <w:r>
        <w:t>I = (role-domain similarity + discourse evidence) * temporal_decay</w:t>
      </w:r>
    </w:p>
    <w:p w14:paraId="374D0B7A" w14:textId="77777777" w:rsidR="00F71A59" w:rsidRDefault="00000000">
      <w:r>
        <w:t>Components:</w:t>
      </w:r>
    </w:p>
    <w:p w14:paraId="21BE22F6" w14:textId="77777777" w:rsidR="00F71A59" w:rsidRDefault="00000000">
      <w:r>
        <w:t>1. Role-Domain Similarity</w:t>
      </w:r>
    </w:p>
    <w:p w14:paraId="164FF077" w14:textId="77777777" w:rsidR="00F71A59" w:rsidRDefault="00000000">
      <w:r>
        <w:t>Project roles into domain-modulated space:</w:t>
      </w:r>
    </w:p>
    <w:p w14:paraId="13C8C872" w14:textId="77777777" w:rsidR="00F71A59" w:rsidRDefault="00000000">
      <w:r>
        <w:t xml:space="preserve">  r_i_dom = f(role_embedding_i, domain_embedding)</w:t>
      </w:r>
    </w:p>
    <w:p w14:paraId="18BE6E45" w14:textId="77777777" w:rsidR="00F71A59" w:rsidRDefault="00000000">
      <w:r>
        <w:lastRenderedPageBreak/>
        <w:t>Compute cosine similarity or learned metric.</w:t>
      </w:r>
    </w:p>
    <w:p w14:paraId="5C991106" w14:textId="77777777" w:rsidR="00F71A59" w:rsidRDefault="00000000">
      <w:r>
        <w:t>2. Discourse Evidence</w:t>
      </w:r>
    </w:p>
    <w:p w14:paraId="772F09B7" w14:textId="77777777" w:rsidR="00F71A59" w:rsidRDefault="00000000">
      <w:r>
        <w:t>Adjust up for:</w:t>
      </w:r>
    </w:p>
    <w:p w14:paraId="629498F4" w14:textId="77777777" w:rsidR="00F71A59" w:rsidRDefault="00000000">
      <w:r>
        <w:t xml:space="preserve">  explicit agreement, shared planning signals</w:t>
      </w:r>
    </w:p>
    <w:p w14:paraId="79BCC2FF" w14:textId="77777777" w:rsidR="00F71A59" w:rsidRDefault="00000000">
      <w:r>
        <w:t>Adjust down for:</w:t>
      </w:r>
    </w:p>
    <w:p w14:paraId="5991A23A" w14:textId="77777777" w:rsidR="00F71A59" w:rsidRDefault="00000000">
      <w:r>
        <w:t xml:space="preserve">  disagreement markers, contradiction</w:t>
      </w:r>
    </w:p>
    <w:p w14:paraId="430972FF" w14:textId="77777777" w:rsidR="00F71A59" w:rsidRDefault="00000000">
      <w:r>
        <w:t>3. Temporal Decay</w:t>
      </w:r>
    </w:p>
    <w:p w14:paraId="5C8D7800" w14:textId="77777777" w:rsidR="00F71A59" w:rsidRDefault="00000000">
      <w:r>
        <w:t>I *= exp(-λ * Δt) where Δt is time since last reinforcement.</w:t>
      </w:r>
    </w:p>
    <w:p w14:paraId="3A419043" w14:textId="77777777" w:rsidR="00F71A59" w:rsidRDefault="00000000">
      <w:r>
        <w:t>Collapse Rule:</w:t>
      </w:r>
    </w:p>
    <w:p w14:paraId="00482246" w14:textId="77777777" w:rsidR="00F71A59" w:rsidRDefault="00000000">
      <w:r>
        <w:t>If I &lt; THRESHOLD or Domain deactivates:</w:t>
      </w:r>
    </w:p>
    <w:p w14:paraId="6A57994A" w14:textId="77777777" w:rsidR="00F71A59" w:rsidRDefault="00000000">
      <w:r>
        <w:t xml:space="preserve">    WE collapses (active = false)</w:t>
      </w:r>
    </w:p>
    <w:p w14:paraId="3DA09F20" w14:textId="77777777" w:rsidR="00F71A59" w:rsidRDefault="00000000">
      <w:r>
        <w:t>Thresholds can vary by domain:</w:t>
      </w:r>
    </w:p>
    <w:p w14:paraId="56055E6C" w14:textId="77777777" w:rsidR="00F71A59" w:rsidRDefault="00000000">
      <w:r>
        <w:t>- conversation WE is fragile</w:t>
      </w:r>
    </w:p>
    <w:p w14:paraId="2704403C" w14:textId="77777777" w:rsidR="00F71A59" w:rsidRDefault="00000000">
      <w:r>
        <w:t>- institutional WE is more stable</w:t>
      </w:r>
    </w:p>
    <w:p w14:paraId="6920FFF5" w14:textId="77777777" w:rsidR="00F71A59" w:rsidRDefault="00000000">
      <w:pPr>
        <w:pStyle w:val="Heading2"/>
      </w:pPr>
      <w:r>
        <w:t>5. Integration into Aurora Block V1</w:t>
      </w:r>
    </w:p>
    <w:p w14:paraId="320842C1" w14:textId="77777777" w:rsidR="00F71A59" w:rsidRDefault="00000000">
      <w:r>
        <w:t>These components integrate into existing AuroraBlockV1:</w:t>
      </w:r>
    </w:p>
    <w:p w14:paraId="01F5BD69" w14:textId="77777777" w:rsidR="00F71A59" w:rsidRDefault="00000000">
      <w:r>
        <w:t>ensureSpan(state, event):</w:t>
      </w:r>
    </w:p>
    <w:p w14:paraId="4B7009B6" w14:textId="77777777" w:rsidR="00F71A59" w:rsidRDefault="00000000">
      <w:r>
        <w:t xml:space="preserve">  uses span boundary rules</w:t>
      </w:r>
    </w:p>
    <w:p w14:paraId="2431572C" w14:textId="77777777" w:rsidR="00F71A59" w:rsidRDefault="00000000">
      <w:r>
        <w:t>activateOrReuseDomain(state, event, span):</w:t>
      </w:r>
    </w:p>
    <w:p w14:paraId="13EA0B7A" w14:textId="77777777" w:rsidR="00F71A59" w:rsidRDefault="00000000">
      <w:r>
        <w:t xml:space="preserve">  uses verbToDomainType</w:t>
      </w:r>
    </w:p>
    <w:p w14:paraId="14C70EA8" w14:textId="77777777" w:rsidR="00F71A59" w:rsidRDefault="00000000">
      <w:r>
        <w:t>updateDomainParticipants(state, domain, event):</w:t>
      </w:r>
    </w:p>
    <w:p w14:paraId="3389F383" w14:textId="77777777" w:rsidR="00F71A59" w:rsidRDefault="00000000">
      <w:r>
        <w:t xml:space="preserve">  assigns speaker + addressees</w:t>
      </w:r>
    </w:p>
    <w:p w14:paraId="4E4FB012" w14:textId="77777777" w:rsidR="00F71A59" w:rsidRDefault="00000000">
      <w:r>
        <w:t>processWePrimitives(state, domain, span, event):</w:t>
      </w:r>
    </w:p>
    <w:p w14:paraId="62228751" w14:textId="77777777" w:rsidR="00F71A59" w:rsidRDefault="00000000">
      <w:r>
        <w:t xml:space="preserve">  instantiates WE with appropriate type</w:t>
      </w:r>
    </w:p>
    <w:p w14:paraId="61AE1407" w14:textId="77777777" w:rsidR="00F71A59" w:rsidRDefault="00000000">
      <w:r>
        <w:t>updateAllWeInterpretability(state):</w:t>
      </w:r>
    </w:p>
    <w:p w14:paraId="6E433611" w14:textId="77777777" w:rsidR="00F71A59" w:rsidRDefault="00000000">
      <w:r>
        <w:t xml:space="preserve">  applies I(R1, R2 | Domain) computation</w:t>
      </w:r>
    </w:p>
    <w:p w14:paraId="237E2F1A" w14:textId="77777777" w:rsidR="00F71A59" w:rsidRDefault="00000000">
      <w:r>
        <w:lastRenderedPageBreak/>
        <w:t>closeDeadStructures(state):</w:t>
      </w:r>
    </w:p>
    <w:p w14:paraId="3AE1B4EA" w14:textId="77777777" w:rsidR="00F71A59" w:rsidRDefault="00000000">
      <w:r>
        <w:t xml:space="preserve">  ends spans and domains appropriately</w:t>
      </w:r>
    </w:p>
    <w:p w14:paraId="7FE63EE2" w14:textId="77777777" w:rsidR="00F71A59" w:rsidRDefault="00000000">
      <w:r>
        <w:t>The block now functions end-to-end as a transformer replacement with:</w:t>
      </w:r>
    </w:p>
    <w:p w14:paraId="3F07680D" w14:textId="77777777" w:rsidR="00F71A59" w:rsidRDefault="00000000">
      <w:r>
        <w:t>- explicit episodes (Spans)</w:t>
      </w:r>
    </w:p>
    <w:p w14:paraId="1A2F8F9E" w14:textId="77777777" w:rsidR="00F71A59" w:rsidRDefault="00000000">
      <w:r>
        <w:t>- contextual manifolds (Domains)</w:t>
      </w:r>
    </w:p>
    <w:p w14:paraId="2DA57285" w14:textId="77777777" w:rsidR="00F71A59" w:rsidRDefault="00000000">
      <w:r>
        <w:t>- agent-topology dynamics (Roles)</w:t>
      </w:r>
    </w:p>
    <w:p w14:paraId="3F273527" w14:textId="77777777" w:rsidR="00F71A59" w:rsidRDefault="00000000">
      <w:r>
        <w:t>- relational operators (WE)</w:t>
      </w:r>
    </w:p>
    <w:p w14:paraId="5E2EF507" w14:textId="77777777" w:rsidR="00F71A59" w:rsidRDefault="00000000">
      <w:pPr>
        <w:pStyle w:val="Heading2"/>
      </w:pPr>
      <w:r>
        <w:t>Conclusion</w:t>
      </w:r>
    </w:p>
    <w:p w14:paraId="4A7B01E8" w14:textId="77777777" w:rsidR="00F71A59" w:rsidRDefault="00000000">
      <w:r>
        <w:t>With these four gaps filled, Aurora Block V1 is fully implementable.</w:t>
      </w:r>
    </w:p>
    <w:p w14:paraId="6C04FE7D" w14:textId="77777777" w:rsidR="00F71A59" w:rsidRDefault="00000000">
      <w:r>
        <w:t>The encoder handles perception,</w:t>
      </w:r>
    </w:p>
    <w:p w14:paraId="16A4001E" w14:textId="77777777" w:rsidR="00F71A59" w:rsidRDefault="00000000">
      <w:r>
        <w:t>Spans provide structural segmentation,</w:t>
      </w:r>
    </w:p>
    <w:p w14:paraId="2CA5385F" w14:textId="77777777" w:rsidR="00F71A59" w:rsidRDefault="00000000">
      <w:r>
        <w:t>Domains structure meaning,</w:t>
      </w:r>
    </w:p>
    <w:p w14:paraId="59705433" w14:textId="77777777" w:rsidR="00F71A59" w:rsidRDefault="00000000">
      <w:r>
        <w:t>Interpretability drives conceptual dynamics,</w:t>
      </w:r>
    </w:p>
    <w:p w14:paraId="455B1180" w14:textId="77777777" w:rsidR="00F71A59" w:rsidRDefault="00000000">
      <w:r>
        <w:t>and WE functions as a native operator inside the reasoning engine.</w:t>
      </w:r>
    </w:p>
    <w:p w14:paraId="51BB47B2" w14:textId="77777777" w:rsidR="00F71A59" w:rsidRDefault="00000000">
      <w:r>
        <w:t>This specification is suitable for engineering implementation, patent continuation, and integration into the larger Aurora architecture.</w:t>
      </w:r>
    </w:p>
    <w:sectPr w:rsidR="00F71A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08461">
    <w:abstractNumId w:val="8"/>
  </w:num>
  <w:num w:numId="2" w16cid:durableId="1960526073">
    <w:abstractNumId w:val="6"/>
  </w:num>
  <w:num w:numId="3" w16cid:durableId="2137333321">
    <w:abstractNumId w:val="5"/>
  </w:num>
  <w:num w:numId="4" w16cid:durableId="215702284">
    <w:abstractNumId w:val="4"/>
  </w:num>
  <w:num w:numId="5" w16cid:durableId="154033988">
    <w:abstractNumId w:val="7"/>
  </w:num>
  <w:num w:numId="6" w16cid:durableId="474416578">
    <w:abstractNumId w:val="3"/>
  </w:num>
  <w:num w:numId="7" w16cid:durableId="1258556124">
    <w:abstractNumId w:val="2"/>
  </w:num>
  <w:num w:numId="8" w16cid:durableId="659771483">
    <w:abstractNumId w:val="1"/>
  </w:num>
  <w:num w:numId="9" w16cid:durableId="160087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E29"/>
    <w:rsid w:val="0029639D"/>
    <w:rsid w:val="00326F90"/>
    <w:rsid w:val="00AA1D8D"/>
    <w:rsid w:val="00B47730"/>
    <w:rsid w:val="00CB0664"/>
    <w:rsid w:val="00EE6911"/>
    <w:rsid w:val="00F71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EF922"/>
  <w14:defaultImageDpi w14:val="300"/>
  <w15:docId w15:val="{D32C6C70-6B39-49B4-9A38-F3208ED8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Margaret Stokes</cp:lastModifiedBy>
  <cp:revision>2</cp:revision>
  <dcterms:created xsi:type="dcterms:W3CDTF">2025-11-28T07:36:00Z</dcterms:created>
  <dcterms:modified xsi:type="dcterms:W3CDTF">2025-11-28T07:36:00Z</dcterms:modified>
  <cp:category/>
</cp:coreProperties>
</file>