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2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10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February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Agreed on order of tasks that need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2)      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still don't know how to use git, waiting for a lecture to teach us.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in which classes and functions need to be coded inside a task.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Distributing tasks to people.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more risks to add to risk management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and who will design classes, grouping classes together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inheritance issues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at discussion bored and thought about how we will approach some of the problems people are facing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ui will function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      Decisions agreed at this meeting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designing how the code will work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grouped and distributed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Gantt and pert chart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17th February 2021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notes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 down menu for when you accuse someone.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 classes up into relevant group and then assigned them to groups of 2 people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GTcVBq3IiR0dpK5Z4QRCaV/KA==">AMUW2mVeC3puZV90WANxoNJqL9n2UqFkUPXBUMMy9aAIkAddN8QOirVDnbewtO6f2d7nuexSfgmWeNjEjlI56rhW4n3MLSO2S0LoIgDga+JnZ799tTfPUH4=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