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game is for 2-6 players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game is played by moving around a playing board that represents the ground floor of Archers Avenue</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 of the game is to solve, by means of elimination and deduction, the problem of the murder of Dr Phlox, the owner of the house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winner is the first person to identify in one accusation the murderer, the weapon used and the room in which the crime was committed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about the murder is stored on cards placed in the “murder envelope” and remains a mystery until a player makes the correct accusation.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6 persons in the house are represented by playing pieces: Col Mustard, Prof Plum, Rev Green, Mrs Peacock, Miss Scarlett and Mrs White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weapons are represented by small tokens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weapons are as follows: dagger, candlestick, revolver, rope, lead piping and spanner.</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6 cards representing the persons in the house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6 cards representing the weapons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9 cards representing the rooms shown on the playing board</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playing pieces are placed on the starting squares marked for them on the board.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less than 6 people play (including autonomous players), those playing pieces and their cards not represented should not be removed from the game. Spare pieces are placed in any room or rooms before the game starts whilst the cards remain in the pack and are subsequently dealt to players.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 weapons </w:t>
      </w:r>
      <w:r w:rsidDel="00000000" w:rsidR="00000000" w:rsidRPr="00000000">
        <w:rPr>
          <w:rtl w:val="0"/>
        </w:rPr>
        <w:t xml:space="preserve">is placed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different room.</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envelope marked “murder cards” is placed on the spot marked X on the board</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cards are shuffled. The top card is placed unseen into the murder envelope</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weapon cards are shuffled. The top card is placed unseen into the murder envelope.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person cards are shuffled. The top card is placed unseen into the murder envelope.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remaining cards are placed face downwards on the table.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player shakes the dice and the highest number is determined to be the dealer</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dealer shuffles the 18 remaining cards. The cards are dealt to players one at time clockwise around the table, including the dealer.</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players may receive more cards than others. This is not an issue.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u w:val="none"/>
        </w:rPr>
      </w:pPr>
      <w:r w:rsidDel="00000000" w:rsidR="00000000" w:rsidRPr="00000000">
        <w:rPr>
          <w:rtl w:val="0"/>
        </w:rPr>
        <w:t xml:space="preserve">The electronic version should be for desktop machines, and ideally should be playable on both Mac and PCs. If this is difficult, then PC development should be preferred.</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pPr>
      <w:r w:rsidDel="00000000" w:rsidR="00000000" w:rsidRPr="00000000">
        <w:rPr>
          <w:rtl w:val="0"/>
        </w:rPr>
        <w:t xml:space="preserve">There are no plans for a mobile version at this stage.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pPr>
      <w:r w:rsidDel="00000000" w:rsidR="00000000" w:rsidRPr="00000000">
        <w:rPr>
          <w:rtl w:val="0"/>
        </w:rPr>
        <w:t xml:space="preserve">The game should be fun to play and have a colourful and intuitive interface that reflects the spirit and character of the original board game.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pPr>
      <w:r w:rsidDel="00000000" w:rsidR="00000000" w:rsidRPr="00000000">
        <w:rPr>
          <w:rtl w:val="0"/>
        </w:rPr>
        <w:t xml:space="preserve">With the provision of the autonomous player agent feature, it should be possible for a full experience game to be enjoyed by just a single human player.</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Game setup</w:t>
      </w:r>
      <w:r w:rsidDel="00000000" w:rsidR="00000000" w:rsidRPr="00000000">
        <w:rPr>
          <w:rtl w:val="0"/>
        </w:rPr>
      </w:r>
    </w:p>
    <w:p w:rsidR="00000000" w:rsidDel="00000000" w:rsidP="00000000" w:rsidRDefault="00000000" w:rsidRPr="00000000" w14:paraId="0000001D">
      <w:pPr>
        <w:numPr>
          <w:ilvl w:val="0"/>
          <w:numId w:val="3"/>
        </w:numPr>
        <w:spacing w:after="41" w:line="249" w:lineRule="auto"/>
        <w:ind w:left="705" w:right="5" w:hanging="360"/>
        <w:rPr/>
      </w:pPr>
      <w:r w:rsidDel="00000000" w:rsidR="00000000" w:rsidRPr="00000000">
        <w:rPr>
          <w:rtl w:val="0"/>
        </w:rPr>
        <w:t xml:space="preserve">Each player adopts the playing piece nearest to them and is that character for the rest of the game. </w:t>
      </w:r>
    </w:p>
    <w:p w:rsidR="00000000" w:rsidDel="00000000" w:rsidP="00000000" w:rsidRDefault="00000000" w:rsidRPr="00000000" w14:paraId="0000001E">
      <w:pPr>
        <w:numPr>
          <w:ilvl w:val="0"/>
          <w:numId w:val="3"/>
        </w:numPr>
        <w:spacing w:after="41" w:line="249" w:lineRule="auto"/>
        <w:ind w:left="705" w:right="5" w:hanging="360"/>
        <w:rPr/>
      </w:pPr>
      <w:r w:rsidDel="00000000" w:rsidR="00000000" w:rsidRPr="00000000">
        <w:rPr>
          <w:rtl w:val="0"/>
        </w:rPr>
        <w:t xml:space="preserve">By tradition, Miss Scarlett goes first. The player shakes the dice and moves that number of squares along the passage to any room they like. Players take turns in a clockwise direction. </w:t>
      </w:r>
    </w:p>
    <w:p w:rsidR="00000000" w:rsidDel="00000000" w:rsidP="00000000" w:rsidRDefault="00000000" w:rsidRPr="00000000" w14:paraId="0000001F">
      <w:pPr>
        <w:numPr>
          <w:ilvl w:val="0"/>
          <w:numId w:val="3"/>
        </w:numPr>
        <w:spacing w:after="42" w:line="249" w:lineRule="auto"/>
        <w:ind w:left="705" w:right="5" w:hanging="360"/>
        <w:rPr/>
      </w:pPr>
      <w:r w:rsidDel="00000000" w:rsidR="00000000" w:rsidRPr="00000000">
        <w:rPr>
          <w:rtl w:val="0"/>
        </w:rPr>
        <w:t xml:space="preserve">When a player reaches a room, they can call out a “suggestion” by calling into that room any other person and any weapon. For instance, if Miss Scarlett was in the lounge, she may call Rev Green and the spanner into that room. She would then suggest that the murder was committed “in the lounge by Rev Green using the spanner”. Spare playing pieces fall under equal suspicion and can be called into rooms by players making suggestions. </w:t>
      </w:r>
    </w:p>
    <w:p w:rsidR="00000000" w:rsidDel="00000000" w:rsidP="00000000" w:rsidRDefault="00000000" w:rsidRPr="00000000" w14:paraId="00000020">
      <w:pPr>
        <w:numPr>
          <w:ilvl w:val="0"/>
          <w:numId w:val="3"/>
        </w:numPr>
        <w:spacing w:after="42" w:line="249" w:lineRule="auto"/>
        <w:ind w:left="705" w:right="5" w:hanging="360"/>
        <w:rPr/>
      </w:pPr>
      <w:r w:rsidDel="00000000" w:rsidR="00000000" w:rsidRPr="00000000">
        <w:rPr>
          <w:rtl w:val="0"/>
        </w:rPr>
        <w:t xml:space="preserve">When the suggestion is made, starting from the current player’s left, if they have one of the cards mentioned in the suggestion, then they must show one only of those cards to the current player (unseen by other players). If the player on the left is unable to show a card, then we move to the next player to the left until a player is able to show a card to the current player. Once that happens, or all players have been tried leading back to the current player, then the turn of the current player is ended. </w:t>
      </w:r>
    </w:p>
    <w:p w:rsidR="00000000" w:rsidDel="00000000" w:rsidP="00000000" w:rsidRDefault="00000000" w:rsidRPr="00000000" w14:paraId="00000021">
      <w:pPr>
        <w:numPr>
          <w:ilvl w:val="0"/>
          <w:numId w:val="3"/>
        </w:numPr>
        <w:spacing w:after="42" w:line="249" w:lineRule="auto"/>
        <w:ind w:left="705" w:right="5" w:hanging="360"/>
        <w:rPr/>
      </w:pPr>
      <w:r w:rsidDel="00000000" w:rsidR="00000000" w:rsidRPr="00000000">
        <w:rPr>
          <w:rtl w:val="0"/>
        </w:rPr>
        <w:t xml:space="preserve">Eventually, and by using the detective cards, players should be able to eliminate all but the true murderer, room and a weapon. </w:t>
      </w:r>
    </w:p>
    <w:p w:rsidR="00000000" w:rsidDel="00000000" w:rsidP="00000000" w:rsidRDefault="00000000" w:rsidRPr="00000000" w14:paraId="00000022">
      <w:pPr>
        <w:numPr>
          <w:ilvl w:val="0"/>
          <w:numId w:val="3"/>
        </w:numPr>
        <w:spacing w:after="42" w:line="249" w:lineRule="auto"/>
        <w:ind w:left="705" w:right="5" w:hanging="360"/>
        <w:rPr/>
      </w:pPr>
      <w:r w:rsidDel="00000000" w:rsidR="00000000" w:rsidRPr="00000000">
        <w:rPr>
          <w:rtl w:val="0"/>
        </w:rPr>
        <w:t xml:space="preserve">When a player thinks they know the 3 murder cards, then they can make an “accusation” directly after making their suggestion. When an accusation in made, the player examines, unseen by other players, the cards in the murder envelope. If the accusation is proven correct, the player wins the game. </w:t>
      </w:r>
    </w:p>
    <w:p w:rsidR="00000000" w:rsidDel="00000000" w:rsidP="00000000" w:rsidRDefault="00000000" w:rsidRPr="00000000" w14:paraId="00000023">
      <w:pPr>
        <w:numPr>
          <w:ilvl w:val="0"/>
          <w:numId w:val="3"/>
        </w:numPr>
        <w:spacing w:after="42" w:line="249" w:lineRule="auto"/>
        <w:ind w:left="705" w:right="5" w:hanging="360"/>
        <w:rPr/>
      </w:pPr>
      <w:r w:rsidDel="00000000" w:rsidR="00000000" w:rsidRPr="00000000">
        <w:rPr>
          <w:rtl w:val="0"/>
        </w:rPr>
        <w:t xml:space="preserve">A player can only make one accusation. If the accusation is incorrect, the murder cards are returned to the murder envelope. The player has no further turns in the game, but remains as a player only to contradict suggestions made by other players, with the cards they hold in their hand. </w:t>
      </w:r>
    </w:p>
    <w:p w:rsidR="00000000" w:rsidDel="00000000" w:rsidP="00000000" w:rsidRDefault="00000000" w:rsidRPr="00000000" w14:paraId="00000024">
      <w:pPr>
        <w:numPr>
          <w:ilvl w:val="0"/>
          <w:numId w:val="3"/>
        </w:numPr>
        <w:spacing w:after="8" w:line="249" w:lineRule="auto"/>
        <w:ind w:left="705" w:right="5" w:hanging="360"/>
        <w:rPr/>
      </w:pPr>
      <w:r w:rsidDel="00000000" w:rsidR="00000000" w:rsidRPr="00000000">
        <w:rPr>
          <w:rtl w:val="0"/>
        </w:rPr>
        <w:t xml:space="preserve">Skilled players may make bluff suggestions by including a person, weapon of room for which they hold the card. This can be used to determine the whereabouts of one card and to mislead other players. </w:t>
      </w:r>
    </w:p>
    <w:p w:rsidR="00000000" w:rsidDel="00000000" w:rsidP="00000000" w:rsidRDefault="00000000" w:rsidRPr="00000000" w14:paraId="00000025">
      <w:pPr>
        <w:numPr>
          <w:ilvl w:val="0"/>
          <w:numId w:val="3"/>
        </w:numPr>
        <w:spacing w:after="42" w:line="249" w:lineRule="auto"/>
        <w:ind w:left="705" w:right="5" w:hanging="360"/>
        <w:rPr/>
      </w:pPr>
      <w:r w:rsidDel="00000000" w:rsidR="00000000" w:rsidRPr="00000000">
        <w:rPr>
          <w:rtl w:val="0"/>
        </w:rPr>
        <w:t xml:space="preserve">Players may move their pieces anywhere on the board on the squares according to the number thrown on the dice. Players must move in straight lines only i.e. forwards and crosswise, but never diagonally. </w:t>
      </w:r>
    </w:p>
    <w:p w:rsidR="00000000" w:rsidDel="00000000" w:rsidP="00000000" w:rsidRDefault="00000000" w:rsidRPr="00000000" w14:paraId="00000026">
      <w:pPr>
        <w:numPr>
          <w:ilvl w:val="0"/>
          <w:numId w:val="3"/>
        </w:numPr>
        <w:spacing w:after="41" w:line="249" w:lineRule="auto"/>
        <w:ind w:left="705" w:right="5" w:hanging="360"/>
        <w:rPr/>
      </w:pPr>
      <w:r w:rsidDel="00000000" w:rsidR="00000000" w:rsidRPr="00000000">
        <w:rPr>
          <w:rtl w:val="0"/>
        </w:rPr>
        <w:t xml:space="preserve">Players may enter rooms by their doors only, but cannot enter and leave a room in the same move. Entering a room ends the move count. If a player throws a 6 and only needs 4 to enter a room, they may enter the room and ignore the 2 moves left over. </w:t>
      </w:r>
    </w:p>
    <w:p w:rsidR="00000000" w:rsidDel="00000000" w:rsidP="00000000" w:rsidRDefault="00000000" w:rsidRPr="00000000" w14:paraId="00000027">
      <w:pPr>
        <w:numPr>
          <w:ilvl w:val="0"/>
          <w:numId w:val="3"/>
        </w:numPr>
        <w:spacing w:after="42" w:line="249" w:lineRule="auto"/>
        <w:ind w:left="705" w:right="5" w:hanging="360"/>
        <w:rPr/>
      </w:pPr>
      <w:r w:rsidDel="00000000" w:rsidR="00000000" w:rsidRPr="00000000">
        <w:rPr>
          <w:rtl w:val="0"/>
        </w:rPr>
        <w:t xml:space="preserve">No two pieces may occupy the same square. A room however may be occupied by any number of pieces and weapons. A player may choose to remain stationary during any number of turns in play. </w:t>
      </w:r>
    </w:p>
    <w:p w:rsidR="00000000" w:rsidDel="00000000" w:rsidP="00000000" w:rsidRDefault="00000000" w:rsidRPr="00000000" w14:paraId="00000028">
      <w:pPr>
        <w:numPr>
          <w:ilvl w:val="0"/>
          <w:numId w:val="3"/>
        </w:numPr>
        <w:spacing w:after="8" w:line="249" w:lineRule="auto"/>
        <w:ind w:left="705" w:right="5" w:hanging="360"/>
        <w:rPr/>
      </w:pPr>
      <w:r w:rsidDel="00000000" w:rsidR="00000000" w:rsidRPr="00000000">
        <w:rPr>
          <w:rtl w:val="0"/>
        </w:rPr>
        <w:t xml:space="preserve">Secret passages enable players to move from certain rooms to those indicated on the board. </w:t>
      </w:r>
    </w:p>
    <w:p w:rsidR="00000000" w:rsidDel="00000000" w:rsidP="00000000" w:rsidRDefault="00000000" w:rsidRPr="00000000" w14:paraId="00000029">
      <w:pPr>
        <w:spacing w:after="20" w:line="256" w:lineRule="auto"/>
        <w:ind w:left="730" w:firstLine="0"/>
        <w:rPr/>
      </w:pPr>
      <w:r w:rsidDel="00000000" w:rsidR="00000000" w:rsidRPr="00000000">
        <w:rPr>
          <w:rtl w:val="0"/>
        </w:rPr>
        <w:t xml:space="preserve">This can be done on a player’s turn without throwing the dice, and constitutes the move. </w:t>
      </w:r>
    </w:p>
    <w:p w:rsidR="00000000" w:rsidDel="00000000" w:rsidP="00000000" w:rsidRDefault="00000000" w:rsidRPr="00000000" w14:paraId="0000002A">
      <w:pPr>
        <w:numPr>
          <w:ilvl w:val="0"/>
          <w:numId w:val="3"/>
        </w:numPr>
        <w:spacing w:after="42" w:line="249" w:lineRule="auto"/>
        <w:ind w:left="705" w:right="5" w:hanging="360"/>
        <w:rPr/>
      </w:pPr>
      <w:r w:rsidDel="00000000" w:rsidR="00000000" w:rsidRPr="00000000">
        <w:rPr>
          <w:rtl w:val="0"/>
        </w:rPr>
        <w:t xml:space="preserve">A player may make a suggestion only when their playing piece is in the room mentioned in the suggestion. </w:t>
      </w:r>
    </w:p>
    <w:p w:rsidR="00000000" w:rsidDel="00000000" w:rsidP="00000000" w:rsidRDefault="00000000" w:rsidRPr="00000000" w14:paraId="0000002B">
      <w:pPr>
        <w:numPr>
          <w:ilvl w:val="0"/>
          <w:numId w:val="3"/>
        </w:numPr>
        <w:spacing w:after="41" w:line="249" w:lineRule="auto"/>
        <w:ind w:left="705" w:right="5" w:hanging="360"/>
        <w:rPr/>
      </w:pPr>
      <w:r w:rsidDel="00000000" w:rsidR="00000000" w:rsidRPr="00000000">
        <w:rPr>
          <w:rtl w:val="0"/>
        </w:rPr>
        <w:t xml:space="preserve">Playing pieces and weapons transferred to any room as a result of a suggestion are not returned to their original positions afterwards. Players must continue playing their pieces from their new locations. </w:t>
      </w:r>
    </w:p>
    <w:p w:rsidR="00000000" w:rsidDel="00000000" w:rsidP="00000000" w:rsidRDefault="00000000" w:rsidRPr="00000000" w14:paraId="0000002C">
      <w:pPr>
        <w:numPr>
          <w:ilvl w:val="0"/>
          <w:numId w:val="3"/>
        </w:numPr>
        <w:spacing w:after="166" w:line="249" w:lineRule="auto"/>
        <w:ind w:left="705" w:right="5" w:hanging="360"/>
        <w:rPr/>
      </w:pPr>
      <w:r w:rsidDel="00000000" w:rsidR="00000000" w:rsidRPr="00000000">
        <w:rPr>
          <w:rtl w:val="0"/>
        </w:rPr>
        <w:t xml:space="preserve">Watson games are working on an updated pack for their classic board with special card features for certain squares. But the details of this update have not yet been decided. </w:t>
      </w:r>
    </w:p>
    <w:p w:rsidR="00000000" w:rsidDel="00000000" w:rsidP="00000000" w:rsidRDefault="00000000" w:rsidRPr="00000000" w14:paraId="0000002D">
      <w:pPr>
        <w:pStyle w:val="Heading1"/>
        <w:ind w:left="-5" w:firstLine="0"/>
        <w:rPr/>
      </w:pPr>
      <w:r w:rsidDel="00000000" w:rsidR="00000000" w:rsidRPr="00000000">
        <w:rPr>
          <w:rtl w:val="0"/>
        </w:rPr>
        <w:t xml:space="preserve">The game board </w:t>
      </w:r>
    </w:p>
    <w:p w:rsidR="00000000" w:rsidDel="00000000" w:rsidP="00000000" w:rsidRDefault="00000000" w:rsidRPr="00000000" w14:paraId="0000002E">
      <w:pPr>
        <w:ind w:right="5"/>
        <w:rPr/>
      </w:pPr>
      <w:r w:rsidDel="00000000" w:rsidR="00000000" w:rsidRPr="00000000">
        <w:rPr>
          <w:rtl w:val="0"/>
        </w:rPr>
        <w:t xml:space="preserve">The classic game board is as shown below. It can easily be found online also. Although this is the classic, Watson Games think that the electronic version offers the possibility of board customisation by the user.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5"/>
      <w:numFmt w:val="decimal"/>
      <w:lvlText w:val="%1)"/>
      <w:lvlJc w:val="left"/>
      <w:pPr>
        <w:ind w:left="705" w:firstLine="0"/>
      </w:pPr>
      <w:rPr>
        <w:rFonts w:ascii="Calibri" w:cs="Calibri" w:eastAsia="Calibri" w:hAnsi="Calibri"/>
        <w:b w:val="0"/>
        <w:i w:val="0"/>
        <w:strike w:val="0"/>
        <w:color w:val="000000"/>
        <w:sz w:val="22"/>
        <w:szCs w:val="22"/>
        <w:u w:val="none"/>
        <w:vertAlign w:val="baseline"/>
      </w:rPr>
    </w:lvl>
    <w:lvl w:ilvl="1">
      <w:start w:val="1"/>
      <w:numFmt w:val="lowerLetter"/>
      <w:lvlText w:val="%2"/>
      <w:lvlJc w:val="left"/>
      <w:pPr>
        <w:ind w:left="1248" w:firstLine="0"/>
      </w:pPr>
      <w:rPr>
        <w:rFonts w:ascii="Calibri" w:cs="Calibri" w:eastAsia="Calibri" w:hAnsi="Calibri"/>
        <w:b w:val="0"/>
        <w:i w:val="0"/>
        <w:strike w:val="0"/>
        <w:color w:val="000000"/>
        <w:sz w:val="22"/>
        <w:szCs w:val="22"/>
        <w:u w:val="none"/>
        <w:vertAlign w:val="baseline"/>
      </w:rPr>
    </w:lvl>
    <w:lvl w:ilvl="2">
      <w:start w:val="1"/>
      <w:numFmt w:val="lowerRoman"/>
      <w:lvlText w:val="%3"/>
      <w:lvlJc w:val="left"/>
      <w:pPr>
        <w:ind w:left="1968" w:firstLine="0"/>
      </w:pPr>
      <w:rPr>
        <w:rFonts w:ascii="Calibri" w:cs="Calibri" w:eastAsia="Calibri" w:hAnsi="Calibri"/>
        <w:b w:val="0"/>
        <w:i w:val="0"/>
        <w:strike w:val="0"/>
        <w:color w:val="000000"/>
        <w:sz w:val="22"/>
        <w:szCs w:val="22"/>
        <w:u w:val="none"/>
        <w:vertAlign w:val="baseline"/>
      </w:rPr>
    </w:lvl>
    <w:lvl w:ilvl="3">
      <w:start w:val="1"/>
      <w:numFmt w:val="decimal"/>
      <w:lvlText w:val="%4"/>
      <w:lvlJc w:val="left"/>
      <w:pPr>
        <w:ind w:left="2688" w:firstLine="0"/>
      </w:pPr>
      <w:rPr>
        <w:rFonts w:ascii="Calibri" w:cs="Calibri" w:eastAsia="Calibri" w:hAnsi="Calibri"/>
        <w:b w:val="0"/>
        <w:i w:val="0"/>
        <w:strike w:val="0"/>
        <w:color w:val="000000"/>
        <w:sz w:val="22"/>
        <w:szCs w:val="22"/>
        <w:u w:val="none"/>
        <w:vertAlign w:val="baseline"/>
      </w:rPr>
    </w:lvl>
    <w:lvl w:ilvl="4">
      <w:start w:val="1"/>
      <w:numFmt w:val="lowerLetter"/>
      <w:lvlText w:val="%5"/>
      <w:lvlJc w:val="left"/>
      <w:pPr>
        <w:ind w:left="3408" w:firstLine="0"/>
      </w:pPr>
      <w:rPr>
        <w:rFonts w:ascii="Calibri" w:cs="Calibri" w:eastAsia="Calibri" w:hAnsi="Calibri"/>
        <w:b w:val="0"/>
        <w:i w:val="0"/>
        <w:strike w:val="0"/>
        <w:color w:val="000000"/>
        <w:sz w:val="22"/>
        <w:szCs w:val="22"/>
        <w:u w:val="none"/>
        <w:vertAlign w:val="baseline"/>
      </w:rPr>
    </w:lvl>
    <w:lvl w:ilvl="5">
      <w:start w:val="1"/>
      <w:numFmt w:val="lowerRoman"/>
      <w:lvlText w:val="%6"/>
      <w:lvlJc w:val="left"/>
      <w:pPr>
        <w:ind w:left="4128" w:firstLine="0"/>
      </w:pPr>
      <w:rPr>
        <w:rFonts w:ascii="Calibri" w:cs="Calibri" w:eastAsia="Calibri" w:hAnsi="Calibri"/>
        <w:b w:val="0"/>
        <w:i w:val="0"/>
        <w:strike w:val="0"/>
        <w:color w:val="000000"/>
        <w:sz w:val="22"/>
        <w:szCs w:val="22"/>
        <w:u w:val="none"/>
        <w:vertAlign w:val="baseline"/>
      </w:rPr>
    </w:lvl>
    <w:lvl w:ilvl="6">
      <w:start w:val="1"/>
      <w:numFmt w:val="decimal"/>
      <w:lvlText w:val="%7"/>
      <w:lvlJc w:val="left"/>
      <w:pPr>
        <w:ind w:left="4848" w:firstLine="0"/>
      </w:pPr>
      <w:rPr>
        <w:rFonts w:ascii="Calibri" w:cs="Calibri" w:eastAsia="Calibri" w:hAnsi="Calibri"/>
        <w:b w:val="0"/>
        <w:i w:val="0"/>
        <w:strike w:val="0"/>
        <w:color w:val="000000"/>
        <w:sz w:val="22"/>
        <w:szCs w:val="22"/>
        <w:u w:val="none"/>
        <w:vertAlign w:val="baseline"/>
      </w:rPr>
    </w:lvl>
    <w:lvl w:ilvl="7">
      <w:start w:val="1"/>
      <w:numFmt w:val="lowerLetter"/>
      <w:lvlText w:val="%8"/>
      <w:lvlJc w:val="left"/>
      <w:pPr>
        <w:ind w:left="5568" w:firstLine="0"/>
      </w:pPr>
      <w:rPr>
        <w:rFonts w:ascii="Calibri" w:cs="Calibri" w:eastAsia="Calibri" w:hAnsi="Calibri"/>
        <w:b w:val="0"/>
        <w:i w:val="0"/>
        <w:strike w:val="0"/>
        <w:color w:val="000000"/>
        <w:sz w:val="22"/>
        <w:szCs w:val="22"/>
        <w:u w:val="none"/>
        <w:vertAlign w:val="baseline"/>
      </w:rPr>
    </w:lvl>
    <w:lvl w:ilvl="8">
      <w:start w:val="1"/>
      <w:numFmt w:val="lowerRoman"/>
      <w:lvlText w:val="%9"/>
      <w:lvlJc w:val="left"/>
      <w:pPr>
        <w:ind w:left="6288" w:firstLine="0"/>
      </w:pPr>
      <w:rPr>
        <w:rFonts w:ascii="Calibri" w:cs="Calibri" w:eastAsia="Calibri" w:hAnsi="Calibri"/>
        <w:b w:val="0"/>
        <w:i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0" w:before="0" w:line="256" w:lineRule="auto"/>
      <w:ind w:left="10"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uiPriority w:val="9"/>
    <w:qFormat w:val="1"/>
    <w:rsid w:val="005661D2"/>
    <w:pPr>
      <w:keepNext w:val="1"/>
      <w:keepLines w:val="1"/>
      <w:spacing w:line="256" w:lineRule="auto"/>
      <w:ind w:left="10" w:hanging="10"/>
      <w:outlineLvl w:val="0"/>
    </w:pPr>
    <w:rPr>
      <w:rFonts w:ascii="Calibri" w:cs="Calibri" w:eastAsia="Calibri" w:hAnsi="Calibri"/>
      <w:b w:val="1"/>
      <w:color w:val="00000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62F1A"/>
    <w:pPr>
      <w:ind w:left="720"/>
      <w:contextualSpacing w:val="1"/>
    </w:pPr>
  </w:style>
  <w:style w:type="character" w:styleId="Heading1Char" w:customStyle="1">
    <w:name w:val="Heading 1 Char"/>
    <w:basedOn w:val="DefaultParagraphFont"/>
    <w:link w:val="Heading1"/>
    <w:uiPriority w:val="9"/>
    <w:rsid w:val="005661D2"/>
    <w:rPr>
      <w:rFonts w:ascii="Calibri" w:cs="Calibri" w:eastAsia="Calibri" w:hAnsi="Calibri"/>
      <w:b w:val="1"/>
      <w:color w:val="000000"/>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ItgUBjKW6sPxy4oYzSjaS0rIA==">AMUW2mVa3d0N8vOYWT56yy+dHx505PIMWq97r5pDYuEtKfRJdmy394Yp4yNhbvKV8KIhkA9ZdZ0YoEqFPCWwzmKK3T0TibhP5aLgjO20Ke33yyFQva/T5R8=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2021-02-27T15:31:00Z</dcterms:created>
  <dc:creator>umar saleem</dc:creator>
</cp:coreProperties>
</file>