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B273" w14:textId="77777777"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>
        <w:rPr>
          <w:rFonts w:ascii="Times New Roman" w:hAnsi="Times New Roman" w:cs="Times New Roman"/>
          <w:b/>
          <w:sz w:val="28"/>
          <w:szCs w:val="28"/>
        </w:rPr>
        <w:t>2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2E5BA16C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0C4C7631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3B07D2">
        <w:rPr>
          <w:rFonts w:ascii="Times New Roman" w:hAnsi="Times New Roman" w:cs="Times New Roman"/>
          <w:szCs w:val="24"/>
        </w:rPr>
        <w:t xml:space="preserve"> </w:t>
      </w:r>
      <w:r w:rsidR="003B07D2">
        <w:rPr>
          <w:rFonts w:ascii="Times New Roman" w:hAnsi="Times New Roman" w:cs="Times New Roman"/>
          <w:szCs w:val="24"/>
        </w:rPr>
        <w:t>吳承軒</w:t>
      </w:r>
    </w:p>
    <w:p w14:paraId="6C5EF3FD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3B07D2">
        <w:rPr>
          <w:rFonts w:ascii="Times New Roman" w:hAnsi="Times New Roman" w:cs="Times New Roman"/>
          <w:szCs w:val="24"/>
        </w:rPr>
        <w:t xml:space="preserve"> 106598068</w:t>
      </w:r>
    </w:p>
    <w:p w14:paraId="11C327F9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3B07D2">
        <w:rPr>
          <w:rFonts w:ascii="Times New Roman" w:hAnsi="Times New Roman" w:cs="Times New Roman"/>
          <w:szCs w:val="24"/>
        </w:rPr>
        <w:t xml:space="preserve"> 2018/04/09</w:t>
      </w:r>
    </w:p>
    <w:p w14:paraId="06E14710" w14:textId="77777777"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0B6FEEDB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602B0A51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14:paraId="6E37BF8E" w14:textId="77777777"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5933C3">
        <w:rPr>
          <w:rFonts w:ascii="Times New Roman" w:hAnsi="Times New Roman" w:cs="Times New Roman"/>
          <w:szCs w:val="24"/>
        </w:rPr>
        <w:t>2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>select 15 methods from 6 classes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and (6) learn and gain the experience of designing test cases systematically with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6BBCADA2" w14:textId="77777777"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ISP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>80% (greater than that of Labe 1)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14:paraId="405E1437" w14:textId="77777777"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14:paraId="743A5F43" w14:textId="77777777"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14:paraId="7E659302" w14:textId="77777777"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14:paraId="19C5B5BB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5933C3">
        <w:rPr>
          <w:rFonts w:ascii="Times New Roman" w:hAnsi="Times New Roman" w:cs="Times New Roman"/>
          <w:szCs w:val="24"/>
        </w:rPr>
        <w:t xml:space="preserve">10 </w:t>
      </w:r>
      <w:r w:rsidR="00CE1AB9">
        <w:rPr>
          <w:rFonts w:ascii="Times New Roman" w:hAnsi="Times New Roman" w:cs="Times New Roman"/>
          <w:szCs w:val="24"/>
        </w:rPr>
        <w:t xml:space="preserve">methods that </w:t>
      </w:r>
      <w:r w:rsidR="005933C3">
        <w:rPr>
          <w:rFonts w:ascii="Times New Roman" w:hAnsi="Times New Roman" w:cs="Times New Roman"/>
          <w:szCs w:val="24"/>
        </w:rPr>
        <w:t>were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chosen in Lab1 and 5 new methods that were NOT selected previously. If possible, some of the 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do NOT</w:t>
      </w:r>
      <w:r w:rsidR="00CE1AB9">
        <w:rPr>
          <w:rFonts w:ascii="Times New Roman" w:hAnsi="Times New Roman" w:cs="Times New Roman"/>
          <w:szCs w:val="24"/>
        </w:rPr>
        <w:t xml:space="preserve">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</w:t>
      </w:r>
      <w:r w:rsidR="005933C3">
        <w:rPr>
          <w:rFonts w:ascii="Times New Roman" w:hAnsi="Times New Roman" w:cs="Times New Roman"/>
          <w:szCs w:val="24"/>
        </w:rPr>
        <w:t>or</w:t>
      </w:r>
      <w:r w:rsidR="00CE1AB9">
        <w:rPr>
          <w:rFonts w:ascii="Times New Roman" w:hAnsi="Times New Roman" w:cs="Times New Roman"/>
          <w:szCs w:val="24"/>
        </w:rPr>
        <w:t xml:space="preserve">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14:paraId="50D9801A" w14:textId="77777777"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coverage to be </w:t>
      </w:r>
      <w:r w:rsidR="005933C3">
        <w:rPr>
          <w:rFonts w:ascii="Times New Roman" w:hAnsi="Times New Roman" w:cs="Times New Roman"/>
          <w:szCs w:val="24"/>
        </w:rPr>
        <w:t>greater than that of Lab 1</w:t>
      </w:r>
      <w:r w:rsidR="006D7FE1">
        <w:rPr>
          <w:rFonts w:ascii="Times New Roman" w:hAnsi="Times New Roman" w:cs="Times New Roman"/>
          <w:szCs w:val="24"/>
        </w:rPr>
        <w:t xml:space="preserve"> and adjust the objective 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14:paraId="431455FD" w14:textId="77777777"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5933C3" w:rsidRPr="005933C3">
        <w:rPr>
          <w:rFonts w:ascii="Times New Roman" w:hAnsi="Times New Roman" w:cs="Times New Roman"/>
          <w:b/>
          <w:szCs w:val="24"/>
        </w:rPr>
        <w:t>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14:paraId="7E339E01" w14:textId="77777777"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14:paraId="1D417710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14:paraId="73816D76" w14:textId="77777777"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14:paraId="4751411A" w14:textId="77777777"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14:paraId="62E0461B" w14:textId="77777777" w:rsidTr="00843DFE">
        <w:tc>
          <w:tcPr>
            <w:tcW w:w="703" w:type="dxa"/>
            <w:vAlign w:val="center"/>
          </w:tcPr>
          <w:p w14:paraId="133B586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66BAB4EA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23BB64E1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6719C67B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14:paraId="77233399" w14:textId="77777777" w:rsidTr="00843DFE">
        <w:tc>
          <w:tcPr>
            <w:tcW w:w="703" w:type="dxa"/>
            <w:vAlign w:val="center"/>
          </w:tcPr>
          <w:p w14:paraId="50EE6973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65505357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14:paraId="559A2664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3hr</w:t>
            </w:r>
          </w:p>
        </w:tc>
        <w:tc>
          <w:tcPr>
            <w:tcW w:w="2844" w:type="dxa"/>
            <w:vAlign w:val="center"/>
          </w:tcPr>
          <w:p w14:paraId="15BFB8DA" w14:textId="77777777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3/28</w:t>
            </w:r>
          </w:p>
        </w:tc>
      </w:tr>
      <w:tr w:rsidR="00843DFE" w14:paraId="44EF7B47" w14:textId="77777777" w:rsidTr="00843DFE">
        <w:tc>
          <w:tcPr>
            <w:tcW w:w="703" w:type="dxa"/>
            <w:vAlign w:val="center"/>
          </w:tcPr>
          <w:p w14:paraId="1C7F5B76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5CE4807A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14:paraId="4521B484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391710E2" w14:textId="77777777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3/29</w:t>
            </w:r>
          </w:p>
        </w:tc>
      </w:tr>
      <w:tr w:rsidR="00843DFE" w14:paraId="623DA014" w14:textId="77777777" w:rsidTr="00843DFE">
        <w:tc>
          <w:tcPr>
            <w:tcW w:w="703" w:type="dxa"/>
            <w:vAlign w:val="center"/>
          </w:tcPr>
          <w:p w14:paraId="3259301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22964E94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7B513909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3hr</w:t>
            </w:r>
          </w:p>
        </w:tc>
        <w:tc>
          <w:tcPr>
            <w:tcW w:w="2844" w:type="dxa"/>
            <w:vAlign w:val="center"/>
          </w:tcPr>
          <w:p w14:paraId="76061417" w14:textId="77777777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4/4</w:t>
            </w:r>
          </w:p>
        </w:tc>
      </w:tr>
      <w:tr w:rsidR="00843DFE" w14:paraId="12183E9D" w14:textId="77777777" w:rsidTr="00843DFE">
        <w:tc>
          <w:tcPr>
            <w:tcW w:w="703" w:type="dxa"/>
            <w:vAlign w:val="center"/>
          </w:tcPr>
          <w:p w14:paraId="7133047E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4D403ED3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34B6F19B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695F8FB0" w14:textId="77777777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4/7</w:t>
            </w:r>
          </w:p>
        </w:tc>
      </w:tr>
      <w:tr w:rsidR="00843DFE" w14:paraId="23F3C0F8" w14:textId="77777777" w:rsidTr="00843DFE">
        <w:tc>
          <w:tcPr>
            <w:tcW w:w="703" w:type="dxa"/>
            <w:vAlign w:val="center"/>
          </w:tcPr>
          <w:p w14:paraId="4726C12F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34CE1219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14:paraId="609923BE" w14:textId="77777777" w:rsidR="00843DFE" w:rsidRPr="00675973" w:rsidRDefault="00BC7D9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6DFD27FB" w14:textId="77777777" w:rsidR="00843DFE" w:rsidRPr="00675973" w:rsidRDefault="00BC7D9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4/8</w:t>
            </w:r>
          </w:p>
        </w:tc>
      </w:tr>
      <w:tr w:rsidR="00BB3021" w14:paraId="03F34CEC" w14:textId="77777777" w:rsidTr="00843DFE">
        <w:tc>
          <w:tcPr>
            <w:tcW w:w="703" w:type="dxa"/>
            <w:vAlign w:val="center"/>
          </w:tcPr>
          <w:p w14:paraId="593EBC70" w14:textId="77777777" w:rsidR="00BB3021" w:rsidRPr="00675973" w:rsidRDefault="00BB3021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56D0066D" w14:textId="77777777" w:rsidR="00BB3021" w:rsidRPr="00675973" w:rsidRDefault="00BB3021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Lab2 report</w:t>
            </w:r>
          </w:p>
        </w:tc>
        <w:tc>
          <w:tcPr>
            <w:tcW w:w="1698" w:type="dxa"/>
            <w:vAlign w:val="center"/>
          </w:tcPr>
          <w:p w14:paraId="05937977" w14:textId="77777777" w:rsidR="00BB3021" w:rsidRPr="00675973" w:rsidRDefault="00BB302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05A772FF" w14:textId="77777777" w:rsidR="00BB3021" w:rsidRPr="00675973" w:rsidRDefault="00BB302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4/9</w:t>
            </w:r>
          </w:p>
        </w:tc>
      </w:tr>
    </w:tbl>
    <w:p w14:paraId="27DABAA0" w14:textId="77777777"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0D364B25" w14:textId="77777777"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14:paraId="76ED74B3" w14:textId="77777777"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Pr="005933C3">
        <w:rPr>
          <w:rFonts w:ascii="Times New Roman" w:hAnsi="Times New Roman" w:cs="Times New Roman"/>
          <w:b/>
          <w:szCs w:val="24"/>
        </w:rPr>
        <w:t>ISP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possible partitions and boundary values of each input parameter shall be identified first using the </w:t>
      </w:r>
      <w:r w:rsidR="00520BE3" w:rsidRPr="00520BE3">
        <w:rPr>
          <w:rFonts w:ascii="Times New Roman" w:hAnsi="Times New Roman" w:cs="Times New Roman"/>
          <w:b/>
          <w:szCs w:val="24"/>
        </w:rPr>
        <w:t>Mine Map</w:t>
      </w:r>
      <w:r w:rsidR="00520BE3">
        <w:rPr>
          <w:rFonts w:ascii="Times New Roman" w:hAnsi="Times New Roman" w:cs="Times New Roman"/>
          <w:szCs w:val="24"/>
        </w:rPr>
        <w:t xml:space="preserve"> and </w:t>
      </w:r>
      <w:r w:rsidR="00520BE3" w:rsidRPr="00520BE3">
        <w:rPr>
          <w:rFonts w:ascii="Times New Roman" w:hAnsi="Times New Roman" w:cs="Times New Roman"/>
          <w:b/>
          <w:szCs w:val="24"/>
        </w:rPr>
        <w:t>domain knowledge</w:t>
      </w:r>
      <w:r w:rsidR="00520BE3">
        <w:rPr>
          <w:rFonts w:ascii="Times New Roman" w:hAnsi="Times New Roman" w:cs="Times New Roman"/>
          <w:szCs w:val="24"/>
        </w:rPr>
        <w:t xml:space="preserve"> (if applicable). The valid </w:t>
      </w:r>
      <w:r w:rsidR="00520BE3" w:rsidRPr="00520BE3">
        <w:rPr>
          <w:rFonts w:ascii="Times New Roman" w:hAnsi="Times New Roman" w:cs="Times New Roman"/>
          <w:szCs w:val="24"/>
          <w:u w:val="single"/>
        </w:rPr>
        <w:t>combinations of the partitions</w:t>
      </w:r>
      <w:r w:rsidR="00520BE3">
        <w:rPr>
          <w:rFonts w:ascii="Times New Roman" w:hAnsi="Times New Roman" w:cs="Times New Roman"/>
          <w:szCs w:val="24"/>
        </w:rPr>
        <w:t xml:space="preserve"> as well as the boundary values shall be computed for the input parameters of each selected method. Each of the partition combination can be a possible test case. Add more test cases by considering the possible</w:t>
      </w:r>
      <w:r w:rsidR="00D33F56">
        <w:rPr>
          <w:rFonts w:ascii="Times New Roman" w:hAnsi="Times New Roman" w:cs="Times New Roman"/>
          <w:szCs w:val="24"/>
        </w:rPr>
        <w:t xml:space="preserve"> values and boundary </w:t>
      </w:r>
      <w:r w:rsidR="00520BE3">
        <w:rPr>
          <w:rFonts w:ascii="Times New Roman" w:hAnsi="Times New Roman" w:cs="Times New Roman"/>
          <w:szCs w:val="24"/>
        </w:rPr>
        <w:t xml:space="preserve">of the </w:t>
      </w:r>
      <w:r w:rsidR="00D33F56">
        <w:rPr>
          <w:rFonts w:ascii="Times New Roman" w:hAnsi="Times New Roman" w:cs="Times New Roman"/>
          <w:szCs w:val="24"/>
        </w:rPr>
        <w:t xml:space="preserve">outputs for the </w:t>
      </w:r>
      <w:r w:rsidR="00520BE3">
        <w:rPr>
          <w:rFonts w:ascii="Times New Roman" w:hAnsi="Times New Roman" w:cs="Times New Roman"/>
          <w:szCs w:val="24"/>
        </w:rPr>
        <w:t xml:space="preserve">methods </w:t>
      </w:r>
      <w:r w:rsidR="00D33F56">
        <w:rPr>
          <w:rFonts w:ascii="Times New Roman" w:hAnsi="Times New Roman" w:cs="Times New Roman"/>
          <w:szCs w:val="24"/>
        </w:rPr>
        <w:t xml:space="preserve">or by </w:t>
      </w:r>
      <w:r w:rsidR="00520BE3">
        <w:rPr>
          <w:rFonts w:ascii="Times New Roman" w:hAnsi="Times New Roman" w:cs="Times New Roman"/>
          <w:szCs w:val="24"/>
        </w:rPr>
        <w:t xml:space="preserve">using </w:t>
      </w:r>
      <w:r w:rsidR="00D33F56">
        <w:rPr>
          <w:rFonts w:ascii="Times New Roman" w:hAnsi="Times New Roman" w:cs="Times New Roman"/>
          <w:szCs w:val="24"/>
        </w:rPr>
        <w:t xml:space="preserve">test </w:t>
      </w:r>
      <w:r w:rsidR="00520BE3">
        <w:rPr>
          <w:rFonts w:ascii="Times New Roman" w:hAnsi="Times New Roman" w:cs="Times New Roman"/>
          <w:szCs w:val="24"/>
        </w:rPr>
        <w:t>experiences</w:t>
      </w:r>
      <w:r w:rsidR="00D33F56">
        <w:rPr>
          <w:rFonts w:ascii="Times New Roman" w:hAnsi="Times New Roman" w:cs="Times New Roman"/>
          <w:szCs w:val="24"/>
        </w:rPr>
        <w:t>.</w:t>
      </w:r>
    </w:p>
    <w:p w14:paraId="0EA2E1F4" w14:textId="77777777"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14:paraId="19C308E9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14:paraId="6A39A01E" w14:textId="77777777" w:rsidR="00F21181" w:rsidRPr="007158FE" w:rsidRDefault="00675973" w:rsidP="007158FE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8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14:paraId="3FC0980F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14:paraId="5A964646" w14:textId="77777777"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14:paraId="5212C891" w14:textId="77777777"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8075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626"/>
        <w:gridCol w:w="1726"/>
        <w:gridCol w:w="1636"/>
        <w:gridCol w:w="1570"/>
        <w:gridCol w:w="1383"/>
        <w:gridCol w:w="1134"/>
      </w:tblGrid>
      <w:tr w:rsidR="00F36FD4" w14:paraId="64D2C992" w14:textId="77777777" w:rsidTr="00CE2BCA">
        <w:tc>
          <w:tcPr>
            <w:tcW w:w="626" w:type="dxa"/>
            <w:vAlign w:val="center"/>
          </w:tcPr>
          <w:p w14:paraId="35A5340D" w14:textId="77777777"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26" w:type="dxa"/>
            <w:vAlign w:val="center"/>
          </w:tcPr>
          <w:p w14:paraId="1DCA943E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636" w:type="dxa"/>
            <w:vAlign w:val="center"/>
          </w:tcPr>
          <w:p w14:paraId="7FA5C6DE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570" w:type="dxa"/>
            <w:vAlign w:val="center"/>
          </w:tcPr>
          <w:p w14:paraId="15CB2345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383" w:type="dxa"/>
            <w:vAlign w:val="center"/>
          </w:tcPr>
          <w:p w14:paraId="2D14C1D8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134" w:type="dxa"/>
            <w:vAlign w:val="center"/>
          </w:tcPr>
          <w:p w14:paraId="105D42A7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F36FD4" w14:paraId="7FD38F72" w14:textId="77777777" w:rsidTr="00CE2BCA">
        <w:tc>
          <w:tcPr>
            <w:tcW w:w="626" w:type="dxa"/>
            <w:vAlign w:val="center"/>
          </w:tcPr>
          <w:p w14:paraId="058BDC21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26" w:type="dxa"/>
            <w:vAlign w:val="center"/>
          </w:tcPr>
          <w:p w14:paraId="61889BA7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50C8425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</w:p>
        </w:tc>
        <w:tc>
          <w:tcPr>
            <w:tcW w:w="1570" w:type="dxa"/>
            <w:vAlign w:val="center"/>
          </w:tcPr>
          <w:p w14:paraId="2DA4DF7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1383" w:type="dxa"/>
            <w:vAlign w:val="center"/>
          </w:tcPr>
          <w:p w14:paraId="291CA681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long, int</w:t>
            </w:r>
          </w:p>
        </w:tc>
        <w:tc>
          <w:tcPr>
            <w:tcW w:w="1134" w:type="dxa"/>
            <w:vAlign w:val="center"/>
          </w:tcPr>
          <w:p w14:paraId="4B2C5C09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65297A" w14:paraId="35A0CC0D" w14:textId="77777777" w:rsidTr="00CE2BCA">
        <w:tc>
          <w:tcPr>
            <w:tcW w:w="626" w:type="dxa"/>
            <w:vAlign w:val="center"/>
          </w:tcPr>
          <w:p w14:paraId="723301DF" w14:textId="77777777" w:rsidR="0065297A" w:rsidRPr="00970BD3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26" w:type="dxa"/>
            <w:vAlign w:val="center"/>
          </w:tcPr>
          <w:p w14:paraId="29DBB2C9" w14:textId="77777777" w:rsidR="0065297A" w:rsidRPr="00970BD3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6C669CB6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</w:p>
        </w:tc>
        <w:tc>
          <w:tcPr>
            <w:tcW w:w="1570" w:type="dxa"/>
            <w:vAlign w:val="center"/>
          </w:tcPr>
          <w:p w14:paraId="3796EE33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1383" w:type="dxa"/>
            <w:vAlign w:val="center"/>
          </w:tcPr>
          <w:p w14:paraId="343CEC93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34" w:type="dxa"/>
            <w:vAlign w:val="center"/>
          </w:tcPr>
          <w:p w14:paraId="204C9946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65297A" w14:paraId="0AD93C81" w14:textId="77777777" w:rsidTr="00CE2BCA">
        <w:tc>
          <w:tcPr>
            <w:tcW w:w="626" w:type="dxa"/>
            <w:vAlign w:val="center"/>
          </w:tcPr>
          <w:p w14:paraId="74C0DC58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26" w:type="dxa"/>
            <w:vAlign w:val="center"/>
          </w:tcPr>
          <w:p w14:paraId="25D22311" w14:textId="77777777" w:rsidR="0065297A" w:rsidRDefault="0065297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099809D6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</w:p>
        </w:tc>
        <w:tc>
          <w:tcPr>
            <w:tcW w:w="1570" w:type="dxa"/>
            <w:vAlign w:val="center"/>
          </w:tcPr>
          <w:p w14:paraId="28BE153C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decoding</w:t>
            </w:r>
          </w:p>
        </w:tc>
        <w:tc>
          <w:tcPr>
            <w:tcW w:w="1383" w:type="dxa"/>
            <w:vAlign w:val="center"/>
          </w:tcPr>
          <w:p w14:paraId="1F416502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2ACCB8C6" w14:textId="77777777" w:rsidR="0065297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</w:tr>
      <w:tr w:rsidR="00CE2BCA" w14:paraId="1204BFB6" w14:textId="77777777" w:rsidTr="00CE2BCA">
        <w:tc>
          <w:tcPr>
            <w:tcW w:w="626" w:type="dxa"/>
            <w:vAlign w:val="center"/>
          </w:tcPr>
          <w:p w14:paraId="4AF2D9A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26" w:type="dxa"/>
            <w:vAlign w:val="center"/>
          </w:tcPr>
          <w:p w14:paraId="6194F618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2AB1DE6C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padLeftWithZerosToLength</w:t>
            </w:r>
          </w:p>
        </w:tc>
        <w:tc>
          <w:tcPr>
            <w:tcW w:w="1570" w:type="dxa"/>
            <w:vAlign w:val="center"/>
          </w:tcPr>
          <w:p w14:paraId="04AE97B3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padLeftWithZerosToLength</w:t>
            </w:r>
          </w:p>
        </w:tc>
        <w:tc>
          <w:tcPr>
            <w:tcW w:w="1383" w:type="dxa"/>
            <w:vAlign w:val="center"/>
          </w:tcPr>
          <w:p w14:paraId="38FE65E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1298FBE8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5A2BA8B6" w14:textId="77777777" w:rsidTr="00CE2BCA">
        <w:tc>
          <w:tcPr>
            <w:tcW w:w="626" w:type="dxa"/>
            <w:vAlign w:val="center"/>
          </w:tcPr>
          <w:p w14:paraId="5B3B6715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26" w:type="dxa"/>
            <w:vAlign w:val="center"/>
          </w:tcPr>
          <w:p w14:paraId="10EE72CA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1636" w:type="dxa"/>
            <w:vAlign w:val="center"/>
          </w:tcPr>
          <w:p w14:paraId="26B660EA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getCharIndex</w:t>
            </w:r>
          </w:p>
        </w:tc>
        <w:tc>
          <w:tcPr>
            <w:tcW w:w="1570" w:type="dxa"/>
            <w:vAlign w:val="center"/>
          </w:tcPr>
          <w:p w14:paraId="3DB0A6F5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getCharIndex</w:t>
            </w:r>
          </w:p>
        </w:tc>
        <w:tc>
          <w:tcPr>
            <w:tcW w:w="1383" w:type="dxa"/>
            <w:vAlign w:val="center"/>
          </w:tcPr>
          <w:p w14:paraId="3D01D674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Char</w:t>
            </w:r>
          </w:p>
        </w:tc>
        <w:tc>
          <w:tcPr>
            <w:tcW w:w="1134" w:type="dxa"/>
            <w:vAlign w:val="center"/>
          </w:tcPr>
          <w:p w14:paraId="0A8CE4A1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F36FD4" w14:paraId="3176EEE6" w14:textId="77777777" w:rsidTr="00CE2BCA">
        <w:tc>
          <w:tcPr>
            <w:tcW w:w="626" w:type="dxa"/>
            <w:vAlign w:val="center"/>
          </w:tcPr>
          <w:p w14:paraId="57F43F1C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26" w:type="dxa"/>
            <w:vAlign w:val="center"/>
          </w:tcPr>
          <w:p w14:paraId="5025EBB7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1636" w:type="dxa"/>
            <w:vAlign w:val="center"/>
          </w:tcPr>
          <w:p w14:paraId="59D09D73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570" w:type="dxa"/>
            <w:vAlign w:val="center"/>
          </w:tcPr>
          <w:p w14:paraId="33353A0B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getRatio</w:t>
            </w:r>
          </w:p>
        </w:tc>
        <w:tc>
          <w:tcPr>
            <w:tcW w:w="1383" w:type="dxa"/>
            <w:vAlign w:val="center"/>
          </w:tcPr>
          <w:p w14:paraId="1C0075BD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hash, int, double</w:t>
            </w:r>
          </w:p>
        </w:tc>
        <w:tc>
          <w:tcPr>
            <w:tcW w:w="1134" w:type="dxa"/>
            <w:vAlign w:val="center"/>
          </w:tcPr>
          <w:p w14:paraId="58B1A0E9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</w:tr>
      <w:tr w:rsidR="00CE2BCA" w14:paraId="74B613E3" w14:textId="77777777" w:rsidTr="00CE2BCA">
        <w:tc>
          <w:tcPr>
            <w:tcW w:w="626" w:type="dxa"/>
            <w:vAlign w:val="center"/>
          </w:tcPr>
          <w:p w14:paraId="3AB7C8BE" w14:textId="77777777" w:rsidR="00CE2BCA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26" w:type="dxa"/>
            <w:vAlign w:val="center"/>
          </w:tcPr>
          <w:p w14:paraId="379CFD0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1636" w:type="dxa"/>
            <w:vAlign w:val="center"/>
          </w:tcPr>
          <w:p w14:paraId="1CA41E36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getHashes</w:t>
            </w:r>
          </w:p>
        </w:tc>
        <w:tc>
          <w:tcPr>
            <w:tcW w:w="1570" w:type="dxa"/>
            <w:vAlign w:val="center"/>
          </w:tcPr>
          <w:p w14:paraId="5F27AC39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getHashes</w:t>
            </w:r>
          </w:p>
        </w:tc>
        <w:tc>
          <w:tcPr>
            <w:tcW w:w="1383" w:type="dxa"/>
            <w:vAlign w:val="center"/>
          </w:tcPr>
          <w:p w14:paraId="1006DFC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long, int, double</w:t>
            </w:r>
          </w:p>
        </w:tc>
        <w:tc>
          <w:tcPr>
            <w:tcW w:w="1134" w:type="dxa"/>
            <w:vAlign w:val="center"/>
          </w:tcPr>
          <w:p w14:paraId="72C46DD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boolean</w:t>
            </w:r>
          </w:p>
        </w:tc>
      </w:tr>
      <w:tr w:rsidR="00F36FD4" w14:paraId="2EB61F58" w14:textId="77777777" w:rsidTr="00CE2BCA">
        <w:tc>
          <w:tcPr>
            <w:tcW w:w="626" w:type="dxa"/>
            <w:vAlign w:val="center"/>
          </w:tcPr>
          <w:p w14:paraId="0825DC63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26" w:type="dxa"/>
            <w:vAlign w:val="center"/>
          </w:tcPr>
          <w:p w14:paraId="2F846B40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636" w:type="dxa"/>
            <w:vAlign w:val="center"/>
          </w:tcPr>
          <w:p w14:paraId="06135351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570" w:type="dxa"/>
            <w:vAlign w:val="center"/>
          </w:tcPr>
          <w:p w14:paraId="2E6FEE78" w14:textId="77777777" w:rsidR="00BC7D9F" w:rsidRPr="00970BD3" w:rsidRDefault="00BC7D9F" w:rsidP="00BC7D9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getRatio</w:t>
            </w:r>
          </w:p>
        </w:tc>
        <w:tc>
          <w:tcPr>
            <w:tcW w:w="1383" w:type="dxa"/>
            <w:vAlign w:val="center"/>
          </w:tcPr>
          <w:p w14:paraId="171C333C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set, double</w:t>
            </w:r>
          </w:p>
        </w:tc>
        <w:tc>
          <w:tcPr>
            <w:tcW w:w="1134" w:type="dxa"/>
            <w:vAlign w:val="center"/>
          </w:tcPr>
          <w:p w14:paraId="2FE63CC5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</w:tr>
      <w:tr w:rsidR="00F36FD4" w14:paraId="5FF74B61" w14:textId="77777777" w:rsidTr="00CE2BCA">
        <w:tc>
          <w:tcPr>
            <w:tcW w:w="626" w:type="dxa"/>
            <w:vAlign w:val="center"/>
          </w:tcPr>
          <w:p w14:paraId="1BDD3B47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26" w:type="dxa"/>
            <w:vAlign w:val="center"/>
          </w:tcPr>
          <w:p w14:paraId="1137D123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255EE3FD" w14:textId="77777777" w:rsidR="00097AEF" w:rsidRPr="00970BD3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adjacentHash</w:t>
            </w:r>
          </w:p>
        </w:tc>
        <w:tc>
          <w:tcPr>
            <w:tcW w:w="1570" w:type="dxa"/>
            <w:vAlign w:val="center"/>
          </w:tcPr>
          <w:p w14:paraId="445D2432" w14:textId="77777777" w:rsidR="00097AEF" w:rsidRDefault="00BC7D9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44427059" w14:textId="77777777" w:rsidR="00F36FD4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adjacentHash</w:t>
            </w:r>
          </w:p>
        </w:tc>
        <w:tc>
          <w:tcPr>
            <w:tcW w:w="1383" w:type="dxa"/>
            <w:vAlign w:val="center"/>
          </w:tcPr>
          <w:p w14:paraId="43DCEC89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string, int, Directon</w:t>
            </w:r>
          </w:p>
        </w:tc>
        <w:tc>
          <w:tcPr>
            <w:tcW w:w="1134" w:type="dxa"/>
            <w:vAlign w:val="center"/>
          </w:tcPr>
          <w:p w14:paraId="0D6B1452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F36FD4" w14:paraId="2D3D5EF9" w14:textId="77777777" w:rsidTr="00CE2BCA">
        <w:tc>
          <w:tcPr>
            <w:tcW w:w="626" w:type="dxa"/>
            <w:vAlign w:val="center"/>
          </w:tcPr>
          <w:p w14:paraId="2D13ADEB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26" w:type="dxa"/>
            <w:vAlign w:val="center"/>
          </w:tcPr>
          <w:p w14:paraId="6703D680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1948ED4E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570" w:type="dxa"/>
            <w:vAlign w:val="center"/>
          </w:tcPr>
          <w:p w14:paraId="1DC48608" w14:textId="77777777" w:rsidR="00097AEF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17569954" w14:textId="77777777" w:rsidR="00F36FD4" w:rsidRPr="00970BD3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383" w:type="dxa"/>
            <w:vAlign w:val="center"/>
          </w:tcPr>
          <w:p w14:paraId="7044FCBC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double, double, int</w:t>
            </w:r>
          </w:p>
        </w:tc>
        <w:tc>
          <w:tcPr>
            <w:tcW w:w="1134" w:type="dxa"/>
            <w:vAlign w:val="center"/>
          </w:tcPr>
          <w:p w14:paraId="21A0B49B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245BC841" w14:textId="77777777" w:rsidTr="00CE2BCA">
        <w:tc>
          <w:tcPr>
            <w:tcW w:w="626" w:type="dxa"/>
            <w:vAlign w:val="center"/>
          </w:tcPr>
          <w:p w14:paraId="267146EF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726" w:type="dxa"/>
            <w:vAlign w:val="center"/>
          </w:tcPr>
          <w:p w14:paraId="62BAF57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39670037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right</w:t>
            </w:r>
          </w:p>
        </w:tc>
        <w:tc>
          <w:tcPr>
            <w:tcW w:w="1570" w:type="dxa"/>
            <w:vAlign w:val="center"/>
          </w:tcPr>
          <w:p w14:paraId="3F8003B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2D1C479F" w14:textId="77777777" w:rsidR="00CE2BCA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="00CE2BCA">
              <w:rPr>
                <w:rFonts w:cs="Times New Roman"/>
                <w:szCs w:val="24"/>
              </w:rPr>
              <w:t>ight</w:t>
            </w:r>
          </w:p>
        </w:tc>
        <w:tc>
          <w:tcPr>
            <w:tcW w:w="1383" w:type="dxa"/>
            <w:vAlign w:val="center"/>
          </w:tcPr>
          <w:p w14:paraId="30F4700F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2C7BCC5D" w14:textId="77777777" w:rsidR="00CE2BCA" w:rsidRDefault="00CE2BCA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CE2BCA" w14:paraId="37F6710B" w14:textId="77777777" w:rsidTr="00CE2BCA">
        <w:tc>
          <w:tcPr>
            <w:tcW w:w="626" w:type="dxa"/>
            <w:vAlign w:val="center"/>
          </w:tcPr>
          <w:p w14:paraId="701E2F7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26" w:type="dxa"/>
            <w:vAlign w:val="center"/>
          </w:tcPr>
          <w:p w14:paraId="5110D25C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0D62E85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top</w:t>
            </w:r>
          </w:p>
        </w:tc>
        <w:tc>
          <w:tcPr>
            <w:tcW w:w="1570" w:type="dxa"/>
            <w:vAlign w:val="center"/>
          </w:tcPr>
          <w:p w14:paraId="26773D8D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top</w:t>
            </w:r>
          </w:p>
        </w:tc>
        <w:tc>
          <w:tcPr>
            <w:tcW w:w="1383" w:type="dxa"/>
            <w:vAlign w:val="center"/>
          </w:tcPr>
          <w:p w14:paraId="478100B2" w14:textId="77777777" w:rsidR="00CE2BCA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3B048887" w14:textId="77777777" w:rsidR="00CE2BCA" w:rsidRDefault="00CE2BCA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B808B8" w14:paraId="5BF67AC7" w14:textId="77777777" w:rsidTr="00CE2BCA">
        <w:tc>
          <w:tcPr>
            <w:tcW w:w="626" w:type="dxa"/>
            <w:vAlign w:val="center"/>
          </w:tcPr>
          <w:p w14:paraId="045B9036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26" w:type="dxa"/>
            <w:vAlign w:val="center"/>
          </w:tcPr>
          <w:p w14:paraId="47B8199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7CBABBF9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570" w:type="dxa"/>
            <w:vAlign w:val="center"/>
          </w:tcPr>
          <w:p w14:paraId="22CA44E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44C23F17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383" w:type="dxa"/>
            <w:vAlign w:val="center"/>
          </w:tcPr>
          <w:p w14:paraId="6AFB21C8" w14:textId="77777777" w:rsidR="00B808B8" w:rsidRDefault="00B808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1134" w:type="dxa"/>
            <w:vAlign w:val="center"/>
          </w:tcPr>
          <w:p w14:paraId="3F4BD9FC" w14:textId="77777777" w:rsidR="00B808B8" w:rsidRDefault="00B808B8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7158FE" w14:paraId="42B66A47" w14:textId="77777777" w:rsidTr="00CE2BCA">
        <w:tc>
          <w:tcPr>
            <w:tcW w:w="626" w:type="dxa"/>
            <w:vAlign w:val="center"/>
          </w:tcPr>
          <w:p w14:paraId="19D10328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726" w:type="dxa"/>
            <w:vAlign w:val="center"/>
          </w:tcPr>
          <w:p w14:paraId="0272C75D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1636" w:type="dxa"/>
            <w:vAlign w:val="center"/>
          </w:tcPr>
          <w:p w14:paraId="0856E63F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fromLongToString</w:t>
            </w:r>
          </w:p>
        </w:tc>
        <w:tc>
          <w:tcPr>
            <w:tcW w:w="1570" w:type="dxa"/>
            <w:vAlign w:val="center"/>
          </w:tcPr>
          <w:p w14:paraId="08CBBFDB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0B8BEB2D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fromLongToString</w:t>
            </w:r>
          </w:p>
        </w:tc>
        <w:tc>
          <w:tcPr>
            <w:tcW w:w="1383" w:type="dxa"/>
            <w:vAlign w:val="center"/>
          </w:tcPr>
          <w:p w14:paraId="11C9D187" w14:textId="77777777" w:rsidR="007158FE" w:rsidRDefault="007158FE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34" w:type="dxa"/>
            <w:vAlign w:val="center"/>
          </w:tcPr>
          <w:p w14:paraId="0677F31E" w14:textId="77777777" w:rsidR="007158FE" w:rsidRDefault="007158FE" w:rsidP="00CE2BCA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F36FD4" w14:paraId="01B947BC" w14:textId="77777777" w:rsidTr="00CE2BCA">
        <w:tc>
          <w:tcPr>
            <w:tcW w:w="626" w:type="dxa"/>
            <w:vAlign w:val="center"/>
          </w:tcPr>
          <w:p w14:paraId="6B17F39B" w14:textId="77777777" w:rsidR="00097AEF" w:rsidRPr="00970BD3" w:rsidRDefault="00CE2BC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7158FE">
              <w:rPr>
                <w:rFonts w:cs="Times New Roman"/>
                <w:szCs w:val="24"/>
              </w:rPr>
              <w:t>5</w:t>
            </w:r>
          </w:p>
        </w:tc>
        <w:tc>
          <w:tcPr>
            <w:tcW w:w="1726" w:type="dxa"/>
            <w:vAlign w:val="center"/>
          </w:tcPr>
          <w:p w14:paraId="10E96052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1636" w:type="dxa"/>
            <w:vAlign w:val="center"/>
          </w:tcPr>
          <w:p w14:paraId="6420E98D" w14:textId="77777777" w:rsidR="00097AEF" w:rsidRPr="00970BD3" w:rsidRDefault="00F36FD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</w:t>
            </w:r>
          </w:p>
        </w:tc>
        <w:tc>
          <w:tcPr>
            <w:tcW w:w="1570" w:type="dxa"/>
            <w:vAlign w:val="center"/>
          </w:tcPr>
          <w:p w14:paraId="5DACB62A" w14:textId="77777777" w:rsidR="00F36FD4" w:rsidRPr="00970BD3" w:rsidRDefault="00F36FD4" w:rsidP="005C336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  <w:r w:rsidR="005C3361">
              <w:rPr>
                <w:rFonts w:cs="Times New Roman"/>
                <w:szCs w:val="24"/>
              </w:rPr>
              <w:t xml:space="preserve"> add</w:t>
            </w:r>
          </w:p>
        </w:tc>
        <w:tc>
          <w:tcPr>
            <w:tcW w:w="1383" w:type="dxa"/>
            <w:vAlign w:val="center"/>
          </w:tcPr>
          <w:p w14:paraId="45D55155" w14:textId="77777777" w:rsidR="00097AEF" w:rsidRPr="00970BD3" w:rsidRDefault="005C336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double, double</w:t>
            </w:r>
          </w:p>
        </w:tc>
        <w:tc>
          <w:tcPr>
            <w:tcW w:w="1134" w:type="dxa"/>
            <w:vAlign w:val="center"/>
          </w:tcPr>
          <w:p w14:paraId="239E0F2F" w14:textId="77777777" w:rsidR="00097AEF" w:rsidRPr="00970BD3" w:rsidRDefault="005C336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</w:tbl>
    <w:p w14:paraId="3C01999D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246EFD39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is below:</w:t>
      </w:r>
    </w:p>
    <w:p w14:paraId="50F52E60" w14:textId="77777777"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14:paraId="6900FB54" w14:textId="77777777"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65B6B947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14:paraId="2DEECAFC" w14:textId="77777777"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14:paraId="3CEDF87E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763" w:type="dxa"/>
        <w:tblInd w:w="480" w:type="dxa"/>
        <w:tblLook w:val="04A0" w:firstRow="1" w:lastRow="0" w:firstColumn="1" w:lastColumn="0" w:noHBand="0" w:noVBand="1"/>
      </w:tblPr>
      <w:tblGrid>
        <w:gridCol w:w="642"/>
        <w:gridCol w:w="2734"/>
        <w:gridCol w:w="5387"/>
      </w:tblGrid>
      <w:tr w:rsidR="00BB3021" w14:paraId="24753D94" w14:textId="77777777" w:rsidTr="00BB3021">
        <w:tc>
          <w:tcPr>
            <w:tcW w:w="642" w:type="dxa"/>
            <w:vAlign w:val="center"/>
          </w:tcPr>
          <w:p w14:paraId="1062D68A" w14:textId="77777777"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734" w:type="dxa"/>
          </w:tcPr>
          <w:p w14:paraId="3ACD1AAA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87" w:type="dxa"/>
          </w:tcPr>
          <w:p w14:paraId="6984BDE1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BB3021" w14:paraId="143C544A" w14:textId="77777777" w:rsidTr="00BB3021">
        <w:tc>
          <w:tcPr>
            <w:tcW w:w="642" w:type="dxa"/>
            <w:vAlign w:val="center"/>
          </w:tcPr>
          <w:p w14:paraId="40C80C44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2734" w:type="dxa"/>
          </w:tcPr>
          <w:p w14:paraId="558B5AB4" w14:textId="77777777" w:rsidR="00554501" w:rsidRPr="00CE58E7" w:rsidRDefault="00BB3021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encodePositiveBase32</w:t>
            </w:r>
            <w:r w:rsidRPr="00CE58E7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5E23889A" w14:textId="77777777" w:rsidR="00BB3021" w:rsidRPr="00BB3021" w:rsidRDefault="00BB3021" w:rsidP="00BB30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</w:pP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t>@Test</w:t>
            </w: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public void </w:t>
            </w:r>
            <w:r w:rsidRPr="00BB3021">
              <w:rPr>
                <w:rFonts w:ascii="Menlo" w:hAnsi="Menlo" w:cs="Menlo"/>
                <w:color w:val="FFC66D"/>
                <w:kern w:val="0"/>
                <w:sz w:val="23"/>
                <w:szCs w:val="23"/>
              </w:rPr>
              <w:t>encodePositiveBase32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 xml:space="preserve">() 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Exception {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br/>
              <w:t xml:space="preserve">    String encode = Base32.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encodeBase32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75324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4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assertEquals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</w:t>
            </w:r>
            <w:r w:rsidRPr="00BB3021">
              <w:rPr>
                <w:rFonts w:ascii="Menlo" w:hAnsi="Menlo" w:cs="Menlo"/>
                <w:color w:val="6A8759"/>
                <w:kern w:val="0"/>
                <w:sz w:val="23"/>
                <w:szCs w:val="23"/>
              </w:rPr>
              <w:t>"29jw"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encode)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}</w:t>
            </w:r>
          </w:p>
        </w:tc>
      </w:tr>
      <w:tr w:rsidR="00BB3021" w14:paraId="17D7C1F6" w14:textId="77777777" w:rsidTr="00BB3021">
        <w:tc>
          <w:tcPr>
            <w:tcW w:w="642" w:type="dxa"/>
            <w:vAlign w:val="center"/>
          </w:tcPr>
          <w:p w14:paraId="697A5447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2734" w:type="dxa"/>
          </w:tcPr>
          <w:p w14:paraId="150006E1" w14:textId="77777777" w:rsidR="00554501" w:rsidRPr="00CE58E7" w:rsidRDefault="00BB3021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encodeZeroBase32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3D14AC79" w14:textId="77777777" w:rsidR="00BB3021" w:rsidRPr="00BB3021" w:rsidRDefault="00BB3021" w:rsidP="00BB30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</w:pP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t>@Test</w:t>
            </w: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public void </w:t>
            </w:r>
            <w:r w:rsidRPr="00BB3021">
              <w:rPr>
                <w:rFonts w:ascii="Menlo" w:hAnsi="Menlo" w:cs="Menlo"/>
                <w:color w:val="FFC66D"/>
                <w:kern w:val="0"/>
                <w:sz w:val="23"/>
                <w:szCs w:val="23"/>
              </w:rPr>
              <w:t>encodeZeroBase32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 xml:space="preserve">() 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Exception {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br/>
              <w:t xml:space="preserve">    String encode = Base32.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encodeBase32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0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4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assertEquals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</w:t>
            </w:r>
            <w:r w:rsidRPr="00BB3021">
              <w:rPr>
                <w:rFonts w:ascii="Menlo" w:hAnsi="Menlo" w:cs="Menlo"/>
                <w:color w:val="6A8759"/>
                <w:kern w:val="0"/>
                <w:sz w:val="23"/>
                <w:szCs w:val="23"/>
              </w:rPr>
              <w:t>"0000"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encode)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}</w:t>
            </w:r>
          </w:p>
          <w:p w14:paraId="5D29636A" w14:textId="77777777" w:rsidR="00554501" w:rsidRPr="00CE58E7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BB3021" w14:paraId="7D255127" w14:textId="77777777" w:rsidTr="00BB3021">
        <w:tc>
          <w:tcPr>
            <w:tcW w:w="642" w:type="dxa"/>
            <w:vAlign w:val="center"/>
          </w:tcPr>
          <w:p w14:paraId="4B38B5C9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2734" w:type="dxa"/>
          </w:tcPr>
          <w:p w14:paraId="59A2BB6E" w14:textId="77777777" w:rsidR="00554501" w:rsidRPr="00CE58E7" w:rsidRDefault="00BB3021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encodeNegativeBase32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87" w:type="dxa"/>
          </w:tcPr>
          <w:p w14:paraId="52FD5BE1" w14:textId="77777777" w:rsidR="00BB3021" w:rsidRPr="00BB3021" w:rsidRDefault="00BB3021" w:rsidP="00BB30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</w:pP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t>@Test</w:t>
            </w:r>
            <w:r w:rsidRPr="00BB3021">
              <w:rPr>
                <w:rFonts w:ascii="Menlo" w:hAnsi="Menlo" w:cs="Menlo"/>
                <w:color w:val="BBB529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public void </w:t>
            </w:r>
            <w:r w:rsidRPr="00BB3021">
              <w:rPr>
                <w:rFonts w:ascii="Menlo" w:hAnsi="Menlo" w:cs="Menlo"/>
                <w:color w:val="FFC66D"/>
                <w:kern w:val="0"/>
                <w:sz w:val="23"/>
                <w:szCs w:val="23"/>
              </w:rPr>
              <w:t>encodeNegativeBase32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 xml:space="preserve">() 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Exception {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br/>
              <w:t xml:space="preserve">    String encode = Base32.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encodeBase32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(-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1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6897BB"/>
                <w:kern w:val="0"/>
                <w:sz w:val="23"/>
                <w:szCs w:val="23"/>
              </w:rPr>
              <w:t>4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BB3021">
              <w:rPr>
                <w:rFonts w:ascii="Menlo" w:hAnsi="Menlo" w:cs="Menlo"/>
                <w:i/>
                <w:iCs/>
                <w:color w:val="A9B7C6"/>
                <w:kern w:val="0"/>
                <w:sz w:val="23"/>
                <w:szCs w:val="23"/>
              </w:rPr>
              <w:t>assertEquals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(</w:t>
            </w:r>
            <w:r w:rsidRPr="00BB3021">
              <w:rPr>
                <w:rFonts w:ascii="Menlo" w:hAnsi="Menlo" w:cs="Menlo"/>
                <w:color w:val="6A8759"/>
                <w:kern w:val="0"/>
                <w:sz w:val="23"/>
                <w:szCs w:val="23"/>
              </w:rPr>
              <w:t>"-0001"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 xml:space="preserve">, </w:t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encode)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t>;</w:t>
            </w:r>
            <w:r w:rsidRPr="00BB3021">
              <w:rPr>
                <w:rFonts w:ascii="Menlo" w:hAnsi="Menlo" w:cs="Menlo"/>
                <w:color w:val="CC7832"/>
                <w:kern w:val="0"/>
                <w:sz w:val="23"/>
                <w:szCs w:val="23"/>
              </w:rPr>
              <w:br/>
            </w:r>
            <w:r w:rsidRPr="00BB3021">
              <w:rPr>
                <w:rFonts w:ascii="Menlo" w:hAnsi="Menlo" w:cs="Menlo"/>
                <w:color w:val="A9B7C6"/>
                <w:kern w:val="0"/>
                <w:sz w:val="23"/>
                <w:szCs w:val="23"/>
              </w:rPr>
              <w:t>}</w:t>
            </w:r>
          </w:p>
          <w:p w14:paraId="5CBA9650" w14:textId="77777777" w:rsidR="00554501" w:rsidRPr="00CE58E7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14:paraId="1BA73A0F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796B12B5" w14:textId="77777777"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14:paraId="1BB9B1FA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14:paraId="3DED7FFD" w14:textId="77777777"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14:paraId="5B53E147" w14:textId="19ACCB5A" w:rsidR="00B25A30" w:rsidRDefault="007D7BE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099D5A75" wp14:editId="1902C0D8">
            <wp:extent cx="5013325" cy="2390140"/>
            <wp:effectExtent l="0" t="0" r="0" b="0"/>
            <wp:docPr id="12" name="圖片 12" descr="../../螢幕快照%202018-04-09%20下午6.0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螢幕快照%202018-04-09%20下午6.09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4EDD" w14:textId="79191ADC" w:rsidR="00802AF6" w:rsidRDefault="005A52AC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C0F72D4" wp14:editId="31071E10">
            <wp:extent cx="5269865" cy="2261870"/>
            <wp:effectExtent l="0" t="0" r="0" b="0"/>
            <wp:docPr id="14" name="圖片 14" descr="../../螢幕快照%202018-04-09%20下午6.1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螢幕快照%202018-04-09%20下午6.14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479A" w14:textId="625F8FC5"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6A93DE8C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45CD8796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14:paraId="78D76074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14:paraId="799C2F9C" w14:textId="01CBC891" w:rsidR="00B25A30" w:rsidRDefault="00891E1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F9196AC" wp14:editId="471EC080">
            <wp:extent cx="5269865" cy="1339215"/>
            <wp:effectExtent l="0" t="0" r="0" b="6985"/>
            <wp:docPr id="16" name="圖片 16" descr="../../螢幕快照%202018-04-09%20下午6.2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螢幕快照%202018-04-09%20下午6.20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5C0B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35671340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14:paraId="771B2841" w14:textId="284282BC" w:rsidR="00F21181" w:rsidRPr="00FD6BBB" w:rsidRDefault="005A52AC" w:rsidP="00FD6BBB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AD31267" wp14:editId="32AA34AF">
            <wp:extent cx="5269865" cy="1082675"/>
            <wp:effectExtent l="0" t="0" r="0" b="9525"/>
            <wp:docPr id="15" name="圖片 15" descr="../../螢幕快照%202018-04-09%20下午6.1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螢幕快照%202018-04-09%20下午6.18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3B53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14:paraId="39C4C6C7" w14:textId="77777777"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14:paraId="4D0AA226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14:paraId="2BFB6E30" w14:textId="5AC1E05D" w:rsidR="00B25A30" w:rsidRDefault="00891E1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105261C" wp14:editId="2B78F7A9">
            <wp:extent cx="3224530" cy="1195070"/>
            <wp:effectExtent l="0" t="0" r="1270" b="0"/>
            <wp:docPr id="17" name="圖片 17" descr="../../螢幕快照%202018-04-09%20下午6.2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螢幕快照%202018-04-09%20下午6.21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EDDE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14:paraId="22B853F6" w14:textId="04A78B80" w:rsidR="00F952CA" w:rsidRPr="003C2EA0" w:rsidRDefault="00891E1A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6AC176" wp14:editId="7F65EFA5">
            <wp:extent cx="3312795" cy="1082675"/>
            <wp:effectExtent l="0" t="0" r="0" b="9525"/>
            <wp:docPr id="18" name="圖片 18" descr="../../螢幕快照%202018-04-09%20下午6.2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螢幕快照%202018-04-09%20下午6.21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D6F1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14:paraId="21379579" w14:textId="1FD8DB5C" w:rsidR="003C2EA0" w:rsidRDefault="00891E1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E277633" wp14:editId="68B917F4">
            <wp:extent cx="5269865" cy="1579880"/>
            <wp:effectExtent l="0" t="0" r="0" b="0"/>
            <wp:docPr id="19" name="圖片 19" descr="../../螢幕快照%202018-04-09%20下午6.1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螢幕快照%202018-04-09%20下午6.18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0617" w14:textId="77777777"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14:paraId="53EC96F7" w14:textId="14999115" w:rsidR="008C42A6" w:rsidRDefault="00891E1A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1B1DAA36" wp14:editId="5276048E">
            <wp:extent cx="5269865" cy="3505200"/>
            <wp:effectExtent l="0" t="0" r="0" b="0"/>
            <wp:docPr id="20" name="圖片 20" descr="../../螢幕快照%202018-04-09%20下午6.2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螢幕快照%202018-04-09%20下午6.23.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040" w14:textId="77777777"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14:paraId="5FA71E04" w14:textId="77777777"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29376655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14:paraId="4D5D8D6A" w14:textId="77777777" w:rsidR="00B25A30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ISP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1B4977" w:rsidRPr="00C97AD0">
        <w:rPr>
          <w:rFonts w:ascii="Times New Roman" w:hAnsi="Times New Roman" w:cs="Times New Roman"/>
          <w:b/>
          <w:color w:val="FF0000"/>
          <w:szCs w:val="24"/>
        </w:rPr>
        <w:t>80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>Some lessons learned in this Lab are …</w:t>
      </w:r>
    </w:p>
    <w:p w14:paraId="72E19352" w14:textId="778FEAD1" w:rsidR="00F81BB1" w:rsidRPr="00F81BB1" w:rsidRDefault="00F81BB1" w:rsidP="00F81BB1">
      <w:pPr>
        <w:ind w:left="480"/>
        <w:jc w:val="both"/>
        <w:rPr>
          <w:rFonts w:ascii="Times New Roman" w:hAnsi="Times New Roman" w:cs="Times New Roman" w:hint="eastAsia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在這次的</w:t>
      </w:r>
      <w:r>
        <w:rPr>
          <w:rFonts w:ascii="Times New Roman" w:hAnsi="Times New Roman" w:cs="Times New Roman"/>
          <w:color w:val="000000" w:themeColor="text1"/>
          <w:szCs w:val="24"/>
        </w:rPr>
        <w:t>Lab</w:t>
      </w:r>
      <w:r>
        <w:rPr>
          <w:rFonts w:ascii="Times New Roman" w:hAnsi="Times New Roman" w:cs="Times New Roman"/>
          <w:color w:val="000000" w:themeColor="text1"/>
          <w:szCs w:val="24"/>
        </w:rPr>
        <w:t>裡學習到了多種測試的方法，使用一種以更</w:t>
      </w:r>
      <w:r>
        <w:rPr>
          <w:rFonts w:ascii="Times New Roman" w:hAnsi="Times New Roman" w:cs="Times New Roman"/>
          <w:color w:val="000000" w:themeColor="text1"/>
          <w:szCs w:val="24"/>
        </w:rPr>
        <w:t>high-level</w:t>
      </w:r>
      <w:r>
        <w:rPr>
          <w:rFonts w:ascii="Times New Roman" w:hAnsi="Times New Roman" w:cs="Times New Roman"/>
          <w:color w:val="000000" w:themeColor="text1"/>
          <w:szCs w:val="24"/>
        </w:rPr>
        <w:t>的方式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Cs w:val="24"/>
        </w:rPr>
        <w:t>來看待整體的</w:t>
      </w:r>
      <w:r>
        <w:rPr>
          <w:rFonts w:ascii="Times New Roman" w:hAnsi="Times New Roman" w:cs="Times New Roman"/>
          <w:color w:val="000000" w:themeColor="text1"/>
          <w:szCs w:val="24"/>
        </w:rPr>
        <w:t>Test</w:t>
      </w:r>
      <w:r>
        <w:rPr>
          <w:rFonts w:ascii="Times New Roman" w:hAnsi="Times New Roman" w:cs="Times New Roman"/>
          <w:color w:val="000000" w:themeColor="text1"/>
          <w:szCs w:val="24"/>
        </w:rPr>
        <w:t>，從而撰寫不同規模大小的測試，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</w:t>
      </w:r>
      <w:r>
        <w:rPr>
          <w:rFonts w:ascii="Times New Roman" w:hAnsi="Times New Roman" w:cs="Times New Roman"/>
          <w:color w:val="000000" w:themeColor="text1"/>
          <w:szCs w:val="24"/>
        </w:rPr>
        <w:t>符合時間，成本等因素的考量，藉此使我了解在不同資源下，所需因應的各種不同方法，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才能</w:t>
      </w:r>
      <w:r>
        <w:rPr>
          <w:rFonts w:ascii="Times New Roman" w:hAnsi="Times New Roman" w:cs="Times New Roman"/>
          <w:color w:val="000000" w:themeColor="text1"/>
          <w:szCs w:val="24"/>
        </w:rPr>
        <w:t>了解未來在職場上面對不同專案，以及所分配到的資源所能採取的對應方法。</w:t>
      </w:r>
    </w:p>
    <w:sectPr w:rsidR="00F81BB1" w:rsidRPr="00F81BB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2DD40" w14:textId="77777777" w:rsidR="009C0E80" w:rsidRDefault="009C0E80" w:rsidP="006958EB">
      <w:r>
        <w:separator/>
      </w:r>
    </w:p>
  </w:endnote>
  <w:endnote w:type="continuationSeparator" w:id="0">
    <w:p w14:paraId="2A031744" w14:textId="77777777" w:rsidR="009C0E80" w:rsidRDefault="009C0E80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944897"/>
      <w:docPartObj>
        <w:docPartGallery w:val="Page Numbers (Bottom of Page)"/>
        <w:docPartUnique/>
      </w:docPartObj>
    </w:sdtPr>
    <w:sdtEndPr/>
    <w:sdtContent>
      <w:p w14:paraId="26D80DF6" w14:textId="77777777"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BB1" w:rsidRPr="00F81BB1">
          <w:rPr>
            <w:noProof/>
            <w:lang w:val="zh-TW"/>
          </w:rPr>
          <w:t>6</w:t>
        </w:r>
        <w:r>
          <w:fldChar w:fldCharType="end"/>
        </w:r>
      </w:p>
    </w:sdtContent>
  </w:sdt>
  <w:p w14:paraId="499C6E68" w14:textId="77777777"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64AEF" w14:textId="77777777" w:rsidR="009C0E80" w:rsidRDefault="009C0E80" w:rsidP="006958EB">
      <w:r>
        <w:separator/>
      </w:r>
    </w:p>
  </w:footnote>
  <w:footnote w:type="continuationSeparator" w:id="0">
    <w:p w14:paraId="793E3E65" w14:textId="77777777" w:rsidR="009C0E80" w:rsidRDefault="009C0E80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97AEF"/>
    <w:rsid w:val="000A17FC"/>
    <w:rsid w:val="00163154"/>
    <w:rsid w:val="00193A85"/>
    <w:rsid w:val="001B4977"/>
    <w:rsid w:val="003814E2"/>
    <w:rsid w:val="003B07D2"/>
    <w:rsid w:val="003C2EA0"/>
    <w:rsid w:val="00415E65"/>
    <w:rsid w:val="00443DDE"/>
    <w:rsid w:val="004C7C38"/>
    <w:rsid w:val="00520BE3"/>
    <w:rsid w:val="005303A4"/>
    <w:rsid w:val="00554501"/>
    <w:rsid w:val="005933C3"/>
    <w:rsid w:val="005A52AC"/>
    <w:rsid w:val="005C3361"/>
    <w:rsid w:val="0065297A"/>
    <w:rsid w:val="00675973"/>
    <w:rsid w:val="006958EB"/>
    <w:rsid w:val="006D7FE1"/>
    <w:rsid w:val="007158FE"/>
    <w:rsid w:val="007D7BEB"/>
    <w:rsid w:val="00802AF6"/>
    <w:rsid w:val="00843DFE"/>
    <w:rsid w:val="00891E1A"/>
    <w:rsid w:val="008C42A6"/>
    <w:rsid w:val="008D3297"/>
    <w:rsid w:val="00970BD3"/>
    <w:rsid w:val="00972273"/>
    <w:rsid w:val="009C0E80"/>
    <w:rsid w:val="009D3706"/>
    <w:rsid w:val="00AF60E1"/>
    <w:rsid w:val="00B25A30"/>
    <w:rsid w:val="00B808B8"/>
    <w:rsid w:val="00BB3021"/>
    <w:rsid w:val="00BC7D9F"/>
    <w:rsid w:val="00BD12A8"/>
    <w:rsid w:val="00C73347"/>
    <w:rsid w:val="00C9300D"/>
    <w:rsid w:val="00C97AD0"/>
    <w:rsid w:val="00CA5BFA"/>
    <w:rsid w:val="00CB1C27"/>
    <w:rsid w:val="00CE1AB9"/>
    <w:rsid w:val="00CE2BCA"/>
    <w:rsid w:val="00CE58E7"/>
    <w:rsid w:val="00D33F56"/>
    <w:rsid w:val="00D778B7"/>
    <w:rsid w:val="00DF4640"/>
    <w:rsid w:val="00E10A26"/>
    <w:rsid w:val="00E32E63"/>
    <w:rsid w:val="00E920D6"/>
    <w:rsid w:val="00EE2847"/>
    <w:rsid w:val="00F21181"/>
    <w:rsid w:val="00F2264B"/>
    <w:rsid w:val="00F36FD4"/>
    <w:rsid w:val="00F81BB1"/>
    <w:rsid w:val="00F952CA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0C1D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757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Microsoft Office 使用者</cp:lastModifiedBy>
  <cp:revision>30</cp:revision>
  <dcterms:created xsi:type="dcterms:W3CDTF">2018-03-05T09:26:00Z</dcterms:created>
  <dcterms:modified xsi:type="dcterms:W3CDTF">2018-04-10T07:19:00Z</dcterms:modified>
</cp:coreProperties>
</file>