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3DDB750" w:rsidR="00E97402" w:rsidRDefault="007251B6">
      <w:pPr>
        <w:pStyle w:val="Title"/>
        <w:framePr w:wrap="notBeside"/>
      </w:pPr>
      <w:r>
        <w:t>#MeToo Movement</w:t>
      </w:r>
    </w:p>
    <w:p w14:paraId="57A655BF" w14:textId="30D15BBE" w:rsidR="00E97402" w:rsidRDefault="007B690E">
      <w:pPr>
        <w:pStyle w:val="Authors"/>
        <w:framePr w:wrap="notBeside"/>
      </w:pPr>
      <w:r>
        <w:t xml:space="preserve">Vaishnavi Srinivasan, Umang Mehta and </w:t>
      </w:r>
      <w:r w:rsidRPr="007B690E">
        <w:t>Ahmad Al Marzook</w:t>
      </w:r>
    </w:p>
    <w:p w14:paraId="1698712B" w14:textId="037FCC49" w:rsidR="00413300" w:rsidRDefault="00E97402" w:rsidP="00413300">
      <w:pPr>
        <w:autoSpaceDE w:val="0"/>
        <w:autoSpaceDN w:val="0"/>
        <w:adjustRightInd w:val="0"/>
        <w:jc w:val="both"/>
        <w:rPr>
          <w:rFonts w:ascii="TimesNewRomanPS-BoldMT" w:hAnsi="TimesNewRomanPS-BoldMT" w:cs="TimesNewRomanPS-BoldMT"/>
          <w:b/>
          <w:bCs/>
          <w:sz w:val="16"/>
          <w:szCs w:val="16"/>
        </w:rPr>
      </w:pPr>
      <w:r>
        <w:rPr>
          <w:i/>
          <w:iCs/>
        </w:rPr>
        <w:t>Abstract</w:t>
      </w:r>
      <w:r>
        <w:t>—</w:t>
      </w:r>
      <w:r w:rsidR="00413300" w:rsidRPr="00413300">
        <w:rPr>
          <w:rFonts w:ascii="TimesNewRomanPS-BoldMT" w:hAnsi="TimesNewRomanPS-BoldMT" w:cs="TimesNewRomanPS-BoldMT"/>
          <w:b/>
          <w:bCs/>
          <w:sz w:val="16"/>
          <w:szCs w:val="16"/>
        </w:rPr>
        <w:t>Social media, especially Twitter, in the last decade,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has given voices to the </w:t>
      </w:r>
      <w:r w:rsidR="00413300">
        <w:rPr>
          <w:rFonts w:ascii="TimesNewRomanPS-BoldMT" w:hAnsi="TimesNewRomanPS-BoldMT" w:cs="TimesNewRomanPS-BoldMT"/>
          <w:b/>
          <w:bCs/>
          <w:sz w:val="16"/>
          <w:szCs w:val="16"/>
        </w:rPr>
        <w:t>social movement</w:t>
      </w:r>
      <w:r w:rsidR="00413300" w:rsidRPr="00413300">
        <w:rPr>
          <w:rFonts w:ascii="TimesNewRomanPS-BoldMT" w:hAnsi="TimesNewRomanPS-BoldMT" w:cs="TimesNewRomanPS-BoldMT"/>
          <w:b/>
          <w:bCs/>
          <w:sz w:val="16"/>
          <w:szCs w:val="16"/>
        </w:rPr>
        <w:t xml:space="preserve"> with hashtags such as #ArabSpring,</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#BlackLivesMatter #LoveWins, #JeSuisCharlie and revolutionized how we approach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social issues. In this project, we analy</w:t>
      </w:r>
      <w:r w:rsidR="00413300">
        <w:rPr>
          <w:rFonts w:ascii="TimesNewRomanPS-BoldMT" w:hAnsi="TimesNewRomanPS-BoldMT" w:cs="TimesNewRomanPS-BoldMT"/>
          <w:b/>
          <w:bCs/>
          <w:sz w:val="16"/>
          <w:szCs w:val="16"/>
        </w:rPr>
        <w:t>ze</w:t>
      </w:r>
      <w:r w:rsidR="00413300" w:rsidRPr="00413300">
        <w:rPr>
          <w:rFonts w:ascii="TimesNewRomanPS-BoldMT" w:hAnsi="TimesNewRomanPS-BoldMT" w:cs="TimesNewRomanPS-BoldMT"/>
          <w:b/>
          <w:bCs/>
          <w:sz w:val="16"/>
          <w:szCs w:val="16"/>
        </w:rPr>
        <w:t xml:space="preserve"> #MeToo tweets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to predict real-world outcomes as a direct consequence of sexual harassment that is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plaguing the society.</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As the movement works towards changing perceptions and responses of sexual</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harassment, the tweets generated to support the movement are enormous with mixed</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opinions. </w:t>
      </w:r>
      <w:r w:rsidR="00706923" w:rsidRPr="00413300">
        <w:rPr>
          <w:rFonts w:ascii="TimesNewRomanPS-BoldMT" w:hAnsi="TimesNewRomanPS-BoldMT" w:cs="TimesNewRomanPS-BoldMT"/>
          <w:b/>
          <w:bCs/>
          <w:sz w:val="16"/>
          <w:szCs w:val="16"/>
        </w:rPr>
        <w:t>Analyzing</w:t>
      </w:r>
      <w:r w:rsidR="00413300" w:rsidRPr="00413300">
        <w:rPr>
          <w:rFonts w:ascii="TimesNewRomanPS-BoldMT" w:hAnsi="TimesNewRomanPS-BoldMT" w:cs="TimesNewRomanPS-BoldMT"/>
          <w:b/>
          <w:bCs/>
          <w:sz w:val="16"/>
          <w:szCs w:val="16"/>
        </w:rPr>
        <w:t xml:space="preserve"> the #MeToo tweets, we </w:t>
      </w:r>
      <w:r w:rsidR="002761AA">
        <w:rPr>
          <w:rFonts w:ascii="TimesNewRomanPS-BoldMT" w:hAnsi="TimesNewRomanPS-BoldMT" w:cs="TimesNewRomanPS-BoldMT"/>
          <w:b/>
          <w:bCs/>
          <w:sz w:val="16"/>
          <w:szCs w:val="16"/>
        </w:rPr>
        <w:t>found</w:t>
      </w:r>
      <w:r w:rsidR="00413300" w:rsidRPr="00413300">
        <w:rPr>
          <w:rFonts w:ascii="TimesNewRomanPS-BoldMT" w:hAnsi="TimesNewRomanPS-BoldMT" w:cs="TimesNewRomanPS-BoldMT"/>
          <w:b/>
          <w:bCs/>
          <w:sz w:val="16"/>
          <w:szCs w:val="16"/>
        </w:rPr>
        <w:t xml:space="preserve"> patterns that summarizes the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viewpoint over time - negative polarity </w:t>
      </w:r>
      <w:r w:rsidR="002761AA">
        <w:rPr>
          <w:rFonts w:ascii="TimesNewRomanPS-BoldMT" w:hAnsi="TimesNewRomanPS-BoldMT" w:cs="TimesNewRomanPS-BoldMT"/>
          <w:b/>
          <w:bCs/>
          <w:sz w:val="16"/>
          <w:szCs w:val="16"/>
        </w:rPr>
        <w:t>during an allegation</w:t>
      </w:r>
      <w:r w:rsidR="00413300" w:rsidRPr="00413300">
        <w:rPr>
          <w:rFonts w:ascii="TimesNewRomanPS-BoldMT" w:hAnsi="TimesNewRomanPS-BoldMT" w:cs="TimesNewRomanPS-BoldMT"/>
          <w:b/>
          <w:bCs/>
          <w:sz w:val="16"/>
          <w:szCs w:val="16"/>
        </w:rPr>
        <w:t xml:space="preserve"> </w:t>
      </w:r>
      <w:r w:rsidR="002761AA">
        <w:rPr>
          <w:rFonts w:ascii="TimesNewRomanPS-BoldMT" w:hAnsi="TimesNewRomanPS-BoldMT" w:cs="TimesNewRomanPS-BoldMT"/>
          <w:b/>
          <w:bCs/>
          <w:sz w:val="16"/>
          <w:szCs w:val="16"/>
        </w:rPr>
        <w:t xml:space="preserve">and </w:t>
      </w:r>
      <w:r w:rsidR="00413300" w:rsidRPr="00413300">
        <w:rPr>
          <w:rFonts w:ascii="TimesNewRomanPS-BoldMT" w:hAnsi="TimesNewRomanPS-BoldMT" w:cs="TimesNewRomanPS-BoldMT"/>
          <w:b/>
          <w:bCs/>
          <w:sz w:val="16"/>
          <w:szCs w:val="16"/>
        </w:rPr>
        <w:t>positive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because of actions taken against offenders, along with fluctuating subjectivity which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can be reflection of allegations and countenance. The change in subjectivit</w:t>
      </w:r>
      <w:r w:rsidR="00936BE7">
        <w:rPr>
          <w:rFonts w:ascii="TimesNewRomanPS-BoldMT" w:hAnsi="TimesNewRomanPS-BoldMT" w:cs="TimesNewRomanPS-BoldMT"/>
          <w:b/>
          <w:bCs/>
          <w:sz w:val="16"/>
          <w:szCs w:val="16"/>
        </w:rPr>
        <w:t>y</w:t>
      </w:r>
      <w:r w:rsidR="00413300" w:rsidRPr="00413300">
        <w:rPr>
          <w:rFonts w:ascii="TimesNewRomanPS-BoldMT" w:hAnsi="TimesNewRomanPS-BoldMT" w:cs="TimesNewRomanPS-BoldMT"/>
          <w:b/>
          <w:bCs/>
          <w:sz w:val="16"/>
          <w:szCs w:val="16"/>
        </w:rPr>
        <w:t xml:space="preserve"> over time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indicat</w:t>
      </w:r>
      <w:r w:rsidR="00936BE7">
        <w:rPr>
          <w:rFonts w:ascii="TimesNewRomanPS-BoldMT" w:hAnsi="TimesNewRomanPS-BoldMT" w:cs="TimesNewRomanPS-BoldMT"/>
          <w:b/>
          <w:bCs/>
          <w:sz w:val="16"/>
          <w:szCs w:val="16"/>
        </w:rPr>
        <w:t>es</w:t>
      </w:r>
      <w:r w:rsidR="00413300" w:rsidRPr="00413300">
        <w:rPr>
          <w:rFonts w:ascii="TimesNewRomanPS-BoldMT" w:hAnsi="TimesNewRomanPS-BoldMT" w:cs="TimesNewRomanPS-BoldMT"/>
          <w:b/>
          <w:bCs/>
          <w:sz w:val="16"/>
          <w:szCs w:val="16"/>
        </w:rPr>
        <w:t xml:space="preserve"> the gravity of the situation</w:t>
      </w:r>
      <w:r w:rsidR="00936BE7">
        <w:rPr>
          <w:rFonts w:ascii="TimesNewRomanPS-BoldMT" w:hAnsi="TimesNewRomanPS-BoldMT" w:cs="TimesNewRomanPS-BoldMT"/>
          <w:b/>
          <w:bCs/>
          <w:sz w:val="16"/>
          <w:szCs w:val="16"/>
        </w:rPr>
        <w:t xml:space="preserve"> and how much people are affected</w:t>
      </w:r>
      <w:r w:rsidR="00413300" w:rsidRPr="00413300">
        <w:rPr>
          <w:rFonts w:ascii="TimesNewRomanPS-BoldMT" w:hAnsi="TimesNewRomanPS-BoldMT" w:cs="TimesNewRomanPS-BoldMT"/>
          <w:b/>
          <w:bCs/>
          <w:sz w:val="16"/>
          <w:szCs w:val="16"/>
        </w:rPr>
        <w:t>.</w:t>
      </w:r>
      <w:r w:rsidR="00413300">
        <w:rPr>
          <w:rFonts w:ascii="TimesNewRomanPS-BoldMT" w:hAnsi="TimesNewRomanPS-BoldMT" w:cs="TimesNewRomanPS-BoldMT"/>
          <w:b/>
          <w:bCs/>
          <w:sz w:val="16"/>
          <w:szCs w:val="16"/>
        </w:rPr>
        <w:t xml:space="preserve"> </w:t>
      </w:r>
    </w:p>
    <w:p w14:paraId="23345CB3" w14:textId="2114F952" w:rsidR="00E97402" w:rsidRDefault="00413300" w:rsidP="00413300">
      <w:pPr>
        <w:autoSpaceDE w:val="0"/>
        <w:autoSpaceDN w:val="0"/>
        <w:adjustRightInd w:val="0"/>
        <w:jc w:val="both"/>
      </w:pPr>
      <w:r>
        <w:rPr>
          <w:rFonts w:ascii="TimesNewRomanPS-BoldMT" w:hAnsi="TimesNewRomanPS-BoldMT" w:cs="TimesNewRomanPS-BoldMT"/>
          <w:b/>
          <w:bCs/>
          <w:sz w:val="16"/>
          <w:szCs w:val="16"/>
        </w:rPr>
        <w:t xml:space="preserve">Everyday a lot information is shared through twitter. Analyzing </w:t>
      </w:r>
      <w:r w:rsidR="00AC5843">
        <w:rPr>
          <w:rFonts w:ascii="TimesNewRomanPS-BoldMT" w:hAnsi="TimesNewRomanPS-BoldMT" w:cs="TimesNewRomanPS-BoldMT"/>
          <w:b/>
          <w:bCs/>
          <w:sz w:val="16"/>
          <w:szCs w:val="16"/>
        </w:rPr>
        <w:t xml:space="preserve">the tweets of </w:t>
      </w:r>
      <w:r>
        <w:rPr>
          <w:rFonts w:ascii="TimesNewRomanPS-BoldMT" w:hAnsi="TimesNewRomanPS-BoldMT" w:cs="TimesNewRomanPS-BoldMT"/>
          <w:b/>
          <w:bCs/>
          <w:sz w:val="16"/>
          <w:szCs w:val="16"/>
        </w:rPr>
        <w:t>this movement, we also intend to discover patterns</w:t>
      </w:r>
      <w:r w:rsidR="00AC5843">
        <w:rPr>
          <w:rFonts w:ascii="TimesNewRomanPS-BoldMT" w:hAnsi="TimesNewRomanPS-BoldMT" w:cs="TimesNewRomanPS-BoldMT"/>
          <w:b/>
          <w:bCs/>
          <w:sz w:val="16"/>
          <w:szCs w:val="16"/>
        </w:rPr>
        <w:t>.</w:t>
      </w:r>
      <w:r>
        <w:rPr>
          <w:rFonts w:ascii="TimesNewRomanPS-BoldMT" w:hAnsi="TimesNewRomanPS-BoldMT" w:cs="TimesNewRomanPS-BoldMT"/>
          <w:b/>
          <w:bCs/>
          <w:sz w:val="16"/>
          <w:szCs w:val="16"/>
        </w:rPr>
        <w:t xml:space="preserve"> </w:t>
      </w:r>
      <w:r w:rsidR="00AC5843">
        <w:rPr>
          <w:rFonts w:ascii="TimesNewRomanPS-BoldMT" w:hAnsi="TimesNewRomanPS-BoldMT" w:cs="TimesNewRomanPS-BoldMT"/>
          <w:b/>
          <w:bCs/>
          <w:sz w:val="16"/>
          <w:szCs w:val="16"/>
        </w:rPr>
        <w:t>B</w:t>
      </w:r>
      <w:r>
        <w:rPr>
          <w:rFonts w:ascii="TimesNewRomanPS-BoldMT" w:hAnsi="TimesNewRomanPS-BoldMT" w:cs="TimesNewRomanPS-BoldMT"/>
          <w:b/>
          <w:bCs/>
          <w:sz w:val="16"/>
          <w:szCs w:val="16"/>
        </w:rPr>
        <w:t xml:space="preserve">y exploring </w:t>
      </w:r>
      <w:r w:rsidR="000720A8">
        <w:rPr>
          <w:rFonts w:ascii="TimesNewRomanPS-BoldMT" w:hAnsi="TimesNewRomanPS-BoldMT" w:cs="TimesNewRomanPS-BoldMT"/>
          <w:b/>
          <w:bCs/>
          <w:sz w:val="16"/>
          <w:szCs w:val="16"/>
        </w:rPr>
        <w:t>several</w:t>
      </w:r>
      <w:r>
        <w:rPr>
          <w:rFonts w:ascii="TimesNewRomanPS-BoldMT" w:hAnsi="TimesNewRomanPS-BoldMT" w:cs="TimesNewRomanPS-BoldMT"/>
          <w:b/>
          <w:bCs/>
          <w:sz w:val="16"/>
          <w:szCs w:val="16"/>
        </w:rPr>
        <w:t xml:space="preserve"> </w:t>
      </w:r>
      <w:r w:rsidR="000720A8">
        <w:rPr>
          <w:rFonts w:ascii="TimesNewRomanPS-BoldMT" w:hAnsi="TimesNewRomanPS-BoldMT" w:cs="TimesNewRomanPS-BoldMT"/>
          <w:b/>
          <w:bCs/>
          <w:sz w:val="16"/>
          <w:szCs w:val="16"/>
        </w:rPr>
        <w:t xml:space="preserve">tweets </w:t>
      </w:r>
      <w:r>
        <w:rPr>
          <w:rFonts w:ascii="TimesNewRomanPS-BoldMT" w:hAnsi="TimesNewRomanPS-BoldMT" w:cs="TimesNewRomanPS-BoldMT"/>
          <w:b/>
          <w:bCs/>
          <w:sz w:val="16"/>
          <w:szCs w:val="16"/>
        </w:rPr>
        <w:t>features</w:t>
      </w:r>
      <w:r w:rsidR="000720A8">
        <w:rPr>
          <w:rFonts w:ascii="TimesNewRomanPS-BoldMT" w:hAnsi="TimesNewRomanPS-BoldMT" w:cs="TimesNewRomanPS-BoldMT"/>
          <w:b/>
          <w:bCs/>
          <w:sz w:val="16"/>
          <w:szCs w:val="16"/>
        </w:rPr>
        <w:t xml:space="preserve"> we intend</w:t>
      </w:r>
      <w:r>
        <w:rPr>
          <w:rFonts w:ascii="TimesNewRomanPS-BoldMT" w:hAnsi="TimesNewRomanPS-BoldMT" w:cs="TimesNewRomanPS-BoldMT"/>
          <w:b/>
          <w:bCs/>
          <w:sz w:val="16"/>
          <w:szCs w:val="16"/>
        </w:rPr>
        <w:t xml:space="preserve"> to understand what makes a tweet more widely </w:t>
      </w:r>
      <w:r w:rsidR="00706923">
        <w:rPr>
          <w:rFonts w:ascii="TimesNewRomanPS-BoldMT" w:hAnsi="TimesNewRomanPS-BoldMT" w:cs="TimesNewRomanPS-BoldMT"/>
          <w:b/>
          <w:bCs/>
          <w:sz w:val="16"/>
          <w:szCs w:val="16"/>
        </w:rPr>
        <w:t xml:space="preserve">shared </w:t>
      </w:r>
      <w:r>
        <w:rPr>
          <w:rFonts w:ascii="TimesNewRomanPS-BoldMT" w:hAnsi="TimesNewRomanPS-BoldMT" w:cs="TimesNewRomanPS-BoldMT"/>
          <w:b/>
          <w:bCs/>
          <w:sz w:val="16"/>
          <w:szCs w:val="16"/>
        </w:rPr>
        <w:t xml:space="preserve">than the others. </w:t>
      </w:r>
      <w:r w:rsidRPr="00413300">
        <w:rPr>
          <w:rFonts w:ascii="TimesNewRomanPS-BoldMT" w:hAnsi="TimesNewRomanPS-BoldMT" w:cs="TimesNewRomanPS-BoldMT"/>
          <w:b/>
          <w:bCs/>
          <w:sz w:val="16"/>
          <w:szCs w:val="16"/>
        </w:rPr>
        <w:t>We have gathered the tweets from October 15th, 2017 to March 6th, 2018.</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We </w:t>
      </w:r>
      <w:r>
        <w:rPr>
          <w:rFonts w:ascii="TimesNewRomanPS-BoldMT" w:hAnsi="TimesNewRomanPS-BoldMT" w:cs="TimesNewRomanPS-BoldMT"/>
          <w:b/>
          <w:bCs/>
          <w:sz w:val="16"/>
          <w:szCs w:val="16"/>
        </w:rPr>
        <w:t xml:space="preserve">made </w:t>
      </w:r>
      <w:r w:rsidR="000720A8">
        <w:rPr>
          <w:rFonts w:ascii="TimesNewRomanPS-BoldMT" w:hAnsi="TimesNewRomanPS-BoldMT" w:cs="TimesNewRomanPS-BoldMT"/>
          <w:b/>
          <w:bCs/>
          <w:sz w:val="16"/>
          <w:szCs w:val="16"/>
        </w:rPr>
        <w:t>an</w:t>
      </w:r>
      <w:r>
        <w:rPr>
          <w:rFonts w:ascii="TimesNewRomanPS-BoldMT" w:hAnsi="TimesNewRomanPS-BoldMT" w:cs="TimesNewRomanPS-BoldMT"/>
          <w:b/>
          <w:bCs/>
          <w:sz w:val="16"/>
          <w:szCs w:val="16"/>
        </w:rPr>
        <w:t xml:space="preserve"> explorative data analysis to uncover that </w:t>
      </w:r>
      <w:r w:rsidR="00936BE7">
        <w:rPr>
          <w:rFonts w:ascii="TimesNewRomanPS-BoldMT" w:hAnsi="TimesNewRomanPS-BoldMT" w:cs="TimesNewRomanPS-BoldMT"/>
          <w:b/>
          <w:bCs/>
          <w:sz w:val="16"/>
          <w:szCs w:val="16"/>
        </w:rPr>
        <w:t>tweets text</w:t>
      </w:r>
      <w:r w:rsidR="007251B6">
        <w:rPr>
          <w:rFonts w:ascii="TimesNewRomanPS-BoldMT" w:hAnsi="TimesNewRomanPS-BoldMT" w:cs="TimesNewRomanPS-BoldMT"/>
          <w:b/>
          <w:bCs/>
          <w:sz w:val="16"/>
          <w:szCs w:val="16"/>
        </w:rPr>
        <w:t xml:space="preserve"> have strong relationships</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with retweetability. </w:t>
      </w:r>
    </w:p>
    <w:p w14:paraId="2AD5107A" w14:textId="77777777" w:rsidR="00E97402" w:rsidRDefault="00E97402"/>
    <w:p w14:paraId="4AE5DCCE" w14:textId="51C31556" w:rsidR="00E97402" w:rsidRDefault="00E97402">
      <w:pPr>
        <w:pStyle w:val="IndexTerms"/>
      </w:pPr>
      <w:bookmarkStart w:id="0" w:name="PointTmp"/>
      <w:r>
        <w:rPr>
          <w:i/>
          <w:iCs/>
        </w:rPr>
        <w:t>Index Terms</w:t>
      </w:r>
      <w:r>
        <w:t>—</w:t>
      </w:r>
      <w:r w:rsidR="00413300" w:rsidRPr="00413300">
        <w:t xml:space="preserve"> retweet; tweet; follower; social media; </w:t>
      </w:r>
      <w:r w:rsidR="00413300">
        <w:t>social movements, metoo, harassment</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037F7A3" w:rsidR="00E97402" w:rsidRDefault="00295FD3">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60EE1327" w14:textId="6D4273CF" w:rsidR="009F2BB6" w:rsidRDefault="00295FD3" w:rsidP="00295FD3">
      <w:pPr>
        <w:pStyle w:val="Text"/>
        <w:ind w:firstLine="0"/>
      </w:pPr>
      <w:r>
        <w:t>OCIAL</w:t>
      </w:r>
      <w:r w:rsidR="009F2BB6">
        <w:t xml:space="preserve"> media has become a popular platform for people to voice their views and information that they consider important. It has become a stronghold for people to speak out their conundrums to a wider audience and seek help,</w:t>
      </w:r>
      <w:r>
        <w:t xml:space="preserve"> or</w:t>
      </w:r>
      <w:r w:rsidR="009F2BB6">
        <w:t xml:space="preserve"> change. For #MeToo movement, this has brought to limelight the way sexual harassment has been going in the workplace for many years against primarily women. </w:t>
      </w:r>
      <w:r>
        <w:t>What</w:t>
      </w:r>
      <w:r w:rsidR="009F2BB6">
        <w:t xml:space="preserve"> began </w:t>
      </w:r>
      <w:r>
        <w:t xml:space="preserve">as a </w:t>
      </w:r>
      <w:r w:rsidR="009F2BB6">
        <w:t xml:space="preserve">revelation of </w:t>
      </w:r>
      <w:r>
        <w:t xml:space="preserve">sexual harassment </w:t>
      </w:r>
      <w:r w:rsidR="009F2BB6">
        <w:t xml:space="preserve">acts performed by noted celebrities in the Hollywood industry, has rapidly spread across other work places. With hashtags, such </w:t>
      </w:r>
      <w:r>
        <w:t>as גםאנחנו</w:t>
      </w:r>
      <w:r w:rsidR="009F2BB6">
        <w:t xml:space="preserve">#, #QuellaVoltaChe, وأنا كمان#, #stilleforopptak, </w:t>
      </w:r>
      <w:r>
        <w:t>this movement has</w:t>
      </w:r>
      <w:r w:rsidR="009F2BB6">
        <w:t xml:space="preserve"> </w:t>
      </w:r>
      <w:r>
        <w:t xml:space="preserve">spread </w:t>
      </w:r>
      <w:r w:rsidR="009F2BB6">
        <w:t xml:space="preserve">globally </w:t>
      </w:r>
      <w:r>
        <w:t xml:space="preserve">and </w:t>
      </w:r>
      <w:r w:rsidR="002761AA">
        <w:t xml:space="preserve">is being </w:t>
      </w:r>
      <w:r>
        <w:t xml:space="preserve">used </w:t>
      </w:r>
      <w:r w:rsidR="009F2BB6">
        <w:t>by women to come</w:t>
      </w:r>
      <w:r w:rsidR="00CA538E">
        <w:t xml:space="preserve"> together</w:t>
      </w:r>
      <w:r w:rsidR="006D0A84">
        <w:t xml:space="preserve"> on Twitter</w:t>
      </w:r>
      <w:r w:rsidR="009F2BB6">
        <w:t xml:space="preserve">. </w:t>
      </w:r>
    </w:p>
    <w:p w14:paraId="28619CE8" w14:textId="77777777" w:rsidR="009F2BB6" w:rsidRDefault="009F2BB6" w:rsidP="009F2BB6">
      <w:pPr>
        <w:pStyle w:val="Text"/>
      </w:pPr>
    </w:p>
    <w:p w14:paraId="43CD2CAC" w14:textId="6FCF567C" w:rsidR="009F2BB6" w:rsidRDefault="009F2BB6" w:rsidP="009F2BB6">
      <w:pPr>
        <w:pStyle w:val="Text"/>
      </w:pPr>
      <w:r>
        <w:t xml:space="preserve">This movement which was ongoing for years, gained popularity with </w:t>
      </w:r>
      <w:r w:rsidR="0086075F">
        <w:t xml:space="preserve">Harvey Weinstein’s acts of sexual misconduct </w:t>
      </w:r>
      <w:r>
        <w:t xml:space="preserve">revelations and actress Alyssa Milano </w:t>
      </w:r>
      <w:r w:rsidR="0086075F">
        <w:t>hashtag encouraging</w:t>
      </w:r>
      <w:r>
        <w:t xml:space="preserve"> women to tweet their experience</w:t>
      </w:r>
      <w:r w:rsidR="0086075F">
        <w:t>s</w:t>
      </w:r>
      <w:r>
        <w:t xml:space="preserve">. It </w:t>
      </w:r>
      <w:r w:rsidR="00C57A1F">
        <w:t>serves</w:t>
      </w:r>
      <w:r>
        <w:t xml:space="preserve"> to raise awareness and has been </w:t>
      </w:r>
      <w:r w:rsidR="00273351">
        <w:t xml:space="preserve">used </w:t>
      </w:r>
      <w:r>
        <w:t xml:space="preserve">for bringing to justice many offenders. Since the introduction of the </w:t>
      </w:r>
      <w:r w:rsidR="00C57A1F">
        <w:t>hashtag</w:t>
      </w:r>
      <w:r>
        <w:t>, there ha</w:t>
      </w:r>
      <w:r w:rsidR="00C57A1F">
        <w:t>ve</w:t>
      </w:r>
      <w:r>
        <w:t xml:space="preserve"> been constant tweet</w:t>
      </w:r>
      <w:r w:rsidR="00C57A1F">
        <w:t>s</w:t>
      </w:r>
      <w:r>
        <w:t xml:space="preserve"> by users </w:t>
      </w:r>
      <w:r w:rsidR="00C57A1F">
        <w:t xml:space="preserve">with intermittent spike following </w:t>
      </w:r>
      <w:r>
        <w:t xml:space="preserve">a revelation of </w:t>
      </w:r>
      <w:r w:rsidR="00C57A1F">
        <w:t xml:space="preserve">an </w:t>
      </w:r>
      <w:r>
        <w:t xml:space="preserve">offender or when an offender has been penalized. With tweets classified using a </w:t>
      </w:r>
      <w:r w:rsidR="00123159">
        <w:t>lexicon</w:t>
      </w:r>
      <w:r w:rsidR="00C57A1F">
        <w:t xml:space="preserve">, </w:t>
      </w:r>
      <w:r>
        <w:t xml:space="preserve">we intend to derive the subjectivity and polarity of the </w:t>
      </w:r>
      <w:r w:rsidR="00C57A1F">
        <w:t>sentiments</w:t>
      </w:r>
      <w:r>
        <w:t>.</w:t>
      </w:r>
    </w:p>
    <w:p w14:paraId="3137ABC3" w14:textId="77777777" w:rsidR="009F2BB6" w:rsidRDefault="009F2BB6" w:rsidP="009F2BB6">
      <w:pPr>
        <w:pStyle w:val="Text"/>
      </w:pPr>
    </w:p>
    <w:p w14:paraId="3FC5132F" w14:textId="25B8126B" w:rsidR="009F2BB6" w:rsidRDefault="009F2BB6" w:rsidP="009F2BB6">
      <w:pPr>
        <w:pStyle w:val="Text"/>
      </w:pPr>
      <w:r>
        <w:t xml:space="preserve">We begin the study by extracting tweets from 15th </w:t>
      </w:r>
      <w:r w:rsidR="00C57A1F">
        <w:t>October</w:t>
      </w:r>
      <w:r>
        <w:t xml:space="preserve"> 2017, when the hashtag gained momentum, to 6th </w:t>
      </w:r>
      <w:r w:rsidR="004F4C5A">
        <w:t>March</w:t>
      </w:r>
      <w:r>
        <w:t xml:space="preserve"> 2018 and perform data cleansing. For sentiment </w:t>
      </w:r>
      <w:r w:rsidR="00C57A1F">
        <w:t>classification</w:t>
      </w:r>
      <w:r>
        <w:t xml:space="preserve">, we </w:t>
      </w:r>
      <w:r w:rsidR="00C57A1F">
        <w:t>segregated</w:t>
      </w:r>
      <w:r>
        <w:t xml:space="preserve"> the tweets </w:t>
      </w:r>
      <w:r w:rsidR="00C57A1F">
        <w:t>into bi-weekly bins</w:t>
      </w:r>
      <w:r>
        <w:t xml:space="preserve">. Then we </w:t>
      </w:r>
      <w:r w:rsidR="003E310C">
        <w:t>utilize</w:t>
      </w:r>
      <w:r>
        <w:t xml:space="preserve"> three </w:t>
      </w:r>
      <w:r w:rsidR="00731DD3">
        <w:t>lexicons</w:t>
      </w:r>
      <w:r>
        <w:t xml:space="preserve"> to determine the </w:t>
      </w:r>
      <w:r w:rsidR="003E310C">
        <w:t>one</w:t>
      </w:r>
      <w:r>
        <w:t xml:space="preserve"> that performs a better job of predicting the sentiment. We then calculate the subjectivity and polarity as defined in the paper "Predicting the Future </w:t>
      </w:r>
      <w:r w:rsidR="00FD66EC">
        <w:t>with</w:t>
      </w:r>
      <w:r>
        <w:t xml:space="preserve"> Social Media" by Sitaram Asur and Bernardo A. Huberman, The Barnaghi, P., Ghaffari, P., &amp; Breslin, J. G. (2016). We then plot to see how the sentiments and polarity have changed over time and the real-world </w:t>
      </w:r>
      <w:r w:rsidR="00FD66EC">
        <w:t>scenario</w:t>
      </w:r>
      <w:r>
        <w:t xml:space="preserve"> behind such an outcome. Then </w:t>
      </w:r>
      <w:r w:rsidR="00715F56">
        <w:t>group the tweets by users to understand the</w:t>
      </w:r>
      <w:r>
        <w:t xml:space="preserve"> features of tweets, </w:t>
      </w:r>
      <w:r w:rsidR="00715F56">
        <w:t xml:space="preserve">using the methods described in </w:t>
      </w:r>
      <w:r w:rsidR="00715F56" w:rsidRPr="00715F56">
        <w:t>"Want to be Retweeted? Large Scale Analytics on Factors Impacting Retweet in Twitter Network" by Bongwon Suh, Lichan Hong, Peter Pirolli, and Ed H. Ch</w:t>
      </w:r>
      <w:r w:rsidR="00715F56">
        <w:t>i</w:t>
      </w:r>
      <w:r w:rsidR="003F1B5E">
        <w:t xml:space="preserve"> and </w:t>
      </w:r>
      <w:r w:rsidR="003F1B5E" w:rsidRPr="003F1B5E">
        <w:t>"Predicting the Political Alignment of Twitter Users" by Michael D. Conover, Bruno Gonc¸alves, Jacob Ratkiewicz, Alessandro Flammini and Filippo Menczer</w:t>
      </w:r>
      <w:r w:rsidR="00715F56">
        <w:t xml:space="preserve">, </w:t>
      </w:r>
      <w:r>
        <w:t xml:space="preserve">that make it popular. </w:t>
      </w:r>
    </w:p>
    <w:p w14:paraId="067DC686" w14:textId="77777777" w:rsidR="009F2BB6" w:rsidRDefault="009F2BB6" w:rsidP="009F2BB6">
      <w:pPr>
        <w:pStyle w:val="Text"/>
      </w:pPr>
    </w:p>
    <w:p w14:paraId="1B0DBD02" w14:textId="472EE3A9" w:rsidR="00E97402" w:rsidRDefault="009F2BB6" w:rsidP="009F2BB6">
      <w:pPr>
        <w:pStyle w:val="Text"/>
        <w:ind w:firstLine="0"/>
      </w:pPr>
      <w:r>
        <w:t xml:space="preserve">We </w:t>
      </w:r>
      <w:r w:rsidR="00FD66EC">
        <w:t>discuss</w:t>
      </w:r>
      <w:r>
        <w:t xml:space="preserve"> the problems encountered in </w:t>
      </w:r>
      <w:r w:rsidR="00FD66EC">
        <w:t>predicting</w:t>
      </w:r>
      <w:r>
        <w:t xml:space="preserve"> sentiment of the tweet and its popularity, any bias or noise introduced and the factors that influence them. We show that </w:t>
      </w:r>
      <w:r w:rsidR="00FD66EC">
        <w:t>Vader</w:t>
      </w:r>
      <w:r>
        <w:t xml:space="preserve"> </w:t>
      </w:r>
      <w:r w:rsidR="003E310C">
        <w:t xml:space="preserve">lexicon perform </w:t>
      </w:r>
      <w:r w:rsidR="00FD66EC">
        <w:t xml:space="preserve">better at predicting a tweets </w:t>
      </w:r>
      <w:r>
        <w:t>sentiment</w:t>
      </w:r>
      <w:r w:rsidR="003E310C">
        <w:t xml:space="preserve">. For determining </w:t>
      </w:r>
      <w:r>
        <w:t>retweet</w:t>
      </w:r>
      <w:r w:rsidR="003E310C">
        <w:t xml:space="preserve"> rate, a classification problem, we consider the text of the tweets, and user features as </w:t>
      </w:r>
      <w:r w:rsidR="00850EA9">
        <w:t xml:space="preserve">described in </w:t>
      </w:r>
      <w:r w:rsidR="00850EA9" w:rsidRPr="00850EA9">
        <w:t>"Predicting Popular Messages in Twitter" by Liangjie Hong Ovidiu Dan Brian D. Davison</w:t>
      </w:r>
      <w:r>
        <w:t>.</w:t>
      </w:r>
      <w:r w:rsidR="00EC27B9">
        <w:t xml:space="preserve"> </w:t>
      </w:r>
      <w:r w:rsidR="003E310C">
        <w:t>We find that the text has better chance of being predicting retweet rate.</w:t>
      </w:r>
    </w:p>
    <w:p w14:paraId="463C123B" w14:textId="6F8FAA2F" w:rsidR="008A3C23" w:rsidRDefault="00CD40E0" w:rsidP="001F4C5C">
      <w:pPr>
        <w:pStyle w:val="Heading1"/>
      </w:pPr>
      <w:r>
        <w:t xml:space="preserve">Dataset </w:t>
      </w:r>
      <w:r w:rsidR="00F35B37">
        <w:t>Description</w:t>
      </w:r>
    </w:p>
    <w:p w14:paraId="74607291" w14:textId="77777777" w:rsidR="00382E91" w:rsidRDefault="00F35B37">
      <w:pPr>
        <w:pStyle w:val="Text"/>
      </w:pPr>
      <w:r>
        <w:t>We collected two datasets for the analysis. As part of content analysis for sentiment classification we gathered tweets scraping the web and collecting approximately 2 million tweets. For the tweet prediction, we have collected 75 thousand tweets using the Twitter API with user features.</w:t>
      </w:r>
    </w:p>
    <w:p w14:paraId="03FE4735" w14:textId="0251CCC9" w:rsidR="00E97402" w:rsidRDefault="0086075F">
      <w:pPr>
        <w:pStyle w:val="Text"/>
      </w:pPr>
      <w:r>
        <w:t xml:space="preserve">Tweets are characterized </w:t>
      </w:r>
      <w:r w:rsidR="00382E91">
        <w:t xml:space="preserve">as </w:t>
      </w:r>
      <w:r>
        <w:t>short messages with a limit of 140 characters (increased to 280 in September 2017) that serve to provide status update of a user. This length constraint has influenced the use of hashtags, retweets and mentions. They serve to group common messages for an intended audience with a specific topic.</w:t>
      </w:r>
    </w:p>
    <w:p w14:paraId="66B09B90" w14:textId="77777777" w:rsidR="008F3390" w:rsidRDefault="008F3390">
      <w:pPr>
        <w:pStyle w:val="Text"/>
      </w:pPr>
    </w:p>
    <w:p w14:paraId="4CFE71E7" w14:textId="492F1049" w:rsidR="00E97B99" w:rsidRDefault="00AD39F8" w:rsidP="00E97B99">
      <w:pPr>
        <w:pStyle w:val="Heading2"/>
      </w:pPr>
      <w:r>
        <w:t>2 Million Dataset</w:t>
      </w:r>
    </w:p>
    <w:p w14:paraId="2D90A1C7" w14:textId="6B7C6D4D" w:rsidR="005D1204" w:rsidRDefault="005D1204" w:rsidP="00D06138">
      <w:pPr>
        <w:spacing w:line="252" w:lineRule="auto"/>
        <w:ind w:firstLine="187"/>
        <w:jc w:val="both"/>
      </w:pPr>
      <w:r>
        <w:t xml:space="preserve">The twitter API has several </w:t>
      </w:r>
      <w:r w:rsidR="00FC0DA5">
        <w:t>limitations</w:t>
      </w:r>
      <w:r>
        <w:t xml:space="preserve"> with regards to tweet collection </w:t>
      </w:r>
      <w:r w:rsidR="00FC0DA5">
        <w:t>-</w:t>
      </w:r>
      <w:r>
        <w:t xml:space="preserve"> the number of requests it can accept</w:t>
      </w:r>
      <w:r w:rsidR="00FC0DA5">
        <w:t xml:space="preserve"> and the timeline of tweets </w:t>
      </w:r>
      <w:r w:rsidR="00382E91">
        <w:t>retrieved</w:t>
      </w:r>
      <w:r>
        <w:t xml:space="preserve">. To bypass such limitations, we have used the </w:t>
      </w:r>
      <w:r w:rsidRPr="005D1204">
        <w:t>GetOldTweets-python</w:t>
      </w:r>
      <w:r>
        <w:t xml:space="preserve">, a project developed by </w:t>
      </w:r>
      <w:r w:rsidRPr="005D1204">
        <w:lastRenderedPageBreak/>
        <w:t>Jefferson-Henrique</w:t>
      </w:r>
      <w:r>
        <w:t xml:space="preserve"> and modified by David to scrape the web and collect the tweets</w:t>
      </w:r>
      <w:r w:rsidR="00382E91">
        <w:t xml:space="preserve"> containing </w:t>
      </w:r>
      <w:r w:rsidR="00FC0DA5">
        <w:t>the #MeToo.</w:t>
      </w:r>
      <w:r>
        <w:t xml:space="preserve"> </w:t>
      </w:r>
      <w:r w:rsidR="00FC0DA5">
        <w:t xml:space="preserve">We collected a total of </w:t>
      </w:r>
      <w:r w:rsidR="00FC0DA5" w:rsidRPr="00FC0DA5">
        <w:t>2</w:t>
      </w:r>
      <w:r w:rsidR="00FC0DA5">
        <w:t>,</w:t>
      </w:r>
      <w:r w:rsidR="00FC0DA5" w:rsidRPr="00FC0DA5">
        <w:t>035</w:t>
      </w:r>
      <w:r w:rsidR="00FC0DA5">
        <w:t>,</w:t>
      </w:r>
      <w:r w:rsidR="00FC0DA5" w:rsidRPr="00FC0DA5">
        <w:t>518</w:t>
      </w:r>
      <w:r w:rsidR="00FC0DA5">
        <w:t xml:space="preserve"> tweets between the dates of 15</w:t>
      </w:r>
      <w:r w:rsidR="00FC0DA5" w:rsidRPr="00FC0DA5">
        <w:rPr>
          <w:vertAlign w:val="superscript"/>
        </w:rPr>
        <w:t>th</w:t>
      </w:r>
      <w:r w:rsidR="00FC0DA5">
        <w:t xml:space="preserve"> October 2017 and 6</w:t>
      </w:r>
      <w:r w:rsidR="00FC0DA5" w:rsidRPr="00FC0DA5">
        <w:rPr>
          <w:vertAlign w:val="superscript"/>
        </w:rPr>
        <w:t>th</w:t>
      </w:r>
      <w:r w:rsidR="00FC0DA5">
        <w:t xml:space="preserve"> March 2018. </w:t>
      </w:r>
      <w:r w:rsidR="00487007">
        <w:t>The distribution of tweets by date is shown in histogram in Fig. 1</w:t>
      </w:r>
    </w:p>
    <w:p w14:paraId="2EFE8606" w14:textId="77777777" w:rsidR="00487007" w:rsidRDefault="00487007" w:rsidP="00D06138">
      <w:pPr>
        <w:spacing w:line="252" w:lineRule="auto"/>
        <w:ind w:firstLine="187"/>
        <w:jc w:val="both"/>
      </w:pPr>
    </w:p>
    <w:p w14:paraId="4D06E450" w14:textId="52A06A7B" w:rsidR="00487007" w:rsidRDefault="00487007" w:rsidP="00D06138">
      <w:pPr>
        <w:spacing w:line="252" w:lineRule="auto"/>
        <w:ind w:firstLine="187"/>
        <w:jc w:val="both"/>
      </w:pPr>
      <w:r>
        <w:rPr>
          <w:noProof/>
        </w:rPr>
        <w:drawing>
          <wp:inline distT="0" distB="0" distL="0" distR="0" wp14:anchorId="05F64470" wp14:editId="7FC99181">
            <wp:extent cx="3200400" cy="184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8"/>
                    <a:stretch>
                      <a:fillRect/>
                    </a:stretch>
                  </pic:blipFill>
                  <pic:spPr>
                    <a:xfrm>
                      <a:off x="0" y="0"/>
                      <a:ext cx="3200400" cy="1845310"/>
                    </a:xfrm>
                    <a:prstGeom prst="rect">
                      <a:avLst/>
                    </a:prstGeom>
                  </pic:spPr>
                </pic:pic>
              </a:graphicData>
            </a:graphic>
          </wp:inline>
        </w:drawing>
      </w:r>
    </w:p>
    <w:p w14:paraId="2D8CC577" w14:textId="77777777" w:rsidR="00487007" w:rsidRDefault="00487007" w:rsidP="00487007">
      <w:pPr>
        <w:pStyle w:val="FootnoteText"/>
        <w:ind w:firstLine="187"/>
      </w:pPr>
      <w:r>
        <w:t xml:space="preserve">Fig. 1.  Tweets count </w:t>
      </w:r>
      <w:r w:rsidRPr="007A5C55">
        <w:t>histogram</w:t>
      </w:r>
      <w:r>
        <w:t xml:space="preserve"> starting from October 15, 2017</w:t>
      </w:r>
    </w:p>
    <w:p w14:paraId="6F21CDAB" w14:textId="77777777" w:rsidR="00487007" w:rsidRPr="005D1204" w:rsidRDefault="00487007" w:rsidP="00D06138">
      <w:pPr>
        <w:spacing w:line="252" w:lineRule="auto"/>
        <w:ind w:firstLine="187"/>
        <w:jc w:val="both"/>
      </w:pPr>
    </w:p>
    <w:p w14:paraId="2BB12DBD" w14:textId="77777777" w:rsidR="002B3457" w:rsidRDefault="002B3457" w:rsidP="002B3457">
      <w:pPr>
        <w:pStyle w:val="Heading2"/>
      </w:pPr>
      <w:r>
        <w:t>Data Pre-processing</w:t>
      </w:r>
    </w:p>
    <w:p w14:paraId="4734741E" w14:textId="1EDF7E1D" w:rsidR="002B3457" w:rsidRDefault="002B3457" w:rsidP="00D06138">
      <w:pPr>
        <w:spacing w:line="252" w:lineRule="auto"/>
        <w:ind w:firstLine="180"/>
      </w:pPr>
      <w:r>
        <w:t>For sentiment classification, we have performed the below pre-processing.</w:t>
      </w:r>
    </w:p>
    <w:p w14:paraId="42576F2D" w14:textId="77777777" w:rsidR="002B3457" w:rsidRDefault="002B3457" w:rsidP="00D06138">
      <w:pPr>
        <w:pStyle w:val="ListParagraph"/>
        <w:numPr>
          <w:ilvl w:val="0"/>
          <w:numId w:val="41"/>
        </w:numPr>
        <w:spacing w:line="252" w:lineRule="auto"/>
      </w:pPr>
      <w:r>
        <w:t xml:space="preserve">Removed </w:t>
      </w:r>
      <w:r w:rsidRPr="00FC0DA5">
        <w:t xml:space="preserve">hashtags, mentions, url </w:t>
      </w:r>
      <w:r>
        <w:t>and ‘</w:t>
      </w:r>
      <w:r w:rsidRPr="00FC0DA5">
        <w:t>rt</w:t>
      </w:r>
      <w:r>
        <w:t xml:space="preserve">’ </w:t>
      </w:r>
    </w:p>
    <w:p w14:paraId="2F50E7BE" w14:textId="77777777" w:rsidR="002B3457" w:rsidRDefault="002B3457" w:rsidP="00D06138">
      <w:pPr>
        <w:pStyle w:val="ListParagraph"/>
        <w:numPr>
          <w:ilvl w:val="0"/>
          <w:numId w:val="41"/>
        </w:numPr>
        <w:spacing w:line="252" w:lineRule="auto"/>
      </w:pPr>
      <w:r>
        <w:t>Removed the stop-words</w:t>
      </w:r>
    </w:p>
    <w:p w14:paraId="4DD7280F" w14:textId="77777777" w:rsidR="002B3457" w:rsidRDefault="002B3457" w:rsidP="00D06138">
      <w:pPr>
        <w:pStyle w:val="ListParagraph"/>
        <w:numPr>
          <w:ilvl w:val="0"/>
          <w:numId w:val="41"/>
        </w:numPr>
        <w:spacing w:line="252" w:lineRule="auto"/>
      </w:pPr>
      <w:r>
        <w:t>Added parts of speech tagging</w:t>
      </w:r>
    </w:p>
    <w:p w14:paraId="52289E97" w14:textId="77777777" w:rsidR="002B3457" w:rsidRDefault="002B3457" w:rsidP="00D06138">
      <w:pPr>
        <w:pStyle w:val="ListParagraph"/>
        <w:numPr>
          <w:ilvl w:val="0"/>
          <w:numId w:val="41"/>
        </w:numPr>
        <w:spacing w:line="252" w:lineRule="auto"/>
      </w:pPr>
      <w:r>
        <w:t>Stemmed the words and lemmatized the words</w:t>
      </w:r>
    </w:p>
    <w:p w14:paraId="7B58EA35" w14:textId="77777777" w:rsidR="002B3457" w:rsidRDefault="002B3457" w:rsidP="00D06138">
      <w:pPr>
        <w:spacing w:line="252" w:lineRule="auto"/>
      </w:pPr>
    </w:p>
    <w:p w14:paraId="02EDB244" w14:textId="7ACE2CFA" w:rsidR="00487007" w:rsidRDefault="002B3457" w:rsidP="00487007">
      <w:pPr>
        <w:spacing w:line="252" w:lineRule="auto"/>
      </w:pPr>
      <w:r>
        <w:t xml:space="preserve">Many users, spam twitter by sending out the same tweets multiple times. We have removed duplicates in tweets to remove such a noise. </w:t>
      </w:r>
    </w:p>
    <w:p w14:paraId="59359822" w14:textId="46797BDE" w:rsidR="00E97B99" w:rsidRDefault="00AD39F8" w:rsidP="00E97B99">
      <w:pPr>
        <w:pStyle w:val="Heading2"/>
      </w:pPr>
      <w:r>
        <w:t>75K dataset</w:t>
      </w:r>
    </w:p>
    <w:p w14:paraId="15CD1720" w14:textId="3AF3B069" w:rsidR="00FC0DA5" w:rsidRPr="00FC0DA5" w:rsidRDefault="00FC0DA5" w:rsidP="00D06138">
      <w:pPr>
        <w:pStyle w:val="Text"/>
      </w:pPr>
      <w:r>
        <w:t>To perform exploratory data analysis in understanding the tweet features that are associated with retweeting we have used Twitter API to collect 75 thousand tweets on 26</w:t>
      </w:r>
      <w:r w:rsidRPr="00FC0DA5">
        <w:rPr>
          <w:vertAlign w:val="superscript"/>
        </w:rPr>
        <w:t>th</w:t>
      </w:r>
      <w:r>
        <w:t xml:space="preserve"> </w:t>
      </w:r>
      <w:r w:rsidR="00FC0554">
        <w:t>April</w:t>
      </w:r>
      <w:r>
        <w:t xml:space="preserve"> 2018 containing the #MeToo. </w:t>
      </w:r>
    </w:p>
    <w:p w14:paraId="283324B8" w14:textId="088D5F6A" w:rsidR="00BF0C69" w:rsidRDefault="00AD39F8" w:rsidP="001F4C5C">
      <w:pPr>
        <w:pStyle w:val="Heading2"/>
      </w:pPr>
      <w:r>
        <w:t>Tweet Features</w:t>
      </w:r>
    </w:p>
    <w:p w14:paraId="4D146B54" w14:textId="561BD96B" w:rsidR="00BF0C69" w:rsidRDefault="002B3457" w:rsidP="00D06138">
      <w:pPr>
        <w:pStyle w:val="Text"/>
      </w:pPr>
      <w:r>
        <w:t>For the 75K dataset, we extracted the features listed below to build a retweet model. The features are concerned with text of the tweet and the tweet’s user.</w:t>
      </w:r>
    </w:p>
    <w:p w14:paraId="0570C234" w14:textId="77777777" w:rsidR="002B3457" w:rsidRDefault="002B3457" w:rsidP="00D06138">
      <w:pPr>
        <w:pStyle w:val="Text"/>
      </w:pPr>
    </w:p>
    <w:p w14:paraId="28928C17" w14:textId="7C71A84A" w:rsidR="002B3457" w:rsidRDefault="002B3457" w:rsidP="00D06138">
      <w:pPr>
        <w:pStyle w:val="Text"/>
        <w:numPr>
          <w:ilvl w:val="0"/>
          <w:numId w:val="42"/>
        </w:numPr>
      </w:pPr>
      <w:r>
        <w:t>Retweet –</w:t>
      </w:r>
      <w:r w:rsidR="006F1830">
        <w:t xml:space="preserve"> number of times a tweet has been retweeted</w:t>
      </w:r>
    </w:p>
    <w:p w14:paraId="37259593" w14:textId="1A15BE30" w:rsidR="002B3457" w:rsidRDefault="002B3457" w:rsidP="00D06138">
      <w:pPr>
        <w:pStyle w:val="Text"/>
        <w:numPr>
          <w:ilvl w:val="0"/>
          <w:numId w:val="42"/>
        </w:numPr>
      </w:pPr>
      <w:r>
        <w:t xml:space="preserve">Follower – </w:t>
      </w:r>
      <w:r w:rsidR="006F1830">
        <w:t xml:space="preserve">users following tweet author </w:t>
      </w:r>
    </w:p>
    <w:p w14:paraId="59F89E36" w14:textId="2C598CBB" w:rsidR="002B3457" w:rsidRDefault="002B3457" w:rsidP="00D06138">
      <w:pPr>
        <w:pStyle w:val="Text"/>
        <w:numPr>
          <w:ilvl w:val="0"/>
          <w:numId w:val="42"/>
        </w:numPr>
      </w:pPr>
      <w:r>
        <w:t xml:space="preserve">Friends – </w:t>
      </w:r>
      <w:r w:rsidR="006F1830">
        <w:t>users who are following a tweet author</w:t>
      </w:r>
    </w:p>
    <w:p w14:paraId="31DA7055" w14:textId="6818251A" w:rsidR="002B3457" w:rsidRDefault="002B3457" w:rsidP="00D06138">
      <w:pPr>
        <w:pStyle w:val="Text"/>
        <w:numPr>
          <w:ilvl w:val="0"/>
          <w:numId w:val="42"/>
        </w:numPr>
      </w:pPr>
      <w:r>
        <w:t xml:space="preserve">CreatedSince –days since </w:t>
      </w:r>
      <w:r w:rsidR="006F1830">
        <w:t>account is active</w:t>
      </w:r>
    </w:p>
    <w:p w14:paraId="3970EC70" w14:textId="6A9F43F2" w:rsidR="002B3457" w:rsidRDefault="002B3457" w:rsidP="00D06138">
      <w:pPr>
        <w:pStyle w:val="Text"/>
        <w:numPr>
          <w:ilvl w:val="0"/>
          <w:numId w:val="42"/>
        </w:numPr>
      </w:pPr>
      <w:r>
        <w:t xml:space="preserve">Statuses – </w:t>
      </w:r>
      <w:r w:rsidR="006F1830">
        <w:t>tweets tweeted by an author</w:t>
      </w:r>
    </w:p>
    <w:p w14:paraId="3C2B5C34" w14:textId="614FEA43" w:rsidR="002B3457" w:rsidRDefault="002B3457" w:rsidP="00D06138">
      <w:pPr>
        <w:pStyle w:val="Text"/>
        <w:numPr>
          <w:ilvl w:val="0"/>
          <w:numId w:val="42"/>
        </w:numPr>
      </w:pPr>
      <w:r>
        <w:t xml:space="preserve">Favorite – </w:t>
      </w:r>
      <w:r w:rsidR="006F1830">
        <w:t>tweets favorited by an author</w:t>
      </w:r>
    </w:p>
    <w:p w14:paraId="3FAAE880" w14:textId="52F5A43D" w:rsidR="00F35B37" w:rsidRDefault="00F35B37" w:rsidP="00E97B99">
      <w:pPr>
        <w:pStyle w:val="Heading1"/>
      </w:pPr>
      <w:r>
        <w:t>Literature Review</w:t>
      </w:r>
    </w:p>
    <w:p w14:paraId="0A58AA62" w14:textId="4FBF112C" w:rsidR="00253753" w:rsidRDefault="00253753" w:rsidP="00D06138">
      <w:pPr>
        <w:spacing w:line="252" w:lineRule="auto"/>
        <w:ind w:firstLine="180"/>
        <w:jc w:val="both"/>
      </w:pPr>
      <w:r>
        <w:t xml:space="preserve">We perform sentiment classification using a Lexicon and interpret its score to categorize </w:t>
      </w:r>
      <w:r w:rsidR="00542A46">
        <w:t xml:space="preserve">a </w:t>
      </w:r>
      <w:r>
        <w:t>t</w:t>
      </w:r>
      <w:r w:rsidR="00542A46">
        <w:t>weet</w:t>
      </w:r>
      <w:r>
        <w:t xml:space="preserve"> to positive, negative and neutral. </w:t>
      </w:r>
      <w:r w:rsidR="00542A46">
        <w:t>W</w:t>
      </w:r>
      <w:r>
        <w:t>e have used three Lexicon</w:t>
      </w:r>
      <w:r w:rsidR="00542A46">
        <w:t xml:space="preserve">s </w:t>
      </w:r>
      <w:r>
        <w:t xml:space="preserve">to determine which one works for our dataset. We have used Vader, "VADER: A </w:t>
      </w:r>
      <w:r>
        <w:t>Parsimonious Rule-based Model for Sentiment Analysis of Social Media Text"</w:t>
      </w:r>
      <w:r w:rsidR="00183CC3">
        <w:t xml:space="preserve"> </w:t>
      </w:r>
      <w:r w:rsidR="00F41D3D">
        <w:t>by Hutto, C.J. &amp; Gilbert, E.E. (2014)</w:t>
      </w:r>
      <w:r>
        <w:t xml:space="preserve">, </w:t>
      </w:r>
      <w:r w:rsidR="00542A46">
        <w:t>AF</w:t>
      </w:r>
      <w:r>
        <w:t xml:space="preserve">inn, developed by Finn Årup Nielsen, "A new ANEW: evaluation of a word list for sentiment analysis in microblogs", and </w:t>
      </w:r>
      <w:r w:rsidR="00542A46">
        <w:t>T</w:t>
      </w:r>
      <w:r>
        <w:t>ext</w:t>
      </w:r>
      <w:r w:rsidR="00542A46">
        <w:t>B</w:t>
      </w:r>
      <w:r>
        <w:t>lob, a Python (2 and 3) library for processing textual data developed by Steven Loria.</w:t>
      </w:r>
    </w:p>
    <w:p w14:paraId="068D1B0A" w14:textId="77777777" w:rsidR="00253753" w:rsidRDefault="00253753" w:rsidP="00D06138">
      <w:pPr>
        <w:spacing w:line="252" w:lineRule="auto"/>
        <w:jc w:val="both"/>
      </w:pPr>
    </w:p>
    <w:p w14:paraId="76BB56CC" w14:textId="77777777" w:rsidR="00DA02D6" w:rsidRDefault="00DA02D6" w:rsidP="00190EE6">
      <w:pPr>
        <w:spacing w:line="252" w:lineRule="auto"/>
        <w:ind w:firstLine="202"/>
        <w:jc w:val="both"/>
      </w:pPr>
      <w:r>
        <w:t xml:space="preserve">"Social media and social movements: Facebook and an online Guatemalan justice movement that moved offline" by Summer Harlow (2012) and "Tweets and the streets: social media and contemporary activism" PAOLO GERBAUDO are some of the articles we used for conceptual studies. The Guatemalan justice movement, just like the current sexual harassment movement moved from the world of online chatter to real world consequences. </w:t>
      </w:r>
    </w:p>
    <w:p w14:paraId="226FA759" w14:textId="77777777" w:rsidR="00DA02D6" w:rsidRDefault="00DA02D6" w:rsidP="00190EE6">
      <w:pPr>
        <w:spacing w:line="252" w:lineRule="auto"/>
        <w:ind w:firstLine="202"/>
        <w:jc w:val="both"/>
      </w:pPr>
    </w:p>
    <w:p w14:paraId="0417003B" w14:textId="0BFDCB5F" w:rsidR="00253753" w:rsidRDefault="00253753" w:rsidP="00190EE6">
      <w:pPr>
        <w:spacing w:line="252" w:lineRule="auto"/>
        <w:ind w:firstLine="202"/>
        <w:jc w:val="both"/>
      </w:pPr>
      <w:r>
        <w:t xml:space="preserve">We are expecting the initial sentiments of the sexual harassment to be negative, an expression of </w:t>
      </w:r>
      <w:r w:rsidR="00D06138">
        <w:t>several</w:t>
      </w:r>
      <w:r>
        <w:t xml:space="preserve"> factors such as </w:t>
      </w:r>
      <w:r w:rsidR="00D06138">
        <w:t>post-traumatic</w:t>
      </w:r>
      <w:r>
        <w:t xml:space="preserve"> stress or depression suffered by the victims,</w:t>
      </w:r>
      <w:r w:rsidR="00D06138">
        <w:t xml:space="preserve"> </w:t>
      </w:r>
      <w:r>
        <w:t xml:space="preserve">flippant attitude and bullying of the victims, or lax or irresponsible attitude expressed by media or law enforcement body. A transition towards positive sentiment is expected as more transformations and </w:t>
      </w:r>
      <w:r w:rsidR="00D06138">
        <w:t>several</w:t>
      </w:r>
      <w:r>
        <w:t xml:space="preserve"> reforms are expected by governing bodies </w:t>
      </w:r>
      <w:r w:rsidR="00D06138">
        <w:t xml:space="preserve">which can be attributed to </w:t>
      </w:r>
      <w:r>
        <w:t>influencers and supporters</w:t>
      </w:r>
      <w:r w:rsidR="00D06138">
        <w:t>, who are</w:t>
      </w:r>
      <w:r>
        <w:t xml:space="preserve"> responsible for actionable results. </w:t>
      </w:r>
    </w:p>
    <w:p w14:paraId="017099E6" w14:textId="77777777" w:rsidR="00253753" w:rsidRDefault="00253753" w:rsidP="00190EE6">
      <w:pPr>
        <w:spacing w:line="252" w:lineRule="auto"/>
        <w:ind w:firstLine="202"/>
        <w:jc w:val="both"/>
      </w:pPr>
    </w:p>
    <w:p w14:paraId="57CCC473" w14:textId="098A21CA" w:rsidR="00253753" w:rsidRDefault="00253753" w:rsidP="00190EE6">
      <w:pPr>
        <w:spacing w:line="252" w:lineRule="auto"/>
        <w:ind w:firstLine="202"/>
        <w:jc w:val="both"/>
      </w:pPr>
      <w:r>
        <w:t xml:space="preserve">Then, the </w:t>
      </w:r>
      <w:r w:rsidR="00190EE6">
        <w:t>subjectivity</w:t>
      </w:r>
      <w:r>
        <w:t xml:space="preserve"> and polarity </w:t>
      </w:r>
      <w:r w:rsidR="00CA1081">
        <w:t>are</w:t>
      </w:r>
      <w:r w:rsidR="00190EE6">
        <w:t xml:space="preserve"> </w:t>
      </w:r>
      <w:r>
        <w:t>visualiz</w:t>
      </w:r>
      <w:r w:rsidR="00190EE6">
        <w:t>ed</w:t>
      </w:r>
      <w:r>
        <w:t xml:space="preserve"> using a bi-weekly bin, we have used the methodology defined in </w:t>
      </w:r>
      <w:r w:rsidR="00190EE6">
        <w:t>“</w:t>
      </w:r>
      <w:r>
        <w:t xml:space="preserve">Predicting the Future </w:t>
      </w:r>
      <w:r w:rsidR="00CA1081">
        <w:t>with</w:t>
      </w:r>
      <w:r>
        <w:t xml:space="preserve"> Social Media</w:t>
      </w:r>
      <w:r w:rsidR="00190EE6">
        <w:t>”</w:t>
      </w:r>
      <w:r>
        <w:t xml:space="preserve"> by Sitaram Asur and Bernardo A. Huberman, The Barnaghi, P., Ghaffari, P., &amp; Breslin, J. G. (2016). </w:t>
      </w:r>
    </w:p>
    <w:p w14:paraId="1C651F1F" w14:textId="77777777" w:rsidR="00253753" w:rsidRDefault="00253753" w:rsidP="00D06138">
      <w:pPr>
        <w:spacing w:line="252" w:lineRule="auto"/>
        <w:jc w:val="both"/>
      </w:pPr>
    </w:p>
    <w:p w14:paraId="2366501B" w14:textId="4A17EB33" w:rsidR="00E97B99" w:rsidRDefault="0076208E" w:rsidP="00E97B99">
      <w:pPr>
        <w:pStyle w:val="Heading1"/>
      </w:pPr>
      <w:r>
        <w:t xml:space="preserve">Experiment Design And </w:t>
      </w:r>
      <w:r w:rsidR="00F35B37">
        <w:t>Method</w:t>
      </w:r>
    </w:p>
    <w:p w14:paraId="271BE670" w14:textId="583EF640" w:rsidR="00E97B99" w:rsidRDefault="00CA1081" w:rsidP="00E97B99">
      <w:pPr>
        <w:pStyle w:val="Text"/>
      </w:pPr>
      <w:r>
        <w:t xml:space="preserve">We first look at the </w:t>
      </w:r>
      <w:r w:rsidR="008E3C4F">
        <w:t xml:space="preserve">classification performed by various </w:t>
      </w:r>
      <w:r w:rsidR="001D3C1F">
        <w:t>lexicons</w:t>
      </w:r>
      <w:r w:rsidR="008E3C4F">
        <w:t>, then move on to calculating subjectivity and polarity.</w:t>
      </w:r>
    </w:p>
    <w:p w14:paraId="2AB4409D" w14:textId="5E73D16C" w:rsidR="00CA1081" w:rsidRDefault="00D962D6" w:rsidP="00E97B99">
      <w:pPr>
        <w:pStyle w:val="Heading2"/>
      </w:pPr>
      <w:r>
        <w:t>Sentiment Analysi</w:t>
      </w:r>
      <w:r w:rsidR="00CA1081">
        <w:t>s</w:t>
      </w:r>
    </w:p>
    <w:p w14:paraId="78CD6FBC" w14:textId="506CC4D8" w:rsidR="00E269D8" w:rsidRDefault="00DD2D46" w:rsidP="00E269D8">
      <w:pPr>
        <w:spacing w:line="252" w:lineRule="auto"/>
        <w:ind w:firstLine="202"/>
        <w:jc w:val="both"/>
      </w:pPr>
      <w:r>
        <w:t xml:space="preserve">The preprocessed tweets are </w:t>
      </w:r>
      <w:r w:rsidR="00E269D8">
        <w:t xml:space="preserve">classified using each lexicon. All the </w:t>
      </w:r>
      <w:r w:rsidR="00CB1990">
        <w:t>lexicons</w:t>
      </w:r>
      <w:r w:rsidR="00E269D8">
        <w:t xml:space="preserve"> work on a unigram data. TextBlob performs pattern analyzer, while Afinn ranks each work based on a dictionary and Vader is built on tweet corpus and uses context. All the classifiers derive a compound score. A score of greater than 0 is labelled ‘Positive’, less than zero ‘Negative’ and equal to 0 as ‘Neutral’. </w:t>
      </w:r>
    </w:p>
    <w:p w14:paraId="6AED6278" w14:textId="77777777" w:rsidR="00E269D8" w:rsidRDefault="00E269D8" w:rsidP="00E269D8">
      <w:pPr>
        <w:spacing w:line="252" w:lineRule="auto"/>
        <w:ind w:firstLine="202"/>
        <w:jc w:val="both"/>
      </w:pPr>
    </w:p>
    <w:p w14:paraId="061938C0" w14:textId="318441ED" w:rsidR="001E0EF9" w:rsidRDefault="00E269D8" w:rsidP="001E0EF9">
      <w:pPr>
        <w:spacing w:line="252" w:lineRule="auto"/>
        <w:ind w:firstLine="202"/>
        <w:jc w:val="both"/>
      </w:pPr>
      <w:r>
        <w:t xml:space="preserve">Random 50 tweets are then labelled manually and compared with the classifiers output. The Vader classifier gives a pretty good accuracy as compared to Afinn and TextBlob. </w:t>
      </w:r>
      <w:r w:rsidR="00125C01">
        <w:t xml:space="preserve">Results are displayed in </w:t>
      </w:r>
      <w:r w:rsidR="001F55D0">
        <w:t>T</w:t>
      </w:r>
      <w:r w:rsidR="00125C01">
        <w:t xml:space="preserve">able </w:t>
      </w:r>
      <w:r w:rsidR="001F55D0">
        <w:t>I.</w:t>
      </w:r>
    </w:p>
    <w:p w14:paraId="39E1F505" w14:textId="2C818514" w:rsidR="001E0EF9" w:rsidRDefault="001E0EF9" w:rsidP="001E0EF9">
      <w:pPr>
        <w:spacing w:line="252" w:lineRule="auto"/>
        <w:ind w:firstLine="202"/>
        <w:jc w:val="both"/>
      </w:pPr>
    </w:p>
    <w:p w14:paraId="7FDB15F2" w14:textId="12E5E246" w:rsidR="001E0EF9" w:rsidRDefault="001E0EF9" w:rsidP="001E0EF9">
      <w:pPr>
        <w:spacing w:line="252" w:lineRule="auto"/>
        <w:ind w:firstLine="202"/>
        <w:jc w:val="both"/>
      </w:pPr>
    </w:p>
    <w:p w14:paraId="18264690" w14:textId="0F6DBF75" w:rsidR="001E0EF9" w:rsidRDefault="001E0EF9" w:rsidP="001E0EF9">
      <w:pPr>
        <w:spacing w:line="252" w:lineRule="auto"/>
        <w:ind w:firstLine="202"/>
        <w:jc w:val="both"/>
      </w:pPr>
    </w:p>
    <w:p w14:paraId="0056A760" w14:textId="175FC660" w:rsidR="001E0EF9" w:rsidRDefault="001E0EF9" w:rsidP="001E0EF9">
      <w:pPr>
        <w:spacing w:line="252" w:lineRule="auto"/>
        <w:ind w:firstLine="202"/>
        <w:jc w:val="both"/>
      </w:pPr>
    </w:p>
    <w:p w14:paraId="504A02B4" w14:textId="42569394" w:rsidR="001E0EF9" w:rsidRDefault="001E0EF9" w:rsidP="001E0EF9">
      <w:pPr>
        <w:spacing w:line="252" w:lineRule="auto"/>
        <w:ind w:firstLine="202"/>
        <w:jc w:val="both"/>
      </w:pPr>
    </w:p>
    <w:p w14:paraId="0E687F2B" w14:textId="59E34566" w:rsidR="001E0EF9" w:rsidRDefault="001E0EF9" w:rsidP="001E0EF9">
      <w:pPr>
        <w:spacing w:line="252" w:lineRule="auto"/>
        <w:ind w:firstLine="202"/>
        <w:jc w:val="both"/>
      </w:pPr>
    </w:p>
    <w:p w14:paraId="7EEA3D68" w14:textId="6F38E63D" w:rsidR="001E0EF9" w:rsidRDefault="001E0EF9" w:rsidP="001E0EF9">
      <w:pPr>
        <w:spacing w:line="252" w:lineRule="auto"/>
        <w:ind w:firstLine="202"/>
        <w:jc w:val="both"/>
      </w:pPr>
    </w:p>
    <w:p w14:paraId="57E3C020" w14:textId="645D84F6" w:rsidR="002735F7" w:rsidRDefault="002735F7" w:rsidP="001E0EF9">
      <w:pPr>
        <w:spacing w:line="252" w:lineRule="auto"/>
        <w:ind w:firstLine="202"/>
        <w:jc w:val="both"/>
      </w:pPr>
    </w:p>
    <w:p w14:paraId="144DB39E" w14:textId="27B3430D" w:rsidR="002735F7" w:rsidRDefault="002735F7" w:rsidP="002735F7">
      <w:pPr>
        <w:pStyle w:val="Heading2"/>
        <w:numPr>
          <w:ilvl w:val="0"/>
          <w:numId w:val="0"/>
        </w:numPr>
      </w:pPr>
      <w:r w:rsidRPr="001F4C5C">
        <w:rPr>
          <w:noProof/>
        </w:rPr>
        <mc:AlternateContent>
          <mc:Choice Requires="wps">
            <w:drawing>
              <wp:anchor distT="0" distB="0" distL="114300" distR="114300" simplePos="0" relativeHeight="251659776" behindDoc="0" locked="0" layoutInCell="0" allowOverlap="1" wp14:anchorId="2320007F" wp14:editId="0BB567CA">
                <wp:simplePos x="0" y="0"/>
                <wp:positionH relativeFrom="margin">
                  <wp:posOffset>0</wp:posOffset>
                </wp:positionH>
                <wp:positionV relativeFrom="margin">
                  <wp:posOffset>568960</wp:posOffset>
                </wp:positionV>
                <wp:extent cx="3154680" cy="12839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r>
                                    <w:rPr>
                                      <w:smallCaps w:val="0"/>
                                    </w:rPr>
                                    <w:t>Afinn</w:t>
                                  </w:r>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r>
                                    <w:rPr>
                                      <w:sz w:val="16"/>
                                      <w:szCs w:val="16"/>
                                    </w:rPr>
                                    <w:t>TextBlob</w:t>
                                  </w:r>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CF4176" w14:paraId="490646B0" w14:textId="77777777" w:rsidTr="00F53C43">
                              <w:tc>
                                <w:tcPr>
                                  <w:tcW w:w="1530" w:type="dxa"/>
                                  <w:tcBorders>
                                    <w:top w:val="nil"/>
                                    <w:left w:val="nil"/>
                                    <w:bottom w:val="nil"/>
                                    <w:right w:val="nil"/>
                                  </w:tcBorders>
                                </w:tcPr>
                                <w:p w14:paraId="6B64C890" w14:textId="77777777" w:rsidR="00CF4176" w:rsidRDefault="00CF4176">
                                  <w:pPr>
                                    <w:rPr>
                                      <w:i/>
                                      <w:iCs/>
                                      <w:sz w:val="16"/>
                                      <w:szCs w:val="16"/>
                                    </w:rPr>
                                  </w:pPr>
                                </w:p>
                              </w:tc>
                              <w:tc>
                                <w:tcPr>
                                  <w:tcW w:w="990" w:type="dxa"/>
                                  <w:tcBorders>
                                    <w:top w:val="nil"/>
                                    <w:left w:val="nil"/>
                                    <w:bottom w:val="nil"/>
                                    <w:right w:val="nil"/>
                                  </w:tcBorders>
                                </w:tcPr>
                                <w:p w14:paraId="146F3793" w14:textId="77777777" w:rsidR="00CF4176" w:rsidRDefault="00CF4176">
                                  <w:pPr>
                                    <w:rPr>
                                      <w:i/>
                                      <w:iCs/>
                                      <w:sz w:val="16"/>
                                      <w:szCs w:val="16"/>
                                    </w:rPr>
                                  </w:pPr>
                                </w:p>
                              </w:tc>
                              <w:tc>
                                <w:tcPr>
                                  <w:tcW w:w="990" w:type="dxa"/>
                                  <w:tcBorders>
                                    <w:top w:val="nil"/>
                                    <w:left w:val="nil"/>
                                    <w:bottom w:val="nil"/>
                                    <w:right w:val="nil"/>
                                  </w:tcBorders>
                                </w:tcPr>
                                <w:p w14:paraId="09B3AE3D" w14:textId="77777777" w:rsidR="00CF4176" w:rsidRDefault="00CF4176">
                                  <w:pPr>
                                    <w:rPr>
                                      <w:sz w:val="16"/>
                                      <w:szCs w:val="16"/>
                                    </w:rPr>
                                  </w:pPr>
                                </w:p>
                              </w:tc>
                              <w:tc>
                                <w:tcPr>
                                  <w:tcW w:w="900" w:type="dxa"/>
                                  <w:tcBorders>
                                    <w:top w:val="nil"/>
                                    <w:left w:val="nil"/>
                                    <w:bottom w:val="nil"/>
                                    <w:right w:val="nil"/>
                                  </w:tcBorders>
                                </w:tcPr>
                                <w:p w14:paraId="4D30179A" w14:textId="77777777" w:rsidR="00CF4176" w:rsidRDefault="00CF4176">
                                  <w:pPr>
                                    <w:rPr>
                                      <w:sz w:val="16"/>
                                      <w:szCs w:val="16"/>
                                      <w:vertAlign w:val="superscript"/>
                                    </w:rPr>
                                  </w:pPr>
                                </w:p>
                              </w:tc>
                            </w:tr>
                            <w:tr w:rsidR="00CF4176" w:rsidRPr="00F53C43" w14:paraId="2C0FA1B5" w14:textId="77777777" w:rsidTr="00F53C43">
                              <w:trPr>
                                <w:trHeight w:val="189"/>
                              </w:trPr>
                              <w:tc>
                                <w:tcPr>
                                  <w:tcW w:w="1530" w:type="dxa"/>
                                  <w:tcBorders>
                                    <w:top w:val="nil"/>
                                    <w:left w:val="nil"/>
                                    <w:bottom w:val="nil"/>
                                    <w:right w:val="nil"/>
                                  </w:tcBorders>
                                </w:tcPr>
                                <w:p w14:paraId="10D29C51" w14:textId="77777777" w:rsidR="00CF4176" w:rsidRPr="00F53C43" w:rsidRDefault="00CF4176">
                                  <w:pPr>
                                    <w:rPr>
                                      <w:sz w:val="16"/>
                                      <w:szCs w:val="16"/>
                                    </w:rPr>
                                  </w:pPr>
                                  <w:r w:rsidRPr="00F53C43">
                                    <w:rPr>
                                      <w:sz w:val="16"/>
                                      <w:szCs w:val="16"/>
                                    </w:rPr>
                                    <w:t>Accuracy</w:t>
                                  </w:r>
                                </w:p>
                              </w:tc>
                              <w:tc>
                                <w:tcPr>
                                  <w:tcW w:w="990" w:type="dxa"/>
                                  <w:tcBorders>
                                    <w:top w:val="nil"/>
                                    <w:left w:val="nil"/>
                                    <w:bottom w:val="nil"/>
                                    <w:right w:val="nil"/>
                                  </w:tcBorders>
                                </w:tcPr>
                                <w:p w14:paraId="7AC382C0" w14:textId="77777777" w:rsidR="00CF4176" w:rsidRPr="00F53C43" w:rsidRDefault="00CF4176">
                                  <w:pPr>
                                    <w:rPr>
                                      <w:sz w:val="16"/>
                                      <w:szCs w:val="16"/>
                                    </w:rPr>
                                  </w:pPr>
                                  <w:r>
                                    <w:rPr>
                                      <w:sz w:val="16"/>
                                      <w:szCs w:val="16"/>
                                    </w:rPr>
                                    <w:t>74</w:t>
                                  </w:r>
                                </w:p>
                              </w:tc>
                              <w:tc>
                                <w:tcPr>
                                  <w:tcW w:w="990" w:type="dxa"/>
                                  <w:tcBorders>
                                    <w:top w:val="nil"/>
                                    <w:left w:val="nil"/>
                                    <w:bottom w:val="nil"/>
                                    <w:right w:val="nil"/>
                                  </w:tcBorders>
                                </w:tcPr>
                                <w:p w14:paraId="397BE9D9" w14:textId="77777777" w:rsidR="00CF4176" w:rsidRDefault="00CF4176">
                                  <w:pPr>
                                    <w:rPr>
                                      <w:sz w:val="16"/>
                                      <w:szCs w:val="16"/>
                                    </w:rPr>
                                  </w:pPr>
                                  <w:r>
                                    <w:rPr>
                                      <w:sz w:val="16"/>
                                      <w:szCs w:val="16"/>
                                    </w:rPr>
                                    <w:t>56</w:t>
                                  </w:r>
                                </w:p>
                              </w:tc>
                              <w:tc>
                                <w:tcPr>
                                  <w:tcW w:w="900" w:type="dxa"/>
                                  <w:tcBorders>
                                    <w:top w:val="nil"/>
                                    <w:left w:val="nil"/>
                                    <w:bottom w:val="nil"/>
                                    <w:right w:val="nil"/>
                                  </w:tcBorders>
                                </w:tcPr>
                                <w:p w14:paraId="61C70B76" w14:textId="77777777" w:rsidR="00CF4176" w:rsidRDefault="00CF4176">
                                  <w:pPr>
                                    <w:rPr>
                                      <w:sz w:val="16"/>
                                      <w:szCs w:val="16"/>
                                    </w:rPr>
                                  </w:pPr>
                                  <w:r>
                                    <w:rPr>
                                      <w:sz w:val="16"/>
                                      <w:szCs w:val="16"/>
                                    </w:rPr>
                                    <w:t>78</w:t>
                                  </w:r>
                                </w:p>
                              </w:tc>
                            </w:tr>
                          </w:tbl>
                          <w:p w14:paraId="6EBB6F8C" w14:textId="77777777" w:rsidR="00CF4176" w:rsidRPr="00F53C43" w:rsidRDefault="00CF4176" w:rsidP="002735F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0007F" id="_x0000_t202" coordsize="21600,21600" o:spt="202" path="m,l,21600r21600,l21600,xe">
                <v:stroke joinstyle="miter"/>
                <v:path gradientshapeok="t" o:connecttype="rect"/>
              </v:shapetype>
              <v:shape id="Text Box 2" o:spid="_x0000_s1026" type="#_x0000_t202" style="position:absolute;margin-left:0;margin-top:44.8pt;width:248.4pt;height:10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WjLgIAACo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XVAi&#10;WYcSPYnBki0MJHbs9MpkGPSoMMwOeI0q+0mNegD+3RAJu5rJStxrDX0tWIHdRS4zeJU64hgHcuw/&#10;QYFl2MmCBxpK3TnqkAyC6KjS5UUZ1wrHy5tokSxX6OLoi+LVTXrrtQtYNqUrbewHAR1xRk41Su/h&#10;2fnBWNcOy6YQV81A2xSHpm39QVfHXavJmeGaHPznJ3gT1koXLMGljYjjDXaJNZzP9etl/5VGcRJu&#10;43R2WK5uZ0mZLGbY82oWRuk2XYZJmuwPz9ciU75nzJE00mWH43BV4AjFBbnTMC4wPjg0atA/Kelx&#10;eXNqfpyYFpS0HyXy7zZ9MvRkHCeDSY6pObWUjObOji/ipHRT1Yg8KizhHjUqG8+eE3Ps4qosLqQn&#10;9fp43Ma/PvuoP0988xsAAP//AwBQSwMEFAAGAAgAAAAhANiAXivdAAAABwEAAA8AAABkcnMvZG93&#10;bnJldi54bWxMj0FPg0AUhO8m/ofNM/Fi7FJiCCCPRlu91UNr0/OWfQKRfUvYpdB/7/Zkj5OZzHxT&#10;rGbTiTMNrrWMsFxEIIgrq1uuEQ7fn88pCOcVa9VZJoQLOViV93eFyrWdeEfnva9FKGGXK4TG+z6X&#10;0lUNGeUWticO3o8djPJBDrXUg5pCuelkHEWJNKrlsNContYNVb/70SAkm2Gcdrx+2hw+tuqrr+Pj&#10;++WI+Pgwv72C8DT7/zBc8QM6lIHpZEfWTnQI4YhHSLMERHBfsiQcOSHE2TIFWRbylr/8AwAA//8D&#10;AFBLAQItABQABgAIAAAAIQC2gziS/gAAAOEBAAATAAAAAAAAAAAAAAAAAAAAAABbQ29udGVudF9U&#10;eXBlc10ueG1sUEsBAi0AFAAGAAgAAAAhADj9If/WAAAAlAEAAAsAAAAAAAAAAAAAAAAALwEAAF9y&#10;ZWxzLy5yZWxzUEsBAi0AFAAGAAgAAAAhAIZmBaMuAgAAKgQAAA4AAAAAAAAAAAAAAAAALgIAAGRy&#10;cy9lMm9Eb2MueG1sUEsBAi0AFAAGAAgAAAAhANiAXivdAAAABwEAAA8AAAAAAAAAAAAAAAAAiAQA&#10;AGRycy9kb3ducmV2LnhtbFBLBQYAAAAABAAEAPMAAACSBQAAAAA=&#10;" o:allowincell="f" stroked="f">
                <v:textbox inset="0,0,0,0">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r>
                              <w:rPr>
                                <w:smallCaps w:val="0"/>
                              </w:rPr>
                              <w:t>Afinn</w:t>
                            </w:r>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r>
                              <w:rPr>
                                <w:sz w:val="16"/>
                                <w:szCs w:val="16"/>
                              </w:rPr>
                              <w:t>TextBlob</w:t>
                            </w:r>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CF4176" w14:paraId="490646B0" w14:textId="77777777" w:rsidTr="00F53C43">
                        <w:tc>
                          <w:tcPr>
                            <w:tcW w:w="1530" w:type="dxa"/>
                            <w:tcBorders>
                              <w:top w:val="nil"/>
                              <w:left w:val="nil"/>
                              <w:bottom w:val="nil"/>
                              <w:right w:val="nil"/>
                            </w:tcBorders>
                          </w:tcPr>
                          <w:p w14:paraId="6B64C890" w14:textId="77777777" w:rsidR="00CF4176" w:rsidRDefault="00CF4176">
                            <w:pPr>
                              <w:rPr>
                                <w:i/>
                                <w:iCs/>
                                <w:sz w:val="16"/>
                                <w:szCs w:val="16"/>
                              </w:rPr>
                            </w:pPr>
                          </w:p>
                        </w:tc>
                        <w:tc>
                          <w:tcPr>
                            <w:tcW w:w="990" w:type="dxa"/>
                            <w:tcBorders>
                              <w:top w:val="nil"/>
                              <w:left w:val="nil"/>
                              <w:bottom w:val="nil"/>
                              <w:right w:val="nil"/>
                            </w:tcBorders>
                          </w:tcPr>
                          <w:p w14:paraId="146F3793" w14:textId="77777777" w:rsidR="00CF4176" w:rsidRDefault="00CF4176">
                            <w:pPr>
                              <w:rPr>
                                <w:i/>
                                <w:iCs/>
                                <w:sz w:val="16"/>
                                <w:szCs w:val="16"/>
                              </w:rPr>
                            </w:pPr>
                          </w:p>
                        </w:tc>
                        <w:tc>
                          <w:tcPr>
                            <w:tcW w:w="990" w:type="dxa"/>
                            <w:tcBorders>
                              <w:top w:val="nil"/>
                              <w:left w:val="nil"/>
                              <w:bottom w:val="nil"/>
                              <w:right w:val="nil"/>
                            </w:tcBorders>
                          </w:tcPr>
                          <w:p w14:paraId="09B3AE3D" w14:textId="77777777" w:rsidR="00CF4176" w:rsidRDefault="00CF4176">
                            <w:pPr>
                              <w:rPr>
                                <w:sz w:val="16"/>
                                <w:szCs w:val="16"/>
                              </w:rPr>
                            </w:pPr>
                          </w:p>
                        </w:tc>
                        <w:tc>
                          <w:tcPr>
                            <w:tcW w:w="900" w:type="dxa"/>
                            <w:tcBorders>
                              <w:top w:val="nil"/>
                              <w:left w:val="nil"/>
                              <w:bottom w:val="nil"/>
                              <w:right w:val="nil"/>
                            </w:tcBorders>
                          </w:tcPr>
                          <w:p w14:paraId="4D30179A" w14:textId="77777777" w:rsidR="00CF4176" w:rsidRDefault="00CF4176">
                            <w:pPr>
                              <w:rPr>
                                <w:sz w:val="16"/>
                                <w:szCs w:val="16"/>
                                <w:vertAlign w:val="superscript"/>
                              </w:rPr>
                            </w:pPr>
                          </w:p>
                        </w:tc>
                      </w:tr>
                      <w:tr w:rsidR="00CF4176" w:rsidRPr="00F53C43" w14:paraId="2C0FA1B5" w14:textId="77777777" w:rsidTr="00F53C43">
                        <w:trPr>
                          <w:trHeight w:val="189"/>
                        </w:trPr>
                        <w:tc>
                          <w:tcPr>
                            <w:tcW w:w="1530" w:type="dxa"/>
                            <w:tcBorders>
                              <w:top w:val="nil"/>
                              <w:left w:val="nil"/>
                              <w:bottom w:val="nil"/>
                              <w:right w:val="nil"/>
                            </w:tcBorders>
                          </w:tcPr>
                          <w:p w14:paraId="10D29C51" w14:textId="77777777" w:rsidR="00CF4176" w:rsidRPr="00F53C43" w:rsidRDefault="00CF4176">
                            <w:pPr>
                              <w:rPr>
                                <w:sz w:val="16"/>
                                <w:szCs w:val="16"/>
                              </w:rPr>
                            </w:pPr>
                            <w:r w:rsidRPr="00F53C43">
                              <w:rPr>
                                <w:sz w:val="16"/>
                                <w:szCs w:val="16"/>
                              </w:rPr>
                              <w:t>Accuracy</w:t>
                            </w:r>
                          </w:p>
                        </w:tc>
                        <w:tc>
                          <w:tcPr>
                            <w:tcW w:w="990" w:type="dxa"/>
                            <w:tcBorders>
                              <w:top w:val="nil"/>
                              <w:left w:val="nil"/>
                              <w:bottom w:val="nil"/>
                              <w:right w:val="nil"/>
                            </w:tcBorders>
                          </w:tcPr>
                          <w:p w14:paraId="7AC382C0" w14:textId="77777777" w:rsidR="00CF4176" w:rsidRPr="00F53C43" w:rsidRDefault="00CF4176">
                            <w:pPr>
                              <w:rPr>
                                <w:sz w:val="16"/>
                                <w:szCs w:val="16"/>
                              </w:rPr>
                            </w:pPr>
                            <w:r>
                              <w:rPr>
                                <w:sz w:val="16"/>
                                <w:szCs w:val="16"/>
                              </w:rPr>
                              <w:t>74</w:t>
                            </w:r>
                          </w:p>
                        </w:tc>
                        <w:tc>
                          <w:tcPr>
                            <w:tcW w:w="990" w:type="dxa"/>
                            <w:tcBorders>
                              <w:top w:val="nil"/>
                              <w:left w:val="nil"/>
                              <w:bottom w:val="nil"/>
                              <w:right w:val="nil"/>
                            </w:tcBorders>
                          </w:tcPr>
                          <w:p w14:paraId="397BE9D9" w14:textId="77777777" w:rsidR="00CF4176" w:rsidRDefault="00CF4176">
                            <w:pPr>
                              <w:rPr>
                                <w:sz w:val="16"/>
                                <w:szCs w:val="16"/>
                              </w:rPr>
                            </w:pPr>
                            <w:r>
                              <w:rPr>
                                <w:sz w:val="16"/>
                                <w:szCs w:val="16"/>
                              </w:rPr>
                              <w:t>56</w:t>
                            </w:r>
                          </w:p>
                        </w:tc>
                        <w:tc>
                          <w:tcPr>
                            <w:tcW w:w="900" w:type="dxa"/>
                            <w:tcBorders>
                              <w:top w:val="nil"/>
                              <w:left w:val="nil"/>
                              <w:bottom w:val="nil"/>
                              <w:right w:val="nil"/>
                            </w:tcBorders>
                          </w:tcPr>
                          <w:p w14:paraId="61C70B76" w14:textId="77777777" w:rsidR="00CF4176" w:rsidRDefault="00CF4176">
                            <w:pPr>
                              <w:rPr>
                                <w:sz w:val="16"/>
                                <w:szCs w:val="16"/>
                              </w:rPr>
                            </w:pPr>
                            <w:r>
                              <w:rPr>
                                <w:sz w:val="16"/>
                                <w:szCs w:val="16"/>
                              </w:rPr>
                              <w:t>78</w:t>
                            </w:r>
                          </w:p>
                        </w:tc>
                      </w:tr>
                    </w:tbl>
                    <w:p w14:paraId="6EBB6F8C" w14:textId="77777777" w:rsidR="00CF4176" w:rsidRPr="00F53C43" w:rsidRDefault="00CF4176" w:rsidP="002735F7">
                      <w:pPr>
                        <w:rPr>
                          <w:sz w:val="16"/>
                          <w:szCs w:val="16"/>
                        </w:rPr>
                      </w:pP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7728" behindDoc="0" locked="0" layoutInCell="1" allowOverlap="1" wp14:anchorId="3CC6B614" wp14:editId="495B56D2">
                <wp:simplePos x="0" y="0"/>
                <wp:positionH relativeFrom="margin">
                  <wp:posOffset>-1905</wp:posOffset>
                </wp:positionH>
                <wp:positionV relativeFrom="margin">
                  <wp:posOffset>1979930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190D8134">
                                  <wp:extent cx="3154680" cy="222764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6B614" id="Text Box 5" o:spid="_x0000_s1027" type="#_x0000_t202" style="position:absolute;margin-left:-.15pt;margin-top:155.9pt;width:248.4pt;height:23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LHidlLgAAAACQEAAA8AAABkcnMv&#10;ZG93bnJldi54bWxMj0FPwkAUhO8m/ofNM/FiYFvQArWvREFuegAJ56W7to3dt013S8u/93nS42Qm&#10;M99k69E24mI6XztCiKcRCEOF0zWVCMfP3WQJwgdFWjWODMLVeFjntzeZSrUbaG8uh1AKLiGfKoQq&#10;hDaV0heVscpPXWuIvS/XWRVYdqXUnRq43DZyFkWJtKomXqhUazaVKb4PvUVItl0/7GnzsD2+vauP&#10;tpydXq8nxPu78eUZRDBj+AvDLz6jQ85MZ9eT9qJBmMw5iDCPY37A/uMqeQJxRlgsVkuQeSb/P8h/&#10;AAAA//8DAFBLAQItABQABgAIAAAAIQC2gziS/gAAAOEBAAATAAAAAAAAAAAAAAAAAAAAAABbQ29u&#10;dGVudF9UeXBlc10ueG1sUEsBAi0AFAAGAAgAAAAhADj9If/WAAAAlAEAAAsAAAAAAAAAAAAAAAAA&#10;LwEAAF9yZWxzLy5yZWxzUEsBAi0AFAAGAAgAAAAhAFVLcOAxAgAAMQQAAA4AAAAAAAAAAAAAAAAA&#10;LgIAAGRycy9lMm9Eb2MueG1sUEsBAi0AFAAGAAgAAAAhALHidlLgAAAACQEAAA8AAAAAAAAAAAAA&#10;AAAAiwQAAGRycy9kb3ducmV2LnhtbFBLBQYAAAAABAAEAPMAAACYBQAAAAA=&#10;" stroked="f">
                <v:textbox inset="0,0,0,0">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190D8134">
                            <wp:extent cx="3154680" cy="222764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v:textbox>
                <w10:wrap type="square" anchorx="margin" anchory="margin"/>
              </v:shape>
            </w:pict>
          </mc:Fallback>
        </mc:AlternateContent>
      </w:r>
    </w:p>
    <w:p w14:paraId="0E9B25CC" w14:textId="77777777" w:rsidR="002735F7" w:rsidRDefault="002735F7" w:rsidP="008E3C4F">
      <w:pPr>
        <w:spacing w:line="252" w:lineRule="auto"/>
        <w:ind w:firstLine="202"/>
        <w:jc w:val="both"/>
      </w:pPr>
    </w:p>
    <w:p w14:paraId="06BB41D1" w14:textId="3EE922E9" w:rsidR="002735F7" w:rsidRDefault="002735F7" w:rsidP="008E3C4F">
      <w:pPr>
        <w:spacing w:line="252" w:lineRule="auto"/>
        <w:ind w:firstLine="202"/>
        <w:jc w:val="both"/>
      </w:pPr>
    </w:p>
    <w:p w14:paraId="0C987B8A" w14:textId="77777777" w:rsidR="002735F7" w:rsidRDefault="002735F7" w:rsidP="008E3C4F">
      <w:pPr>
        <w:spacing w:line="252" w:lineRule="auto"/>
        <w:ind w:firstLine="202"/>
        <w:jc w:val="both"/>
      </w:pPr>
    </w:p>
    <w:p w14:paraId="356EFA26" w14:textId="13242994" w:rsidR="00CA1081" w:rsidRDefault="00CA1081" w:rsidP="00CA1081"/>
    <w:p w14:paraId="028CF7B5" w14:textId="77777777" w:rsidR="002735F7" w:rsidRPr="001E0EF9" w:rsidRDefault="002735F7" w:rsidP="002735F7">
      <w:pPr>
        <w:pStyle w:val="Heading2"/>
      </w:pPr>
      <w:r>
        <w:t>Subjectivity</w:t>
      </w:r>
    </w:p>
    <w:p w14:paraId="750786E2" w14:textId="143B21A2" w:rsidR="002735F7" w:rsidRDefault="002735F7" w:rsidP="002735F7">
      <w:pPr>
        <w:spacing w:line="252" w:lineRule="auto"/>
        <w:ind w:firstLine="202"/>
        <w:jc w:val="both"/>
      </w:pPr>
      <w:r>
        <w:t xml:space="preserve">The </w:t>
      </w:r>
      <w:r w:rsidR="00625271">
        <w:t>labelled</w:t>
      </w:r>
      <w:r>
        <w:t xml:space="preserve"> tweets are split into bins containing biweekly data. The bins are made continuous by using dates from previous week and current week to determine the gradual changed in subjectivity. </w:t>
      </w:r>
    </w:p>
    <w:p w14:paraId="3CCE8BC8" w14:textId="77777777" w:rsidR="002735F7" w:rsidRDefault="002735F7" w:rsidP="002735F7">
      <w:pPr>
        <w:spacing w:line="252" w:lineRule="auto"/>
        <w:ind w:firstLine="202"/>
        <w:jc w:val="both"/>
      </w:pPr>
    </w:p>
    <w:p w14:paraId="1F4B6380" w14:textId="29241524" w:rsidR="002735F7" w:rsidRDefault="002735F7" w:rsidP="002735F7">
      <w:pPr>
        <w:spacing w:line="252" w:lineRule="auto"/>
        <w:ind w:firstLine="202"/>
        <w:jc w:val="both"/>
      </w:pPr>
      <w:r w:rsidRPr="001F4C5C">
        <w:rPr>
          <w:noProof/>
        </w:rPr>
        <mc:AlternateContent>
          <mc:Choice Requires="wps">
            <w:drawing>
              <wp:anchor distT="0" distB="0" distL="114300" distR="114300" simplePos="0" relativeHeight="251647488" behindDoc="0" locked="0" layoutInCell="1" allowOverlap="1" wp14:anchorId="4550BF0D" wp14:editId="501E9719">
                <wp:simplePos x="0" y="0"/>
                <wp:positionH relativeFrom="margin">
                  <wp:posOffset>-40005</wp:posOffset>
                </wp:positionH>
                <wp:positionV relativeFrom="margin">
                  <wp:posOffset>5024120</wp:posOffset>
                </wp:positionV>
                <wp:extent cx="3154680" cy="2971800"/>
                <wp:effectExtent l="0" t="0" r="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0BF0D" id="_x0000_s1028" type="#_x0000_t202" style="position:absolute;left:0;text-align:left;margin-left:-3.15pt;margin-top:395.6pt;width:248.4pt;height:234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MXMQIAADEEAAAOAAAAZHJzL2Uyb0RvYy54bWysU8mO2zAMvRfoPwi6J16azUacwSRBigLT&#10;BZjpB8iyvKC2qEpK7GnRfy8lx+lgeivqg0GJ5CP5HrW9G7qWXIQ2DciMRvOQEiE5FI2sMvr16TTb&#10;UGIskwVrQYqMPgtD73Zv32x7lYoYamgLoQmCSJP2KqO1tSoNAsNr0TEzByUkOkvQHbN41FVQaNYj&#10;etcGcRiugh50oTRwYQzeHkcn3Xn8shTcfi5LIyxpM4q9Wf/X/p+7f7DbsrTSTNUNv7bB/qGLjjUS&#10;i96gjswyctbNX1BdwzUYKO2cQxdAWTZc+Blwmih8Nc1jzZTwsyA5Rt1oMv8Pln+6fNGkKTK6pkSy&#10;DiV6EoMlexjI0rHTK5Ni0KPCMDvgNarsJzXqAfg3QyQcaiYrca819LVgBXYXuczgReqIYxxI3n+E&#10;AsuwswUPNJS6c9QhGQTRUaXnmzKuFY6X76LlYrVBF0dfnKyjTei1C1g6pStt7HsBHXFGRjVK7+HZ&#10;5cFY1w5LpxBXzUDbFKembf1BV/mh1eTCcE1O/vMTvAprpQuW4NJGxPEGu8Qazuf69bL/TKJ4Ee7j&#10;ZHZabdazRblYzpJ1uJmFUbJPVuEiWRxPv65FpnzPmCNppMsO+eCliSchciiekUIN4x7ju0OjBv2D&#10;kh53OKPm+5lpQUn7QaIMbuEnQ09GPhlMckzNqKVkNA92fBhnpZuqRuRRaAn3KFXZeBKdpmMXV4Fx&#10;Lz231zfkFv/l2Uf9eem73wAAAP//AwBQSwMEFAAGAAgAAAAhALOd7OXhAAAACwEAAA8AAABkcnMv&#10;ZG93bnJldi54bWxMj8FOwzAQRO9I/IO1SFxQ69TQQEKcClp6g0NL1fM2NklEvI5sp0n/HnOC42qe&#10;Zt4Wq8l07Kydby1JWMwTYJoqq1qqJRw+t7MnYD4gKewsaQkX7WFVXl8VmCs70k6f96FmsYR8jhKa&#10;EPqcc1812qCf215TzL6sMxji6WquHI6x3HRcJEnKDbYUFxrs9brR1fd+MBLSjRvGHa3vNoe3d/zo&#10;a3F8vRylvL2ZXp6BBT2FPxh+9aM6lNHpZAdSnnUSZul9JCU8ZgsBLAIPWbIEdoqkWGYCeFnw/z+U&#10;PwAAAP//AwBQSwECLQAUAAYACAAAACEAtoM4kv4AAADhAQAAEwAAAAAAAAAAAAAAAAAAAAAAW0Nv&#10;bnRlbnRfVHlwZXNdLnhtbFBLAQItABQABgAIAAAAIQA4/SH/1gAAAJQBAAALAAAAAAAAAAAAAAAA&#10;AC8BAABfcmVscy8ucmVsc1BLAQItABQABgAIAAAAIQDWyMMXMQIAADEEAAAOAAAAAAAAAAAAAAAA&#10;AC4CAABkcnMvZTJvRG9jLnhtbFBLAQItABQABgAIAAAAIQCznezl4QAAAAsBAAAPAAAAAAAAAAAA&#10;AAAAAIsEAABkcnMvZG93bnJldi54bWxQSwUGAAAAAAQABADzAAAAmQUAAAAA&#10;" stroked="f">
                <v:textbox inset="0,0,0,0">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v:textbox>
                <w10:wrap type="square" anchorx="margin" anchory="margin"/>
              </v:shape>
            </w:pict>
          </mc:Fallback>
        </mc:AlternateContent>
      </w:r>
      <w:r>
        <w:t>Using the formula defined in “Predicting the Future with Social Media” by Sitaram Asur and Bernardo A. Huberman,</w:t>
      </w:r>
      <w:r w:rsidRPr="002735F7">
        <w:t xml:space="preserve"> </w:t>
      </w:r>
      <w:r>
        <w:t xml:space="preserve">The Barnaghi, P., Ghaffari, P., &amp; Breslin, J. G. (2016). </w:t>
      </w:r>
    </w:p>
    <w:p w14:paraId="2A34DA07" w14:textId="77777777" w:rsidR="002735F7" w:rsidRDefault="002735F7" w:rsidP="002735F7">
      <w:pPr>
        <w:spacing w:line="252" w:lineRule="auto"/>
        <w:jc w:val="both"/>
      </w:pPr>
    </w:p>
    <w:p w14:paraId="489CFEAE" w14:textId="77777777" w:rsidR="002735F7" w:rsidRDefault="002735F7" w:rsidP="002735F7">
      <w:pPr>
        <w:spacing w:line="252" w:lineRule="auto"/>
        <w:jc w:val="both"/>
      </w:pPr>
      <w:r>
        <w:t>We have captured as follows.</w:t>
      </w:r>
    </w:p>
    <w:p w14:paraId="49E345A2" w14:textId="77777777" w:rsidR="002735F7" w:rsidRDefault="002735F7" w:rsidP="002735F7">
      <w:pPr>
        <w:spacing w:line="252" w:lineRule="auto"/>
        <w:jc w:val="both"/>
      </w:pPr>
    </w:p>
    <w:p w14:paraId="2EF32B53" w14:textId="77777777" w:rsidR="002735F7" w:rsidRPr="00E93267" w:rsidRDefault="002735F7" w:rsidP="002735F7">
      <w:pPr>
        <w:spacing w:line="252" w:lineRule="auto"/>
        <w:jc w:val="both"/>
      </w:pPr>
      <w:r>
        <w:t>Subjectivity =</w:t>
      </w:r>
      <w:r>
        <w:rPr>
          <w:u w:val="single"/>
        </w:rPr>
        <w:t xml:space="preserve"> </w:t>
      </w:r>
      <w:r w:rsidRPr="00074D7E">
        <w:rPr>
          <w:u w:val="single"/>
        </w:rPr>
        <w:t>|Positive and Negative Tweets|</w:t>
      </w:r>
      <w:r>
        <w:rPr>
          <w:u w:val="single"/>
        </w:rPr>
        <w:t xml:space="preserve"> </w:t>
      </w:r>
      <w:r>
        <w:tab/>
      </w:r>
      <w:r>
        <w:tab/>
      </w:r>
      <w:r>
        <w:tab/>
      </w:r>
      <w:r>
        <w:tab/>
      </w:r>
      <w:r>
        <w:tab/>
        <w:t>(1)</w:t>
      </w:r>
    </w:p>
    <w:p w14:paraId="41D1CFF7" w14:textId="77777777" w:rsidR="002735F7" w:rsidRDefault="002735F7" w:rsidP="002735F7">
      <w:pPr>
        <w:spacing w:line="252" w:lineRule="auto"/>
        <w:jc w:val="both"/>
      </w:pPr>
      <w:r>
        <w:tab/>
      </w:r>
      <w:r>
        <w:tab/>
      </w:r>
      <w:r>
        <w:tab/>
      </w:r>
      <w:r>
        <w:tab/>
      </w:r>
      <w:r>
        <w:tab/>
      </w:r>
      <w:r>
        <w:tab/>
      </w:r>
      <w:r>
        <w:tab/>
      </w:r>
      <w:r>
        <w:tab/>
        <w:t>|Neutral Tweets|</w:t>
      </w:r>
    </w:p>
    <w:p w14:paraId="73086B44" w14:textId="3622797D" w:rsidR="00E93267" w:rsidRDefault="00E93267" w:rsidP="007B024E">
      <w:pPr>
        <w:jc w:val="both"/>
      </w:pPr>
    </w:p>
    <w:p w14:paraId="639B82D4" w14:textId="1C8C80A7" w:rsidR="002735F7" w:rsidRPr="00CA1081" w:rsidRDefault="002735F7" w:rsidP="004B3D8D">
      <w:pPr>
        <w:spacing w:line="252" w:lineRule="auto"/>
        <w:ind w:firstLine="202"/>
        <w:jc w:val="both"/>
      </w:pPr>
      <w:r>
        <w:t>Fig</w:t>
      </w:r>
      <w:r w:rsidR="00203BC0">
        <w:t>. 2</w:t>
      </w:r>
      <w:r>
        <w:t xml:space="preserve"> shows the subjectivity spike in </w:t>
      </w:r>
      <w:r w:rsidR="007B024E">
        <w:t xml:space="preserve">October 15 when #MeToo was launched. The next spike starts </w:t>
      </w:r>
      <w:r w:rsidR="004B3D8D">
        <w:t xml:space="preserve">during the week of </w:t>
      </w:r>
      <w:r w:rsidR="007B024E">
        <w:t>November 5</w:t>
      </w:r>
      <w:r w:rsidR="007B024E" w:rsidRPr="007B024E">
        <w:rPr>
          <w:vertAlign w:val="superscript"/>
        </w:rPr>
        <w:t>th</w:t>
      </w:r>
      <w:r w:rsidR="004B3D8D">
        <w:rPr>
          <w:vertAlign w:val="superscript"/>
        </w:rPr>
        <w:t xml:space="preserve"> </w:t>
      </w:r>
      <w:r w:rsidR="004B3D8D">
        <w:t>and continues to week of November 12</w:t>
      </w:r>
      <w:r w:rsidR="004B3D8D" w:rsidRPr="004B3D8D">
        <w:rPr>
          <w:vertAlign w:val="superscript"/>
        </w:rPr>
        <w:t>th</w:t>
      </w:r>
      <w:r w:rsidR="004B3D8D">
        <w:t xml:space="preserve">. During these weeks </w:t>
      </w:r>
      <w:r w:rsidR="007B024E">
        <w:t>Brett Ratner and Kevin Spacey came under fi</w:t>
      </w:r>
      <w:r w:rsidR="004B3D8D">
        <w:t>r</w:t>
      </w:r>
      <w:r w:rsidR="007B024E">
        <w:t>e for sexual harassment allegations. November 12</w:t>
      </w:r>
      <w:r w:rsidR="007B024E" w:rsidRPr="007B024E">
        <w:rPr>
          <w:vertAlign w:val="superscript"/>
        </w:rPr>
        <w:t>th</w:t>
      </w:r>
      <w:r w:rsidR="007B024E">
        <w:t xml:space="preserve"> week </w:t>
      </w:r>
      <w:r w:rsidR="004B3D8D">
        <w:t xml:space="preserve">was also the week </w:t>
      </w:r>
      <w:r w:rsidR="007B024E">
        <w:t xml:space="preserve">when </w:t>
      </w:r>
      <w:r w:rsidR="004B3D8D">
        <w:t xml:space="preserve">a </w:t>
      </w:r>
      <w:r w:rsidR="007B024E">
        <w:t xml:space="preserve">march </w:t>
      </w:r>
      <w:r w:rsidR="004B3D8D">
        <w:t xml:space="preserve">was </w:t>
      </w:r>
      <w:r w:rsidR="007B024E">
        <w:t>conducted for th</w:t>
      </w:r>
      <w:r w:rsidR="004B3D8D">
        <w:t>is</w:t>
      </w:r>
      <w:r w:rsidR="007B024E">
        <w:t xml:space="preserve"> movement in LA. Twitter was again abuzz when numerous sexual harassment revelations took place </w:t>
      </w:r>
      <w:r w:rsidR="00306489">
        <w:t xml:space="preserve">against </w:t>
      </w:r>
      <w:r w:rsidR="007B024E">
        <w:t xml:space="preserve">SNL </w:t>
      </w:r>
      <w:r w:rsidR="00306489">
        <w:t xml:space="preserve">staff </w:t>
      </w:r>
      <w:r w:rsidR="007B024E">
        <w:t xml:space="preserve">and Donald Trump </w:t>
      </w:r>
      <w:r w:rsidR="00306489">
        <w:t xml:space="preserve">during late December </w:t>
      </w:r>
      <w:r w:rsidR="007B024E">
        <w:t>that continue</w:t>
      </w:r>
      <w:r w:rsidR="00306489">
        <w:t>d</w:t>
      </w:r>
      <w:r w:rsidR="007B024E">
        <w:t xml:space="preserve"> into January.</w:t>
      </w:r>
      <w:r w:rsidR="006507C7">
        <w:t xml:space="preserve"> March have had some additional offenders thrown into limelight.</w:t>
      </w:r>
    </w:p>
    <w:p w14:paraId="0CE86AC9" w14:textId="1A70119E" w:rsidR="00CA1081" w:rsidRDefault="00CA1081" w:rsidP="00CA1081">
      <w:pPr>
        <w:pStyle w:val="Heading2"/>
      </w:pPr>
      <w:r>
        <w:t>Polarity</w:t>
      </w:r>
    </w:p>
    <w:p w14:paraId="05CD27B2" w14:textId="48D75DBC" w:rsidR="00C57808" w:rsidRDefault="00C57808" w:rsidP="001E0EF9">
      <w:pPr>
        <w:spacing w:line="252" w:lineRule="auto"/>
        <w:ind w:firstLine="202"/>
        <w:jc w:val="both"/>
      </w:pPr>
      <w:r>
        <w:t xml:space="preserve">The </w:t>
      </w:r>
      <w:r w:rsidR="002A47CE">
        <w:t xml:space="preserve">labelled </w:t>
      </w:r>
      <w:r>
        <w:t xml:space="preserve">tweets are split into bins containing biweekly data. The bins are made continuous by using dates from previous week and current week to determine the gradual changed in polarity. </w:t>
      </w:r>
    </w:p>
    <w:p w14:paraId="05DB08E5" w14:textId="684BA23A" w:rsidR="00C57808" w:rsidRDefault="00C57808" w:rsidP="001E0EF9">
      <w:pPr>
        <w:spacing w:line="252" w:lineRule="auto"/>
        <w:ind w:firstLine="202"/>
        <w:jc w:val="both"/>
      </w:pPr>
    </w:p>
    <w:p w14:paraId="0DCA7E0C" w14:textId="43073076" w:rsidR="001E0EF9" w:rsidRDefault="001E0EF9" w:rsidP="001E0EF9">
      <w:pPr>
        <w:spacing w:line="252" w:lineRule="auto"/>
        <w:ind w:firstLine="202"/>
        <w:jc w:val="both"/>
      </w:pPr>
      <w:r>
        <w:t xml:space="preserve">Using the formula defined in “Predicting the Future with Social Media” by Sitaram Asur and Bernardo A. Huberman, The Barnaghi, P., Ghaffari, P., &amp; Breslin, J. G. (2016). </w:t>
      </w:r>
    </w:p>
    <w:p w14:paraId="58609F42" w14:textId="42E3908E" w:rsidR="001E0EF9" w:rsidRPr="001E0EF9" w:rsidRDefault="001E0EF9" w:rsidP="001E0EF9"/>
    <w:p w14:paraId="435418CD" w14:textId="4FB6848E" w:rsidR="00CA1081" w:rsidRDefault="001E0EF9" w:rsidP="00CA1081">
      <w:pPr>
        <w:spacing w:line="252" w:lineRule="auto"/>
        <w:jc w:val="both"/>
      </w:pPr>
      <w:r>
        <w:t>We have captured polarity as follows</w:t>
      </w:r>
      <w:r w:rsidR="00CA1081">
        <w:t>,</w:t>
      </w:r>
    </w:p>
    <w:p w14:paraId="0C484871" w14:textId="4C572AAD" w:rsidR="00CA1081" w:rsidRDefault="00CA1081" w:rsidP="00CA1081">
      <w:pPr>
        <w:spacing w:line="252" w:lineRule="auto"/>
        <w:jc w:val="both"/>
      </w:pPr>
    </w:p>
    <w:p w14:paraId="4C0FD3F8" w14:textId="5BD1D2F6" w:rsidR="00CA1081" w:rsidRPr="00E93267" w:rsidRDefault="00CA1081" w:rsidP="00CA1081">
      <w:pPr>
        <w:spacing w:line="252" w:lineRule="auto"/>
        <w:jc w:val="both"/>
      </w:pPr>
      <w:r>
        <w:t xml:space="preserve">PNratio = </w:t>
      </w:r>
      <w:r w:rsidRPr="00074D7E">
        <w:rPr>
          <w:u w:val="single"/>
        </w:rPr>
        <w:t>|Tweets with Positive Sentiment|</w:t>
      </w:r>
      <w:r w:rsidR="00E93267">
        <w:tab/>
      </w:r>
      <w:r w:rsidR="00E93267">
        <w:tab/>
      </w:r>
      <w:r w:rsidR="00E93267">
        <w:tab/>
      </w:r>
      <w:r w:rsidR="00E93267">
        <w:tab/>
      </w:r>
      <w:r w:rsidR="00E93267">
        <w:tab/>
      </w:r>
      <w:r w:rsidR="00E93267">
        <w:tab/>
        <w:t>(2)</w:t>
      </w:r>
    </w:p>
    <w:p w14:paraId="16439E6C" w14:textId="77777777" w:rsidR="00CA1081" w:rsidRDefault="00CA1081" w:rsidP="00CA1081">
      <w:pPr>
        <w:spacing w:line="252" w:lineRule="auto"/>
        <w:jc w:val="both"/>
      </w:pPr>
      <w:r>
        <w:tab/>
      </w:r>
      <w:r>
        <w:tab/>
        <w:t xml:space="preserve">  </w:t>
      </w:r>
      <w:r>
        <w:tab/>
        <w:t xml:space="preserve">     |Tweets with Negative Sentiment|</w:t>
      </w:r>
    </w:p>
    <w:p w14:paraId="2F82ADD9" w14:textId="016772D5" w:rsidR="00CA1081" w:rsidRPr="00CA1081" w:rsidRDefault="00CA1081" w:rsidP="00CA1081"/>
    <w:p w14:paraId="463CCBEE" w14:textId="53B48044" w:rsidR="00CA1081" w:rsidRPr="00CA1081" w:rsidRDefault="00CA1081" w:rsidP="00CA1081"/>
    <w:p w14:paraId="476ED467" w14:textId="2C9DC51A" w:rsidR="00DF2390" w:rsidRDefault="00A93972" w:rsidP="00A93972">
      <w:pPr>
        <w:spacing w:line="252" w:lineRule="auto"/>
        <w:ind w:firstLine="202"/>
        <w:jc w:val="both"/>
      </w:pPr>
      <w:r>
        <w:t>Fig</w:t>
      </w:r>
      <w:r w:rsidR="00A45B89">
        <w:t>.</w:t>
      </w:r>
      <w:r>
        <w:t xml:space="preserve"> </w:t>
      </w:r>
      <w:r w:rsidR="00A45B89">
        <w:t>3</w:t>
      </w:r>
      <w:r>
        <w:t xml:space="preserve"> shows the polarity to be generally negative. From various revelations to acceptance and penalizing </w:t>
      </w:r>
      <w:r w:rsidR="00283E1B">
        <w:t>are reflected in tweet</w:t>
      </w:r>
      <w:r w:rsidR="004007E8">
        <w:t>s</w:t>
      </w:r>
      <w:r w:rsidR="00283E1B">
        <w:t>.</w:t>
      </w:r>
    </w:p>
    <w:p w14:paraId="7111A298" w14:textId="120791BE" w:rsidR="00A93972" w:rsidRDefault="00A93972" w:rsidP="00A93972">
      <w:pPr>
        <w:spacing w:line="252" w:lineRule="auto"/>
        <w:ind w:firstLine="202"/>
        <w:jc w:val="both"/>
      </w:pPr>
      <w:r>
        <w:t xml:space="preserve"> </w:t>
      </w:r>
    </w:p>
    <w:p w14:paraId="4C97A11F" w14:textId="186DBA65" w:rsidR="00A93972" w:rsidRDefault="00A93972" w:rsidP="00A93972">
      <w:pPr>
        <w:pStyle w:val="Text"/>
      </w:pPr>
      <w:r>
        <w:t xml:space="preserve">The data included has some noise in it. The tweets extracted have multiple languages in them. These tweets are categorized as Neutral by all the </w:t>
      </w:r>
      <w:r w:rsidR="000379AC">
        <w:t>lexicons</w:t>
      </w:r>
      <w:r>
        <w:t>. To further understand the score assignment by Vader, we plot the density distribution along with box plot of Vader compound scores for each bin.</w:t>
      </w:r>
    </w:p>
    <w:p w14:paraId="3E3CB1CF" w14:textId="77777777" w:rsidR="00DF2390" w:rsidRDefault="00DF2390" w:rsidP="00A93972">
      <w:pPr>
        <w:spacing w:line="252" w:lineRule="auto"/>
        <w:ind w:firstLine="202"/>
        <w:jc w:val="both"/>
      </w:pPr>
    </w:p>
    <w:p w14:paraId="0AF9ACA7" w14:textId="27799480" w:rsidR="00850223" w:rsidRPr="00CA1081" w:rsidRDefault="00A93972" w:rsidP="003347FC">
      <w:pPr>
        <w:spacing w:line="252" w:lineRule="auto"/>
        <w:ind w:firstLine="202"/>
        <w:jc w:val="both"/>
      </w:pPr>
      <w:r>
        <w:t xml:space="preserve">Looking at the </w:t>
      </w:r>
      <w:r w:rsidR="00777892">
        <w:t xml:space="preserve">Fig. </w:t>
      </w:r>
      <w:r w:rsidR="001076DF">
        <w:t>4</w:t>
      </w:r>
      <w:r w:rsidR="00777892">
        <w:t xml:space="preserve"> and </w:t>
      </w:r>
      <w:r w:rsidR="001076DF">
        <w:t>5</w:t>
      </w:r>
      <w:r>
        <w:t>, we find th</w:t>
      </w:r>
      <w:r w:rsidR="00B278A5">
        <w:t xml:space="preserve">at most of </w:t>
      </w:r>
      <w:r w:rsidR="001076DF">
        <w:t xml:space="preserve">the </w:t>
      </w:r>
      <w:r>
        <w:t>tweets classified as positive and negative have scores between 0.25 and -0.25. When we further analyzed the text, we found t</w:t>
      </w:r>
      <w:r w:rsidRPr="00D31BB4">
        <w:t xml:space="preserve">weets such as "I felt the same when one of the true life monsters </w:t>
      </w:r>
      <w:r w:rsidRPr="00D31BB4">
        <w:lastRenderedPageBreak/>
        <w:t xml:space="preserve">from my childhood was killed. The only relief from his death I had was that kids were finally safe from his evil touch. Not wishing ill on your monster seems to mean that he didn't turn you into the like. # MeToo" </w:t>
      </w:r>
      <w:r>
        <w:t xml:space="preserve">was </w:t>
      </w:r>
      <w:r w:rsidRPr="00D31BB4">
        <w:t>classified as "Negative" by Vader</w:t>
      </w:r>
      <w:r>
        <w:t>. As most of the</w:t>
      </w:r>
      <w:r w:rsidRPr="00D31BB4">
        <w:t xml:space="preserve"> word</w:t>
      </w:r>
      <w:r>
        <w:t>s</w:t>
      </w:r>
      <w:r w:rsidRPr="00D31BB4">
        <w:t xml:space="preserve"> </w:t>
      </w:r>
      <w:r>
        <w:t xml:space="preserve">and sentences have </w:t>
      </w:r>
      <w:r w:rsidRPr="00D31BB4">
        <w:t>negative connotation</w:t>
      </w:r>
      <w:r>
        <w:t>, the lexicon classifies it so</w:t>
      </w:r>
      <w:r w:rsidRPr="00D31BB4">
        <w:t>. But we know that the user i</w:t>
      </w:r>
      <w:r>
        <w:t>s</w:t>
      </w:r>
      <w:r w:rsidRPr="00D31BB4">
        <w:t xml:space="preserve"> happy</w:t>
      </w:r>
      <w:r>
        <w:t xml:space="preserve"> in this context and it should be categorized as “Positive”</w:t>
      </w:r>
      <w:r w:rsidRPr="00D31BB4">
        <w:t xml:space="preserve">. These discrepancies in </w:t>
      </w:r>
      <w:r w:rsidR="00EB6A43">
        <w:t>labelling</w:t>
      </w:r>
      <w:r w:rsidRPr="00D31BB4">
        <w:t xml:space="preserve"> can cause the polarity to swing to </w:t>
      </w:r>
      <w:r>
        <w:t>extremes</w:t>
      </w:r>
      <w:r w:rsidRPr="00D31BB4">
        <w:t xml:space="preserve"> even though they are </w:t>
      </w:r>
      <w:r>
        <w:t xml:space="preserve">representing an opposite </w:t>
      </w:r>
      <w:r w:rsidR="00A50F72">
        <w:t>sentiment</w:t>
      </w:r>
      <w:r w:rsidRPr="00D31BB4">
        <w:t>.</w:t>
      </w:r>
      <w:r>
        <w:t xml:space="preserve"> Thus, </w:t>
      </w:r>
      <w:r w:rsidR="00F90EF4">
        <w:t xml:space="preserve">we </w:t>
      </w:r>
      <w:r>
        <w:t>need a</w:t>
      </w:r>
      <w:r w:rsidR="00F90EF4">
        <w:t xml:space="preserve"> manual labelling for training a classifier or a </w:t>
      </w:r>
      <w:r w:rsidR="002058AE">
        <w:t>lexicon built for harassment domain</w:t>
      </w:r>
      <w:r>
        <w:t>.</w:t>
      </w:r>
    </w:p>
    <w:p w14:paraId="20DD1D60" w14:textId="6D598E08" w:rsidR="00E97B99" w:rsidRDefault="006462B0" w:rsidP="00E97B99">
      <w:pPr>
        <w:pStyle w:val="Heading1"/>
      </w:pPr>
      <w:r>
        <w:t>Model Evaluation Using SemEval Dataset</w:t>
      </w:r>
    </w:p>
    <w:p w14:paraId="0F41EE73" w14:textId="77777777" w:rsidR="00C01075" w:rsidRDefault="006462B0" w:rsidP="00E97B99">
      <w:pPr>
        <w:pStyle w:val="Text"/>
      </w:pPr>
      <w:r>
        <w:t xml:space="preserve">To </w:t>
      </w:r>
      <w:r w:rsidR="00A02A22">
        <w:t xml:space="preserve">evaluate the model </w:t>
      </w:r>
      <w:r w:rsidR="0072637E">
        <w:t xml:space="preserve">performance, we used the SemEval-2017 Task 4 Dataset and see how the model performs on this manually labelled dataset. We used the data subset for Subtask A because the data for other subtasks were conditioned on </w:t>
      </w:r>
      <w:r w:rsidR="0072637E">
        <w:t>topic. The raw dataset on the official website only consisted of tweet IDs and sentiment label. So, we used the Twitter API to extract these tweets. While extracting out of 50334 records, tweets were available for only 37911 records</w:t>
      </w:r>
      <w:r w:rsidR="00C01075">
        <w:t xml:space="preserve">. After performing the text preprocessing step </w:t>
      </w:r>
      <w:r w:rsidR="00C01075" w:rsidRPr="00C01075">
        <w:t>37266</w:t>
      </w:r>
      <w:r w:rsidR="00C01075">
        <w:t xml:space="preserve"> records had distinct text </w:t>
      </w:r>
      <w:r w:rsidR="0072637E">
        <w:t>and hence we considered only these tweets</w:t>
      </w:r>
      <w:r w:rsidR="00C01075">
        <w:t xml:space="preserve"> for classification</w:t>
      </w:r>
      <w:r w:rsidR="0072637E">
        <w:t>.</w:t>
      </w:r>
      <w:r w:rsidR="00C01075">
        <w:t xml:space="preserve"> Following is the true distribution of sentiment classes in the dataset:</w:t>
      </w:r>
    </w:p>
    <w:p w14:paraId="4DE1ECEE" w14:textId="77777777" w:rsidR="00C01075" w:rsidRDefault="00C01075" w:rsidP="00C01075">
      <w:pPr>
        <w:pStyle w:val="FootnoteText"/>
        <w:ind w:firstLine="0"/>
      </w:pPr>
      <w:r>
        <w:t xml:space="preserve"> </w:t>
      </w:r>
    </w:p>
    <w:p w14:paraId="6F4B4325" w14:textId="37E58ACE" w:rsidR="00C01075" w:rsidRDefault="00D66ACD" w:rsidP="00C01075">
      <w:pPr>
        <w:pStyle w:val="FootnoteText"/>
        <w:ind w:firstLine="0"/>
      </w:pPr>
      <w:r w:rsidRPr="001F4C5C">
        <w:rPr>
          <w:noProof/>
        </w:rPr>
        <mc:AlternateContent>
          <mc:Choice Requires="wps">
            <w:drawing>
              <wp:anchor distT="0" distB="0" distL="114300" distR="114300" simplePos="0" relativeHeight="251653632" behindDoc="0" locked="0" layoutInCell="1" allowOverlap="1" wp14:anchorId="797EF115" wp14:editId="409767A2">
                <wp:simplePos x="0" y="0"/>
                <wp:positionH relativeFrom="margin">
                  <wp:posOffset>0</wp:posOffset>
                </wp:positionH>
                <wp:positionV relativeFrom="margin">
                  <wp:posOffset>2903220</wp:posOffset>
                </wp:positionV>
                <wp:extent cx="3154680" cy="2971800"/>
                <wp:effectExtent l="0" t="0" r="0" b="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EF115" id="_x0000_s1029" type="#_x0000_t202" style="position:absolute;left:0;text-align:left;margin-left:0;margin-top:228.6pt;width:248.4pt;height:234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QUMgIAADIEAAAOAAAAZHJzL2Uyb0RvYy54bWysU9tu2zAMfR+wfxD0nthOnYuNOEWTIMOA&#10;7gK0+wBFli+YLWqSEjsb+u+j5DgrurdhfjAokTwkz6HW933bkLPQpgaZ0WgaUiIkh7yWZUa/PR8m&#10;K0qMZTJnDUiR0Ysw9H7z/t26U6mYQQVNLjRBEGnSTmW0slalQWB4JVpmpqCERGcBumUWj7oMcs06&#10;RG+bYBaGi6ADnSsNXBiDt/vBSTcevygEt1+KwghLmoxib9b/tf8f3T/YrFlaaqaqml/bYP/QRctq&#10;iUVvUHtmGTnp+i+otuYaDBR2yqENoChqLvwMOE0UvpnmqWJK+FmQHKNuNJn/B8s/n79qUueo3ZIS&#10;yVrU6Fn0lmyhJ3NHT6dMilFPCuNsj9cY6kc16hH4d0Mk7ComS/GgNXSVYDm2F7nM4FXqgGMcyLH7&#10;BDmWYScLHqgvdOu4QzYIoqNMl5s0rhWOl3fRPF6s0MXRN0uW0Sr04gUsHdOVNvaDgJY4I6Matffw&#10;7PxorGuHpWOIq2agqfND3TT+oMvjrtHkzHBPDv7zE7wJa6QLluDSBsThBrvEGs7n+vW6/0qiWRxu&#10;Z8nksFgtJ3ERzyfJMlxNwijZJoswTuL94eVaZMz3jDmSBrpsf+y9NnejEEfIL0ihhmGR8eGhUYH+&#10;SUmHS5xR8+PEtKCk+ShRBrfxo6FH4zgaTHJMzailZDB3dngZJ6XrskLkQWgJDyhVUXsSnaZDF1eB&#10;cTE9t9dH5Db/9dlH/Xnqm98AAAD//wMAUEsDBBQABgAIAAAAIQCuvfEI3gAAAAgBAAAPAAAAZHJz&#10;L2Rvd25yZXYueG1sTI/BTsMwEETvSPyDtUhcEHWw2kBDnApauJVDS9XzNjZJRLyOYqdJ/57lBMfV&#10;rGbey1eTa8XZ9qHxpOFhloCwVHrTUKXh8Pl+/wQiRCSDrSer4WIDrIrrqxwz40fa2fM+VoJLKGSo&#10;oY6xy6QMZW0dhpnvLHH25XuHkc++kqbHkctdK1WSpNJhQ7xQY2fXtS2/94PTkG76YdzR+m5zeNvi&#10;R1ep4+vlqPXtzfTyDCLaKf49wy8+o0PBTCc/kAmi1cAiUcN88ahAcDxfpmxy0rBUCwWyyOV/geIH&#10;AAD//wMAUEsBAi0AFAAGAAgAAAAhALaDOJL+AAAA4QEAABMAAAAAAAAAAAAAAAAAAAAAAFtDb250&#10;ZW50X1R5cGVzXS54bWxQSwECLQAUAAYACAAAACEAOP0h/9YAAACUAQAACwAAAAAAAAAAAAAAAAAv&#10;AQAAX3JlbHMvLnJlbHNQSwECLQAUAAYACAAAACEAbqEUFDICAAAyBAAADgAAAAAAAAAAAAAAAAAu&#10;AgAAZHJzL2Uyb0RvYy54bWxQSwECLQAUAAYACAAAACEArr3xCN4AAAAIAQAADwAAAAAAAAAAAAAA&#10;AACMBAAAZHJzL2Rvd25yZXYueG1sUEsFBgAAAAAEAAQA8wAAAJcFAAAAAA==&#10;" stroked="f">
                <v:textbox inset="0,0,0,0">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0560" behindDoc="0" locked="0" layoutInCell="1" allowOverlap="1" wp14:anchorId="3EDE865E" wp14:editId="0B6F8B9F">
                <wp:simplePos x="0" y="0"/>
                <wp:positionH relativeFrom="margin">
                  <wp:posOffset>0</wp:posOffset>
                </wp:positionH>
                <wp:positionV relativeFrom="margin">
                  <wp:posOffset>-1270</wp:posOffset>
                </wp:positionV>
                <wp:extent cx="3154680" cy="297180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865E" id="_x0000_s1030" type="#_x0000_t202" style="position:absolute;left:0;text-align:left;margin-left:0;margin-top:-.1pt;width:248.4pt;height:234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6Y8MQIAADEEAAAOAAAAZHJzL2Uyb0RvYy54bWysU9uO2yAQfa/Uf0C8J7ZT52IrzmqTKFWl&#10;7UXa7QcQjC+qzVAgsdNq/70DjtOofavqB2uAmcOZc4b1Q9825Cy0qUFmNJqGlAjJIa9lmdGvL4fJ&#10;ihJjmcxZA1Jk9CIMfdi8fbPuVCpmUEGTC00QRJq0UxmtrFVpEBheiZaZKSgh8bAA3TKLS10GuWYd&#10;ordNMAvDRdCBzpUGLozB3f1wSDcevygEt5+LwghLmowiN+v/2v+P7h9s1iwtNVNVza802D+waFkt&#10;8dIb1J5ZRk66/guqrbkGA4WdcmgDKIqaC98DdhOFf3TzXDElfC8ojlE3mcz/g+Wfzl80qXP0jhLJ&#10;WrToRfSWbKEnc6dOp0yKSc8K02yP2y7TdWrUE/BvhkjYVUyW4lFr6CrBcmQXucrgrnTAMQ7k2H2E&#10;HK9hJwseqC906wBRDILo6NLl5oyjwnHzXTSPFys84ng2S5bRKvTeBSwdy5U29r2Alrggoxqt9/Ds&#10;/GSso8PSMcXTh6bOD3XT+IUuj7tGkzPDMTn4z3eAXd6nNdIlS3BlA+KwgyzxDnfm+HrbfybRLA63&#10;s2RyWKyWk7iI55NkGa4mYZRsk0UYJ/H+8Hq9ZKz3ijmRBrlsf+y9NfFoxBHyC0qoYZhjfHcYVKB/&#10;UNLhDGfUfD8xLShpPki0wQ38GOgxOI4BkxxLM2opGcKdHR7GSem6rBB5MFrCI1pV1F5E5+nA4mow&#10;zqXX9vqG3ODfr33W75e++QUAAP//AwBQSwMEFAAGAAgAAAAhADWPAjndAAAABgEAAA8AAABkcnMv&#10;ZG93bnJldi54bWxMj8FOwzAQRO9I/IO1SFxQ6xChUEKcClq40UNL1fM2dpOo8TqynSb9e5YT3GY1&#10;q5k3xXKynbgYH1pHCh7nCQhDldMt1Qr235+zBYgQkTR2joyCqwmwLG9vCsy1G2lrLrtYCw6hkKOC&#10;JsY+lzJUjbEY5q43xN7JeYuRT19L7XHkcNvJNEkyabElbmiwN6vGVOfdYBVkaz+MW1o9rPcfX7jp&#10;6/Twfj0odX83vb2CiGaKf8/wi8/oUDLT0Q2kg+gU8JCoYJaCYPPpJeMdRxbZ8wJkWcj/+OUPAAAA&#10;//8DAFBLAQItABQABgAIAAAAIQC2gziS/gAAAOEBAAATAAAAAAAAAAAAAAAAAAAAAABbQ29udGVu&#10;dF9UeXBlc10ueG1sUEsBAi0AFAAGAAgAAAAhADj9If/WAAAAlAEAAAsAAAAAAAAAAAAAAAAALwEA&#10;AF9yZWxzLy5yZWxzUEsBAi0AFAAGAAgAAAAhAEA/pjwxAgAAMQQAAA4AAAAAAAAAAAAAAAAALgIA&#10;AGRycy9lMm9Eb2MueG1sUEsBAi0AFAAGAAgAAAAhADWPAjndAAAABgEAAA8AAAAAAAAAAAAAAAAA&#10;iwQAAGRycy9kb3ducmV2LnhtbFBLBQYAAAAABAAEAPMAAACVBQAAAAA=&#10;" stroked="f">
                <v:textbox inset="0,0,0,0">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v:textbox>
                <w10:wrap type="square" anchorx="margin" anchory="margin"/>
              </v:shape>
            </w:pict>
          </mc:Fallback>
        </mc:AlternateContent>
      </w:r>
      <w:r w:rsidR="00C01075">
        <w:rPr>
          <w:noProof/>
        </w:rPr>
        <w:drawing>
          <wp:inline distT="0" distB="0" distL="0" distR="0" wp14:anchorId="5C4A6808" wp14:editId="514BF71A">
            <wp:extent cx="3200400" cy="2309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_distribution.png"/>
                    <pic:cNvPicPr/>
                  </pic:nvPicPr>
                  <pic:blipFill>
                    <a:blip r:embed="rId13"/>
                    <a:stretch>
                      <a:fillRect/>
                    </a:stretch>
                  </pic:blipFill>
                  <pic:spPr>
                    <a:xfrm>
                      <a:off x="0" y="0"/>
                      <a:ext cx="3200400" cy="2309495"/>
                    </a:xfrm>
                    <a:prstGeom prst="rect">
                      <a:avLst/>
                    </a:prstGeom>
                  </pic:spPr>
                </pic:pic>
              </a:graphicData>
            </a:graphic>
          </wp:inline>
        </w:drawing>
      </w:r>
    </w:p>
    <w:p w14:paraId="355BD6BB" w14:textId="0FD90053" w:rsidR="00C01075" w:rsidRDefault="00C01075" w:rsidP="00C01075">
      <w:pPr>
        <w:pStyle w:val="FootnoteText"/>
        <w:ind w:firstLine="0"/>
      </w:pPr>
      <w:r>
        <w:t>Fig. 3.  True Distribution of Sentiments Classes in SemEval-2017 Task 4 Subtask A Dataset</w:t>
      </w:r>
    </w:p>
    <w:p w14:paraId="1F499A2E" w14:textId="77777777" w:rsidR="00C01075" w:rsidRDefault="00C01075" w:rsidP="00C01075">
      <w:pPr>
        <w:pStyle w:val="FootnoteText"/>
        <w:ind w:firstLine="0"/>
      </w:pPr>
    </w:p>
    <w:p w14:paraId="46B1EC95" w14:textId="2C8CCCC3" w:rsidR="00C01075" w:rsidRDefault="00C01075" w:rsidP="00C01075">
      <w:pPr>
        <w:pStyle w:val="Text"/>
      </w:pPr>
      <w:r>
        <w:t>We evaluated the results by AFinn, Text Blob and Vader with 3 metrics namely Accuracy, F1-Score</w:t>
      </w:r>
      <w:r w:rsidR="00AB21F1">
        <w:t xml:space="preserve"> with Weighted average</w:t>
      </w:r>
      <w:r>
        <w:t xml:space="preserve"> and Confusion Matrix. The distribution</w:t>
      </w:r>
      <w:r w:rsidR="006A293E">
        <w:t>s</w:t>
      </w:r>
      <w:r>
        <w:t xml:space="preserve"> for the class labels after each clas</w:t>
      </w:r>
      <w:r w:rsidR="006A293E">
        <w:t>sification of each method are as follows:</w:t>
      </w:r>
    </w:p>
    <w:p w14:paraId="30BC73EF" w14:textId="12BE73DB" w:rsidR="006A293E" w:rsidRDefault="006A293E" w:rsidP="006A293E">
      <w:pPr>
        <w:pStyle w:val="FootnoteText"/>
        <w:ind w:firstLine="0"/>
      </w:pPr>
      <w:r>
        <w:rPr>
          <w:noProof/>
        </w:rPr>
        <w:drawing>
          <wp:inline distT="0" distB="0" distL="0" distR="0" wp14:anchorId="2F6F58EC" wp14:editId="6A537DF4">
            <wp:extent cx="3200400" cy="2314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inn_distribution.png"/>
                    <pic:cNvPicPr/>
                  </pic:nvPicPr>
                  <pic:blipFill>
                    <a:blip r:embed="rId14"/>
                    <a:stretch>
                      <a:fillRect/>
                    </a:stretch>
                  </pic:blipFill>
                  <pic:spPr>
                    <a:xfrm>
                      <a:off x="0" y="0"/>
                      <a:ext cx="3200400" cy="2314575"/>
                    </a:xfrm>
                    <a:prstGeom prst="rect">
                      <a:avLst/>
                    </a:prstGeom>
                  </pic:spPr>
                </pic:pic>
              </a:graphicData>
            </a:graphic>
          </wp:inline>
        </w:drawing>
      </w:r>
    </w:p>
    <w:p w14:paraId="48B852B8" w14:textId="3F14F1BC" w:rsidR="006A293E" w:rsidRDefault="006A293E" w:rsidP="006A293E">
      <w:pPr>
        <w:pStyle w:val="FootnoteText"/>
        <w:ind w:firstLine="0"/>
      </w:pPr>
      <w:r>
        <w:t>Fig. 3.  Distribution of Sentiments Classes Using Afinn</w:t>
      </w:r>
    </w:p>
    <w:p w14:paraId="2F94E02E" w14:textId="692BD175" w:rsidR="006A293E" w:rsidRDefault="006A293E" w:rsidP="006A293E">
      <w:pPr>
        <w:pStyle w:val="FootnoteText"/>
        <w:ind w:firstLine="0"/>
      </w:pPr>
      <w:r>
        <w:rPr>
          <w:noProof/>
        </w:rPr>
        <w:lastRenderedPageBreak/>
        <w:drawing>
          <wp:inline distT="0" distB="0" distL="0" distR="0" wp14:anchorId="510F5363" wp14:editId="2013EDDB">
            <wp:extent cx="32004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 Blob_distribution.png"/>
                    <pic:cNvPicPr/>
                  </pic:nvPicPr>
                  <pic:blipFill>
                    <a:blip r:embed="rId15"/>
                    <a:stretch>
                      <a:fillRect/>
                    </a:stretch>
                  </pic:blipFill>
                  <pic:spPr>
                    <a:xfrm>
                      <a:off x="0" y="0"/>
                      <a:ext cx="3200400" cy="2314575"/>
                    </a:xfrm>
                    <a:prstGeom prst="rect">
                      <a:avLst/>
                    </a:prstGeom>
                  </pic:spPr>
                </pic:pic>
              </a:graphicData>
            </a:graphic>
          </wp:inline>
        </w:drawing>
      </w:r>
    </w:p>
    <w:p w14:paraId="7D690D17" w14:textId="4B10CA60" w:rsidR="006A293E" w:rsidRDefault="006A293E" w:rsidP="006A293E">
      <w:pPr>
        <w:pStyle w:val="FootnoteText"/>
        <w:ind w:firstLine="0"/>
      </w:pPr>
      <w:r>
        <w:t>Fig. 3.  True Distribution of Sentiments Using Text Blob</w:t>
      </w:r>
    </w:p>
    <w:p w14:paraId="5E308F21" w14:textId="07EFBF0E" w:rsidR="006A293E" w:rsidRDefault="006A293E" w:rsidP="006A293E">
      <w:pPr>
        <w:pStyle w:val="FootnoteText"/>
        <w:ind w:firstLine="0"/>
      </w:pPr>
    </w:p>
    <w:p w14:paraId="13813C4D" w14:textId="77777777" w:rsidR="006A293E" w:rsidRDefault="006A293E" w:rsidP="006A293E">
      <w:pPr>
        <w:pStyle w:val="FootnoteText"/>
        <w:ind w:firstLine="0"/>
      </w:pPr>
    </w:p>
    <w:p w14:paraId="32DDDCFB" w14:textId="6C496717" w:rsidR="006A293E" w:rsidRDefault="006A293E" w:rsidP="006A293E">
      <w:pPr>
        <w:pStyle w:val="FootnoteText"/>
        <w:ind w:firstLine="0"/>
      </w:pPr>
      <w:r>
        <w:rPr>
          <w:noProof/>
        </w:rPr>
        <w:drawing>
          <wp:inline distT="0" distB="0" distL="0" distR="0" wp14:anchorId="5704CF52" wp14:editId="3798B9D5">
            <wp:extent cx="320040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der_distribution.png"/>
                    <pic:cNvPicPr/>
                  </pic:nvPicPr>
                  <pic:blipFill>
                    <a:blip r:embed="rId16"/>
                    <a:stretch>
                      <a:fillRect/>
                    </a:stretch>
                  </pic:blipFill>
                  <pic:spPr>
                    <a:xfrm>
                      <a:off x="0" y="0"/>
                      <a:ext cx="3200400" cy="2314575"/>
                    </a:xfrm>
                    <a:prstGeom prst="rect">
                      <a:avLst/>
                    </a:prstGeom>
                  </pic:spPr>
                </pic:pic>
              </a:graphicData>
            </a:graphic>
          </wp:inline>
        </w:drawing>
      </w:r>
    </w:p>
    <w:p w14:paraId="04735FBB" w14:textId="592BC79E" w:rsidR="006A293E" w:rsidRDefault="006A293E" w:rsidP="006A293E">
      <w:pPr>
        <w:pStyle w:val="FootnoteText"/>
        <w:ind w:firstLine="0"/>
      </w:pPr>
      <w:r>
        <w:t>Fig. 3.  True Distribution of Sentiments Classes Using Vader</w:t>
      </w:r>
    </w:p>
    <w:p w14:paraId="5EE89D8D" w14:textId="7F95D6CE" w:rsidR="006A293E" w:rsidRDefault="006A293E" w:rsidP="00C01075">
      <w:pPr>
        <w:pStyle w:val="Text"/>
      </w:pPr>
    </w:p>
    <w:p w14:paraId="325EA369" w14:textId="11229F99" w:rsidR="006A293E" w:rsidRDefault="006A293E" w:rsidP="00C01075">
      <w:pPr>
        <w:pStyle w:val="Text"/>
      </w:pPr>
      <w:r>
        <w:t>W</w:t>
      </w:r>
      <w:r w:rsidR="00AB21F1">
        <w:t>e</w:t>
      </w:r>
      <w:r>
        <w:t xml:space="preserve"> see that the distribution of classes is similar for Afinn and Text Blob. </w:t>
      </w:r>
      <w:r w:rsidR="00406DD7">
        <w:t>But according to the Accuracy and F1-Scores, AFinn performs the best and Text Blob performs the worst of the three methods as shown below.</w:t>
      </w:r>
    </w:p>
    <w:p w14:paraId="19D6FBC0" w14:textId="6784A454" w:rsidR="00AB21F1" w:rsidRDefault="00AB21F1" w:rsidP="00C01075">
      <w:pPr>
        <w:pStyle w:val="Text"/>
      </w:pPr>
    </w:p>
    <w:tbl>
      <w:tblPr>
        <w:tblStyle w:val="PlainTable3"/>
        <w:tblW w:w="0" w:type="auto"/>
        <w:tblLook w:val="04A0" w:firstRow="1" w:lastRow="0" w:firstColumn="1" w:lastColumn="0" w:noHBand="0" w:noVBand="1"/>
      </w:tblPr>
      <w:tblGrid>
        <w:gridCol w:w="1752"/>
        <w:gridCol w:w="1752"/>
        <w:gridCol w:w="1752"/>
      </w:tblGrid>
      <w:tr w:rsidR="00AB21F1" w14:paraId="43B29A40" w14:textId="77777777" w:rsidTr="00AB21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2" w:type="dxa"/>
          </w:tcPr>
          <w:p w14:paraId="47815B44" w14:textId="60C0241C" w:rsidR="00AB21F1" w:rsidRDefault="00AB21F1" w:rsidP="00C01075">
            <w:pPr>
              <w:pStyle w:val="Text"/>
              <w:ind w:firstLine="0"/>
            </w:pPr>
            <w:r>
              <w:t>ClassiFier</w:t>
            </w:r>
          </w:p>
        </w:tc>
        <w:tc>
          <w:tcPr>
            <w:tcW w:w="1752" w:type="dxa"/>
          </w:tcPr>
          <w:p w14:paraId="489715E8" w14:textId="6633A8D0" w:rsidR="00AB21F1" w:rsidRDefault="00AB21F1" w:rsidP="00C01075">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1752" w:type="dxa"/>
          </w:tcPr>
          <w:p w14:paraId="6730517A" w14:textId="06534190" w:rsidR="00AB21F1" w:rsidRPr="00AB21F1" w:rsidRDefault="00AB21F1" w:rsidP="00C01075">
            <w:pPr>
              <w:pStyle w:val="Text"/>
              <w:ind w:firstLine="0"/>
              <w:cnfStyle w:val="100000000000" w:firstRow="1" w:lastRow="0" w:firstColumn="0" w:lastColumn="0" w:oddVBand="0" w:evenVBand="0" w:oddHBand="0" w:evenHBand="0" w:firstRowFirstColumn="0" w:firstRowLastColumn="0" w:lastRowFirstColumn="0" w:lastRowLastColumn="0"/>
              <w:rPr>
                <w:b w:val="0"/>
                <w:bCs w:val="0"/>
                <w:caps w:val="0"/>
              </w:rPr>
            </w:pPr>
            <w:r>
              <w:t>F1-Score</w:t>
            </w:r>
          </w:p>
        </w:tc>
      </w:tr>
      <w:tr w:rsidR="00AB21F1" w14:paraId="494DD2F8" w14:textId="77777777" w:rsidTr="00AB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28360C7D" w14:textId="73111491" w:rsidR="00AB21F1" w:rsidRDefault="00AB21F1" w:rsidP="00C01075">
            <w:pPr>
              <w:pStyle w:val="Text"/>
              <w:ind w:firstLine="0"/>
            </w:pPr>
            <w:r>
              <w:t>Afinn</w:t>
            </w:r>
          </w:p>
        </w:tc>
        <w:tc>
          <w:tcPr>
            <w:tcW w:w="1752" w:type="dxa"/>
          </w:tcPr>
          <w:p w14:paraId="3C89D800" w14:textId="03902C57"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0.5505</w:t>
            </w:r>
          </w:p>
        </w:tc>
        <w:tc>
          <w:tcPr>
            <w:tcW w:w="1752" w:type="dxa"/>
          </w:tcPr>
          <w:p w14:paraId="0F304182" w14:textId="759679E2"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0.55</w:t>
            </w:r>
            <w:r>
              <w:t>1</w:t>
            </w:r>
          </w:p>
        </w:tc>
      </w:tr>
      <w:tr w:rsidR="00AB21F1" w14:paraId="79A7875D" w14:textId="77777777" w:rsidTr="00AB21F1">
        <w:tc>
          <w:tcPr>
            <w:cnfStyle w:val="001000000000" w:firstRow="0" w:lastRow="0" w:firstColumn="1" w:lastColumn="0" w:oddVBand="0" w:evenVBand="0" w:oddHBand="0" w:evenHBand="0" w:firstRowFirstColumn="0" w:firstRowLastColumn="0" w:lastRowFirstColumn="0" w:lastRowLastColumn="0"/>
            <w:tcW w:w="1752" w:type="dxa"/>
          </w:tcPr>
          <w:p w14:paraId="4CD52461" w14:textId="58CA12F1" w:rsidR="00AB21F1" w:rsidRDefault="00AB21F1" w:rsidP="00C01075">
            <w:pPr>
              <w:pStyle w:val="Text"/>
              <w:ind w:firstLine="0"/>
            </w:pPr>
            <w:r>
              <w:t>Text Blob</w:t>
            </w:r>
          </w:p>
        </w:tc>
        <w:tc>
          <w:tcPr>
            <w:tcW w:w="1752" w:type="dxa"/>
          </w:tcPr>
          <w:p w14:paraId="27E18A69" w14:textId="357FD35D" w:rsidR="00AB21F1" w:rsidRDefault="00AB21F1" w:rsidP="00C01075">
            <w:pPr>
              <w:pStyle w:val="Text"/>
              <w:ind w:firstLine="0"/>
              <w:cnfStyle w:val="000000000000" w:firstRow="0" w:lastRow="0" w:firstColumn="0" w:lastColumn="0" w:oddVBand="0" w:evenVBand="0" w:oddHBand="0" w:evenHBand="0" w:firstRowFirstColumn="0" w:firstRowLastColumn="0" w:lastRowFirstColumn="0" w:lastRowLastColumn="0"/>
            </w:pPr>
            <w:r w:rsidRPr="00AB21F1">
              <w:t>0.505</w:t>
            </w:r>
            <w:r>
              <w:t>1</w:t>
            </w:r>
          </w:p>
        </w:tc>
        <w:tc>
          <w:tcPr>
            <w:tcW w:w="1752" w:type="dxa"/>
          </w:tcPr>
          <w:p w14:paraId="1287AA93" w14:textId="338532E8" w:rsidR="00AB21F1" w:rsidRDefault="00AB21F1" w:rsidP="00C01075">
            <w:pPr>
              <w:pStyle w:val="Text"/>
              <w:ind w:firstLine="0"/>
              <w:cnfStyle w:val="000000000000" w:firstRow="0" w:lastRow="0" w:firstColumn="0" w:lastColumn="0" w:oddVBand="0" w:evenVBand="0" w:oddHBand="0" w:evenHBand="0" w:firstRowFirstColumn="0" w:firstRowLastColumn="0" w:lastRowFirstColumn="0" w:lastRowLastColumn="0"/>
            </w:pPr>
            <w:r w:rsidRPr="00AB21F1">
              <w:t>0.505</w:t>
            </w:r>
            <w:r>
              <w:t>7</w:t>
            </w:r>
          </w:p>
        </w:tc>
      </w:tr>
      <w:tr w:rsidR="00AB21F1" w14:paraId="15F60633" w14:textId="77777777" w:rsidTr="00AB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0582063E" w14:textId="28E69AA5" w:rsidR="00AB21F1" w:rsidRDefault="00AB21F1" w:rsidP="00C01075">
            <w:pPr>
              <w:pStyle w:val="Text"/>
              <w:ind w:firstLine="0"/>
            </w:pPr>
            <w:r>
              <w:t>Vader</w:t>
            </w:r>
          </w:p>
        </w:tc>
        <w:tc>
          <w:tcPr>
            <w:tcW w:w="1752" w:type="dxa"/>
          </w:tcPr>
          <w:p w14:paraId="68363E48" w14:textId="5AC1345F"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0.539</w:t>
            </w:r>
          </w:p>
        </w:tc>
        <w:tc>
          <w:tcPr>
            <w:tcW w:w="1752" w:type="dxa"/>
          </w:tcPr>
          <w:p w14:paraId="04002E1F" w14:textId="16807569"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0.53</w:t>
            </w:r>
            <w:r>
              <w:t>19</w:t>
            </w:r>
          </w:p>
        </w:tc>
      </w:tr>
    </w:tbl>
    <w:p w14:paraId="66A11177" w14:textId="652458AE" w:rsidR="00AB21F1" w:rsidRDefault="00CE6CF7" w:rsidP="00C01075">
      <w:pPr>
        <w:pStyle w:val="Text"/>
      </w:pPr>
      <w:r>
        <w:t>TABLE II.  Performance Metrics for the classifiers</w:t>
      </w:r>
    </w:p>
    <w:p w14:paraId="7939D468" w14:textId="59A43B20" w:rsidR="00406DD7" w:rsidRDefault="00406DD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406DD7" w14:paraId="620E224E" w14:textId="77777777" w:rsidTr="00406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2BD4CDB8" w14:textId="77777777" w:rsidR="00406DD7" w:rsidRDefault="00406DD7" w:rsidP="00406DD7">
            <w:pPr>
              <w:pStyle w:val="Text"/>
              <w:ind w:firstLine="0"/>
            </w:pPr>
          </w:p>
        </w:tc>
        <w:tc>
          <w:tcPr>
            <w:tcW w:w="1314" w:type="dxa"/>
          </w:tcPr>
          <w:p w14:paraId="1DE4E097" w14:textId="02380EF9"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7088C50A" w14:textId="121C23D9"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49FBF5B6" w14:textId="6C7C187F"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406DD7" w14:paraId="375B1823" w14:textId="77777777" w:rsidTr="00406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5346E659" w14:textId="44F6DBBA" w:rsidR="00406DD7" w:rsidRDefault="00406DD7" w:rsidP="00406DD7">
            <w:pPr>
              <w:pStyle w:val="Text"/>
              <w:ind w:firstLine="0"/>
            </w:pPr>
            <w:r w:rsidRPr="00406DD7">
              <w:t>POSITIVE</w:t>
            </w:r>
          </w:p>
        </w:tc>
        <w:tc>
          <w:tcPr>
            <w:tcW w:w="1314" w:type="dxa"/>
          </w:tcPr>
          <w:p w14:paraId="61FFC044" w14:textId="7B3F2672"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9683</w:t>
            </w:r>
          </w:p>
        </w:tc>
        <w:tc>
          <w:tcPr>
            <w:tcW w:w="1314" w:type="dxa"/>
          </w:tcPr>
          <w:p w14:paraId="2B7FEC09" w14:textId="3EE6EB0C"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3800</w:t>
            </w:r>
          </w:p>
        </w:tc>
        <w:tc>
          <w:tcPr>
            <w:tcW w:w="1314" w:type="dxa"/>
          </w:tcPr>
          <w:p w14:paraId="658EEE5B" w14:textId="7F815947"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1466</w:t>
            </w:r>
          </w:p>
        </w:tc>
      </w:tr>
      <w:tr w:rsidR="00406DD7" w14:paraId="73CBA06F" w14:textId="77777777" w:rsidTr="00406DD7">
        <w:tc>
          <w:tcPr>
            <w:cnfStyle w:val="001000000000" w:firstRow="0" w:lastRow="0" w:firstColumn="1" w:lastColumn="0" w:oddVBand="0" w:evenVBand="0" w:oddHBand="0" w:evenHBand="0" w:firstRowFirstColumn="0" w:firstRowLastColumn="0" w:lastRowFirstColumn="0" w:lastRowLastColumn="0"/>
            <w:tcW w:w="1314" w:type="dxa"/>
          </w:tcPr>
          <w:p w14:paraId="3CB9D2F4" w14:textId="2AEAB95F" w:rsidR="00406DD7" w:rsidRDefault="00406DD7" w:rsidP="00406DD7">
            <w:pPr>
              <w:pStyle w:val="Text"/>
              <w:ind w:firstLine="0"/>
            </w:pPr>
            <w:r w:rsidRPr="00406DD7">
              <w:t>NEUTRAL</w:t>
            </w:r>
          </w:p>
        </w:tc>
        <w:tc>
          <w:tcPr>
            <w:tcW w:w="1314" w:type="dxa"/>
          </w:tcPr>
          <w:p w14:paraId="3FDEA51F" w14:textId="1092ECFD"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5647</w:t>
            </w:r>
          </w:p>
        </w:tc>
        <w:tc>
          <w:tcPr>
            <w:tcW w:w="1314" w:type="dxa"/>
          </w:tcPr>
          <w:p w14:paraId="5B715EDE" w14:textId="5EAE8189"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7866</w:t>
            </w:r>
          </w:p>
        </w:tc>
        <w:tc>
          <w:tcPr>
            <w:tcW w:w="1314" w:type="dxa"/>
          </w:tcPr>
          <w:p w14:paraId="275144DD" w14:textId="62370BD6"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3283</w:t>
            </w:r>
          </w:p>
        </w:tc>
      </w:tr>
      <w:tr w:rsidR="00406DD7" w14:paraId="295F6960" w14:textId="77777777" w:rsidTr="00406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65D6AD78" w14:textId="62841C70" w:rsidR="00406DD7" w:rsidRDefault="00406DD7" w:rsidP="00406DD7">
            <w:pPr>
              <w:pStyle w:val="Text"/>
              <w:ind w:firstLine="0"/>
            </w:pPr>
            <w:r w:rsidRPr="00406DD7">
              <w:t>NEGATIVE</w:t>
            </w:r>
          </w:p>
        </w:tc>
        <w:tc>
          <w:tcPr>
            <w:tcW w:w="1314" w:type="dxa"/>
          </w:tcPr>
          <w:p w14:paraId="77C9CB34" w14:textId="60B7E923"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1282</w:t>
            </w:r>
          </w:p>
        </w:tc>
        <w:tc>
          <w:tcPr>
            <w:tcW w:w="1314" w:type="dxa"/>
          </w:tcPr>
          <w:p w14:paraId="13857857" w14:textId="2CBDCA53"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1273</w:t>
            </w:r>
          </w:p>
        </w:tc>
        <w:tc>
          <w:tcPr>
            <w:tcW w:w="1314" w:type="dxa"/>
          </w:tcPr>
          <w:p w14:paraId="02664B32" w14:textId="039005E8"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2966</w:t>
            </w:r>
          </w:p>
        </w:tc>
      </w:tr>
    </w:tbl>
    <w:p w14:paraId="0C7D2075" w14:textId="556013D4" w:rsidR="00406DD7" w:rsidRDefault="00CE6CF7" w:rsidP="00CE6CF7">
      <w:pPr>
        <w:pStyle w:val="Text"/>
      </w:pPr>
      <w:r>
        <w:t>TABLE III.  Confusion Matrix for AFnn</w:t>
      </w:r>
    </w:p>
    <w:p w14:paraId="57385A4C" w14:textId="27ED02A2" w:rsidR="00CE6CF7" w:rsidRDefault="00CE6CF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CE6CF7" w14:paraId="34030205" w14:textId="77777777" w:rsidTr="00CF41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47DB592D" w14:textId="77777777" w:rsidR="00CE6CF7" w:rsidRDefault="00CE6CF7" w:rsidP="00CF4176">
            <w:pPr>
              <w:pStyle w:val="Text"/>
              <w:ind w:firstLine="0"/>
            </w:pPr>
          </w:p>
        </w:tc>
        <w:tc>
          <w:tcPr>
            <w:tcW w:w="1314" w:type="dxa"/>
          </w:tcPr>
          <w:p w14:paraId="44F8F4C1"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1DD26F0D"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2CFAFE85"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CE6CF7" w14:paraId="275862F5"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72713B27" w14:textId="77777777" w:rsidR="00CE6CF7" w:rsidRDefault="00CE6CF7" w:rsidP="00CF4176">
            <w:pPr>
              <w:pStyle w:val="Text"/>
              <w:ind w:firstLine="0"/>
            </w:pPr>
            <w:r w:rsidRPr="00406DD7">
              <w:t>POSITIVE</w:t>
            </w:r>
          </w:p>
        </w:tc>
        <w:tc>
          <w:tcPr>
            <w:tcW w:w="1314" w:type="dxa"/>
          </w:tcPr>
          <w:p w14:paraId="7CF72FFD" w14:textId="14B20E5A"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9404</w:t>
            </w:r>
          </w:p>
        </w:tc>
        <w:tc>
          <w:tcPr>
            <w:tcW w:w="1314" w:type="dxa"/>
          </w:tcPr>
          <w:p w14:paraId="31F9019C" w14:textId="4AC038DB"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3796</w:t>
            </w:r>
          </w:p>
        </w:tc>
        <w:tc>
          <w:tcPr>
            <w:tcW w:w="1314" w:type="dxa"/>
          </w:tcPr>
          <w:p w14:paraId="38BF8B86" w14:textId="3917788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1749</w:t>
            </w:r>
          </w:p>
        </w:tc>
      </w:tr>
      <w:tr w:rsidR="00CE6CF7" w14:paraId="0FBA2B54" w14:textId="77777777" w:rsidTr="00CF4176">
        <w:tc>
          <w:tcPr>
            <w:cnfStyle w:val="001000000000" w:firstRow="0" w:lastRow="0" w:firstColumn="1" w:lastColumn="0" w:oddVBand="0" w:evenVBand="0" w:oddHBand="0" w:evenHBand="0" w:firstRowFirstColumn="0" w:firstRowLastColumn="0" w:lastRowFirstColumn="0" w:lastRowLastColumn="0"/>
            <w:tcW w:w="1314" w:type="dxa"/>
          </w:tcPr>
          <w:p w14:paraId="04D90B3A" w14:textId="77777777" w:rsidR="00CE6CF7" w:rsidRDefault="00CE6CF7" w:rsidP="00CF4176">
            <w:pPr>
              <w:pStyle w:val="Text"/>
              <w:ind w:firstLine="0"/>
            </w:pPr>
            <w:r w:rsidRPr="00406DD7">
              <w:t>NEUTRAL</w:t>
            </w:r>
          </w:p>
        </w:tc>
        <w:tc>
          <w:tcPr>
            <w:tcW w:w="1314" w:type="dxa"/>
          </w:tcPr>
          <w:p w14:paraId="159068B8" w14:textId="2FA01971"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6205</w:t>
            </w:r>
          </w:p>
        </w:tc>
        <w:tc>
          <w:tcPr>
            <w:tcW w:w="1314" w:type="dxa"/>
          </w:tcPr>
          <w:p w14:paraId="600E1A9B" w14:textId="2AA42BF4"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7279</w:t>
            </w:r>
          </w:p>
        </w:tc>
        <w:tc>
          <w:tcPr>
            <w:tcW w:w="1314" w:type="dxa"/>
          </w:tcPr>
          <w:p w14:paraId="181F9C41" w14:textId="68C62248"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3312</w:t>
            </w:r>
          </w:p>
        </w:tc>
      </w:tr>
      <w:tr w:rsidR="00CE6CF7" w14:paraId="60D3D969"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741CF474" w14:textId="77777777" w:rsidR="00CE6CF7" w:rsidRDefault="00CE6CF7" w:rsidP="00CF4176">
            <w:pPr>
              <w:pStyle w:val="Text"/>
              <w:ind w:firstLine="0"/>
            </w:pPr>
            <w:r w:rsidRPr="00406DD7">
              <w:t>NEGATIVE</w:t>
            </w:r>
          </w:p>
        </w:tc>
        <w:tc>
          <w:tcPr>
            <w:tcW w:w="1314" w:type="dxa"/>
          </w:tcPr>
          <w:p w14:paraId="15DAF629" w14:textId="284D1BD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1621</w:t>
            </w:r>
          </w:p>
        </w:tc>
        <w:tc>
          <w:tcPr>
            <w:tcW w:w="1314" w:type="dxa"/>
          </w:tcPr>
          <w:p w14:paraId="0C224BA7" w14:textId="4F773941"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1761</w:t>
            </w:r>
          </w:p>
        </w:tc>
        <w:tc>
          <w:tcPr>
            <w:tcW w:w="1314" w:type="dxa"/>
          </w:tcPr>
          <w:p w14:paraId="1ABD0775" w14:textId="6DBD4CE3"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2139</w:t>
            </w:r>
          </w:p>
        </w:tc>
      </w:tr>
    </w:tbl>
    <w:p w14:paraId="48173560" w14:textId="18AE227E" w:rsidR="00CE6CF7" w:rsidRDefault="00CE6CF7" w:rsidP="00CE6CF7">
      <w:pPr>
        <w:pStyle w:val="Text"/>
      </w:pPr>
      <w:r>
        <w:t>TABLE IV.  Confusion Matrix for Text Blob</w:t>
      </w:r>
    </w:p>
    <w:p w14:paraId="4A8ABF57" w14:textId="3A487D0B" w:rsidR="00CE6CF7" w:rsidRDefault="00CE6CF7" w:rsidP="00406DD7">
      <w:pPr>
        <w:pStyle w:val="Text"/>
        <w:ind w:firstLine="0"/>
      </w:pPr>
    </w:p>
    <w:p w14:paraId="09F1D80E" w14:textId="1DFA4863" w:rsidR="00CE6CF7" w:rsidRDefault="00CE6CF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CE6CF7" w14:paraId="54EB0242" w14:textId="77777777" w:rsidTr="00CF41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1369CA5D" w14:textId="77777777" w:rsidR="00CE6CF7" w:rsidRDefault="00CE6CF7" w:rsidP="00CF4176">
            <w:pPr>
              <w:pStyle w:val="Text"/>
              <w:ind w:firstLine="0"/>
            </w:pPr>
          </w:p>
        </w:tc>
        <w:tc>
          <w:tcPr>
            <w:tcW w:w="1314" w:type="dxa"/>
          </w:tcPr>
          <w:p w14:paraId="5C850CC1"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77472013"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7EA6828B"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CE6CF7" w14:paraId="1EBF8529"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56C2903E" w14:textId="77777777" w:rsidR="00CE6CF7" w:rsidRDefault="00CE6CF7" w:rsidP="00CF4176">
            <w:pPr>
              <w:pStyle w:val="Text"/>
              <w:ind w:firstLine="0"/>
            </w:pPr>
            <w:r w:rsidRPr="00406DD7">
              <w:t>POSITIVE</w:t>
            </w:r>
          </w:p>
        </w:tc>
        <w:tc>
          <w:tcPr>
            <w:tcW w:w="1314" w:type="dxa"/>
          </w:tcPr>
          <w:p w14:paraId="01247471" w14:textId="66F56DBB"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10559</w:t>
            </w:r>
          </w:p>
        </w:tc>
        <w:tc>
          <w:tcPr>
            <w:tcW w:w="1314" w:type="dxa"/>
          </w:tcPr>
          <w:p w14:paraId="6E93C553" w14:textId="0F9287D7"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2843</w:t>
            </w:r>
          </w:p>
        </w:tc>
        <w:tc>
          <w:tcPr>
            <w:tcW w:w="1314" w:type="dxa"/>
          </w:tcPr>
          <w:p w14:paraId="3605FCC9" w14:textId="335F9D07"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1547</w:t>
            </w:r>
          </w:p>
        </w:tc>
      </w:tr>
      <w:tr w:rsidR="00CE6CF7" w14:paraId="455C9061" w14:textId="77777777" w:rsidTr="00CF4176">
        <w:tc>
          <w:tcPr>
            <w:cnfStyle w:val="001000000000" w:firstRow="0" w:lastRow="0" w:firstColumn="1" w:lastColumn="0" w:oddVBand="0" w:evenVBand="0" w:oddHBand="0" w:evenHBand="0" w:firstRowFirstColumn="0" w:firstRowLastColumn="0" w:lastRowFirstColumn="0" w:lastRowLastColumn="0"/>
            <w:tcW w:w="1314" w:type="dxa"/>
          </w:tcPr>
          <w:p w14:paraId="34643D14" w14:textId="77777777" w:rsidR="00CE6CF7" w:rsidRDefault="00CE6CF7" w:rsidP="00CF4176">
            <w:pPr>
              <w:pStyle w:val="Text"/>
              <w:ind w:firstLine="0"/>
            </w:pPr>
            <w:r w:rsidRPr="00406DD7">
              <w:t>NEUTRAL</w:t>
            </w:r>
          </w:p>
        </w:tc>
        <w:tc>
          <w:tcPr>
            <w:tcW w:w="1314" w:type="dxa"/>
          </w:tcPr>
          <w:p w14:paraId="0487F12D" w14:textId="33F7714A"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6947</w:t>
            </w:r>
          </w:p>
        </w:tc>
        <w:tc>
          <w:tcPr>
            <w:tcW w:w="1314" w:type="dxa"/>
          </w:tcPr>
          <w:p w14:paraId="6E3BF4B5" w14:textId="76C62CC8"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6438</w:t>
            </w:r>
          </w:p>
        </w:tc>
        <w:tc>
          <w:tcPr>
            <w:tcW w:w="1314" w:type="dxa"/>
          </w:tcPr>
          <w:p w14:paraId="0D27A7C9" w14:textId="0E253715"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3411</w:t>
            </w:r>
          </w:p>
        </w:tc>
      </w:tr>
      <w:tr w:rsidR="00CE6CF7" w14:paraId="50214400"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B1BA239" w14:textId="77777777" w:rsidR="00CE6CF7" w:rsidRDefault="00CE6CF7" w:rsidP="00CF4176">
            <w:pPr>
              <w:pStyle w:val="Text"/>
              <w:ind w:firstLine="0"/>
            </w:pPr>
            <w:r w:rsidRPr="00406DD7">
              <w:t>NEGATIVE</w:t>
            </w:r>
          </w:p>
        </w:tc>
        <w:tc>
          <w:tcPr>
            <w:tcW w:w="1314" w:type="dxa"/>
          </w:tcPr>
          <w:p w14:paraId="3E2B1509" w14:textId="593D4038"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1591</w:t>
            </w:r>
          </w:p>
        </w:tc>
        <w:tc>
          <w:tcPr>
            <w:tcW w:w="1314" w:type="dxa"/>
          </w:tcPr>
          <w:p w14:paraId="15D2DA2E" w14:textId="5228909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840</w:t>
            </w:r>
          </w:p>
        </w:tc>
        <w:tc>
          <w:tcPr>
            <w:tcW w:w="1314" w:type="dxa"/>
          </w:tcPr>
          <w:p w14:paraId="5508DD5E" w14:textId="429388C0"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3090</w:t>
            </w:r>
          </w:p>
        </w:tc>
      </w:tr>
    </w:tbl>
    <w:p w14:paraId="12C676AD" w14:textId="48C1CB35" w:rsidR="00CE6CF7" w:rsidRDefault="00CE6CF7" w:rsidP="00CE6CF7">
      <w:pPr>
        <w:pStyle w:val="Text"/>
      </w:pPr>
      <w:r>
        <w:t>TABLE V.  Confusion Matrix for Vader</w:t>
      </w:r>
    </w:p>
    <w:p w14:paraId="4D9D9A80" w14:textId="323D1012" w:rsidR="00CE6CF7" w:rsidRDefault="00CE6CF7" w:rsidP="00CE6CF7">
      <w:pPr>
        <w:pStyle w:val="Text"/>
      </w:pPr>
    </w:p>
    <w:p w14:paraId="0CC2C120" w14:textId="5646555E" w:rsidR="00B160FB" w:rsidRDefault="00CE6CF7" w:rsidP="00B160FB">
      <w:pPr>
        <w:pStyle w:val="Text"/>
      </w:pPr>
      <w:r>
        <w:t xml:space="preserve">As we can see </w:t>
      </w:r>
      <w:r w:rsidR="00B160FB">
        <w:t>these methods</w:t>
      </w:r>
      <w:r>
        <w:t xml:space="preserve"> perform very well on the </w:t>
      </w:r>
      <w:r w:rsidR="00B160FB">
        <w:t>P</w:t>
      </w:r>
      <w:r>
        <w:t>ositive Tweets but perform extremely poor on the Neutral or Negative Tweets</w:t>
      </w:r>
      <w:r w:rsidR="00B160FB">
        <w:t>. Most of the misclassification of the Neutral Tweets is towards the Positive side and hence it suggests that these methods are biased towards Positive sentiment.</w:t>
      </w:r>
    </w:p>
    <w:p w14:paraId="3D2024FD" w14:textId="15EA608D" w:rsidR="005D72BB" w:rsidRDefault="00B160FB" w:rsidP="00706923">
      <w:pPr>
        <w:pStyle w:val="Text"/>
      </w:pPr>
      <w:r>
        <w:t xml:space="preserve">When we compare the results of the Vader classifier for SemEval data with the manual evaluation for MeToo tweets, it suggests that a model trained on SemEval dataset may not be generalized </w:t>
      </w:r>
      <w:r w:rsidR="006579B9">
        <w:t>for all domains as there is a stark huge difference between the accuracies obtained. But for the accuracy calculation on the MeToo data we have only considered 50 random tweets and hence cannot state this with a high confidence.</w:t>
      </w:r>
    </w:p>
    <w:p w14:paraId="5B86C64E" w14:textId="5C728A4E" w:rsidR="00006457" w:rsidRDefault="00006457" w:rsidP="00706923">
      <w:pPr>
        <w:pStyle w:val="Text"/>
      </w:pPr>
    </w:p>
    <w:p w14:paraId="44CC6C78" w14:textId="77777777" w:rsidR="00006457" w:rsidRDefault="00006457" w:rsidP="00006457">
      <w:pPr>
        <w:pStyle w:val="Heading1"/>
      </w:pPr>
      <w:r>
        <w:t>Popularity of Tweet</w:t>
      </w:r>
    </w:p>
    <w:p w14:paraId="716A19D2" w14:textId="3B1DF8F7" w:rsidR="00006457" w:rsidRDefault="00006457" w:rsidP="00006457">
      <w:pPr>
        <w:spacing w:line="252" w:lineRule="auto"/>
        <w:ind w:firstLine="202"/>
        <w:jc w:val="both"/>
      </w:pPr>
      <w:r>
        <w:t>Now we use the 10K dataset to analyze the features that make a tweet popular. The initial hypothesis was that more than the content of the features, it would be the number of followers a user has that would make the tweet popular.</w:t>
      </w:r>
    </w:p>
    <w:p w14:paraId="07E4DDF9" w14:textId="58D6BAF9" w:rsidR="00220CEF" w:rsidRDefault="00220CEF" w:rsidP="00006457">
      <w:pPr>
        <w:spacing w:line="252" w:lineRule="auto"/>
        <w:ind w:firstLine="202"/>
        <w:jc w:val="both"/>
      </w:pPr>
      <w:r>
        <w:t xml:space="preserve">We have used the methods described by </w:t>
      </w:r>
      <w:r w:rsidRPr="00220CEF">
        <w:t>"Predicting Popular Messages in Twitter" by Liangjie Hong Ovidiu Dan Brian D. Davison and "Want to be Retweeted? Large Scale Analytics on Factors Impacting Retweet in Twitter Network" by Bongwon Suh, Lichan Hong, Peter Pirolli, and Ed H. Chi</w:t>
      </w:r>
      <w:r>
        <w:t xml:space="preserve"> for our analysis.</w:t>
      </w:r>
    </w:p>
    <w:p w14:paraId="0E6D9284" w14:textId="77777777" w:rsidR="00006457" w:rsidRDefault="00006457" w:rsidP="00006457">
      <w:pPr>
        <w:spacing w:line="252" w:lineRule="auto"/>
        <w:ind w:firstLine="202"/>
        <w:jc w:val="both"/>
      </w:pPr>
      <w:r>
        <w:t xml:space="preserve">For this analysis, we have taken the text of the tweet and grouped them by user. We then bin the retweet into 4 classes: 0: not retweeted, 1: retweet count between 1 to 100, 2: retweet count between 100 to 1000 and 3: retweet count greater than 1000. We then use multiple features to determine the retweet bin for tweet posted. </w:t>
      </w:r>
    </w:p>
    <w:p w14:paraId="1C9A83EF" w14:textId="77777777" w:rsidR="00006457" w:rsidRDefault="00006457" w:rsidP="00006457">
      <w:pPr>
        <w:spacing w:line="252" w:lineRule="auto"/>
        <w:ind w:firstLine="202"/>
        <w:jc w:val="both"/>
      </w:pPr>
      <w:r>
        <w:t>First, we compute the term frequency-inverse document frequency (TF-IDF) for the users’ tweet. Then we utilize latent dirichlet allocation (LDA) to obtain the topic distribution in the tweets. We also store the users’ metadata information like status, favorites, followers, friends and the days since account created to predict the retweet bin.</w:t>
      </w:r>
    </w:p>
    <w:p w14:paraId="3130C8B9" w14:textId="79F43900" w:rsidR="00006457" w:rsidRDefault="00CD56B6" w:rsidP="00CD56B6">
      <w:pPr>
        <w:spacing w:line="252" w:lineRule="auto"/>
        <w:ind w:firstLine="202"/>
        <w:jc w:val="both"/>
      </w:pPr>
      <w:r w:rsidRPr="001F4C5C">
        <w:rPr>
          <w:noProof/>
        </w:rPr>
        <w:lastRenderedPageBreak/>
        <mc:AlternateContent>
          <mc:Choice Requires="wps">
            <w:drawing>
              <wp:anchor distT="0" distB="0" distL="114300" distR="114300" simplePos="0" relativeHeight="251661824" behindDoc="0" locked="0" layoutInCell="0" allowOverlap="1" wp14:anchorId="7D2382C4" wp14:editId="791E00F5">
                <wp:simplePos x="0" y="0"/>
                <wp:positionH relativeFrom="margin">
                  <wp:posOffset>0</wp:posOffset>
                </wp:positionH>
                <wp:positionV relativeFrom="margin">
                  <wp:posOffset>1529080</wp:posOffset>
                </wp:positionV>
                <wp:extent cx="3154680" cy="128397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7913ABF" w14:textId="77777777" w:rsidR="00CF4176" w:rsidRDefault="00CF4176" w:rsidP="00006457">
                            <w:pPr>
                              <w:pStyle w:val="TableTitle"/>
                            </w:pPr>
                            <w:r>
                              <w:t>TABLE II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r>
                                    <w:rPr>
                                      <w:sz w:val="16"/>
                                      <w:szCs w:val="16"/>
                                    </w:rPr>
                                    <w:t>Followers_Count</w:t>
                                  </w:r>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82C4" id="_x0000_s1031" type="#_x0000_t202" style="position:absolute;left:0;text-align:left;margin-left:0;margin-top:120.4pt;width:248.4pt;height:101.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9cMQIAADE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TSiR&#10;rEOJnsRgyRYGEjt2emUyDHpUGGYHvEaV/aRGPQD/boiEXc1kJe61hr4WrMDuIpcZvEodcYwDOfaf&#10;oMAy7GTBAw2l7hx1SAZBdFTp8qKMa4Xj5U20SJYrdHH0RfHqJr312gUsm9KVNvaDgI44I6capffw&#10;7PxgrGuHZVOIq2agbYpD07b+oKvjrtXkzHBNDv7zE7wJa6ULluDSRsTxBrvEGs7n+vWy/0qjOAm3&#10;cTo7LFe3s6RMFjPseTULo3SbLsMkTfaH52uRKd8z5kga6bLDcfDSLCYhjlBckEIN4x7ju0OjBv2T&#10;kh53OKfmx4lpQUn7UaIMbuEnQ0/GcTKY5JiaU0vJaO7s+DBOSjdVjcij0BLuUaqy8SQ6TccurgLj&#10;Xnpur2/ILf7rs4/689I3vwEAAP//AwBQSwMEFAAGAAgAAAAhABjgDvfdAAAACAEAAA8AAABkcnMv&#10;ZG93bnJldi54bWxMj8FOwzAQRO9I/IO1SFxQaxOiiIY4FbRwg0NL1fM2NklEvI5ip0n/nuUEt1nN&#10;aHZesZ5dJ852CK0nDfdLBcJS5U1LtYbD59viEUSISAY7T1bDxQZYl9dXBebGT7Sz532sBZdQyFFD&#10;E2OfSxmqxjoMS99bYu/LDw4jn0MtzYATl7tOJkpl0mFL/KHB3m4aW33vR6ch2w7jtKPN3fbw+o4f&#10;fZ0cXy5HrW9v5ucnENHO8S8Mv/N5OpS86eRHMkF0GhgkakhSxQBsp6uMxYlF+qBAloX8D1D+AAAA&#10;//8DAFBLAQItABQABgAIAAAAIQC2gziS/gAAAOEBAAATAAAAAAAAAAAAAAAAAAAAAABbQ29udGVu&#10;dF9UeXBlc10ueG1sUEsBAi0AFAAGAAgAAAAhADj9If/WAAAAlAEAAAsAAAAAAAAAAAAAAAAALwEA&#10;AF9yZWxzLy5yZWxzUEsBAi0AFAAGAAgAAAAhAAF1n1wxAgAAMQQAAA4AAAAAAAAAAAAAAAAALgIA&#10;AGRycy9lMm9Eb2MueG1sUEsBAi0AFAAGAAgAAAAhABjgDvfdAAAACAEAAA8AAAAAAAAAAAAAAAAA&#10;iwQAAGRycy9kb3ducmV2LnhtbFBLBQYAAAAABAAEAPMAAACVBQAAAAA=&#10;" o:allowincell="f" stroked="f">
                <v:textbox inset="0,0,0,0">
                  <w:txbxContent>
                    <w:p w14:paraId="37913ABF" w14:textId="77777777" w:rsidR="00CF4176" w:rsidRDefault="00CF4176" w:rsidP="00006457">
                      <w:pPr>
                        <w:pStyle w:val="TableTitle"/>
                      </w:pPr>
                      <w:r>
                        <w:t>TABLE II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r>
                              <w:rPr>
                                <w:sz w:val="16"/>
                                <w:szCs w:val="16"/>
                              </w:rPr>
                              <w:t>Followers_Count</w:t>
                            </w:r>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v:textbox>
                <w10:wrap type="square" anchorx="margin" anchory="margin"/>
              </v:shape>
            </w:pict>
          </mc:Fallback>
        </mc:AlternateContent>
      </w:r>
      <w:r w:rsidR="00006457">
        <w:t>We fit logistic regression model</w:t>
      </w:r>
      <w:r w:rsidR="001125D4">
        <w:t xml:space="preserve"> </w:t>
      </w:r>
      <w:r w:rsidR="00A26409">
        <w:t>with</w:t>
      </w:r>
      <w:r w:rsidR="001125D4">
        <w:t xml:space="preserve"> 5-fold cross validation</w:t>
      </w:r>
      <w:r w:rsidR="00006457">
        <w:t xml:space="preserve"> separately </w:t>
      </w:r>
      <w:r w:rsidR="00903926">
        <w:t>on each feature,</w:t>
      </w:r>
      <w:r w:rsidR="00006457">
        <w:t xml:space="preserve"> TF-IDF, LDA and metadata</w:t>
      </w:r>
      <w:r w:rsidR="00495AF1">
        <w:t xml:space="preserve">, </w:t>
      </w:r>
      <w:r w:rsidR="00006457">
        <w:t>to determine the retweet rate. The TF-IDF had the highest accuracy of 60% followed by LDA with an accuracy of 51%. The metadata information ha</w:t>
      </w:r>
      <w:r w:rsidR="00A26409">
        <w:t>s</w:t>
      </w:r>
      <w:r w:rsidR="00006457">
        <w:t xml:space="preserve"> an accuracy of 48% same as using only followers count to predict retweet. The results are shown in Table II.</w:t>
      </w:r>
      <w:r>
        <w:t xml:space="preserve"> </w:t>
      </w:r>
      <w:r w:rsidR="00A26409">
        <w:t>We find</w:t>
      </w:r>
      <w:r>
        <w:t xml:space="preserve"> that the </w:t>
      </w:r>
      <w:r w:rsidR="00300F65">
        <w:t xml:space="preserve">tweets containing </w:t>
      </w:r>
      <w:r>
        <w:t>certain words and topics are more useful in predicting the retweet rate.</w:t>
      </w:r>
      <w:r w:rsidR="00557DCF">
        <w:t xml:space="preserve"> The Fig. 10 shows that the number of messages with </w:t>
      </w:r>
      <w:r w:rsidR="004C47B8">
        <w:t>a minimum of a hundred</w:t>
      </w:r>
      <w:r w:rsidR="00557DCF">
        <w:t xml:space="preserve"> retweets are </w:t>
      </w:r>
      <w:r w:rsidR="004C47B8">
        <w:t xml:space="preserve">most frequent than messages with 1000 retweets. Messages with retweets greater than 1000 are pretty low. </w:t>
      </w:r>
    </w:p>
    <w:p w14:paraId="107EA3D5" w14:textId="5177C51E" w:rsidR="00CD56B6" w:rsidRDefault="007F5AB7" w:rsidP="00E75D36">
      <w:pPr>
        <w:spacing w:line="252" w:lineRule="auto"/>
        <w:ind w:firstLine="202"/>
        <w:jc w:val="both"/>
      </w:pPr>
      <w:r>
        <w:t>We also need to note that the dataset has only 75K records from a particular day. While the content associated with #MeToo is of importance for predicting retweet rate, getting a bigger sample with random data may be more accurate prediction of the retweet rate.</w:t>
      </w:r>
      <w:r w:rsidR="00557DCF" w:rsidRPr="001F4C5C">
        <w:rPr>
          <w:noProof/>
        </w:rPr>
        <mc:AlternateContent>
          <mc:Choice Requires="wps">
            <w:drawing>
              <wp:anchor distT="0" distB="0" distL="114300" distR="114300" simplePos="0" relativeHeight="251664896" behindDoc="0" locked="0" layoutInCell="1" allowOverlap="1" wp14:anchorId="6DF73980" wp14:editId="0F17BC61">
                <wp:simplePos x="0" y="0"/>
                <wp:positionH relativeFrom="margin">
                  <wp:posOffset>0</wp:posOffset>
                </wp:positionH>
                <wp:positionV relativeFrom="margin">
                  <wp:posOffset>3387090</wp:posOffset>
                </wp:positionV>
                <wp:extent cx="3154680" cy="2971800"/>
                <wp:effectExtent l="0" t="0" r="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73980" id="_x0000_s1032" type="#_x0000_t202" style="position:absolute;left:0;text-align:left;margin-left:0;margin-top:266.7pt;width:248.4pt;height:23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SfQMgIAADIEAAAOAAAAZHJzL2Uyb0RvYy54bWysU9tu2zAMfR+wfxD0nvgyJ42NOEWTIMOA&#10;7gK0+wBFli+YLWqSEjsb9u+j5DgrurdhfjAokTwkz6HW90PXkrPQpgGZ02geUiIkh6KRVU6/Ph9m&#10;K0qMZbJgLUiR04sw9H7z9s26V5mIoYa2EJogiDRZr3JaW6uyIDC8Fh0zc1BCorME3TGLR10FhWY9&#10;ondtEIfhMuhBF0oDF8bg7X500o3HL0vB7eeyNMKSNqfYm/V/7f9H9w82a5ZVmqm64dc22D900bFG&#10;YtEb1J5ZRk66+Quqa7gGA6Wdc+gCKMuGCz8DThOFr6Z5qpkSfhYkx6gbTeb/wfJP5y+aNEVO45gS&#10;yTrU6FkMlmxhIAtHT69MhlFPCuPsgNcosx/VqEfg3wyRsKuZrMSD1tDXghXYXuQygxepI45xIMf+&#10;IxRYhp0seKCh1J3jDtkgiI4yXW7SuFY4Xr6LFslyhS6Ovji9i1ahFy9g2ZSutLHvBXTEGTnVqL2H&#10;Z+dHY107LJtCXDUDbVMcmrb1B10dd60mZ4Z7cvCfn+BVWCtdsASXNiKON9gl1nA+16/X/WcaxUm4&#10;jdPZYbm6myVlspild+FqFkbpNl2GSZrsD7+uRaZ8z5gjaaTLDsfBa7OchDhCcUEKNYyLjA8PjRr0&#10;D0p6XOKcmu8npgUl7QeJMriNnww9GcfJYJJjak4tJaO5s+PLOCndVDUij0JLeECpysaT6DQdu7gK&#10;jIvpub0+Irf5L88+6s9T3/wGAAD//wMAUEsDBBQABgAIAAAAIQDhGdkL3wAAAAkBAAAPAAAAZHJz&#10;L2Rvd25yZXYueG1sTI/BTsMwEETvSPyDtUhcELXbhghCnApauJVDS9WzGy9JRLyOYqdJ/57lBMfV&#10;jGbfy1eTa8UZ+9B40jCfKRBIpbcNVRoOn+/3jyBCNGRN6wk1XDDAqri+yk1m/Ug7PO9jJXiEQmY0&#10;1DF2mZShrNGZMPMdEmdfvncm8tlX0vZm5HHXyoVSqXSmIf5Qmw7XNZbf+8FpSDf9MO5ofbc5vG3N&#10;R1ctjq+Xo9a3N9PLM4iIU/wrwy8+o0PBTCc/kA2i1cAiUcPDcpmA4Dh5StnkxD2l5gnIIpf/DYof&#10;AAAA//8DAFBLAQItABQABgAIAAAAIQC2gziS/gAAAOEBAAATAAAAAAAAAAAAAAAAAAAAAABbQ29u&#10;dGVudF9UeXBlc10ueG1sUEsBAi0AFAAGAAgAAAAhADj9If/WAAAAlAEAAAsAAAAAAAAAAAAAAAAA&#10;LwEAAF9yZWxzLy5yZWxzUEsBAi0AFAAGAAgAAAAhALzdJ9AyAgAAMgQAAA4AAAAAAAAAAAAAAAAA&#10;LgIAAGRycy9lMm9Eb2MueG1sUEsBAi0AFAAGAAgAAAAhAOEZ2QvfAAAACQEAAA8AAAAAAAAAAAAA&#10;AAAAjAQAAGRycy9kb3ducmV2LnhtbFBLBQYAAAAABAAEAPMAAACYBQAAAAA=&#10;" stroked="f">
                <v:textbox inset="0,0,0,0">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v:textbox>
                <w10:wrap type="square" anchorx="margin" anchory="margin"/>
              </v:shape>
            </w:pict>
          </mc:Fallback>
        </mc:AlternateContent>
      </w:r>
    </w:p>
    <w:p w14:paraId="0037124E" w14:textId="543E8BA0" w:rsidR="00E97402" w:rsidRDefault="00E97402" w:rsidP="001F4C5C">
      <w:pPr>
        <w:pStyle w:val="Heading1"/>
        <w:jc w:val="both"/>
      </w:pPr>
      <w:r>
        <w:t>Conclusion</w:t>
      </w:r>
    </w:p>
    <w:p w14:paraId="4A17D943" w14:textId="77777777" w:rsidR="002B667F" w:rsidRDefault="00E75D36" w:rsidP="002B667F">
      <w:pPr>
        <w:pStyle w:val="Heading2"/>
        <w:numPr>
          <w:ilvl w:val="0"/>
          <w:numId w:val="0"/>
        </w:numPr>
        <w:jc w:val="both"/>
        <w:rPr>
          <w:i w:val="0"/>
        </w:rPr>
      </w:pPr>
      <w:r>
        <w:rPr>
          <w:i w:val="0"/>
        </w:rPr>
        <w:t xml:space="preserve">We have analyzed the #MeToo tweets for sentiment classification and predicting retweets. </w:t>
      </w:r>
      <w:r w:rsidR="00CF4176">
        <w:rPr>
          <w:i w:val="0"/>
        </w:rPr>
        <w:t>We first used Vader lexicon to classify the tweets as positive, negative and neutral. Then we visualized the subjectivity and polarity. We found that initially more</w:t>
      </w:r>
      <w:r w:rsidR="005C2F6C">
        <w:rPr>
          <w:i w:val="0"/>
        </w:rPr>
        <w:t xml:space="preserve"> of the tweets were negative as people were coming out with their experiences, hardships. Twitter was stormed with #MeToo as and when a revelation was made about a celebrity. The sentiments were more negative during </w:t>
      </w:r>
      <w:r w:rsidR="005C2F6C">
        <w:rPr>
          <w:i w:val="0"/>
        </w:rPr>
        <w:t xml:space="preserve">these times. There are shifts to neutral but rarely there are positive polarity. The last six months have been the most controversial for sexual harassment. It has been shocking to see how many have used their power and position to extract favors from people taking advantage of the other persons helplessness. </w:t>
      </w:r>
      <w:r w:rsidR="00220CEF">
        <w:rPr>
          <w:i w:val="0"/>
        </w:rPr>
        <w:t xml:space="preserve">As in the papers, </w:t>
      </w:r>
      <w:r w:rsidR="008B34F0" w:rsidRPr="008B34F0">
        <w:rPr>
          <w:i w:val="0"/>
        </w:rPr>
        <w:t>"Predicting Popular Messages in Twitter" by Liangjie Hong Ovidiu Dan Brian D. Davison and "Want to be Retweeted? Large Scale Analytics on Factors Impacting Retweet in Twitter Network" by Bongwon Suh, Lichan Hong, Peter Pirolli, and Ed H. Chi</w:t>
      </w:r>
      <w:r w:rsidR="008B34F0">
        <w:rPr>
          <w:i w:val="0"/>
        </w:rPr>
        <w:t xml:space="preserve">, we find that #MeToo, the TF-IDF and LDA feature has been more prominent in predicting the retweet rate rather than followers count. </w:t>
      </w:r>
    </w:p>
    <w:p w14:paraId="20716BEF" w14:textId="4E2E1599" w:rsidR="00E97402" w:rsidRDefault="00E97402">
      <w:pPr>
        <w:pStyle w:val="ReferenceHead"/>
      </w:pPr>
      <w:r>
        <w:t>References</w:t>
      </w:r>
    </w:p>
    <w:p w14:paraId="0D898177" w14:textId="77777777" w:rsidR="009F40FB" w:rsidRDefault="009F40FB" w:rsidP="009F40FB">
      <w:pPr>
        <w:pStyle w:val="References"/>
        <w:numPr>
          <w:ilvl w:val="0"/>
          <w:numId w:val="0"/>
        </w:numPr>
        <w:ind w:left="360"/>
      </w:pPr>
    </w:p>
    <w:p w14:paraId="270550EB" w14:textId="439F8599" w:rsidR="00E75D36" w:rsidRDefault="00E75D36" w:rsidP="00CF4176">
      <w:pPr>
        <w:pStyle w:val="References"/>
      </w:pPr>
      <w:r>
        <w:t xml:space="preserve">Gerbaudo, P., “Tweets and the streets: social media and contemporary activism.” London: Pluto Press. </w:t>
      </w:r>
      <w:r w:rsidR="00D67D4C">
        <w:t>(</w:t>
      </w:r>
      <w:r>
        <w:t>2012</w:t>
      </w:r>
      <w:r w:rsidR="00D67D4C">
        <w:t>)</w:t>
      </w:r>
    </w:p>
    <w:p w14:paraId="646681E5" w14:textId="16035BD5" w:rsidR="00E75D36" w:rsidRDefault="00E75D36" w:rsidP="00CF4176">
      <w:pPr>
        <w:pStyle w:val="References"/>
      </w:pPr>
      <w:r>
        <w:t>Lim, M. “Clicks, Cabs, and Coffee Houses: Social Media and Oppositional Movements in Egypt, 2004-2011”. Journal of Communication,62 (2), 231-248</w:t>
      </w:r>
      <w:r w:rsidR="00D67D4C">
        <w:t>. (</w:t>
      </w:r>
      <w:r>
        <w:t>2012</w:t>
      </w:r>
      <w:r w:rsidR="00D67D4C">
        <w:t>)</w:t>
      </w:r>
      <w:r>
        <w:t xml:space="preserve"> doi:10.1111/j.1460-2466.2012.01628.x</w:t>
      </w:r>
    </w:p>
    <w:p w14:paraId="01410B8E" w14:textId="79D23D45" w:rsidR="009E1CA0" w:rsidRDefault="009E1CA0" w:rsidP="00CF4176">
      <w:pPr>
        <w:pStyle w:val="References"/>
      </w:pPr>
      <w:r>
        <w:t>Harlow, S. “Social media and social movements: Facebook and an online Guatemalan justice movement that moved offline.</w:t>
      </w:r>
      <w:r w:rsidR="00FB58DE">
        <w:t>”</w:t>
      </w:r>
      <w:r>
        <w:t xml:space="preserve"> New Media &amp; Society,14 (2), 225-243.</w:t>
      </w:r>
      <w:r w:rsidR="00FB58DE">
        <w:t xml:space="preserve"> </w:t>
      </w:r>
      <w:r w:rsidR="00D67D4C">
        <w:t>(</w:t>
      </w:r>
      <w:r w:rsidR="00FB58DE">
        <w:t>2012</w:t>
      </w:r>
      <w:r w:rsidR="00D67D4C">
        <w:t>)</w:t>
      </w:r>
      <w:r w:rsidR="00FB58DE">
        <w:t xml:space="preserve"> </w:t>
      </w:r>
      <w:r>
        <w:t>doi:10.1177/1461444811410408</w:t>
      </w:r>
    </w:p>
    <w:p w14:paraId="1ACBD89F" w14:textId="715C976B" w:rsidR="00FB58DE" w:rsidRDefault="00FB58DE" w:rsidP="00CF4176">
      <w:pPr>
        <w:pStyle w:val="References"/>
      </w:pPr>
      <w:r>
        <w:t xml:space="preserve">Youmans, W. L., &amp; York, J. C. “Social Media and the Activist Toolkit: User Agreements, Corporate Interests, and the Information Infrastructure of Modern Social Movements.” Journal of Communication,62 (2), 315-329. </w:t>
      </w:r>
      <w:r w:rsidR="00D67D4C">
        <w:t>(</w:t>
      </w:r>
      <w:r>
        <w:t>2012</w:t>
      </w:r>
      <w:r w:rsidR="00D67D4C">
        <w:t>)</w:t>
      </w:r>
      <w:r>
        <w:t xml:space="preserve"> doi:10.1111/j.1460-2466.2012.01636.x</w:t>
      </w:r>
    </w:p>
    <w:p w14:paraId="1A57011F" w14:textId="26BC16AE" w:rsidR="00AF24FF" w:rsidRDefault="00AF24FF" w:rsidP="00CF4176">
      <w:pPr>
        <w:pStyle w:val="References"/>
      </w:pPr>
      <w:r>
        <w:t>Barnaghi, P., Ghaffari, P., &amp; Breslin, J. G. “Opinion Mining and Sentiment Polarity on Twitter and Correlation between Events and Sentiment.” 2016 IEEE Second International Conference on Big Data Computing Service and Applications (BigDataService). doi:10.1109/bigdataservice.2016.36</w:t>
      </w:r>
    </w:p>
    <w:p w14:paraId="2BF1EC93" w14:textId="091F0D61" w:rsidR="00AF24FF" w:rsidRDefault="00AF24FF" w:rsidP="00CF4176">
      <w:pPr>
        <w:pStyle w:val="References"/>
      </w:pPr>
      <w:r>
        <w:t>Bifet, A., &amp; Frank, E. “Sentiment Knowledge Discovery in Twitter Streaming Data.” Discovery Science Lecture Notes in Computer Science, 1-15. (2016) doi:10.1007/978-3-642-16184-1_1</w:t>
      </w:r>
    </w:p>
    <w:p w14:paraId="646A9C55" w14:textId="2CCFBAC1" w:rsidR="00AF24FF" w:rsidRDefault="00AF24FF" w:rsidP="00CF4176">
      <w:pPr>
        <w:pStyle w:val="References"/>
      </w:pPr>
      <w:r>
        <w:t>Sixto, J., Almeida, A., &amp; López-De-Ipiña, D. “An Approach to Subjectivity Detection on Twitter Using the Structured Information.” Computational Collective Intelligence Lecture Notes in Computer Science, 121-130. (2016). doi:10.1007/978-3-319-45243-2_11</w:t>
      </w:r>
    </w:p>
    <w:p w14:paraId="34B74F0E" w14:textId="693836E9" w:rsidR="00AF24FF" w:rsidRDefault="00AF24FF" w:rsidP="00CF4176">
      <w:pPr>
        <w:pStyle w:val="References"/>
      </w:pPr>
      <w:r>
        <w:t>Peetz, M., Rijke, M. D., &amp; Kaptein, R. “Estimating reputation polarity on microblog posts.” Retrieved February 10, 2018, from http://dare.uva.nl/search?metis.record.id=476754</w:t>
      </w:r>
    </w:p>
    <w:p w14:paraId="0829D16C" w14:textId="4BF1BB0B" w:rsidR="00AF24FF" w:rsidRDefault="00AF24FF" w:rsidP="00CF4176">
      <w:pPr>
        <w:pStyle w:val="References"/>
      </w:pPr>
      <w:r>
        <w:t>Asur, S., &amp; Huberman, B. A. “Predicting the Future with Social Media.” 2010. IEEE/WIC/ACM International Conference on Web Intelligence and Intelligent Agent Technology . doi:10.1109/wi-iat.2010.63</w:t>
      </w:r>
    </w:p>
    <w:p w14:paraId="13A17488" w14:textId="138D1A01" w:rsidR="00AF24FF" w:rsidRDefault="00AF24FF" w:rsidP="00AF24FF">
      <w:pPr>
        <w:pStyle w:val="References"/>
        <w:rPr>
          <w:rFonts w:ascii="TimesNewRomanPSMT" w:hAnsi="TimesNewRomanPSMT" w:cs="TimesNewRomanPSMT"/>
        </w:rPr>
      </w:pPr>
      <w:r>
        <w:t>Bongwon Suh, Lichan Hong, Peter Pirolli, and Ed H. Chi “</w:t>
      </w:r>
      <w:r w:rsidRPr="00AF24FF">
        <w:t>Want to be Retweeted? Large Scale Analytics on Factors Impacting Retweet in Twitter Network</w:t>
      </w:r>
      <w:r>
        <w:t xml:space="preserve">” </w:t>
      </w:r>
      <w:r w:rsidRPr="00AF24FF">
        <w:rPr>
          <w:rFonts w:ascii="TimesNewRomanPSMT" w:hAnsi="TimesNewRomanPSMT" w:cs="TimesNewRomanPSMT"/>
        </w:rPr>
        <w:t>IEEE International Conference on Social Computing / IEEE International Conference on Privacy, Security, Risk and Trust 978-0-7695-4211-9/10 $26.00 © 2010 IEEEDOI 10.1109/SocialCom.2010.33 177</w:t>
      </w:r>
    </w:p>
    <w:p w14:paraId="272B5A01" w14:textId="3C2CEF45" w:rsidR="00AF24FF" w:rsidRPr="00AF24FF" w:rsidRDefault="00AF24FF" w:rsidP="00AF24FF">
      <w:pPr>
        <w:pStyle w:val="References"/>
      </w:pPr>
      <w:r w:rsidRPr="00AF24FF">
        <w:t>Michael D. Conover, Bruno Gonc¸alves, Jacob Ratkiewicz, Alessandro Flammini and Filippo Menczer</w:t>
      </w:r>
      <w:r>
        <w:t xml:space="preserve"> “</w:t>
      </w:r>
      <w:r w:rsidRPr="00AF24FF">
        <w:rPr>
          <w:rFonts w:ascii="TimesNewRomanPSMT" w:hAnsi="TimesNewRomanPSMT" w:cs="TimesNewRomanPSMT"/>
        </w:rPr>
        <w:t>Predicting the Political Alignment of Twitter Users</w:t>
      </w:r>
      <w:r>
        <w:rPr>
          <w:rFonts w:ascii="TimesNewRomanPSMT" w:hAnsi="TimesNewRomanPSMT" w:cs="TimesNewRomanPSMT"/>
        </w:rPr>
        <w:t>”</w:t>
      </w:r>
    </w:p>
    <w:p w14:paraId="22E410DF" w14:textId="164A0B14" w:rsidR="00AF24FF" w:rsidRDefault="00AF24FF" w:rsidP="00AF24FF">
      <w:pPr>
        <w:pStyle w:val="References"/>
      </w:pPr>
      <w:r w:rsidRPr="00AF24FF">
        <w:t>Liangjie Hong Ovidiu Dan Brian D. Davison "Predicting Popular Messages in Twitter". WWW 2011 – Poster</w:t>
      </w:r>
    </w:p>
    <w:p w14:paraId="3197ACF2" w14:textId="3F6FD006" w:rsidR="00AF24FF" w:rsidRDefault="00AF24FF" w:rsidP="00AF24FF">
      <w:pPr>
        <w:pStyle w:val="References"/>
      </w:pPr>
      <w:r w:rsidRPr="00AF24FF">
        <w:t>Zongyang Ma, Aixin Sun, and Gao Cong "On Predicting the Popularity of Newly Emerging Hashtags in Twitter"</w:t>
      </w:r>
    </w:p>
    <w:p w14:paraId="04BD39E9" w14:textId="07ABA500" w:rsidR="00AF24FF" w:rsidRDefault="00AF24FF" w:rsidP="00CF4176">
      <w:pPr>
        <w:pStyle w:val="References"/>
      </w:pPr>
      <w:r>
        <w:t xml:space="preserve">Shirky, C. “The Political Power of Social Media.” (2016, January 21). Retrieved February 07, 2018, from </w:t>
      </w:r>
      <w:hyperlink r:id="rId18" w:history="1">
        <w:r w:rsidRPr="00DC3EE4">
          <w:rPr>
            <w:rStyle w:val="Hyperlink"/>
          </w:rPr>
          <w:t>https://www.foreignaffairs.com/articles/2010-12-20/political-power-social-media</w:t>
        </w:r>
      </w:hyperlink>
      <w:r>
        <w:t xml:space="preserve"> </w:t>
      </w:r>
    </w:p>
    <w:p w14:paraId="4F5B388D" w14:textId="1260D4A1" w:rsidR="00AF24FF" w:rsidRDefault="00AF24FF" w:rsidP="00CF4176">
      <w:pPr>
        <w:pStyle w:val="References"/>
      </w:pPr>
      <w:r>
        <w:t xml:space="preserve">Sichynsky, T. </w:t>
      </w:r>
      <w:r w:rsidR="004F757E">
        <w:t>“</w:t>
      </w:r>
      <w:r>
        <w:t>These 10 Twitter hashtags changed the way we talk about</w:t>
      </w:r>
      <w:r w:rsidR="004F757E">
        <w:t xml:space="preserve"> </w:t>
      </w:r>
      <w:r>
        <w:t>social issues.</w:t>
      </w:r>
      <w:r w:rsidR="004F757E">
        <w:t xml:space="preserve">” (2016, March 21). </w:t>
      </w:r>
      <w:r>
        <w:t>Retrieved February 07, 2018, from</w:t>
      </w:r>
      <w:r w:rsidR="004F757E">
        <w:t xml:space="preserve"> </w:t>
      </w:r>
      <w:hyperlink r:id="rId19" w:history="1">
        <w:r w:rsidR="004F757E" w:rsidRPr="00DC3EE4">
          <w:rPr>
            <w:rStyle w:val="Hyperlink"/>
          </w:rPr>
          <w:t>https://www.washingtonpost.com/news/the-switch/wp/2016/03/21/these-are-the-10-most-influen</w:t>
        </w:r>
      </w:hyperlink>
      <w:r>
        <w:t>tial-hashtags-in-honor-of-twitters-birthday/?utm_term=.0aaaa2fb9c3c</w:t>
      </w:r>
    </w:p>
    <w:p w14:paraId="3F8C4B60" w14:textId="284BC4C5" w:rsidR="00AF24FF" w:rsidRDefault="00AF24FF" w:rsidP="00CF4176">
      <w:pPr>
        <w:pStyle w:val="References"/>
      </w:pPr>
      <w:r>
        <w:lastRenderedPageBreak/>
        <w:t xml:space="preserve">Zaman, H. U. (n.d.). </w:t>
      </w:r>
      <w:r w:rsidR="004F757E">
        <w:t>“</w:t>
      </w:r>
      <w:r>
        <w:t>#MeToo and the worldwide reckoning it brought in 2017</w:t>
      </w:r>
      <w:r w:rsidR="004F757E">
        <w:t>”</w:t>
      </w:r>
      <w:r>
        <w:t>. Retrieved</w:t>
      </w:r>
      <w:r w:rsidR="004F757E">
        <w:t xml:space="preserve"> </w:t>
      </w:r>
      <w:r>
        <w:t xml:space="preserve">February 07, 2018, from </w:t>
      </w:r>
      <w:hyperlink r:id="rId20" w:history="1">
        <w:r w:rsidR="00AB2C47" w:rsidRPr="009D3AB2">
          <w:rPr>
            <w:rStyle w:val="Hyperlink"/>
          </w:rPr>
          <w:t>https://www.geo.tv/latest/174883-how-2017-toppled-sexual-predators</w:t>
        </w:r>
      </w:hyperlink>
    </w:p>
    <w:p w14:paraId="7718199E" w14:textId="77777777" w:rsidR="00AB2C47" w:rsidRPr="00AB2C47" w:rsidRDefault="00AB2C47" w:rsidP="00AB2C47">
      <w:pPr>
        <w:pStyle w:val="References"/>
      </w:pPr>
      <w:r w:rsidRPr="00AB2C47">
        <w:t>Finn Årup Nielsen, "A new ANEW: evaluation of a word list for sentiment analysis in microblogs", Proceedings of the ESWC2011 Workshop on 'Making Sense of Microposts': Big things come in small packages. Volume 718 in CEUR Workshop Proceedings: 93-98. 2011 May. Matthew Rowe, Milan Stankovic, Aba-Sah Dadzie, Mariann Hardey (editors)</w:t>
      </w:r>
    </w:p>
    <w:p w14:paraId="7B602E3D" w14:textId="2E843B8C" w:rsidR="00AB2C47" w:rsidRPr="00AB2C47" w:rsidRDefault="00AB2C47" w:rsidP="00CF4176">
      <w:pPr>
        <w:pStyle w:val="References"/>
      </w:pPr>
      <w:r w:rsidRPr="00AB2C47">
        <w:rPr>
          <w:bCs/>
        </w:rPr>
        <w:t>Hutto, C.J. &amp; Gilbert, E.E. (2014). VADER: A Parsimonious Rule-based Model for Sentiment Analysis of Social Media Text. Eighth International Conference on Weblogs and Social Media (ICWSM-14). Ann Arbor, MI, June 2014.</w:t>
      </w:r>
    </w:p>
    <w:p w14:paraId="5FD858BC" w14:textId="5ADDF09A" w:rsidR="00AB2C47" w:rsidRPr="00AB2C47" w:rsidRDefault="00AB2C47" w:rsidP="00AB2C47">
      <w:pPr>
        <w:pStyle w:val="References"/>
        <w:rPr>
          <w:color w:val="3E4349"/>
        </w:rPr>
      </w:pPr>
      <w:r>
        <w:t xml:space="preserve">Textblob </w:t>
      </w:r>
      <w:bookmarkStart w:id="1" w:name="_GoBack"/>
      <w:bookmarkEnd w:id="1"/>
      <w:r w:rsidRPr="00AB2C47">
        <w:t>Copyright</w:t>
      </w:r>
      <w:r w:rsidRPr="00AB2C47">
        <w:rPr>
          <w:color w:val="3E4349"/>
        </w:rPr>
        <w:t xml:space="preserve"> </w:t>
      </w:r>
      <w:r w:rsidRPr="00AB2C47">
        <w:rPr>
          <w:color w:val="990000"/>
        </w:rPr>
        <w:t>2013</w:t>
      </w:r>
      <w:r w:rsidRPr="00AB2C47">
        <w:rPr>
          <w:color w:val="582800"/>
        </w:rPr>
        <w:t>-</w:t>
      </w:r>
      <w:r w:rsidRPr="00AB2C47">
        <w:rPr>
          <w:color w:val="990000"/>
        </w:rPr>
        <w:t>2017</w:t>
      </w:r>
      <w:r w:rsidRPr="00AB2C47">
        <w:rPr>
          <w:color w:val="3E4349"/>
        </w:rPr>
        <w:t xml:space="preserve"> </w:t>
      </w:r>
      <w:r w:rsidRPr="00AB2C47">
        <w:t>Steven</w:t>
      </w:r>
      <w:r w:rsidRPr="00AB2C47">
        <w:rPr>
          <w:color w:val="3E4349"/>
        </w:rPr>
        <w:t xml:space="preserve"> </w:t>
      </w:r>
      <w:r w:rsidRPr="00AB2C47">
        <w:t>Loria</w:t>
      </w:r>
    </w:p>
    <w:p w14:paraId="21ED22E2" w14:textId="77777777" w:rsidR="00AB2C47" w:rsidRPr="00AF24FF" w:rsidRDefault="00AB2C47" w:rsidP="00AB2C47">
      <w:pPr>
        <w:pStyle w:val="References"/>
        <w:numPr>
          <w:ilvl w:val="0"/>
          <w:numId w:val="0"/>
        </w:numPr>
        <w:ind w:left="360"/>
      </w:pPr>
    </w:p>
    <w:p w14:paraId="12A5D601" w14:textId="0D38119B" w:rsidR="00037560" w:rsidRPr="00037560" w:rsidRDefault="00037560" w:rsidP="0022536E">
      <w:pPr>
        <w:pStyle w:val="References"/>
        <w:numPr>
          <w:ilvl w:val="0"/>
          <w:numId w:val="0"/>
        </w:numPr>
        <w:ind w:left="360"/>
        <w:rPr>
          <w:rFonts w:ascii="TimesNewRomanPSMT" w:hAnsi="TimesNewRomanPSMT" w:cs="TimesNewRomanPSMT"/>
          <w:b/>
          <w:bCs/>
        </w:rPr>
      </w:pPr>
    </w:p>
    <w:sectPr w:rsidR="00037560" w:rsidRPr="0003756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6B896" w14:textId="77777777" w:rsidR="002B076B" w:rsidRDefault="002B076B">
      <w:r>
        <w:separator/>
      </w:r>
    </w:p>
  </w:endnote>
  <w:endnote w:type="continuationSeparator" w:id="0">
    <w:p w14:paraId="25CFA38E" w14:textId="77777777" w:rsidR="002B076B" w:rsidRDefault="002B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ESRI NIMA VMAP1&amp;2 PT"/>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3D8D8" w14:textId="77777777" w:rsidR="002B076B" w:rsidRDefault="002B076B"/>
  </w:footnote>
  <w:footnote w:type="continuationSeparator" w:id="0">
    <w:p w14:paraId="4B63762C" w14:textId="77777777" w:rsidR="002B076B" w:rsidRDefault="002B076B">
      <w:r>
        <w:continuationSeparator/>
      </w:r>
    </w:p>
  </w:footnote>
  <w:footnote w:id="1">
    <w:p w14:paraId="3BB80BC9" w14:textId="25AE0D12" w:rsidR="00CF4176" w:rsidRDefault="00CF4176" w:rsidP="00295FD3">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4AD08A4"/>
    <w:multiLevelType w:val="multilevel"/>
    <w:tmpl w:val="705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0E72D6"/>
    <w:multiLevelType w:val="hybridMultilevel"/>
    <w:tmpl w:val="9C88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36827"/>
    <w:multiLevelType w:val="hybridMultilevel"/>
    <w:tmpl w:val="B78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15011B"/>
    <w:multiLevelType w:val="hybridMultilevel"/>
    <w:tmpl w:val="216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220D10DC"/>
    <w:multiLevelType w:val="hybridMultilevel"/>
    <w:tmpl w:val="F26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7661375"/>
    <w:multiLevelType w:val="hybridMultilevel"/>
    <w:tmpl w:val="6328832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1"/>
  </w:num>
  <w:num w:numId="3">
    <w:abstractNumId w:val="21"/>
    <w:lvlOverride w:ilvl="0">
      <w:lvl w:ilvl="0">
        <w:start w:val="1"/>
        <w:numFmt w:val="decimal"/>
        <w:lvlText w:val="%1."/>
        <w:legacy w:legacy="1" w:legacySpace="0" w:legacyIndent="360"/>
        <w:lvlJc w:val="left"/>
        <w:pPr>
          <w:ind w:left="360" w:hanging="360"/>
        </w:pPr>
      </w:lvl>
    </w:lvlOverride>
  </w:num>
  <w:num w:numId="4">
    <w:abstractNumId w:val="21"/>
    <w:lvlOverride w:ilvl="0">
      <w:lvl w:ilvl="0">
        <w:start w:val="1"/>
        <w:numFmt w:val="decimal"/>
        <w:lvlText w:val="%1."/>
        <w:legacy w:legacy="1" w:legacySpace="0" w:legacyIndent="360"/>
        <w:lvlJc w:val="left"/>
        <w:pPr>
          <w:ind w:left="360" w:hanging="360"/>
        </w:pPr>
      </w:lvl>
    </w:lvlOverride>
  </w:num>
  <w:num w:numId="5">
    <w:abstractNumId w:val="21"/>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7"/>
  </w:num>
  <w:num w:numId="14">
    <w:abstractNumId w:val="29"/>
  </w:num>
  <w:num w:numId="15">
    <w:abstractNumId w:val="28"/>
  </w:num>
  <w:num w:numId="16">
    <w:abstractNumId w:val="36"/>
  </w:num>
  <w:num w:numId="17">
    <w:abstractNumId w:val="20"/>
  </w:num>
  <w:num w:numId="18">
    <w:abstractNumId w:val="19"/>
  </w:num>
  <w:num w:numId="19">
    <w:abstractNumId w:val="31"/>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7"/>
  </w:num>
  <w:num w:numId="25">
    <w:abstractNumId w:val="33"/>
  </w:num>
  <w:num w:numId="26">
    <w:abstractNumId w:val="13"/>
  </w:num>
  <w:num w:numId="27">
    <w:abstractNumId w:val="32"/>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6"/>
  </w:num>
  <w:num w:numId="42">
    <w:abstractNumId w:val="30"/>
  </w:num>
  <w:num w:numId="43">
    <w:abstractNumId w:val="15"/>
  </w:num>
  <w:num w:numId="44">
    <w:abstractNumId w:val="14"/>
  </w:num>
  <w:num w:numId="45">
    <w:abstractNumId w:val="18"/>
  </w:num>
  <w:num w:numId="46">
    <w:abstractNumId w:val="11"/>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6457"/>
    <w:rsid w:val="00037560"/>
    <w:rsid w:val="000379AC"/>
    <w:rsid w:val="00042E13"/>
    <w:rsid w:val="000720A8"/>
    <w:rsid w:val="00074D7E"/>
    <w:rsid w:val="000770C6"/>
    <w:rsid w:val="000A168B"/>
    <w:rsid w:val="000D2BDE"/>
    <w:rsid w:val="000D2E32"/>
    <w:rsid w:val="000E4B6A"/>
    <w:rsid w:val="00104BB0"/>
    <w:rsid w:val="001076DF"/>
    <w:rsid w:val="0010794E"/>
    <w:rsid w:val="00111196"/>
    <w:rsid w:val="001125D4"/>
    <w:rsid w:val="00123159"/>
    <w:rsid w:val="00125C01"/>
    <w:rsid w:val="0013354F"/>
    <w:rsid w:val="00133F63"/>
    <w:rsid w:val="00143F2E"/>
    <w:rsid w:val="00144E72"/>
    <w:rsid w:val="00164C8D"/>
    <w:rsid w:val="00167B86"/>
    <w:rsid w:val="001768FF"/>
    <w:rsid w:val="001831A8"/>
    <w:rsid w:val="00183CC3"/>
    <w:rsid w:val="00190EE6"/>
    <w:rsid w:val="00195BF9"/>
    <w:rsid w:val="001A60B1"/>
    <w:rsid w:val="001B36B1"/>
    <w:rsid w:val="001D3C1F"/>
    <w:rsid w:val="001E0EF9"/>
    <w:rsid w:val="001E7B7A"/>
    <w:rsid w:val="001F08DE"/>
    <w:rsid w:val="001F4C5C"/>
    <w:rsid w:val="001F55D0"/>
    <w:rsid w:val="00203BC0"/>
    <w:rsid w:val="00204478"/>
    <w:rsid w:val="002058AE"/>
    <w:rsid w:val="00214E2E"/>
    <w:rsid w:val="00216141"/>
    <w:rsid w:val="00217186"/>
    <w:rsid w:val="00220CEF"/>
    <w:rsid w:val="0022536E"/>
    <w:rsid w:val="002310EA"/>
    <w:rsid w:val="002434A1"/>
    <w:rsid w:val="00253753"/>
    <w:rsid w:val="00263943"/>
    <w:rsid w:val="00267B35"/>
    <w:rsid w:val="00273351"/>
    <w:rsid w:val="002735F7"/>
    <w:rsid w:val="002761AA"/>
    <w:rsid w:val="00283E1B"/>
    <w:rsid w:val="00295FD3"/>
    <w:rsid w:val="002A0064"/>
    <w:rsid w:val="002A47CE"/>
    <w:rsid w:val="002B076B"/>
    <w:rsid w:val="002B3457"/>
    <w:rsid w:val="002B667F"/>
    <w:rsid w:val="002E13A1"/>
    <w:rsid w:val="002E5357"/>
    <w:rsid w:val="002F7910"/>
    <w:rsid w:val="00300F65"/>
    <w:rsid w:val="00302A72"/>
    <w:rsid w:val="00304880"/>
    <w:rsid w:val="00306489"/>
    <w:rsid w:val="003347FC"/>
    <w:rsid w:val="003427CE"/>
    <w:rsid w:val="0036013C"/>
    <w:rsid w:val="00360269"/>
    <w:rsid w:val="0037551B"/>
    <w:rsid w:val="00382E91"/>
    <w:rsid w:val="003900CF"/>
    <w:rsid w:val="00392DBA"/>
    <w:rsid w:val="00396905"/>
    <w:rsid w:val="003C3322"/>
    <w:rsid w:val="003C4D0C"/>
    <w:rsid w:val="003C68C2"/>
    <w:rsid w:val="003D4CAE"/>
    <w:rsid w:val="003D75C1"/>
    <w:rsid w:val="003E181E"/>
    <w:rsid w:val="003E310C"/>
    <w:rsid w:val="003F1B5E"/>
    <w:rsid w:val="003F26BD"/>
    <w:rsid w:val="003F52AD"/>
    <w:rsid w:val="004007E8"/>
    <w:rsid w:val="0040122F"/>
    <w:rsid w:val="004045D9"/>
    <w:rsid w:val="00406DD7"/>
    <w:rsid w:val="00413300"/>
    <w:rsid w:val="0043144F"/>
    <w:rsid w:val="00431BFA"/>
    <w:rsid w:val="004353CF"/>
    <w:rsid w:val="00452521"/>
    <w:rsid w:val="00455623"/>
    <w:rsid w:val="004631BC"/>
    <w:rsid w:val="00463D87"/>
    <w:rsid w:val="0046684B"/>
    <w:rsid w:val="0048435D"/>
    <w:rsid w:val="00484761"/>
    <w:rsid w:val="00484DD5"/>
    <w:rsid w:val="00487007"/>
    <w:rsid w:val="00495AF1"/>
    <w:rsid w:val="004B3D8D"/>
    <w:rsid w:val="004C1E16"/>
    <w:rsid w:val="004C2543"/>
    <w:rsid w:val="004C3006"/>
    <w:rsid w:val="004C47B8"/>
    <w:rsid w:val="004D15CA"/>
    <w:rsid w:val="004D6BF0"/>
    <w:rsid w:val="004E3E4C"/>
    <w:rsid w:val="004F23A0"/>
    <w:rsid w:val="004F4C5A"/>
    <w:rsid w:val="004F757E"/>
    <w:rsid w:val="005003E3"/>
    <w:rsid w:val="005052CD"/>
    <w:rsid w:val="00542A46"/>
    <w:rsid w:val="00550A26"/>
    <w:rsid w:val="00550BF5"/>
    <w:rsid w:val="00557DCF"/>
    <w:rsid w:val="00567A70"/>
    <w:rsid w:val="00577690"/>
    <w:rsid w:val="005A2A15"/>
    <w:rsid w:val="005C2F6C"/>
    <w:rsid w:val="005D1204"/>
    <w:rsid w:val="005D1B15"/>
    <w:rsid w:val="005D2824"/>
    <w:rsid w:val="005D4F1A"/>
    <w:rsid w:val="005D72BB"/>
    <w:rsid w:val="005E692F"/>
    <w:rsid w:val="00600F04"/>
    <w:rsid w:val="00615C12"/>
    <w:rsid w:val="00617218"/>
    <w:rsid w:val="0062114B"/>
    <w:rsid w:val="00623698"/>
    <w:rsid w:val="00625271"/>
    <w:rsid w:val="00625E96"/>
    <w:rsid w:val="00640B54"/>
    <w:rsid w:val="006462B0"/>
    <w:rsid w:val="00647C09"/>
    <w:rsid w:val="006507C7"/>
    <w:rsid w:val="00651F2C"/>
    <w:rsid w:val="00655F26"/>
    <w:rsid w:val="006579B9"/>
    <w:rsid w:val="00693D5D"/>
    <w:rsid w:val="006A293E"/>
    <w:rsid w:val="006B7F03"/>
    <w:rsid w:val="006D0A84"/>
    <w:rsid w:val="006F1830"/>
    <w:rsid w:val="00706923"/>
    <w:rsid w:val="00715F56"/>
    <w:rsid w:val="007251B6"/>
    <w:rsid w:val="00725B45"/>
    <w:rsid w:val="0072637E"/>
    <w:rsid w:val="00731DD3"/>
    <w:rsid w:val="0076208E"/>
    <w:rsid w:val="00777892"/>
    <w:rsid w:val="007B024E"/>
    <w:rsid w:val="007B690E"/>
    <w:rsid w:val="007C4336"/>
    <w:rsid w:val="007F5AB7"/>
    <w:rsid w:val="007F7AA6"/>
    <w:rsid w:val="00823624"/>
    <w:rsid w:val="00837E47"/>
    <w:rsid w:val="00850223"/>
    <w:rsid w:val="00850EA9"/>
    <w:rsid w:val="008518FE"/>
    <w:rsid w:val="0085659C"/>
    <w:rsid w:val="0086075F"/>
    <w:rsid w:val="00866042"/>
    <w:rsid w:val="00872026"/>
    <w:rsid w:val="0087792E"/>
    <w:rsid w:val="00883EAF"/>
    <w:rsid w:val="00885258"/>
    <w:rsid w:val="008A30C3"/>
    <w:rsid w:val="008A3C23"/>
    <w:rsid w:val="008B34F0"/>
    <w:rsid w:val="008B4580"/>
    <w:rsid w:val="008C49CC"/>
    <w:rsid w:val="008C6282"/>
    <w:rsid w:val="008D69E9"/>
    <w:rsid w:val="008E0645"/>
    <w:rsid w:val="008E3C4F"/>
    <w:rsid w:val="008F3390"/>
    <w:rsid w:val="008F486F"/>
    <w:rsid w:val="008F594A"/>
    <w:rsid w:val="008F65A3"/>
    <w:rsid w:val="00903926"/>
    <w:rsid w:val="0090480B"/>
    <w:rsid w:val="00904C7E"/>
    <w:rsid w:val="0091035B"/>
    <w:rsid w:val="00936BE7"/>
    <w:rsid w:val="00937057"/>
    <w:rsid w:val="009A1F6E"/>
    <w:rsid w:val="009C7D17"/>
    <w:rsid w:val="009E1CA0"/>
    <w:rsid w:val="009E484E"/>
    <w:rsid w:val="009F2BB6"/>
    <w:rsid w:val="009F40FB"/>
    <w:rsid w:val="00A02A22"/>
    <w:rsid w:val="00A22FCB"/>
    <w:rsid w:val="00A25820"/>
    <w:rsid w:val="00A26409"/>
    <w:rsid w:val="00A45B89"/>
    <w:rsid w:val="00A472F1"/>
    <w:rsid w:val="00A50F72"/>
    <w:rsid w:val="00A5237D"/>
    <w:rsid w:val="00A554A3"/>
    <w:rsid w:val="00A758EA"/>
    <w:rsid w:val="00A85C8E"/>
    <w:rsid w:val="00A93972"/>
    <w:rsid w:val="00A95C50"/>
    <w:rsid w:val="00AB21F1"/>
    <w:rsid w:val="00AB2C47"/>
    <w:rsid w:val="00AB79A6"/>
    <w:rsid w:val="00AC4850"/>
    <w:rsid w:val="00AC5843"/>
    <w:rsid w:val="00AD39F8"/>
    <w:rsid w:val="00AE7F4F"/>
    <w:rsid w:val="00AF24FF"/>
    <w:rsid w:val="00B160FB"/>
    <w:rsid w:val="00B278A5"/>
    <w:rsid w:val="00B3085B"/>
    <w:rsid w:val="00B47B59"/>
    <w:rsid w:val="00B53F81"/>
    <w:rsid w:val="00B56C2B"/>
    <w:rsid w:val="00B65BD3"/>
    <w:rsid w:val="00B70469"/>
    <w:rsid w:val="00B72DD8"/>
    <w:rsid w:val="00B72E09"/>
    <w:rsid w:val="00B84D42"/>
    <w:rsid w:val="00B92450"/>
    <w:rsid w:val="00BF0C69"/>
    <w:rsid w:val="00BF4F80"/>
    <w:rsid w:val="00BF629B"/>
    <w:rsid w:val="00BF655C"/>
    <w:rsid w:val="00C01075"/>
    <w:rsid w:val="00C075EF"/>
    <w:rsid w:val="00C11E83"/>
    <w:rsid w:val="00C2378A"/>
    <w:rsid w:val="00C378A1"/>
    <w:rsid w:val="00C57808"/>
    <w:rsid w:val="00C57A1F"/>
    <w:rsid w:val="00C621D6"/>
    <w:rsid w:val="00C75942"/>
    <w:rsid w:val="00C82D86"/>
    <w:rsid w:val="00CA1081"/>
    <w:rsid w:val="00CA538E"/>
    <w:rsid w:val="00CB1990"/>
    <w:rsid w:val="00CB4B8D"/>
    <w:rsid w:val="00CC0DDA"/>
    <w:rsid w:val="00CD40E0"/>
    <w:rsid w:val="00CD56B6"/>
    <w:rsid w:val="00CD684F"/>
    <w:rsid w:val="00CE6CF7"/>
    <w:rsid w:val="00CF4176"/>
    <w:rsid w:val="00D06138"/>
    <w:rsid w:val="00D06623"/>
    <w:rsid w:val="00D14C6B"/>
    <w:rsid w:val="00D26B97"/>
    <w:rsid w:val="00D31BB4"/>
    <w:rsid w:val="00D5536F"/>
    <w:rsid w:val="00D56935"/>
    <w:rsid w:val="00D66ACD"/>
    <w:rsid w:val="00D67D4C"/>
    <w:rsid w:val="00D758C6"/>
    <w:rsid w:val="00D82C18"/>
    <w:rsid w:val="00D90C10"/>
    <w:rsid w:val="00D92E96"/>
    <w:rsid w:val="00D962D6"/>
    <w:rsid w:val="00DA02D6"/>
    <w:rsid w:val="00DA258C"/>
    <w:rsid w:val="00DC06FE"/>
    <w:rsid w:val="00DD2D46"/>
    <w:rsid w:val="00DE07FA"/>
    <w:rsid w:val="00DF2390"/>
    <w:rsid w:val="00DF2DDE"/>
    <w:rsid w:val="00E01667"/>
    <w:rsid w:val="00E269D8"/>
    <w:rsid w:val="00E36209"/>
    <w:rsid w:val="00E420BB"/>
    <w:rsid w:val="00E50DF6"/>
    <w:rsid w:val="00E7459B"/>
    <w:rsid w:val="00E75D36"/>
    <w:rsid w:val="00E93267"/>
    <w:rsid w:val="00E965C5"/>
    <w:rsid w:val="00E96A3A"/>
    <w:rsid w:val="00E97402"/>
    <w:rsid w:val="00E97B99"/>
    <w:rsid w:val="00EB2E9D"/>
    <w:rsid w:val="00EB6A43"/>
    <w:rsid w:val="00EC047B"/>
    <w:rsid w:val="00EC27B9"/>
    <w:rsid w:val="00EC3E94"/>
    <w:rsid w:val="00EE6FFC"/>
    <w:rsid w:val="00EF10AC"/>
    <w:rsid w:val="00EF4701"/>
    <w:rsid w:val="00EF564E"/>
    <w:rsid w:val="00F22198"/>
    <w:rsid w:val="00F32AAC"/>
    <w:rsid w:val="00F3388A"/>
    <w:rsid w:val="00F33D49"/>
    <w:rsid w:val="00F33FE9"/>
    <w:rsid w:val="00F3481E"/>
    <w:rsid w:val="00F35B37"/>
    <w:rsid w:val="00F37E9C"/>
    <w:rsid w:val="00F41D3D"/>
    <w:rsid w:val="00F53C43"/>
    <w:rsid w:val="00F577F6"/>
    <w:rsid w:val="00F65266"/>
    <w:rsid w:val="00F751E1"/>
    <w:rsid w:val="00F75793"/>
    <w:rsid w:val="00F8330F"/>
    <w:rsid w:val="00F90EF4"/>
    <w:rsid w:val="00FB58DE"/>
    <w:rsid w:val="00FC0554"/>
    <w:rsid w:val="00FC0DA5"/>
    <w:rsid w:val="00FD2E33"/>
    <w:rsid w:val="00FD347F"/>
    <w:rsid w:val="00FD66EC"/>
    <w:rsid w:val="00FF1646"/>
    <w:rsid w:val="00FF5F6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133EBED-200F-4175-9765-54ABDB9C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FC0DA5"/>
    <w:pPr>
      <w:ind w:left="720"/>
      <w:contextualSpacing/>
    </w:pPr>
  </w:style>
  <w:style w:type="table" w:styleId="TableGrid">
    <w:name w:val="Table Grid"/>
    <w:basedOn w:val="TableNormal"/>
    <w:rsid w:val="00AB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AB21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06D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
    <w:name w:val="Unresolved Mention"/>
    <w:basedOn w:val="DefaultParagraphFont"/>
    <w:uiPriority w:val="99"/>
    <w:semiHidden/>
    <w:unhideWhenUsed/>
    <w:rsid w:val="00AF24FF"/>
    <w:rPr>
      <w:color w:val="808080"/>
      <w:shd w:val="clear" w:color="auto" w:fill="E6E6E6"/>
    </w:rPr>
  </w:style>
  <w:style w:type="character" w:styleId="Strong">
    <w:name w:val="Strong"/>
    <w:basedOn w:val="DefaultParagraphFont"/>
    <w:uiPriority w:val="22"/>
    <w:qFormat/>
    <w:rsid w:val="00AB2C47"/>
    <w:rPr>
      <w:b/>
      <w:bCs/>
    </w:rPr>
  </w:style>
  <w:style w:type="paragraph" w:styleId="HTMLPreformatted">
    <w:name w:val="HTML Preformatted"/>
    <w:basedOn w:val="Normal"/>
    <w:link w:val="HTMLPreformattedChar"/>
    <w:uiPriority w:val="99"/>
    <w:semiHidden/>
    <w:unhideWhenUsed/>
    <w:rsid w:val="00AB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B2C47"/>
    <w:rPr>
      <w:rFonts w:ascii="Courier New" w:hAnsi="Courier New" w:cs="Courier New"/>
    </w:rPr>
  </w:style>
  <w:style w:type="character" w:customStyle="1" w:styleId="n">
    <w:name w:val="n"/>
    <w:basedOn w:val="DefaultParagraphFont"/>
    <w:rsid w:val="00AB2C47"/>
  </w:style>
  <w:style w:type="character" w:customStyle="1" w:styleId="mi">
    <w:name w:val="mi"/>
    <w:basedOn w:val="DefaultParagraphFont"/>
    <w:rsid w:val="00AB2C47"/>
  </w:style>
  <w:style w:type="character" w:customStyle="1" w:styleId="o">
    <w:name w:val="o"/>
    <w:basedOn w:val="DefaultParagraphFont"/>
    <w:rsid w:val="00AB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460610059">
      <w:bodyDiv w:val="1"/>
      <w:marLeft w:val="0"/>
      <w:marRight w:val="0"/>
      <w:marTop w:val="0"/>
      <w:marBottom w:val="0"/>
      <w:divBdr>
        <w:top w:val="none" w:sz="0" w:space="0" w:color="auto"/>
        <w:left w:val="none" w:sz="0" w:space="0" w:color="auto"/>
        <w:bottom w:val="none" w:sz="0" w:space="0" w:color="auto"/>
        <w:right w:val="none" w:sz="0" w:space="0" w:color="auto"/>
      </w:divBdr>
    </w:div>
    <w:div w:id="464734767">
      <w:bodyDiv w:val="1"/>
      <w:marLeft w:val="0"/>
      <w:marRight w:val="0"/>
      <w:marTop w:val="0"/>
      <w:marBottom w:val="0"/>
      <w:divBdr>
        <w:top w:val="none" w:sz="0" w:space="0" w:color="auto"/>
        <w:left w:val="none" w:sz="0" w:space="0" w:color="auto"/>
        <w:bottom w:val="none" w:sz="0" w:space="0" w:color="auto"/>
        <w:right w:val="none" w:sz="0" w:space="0" w:color="auto"/>
      </w:divBdr>
    </w:div>
    <w:div w:id="1062172474">
      <w:bodyDiv w:val="1"/>
      <w:marLeft w:val="0"/>
      <w:marRight w:val="0"/>
      <w:marTop w:val="0"/>
      <w:marBottom w:val="0"/>
      <w:divBdr>
        <w:top w:val="none" w:sz="0" w:space="0" w:color="auto"/>
        <w:left w:val="none" w:sz="0" w:space="0" w:color="auto"/>
        <w:bottom w:val="none" w:sz="0" w:space="0" w:color="auto"/>
        <w:right w:val="none" w:sz="0" w:space="0" w:color="auto"/>
      </w:divBdr>
    </w:div>
    <w:div w:id="19473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affairs.com/articles/2010-12-20/political-power-social-med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o.tv/latest/174883-how-2017-toppled-sexual-pred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washingtonpost.com/news/the-switch/wp/2016/03/21/these-are-the-10-most-influ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E3802-7BBE-44B6-8B26-E8382C98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22368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Srinivasan, Vaishnavi</cp:lastModifiedBy>
  <cp:revision>74</cp:revision>
  <cp:lastPrinted>2012-08-02T18:53:00Z</cp:lastPrinted>
  <dcterms:created xsi:type="dcterms:W3CDTF">2018-04-27T20:30:00Z</dcterms:created>
  <dcterms:modified xsi:type="dcterms:W3CDTF">2018-05-17T00:20:00Z</dcterms:modified>
</cp:coreProperties>
</file>