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56ED" w14:textId="1F0F725A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U.E. ARAJURUANA FE YALEGRIA</w:t>
      </w:r>
    </w:p>
    <w:p w14:paraId="4F247A98" w14:textId="77777777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BACHILLERATO TECNICO HUMANISTICO</w:t>
      </w:r>
    </w:p>
    <w:p w14:paraId="457FF169" w14:textId="77777777" w:rsidR="00AF49A5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CARRERA: SISTEMAS INFORMATICOS</w:t>
      </w:r>
    </w:p>
    <w:p w14:paraId="162FE9B5" w14:textId="77777777" w:rsidR="00375668" w:rsidRDefault="0037566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285F85" w14:textId="77777777" w:rsidR="00375668" w:rsidRPr="00375668" w:rsidRDefault="0037566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5D1AF7" w14:textId="77777777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E45E67" wp14:editId="660669A3">
            <wp:extent cx="2524125" cy="210312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10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E05D0F" w14:textId="77777777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85ECE6E" w14:textId="77777777" w:rsidR="00AF49A5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TÍTULO:</w:t>
      </w:r>
    </w:p>
    <w:p w14:paraId="14BB71C7" w14:textId="437D5655" w:rsidR="004F26BA" w:rsidRDefault="004F26BA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GESTION DE ALMACENAMIENTO Y RESPALDO DE LA NUBE</w:t>
      </w:r>
    </w:p>
    <w:p w14:paraId="182244D4" w14:textId="20A556CC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B73DF2" w14:textId="77777777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ESTUDIANTE:</w:t>
      </w:r>
    </w:p>
    <w:p w14:paraId="11D07151" w14:textId="645F38E7" w:rsidR="00AF49A5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SANDRA IBETH VACA PÉREZ</w:t>
      </w:r>
    </w:p>
    <w:p w14:paraId="374B7A07" w14:textId="77777777" w:rsidR="00375668" w:rsidRPr="00375668" w:rsidRDefault="0037566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1D5692D" w14:textId="77777777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DOCENTE:</w:t>
      </w:r>
    </w:p>
    <w:p w14:paraId="0330C270" w14:textId="6F7F666B" w:rsidR="00AF49A5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PABLO ALBERTO</w:t>
      </w:r>
      <w:r w:rsidR="00375668">
        <w:rPr>
          <w:rFonts w:ascii="Arial" w:hAnsi="Arial" w:cs="Arial"/>
          <w:b/>
          <w:bCs/>
          <w:sz w:val="24"/>
          <w:szCs w:val="24"/>
        </w:rPr>
        <w:t xml:space="preserve"> c. q.</w:t>
      </w:r>
    </w:p>
    <w:p w14:paraId="727E7CBD" w14:textId="77777777" w:rsidR="00375668" w:rsidRPr="00375668" w:rsidRDefault="0037566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09FE310" w14:textId="77777777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75668">
        <w:rPr>
          <w:rFonts w:ascii="Arial" w:hAnsi="Arial" w:cs="Arial"/>
          <w:b/>
          <w:bCs/>
          <w:sz w:val="24"/>
          <w:szCs w:val="24"/>
        </w:rPr>
        <w:t>TUTOR:</w:t>
      </w:r>
    </w:p>
    <w:p w14:paraId="10D67BEA" w14:textId="4D188E79" w:rsidR="00AF49A5" w:rsidRPr="00B66879" w:rsidRDefault="00B66879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B66879">
        <w:rPr>
          <w:rFonts w:ascii="Arial" w:hAnsi="Arial" w:cs="Arial"/>
          <w:b/>
          <w:bCs/>
          <w:sz w:val="24"/>
          <w:szCs w:val="24"/>
        </w:rPr>
        <w:t>LUIS FERNANDO CHECHO</w:t>
      </w:r>
    </w:p>
    <w:p w14:paraId="0F5C72BB" w14:textId="77777777" w:rsidR="00AF49A5" w:rsidRPr="00B66879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8AA3585" w14:textId="2DD1D9DC" w:rsidR="00AF49A5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1388D48" w14:textId="77777777" w:rsidR="00375668" w:rsidRDefault="0037566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AD02AE" w14:textId="77777777" w:rsidR="00375668" w:rsidRPr="00375668" w:rsidRDefault="0037566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980A91" w14:textId="64D42D8D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BO"/>
        </w:rPr>
      </w:pPr>
      <w:r w:rsidRPr="00375668">
        <w:rPr>
          <w:rFonts w:ascii="Arial" w:hAnsi="Arial" w:cs="Arial"/>
          <w:b/>
          <w:bCs/>
          <w:sz w:val="24"/>
          <w:szCs w:val="24"/>
        </w:rPr>
        <w:t>SAN IGNACIO DE MOXOS-BENI-BOLIVIA</w:t>
      </w:r>
    </w:p>
    <w:p w14:paraId="6B5AE991" w14:textId="77777777" w:rsidR="00AF49A5" w:rsidRPr="00375668" w:rsidRDefault="00AF49A5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BO"/>
        </w:rPr>
      </w:pPr>
    </w:p>
    <w:p w14:paraId="216EE758" w14:textId="77777777" w:rsidR="00882EA8" w:rsidRDefault="00882EA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BO"/>
        </w:rPr>
      </w:pPr>
    </w:p>
    <w:p w14:paraId="625E43D2" w14:textId="0F433C59" w:rsidR="005A223B" w:rsidRDefault="00790DB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BO"/>
        </w:rPr>
      </w:pPr>
      <w:r w:rsidRPr="00375668">
        <w:rPr>
          <w:rFonts w:ascii="Arial" w:hAnsi="Arial" w:cs="Arial"/>
          <w:b/>
          <w:bCs/>
          <w:sz w:val="24"/>
          <w:szCs w:val="24"/>
          <w:lang w:val="es-BO"/>
        </w:rPr>
        <w:t>AGRADECIMIENTO</w:t>
      </w:r>
    </w:p>
    <w:p w14:paraId="21B1D726" w14:textId="77777777" w:rsidR="00375668" w:rsidRPr="00375668" w:rsidRDefault="0037566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BO"/>
        </w:rPr>
      </w:pPr>
    </w:p>
    <w:p w14:paraId="01D5BF1E" w14:textId="77777777" w:rsidR="00790DB8" w:rsidRPr="00307CF6" w:rsidRDefault="00790DB8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307CF6">
        <w:rPr>
          <w:rFonts w:ascii="Arial" w:hAnsi="Arial" w:cs="Arial"/>
          <w:lang w:val="es-BO"/>
        </w:rPr>
        <w:t xml:space="preserve">Agradezco a mi familia, por apoyarme y ayudarme en cualquier cosa que me proponga o me pase en el transcurso de mi vida. </w:t>
      </w:r>
    </w:p>
    <w:p w14:paraId="5DD04046" w14:textId="77777777" w:rsidR="00B75B43" w:rsidRPr="00307CF6" w:rsidRDefault="00790DB8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307CF6">
        <w:rPr>
          <w:rFonts w:ascii="Arial" w:hAnsi="Arial" w:cs="Arial"/>
          <w:lang w:val="es-BO"/>
        </w:rPr>
        <w:t xml:space="preserve">A mis amigos que son los des estresantes </w:t>
      </w:r>
      <w:r w:rsidR="00B75B43" w:rsidRPr="00307CF6">
        <w:rPr>
          <w:rFonts w:ascii="Arial" w:hAnsi="Arial" w:cs="Arial"/>
          <w:lang w:val="es-BO"/>
        </w:rPr>
        <w:t>y compañía de los buenos y malos días, siempre intentando sacar sonrisas en tiempos difíciles.</w:t>
      </w:r>
    </w:p>
    <w:p w14:paraId="11AE54DE" w14:textId="37956576" w:rsidR="00790DB8" w:rsidRPr="00307CF6" w:rsidRDefault="00B75B43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307CF6">
        <w:rPr>
          <w:rFonts w:ascii="Arial" w:hAnsi="Arial" w:cs="Arial"/>
          <w:lang w:val="es-BO"/>
        </w:rPr>
        <w:t>Al colegio por que fue donde recibí conocimiento y experiencias inolvidables al igual que personas inolvidables las cuales van a marcar un antes y un después en mis recuerdos de vida escolar</w:t>
      </w:r>
    </w:p>
    <w:p w14:paraId="79622D44" w14:textId="466F7BE5" w:rsidR="00B75B43" w:rsidRPr="00307CF6" w:rsidRDefault="00B75B43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3DF0D323" w14:textId="5AE0C27A" w:rsidR="00B75B43" w:rsidRDefault="00B75B43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18A81592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36E57D57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1716E9ED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07AFEF9C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10A16422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68957F90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51B5C3B3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3250E75F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0E8AA844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7B7E1739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57329327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3496AFD6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3CAB7067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67FA7320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6A149A6C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2BEA6164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790490E3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45A73940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7183C75D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55314098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3F8CFCBC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1055F1FC" w14:textId="77777777" w:rsidR="002A075D" w:rsidRDefault="002A075D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2A3E2D8E" w14:textId="77777777" w:rsidR="00375668" w:rsidRDefault="00375668" w:rsidP="00375668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BO"/>
        </w:rPr>
      </w:pPr>
    </w:p>
    <w:p w14:paraId="02570220" w14:textId="77777777" w:rsidR="00C56182" w:rsidRDefault="00B75B43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BO"/>
        </w:rPr>
      </w:pPr>
      <w:r w:rsidRPr="00375668">
        <w:rPr>
          <w:rFonts w:ascii="Arial" w:hAnsi="Arial" w:cs="Arial"/>
          <w:b/>
          <w:bCs/>
          <w:sz w:val="24"/>
          <w:szCs w:val="24"/>
          <w:lang w:val="es-BO"/>
        </w:rPr>
        <w:t>DEDICATORI</w:t>
      </w:r>
      <w:r w:rsidR="00C56182" w:rsidRPr="00375668">
        <w:rPr>
          <w:rFonts w:ascii="Arial" w:hAnsi="Arial" w:cs="Arial"/>
          <w:b/>
          <w:bCs/>
          <w:sz w:val="24"/>
          <w:szCs w:val="24"/>
          <w:lang w:val="es-BO"/>
        </w:rPr>
        <w:t>A</w:t>
      </w:r>
    </w:p>
    <w:p w14:paraId="54DC1EEE" w14:textId="77777777" w:rsidR="00375668" w:rsidRPr="00375668" w:rsidRDefault="00375668" w:rsidP="00375668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s-BO"/>
        </w:rPr>
      </w:pPr>
    </w:p>
    <w:p w14:paraId="0EE6B98C" w14:textId="6AEC1CC5" w:rsidR="00B75B43" w:rsidRPr="00307CF6" w:rsidRDefault="00C56182" w:rsidP="00375668">
      <w:pPr>
        <w:spacing w:after="0" w:line="360" w:lineRule="auto"/>
        <w:jc w:val="center"/>
        <w:rPr>
          <w:rFonts w:ascii="Arial" w:hAnsi="Arial" w:cs="Arial"/>
          <w:b/>
          <w:bCs/>
          <w:lang w:val="es-BO"/>
        </w:rPr>
      </w:pPr>
      <w:r w:rsidRPr="00307CF6">
        <w:rPr>
          <w:rFonts w:ascii="Arial" w:hAnsi="Arial" w:cs="Arial"/>
          <w:lang w:val="es-BO"/>
        </w:rPr>
        <w:t xml:space="preserve">Este proyecto se lo dedico a los profes, personas que me ayudaron y a </w:t>
      </w:r>
      <w:r w:rsidR="002A075D" w:rsidRPr="00307CF6">
        <w:rPr>
          <w:rFonts w:ascii="Arial" w:hAnsi="Arial" w:cs="Arial"/>
          <w:lang w:val="es-BO"/>
        </w:rPr>
        <w:t>mí</w:t>
      </w:r>
      <w:r w:rsidRPr="00307CF6">
        <w:rPr>
          <w:rFonts w:ascii="Arial" w:hAnsi="Arial" w:cs="Arial"/>
          <w:lang w:val="es-BO"/>
        </w:rPr>
        <w:t xml:space="preserve"> misma</w:t>
      </w:r>
      <w:r w:rsidR="00B66879" w:rsidRPr="00307CF6">
        <w:rPr>
          <w:rFonts w:ascii="Arial" w:hAnsi="Arial" w:cs="Arial"/>
          <w:lang w:val="es-BO"/>
        </w:rPr>
        <w:t>.</w:t>
      </w:r>
      <w:r w:rsidRPr="00307CF6">
        <w:rPr>
          <w:rFonts w:ascii="Arial" w:hAnsi="Arial" w:cs="Arial"/>
          <w:lang w:val="es-BO"/>
        </w:rPr>
        <w:t xml:space="preserve"> </w:t>
      </w:r>
    </w:p>
    <w:p w14:paraId="08C592D2" w14:textId="7D78686A" w:rsidR="00C56182" w:rsidRPr="00375668" w:rsidRDefault="00C56182" w:rsidP="00375668">
      <w:pPr>
        <w:spacing w:after="0" w:line="360" w:lineRule="auto"/>
        <w:jc w:val="both"/>
        <w:rPr>
          <w:rFonts w:ascii="Arial" w:hAnsi="Arial" w:cs="Arial"/>
          <w:sz w:val="24"/>
          <w:szCs w:val="24"/>
          <w:lang w:val="es-BO"/>
        </w:rPr>
      </w:pPr>
    </w:p>
    <w:p w14:paraId="6D93400D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23C11E5E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787BDC44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0E6B4FDE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4ADDD426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6C784FFF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03B758E4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5CD478F7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2E9CE3FE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51543246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3A1F75A5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33DF2102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76AB2863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77E3FDAC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6DFC00D2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79020D5B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1E906618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107D1BC3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262BC81C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772375E5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018DA0D8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50F05387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483576E0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135E8F7B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4E3929C9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0F86952F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17F743D9" w14:textId="77777777" w:rsidR="004F26BA" w:rsidRDefault="004F26BA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0F4A9FB3" w14:textId="3915E4CC" w:rsidR="00C56182" w:rsidRDefault="00C56182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  <w:r w:rsidRPr="00375668">
        <w:rPr>
          <w:rFonts w:ascii="Arial" w:hAnsi="Arial" w:cs="Arial"/>
          <w:sz w:val="24"/>
          <w:szCs w:val="24"/>
          <w:lang w:val="es-BO"/>
        </w:rPr>
        <w:br w:type="page"/>
      </w:r>
    </w:p>
    <w:p w14:paraId="4BBD074A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s-BO"/>
        </w:rPr>
      </w:pPr>
      <w:r w:rsidRPr="00BA4886">
        <w:rPr>
          <w:rFonts w:ascii="Arial" w:hAnsi="Arial" w:cs="Arial"/>
          <w:b/>
          <w:bCs/>
          <w:sz w:val="24"/>
          <w:szCs w:val="24"/>
          <w:lang w:val="es-BO"/>
        </w:rPr>
        <w:lastRenderedPageBreak/>
        <w:t>1. Introducción</w:t>
      </w:r>
    </w:p>
    <w:p w14:paraId="2DCD762E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3E3B8373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  <w:r w:rsidRPr="00BA4886">
        <w:rPr>
          <w:rFonts w:ascii="Arial" w:hAnsi="Arial" w:cs="Arial"/>
          <w:sz w:val="24"/>
          <w:szCs w:val="24"/>
          <w:lang w:val="es-BO"/>
        </w:rPr>
        <w:t>En la era de la transformación digital, la información se ha consolidado como uno de los activos más estratégicos tanto para individuos como para organizaciones. Su correcta gestión, almacenamiento y protección son aspectos esenciales para garantizar la continuidad operativa, la eficiencia en los procesos y la seguridad de los datos frente a posibles amenazas digitales. La pérdida de información, ya sea por errores humanos, fallas técnicas, ataques cibernéticos o desastres naturales, puede ocasionar consecuencias económicas, legales y reputacionales significativas (González &amp; Ríos, 2020).</w:t>
      </w:r>
    </w:p>
    <w:p w14:paraId="0C2EAA39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0C715EE7" w14:textId="7544FF35" w:rsidR="002A075D" w:rsidRDefault="00BA4886" w:rsidP="00BA4886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  <w:r w:rsidRPr="00BA4886">
        <w:rPr>
          <w:rFonts w:ascii="Arial" w:hAnsi="Arial" w:cs="Arial"/>
          <w:sz w:val="24"/>
          <w:szCs w:val="24"/>
          <w:lang w:val="es-BO"/>
        </w:rPr>
        <w:t>La digitalización creciente de los procesos productivos, administrativos, educativos y personales ha generado la necesidad urgente de contar con soluciones tecnológicas que permitan no solo almacenar grandes volúmenes de datos, sino también respaldarlos y acceder a ellos de forma segura, eficiente y remota. En este contexto, la tecnología de computación en la nube (cloud computing) ha emergido como una alternativa innovadora, flexible y escalable, que brinda múltiples beneficios en comparación con los métodos tradicionales de almacenamiento físico (Ramírez, Castro, &amp; Vargas, 2021).</w:t>
      </w:r>
    </w:p>
    <w:p w14:paraId="4EA20446" w14:textId="77777777" w:rsidR="00BA4886" w:rsidRDefault="00BA4886" w:rsidP="00BA4886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3E3AB809" w14:textId="4309CA9B" w:rsidR="00BA4886" w:rsidRDefault="00BA4886" w:rsidP="00BA4886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  <w:r w:rsidRPr="00BA4886">
        <w:rPr>
          <w:rFonts w:ascii="Arial" w:hAnsi="Arial" w:cs="Arial"/>
          <w:sz w:val="24"/>
          <w:szCs w:val="24"/>
          <w:lang w:val="es-BO"/>
        </w:rPr>
        <w:t>El almacenamiento en la nube permite a los usuarios guardar y sincronizar información en servidores externos a través de internet, eliminando la dependencia de dispositivos físicos como discos duros o USB, y ofreciendo mayor disponibilidad, movilidad y protección de datos. Además, esta tecnología ha demostrado ser costo-efectiva, ya que reduce los gastos en infraestructura tecnológica, mantenimiento y personal especializado (López &amp; Hernández, 2019). Gracias a estas ventajas, su adopción ha aumentado de manera considerable en los últimos años, especialmente en sectores empresariales, educativos y gubernamentales.</w:t>
      </w:r>
    </w:p>
    <w:p w14:paraId="1A1476DE" w14:textId="77777777" w:rsidR="002A075D" w:rsidRDefault="002A075D" w:rsidP="00375668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6467A7F1" w14:textId="77777777" w:rsidR="00BA4886" w:rsidRDefault="00BA4886" w:rsidP="006A5F34">
      <w:pPr>
        <w:spacing w:after="0" w:line="360" w:lineRule="auto"/>
        <w:rPr>
          <w:rFonts w:ascii="Arial" w:hAnsi="Arial" w:cs="Arial"/>
          <w:sz w:val="24"/>
          <w:szCs w:val="24"/>
          <w:lang w:val="es-BO"/>
        </w:rPr>
      </w:pPr>
    </w:p>
    <w:p w14:paraId="5404B68D" w14:textId="69AE7266" w:rsidR="006A5F34" w:rsidRPr="00BA4886" w:rsidRDefault="006A5F34" w:rsidP="006A5F34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BA4886">
        <w:rPr>
          <w:rFonts w:ascii="Arial" w:hAnsi="Arial" w:cs="Arial"/>
          <w:b/>
          <w:bCs/>
          <w:lang w:val="es-BO"/>
        </w:rPr>
        <w:lastRenderedPageBreak/>
        <w:t>2. Planteamiento del Emprendimiento Productivo</w:t>
      </w:r>
    </w:p>
    <w:p w14:paraId="53DC1C6F" w14:textId="77777777" w:rsidR="006A5F34" w:rsidRPr="006A5F34" w:rsidRDefault="006A5F34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675C8FA4" w14:textId="77777777" w:rsidR="006A5F34" w:rsidRDefault="006A5F34" w:rsidP="006A5F34">
      <w:pPr>
        <w:spacing w:after="0" w:line="360" w:lineRule="auto"/>
        <w:rPr>
          <w:rFonts w:ascii="Arial" w:hAnsi="Arial" w:cs="Arial"/>
          <w:lang w:val="es-BO"/>
        </w:rPr>
      </w:pPr>
      <w:r w:rsidRPr="006A5F34">
        <w:rPr>
          <w:rFonts w:ascii="Arial" w:hAnsi="Arial" w:cs="Arial"/>
          <w:lang w:val="es-BO"/>
        </w:rPr>
        <w:t>Título del proyecto: Almacenamiento y Respaldo en la Nube</w:t>
      </w:r>
    </w:p>
    <w:p w14:paraId="34A9D477" w14:textId="77777777" w:rsidR="006A5F34" w:rsidRDefault="006A5F34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3F7B0F09" w14:textId="64FF63F0" w:rsidR="006A5F34" w:rsidRPr="00F11AA8" w:rsidRDefault="006A5F34" w:rsidP="006A5F34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F11AA8">
        <w:rPr>
          <w:rFonts w:ascii="Arial" w:hAnsi="Arial" w:cs="Arial"/>
          <w:b/>
          <w:bCs/>
          <w:lang w:val="es-BO"/>
        </w:rPr>
        <w:t>2.1 Diagnóstico del Contexto Productivo</w:t>
      </w:r>
    </w:p>
    <w:p w14:paraId="6EFC965F" w14:textId="77777777" w:rsidR="006A5F34" w:rsidRPr="006A5F34" w:rsidRDefault="006A5F34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69A85209" w14:textId="6B21AD00" w:rsidR="006A5F34" w:rsidRDefault="006A5F34" w:rsidP="006A5F34">
      <w:pPr>
        <w:spacing w:after="0" w:line="360" w:lineRule="auto"/>
        <w:rPr>
          <w:rFonts w:ascii="Arial" w:hAnsi="Arial" w:cs="Arial"/>
          <w:lang w:val="es-BO"/>
        </w:rPr>
      </w:pPr>
      <w:r w:rsidRPr="006A5F34">
        <w:rPr>
          <w:rFonts w:ascii="Arial" w:hAnsi="Arial" w:cs="Arial"/>
          <w:lang w:val="es-BO"/>
        </w:rPr>
        <w:t>El entorno actual se encuentra profundamente influenciado por la transformación digital, la cual ha generado cambios estructurales en la forma en que las personas y las organizaciones gestionan su información. Desde pequeñas y medianas empresas (PyMEs) hasta profesionales independientes, existe una creciente dependencia del almacenamiento digital como medio principal para conservar documentos, datos operativos, archivos multimedia y otros activos de información valiosa (González &amp; Ríos, 2020).</w:t>
      </w:r>
    </w:p>
    <w:p w14:paraId="6FEB0ECE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70EA108E" w14:textId="1370F81C" w:rsidR="00F11AA8" w:rsidRDefault="00F11AA8" w:rsidP="006A5F34">
      <w:pPr>
        <w:spacing w:after="0" w:line="360" w:lineRule="auto"/>
      </w:pPr>
      <w:r w:rsidRPr="00F11AA8">
        <w:rPr>
          <w:rFonts w:ascii="Arial" w:hAnsi="Arial" w:cs="Arial"/>
          <w:lang w:val="es-BO"/>
        </w:rPr>
        <w:t>A pesar de la existencia de soluciones consolidadas de almacenamiento en la nube por parte de grandes corporaciones tecnológicas como Google (Google Drive), Microsoft (OneDrive) o Dropbox, muchas de estas plataformas presentan barreras importantes para usuarios con menor nivel técnico, necesidades específicas o presupuestos limitados. La falta de soporte personalizado, el idioma, la complejidad en la configuración de seguridad y la ausencia de servicios adaptados al entorno local dificultan el acceso efectivo de muchos usuarios a estas soluciones (López &amp; Hernández, 2019).</w:t>
      </w:r>
      <w:r w:rsidRPr="00F11AA8">
        <w:t xml:space="preserve"> </w:t>
      </w:r>
    </w:p>
    <w:p w14:paraId="546FFB3F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33D23015" w14:textId="77777777" w:rsidR="001E19B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  <w:r w:rsidRPr="00F11AA8">
        <w:rPr>
          <w:rFonts w:ascii="Arial" w:hAnsi="Arial" w:cs="Arial"/>
          <w:lang w:val="es-BO"/>
        </w:rPr>
        <w:t>Por otro lado, el crecimiento del teletrabajo, la educación virtual, el comercio electrónico y el uso generalizado de dispositivos móviles ha incrementado exponencialmente la generación de datos digitales. Según Martínez y Ortega (2022), más del 70% de las PyMEs latinoamericanas carecen de un sistema de respaldo digital automatizado, lo que las expone a pérdidas de información causad</w:t>
      </w:r>
    </w:p>
    <w:p w14:paraId="7DEF7860" w14:textId="77777777" w:rsidR="001E19B8" w:rsidRDefault="001E19B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36134577" w14:textId="77777777" w:rsidR="001E19B8" w:rsidRDefault="001E19B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4864FF18" w14:textId="66E9E56C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  <w:r w:rsidRPr="00F11AA8">
        <w:rPr>
          <w:rFonts w:ascii="Arial" w:hAnsi="Arial" w:cs="Arial"/>
          <w:lang w:val="es-BO"/>
        </w:rPr>
        <w:t>as por ataques cibernéticos, fallas técnicas, errores humanos o incluso catástrofes naturales.</w:t>
      </w:r>
    </w:p>
    <w:p w14:paraId="7F223E9C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56A7D45C" w14:textId="67067E25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  <w:r w:rsidRPr="00F11AA8">
        <w:rPr>
          <w:rFonts w:ascii="Arial" w:hAnsi="Arial" w:cs="Arial"/>
          <w:lang w:val="es-BO"/>
        </w:rPr>
        <w:t xml:space="preserve">En este contexto, se identifica una oportunidad de negocio centrada en el desarrollo de un emprendimiento productivo que ofrezca servicios de almacenamiento y respaldo de </w:t>
      </w:r>
      <w:r w:rsidRPr="00F11AA8">
        <w:rPr>
          <w:rFonts w:ascii="Arial" w:hAnsi="Arial" w:cs="Arial"/>
          <w:lang w:val="es-BO"/>
        </w:rPr>
        <w:lastRenderedPageBreak/>
        <w:t>información en la nube, con características diferenciadas como atención personalizada, soporte técnico local, planes flexibles, precios competitivos y herramientas adaptadas a las realidades de usuarios y empresas regionales. Esta solución permitiría democratizar el acceso a tecnologías de resguardo digital y promover una cultura de protección de datos más sólida y accesible para todos.</w:t>
      </w:r>
    </w:p>
    <w:p w14:paraId="374B6832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61A036BA" w14:textId="77777777" w:rsidR="00F11AA8" w:rsidRPr="00F11AA8" w:rsidRDefault="00F11AA8" w:rsidP="00F11AA8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F11AA8">
        <w:rPr>
          <w:rFonts w:ascii="Arial" w:hAnsi="Arial" w:cs="Arial"/>
          <w:b/>
          <w:bCs/>
          <w:lang w:val="es-BO"/>
        </w:rPr>
        <w:t>2.2 Objetivos del Emprendimiento Productivo</w:t>
      </w:r>
    </w:p>
    <w:p w14:paraId="5A606AAA" w14:textId="77777777" w:rsidR="00F11AA8" w:rsidRPr="00F11AA8" w:rsidRDefault="00F11AA8" w:rsidP="00F11AA8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F11AA8">
        <w:rPr>
          <w:rFonts w:ascii="Arial" w:hAnsi="Arial" w:cs="Arial"/>
          <w:b/>
          <w:bCs/>
          <w:lang w:val="es-BO"/>
        </w:rPr>
        <w:t>2.2.1 Objetivo General</w:t>
      </w:r>
    </w:p>
    <w:p w14:paraId="3FE8E794" w14:textId="77777777" w:rsidR="00F11AA8" w:rsidRPr="00F11AA8" w:rsidRDefault="00F11AA8" w:rsidP="00F11AA8">
      <w:pPr>
        <w:spacing w:after="0" w:line="360" w:lineRule="auto"/>
        <w:rPr>
          <w:rFonts w:ascii="Arial" w:hAnsi="Arial" w:cs="Arial"/>
          <w:lang w:val="es-BO"/>
        </w:rPr>
      </w:pPr>
    </w:p>
    <w:p w14:paraId="25BCA9AF" w14:textId="65090137" w:rsidR="00F11AA8" w:rsidRDefault="00F11AA8" w:rsidP="00F11AA8">
      <w:pPr>
        <w:spacing w:after="0" w:line="360" w:lineRule="auto"/>
        <w:rPr>
          <w:rFonts w:ascii="Arial" w:hAnsi="Arial" w:cs="Arial"/>
          <w:lang w:val="es-BO"/>
        </w:rPr>
      </w:pPr>
      <w:r w:rsidRPr="00F11AA8">
        <w:rPr>
          <w:rFonts w:ascii="Arial" w:hAnsi="Arial" w:cs="Arial"/>
          <w:lang w:val="es-BO"/>
        </w:rPr>
        <w:t>Desarrollar, implementar y comercializar un servicio integral de almacenamiento y respaldo de datos en la nube, enfocado en ofrecer seguridad, accesibilidad, escalabilidad y soporte técnico personalizado a empresas, instituciones y usuarios individuales que requieran proteger y gestionar su información digital de forma confiable y eficiente.</w:t>
      </w:r>
    </w:p>
    <w:p w14:paraId="4141177D" w14:textId="77777777" w:rsidR="002A075D" w:rsidRDefault="002A075D" w:rsidP="00F11AA8">
      <w:pPr>
        <w:spacing w:after="0" w:line="360" w:lineRule="auto"/>
        <w:rPr>
          <w:rFonts w:ascii="Arial" w:hAnsi="Arial" w:cs="Arial"/>
          <w:lang w:val="es-BO"/>
        </w:rPr>
      </w:pPr>
    </w:p>
    <w:p w14:paraId="6DF1DD56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2A075D">
        <w:rPr>
          <w:rFonts w:ascii="Arial" w:hAnsi="Arial" w:cs="Arial"/>
          <w:b/>
          <w:bCs/>
          <w:lang w:val="es-BO"/>
        </w:rPr>
        <w:t>2.2.2 Objetivos Específicos</w:t>
      </w:r>
    </w:p>
    <w:p w14:paraId="72C530B6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</w:p>
    <w:p w14:paraId="11EABBB8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  <w:r w:rsidRPr="002A075D">
        <w:rPr>
          <w:rFonts w:ascii="Arial" w:hAnsi="Arial" w:cs="Arial"/>
          <w:lang w:val="es-BO"/>
        </w:rPr>
        <w:t>Diseñar e implementar una infraestructura tecnológica segura que permita el almacenamiento, recuperación y gestión eficiente de datos digitales mediante servidores propios o servicios híbridos en la nube.</w:t>
      </w:r>
    </w:p>
    <w:p w14:paraId="75303039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</w:p>
    <w:p w14:paraId="54B6E541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  <w:r w:rsidRPr="002A075D">
        <w:rPr>
          <w:rFonts w:ascii="Arial" w:hAnsi="Arial" w:cs="Arial"/>
          <w:lang w:val="es-BO"/>
        </w:rPr>
        <w:t>Elaborar planes de servicio escalables y adaptables, con precios accesibles para diferentes tipos de usuarios, incluyendo PyMEs, instituciones educativas y emprendedores independientes.</w:t>
      </w:r>
    </w:p>
    <w:p w14:paraId="0785D3D8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</w:p>
    <w:p w14:paraId="341CC828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  <w:r w:rsidRPr="002A075D">
        <w:rPr>
          <w:rFonts w:ascii="Arial" w:hAnsi="Arial" w:cs="Arial"/>
          <w:lang w:val="es-BO"/>
        </w:rPr>
        <w:t>Proporcionar soporte técnico especializado y asesoramiento continuo, garantizando el acompañamiento del cliente en el uso, configuración y gestión de sus servicios de almacenamiento.</w:t>
      </w:r>
    </w:p>
    <w:p w14:paraId="4F377355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</w:p>
    <w:p w14:paraId="1D5064B0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  <w:r w:rsidRPr="002A075D">
        <w:rPr>
          <w:rFonts w:ascii="Arial" w:hAnsi="Arial" w:cs="Arial"/>
          <w:lang w:val="es-BO"/>
        </w:rPr>
        <w:t>Desarrollar campañas educativas y de concientización sobre la importancia del respaldo de datos, fomentando buenas prácticas de seguridad digital.</w:t>
      </w:r>
    </w:p>
    <w:p w14:paraId="3033817D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</w:p>
    <w:p w14:paraId="79221E81" w14:textId="42FB722D" w:rsid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  <w:r w:rsidRPr="002A075D">
        <w:rPr>
          <w:rFonts w:ascii="Arial" w:hAnsi="Arial" w:cs="Arial"/>
          <w:lang w:val="es-BO"/>
        </w:rPr>
        <w:t>Establecer alianzas estratégicas con proveedores de hardware, software y servicios digitales para mejorar la oferta y reducir costos operativos.</w:t>
      </w:r>
    </w:p>
    <w:p w14:paraId="48556128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708FA4D6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0E40BF23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1B2715EA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778E459A" w14:textId="73F064E1" w:rsidR="002A075D" w:rsidRPr="00BA4886" w:rsidRDefault="002A075D" w:rsidP="002A075D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BA4886">
        <w:rPr>
          <w:rFonts w:ascii="Arial" w:hAnsi="Arial" w:cs="Arial"/>
          <w:b/>
          <w:bCs/>
          <w:lang w:val="es-BO"/>
        </w:rPr>
        <w:t xml:space="preserve">2.2.3 Misión </w:t>
      </w:r>
    </w:p>
    <w:p w14:paraId="28110C20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</w:p>
    <w:p w14:paraId="71A11E97" w14:textId="310ADFBF" w:rsidR="00F11AA8" w:rsidRDefault="002A075D" w:rsidP="002A075D">
      <w:pPr>
        <w:spacing w:after="0" w:line="360" w:lineRule="auto"/>
        <w:rPr>
          <w:rFonts w:ascii="Arial" w:hAnsi="Arial" w:cs="Arial"/>
          <w:lang w:val="es-BO"/>
        </w:rPr>
      </w:pPr>
      <w:r w:rsidRPr="002A075D">
        <w:rPr>
          <w:rFonts w:ascii="Arial" w:hAnsi="Arial" w:cs="Arial"/>
          <w:lang w:val="es-BO"/>
        </w:rPr>
        <w:t>Brindar soluciones tecnológicas de almacenamiento y respaldo en la nube que garanticen la seguridad, continuidad y disponibilidad de la información digital de nuestros clientes, mediante servicios personalizados, innovadores y adaptados a sus necesidades particulares.</w:t>
      </w:r>
    </w:p>
    <w:p w14:paraId="4B767440" w14:textId="77777777" w:rsidR="00F11AA8" w:rsidRDefault="00F11AA8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5BEE25CE" w14:textId="493F3055" w:rsidR="002A075D" w:rsidRPr="002A075D" w:rsidRDefault="002A075D" w:rsidP="002A075D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2A075D">
        <w:rPr>
          <w:rFonts w:ascii="Arial" w:hAnsi="Arial" w:cs="Arial"/>
          <w:b/>
          <w:bCs/>
          <w:lang w:val="es-BO"/>
        </w:rPr>
        <w:t xml:space="preserve">2.2.4 Visión </w:t>
      </w:r>
    </w:p>
    <w:p w14:paraId="5A2D489E" w14:textId="77777777" w:rsidR="002A075D" w:rsidRPr="002A075D" w:rsidRDefault="002A075D" w:rsidP="002A075D">
      <w:pPr>
        <w:spacing w:after="0" w:line="360" w:lineRule="auto"/>
        <w:rPr>
          <w:rFonts w:ascii="Arial" w:hAnsi="Arial" w:cs="Arial"/>
          <w:lang w:val="es-BO"/>
        </w:rPr>
      </w:pPr>
    </w:p>
    <w:p w14:paraId="077FBB13" w14:textId="1647CE1C" w:rsidR="00F11AA8" w:rsidRDefault="002A075D" w:rsidP="002A075D">
      <w:pPr>
        <w:spacing w:after="0" w:line="360" w:lineRule="auto"/>
        <w:rPr>
          <w:rFonts w:ascii="Arial" w:hAnsi="Arial" w:cs="Arial"/>
          <w:lang w:val="es-BO"/>
        </w:rPr>
      </w:pPr>
      <w:r w:rsidRPr="002A075D">
        <w:rPr>
          <w:rFonts w:ascii="Arial" w:hAnsi="Arial" w:cs="Arial"/>
          <w:lang w:val="es-BO"/>
        </w:rPr>
        <w:t>Ser reconocidos como líderes regionales en soluciones de almacenamiento en la nube, distinguidos por nuestra calidad de servicio, atención personalizada y compromiso con la protección de los datos digitales de nuestros clientes.</w:t>
      </w:r>
    </w:p>
    <w:p w14:paraId="7560AB9B" w14:textId="77777777" w:rsidR="006A5F34" w:rsidRDefault="006A5F34" w:rsidP="006A5F34">
      <w:pPr>
        <w:spacing w:after="0" w:line="360" w:lineRule="auto"/>
        <w:rPr>
          <w:rFonts w:ascii="Arial" w:hAnsi="Arial" w:cs="Arial"/>
          <w:lang w:val="es-BO"/>
        </w:rPr>
      </w:pPr>
    </w:p>
    <w:p w14:paraId="78D1D2C8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BA4886">
        <w:rPr>
          <w:rFonts w:ascii="Arial" w:hAnsi="Arial" w:cs="Arial"/>
          <w:b/>
          <w:bCs/>
          <w:lang w:val="es-BO"/>
        </w:rPr>
        <w:t>2.3 Justificación</w:t>
      </w:r>
    </w:p>
    <w:p w14:paraId="24902BB5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49E98BB4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lang w:val="es-BO"/>
        </w:rPr>
      </w:pPr>
      <w:r w:rsidRPr="00BA4886">
        <w:rPr>
          <w:rFonts w:ascii="Arial" w:hAnsi="Arial" w:cs="Arial"/>
          <w:lang w:val="es-BO"/>
        </w:rPr>
        <w:t>La creciente digitalización de los procesos productivos, educativos y administrativos en todos los sectores de la economía ha hecho del almacenamiento digital un componente crítico para el funcionamiento de organizaciones y particulares. La información digital representa hoy uno de los activos más valiosos de cualquier institución. Su pérdida puede provocar desde simples inconvenientes hasta consecuencias económicas graves, interrupción de servicios, daño reputacional y hasta el incumplimiento de normativas legales (Ramírez, Castro &amp; Vargas, 2021).</w:t>
      </w:r>
    </w:p>
    <w:p w14:paraId="1FA16723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1F5E5754" w14:textId="77777777" w:rsidR="00BA4886" w:rsidRDefault="00BA4886" w:rsidP="00BA4886">
      <w:pPr>
        <w:spacing w:after="0" w:line="360" w:lineRule="auto"/>
        <w:rPr>
          <w:rFonts w:ascii="Arial" w:hAnsi="Arial" w:cs="Arial"/>
          <w:lang w:val="es-BO"/>
        </w:rPr>
      </w:pPr>
      <w:r w:rsidRPr="00BA4886">
        <w:rPr>
          <w:rFonts w:ascii="Arial" w:hAnsi="Arial" w:cs="Arial"/>
          <w:lang w:val="es-BO"/>
        </w:rPr>
        <w:t>En América Latina, y particularmente en regiones con bajo acceso a servicios tecnológicos avanzados, aún existe una brecha significativa entre la necesidad de soluciones de respaldo digital y la disponibilidad de ofertas adaptadas. En este sentido, el presente emprendimiento se justifica no solo desde una perspectiva comercial, sino también como una herramienta de desarrollo tecnológico y fortalecimiento de la ciberseguridad local.</w:t>
      </w:r>
    </w:p>
    <w:p w14:paraId="64A83464" w14:textId="77777777" w:rsidR="00BA4886" w:rsidRDefault="00BA4886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65765129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lang w:val="es-BO"/>
        </w:rPr>
      </w:pPr>
      <w:r w:rsidRPr="00BA4886">
        <w:rPr>
          <w:rFonts w:ascii="Arial" w:hAnsi="Arial" w:cs="Arial"/>
          <w:lang w:val="es-BO"/>
        </w:rPr>
        <w:lastRenderedPageBreak/>
        <w:t>El servicio propuesto tiene como finalidad brindar una solución integral y localmente contextualizada que permita a los usuarios proteger su información mediante un sistema automatizado, accesible y fácil de utilizar. La propuesta está orientada a satisfacer una necesidad creciente del mercado y a fomentar la incorporación responsable de la tecnología en la vida productiva y personal de los usuarios.</w:t>
      </w:r>
    </w:p>
    <w:p w14:paraId="0714704F" w14:textId="77777777" w:rsidR="00BA4886" w:rsidRPr="00BA4886" w:rsidRDefault="00BA4886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29C90C2D" w14:textId="77777777" w:rsidR="001E19B8" w:rsidRDefault="00BA4886" w:rsidP="00BA4886">
      <w:pPr>
        <w:spacing w:after="0" w:line="360" w:lineRule="auto"/>
        <w:rPr>
          <w:rFonts w:ascii="Arial" w:hAnsi="Arial" w:cs="Arial"/>
          <w:lang w:val="es-BO"/>
        </w:rPr>
      </w:pPr>
      <w:r w:rsidRPr="00BA4886">
        <w:rPr>
          <w:rFonts w:ascii="Arial" w:hAnsi="Arial" w:cs="Arial"/>
          <w:lang w:val="es-BO"/>
        </w:rPr>
        <w:t>Además, se contempla como una oportunidad para generar empleo técnico calificado, fortalecer capacidades digitales en la comunidad, y fomentar la cultura del cuidado de la información como parte fundamental de la sostenibilidad digital.</w:t>
      </w:r>
    </w:p>
    <w:p w14:paraId="05C43D4D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77143B93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1DE5C3A5" w14:textId="22271E12" w:rsidR="001E19B8" w:rsidRDefault="001E19B8" w:rsidP="00BA4886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1E19B8">
        <w:rPr>
          <w:rFonts w:ascii="Arial" w:hAnsi="Arial" w:cs="Arial"/>
          <w:b/>
          <w:bCs/>
          <w:lang w:val="es-BO"/>
        </w:rPr>
        <w:t>3. Desarrollo del Emprendimiento Productivo</w:t>
      </w:r>
    </w:p>
    <w:p w14:paraId="50C7D788" w14:textId="77777777" w:rsidR="001E19B8" w:rsidRDefault="001E19B8" w:rsidP="00BA4886">
      <w:pPr>
        <w:spacing w:after="0" w:line="360" w:lineRule="auto"/>
        <w:rPr>
          <w:rFonts w:ascii="Arial" w:hAnsi="Arial" w:cs="Arial"/>
          <w:b/>
          <w:bCs/>
          <w:lang w:val="es-BO"/>
        </w:rPr>
      </w:pPr>
    </w:p>
    <w:p w14:paraId="46993334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1E19B8">
        <w:rPr>
          <w:rFonts w:ascii="Arial" w:hAnsi="Arial" w:cs="Arial"/>
          <w:b/>
          <w:bCs/>
          <w:lang w:val="es-BO"/>
        </w:rPr>
        <w:t>3.2 Análisis del mercado</w:t>
      </w:r>
    </w:p>
    <w:p w14:paraId="7E4E1B2B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472E224C" w14:textId="15753330" w:rsid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El análisis del mercado es un componente fundamental para la planificación y ejecución de un emprendimiento, ya que permite identificar las oportunidades, características del entorno, comportamiento del consumidor y la dinámica de la competencia. En el caso del servicio de almacenamiento y respaldo en la nube, se analiza la oferta actual, la demanda potencial, el público objetivo, el entorno competitivo y las ventajas diferenciales del proyecto.</w:t>
      </w:r>
    </w:p>
    <w:p w14:paraId="5620D150" w14:textId="77777777" w:rsid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5744EF8E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3.2.1 Oferta</w:t>
      </w:r>
    </w:p>
    <w:p w14:paraId="0AA70CDB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45A4E11C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Actualmente, el mercado ofrece múltiples opciones de almacenamiento en la nube, principalmente dominadas por grandes proveedores internacionales como Google Drive, Dropbox, Microsoft OneDrive, Amazon Web Services (AWS) y Apple iCloud. Estas plataformas ofrecen servicios robustos, seguros y escalables, aunque en muchos casos presentan barreras para ciertos segmentos: precios en moneda extranjera, falta de atención personalizada, limitaciones de idioma o soporte técnico especializado, y complejidad para usuarios no técnicos (Ramírez et al., 2021).</w:t>
      </w:r>
    </w:p>
    <w:p w14:paraId="615CC7CF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6AF65301" w14:textId="3F6A4BD5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 xml:space="preserve">En entornos locales o regionales, la oferta de servicios personalizados y adaptados a pequeñas empresas o profesionales independientes es limitada. Esta escasez de </w:t>
      </w:r>
      <w:r w:rsidRPr="001E19B8">
        <w:rPr>
          <w:rFonts w:ascii="Arial" w:hAnsi="Arial" w:cs="Arial"/>
          <w:lang w:val="es-BO"/>
        </w:rPr>
        <w:lastRenderedPageBreak/>
        <w:t>soluciones locales abre una brecha en el mercado, ideal para nuevos emprendimientos que combinen tecnología confiable con atención cercana y soporte específico.</w:t>
      </w:r>
    </w:p>
    <w:p w14:paraId="216AFE91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07E2B4E2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1E19B8">
        <w:rPr>
          <w:rFonts w:ascii="Arial" w:hAnsi="Arial" w:cs="Arial"/>
          <w:b/>
          <w:bCs/>
          <w:lang w:val="es-BO"/>
        </w:rPr>
        <w:t>3.2.2 Demanda</w:t>
      </w:r>
    </w:p>
    <w:p w14:paraId="1F41E937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La demanda potencial de servicios de almacenamiento y respaldo en la nube está en crecimiento constante debido al aumento exponencial de datos digitales generados por empresas, instituciones educativas, comercios, profesionales, y usuarios particulares. La digitalización de procesos, el trabajo remoto y la educación en línea han incrementado la necesidad de guardar, proteger y acceder a información desde cualquier lugar (López &amp; Hernández, 2019).</w:t>
      </w:r>
    </w:p>
    <w:p w14:paraId="3E9CB5C7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Además, sectores como la salud, la contabilidad, la abogacía y la arquitectura requieren almacenar archivos de gran tamaño y alto valor, lo que aumenta la necesidad de soluciones seguras y con capacidad de respaldo automatizado. Esta demanda puede ser atendida con servicios que combinen tecnología accesible, planes flexibles y orientación al cliente.</w:t>
      </w:r>
    </w:p>
    <w:p w14:paraId="503664EA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1235B91A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1E19B8">
        <w:rPr>
          <w:rFonts w:ascii="Arial" w:hAnsi="Arial" w:cs="Arial"/>
          <w:b/>
          <w:bCs/>
          <w:lang w:val="es-BO"/>
        </w:rPr>
        <w:t>3.2.3 Público objetivo (cliente y/o usuario)</w:t>
      </w:r>
    </w:p>
    <w:p w14:paraId="320AE0BB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665C27F2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El público objetivo de este emprendimiento está compuesto por:</w:t>
      </w:r>
    </w:p>
    <w:p w14:paraId="787549B9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469A441B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Pequeñas y medianas empresas (PyMEs): que requieren almacenar documentos financieros, bases de datos, archivos administrativos y documentos legales.</w:t>
      </w:r>
    </w:p>
    <w:p w14:paraId="27338A10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7F4461DF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Profesionales independientes: como contadores, abogados, arquitectos, médicos, docentes, que necesitan resguardar información sensible o volumétrica.</w:t>
      </w:r>
    </w:p>
    <w:p w14:paraId="7D6BB4F3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2809C1BE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Instituciones educativas: que manejan información académica, registros administrativos y materiales digitales.</w:t>
      </w:r>
    </w:p>
    <w:p w14:paraId="195A6C6B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389ABCF3" w14:textId="3CFE08E8" w:rsid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Usuarios particulares: que buscan una alternativa segura a los discos duros físicos para almacenar fotos, videos y documentos personales.</w:t>
      </w:r>
    </w:p>
    <w:p w14:paraId="5A29D65A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360569A8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5A14994C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3201E633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1E19B8">
        <w:rPr>
          <w:rFonts w:ascii="Arial" w:hAnsi="Arial" w:cs="Arial"/>
          <w:b/>
          <w:bCs/>
          <w:lang w:val="es-BO"/>
        </w:rPr>
        <w:lastRenderedPageBreak/>
        <w:t>3.2.4 Entorno y competencia</w:t>
      </w:r>
    </w:p>
    <w:p w14:paraId="0DE90EC4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El entorno tecnológico actual es favorable para el desarrollo de servicios en la nube, gracias al aumento de la conectividad, la expansión del uso de dispositivos móviles y la conciencia creciente sobre la importancia del respaldo de información. Sin embargo, la competencia principal proviene de servicios internacionales ya consolidados.</w:t>
      </w:r>
    </w:p>
    <w:p w14:paraId="40E83FAF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La competencia local o regional es limitada, lo cual representa una oportunidad para posicionar un servicio diferenciado por su cercanía, personalización, atención en el idioma local y conocimiento del contexto de los usuarios. Además, la creciente preocupación por la soberanía digital y la protección de datos puede motivar a los usuarios a optar por servicios de proximidad.</w:t>
      </w:r>
    </w:p>
    <w:p w14:paraId="257C9086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6635E616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1E19B8">
        <w:rPr>
          <w:rFonts w:ascii="Arial" w:hAnsi="Arial" w:cs="Arial"/>
          <w:b/>
          <w:bCs/>
          <w:lang w:val="es-BO"/>
        </w:rPr>
        <w:t>3.2.5 Ventaja competitiva del emprendimiento</w:t>
      </w:r>
    </w:p>
    <w:p w14:paraId="3CC8B7BA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7B3D3D53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La ventaja competitiva de este emprendimiento radica en los siguientes elementos:</w:t>
      </w:r>
    </w:p>
    <w:p w14:paraId="7766826C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32A67161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Atención personalizada y local: Soporte técnico en idioma español, disponible en horario extendido y con asesoramiento directo.</w:t>
      </w:r>
    </w:p>
    <w:p w14:paraId="365871BA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7A0FBE17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Planes adaptables: Tarifas accesibles y escalables según el tamaño y necesidades del cliente.</w:t>
      </w:r>
    </w:p>
    <w:p w14:paraId="48FC6A2C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1681F088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Simplicidad de uso: Interfaz amigable, especialmente diseñada para usuarios no técnicos.</w:t>
      </w:r>
    </w:p>
    <w:p w14:paraId="11F53D05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0832915B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Seguridad y respaldo automatizado: Servicios con cifrado de datos, copias de seguridad automáticas y monitoreo constante.</w:t>
      </w:r>
    </w:p>
    <w:p w14:paraId="16FF0DCD" w14:textId="77777777" w:rsidR="001E19B8" w:rsidRP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</w:p>
    <w:p w14:paraId="4CBB5031" w14:textId="51C13EB9" w:rsidR="001E19B8" w:rsidRDefault="001E19B8" w:rsidP="001E19B8">
      <w:pPr>
        <w:spacing w:after="0" w:line="360" w:lineRule="auto"/>
        <w:rPr>
          <w:rFonts w:ascii="Arial" w:hAnsi="Arial" w:cs="Arial"/>
          <w:lang w:val="es-BO"/>
        </w:rPr>
      </w:pPr>
      <w:r w:rsidRPr="001E19B8">
        <w:rPr>
          <w:rFonts w:ascii="Arial" w:hAnsi="Arial" w:cs="Arial"/>
          <w:lang w:val="es-BO"/>
        </w:rPr>
        <w:t>Enfoque educativo: Capacitación al cliente sobre buenas prácticas de respaldo, privacidad y gestión de datos.</w:t>
      </w:r>
    </w:p>
    <w:p w14:paraId="2C8B7CE1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6487B2C2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3.2 Estrategia de Promoción y Distribución</w:t>
      </w:r>
    </w:p>
    <w:p w14:paraId="44E1A0BB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1EE00120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Para posicionar el emprendimiento en el mercado, se empleará una estrategia mixta de promoción que combine medios digitales, estrategias presenciales y alianzas estratégicas.</w:t>
      </w:r>
    </w:p>
    <w:p w14:paraId="1297DE47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6736FF5D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lastRenderedPageBreak/>
        <w:t>Promoción digital: redes sociales, campañas de email marketing, sitio web institucional, tutoriales en video y anuncios dirigidos.</w:t>
      </w:r>
    </w:p>
    <w:p w14:paraId="43EF8E1E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582BEDFD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Promoción directa: participación en ferias tecnológicas, charlas en universidades y visitas comerciales a empresas.</w:t>
      </w:r>
    </w:p>
    <w:p w14:paraId="2855DBA1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00D7655E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Alianzas estratégicas: con centros de emprendimiento, cámaras de comercio y proveedores de servicios informáticos locales.</w:t>
      </w:r>
    </w:p>
    <w:p w14:paraId="62586B43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5CA6E84F" w14:textId="7517D84F" w:rsidR="001E19B8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Modelo de distribución: basado en suscripciones mensuales o anuales, con paquetes escalables según el almacenamiento requerido. El servicio será 100% en línea, y se podrá contratar directamente desde la página web o a través de asesores comerciales.</w:t>
      </w:r>
    </w:p>
    <w:p w14:paraId="2CE11F91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4E0EBE62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3.3 Estructura Organizacional</w:t>
      </w:r>
    </w:p>
    <w:p w14:paraId="26AA991C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79C08309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El emprendimiento contará con una estructura organizacional funcional y flexible, adecuada para su fase inicial:</w:t>
      </w:r>
    </w:p>
    <w:p w14:paraId="696FF57D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0729BB1E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Gerencia General: toma de decisiones estratégicas, gestión financiera y relaciones institucionales.</w:t>
      </w:r>
    </w:p>
    <w:p w14:paraId="66FC274B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727C4754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Área Técnica: encargada del mantenimiento de servidores, implementación de medidas de seguridad, respaldo automático y soporte técnico al cliente.</w:t>
      </w:r>
    </w:p>
    <w:p w14:paraId="24C94E9D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59D9A27E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Área Comercial: responsable de ventas, atención al cliente, marketing y expansión del servicio.</w:t>
      </w:r>
    </w:p>
    <w:p w14:paraId="0D3BA43A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4418007D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Área Administrativa: control de pagos, facturación, contratos y gestión de recursos humanos.</w:t>
      </w:r>
    </w:p>
    <w:p w14:paraId="67D796D2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</w:p>
    <w:p w14:paraId="270B1A22" w14:textId="54C1E734" w:rsidR="001E19B8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A medida que el emprendimiento crezca, se podrá ampliar la estructura con personal especializado en desarrollo de software, atención al cliente y análisis de datos.</w:t>
      </w:r>
    </w:p>
    <w:p w14:paraId="557DB660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56F7AC5A" w14:textId="77777777" w:rsidR="00A2401C" w:rsidRDefault="00A2401C" w:rsidP="00A2401C">
      <w:pPr>
        <w:spacing w:after="0" w:line="360" w:lineRule="auto"/>
        <w:rPr>
          <w:rFonts w:ascii="Arial" w:hAnsi="Arial" w:cs="Arial"/>
          <w:b/>
          <w:bCs/>
          <w:lang w:val="es-BO"/>
        </w:rPr>
      </w:pPr>
    </w:p>
    <w:p w14:paraId="50BC631E" w14:textId="44324115" w:rsidR="00A2401C" w:rsidRPr="00A2401C" w:rsidRDefault="00A2401C" w:rsidP="00A2401C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lastRenderedPageBreak/>
        <w:t>3.4 Diseño del Producto o Servicio</w:t>
      </w:r>
    </w:p>
    <w:p w14:paraId="6633664A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lang w:val="es-BO"/>
        </w:rPr>
        <w:t>El servicio consiste en ofrecer almacenamiento y respaldo automático en la nube, personalizado según el perfil del cliente. Se trata de una solución integral que va más allá del simple espacio en la nube: incluye soporte técnico, asesoría en ciberseguridad, monitoreo y capacitación para el uso de la plataforma.</w:t>
      </w:r>
    </w:p>
    <w:p w14:paraId="5CE81067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3.4.1 Características del producto o servicio</w:t>
      </w:r>
    </w:p>
    <w:p w14:paraId="4DCA325C" w14:textId="77777777" w:rsidR="00A2401C" w:rsidRPr="00A2401C" w:rsidRDefault="00A2401C" w:rsidP="00A2401C">
      <w:pPr>
        <w:numPr>
          <w:ilvl w:val="0"/>
          <w:numId w:val="4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Accesibilidad remota 24/7</w:t>
      </w:r>
      <w:r w:rsidRPr="00A2401C">
        <w:rPr>
          <w:rFonts w:ascii="Arial" w:hAnsi="Arial" w:cs="Arial"/>
          <w:lang w:val="es-BO"/>
        </w:rPr>
        <w:t xml:space="preserve"> desde cualquier dispositivo con conexión a internet.</w:t>
      </w:r>
    </w:p>
    <w:p w14:paraId="60FABF53" w14:textId="77777777" w:rsidR="00A2401C" w:rsidRPr="00A2401C" w:rsidRDefault="00A2401C" w:rsidP="00A2401C">
      <w:pPr>
        <w:numPr>
          <w:ilvl w:val="0"/>
          <w:numId w:val="4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Respaldos automáticos programables</w:t>
      </w:r>
      <w:r w:rsidRPr="00A2401C">
        <w:rPr>
          <w:rFonts w:ascii="Arial" w:hAnsi="Arial" w:cs="Arial"/>
          <w:lang w:val="es-BO"/>
        </w:rPr>
        <w:t>, configurables por el cliente.</w:t>
      </w:r>
    </w:p>
    <w:p w14:paraId="0E8AAD12" w14:textId="77777777" w:rsidR="00A2401C" w:rsidRPr="00A2401C" w:rsidRDefault="00A2401C" w:rsidP="00A2401C">
      <w:pPr>
        <w:numPr>
          <w:ilvl w:val="0"/>
          <w:numId w:val="4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Planes escalables</w:t>
      </w:r>
      <w:r w:rsidRPr="00A2401C">
        <w:rPr>
          <w:rFonts w:ascii="Arial" w:hAnsi="Arial" w:cs="Arial"/>
          <w:lang w:val="es-BO"/>
        </w:rPr>
        <w:t xml:space="preserve"> (básico, profesional, empresarial).</w:t>
      </w:r>
    </w:p>
    <w:p w14:paraId="791E3DD0" w14:textId="77777777" w:rsidR="00A2401C" w:rsidRPr="00A2401C" w:rsidRDefault="00A2401C" w:rsidP="00A2401C">
      <w:pPr>
        <w:numPr>
          <w:ilvl w:val="0"/>
          <w:numId w:val="4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Soporte técnico multicanal:</w:t>
      </w:r>
      <w:r w:rsidRPr="00A2401C">
        <w:rPr>
          <w:rFonts w:ascii="Arial" w:hAnsi="Arial" w:cs="Arial"/>
          <w:lang w:val="es-BO"/>
        </w:rPr>
        <w:t xml:space="preserve"> vía WhatsApp, correo, chat en vivo y teléfono.</w:t>
      </w:r>
    </w:p>
    <w:p w14:paraId="18365032" w14:textId="77777777" w:rsidR="00A2401C" w:rsidRPr="00A2401C" w:rsidRDefault="00A2401C" w:rsidP="00A2401C">
      <w:pPr>
        <w:numPr>
          <w:ilvl w:val="0"/>
          <w:numId w:val="4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Panel de administración intuitivo</w:t>
      </w:r>
      <w:r w:rsidRPr="00A2401C">
        <w:rPr>
          <w:rFonts w:ascii="Arial" w:hAnsi="Arial" w:cs="Arial"/>
          <w:lang w:val="es-BO"/>
        </w:rPr>
        <w:t>, con estadísticas de uso y alertas de espacio.</w:t>
      </w:r>
    </w:p>
    <w:p w14:paraId="76AF5CE9" w14:textId="77777777" w:rsidR="00A2401C" w:rsidRPr="00A2401C" w:rsidRDefault="00A2401C" w:rsidP="00A2401C">
      <w:pPr>
        <w:numPr>
          <w:ilvl w:val="0"/>
          <w:numId w:val="4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Almacenamiento cifrado</w:t>
      </w:r>
      <w:r w:rsidRPr="00A2401C">
        <w:rPr>
          <w:rFonts w:ascii="Arial" w:hAnsi="Arial" w:cs="Arial"/>
          <w:lang w:val="es-BO"/>
        </w:rPr>
        <w:t>, con políticas de privacidad claras.</w:t>
      </w:r>
    </w:p>
    <w:p w14:paraId="408C532D" w14:textId="77777777" w:rsidR="00A2401C" w:rsidRPr="00A2401C" w:rsidRDefault="00A2401C" w:rsidP="00A2401C">
      <w:pPr>
        <w:numPr>
          <w:ilvl w:val="0"/>
          <w:numId w:val="4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Integración con herramientas comunes:</w:t>
      </w:r>
      <w:r w:rsidRPr="00A2401C">
        <w:rPr>
          <w:rFonts w:ascii="Arial" w:hAnsi="Arial" w:cs="Arial"/>
          <w:lang w:val="es-BO"/>
        </w:rPr>
        <w:t xml:space="preserve"> Microsoft Office, Google </w:t>
      </w:r>
      <w:proofErr w:type="spellStart"/>
      <w:r w:rsidRPr="00A2401C">
        <w:rPr>
          <w:rFonts w:ascii="Arial" w:hAnsi="Arial" w:cs="Arial"/>
          <w:lang w:val="es-BO"/>
        </w:rPr>
        <w:t>Docs</w:t>
      </w:r>
      <w:proofErr w:type="spellEnd"/>
      <w:r w:rsidRPr="00A2401C">
        <w:rPr>
          <w:rFonts w:ascii="Arial" w:hAnsi="Arial" w:cs="Arial"/>
          <w:lang w:val="es-BO"/>
        </w:rPr>
        <w:t>, etc.</w:t>
      </w:r>
    </w:p>
    <w:p w14:paraId="39825F15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172E53F1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08EDED92" w14:textId="77777777" w:rsidR="00A2401C" w:rsidRPr="00A2401C" w:rsidRDefault="00A2401C" w:rsidP="00A2401C">
      <w:pPr>
        <w:spacing w:after="0" w:line="360" w:lineRule="auto"/>
        <w:rPr>
          <w:rFonts w:ascii="Arial" w:hAnsi="Arial" w:cs="Arial"/>
          <w:b/>
          <w:bCs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 xml:space="preserve">3.4.2 Análisis y descripción del ciclo de producción del servicio </w:t>
      </w:r>
      <w:r w:rsidRPr="00A2401C">
        <w:rPr>
          <w:rFonts w:ascii="Arial" w:hAnsi="Arial" w:cs="Arial"/>
          <w:b/>
          <w:bCs/>
          <w:i/>
          <w:iCs/>
          <w:lang w:val="es-BO"/>
        </w:rPr>
        <w:t>(opcional)</w:t>
      </w:r>
    </w:p>
    <w:p w14:paraId="2ABFA3DA" w14:textId="77777777" w:rsidR="00A2401C" w:rsidRPr="00A2401C" w:rsidRDefault="00A2401C" w:rsidP="00A2401C">
      <w:pPr>
        <w:numPr>
          <w:ilvl w:val="0"/>
          <w:numId w:val="5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Contratación del servicio:</w:t>
      </w:r>
      <w:r w:rsidRPr="00A2401C">
        <w:rPr>
          <w:rFonts w:ascii="Arial" w:hAnsi="Arial" w:cs="Arial"/>
          <w:lang w:val="es-BO"/>
        </w:rPr>
        <w:t xml:space="preserve"> el cliente accede al sitio web, elige un plan y realiza el pago.</w:t>
      </w:r>
    </w:p>
    <w:p w14:paraId="14FDA350" w14:textId="77777777" w:rsidR="00A2401C" w:rsidRPr="00A2401C" w:rsidRDefault="00A2401C" w:rsidP="00A2401C">
      <w:pPr>
        <w:numPr>
          <w:ilvl w:val="0"/>
          <w:numId w:val="5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Configuración inicial:</w:t>
      </w:r>
      <w:r w:rsidRPr="00A2401C">
        <w:rPr>
          <w:rFonts w:ascii="Arial" w:hAnsi="Arial" w:cs="Arial"/>
          <w:lang w:val="es-BO"/>
        </w:rPr>
        <w:t xml:space="preserve"> el equipo técnico guía al cliente para configurar la cuenta y las políticas de respaldo.</w:t>
      </w:r>
    </w:p>
    <w:p w14:paraId="616EE19E" w14:textId="77777777" w:rsidR="00A2401C" w:rsidRPr="00A2401C" w:rsidRDefault="00A2401C" w:rsidP="00A2401C">
      <w:pPr>
        <w:numPr>
          <w:ilvl w:val="0"/>
          <w:numId w:val="5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Carga de datos y monitoreo:</w:t>
      </w:r>
      <w:r w:rsidRPr="00A2401C">
        <w:rPr>
          <w:rFonts w:ascii="Arial" w:hAnsi="Arial" w:cs="Arial"/>
          <w:lang w:val="es-BO"/>
        </w:rPr>
        <w:t xml:space="preserve"> el cliente comienza a almacenar datos, y el sistema realiza respaldos automáticos.</w:t>
      </w:r>
    </w:p>
    <w:p w14:paraId="75D25505" w14:textId="77777777" w:rsidR="00A2401C" w:rsidRPr="00A2401C" w:rsidRDefault="00A2401C" w:rsidP="00A2401C">
      <w:pPr>
        <w:numPr>
          <w:ilvl w:val="0"/>
          <w:numId w:val="5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Soporte y mantenimiento:</w:t>
      </w:r>
      <w:r w:rsidRPr="00A2401C">
        <w:rPr>
          <w:rFonts w:ascii="Arial" w:hAnsi="Arial" w:cs="Arial"/>
          <w:lang w:val="es-BO"/>
        </w:rPr>
        <w:t xml:space="preserve"> el área técnica monitorea el funcionamiento, actualiza la plataforma y brinda asistencia.</w:t>
      </w:r>
    </w:p>
    <w:p w14:paraId="21148CDD" w14:textId="77777777" w:rsidR="00A2401C" w:rsidRPr="00A2401C" w:rsidRDefault="00A2401C" w:rsidP="00A2401C">
      <w:pPr>
        <w:numPr>
          <w:ilvl w:val="0"/>
          <w:numId w:val="5"/>
        </w:numPr>
        <w:spacing w:after="0" w:line="360" w:lineRule="auto"/>
        <w:rPr>
          <w:rFonts w:ascii="Arial" w:hAnsi="Arial" w:cs="Arial"/>
          <w:lang w:val="es-BO"/>
        </w:rPr>
      </w:pPr>
      <w:r w:rsidRPr="00A2401C">
        <w:rPr>
          <w:rFonts w:ascii="Arial" w:hAnsi="Arial" w:cs="Arial"/>
          <w:b/>
          <w:bCs/>
          <w:lang w:val="es-BO"/>
        </w:rPr>
        <w:t>Evaluación continua:</w:t>
      </w:r>
      <w:r w:rsidRPr="00A2401C">
        <w:rPr>
          <w:rFonts w:ascii="Arial" w:hAnsi="Arial" w:cs="Arial"/>
          <w:lang w:val="es-BO"/>
        </w:rPr>
        <w:t xml:space="preserve"> se realizan encuestas de satisfacción, análisis de uso y propuestas de mejora para fidelizar al cliente.</w:t>
      </w:r>
    </w:p>
    <w:p w14:paraId="116CD413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751D4144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6C3BB6DC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23904C85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76450710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416F577F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2EC7A980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6FA39DB7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0D437780" w14:textId="77777777" w:rsidR="001E19B8" w:rsidRDefault="001E19B8" w:rsidP="00BA4886">
      <w:pPr>
        <w:spacing w:after="0" w:line="360" w:lineRule="auto"/>
        <w:rPr>
          <w:rFonts w:ascii="Arial" w:hAnsi="Arial" w:cs="Arial"/>
          <w:lang w:val="es-BO"/>
        </w:rPr>
      </w:pPr>
    </w:p>
    <w:p w14:paraId="350A5DD9" w14:textId="289DDC18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b/>
          <w:bCs/>
          <w:lang w:val="es-BO"/>
        </w:rPr>
      </w:pPr>
      <w:r w:rsidRPr="0006774C">
        <w:rPr>
          <w:rFonts w:ascii="Arial" w:hAnsi="Arial" w:cs="Arial"/>
          <w:b/>
          <w:bCs/>
          <w:lang w:val="es-BO"/>
        </w:rPr>
        <w:t xml:space="preserve">Bibliografía </w:t>
      </w:r>
    </w:p>
    <w:p w14:paraId="69BF22B9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64A40BB1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 xml:space="preserve">Buyya, R., Srirama, S. N., Casale, G., Calheiros, R., Simmhan, Y., Varghese, B., … Toosi, A. N. (2017). A Manifesto for Future Generation Cloud Computing: Research Directions for the Next Decade. arXiv. </w:t>
      </w:r>
    </w:p>
    <w:p w14:paraId="04616224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>arXiv</w:t>
      </w:r>
    </w:p>
    <w:p w14:paraId="26FEB494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14625FC5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 xml:space="preserve">Ghani, A., Badshah, A., Jan, S., Alshdadi, A. A., &amp; Daud, A. (2020). Issues and challenges in Cloud Storage Architecture: A Survey. arXiv. </w:t>
      </w:r>
    </w:p>
    <w:p w14:paraId="1D00BF6B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>arXiv</w:t>
      </w:r>
    </w:p>
    <w:p w14:paraId="40BC1DD9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0BD1ED98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 xml:space="preserve">Gill, S. S., Tuli, S., Xu, M., Singh, I., Singh, K. V., Lindsay, D., … Misra, S. (2019). Transformative effects of IoT, Blockchain and Artificial Intelligence on cloud computing: Evolution, vision, trends and open challenges. arXiv. </w:t>
      </w:r>
    </w:p>
    <w:p w14:paraId="0F9498F1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>arXiv</w:t>
      </w:r>
    </w:p>
    <w:p w14:paraId="52BC1C48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1595E1FB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 xml:space="preserve">Saldaña, A., &amp; Cuzco, M. (2019). Cloud computing: La nueva era en la gestión de almacenamiento virtual [Trabajo de investigación, Universidad Privada Leonardo Da Vinci]. Universidad Privada Leonardo Da Vinci. </w:t>
      </w:r>
    </w:p>
    <w:p w14:paraId="320B1C46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>Renati</w:t>
      </w:r>
    </w:p>
    <w:p w14:paraId="6F4864D8" w14:textId="77777777" w:rsidR="0006774C" w:rsidRPr="0006774C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</w:p>
    <w:p w14:paraId="7A103E30" w14:textId="4751B43F" w:rsidR="004A4435" w:rsidRPr="00307CF6" w:rsidRDefault="0006774C" w:rsidP="0006774C">
      <w:pPr>
        <w:spacing w:after="0" w:line="360" w:lineRule="auto"/>
        <w:jc w:val="both"/>
        <w:rPr>
          <w:rFonts w:ascii="Arial" w:hAnsi="Arial" w:cs="Arial"/>
          <w:lang w:val="es-BO"/>
        </w:rPr>
      </w:pPr>
      <w:r w:rsidRPr="0006774C">
        <w:rPr>
          <w:rFonts w:ascii="Arial" w:hAnsi="Arial" w:cs="Arial"/>
          <w:lang w:val="es-BO"/>
        </w:rPr>
        <w:t>“Los servicios de computación en la nube” [Título genérico]. (2020). Repositorio digital del CONCYTEC.</w:t>
      </w:r>
    </w:p>
    <w:p w14:paraId="729423CB" w14:textId="77777777" w:rsidR="003949DE" w:rsidRPr="00307CF6" w:rsidRDefault="003949DE" w:rsidP="00375668">
      <w:pPr>
        <w:spacing w:after="0" w:line="360" w:lineRule="auto"/>
        <w:rPr>
          <w:rFonts w:ascii="Arial" w:hAnsi="Arial" w:cs="Arial"/>
          <w:lang w:val="es-BO"/>
        </w:rPr>
      </w:pPr>
    </w:p>
    <w:p w14:paraId="0DA1177F" w14:textId="4EC703FB" w:rsidR="003949DE" w:rsidRPr="00307CF6" w:rsidRDefault="003949DE" w:rsidP="00375668">
      <w:pPr>
        <w:spacing w:after="0" w:line="360" w:lineRule="auto"/>
        <w:rPr>
          <w:rFonts w:ascii="Arial" w:hAnsi="Arial" w:cs="Arial"/>
          <w:lang w:val="es-BO"/>
        </w:rPr>
      </w:pPr>
      <w:r w:rsidRPr="00307CF6">
        <w:rPr>
          <w:rFonts w:ascii="Arial" w:hAnsi="Arial" w:cs="Arial"/>
          <w:lang w:val="es-BO"/>
        </w:rPr>
        <w:br w:type="page"/>
      </w:r>
    </w:p>
    <w:p w14:paraId="2E9034D2" w14:textId="77777777" w:rsidR="003949DE" w:rsidRPr="00307CF6" w:rsidRDefault="003949DE" w:rsidP="00375668">
      <w:pPr>
        <w:spacing w:after="0" w:line="360" w:lineRule="auto"/>
        <w:rPr>
          <w:rFonts w:ascii="Arial" w:hAnsi="Arial" w:cs="Arial"/>
          <w:lang w:val="es-BO"/>
        </w:rPr>
      </w:pPr>
      <w:r w:rsidRPr="00307CF6">
        <w:rPr>
          <w:rFonts w:ascii="Arial" w:hAnsi="Arial" w:cs="Arial"/>
          <w:lang w:val="es-BO"/>
        </w:rPr>
        <w:lastRenderedPageBreak/>
        <w:br w:type="page"/>
      </w:r>
    </w:p>
    <w:p w14:paraId="0E7D8FB6" w14:textId="43F08F4C" w:rsidR="00B75B43" w:rsidRPr="00307CF6" w:rsidRDefault="00B75B43" w:rsidP="00375668">
      <w:pPr>
        <w:spacing w:after="0" w:line="360" w:lineRule="auto"/>
        <w:jc w:val="both"/>
        <w:rPr>
          <w:rFonts w:ascii="Arial" w:hAnsi="Arial" w:cs="Arial"/>
          <w:lang w:val="es-BO"/>
        </w:rPr>
      </w:pPr>
    </w:p>
    <w:sectPr w:rsidR="00B75B43" w:rsidRPr="00307CF6" w:rsidSect="00375668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6786C" w14:textId="77777777" w:rsidR="007E32F1" w:rsidRDefault="007E32F1" w:rsidP="002A075D">
      <w:pPr>
        <w:spacing w:after="0" w:line="240" w:lineRule="auto"/>
      </w:pPr>
      <w:r>
        <w:separator/>
      </w:r>
    </w:p>
  </w:endnote>
  <w:endnote w:type="continuationSeparator" w:id="0">
    <w:p w14:paraId="27442988" w14:textId="77777777" w:rsidR="007E32F1" w:rsidRDefault="007E32F1" w:rsidP="002A0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3EA60" w14:textId="77777777" w:rsidR="007E32F1" w:rsidRDefault="007E32F1" w:rsidP="002A075D">
      <w:pPr>
        <w:spacing w:after="0" w:line="240" w:lineRule="auto"/>
      </w:pPr>
      <w:r>
        <w:separator/>
      </w:r>
    </w:p>
  </w:footnote>
  <w:footnote w:type="continuationSeparator" w:id="0">
    <w:p w14:paraId="5C483A36" w14:textId="77777777" w:rsidR="007E32F1" w:rsidRDefault="007E32F1" w:rsidP="002A0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42FD7"/>
    <w:multiLevelType w:val="hybridMultilevel"/>
    <w:tmpl w:val="132A7C5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C4009"/>
    <w:multiLevelType w:val="multilevel"/>
    <w:tmpl w:val="D0306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6258E"/>
    <w:multiLevelType w:val="multilevel"/>
    <w:tmpl w:val="EB8A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B50D0"/>
    <w:multiLevelType w:val="multilevel"/>
    <w:tmpl w:val="FFFFFFFF"/>
    <w:lvl w:ilvl="0">
      <w:start w:val="2"/>
      <w:numFmt w:val="decimal"/>
      <w:lvlText w:val="%1."/>
      <w:lvlJc w:val="left"/>
      <w:pPr>
        <w:ind w:left="820" w:hanging="720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80" w:hanging="987"/>
      </w:pPr>
      <w:rPr>
        <w:spacing w:val="0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102" w:hanging="982"/>
      </w:pPr>
      <w:rPr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1880" w:hanging="98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2100" w:hanging="98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2973" w:hanging="98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3847" w:hanging="98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4721" w:hanging="98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5595" w:hanging="982"/>
      </w:pPr>
      <w:rPr>
        <w:lang w:val="es-ES" w:eastAsia="en-US" w:bidi="ar-SA"/>
      </w:rPr>
    </w:lvl>
  </w:abstractNum>
  <w:abstractNum w:abstractNumId="4" w15:restartNumberingAfterBreak="0">
    <w:nsid w:val="7BD5796E"/>
    <w:multiLevelType w:val="multilevel"/>
    <w:tmpl w:val="FFFFFFFF"/>
    <w:lvl w:ilvl="0">
      <w:start w:val="3"/>
      <w:numFmt w:val="decimal"/>
      <w:lvlText w:val="%1"/>
      <w:lvlJc w:val="left"/>
      <w:pPr>
        <w:ind w:left="1762" w:hanging="982"/>
      </w:pPr>
      <w:rPr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762" w:hanging="982"/>
      </w:pPr>
      <w:rPr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762" w:hanging="982"/>
      </w:pPr>
      <w:rPr>
        <w:spacing w:val="0"/>
        <w:w w:val="99"/>
        <w:lang w:val="es-ES" w:eastAsia="en-US" w:bidi="ar-SA"/>
      </w:rPr>
    </w:lvl>
    <w:lvl w:ilvl="3">
      <w:numFmt w:val="bullet"/>
      <w:lvlText w:val="•"/>
      <w:lvlJc w:val="left"/>
      <w:pPr>
        <w:ind w:left="3435" w:hanging="982"/>
      </w:pPr>
      <w:rPr>
        <w:lang w:val="es-ES" w:eastAsia="en-US" w:bidi="ar-SA"/>
      </w:rPr>
    </w:lvl>
    <w:lvl w:ilvl="4">
      <w:numFmt w:val="bullet"/>
      <w:lvlText w:val="•"/>
      <w:lvlJc w:val="left"/>
      <w:pPr>
        <w:ind w:left="3993" w:hanging="982"/>
      </w:pPr>
      <w:rPr>
        <w:lang w:val="es-ES" w:eastAsia="en-US" w:bidi="ar-SA"/>
      </w:rPr>
    </w:lvl>
    <w:lvl w:ilvl="5">
      <w:numFmt w:val="bullet"/>
      <w:lvlText w:val="•"/>
      <w:lvlJc w:val="left"/>
      <w:pPr>
        <w:ind w:left="4551" w:hanging="982"/>
      </w:pPr>
      <w:rPr>
        <w:lang w:val="es-ES" w:eastAsia="en-US" w:bidi="ar-SA"/>
      </w:rPr>
    </w:lvl>
    <w:lvl w:ilvl="6">
      <w:numFmt w:val="bullet"/>
      <w:lvlText w:val="•"/>
      <w:lvlJc w:val="left"/>
      <w:pPr>
        <w:ind w:left="5110" w:hanging="982"/>
      </w:pPr>
      <w:rPr>
        <w:lang w:val="es-ES" w:eastAsia="en-US" w:bidi="ar-SA"/>
      </w:rPr>
    </w:lvl>
    <w:lvl w:ilvl="7">
      <w:numFmt w:val="bullet"/>
      <w:lvlText w:val="•"/>
      <w:lvlJc w:val="left"/>
      <w:pPr>
        <w:ind w:left="5668" w:hanging="982"/>
      </w:pPr>
      <w:rPr>
        <w:lang w:val="es-ES" w:eastAsia="en-US" w:bidi="ar-SA"/>
      </w:rPr>
    </w:lvl>
    <w:lvl w:ilvl="8">
      <w:numFmt w:val="bullet"/>
      <w:lvlText w:val="•"/>
      <w:lvlJc w:val="left"/>
      <w:pPr>
        <w:ind w:left="6227" w:hanging="982"/>
      </w:pPr>
      <w:rPr>
        <w:lang w:val="es-ES" w:eastAsia="en-US" w:bidi="ar-SA"/>
      </w:rPr>
    </w:lvl>
  </w:abstractNum>
  <w:num w:numId="1" w16cid:durableId="1033846914">
    <w:abstractNumId w:val="0"/>
  </w:num>
  <w:num w:numId="2" w16cid:durableId="1410466210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448403689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535894179">
    <w:abstractNumId w:val="2"/>
  </w:num>
  <w:num w:numId="5" w16cid:durableId="159664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38"/>
    <w:rsid w:val="0006774C"/>
    <w:rsid w:val="00073BD3"/>
    <w:rsid w:val="00082E38"/>
    <w:rsid w:val="001E19B8"/>
    <w:rsid w:val="00230E4B"/>
    <w:rsid w:val="002A075D"/>
    <w:rsid w:val="00307CF6"/>
    <w:rsid w:val="00375668"/>
    <w:rsid w:val="003949DE"/>
    <w:rsid w:val="004A4435"/>
    <w:rsid w:val="004F26BA"/>
    <w:rsid w:val="00546400"/>
    <w:rsid w:val="005A223B"/>
    <w:rsid w:val="006A5F34"/>
    <w:rsid w:val="00790DB8"/>
    <w:rsid w:val="007E1F0D"/>
    <w:rsid w:val="007E32F1"/>
    <w:rsid w:val="00882EA8"/>
    <w:rsid w:val="00A2401C"/>
    <w:rsid w:val="00AF49A5"/>
    <w:rsid w:val="00B66879"/>
    <w:rsid w:val="00B75B43"/>
    <w:rsid w:val="00BA4886"/>
    <w:rsid w:val="00C56182"/>
    <w:rsid w:val="00D01017"/>
    <w:rsid w:val="00F11AA8"/>
    <w:rsid w:val="00FD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485F8"/>
  <w15:chartTrackingRefBased/>
  <w15:docId w15:val="{AC9D379F-38E2-4E0A-9A99-538E3710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566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A07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075D"/>
  </w:style>
  <w:style w:type="paragraph" w:styleId="Piedepgina">
    <w:name w:val="footer"/>
    <w:basedOn w:val="Normal"/>
    <w:link w:val="PiedepginaCar"/>
    <w:uiPriority w:val="99"/>
    <w:unhideWhenUsed/>
    <w:rsid w:val="002A07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0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2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16</Pages>
  <Words>2599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MISHAEL PORCEL ARIAS</dc:creator>
  <cp:keywords/>
  <dc:description/>
  <cp:lastModifiedBy>LAB-EQUIPO-1</cp:lastModifiedBy>
  <cp:revision>4</cp:revision>
  <dcterms:created xsi:type="dcterms:W3CDTF">2025-09-11T05:40:00Z</dcterms:created>
  <dcterms:modified xsi:type="dcterms:W3CDTF">2025-09-18T21:58:00Z</dcterms:modified>
</cp:coreProperties>
</file>