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27E9" w:rsidRPr="00E0051B" w:rsidRDefault="00C57D77">
      <w:pPr>
        <w:pStyle w:val="Title"/>
        <w:rPr>
          <w:rFonts w:cstheme="majorHAnsi"/>
        </w:rPr>
      </w:pPr>
      <w:r w:rsidRPr="00E0051B">
        <w:rPr>
          <w:rFonts w:cstheme="majorHAnsi"/>
        </w:rPr>
        <w:t xml:space="preserve">CAM for </w:t>
      </w:r>
      <w:proofErr w:type="gramStart"/>
      <w:r w:rsidRPr="00E0051B">
        <w:rPr>
          <w:rFonts w:cstheme="majorHAnsi"/>
        </w:rPr>
        <w:t xml:space="preserve">{{ </w:t>
      </w:r>
      <w:proofErr w:type="spellStart"/>
      <w:r w:rsidRPr="00E0051B">
        <w:rPr>
          <w:rFonts w:cstheme="majorHAnsi"/>
        </w:rPr>
        <w:t>company</w:t>
      </w:r>
      <w:proofErr w:type="gramEnd"/>
      <w:r w:rsidRPr="00E0051B">
        <w:rPr>
          <w:rFonts w:cstheme="majorHAnsi"/>
        </w:rPr>
        <w:t>_name</w:t>
      </w:r>
      <w:proofErr w:type="spellEnd"/>
      <w:r w:rsidRPr="00E0051B">
        <w:rPr>
          <w:rFonts w:cstheme="majorHAnsi"/>
        </w:rPr>
        <w:t xml:space="preserve"> }}</w:t>
      </w:r>
    </w:p>
    <w:p w:rsidR="00C57D77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Borrower Profile</w:t>
      </w:r>
    </w:p>
    <w:p w:rsidR="005A465E" w:rsidRPr="00A16CC3" w:rsidRDefault="005A465E" w:rsidP="00A16CC3">
      <w:pPr>
        <w:spacing w:after="0" w:line="240" w:lineRule="auto"/>
        <w:textAlignment w:val="baseline"/>
        <w:rPr>
          <w:rFonts w:asciiTheme="majorHAnsi" w:hAnsiTheme="majorHAnsi" w:cstheme="majorHAnsi"/>
        </w:rPr>
      </w:pPr>
      <w:proofErr w:type="gramStart"/>
      <w:r w:rsidRPr="005A465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borrower</w:t>
      </w:r>
      <w:proofErr w:type="gramEnd"/>
      <w:r w:rsidRPr="005A465E">
        <w:rPr>
          <w:rFonts w:asciiTheme="majorHAnsi" w:hAnsiTheme="majorHAnsi" w:cstheme="majorHAnsi"/>
        </w:rPr>
        <w:t>_</w:t>
      </w:r>
      <w:r>
        <w:rPr>
          <w:rFonts w:asciiTheme="majorHAnsi" w:hAnsiTheme="majorHAnsi" w:cstheme="majorHAnsi"/>
        </w:rPr>
        <w:t>profile</w:t>
      </w:r>
      <w:proofErr w:type="spellEnd"/>
      <w:r w:rsidRPr="005A465E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Executive summary</w:t>
      </w:r>
    </w:p>
    <w:p w:rsidR="00C57D77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Promoter </w:t>
      </w:r>
    </w:p>
    <w:p w:rsidR="003A7FDE" w:rsidRPr="003A7FDE" w:rsidRDefault="003A7FDE" w:rsidP="003A7FD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3A7FD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promoter</w:t>
      </w:r>
      <w:proofErr w:type="gramEnd"/>
      <w:r>
        <w:rPr>
          <w:rFonts w:asciiTheme="majorHAnsi" w:hAnsiTheme="majorHAnsi" w:cstheme="majorHAnsi"/>
        </w:rPr>
        <w:t>_analysis</w:t>
      </w:r>
      <w:proofErr w:type="spellEnd"/>
      <w:r w:rsidRPr="003A7FDE">
        <w:rPr>
          <w:rFonts w:asciiTheme="majorHAnsi" w:hAnsiTheme="majorHAnsi" w:cstheme="majorHAnsi"/>
        </w:rPr>
        <w:t xml:space="preserve"> }}</w:t>
      </w:r>
    </w:p>
    <w:p w:rsidR="003A7FDE" w:rsidRPr="003A7FDE" w:rsidRDefault="003A7FDE" w:rsidP="003A7FDE">
      <w:pPr>
        <w:rPr>
          <w:lang w:val="en-IN" w:eastAsia="en-GB"/>
        </w:rPr>
      </w:pPr>
    </w:p>
    <w:p w:rsidR="00C57D77" w:rsidRPr="00E0051B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Business</w:t>
      </w:r>
    </w:p>
    <w:p w:rsidR="003A7FDE" w:rsidRPr="003A7FDE" w:rsidRDefault="003A7FDE" w:rsidP="003A7FD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3A7FD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business</w:t>
      </w:r>
      <w:proofErr w:type="gramEnd"/>
      <w:r>
        <w:rPr>
          <w:rFonts w:asciiTheme="majorHAnsi" w:hAnsiTheme="majorHAnsi" w:cstheme="majorHAnsi"/>
        </w:rPr>
        <w:t>_summary</w:t>
      </w:r>
      <w:proofErr w:type="spellEnd"/>
      <w:r w:rsidRPr="003A7FDE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C57D77" w:rsidRPr="00E0051B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Financial Profile</w:t>
      </w:r>
    </w:p>
    <w:p w:rsidR="003A7FDE" w:rsidRPr="003A7FDE" w:rsidRDefault="003A7FDE" w:rsidP="003A7FD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3A7FDE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financial</w:t>
      </w:r>
      <w:proofErr w:type="gramEnd"/>
      <w:r>
        <w:rPr>
          <w:rFonts w:asciiTheme="majorHAnsi" w:hAnsiTheme="majorHAnsi" w:cstheme="majorHAnsi"/>
        </w:rPr>
        <w:t>_summary</w:t>
      </w:r>
      <w:proofErr w:type="spellEnd"/>
      <w:r w:rsidRPr="003A7FDE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F15F9F" w:rsidRPr="00E0051B" w:rsidRDefault="00C57D77" w:rsidP="007C370D">
      <w:pPr>
        <w:pStyle w:val="Heading2"/>
        <w:numPr>
          <w:ilvl w:val="0"/>
          <w:numId w:val="46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Rating </w:t>
      </w:r>
    </w:p>
    <w:p w:rsidR="00C57D77" w:rsidRPr="00D821AE" w:rsidRDefault="00C57D77" w:rsidP="00D821A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credit</w:t>
      </w:r>
      <w:proofErr w:type="gramEnd"/>
      <w:r w:rsidRPr="00E0051B">
        <w:rPr>
          <w:rFonts w:asciiTheme="majorHAnsi" w:hAnsiTheme="majorHAnsi" w:cstheme="majorHAnsi"/>
        </w:rPr>
        <w:t>_rating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Proposal Summary </w:t>
      </w:r>
      <w:r w:rsidR="003C0A8A">
        <w:rPr>
          <w:rFonts w:cstheme="majorHAnsi"/>
        </w:rPr>
        <w:t>&amp; Facility Details</w:t>
      </w:r>
    </w:p>
    <w:p w:rsidR="00C57D77" w:rsidRPr="003C0A8A" w:rsidRDefault="00C57D77" w:rsidP="00C57D77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lang w:val="en-IN" w:eastAsia="en-GB"/>
        </w:rPr>
      </w:pPr>
      <w:r w:rsidRPr="00E0051B">
        <w:rPr>
          <w:rFonts w:asciiTheme="majorHAnsi" w:eastAsia="Times New Roman" w:hAnsiTheme="majorHAnsi" w:cstheme="majorHAnsi"/>
          <w:color w:val="000000"/>
          <w:lang w:val="en-IN" w:eastAsia="en-GB"/>
        </w:rPr>
        <w:t>&lt;&lt; This section has to be manually filled out by the Relationship Manager&gt;&gt;</w:t>
      </w: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br/>
      </w: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Risk Analysis</w:t>
      </w:r>
    </w:p>
    <w:p w:rsidR="00C57D77" w:rsidRPr="00E0051B" w:rsidRDefault="00C57D77" w:rsidP="007C370D">
      <w:pPr>
        <w:pStyle w:val="Heading2"/>
        <w:numPr>
          <w:ilvl w:val="0"/>
          <w:numId w:val="47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SWOT</w:t>
      </w: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>{{ swot</w:t>
      </w:r>
      <w:proofErr w:type="gramEnd"/>
      <w:r w:rsidRPr="00E0051B">
        <w:rPr>
          <w:rFonts w:asciiTheme="majorHAnsi" w:hAnsiTheme="majorHAnsi" w:cstheme="majorHAnsi"/>
        </w:rPr>
        <w:t xml:space="preserve"> }}</w:t>
      </w:r>
    </w:p>
    <w:p w:rsidR="000F4A8D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F4453E" w:rsidRPr="00E0051B" w:rsidRDefault="00F4453E" w:rsidP="00F4453E">
      <w:pPr>
        <w:pStyle w:val="Heading2"/>
        <w:numPr>
          <w:ilvl w:val="0"/>
          <w:numId w:val="47"/>
        </w:numPr>
        <w:ind w:left="426"/>
        <w:rPr>
          <w:rFonts w:cstheme="majorHAnsi"/>
          <w:lang w:val="en-IN" w:eastAsia="en-GB"/>
        </w:rPr>
      </w:pPr>
      <w:r>
        <w:rPr>
          <w:rFonts w:cstheme="majorHAnsi"/>
          <w:lang w:val="en-IN" w:eastAsia="en-GB"/>
        </w:rPr>
        <w:t>Adverse Media Coverage</w:t>
      </w:r>
    </w:p>
    <w:p w:rsidR="00F4453E" w:rsidRPr="00E0051B" w:rsidRDefault="00F4453E" w:rsidP="00F4453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F4453E" w:rsidRPr="00E0051B" w:rsidRDefault="00F4453E" w:rsidP="00F4453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>
        <w:rPr>
          <w:rFonts w:asciiTheme="majorHAnsi" w:hAnsiTheme="majorHAnsi" w:cstheme="majorHAnsi"/>
        </w:rPr>
        <w:t>media</w:t>
      </w:r>
      <w:proofErr w:type="gramEnd"/>
      <w:r>
        <w:rPr>
          <w:rFonts w:asciiTheme="majorHAnsi" w:hAnsiTheme="majorHAnsi" w:cstheme="majorHAnsi"/>
        </w:rPr>
        <w:t>_monitoring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F4453E" w:rsidRPr="00E0051B" w:rsidRDefault="00F4453E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F4453E" w:rsidRPr="00E0051B" w:rsidRDefault="00F4453E" w:rsidP="00F4453E">
      <w:pPr>
        <w:pStyle w:val="Heading2"/>
        <w:numPr>
          <w:ilvl w:val="0"/>
          <w:numId w:val="47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lastRenderedPageBreak/>
        <w:t>Forensics</w:t>
      </w:r>
    </w:p>
    <w:p w:rsidR="00F4453E" w:rsidRPr="00E0051B" w:rsidRDefault="00F4453E" w:rsidP="00F4453E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1155CC"/>
          <w:lang w:val="en-IN" w:eastAsia="en-GB"/>
        </w:rPr>
      </w:pPr>
    </w:p>
    <w:p w:rsidR="00F4453E" w:rsidRPr="00E0051B" w:rsidRDefault="00F4453E" w:rsidP="00F4453E">
      <w:pPr>
        <w:spacing w:after="0" w:line="240" w:lineRule="auto"/>
        <w:textAlignment w:val="baseline"/>
        <w:rPr>
          <w:rFonts w:asciiTheme="majorHAnsi" w:hAnsiTheme="majorHAnsi" w:cstheme="majorHAnsi"/>
        </w:rPr>
      </w:pPr>
      <w:proofErr w:type="gramStart"/>
      <w:r w:rsidRPr="00E0051B">
        <w:rPr>
          <w:rFonts w:asciiTheme="majorHAnsi" w:hAnsiTheme="majorHAnsi" w:cstheme="majorHAnsi"/>
        </w:rPr>
        <w:t>{{ forensics</w:t>
      </w:r>
      <w:proofErr w:type="gramEnd"/>
      <w:r w:rsidRPr="00E0051B">
        <w:rPr>
          <w:rFonts w:asciiTheme="majorHAnsi" w:hAnsiTheme="majorHAnsi" w:cstheme="majorHAnsi"/>
        </w:rPr>
        <w:t xml:space="preserve"> }}</w:t>
      </w:r>
    </w:p>
    <w:p w:rsidR="000F4A8D" w:rsidRPr="00E0051B" w:rsidRDefault="000F4A8D" w:rsidP="000F4A8D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Business Analysis</w:t>
      </w:r>
    </w:p>
    <w:p w:rsidR="009B52C4" w:rsidRPr="00E0051B" w:rsidRDefault="00C57D77" w:rsidP="007C370D">
      <w:pPr>
        <w:pStyle w:val="Heading2"/>
        <w:numPr>
          <w:ilvl w:val="0"/>
          <w:numId w:val="48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Business</w:t>
      </w:r>
    </w:p>
    <w:p w:rsidR="009B52C4" w:rsidRPr="00E0051B" w:rsidRDefault="009B52C4" w:rsidP="009B52C4">
      <w:pPr>
        <w:spacing w:after="0" w:line="240" w:lineRule="auto"/>
        <w:textAlignment w:val="baseline"/>
        <w:rPr>
          <w:rFonts w:asciiTheme="majorHAnsi" w:hAnsiTheme="majorHAnsi" w:cstheme="majorHAnsi"/>
        </w:rPr>
      </w:pPr>
    </w:p>
    <w:p w:rsidR="009B52C4" w:rsidRPr="00E0051B" w:rsidRDefault="009B52C4" w:rsidP="009B52C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business</w:t>
      </w:r>
      <w:proofErr w:type="gramEnd"/>
      <w:r w:rsidRPr="00E0051B">
        <w:rPr>
          <w:rFonts w:asciiTheme="majorHAnsi" w:hAnsiTheme="majorHAnsi" w:cstheme="majorHAnsi"/>
        </w:rPr>
        <w:t>_analysis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9B52C4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r w:rsidRPr="00E0051B"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  <w:t> </w:t>
      </w:r>
    </w:p>
    <w:p w:rsidR="00C57D77" w:rsidRPr="00E0051B" w:rsidRDefault="00C57D77" w:rsidP="007C370D">
      <w:pPr>
        <w:pStyle w:val="Heading2"/>
        <w:numPr>
          <w:ilvl w:val="0"/>
          <w:numId w:val="48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Industry Analysis</w:t>
      </w:r>
    </w:p>
    <w:p w:rsidR="00327E08" w:rsidRPr="00E0051B" w:rsidRDefault="00327E08" w:rsidP="00327E08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327E08" w:rsidRPr="00E0051B" w:rsidRDefault="00327E08" w:rsidP="00327E08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industry</w:t>
      </w:r>
      <w:proofErr w:type="gramEnd"/>
      <w:r w:rsidRPr="00E0051B">
        <w:rPr>
          <w:rFonts w:asciiTheme="majorHAnsi" w:hAnsiTheme="majorHAnsi" w:cstheme="majorHAnsi"/>
        </w:rPr>
        <w:t>_analysis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327E08" w:rsidRPr="00E0051B" w:rsidRDefault="00327E08" w:rsidP="00327E08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Financials Analysis</w:t>
      </w:r>
    </w:p>
    <w:p w:rsidR="00C57D77" w:rsidRPr="00E0051B" w:rsidRDefault="00C57D77" w:rsidP="007C370D">
      <w:pPr>
        <w:pStyle w:val="Heading2"/>
        <w:numPr>
          <w:ilvl w:val="0"/>
          <w:numId w:val="49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Financial Commentary</w:t>
      </w:r>
    </w:p>
    <w:p w:rsidR="00CF5A7F" w:rsidRPr="00E0051B" w:rsidRDefault="00CF5A7F" w:rsidP="00CF5A7F">
      <w:pPr>
        <w:spacing w:after="0" w:line="240" w:lineRule="auto"/>
        <w:ind w:left="1440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p w:rsidR="000F4A8D" w:rsidRPr="00F4453E" w:rsidRDefault="00C57D77" w:rsidP="00F4453E">
      <w:pPr>
        <w:rPr>
          <w:rFonts w:asciiTheme="majorHAnsi" w:hAnsiTheme="majorHAnsi" w:cstheme="majorHAnsi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financial</w:t>
      </w:r>
      <w:proofErr w:type="gramEnd"/>
      <w:r w:rsidRPr="00E0051B">
        <w:rPr>
          <w:rFonts w:asciiTheme="majorHAnsi" w:hAnsiTheme="majorHAnsi" w:cstheme="majorHAnsi"/>
        </w:rPr>
        <w:t>_commentary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7C370D">
      <w:pPr>
        <w:pStyle w:val="Heading2"/>
        <w:numPr>
          <w:ilvl w:val="0"/>
          <w:numId w:val="49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Earnings call analysis</w:t>
      </w:r>
    </w:p>
    <w:p w:rsidR="000F4A8D" w:rsidRPr="00E0051B" w:rsidRDefault="000F4A8D" w:rsidP="00C57D77">
      <w:pPr>
        <w:spacing w:after="0" w:line="240" w:lineRule="auto"/>
        <w:rPr>
          <w:rFonts w:asciiTheme="majorHAnsi" w:hAnsiTheme="majorHAnsi" w:cstheme="majorHAnsi"/>
        </w:rPr>
      </w:pPr>
    </w:p>
    <w:p w:rsidR="000F4A8D" w:rsidRPr="00E0051B" w:rsidRDefault="000F4A8D" w:rsidP="00C57D77">
      <w:pPr>
        <w:spacing w:after="0" w:line="240" w:lineRule="auto"/>
        <w:rPr>
          <w:rFonts w:asciiTheme="majorHAnsi" w:hAnsiTheme="majorHAnsi" w:cstheme="majorHAnsi"/>
        </w:rPr>
      </w:pPr>
      <w:proofErr w:type="gramStart"/>
      <w:r w:rsidRPr="00E0051B">
        <w:rPr>
          <w:rFonts w:asciiTheme="majorHAnsi" w:hAnsiTheme="majorHAnsi" w:cstheme="majorHAnsi"/>
        </w:rPr>
        <w:t xml:space="preserve">{{ </w:t>
      </w:r>
      <w:proofErr w:type="spellStart"/>
      <w:r w:rsidRPr="00E0051B">
        <w:rPr>
          <w:rFonts w:asciiTheme="majorHAnsi" w:hAnsiTheme="majorHAnsi" w:cstheme="majorHAnsi"/>
        </w:rPr>
        <w:t>earnings</w:t>
      </w:r>
      <w:proofErr w:type="gramEnd"/>
      <w:r w:rsidRPr="00E0051B">
        <w:rPr>
          <w:rFonts w:asciiTheme="majorHAnsi" w:hAnsiTheme="majorHAnsi" w:cstheme="majorHAnsi"/>
        </w:rPr>
        <w:t>_call</w:t>
      </w:r>
      <w:proofErr w:type="spellEnd"/>
      <w:r w:rsidRPr="00E0051B">
        <w:rPr>
          <w:rFonts w:asciiTheme="majorHAnsi" w:hAnsiTheme="majorHAnsi" w:cstheme="majorHAnsi"/>
        </w:rPr>
        <w:t xml:space="preserve"> }}</w:t>
      </w:r>
    </w:p>
    <w:p w:rsidR="00C57D77" w:rsidRPr="00E0051B" w:rsidRDefault="00C57D77" w:rsidP="00C57D77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</w:p>
    <w:p w:rsidR="00C57D77" w:rsidRPr="00E0051B" w:rsidRDefault="00C57D77" w:rsidP="007C370D">
      <w:pPr>
        <w:pStyle w:val="Heading1"/>
        <w:numPr>
          <w:ilvl w:val="0"/>
          <w:numId w:val="10"/>
        </w:numPr>
        <w:ind w:left="426"/>
        <w:rPr>
          <w:rFonts w:cstheme="majorHAnsi"/>
        </w:rPr>
      </w:pPr>
      <w:r w:rsidRPr="00E0051B">
        <w:rPr>
          <w:rFonts w:cstheme="majorHAnsi"/>
        </w:rPr>
        <w:t>Non-compliances with credit risk policy</w:t>
      </w:r>
    </w:p>
    <w:p w:rsidR="00F033D0" w:rsidRPr="00E0051B" w:rsidRDefault="00C57D77" w:rsidP="007C370D">
      <w:pPr>
        <w:pStyle w:val="Heading2"/>
        <w:numPr>
          <w:ilvl w:val="0"/>
          <w:numId w:val="50"/>
        </w:numPr>
        <w:ind w:left="426"/>
        <w:rPr>
          <w:rFonts w:cstheme="majorHAnsi"/>
          <w:lang w:val="en-IN" w:eastAsia="en-GB"/>
        </w:rPr>
      </w:pPr>
      <w:r w:rsidRPr="00E0051B">
        <w:rPr>
          <w:rFonts w:cstheme="majorHAnsi"/>
          <w:lang w:val="en-IN" w:eastAsia="en-GB"/>
        </w:rPr>
        <w:t>Financial</w:t>
      </w:r>
    </w:p>
    <w:p w:rsidR="00C57D77" w:rsidRDefault="00F033D0" w:rsidP="00F15F9F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</w:pPr>
      <w:r w:rsidRPr="00E0051B">
        <w:rPr>
          <w:rFonts w:asciiTheme="majorHAnsi" w:eastAsia="Times New Roman" w:hAnsiTheme="majorHAnsi" w:cstheme="majorHAnsi"/>
          <w:sz w:val="24"/>
          <w:szCs w:val="24"/>
          <w:lang w:val="en-IN" w:eastAsia="en-GB"/>
        </w:rPr>
        <w:t>{{risk_policy}}</w:t>
      </w:r>
    </w:p>
    <w:p w:rsidR="004E0A09" w:rsidRDefault="004E0A09" w:rsidP="00F15F9F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b/>
          <w:bCs/>
          <w:color w:val="000000"/>
          <w:lang w:val="en-IN" w:eastAsia="en-GB"/>
        </w:rPr>
      </w:pPr>
    </w:p>
    <w:sectPr w:rsidR="004E0A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75995"/>
    <w:multiLevelType w:val="multilevel"/>
    <w:tmpl w:val="D212B2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CB01C7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8603E2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D1CF6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B52EC7"/>
    <w:multiLevelType w:val="multilevel"/>
    <w:tmpl w:val="ECCC1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2C033D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2E5848"/>
    <w:multiLevelType w:val="multilevel"/>
    <w:tmpl w:val="14963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CC1826"/>
    <w:multiLevelType w:val="multilevel"/>
    <w:tmpl w:val="21B450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D04A1F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CC0E64"/>
    <w:multiLevelType w:val="multilevel"/>
    <w:tmpl w:val="7890A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751810"/>
    <w:multiLevelType w:val="multilevel"/>
    <w:tmpl w:val="B03A13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6767F0"/>
    <w:multiLevelType w:val="hybridMultilevel"/>
    <w:tmpl w:val="67A8FF7A"/>
    <w:lvl w:ilvl="0" w:tplc="9BA489F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1C9F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88FD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00C1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261B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5898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416A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09E8B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1E80B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A7ED0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FC604B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F13AB"/>
    <w:multiLevelType w:val="hybridMultilevel"/>
    <w:tmpl w:val="637C29DE"/>
    <w:lvl w:ilvl="0" w:tplc="79A05C3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9D8AE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ED050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CEAF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9D2DE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A292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98AA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F14DB9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3A0E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51B24"/>
    <w:multiLevelType w:val="multilevel"/>
    <w:tmpl w:val="E8FA74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3E437A"/>
    <w:multiLevelType w:val="hybridMultilevel"/>
    <w:tmpl w:val="9460CA3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984ACF"/>
    <w:multiLevelType w:val="hybridMultilevel"/>
    <w:tmpl w:val="67A8FF7A"/>
    <w:lvl w:ilvl="0" w:tplc="FFFFFFFF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304C2E"/>
    <w:multiLevelType w:val="hybridMultilevel"/>
    <w:tmpl w:val="9460CA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2810697">
    <w:abstractNumId w:val="8"/>
  </w:num>
  <w:num w:numId="2" w16cid:durableId="772021226">
    <w:abstractNumId w:val="6"/>
  </w:num>
  <w:num w:numId="3" w16cid:durableId="1932931871">
    <w:abstractNumId w:val="5"/>
  </w:num>
  <w:num w:numId="4" w16cid:durableId="630986321">
    <w:abstractNumId w:val="4"/>
  </w:num>
  <w:num w:numId="5" w16cid:durableId="1421099039">
    <w:abstractNumId w:val="7"/>
  </w:num>
  <w:num w:numId="6" w16cid:durableId="1283610034">
    <w:abstractNumId w:val="3"/>
  </w:num>
  <w:num w:numId="7" w16cid:durableId="789666496">
    <w:abstractNumId w:val="2"/>
  </w:num>
  <w:num w:numId="8" w16cid:durableId="1381511551">
    <w:abstractNumId w:val="1"/>
  </w:num>
  <w:num w:numId="9" w16cid:durableId="694845367">
    <w:abstractNumId w:val="0"/>
  </w:num>
  <w:num w:numId="10" w16cid:durableId="438262497">
    <w:abstractNumId w:val="13"/>
  </w:num>
  <w:num w:numId="11" w16cid:durableId="1367103726">
    <w:abstractNumId w:val="13"/>
    <w:lvlOverride w:ilvl="1">
      <w:lvl w:ilvl="1">
        <w:numFmt w:val="lowerLetter"/>
        <w:lvlText w:val="%2."/>
        <w:lvlJc w:val="left"/>
      </w:lvl>
    </w:lvlOverride>
  </w:num>
  <w:num w:numId="12" w16cid:durableId="757215662">
    <w:abstractNumId w:val="13"/>
    <w:lvlOverride w:ilvl="2">
      <w:lvl w:ilvl="2">
        <w:numFmt w:val="lowerRoman"/>
        <w:lvlText w:val="%3."/>
        <w:lvlJc w:val="right"/>
      </w:lvl>
    </w:lvlOverride>
  </w:num>
  <w:num w:numId="13" w16cid:durableId="1784611500">
    <w:abstractNumId w:val="13"/>
    <w:lvlOverride w:ilvl="1">
      <w:lvl w:ilvl="1">
        <w:numFmt w:val="lowerLetter"/>
        <w:lvlText w:val="%2."/>
        <w:lvlJc w:val="left"/>
      </w:lvl>
    </w:lvlOverride>
  </w:num>
  <w:num w:numId="14" w16cid:durableId="339547057">
    <w:abstractNumId w:val="13"/>
    <w:lvlOverride w:ilvl="2">
      <w:lvl w:ilvl="2">
        <w:numFmt w:val="lowerRoman"/>
        <w:lvlText w:val="%3."/>
        <w:lvlJc w:val="right"/>
      </w:lvl>
    </w:lvlOverride>
  </w:num>
  <w:num w:numId="15" w16cid:durableId="405231131">
    <w:abstractNumId w:val="23"/>
  </w:num>
  <w:num w:numId="16" w16cid:durableId="2127308820">
    <w:abstractNumId w:val="19"/>
    <w:lvlOverride w:ilvl="1">
      <w:lvl w:ilvl="1">
        <w:numFmt w:val="lowerRoman"/>
        <w:lvlText w:val="%2."/>
        <w:lvlJc w:val="right"/>
      </w:lvl>
    </w:lvlOverride>
  </w:num>
  <w:num w:numId="17" w16cid:durableId="1933468388">
    <w:abstractNumId w:val="20"/>
  </w:num>
  <w:num w:numId="18" w16cid:durableId="261426424">
    <w:abstractNumId w:val="18"/>
    <w:lvlOverride w:ilvl="1">
      <w:lvl w:ilvl="1">
        <w:numFmt w:val="lowerRoman"/>
        <w:lvlText w:val="%2."/>
        <w:lvlJc w:val="right"/>
      </w:lvl>
    </w:lvlOverride>
  </w:num>
  <w:num w:numId="19" w16cid:durableId="418676562">
    <w:abstractNumId w:val="15"/>
    <w:lvlOverride w:ilvl="0">
      <w:lvl w:ilvl="0">
        <w:numFmt w:val="decimal"/>
        <w:lvlText w:val="%1."/>
        <w:lvlJc w:val="left"/>
      </w:lvl>
    </w:lvlOverride>
  </w:num>
  <w:num w:numId="20" w16cid:durableId="1662611489">
    <w:abstractNumId w:val="15"/>
    <w:lvlOverride w:ilvl="1">
      <w:lvl w:ilvl="1">
        <w:numFmt w:val="lowerLetter"/>
        <w:lvlText w:val="%2."/>
        <w:lvlJc w:val="left"/>
      </w:lvl>
    </w:lvlOverride>
  </w:num>
  <w:num w:numId="21" w16cid:durableId="1859733783">
    <w:abstractNumId w:val="16"/>
    <w:lvlOverride w:ilvl="0">
      <w:lvl w:ilvl="0">
        <w:numFmt w:val="decimal"/>
        <w:lvlText w:val="%1."/>
        <w:lvlJc w:val="left"/>
      </w:lvl>
    </w:lvlOverride>
  </w:num>
  <w:num w:numId="22" w16cid:durableId="814219695">
    <w:abstractNumId w:val="16"/>
    <w:lvlOverride w:ilvl="1">
      <w:lvl w:ilvl="1">
        <w:numFmt w:val="lowerLetter"/>
        <w:lvlText w:val="%2."/>
        <w:lvlJc w:val="left"/>
      </w:lvl>
    </w:lvlOverride>
  </w:num>
  <w:num w:numId="23" w16cid:durableId="278681227">
    <w:abstractNumId w:val="9"/>
    <w:lvlOverride w:ilvl="0">
      <w:lvl w:ilvl="0">
        <w:numFmt w:val="decimal"/>
        <w:lvlText w:val="%1."/>
        <w:lvlJc w:val="left"/>
      </w:lvl>
    </w:lvlOverride>
  </w:num>
  <w:num w:numId="24" w16cid:durableId="27023769">
    <w:abstractNumId w:val="9"/>
    <w:lvlOverride w:ilvl="1">
      <w:lvl w:ilvl="1">
        <w:numFmt w:val="lowerLetter"/>
        <w:lvlText w:val="%2."/>
        <w:lvlJc w:val="left"/>
      </w:lvl>
    </w:lvlOverride>
  </w:num>
  <w:num w:numId="25" w16cid:durableId="1242984697">
    <w:abstractNumId w:val="9"/>
    <w:lvlOverride w:ilvl="2">
      <w:lvl w:ilvl="2">
        <w:numFmt w:val="lowerRoman"/>
        <w:lvlText w:val="%3."/>
        <w:lvlJc w:val="right"/>
      </w:lvl>
    </w:lvlOverride>
  </w:num>
  <w:num w:numId="26" w16cid:durableId="192886860">
    <w:abstractNumId w:val="9"/>
    <w:lvlOverride w:ilvl="0">
      <w:lvl w:ilvl="0">
        <w:numFmt w:val="decimal"/>
        <w:lvlText w:val="%1."/>
        <w:lvlJc w:val="left"/>
      </w:lvl>
    </w:lvlOverride>
  </w:num>
  <w:num w:numId="27" w16cid:durableId="1415470439">
    <w:abstractNumId w:val="9"/>
    <w:lvlOverride w:ilvl="1">
      <w:lvl w:ilvl="1">
        <w:numFmt w:val="lowerLetter"/>
        <w:lvlText w:val="%2."/>
        <w:lvlJc w:val="left"/>
      </w:lvl>
    </w:lvlOverride>
  </w:num>
  <w:num w:numId="28" w16cid:durableId="366762166">
    <w:abstractNumId w:val="9"/>
    <w:lvlOverride w:ilvl="2">
      <w:lvl w:ilvl="2">
        <w:numFmt w:val="lowerRoman"/>
        <w:lvlText w:val="%3."/>
        <w:lvlJc w:val="right"/>
      </w:lvl>
    </w:lvlOverride>
  </w:num>
  <w:num w:numId="29" w16cid:durableId="1879967218">
    <w:abstractNumId w:val="9"/>
    <w:lvlOverride w:ilvl="1">
      <w:lvl w:ilvl="1">
        <w:numFmt w:val="lowerLetter"/>
        <w:lvlText w:val="%2."/>
        <w:lvlJc w:val="left"/>
      </w:lvl>
    </w:lvlOverride>
  </w:num>
  <w:num w:numId="30" w16cid:durableId="1790318101">
    <w:abstractNumId w:val="9"/>
    <w:lvlOverride w:ilvl="2">
      <w:lvl w:ilvl="2">
        <w:numFmt w:val="lowerRoman"/>
        <w:lvlText w:val="%3."/>
        <w:lvlJc w:val="right"/>
      </w:lvl>
    </w:lvlOverride>
  </w:num>
  <w:num w:numId="31" w16cid:durableId="769542999">
    <w:abstractNumId w:val="9"/>
    <w:lvlOverride w:ilvl="0">
      <w:lvl w:ilvl="0">
        <w:numFmt w:val="decimal"/>
        <w:lvlText w:val="%1."/>
        <w:lvlJc w:val="left"/>
      </w:lvl>
    </w:lvlOverride>
  </w:num>
  <w:num w:numId="32" w16cid:durableId="718819685">
    <w:abstractNumId w:val="9"/>
    <w:lvlOverride w:ilvl="1">
      <w:lvl w:ilvl="1">
        <w:numFmt w:val="lowerLetter"/>
        <w:lvlText w:val="%2."/>
        <w:lvlJc w:val="left"/>
      </w:lvl>
    </w:lvlOverride>
  </w:num>
  <w:num w:numId="33" w16cid:durableId="1856991373">
    <w:abstractNumId w:val="9"/>
    <w:lvlOverride w:ilvl="2">
      <w:lvl w:ilvl="2">
        <w:numFmt w:val="lowerRoman"/>
        <w:lvlText w:val="%3."/>
        <w:lvlJc w:val="right"/>
      </w:lvl>
    </w:lvlOverride>
  </w:num>
  <w:num w:numId="34" w16cid:durableId="484855621">
    <w:abstractNumId w:val="9"/>
    <w:lvlOverride w:ilvl="1">
      <w:lvl w:ilvl="1">
        <w:numFmt w:val="lowerLetter"/>
        <w:lvlText w:val="%2."/>
        <w:lvlJc w:val="left"/>
      </w:lvl>
    </w:lvlOverride>
  </w:num>
  <w:num w:numId="35" w16cid:durableId="1691419789">
    <w:abstractNumId w:val="9"/>
    <w:lvlOverride w:ilvl="2">
      <w:lvl w:ilvl="2">
        <w:numFmt w:val="lowerRoman"/>
        <w:lvlText w:val="%3."/>
        <w:lvlJc w:val="right"/>
      </w:lvl>
    </w:lvlOverride>
  </w:num>
  <w:num w:numId="36" w16cid:durableId="1347561895">
    <w:abstractNumId w:val="9"/>
    <w:lvlOverride w:ilvl="1">
      <w:lvl w:ilvl="1">
        <w:numFmt w:val="lowerLetter"/>
        <w:lvlText w:val="%2."/>
        <w:lvlJc w:val="left"/>
      </w:lvl>
    </w:lvlOverride>
  </w:num>
  <w:num w:numId="37" w16cid:durableId="1670719829">
    <w:abstractNumId w:val="9"/>
    <w:lvlOverride w:ilvl="2">
      <w:lvl w:ilvl="2">
        <w:numFmt w:val="lowerRoman"/>
        <w:lvlText w:val="%3."/>
        <w:lvlJc w:val="right"/>
      </w:lvl>
    </w:lvlOverride>
  </w:num>
  <w:num w:numId="38" w16cid:durableId="1198085473">
    <w:abstractNumId w:val="24"/>
  </w:num>
  <w:num w:numId="39" w16cid:durableId="2072385907">
    <w:abstractNumId w:val="24"/>
    <w:lvlOverride w:ilvl="0">
      <w:lvl w:ilvl="0">
        <w:numFmt w:val="decimal"/>
        <w:lvlText w:val="%1."/>
        <w:lvlJc w:val="left"/>
      </w:lvl>
    </w:lvlOverride>
  </w:num>
  <w:num w:numId="40" w16cid:durableId="340543901">
    <w:abstractNumId w:val="24"/>
    <w:lvlOverride w:ilvl="1">
      <w:lvl w:ilvl="1">
        <w:numFmt w:val="lowerLetter"/>
        <w:lvlText w:val="%2."/>
        <w:lvlJc w:val="left"/>
      </w:lvl>
    </w:lvlOverride>
  </w:num>
  <w:num w:numId="41" w16cid:durableId="658729987">
    <w:abstractNumId w:val="24"/>
    <w:lvlOverride w:ilvl="2">
      <w:lvl w:ilvl="2">
        <w:numFmt w:val="lowerRoman"/>
        <w:lvlText w:val="%3."/>
        <w:lvlJc w:val="right"/>
      </w:lvl>
    </w:lvlOverride>
  </w:num>
  <w:num w:numId="42" w16cid:durableId="1267889383">
    <w:abstractNumId w:val="12"/>
  </w:num>
  <w:num w:numId="43" w16cid:durableId="1031883327">
    <w:abstractNumId w:val="26"/>
  </w:num>
  <w:num w:numId="44" w16cid:durableId="341710947">
    <w:abstractNumId w:val="11"/>
  </w:num>
  <w:num w:numId="45" w16cid:durableId="1658531345">
    <w:abstractNumId w:val="10"/>
  </w:num>
  <w:num w:numId="46" w16cid:durableId="799541241">
    <w:abstractNumId w:val="27"/>
  </w:num>
  <w:num w:numId="47" w16cid:durableId="1771701785">
    <w:abstractNumId w:val="22"/>
  </w:num>
  <w:num w:numId="48" w16cid:durableId="1622416536">
    <w:abstractNumId w:val="14"/>
  </w:num>
  <w:num w:numId="49" w16cid:durableId="950816510">
    <w:abstractNumId w:val="21"/>
  </w:num>
  <w:num w:numId="50" w16cid:durableId="1442071448">
    <w:abstractNumId w:val="17"/>
  </w:num>
  <w:num w:numId="51" w16cid:durableId="14950989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defaultTableStyle w:val="GridTable1Light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A8D"/>
    <w:rsid w:val="0012651F"/>
    <w:rsid w:val="0015074B"/>
    <w:rsid w:val="00155B32"/>
    <w:rsid w:val="00221DDE"/>
    <w:rsid w:val="0029639D"/>
    <w:rsid w:val="002C4491"/>
    <w:rsid w:val="00326F90"/>
    <w:rsid w:val="00327E08"/>
    <w:rsid w:val="003A7FDE"/>
    <w:rsid w:val="003C0A8A"/>
    <w:rsid w:val="003E2272"/>
    <w:rsid w:val="004E0A09"/>
    <w:rsid w:val="005927E9"/>
    <w:rsid w:val="005A465E"/>
    <w:rsid w:val="00785F58"/>
    <w:rsid w:val="007C370D"/>
    <w:rsid w:val="009B52C4"/>
    <w:rsid w:val="00A16CC3"/>
    <w:rsid w:val="00AA1D8D"/>
    <w:rsid w:val="00B47730"/>
    <w:rsid w:val="00C57D77"/>
    <w:rsid w:val="00CB0664"/>
    <w:rsid w:val="00CF5A7F"/>
    <w:rsid w:val="00D821AE"/>
    <w:rsid w:val="00E0051B"/>
    <w:rsid w:val="00F033D0"/>
    <w:rsid w:val="00F15F9F"/>
    <w:rsid w:val="00F44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F62FA"/>
  <w14:defaultImageDpi w14:val="300"/>
  <w15:docId w15:val="{6ACACB85-623A-CB41-A340-16C1FB3CC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57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table" w:styleId="GridTable1Light">
    <w:name w:val="Grid Table 1 Light"/>
    <w:basedOn w:val="TableNormal"/>
    <w:uiPriority w:val="99"/>
    <w:rsid w:val="004E0A0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Adhaar Gupta</cp:lastModifiedBy>
  <cp:revision>13</cp:revision>
  <dcterms:created xsi:type="dcterms:W3CDTF">2026-01-07T07:52:00Z</dcterms:created>
  <dcterms:modified xsi:type="dcterms:W3CDTF">2026-01-12T07:52:00Z</dcterms:modified>
  <cp:category/>
</cp:coreProperties>
</file>