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55140" w14:textId="77777777" w:rsidR="00F06237" w:rsidRDefault="00B90014">
      <w:pPr>
        <w:pStyle w:val="Title"/>
      </w:pPr>
      <w:r>
        <w:t>Aurra AI: Adaptive Styling Logic for Developers</w:t>
      </w:r>
    </w:p>
    <w:p w14:paraId="51FAB9F9" w14:textId="77777777" w:rsidR="00F06237" w:rsidRDefault="00B90014">
      <w:r>
        <w:t xml:space="preserve">This document outlines the logic for harmonizing emotional inputs (user-selected energy/mood) with physical attributes and body confidence data to generate AI-powered fashion looks that are </w:t>
      </w:r>
      <w:r>
        <w:t>personalized, flattering, and emotionally resonant.</w:t>
      </w:r>
    </w:p>
    <w:p w14:paraId="1ABD685D" w14:textId="77777777" w:rsidR="00F06237" w:rsidRDefault="00B90014">
      <w:pPr>
        <w:pStyle w:val="Heading1"/>
      </w:pPr>
      <w:r>
        <w:t>The Style Triangle</w:t>
      </w:r>
    </w:p>
    <w:p w14:paraId="6F5988A1" w14:textId="77777777" w:rsidR="00F06237" w:rsidRDefault="00B90014">
      <w:r>
        <w:t>Aurra’s look generation engine must balance three dynamic layers:</w:t>
      </w:r>
      <w:r>
        <w:br/>
        <w:t>1. Energy / Mood – User’s emotional styling input (e.g., fiery, dreamy, grounded)</w:t>
      </w:r>
      <w:r>
        <w:br/>
        <w:t>2. Body Confidence &amp; Physical Attributes – User’s stable profile data (e.g., height, face shape, confidence zones)</w:t>
      </w:r>
      <w:r>
        <w:br/>
        <w:t>3. Event Context – Practical and social constraints (e.g., wedding, conference, beach)</w:t>
      </w:r>
      <w:r>
        <w:br/>
      </w:r>
      <w:r>
        <w:br/>
        <w:t>Each layer plays a role:</w:t>
      </w:r>
      <w:r>
        <w:br/>
        <w:t>- Body Confidence: Non-negotiable. Looks must flatter and respect user’s comfort.</w:t>
      </w:r>
      <w:r>
        <w:br/>
        <w:t>- Event Context: Adjusts formality, fabric, and setting-based features.</w:t>
      </w:r>
      <w:r>
        <w:br/>
        <w:t>- Energy / Mood: Acts as a ‘flavor’ that influe</w:t>
      </w:r>
      <w:r>
        <w:t>nces style direction without overriding fit or occasion logic.</w:t>
      </w:r>
    </w:p>
    <w:p w14:paraId="58DB8851" w14:textId="77777777" w:rsidR="00F06237" w:rsidRDefault="00B90014">
      <w:pPr>
        <w:pStyle w:val="Heading1"/>
      </w:pPr>
      <w:r>
        <w:t>Styling Logic Hierarchy</w:t>
      </w:r>
    </w:p>
    <w:p w14:paraId="7909609E" w14:textId="77777777" w:rsidR="00F06237" w:rsidRDefault="00B90014">
      <w:r>
        <w:t>1. Anchor on Body Confidence and Physical Attributes (high priority):</w:t>
      </w:r>
      <w:r>
        <w:br/>
        <w:t xml:space="preserve">   - Always respect zones the user likes to highlight or downplay.</w:t>
      </w:r>
      <w:r>
        <w:br/>
        <w:t xml:space="preserve">   - Use style silhouettes, cuts, and structure that align with body proportions.</w:t>
      </w:r>
      <w:r>
        <w:br/>
      </w:r>
      <w:r>
        <w:br/>
        <w:t>2. Adjust for Event Context (medium priority):</w:t>
      </w:r>
      <w:r>
        <w:br/>
        <w:t xml:space="preserve">   - Modify hem lengths, fabric choices, layering, and accessories based on occasion.</w:t>
      </w:r>
      <w:r>
        <w:br/>
      </w:r>
      <w:r>
        <w:br/>
        <w:t>3. Interpret Energy Input (low priority but highly expressive):</w:t>
      </w:r>
      <w:r>
        <w:br/>
        <w:t xml:space="preserve">   - Translate ‘Fiery’ into red accents, bold accessories, or structured tailoring—not literal flames.</w:t>
      </w:r>
      <w:r>
        <w:br/>
        <w:t xml:space="preserve">   - Use an internal aesthetic map to associate emotional la</w:t>
      </w:r>
      <w:r>
        <w:t>nguage with adaptable styling traits.</w:t>
      </w:r>
    </w:p>
    <w:p w14:paraId="77CC7B64" w14:textId="77777777" w:rsidR="00F06237" w:rsidRDefault="00B90014">
      <w:pPr>
        <w:pStyle w:val="Heading1"/>
      </w:pPr>
      <w:r>
        <w:t>Example AI Prompt Translation</w:t>
      </w:r>
    </w:p>
    <w:p w14:paraId="7AA69E0A" w14:textId="77777777" w:rsidR="00F06237" w:rsidRDefault="00B90014">
      <w:r>
        <w:t>User Input:</w:t>
      </w:r>
      <w:r>
        <w:br/>
        <w:t>- Event: Gala</w:t>
      </w:r>
      <w:r>
        <w:br/>
        <w:t>- Body Confidence: Highlight shoulders, downplay waist</w:t>
      </w:r>
      <w:r>
        <w:br/>
      </w:r>
      <w:r>
        <w:lastRenderedPageBreak/>
        <w:t>- Energy: Fiery</w:t>
      </w:r>
      <w:r>
        <w:br/>
      </w:r>
      <w:r>
        <w:br/>
        <w:t>AI Prompt:</w:t>
      </w:r>
      <w:r>
        <w:br/>
        <w:t>“Create a gala look that highlights the shoulders and maintains a relaxed waistline. Incorporate fiery energy through bold red accents, angular earrings, and structured shoulders. Use silk or satin fabrics and ensure the overall silhouette feels confident but comfortable.”</w:t>
      </w:r>
    </w:p>
    <w:p w14:paraId="6509E96E" w14:textId="77777777" w:rsidR="00F06237" w:rsidRDefault="00B90014">
      <w:pPr>
        <w:pStyle w:val="Heading1"/>
      </w:pPr>
      <w:r>
        <w:t>User Experience Notes</w:t>
      </w:r>
    </w:p>
    <w:p w14:paraId="484D0E48" w14:textId="77777777" w:rsidR="00F06237" w:rsidRDefault="00B90014">
      <w:r>
        <w:t>- Offer subtle control like ‘Dial up / down energy expression’ if needed.</w:t>
      </w:r>
      <w:r>
        <w:br/>
        <w:t>- Optionally explain decisions in AI output captions to build trust.</w:t>
      </w:r>
      <w:r>
        <w:br/>
        <w:t>- Let users explore emotional styling without compromising what makes them feel good.</w:t>
      </w:r>
    </w:p>
    <w:sectPr w:rsidR="00F062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8839474">
    <w:abstractNumId w:val="8"/>
  </w:num>
  <w:num w:numId="2" w16cid:durableId="611713310">
    <w:abstractNumId w:val="6"/>
  </w:num>
  <w:num w:numId="3" w16cid:durableId="651297079">
    <w:abstractNumId w:val="5"/>
  </w:num>
  <w:num w:numId="4" w16cid:durableId="165827188">
    <w:abstractNumId w:val="4"/>
  </w:num>
  <w:num w:numId="5" w16cid:durableId="1690137516">
    <w:abstractNumId w:val="7"/>
  </w:num>
  <w:num w:numId="6" w16cid:durableId="921065268">
    <w:abstractNumId w:val="3"/>
  </w:num>
  <w:num w:numId="7" w16cid:durableId="702481070">
    <w:abstractNumId w:val="2"/>
  </w:num>
  <w:num w:numId="8" w16cid:durableId="930894492">
    <w:abstractNumId w:val="1"/>
  </w:num>
  <w:num w:numId="9" w16cid:durableId="428628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C38"/>
    <w:rsid w:val="0029639D"/>
    <w:rsid w:val="00326F90"/>
    <w:rsid w:val="00AA1D8D"/>
    <w:rsid w:val="00B47730"/>
    <w:rsid w:val="00B90014"/>
    <w:rsid w:val="00CB0664"/>
    <w:rsid w:val="00DB2E7C"/>
    <w:rsid w:val="00F06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904700"/>
  <w14:defaultImageDpi w14:val="300"/>
  <w15:docId w15:val="{B9A7CA09-C36C-264A-88C4-6FE6D9B9D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novacreates888@gmail.com</cp:lastModifiedBy>
  <cp:revision>2</cp:revision>
  <dcterms:created xsi:type="dcterms:W3CDTF">2025-06-10T13:32:00Z</dcterms:created>
  <dcterms:modified xsi:type="dcterms:W3CDTF">2025-06-10T13:32:00Z</dcterms:modified>
  <cp:category/>
</cp:coreProperties>
</file>