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uda" w:hAnsi="Garuda"/>
          <w:sz w:val="24"/>
          <w:szCs w:val="24"/>
        </w:rPr>
      </w:pPr>
      <w:r>
        <w:rPr>
          <w:rFonts w:ascii="Garuda" w:hAnsi="Garuda"/>
          <w:b/>
          <w:bCs/>
          <w:sz w:val="24"/>
          <w:szCs w:val="24"/>
        </w:rPr>
        <w:t>Global Macro: Top Down Approach</w:t>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b/>
          <w:bCs/>
          <w:sz w:val="24"/>
          <w:szCs w:val="24"/>
        </w:rPr>
        <w:t>NB</w:t>
      </w:r>
      <w:r>
        <w:rPr>
          <w:rFonts w:ascii="Garuda" w:hAnsi="Garuda"/>
          <w:sz w:val="24"/>
          <w:szCs w:val="24"/>
        </w:rPr>
        <w:t>: To rewrite my Fundal analysis notes to focus on tglobal macro only.</w:t>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sz w:val="24"/>
          <w:szCs w:val="24"/>
        </w:rPr>
        <w:t>The best is not to trade news events. Rather wait for professional Economists/Analystss to provice their opinions after the news have happened. This where you get the best sentiments about the bigger picture. From the Analysts perspective that is where you harvest your macro directional bias.</w:t>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sz w:val="24"/>
          <w:szCs w:val="24"/>
        </w:rPr>
        <w:t>We trade economies matching stronger vs weaker economies. Then we use technical abalysis to find entries, money management and exists.</w:t>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b/>
          <w:bCs/>
          <w:sz w:val="24"/>
          <w:szCs w:val="24"/>
        </w:rPr>
        <w:t>9 factors affecting exchange rates</w:t>
      </w:r>
    </w:p>
    <w:p>
      <w:pPr>
        <w:pStyle w:val="Normal"/>
        <w:bidi w:val="0"/>
        <w:jc w:val="both"/>
        <w:rPr>
          <w:rFonts w:ascii="Garuda" w:hAnsi="Garuda"/>
          <w:sz w:val="24"/>
          <w:szCs w:val="24"/>
        </w:rPr>
      </w:pPr>
      <w:r>
        <w:rPr>
          <w:rFonts w:ascii="Garuda" w:hAnsi="Garuda"/>
          <w:sz w:val="24"/>
          <w:szCs w:val="24"/>
        </w:rPr>
        <w:t>Inflation</w:t>
      </w:r>
    </w:p>
    <w:p>
      <w:pPr>
        <w:pStyle w:val="Normal"/>
        <w:bidi w:val="0"/>
        <w:jc w:val="both"/>
        <w:rPr>
          <w:rFonts w:ascii="Garuda" w:hAnsi="Garuda"/>
          <w:sz w:val="24"/>
          <w:szCs w:val="24"/>
        </w:rPr>
      </w:pPr>
      <w:r>
        <w:rPr>
          <w:rFonts w:ascii="Garuda" w:hAnsi="Garuda"/>
          <w:sz w:val="24"/>
          <w:szCs w:val="24"/>
        </w:rPr>
        <w:t>Interest rates</w:t>
      </w:r>
    </w:p>
    <w:p>
      <w:pPr>
        <w:pStyle w:val="Normal"/>
        <w:bidi w:val="0"/>
        <w:jc w:val="both"/>
        <w:rPr>
          <w:rFonts w:ascii="Garuda" w:hAnsi="Garuda"/>
          <w:sz w:val="24"/>
          <w:szCs w:val="24"/>
        </w:rPr>
      </w:pPr>
      <w:r>
        <w:rPr>
          <w:rFonts w:ascii="Garuda" w:hAnsi="Garuda"/>
          <w:sz w:val="24"/>
          <w:szCs w:val="24"/>
        </w:rPr>
        <w:t>Speculation</w:t>
      </w:r>
    </w:p>
    <w:p>
      <w:pPr>
        <w:pStyle w:val="Normal"/>
        <w:bidi w:val="0"/>
        <w:jc w:val="both"/>
        <w:rPr>
          <w:rFonts w:ascii="Garuda" w:hAnsi="Garuda"/>
          <w:sz w:val="24"/>
          <w:szCs w:val="24"/>
        </w:rPr>
      </w:pPr>
      <w:r>
        <w:rPr>
          <w:rFonts w:ascii="Garuda" w:hAnsi="Garuda"/>
          <w:sz w:val="24"/>
          <w:szCs w:val="24"/>
        </w:rPr>
        <w:t>change in competitiveness</w:t>
      </w:r>
    </w:p>
    <w:p>
      <w:pPr>
        <w:pStyle w:val="Normal"/>
        <w:bidi w:val="0"/>
        <w:jc w:val="both"/>
        <w:rPr>
          <w:rFonts w:ascii="Garuda" w:hAnsi="Garuda"/>
          <w:sz w:val="24"/>
          <w:szCs w:val="24"/>
        </w:rPr>
      </w:pPr>
      <w:r>
        <w:rPr>
          <w:rFonts w:ascii="Garuda" w:hAnsi="Garuda"/>
          <w:sz w:val="24"/>
          <w:szCs w:val="24"/>
        </w:rPr>
        <w:t>relative strength oc durrencies</w:t>
      </w:r>
    </w:p>
    <w:p>
      <w:pPr>
        <w:pStyle w:val="Normal"/>
        <w:bidi w:val="0"/>
        <w:jc w:val="both"/>
        <w:rPr>
          <w:rFonts w:ascii="Garuda" w:hAnsi="Garuda"/>
          <w:sz w:val="24"/>
          <w:szCs w:val="24"/>
        </w:rPr>
      </w:pPr>
      <w:r>
        <w:rPr>
          <w:rFonts w:ascii="Garuda" w:hAnsi="Garuda"/>
          <w:sz w:val="24"/>
          <w:szCs w:val="24"/>
        </w:rPr>
        <w:t>balane of payments</w:t>
      </w:r>
    </w:p>
    <w:p>
      <w:pPr>
        <w:pStyle w:val="Normal"/>
        <w:bidi w:val="0"/>
        <w:jc w:val="both"/>
        <w:rPr>
          <w:rFonts w:ascii="Garuda" w:hAnsi="Garuda"/>
          <w:sz w:val="24"/>
          <w:szCs w:val="24"/>
        </w:rPr>
      </w:pPr>
      <w:r>
        <w:rPr>
          <w:rFonts w:ascii="Garuda" w:hAnsi="Garuda"/>
          <w:sz w:val="24"/>
          <w:szCs w:val="24"/>
        </w:rPr>
        <w:t>government debt</w:t>
      </w:r>
    </w:p>
    <w:p>
      <w:pPr>
        <w:pStyle w:val="Normal"/>
        <w:bidi w:val="0"/>
        <w:jc w:val="both"/>
        <w:rPr>
          <w:rFonts w:ascii="Garuda" w:hAnsi="Garuda"/>
          <w:sz w:val="24"/>
          <w:szCs w:val="24"/>
        </w:rPr>
      </w:pPr>
      <w:r>
        <w:rPr>
          <w:rFonts w:ascii="Garuda" w:hAnsi="Garuda"/>
          <w:sz w:val="24"/>
          <w:szCs w:val="24"/>
        </w:rPr>
        <w:t>government intervention</w:t>
      </w:r>
    </w:p>
    <w:p>
      <w:pPr>
        <w:pStyle w:val="Normal"/>
        <w:bidi w:val="0"/>
        <w:jc w:val="both"/>
        <w:rPr>
          <w:rFonts w:ascii="Garuda" w:hAnsi="Garuda"/>
          <w:sz w:val="24"/>
          <w:szCs w:val="24"/>
        </w:rPr>
      </w:pPr>
      <w:r>
        <w:rPr>
          <w:rFonts w:ascii="Garuda" w:hAnsi="Garuda"/>
          <w:sz w:val="24"/>
          <w:szCs w:val="24"/>
        </w:rPr>
        <w:t>economic growth/recession</w:t>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b/>
          <w:bCs/>
          <w:sz w:val="24"/>
          <w:szCs w:val="24"/>
        </w:rPr>
        <w:t>News Webistes</w:t>
      </w:r>
    </w:p>
    <w:p>
      <w:pPr>
        <w:pStyle w:val="Normal"/>
        <w:bidi w:val="0"/>
        <w:jc w:val="both"/>
        <w:rPr>
          <w:rFonts w:ascii="Garuda" w:hAnsi="Garuda"/>
          <w:sz w:val="24"/>
          <w:szCs w:val="24"/>
        </w:rPr>
      </w:pPr>
      <w:r>
        <w:rPr>
          <w:rFonts w:ascii="Garuda" w:hAnsi="Garuda"/>
          <w:sz w:val="24"/>
          <w:szCs w:val="24"/>
        </w:rPr>
        <w:t>calendar forexfactory</w:t>
      </w:r>
    </w:p>
    <w:p>
      <w:pPr>
        <w:pStyle w:val="Normal"/>
        <w:bidi w:val="0"/>
        <w:jc w:val="both"/>
        <w:rPr>
          <w:rFonts w:ascii="Garuda" w:hAnsi="Garuda"/>
          <w:sz w:val="24"/>
          <w:szCs w:val="24"/>
        </w:rPr>
      </w:pPr>
      <w:r>
        <w:rPr>
          <w:rFonts w:ascii="Garuda" w:hAnsi="Garuda"/>
          <w:sz w:val="24"/>
          <w:szCs w:val="24"/>
        </w:rPr>
        <w:t>CNBC</w:t>
      </w:r>
    </w:p>
    <w:p>
      <w:pPr>
        <w:pStyle w:val="Normal"/>
        <w:bidi w:val="0"/>
        <w:jc w:val="both"/>
        <w:rPr>
          <w:rFonts w:ascii="Garuda" w:hAnsi="Garuda"/>
          <w:sz w:val="24"/>
          <w:szCs w:val="24"/>
        </w:rPr>
      </w:pPr>
      <w:r>
        <w:rPr>
          <w:rFonts w:ascii="Garuda" w:hAnsi="Garuda"/>
          <w:sz w:val="24"/>
          <w:szCs w:val="24"/>
        </w:rPr>
        <w:t>CNN</w:t>
      </w:r>
    </w:p>
    <w:p>
      <w:pPr>
        <w:pStyle w:val="Normal"/>
        <w:bidi w:val="0"/>
        <w:jc w:val="both"/>
        <w:rPr>
          <w:rFonts w:ascii="Garuda" w:hAnsi="Garuda"/>
          <w:sz w:val="24"/>
          <w:szCs w:val="24"/>
        </w:rPr>
      </w:pPr>
      <w:r>
        <w:rPr>
          <w:rFonts w:ascii="Garuda" w:hAnsi="Garuda"/>
          <w:sz w:val="24"/>
          <w:szCs w:val="24"/>
        </w:rPr>
        <w:t>Reuters</w:t>
      </w:r>
    </w:p>
    <w:p>
      <w:pPr>
        <w:pStyle w:val="Normal"/>
        <w:bidi w:val="0"/>
        <w:jc w:val="both"/>
        <w:rPr>
          <w:rFonts w:ascii="Garuda" w:hAnsi="Garuda"/>
          <w:sz w:val="24"/>
          <w:szCs w:val="24"/>
        </w:rPr>
      </w:pPr>
      <w:r>
        <w:rPr>
          <w:rFonts w:ascii="Garuda" w:hAnsi="Garuda"/>
          <w:sz w:val="24"/>
          <w:szCs w:val="24"/>
        </w:rPr>
        <w:t>zerohedge talking forex</w:t>
      </w:r>
    </w:p>
    <w:p>
      <w:pPr>
        <w:pStyle w:val="Normal"/>
        <w:bidi w:val="0"/>
        <w:jc w:val="both"/>
        <w:rPr>
          <w:rFonts w:ascii="Garuda" w:hAnsi="Garuda"/>
          <w:sz w:val="24"/>
          <w:szCs w:val="24"/>
        </w:rPr>
      </w:pPr>
      <w:r>
        <w:rPr>
          <w:rFonts w:ascii="Garuda" w:hAnsi="Garuda"/>
          <w:sz w:val="24"/>
          <w:szCs w:val="24"/>
        </w:rPr>
        <w:t>Boomberg</w:t>
      </w:r>
    </w:p>
    <w:p>
      <w:pPr>
        <w:pStyle w:val="Normal"/>
        <w:bidi w:val="0"/>
        <w:jc w:val="both"/>
        <w:rPr>
          <w:rFonts w:ascii="Garuda" w:hAnsi="Garuda"/>
          <w:sz w:val="24"/>
          <w:szCs w:val="24"/>
        </w:rPr>
      </w:pPr>
      <w:r>
        <w:rPr>
          <w:rFonts w:ascii="Garuda" w:hAnsi="Garuda"/>
          <w:sz w:val="24"/>
          <w:szCs w:val="24"/>
        </w:rPr>
        <w:t>dailyfx.com</w:t>
      </w:r>
    </w:p>
    <w:p>
      <w:pPr>
        <w:pStyle w:val="Normal"/>
        <w:bidi w:val="0"/>
        <w:jc w:val="both"/>
        <w:rPr>
          <w:rFonts w:ascii="Garuda" w:hAnsi="Garuda"/>
          <w:sz w:val="24"/>
          <w:szCs w:val="24"/>
        </w:rPr>
      </w:pPr>
      <w:r>
        <w:rPr>
          <w:rFonts w:ascii="Garuda" w:hAnsi="Garuda"/>
          <w:sz w:val="24"/>
          <w:szCs w:val="24"/>
        </w:rPr>
        <w:t>tradingeconomics</w:t>
      </w:r>
    </w:p>
    <w:p>
      <w:pPr>
        <w:pStyle w:val="Normal"/>
        <w:bidi w:val="0"/>
        <w:jc w:val="both"/>
        <w:rPr>
          <w:rFonts w:ascii="Garuda" w:hAnsi="Garuda"/>
          <w:sz w:val="24"/>
          <w:szCs w:val="24"/>
        </w:rPr>
      </w:pPr>
      <w:r>
        <w:rPr>
          <w:rFonts w:ascii="Garuda" w:hAnsi="Garuda"/>
          <w:sz w:val="24"/>
          <w:szCs w:val="24"/>
        </w:rPr>
        <w:t>credit suise reports – hard to find (investment banks research reports)</w:t>
      </w:r>
    </w:p>
    <w:p>
      <w:pPr>
        <w:pStyle w:val="Normal"/>
        <w:bidi w:val="0"/>
        <w:jc w:val="both"/>
        <w:rPr>
          <w:rFonts w:ascii="Garuda" w:hAnsi="Garuda"/>
          <w:sz w:val="24"/>
          <w:szCs w:val="24"/>
        </w:rPr>
      </w:pPr>
      <w:r>
        <w:rPr>
          <w:rFonts w:ascii="Garuda" w:hAnsi="Garuda"/>
          <w:sz w:val="24"/>
          <w:szCs w:val="24"/>
        </w:rPr>
        <w:t>investing.com</w:t>
      </w:r>
    </w:p>
    <w:p>
      <w:pPr>
        <w:pStyle w:val="Normal"/>
        <w:bidi w:val="0"/>
        <w:jc w:val="both"/>
        <w:rPr>
          <w:rFonts w:ascii="Garuda" w:hAnsi="Garuda"/>
          <w:sz w:val="24"/>
          <w:szCs w:val="24"/>
        </w:rPr>
      </w:pPr>
      <w:r>
        <w:rPr>
          <w:rFonts w:ascii="Garuda" w:hAnsi="Garuda"/>
          <w:sz w:val="24"/>
          <w:szCs w:val="24"/>
        </w:rPr>
        <w:t>seekingalpha.com/</w:t>
      </w:r>
    </w:p>
    <w:p>
      <w:pPr>
        <w:pStyle w:val="Normal"/>
        <w:bidi w:val="0"/>
        <w:jc w:val="both"/>
        <w:rPr/>
      </w:pPr>
      <w:hyperlink r:id="rId2">
        <w:r>
          <w:rPr>
            <w:rStyle w:val="InternetLink"/>
            <w:rFonts w:ascii="Garuda" w:hAnsi="Garuda"/>
            <w:sz w:val="24"/>
            <w:szCs w:val="24"/>
          </w:rPr>
          <w:t>http://www.imf.org/external/datamapper/datasets</w:t>
        </w:r>
      </w:hyperlink>
      <w:r>
        <w:rPr>
          <w:rFonts w:ascii="Garuda" w:hAnsi="Garuda"/>
          <w:sz w:val="24"/>
          <w:szCs w:val="24"/>
        </w:rPr>
        <w:t xml:space="preserve"> foward estimates of GDP for countries</w:t>
      </w:r>
    </w:p>
    <w:p>
      <w:pPr>
        <w:pStyle w:val="Normal"/>
        <w:bidi w:val="0"/>
        <w:jc w:val="both"/>
        <w:rPr>
          <w:rFonts w:ascii="Garuda" w:hAnsi="Garuda"/>
          <w:sz w:val="24"/>
          <w:szCs w:val="24"/>
        </w:rPr>
      </w:pPr>
      <w:r>
        <w:rPr>
          <w:rFonts w:ascii="Garuda" w:hAnsi="Garuda"/>
          <w:sz w:val="24"/>
          <w:szCs w:val="24"/>
        </w:rPr>
        <w:t>forbes</w:t>
      </w:r>
    </w:p>
    <w:p>
      <w:pPr>
        <w:pStyle w:val="Normal"/>
        <w:bidi w:val="0"/>
        <w:jc w:val="both"/>
        <w:rPr>
          <w:rFonts w:ascii="Garuda" w:hAnsi="Garuda"/>
          <w:sz w:val="24"/>
          <w:szCs w:val="24"/>
        </w:rPr>
      </w:pPr>
      <w:r>
        <w:rPr>
          <w:rFonts w:ascii="Garuda" w:hAnsi="Garuda"/>
          <w:sz w:val="24"/>
          <w:szCs w:val="24"/>
        </w:rPr>
        <w:t>thetelegraph</w:t>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sz w:val="24"/>
          <w:szCs w:val="24"/>
        </w:rPr>
        <w:t xml:space="preserve">Comparing developed ecomonies with similar data. </w:t>
      </w:r>
    </w:p>
    <w:p>
      <w:pPr>
        <w:pStyle w:val="Normal"/>
        <w:bidi w:val="0"/>
        <w:jc w:val="both"/>
        <w:rPr>
          <w:rFonts w:ascii="Garuda" w:hAnsi="Garuda"/>
          <w:sz w:val="24"/>
          <w:szCs w:val="24"/>
        </w:rPr>
      </w:pPr>
      <w:r>
        <w:rPr>
          <w:rFonts w:eastAsia="Noto Serif CJK SC" w:cs="Noto Sans Devanagari" w:ascii="Garuda" w:hAnsi="Garuda"/>
          <w:color w:val="auto"/>
          <w:kern w:val="2"/>
          <w:sz w:val="24"/>
          <w:szCs w:val="24"/>
          <w:lang w:val="en-ZW" w:eastAsia="zh-CN" w:bidi="hi-IN"/>
        </w:rPr>
        <w:t>1. Use</w:t>
      </w:r>
      <w:r>
        <w:rPr>
          <w:rFonts w:ascii="Garuda" w:hAnsi="Garuda"/>
          <w:sz w:val="24"/>
          <w:szCs w:val="24"/>
        </w:rPr>
        <w:t xml:space="preserve"> interest rates differential based on 10Y bond going up/down in the future.</w:t>
      </w:r>
    </w:p>
    <w:p>
      <w:pPr>
        <w:pStyle w:val="Normal"/>
        <w:bidi w:val="0"/>
        <w:jc w:val="both"/>
        <w:rPr>
          <w:rFonts w:ascii="Garuda" w:hAnsi="Garuda"/>
          <w:sz w:val="24"/>
          <w:szCs w:val="24"/>
        </w:rPr>
      </w:pPr>
      <w:r>
        <w:rPr>
          <w:rFonts w:ascii="Garuda" w:hAnsi="Garuda"/>
          <w:sz w:val="24"/>
          <w:szCs w:val="24"/>
        </w:rPr>
        <w:t xml:space="preserve">2. Speculation about </w:t>
      </w:r>
      <w:r>
        <w:rPr>
          <w:rFonts w:eastAsia="Noto Serif CJK SC" w:cs="Noto Sans Devanagari" w:ascii="Garuda" w:hAnsi="Garuda"/>
          <w:color w:val="auto"/>
          <w:kern w:val="2"/>
          <w:sz w:val="24"/>
          <w:szCs w:val="24"/>
          <w:lang w:val="en-ZW" w:eastAsia="zh-CN" w:bidi="hi-IN"/>
        </w:rPr>
        <w:t>what will happen in the</w:t>
      </w:r>
      <w:r>
        <w:rPr>
          <w:rFonts w:ascii="Garuda" w:hAnsi="Garuda"/>
          <w:sz w:val="24"/>
          <w:szCs w:val="24"/>
        </w:rPr>
        <w:t xml:space="preserve"> future.</w:t>
      </w:r>
    </w:p>
    <w:p>
      <w:pPr>
        <w:pStyle w:val="Normal"/>
        <w:bidi w:val="0"/>
        <w:jc w:val="both"/>
        <w:rPr>
          <w:rFonts w:ascii="Garuda" w:hAnsi="Garuda"/>
          <w:sz w:val="24"/>
          <w:szCs w:val="24"/>
        </w:rPr>
      </w:pPr>
      <w:r>
        <w:rPr>
          <w:rFonts w:ascii="Garuda" w:hAnsi="Garuda"/>
          <w:sz w:val="24"/>
          <w:szCs w:val="24"/>
        </w:rPr>
        <w:t>3. Inflation.</w:t>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b/>
          <w:bCs/>
          <w:sz w:val="24"/>
          <w:szCs w:val="24"/>
        </w:rPr>
        <w:t>HomeWork:</w:t>
      </w:r>
    </w:p>
    <w:p>
      <w:pPr>
        <w:pStyle w:val="Normal"/>
        <w:bidi w:val="0"/>
        <w:jc w:val="both"/>
        <w:rPr>
          <w:rFonts w:ascii="Garuda" w:hAnsi="Garuda"/>
          <w:sz w:val="24"/>
          <w:szCs w:val="24"/>
        </w:rPr>
      </w:pPr>
      <w:r>
        <w:rPr>
          <w:rFonts w:ascii="Garuda" w:hAnsi="Garuda"/>
          <w:sz w:val="24"/>
          <w:szCs w:val="24"/>
        </w:rPr>
        <w:t>Form the websites what is the catalyst/Factor. Where is the focus, what is the speculation.</w:t>
      </w:r>
    </w:p>
    <w:p>
      <w:pPr>
        <w:pStyle w:val="Normal"/>
        <w:bidi w:val="0"/>
        <w:jc w:val="both"/>
        <w:rPr>
          <w:rFonts w:ascii="Garuda" w:hAnsi="Garuda"/>
          <w:sz w:val="24"/>
          <w:szCs w:val="24"/>
        </w:rPr>
      </w:pPr>
      <w:r>
        <w:rPr>
          <w:rFonts w:ascii="Garuda" w:hAnsi="Garuda"/>
          <w:sz w:val="24"/>
          <w:szCs w:val="24"/>
        </w:rPr>
        <w:t>Find the top 2/3 most prominet currencies at the moment to make it easier.</w:t>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sz w:val="24"/>
          <w:szCs w:val="24"/>
        </w:rPr>
      </w:r>
    </w:p>
    <w:p>
      <w:pPr>
        <w:pStyle w:val="Heading3"/>
        <w:bidi w:val="0"/>
        <w:jc w:val="both"/>
        <w:rPr>
          <w:rFonts w:ascii="Garuda" w:hAnsi="Garuda"/>
          <w:sz w:val="24"/>
          <w:szCs w:val="24"/>
        </w:rPr>
      </w:pPr>
      <w:r>
        <w:rPr>
          <w:rFonts w:ascii="Garuda" w:hAnsi="Garuda"/>
          <w:b w:val="false"/>
          <w:i w:val="false"/>
          <w:caps w:val="false"/>
          <w:smallCaps w:val="false"/>
          <w:color w:val="1B2429"/>
          <w:spacing w:val="0"/>
          <w:sz w:val="24"/>
          <w:szCs w:val="24"/>
        </w:rPr>
        <w:t>Monetary and fiscal policy</w:t>
      </w:r>
    </w:p>
    <w:p>
      <w:pPr>
        <w:pStyle w:val="TextBody"/>
        <w:widowControl/>
        <w:spacing w:lineRule="atLeast" w:line="411" w:before="0" w:after="0"/>
        <w:ind w:left="0" w:right="0" w:hanging="0"/>
        <w:jc w:val="both"/>
        <w:rPr>
          <w:rFonts w:ascii="Garuda" w:hAnsi="Garuda"/>
          <w:sz w:val="24"/>
          <w:szCs w:val="24"/>
        </w:rPr>
      </w:pPr>
      <w:r>
        <w:rPr>
          <w:rFonts w:ascii="Garuda" w:hAnsi="Garuda"/>
          <w:b w:val="false"/>
          <w:i w:val="false"/>
          <w:caps w:val="false"/>
          <w:smallCaps w:val="false"/>
          <w:color w:val="1B2429"/>
          <w:spacing w:val="0"/>
          <w:sz w:val="24"/>
          <w:szCs w:val="24"/>
        </w:rPr>
        <w:t>Monetary and fiscal policy a</w:t>
      </w:r>
      <w:r>
        <w:rPr>
          <w:rFonts w:ascii="Garuda" w:hAnsi="Garuda"/>
          <w:b w:val="false"/>
          <w:i w:val="false"/>
          <w:caps w:val="false"/>
          <w:smallCaps w:val="false"/>
          <w:color w:val="040A14"/>
          <w:spacing w:val="0"/>
          <w:sz w:val="24"/>
          <w:szCs w:val="24"/>
        </w:rPr>
        <w:t>re tools central banks and governments use to help control the economy.</w:t>
      </w:r>
    </w:p>
    <w:p>
      <w:pPr>
        <w:pStyle w:val="TextBody"/>
        <w:widowControl/>
        <w:spacing w:lineRule="atLeast" w:line="411" w:before="235" w:after="353"/>
        <w:ind w:left="0" w:right="0" w:hanging="0"/>
        <w:jc w:val="both"/>
        <w:rPr>
          <w:rFonts w:ascii="Garuda" w:hAnsi="Garuda"/>
          <w:sz w:val="24"/>
          <w:szCs w:val="24"/>
        </w:rPr>
      </w:pPr>
      <w:r>
        <w:rPr>
          <w:rFonts w:ascii="Garuda" w:hAnsi="Garuda"/>
          <w:b w:val="false"/>
          <w:i w:val="false"/>
          <w:caps w:val="false"/>
          <w:smallCaps w:val="false"/>
          <w:color w:val="040A14"/>
          <w:spacing w:val="0"/>
          <w:sz w:val="24"/>
          <w:szCs w:val="24"/>
        </w:rPr>
        <w:t>Monetary policy controls the supply of money in the economy, primarily using interest rates. Lower interest rates and increasing money supply generally mean higher asset prices. Higher interest rates and decreasing money supply mean less buying and lower asset prices, generally.</w:t>
      </w:r>
    </w:p>
    <w:p>
      <w:pPr>
        <w:pStyle w:val="TextBody"/>
        <w:widowControl/>
        <w:spacing w:lineRule="atLeast" w:line="411" w:before="235" w:after="353"/>
        <w:ind w:left="0" w:right="0" w:hanging="0"/>
        <w:jc w:val="both"/>
        <w:rPr>
          <w:rFonts w:ascii="Garuda" w:hAnsi="Garuda"/>
          <w:sz w:val="24"/>
          <w:szCs w:val="24"/>
        </w:rPr>
      </w:pPr>
      <w:r>
        <w:rPr>
          <w:rFonts w:ascii="Garuda" w:hAnsi="Garuda"/>
          <w:b w:val="false"/>
          <w:i w:val="false"/>
          <w:caps w:val="false"/>
          <w:smallCaps w:val="false"/>
          <w:color w:val="040A14"/>
          <w:spacing w:val="0"/>
          <w:sz w:val="24"/>
          <w:szCs w:val="24"/>
        </w:rPr>
        <w:t>Fiscal policy is how governments spend and tax. Higher spending and lower taxes tend to stimulate the economy. Lower government spending and higher taxes on businesses and individuals tend to result in slower economic growth.</w:t>
      </w:r>
    </w:p>
    <w:p>
      <w:pPr>
        <w:pStyle w:val="Heading3"/>
        <w:bidi w:val="0"/>
        <w:jc w:val="both"/>
        <w:rPr>
          <w:rFonts w:ascii="Garuda" w:hAnsi="Garuda"/>
          <w:sz w:val="24"/>
          <w:szCs w:val="24"/>
        </w:rPr>
      </w:pPr>
      <w:r>
        <w:rPr>
          <w:rFonts w:ascii="Garuda" w:hAnsi="Garuda"/>
          <w:b w:val="false"/>
          <w:i w:val="false"/>
          <w:caps w:val="false"/>
          <w:smallCaps w:val="false"/>
          <w:color w:val="1B2429"/>
          <w:spacing w:val="0"/>
          <w:sz w:val="24"/>
          <w:szCs w:val="24"/>
        </w:rPr>
        <w:t>Geopolitics</w:t>
      </w:r>
    </w:p>
    <w:p>
      <w:pPr>
        <w:pStyle w:val="TextBody"/>
        <w:widowControl/>
        <w:spacing w:lineRule="atLeast" w:line="411" w:before="235" w:after="353"/>
        <w:ind w:left="0" w:right="0" w:hanging="0"/>
        <w:jc w:val="both"/>
        <w:rPr>
          <w:rFonts w:ascii="Garuda" w:hAnsi="Garuda"/>
          <w:sz w:val="24"/>
          <w:szCs w:val="24"/>
        </w:rPr>
      </w:pPr>
      <w:r>
        <w:rPr>
          <w:rFonts w:ascii="Garuda" w:hAnsi="Garuda"/>
          <w:b w:val="false"/>
          <w:i w:val="false"/>
          <w:caps w:val="false"/>
          <w:smallCaps w:val="false"/>
          <w:color w:val="040A14"/>
          <w:spacing w:val="0"/>
          <w:sz w:val="24"/>
          <w:szCs w:val="24"/>
        </w:rPr>
        <w:t>Macro traders look at how stable countries are and consider how that may change in the future. Stability allows for growth, while instability could create fear and push asset prices lower.</w:t>
      </w:r>
    </w:p>
    <w:p>
      <w:pPr>
        <w:pStyle w:val="TextBody"/>
        <w:widowControl/>
        <w:spacing w:lineRule="atLeast" w:line="411" w:before="235" w:after="353"/>
        <w:ind w:left="0" w:right="0" w:hanging="0"/>
        <w:jc w:val="both"/>
        <w:rPr>
          <w:rFonts w:ascii="Garuda" w:hAnsi="Garuda"/>
          <w:b w:val="false"/>
          <w:b w:val="false"/>
          <w:i w:val="false"/>
          <w:i w:val="false"/>
          <w:caps w:val="false"/>
          <w:smallCaps w:val="false"/>
          <w:color w:val="040A14"/>
          <w:spacing w:val="0"/>
          <w:sz w:val="24"/>
          <w:szCs w:val="24"/>
        </w:rPr>
      </w:pPr>
      <w:r>
        <w:rPr>
          <w:rFonts w:ascii="Garuda" w:hAnsi="Garuda"/>
          <w:b w:val="false"/>
          <w:i w:val="false"/>
          <w:caps w:val="false"/>
          <w:smallCaps w:val="false"/>
          <w:color w:val="040A14"/>
          <w:spacing w:val="0"/>
          <w:sz w:val="24"/>
          <w:szCs w:val="24"/>
        </w:rPr>
      </w:r>
    </w:p>
    <w:p>
      <w:pPr>
        <w:pStyle w:val="TextBody"/>
        <w:widowControl/>
        <w:spacing w:lineRule="atLeast" w:line="411" w:before="235" w:after="353"/>
        <w:ind w:left="0" w:right="0" w:hanging="0"/>
        <w:jc w:val="both"/>
        <w:rPr>
          <w:rFonts w:ascii="Garuda" w:hAnsi="Garuda"/>
          <w:sz w:val="24"/>
          <w:szCs w:val="24"/>
        </w:rPr>
      </w:pPr>
      <w:r>
        <w:rPr>
          <w:rFonts w:ascii="Garuda" w:hAnsi="Garuda"/>
          <w:b/>
          <w:bCs/>
          <w:i w:val="false"/>
          <w:caps w:val="false"/>
          <w:smallCaps w:val="false"/>
          <w:color w:val="040A14"/>
          <w:spacing w:val="0"/>
          <w:sz w:val="24"/>
          <w:szCs w:val="24"/>
        </w:rPr>
        <w:t>Books</w:t>
      </w:r>
    </w:p>
    <w:p>
      <w:pPr>
        <w:pStyle w:val="TextBody"/>
        <w:widowControl/>
        <w:spacing w:lineRule="auto" w:line="240" w:before="235" w:after="353"/>
        <w:ind w:left="0" w:right="0" w:hanging="0"/>
        <w:jc w:val="both"/>
        <w:rPr>
          <w:rFonts w:ascii="Garuda" w:hAnsi="Garuda"/>
          <w:sz w:val="24"/>
          <w:szCs w:val="24"/>
        </w:rPr>
      </w:pPr>
      <w:r>
        <w:rPr>
          <w:rFonts w:ascii="Garuda" w:hAnsi="Garuda"/>
          <w:b w:val="false"/>
          <w:i w:val="false"/>
          <w:caps w:val="false"/>
          <w:smallCaps w:val="false"/>
          <w:color w:val="040A14"/>
          <w:spacing w:val="0"/>
          <w:sz w:val="24"/>
          <w:szCs w:val="24"/>
        </w:rPr>
        <w:t>The Alchemy of Finance by George Soros</w:t>
      </w:r>
    </w:p>
    <w:p>
      <w:pPr>
        <w:pStyle w:val="TextBody"/>
        <w:widowControl/>
        <w:spacing w:lineRule="auto" w:line="240" w:before="235" w:after="353"/>
        <w:ind w:left="0" w:right="0" w:hanging="0"/>
        <w:jc w:val="both"/>
        <w:rPr>
          <w:rFonts w:ascii="Garuda" w:hAnsi="Garuda"/>
          <w:sz w:val="24"/>
          <w:szCs w:val="24"/>
        </w:rPr>
      </w:pPr>
      <w:r>
        <w:rPr>
          <w:rFonts w:ascii="Garuda" w:hAnsi="Garuda"/>
          <w:b w:val="false"/>
          <w:i w:val="false"/>
          <w:caps w:val="false"/>
          <w:smallCaps w:val="false"/>
          <w:color w:val="040A14"/>
          <w:spacing w:val="0"/>
          <w:sz w:val="24"/>
          <w:szCs w:val="24"/>
        </w:rPr>
        <w:t>Global Macro Trading: Profiting in a New World Economy by Greg Gilner</w:t>
      </w:r>
    </w:p>
    <w:p>
      <w:pPr>
        <w:pStyle w:val="TextBody"/>
        <w:widowControl/>
        <w:spacing w:lineRule="auto" w:line="240" w:before="0" w:after="353"/>
        <w:ind w:left="0" w:right="0" w:hanging="0"/>
        <w:jc w:val="both"/>
        <w:rPr>
          <w:rFonts w:ascii="Garuda" w:hAnsi="Garuda"/>
          <w:sz w:val="24"/>
          <w:szCs w:val="24"/>
        </w:rPr>
      </w:pPr>
      <w:r>
        <w:rPr>
          <w:rFonts w:ascii="Garuda" w:hAnsi="Garuda"/>
          <w:b w:val="false"/>
          <w:i w:val="false"/>
          <w:caps w:val="false"/>
          <w:smallCaps w:val="false"/>
          <w:color w:val="040A14"/>
          <w:spacing w:val="0"/>
          <w:sz w:val="24"/>
          <w:szCs w:val="24"/>
        </w:rPr>
        <w:t>Fed Up! Success, Excess and Crisis Through the Eyes of a Hedge Fund Macro Trader by Colin Lancaster</w:t>
      </w:r>
    </w:p>
    <w:p>
      <w:pPr>
        <w:pStyle w:val="TextBody"/>
        <w:widowControl/>
        <w:spacing w:lineRule="auto" w:line="240" w:before="0" w:after="353"/>
        <w:ind w:left="0" w:right="0" w:hanging="0"/>
        <w:jc w:val="both"/>
        <w:rPr>
          <w:rFonts w:ascii="Garuda" w:hAnsi="Garuda"/>
          <w:sz w:val="24"/>
          <w:szCs w:val="24"/>
        </w:rPr>
      </w:pPr>
      <w:r>
        <w:rPr>
          <w:rFonts w:ascii="Garuda" w:hAnsi="Garuda"/>
          <w:b w:val="false"/>
          <w:i w:val="false"/>
          <w:caps w:val="false"/>
          <w:smallCaps w:val="false"/>
          <w:color w:val="040A14"/>
          <w:spacing w:val="0"/>
          <w:sz w:val="24"/>
          <w:szCs w:val="24"/>
        </w:rPr>
        <w:t>Mastering the Market Cycle: Getting the Odds on Your Side by Howard Marks</w:t>
      </w:r>
    </w:p>
    <w:p>
      <w:pPr>
        <w:pStyle w:val="TextBody"/>
        <w:widowControl/>
        <w:spacing w:lineRule="auto" w:line="240" w:before="0" w:after="353"/>
        <w:ind w:left="0" w:right="0" w:hanging="0"/>
        <w:jc w:val="both"/>
        <w:rPr>
          <w:rFonts w:ascii="Garuda" w:hAnsi="Garuda"/>
          <w:sz w:val="24"/>
          <w:szCs w:val="24"/>
        </w:rPr>
      </w:pPr>
      <w:r>
        <w:rPr>
          <w:rFonts w:ascii="Garuda" w:hAnsi="Garuda"/>
          <w:b w:val="false"/>
          <w:i w:val="false"/>
          <w:caps w:val="false"/>
          <w:smallCaps w:val="false"/>
          <w:color w:val="040A14"/>
          <w:spacing w:val="0"/>
          <w:sz w:val="24"/>
          <w:szCs w:val="24"/>
        </w:rPr>
        <w:t>Geopolitical Alpha: An Investment Framework for Predicting the Future by Marko Papic</w:t>
      </w:r>
    </w:p>
    <w:p>
      <w:pPr>
        <w:pStyle w:val="TextBody"/>
        <w:widowControl/>
        <w:spacing w:lineRule="atLeast" w:line="411" w:before="235" w:after="353"/>
        <w:ind w:left="0" w:right="0" w:hanging="0"/>
        <w:jc w:val="both"/>
        <w:rPr>
          <w:rFonts w:ascii="Garuda" w:hAnsi="Garuda"/>
          <w:sz w:val="24"/>
          <w:szCs w:val="24"/>
        </w:rPr>
      </w:pPr>
      <w:r>
        <w:rPr>
          <w:rFonts w:ascii="Garuda" w:hAnsi="Garuda"/>
          <w:b/>
          <w:bCs/>
          <w:i w:val="false"/>
          <w:caps w:val="false"/>
          <w:smallCaps w:val="false"/>
          <w:color w:val="040A14"/>
          <w:spacing w:val="0"/>
          <w:sz w:val="24"/>
          <w:szCs w:val="24"/>
        </w:rPr>
        <w:t>Macro optimisation:</w:t>
      </w:r>
    </w:p>
    <w:p>
      <w:pPr>
        <w:pStyle w:val="TextBody"/>
        <w:widowControl/>
        <w:spacing w:lineRule="atLeast" w:line="411" w:before="235" w:after="353"/>
        <w:ind w:left="0" w:right="0" w:hanging="0"/>
        <w:jc w:val="both"/>
        <w:rPr>
          <w:rFonts w:ascii="Garuda" w:hAnsi="Garuda"/>
          <w:sz w:val="24"/>
          <w:szCs w:val="24"/>
        </w:rPr>
      </w:pPr>
      <w:r>
        <w:rPr>
          <w:rFonts w:ascii="Garuda" w:hAnsi="Garuda"/>
          <w:b w:val="false"/>
          <w:i w:val="false"/>
          <w:caps w:val="false"/>
          <w:smallCaps w:val="false"/>
          <w:color w:val="040A14"/>
          <w:spacing w:val="0"/>
          <w:sz w:val="24"/>
          <w:szCs w:val="24"/>
        </w:rPr>
        <w:t>COT Reports</w:t>
      </w:r>
    </w:p>
    <w:p>
      <w:pPr>
        <w:pStyle w:val="TextBody"/>
        <w:widowControl/>
        <w:spacing w:lineRule="atLeast" w:line="411" w:before="235" w:after="353"/>
        <w:ind w:left="0" w:right="0" w:hanging="0"/>
        <w:jc w:val="both"/>
        <w:rPr>
          <w:rFonts w:ascii="Garuda" w:hAnsi="Garuda"/>
          <w:sz w:val="24"/>
          <w:szCs w:val="24"/>
        </w:rPr>
      </w:pPr>
      <w:r>
        <w:rPr>
          <w:rFonts w:ascii="Garuda" w:hAnsi="Garuda"/>
          <w:b w:val="false"/>
          <w:i w:val="false"/>
          <w:caps w:val="false"/>
          <w:smallCaps w:val="false"/>
          <w:color w:val="040A14"/>
          <w:spacing w:val="0"/>
          <w:sz w:val="24"/>
          <w:szCs w:val="24"/>
        </w:rPr>
        <w:t>Technical Analysis</w:t>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b/>
          <w:bCs/>
          <w:sz w:val="24"/>
          <w:szCs w:val="24"/>
        </w:rPr>
        <w:t>Trading Plan:</w:t>
      </w:r>
    </w:p>
    <w:p>
      <w:pPr>
        <w:pStyle w:val="Normal"/>
        <w:bidi w:val="0"/>
        <w:jc w:val="both"/>
        <w:rPr>
          <w:rFonts w:ascii="Garuda" w:hAnsi="Garuda"/>
          <w:sz w:val="24"/>
          <w:szCs w:val="24"/>
        </w:rPr>
      </w:pPr>
      <w:r>
        <w:rPr>
          <w:rFonts w:ascii="Garuda" w:hAnsi="Garuda"/>
          <w:sz w:val="24"/>
          <w:szCs w:val="24"/>
        </w:rPr>
        <w:t>1. Research and get the current macro theme. Determine the macro bias (Weekly)</w:t>
      </w:r>
    </w:p>
    <w:p>
      <w:pPr>
        <w:pStyle w:val="Normal"/>
        <w:bidi w:val="0"/>
        <w:jc w:val="both"/>
        <w:rPr>
          <w:rFonts w:ascii="Garuda" w:hAnsi="Garuda"/>
          <w:sz w:val="24"/>
          <w:szCs w:val="24"/>
        </w:rPr>
      </w:pPr>
      <w:r>
        <w:rPr>
          <w:rFonts w:ascii="Garuda" w:hAnsi="Garuda"/>
          <w:sz w:val="24"/>
          <w:szCs w:val="24"/>
        </w:rPr>
        <w:t>2. Find Technical Signals in line with the Macro Trend.</w:t>
      </w:r>
    </w:p>
    <w:p>
      <w:pPr>
        <w:pStyle w:val="Normal"/>
        <w:bidi w:val="0"/>
        <w:jc w:val="both"/>
        <w:rPr>
          <w:rFonts w:ascii="Garuda" w:hAnsi="Garuda"/>
          <w:sz w:val="24"/>
          <w:szCs w:val="24"/>
        </w:rPr>
      </w:pPr>
      <w:r>
        <w:rPr>
          <w:rFonts w:ascii="Garuda" w:hAnsi="Garuda"/>
          <w:sz w:val="24"/>
          <w:szCs w:val="24"/>
        </w:rPr>
        <w:t>3. Apply Money/Risk Management to maximise opportunity.</w:t>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sz w:val="24"/>
          <w:szCs w:val="24"/>
        </w:rPr>
        <w:t xml:space="preserve">Do main analysis on the weekend. Read Articles and scan for the 9 factors for better sentiment analysis. This is the Macro Outlook, the current environment. </w:t>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sz w:val="24"/>
          <w:szCs w:val="24"/>
        </w:rPr>
        <w:t>Have a checklist in your trading plan that you go through before you take the trade.</w:t>
      </w:r>
    </w:p>
    <w:p>
      <w:pPr>
        <w:pStyle w:val="Normal"/>
        <w:bidi w:val="0"/>
        <w:jc w:val="both"/>
        <w:rPr>
          <w:rFonts w:ascii="Garuda" w:hAnsi="Garuda"/>
          <w:sz w:val="24"/>
          <w:szCs w:val="24"/>
        </w:rPr>
      </w:pPr>
      <w:r>
        <w:rPr>
          <w:rFonts w:ascii="Garuda" w:hAnsi="Garuda"/>
          <w:sz w:val="24"/>
          <w:szCs w:val="24"/>
        </w:rPr>
      </w:r>
    </w:p>
    <w:p>
      <w:pPr>
        <w:pStyle w:val="Normal"/>
        <w:bidi w:val="0"/>
        <w:jc w:val="both"/>
        <w:rPr>
          <w:rFonts w:ascii="Garuda" w:hAnsi="Garuda"/>
          <w:sz w:val="24"/>
          <w:szCs w:val="24"/>
        </w:rPr>
      </w:pPr>
      <w:r>
        <w:rPr>
          <w:rFonts w:ascii="Garuda" w:hAnsi="Garuda"/>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uda">
    <w:altName w:val="angsananew"/>
    <w:charset w:val="01"/>
    <w:family w:val="auto"/>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ZW"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ZW"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mf.org/external/datamapper/dataset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394</TotalTime>
  <Application>LibreOffice/6.4.7.2$Linux_X86_64 LibreOffice_project/40$Build-2</Application>
  <Pages>4</Pages>
  <Words>475</Words>
  <Characters>2678</Characters>
  <CharactersWithSpaces>3099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2022-02-20T17:39:11Z</dcterms:created>
  <dc:creator/>
  <dc:description/>
  <dc:language>en-ZW</dc:language>
  <cp:lastModifiedBy/>
  <dcterms:modified xsi:type="dcterms:W3CDTF">2022-05-20T21:01:14Z</dcterms:modified>
  <cp:revision>50</cp:revision>
  <dc:subject/>
  <dc:title/>
</cp:coreProperties>
</file>