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86D" w:rsidRDefault="0008586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Рецензия</w:t>
      </w:r>
    </w:p>
    <w:p w:rsidR="0008586D" w:rsidRDefault="0008586D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дипломный проект студента МГТУ им. Н.Э. Баумана, кафедры «Компьютерные системы автоматизации производства», группы РК9-121 </w:t>
      </w:r>
    </w:p>
    <w:p w:rsidR="0008586D" w:rsidRDefault="0008586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Мирошникова Андрея Сергеевича на тему:</w:t>
      </w:r>
    </w:p>
    <w:p w:rsidR="0008586D" w:rsidRDefault="0008586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«Разработка системы удаленного управления и контроля котельных и тепловых пунктов»</w:t>
      </w:r>
    </w:p>
    <w:p w:rsidR="0008586D" w:rsidRDefault="0008586D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Дипломный проект Мирошникова А.С. посвящен актуальной проблеме – необходимости обслуживания сложного и опасного оборудования в условиях отсутствия непрерывного наблюдения квалифицированных специалистов. Автоматизированная система, разработанная в рамках дипломного проекта, реализует непрерывную автоматическую диагностику состояния оборудования и оповещение о неполадках. Принципы построения разработанной автоматизированной системы в целом схожи с принципами построения крупных </w:t>
      </w:r>
      <w:r>
        <w:rPr>
          <w:rFonts w:ascii="Times New Roman" w:hAnsi="Times New Roman"/>
          <w:sz w:val="24"/>
          <w:szCs w:val="24"/>
          <w:lang w:val="en-US"/>
        </w:rPr>
        <w:t>SCADA</w:t>
      </w:r>
      <w:r>
        <w:rPr>
          <w:rFonts w:ascii="Times New Roman" w:hAnsi="Times New Roman"/>
          <w:sz w:val="24"/>
          <w:szCs w:val="24"/>
        </w:rPr>
        <w:t xml:space="preserve"> систем. Но, в отличие от них, система обладает компактным техническим решением, легкостью монтажа и простот</w:t>
      </w:r>
      <w:r w:rsidR="007F2C48">
        <w:rPr>
          <w:rFonts w:ascii="Times New Roman" w:hAnsi="Times New Roman"/>
          <w:sz w:val="24"/>
          <w:szCs w:val="24"/>
        </w:rPr>
        <w:t>ой</w:t>
      </w:r>
      <w:r>
        <w:rPr>
          <w:rFonts w:ascii="Times New Roman" w:hAnsi="Times New Roman"/>
          <w:sz w:val="24"/>
          <w:szCs w:val="24"/>
        </w:rPr>
        <w:t xml:space="preserve"> использования при эксплуатации в котельных и тепловых пунктах небольшого объема, в индивидуальном коттеджном строительстве.</w:t>
      </w:r>
    </w:p>
    <w:p w:rsidR="0008586D" w:rsidRDefault="0008586D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несомненным достоинствам дипломного проекта следует отнести легкость его внедрения и возможность подключения клиентов к интерфейсам системы с любого устройства, имеющего выход в интернет с использованием стандартного интернет браузера, в том числе и с мобильного устройства.</w:t>
      </w:r>
    </w:p>
    <w:p w:rsidR="0008586D" w:rsidRDefault="0008586D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 недостаткам системы можно отнести невозможность работы в режиме реального времени, что обусловлено использованием </w:t>
      </w:r>
      <w:r>
        <w:rPr>
          <w:rFonts w:ascii="Times New Roman" w:hAnsi="Times New Roman"/>
          <w:sz w:val="24"/>
          <w:szCs w:val="24"/>
          <w:lang w:val="en-US"/>
        </w:rPr>
        <w:t>SMS</w:t>
      </w:r>
      <w:r>
        <w:rPr>
          <w:rFonts w:ascii="Times New Roman" w:hAnsi="Times New Roman"/>
          <w:sz w:val="24"/>
          <w:szCs w:val="24"/>
        </w:rPr>
        <w:t xml:space="preserve"> сообщений в качестве средства передачи информации. Также недостаточно хорошо проработана защита системы от несанкционированного доступа, что, несомненно, скажется на возможности ее внедрения на ответственных и опасных объектах.</w:t>
      </w:r>
    </w:p>
    <w:p w:rsidR="0008586D" w:rsidRDefault="0008586D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целом проект выполнен на достаточно высоком инженерном уровне и заслуживает оценки «Отлично», а студент Мирошников А.С. присвоения квалификации «Инженер».</w:t>
      </w:r>
    </w:p>
    <w:p w:rsidR="0008586D" w:rsidRDefault="0008586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Профессор каф. автоматизации систем вычислительных комплексов </w:t>
      </w:r>
    </w:p>
    <w:p w:rsidR="0008586D" w:rsidRDefault="0008586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доктор ф.-м. наук  </w:t>
      </w:r>
    </w:p>
    <w:p w:rsidR="0008586D" w:rsidRDefault="0008586D">
      <w:pPr>
        <w:spacing w:after="0"/>
        <w:jc w:val="right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>Р.Л. Смелянский</w:t>
      </w:r>
    </w:p>
    <w:sectPr w:rsidR="0008586D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707" w:bottom="1134" w:left="1276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E0D" w:rsidRDefault="00D10E0D">
      <w:pPr>
        <w:spacing w:after="0" w:line="240" w:lineRule="auto"/>
      </w:pPr>
      <w:r>
        <w:separator/>
      </w:r>
    </w:p>
  </w:endnote>
  <w:endnote w:type="continuationSeparator" w:id="0">
    <w:p w:rsidR="00D10E0D" w:rsidRDefault="00D1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86D" w:rsidRDefault="0008586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86D" w:rsidRDefault="0008586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86D" w:rsidRDefault="0008586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E0D" w:rsidRDefault="00D10E0D">
      <w:pPr>
        <w:spacing w:after="0" w:line="240" w:lineRule="auto"/>
      </w:pPr>
      <w:r>
        <w:separator/>
      </w:r>
    </w:p>
  </w:footnote>
  <w:footnote w:type="continuationSeparator" w:id="0">
    <w:p w:rsidR="00D10E0D" w:rsidRDefault="00D10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86D" w:rsidRDefault="00B3059A">
    <w:pPr>
      <w:ind w:right="3259"/>
      <w:jc w:val="center"/>
      <w:rPr>
        <w:b/>
        <w:bCs/>
        <w:sz w:val="28"/>
        <w:szCs w:val="28"/>
      </w:rPr>
    </w:pPr>
    <w:r>
      <w:rPr>
        <w:noProof/>
        <w:lang w:eastAsia="ru-RU"/>
      </w:rPr>
      <w:drawing>
        <wp:inline distT="0" distB="0" distL="0" distR="0">
          <wp:extent cx="733425" cy="714375"/>
          <wp:effectExtent l="19050" t="0" r="9525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143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8586D" w:rsidRDefault="0008586D">
    <w:pPr>
      <w:pStyle w:val="af"/>
      <w:widowControl w:val="0"/>
      <w:ind w:right="3259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МОСКОВСКИЙ </w:t>
    </w:r>
  </w:p>
  <w:p w:rsidR="0008586D" w:rsidRDefault="0008586D">
    <w:pPr>
      <w:pStyle w:val="af"/>
      <w:widowControl w:val="0"/>
      <w:ind w:right="3259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ГОСУДАРСТВЕННЫЙ УНИВЕРСИТЕТ</w:t>
    </w:r>
  </w:p>
  <w:p w:rsidR="0008586D" w:rsidRDefault="0008586D">
    <w:pPr>
      <w:pStyle w:val="af"/>
      <w:widowControl w:val="0"/>
      <w:ind w:right="3259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имени М.В. ЛОМОНОСОВА (МГУ)</w:t>
    </w:r>
  </w:p>
  <w:p w:rsidR="0008586D" w:rsidRDefault="0008586D">
    <w:pPr>
      <w:pStyle w:val="af"/>
      <w:widowControl w:val="0"/>
      <w:ind w:right="3259"/>
      <w:jc w:val="center"/>
      <w:rPr>
        <w:b/>
        <w:bCs/>
        <w:sz w:val="16"/>
        <w:szCs w:val="16"/>
      </w:rPr>
    </w:pPr>
  </w:p>
  <w:p w:rsidR="0008586D" w:rsidRDefault="0008586D">
    <w:pPr>
      <w:pStyle w:val="af"/>
      <w:widowControl w:val="0"/>
      <w:ind w:right="3259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ФАКУЛЬТЕТ ВЫЧИСЛИТЕЛЬНОЙ МАТЕМАТИКИ И КИБЕРНЕТИКИ</w:t>
    </w:r>
  </w:p>
  <w:p w:rsidR="0008586D" w:rsidRDefault="0008586D">
    <w:pPr>
      <w:pStyle w:val="af"/>
      <w:widowControl w:val="0"/>
      <w:ind w:right="3259"/>
      <w:jc w:val="center"/>
      <w:rPr>
        <w:b/>
        <w:bCs/>
        <w:sz w:val="16"/>
        <w:szCs w:val="16"/>
      </w:rPr>
    </w:pPr>
  </w:p>
  <w:p w:rsidR="0008586D" w:rsidRDefault="0008586D">
    <w:pPr>
      <w:pStyle w:val="af"/>
      <w:widowControl w:val="0"/>
      <w:ind w:right="3259"/>
      <w:jc w:val="center"/>
      <w:rPr>
        <w:bCs/>
        <w:sz w:val="24"/>
        <w:szCs w:val="24"/>
      </w:rPr>
    </w:pPr>
    <w:r>
      <w:rPr>
        <w:bCs/>
        <w:sz w:val="24"/>
        <w:szCs w:val="24"/>
      </w:rPr>
      <w:t xml:space="preserve">119991, Российская Федерация, </w:t>
    </w:r>
  </w:p>
  <w:p w:rsidR="0008586D" w:rsidRDefault="0008586D">
    <w:pPr>
      <w:pStyle w:val="af"/>
      <w:widowControl w:val="0"/>
      <w:ind w:right="3259"/>
      <w:jc w:val="center"/>
      <w:rPr>
        <w:bCs/>
        <w:sz w:val="24"/>
        <w:szCs w:val="24"/>
      </w:rPr>
    </w:pPr>
    <w:r>
      <w:rPr>
        <w:bCs/>
        <w:sz w:val="24"/>
        <w:szCs w:val="24"/>
      </w:rPr>
      <w:t>Москва, ГСП-1, Ленинские горы, 2ой УК</w:t>
    </w:r>
  </w:p>
  <w:p w:rsidR="0008586D" w:rsidRDefault="0008586D">
    <w:pPr>
      <w:pStyle w:val="af"/>
      <w:widowControl w:val="0"/>
      <w:ind w:right="3259"/>
      <w:jc w:val="center"/>
      <w:rPr>
        <w:bCs/>
        <w:sz w:val="24"/>
        <w:szCs w:val="24"/>
      </w:rPr>
    </w:pPr>
    <w:r>
      <w:rPr>
        <w:bCs/>
        <w:sz w:val="24"/>
        <w:szCs w:val="24"/>
      </w:rPr>
      <w:t>Телефон: 939-30-10, Факс: 939-25-96</w:t>
    </w:r>
  </w:p>
  <w:p w:rsidR="0008586D" w:rsidRDefault="0008586D">
    <w:pPr>
      <w:pStyle w:val="af"/>
      <w:widowControl w:val="0"/>
      <w:ind w:right="3259"/>
      <w:jc w:val="center"/>
      <w:rPr>
        <w:bCs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86D" w:rsidRDefault="0008586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2C48"/>
    <w:rsid w:val="0008586D"/>
    <w:rsid w:val="005F55B5"/>
    <w:rsid w:val="007F2C48"/>
    <w:rsid w:val="00B3059A"/>
    <w:rsid w:val="00D1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Название Знак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a4">
    <w:name w:val="Верхний колонтитул Знак"/>
    <w:basedOn w:val="1"/>
  </w:style>
  <w:style w:type="character" w:customStyle="1" w:styleId="a5">
    <w:name w:val="Нижний колонтитул Знак"/>
    <w:basedOn w:val="1"/>
  </w:style>
  <w:style w:type="character" w:customStyle="1" w:styleId="a6">
    <w:name w:val="Основной текст с отступом Знак"/>
    <w:rPr>
      <w:rFonts w:ascii="Times New Roman" w:eastAsia="Times New Roman" w:hAnsi="Times New Roman" w:cs="Times New Roman"/>
      <w:sz w:val="26"/>
      <w:szCs w:val="26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paragraph" w:customStyle="1" w:styleId="a8">
    <w:name w:val="Заголовок"/>
    <w:basedOn w:val="a"/>
    <w:next w:val="a9"/>
    <w:pPr>
      <w:keepNext/>
      <w:spacing w:before="240" w:after="120"/>
    </w:pPr>
    <w:rPr>
      <w:rFonts w:ascii="Arial" w:eastAsia="Verdana" w:hAnsi="Arial" w:cs="Verdana"/>
      <w:sz w:val="28"/>
      <w:szCs w:val="28"/>
    </w:rPr>
  </w:style>
  <w:style w:type="paragraph" w:styleId="a9">
    <w:name w:val="Body Text"/>
    <w:basedOn w:val="a"/>
    <w:pPr>
      <w:spacing w:after="120"/>
    </w:pPr>
  </w:style>
  <w:style w:type="paragraph" w:styleId="aa">
    <w:name w:val="List"/>
    <w:basedOn w:val="a9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</w:style>
  <w:style w:type="paragraph" w:styleId="ab">
    <w:name w:val="Title"/>
    <w:basedOn w:val="a"/>
    <w:next w:val="a"/>
    <w:qFormat/>
    <w:pPr>
      <w:spacing w:after="300" w:line="240" w:lineRule="auto"/>
    </w:pPr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paragraph" w:styleId="ac">
    <w:name w:val="Subtitle"/>
    <w:basedOn w:val="a8"/>
    <w:next w:val="a9"/>
    <w:qFormat/>
    <w:pPr>
      <w:jc w:val="center"/>
    </w:pPr>
    <w:rPr>
      <w:i/>
      <w:iCs/>
    </w:rPr>
  </w:style>
  <w:style w:type="paragraph" w:styleId="ad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ody Text Indent"/>
    <w:basedOn w:val="a"/>
    <w:pPr>
      <w:autoSpaceDE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af0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Troiden</dc:creator>
  <cp:lastModifiedBy>Мирошников Андрей</cp:lastModifiedBy>
  <cp:revision>2</cp:revision>
  <cp:lastPrinted>2011-06-13T20:01:00Z</cp:lastPrinted>
  <dcterms:created xsi:type="dcterms:W3CDTF">2011-06-24T06:19:00Z</dcterms:created>
  <dcterms:modified xsi:type="dcterms:W3CDTF">2011-06-24T06:19:00Z</dcterms:modified>
</cp:coreProperties>
</file>