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GLAMM Summer 2020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Week 1: Linear Models (LMs), Regression, ANOVA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Meeting Outline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Linear Regression Models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a linear model?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types/questions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Outputs, terms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 vs multivariate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Assumptions (&amp; diagnostics)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Examples?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ANOVA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it?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types, examples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Outputs, terms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One-way vs two/multi-way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Assumptions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ANCOVA?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Ruby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 things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 of Squares? (ANOVA)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diagnostics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Standardization, interpretability of estimates (Schielzeth paper)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Rmd File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Loading data, packages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 an LM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Assumptions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ANOVA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 stuff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Devin</w:t>
            </w:r>
          </w:p>
        </w:tc>
      </w:tr>
    </w:tbl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Papers, chapters, other helpful sources: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Zuur et al. (see ch 2.2)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https://link.springer.com/book/10.1007/978-0-387-87458-6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Edwards lecture 1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https://drive.google.com/file/d/0B5QCuGKrabF5ZTBFcVFTbmRRUkk/view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http://www.sthda.com/english/articles/39-regression-model-diagnostics/161-linear-regression-assumptions-and-diagnostics-in-r-essentials/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Schielzeth 2010 (Regression interpretability - standardizing &amp; centering)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https://besjournals.onlinelibrary.wiley.com/doi/full/10.1111/j.2041-210X.2010.00012.x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CV standardization and centering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https://stats.stackexchange.com/questions/156791/standardized-vs-centered-variables#:~:text=Standardized%20variables%20are%20obtained%20by,deviation%20of%20that%20same%20variable.&amp;text=Centered%20independent%20variables%20are%20obtained,the%20mean%20of%20the%20variable.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ANOCVA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https://www.datanovia.com/en/lessons/ancova-in-r/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atanovia.com/en/lessons/ancova-in-r/" TargetMode="External"/><Relationship Id="rId10" Type="http://schemas.openxmlformats.org/officeDocument/2006/relationships/hyperlink" Target="https://stats.stackexchange.com/questions/156791/standardized-vs-centered-variables#:~:text=Standardized%20variables%20are%20obtained%20by,deviation%20of%20that%20same%20variable.&amp;text=Centered%20independent%20variables%20are%20obtained,the%20mean%20of%20the%20variable." TargetMode="External"/><Relationship Id="rId9" Type="http://schemas.openxmlformats.org/officeDocument/2006/relationships/hyperlink" Target="https://besjournals.onlinelibrary.wiley.com/doi/full/10.1111/j.2041-210X.2010.00012.x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.springer.com/book/10.1007/978-0-387-87458-6" TargetMode="External"/><Relationship Id="rId7" Type="http://schemas.openxmlformats.org/officeDocument/2006/relationships/hyperlink" Target="https://drive.google.com/file/d/0B5QCuGKrabF5ZTBFcVFTbmRRUkk/view" TargetMode="External"/><Relationship Id="rId8" Type="http://schemas.openxmlformats.org/officeDocument/2006/relationships/hyperlink" Target="http://www.sthda.com/english/articles/39-regression-model-diagnostics/161-linear-regression-assumptions-and-diagnostics-in-r-essent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