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2760" w14:textId="7EFC175A" w:rsidR="00B638CC" w:rsidRPr="0064000E" w:rsidRDefault="00304A48" w:rsidP="00180D42">
      <w:pPr>
        <w:pStyle w:val="Title"/>
      </w:pPr>
      <w:r w:rsidRPr="0064000E">
        <w:t xml:space="preserve">Competitive Analysis </w:t>
      </w:r>
    </w:p>
    <w:p w14:paraId="597C2A37" w14:textId="6845D314" w:rsidR="00361781" w:rsidRDefault="00361781" w:rsidP="002569F8">
      <w:pPr>
        <w:pStyle w:val="Heading1"/>
      </w:pPr>
      <w:r>
        <w:t xml:space="preserve">Description of Your </w:t>
      </w:r>
      <w:r w:rsidR="0017543F">
        <w:t>Planned Project</w:t>
      </w:r>
    </w:p>
    <w:p w14:paraId="527A6EA9" w14:textId="7E6B6EB1" w:rsidR="006B3D02" w:rsidRPr="00361781" w:rsidRDefault="0017543F" w:rsidP="0017543F">
      <w:r>
        <w:t>Briefly describe the project you’re planning to work on (in this case, the game Breakout). What is the goal of the game? What are its main features?</w:t>
      </w:r>
    </w:p>
    <w:p w14:paraId="24A69C7A" w14:textId="390EC527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2CEC9653" w14:textId="4CEDA3F8" w:rsidR="00180D42" w:rsidRDefault="00FB7133" w:rsidP="00180D42">
      <w:r>
        <w:t xml:space="preserve">Identify </w:t>
      </w:r>
      <w:r w:rsidR="00EB7159">
        <w:t xml:space="preserve">3 similar projects that already exist. </w:t>
      </w:r>
      <w:r w:rsidR="00180D42">
        <w:t>For each competitor</w:t>
      </w:r>
      <w:r w:rsidR="00EB7159">
        <w:t xml:space="preserve"> project</w:t>
      </w:r>
      <w:r w:rsidR="00180D42">
        <w:t>, writ</w:t>
      </w:r>
      <w:r w:rsidR="00D80C16">
        <w:t>e a few sentences that describe</w:t>
      </w:r>
      <w:r w:rsidR="00180D42">
        <w:t>:</w:t>
      </w:r>
    </w:p>
    <w:p w14:paraId="75E3251E" w14:textId="3A5013ED" w:rsidR="00180D42" w:rsidRDefault="00DC7013" w:rsidP="00180D42">
      <w:pPr>
        <w:pStyle w:val="ListParagraph"/>
        <w:numPr>
          <w:ilvl w:val="0"/>
          <w:numId w:val="14"/>
        </w:numPr>
      </w:pPr>
      <w:r>
        <w:t xml:space="preserve">What </w:t>
      </w:r>
      <w:r w:rsidR="00180D42">
        <w:t xml:space="preserve">the </w:t>
      </w:r>
      <w:r w:rsidR="00EB7159">
        <w:t>project provides to the user</w:t>
      </w:r>
    </w:p>
    <w:p w14:paraId="044F2E33" w14:textId="3CCCFB7E" w:rsidR="00DC7013" w:rsidRPr="00180D42" w:rsidRDefault="00EB7159" w:rsidP="00EB7159">
      <w:pPr>
        <w:pStyle w:val="ListParagraph"/>
        <w:numPr>
          <w:ilvl w:val="0"/>
          <w:numId w:val="14"/>
        </w:numPr>
      </w:pPr>
      <w:r>
        <w:t>What makes this project unique</w:t>
      </w:r>
    </w:p>
    <w:p w14:paraId="65EE8A3B" w14:textId="270C83AC" w:rsidR="00DC7013" w:rsidRDefault="00DC7013" w:rsidP="00DC7013">
      <w:pPr>
        <w:pStyle w:val="Heading1"/>
      </w:pPr>
      <w:r>
        <w:t>Identify Comparison Dimensions</w:t>
      </w:r>
    </w:p>
    <w:p w14:paraId="26243467" w14:textId="20A94EA2" w:rsidR="00DC7013" w:rsidRDefault="00DC7013" w:rsidP="00DC7013">
      <w:r>
        <w:t xml:space="preserve">Come up with a list of </w:t>
      </w:r>
      <w:r w:rsidR="00EB7159">
        <w:t xml:space="preserve">at least five </w:t>
      </w:r>
      <w:r>
        <w:t xml:space="preserve">attributes or features that you want to compare between </w:t>
      </w:r>
      <w:proofErr w:type="gramStart"/>
      <w:r w:rsidR="00D97FDE">
        <w:t xml:space="preserve">the </w:t>
      </w:r>
      <w:r w:rsidR="00EB7159">
        <w:t xml:space="preserve"> competitor</w:t>
      </w:r>
      <w:proofErr w:type="gramEnd"/>
      <w:r w:rsidR="00EB7159">
        <w:t xml:space="preserve"> projects</w:t>
      </w:r>
      <w:r>
        <w:t xml:space="preserve">.  These dimensions should be user focused (i.e., something that the user can </w:t>
      </w:r>
      <w:r w:rsidR="00E104E5">
        <w:t>directly observe or experience).</w:t>
      </w:r>
    </w:p>
    <w:p w14:paraId="5F2FB726" w14:textId="77777777" w:rsidR="00DC7013" w:rsidRDefault="00DC7013" w:rsidP="00DC7013"/>
    <w:p w14:paraId="16B6FDB4" w14:textId="292F9EAC" w:rsidR="00DC7013" w:rsidRPr="00DC7013" w:rsidRDefault="00DC7013" w:rsidP="00D97FDE">
      <w:r>
        <w:t>For each dimension</w:t>
      </w:r>
      <w:r w:rsidR="00E104E5">
        <w:t xml:space="preserve"> (</w:t>
      </w:r>
      <w:r w:rsidR="00E104E5" w:rsidRPr="00E104E5">
        <w:rPr>
          <w:b/>
          <w:u w:val="single"/>
        </w:rPr>
        <w:t>rank ordered from most to least important</w:t>
      </w:r>
      <w:r w:rsidR="00E104E5">
        <w:t>)</w:t>
      </w:r>
      <w:r>
        <w:t xml:space="preserve">, </w:t>
      </w:r>
      <w:r w:rsidR="00D97FDE" w:rsidRPr="00D97FDE">
        <w:t>provide both the dimension name and why the dimension is important.</w:t>
      </w:r>
    </w:p>
    <w:p w14:paraId="173966A9" w14:textId="6913337E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Default="00EB7159" w:rsidP="00EB7159">
      <w:r>
        <w:t>Fill out the table shown below with the features you identified in the section above.</w:t>
      </w:r>
    </w:p>
    <w:p w14:paraId="36F71FFF" w14:textId="77777777" w:rsidR="00EB7159" w:rsidRPr="00EB7159" w:rsidRDefault="00EB7159" w:rsidP="00EB7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DC7013"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3922F66E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1</w:t>
            </w:r>
          </w:p>
        </w:tc>
        <w:tc>
          <w:tcPr>
            <w:tcW w:w="1476" w:type="dxa"/>
          </w:tcPr>
          <w:p w14:paraId="102C8046" w14:textId="0D54A711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2</w:t>
            </w:r>
          </w:p>
        </w:tc>
        <w:tc>
          <w:tcPr>
            <w:tcW w:w="1476" w:type="dxa"/>
          </w:tcPr>
          <w:p w14:paraId="1641B794" w14:textId="0399E7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3</w:t>
            </w:r>
          </w:p>
        </w:tc>
        <w:tc>
          <w:tcPr>
            <w:tcW w:w="1476" w:type="dxa"/>
          </w:tcPr>
          <w:p w14:paraId="722C5A71" w14:textId="4244C06B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4</w:t>
            </w:r>
          </w:p>
        </w:tc>
        <w:tc>
          <w:tcPr>
            <w:tcW w:w="1476" w:type="dxa"/>
          </w:tcPr>
          <w:p w14:paraId="2A968B4D" w14:textId="6296A4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5</w:t>
            </w:r>
          </w:p>
        </w:tc>
      </w:tr>
      <w:tr w:rsidR="00DC7013" w14:paraId="5B1B039D" w14:textId="77777777" w:rsidTr="00DC7013">
        <w:tc>
          <w:tcPr>
            <w:tcW w:w="1476" w:type="dxa"/>
          </w:tcPr>
          <w:p w14:paraId="590DF3F2" w14:textId="5E751ACC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1</w:t>
            </w:r>
          </w:p>
        </w:tc>
        <w:tc>
          <w:tcPr>
            <w:tcW w:w="1476" w:type="dxa"/>
          </w:tcPr>
          <w:p w14:paraId="07545E77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4AB89CA6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275E6698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6B92AA56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749D8C44" w14:textId="77777777" w:rsidR="00DC7013" w:rsidRPr="00DC7013" w:rsidRDefault="00DC7013" w:rsidP="00DC7013">
            <w:pPr>
              <w:rPr>
                <w:sz w:val="18"/>
              </w:rPr>
            </w:pPr>
          </w:p>
        </w:tc>
      </w:tr>
      <w:tr w:rsidR="00DC7013" w14:paraId="67A0E921" w14:textId="77777777" w:rsidTr="00FB7133">
        <w:trPr>
          <w:trHeight w:val="170"/>
        </w:trPr>
        <w:tc>
          <w:tcPr>
            <w:tcW w:w="1476" w:type="dxa"/>
          </w:tcPr>
          <w:p w14:paraId="36668211" w14:textId="4D91F4BA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2</w:t>
            </w:r>
          </w:p>
        </w:tc>
        <w:tc>
          <w:tcPr>
            <w:tcW w:w="1476" w:type="dxa"/>
          </w:tcPr>
          <w:p w14:paraId="15988C76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18514CE2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1FF2E8E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35A9B6C2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4AD4FAA8" w14:textId="77777777" w:rsidR="00DC7013" w:rsidRPr="00DC7013" w:rsidRDefault="00DC7013" w:rsidP="00DC7013">
            <w:pPr>
              <w:rPr>
                <w:sz w:val="18"/>
              </w:rPr>
            </w:pPr>
          </w:p>
        </w:tc>
      </w:tr>
      <w:tr w:rsidR="00FB7133" w14:paraId="6FBFDF22" w14:textId="77777777" w:rsidTr="00FB7133">
        <w:trPr>
          <w:trHeight w:val="170"/>
        </w:trPr>
        <w:tc>
          <w:tcPr>
            <w:tcW w:w="1476" w:type="dxa"/>
          </w:tcPr>
          <w:p w14:paraId="380EEC9D" w14:textId="2EE00C6B" w:rsidR="00FB7133" w:rsidRPr="00DC7013" w:rsidRDefault="00FB7133" w:rsidP="00DC7013">
            <w:pPr>
              <w:rPr>
                <w:sz w:val="18"/>
              </w:rPr>
            </w:pPr>
            <w:r>
              <w:rPr>
                <w:sz w:val="18"/>
              </w:rPr>
              <w:t>Competitor 3</w:t>
            </w:r>
          </w:p>
        </w:tc>
        <w:tc>
          <w:tcPr>
            <w:tcW w:w="1476" w:type="dxa"/>
          </w:tcPr>
          <w:p w14:paraId="2F980679" w14:textId="77777777" w:rsidR="00FB7133" w:rsidRPr="00DC7013" w:rsidRDefault="00FB713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763D15B6" w14:textId="77777777" w:rsidR="00FB7133" w:rsidRPr="00DC7013" w:rsidRDefault="00FB713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2076EB71" w14:textId="77777777" w:rsidR="00FB7133" w:rsidRPr="00DC7013" w:rsidRDefault="00FB713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331F80" w14:textId="77777777" w:rsidR="00FB7133" w:rsidRPr="00DC7013" w:rsidRDefault="00FB713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7D4C35FB" w14:textId="77777777" w:rsidR="00FB7133" w:rsidRPr="00DC7013" w:rsidRDefault="00FB7133" w:rsidP="00DC7013">
            <w:pPr>
              <w:rPr>
                <w:sz w:val="18"/>
              </w:rPr>
            </w:pP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</w:p>
    <w:p w14:paraId="2E4685C7" w14:textId="113BCA93" w:rsidR="00D80C16" w:rsidRDefault="00D80C16" w:rsidP="00D80C16">
      <w:r>
        <w:t xml:space="preserve">Using the results from your comparison, provide a summary of your findings.  You should </w:t>
      </w:r>
      <w:r w:rsidR="00EB7159">
        <w:t xml:space="preserve">concentrate on </w:t>
      </w:r>
      <w:bookmarkStart w:id="0" w:name="_GoBack"/>
      <w:bookmarkEnd w:id="0"/>
    </w:p>
    <w:p w14:paraId="6286E29B" w14:textId="239BD75F" w:rsidR="00D80C16" w:rsidRDefault="00EB7159" w:rsidP="00D80C16">
      <w:pPr>
        <w:pStyle w:val="ListParagraph"/>
        <w:numPr>
          <w:ilvl w:val="0"/>
          <w:numId w:val="15"/>
        </w:numPr>
      </w:pPr>
      <w:r>
        <w:t>Features that your project will need to be competitive</w:t>
      </w:r>
    </w:p>
    <w:p w14:paraId="476E44B6" w14:textId="0DD03EC7" w:rsidR="00AF6565" w:rsidRPr="00EB7159" w:rsidRDefault="00EB7159" w:rsidP="00EB7159">
      <w:pPr>
        <w:pStyle w:val="ListParagraph"/>
        <w:numPr>
          <w:ilvl w:val="0"/>
          <w:numId w:val="15"/>
        </w:numPr>
      </w:pPr>
      <w:r>
        <w:t>Identified g</w:t>
      </w:r>
      <w:r w:rsidR="00D80C16">
        <w:t>aps</w:t>
      </w:r>
      <w:r>
        <w:t xml:space="preserve"> that your project can take advantage of</w:t>
      </w:r>
    </w:p>
    <w:sectPr w:rsidR="00AF6565" w:rsidRPr="00EB7159" w:rsidSect="00CC6808"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3A8C9" w14:textId="77777777" w:rsidR="00DB3DB5" w:rsidRDefault="00DB3DB5" w:rsidP="00346921">
      <w:r>
        <w:separator/>
      </w:r>
    </w:p>
  </w:endnote>
  <w:endnote w:type="continuationSeparator" w:id="0">
    <w:p w14:paraId="02A55485" w14:textId="77777777" w:rsidR="00DB3DB5" w:rsidRDefault="00DB3DB5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1C70C" w14:textId="77777777" w:rsidR="00DB3DB5" w:rsidRDefault="00DB3DB5" w:rsidP="00346921">
      <w:r>
        <w:separator/>
      </w:r>
    </w:p>
  </w:footnote>
  <w:footnote w:type="continuationSeparator" w:id="0">
    <w:p w14:paraId="7278C510" w14:textId="77777777" w:rsidR="00DB3DB5" w:rsidRDefault="00DB3DB5" w:rsidP="0034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8"/>
    <w:rsid w:val="00003F16"/>
    <w:rsid w:val="00054DB8"/>
    <w:rsid w:val="00055D1B"/>
    <w:rsid w:val="000A049A"/>
    <w:rsid w:val="000A5168"/>
    <w:rsid w:val="000B59BD"/>
    <w:rsid w:val="000D685F"/>
    <w:rsid w:val="001062F2"/>
    <w:rsid w:val="00141AF1"/>
    <w:rsid w:val="00152558"/>
    <w:rsid w:val="00161155"/>
    <w:rsid w:val="0017543F"/>
    <w:rsid w:val="00180D42"/>
    <w:rsid w:val="001B397A"/>
    <w:rsid w:val="001E1EC6"/>
    <w:rsid w:val="00230C0F"/>
    <w:rsid w:val="00250C2A"/>
    <w:rsid w:val="002569F8"/>
    <w:rsid w:val="00261E14"/>
    <w:rsid w:val="00264AD5"/>
    <w:rsid w:val="002735EF"/>
    <w:rsid w:val="00286264"/>
    <w:rsid w:val="002A23E3"/>
    <w:rsid w:val="00304A48"/>
    <w:rsid w:val="00311F67"/>
    <w:rsid w:val="003415AB"/>
    <w:rsid w:val="00346921"/>
    <w:rsid w:val="00361781"/>
    <w:rsid w:val="003671AA"/>
    <w:rsid w:val="003D0290"/>
    <w:rsid w:val="0040282A"/>
    <w:rsid w:val="00411D0D"/>
    <w:rsid w:val="00433726"/>
    <w:rsid w:val="0045439C"/>
    <w:rsid w:val="00484F5D"/>
    <w:rsid w:val="00486638"/>
    <w:rsid w:val="004918EE"/>
    <w:rsid w:val="004B53F8"/>
    <w:rsid w:val="004D62B5"/>
    <w:rsid w:val="00503E1E"/>
    <w:rsid w:val="00541917"/>
    <w:rsid w:val="00557BA6"/>
    <w:rsid w:val="005B5742"/>
    <w:rsid w:val="005F304F"/>
    <w:rsid w:val="00624F08"/>
    <w:rsid w:val="00632134"/>
    <w:rsid w:val="00633B9A"/>
    <w:rsid w:val="00637BC3"/>
    <w:rsid w:val="0064000E"/>
    <w:rsid w:val="006538FE"/>
    <w:rsid w:val="00662B69"/>
    <w:rsid w:val="006A7261"/>
    <w:rsid w:val="006B3D02"/>
    <w:rsid w:val="006D286A"/>
    <w:rsid w:val="006E5795"/>
    <w:rsid w:val="006F265F"/>
    <w:rsid w:val="006F26F3"/>
    <w:rsid w:val="00703A77"/>
    <w:rsid w:val="0072722F"/>
    <w:rsid w:val="00730FFF"/>
    <w:rsid w:val="00772ED0"/>
    <w:rsid w:val="007B5D69"/>
    <w:rsid w:val="00807AEC"/>
    <w:rsid w:val="00812492"/>
    <w:rsid w:val="0081622C"/>
    <w:rsid w:val="0082773F"/>
    <w:rsid w:val="00881447"/>
    <w:rsid w:val="00901FAC"/>
    <w:rsid w:val="00904CA2"/>
    <w:rsid w:val="009227FD"/>
    <w:rsid w:val="00935F63"/>
    <w:rsid w:val="009567E6"/>
    <w:rsid w:val="0098780D"/>
    <w:rsid w:val="009C08D8"/>
    <w:rsid w:val="009C4214"/>
    <w:rsid w:val="009D56E5"/>
    <w:rsid w:val="009D6274"/>
    <w:rsid w:val="009F371E"/>
    <w:rsid w:val="009F5299"/>
    <w:rsid w:val="00A42ADE"/>
    <w:rsid w:val="00A731A2"/>
    <w:rsid w:val="00A95F1F"/>
    <w:rsid w:val="00AF6565"/>
    <w:rsid w:val="00B03538"/>
    <w:rsid w:val="00B1327C"/>
    <w:rsid w:val="00B638CC"/>
    <w:rsid w:val="00B935FA"/>
    <w:rsid w:val="00BA414C"/>
    <w:rsid w:val="00BC033F"/>
    <w:rsid w:val="00BE0624"/>
    <w:rsid w:val="00BF509B"/>
    <w:rsid w:val="00C845C5"/>
    <w:rsid w:val="00C90031"/>
    <w:rsid w:val="00CB764E"/>
    <w:rsid w:val="00CC6808"/>
    <w:rsid w:val="00CE3533"/>
    <w:rsid w:val="00D21EB8"/>
    <w:rsid w:val="00D4659E"/>
    <w:rsid w:val="00D50D03"/>
    <w:rsid w:val="00D657DD"/>
    <w:rsid w:val="00D80C16"/>
    <w:rsid w:val="00D8741E"/>
    <w:rsid w:val="00D97FDE"/>
    <w:rsid w:val="00DA2245"/>
    <w:rsid w:val="00DB3DB5"/>
    <w:rsid w:val="00DB5193"/>
    <w:rsid w:val="00DC7013"/>
    <w:rsid w:val="00DD09B3"/>
    <w:rsid w:val="00E104E5"/>
    <w:rsid w:val="00E265DA"/>
    <w:rsid w:val="00E96A70"/>
    <w:rsid w:val="00EA103B"/>
    <w:rsid w:val="00EA1AFF"/>
    <w:rsid w:val="00EA65D9"/>
    <w:rsid w:val="00EB7159"/>
    <w:rsid w:val="00EE0A5F"/>
    <w:rsid w:val="00FB36EF"/>
    <w:rsid w:val="00FB7133"/>
    <w:rsid w:val="00FD66F0"/>
    <w:rsid w:val="00FF1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94A58-42F3-B448-8114-3A99FD0D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Kelly Rivers</cp:lastModifiedBy>
  <cp:revision>4</cp:revision>
  <cp:lastPrinted>2013-09-26T23:47:00Z</cp:lastPrinted>
  <dcterms:created xsi:type="dcterms:W3CDTF">2017-11-06T15:32:00Z</dcterms:created>
  <dcterms:modified xsi:type="dcterms:W3CDTF">2017-11-06T15:49:00Z</dcterms:modified>
</cp:coreProperties>
</file>