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Jimenez – raj18bl – JimenezPlusPlus</w:t>
      </w:r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>ajl16k - austinLeach</w:t>
      </w:r>
    </w:p>
    <w:p w14:paraId="3B1E10FA" w14:textId="532D6890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316843">
        <w:rPr>
          <w:rFonts w:ascii="Times New Roman" w:hAnsi="Times New Roman" w:cs="Times New Roman"/>
        </w:rPr>
        <w:t>big16 – warthogger14 – big16@my.fsu.edu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TiRon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TiRon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16843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22535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417CC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Bradford Greene</cp:lastModifiedBy>
  <cp:revision>120</cp:revision>
  <dcterms:created xsi:type="dcterms:W3CDTF">2017-09-27T05:34:00Z</dcterms:created>
  <dcterms:modified xsi:type="dcterms:W3CDTF">2020-10-10T01:18:00Z</dcterms:modified>
</cp:coreProperties>
</file>