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A4E6F" w14:textId="5D8C64F5" w:rsidR="00E2417A" w:rsidRDefault="00E2417A" w:rsidP="00E2417A">
      <w:pPr>
        <w:tabs>
          <w:tab w:val="center" w:pos="4680"/>
          <w:tab w:val="right" w:pos="9360"/>
        </w:tabs>
        <w:spacing w:after="48" w:line="240" w:lineRule="auto"/>
        <w:rPr>
          <w:rFonts w:ascii="Bookman Old Style" w:eastAsia="Bookman Old Style" w:hAnsi="Bookman Old Style" w:cs="Bookman Old Style"/>
          <w:b/>
          <w:sz w:val="20"/>
          <w:szCs w:val="20"/>
        </w:rPr>
      </w:pPr>
    </w:p>
    <w:p w14:paraId="6E0A012A" w14:textId="77777777" w:rsidR="00DB2235" w:rsidRPr="00C17704" w:rsidRDefault="00DB2235" w:rsidP="00E2417A">
      <w:pPr>
        <w:tabs>
          <w:tab w:val="center" w:pos="4680"/>
          <w:tab w:val="right" w:pos="9360"/>
        </w:tabs>
        <w:spacing w:after="48" w:line="240" w:lineRule="auto"/>
        <w:rPr>
          <w:rFonts w:ascii="Bookman Old Style" w:eastAsia="Bookman Old Style" w:hAnsi="Bookman Old Style" w:cs="Bookman Old Style"/>
          <w:b/>
          <w:sz w:val="20"/>
          <w:szCs w:val="20"/>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16"/>
        <w:gridCol w:w="7874"/>
      </w:tblGrid>
      <w:tr w:rsidR="00E2417A" w:rsidRPr="00C17704" w14:paraId="16D85686" w14:textId="77777777" w:rsidTr="00C17704">
        <w:trPr>
          <w:trHeight w:val="340"/>
        </w:trPr>
        <w:tc>
          <w:tcPr>
            <w:tcW w:w="1246" w:type="pct"/>
            <w:vMerge w:val="restart"/>
          </w:tcPr>
          <w:p w14:paraId="2EEFCD98" w14:textId="77777777" w:rsidR="00E2417A" w:rsidRPr="00C17704" w:rsidRDefault="00E2417A">
            <w:pPr>
              <w:spacing w:after="48" w:line="240" w:lineRule="auto"/>
              <w:jc w:val="center"/>
              <w:rPr>
                <w:rFonts w:ascii="Bookman Old Style" w:eastAsia="Bookman Old Style" w:hAnsi="Bookman Old Style" w:cs="Bookman Old Style"/>
                <w:b/>
                <w:sz w:val="20"/>
                <w:szCs w:val="20"/>
              </w:rPr>
            </w:pPr>
            <w:r w:rsidRPr="00C17704">
              <w:rPr>
                <w:rFonts w:ascii="Bookman Old Style" w:eastAsia="Bookman Old Style" w:hAnsi="Bookman Old Style" w:cs="Bookman Old Style"/>
                <w:noProof/>
                <w:sz w:val="20"/>
                <w:szCs w:val="20"/>
              </w:rPr>
              <w:drawing>
                <wp:inline distT="0" distB="0" distL="0" distR="0" wp14:anchorId="1F8D8225" wp14:editId="12C67792">
                  <wp:extent cx="1715132" cy="857566"/>
                  <wp:effectExtent l="0" t="0" r="0" b="0"/>
                  <wp:docPr id="8" name="Picture 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2.jpg" descr="Text&#10;&#10;Description automatically generated"/>
                          <pic:cNvPicPr preferRelativeResize="0"/>
                        </pic:nvPicPr>
                        <pic:blipFill>
                          <a:blip r:embed="rId9"/>
                          <a:srcRect/>
                          <a:stretch>
                            <a:fillRect/>
                          </a:stretch>
                        </pic:blipFill>
                        <pic:spPr>
                          <a:xfrm>
                            <a:off x="0" y="0"/>
                            <a:ext cx="1715132" cy="857566"/>
                          </a:xfrm>
                          <a:prstGeom prst="rect">
                            <a:avLst/>
                          </a:prstGeom>
                          <a:ln/>
                        </pic:spPr>
                      </pic:pic>
                    </a:graphicData>
                  </a:graphic>
                </wp:inline>
              </w:drawing>
            </w:r>
          </w:p>
        </w:tc>
        <w:tc>
          <w:tcPr>
            <w:tcW w:w="3754" w:type="pct"/>
            <w:vAlign w:val="center"/>
          </w:tcPr>
          <w:p w14:paraId="40AF0ED2" w14:textId="00453483"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MOBDEVE </w:t>
            </w:r>
            <w:r w:rsidR="00C17704" w:rsidRPr="00C17704">
              <w:rPr>
                <w:rFonts w:ascii="Bookman Old Style" w:eastAsia="Bookman Old Style" w:hAnsi="Bookman Old Style" w:cs="Bookman Old Style"/>
                <w:sz w:val="20"/>
                <w:szCs w:val="20"/>
              </w:rPr>
              <w:t>Major Course Output</w:t>
            </w:r>
          </w:p>
        </w:tc>
      </w:tr>
      <w:tr w:rsidR="00E2417A" w:rsidRPr="00C17704" w14:paraId="31E66C99" w14:textId="77777777" w:rsidTr="00C17704">
        <w:trPr>
          <w:trHeight w:val="300"/>
        </w:trPr>
        <w:tc>
          <w:tcPr>
            <w:tcW w:w="1246" w:type="pct"/>
            <w:vMerge/>
          </w:tcPr>
          <w:p w14:paraId="047C0A0E" w14:textId="77777777" w:rsidR="00E2417A" w:rsidRPr="00C17704" w:rsidRDefault="00E2417A">
            <w:pPr>
              <w:widowControl w:val="0"/>
              <w:pBdr>
                <w:top w:val="nil"/>
                <w:left w:val="nil"/>
                <w:bottom w:val="nil"/>
                <w:right w:val="nil"/>
                <w:between w:val="nil"/>
              </w:pBdr>
              <w:rPr>
                <w:rFonts w:ascii="Bookman Old Style" w:eastAsia="Bookman Old Style" w:hAnsi="Bookman Old Style" w:cs="Bookman Old Style"/>
                <w:sz w:val="20"/>
                <w:szCs w:val="20"/>
              </w:rPr>
            </w:pPr>
          </w:p>
        </w:tc>
        <w:tc>
          <w:tcPr>
            <w:tcW w:w="3754" w:type="pct"/>
            <w:vAlign w:val="center"/>
          </w:tcPr>
          <w:p w14:paraId="259A777B" w14:textId="77777777"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BSCS-ST</w:t>
            </w:r>
            <w:r w:rsidRPr="00C17704">
              <w:rPr>
                <w:rFonts w:ascii="Bookman Old Style" w:eastAsia="Bookman Old Style" w:hAnsi="Bookman Old Style" w:cs="Bookman Old Style"/>
                <w:sz w:val="20"/>
                <w:szCs w:val="20"/>
                <w:vertAlign w:val="superscript"/>
              </w:rPr>
              <w:t>1</w:t>
            </w:r>
            <w:r w:rsidRPr="00C17704">
              <w:rPr>
                <w:rFonts w:ascii="Bookman Old Style" w:eastAsia="Bookman Old Style" w:hAnsi="Bookman Old Style" w:cs="Bookman Old Style"/>
                <w:sz w:val="20"/>
                <w:szCs w:val="20"/>
              </w:rPr>
              <w:t>, BSIT</w:t>
            </w:r>
            <w:r w:rsidRPr="00C17704">
              <w:rPr>
                <w:rFonts w:ascii="Bookman Old Style" w:eastAsia="Bookman Old Style" w:hAnsi="Bookman Old Style" w:cs="Bookman Old Style"/>
                <w:sz w:val="20"/>
                <w:szCs w:val="20"/>
                <w:vertAlign w:val="superscript"/>
              </w:rPr>
              <w:t>2</w:t>
            </w:r>
            <w:r w:rsidRPr="00C17704">
              <w:rPr>
                <w:rFonts w:ascii="Bookman Old Style" w:eastAsia="Bookman Old Style" w:hAnsi="Bookman Old Style" w:cs="Bookman Old Style"/>
                <w:sz w:val="20"/>
                <w:szCs w:val="20"/>
              </w:rPr>
              <w:t>, BS&lt;specialization&gt;</w:t>
            </w:r>
            <w:r w:rsidRPr="00C17704">
              <w:rPr>
                <w:rFonts w:ascii="Bookman Old Style" w:eastAsia="Bookman Old Style" w:hAnsi="Bookman Old Style" w:cs="Bookman Old Style"/>
                <w:sz w:val="20"/>
                <w:szCs w:val="20"/>
                <w:vertAlign w:val="superscript"/>
              </w:rPr>
              <w:t>&lt;superscript&gt;</w:t>
            </w:r>
          </w:p>
        </w:tc>
      </w:tr>
      <w:tr w:rsidR="00E2417A" w:rsidRPr="00C17704" w14:paraId="24A89F3F" w14:textId="77777777" w:rsidTr="00C17704">
        <w:trPr>
          <w:trHeight w:val="340"/>
        </w:trPr>
        <w:tc>
          <w:tcPr>
            <w:tcW w:w="1246" w:type="pct"/>
            <w:vMerge/>
          </w:tcPr>
          <w:p w14:paraId="6FE0E4EC" w14:textId="77777777" w:rsidR="00E2417A" w:rsidRPr="00C17704" w:rsidRDefault="00E2417A">
            <w:pPr>
              <w:widowControl w:val="0"/>
              <w:pBdr>
                <w:top w:val="nil"/>
                <w:left w:val="nil"/>
                <w:bottom w:val="nil"/>
                <w:right w:val="nil"/>
                <w:between w:val="nil"/>
              </w:pBdr>
              <w:rPr>
                <w:rFonts w:ascii="Bookman Old Style" w:eastAsia="Bookman Old Style" w:hAnsi="Bookman Old Style" w:cs="Bookman Old Style"/>
                <w:sz w:val="20"/>
                <w:szCs w:val="20"/>
              </w:rPr>
            </w:pPr>
          </w:p>
        </w:tc>
        <w:tc>
          <w:tcPr>
            <w:tcW w:w="3754" w:type="pct"/>
            <w:vAlign w:val="center"/>
          </w:tcPr>
          <w:p w14:paraId="21BB2C8B" w14:textId="40F86DCD" w:rsidR="00E2417A" w:rsidRPr="00C17704" w:rsidRDefault="00DB2235">
            <w:pPr>
              <w:spacing w:after="48" w:line="240" w:lineRule="auto"/>
              <w:rPr>
                <w:rFonts w:ascii="Bookman Old Style" w:eastAsia="Bookman Old Style" w:hAnsi="Bookman Old Style" w:cs="Bookman Old Style"/>
                <w:sz w:val="20"/>
                <w:szCs w:val="20"/>
              </w:rPr>
            </w:pPr>
            <w:proofErr w:type="spellStart"/>
            <w:r>
              <w:rPr>
                <w:rFonts w:ascii="Bookman Old Style" w:eastAsia="Bookman Old Style" w:hAnsi="Bookman Old Style" w:cs="Bookman Old Style"/>
                <w:sz w:val="20"/>
                <w:szCs w:val="20"/>
              </w:rPr>
              <w:t>intelliTest</w:t>
            </w:r>
            <w:proofErr w:type="spellEnd"/>
          </w:p>
        </w:tc>
      </w:tr>
      <w:tr w:rsidR="00E2417A" w:rsidRPr="00C17704" w14:paraId="574F6158" w14:textId="77777777" w:rsidTr="00C17704">
        <w:trPr>
          <w:trHeight w:val="360"/>
        </w:trPr>
        <w:tc>
          <w:tcPr>
            <w:tcW w:w="1246" w:type="pct"/>
            <w:vMerge/>
          </w:tcPr>
          <w:p w14:paraId="73F20A0D" w14:textId="77777777" w:rsidR="00E2417A" w:rsidRPr="00C17704" w:rsidRDefault="00E2417A">
            <w:pPr>
              <w:widowControl w:val="0"/>
              <w:pBdr>
                <w:top w:val="nil"/>
                <w:left w:val="nil"/>
                <w:bottom w:val="nil"/>
                <w:right w:val="nil"/>
                <w:between w:val="nil"/>
              </w:pBdr>
              <w:rPr>
                <w:rFonts w:ascii="Bookman Old Style" w:eastAsia="Bookman Old Style" w:hAnsi="Bookman Old Style" w:cs="Bookman Old Style"/>
                <w:sz w:val="20"/>
                <w:szCs w:val="20"/>
              </w:rPr>
            </w:pPr>
          </w:p>
        </w:tc>
        <w:tc>
          <w:tcPr>
            <w:tcW w:w="3754" w:type="pct"/>
            <w:vAlign w:val="center"/>
          </w:tcPr>
          <w:p w14:paraId="27789095" w14:textId="57E5AE8C" w:rsidR="00E2417A" w:rsidRPr="00C17704" w:rsidRDefault="00DB2235">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Natividad, Josh Austin Mikhail | Razon, Luis Miguel Antonio</w:t>
            </w:r>
          </w:p>
        </w:tc>
      </w:tr>
    </w:tbl>
    <w:p w14:paraId="1B56562C" w14:textId="77777777" w:rsidR="00E2417A" w:rsidRPr="00C17704" w:rsidRDefault="00E2417A" w:rsidP="00E2417A">
      <w:pPr>
        <w:spacing w:after="48" w:line="240" w:lineRule="auto"/>
        <w:jc w:val="both"/>
        <w:rPr>
          <w:rFonts w:ascii="Bookman Old Style" w:eastAsia="Bookman Old Style" w:hAnsi="Bookman Old Style" w:cs="Bookman Old Style"/>
          <w:b/>
          <w:sz w:val="20"/>
          <w:szCs w:val="20"/>
        </w:rPr>
      </w:pPr>
    </w:p>
    <w:p w14:paraId="12E71C6D" w14:textId="2EB3AE1E" w:rsidR="00DD6426" w:rsidRDefault="00E2417A" w:rsidP="00C17704">
      <w:pPr>
        <w:spacing w:after="48" w:line="240" w:lineRule="auto"/>
        <w:jc w:val="both"/>
        <w:rPr>
          <w:rFonts w:ascii="Bookman Old Style" w:eastAsia="Bookman Old Style" w:hAnsi="Bookman Old Style" w:cs="Bookman Old Style"/>
          <w:sz w:val="20"/>
          <w:szCs w:val="20"/>
        </w:rPr>
      </w:pPr>
      <w:r w:rsidRPr="00C17704">
        <w:rPr>
          <w:rFonts w:ascii="Bookman Old Style" w:eastAsia="Bookman Old Style" w:hAnsi="Bookman Old Style" w:cs="Bookman Old Style"/>
          <w:b/>
          <w:sz w:val="20"/>
          <w:szCs w:val="20"/>
        </w:rPr>
        <w:t>Description</w:t>
      </w:r>
    </w:p>
    <w:p w14:paraId="2677514A" w14:textId="75D0DB23" w:rsidR="004E5A27" w:rsidRDefault="004E5A27" w:rsidP="004E5A27">
      <w:pPr>
        <w:spacing w:after="48" w:line="240" w:lineRule="auto"/>
        <w:ind w:firstLine="720"/>
        <w:jc w:val="both"/>
        <w:rPr>
          <w:rFonts w:ascii="Bookman Old Style" w:eastAsia="Bookman Old Style" w:hAnsi="Bookman Old Style" w:cs="Bookman Old Style"/>
          <w:sz w:val="20"/>
          <w:szCs w:val="20"/>
        </w:rPr>
      </w:pPr>
      <w:proofErr w:type="spellStart"/>
      <w:r>
        <w:rPr>
          <w:rFonts w:ascii="Bookman Old Style" w:eastAsia="Bookman Old Style" w:hAnsi="Bookman Old Style" w:cs="Bookman Old Style"/>
          <w:sz w:val="20"/>
          <w:szCs w:val="20"/>
        </w:rPr>
        <w:t>intelliTest</w:t>
      </w:r>
      <w:proofErr w:type="spellEnd"/>
      <w:r>
        <w:rPr>
          <w:rFonts w:ascii="Bookman Old Style" w:eastAsia="Bookman Old Style" w:hAnsi="Bookman Old Style" w:cs="Bookman Old Style"/>
          <w:sz w:val="20"/>
          <w:szCs w:val="20"/>
        </w:rPr>
        <w:t xml:space="preserve"> is an application that can auto-generate holistic mock exams that follow a structured format, such as DepEd’s K-12 KPUP (Knowledge, Process, Understanding, Product/Performance) format, to prepare students for their actual exams. The application can take in the user’s notes, lecture slides, readings, and other forms of content, which are then analyzed and processed by </w:t>
      </w:r>
      <w:proofErr w:type="spellStart"/>
      <w:r>
        <w:rPr>
          <w:rFonts w:ascii="Bookman Old Style" w:eastAsia="Bookman Old Style" w:hAnsi="Bookman Old Style" w:cs="Bookman Old Style"/>
          <w:sz w:val="20"/>
          <w:szCs w:val="20"/>
        </w:rPr>
        <w:t>OpenAI’s</w:t>
      </w:r>
      <w:proofErr w:type="spellEnd"/>
      <w:r>
        <w:rPr>
          <w:rFonts w:ascii="Bookman Old Style" w:eastAsia="Bookman Old Style" w:hAnsi="Bookman Old Style" w:cs="Bookman Old Style"/>
          <w:sz w:val="20"/>
          <w:szCs w:val="20"/>
        </w:rPr>
        <w:t xml:space="preserve"> LLMs to generate the user’s mock exam that follows the structured format. The LLM’s output will be processed and parsed by the application to provide a user-friendly form layout for answering these mock exams.</w:t>
      </w:r>
    </w:p>
    <w:p w14:paraId="372A9415" w14:textId="77777777" w:rsidR="004E5A27" w:rsidRDefault="004E5A27" w:rsidP="004E5A27">
      <w:pPr>
        <w:spacing w:after="48" w:line="240" w:lineRule="auto"/>
        <w:jc w:val="both"/>
        <w:rPr>
          <w:rFonts w:ascii="Bookman Old Style" w:eastAsia="Bookman Old Style" w:hAnsi="Bookman Old Style" w:cs="Bookman Old Style"/>
          <w:sz w:val="20"/>
          <w:szCs w:val="20"/>
        </w:rPr>
      </w:pPr>
    </w:p>
    <w:p w14:paraId="7AE78F35" w14:textId="4A764B10" w:rsidR="00E2417A" w:rsidRDefault="004E5A27" w:rsidP="004E5A27">
      <w:pPr>
        <w:spacing w:after="48" w:line="240" w:lineRule="auto"/>
        <w:ind w:firstLine="720"/>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When a student generates a mock exam, these would contain exam types such as simple types of Remembering and Understanding (Knowledge) of Multiple Choice, True or False, Matching Type, or Fill in the blanks, to complex types such as Problem Solving, Programming, Concept Mapping, and Essays.</w:t>
      </w:r>
    </w:p>
    <w:p w14:paraId="79F695B9" w14:textId="65730674" w:rsidR="004E5A27" w:rsidRDefault="004E5A27" w:rsidP="004E5A27">
      <w:pPr>
        <w:tabs>
          <w:tab w:val="left" w:pos="1758"/>
        </w:tabs>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p>
    <w:p w14:paraId="7B0E6183" w14:textId="24D054E1" w:rsidR="004E5A27" w:rsidRDefault="004E5A27" w:rsidP="004E5A27">
      <w:p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t>Aside from generating mock exams, the app can also auto-grade these mock exams so that students can receive immediate feedback and learn from their mistakes. The simple exam types can be auto-graded due to their linearity, while the LLM can evaluate the complex exam types to provide feedback and grade</w:t>
      </w:r>
      <w:r w:rsidR="009834C2">
        <w:rPr>
          <w:rFonts w:ascii="Bookman Old Style" w:eastAsia="Bookman Old Style" w:hAnsi="Bookman Old Style" w:cs="Bookman Old Style"/>
          <w:sz w:val="20"/>
          <w:szCs w:val="20"/>
        </w:rPr>
        <w:t>s</w:t>
      </w:r>
      <w:r>
        <w:rPr>
          <w:rFonts w:ascii="Bookman Old Style" w:eastAsia="Bookman Old Style" w:hAnsi="Bookman Old Style" w:cs="Bookman Old Style"/>
          <w:sz w:val="20"/>
          <w:szCs w:val="20"/>
        </w:rPr>
        <w:t xml:space="preserve"> using its own generated rubrics that the student can also use as a guide for answering the mock exam.</w:t>
      </w:r>
    </w:p>
    <w:p w14:paraId="596367A2" w14:textId="43AFE505" w:rsidR="004E5A27" w:rsidRPr="00C17704" w:rsidRDefault="004E5A27" w:rsidP="004E5A27">
      <w:pPr>
        <w:spacing w:after="48" w:line="240" w:lineRule="auto"/>
        <w:jc w:val="both"/>
        <w:rPr>
          <w:rFonts w:ascii="Bookman Old Style" w:eastAsia="Bookman Old Style" w:hAnsi="Bookman Old Style" w:cs="Bookman Old Style"/>
          <w:sz w:val="20"/>
          <w:szCs w:val="20"/>
        </w:rPr>
      </w:pPr>
    </w:p>
    <w:p w14:paraId="206DDD57" w14:textId="59732440" w:rsidR="00E2417A" w:rsidRDefault="00E2417A" w:rsidP="00E2417A">
      <w:pPr>
        <w:spacing w:after="48" w:line="240" w:lineRule="auto"/>
        <w:jc w:val="both"/>
        <w:rPr>
          <w:rFonts w:ascii="Bookman Old Style" w:eastAsia="Bookman Old Style" w:hAnsi="Bookman Old Style" w:cs="Bookman Old Style"/>
          <w:b/>
          <w:sz w:val="20"/>
          <w:szCs w:val="20"/>
        </w:rPr>
      </w:pPr>
      <w:r w:rsidRPr="00C17704">
        <w:rPr>
          <w:rFonts w:ascii="Bookman Old Style" w:eastAsia="Bookman Old Style" w:hAnsi="Bookman Old Style" w:cs="Bookman Old Style"/>
          <w:b/>
          <w:sz w:val="20"/>
          <w:szCs w:val="20"/>
        </w:rPr>
        <w:t>Services / APIs</w:t>
      </w:r>
      <w:r w:rsidR="00B82E28">
        <w:rPr>
          <w:rFonts w:ascii="Bookman Old Style" w:eastAsia="Bookman Old Style" w:hAnsi="Bookman Old Style" w:cs="Bookman Old Style"/>
          <w:b/>
          <w:sz w:val="20"/>
          <w:szCs w:val="20"/>
        </w:rPr>
        <w:t xml:space="preserve"> (are these valid)</w:t>
      </w:r>
    </w:p>
    <w:p w14:paraId="3C313365" w14:textId="5BEDEB25" w:rsidR="004E5A27" w:rsidRPr="00B82E28" w:rsidRDefault="004E5A27" w:rsidP="00E2417A">
      <w:pPr>
        <w:spacing w:after="48" w:line="240" w:lineRule="auto"/>
        <w:jc w:val="both"/>
        <w:rPr>
          <w:rFonts w:ascii="Bookman Old Style" w:eastAsia="Bookman Old Style" w:hAnsi="Bookman Old Style" w:cs="Bookman Old Style"/>
          <w:b/>
          <w:bCs/>
          <w:sz w:val="20"/>
          <w:szCs w:val="20"/>
        </w:rPr>
      </w:pPr>
      <w:r w:rsidRPr="00B82E28">
        <w:rPr>
          <w:rFonts w:ascii="Bookman Old Style" w:eastAsia="Bookman Old Style" w:hAnsi="Bookman Old Style" w:cs="Bookman Old Style"/>
          <w:b/>
          <w:bCs/>
          <w:sz w:val="20"/>
          <w:szCs w:val="20"/>
        </w:rPr>
        <w:t>Camera</w:t>
      </w:r>
    </w:p>
    <w:p w14:paraId="62EB6A4F" w14:textId="54C96504" w:rsidR="004E5A27" w:rsidRP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bCs/>
          <w:sz w:val="20"/>
          <w:szCs w:val="20"/>
        </w:rPr>
      </w:pPr>
      <w:r w:rsidRPr="004E5A27">
        <w:rPr>
          <w:rFonts w:ascii="Bookman Old Style" w:eastAsia="Bookman Old Style" w:hAnsi="Bookman Old Style" w:cs="Bookman Old Style"/>
          <w:bCs/>
          <w:sz w:val="20"/>
          <w:szCs w:val="20"/>
        </w:rPr>
        <w:t xml:space="preserve">To take pictures of notes </w:t>
      </w:r>
      <w:r>
        <w:rPr>
          <w:rFonts w:ascii="Bookman Old Style" w:eastAsia="Bookman Old Style" w:hAnsi="Bookman Old Style" w:cs="Bookman Old Style"/>
          <w:bCs/>
          <w:sz w:val="20"/>
          <w:szCs w:val="20"/>
        </w:rPr>
        <w:t>and convert them to text,</w:t>
      </w:r>
      <w:r w:rsidRPr="004E5A27">
        <w:rPr>
          <w:rFonts w:ascii="Bookman Old Style" w:eastAsia="Bookman Old Style" w:hAnsi="Bookman Old Style" w:cs="Bookman Old Style"/>
          <w:bCs/>
          <w:sz w:val="20"/>
          <w:szCs w:val="20"/>
        </w:rPr>
        <w:t xml:space="preserve"> handled by </w:t>
      </w:r>
      <w:r w:rsidRPr="004E5A27">
        <w:rPr>
          <w:rFonts w:ascii="Bookman Old Style" w:eastAsia="Bookman Old Style" w:hAnsi="Bookman Old Style" w:cs="Bookman Old Style"/>
          <w:bCs/>
          <w:sz w:val="20"/>
          <w:szCs w:val="20"/>
          <w:u w:val="single"/>
        </w:rPr>
        <w:t>Google ML Kit</w:t>
      </w:r>
      <w:r>
        <w:rPr>
          <w:rFonts w:ascii="Bookman Old Style" w:eastAsia="Bookman Old Style" w:hAnsi="Bookman Old Style" w:cs="Bookman Old Style"/>
          <w:bCs/>
          <w:sz w:val="20"/>
          <w:szCs w:val="20"/>
          <w:u w:val="single"/>
        </w:rPr>
        <w:t xml:space="preserve"> on Android</w:t>
      </w:r>
      <w:r>
        <w:rPr>
          <w:rFonts w:ascii="Bookman Old Style" w:eastAsia="Bookman Old Style" w:hAnsi="Bookman Old Style" w:cs="Bookman Old Style"/>
          <w:bCs/>
          <w:sz w:val="20"/>
          <w:szCs w:val="20"/>
        </w:rPr>
        <w:t xml:space="preserve"> </w:t>
      </w:r>
      <w:r w:rsidRPr="004E5A27">
        <w:rPr>
          <w:rFonts w:ascii="Bookman Old Style" w:eastAsia="Bookman Old Style" w:hAnsi="Bookman Old Style" w:cs="Bookman Old Style"/>
          <w:bCs/>
          <w:sz w:val="20"/>
          <w:szCs w:val="20"/>
        </w:rPr>
        <w:tab/>
      </w:r>
    </w:p>
    <w:p w14:paraId="70C121EC" w14:textId="3C3F4103" w:rsidR="004E5A27" w:rsidRDefault="004E5A27" w:rsidP="004E5A27">
      <w:pPr>
        <w:spacing w:after="48" w:line="240" w:lineRule="auto"/>
        <w:jc w:val="both"/>
        <w:rPr>
          <w:rFonts w:ascii="Bookman Old Style" w:eastAsia="Bookman Old Style" w:hAnsi="Bookman Old Style" w:cs="Bookman Old Style"/>
          <w:bCs/>
          <w:sz w:val="20"/>
          <w:szCs w:val="20"/>
        </w:rPr>
      </w:pPr>
    </w:p>
    <w:p w14:paraId="61ADE7AE" w14:textId="06B1C330" w:rsidR="004E5A27" w:rsidRDefault="004E5A27" w:rsidP="004E5A27">
      <w:pPr>
        <w:spacing w:after="48" w:line="240" w:lineRule="auto"/>
        <w:jc w:val="both"/>
        <w:rPr>
          <w:rFonts w:ascii="Bookman Old Style" w:eastAsia="Bookman Old Style" w:hAnsi="Bookman Old Style" w:cs="Bookman Old Style"/>
          <w:bCs/>
          <w:sz w:val="20"/>
          <w:szCs w:val="20"/>
        </w:rPr>
      </w:pPr>
      <w:r w:rsidRPr="00B82E28">
        <w:rPr>
          <w:rFonts w:ascii="Bookman Old Style" w:eastAsia="Bookman Old Style" w:hAnsi="Bookman Old Style" w:cs="Bookman Old Style"/>
          <w:b/>
          <w:sz w:val="20"/>
          <w:szCs w:val="20"/>
        </w:rPr>
        <w:t>Google ML Kit on Android</w:t>
      </w:r>
    </w:p>
    <w:p w14:paraId="61AB6176" w14:textId="18CD6594" w:rsidR="00491782" w:rsidRDefault="00491782" w:rsidP="004E5A27">
      <w:pPr>
        <w:spacing w:after="48" w:line="240" w:lineRule="auto"/>
        <w:jc w:val="both"/>
        <w:rPr>
          <w:rFonts w:ascii="Bookman Old Style" w:eastAsia="Bookman Old Style" w:hAnsi="Bookman Old Style" w:cs="Bookman Old Style"/>
          <w:bCs/>
          <w:sz w:val="20"/>
          <w:szCs w:val="20"/>
        </w:rPr>
      </w:pPr>
      <w:r>
        <w:rPr>
          <w:rFonts w:ascii="Bookman Old Style" w:eastAsia="Bookman Old Style" w:hAnsi="Bookman Old Style" w:cs="Bookman Old Style"/>
          <w:bCs/>
          <w:sz w:val="20"/>
          <w:szCs w:val="20"/>
        </w:rPr>
        <w:t>Text recognition v2</w:t>
      </w:r>
    </w:p>
    <w:p w14:paraId="60E69E43" w14:textId="329051CA" w:rsid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bCs/>
          <w:sz w:val="20"/>
          <w:szCs w:val="20"/>
        </w:rPr>
      </w:pPr>
      <w:r>
        <w:rPr>
          <w:rFonts w:ascii="Bookman Old Style" w:eastAsia="Bookman Old Style" w:hAnsi="Bookman Old Style" w:cs="Bookman Old Style"/>
          <w:bCs/>
          <w:sz w:val="20"/>
          <w:szCs w:val="20"/>
        </w:rPr>
        <w:t xml:space="preserve">To recognize and extract text from images using OCR to be formatted in a readable and understandable format by the </w:t>
      </w:r>
      <w:proofErr w:type="spellStart"/>
      <w:r>
        <w:rPr>
          <w:rFonts w:ascii="Bookman Old Style" w:eastAsia="Bookman Old Style" w:hAnsi="Bookman Old Style" w:cs="Bookman Old Style"/>
          <w:bCs/>
          <w:sz w:val="20"/>
          <w:szCs w:val="20"/>
        </w:rPr>
        <w:t>OpenAI</w:t>
      </w:r>
      <w:proofErr w:type="spellEnd"/>
      <w:r>
        <w:rPr>
          <w:rFonts w:ascii="Bookman Old Style" w:eastAsia="Bookman Old Style" w:hAnsi="Bookman Old Style" w:cs="Bookman Old Style"/>
          <w:bCs/>
          <w:sz w:val="20"/>
          <w:szCs w:val="20"/>
        </w:rPr>
        <w:t xml:space="preserve"> API</w:t>
      </w:r>
    </w:p>
    <w:p w14:paraId="6898A304" w14:textId="77777777" w:rsidR="004E5A27" w:rsidRPr="004E5A27" w:rsidRDefault="004E5A27" w:rsidP="004E5A27">
      <w:pPr>
        <w:pStyle w:val="ListParagraph"/>
        <w:spacing w:after="48" w:line="240" w:lineRule="auto"/>
        <w:jc w:val="both"/>
        <w:rPr>
          <w:rFonts w:ascii="Bookman Old Style" w:eastAsia="Bookman Old Style" w:hAnsi="Bookman Old Style" w:cs="Bookman Old Style"/>
          <w:bCs/>
          <w:sz w:val="20"/>
          <w:szCs w:val="20"/>
        </w:rPr>
      </w:pPr>
    </w:p>
    <w:p w14:paraId="7E26D34F" w14:textId="77777777" w:rsidR="004E5A27" w:rsidRPr="00B82E28" w:rsidRDefault="004E5A27" w:rsidP="004E5A27">
      <w:pPr>
        <w:spacing w:after="48" w:line="240" w:lineRule="auto"/>
        <w:jc w:val="both"/>
        <w:rPr>
          <w:rFonts w:ascii="Bookman Old Style" w:eastAsia="Bookman Old Style" w:hAnsi="Bookman Old Style" w:cs="Bookman Old Style"/>
          <w:b/>
          <w:bCs/>
          <w:sz w:val="20"/>
          <w:szCs w:val="20"/>
        </w:rPr>
      </w:pPr>
      <w:r w:rsidRPr="00B82E28">
        <w:rPr>
          <w:rFonts w:ascii="Bookman Old Style" w:eastAsia="Bookman Old Style" w:hAnsi="Bookman Old Style" w:cs="Bookman Old Style"/>
          <w:b/>
          <w:bCs/>
          <w:sz w:val="20"/>
          <w:szCs w:val="20"/>
        </w:rPr>
        <w:t>Web Server</w:t>
      </w:r>
    </w:p>
    <w:p w14:paraId="6C2D0C50" w14:textId="63F13F66" w:rsid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sz w:val="20"/>
          <w:szCs w:val="20"/>
        </w:rPr>
      </w:pPr>
      <w:r w:rsidRPr="004E5A27">
        <w:rPr>
          <w:rFonts w:ascii="Bookman Old Style" w:eastAsia="Bookman Old Style" w:hAnsi="Bookman Old Style" w:cs="Bookman Old Style"/>
          <w:sz w:val="20"/>
          <w:szCs w:val="20"/>
        </w:rPr>
        <w:t xml:space="preserve">To handle communication between </w:t>
      </w:r>
      <w:proofErr w:type="spellStart"/>
      <w:r w:rsidRPr="004E5A27">
        <w:rPr>
          <w:rFonts w:ascii="Bookman Old Style" w:eastAsia="Bookman Old Style" w:hAnsi="Bookman Old Style" w:cs="Bookman Old Style"/>
          <w:sz w:val="20"/>
          <w:szCs w:val="20"/>
        </w:rPr>
        <w:t>OpenAI</w:t>
      </w:r>
      <w:proofErr w:type="spellEnd"/>
      <w:r w:rsidRPr="004E5A27">
        <w:rPr>
          <w:rFonts w:ascii="Bookman Old Style" w:eastAsia="Bookman Old Style" w:hAnsi="Bookman Old Style" w:cs="Bookman Old Style"/>
          <w:sz w:val="20"/>
          <w:szCs w:val="20"/>
        </w:rPr>
        <w:t xml:space="preserve"> API and the user’s application</w:t>
      </w:r>
    </w:p>
    <w:p w14:paraId="391A2224" w14:textId="788D8A83" w:rsidR="004E5A27" w:rsidRP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To handle document and image parsing to be understandable by </w:t>
      </w:r>
      <w:proofErr w:type="spellStart"/>
      <w:r>
        <w:rPr>
          <w:rFonts w:ascii="Bookman Old Style" w:eastAsia="Bookman Old Style" w:hAnsi="Bookman Old Style" w:cs="Bookman Old Style"/>
          <w:sz w:val="20"/>
          <w:szCs w:val="20"/>
        </w:rPr>
        <w:t>OpenAI’s</w:t>
      </w:r>
      <w:proofErr w:type="spellEnd"/>
      <w:r>
        <w:rPr>
          <w:rFonts w:ascii="Bookman Old Style" w:eastAsia="Bookman Old Style" w:hAnsi="Bookman Old Style" w:cs="Bookman Old Style"/>
          <w:sz w:val="20"/>
          <w:szCs w:val="20"/>
        </w:rPr>
        <w:t xml:space="preserve"> LLMs</w:t>
      </w:r>
    </w:p>
    <w:p w14:paraId="0DEC3E97" w14:textId="5DB54EE6" w:rsidR="004E5A27" w:rsidRDefault="004E5A27" w:rsidP="004E5A27">
      <w:pPr>
        <w:pStyle w:val="ListParagraph"/>
        <w:numPr>
          <w:ilvl w:val="0"/>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To communicate with the </w:t>
      </w:r>
      <w:proofErr w:type="spellStart"/>
      <w:r>
        <w:rPr>
          <w:rFonts w:ascii="Bookman Old Style" w:eastAsia="Bookman Old Style" w:hAnsi="Bookman Old Style" w:cs="Bookman Old Style"/>
          <w:sz w:val="20"/>
          <w:szCs w:val="20"/>
        </w:rPr>
        <w:t>PocketBase</w:t>
      </w:r>
      <w:proofErr w:type="spellEnd"/>
      <w:r>
        <w:rPr>
          <w:rFonts w:ascii="Bookman Old Style" w:eastAsia="Bookman Old Style" w:hAnsi="Bookman Old Style" w:cs="Bookman Old Style"/>
          <w:sz w:val="20"/>
          <w:szCs w:val="20"/>
        </w:rPr>
        <w:t xml:space="preserve"> database instance storing the following:</w:t>
      </w:r>
    </w:p>
    <w:p w14:paraId="368CD0C4" w14:textId="3707FA15" w:rsidR="004E5A27" w:rsidRPr="004E5A27" w:rsidRDefault="004E5A27" w:rsidP="004E5A27">
      <w:pPr>
        <w:pStyle w:val="ListParagraph"/>
        <w:numPr>
          <w:ilvl w:val="1"/>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User Profile Information (email, grade level)</w:t>
      </w:r>
    </w:p>
    <w:p w14:paraId="7C139E03" w14:textId="37B5FF6E" w:rsidR="004E5A27" w:rsidRDefault="004E5A27" w:rsidP="004E5A27">
      <w:pPr>
        <w:pStyle w:val="ListParagraph"/>
        <w:numPr>
          <w:ilvl w:val="1"/>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User’s generated </w:t>
      </w:r>
      <w:r w:rsidR="00B82E28">
        <w:rPr>
          <w:rFonts w:ascii="Bookman Old Style" w:eastAsia="Bookman Old Style" w:hAnsi="Bookman Old Style" w:cs="Bookman Old Style"/>
          <w:sz w:val="20"/>
          <w:szCs w:val="20"/>
        </w:rPr>
        <w:t>mock exams</w:t>
      </w:r>
    </w:p>
    <w:p w14:paraId="4790F7B6" w14:textId="1317A4B0" w:rsidR="004E5A27" w:rsidRDefault="004E5A27" w:rsidP="004E5A27">
      <w:pPr>
        <w:pStyle w:val="ListParagraph"/>
        <w:numPr>
          <w:ilvl w:val="1"/>
          <w:numId w:val="6"/>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User’s exam results with corrections</w:t>
      </w:r>
    </w:p>
    <w:p w14:paraId="73DC91AB" w14:textId="037881B8" w:rsidR="004E5A27" w:rsidRPr="00B82E28" w:rsidRDefault="004E5A27" w:rsidP="004E5A27">
      <w:pPr>
        <w:spacing w:after="48" w:line="240" w:lineRule="auto"/>
        <w:jc w:val="both"/>
        <w:rPr>
          <w:rFonts w:ascii="Bookman Old Style" w:eastAsia="Bookman Old Style" w:hAnsi="Bookman Old Style" w:cs="Bookman Old Style"/>
          <w:b/>
          <w:bCs/>
          <w:sz w:val="20"/>
          <w:szCs w:val="20"/>
        </w:rPr>
      </w:pPr>
      <w:proofErr w:type="spellStart"/>
      <w:r w:rsidRPr="00B82E28">
        <w:rPr>
          <w:rFonts w:ascii="Bookman Old Style" w:eastAsia="Bookman Old Style" w:hAnsi="Bookman Old Style" w:cs="Bookman Old Style"/>
          <w:b/>
          <w:bCs/>
          <w:sz w:val="20"/>
          <w:szCs w:val="20"/>
        </w:rPr>
        <w:t>OpenAI</w:t>
      </w:r>
      <w:proofErr w:type="spellEnd"/>
      <w:r w:rsidR="002779E8" w:rsidRPr="00B82E28">
        <w:rPr>
          <w:rFonts w:ascii="Bookman Old Style" w:eastAsia="Bookman Old Style" w:hAnsi="Bookman Old Style" w:cs="Bookman Old Style"/>
          <w:b/>
          <w:bCs/>
          <w:sz w:val="20"/>
          <w:szCs w:val="20"/>
        </w:rPr>
        <w:t xml:space="preserve"> API</w:t>
      </w:r>
      <w:r w:rsidR="00491782">
        <w:rPr>
          <w:rFonts w:ascii="Bookman Old Style" w:eastAsia="Bookman Old Style" w:hAnsi="Bookman Old Style" w:cs="Bookman Old Style"/>
          <w:b/>
          <w:bCs/>
          <w:sz w:val="20"/>
          <w:szCs w:val="20"/>
        </w:rPr>
        <w:t xml:space="preserve"> (Inside the Web Server)</w:t>
      </w:r>
    </w:p>
    <w:p w14:paraId="191DE337" w14:textId="4AC719BC" w:rsidR="00E2417A" w:rsidRDefault="004E5A27" w:rsidP="00E2417A">
      <w:pPr>
        <w:pStyle w:val="ListParagraph"/>
        <w:numPr>
          <w:ilvl w:val="0"/>
          <w:numId w:val="7"/>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Used to generate mock exams in a JSON format that will be </w:t>
      </w:r>
      <w:proofErr w:type="spellStart"/>
      <w:r>
        <w:rPr>
          <w:rFonts w:ascii="Bookman Old Style" w:eastAsia="Bookman Old Style" w:hAnsi="Bookman Old Style" w:cs="Bookman Old Style"/>
          <w:sz w:val="20"/>
          <w:szCs w:val="20"/>
        </w:rPr>
        <w:t>parsed</w:t>
      </w:r>
      <w:proofErr w:type="spellEnd"/>
      <w:r>
        <w:rPr>
          <w:rFonts w:ascii="Bookman Old Style" w:eastAsia="Bookman Old Style" w:hAnsi="Bookman Old Style" w:cs="Bookman Old Style"/>
          <w:sz w:val="20"/>
          <w:szCs w:val="20"/>
        </w:rPr>
        <w:t xml:space="preserve"> and sent to the Web Server, which in turn will send it to the appropriate user as a response.</w:t>
      </w:r>
    </w:p>
    <w:p w14:paraId="533326D3" w14:textId="7036CF67" w:rsidR="004E5A27" w:rsidRDefault="004E5A27" w:rsidP="00E2417A">
      <w:pPr>
        <w:pStyle w:val="ListParagraph"/>
        <w:numPr>
          <w:ilvl w:val="0"/>
          <w:numId w:val="7"/>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Used to handle the grading of complex exam types, given a rubric or answer key (similarity and contextual checking)</w:t>
      </w:r>
    </w:p>
    <w:p w14:paraId="690DF2E3" w14:textId="775A3300" w:rsidR="004E5A27" w:rsidRDefault="004E5A27" w:rsidP="004E5A27">
      <w:pPr>
        <w:pStyle w:val="ListParagraph"/>
        <w:numPr>
          <w:ilvl w:val="1"/>
          <w:numId w:val="7"/>
        </w:numPr>
        <w:spacing w:after="48" w:line="240" w:lineRule="auto"/>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Provides feedback including the grading of the question, and comments based on the generated rubric/criteria.</w:t>
      </w:r>
    </w:p>
    <w:p w14:paraId="5A63754B" w14:textId="230A1769" w:rsidR="00D63C9C" w:rsidRDefault="00D63C9C" w:rsidP="00D63C9C">
      <w:pPr>
        <w:spacing w:after="48" w:line="240" w:lineRule="auto"/>
        <w:jc w:val="both"/>
        <w:rPr>
          <w:rFonts w:ascii="Bookman Old Style" w:eastAsia="Bookman Old Style" w:hAnsi="Bookman Old Style" w:cs="Bookman Old Style"/>
          <w:sz w:val="20"/>
          <w:szCs w:val="20"/>
        </w:rPr>
      </w:pPr>
    </w:p>
    <w:p w14:paraId="2AA278A4" w14:textId="67946CB6" w:rsidR="00E2417A" w:rsidRPr="004E5A27" w:rsidRDefault="004E5A27" w:rsidP="004E5A27">
      <w:pP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br w:type="page"/>
      </w:r>
      <w:r w:rsidR="00E2417A" w:rsidRPr="00C17704">
        <w:rPr>
          <w:rFonts w:ascii="Bookman Old Style" w:eastAsia="Bookman Old Style" w:hAnsi="Bookman Old Style" w:cs="Bookman Old Style"/>
          <w:b/>
          <w:sz w:val="20"/>
          <w:szCs w:val="20"/>
        </w:rPr>
        <w:lastRenderedPageBreak/>
        <w:t>Functions</w:t>
      </w:r>
    </w:p>
    <w:tbl>
      <w:tblPr>
        <w:tblW w:w="10680" w:type="dxa"/>
        <w:tblLayout w:type="fixed"/>
        <w:tblLook w:val="0400" w:firstRow="0" w:lastRow="0" w:firstColumn="0" w:lastColumn="0" w:noHBand="0" w:noVBand="1"/>
      </w:tblPr>
      <w:tblGrid>
        <w:gridCol w:w="1894"/>
        <w:gridCol w:w="8786"/>
      </w:tblGrid>
      <w:tr w:rsidR="00E2417A" w:rsidRPr="00C17704" w14:paraId="69C759AE" w14:textId="77777777">
        <w:tc>
          <w:tcPr>
            <w:tcW w:w="1894"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35FB063E" w14:textId="77777777" w:rsidR="00E2417A" w:rsidRPr="00C17704" w:rsidRDefault="00E2417A">
            <w:pPr>
              <w:spacing w:after="48" w:line="240" w:lineRule="auto"/>
              <w:jc w:val="center"/>
              <w:rPr>
                <w:rFonts w:ascii="Bookman Old Style" w:eastAsia="Bookman Old Style" w:hAnsi="Bookman Old Style" w:cs="Bookman Old Style"/>
                <w:b/>
                <w:color w:val="FFFFFF"/>
                <w:sz w:val="20"/>
                <w:szCs w:val="20"/>
              </w:rPr>
            </w:pPr>
            <w:r w:rsidRPr="00C17704">
              <w:rPr>
                <w:rFonts w:ascii="Bookman Old Style" w:eastAsia="Bookman Old Style" w:hAnsi="Bookman Old Style" w:cs="Bookman Old Style"/>
                <w:b/>
                <w:color w:val="FFFFFF"/>
                <w:sz w:val="20"/>
                <w:szCs w:val="20"/>
                <w:shd w:val="clear" w:color="auto" w:fill="262626"/>
              </w:rPr>
              <w:t>Function</w:t>
            </w:r>
          </w:p>
        </w:tc>
        <w:tc>
          <w:tcPr>
            <w:tcW w:w="8786" w:type="dxa"/>
            <w:tcBorders>
              <w:top w:val="single" w:sz="8" w:space="0" w:color="000000"/>
              <w:left w:val="single" w:sz="8" w:space="0" w:color="000000"/>
              <w:bottom w:val="single" w:sz="8" w:space="0" w:color="000000"/>
              <w:right w:val="single" w:sz="8" w:space="0" w:color="000000"/>
            </w:tcBorders>
            <w:shd w:val="clear" w:color="auto" w:fill="262626"/>
            <w:tcMar>
              <w:top w:w="100" w:type="dxa"/>
              <w:left w:w="100" w:type="dxa"/>
              <w:bottom w:w="100" w:type="dxa"/>
              <w:right w:w="100" w:type="dxa"/>
            </w:tcMar>
          </w:tcPr>
          <w:p w14:paraId="7A2B4A1E" w14:textId="77777777" w:rsidR="00E2417A" w:rsidRPr="00C17704" w:rsidRDefault="00E2417A">
            <w:pPr>
              <w:spacing w:after="48" w:line="240" w:lineRule="auto"/>
              <w:jc w:val="center"/>
              <w:rPr>
                <w:rFonts w:ascii="Bookman Old Style" w:eastAsia="Bookman Old Style" w:hAnsi="Bookman Old Style" w:cs="Bookman Old Style"/>
                <w:b/>
                <w:color w:val="FFFFFF"/>
                <w:sz w:val="20"/>
                <w:szCs w:val="20"/>
              </w:rPr>
            </w:pPr>
            <w:r w:rsidRPr="00C17704">
              <w:rPr>
                <w:rFonts w:ascii="Bookman Old Style" w:eastAsia="Bookman Old Style" w:hAnsi="Bookman Old Style" w:cs="Bookman Old Style"/>
                <w:b/>
                <w:color w:val="FFFFFF"/>
                <w:sz w:val="20"/>
                <w:szCs w:val="20"/>
                <w:shd w:val="clear" w:color="auto" w:fill="262626"/>
              </w:rPr>
              <w:t>Description</w:t>
            </w:r>
          </w:p>
        </w:tc>
      </w:tr>
      <w:tr w:rsidR="00E2417A" w:rsidRPr="00C17704" w14:paraId="24D96D09" w14:textId="77777777">
        <w:trPr>
          <w:trHeight w:val="640"/>
        </w:trPr>
        <w:tc>
          <w:tcPr>
            <w:tcW w:w="189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1FC860EC" w14:textId="77777777" w:rsidR="00E2417A" w:rsidRPr="00C17704" w:rsidRDefault="00E2417A">
            <w:pPr>
              <w:spacing w:after="48" w:line="240" w:lineRule="auto"/>
              <w:jc w:val="center"/>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highlight w:val="white"/>
              </w:rPr>
              <w:t>Register</w:t>
            </w:r>
          </w:p>
        </w:tc>
        <w:tc>
          <w:tcPr>
            <w:tcW w:w="8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14:paraId="653B091C" w14:textId="62B55272"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highlight w:val="white"/>
              </w:rPr>
              <w:t xml:space="preserve">The user must first </w:t>
            </w:r>
            <w:r w:rsidR="004E5A27">
              <w:rPr>
                <w:rFonts w:ascii="Bookman Old Style" w:eastAsia="Bookman Old Style" w:hAnsi="Bookman Old Style" w:cs="Bookman Old Style"/>
                <w:sz w:val="20"/>
                <w:szCs w:val="20"/>
              </w:rPr>
              <w:t>register through their Google account using Google Auth. The name and email will only be collected to serve as identification of the user.</w:t>
            </w:r>
          </w:p>
        </w:tc>
      </w:tr>
      <w:tr w:rsidR="00E2417A" w:rsidRPr="00C17704" w14:paraId="10AC547F"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38C165" w14:textId="77777777" w:rsidR="00E2417A" w:rsidRPr="00C17704" w:rsidRDefault="00E2417A">
            <w:pPr>
              <w:spacing w:after="48" w:line="240" w:lineRule="auto"/>
              <w:jc w:val="center"/>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Log-in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601256" w14:textId="6EC1BBAD"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The user must log-in </w:t>
            </w:r>
            <w:r w:rsidR="004E5A27">
              <w:rPr>
                <w:rFonts w:ascii="Bookman Old Style" w:eastAsia="Bookman Old Style" w:hAnsi="Bookman Old Style" w:cs="Bookman Old Style"/>
                <w:sz w:val="20"/>
                <w:szCs w:val="20"/>
              </w:rPr>
              <w:t xml:space="preserve">through Google before accessing their account and the rest of </w:t>
            </w:r>
            <w:proofErr w:type="spellStart"/>
            <w:r w:rsidR="004E5A27">
              <w:rPr>
                <w:rFonts w:ascii="Bookman Old Style" w:eastAsia="Bookman Old Style" w:hAnsi="Bookman Old Style" w:cs="Bookman Old Style"/>
                <w:sz w:val="20"/>
                <w:szCs w:val="20"/>
              </w:rPr>
              <w:t>intelliTest’s</w:t>
            </w:r>
            <w:proofErr w:type="spellEnd"/>
            <w:r w:rsidR="004E5A27">
              <w:rPr>
                <w:rFonts w:ascii="Bookman Old Style" w:eastAsia="Bookman Old Style" w:hAnsi="Bookman Old Style" w:cs="Bookman Old Style"/>
                <w:sz w:val="20"/>
                <w:szCs w:val="20"/>
              </w:rPr>
              <w:t xml:space="preserve"> features. The same button for registering will automatically turn to the </w:t>
            </w:r>
          </w:p>
        </w:tc>
      </w:tr>
      <w:tr w:rsidR="004E5A27" w:rsidRPr="00C17704" w14:paraId="211F6BBF"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549524" w14:textId="50F19DF5" w:rsidR="004E5A27" w:rsidRPr="00C17704" w:rsidRDefault="004E5A27">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Onboarding</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EA2879" w14:textId="7F620D39" w:rsidR="004E5A27" w:rsidRPr="00C17704" w:rsidRDefault="004E5A2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A modal with a simple onboarding guide on how to use </w:t>
            </w:r>
            <w:proofErr w:type="spellStart"/>
            <w:r>
              <w:rPr>
                <w:rFonts w:ascii="Bookman Old Style" w:eastAsia="Bookman Old Style" w:hAnsi="Bookman Old Style" w:cs="Bookman Old Style"/>
                <w:sz w:val="20"/>
                <w:szCs w:val="20"/>
              </w:rPr>
              <w:t>intelliTest</w:t>
            </w:r>
            <w:proofErr w:type="spellEnd"/>
            <w:r>
              <w:rPr>
                <w:rFonts w:ascii="Bookman Old Style" w:eastAsia="Bookman Old Style" w:hAnsi="Bookman Old Style" w:cs="Bookman Old Style"/>
                <w:sz w:val="20"/>
                <w:szCs w:val="20"/>
              </w:rPr>
              <w:t xml:space="preserve"> will be shown to the users. This view can also be inherited by other types of modals such as app updates, announcements, and more.</w:t>
            </w:r>
          </w:p>
        </w:tc>
      </w:tr>
      <w:tr w:rsidR="004E5A27" w:rsidRPr="00C17704" w14:paraId="06292C86"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5ED247" w14:textId="016B1FC0" w:rsidR="004E5A27" w:rsidRDefault="004E5A27">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Main Screen (Home)</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B5AFE1" w14:textId="392B3D1C" w:rsidR="004E5A27" w:rsidRDefault="004E5A2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view a bottom navigation menu that leads to the following pages: “Exam Generation”, “My Exams”, and “Profile/Settings”.</w:t>
            </w:r>
            <w:r>
              <w:rPr>
                <w:rFonts w:ascii="Bookman Old Style" w:eastAsia="Bookman Old Style" w:hAnsi="Bookman Old Style" w:cs="Bookman Old Style"/>
                <w:sz w:val="20"/>
                <w:szCs w:val="20"/>
              </w:rPr>
              <w:br/>
            </w:r>
            <w:r>
              <w:rPr>
                <w:rFonts w:ascii="Bookman Old Style" w:eastAsia="Bookman Old Style" w:hAnsi="Bookman Old Style" w:cs="Bookman Old Style"/>
                <w:sz w:val="20"/>
                <w:szCs w:val="20"/>
              </w:rPr>
              <w:br/>
              <w:t xml:space="preserve">The page layout contains a </w:t>
            </w:r>
            <w:proofErr w:type="gramStart"/>
            <w:r>
              <w:rPr>
                <w:rFonts w:ascii="Bookman Old Style" w:eastAsia="Bookman Old Style" w:hAnsi="Bookman Old Style" w:cs="Bookman Old Style"/>
                <w:sz w:val="20"/>
                <w:szCs w:val="20"/>
              </w:rPr>
              <w:t>Call to Action</w:t>
            </w:r>
            <w:proofErr w:type="gramEnd"/>
            <w:r>
              <w:rPr>
                <w:rFonts w:ascii="Bookman Old Style" w:eastAsia="Bookman Old Style" w:hAnsi="Bookman Old Style" w:cs="Bookman Old Style"/>
                <w:sz w:val="20"/>
                <w:szCs w:val="20"/>
              </w:rPr>
              <w:t xml:space="preserve"> button to create a mock exam, </w:t>
            </w:r>
            <w:r w:rsidR="000C3032">
              <w:rPr>
                <w:rFonts w:ascii="Bookman Old Style" w:eastAsia="Bookman Old Style" w:hAnsi="Bookman Old Style" w:cs="Bookman Old Style"/>
                <w:sz w:val="20"/>
                <w:szCs w:val="20"/>
              </w:rPr>
              <w:t>a carousel containing cards listing the generated mock exams containing the status of the mock exam. The user can then click on these cards where it will lead to its appropriate exam screens, allowing the user to check their answers or answer the exam.</w:t>
            </w:r>
          </w:p>
        </w:tc>
      </w:tr>
      <w:tr w:rsidR="00E2417A" w:rsidRPr="00C17704" w14:paraId="21BE1B4F"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324B27" w14:textId="08E17D41" w:rsidR="00E2417A" w:rsidRPr="00C17704" w:rsidRDefault="00E82146">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“My Exams”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A756F4" w14:textId="28B59FFB" w:rsidR="00E82146" w:rsidRDefault="00E82146">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user can view the list of mock exams that they have generated. It will show </w:t>
            </w:r>
            <w:r w:rsidR="00E43917">
              <w:rPr>
                <w:rFonts w:ascii="Bookman Old Style" w:eastAsia="Bookman Old Style" w:hAnsi="Bookman Old Style" w:cs="Bookman Old Style"/>
                <w:sz w:val="20"/>
                <w:szCs w:val="20"/>
              </w:rPr>
              <w:t>the name of the mock test and the status of the exam. The statuses of each exam are as follows:</w:t>
            </w:r>
          </w:p>
          <w:p w14:paraId="276FF421" w14:textId="6995E3A2" w:rsidR="00E43917" w:rsidRDefault="00E43917" w:rsidP="00E43917">
            <w:pPr>
              <w:pStyle w:val="ListParagraph"/>
              <w:numPr>
                <w:ilvl w:val="0"/>
                <w:numId w:val="8"/>
              </w:num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exam has not yet ever been answered</w:t>
            </w:r>
          </w:p>
          <w:p w14:paraId="67484BDC" w14:textId="2869337D" w:rsidR="00E43917" w:rsidRDefault="00E43917" w:rsidP="00E43917">
            <w:pPr>
              <w:pStyle w:val="ListParagraph"/>
              <w:numPr>
                <w:ilvl w:val="0"/>
                <w:numId w:val="8"/>
              </w:num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exam is in progress, which means that the user has not finished the exam yet or is in the process of retaking it. This will show how many items the user has left unanswered.</w:t>
            </w:r>
          </w:p>
          <w:p w14:paraId="59166723" w14:textId="23120EF6" w:rsidR="00E43917" w:rsidRPr="00E43917" w:rsidRDefault="00E43917" w:rsidP="00E43917">
            <w:pPr>
              <w:pStyle w:val="ListParagraph"/>
              <w:numPr>
                <w:ilvl w:val="0"/>
                <w:numId w:val="8"/>
              </w:num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exam has been completed by the user. This will show the score and the number of times the user has taken the exam.</w:t>
            </w:r>
          </w:p>
          <w:p w14:paraId="7E570DB9" w14:textId="77777777" w:rsidR="00E2417A" w:rsidRDefault="00E2417A">
            <w:pPr>
              <w:spacing w:after="48" w:line="240" w:lineRule="auto"/>
              <w:rPr>
                <w:rFonts w:ascii="Bookman Old Style" w:eastAsia="Bookman Old Style" w:hAnsi="Bookman Old Style" w:cs="Bookman Old Style"/>
                <w:sz w:val="20"/>
                <w:szCs w:val="20"/>
              </w:rPr>
            </w:pPr>
          </w:p>
          <w:p w14:paraId="2A79E7CB" w14:textId="64ADB00A" w:rsidR="00E43917" w:rsidRPr="00C17704" w:rsidRDefault="00E4391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In the case that the user has not generated a mock exam yet, it will instead display a </w:t>
            </w:r>
            <w:proofErr w:type="gramStart"/>
            <w:r>
              <w:rPr>
                <w:rFonts w:ascii="Bookman Old Style" w:eastAsia="Bookman Old Style" w:hAnsi="Bookman Old Style" w:cs="Bookman Old Style"/>
                <w:sz w:val="20"/>
                <w:szCs w:val="20"/>
              </w:rPr>
              <w:t>Call to Action</w:t>
            </w:r>
            <w:proofErr w:type="gramEnd"/>
            <w:r>
              <w:rPr>
                <w:rFonts w:ascii="Bookman Old Style" w:eastAsia="Bookman Old Style" w:hAnsi="Bookman Old Style" w:cs="Bookman Old Style"/>
                <w:sz w:val="20"/>
                <w:szCs w:val="20"/>
              </w:rPr>
              <w:t xml:space="preserve"> button to create a mock exam.</w:t>
            </w:r>
          </w:p>
        </w:tc>
      </w:tr>
      <w:tr w:rsidR="00E2417A" w:rsidRPr="00C17704" w14:paraId="7FD264F1"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2A60E5" w14:textId="18851963" w:rsidR="00E2417A" w:rsidRPr="00C17704" w:rsidRDefault="00E2417A">
            <w:pPr>
              <w:spacing w:after="48" w:line="240" w:lineRule="auto"/>
              <w:jc w:val="center"/>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View </w:t>
            </w:r>
            <w:r w:rsidR="00C70EDF">
              <w:rPr>
                <w:rFonts w:ascii="Bookman Old Style" w:eastAsia="Bookman Old Style" w:hAnsi="Bookman Old Style" w:cs="Bookman Old Style"/>
                <w:sz w:val="20"/>
                <w:szCs w:val="20"/>
              </w:rPr>
              <w:t>“Profile/Settings”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D90C41" w14:textId="77777777" w:rsidR="00E2417A" w:rsidRDefault="00C70EDF">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see the details of their profile</w:t>
            </w:r>
            <w:r w:rsidR="00F4346E">
              <w:rPr>
                <w:rFonts w:ascii="Bookman Old Style" w:eastAsia="Bookman Old Style" w:hAnsi="Bookman Old Style" w:cs="Bookman Old Style"/>
                <w:sz w:val="20"/>
                <w:szCs w:val="20"/>
              </w:rPr>
              <w:t>, such as their name and profile picture associated with their Google Accounts.</w:t>
            </w:r>
          </w:p>
          <w:p w14:paraId="1D26BB32" w14:textId="77777777" w:rsidR="00F4346E" w:rsidRDefault="00F4346E">
            <w:pPr>
              <w:spacing w:after="48" w:line="240" w:lineRule="auto"/>
              <w:rPr>
                <w:rFonts w:ascii="Bookman Old Style" w:eastAsia="Bookman Old Style" w:hAnsi="Bookman Old Style" w:cs="Bookman Old Style"/>
                <w:sz w:val="20"/>
                <w:szCs w:val="20"/>
              </w:rPr>
            </w:pPr>
          </w:p>
          <w:p w14:paraId="15D3F7B4" w14:textId="1CD6027D" w:rsidR="00F4346E" w:rsidRPr="00C17704" w:rsidRDefault="00F4346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will also be able to log-out of their accounts from this page.</w:t>
            </w:r>
          </w:p>
        </w:tc>
      </w:tr>
      <w:tr w:rsidR="00E2417A" w:rsidRPr="00C17704" w14:paraId="39CB5AE6"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77665D" w14:textId="361C0328"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“Exam Generation”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C4F1EA" w14:textId="77777777" w:rsidR="00E2417A" w:rsidRDefault="00E4644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input their notes in this screen through a text box or file upload. The user would also be able to select some settings that would enable the app to generate a mock exam that is better suited for their needs.</w:t>
            </w:r>
          </w:p>
          <w:p w14:paraId="4527E3EC" w14:textId="77777777" w:rsidR="00E46447" w:rsidRDefault="00E46447">
            <w:pPr>
              <w:spacing w:after="48" w:line="240" w:lineRule="auto"/>
              <w:rPr>
                <w:rFonts w:ascii="Bookman Old Style" w:eastAsia="Bookman Old Style" w:hAnsi="Bookman Old Style" w:cs="Bookman Old Style"/>
                <w:sz w:val="20"/>
                <w:szCs w:val="20"/>
              </w:rPr>
            </w:pPr>
          </w:p>
          <w:p w14:paraId="109EDE85" w14:textId="7545D844" w:rsidR="00E46447" w:rsidRPr="00C17704" w:rsidRDefault="00E4644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Once the user has prompted the app to generate the mock exam, it will then proceed to the “Answer Generated Exam” Screen</w:t>
            </w:r>
            <w:r w:rsidR="00F1101E">
              <w:rPr>
                <w:rFonts w:ascii="Bookman Old Style" w:eastAsia="Bookman Old Style" w:hAnsi="Bookman Old Style" w:cs="Bookman Old Style"/>
                <w:sz w:val="20"/>
                <w:szCs w:val="20"/>
              </w:rPr>
              <w:t>.</w:t>
            </w:r>
          </w:p>
        </w:tc>
      </w:tr>
      <w:tr w:rsidR="00F1101E" w:rsidRPr="00C17704" w14:paraId="18C67272"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6930C8" w14:textId="2005E970" w:rsidR="00F1101E" w:rsidRDefault="00F1101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“Answer Generated Exam”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8155D4" w14:textId="2E4C257A" w:rsidR="00F1101E" w:rsidRDefault="00F1101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see the mock exam that was generated based on their inputs. The user would also be able to answer the mock exam in this page and submit it once they are done.</w:t>
            </w:r>
          </w:p>
        </w:tc>
      </w:tr>
      <w:tr w:rsidR="00F1101E" w:rsidRPr="00C17704" w14:paraId="14790D5B"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E92C46" w14:textId="5EA6A273" w:rsidR="00F1101E" w:rsidRDefault="00F1101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View “Check Answers” Screen</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38D906" w14:textId="77777777" w:rsidR="00F1101E" w:rsidRDefault="00F1101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see their answers and the score that the auto-grader gave. They would also see a tally of their total score over the maximum score that they could get.</w:t>
            </w:r>
          </w:p>
          <w:p w14:paraId="59F3AE89" w14:textId="77777777" w:rsidR="00F1101E" w:rsidRDefault="00F1101E">
            <w:pPr>
              <w:spacing w:after="48" w:line="240" w:lineRule="auto"/>
              <w:rPr>
                <w:rFonts w:ascii="Bookman Old Style" w:eastAsia="Bookman Old Style" w:hAnsi="Bookman Old Style" w:cs="Bookman Old Style"/>
                <w:sz w:val="20"/>
                <w:szCs w:val="20"/>
              </w:rPr>
            </w:pPr>
          </w:p>
          <w:p w14:paraId="2D54421D" w14:textId="27651588" w:rsidR="00F1101E" w:rsidRDefault="00F1101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would also have the option to retake the exam in this screen.</w:t>
            </w:r>
          </w:p>
        </w:tc>
      </w:tr>
      <w:tr w:rsidR="00F4346E" w:rsidRPr="00C17704" w14:paraId="3D35ED2E"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46A2C" w14:textId="6109049D" w:rsidR="00F4346E" w:rsidRDefault="00F4346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Input Notes</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812FD5" w14:textId="77777777" w:rsidR="00F4346E" w:rsidRDefault="00F4346E">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would be able to input their notes in multiple formats:</w:t>
            </w:r>
          </w:p>
          <w:p w14:paraId="504ACCAF" w14:textId="77777777" w:rsidR="00F4346E" w:rsidRPr="00F4346E" w:rsidRDefault="00F4346E" w:rsidP="00F4346E">
            <w:pPr>
              <w:pStyle w:val="ListParagraph"/>
              <w:numPr>
                <w:ilvl w:val="0"/>
                <w:numId w:val="9"/>
              </w:numPr>
              <w:spacing w:after="48" w:line="240" w:lineRule="auto"/>
              <w:rPr>
                <w:rFonts w:ascii="Bookman Old Style" w:eastAsia="Bookman Old Style" w:hAnsi="Bookman Old Style" w:cs="Bookman Old Style"/>
                <w:sz w:val="20"/>
                <w:szCs w:val="20"/>
              </w:rPr>
            </w:pPr>
            <w:r w:rsidRPr="00F4346E">
              <w:rPr>
                <w:rFonts w:ascii="Bookman Old Style" w:eastAsia="Bookman Old Style" w:hAnsi="Bookman Old Style" w:cs="Bookman Old Style"/>
                <w:sz w:val="20"/>
                <w:szCs w:val="20"/>
              </w:rPr>
              <w:lastRenderedPageBreak/>
              <w:t>Entering text through the integrated text box</w:t>
            </w:r>
          </w:p>
          <w:p w14:paraId="150B0A06" w14:textId="61BA1F61" w:rsidR="00F4346E" w:rsidRPr="00F4346E" w:rsidRDefault="00F4346E" w:rsidP="00F4346E">
            <w:pPr>
              <w:pStyle w:val="ListParagraph"/>
              <w:numPr>
                <w:ilvl w:val="0"/>
                <w:numId w:val="9"/>
              </w:numPr>
              <w:spacing w:after="48" w:line="240" w:lineRule="auto"/>
              <w:rPr>
                <w:rFonts w:ascii="Bookman Old Style" w:eastAsia="Bookman Old Style" w:hAnsi="Bookman Old Style" w:cs="Bookman Old Style"/>
                <w:sz w:val="20"/>
                <w:szCs w:val="20"/>
              </w:rPr>
            </w:pPr>
            <w:r w:rsidRPr="00F4346E">
              <w:rPr>
                <w:rFonts w:ascii="Bookman Old Style" w:eastAsia="Bookman Old Style" w:hAnsi="Bookman Old Style" w:cs="Bookman Old Style"/>
                <w:sz w:val="20"/>
                <w:szCs w:val="20"/>
              </w:rPr>
              <w:t>Document Files, such as PDFs, docx, and pptx files</w:t>
            </w:r>
          </w:p>
          <w:p w14:paraId="2E52A998" w14:textId="77777777" w:rsidR="00F4346E" w:rsidRPr="00F4346E" w:rsidRDefault="00F4346E" w:rsidP="00F4346E">
            <w:pPr>
              <w:pStyle w:val="ListParagraph"/>
              <w:numPr>
                <w:ilvl w:val="0"/>
                <w:numId w:val="9"/>
              </w:numPr>
              <w:spacing w:after="48" w:line="240" w:lineRule="auto"/>
              <w:rPr>
                <w:rFonts w:ascii="Bookman Old Style" w:eastAsia="Bookman Old Style" w:hAnsi="Bookman Old Style" w:cs="Bookman Old Style"/>
                <w:sz w:val="20"/>
                <w:szCs w:val="20"/>
              </w:rPr>
            </w:pPr>
            <w:r w:rsidRPr="00F4346E">
              <w:rPr>
                <w:rFonts w:ascii="Bookman Old Style" w:eastAsia="Bookman Old Style" w:hAnsi="Bookman Old Style" w:cs="Bookman Old Style"/>
                <w:sz w:val="20"/>
                <w:szCs w:val="20"/>
              </w:rPr>
              <w:t>Uploading Images of their notes</w:t>
            </w:r>
          </w:p>
          <w:p w14:paraId="5B49E729" w14:textId="1C99F409" w:rsidR="00F4346E" w:rsidRPr="00F4346E" w:rsidRDefault="00F4346E" w:rsidP="00F4346E">
            <w:pPr>
              <w:spacing w:after="48" w:line="240" w:lineRule="auto"/>
              <w:rPr>
                <w:rFonts w:ascii="Bookman Old Style" w:eastAsia="Bookman Old Style" w:hAnsi="Bookman Old Style" w:cs="Bookman Old Style"/>
                <w:sz w:val="20"/>
                <w:szCs w:val="20"/>
                <w:highlight w:val="yellow"/>
              </w:rPr>
            </w:pPr>
          </w:p>
        </w:tc>
      </w:tr>
      <w:tr w:rsidR="00E2417A" w:rsidRPr="00C17704" w14:paraId="40911E45"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6B0771" w14:textId="6017B41E"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lastRenderedPageBreak/>
              <w:t>Generate Exam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094462" w14:textId="44BEE639" w:rsidR="00E2417A" w:rsidRPr="00C17704"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Given the notes that the user has submitted, a mock exam will be generated and sent back to the user, ready to answer.</w:t>
            </w:r>
          </w:p>
        </w:tc>
      </w:tr>
      <w:tr w:rsidR="00E2417A" w:rsidRPr="00C17704" w14:paraId="25246275"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431F86" w14:textId="18CF3B64" w:rsidR="00E2417A" w:rsidRPr="00C17704" w:rsidRDefault="00E12BF8">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Answer Exam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1D2515" w14:textId="301EA1BE" w:rsidR="00E12BF8" w:rsidRPr="00C17704"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 xml:space="preserve">The user </w:t>
            </w:r>
            <w:proofErr w:type="gramStart"/>
            <w:r>
              <w:rPr>
                <w:rFonts w:ascii="Bookman Old Style" w:eastAsia="Bookman Old Style" w:hAnsi="Bookman Old Style" w:cs="Bookman Old Style"/>
                <w:sz w:val="20"/>
                <w:szCs w:val="20"/>
              </w:rPr>
              <w:t>is able to</w:t>
            </w:r>
            <w:proofErr w:type="gramEnd"/>
            <w:r>
              <w:rPr>
                <w:rFonts w:ascii="Bookman Old Style" w:eastAsia="Bookman Old Style" w:hAnsi="Bookman Old Style" w:cs="Bookman Old Style"/>
                <w:sz w:val="20"/>
                <w:szCs w:val="20"/>
              </w:rPr>
              <w:t xml:space="preserve"> answer the generated mock exam through the app. They would be provided with the appropriate tools in order to answer the mock exam (</w:t>
            </w:r>
            <w:proofErr w:type="gramStart"/>
            <w:r>
              <w:rPr>
                <w:rFonts w:ascii="Bookman Old Style" w:eastAsia="Bookman Old Style" w:hAnsi="Bookman Old Style" w:cs="Bookman Old Style"/>
                <w:sz w:val="20"/>
                <w:szCs w:val="20"/>
              </w:rPr>
              <w:t>e.g.</w:t>
            </w:r>
            <w:proofErr w:type="gramEnd"/>
            <w:r>
              <w:rPr>
                <w:rFonts w:ascii="Bookman Old Style" w:eastAsia="Bookman Old Style" w:hAnsi="Bookman Old Style" w:cs="Bookman Old Style"/>
                <w:sz w:val="20"/>
                <w:szCs w:val="20"/>
              </w:rPr>
              <w:t xml:space="preserve"> Radio Buttons for Multiple Choice types and Text Box for Essay types).</w:t>
            </w:r>
          </w:p>
        </w:tc>
      </w:tr>
      <w:tr w:rsidR="00E12BF8" w:rsidRPr="00C17704" w14:paraId="51D91650"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D4640B" w14:textId="585DF02D" w:rsidR="00E12BF8" w:rsidRDefault="00E12BF8">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Submit Exam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0ECCF2" w14:textId="0565B7DA" w:rsidR="00E12BF8"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After the user is finished answering the mock exam, they would be able to submit it which will allow the app to send it to the server for auto-grading</w:t>
            </w:r>
            <w:r w:rsidR="00345DD0">
              <w:rPr>
                <w:rFonts w:ascii="Bookman Old Style" w:eastAsia="Bookman Old Style" w:hAnsi="Bookman Old Style" w:cs="Bookman Old Style"/>
                <w:sz w:val="20"/>
                <w:szCs w:val="20"/>
              </w:rPr>
              <w:t xml:space="preserve"> and evaluation</w:t>
            </w:r>
            <w:r>
              <w:rPr>
                <w:rFonts w:ascii="Bookman Old Style" w:eastAsia="Bookman Old Style" w:hAnsi="Bookman Old Style" w:cs="Bookman Old Style"/>
                <w:sz w:val="20"/>
                <w:szCs w:val="20"/>
              </w:rPr>
              <w:t>.</w:t>
            </w:r>
          </w:p>
        </w:tc>
      </w:tr>
      <w:tr w:rsidR="00E2417A" w:rsidRPr="00C17704" w14:paraId="71EA982C"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E1F572" w14:textId="05AA4A19"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Review Exam</w:t>
            </w:r>
            <w:r w:rsidR="00633E6B">
              <w:rPr>
                <w:rFonts w:ascii="Bookman Old Style" w:eastAsia="Bookman Old Style" w:hAnsi="Bookman Old Style" w:cs="Bookman Old Style"/>
                <w:sz w:val="20"/>
                <w:szCs w:val="20"/>
              </w:rPr>
              <w:t xml:space="preserve"> Scores</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92198B" w14:textId="58E9FC52" w:rsidR="00E2417A" w:rsidRPr="00C17704" w:rsidRDefault="00E12BF8">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user can view an un-editable version of their mock exam after auto-grading is complete where they can view their answers and its corresponding grades.</w:t>
            </w:r>
          </w:p>
        </w:tc>
      </w:tr>
      <w:tr w:rsidR="00E2417A" w:rsidRPr="00C17704" w14:paraId="1491873B"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DCD668" w14:textId="4801DD6B" w:rsidR="00E2417A" w:rsidRPr="00C17704" w:rsidRDefault="00C70EDF">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Auto-grading System</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1A2886" w14:textId="207D0377" w:rsidR="00E2417A" w:rsidRPr="00C17704" w:rsidRDefault="00E46447">
            <w:pPr>
              <w:spacing w:after="48" w:line="240" w:lineRule="auto"/>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The app will auto-grade the answers of the user to the mock exam by comparing it with a</w:t>
            </w:r>
            <w:r w:rsidR="00345DD0">
              <w:rPr>
                <w:rFonts w:ascii="Bookman Old Style" w:eastAsia="Bookman Old Style" w:hAnsi="Bookman Old Style" w:cs="Bookman Old Style"/>
                <w:sz w:val="20"/>
                <w:szCs w:val="20"/>
              </w:rPr>
              <w:t xml:space="preserve"> generated</w:t>
            </w:r>
            <w:r>
              <w:rPr>
                <w:rFonts w:ascii="Bookman Old Style" w:eastAsia="Bookman Old Style" w:hAnsi="Bookman Old Style" w:cs="Bookman Old Style"/>
                <w:sz w:val="20"/>
                <w:szCs w:val="20"/>
              </w:rPr>
              <w:t xml:space="preserve"> answer key for simple exam type portions </w:t>
            </w:r>
            <w:r w:rsidR="00345DD0">
              <w:rPr>
                <w:rFonts w:ascii="Bookman Old Style" w:eastAsia="Bookman Old Style" w:hAnsi="Bookman Old Style" w:cs="Bookman Old Style"/>
                <w:sz w:val="20"/>
                <w:szCs w:val="20"/>
              </w:rPr>
              <w:t xml:space="preserve">while </w:t>
            </w:r>
            <w:r>
              <w:rPr>
                <w:rFonts w:ascii="Bookman Old Style" w:eastAsia="Bookman Old Style" w:hAnsi="Bookman Old Style" w:cs="Bookman Old Style"/>
                <w:sz w:val="20"/>
                <w:szCs w:val="20"/>
              </w:rPr>
              <w:t xml:space="preserve">utilizing </w:t>
            </w:r>
            <w:proofErr w:type="spellStart"/>
            <w:r>
              <w:rPr>
                <w:rFonts w:ascii="Bookman Old Style" w:eastAsia="Bookman Old Style" w:hAnsi="Bookman Old Style" w:cs="Bookman Old Style"/>
                <w:sz w:val="20"/>
                <w:szCs w:val="20"/>
              </w:rPr>
              <w:t>OpenAI</w:t>
            </w:r>
            <w:proofErr w:type="spellEnd"/>
            <w:r>
              <w:rPr>
                <w:rFonts w:ascii="Bookman Old Style" w:eastAsia="Bookman Old Style" w:hAnsi="Bookman Old Style" w:cs="Bookman Old Style"/>
                <w:sz w:val="20"/>
                <w:szCs w:val="20"/>
              </w:rPr>
              <w:t xml:space="preserve"> to auto-grade complex exam type portions that cannot be compared with an answer key.</w:t>
            </w:r>
          </w:p>
        </w:tc>
      </w:tr>
      <w:tr w:rsidR="00E2417A" w:rsidRPr="00C17704" w14:paraId="2CB5516B" w14:textId="77777777">
        <w:tc>
          <w:tcPr>
            <w:tcW w:w="18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FDA126" w14:textId="0F91EC00" w:rsidR="00E2417A" w:rsidRPr="00C17704" w:rsidRDefault="00F4346E">
            <w:pPr>
              <w:spacing w:after="48" w:line="240" w:lineRule="auto"/>
              <w:jc w:val="center"/>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Log-out</w:t>
            </w:r>
          </w:p>
        </w:tc>
        <w:tc>
          <w:tcPr>
            <w:tcW w:w="87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1C09EA" w14:textId="6341A684" w:rsidR="00E2417A" w:rsidRPr="00C17704" w:rsidRDefault="00E2417A">
            <w:pPr>
              <w:spacing w:after="48" w:line="240" w:lineRule="auto"/>
              <w:rPr>
                <w:rFonts w:ascii="Bookman Old Style" w:eastAsia="Bookman Old Style" w:hAnsi="Bookman Old Style" w:cs="Bookman Old Style"/>
                <w:sz w:val="20"/>
                <w:szCs w:val="20"/>
              </w:rPr>
            </w:pPr>
            <w:r w:rsidRPr="00C17704">
              <w:rPr>
                <w:rFonts w:ascii="Bookman Old Style" w:eastAsia="Bookman Old Style" w:hAnsi="Bookman Old Style" w:cs="Bookman Old Style"/>
                <w:sz w:val="20"/>
                <w:szCs w:val="20"/>
              </w:rPr>
              <w:t xml:space="preserve">The app will allow the user to </w:t>
            </w:r>
            <w:r w:rsidR="00E46447">
              <w:rPr>
                <w:rFonts w:ascii="Bookman Old Style" w:eastAsia="Bookman Old Style" w:hAnsi="Bookman Old Style" w:cs="Bookman Old Style"/>
                <w:sz w:val="20"/>
                <w:szCs w:val="20"/>
              </w:rPr>
              <w:t>log-out of their accounts.</w:t>
            </w:r>
          </w:p>
        </w:tc>
      </w:tr>
    </w:tbl>
    <w:p w14:paraId="45246995" w14:textId="70E9571A" w:rsidR="00422C8A" w:rsidRDefault="00422C8A" w:rsidP="00E2417A">
      <w:pPr>
        <w:pStyle w:val="Heading1"/>
        <w:tabs>
          <w:tab w:val="center" w:pos="4680"/>
          <w:tab w:val="right" w:pos="9360"/>
        </w:tabs>
        <w:spacing w:before="0" w:after="48" w:line="240" w:lineRule="auto"/>
        <w:rPr>
          <w:rFonts w:ascii="Bookman Old Style" w:eastAsia="Bookman Old Style" w:hAnsi="Bookman Old Style" w:cs="Bookman Old Style"/>
          <w:b/>
          <w:sz w:val="20"/>
          <w:szCs w:val="20"/>
        </w:rPr>
      </w:pPr>
    </w:p>
    <w:p w14:paraId="4B452E70" w14:textId="54681492" w:rsidR="00633E6B" w:rsidRPr="00754C16" w:rsidRDefault="00754C16" w:rsidP="00633E6B">
      <w:pPr>
        <w:rPr>
          <w:rFonts w:ascii="Bookman Old Style" w:hAnsi="Bookman Old Style"/>
          <w:b/>
          <w:bCs/>
        </w:rPr>
      </w:pPr>
      <w:r w:rsidRPr="00754C16">
        <w:rPr>
          <w:rFonts w:ascii="Bookman Old Style" w:hAnsi="Bookman Old Style"/>
          <w:b/>
          <w:bCs/>
        </w:rPr>
        <w:t>Low Fidelity Wireframes</w:t>
      </w:r>
    </w:p>
    <w:p w14:paraId="37EA0506" w14:textId="447BD92D" w:rsidR="00754C16" w:rsidRDefault="00754C16" w:rsidP="00633E6B">
      <w:r w:rsidRPr="00754C16">
        <w:lastRenderedPageBreak/>
        <w:drawing>
          <wp:inline distT="0" distB="0" distL="0" distR="0" wp14:anchorId="2396EAA1" wp14:editId="73117933">
            <wp:extent cx="6858000" cy="5404485"/>
            <wp:effectExtent l="0" t="0" r="0" b="5715"/>
            <wp:docPr id="1331371984" name="Picture 2"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1984" name="Picture 2" descr="A screenshot of a mobile phone&#10;&#10;Description automatically generated"/>
                    <pic:cNvPicPr/>
                  </pic:nvPicPr>
                  <pic:blipFill>
                    <a:blip r:embed="rId10"/>
                    <a:stretch>
                      <a:fillRect/>
                    </a:stretch>
                  </pic:blipFill>
                  <pic:spPr>
                    <a:xfrm>
                      <a:off x="0" y="0"/>
                      <a:ext cx="6858000" cy="5404485"/>
                    </a:xfrm>
                    <a:prstGeom prst="rect">
                      <a:avLst/>
                    </a:prstGeom>
                  </pic:spPr>
                </pic:pic>
              </a:graphicData>
            </a:graphic>
          </wp:inline>
        </w:drawing>
      </w:r>
    </w:p>
    <w:p w14:paraId="5E47731B" w14:textId="7617B1E4" w:rsidR="00754C16" w:rsidRPr="00754C16" w:rsidRDefault="00754C16" w:rsidP="00754C16"/>
    <w:p w14:paraId="061064ED" w14:textId="3DFC9D8E" w:rsidR="00754C16" w:rsidRDefault="00754C16" w:rsidP="00754C16"/>
    <w:p w14:paraId="1F35390A" w14:textId="57D9F00D" w:rsidR="00754C16" w:rsidRPr="00754C16" w:rsidRDefault="00754C16" w:rsidP="00754C16">
      <w:pPr>
        <w:tabs>
          <w:tab w:val="left" w:pos="1561"/>
        </w:tabs>
      </w:pPr>
      <w:r>
        <w:tab/>
      </w:r>
    </w:p>
    <w:sectPr w:rsidR="00754C16" w:rsidRPr="00754C16" w:rsidSect="00C17704">
      <w:type w:val="continuous"/>
      <w:pgSz w:w="12240" w:h="15840"/>
      <w:pgMar w:top="720" w:right="720" w:bottom="720" w:left="72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BB3B6" w14:textId="77777777" w:rsidR="00EC1BD6" w:rsidRDefault="00EC1BD6" w:rsidP="00C17704">
      <w:pPr>
        <w:spacing w:line="240" w:lineRule="auto"/>
      </w:pPr>
      <w:r>
        <w:separator/>
      </w:r>
    </w:p>
  </w:endnote>
  <w:endnote w:type="continuationSeparator" w:id="0">
    <w:p w14:paraId="2C3B77D7" w14:textId="77777777" w:rsidR="00EC1BD6" w:rsidRDefault="00EC1BD6" w:rsidP="00C17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62AB8" w14:textId="77777777" w:rsidR="00EC1BD6" w:rsidRDefault="00EC1BD6" w:rsidP="00C17704">
      <w:pPr>
        <w:spacing w:line="240" w:lineRule="auto"/>
      </w:pPr>
      <w:r>
        <w:separator/>
      </w:r>
    </w:p>
  </w:footnote>
  <w:footnote w:type="continuationSeparator" w:id="0">
    <w:p w14:paraId="6DAD6EB6" w14:textId="77777777" w:rsidR="00EC1BD6" w:rsidRDefault="00EC1BD6" w:rsidP="00C177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C1C66"/>
    <w:multiLevelType w:val="hybridMultilevel"/>
    <w:tmpl w:val="729A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A6C41"/>
    <w:multiLevelType w:val="hybridMultilevel"/>
    <w:tmpl w:val="D75A59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3F6E1810"/>
    <w:multiLevelType w:val="hybridMultilevel"/>
    <w:tmpl w:val="844AA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9D5712"/>
    <w:multiLevelType w:val="multilevel"/>
    <w:tmpl w:val="3B92C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FC5C1D"/>
    <w:multiLevelType w:val="hybridMultilevel"/>
    <w:tmpl w:val="FDCAB2A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554C7CC1"/>
    <w:multiLevelType w:val="hybridMultilevel"/>
    <w:tmpl w:val="7E284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600B16"/>
    <w:multiLevelType w:val="hybridMultilevel"/>
    <w:tmpl w:val="1B30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BC0D46"/>
    <w:multiLevelType w:val="multilevel"/>
    <w:tmpl w:val="BBE26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C11D99"/>
    <w:multiLevelType w:val="hybridMultilevel"/>
    <w:tmpl w:val="58FAF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5854811">
    <w:abstractNumId w:val="3"/>
  </w:num>
  <w:num w:numId="2" w16cid:durableId="1922791310">
    <w:abstractNumId w:val="7"/>
  </w:num>
  <w:num w:numId="3" w16cid:durableId="407728145">
    <w:abstractNumId w:val="8"/>
  </w:num>
  <w:num w:numId="4" w16cid:durableId="159740690">
    <w:abstractNumId w:val="0"/>
  </w:num>
  <w:num w:numId="5" w16cid:durableId="1843665086">
    <w:abstractNumId w:val="6"/>
  </w:num>
  <w:num w:numId="6" w16cid:durableId="1075319736">
    <w:abstractNumId w:val="2"/>
  </w:num>
  <w:num w:numId="7" w16cid:durableId="61371211">
    <w:abstractNumId w:val="5"/>
  </w:num>
  <w:num w:numId="8" w16cid:durableId="1635023749">
    <w:abstractNumId w:val="4"/>
  </w:num>
  <w:num w:numId="9" w16cid:durableId="1883247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C8A"/>
    <w:rsid w:val="000C3032"/>
    <w:rsid w:val="002779E8"/>
    <w:rsid w:val="00345DD0"/>
    <w:rsid w:val="00422C8A"/>
    <w:rsid w:val="00491782"/>
    <w:rsid w:val="004E5A27"/>
    <w:rsid w:val="00507EA0"/>
    <w:rsid w:val="005319F8"/>
    <w:rsid w:val="00633E6B"/>
    <w:rsid w:val="006C5A67"/>
    <w:rsid w:val="00754C16"/>
    <w:rsid w:val="00765285"/>
    <w:rsid w:val="007758F4"/>
    <w:rsid w:val="007E4577"/>
    <w:rsid w:val="00820AFC"/>
    <w:rsid w:val="008A7DB8"/>
    <w:rsid w:val="008C745F"/>
    <w:rsid w:val="008E678D"/>
    <w:rsid w:val="009200E2"/>
    <w:rsid w:val="00951858"/>
    <w:rsid w:val="009834C2"/>
    <w:rsid w:val="00985286"/>
    <w:rsid w:val="009B70EF"/>
    <w:rsid w:val="009D3A96"/>
    <w:rsid w:val="00AC5A41"/>
    <w:rsid w:val="00AD573B"/>
    <w:rsid w:val="00B00B98"/>
    <w:rsid w:val="00B82E28"/>
    <w:rsid w:val="00BA5FC6"/>
    <w:rsid w:val="00C17704"/>
    <w:rsid w:val="00C70EDF"/>
    <w:rsid w:val="00CF5B6B"/>
    <w:rsid w:val="00D63C9C"/>
    <w:rsid w:val="00DB2235"/>
    <w:rsid w:val="00DD6426"/>
    <w:rsid w:val="00E11410"/>
    <w:rsid w:val="00E12BF8"/>
    <w:rsid w:val="00E2417A"/>
    <w:rsid w:val="00E43917"/>
    <w:rsid w:val="00E46447"/>
    <w:rsid w:val="00E82146"/>
    <w:rsid w:val="00EC1BD6"/>
    <w:rsid w:val="00F1101E"/>
    <w:rsid w:val="00F4346E"/>
    <w:rsid w:val="00F566E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1FC64"/>
  <w15:docId w15:val="{A99CF282-4CCB-1C4F-8CC5-2C3237C7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left w:w="115" w:type="dxa"/>
        <w:right w:w="1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11">
    <w:name w:val="11"/>
    <w:basedOn w:val="TableNormal"/>
    <w:rPr>
      <w:sz w:val="24"/>
      <w:szCs w:val="24"/>
    </w:rPr>
    <w:tblPr>
      <w:tblStyleRowBandSize w:val="1"/>
      <w:tblStyleColBandSize w:val="1"/>
    </w:tblPr>
  </w:style>
  <w:style w:type="table" w:customStyle="1" w:styleId="10">
    <w:name w:val="10"/>
    <w:basedOn w:val="TableNormal"/>
    <w:tblPr>
      <w:tblStyleRowBandSize w:val="1"/>
      <w:tblStyleColBandSize w:val="1"/>
      <w:tblCellMar>
        <w:top w:w="15" w:type="dxa"/>
        <w:left w:w="15" w:type="dxa"/>
        <w:bottom w:w="15" w:type="dxa"/>
        <w:right w:w="15" w:type="dxa"/>
      </w:tblCellMar>
    </w:tblPr>
  </w:style>
  <w:style w:type="table" w:customStyle="1" w:styleId="9">
    <w:name w:val="9"/>
    <w:basedOn w:val="TableNormal"/>
    <w:tblPr>
      <w:tblStyleRowBandSize w:val="1"/>
      <w:tblStyleColBandSize w:val="1"/>
      <w:tblCellMar>
        <w:top w:w="15" w:type="dxa"/>
        <w:left w:w="15" w:type="dxa"/>
        <w:bottom w:w="15" w:type="dxa"/>
        <w:right w:w="15" w:type="dxa"/>
      </w:tblCellMar>
    </w:tblPr>
  </w:style>
  <w:style w:type="table" w:customStyle="1" w:styleId="8">
    <w:name w:val="8"/>
    <w:basedOn w:val="TableNormal"/>
    <w:tblPr>
      <w:tblStyleRowBandSize w:val="1"/>
      <w:tblStyleColBandSize w:val="1"/>
      <w:tblCellMar>
        <w:top w:w="15" w:type="dxa"/>
        <w:left w:w="15" w:type="dxa"/>
        <w:bottom w:w="15" w:type="dxa"/>
        <w:right w:w="15"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D407E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07E4"/>
    <w:rPr>
      <w:rFonts w:ascii="Times New Roman" w:hAnsi="Times New Roman" w:cs="Times New Roman"/>
      <w:sz w:val="18"/>
      <w:szCs w:val="18"/>
    </w:rPr>
  </w:style>
  <w:style w:type="table" w:customStyle="1" w:styleId="6">
    <w:name w:val="6"/>
    <w:basedOn w:val="TableNormal"/>
    <w:rPr>
      <w:sz w:val="24"/>
      <w:szCs w:val="24"/>
    </w:rPr>
    <w:tblPr>
      <w:tblStyleRowBandSize w:val="1"/>
      <w:tblStyleColBandSize w:val="1"/>
      <w:tblCellMar>
        <w:top w:w="15" w:type="dxa"/>
        <w:left w:w="15" w:type="dxa"/>
        <w:bottom w:w="15" w:type="dxa"/>
        <w:right w:w="15"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5">
    <w:name w:val="5"/>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4">
    <w:name w:val="4"/>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3">
    <w:name w:val="3"/>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2">
    <w:name w:val="2"/>
    <w:basedOn w:val="TableNormal"/>
    <w:rPr>
      <w:sz w:val="24"/>
      <w:szCs w:val="24"/>
    </w:rPr>
    <w:tblPr>
      <w:tblStyleRowBandSize w:val="1"/>
      <w:tblStyleColBandSize w:val="1"/>
      <w:tblCellMar>
        <w:top w:w="15" w:type="dxa"/>
        <w:left w:w="15" w:type="dxa"/>
        <w:bottom w:w="15" w:type="dxa"/>
        <w:right w:w="15" w:type="dxa"/>
      </w:tblCellMar>
    </w:tblPr>
  </w:style>
  <w:style w:type="table" w:customStyle="1" w:styleId="1">
    <w:name w:val="1"/>
    <w:basedOn w:val="TableNormal"/>
    <w:rPr>
      <w:sz w:val="24"/>
      <w:szCs w:val="24"/>
    </w:rPr>
    <w:tblPr>
      <w:tblStyleRowBandSize w:val="1"/>
      <w:tblStyleColBandSize w:val="1"/>
      <w:tblCellMar>
        <w:top w:w="15" w:type="dxa"/>
        <w:left w:w="15" w:type="dxa"/>
        <w:bottom w:w="15" w:type="dxa"/>
        <w:right w:w="15" w:type="dxa"/>
      </w:tblCellMar>
    </w:tblPr>
  </w:style>
  <w:style w:type="character" w:styleId="CommentReference">
    <w:name w:val="annotation reference"/>
    <w:basedOn w:val="DefaultParagraphFont"/>
    <w:uiPriority w:val="99"/>
    <w:semiHidden/>
    <w:unhideWhenUsed/>
    <w:rsid w:val="008A7DB8"/>
    <w:rPr>
      <w:sz w:val="16"/>
      <w:szCs w:val="16"/>
    </w:rPr>
  </w:style>
  <w:style w:type="paragraph" w:styleId="CommentText">
    <w:name w:val="annotation text"/>
    <w:basedOn w:val="Normal"/>
    <w:link w:val="CommentTextChar"/>
    <w:uiPriority w:val="99"/>
    <w:semiHidden/>
    <w:unhideWhenUsed/>
    <w:rsid w:val="008A7DB8"/>
    <w:pPr>
      <w:spacing w:line="240" w:lineRule="auto"/>
    </w:pPr>
    <w:rPr>
      <w:sz w:val="20"/>
      <w:szCs w:val="20"/>
    </w:rPr>
  </w:style>
  <w:style w:type="character" w:customStyle="1" w:styleId="CommentTextChar">
    <w:name w:val="Comment Text Char"/>
    <w:basedOn w:val="DefaultParagraphFont"/>
    <w:link w:val="CommentText"/>
    <w:uiPriority w:val="99"/>
    <w:semiHidden/>
    <w:rsid w:val="008A7DB8"/>
    <w:rPr>
      <w:sz w:val="20"/>
      <w:szCs w:val="20"/>
    </w:rPr>
  </w:style>
  <w:style w:type="paragraph" w:styleId="CommentSubject">
    <w:name w:val="annotation subject"/>
    <w:basedOn w:val="CommentText"/>
    <w:next w:val="CommentText"/>
    <w:link w:val="CommentSubjectChar"/>
    <w:uiPriority w:val="99"/>
    <w:semiHidden/>
    <w:unhideWhenUsed/>
    <w:rsid w:val="008A7DB8"/>
    <w:rPr>
      <w:b/>
      <w:bCs/>
    </w:rPr>
  </w:style>
  <w:style w:type="character" w:customStyle="1" w:styleId="CommentSubjectChar">
    <w:name w:val="Comment Subject Char"/>
    <w:basedOn w:val="CommentTextChar"/>
    <w:link w:val="CommentSubject"/>
    <w:uiPriority w:val="99"/>
    <w:semiHidden/>
    <w:rsid w:val="008A7DB8"/>
    <w:rPr>
      <w:b/>
      <w:bCs/>
      <w:sz w:val="20"/>
      <w:szCs w:val="20"/>
    </w:rPr>
  </w:style>
  <w:style w:type="paragraph" w:styleId="ListParagraph">
    <w:name w:val="List Paragraph"/>
    <w:basedOn w:val="Normal"/>
    <w:uiPriority w:val="34"/>
    <w:qFormat/>
    <w:rsid w:val="00E2417A"/>
    <w:pPr>
      <w:ind w:left="720"/>
      <w:contextualSpacing/>
    </w:pPr>
  </w:style>
  <w:style w:type="paragraph" w:styleId="Header">
    <w:name w:val="header"/>
    <w:basedOn w:val="Normal"/>
    <w:link w:val="HeaderChar"/>
    <w:uiPriority w:val="99"/>
    <w:unhideWhenUsed/>
    <w:rsid w:val="00C17704"/>
    <w:pPr>
      <w:tabs>
        <w:tab w:val="center" w:pos="4680"/>
        <w:tab w:val="right" w:pos="9360"/>
      </w:tabs>
      <w:spacing w:line="240" w:lineRule="auto"/>
    </w:pPr>
  </w:style>
  <w:style w:type="character" w:customStyle="1" w:styleId="HeaderChar">
    <w:name w:val="Header Char"/>
    <w:basedOn w:val="DefaultParagraphFont"/>
    <w:link w:val="Header"/>
    <w:uiPriority w:val="99"/>
    <w:rsid w:val="00C17704"/>
  </w:style>
  <w:style w:type="paragraph" w:styleId="Footer">
    <w:name w:val="footer"/>
    <w:basedOn w:val="Normal"/>
    <w:link w:val="FooterChar"/>
    <w:uiPriority w:val="99"/>
    <w:unhideWhenUsed/>
    <w:rsid w:val="00C17704"/>
    <w:pPr>
      <w:tabs>
        <w:tab w:val="center" w:pos="4680"/>
        <w:tab w:val="right" w:pos="9360"/>
      </w:tabs>
      <w:spacing w:line="240" w:lineRule="auto"/>
    </w:pPr>
  </w:style>
  <w:style w:type="character" w:customStyle="1" w:styleId="FooterChar">
    <w:name w:val="Footer Char"/>
    <w:basedOn w:val="DefaultParagraphFont"/>
    <w:link w:val="Footer"/>
    <w:uiPriority w:val="99"/>
    <w:rsid w:val="00C17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VUMMwkBHLoOJkssNQLK90ThNZw==">AMUW2mWpjzpKTFc9fhcuOWvLElCVovDSiHpMgAMQQhycsoUeuuCgs1rjf2m+eBey0UOCKVBdibc7rT+lSX+iil6VhZpASBau1ob9Shx+x4ruMBGkMlHcd9QLubW57eB8hR33ikSkH8cC2s22cMte7uQo4BCWVGO/hct5CzbKy1uIgVCvFRBkz7NpY4hKVECVu+XT7DvrHXAiR6qL1VywhM0o4o0c+JHKMA==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4BFE525-0AAE-411E-A09D-8BD1AC9E9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4</Pages>
  <Words>995</Words>
  <Characters>5678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T. Natividad</dc:creator>
  <cp:keywords/>
  <dc:description/>
  <cp:lastModifiedBy>Austin  T. Natividad</cp:lastModifiedBy>
  <cp:revision>7</cp:revision>
  <dcterms:created xsi:type="dcterms:W3CDTF">2024-09-18T14:58:00Z</dcterms:created>
  <dcterms:modified xsi:type="dcterms:W3CDTF">2024-09-21T15:54:00Z</dcterms:modified>
</cp:coreProperties>
</file>