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40"/>
          <w:szCs w:val="40"/>
          <w:rtl w:val="0"/>
        </w:rPr>
        <w:t xml:space="preserve">Austin Crisp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(864) 380-9350 • </w:t>
      </w:r>
      <w:r w:rsidDel="00000000" w:rsidR="00000000" w:rsidRPr="00000000">
        <w:rPr>
          <w:sz w:val="20"/>
          <w:szCs w:val="20"/>
          <w:rtl w:val="0"/>
        </w:rPr>
        <w:t xml:space="preserve">austin.crisp05@gmail.com • austincrisp.github.io</w:t>
      </w:r>
      <w:r w:rsidDel="00000000" w:rsidR="00000000" w:rsidRPr="00000000">
        <w:rPr>
          <w:sz w:val="20"/>
          <w:szCs w:val="20"/>
          <w:rtl w:val="0"/>
        </w:rPr>
        <w:t xml:space="preserve"> • </w:t>
      </w:r>
      <w:r w:rsidDel="00000000" w:rsidR="00000000" w:rsidRPr="00000000">
        <w:rPr>
          <w:sz w:val="20"/>
          <w:szCs w:val="20"/>
          <w:rtl w:val="0"/>
        </w:rPr>
        <w:t xml:space="preserve">www.linkedin.com/in/</w:t>
      </w:r>
      <w:r w:rsidDel="00000000" w:rsidR="00000000" w:rsidRPr="00000000">
        <w:rPr>
          <w:sz w:val="20"/>
          <w:szCs w:val="20"/>
          <w:rtl w:val="0"/>
        </w:rPr>
        <w:t xml:space="preserve">austincrisp</w:t>
      </w:r>
      <w:r w:rsidDel="00000000" w:rsidR="00000000" w:rsidRPr="00000000">
        <w:rPr>
          <w:sz w:val="20"/>
          <w:szCs w:val="20"/>
          <w:rtl w:val="0"/>
        </w:rPr>
        <w:t xml:space="preserve">  • github.com/austincrisp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240" w:lineRule="auto"/>
        <w:contextualSpacing w:val="0"/>
        <w:rPr/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» </w:t>
      </w:r>
      <w:r w:rsidDel="00000000" w:rsidR="00000000" w:rsidRPr="00000000">
        <w:rPr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C#, ASP.NET, Javascript, C++, XML, Visual Studio 2015, JIRA, Confluence, Tortoise SVN,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240" w:lineRule="auto"/>
        <w:contextualSpacing w:val="0"/>
        <w:rPr/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» </w:t>
      </w:r>
      <w:r w:rsidDel="00000000" w:rsidR="00000000" w:rsidRPr="00000000">
        <w:rPr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Freed-Hardeman University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           Henderson, TN</w:t>
      </w:r>
    </w:p>
    <w:p w:rsidR="00000000" w:rsidDel="00000000" w:rsidP="00000000" w:rsidRDefault="00000000" w:rsidRPr="00000000">
      <w:pPr>
        <w:pBdr/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BS in Computer Science </w:t>
        <w:tab/>
        <w:tab/>
        <w:tab/>
        <w:tab/>
        <w:tab/>
        <w:tab/>
        <w:tab/>
        <w:t xml:space="preserve">                  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The Iron Yard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Greenville, SC</w:t>
      </w:r>
    </w:p>
    <w:p w:rsidR="00000000" w:rsidDel="00000000" w:rsidP="00000000" w:rsidRDefault="00000000" w:rsidRPr="00000000">
      <w:pPr>
        <w:pBdr/>
        <w:spacing w:line="276" w:lineRule="auto"/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Certificate in Back-End Engineering (C# / Asp.Net)</w:t>
        <w:tab/>
        <w:tab/>
        <w:tab/>
        <w:tab/>
        <w:t xml:space="preserve">    March 2017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and developed one project each day with a more challenging assignment over the weekend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unique web application as a final project over a three week period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with Scrum</w:t>
      </w:r>
    </w:p>
    <w:p w:rsidR="00000000" w:rsidDel="00000000" w:rsidP="00000000" w:rsidRDefault="00000000" w:rsidRPr="00000000">
      <w:pPr>
        <w:pBdr/>
        <w:spacing w:after="120" w:before="240" w:lineRule="auto"/>
        <w:contextualSpacing w:val="0"/>
        <w:rPr/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» </w:t>
      </w:r>
      <w:r w:rsidDel="00000000" w:rsidR="00000000" w:rsidRPr="00000000">
        <w:rPr>
          <w:sz w:val="32"/>
          <w:szCs w:val="3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Drake Software</w:t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Antioch, TN</w:t>
      </w:r>
      <w:r w:rsidDel="00000000" w:rsidR="00000000" w:rsidRPr="00000000">
        <w:rPr>
          <w:b w:val="1"/>
          <w:rtl w:val="0"/>
        </w:rPr>
        <w:tab/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ind w:left="27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Tax Software Developer</w:t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</w:t>
        <w:tab/>
        <w:tab/>
        <w:t xml:space="preserve">      2014-2016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rPr/>
      </w:pPr>
      <w:r w:rsidDel="00000000" w:rsidR="00000000" w:rsidRPr="00000000">
        <w:rPr>
          <w:rtl w:val="0"/>
        </w:rPr>
        <w:t xml:space="preserve">Developed and maintained code for the reproduction of tax forms within the software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rPr/>
      </w:pPr>
      <w:r w:rsidDel="00000000" w:rsidR="00000000" w:rsidRPr="00000000">
        <w:rPr>
          <w:rtl w:val="0"/>
        </w:rPr>
        <w:t xml:space="preserve">Collaborated with New Mexico, Florida, Hawaii and Montana Tax and Revenue Departments to meet state specific requirements as the primary contact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contextualSpacing w:val="1"/>
        <w:rPr/>
      </w:pPr>
      <w:r w:rsidDel="00000000" w:rsidR="00000000" w:rsidRPr="00000000">
        <w:rPr>
          <w:rtl w:val="0"/>
        </w:rPr>
        <w:t xml:space="preserve">Member of the standards team that determined naming conventions, style guidelines, and how forms were ordered when viewing a tax return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contextualSpacing w:val="1"/>
        <w:rPr/>
      </w:pPr>
      <w:r w:rsidDel="00000000" w:rsidR="00000000" w:rsidRPr="00000000">
        <w:rPr>
          <w:rtl w:val="0"/>
        </w:rPr>
        <w:t xml:space="preserve">Associated state-provided XML schemas to obtain e-filing approval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rPr>
          <w:u w:val="none"/>
        </w:rPr>
      </w:pPr>
      <w:r w:rsidDel="00000000" w:rsidR="00000000" w:rsidRPr="00000000">
        <w:rPr>
          <w:rtl w:val="0"/>
        </w:rPr>
        <w:t xml:space="preserve">Utilized numerous in-house applications to create screens within software, make XML associations, and position elements on recreated forms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Freed-Hardeman University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           Henderson, TN</w:t>
      </w:r>
    </w:p>
    <w:p w:rsidR="00000000" w:rsidDel="00000000" w:rsidP="00000000" w:rsidRDefault="00000000" w:rsidRPr="00000000">
      <w:pPr>
        <w:pBdr/>
        <w:spacing w:after="120" w:lineRule="auto"/>
        <w:ind w:left="27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Resident Assistant </w:t>
        <w:tab/>
        <w:tab/>
        <w:tab/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  <w:t xml:space="preserve">2010-2014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rPr/>
      </w:pPr>
      <w:r w:rsidDel="00000000" w:rsidR="00000000" w:rsidRPr="00000000">
        <w:rPr>
          <w:rtl w:val="0"/>
        </w:rPr>
        <w:t xml:space="preserve">Mediated concerns between students and the housing administration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990" w:hanging="360"/>
        <w:rPr/>
      </w:pPr>
      <w:r w:rsidDel="00000000" w:rsidR="00000000" w:rsidRPr="00000000">
        <w:rPr>
          <w:rtl w:val="0"/>
        </w:rPr>
        <w:t xml:space="preserve">Maintained a comfortable living environment for students by administering university policy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Freed-Hardeman University</w:t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Henderson, TN</w:t>
      </w:r>
    </w:p>
    <w:p w:rsidR="00000000" w:rsidDel="00000000" w:rsidP="00000000" w:rsidRDefault="00000000" w:rsidRPr="00000000">
      <w:pPr>
        <w:pBdr/>
        <w:spacing w:line="276" w:lineRule="auto"/>
        <w:ind w:left="27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IT Help Desk Associate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2012-2013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90" w:hanging="360"/>
        <w:contextualSpacing w:val="1"/>
        <w:rPr/>
      </w:pPr>
      <w:r w:rsidDel="00000000" w:rsidR="00000000" w:rsidRPr="00000000">
        <w:rPr>
          <w:rtl w:val="0"/>
        </w:rPr>
        <w:t xml:space="preserve">Maintained current assignments through a web-based ticket program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Provided software and hardware support for Apple and Windows machines both face-to-face as well as by telephone</w:t>
      </w:r>
    </w:p>
    <w:sectPr>
      <w:pgSz w:h="15840" w:w="12240"/>
      <w:pgMar w:bottom="86" w:top="115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990" w:firstLine="630"/>
      </w:pPr>
      <w:rPr>
        <w:rFonts w:ascii="Arial" w:cs="Arial" w:eastAsia="Arial" w:hAnsi="Arial"/>
      </w:rPr>
    </w:lvl>
    <w:lvl w:ilvl="1">
      <w:start w:val="0"/>
      <w:numFmt w:val="bullet"/>
      <w:lvlText w:val="o"/>
      <w:lvlJc w:val="left"/>
      <w:pPr>
        <w:ind w:left="1710" w:firstLine="1350"/>
      </w:pPr>
      <w:rPr>
        <w:rFonts w:ascii="Arial" w:cs="Arial" w:eastAsia="Arial" w:hAnsi="Arial"/>
      </w:rPr>
    </w:lvl>
    <w:lvl w:ilvl="2">
      <w:start w:val="0"/>
      <w:numFmt w:val="bullet"/>
      <w:lvlText w:val="▪"/>
      <w:lvlJc w:val="left"/>
      <w:pPr>
        <w:ind w:left="2430" w:firstLine="2070"/>
      </w:pPr>
      <w:rPr>
        <w:rFonts w:ascii="Arial" w:cs="Arial" w:eastAsia="Arial" w:hAnsi="Arial"/>
      </w:rPr>
    </w:lvl>
    <w:lvl w:ilvl="3">
      <w:start w:val="0"/>
      <w:numFmt w:val="bullet"/>
      <w:lvlText w:val="●"/>
      <w:lvlJc w:val="left"/>
      <w:pPr>
        <w:ind w:left="3150" w:firstLine="2790"/>
      </w:pPr>
      <w:rPr>
        <w:rFonts w:ascii="Arial" w:cs="Arial" w:eastAsia="Arial" w:hAnsi="Arial"/>
      </w:rPr>
    </w:lvl>
    <w:lvl w:ilvl="4">
      <w:start w:val="0"/>
      <w:numFmt w:val="bullet"/>
      <w:lvlText w:val="o"/>
      <w:lvlJc w:val="left"/>
      <w:pPr>
        <w:ind w:left="3870" w:firstLine="3510"/>
      </w:pPr>
      <w:rPr>
        <w:rFonts w:ascii="Arial" w:cs="Arial" w:eastAsia="Arial" w:hAnsi="Arial"/>
      </w:rPr>
    </w:lvl>
    <w:lvl w:ilvl="5">
      <w:start w:val="0"/>
      <w:numFmt w:val="bullet"/>
      <w:lvlText w:val="▪"/>
      <w:lvlJc w:val="left"/>
      <w:pPr>
        <w:ind w:left="4590" w:firstLine="4230"/>
      </w:pPr>
      <w:rPr>
        <w:rFonts w:ascii="Arial" w:cs="Arial" w:eastAsia="Arial" w:hAnsi="Arial"/>
      </w:rPr>
    </w:lvl>
    <w:lvl w:ilvl="6">
      <w:start w:val="0"/>
      <w:numFmt w:val="bullet"/>
      <w:lvlText w:val="●"/>
      <w:lvlJc w:val="left"/>
      <w:pPr>
        <w:ind w:left="5310" w:firstLine="4950"/>
      </w:pPr>
      <w:rPr>
        <w:rFonts w:ascii="Arial" w:cs="Arial" w:eastAsia="Arial" w:hAnsi="Arial"/>
      </w:rPr>
    </w:lvl>
    <w:lvl w:ilvl="7">
      <w:start w:val="0"/>
      <w:numFmt w:val="bullet"/>
      <w:lvlText w:val="o"/>
      <w:lvlJc w:val="left"/>
      <w:pPr>
        <w:ind w:left="6030" w:firstLine="5670"/>
      </w:pPr>
      <w:rPr>
        <w:rFonts w:ascii="Arial" w:cs="Arial" w:eastAsia="Arial" w:hAnsi="Arial"/>
      </w:rPr>
    </w:lvl>
    <w:lvl w:ilvl="8">
      <w:start w:val="0"/>
      <w:numFmt w:val="bullet"/>
      <w:lvlText w:val="▪"/>
      <w:lvlJc w:val="left"/>
      <w:pPr>
        <w:ind w:left="6750" w:firstLine="639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480" w:line="240" w:lineRule="auto"/>
    </w:pPr>
    <w:rPr>
      <w:rFonts w:ascii="Times New Roman" w:cs="Times New Roman" w:eastAsia="Times New Roman" w:hAnsi="Times New Roman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4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200" w:line="240" w:lineRule="auto"/>
    </w:pPr>
    <w:rPr>
      <w:rFonts w:ascii="Times New Roman" w:cs="Times New Roman" w:eastAsia="Times New Roman" w:hAnsi="Times New Roman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300" w:before="0" w:line="240" w:lineRule="auto"/>
    </w:pPr>
    <w:rPr>
      <w:rFonts w:ascii="Times New Roman" w:cs="Times New Roman" w:eastAsia="Times New Roman" w:hAnsi="Times New Roman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0" w:before="0" w:line="240" w:lineRule="auto"/>
    </w:pPr>
    <w:rPr>
      <w:rFonts w:ascii="Times New Roman" w:cs="Times New Roman" w:eastAsia="Times New Roman" w:hAnsi="Times New Roman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