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5D" w:rsidRDefault="0030505D" w:rsidP="0030505D">
      <w:pPr>
        <w:rPr>
          <w:b/>
        </w:rPr>
      </w:pPr>
      <w:r>
        <w:rPr>
          <w:b/>
        </w:rPr>
        <w:t>Introduction to Databases</w:t>
      </w:r>
    </w:p>
    <w:p w:rsidR="0030505D" w:rsidRDefault="0030505D" w:rsidP="0030505D">
      <w:pPr>
        <w:pStyle w:val="ListParagraph"/>
        <w:numPr>
          <w:ilvl w:val="0"/>
          <w:numId w:val="1"/>
        </w:numPr>
      </w:pPr>
      <w:r>
        <w:t>Define the term “Database” as it relates to this course.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Databases are an organized collection of data. Relational databases are where information is stored in different tables that all relate to each other in some way (i.e. MS Excel).</w:t>
      </w:r>
    </w:p>
    <w:p w:rsidR="0030505D" w:rsidRDefault="0030505D" w:rsidP="0030505D">
      <w:pPr>
        <w:pStyle w:val="ListParagraph"/>
        <w:numPr>
          <w:ilvl w:val="0"/>
          <w:numId w:val="1"/>
        </w:numPr>
      </w:pPr>
      <w:r>
        <w:t>Identify the two central components of a database.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Data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Meta Data</w:t>
      </w:r>
    </w:p>
    <w:p w:rsidR="0030505D" w:rsidRDefault="0030505D" w:rsidP="0030505D">
      <w:pPr>
        <w:pStyle w:val="ListParagraph"/>
        <w:numPr>
          <w:ilvl w:val="0"/>
          <w:numId w:val="1"/>
        </w:numPr>
      </w:pPr>
      <w:r>
        <w:t>Define the acronyms DBMS and RDBMS.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Database Management System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Relational Database Management System</w:t>
      </w:r>
    </w:p>
    <w:p w:rsidR="00C75E7A" w:rsidRDefault="00C75E7A" w:rsidP="00C75E7A">
      <w:pPr>
        <w:pStyle w:val="ListParagraph"/>
        <w:numPr>
          <w:ilvl w:val="2"/>
          <w:numId w:val="1"/>
        </w:numPr>
      </w:pPr>
      <w:r>
        <w:t>Database Management Software consists of:</w:t>
      </w:r>
    </w:p>
    <w:p w:rsidR="00C75E7A" w:rsidRDefault="00C75E7A" w:rsidP="00C75E7A">
      <w:pPr>
        <w:pStyle w:val="ListParagraph"/>
        <w:numPr>
          <w:ilvl w:val="3"/>
          <w:numId w:val="1"/>
        </w:numPr>
      </w:pPr>
      <w:r>
        <w:t xml:space="preserve">Data definition language </w:t>
      </w:r>
    </w:p>
    <w:p w:rsidR="00C75E7A" w:rsidRDefault="00C75E7A" w:rsidP="00C75E7A">
      <w:pPr>
        <w:pStyle w:val="ListParagraph"/>
        <w:numPr>
          <w:ilvl w:val="3"/>
          <w:numId w:val="1"/>
        </w:numPr>
      </w:pPr>
      <w:r>
        <w:t xml:space="preserve">Data manipulation language </w:t>
      </w:r>
    </w:p>
    <w:p w:rsidR="00C75E7A" w:rsidRDefault="00C75E7A" w:rsidP="00C75E7A">
      <w:pPr>
        <w:pStyle w:val="ListParagraph"/>
        <w:numPr>
          <w:ilvl w:val="3"/>
          <w:numId w:val="1"/>
        </w:numPr>
      </w:pPr>
      <w:r>
        <w:t xml:space="preserve">Data control language </w:t>
      </w:r>
    </w:p>
    <w:p w:rsidR="00C75E7A" w:rsidRDefault="00C75E7A" w:rsidP="00C75E7A">
      <w:pPr>
        <w:pStyle w:val="ListParagraph"/>
        <w:numPr>
          <w:ilvl w:val="3"/>
          <w:numId w:val="1"/>
        </w:numPr>
      </w:pPr>
      <w:r>
        <w:t>Query Language (i.e. SQL)</w:t>
      </w:r>
    </w:p>
    <w:p w:rsidR="00C75E7A" w:rsidRDefault="00C75E7A" w:rsidP="00C75E7A">
      <w:pPr>
        <w:pStyle w:val="ListParagraph"/>
        <w:numPr>
          <w:ilvl w:val="3"/>
          <w:numId w:val="1"/>
        </w:numPr>
      </w:pPr>
      <w:r>
        <w:t>Proprietary language tools</w:t>
      </w:r>
    </w:p>
    <w:p w:rsidR="00C75E7A" w:rsidRDefault="00C75E7A" w:rsidP="00C75E7A">
      <w:pPr>
        <w:pStyle w:val="ListParagraph"/>
        <w:numPr>
          <w:ilvl w:val="3"/>
          <w:numId w:val="1"/>
        </w:numPr>
      </w:pPr>
      <w:r>
        <w:t>Database Engine</w:t>
      </w:r>
    </w:p>
    <w:p w:rsidR="0030505D" w:rsidRDefault="0030505D" w:rsidP="0030505D">
      <w:pPr>
        <w:pStyle w:val="ListParagraph"/>
        <w:numPr>
          <w:ilvl w:val="0"/>
          <w:numId w:val="1"/>
        </w:numPr>
      </w:pPr>
      <w:r>
        <w:t>Describe the purpose of the major components of a DBMS.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DML is all about making changes to the data.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QL is all about pulling out or getting a chance to see the information that’s inside the database.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DCL is about controlling access to the database (i.e. who can modify the data, etc.).</w:t>
      </w:r>
    </w:p>
    <w:p w:rsidR="0030505D" w:rsidRDefault="0030505D" w:rsidP="0030505D">
      <w:pPr>
        <w:pStyle w:val="ListParagraph"/>
        <w:numPr>
          <w:ilvl w:val="0"/>
          <w:numId w:val="1"/>
        </w:numPr>
      </w:pPr>
      <w:r>
        <w:t>List the advantages of using a database technology.</w:t>
      </w:r>
    </w:p>
    <w:p w:rsidR="0030505D" w:rsidRDefault="0030505D" w:rsidP="0030505D">
      <w:pPr>
        <w:pStyle w:val="ListParagraph"/>
        <w:numPr>
          <w:ilvl w:val="1"/>
          <w:numId w:val="1"/>
        </w:numPr>
      </w:pPr>
      <w:r>
        <w:t>Using database technology is more secure and accurate, allowing you to store data and easily update more data when needed</w:t>
      </w:r>
      <w:r w:rsidR="006275D2">
        <w:t>, as well as easily updatable and maintainable among many people</w:t>
      </w:r>
      <w:r>
        <w:t>.</w:t>
      </w:r>
    </w:p>
    <w:p w:rsidR="000B2D56" w:rsidRDefault="000B2D56" w:rsidP="000B2D56">
      <w:pPr>
        <w:pStyle w:val="ListParagraph"/>
        <w:numPr>
          <w:ilvl w:val="2"/>
          <w:numId w:val="1"/>
        </w:numPr>
      </w:pPr>
      <w:r>
        <w:t>Summary:</w:t>
      </w:r>
    </w:p>
    <w:p w:rsidR="000B2D56" w:rsidRDefault="000B2D56" w:rsidP="000B2D56">
      <w:pPr>
        <w:pStyle w:val="ListParagraph"/>
        <w:numPr>
          <w:ilvl w:val="3"/>
          <w:numId w:val="1"/>
        </w:numPr>
      </w:pPr>
      <w:r>
        <w:t>Size</w:t>
      </w:r>
    </w:p>
    <w:p w:rsidR="000B2D56" w:rsidRDefault="000B2D56" w:rsidP="000B2D56">
      <w:pPr>
        <w:pStyle w:val="ListParagraph"/>
        <w:numPr>
          <w:ilvl w:val="3"/>
          <w:numId w:val="1"/>
        </w:numPr>
      </w:pPr>
      <w:r>
        <w:t>Ease of Updating</w:t>
      </w:r>
    </w:p>
    <w:p w:rsidR="000B2D56" w:rsidRDefault="000B2D56" w:rsidP="000B2D56">
      <w:pPr>
        <w:pStyle w:val="ListParagraph"/>
        <w:numPr>
          <w:ilvl w:val="3"/>
          <w:numId w:val="1"/>
        </w:numPr>
      </w:pPr>
      <w:r>
        <w:t xml:space="preserve">Accuracy </w:t>
      </w:r>
    </w:p>
    <w:p w:rsidR="000B2D56" w:rsidRDefault="000B2D56" w:rsidP="000B2D56">
      <w:pPr>
        <w:pStyle w:val="ListParagraph"/>
        <w:numPr>
          <w:ilvl w:val="3"/>
          <w:numId w:val="1"/>
        </w:numPr>
      </w:pPr>
      <w:r>
        <w:t>Security</w:t>
      </w:r>
    </w:p>
    <w:p w:rsidR="000B2D56" w:rsidRDefault="000B2D56" w:rsidP="000B2D56">
      <w:pPr>
        <w:pStyle w:val="ListParagraph"/>
        <w:numPr>
          <w:ilvl w:val="3"/>
          <w:numId w:val="1"/>
        </w:numPr>
      </w:pPr>
      <w:r>
        <w:t>Redundancy</w:t>
      </w:r>
    </w:p>
    <w:p w:rsidR="000B2D56" w:rsidRDefault="000B2D56" w:rsidP="000B2D56">
      <w:pPr>
        <w:pStyle w:val="ListParagraph"/>
        <w:numPr>
          <w:ilvl w:val="3"/>
          <w:numId w:val="1"/>
        </w:numPr>
      </w:pPr>
      <w:r>
        <w:t xml:space="preserve">Data is Important </w:t>
      </w:r>
    </w:p>
    <w:p w:rsidR="00D52E6A" w:rsidRDefault="0030505D" w:rsidP="00D52E6A">
      <w:pPr>
        <w:pStyle w:val="ListParagraph"/>
        <w:numPr>
          <w:ilvl w:val="0"/>
          <w:numId w:val="1"/>
        </w:numPr>
      </w:pPr>
      <w:r>
        <w:t>List the steps of a database design process.</w:t>
      </w:r>
    </w:p>
    <w:p w:rsidR="00165235" w:rsidRDefault="008C1ADC" w:rsidP="00165235">
      <w:pPr>
        <w:pStyle w:val="ListParagraph"/>
        <w:numPr>
          <w:ilvl w:val="1"/>
          <w:numId w:val="1"/>
        </w:numPr>
      </w:pPr>
      <w:r>
        <w:t>Talk to users</w:t>
      </w:r>
      <w:r w:rsidR="002C33B7">
        <w:t xml:space="preserve"> (i.e. what data are we storing, what purpose does it serve?)</w:t>
      </w:r>
    </w:p>
    <w:p w:rsidR="008C1ADC" w:rsidRDefault="002C33B7" w:rsidP="00165235">
      <w:pPr>
        <w:pStyle w:val="ListParagraph"/>
        <w:numPr>
          <w:ilvl w:val="1"/>
          <w:numId w:val="1"/>
        </w:numPr>
      </w:pPr>
      <w:r>
        <w:t>Review source documents (i.e. how is the user storing data beforehand?)</w:t>
      </w:r>
    </w:p>
    <w:p w:rsidR="002C33B7" w:rsidRDefault="002C33B7" w:rsidP="00165235">
      <w:pPr>
        <w:pStyle w:val="ListParagraph"/>
        <w:numPr>
          <w:ilvl w:val="1"/>
          <w:numId w:val="1"/>
        </w:numPr>
      </w:pPr>
      <w:r>
        <w:t>Identify:</w:t>
      </w:r>
    </w:p>
    <w:p w:rsidR="002C33B7" w:rsidRDefault="002C33B7" w:rsidP="002C33B7">
      <w:pPr>
        <w:pStyle w:val="ListParagraph"/>
        <w:numPr>
          <w:ilvl w:val="2"/>
          <w:numId w:val="1"/>
        </w:numPr>
      </w:pPr>
      <w:r>
        <w:t>Data items</w:t>
      </w:r>
    </w:p>
    <w:p w:rsidR="002C33B7" w:rsidRDefault="002C33B7" w:rsidP="002C33B7">
      <w:pPr>
        <w:pStyle w:val="ListParagraph"/>
        <w:numPr>
          <w:ilvl w:val="2"/>
          <w:numId w:val="1"/>
        </w:numPr>
      </w:pPr>
      <w:r>
        <w:t xml:space="preserve">Business rules around working with all this information </w:t>
      </w:r>
    </w:p>
    <w:p w:rsidR="002C33B7" w:rsidRDefault="002C33B7" w:rsidP="002C33B7">
      <w:pPr>
        <w:pStyle w:val="ListParagraph"/>
        <w:numPr>
          <w:ilvl w:val="1"/>
          <w:numId w:val="1"/>
        </w:numPr>
      </w:pPr>
      <w:r>
        <w:t>Create a logical database design</w:t>
      </w:r>
      <w:r w:rsidR="005C1420">
        <w:t xml:space="preserve"> (logical meaning “big picture”)</w:t>
      </w:r>
    </w:p>
    <w:p w:rsidR="005C1420" w:rsidRDefault="001244A4" w:rsidP="001244A4">
      <w:pPr>
        <w:pStyle w:val="ListParagraph"/>
        <w:numPr>
          <w:ilvl w:val="0"/>
          <w:numId w:val="1"/>
        </w:numPr>
      </w:pPr>
      <w:r>
        <w:t>Define a computer program.</w:t>
      </w:r>
    </w:p>
    <w:p w:rsidR="001244A4" w:rsidRDefault="001244A4" w:rsidP="001244A4">
      <w:pPr>
        <w:pStyle w:val="ListParagraph"/>
        <w:numPr>
          <w:ilvl w:val="1"/>
          <w:numId w:val="1"/>
        </w:numPr>
      </w:pPr>
      <w:r>
        <w:t xml:space="preserve">A computer program is a set of instructions for manipulating information. </w:t>
      </w:r>
      <w:r w:rsidR="002D2AD7">
        <w:t xml:space="preserve"> </w:t>
      </w:r>
    </w:p>
    <w:p w:rsidR="002D2AD7" w:rsidRPr="00D52E6A" w:rsidRDefault="00D52E6A" w:rsidP="00D52E6A">
      <w:pPr>
        <w:rPr>
          <w:b/>
        </w:rPr>
      </w:pPr>
      <w:r>
        <w:rPr>
          <w:b/>
        </w:rPr>
        <w:lastRenderedPageBreak/>
        <w:t>Entity Relationship Diagrams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Define the term ERD.</w:t>
      </w:r>
    </w:p>
    <w:p w:rsidR="006275D2" w:rsidRPr="008543BB" w:rsidRDefault="005C1420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Entity Relational Diagram defines data and gives a name to it</w:t>
      </w:r>
      <w:proofErr w:type="gramStart"/>
      <w:r w:rsidRPr="008543BB">
        <w:rPr>
          <w:rFonts w:eastAsia="Times New Roman" w:cstheme="minorHAnsi"/>
          <w:color w:val="2C3E50"/>
        </w:rPr>
        <w:t>.</w:t>
      </w:r>
      <w:r w:rsidR="00ED7C75" w:rsidRPr="008543BB">
        <w:rPr>
          <w:rFonts w:eastAsia="Times New Roman" w:cstheme="minorHAnsi"/>
          <w:color w:val="2C3E50"/>
        </w:rPr>
        <w:t>.</w:t>
      </w:r>
      <w:proofErr w:type="gramEnd"/>
      <w:r w:rsidR="00ED7C75" w:rsidRPr="008543BB">
        <w:rPr>
          <w:rFonts w:eastAsia="Times New Roman" w:cstheme="minorHAnsi"/>
          <w:color w:val="2C3E50"/>
        </w:rPr>
        <w:t xml:space="preserve"> 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Identify the parts of an ERD.</w:t>
      </w:r>
    </w:p>
    <w:p w:rsidR="002D2AD7" w:rsidRPr="008543BB" w:rsidRDefault="002D2AD7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Variable is the logical part of the ERD</w:t>
      </w:r>
    </w:p>
    <w:p w:rsidR="002D2AD7" w:rsidRPr="008543BB" w:rsidRDefault="002D2AD7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 xml:space="preserve">Datatype is the Physical part of the ERD </w:t>
      </w:r>
    </w:p>
    <w:p w:rsidR="002D2AD7" w:rsidRPr="008543BB" w:rsidRDefault="002D2AD7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Three classifications of primitive information.</w:t>
      </w:r>
    </w:p>
    <w:p w:rsidR="002D2AD7" w:rsidRPr="008543BB" w:rsidRDefault="002D2AD7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Numerical information (represented by numbers)</w:t>
      </w:r>
    </w:p>
    <w:p w:rsidR="002D2AD7" w:rsidRPr="008543BB" w:rsidRDefault="002D2AD7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Textual information (represented by words)</w:t>
      </w:r>
    </w:p>
    <w:p w:rsidR="002D2AD7" w:rsidRPr="008543BB" w:rsidRDefault="002D2AD7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Conceptual information (represented by either numbers or words)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Define the terms Entity, Attribute and Relationships as they relate to databases.</w:t>
      </w:r>
    </w:p>
    <w:p w:rsidR="006275D2" w:rsidRPr="008543BB" w:rsidRDefault="005D10AA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b/>
          <w:color w:val="2C3E50"/>
        </w:rPr>
        <w:t>E</w:t>
      </w:r>
      <w:r w:rsidR="00B02737" w:rsidRPr="008543BB">
        <w:rPr>
          <w:rFonts w:eastAsia="Times New Roman" w:cstheme="minorHAnsi"/>
          <w:b/>
          <w:color w:val="2C3E50"/>
        </w:rPr>
        <w:t>ntity</w:t>
      </w:r>
      <w:r w:rsidR="00B02737" w:rsidRPr="008543BB">
        <w:rPr>
          <w:rFonts w:eastAsia="Times New Roman" w:cstheme="minorHAnsi"/>
          <w:color w:val="2C3E50"/>
        </w:rPr>
        <w:t xml:space="preserve"> is the table in the database. </w:t>
      </w:r>
      <w:r w:rsidR="00B02737" w:rsidRPr="008543BB">
        <w:rPr>
          <w:rFonts w:eastAsia="Times New Roman" w:cstheme="minorHAnsi"/>
          <w:b/>
          <w:color w:val="2C3E50"/>
        </w:rPr>
        <w:t xml:space="preserve">Attributes </w:t>
      </w:r>
      <w:r w:rsidR="00B02737" w:rsidRPr="008543BB">
        <w:rPr>
          <w:rFonts w:eastAsia="Times New Roman" w:cstheme="minorHAnsi"/>
          <w:color w:val="2C3E50"/>
        </w:rPr>
        <w:t xml:space="preserve">are the items which translate into columns in the table (i.e. “Customer” is the table name, “FirstName, LastName, Address”, are attributes that exist within the “Customer” table). </w:t>
      </w:r>
      <w:r w:rsidR="00B02737" w:rsidRPr="008543BB">
        <w:rPr>
          <w:rFonts w:eastAsia="Times New Roman" w:cstheme="minorHAnsi"/>
          <w:b/>
          <w:color w:val="2C3E50"/>
        </w:rPr>
        <w:t xml:space="preserve">Relationships </w:t>
      </w:r>
      <w:r w:rsidR="00B02737" w:rsidRPr="008543BB">
        <w:rPr>
          <w:rFonts w:eastAsia="Times New Roman" w:cstheme="minorHAnsi"/>
          <w:color w:val="2C3E50"/>
        </w:rPr>
        <w:t>are the relationships between different tables (i.e. “Customer, Order, Item, Order Details”</w:t>
      </w:r>
      <w:r w:rsidRPr="008543BB">
        <w:rPr>
          <w:rFonts w:eastAsia="Times New Roman" w:cstheme="minorHAnsi"/>
          <w:color w:val="2C3E50"/>
        </w:rPr>
        <w:t xml:space="preserve"> – refer to pictures taken in class</w:t>
      </w:r>
      <w:r w:rsidR="00B02737" w:rsidRPr="008543BB">
        <w:rPr>
          <w:rFonts w:eastAsia="Times New Roman" w:cstheme="minorHAnsi"/>
          <w:color w:val="2C3E50"/>
        </w:rPr>
        <w:t>).</w:t>
      </w:r>
    </w:p>
    <w:p w:rsidR="006275D2" w:rsidRDefault="006275D2" w:rsidP="00D620A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Describe the difference between atomic and composite attributes</w:t>
      </w:r>
    </w:p>
    <w:p w:rsidR="00D620AD" w:rsidRPr="00D620AD" w:rsidRDefault="00D620AD" w:rsidP="00D620A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Describe the difference between stored and derived attributes</w:t>
      </w:r>
    </w:p>
    <w:p w:rsidR="006275D2" w:rsidRPr="008543BB" w:rsidRDefault="005C2560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Derived attributes are numbers that can be calculated, stored attributes can’t (i.e. GST and quantity are stored, total amount is calculated).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Explain the purpose of a primary key in a database table</w:t>
      </w:r>
    </w:p>
    <w:p w:rsidR="006275D2" w:rsidRPr="008543BB" w:rsidRDefault="00A004F3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Unique identifier for each row of data.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Define the term technical key</w:t>
      </w:r>
    </w:p>
    <w:p w:rsidR="006275D2" w:rsidRPr="008543BB" w:rsidRDefault="00A004F3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Designer “inserts” the technical key to replace a concatenated key.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Define the term concatenated key (also known as a composite key)</w:t>
      </w:r>
    </w:p>
    <w:p w:rsidR="006275D2" w:rsidRPr="008543BB" w:rsidRDefault="00A004F3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A concatenated key is a primary key with two or more attributes.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Define the term Foreign Key</w:t>
      </w:r>
    </w:p>
    <w:p w:rsidR="006275D2" w:rsidRPr="008543BB" w:rsidRDefault="005A79AD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A foreign key is an attribute that is also a key attribute in another table (i.e. “CustomerNumber” is a primary key in “Customer”, while also being another attribute in the “Order” table).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Define the term cardinality.</w:t>
      </w:r>
    </w:p>
    <w:p w:rsidR="006275D2" w:rsidRPr="008543BB" w:rsidRDefault="005D10AA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Cardinality allows us to see what sort of relationship is shared between tables (i.e. the three types of cardinality</w:t>
      </w:r>
      <w:r w:rsidR="00ED5EE7" w:rsidRPr="008543BB">
        <w:rPr>
          <w:rFonts w:eastAsia="Times New Roman" w:cstheme="minorHAnsi"/>
          <w:color w:val="2C3E50"/>
        </w:rPr>
        <w:t xml:space="preserve"> – quantitative relationship between entities</w:t>
      </w:r>
      <w:r w:rsidRPr="008543BB">
        <w:rPr>
          <w:rFonts w:eastAsia="Times New Roman" w:cstheme="minorHAnsi"/>
          <w:color w:val="2C3E50"/>
        </w:rPr>
        <w:t>).</w:t>
      </w:r>
      <w:r w:rsidR="00ED5EE7" w:rsidRPr="008543BB">
        <w:rPr>
          <w:rFonts w:eastAsia="Times New Roman" w:cstheme="minorHAnsi"/>
          <w:color w:val="2C3E50"/>
        </w:rPr>
        <w:t xml:space="preserve"> 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List the three major types of cardinality.</w:t>
      </w:r>
    </w:p>
    <w:p w:rsidR="006275D2" w:rsidRPr="008543BB" w:rsidRDefault="00B02737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One-to-one</w:t>
      </w:r>
    </w:p>
    <w:p w:rsidR="00B02737" w:rsidRPr="008543BB" w:rsidRDefault="00B02737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One-to-many</w:t>
      </w:r>
    </w:p>
    <w:p w:rsidR="00B02737" w:rsidRPr="008543BB" w:rsidRDefault="00B02737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Many-to-many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Identify primary keys, foreign keys, and indexes on an ERD.</w:t>
      </w:r>
    </w:p>
    <w:p w:rsidR="006275D2" w:rsidRPr="008543BB" w:rsidRDefault="005A79AD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b/>
          <w:color w:val="2C3E50"/>
        </w:rPr>
        <w:t xml:space="preserve">Primary Key </w:t>
      </w:r>
      <w:r w:rsidRPr="008543BB">
        <w:rPr>
          <w:rFonts w:eastAsia="Times New Roman" w:cstheme="minorHAnsi"/>
          <w:color w:val="2C3E50"/>
        </w:rPr>
        <w:t>will act as a key identifier for each row of data (i.e. “Customer Number” is the primary key for the customer).</w:t>
      </w:r>
      <w:r w:rsidR="000B35D7" w:rsidRPr="008543BB">
        <w:rPr>
          <w:rFonts w:eastAsia="Times New Roman" w:cstheme="minorHAnsi"/>
          <w:color w:val="2C3E50"/>
        </w:rPr>
        <w:t xml:space="preserve"> </w:t>
      </w:r>
      <w:r w:rsidR="000B35D7" w:rsidRPr="008543BB">
        <w:rPr>
          <w:rFonts w:eastAsia="Times New Roman" w:cstheme="minorHAnsi"/>
          <w:b/>
          <w:color w:val="2C3E50"/>
        </w:rPr>
        <w:t xml:space="preserve">Foreign Keys </w:t>
      </w:r>
      <w:r w:rsidR="000B35D7" w:rsidRPr="008543BB">
        <w:rPr>
          <w:rFonts w:eastAsia="Times New Roman" w:cstheme="minorHAnsi"/>
          <w:color w:val="2C3E50"/>
        </w:rPr>
        <w:t xml:space="preserve">relate an attribute from one table that is also a primary key in another. </w:t>
      </w:r>
      <w:r w:rsidR="000B35D7" w:rsidRPr="008543BB">
        <w:rPr>
          <w:rFonts w:eastAsia="Times New Roman" w:cstheme="minorHAnsi"/>
          <w:b/>
          <w:color w:val="2C3E50"/>
        </w:rPr>
        <w:t xml:space="preserve">Indexes </w:t>
      </w:r>
      <w:r w:rsidR="000B35D7" w:rsidRPr="008543BB">
        <w:rPr>
          <w:rFonts w:eastAsia="Times New Roman" w:cstheme="minorHAnsi"/>
          <w:color w:val="2C3E50"/>
        </w:rPr>
        <w:t>are attributes that be referenced within a table (i.e. the “Phone” attribute is an index in the “Customer” table. So to find a customer, we could find them by looking up their phone number).</w:t>
      </w:r>
    </w:p>
    <w:p w:rsidR="00AD3EBF" w:rsidRPr="008543BB" w:rsidRDefault="00AD3EBF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 xml:space="preserve">Primary Keys act, by definition, as </w:t>
      </w:r>
      <w:r w:rsidRPr="008543BB">
        <w:rPr>
          <w:rFonts w:eastAsia="Times New Roman" w:cstheme="minorHAnsi"/>
          <w:color w:val="2C3E50"/>
          <w:u w:val="single"/>
        </w:rPr>
        <w:t xml:space="preserve">clustered </w:t>
      </w:r>
      <w:r w:rsidRPr="008543BB">
        <w:rPr>
          <w:rFonts w:eastAsia="Times New Roman" w:cstheme="minorHAnsi"/>
          <w:color w:val="2C3E50"/>
        </w:rPr>
        <w:t>indexes. All other indexes are non-</w:t>
      </w:r>
      <w:r w:rsidRPr="008543BB">
        <w:rPr>
          <w:rFonts w:eastAsia="Times New Roman" w:cstheme="minorHAnsi"/>
          <w:color w:val="2C3E50"/>
          <w:u w:val="single"/>
        </w:rPr>
        <w:t>clustered</w:t>
      </w:r>
      <w:r w:rsidRPr="008543BB">
        <w:rPr>
          <w:rFonts w:eastAsia="Times New Roman" w:cstheme="minorHAnsi"/>
          <w:color w:val="2C3E50"/>
        </w:rPr>
        <w:t>.</w:t>
      </w:r>
    </w:p>
    <w:p w:rsidR="006275D2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Identify the cardinality indicated by the relationship lines on an ERD.</w:t>
      </w:r>
    </w:p>
    <w:p w:rsidR="006275D2" w:rsidRPr="006275D2" w:rsidRDefault="006275D2" w:rsidP="008543B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color w:val="2C3E50"/>
        </w:rPr>
      </w:pPr>
    </w:p>
    <w:p w:rsidR="005C7928" w:rsidRPr="008543BB" w:rsidRDefault="006275D2" w:rsidP="008543B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Describe how to translate an Entity Relationship Diagram into Engl</w:t>
      </w:r>
      <w:r w:rsidR="005C7928" w:rsidRPr="008543BB">
        <w:rPr>
          <w:rFonts w:eastAsia="Times New Roman" w:cstheme="minorHAnsi"/>
          <w:color w:val="2C3E50"/>
        </w:rPr>
        <w:t>ish using a template pattern.</w:t>
      </w:r>
    </w:p>
    <w:p w:rsidR="00BC25F8" w:rsidRPr="008543BB" w:rsidRDefault="00C84183" w:rsidP="008543B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Each [</w:t>
      </w:r>
      <w:r w:rsidRPr="008543BB">
        <w:rPr>
          <w:rFonts w:eastAsia="Times New Roman" w:cstheme="minorHAnsi"/>
          <w:b/>
          <w:color w:val="2C3E50"/>
        </w:rPr>
        <w:t>First Entity</w:t>
      </w:r>
      <w:r w:rsidRPr="008543BB">
        <w:rPr>
          <w:rFonts w:eastAsia="Times New Roman" w:cstheme="minorHAnsi"/>
          <w:color w:val="2C3E50"/>
        </w:rPr>
        <w:t>] must be</w:t>
      </w:r>
      <w:r w:rsidR="00956ED6" w:rsidRPr="008543BB">
        <w:rPr>
          <w:rFonts w:eastAsia="Times New Roman" w:cstheme="minorHAnsi"/>
          <w:color w:val="2C3E50"/>
        </w:rPr>
        <w:t xml:space="preserve"> </w:t>
      </w:r>
      <w:r w:rsidR="00B11EFC" w:rsidRPr="008543BB">
        <w:rPr>
          <w:rFonts w:eastAsia="Times New Roman" w:cstheme="minorHAnsi"/>
          <w:color w:val="2C3E50"/>
        </w:rPr>
        <w:t>(1)</w:t>
      </w:r>
      <w:r w:rsidRPr="008543BB">
        <w:rPr>
          <w:rFonts w:eastAsia="Times New Roman" w:cstheme="minorHAnsi"/>
          <w:color w:val="2C3E50"/>
        </w:rPr>
        <w:t>/may be</w:t>
      </w:r>
      <w:r w:rsidR="00956ED6" w:rsidRPr="008543BB">
        <w:rPr>
          <w:rFonts w:eastAsia="Times New Roman" w:cstheme="minorHAnsi"/>
          <w:color w:val="2C3E50"/>
        </w:rPr>
        <w:t xml:space="preserve"> </w:t>
      </w:r>
      <w:r w:rsidR="00B11EFC" w:rsidRPr="008543BB">
        <w:rPr>
          <w:rFonts w:eastAsia="Times New Roman" w:cstheme="minorHAnsi"/>
          <w:color w:val="2C3E50"/>
        </w:rPr>
        <w:t>(0)</w:t>
      </w:r>
      <w:r w:rsidRPr="008543BB">
        <w:rPr>
          <w:rFonts w:eastAsia="Times New Roman" w:cstheme="minorHAnsi"/>
          <w:color w:val="2C3E50"/>
        </w:rPr>
        <w:t xml:space="preserve"> [</w:t>
      </w:r>
      <w:r w:rsidRPr="008543BB">
        <w:rPr>
          <w:rFonts w:eastAsia="Times New Roman" w:cstheme="minorHAnsi"/>
          <w:b/>
          <w:color w:val="2C3E50"/>
        </w:rPr>
        <w:t>relationship</w:t>
      </w:r>
      <w:r w:rsidR="00B11EFC" w:rsidRPr="008543BB">
        <w:rPr>
          <w:rFonts w:eastAsia="Times New Roman" w:cstheme="minorHAnsi"/>
          <w:b/>
          <w:color w:val="2C3E50"/>
        </w:rPr>
        <w:t xml:space="preserve"> – </w:t>
      </w:r>
      <w:r w:rsidR="00B11EFC" w:rsidRPr="008543BB">
        <w:rPr>
          <w:rFonts w:eastAsia="Times New Roman" w:cstheme="minorHAnsi"/>
          <w:color w:val="2C3E50"/>
        </w:rPr>
        <w:t>prepositional phrase</w:t>
      </w:r>
      <w:r w:rsidRPr="008543BB">
        <w:rPr>
          <w:rFonts w:eastAsia="Times New Roman" w:cstheme="minorHAnsi"/>
          <w:color w:val="2C3E50"/>
        </w:rPr>
        <w:t>] one and only one (1)/one or more (many)</w:t>
      </w:r>
      <w:r w:rsidR="001651BC" w:rsidRPr="008543BB">
        <w:rPr>
          <w:rFonts w:eastAsia="Times New Roman" w:cstheme="minorHAnsi"/>
          <w:color w:val="2C3E50"/>
        </w:rPr>
        <w:t xml:space="preserve"> [</w:t>
      </w:r>
      <w:r w:rsidR="001651BC" w:rsidRPr="008543BB">
        <w:rPr>
          <w:rFonts w:eastAsia="Times New Roman" w:cstheme="minorHAnsi"/>
          <w:b/>
          <w:color w:val="2C3E50"/>
        </w:rPr>
        <w:t>Second Entity</w:t>
      </w:r>
      <w:r w:rsidR="001651BC" w:rsidRPr="008543BB">
        <w:rPr>
          <w:rFonts w:eastAsia="Times New Roman" w:cstheme="minorHAnsi"/>
          <w:color w:val="2C3E50"/>
        </w:rPr>
        <w:t>]</w:t>
      </w:r>
      <w:r w:rsidR="00194527" w:rsidRPr="008543BB">
        <w:rPr>
          <w:rFonts w:eastAsia="Times New Roman" w:cstheme="minorHAnsi"/>
          <w:color w:val="2C3E50"/>
        </w:rPr>
        <w:t xml:space="preserve"> (i.e. Each customer may be placing one or more orders</w:t>
      </w:r>
      <w:r w:rsidR="001651BC" w:rsidRPr="008543BB">
        <w:rPr>
          <w:rFonts w:eastAsia="Times New Roman" w:cstheme="minorHAnsi"/>
          <w:color w:val="2C3E50"/>
        </w:rPr>
        <w:t xml:space="preserve"> </w:t>
      </w:r>
      <w:r w:rsidR="001651BC" w:rsidRPr="008543BB">
        <w:rPr>
          <w:rFonts w:eastAsia="Times New Roman" w:cstheme="minorHAnsi"/>
          <w:b/>
          <w:color w:val="2C3E50"/>
        </w:rPr>
        <w:t xml:space="preserve">or </w:t>
      </w:r>
      <w:r w:rsidR="001651BC" w:rsidRPr="008543BB">
        <w:rPr>
          <w:rFonts w:eastAsia="Times New Roman" w:cstheme="minorHAnsi"/>
          <w:color w:val="2C3E50"/>
        </w:rPr>
        <w:t>each order must be placed by one and only one customer</w:t>
      </w:r>
      <w:r w:rsidR="00194527" w:rsidRPr="008543BB">
        <w:rPr>
          <w:rFonts w:eastAsia="Times New Roman" w:cstheme="minorHAnsi"/>
          <w:color w:val="2C3E50"/>
        </w:rPr>
        <w:t xml:space="preserve"> – refer to pictures taken in class)</w:t>
      </w:r>
      <w:r w:rsidR="001651BC" w:rsidRPr="008543BB">
        <w:rPr>
          <w:rFonts w:eastAsia="Times New Roman" w:cstheme="minorHAnsi"/>
          <w:color w:val="2C3E50"/>
        </w:rPr>
        <w:t>.</w:t>
      </w:r>
      <w:r w:rsidR="00DF7B40" w:rsidRPr="008543BB">
        <w:rPr>
          <w:rFonts w:eastAsia="Times New Roman" w:cstheme="minorHAnsi"/>
          <w:color w:val="2C3E50"/>
        </w:rPr>
        <w:t xml:space="preserve"> </w:t>
      </w:r>
    </w:p>
    <w:p w:rsidR="00BC25F8" w:rsidRPr="008543BB" w:rsidRDefault="00DF7B40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 xml:space="preserve">Each order must be made up of one or more order details. </w:t>
      </w:r>
    </w:p>
    <w:p w:rsidR="0030505D" w:rsidRPr="00BC25F8" w:rsidRDefault="00DF7B40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</w:pPr>
      <w:r w:rsidRPr="008543BB">
        <w:rPr>
          <w:rFonts w:eastAsia="Times New Roman" w:cstheme="minorHAnsi"/>
          <w:color w:val="2C3E50"/>
        </w:rPr>
        <w:t>Each order detail must be associated with one and only one order</w:t>
      </w:r>
      <w:r w:rsidR="00BC25F8" w:rsidRPr="008543BB">
        <w:rPr>
          <w:rFonts w:eastAsia="Times New Roman" w:cstheme="minorHAnsi"/>
          <w:color w:val="2C3E50"/>
        </w:rPr>
        <w:t>.</w:t>
      </w:r>
    </w:p>
    <w:p w:rsidR="00BC25F8" w:rsidRPr="00BC25F8" w:rsidRDefault="00BC25F8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</w:pPr>
      <w:r w:rsidRPr="008543BB">
        <w:rPr>
          <w:rFonts w:eastAsia="Times New Roman" w:cstheme="minorHAnsi"/>
          <w:color w:val="2C3E50"/>
        </w:rPr>
        <w:t xml:space="preserve">Each order detail must be a sale of one and only one item. </w:t>
      </w:r>
    </w:p>
    <w:p w:rsidR="00BC25F8" w:rsidRPr="008543BB" w:rsidRDefault="00BC25F8" w:rsidP="008543BB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  <w:r w:rsidRPr="008543BB">
        <w:rPr>
          <w:rFonts w:eastAsia="Times New Roman" w:cstheme="minorHAnsi"/>
          <w:color w:val="2C3E50"/>
        </w:rPr>
        <w:t>Each item may be on one or more order details (refer to pictures taken in class).</w:t>
      </w:r>
    </w:p>
    <w:p w:rsidR="002B35B5" w:rsidRDefault="008543BB" w:rsidP="002B35B5">
      <w:pPr>
        <w:spacing w:before="100" w:beforeAutospacing="1" w:after="100" w:afterAutospacing="1" w:line="240" w:lineRule="auto"/>
        <w:rPr>
          <w:rFonts w:eastAsia="Times New Roman" w:cstheme="minorHAnsi"/>
          <w:b/>
          <w:color w:val="2C3E50"/>
        </w:rPr>
      </w:pPr>
      <w:r>
        <w:rPr>
          <w:rFonts w:eastAsia="Times New Roman" w:cstheme="minorHAnsi"/>
          <w:b/>
          <w:color w:val="2C3E50"/>
        </w:rPr>
        <w:t xml:space="preserve">Normalization </w:t>
      </w: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List the reasons why we go through the process of "normalizing" metadata</w:t>
      </w:r>
    </w:p>
    <w:p w:rsidR="008543BB" w:rsidRDefault="008543BB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Reduce likelihood of errors or </w:t>
      </w:r>
      <w:r w:rsidR="008504A2">
        <w:rPr>
          <w:rFonts w:ascii="Segoe UI" w:hAnsi="Segoe UI" w:cs="Segoe UI"/>
          <w:color w:val="2C3E50"/>
        </w:rPr>
        <w:t>anomalies</w:t>
      </w:r>
      <w:r>
        <w:rPr>
          <w:rFonts w:ascii="Segoe UI" w:hAnsi="Segoe UI" w:cs="Segoe UI"/>
          <w:color w:val="2C3E50"/>
        </w:rPr>
        <w:t xml:space="preserve"> when going through the contents of the database.</w:t>
      </w:r>
    </w:p>
    <w:p w:rsidR="00F90215" w:rsidRDefault="00F90215" w:rsidP="00F902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Create – Inserting  </w:t>
      </w:r>
    </w:p>
    <w:p w:rsidR="00F90215" w:rsidRDefault="00F90215" w:rsidP="00F902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Read – Querying </w:t>
      </w:r>
    </w:p>
    <w:p w:rsidR="00F90215" w:rsidRDefault="00F90215" w:rsidP="00F902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Update</w:t>
      </w:r>
      <w:r w:rsidR="005B192E">
        <w:rPr>
          <w:rFonts w:ascii="Segoe UI" w:hAnsi="Segoe UI" w:cs="Segoe UI"/>
          <w:color w:val="2C3E50"/>
        </w:rPr>
        <w:t xml:space="preserve"> – Adding </w:t>
      </w:r>
    </w:p>
    <w:p w:rsidR="00F90215" w:rsidRDefault="00F90215" w:rsidP="00F9021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Delete</w:t>
      </w:r>
      <w:r w:rsidR="005B192E">
        <w:rPr>
          <w:rFonts w:ascii="Segoe UI" w:hAnsi="Segoe UI" w:cs="Segoe UI"/>
          <w:color w:val="2C3E50"/>
        </w:rPr>
        <w:t xml:space="preserve"> – Removing </w:t>
      </w: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Identify the "normal forms" up to and including 3NF</w:t>
      </w:r>
    </w:p>
    <w:p w:rsidR="008747B2" w:rsidRDefault="008747B2" w:rsidP="008747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  <w:u w:val="single"/>
        </w:rPr>
        <w:t>0</w:t>
      </w:r>
      <w:r>
        <w:rPr>
          <w:rFonts w:ascii="Segoe UI" w:hAnsi="Segoe UI" w:cs="Segoe UI"/>
          <w:color w:val="2C3E50"/>
        </w:rPr>
        <w:t>NF – List out metadata (in atomic form)</w:t>
      </w:r>
    </w:p>
    <w:p w:rsidR="008543BB" w:rsidRDefault="00DC0420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  <w:u w:val="single"/>
        </w:rPr>
        <w:t>1</w:t>
      </w:r>
      <w:r>
        <w:rPr>
          <w:rFonts w:ascii="Segoe UI" w:hAnsi="Segoe UI" w:cs="Segoe UI"/>
          <w:color w:val="2C3E50"/>
        </w:rPr>
        <w:t xml:space="preserve">NF – Separate out repeating groups </w:t>
      </w:r>
    </w:p>
    <w:p w:rsidR="00DC0420" w:rsidRDefault="00DC0420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  <w:u w:val="single"/>
        </w:rPr>
        <w:t>2</w:t>
      </w:r>
      <w:r>
        <w:rPr>
          <w:rFonts w:ascii="Segoe UI" w:hAnsi="Segoe UI" w:cs="Segoe UI"/>
          <w:color w:val="2C3E50"/>
        </w:rPr>
        <w:t xml:space="preserve">NF – Separate out partial dependencies </w:t>
      </w:r>
    </w:p>
    <w:p w:rsidR="007622D8" w:rsidRPr="008747B2" w:rsidRDefault="00DC0420" w:rsidP="008747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  <w:u w:val="single"/>
        </w:rPr>
        <w:t>3</w:t>
      </w:r>
      <w:r>
        <w:rPr>
          <w:rFonts w:ascii="Segoe UI" w:hAnsi="Segoe UI" w:cs="Segoe UI"/>
          <w:color w:val="2C3E50"/>
        </w:rPr>
        <w:t xml:space="preserve">NF – Separate out transitive dependencies </w:t>
      </w: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Describe the "normal forms" up to and including 3NF</w:t>
      </w:r>
    </w:p>
    <w:p w:rsidR="008543BB" w:rsidRDefault="00D17F4C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Give a name to the complete form (this is our core entity)</w:t>
      </w:r>
    </w:p>
    <w:p w:rsidR="00D17F4C" w:rsidRDefault="00D17F4C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List all the metadata as atomized attributes </w:t>
      </w:r>
    </w:p>
    <w:p w:rsidR="00D17F4C" w:rsidRDefault="00D17F4C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Identify the unique primary key attribute</w:t>
      </w:r>
    </w:p>
    <w:p w:rsidR="00D17F4C" w:rsidRDefault="00D17F4C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Identify which attributes represent repeating data</w:t>
      </w: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Analyze source documents to distinguish between meta-data and data</w:t>
      </w:r>
    </w:p>
    <w:p w:rsidR="008543BB" w:rsidRDefault="008543BB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Analyze a form to identify metadata (0NF) and create a list of the metadata</w:t>
      </w:r>
      <w:r w:rsidR="00442857">
        <w:rPr>
          <w:rFonts w:ascii="Segoe UI" w:hAnsi="Segoe UI" w:cs="Segoe UI"/>
          <w:color w:val="2C3E50"/>
        </w:rPr>
        <w:t xml:space="preserve"> </w:t>
      </w:r>
    </w:p>
    <w:p w:rsidR="008543BB" w:rsidRDefault="008543BB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Remove repeating groups, if any, by isolating them into their own distinct entity (1NF) (while maintaining relationships)</w:t>
      </w:r>
    </w:p>
    <w:p w:rsidR="008543BB" w:rsidRDefault="008543BB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Check for partial dependencies, if any (2NF)</w:t>
      </w:r>
    </w:p>
    <w:p w:rsidR="008543BB" w:rsidRDefault="008543BB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Check for transitive dependencies, if any (3NF)</w:t>
      </w:r>
    </w:p>
    <w:p w:rsidR="008543BB" w:rsidRDefault="008543BB" w:rsidP="008543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Default="008543BB" w:rsidP="008543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List key questions to ask yourself when checking whether you've correctly processed meta-data through 1NF to 3NF.</w:t>
      </w:r>
    </w:p>
    <w:p w:rsidR="00FF58FC" w:rsidRDefault="00FF58FC" w:rsidP="00FF58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Default="008543BB" w:rsidP="00FF58FC">
      <w:p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FF58FC" w:rsidRDefault="00FF58FC" w:rsidP="00FF58FC">
      <w:pPr>
        <w:spacing w:before="100" w:beforeAutospacing="1" w:after="100" w:afterAutospacing="1" w:line="240" w:lineRule="auto"/>
        <w:rPr>
          <w:rFonts w:ascii="Segoe UI" w:hAnsi="Segoe UI" w:cs="Segoe UI"/>
          <w:b/>
          <w:color w:val="2C3E50"/>
        </w:rPr>
      </w:pPr>
      <w:r>
        <w:rPr>
          <w:rFonts w:ascii="Segoe UI" w:hAnsi="Segoe UI" w:cs="Segoe UI"/>
          <w:b/>
          <w:color w:val="2C3E50"/>
        </w:rPr>
        <w:t>Generate ERDs from 3NF</w:t>
      </w:r>
    </w:p>
    <w:p w:rsidR="00FF58FC" w:rsidRDefault="00FF58FC" w:rsidP="00FF5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FF58FC">
        <w:rPr>
          <w:rFonts w:ascii="Segoe UI" w:eastAsia="Times New Roman" w:hAnsi="Segoe UI" w:cs="Segoe UI"/>
          <w:color w:val="2C3E50"/>
          <w:sz w:val="24"/>
          <w:szCs w:val="24"/>
        </w:rPr>
        <w:t>Draw an ERD diagram to represent your final set of 3NF meta-data</w:t>
      </w:r>
    </w:p>
    <w:p w:rsidR="00FF58FC" w:rsidRPr="00FF58FC" w:rsidRDefault="00FF58FC" w:rsidP="00FF58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Default="00FF58FC" w:rsidP="00FF5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FF58FC">
        <w:rPr>
          <w:rFonts w:ascii="Segoe UI" w:eastAsia="Times New Roman" w:hAnsi="Segoe UI" w:cs="Segoe UI"/>
          <w:color w:val="2C3E50"/>
          <w:sz w:val="24"/>
          <w:szCs w:val="24"/>
        </w:rPr>
        <w:t>Translate your ERD diagram into English so that you can verify your logical analysis of the database with your client</w:t>
      </w:r>
    </w:p>
    <w:p w:rsidR="00FF58FC" w:rsidRPr="00FF58FC" w:rsidRDefault="00FF58FC" w:rsidP="00FF58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Default="00FF58FC" w:rsidP="00FF5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FF58FC">
        <w:rPr>
          <w:rFonts w:ascii="Segoe UI" w:eastAsia="Times New Roman" w:hAnsi="Segoe UI" w:cs="Segoe UI"/>
          <w:color w:val="2C3E50"/>
          <w:sz w:val="24"/>
          <w:szCs w:val="24"/>
        </w:rPr>
        <w:t>Merge ERD diagrams from various views/forms into a single, cohesive logical ERD</w:t>
      </w:r>
    </w:p>
    <w:p w:rsidR="00FF58FC" w:rsidRPr="00FF58FC" w:rsidRDefault="00FF58FC" w:rsidP="00FF58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Default="00FF58FC" w:rsidP="00FF5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FF58FC">
        <w:rPr>
          <w:rFonts w:ascii="Segoe UI" w:eastAsia="Times New Roman" w:hAnsi="Segoe UI" w:cs="Segoe UI"/>
          <w:color w:val="2C3E50"/>
          <w:sz w:val="24"/>
          <w:szCs w:val="24"/>
        </w:rPr>
        <w:t>Identify when to introduce technical keys into your normalized entities</w:t>
      </w:r>
    </w:p>
    <w:p w:rsidR="00FF58FC" w:rsidRPr="00FF58FC" w:rsidRDefault="00FF58FC" w:rsidP="00FF58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Default="00FF58FC" w:rsidP="00FF5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FF58FC">
        <w:rPr>
          <w:rFonts w:ascii="Segoe UI" w:eastAsia="Times New Roman" w:hAnsi="Segoe UI" w:cs="Segoe UI"/>
          <w:color w:val="2C3E50"/>
          <w:sz w:val="24"/>
          <w:szCs w:val="24"/>
        </w:rPr>
        <w:t>Use Visio to draw ERD diagrams</w:t>
      </w:r>
    </w:p>
    <w:p w:rsidR="00FF58FC" w:rsidRPr="00FF58FC" w:rsidRDefault="00FF58FC" w:rsidP="00FF58F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Default="00FF58FC" w:rsidP="00FF5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FF58FC">
        <w:rPr>
          <w:rFonts w:ascii="Segoe UI" w:eastAsia="Times New Roman" w:hAnsi="Segoe UI" w:cs="Segoe UI"/>
          <w:color w:val="2C3E50"/>
          <w:sz w:val="24"/>
          <w:szCs w:val="24"/>
        </w:rPr>
        <w:t>Identify good practices for laying out entities in an ERD</w:t>
      </w:r>
    </w:p>
    <w:p w:rsidR="00640F7F" w:rsidRDefault="00640F7F" w:rsidP="00640F7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Default="00FF58FC" w:rsidP="00640F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640F7F" w:rsidRDefault="00640F7F" w:rsidP="00640F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C3E50"/>
          <w:sz w:val="24"/>
          <w:szCs w:val="24"/>
        </w:rPr>
      </w:pPr>
      <w:r>
        <w:rPr>
          <w:rFonts w:ascii="Segoe UI" w:eastAsia="Times New Roman" w:hAnsi="Segoe UI" w:cs="Segoe UI"/>
          <w:b/>
          <w:color w:val="2C3E50"/>
          <w:sz w:val="24"/>
          <w:szCs w:val="24"/>
        </w:rPr>
        <w:t>Keep it All Straight</w:t>
      </w:r>
    </w:p>
    <w:p w:rsidR="00640F7F" w:rsidRPr="00640F7F" w:rsidRDefault="00640F7F" w:rsidP="00640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 xml:space="preserve">When you give an entity a name, </w:t>
      </w:r>
      <w:r w:rsidRPr="00640F7F">
        <w:rPr>
          <w:rFonts w:ascii="Segoe UI" w:eastAsia="Times New Roman" w:hAnsi="Segoe UI" w:cs="Segoe UI"/>
          <w:i/>
          <w:color w:val="2C3E50"/>
          <w:sz w:val="24"/>
          <w:szCs w:val="24"/>
        </w:rPr>
        <w:t xml:space="preserve">keep that same name </w:t>
      </w: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>each time you modify the list of attributes in that entity.</w:t>
      </w:r>
    </w:p>
    <w:p w:rsidR="00640F7F" w:rsidRPr="00640F7F" w:rsidRDefault="00640F7F" w:rsidP="00640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 xml:space="preserve">When you name your attributes in </w:t>
      </w:r>
      <w:r w:rsidRPr="00640F7F">
        <w:rPr>
          <w:rFonts w:ascii="Segoe UI" w:eastAsia="Times New Roman" w:hAnsi="Segoe UI" w:cs="Segoe UI"/>
          <w:b/>
          <w:color w:val="2C3E50"/>
          <w:sz w:val="24"/>
          <w:szCs w:val="24"/>
        </w:rPr>
        <w:t>0NF</w:t>
      </w: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 xml:space="preserve">, </w:t>
      </w:r>
      <w:r w:rsidRPr="00640F7F">
        <w:rPr>
          <w:rFonts w:ascii="Segoe UI" w:eastAsia="Times New Roman" w:hAnsi="Segoe UI" w:cs="Segoe UI"/>
          <w:i/>
          <w:color w:val="2C3E50"/>
          <w:sz w:val="24"/>
          <w:szCs w:val="24"/>
        </w:rPr>
        <w:t>key the same names</w:t>
      </w: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 xml:space="preserve"> for these attributes. If you are placing those attributes in a new entity, </w:t>
      </w:r>
      <w:r w:rsidRPr="00640F7F">
        <w:rPr>
          <w:rFonts w:ascii="Segoe UI" w:eastAsia="Times New Roman" w:hAnsi="Segoe UI" w:cs="Segoe UI"/>
          <w:i/>
          <w:color w:val="2C3E50"/>
          <w:sz w:val="24"/>
          <w:szCs w:val="24"/>
        </w:rPr>
        <w:t xml:space="preserve">do </w:t>
      </w:r>
      <w:r w:rsidRPr="00640F7F">
        <w:rPr>
          <w:rFonts w:ascii="Segoe UI" w:eastAsia="Times New Roman" w:hAnsi="Segoe UI" w:cs="Segoe UI"/>
          <w:b/>
          <w:i/>
          <w:color w:val="2C3E50"/>
          <w:sz w:val="24"/>
          <w:szCs w:val="24"/>
        </w:rPr>
        <w:t xml:space="preserve">not </w:t>
      </w: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 xml:space="preserve">rename the attributes. </w:t>
      </w:r>
    </w:p>
    <w:p w:rsidR="00640F7F" w:rsidRDefault="00640F7F" w:rsidP="00640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 w:rsidRPr="00640F7F">
        <w:rPr>
          <w:rFonts w:ascii="Segoe UI" w:eastAsia="Times New Roman" w:hAnsi="Segoe UI" w:cs="Segoe UI"/>
          <w:b/>
          <w:i/>
          <w:color w:val="2C3E50"/>
          <w:sz w:val="24"/>
          <w:szCs w:val="24"/>
        </w:rPr>
        <w:t>Never</w:t>
      </w:r>
      <w:r w:rsidRPr="00640F7F">
        <w:rPr>
          <w:rFonts w:ascii="Segoe UI" w:eastAsia="Times New Roman" w:hAnsi="Segoe UI" w:cs="Segoe UI"/>
          <w:color w:val="2C3E50"/>
          <w:sz w:val="24"/>
          <w:szCs w:val="24"/>
        </w:rPr>
        <w:t xml:space="preserve"> change the primary key from a previously established entity. </w:t>
      </w:r>
      <w:r>
        <w:rPr>
          <w:rFonts w:ascii="Segoe UI" w:eastAsia="Times New Roman" w:hAnsi="Segoe UI" w:cs="Segoe UI"/>
          <w:color w:val="2C3E50"/>
          <w:sz w:val="24"/>
          <w:szCs w:val="24"/>
        </w:rPr>
        <w:t>(Note: There are some exceptions to this rule, but as a beginner, changing a primary key is a strong indicator that you’re doing it wrong.)</w:t>
      </w:r>
    </w:p>
    <w:p w:rsidR="00640F7F" w:rsidRDefault="00640F7F" w:rsidP="00640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i/>
          <w:color w:val="2C3E50"/>
          <w:sz w:val="24"/>
          <w:szCs w:val="24"/>
        </w:rPr>
        <w:t xml:space="preserve">Never </w:t>
      </w: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change the foreign keys from previously established entities when rewriting them as modified entities. </w:t>
      </w:r>
    </w:p>
    <w:p w:rsidR="00640F7F" w:rsidRDefault="00640F7F" w:rsidP="00640F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  <w:r>
        <w:rPr>
          <w:rFonts w:ascii="Segoe UI" w:eastAsia="Times New Roman" w:hAnsi="Segoe UI" w:cs="Segoe UI"/>
          <w:color w:val="2C3E50"/>
          <w:sz w:val="24"/>
          <w:szCs w:val="24"/>
        </w:rPr>
        <w:t xml:space="preserve">Always self-check the relationship between your entities at each step of the normalization process. Make a quick note of the one-to-many relationships that should form as you create new entities eat each step; the cardinal relationship between the entities should make sense. </w:t>
      </w:r>
      <w:bookmarkStart w:id="0" w:name="_GoBack"/>
      <w:bookmarkEnd w:id="0"/>
    </w:p>
    <w:p w:rsidR="00396F57" w:rsidRPr="00396F57" w:rsidRDefault="00396F57" w:rsidP="00396F5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u w:val="single"/>
        </w:rPr>
      </w:pPr>
    </w:p>
    <w:p w:rsidR="00640F7F" w:rsidRPr="00640F7F" w:rsidRDefault="00640F7F" w:rsidP="00640F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</w:rPr>
      </w:pPr>
    </w:p>
    <w:p w:rsidR="00FF58FC" w:rsidRPr="00FF58FC" w:rsidRDefault="00FF58FC" w:rsidP="00FF58FC">
      <w:pPr>
        <w:spacing w:before="100" w:beforeAutospacing="1" w:after="100" w:afterAutospacing="1" w:line="240" w:lineRule="auto"/>
        <w:rPr>
          <w:rFonts w:ascii="Segoe UI" w:hAnsi="Segoe UI" w:cs="Segoe UI"/>
          <w:color w:val="2C3E50"/>
        </w:rPr>
      </w:pPr>
    </w:p>
    <w:p w:rsidR="008543BB" w:rsidRPr="008543BB" w:rsidRDefault="008543BB" w:rsidP="002B35B5">
      <w:pPr>
        <w:spacing w:before="100" w:beforeAutospacing="1" w:after="100" w:afterAutospacing="1" w:line="240" w:lineRule="auto"/>
        <w:rPr>
          <w:rFonts w:eastAsia="Times New Roman" w:cstheme="minorHAnsi"/>
          <w:color w:val="2C3E50"/>
        </w:rPr>
      </w:pPr>
    </w:p>
    <w:sectPr w:rsidR="008543BB" w:rsidRPr="008543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984" w:rsidRDefault="003A2984" w:rsidP="00B13F0B">
      <w:pPr>
        <w:spacing w:after="0" w:line="240" w:lineRule="auto"/>
      </w:pPr>
      <w:r>
        <w:separator/>
      </w:r>
    </w:p>
  </w:endnote>
  <w:endnote w:type="continuationSeparator" w:id="0">
    <w:p w:rsidR="003A2984" w:rsidRDefault="003A2984" w:rsidP="00B1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984" w:rsidRDefault="003A2984" w:rsidP="00B13F0B">
      <w:pPr>
        <w:spacing w:after="0" w:line="240" w:lineRule="auto"/>
      </w:pPr>
      <w:r>
        <w:separator/>
      </w:r>
    </w:p>
  </w:footnote>
  <w:footnote w:type="continuationSeparator" w:id="0">
    <w:p w:rsidR="003A2984" w:rsidRDefault="003A2984" w:rsidP="00B1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F0B" w:rsidRDefault="00B13F0B">
    <w:pPr>
      <w:pStyle w:val="Header"/>
    </w:pPr>
    <w:r>
      <w:t>DMIT1508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0C9A"/>
    <w:multiLevelType w:val="multilevel"/>
    <w:tmpl w:val="5B6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526A8"/>
    <w:multiLevelType w:val="hybridMultilevel"/>
    <w:tmpl w:val="4C74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D4F6D"/>
    <w:multiLevelType w:val="multilevel"/>
    <w:tmpl w:val="0E92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00A17"/>
    <w:multiLevelType w:val="multilevel"/>
    <w:tmpl w:val="5B6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C2F01"/>
    <w:multiLevelType w:val="hybridMultilevel"/>
    <w:tmpl w:val="E3C8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00435"/>
    <w:multiLevelType w:val="multilevel"/>
    <w:tmpl w:val="234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F0B"/>
    <w:rsid w:val="000B2D56"/>
    <w:rsid w:val="000B35D7"/>
    <w:rsid w:val="001244A4"/>
    <w:rsid w:val="00132B84"/>
    <w:rsid w:val="001651BC"/>
    <w:rsid w:val="00165235"/>
    <w:rsid w:val="00194527"/>
    <w:rsid w:val="002B35B5"/>
    <w:rsid w:val="002C33B7"/>
    <w:rsid w:val="002D2AD7"/>
    <w:rsid w:val="002F00D8"/>
    <w:rsid w:val="0030505D"/>
    <w:rsid w:val="00396F57"/>
    <w:rsid w:val="003A2984"/>
    <w:rsid w:val="00442857"/>
    <w:rsid w:val="00523D1F"/>
    <w:rsid w:val="005A79AD"/>
    <w:rsid w:val="005B192E"/>
    <w:rsid w:val="005C1420"/>
    <w:rsid w:val="005C2560"/>
    <w:rsid w:val="005C7928"/>
    <w:rsid w:val="005D10AA"/>
    <w:rsid w:val="006275D2"/>
    <w:rsid w:val="00640F7F"/>
    <w:rsid w:val="006C213E"/>
    <w:rsid w:val="00745321"/>
    <w:rsid w:val="007622D8"/>
    <w:rsid w:val="008504A2"/>
    <w:rsid w:val="008543BB"/>
    <w:rsid w:val="008747B2"/>
    <w:rsid w:val="00883600"/>
    <w:rsid w:val="008C1ADC"/>
    <w:rsid w:val="00956ED6"/>
    <w:rsid w:val="009F03B2"/>
    <w:rsid w:val="00A004F3"/>
    <w:rsid w:val="00AD3EBF"/>
    <w:rsid w:val="00B02737"/>
    <w:rsid w:val="00B11EFC"/>
    <w:rsid w:val="00B13F0B"/>
    <w:rsid w:val="00BC25F8"/>
    <w:rsid w:val="00C40CE7"/>
    <w:rsid w:val="00C75E7A"/>
    <w:rsid w:val="00C84183"/>
    <w:rsid w:val="00D17F4C"/>
    <w:rsid w:val="00D52E6A"/>
    <w:rsid w:val="00D620AD"/>
    <w:rsid w:val="00DB04F8"/>
    <w:rsid w:val="00DC0420"/>
    <w:rsid w:val="00DE23C7"/>
    <w:rsid w:val="00DF7B40"/>
    <w:rsid w:val="00EA4DB8"/>
    <w:rsid w:val="00ED5EE7"/>
    <w:rsid w:val="00ED7C75"/>
    <w:rsid w:val="00F90215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3AE5"/>
  <w15:chartTrackingRefBased/>
  <w15:docId w15:val="{F556EC05-B50D-41D0-BC63-6CA2BDB2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5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0B"/>
  </w:style>
  <w:style w:type="paragraph" w:styleId="Footer">
    <w:name w:val="footer"/>
    <w:basedOn w:val="Normal"/>
    <w:link w:val="FooterChar"/>
    <w:uiPriority w:val="99"/>
    <w:unhideWhenUsed/>
    <w:rsid w:val="00B1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0B"/>
  </w:style>
  <w:style w:type="paragraph" w:styleId="ListParagraph">
    <w:name w:val="List Paragraph"/>
    <w:basedOn w:val="Normal"/>
    <w:uiPriority w:val="34"/>
    <w:qFormat/>
    <w:rsid w:val="00DE2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5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27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Fiddes</dc:creator>
  <cp:keywords/>
  <dc:description/>
  <cp:lastModifiedBy>Austin Fiddes</cp:lastModifiedBy>
  <cp:revision>38</cp:revision>
  <dcterms:created xsi:type="dcterms:W3CDTF">2019-01-09T15:10:00Z</dcterms:created>
  <dcterms:modified xsi:type="dcterms:W3CDTF">2019-01-16T16:15:00Z</dcterms:modified>
</cp:coreProperties>
</file>