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6BEFD" w14:textId="77777777" w:rsidR="001E25DC" w:rsidRDefault="001E25DC" w:rsidP="000A17BB">
      <w:pPr>
        <w:jc w:val="center"/>
        <w:rPr>
          <w:sz w:val="40"/>
        </w:rPr>
      </w:pPr>
    </w:p>
    <w:p w14:paraId="4309A256" w14:textId="77777777" w:rsidR="001E25DC" w:rsidRDefault="001E25DC" w:rsidP="000A17BB">
      <w:pPr>
        <w:jc w:val="center"/>
        <w:rPr>
          <w:sz w:val="40"/>
        </w:rPr>
      </w:pPr>
    </w:p>
    <w:p w14:paraId="63A5A072" w14:textId="77777777" w:rsidR="001E25DC" w:rsidRDefault="001E25DC" w:rsidP="000A17BB">
      <w:pPr>
        <w:jc w:val="center"/>
        <w:rPr>
          <w:sz w:val="40"/>
        </w:rPr>
      </w:pPr>
    </w:p>
    <w:p w14:paraId="64092222" w14:textId="77777777" w:rsidR="001E25DC" w:rsidRDefault="001E25DC" w:rsidP="000A17BB">
      <w:pPr>
        <w:jc w:val="center"/>
        <w:rPr>
          <w:sz w:val="40"/>
        </w:rPr>
      </w:pPr>
    </w:p>
    <w:p w14:paraId="4D6F61B2" w14:textId="77777777" w:rsidR="001E25DC" w:rsidRDefault="001E25DC" w:rsidP="000A17BB">
      <w:pPr>
        <w:jc w:val="center"/>
        <w:rPr>
          <w:sz w:val="40"/>
        </w:rPr>
      </w:pPr>
    </w:p>
    <w:p w14:paraId="4503C05B" w14:textId="77777777" w:rsidR="001E25DC" w:rsidRDefault="001E25DC" w:rsidP="000A17BB">
      <w:pPr>
        <w:jc w:val="center"/>
        <w:rPr>
          <w:sz w:val="40"/>
        </w:rPr>
      </w:pPr>
    </w:p>
    <w:p w14:paraId="1E503297" w14:textId="0908695C" w:rsidR="001E25DC" w:rsidRPr="001E25DC" w:rsidRDefault="001E25DC" w:rsidP="000A17BB">
      <w:pPr>
        <w:jc w:val="center"/>
        <w:rPr>
          <w:sz w:val="72"/>
        </w:rPr>
      </w:pPr>
      <w:r w:rsidRPr="001E25DC">
        <w:rPr>
          <w:sz w:val="72"/>
        </w:rPr>
        <w:t>Jonathan Greco</w:t>
      </w:r>
    </w:p>
    <w:p w14:paraId="3BF742F8" w14:textId="77777777" w:rsidR="001E25DC" w:rsidRPr="001E25DC" w:rsidRDefault="001E25DC" w:rsidP="000A17BB">
      <w:pPr>
        <w:jc w:val="center"/>
        <w:rPr>
          <w:sz w:val="72"/>
        </w:rPr>
      </w:pPr>
    </w:p>
    <w:p w14:paraId="05B1975C" w14:textId="22BEA619" w:rsidR="001E25DC" w:rsidRPr="001E25DC" w:rsidRDefault="001E25DC" w:rsidP="000A17BB">
      <w:pPr>
        <w:jc w:val="center"/>
        <w:rPr>
          <w:sz w:val="72"/>
        </w:rPr>
      </w:pPr>
      <w:r w:rsidRPr="001E25DC">
        <w:rPr>
          <w:sz w:val="72"/>
        </w:rPr>
        <w:t>Austin Glaser</w:t>
      </w:r>
    </w:p>
    <w:p w14:paraId="17D0EAC1" w14:textId="77777777" w:rsidR="001E25DC" w:rsidRPr="001E25DC" w:rsidRDefault="001E25DC" w:rsidP="000A17BB">
      <w:pPr>
        <w:jc w:val="center"/>
        <w:rPr>
          <w:sz w:val="72"/>
        </w:rPr>
      </w:pPr>
    </w:p>
    <w:p w14:paraId="694DDB1E" w14:textId="77777777" w:rsidR="001E25DC" w:rsidRPr="001E25DC" w:rsidRDefault="001E25DC" w:rsidP="000A17BB">
      <w:pPr>
        <w:jc w:val="center"/>
        <w:rPr>
          <w:sz w:val="72"/>
        </w:rPr>
      </w:pPr>
      <w:r w:rsidRPr="001E25DC">
        <w:rPr>
          <w:sz w:val="72"/>
        </w:rPr>
        <w:t>ECEN 4636</w:t>
      </w:r>
    </w:p>
    <w:p w14:paraId="44CAAC9A" w14:textId="77777777" w:rsidR="001E25DC" w:rsidRPr="001E25DC" w:rsidRDefault="001E25DC" w:rsidP="000A17BB">
      <w:pPr>
        <w:jc w:val="center"/>
        <w:rPr>
          <w:sz w:val="72"/>
        </w:rPr>
      </w:pPr>
    </w:p>
    <w:p w14:paraId="3BDB07E0" w14:textId="0983BF57" w:rsidR="000A17BB" w:rsidRDefault="001E25DC" w:rsidP="001E25DC">
      <w:pPr>
        <w:jc w:val="center"/>
      </w:pPr>
      <w:r w:rsidRPr="001E25DC">
        <w:rPr>
          <w:sz w:val="72"/>
        </w:rPr>
        <w:t>Lab 8: Compensator Design</w:t>
      </w:r>
      <w:r w:rsidR="000A17BB">
        <w:br w:type="page"/>
      </w:r>
    </w:p>
    <w:p w14:paraId="092FB359" w14:textId="10086CB9" w:rsidR="00074001" w:rsidRDefault="00074001" w:rsidP="00074001">
      <w:r>
        <w:lastRenderedPageBreak/>
        <w:t xml:space="preserve">In order to design a compensator for our system, we began by choosing a compensator type. For our application, a lead-lag compensator </w:t>
      </w:r>
      <w:r w:rsidR="005142C8">
        <w:t>appeared to be</w:t>
      </w:r>
      <w:r>
        <w:t xml:space="preserve"> a good choice. In order to create a lead-lag compensator, we cascaded a lead compensator with a lag compensator. </w:t>
      </w:r>
    </w:p>
    <w:p w14:paraId="125B9795" w14:textId="77777777" w:rsidR="00F8366C" w:rsidRDefault="00F8366C" w:rsidP="00074001"/>
    <w:tbl>
      <w:tblPr>
        <w:tblStyle w:val="TableGrid"/>
        <w:tblW w:w="0" w:type="auto"/>
        <w:tblLook w:val="04A0" w:firstRow="1" w:lastRow="0" w:firstColumn="1" w:lastColumn="0" w:noHBand="0" w:noVBand="1"/>
      </w:tblPr>
      <w:tblGrid>
        <w:gridCol w:w="4675"/>
        <w:gridCol w:w="4675"/>
      </w:tblGrid>
      <w:tr w:rsidR="00F8366C" w14:paraId="6C40D21F" w14:textId="77777777" w:rsidTr="00F8366C">
        <w:tc>
          <w:tcPr>
            <w:tcW w:w="4675" w:type="dxa"/>
          </w:tcPr>
          <w:p w14:paraId="550421E6" w14:textId="3676AE93" w:rsidR="00F8366C" w:rsidRDefault="005079B2" w:rsidP="005079B2">
            <w:pPr>
              <w:jc w:val="center"/>
            </w:pPr>
            <w:r>
              <w:rPr>
                <w:noProof/>
              </w:rPr>
              <w:drawing>
                <wp:inline distT="0" distB="0" distL="0" distR="0" wp14:anchorId="19A5039C" wp14:editId="11788FE5">
                  <wp:extent cx="1690521" cy="568008"/>
                  <wp:effectExtent l="0" t="0" r="11430" b="0"/>
                  <wp:docPr id="1" name="Picture 1" descr="Screen%20Shot%202015-04-08%20at%202.42.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5-04-08%20at%202.42.55%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1610" cy="585174"/>
                          </a:xfrm>
                          <a:prstGeom prst="rect">
                            <a:avLst/>
                          </a:prstGeom>
                          <a:noFill/>
                          <a:ln>
                            <a:noFill/>
                          </a:ln>
                        </pic:spPr>
                      </pic:pic>
                    </a:graphicData>
                  </a:graphic>
                </wp:inline>
              </w:drawing>
            </w:r>
          </w:p>
        </w:tc>
        <w:tc>
          <w:tcPr>
            <w:tcW w:w="4675" w:type="dxa"/>
          </w:tcPr>
          <w:p w14:paraId="1A9549E7" w14:textId="20A0D224" w:rsidR="00F8366C" w:rsidRDefault="005079B2" w:rsidP="005079B2">
            <w:pPr>
              <w:jc w:val="center"/>
            </w:pPr>
            <w:r>
              <w:rPr>
                <w:noProof/>
              </w:rPr>
              <w:drawing>
                <wp:inline distT="0" distB="0" distL="0" distR="0" wp14:anchorId="55AD2FA3" wp14:editId="6D9E84BD">
                  <wp:extent cx="2199568" cy="553476"/>
                  <wp:effectExtent l="0" t="0" r="10795" b="5715"/>
                  <wp:docPr id="2" name="Picture 2" descr="Screen%20Shot%202015-04-08%20at%202.43.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5-04-08%20at%202.43.05%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4833" cy="574931"/>
                          </a:xfrm>
                          <a:prstGeom prst="rect">
                            <a:avLst/>
                          </a:prstGeom>
                          <a:noFill/>
                          <a:ln>
                            <a:noFill/>
                          </a:ln>
                        </pic:spPr>
                      </pic:pic>
                    </a:graphicData>
                  </a:graphic>
                </wp:inline>
              </w:drawing>
            </w:r>
          </w:p>
        </w:tc>
      </w:tr>
      <w:tr w:rsidR="00F8366C" w14:paraId="503457E3" w14:textId="77777777" w:rsidTr="00F8366C">
        <w:tc>
          <w:tcPr>
            <w:tcW w:w="4675" w:type="dxa"/>
          </w:tcPr>
          <w:p w14:paraId="0DC9D9BD" w14:textId="15BA1E41" w:rsidR="00F8366C" w:rsidRDefault="00F8366C" w:rsidP="00074001">
            <w:r>
              <w:t>Figure X: Lead Compensator</w:t>
            </w:r>
          </w:p>
        </w:tc>
        <w:tc>
          <w:tcPr>
            <w:tcW w:w="4675" w:type="dxa"/>
          </w:tcPr>
          <w:p w14:paraId="13B2DF7C" w14:textId="20275BF6" w:rsidR="00F8366C" w:rsidRDefault="00F8366C" w:rsidP="00074001">
            <w:r>
              <w:t>Figure Y: Lag Compensator</w:t>
            </w:r>
          </w:p>
        </w:tc>
      </w:tr>
    </w:tbl>
    <w:p w14:paraId="5AC50C0F" w14:textId="77777777" w:rsidR="00F8366C" w:rsidRDefault="00F8366C" w:rsidP="00074001"/>
    <w:p w14:paraId="5ED2DF15" w14:textId="77777777" w:rsidR="00F8366C" w:rsidRDefault="00F8366C" w:rsidP="00074001"/>
    <w:p w14:paraId="598E5DA8" w14:textId="46BCF7A0" w:rsidR="00202193" w:rsidRDefault="00074001" w:rsidP="00074001">
      <w:r>
        <w:t xml:space="preserve">We chose our poles and zeroes such that the frequency response of the compensator spanned our desired bandwidth, 100Hz to 10KHz. We also aimed for attenuation of the resonant peak present in the plant transfer function. In order to be able to physically realize said compensator transfer function using a passive network, we needed to ensure that the pole to zero ratio, </w:t>
      </w:r>
      <w:r>
        <w:sym w:font="Symbol" w:char="F061"/>
      </w:r>
      <w:r>
        <w:rPr>
          <w:vertAlign w:val="subscript"/>
        </w:rPr>
        <w:t>Lag</w:t>
      </w:r>
      <w:r>
        <w:t xml:space="preserve">, for the lag compensator was inversely related to the pole to zero ratio, </w:t>
      </w:r>
      <w:r>
        <w:sym w:font="Symbol" w:char="F061"/>
      </w:r>
      <w:r>
        <w:rPr>
          <w:vertAlign w:val="subscript"/>
        </w:rPr>
        <w:t>Lead</w:t>
      </w:r>
      <w:r>
        <w:t xml:space="preserve">, for the lead compensator. </w:t>
      </w:r>
      <w:r w:rsidR="00202193">
        <w:t xml:space="preserve">Using these constraints, the lead and lag compensator parameters were chosen, and the compensator transfer function was obtained. </w:t>
      </w:r>
      <w:r w:rsidR="000C6EEE">
        <w:t xml:space="preserve">An iterative process was used to find the best </w:t>
      </w:r>
      <w:r w:rsidR="000C6EEE">
        <w:sym w:font="Symbol" w:char="F061"/>
      </w:r>
      <w:r w:rsidR="000C6EEE">
        <w:t xml:space="preserve"> for the compensator. The </w:t>
      </w:r>
      <w:r w:rsidR="0077757C">
        <w:t>open loop and closed loop</w:t>
      </w:r>
      <w:r w:rsidR="000C6EEE">
        <w:t xml:space="preserve"> transfer functions were then generated.</w:t>
      </w:r>
    </w:p>
    <w:p w14:paraId="4BBCB3A3" w14:textId="77777777" w:rsidR="008A0CAC" w:rsidRDefault="008A0CAC" w:rsidP="00074001"/>
    <w:tbl>
      <w:tblPr>
        <w:tblStyle w:val="TableGrid"/>
        <w:tblW w:w="0" w:type="auto"/>
        <w:tblLook w:val="04A0" w:firstRow="1" w:lastRow="0" w:firstColumn="1" w:lastColumn="0" w:noHBand="0" w:noVBand="1"/>
      </w:tblPr>
      <w:tblGrid>
        <w:gridCol w:w="9350"/>
      </w:tblGrid>
      <w:tr w:rsidR="008A0CAC" w14:paraId="00031790" w14:textId="77777777" w:rsidTr="008A0CAC">
        <w:tc>
          <w:tcPr>
            <w:tcW w:w="9350" w:type="dxa"/>
          </w:tcPr>
          <w:p w14:paraId="69912346" w14:textId="6CFF969A" w:rsidR="008A0CAC" w:rsidRDefault="008A0CAC" w:rsidP="008A0CAC">
            <w:pPr>
              <w:jc w:val="center"/>
            </w:pPr>
            <w:r>
              <w:rPr>
                <w:noProof/>
              </w:rPr>
              <w:drawing>
                <wp:inline distT="0" distB="0" distL="0" distR="0" wp14:anchorId="2803ABF8" wp14:editId="204D45EB">
                  <wp:extent cx="3058897" cy="917151"/>
                  <wp:effectExtent l="0" t="0" r="0" b="0"/>
                  <wp:docPr id="3" name="Picture 3" descr="Screen%20Shot%202015-04-08%20at%202.36.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5-04-08%20at%202.36.27%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6652" cy="931469"/>
                          </a:xfrm>
                          <a:prstGeom prst="rect">
                            <a:avLst/>
                          </a:prstGeom>
                          <a:noFill/>
                          <a:ln>
                            <a:noFill/>
                          </a:ln>
                        </pic:spPr>
                      </pic:pic>
                    </a:graphicData>
                  </a:graphic>
                </wp:inline>
              </w:drawing>
            </w:r>
          </w:p>
        </w:tc>
      </w:tr>
      <w:tr w:rsidR="008A0CAC" w14:paraId="0259FC7F" w14:textId="77777777" w:rsidTr="008A0CAC">
        <w:tc>
          <w:tcPr>
            <w:tcW w:w="9350" w:type="dxa"/>
          </w:tcPr>
          <w:p w14:paraId="11ABAEB4" w14:textId="6A0CD6C0" w:rsidR="008A0CAC" w:rsidRDefault="008A0CAC" w:rsidP="008A0CAC">
            <w:pPr>
              <w:jc w:val="center"/>
            </w:pPr>
            <w:r>
              <w:t>Figure X: Compensator Transfer Function</w:t>
            </w:r>
          </w:p>
        </w:tc>
      </w:tr>
      <w:tr w:rsidR="008A0CAC" w14:paraId="78AB61ED" w14:textId="77777777" w:rsidTr="008A0CAC">
        <w:tc>
          <w:tcPr>
            <w:tcW w:w="9350" w:type="dxa"/>
          </w:tcPr>
          <w:p w14:paraId="513851EA" w14:textId="7B6D9EC6" w:rsidR="008A0CAC" w:rsidRDefault="008A0CAC" w:rsidP="008A0CAC">
            <w:pPr>
              <w:jc w:val="center"/>
            </w:pPr>
            <w:r>
              <w:rPr>
                <w:noProof/>
              </w:rPr>
              <w:drawing>
                <wp:inline distT="0" distB="0" distL="0" distR="0" wp14:anchorId="7C8B9E63" wp14:editId="11FFCABC">
                  <wp:extent cx="4651681" cy="856431"/>
                  <wp:effectExtent l="0" t="0" r="0" b="7620"/>
                  <wp:docPr id="4" name="Picture 4" descr="Screen%20Shot%202015-04-08%20at%202.36.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5-04-08%20at%202.36.36%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4571" cy="882739"/>
                          </a:xfrm>
                          <a:prstGeom prst="rect">
                            <a:avLst/>
                          </a:prstGeom>
                          <a:noFill/>
                          <a:ln>
                            <a:noFill/>
                          </a:ln>
                        </pic:spPr>
                      </pic:pic>
                    </a:graphicData>
                  </a:graphic>
                </wp:inline>
              </w:drawing>
            </w:r>
          </w:p>
        </w:tc>
      </w:tr>
      <w:tr w:rsidR="008A0CAC" w14:paraId="4F8E65FC" w14:textId="77777777" w:rsidTr="008A0CAC">
        <w:tc>
          <w:tcPr>
            <w:tcW w:w="9350" w:type="dxa"/>
          </w:tcPr>
          <w:p w14:paraId="61D8A713" w14:textId="09976490" w:rsidR="008A0CAC" w:rsidRDefault="008A0CAC" w:rsidP="008A0CAC">
            <w:pPr>
              <w:jc w:val="center"/>
            </w:pPr>
            <w:r>
              <w:t>Figure X: Open Loop System Transfer Function</w:t>
            </w:r>
          </w:p>
        </w:tc>
      </w:tr>
      <w:tr w:rsidR="008A0CAC" w14:paraId="70D4ED06" w14:textId="77777777" w:rsidTr="008A0CAC">
        <w:tc>
          <w:tcPr>
            <w:tcW w:w="9350" w:type="dxa"/>
          </w:tcPr>
          <w:p w14:paraId="24EB4579" w14:textId="15680DF3" w:rsidR="008A0CAC" w:rsidRDefault="008A0CAC" w:rsidP="008A0CAC">
            <w:pPr>
              <w:jc w:val="center"/>
            </w:pPr>
            <w:r>
              <w:rPr>
                <w:noProof/>
              </w:rPr>
              <w:drawing>
                <wp:inline distT="0" distB="0" distL="0" distR="0" wp14:anchorId="3D3436A6" wp14:editId="1FB353B4">
                  <wp:extent cx="4591534" cy="896412"/>
                  <wp:effectExtent l="0" t="0" r="6350" b="0"/>
                  <wp:docPr id="5" name="Picture 5" descr="Screen%20Shot%202015-04-08%20at%202.36.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5-04-08%20at%202.36.45%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5750" cy="908949"/>
                          </a:xfrm>
                          <a:prstGeom prst="rect">
                            <a:avLst/>
                          </a:prstGeom>
                          <a:noFill/>
                          <a:ln>
                            <a:noFill/>
                          </a:ln>
                        </pic:spPr>
                      </pic:pic>
                    </a:graphicData>
                  </a:graphic>
                </wp:inline>
              </w:drawing>
            </w:r>
          </w:p>
        </w:tc>
      </w:tr>
      <w:tr w:rsidR="008A0CAC" w14:paraId="1B22D38F" w14:textId="77777777" w:rsidTr="008A0CAC">
        <w:tc>
          <w:tcPr>
            <w:tcW w:w="9350" w:type="dxa"/>
          </w:tcPr>
          <w:p w14:paraId="3395F69E" w14:textId="7402FB43" w:rsidR="008A0CAC" w:rsidRDefault="008A0CAC" w:rsidP="008A0CAC">
            <w:pPr>
              <w:jc w:val="center"/>
            </w:pPr>
            <w:r>
              <w:t>Figure X: Closed Loop System Transfer Function</w:t>
            </w:r>
          </w:p>
        </w:tc>
      </w:tr>
    </w:tbl>
    <w:p w14:paraId="214448A9" w14:textId="77777777" w:rsidR="008A0CAC" w:rsidRDefault="008A0CAC" w:rsidP="00074001"/>
    <w:p w14:paraId="4DC22C87" w14:textId="77777777" w:rsidR="00202193" w:rsidRDefault="00202193" w:rsidP="00074001">
      <w:r>
        <w:t xml:space="preserve">The open loop and closed loop response was examined using frequency response methods as well as root locus. The bode plots of the </w:t>
      </w:r>
      <w:proofErr w:type="gramStart"/>
      <w:r>
        <w:t>plant,</w:t>
      </w:r>
      <w:proofErr w:type="gramEnd"/>
      <w:r>
        <w:t xml:space="preserve"> compensator, and closed loop response were generated to ensure the compensator would have the desired effect on the system. </w:t>
      </w:r>
    </w:p>
    <w:p w14:paraId="1B6BFC28" w14:textId="1343A587" w:rsidR="00202193" w:rsidRDefault="00202193" w:rsidP="00074001"/>
    <w:tbl>
      <w:tblPr>
        <w:tblStyle w:val="TableGrid"/>
        <w:tblW w:w="0" w:type="auto"/>
        <w:jc w:val="center"/>
        <w:tblLook w:val="04A0" w:firstRow="1" w:lastRow="0" w:firstColumn="1" w:lastColumn="0" w:noHBand="0" w:noVBand="1"/>
      </w:tblPr>
      <w:tblGrid>
        <w:gridCol w:w="9350"/>
      </w:tblGrid>
      <w:tr w:rsidR="008A0CAC" w14:paraId="27DC0057" w14:textId="77777777" w:rsidTr="008A0CAC">
        <w:trPr>
          <w:jc w:val="center"/>
        </w:trPr>
        <w:tc>
          <w:tcPr>
            <w:tcW w:w="9350" w:type="dxa"/>
          </w:tcPr>
          <w:p w14:paraId="4F9BD234" w14:textId="4FB27FC9" w:rsidR="008A0CAC" w:rsidRDefault="008A0CAC" w:rsidP="008A0CAC">
            <w:pPr>
              <w:jc w:val="center"/>
            </w:pPr>
            <w:r>
              <w:rPr>
                <w:noProof/>
              </w:rPr>
              <w:drawing>
                <wp:inline distT="0" distB="0" distL="0" distR="0" wp14:anchorId="0EF074DB" wp14:editId="45E9E963">
                  <wp:extent cx="4572803" cy="3650713"/>
                  <wp:effectExtent l="0" t="0" r="0" b="6985"/>
                  <wp:docPr id="6" name="Picture 6" descr="Screen%20Shot%202015-04-08%20at%203.04.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5-04-08%20at%203.04.35%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253" cy="3659854"/>
                          </a:xfrm>
                          <a:prstGeom prst="rect">
                            <a:avLst/>
                          </a:prstGeom>
                          <a:noFill/>
                          <a:ln>
                            <a:noFill/>
                          </a:ln>
                        </pic:spPr>
                      </pic:pic>
                    </a:graphicData>
                  </a:graphic>
                </wp:inline>
              </w:drawing>
            </w:r>
          </w:p>
        </w:tc>
      </w:tr>
      <w:tr w:rsidR="008A0CAC" w14:paraId="7FEB4100" w14:textId="77777777" w:rsidTr="008A0CAC">
        <w:trPr>
          <w:jc w:val="center"/>
        </w:trPr>
        <w:tc>
          <w:tcPr>
            <w:tcW w:w="9350" w:type="dxa"/>
          </w:tcPr>
          <w:p w14:paraId="3E05CF37" w14:textId="2AA6724A" w:rsidR="008A0CAC" w:rsidRDefault="008A0CAC" w:rsidP="008A0CAC">
            <w:pPr>
              <w:jc w:val="center"/>
            </w:pPr>
            <w:r>
              <w:t>Figure X: Compensator Bode Plot</w:t>
            </w:r>
          </w:p>
        </w:tc>
      </w:tr>
      <w:tr w:rsidR="008A0CAC" w14:paraId="7A752627" w14:textId="77777777" w:rsidTr="008A0CAC">
        <w:trPr>
          <w:jc w:val="center"/>
        </w:trPr>
        <w:tc>
          <w:tcPr>
            <w:tcW w:w="9350" w:type="dxa"/>
          </w:tcPr>
          <w:p w14:paraId="7F299CE6" w14:textId="3340F709" w:rsidR="008A0CAC" w:rsidRDefault="008A0CAC" w:rsidP="008A0CAC">
            <w:pPr>
              <w:jc w:val="center"/>
            </w:pPr>
            <w:r>
              <w:rPr>
                <w:noProof/>
              </w:rPr>
              <w:drawing>
                <wp:inline distT="0" distB="0" distL="0" distR="0" wp14:anchorId="7DB30B10" wp14:editId="5B5A02ED">
                  <wp:extent cx="4574422" cy="3681350"/>
                  <wp:effectExtent l="0" t="0" r="0" b="1905"/>
                  <wp:docPr id="7" name="Picture 7" descr="Screen%20Shot%202015-04-08%20at%203.04.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5-04-08%20at%203.04.26%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2675" cy="3696039"/>
                          </a:xfrm>
                          <a:prstGeom prst="rect">
                            <a:avLst/>
                          </a:prstGeom>
                          <a:noFill/>
                          <a:ln>
                            <a:noFill/>
                          </a:ln>
                        </pic:spPr>
                      </pic:pic>
                    </a:graphicData>
                  </a:graphic>
                </wp:inline>
              </w:drawing>
            </w:r>
          </w:p>
        </w:tc>
      </w:tr>
      <w:tr w:rsidR="008A0CAC" w14:paraId="37C1F6A4" w14:textId="77777777" w:rsidTr="008A0CAC">
        <w:trPr>
          <w:jc w:val="center"/>
        </w:trPr>
        <w:tc>
          <w:tcPr>
            <w:tcW w:w="9350" w:type="dxa"/>
          </w:tcPr>
          <w:p w14:paraId="7B459715" w14:textId="39D679D3" w:rsidR="008A0CAC" w:rsidRDefault="008A0CAC" w:rsidP="008A0CAC">
            <w:pPr>
              <w:jc w:val="center"/>
            </w:pPr>
            <w:r>
              <w:t>Figure X: Open Loop Bode Plot</w:t>
            </w:r>
          </w:p>
        </w:tc>
      </w:tr>
      <w:tr w:rsidR="008A0CAC" w14:paraId="0A4A13DB" w14:textId="77777777" w:rsidTr="008A0CAC">
        <w:trPr>
          <w:jc w:val="center"/>
        </w:trPr>
        <w:tc>
          <w:tcPr>
            <w:tcW w:w="9350" w:type="dxa"/>
          </w:tcPr>
          <w:p w14:paraId="271FCEB7" w14:textId="36135B79" w:rsidR="008A0CAC" w:rsidRDefault="008A0CAC" w:rsidP="008A0CAC">
            <w:pPr>
              <w:jc w:val="center"/>
            </w:pPr>
            <w:r>
              <w:rPr>
                <w:noProof/>
              </w:rPr>
              <w:drawing>
                <wp:inline distT="0" distB="0" distL="0" distR="0" wp14:anchorId="5950AED6" wp14:editId="2BCDDD88">
                  <wp:extent cx="4544350" cy="3765013"/>
                  <wp:effectExtent l="0" t="0" r="2540" b="0"/>
                  <wp:docPr id="8" name="Picture 8" descr="Screen%20Shot%202015-04-08%20at%203.03.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5-04-08%20at%203.03.35%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7060" cy="3767258"/>
                          </a:xfrm>
                          <a:prstGeom prst="rect">
                            <a:avLst/>
                          </a:prstGeom>
                          <a:noFill/>
                          <a:ln>
                            <a:noFill/>
                          </a:ln>
                        </pic:spPr>
                      </pic:pic>
                    </a:graphicData>
                  </a:graphic>
                </wp:inline>
              </w:drawing>
            </w:r>
          </w:p>
        </w:tc>
      </w:tr>
      <w:tr w:rsidR="008A0CAC" w14:paraId="2F06959D" w14:textId="77777777" w:rsidTr="008A0CAC">
        <w:trPr>
          <w:jc w:val="center"/>
        </w:trPr>
        <w:tc>
          <w:tcPr>
            <w:tcW w:w="9350" w:type="dxa"/>
          </w:tcPr>
          <w:p w14:paraId="56E87613" w14:textId="740C54D6" w:rsidR="008A0CAC" w:rsidRDefault="008A0CAC" w:rsidP="008A0CAC">
            <w:pPr>
              <w:jc w:val="center"/>
            </w:pPr>
            <w:r>
              <w:t>Figure Y: Closed Loop Bode Plot</w:t>
            </w:r>
          </w:p>
        </w:tc>
      </w:tr>
    </w:tbl>
    <w:p w14:paraId="2531E810" w14:textId="77777777" w:rsidR="008A0CAC" w:rsidRDefault="008A0CAC" w:rsidP="00074001"/>
    <w:p w14:paraId="4A7D6B8A" w14:textId="6FD45198" w:rsidR="000C6EEE" w:rsidRDefault="00202193" w:rsidP="00074001">
      <w:r>
        <w:t xml:space="preserve">Next, the compensator transfer function was exported from MATLAB in zero-pole-gain form using MATLAB’s </w:t>
      </w:r>
      <w:proofErr w:type="spellStart"/>
      <w:proofErr w:type="gramStart"/>
      <w:r w:rsidRPr="00F91A87">
        <w:rPr>
          <w:rFonts w:ascii="Lucida Console" w:hAnsi="Lucida Console"/>
        </w:rPr>
        <w:t>zpk</w:t>
      </w:r>
      <w:proofErr w:type="spellEnd"/>
      <w:r w:rsidRPr="00F91A87">
        <w:rPr>
          <w:rFonts w:ascii="Lucida Console" w:hAnsi="Lucida Console"/>
        </w:rPr>
        <w:t>(</w:t>
      </w:r>
      <w:proofErr w:type="gramEnd"/>
      <w:r w:rsidRPr="00F91A87">
        <w:rPr>
          <w:rFonts w:ascii="Lucida Console" w:hAnsi="Lucida Console"/>
        </w:rPr>
        <w:t>)</w:t>
      </w:r>
      <w:r>
        <w:t>func</w:t>
      </w:r>
      <w:r w:rsidR="000C6EEE">
        <w:t>tion.</w:t>
      </w:r>
    </w:p>
    <w:p w14:paraId="57E56705" w14:textId="6EBEFBC7" w:rsidR="000C6EEE" w:rsidRDefault="000C6EEE" w:rsidP="00074001"/>
    <w:tbl>
      <w:tblPr>
        <w:tblStyle w:val="TableGrid"/>
        <w:tblW w:w="0" w:type="auto"/>
        <w:tblLook w:val="04A0" w:firstRow="1" w:lastRow="0" w:firstColumn="1" w:lastColumn="0" w:noHBand="0" w:noVBand="1"/>
      </w:tblPr>
      <w:tblGrid>
        <w:gridCol w:w="9350"/>
      </w:tblGrid>
      <w:tr w:rsidR="008A0CAC" w14:paraId="78F94D12" w14:textId="77777777" w:rsidTr="008A0CAC">
        <w:tc>
          <w:tcPr>
            <w:tcW w:w="9350" w:type="dxa"/>
          </w:tcPr>
          <w:p w14:paraId="226432B0" w14:textId="0900F623" w:rsidR="008A0CAC" w:rsidRDefault="000860B3" w:rsidP="000860B3">
            <w:pPr>
              <w:jc w:val="center"/>
            </w:pPr>
            <w:r>
              <w:rPr>
                <w:noProof/>
              </w:rPr>
              <w:drawing>
                <wp:inline distT="0" distB="0" distL="0" distR="0" wp14:anchorId="5D622FFD" wp14:editId="1BB8D85A">
                  <wp:extent cx="2029886" cy="926388"/>
                  <wp:effectExtent l="0" t="0" r="2540" b="0"/>
                  <wp:docPr id="9" name="Picture 9" descr="Screen%20Shot%202015-04-08%20at%202.52.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5-04-08%20at%202.52.27%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2519" cy="936717"/>
                          </a:xfrm>
                          <a:prstGeom prst="rect">
                            <a:avLst/>
                          </a:prstGeom>
                          <a:noFill/>
                          <a:ln>
                            <a:noFill/>
                          </a:ln>
                        </pic:spPr>
                      </pic:pic>
                    </a:graphicData>
                  </a:graphic>
                </wp:inline>
              </w:drawing>
            </w:r>
          </w:p>
        </w:tc>
      </w:tr>
      <w:tr w:rsidR="008A0CAC" w14:paraId="3F6F7A53" w14:textId="77777777" w:rsidTr="008A0CAC">
        <w:tc>
          <w:tcPr>
            <w:tcW w:w="9350" w:type="dxa"/>
          </w:tcPr>
          <w:p w14:paraId="0F0EA227" w14:textId="3DFF473D" w:rsidR="008A0CAC" w:rsidRDefault="000860B3" w:rsidP="000860B3">
            <w:pPr>
              <w:jc w:val="center"/>
            </w:pPr>
            <w:r>
              <w:t>Figure X: Compensator in Zero-Pole-Gain Form</w:t>
            </w:r>
          </w:p>
        </w:tc>
      </w:tr>
    </w:tbl>
    <w:p w14:paraId="0A5356F6" w14:textId="77777777" w:rsidR="008A0CAC" w:rsidRDefault="008A0CAC" w:rsidP="00074001"/>
    <w:p w14:paraId="4D4C52F4" w14:textId="566674C7" w:rsidR="007A683E" w:rsidRDefault="00B4383B" w:rsidP="00074001">
      <w:r>
        <w:t>The passive implementation of lag-lead compensators discussed on p</w:t>
      </w:r>
      <w:r w:rsidR="00323EAB">
        <w:t xml:space="preserve">age </w:t>
      </w:r>
      <w:r>
        <w:t xml:space="preserve">506 of </w:t>
      </w:r>
      <w:r>
        <w:rPr>
          <w:i/>
        </w:rPr>
        <w:t>Control Systems Engineering, 6</w:t>
      </w:r>
      <w:r w:rsidRPr="00B4383B">
        <w:rPr>
          <w:i/>
          <w:vertAlign w:val="superscript"/>
        </w:rPr>
        <w:t>th</w:t>
      </w:r>
      <w:r>
        <w:rPr>
          <w:i/>
        </w:rPr>
        <w:t xml:space="preserve"> Edition </w:t>
      </w:r>
      <w:r>
        <w:t xml:space="preserve">by </w:t>
      </w:r>
      <w:proofErr w:type="spellStart"/>
      <w:r>
        <w:t>Nise</w:t>
      </w:r>
      <w:proofErr w:type="spellEnd"/>
      <w:r>
        <w:t xml:space="preserve"> was used</w:t>
      </w:r>
      <w:r w:rsidR="00FB45B4">
        <w:t xml:space="preserve"> to realize the compensator</w:t>
      </w:r>
      <w:r>
        <w:t xml:space="preserve">, specifically the last equation detailed in table 9.11. </w:t>
      </w:r>
    </w:p>
    <w:p w14:paraId="5CDCCA16" w14:textId="522DA6F7" w:rsidR="00B4383B" w:rsidRDefault="00B4383B" w:rsidP="00074001"/>
    <w:tbl>
      <w:tblPr>
        <w:tblStyle w:val="TableGrid"/>
        <w:tblW w:w="0" w:type="auto"/>
        <w:tblLook w:val="04A0" w:firstRow="1" w:lastRow="0" w:firstColumn="1" w:lastColumn="0" w:noHBand="0" w:noVBand="1"/>
      </w:tblPr>
      <w:tblGrid>
        <w:gridCol w:w="9350"/>
      </w:tblGrid>
      <w:tr w:rsidR="000860B3" w14:paraId="6922F7FC" w14:textId="77777777" w:rsidTr="000860B3">
        <w:tc>
          <w:tcPr>
            <w:tcW w:w="9350" w:type="dxa"/>
          </w:tcPr>
          <w:p w14:paraId="6DFEF5A7" w14:textId="2A1D21C8" w:rsidR="000860B3" w:rsidRDefault="00F06D00" w:rsidP="00F06D00">
            <w:pPr>
              <w:jc w:val="center"/>
            </w:pPr>
            <w:r>
              <w:rPr>
                <w:noProof/>
              </w:rPr>
              <w:drawing>
                <wp:inline distT="0" distB="0" distL="0" distR="0" wp14:anchorId="21027E59" wp14:editId="5BBB433A">
                  <wp:extent cx="5787653" cy="1111368"/>
                  <wp:effectExtent l="0" t="0" r="3810" b="6350"/>
                  <wp:docPr id="10" name="Picture 10" descr="Screen%20Shot%202015-04-08%20at%202.52.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5-04-08%20at%202.52.59%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6601" cy="1113086"/>
                          </a:xfrm>
                          <a:prstGeom prst="rect">
                            <a:avLst/>
                          </a:prstGeom>
                          <a:noFill/>
                          <a:ln>
                            <a:noFill/>
                          </a:ln>
                        </pic:spPr>
                      </pic:pic>
                    </a:graphicData>
                  </a:graphic>
                </wp:inline>
              </w:drawing>
            </w:r>
          </w:p>
        </w:tc>
      </w:tr>
      <w:tr w:rsidR="000860B3" w14:paraId="27398D04" w14:textId="77777777" w:rsidTr="000860B3">
        <w:tc>
          <w:tcPr>
            <w:tcW w:w="9350" w:type="dxa"/>
          </w:tcPr>
          <w:p w14:paraId="7D90632C" w14:textId="3A0EEAFA" w:rsidR="000860B3" w:rsidRDefault="00F06D00" w:rsidP="00A1134E">
            <w:pPr>
              <w:jc w:val="center"/>
            </w:pPr>
            <w:r>
              <w:t>Figure X: Physical Lag-Lead Compensator Transfer Function</w:t>
            </w:r>
          </w:p>
        </w:tc>
      </w:tr>
    </w:tbl>
    <w:p w14:paraId="7975AF0C" w14:textId="77777777" w:rsidR="000860B3" w:rsidRDefault="000860B3" w:rsidP="00074001"/>
    <w:p w14:paraId="32C96735" w14:textId="77777777" w:rsidR="000860B3" w:rsidRDefault="000860B3" w:rsidP="00074001"/>
    <w:p w14:paraId="1567EEDA" w14:textId="0CE7DB06" w:rsidR="00B4383B" w:rsidRDefault="00B4383B" w:rsidP="00074001">
      <w:r>
        <w:t>The MATLAB generated transfer function was set equal to the given</w:t>
      </w:r>
      <w:bookmarkStart w:id="0" w:name="_GoBack"/>
      <w:bookmarkEnd w:id="0"/>
      <w:r>
        <w:t xml:space="preserve"> physical transfer function, and each component was solved for algebraically. C1 was first chosen to be 10nF. R1 was found to be 2123</w:t>
      </w:r>
      <w:r>
        <w:sym w:font="Symbol" w:char="F057"/>
      </w:r>
      <w:r>
        <w:t>, R2 was found to 6443</w:t>
      </w:r>
      <w:r>
        <w:sym w:font="Symbol" w:char="F057"/>
      </w:r>
      <w:r>
        <w:t>, and C2 was found to be 0.185</w:t>
      </w:r>
      <w:r>
        <w:sym w:font="Symbol" w:char="F06D"/>
      </w:r>
      <w:r>
        <w:t>F, which can be implemented most realistically with a 0.2</w:t>
      </w:r>
      <w:r>
        <w:sym w:font="Symbol" w:char="F06D"/>
      </w:r>
      <w:r>
        <w:t xml:space="preserve">F capacitor. </w:t>
      </w:r>
    </w:p>
    <w:p w14:paraId="695949AA" w14:textId="77777777" w:rsidR="00F06D00" w:rsidRDefault="00F06D00" w:rsidP="00074001"/>
    <w:tbl>
      <w:tblPr>
        <w:tblStyle w:val="TableGrid"/>
        <w:tblW w:w="0" w:type="auto"/>
        <w:tblLook w:val="04A0" w:firstRow="1" w:lastRow="0" w:firstColumn="1" w:lastColumn="0" w:noHBand="0" w:noVBand="1"/>
      </w:tblPr>
      <w:tblGrid>
        <w:gridCol w:w="9350"/>
      </w:tblGrid>
      <w:tr w:rsidR="00F06D00" w14:paraId="25B03AB1" w14:textId="77777777" w:rsidTr="00F06D00">
        <w:tc>
          <w:tcPr>
            <w:tcW w:w="9350" w:type="dxa"/>
          </w:tcPr>
          <w:p w14:paraId="78BDD563" w14:textId="0C4C7917" w:rsidR="00F06D00" w:rsidRDefault="00F06D00" w:rsidP="00F06D00">
            <w:pPr>
              <w:jc w:val="center"/>
            </w:pPr>
            <w:r>
              <w:rPr>
                <w:noProof/>
              </w:rPr>
              <w:drawing>
                <wp:inline distT="0" distB="0" distL="0" distR="0" wp14:anchorId="0C69904C" wp14:editId="482E35F5">
                  <wp:extent cx="5827714" cy="2330961"/>
                  <wp:effectExtent l="0" t="0" r="0" b="6350"/>
                  <wp:docPr id="11" name="Picture 11" descr="Screen%20Shot%202015-04-08%20at%202.53.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5-04-08%20at%202.53.15%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1816" cy="2340601"/>
                          </a:xfrm>
                          <a:prstGeom prst="rect">
                            <a:avLst/>
                          </a:prstGeom>
                          <a:noFill/>
                          <a:ln>
                            <a:noFill/>
                          </a:ln>
                        </pic:spPr>
                      </pic:pic>
                    </a:graphicData>
                  </a:graphic>
                </wp:inline>
              </w:drawing>
            </w:r>
          </w:p>
        </w:tc>
      </w:tr>
      <w:tr w:rsidR="00F06D00" w14:paraId="44F2CD3D" w14:textId="77777777" w:rsidTr="00F06D00">
        <w:tc>
          <w:tcPr>
            <w:tcW w:w="9350" w:type="dxa"/>
          </w:tcPr>
          <w:p w14:paraId="74C8585D" w14:textId="2FD8CF26" w:rsidR="00F06D00" w:rsidRDefault="00F06D00" w:rsidP="00F06D00">
            <w:pPr>
              <w:jc w:val="center"/>
            </w:pPr>
            <w:r>
              <w:t xml:space="preserve">Figure X: </w:t>
            </w:r>
            <w:proofErr w:type="spellStart"/>
            <w:r>
              <w:t>LTSpice</w:t>
            </w:r>
            <w:proofErr w:type="spellEnd"/>
            <w:r>
              <w:t xml:space="preserve"> Circuit Simulation Setup</w:t>
            </w:r>
          </w:p>
        </w:tc>
      </w:tr>
    </w:tbl>
    <w:p w14:paraId="471295B0" w14:textId="77777777" w:rsidR="00F06D00" w:rsidRDefault="00F06D00" w:rsidP="00074001"/>
    <w:p w14:paraId="216BFE96" w14:textId="77777777" w:rsidR="00F06D00" w:rsidRDefault="00F06D00" w:rsidP="00074001"/>
    <w:p w14:paraId="72FB6AD0" w14:textId="5D4E4025" w:rsidR="00BB5DD6" w:rsidRDefault="00BB5DD6" w:rsidP="00074001">
      <w:r>
        <w:t xml:space="preserve">The circuit was then simulated in </w:t>
      </w:r>
      <w:proofErr w:type="spellStart"/>
      <w:r>
        <w:t>LTSpice</w:t>
      </w:r>
      <w:proofErr w:type="spellEnd"/>
      <w:r>
        <w:t xml:space="preserve"> alongside the plant. A single </w:t>
      </w:r>
      <w:proofErr w:type="spellStart"/>
      <w:r>
        <w:t>opamp</w:t>
      </w:r>
      <w:proofErr w:type="spellEnd"/>
      <w:r>
        <w:t xml:space="preserve"> </w:t>
      </w:r>
      <w:proofErr w:type="spellStart"/>
      <w:r>
        <w:t>subtractor</w:t>
      </w:r>
      <w:proofErr w:type="spellEnd"/>
      <w:r>
        <w:t xml:space="preserve"> circuit is needed in order to provide the negative feedback for the system. Using </w:t>
      </w:r>
      <w:proofErr w:type="spellStart"/>
      <w:r>
        <w:t>LTSpice’s</w:t>
      </w:r>
      <w:proofErr w:type="spellEnd"/>
      <w:r>
        <w:t xml:space="preserve"> AC simulation, it can be seen that the compensator performs as expected and the </w:t>
      </w:r>
      <w:r w:rsidR="00A66526">
        <w:t>calculated</w:t>
      </w:r>
      <w:r>
        <w:t xml:space="preserve"> circuit elements </w:t>
      </w:r>
      <w:r w:rsidR="00A66526">
        <w:t xml:space="preserve">closely enough implement the proper </w:t>
      </w:r>
      <w:r>
        <w:t xml:space="preserve">compensator design. Furthermore, the component values are both realistic and </w:t>
      </w:r>
      <w:r w:rsidR="00A75723">
        <w:t>physically realizable. Finally, the closed loop response was generated and very well matches MATLAB</w:t>
      </w:r>
      <w:r w:rsidR="00F957E5">
        <w:t>’s plotted</w:t>
      </w:r>
      <w:r w:rsidR="00A75723">
        <w:t xml:space="preserve"> response. </w:t>
      </w:r>
    </w:p>
    <w:p w14:paraId="0FAC9215" w14:textId="77777777" w:rsidR="002C7129" w:rsidRDefault="002C7129" w:rsidP="00074001"/>
    <w:tbl>
      <w:tblPr>
        <w:tblStyle w:val="TableGrid"/>
        <w:tblW w:w="0" w:type="auto"/>
        <w:tblLook w:val="04A0" w:firstRow="1" w:lastRow="0" w:firstColumn="1" w:lastColumn="0" w:noHBand="0" w:noVBand="1"/>
      </w:tblPr>
      <w:tblGrid>
        <w:gridCol w:w="9350"/>
      </w:tblGrid>
      <w:tr w:rsidR="00E945C7" w14:paraId="51A06314" w14:textId="77777777" w:rsidTr="00E945C7">
        <w:tc>
          <w:tcPr>
            <w:tcW w:w="9350" w:type="dxa"/>
          </w:tcPr>
          <w:p w14:paraId="18F38775" w14:textId="3E067482" w:rsidR="00E945C7" w:rsidRDefault="00E945C7" w:rsidP="00E945C7">
            <w:pPr>
              <w:jc w:val="center"/>
            </w:pPr>
            <w:r>
              <w:rPr>
                <w:noProof/>
              </w:rPr>
              <w:drawing>
                <wp:inline distT="0" distB="0" distL="0" distR="0" wp14:anchorId="66878B83" wp14:editId="3A2AFC63">
                  <wp:extent cx="5542047" cy="3765013"/>
                  <wp:effectExtent l="0" t="0" r="0" b="0"/>
                  <wp:docPr id="12" name="Picture 12" descr="Screen%20Shot%202015-04-08%20at%202.55.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5-04-08%20at%202.55.01%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4816" cy="3773688"/>
                          </a:xfrm>
                          <a:prstGeom prst="rect">
                            <a:avLst/>
                          </a:prstGeom>
                          <a:noFill/>
                          <a:ln>
                            <a:noFill/>
                          </a:ln>
                        </pic:spPr>
                      </pic:pic>
                    </a:graphicData>
                  </a:graphic>
                </wp:inline>
              </w:drawing>
            </w:r>
          </w:p>
        </w:tc>
      </w:tr>
      <w:tr w:rsidR="00E945C7" w14:paraId="267DB3F3" w14:textId="77777777" w:rsidTr="00E945C7">
        <w:tc>
          <w:tcPr>
            <w:tcW w:w="9350" w:type="dxa"/>
          </w:tcPr>
          <w:p w14:paraId="1105CC5D" w14:textId="1E213E5B" w:rsidR="00E945C7" w:rsidRDefault="00E945C7" w:rsidP="00E945C7">
            <w:pPr>
              <w:jc w:val="center"/>
            </w:pPr>
            <w:r>
              <w:t>Figure X: Simulated Physical Compensator Response</w:t>
            </w:r>
          </w:p>
        </w:tc>
      </w:tr>
      <w:tr w:rsidR="00E945C7" w14:paraId="5B38B9FD" w14:textId="77777777" w:rsidTr="00E945C7">
        <w:tc>
          <w:tcPr>
            <w:tcW w:w="9350" w:type="dxa"/>
          </w:tcPr>
          <w:p w14:paraId="3F6D328A" w14:textId="287AC0BB" w:rsidR="00E945C7" w:rsidRDefault="00E945C7" w:rsidP="00E945C7">
            <w:pPr>
              <w:jc w:val="center"/>
            </w:pPr>
            <w:r>
              <w:rPr>
                <w:noProof/>
              </w:rPr>
              <w:drawing>
                <wp:inline distT="0" distB="0" distL="0" distR="0" wp14:anchorId="511FA7E6" wp14:editId="0064613C">
                  <wp:extent cx="5642717" cy="3806255"/>
                  <wp:effectExtent l="0" t="0" r="0" b="3810"/>
                  <wp:docPr id="13" name="Picture 13" descr="Screen%20Shot%202015-04-08%20at%202.55.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5-04-08%20at%202.55.48%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7269" cy="3809326"/>
                          </a:xfrm>
                          <a:prstGeom prst="rect">
                            <a:avLst/>
                          </a:prstGeom>
                          <a:noFill/>
                          <a:ln>
                            <a:noFill/>
                          </a:ln>
                        </pic:spPr>
                      </pic:pic>
                    </a:graphicData>
                  </a:graphic>
                </wp:inline>
              </w:drawing>
            </w:r>
          </w:p>
        </w:tc>
      </w:tr>
      <w:tr w:rsidR="00E945C7" w14:paraId="0DF260AF" w14:textId="77777777" w:rsidTr="00E945C7">
        <w:tc>
          <w:tcPr>
            <w:tcW w:w="9350" w:type="dxa"/>
          </w:tcPr>
          <w:p w14:paraId="2A44014B" w14:textId="250E8C05" w:rsidR="00E945C7" w:rsidRDefault="00E945C7" w:rsidP="00E945C7">
            <w:pPr>
              <w:jc w:val="center"/>
            </w:pPr>
            <w:r>
              <w:t>Figure X: Simulated Closed Loop System Response</w:t>
            </w:r>
          </w:p>
        </w:tc>
      </w:tr>
    </w:tbl>
    <w:p w14:paraId="00F1CAE2" w14:textId="77777777" w:rsidR="00E93608" w:rsidRDefault="00E93608" w:rsidP="00074001"/>
    <w:p w14:paraId="5700F2C1" w14:textId="77777777" w:rsidR="00E93608" w:rsidRDefault="00E93608" w:rsidP="00074001"/>
    <w:p w14:paraId="3E735ED7" w14:textId="49CE1382" w:rsidR="00067506" w:rsidRDefault="00067506" w:rsidP="00074001">
      <w:r>
        <w:t xml:space="preserve">Lastly, the list of physical circuit elements was created. </w:t>
      </w:r>
    </w:p>
    <w:p w14:paraId="4BFCE3F5" w14:textId="77777777" w:rsidR="00B21D18" w:rsidRDefault="00B21D18" w:rsidP="00074001"/>
    <w:p w14:paraId="6EEE89EA" w14:textId="62D450FC" w:rsidR="00223639" w:rsidRDefault="00223639" w:rsidP="00223639">
      <w:pPr>
        <w:pStyle w:val="ListParagraph"/>
        <w:numPr>
          <w:ilvl w:val="0"/>
          <w:numId w:val="3"/>
        </w:numPr>
      </w:pPr>
      <w:r>
        <w:t xml:space="preserve">LM741CN </w:t>
      </w:r>
      <w:proofErr w:type="spellStart"/>
      <w:r>
        <w:t>opamp</w:t>
      </w:r>
      <w:proofErr w:type="spellEnd"/>
    </w:p>
    <w:p w14:paraId="78EA71D1" w14:textId="52DC74A9" w:rsidR="00223639" w:rsidRDefault="00223639" w:rsidP="00223639">
      <w:pPr>
        <w:pStyle w:val="ListParagraph"/>
        <w:numPr>
          <w:ilvl w:val="0"/>
          <w:numId w:val="2"/>
        </w:numPr>
      </w:pPr>
      <w:r>
        <w:t>10nF ceramic capacitor</w:t>
      </w:r>
    </w:p>
    <w:p w14:paraId="343791AD" w14:textId="1D1D2AC7" w:rsidR="00223639" w:rsidRDefault="00223639" w:rsidP="00223639">
      <w:pPr>
        <w:pStyle w:val="ListParagraph"/>
        <w:numPr>
          <w:ilvl w:val="0"/>
          <w:numId w:val="2"/>
        </w:numPr>
      </w:pPr>
      <w:r>
        <w:t>0.1uF ceramic capacitors, in parallel to create 0.2uF</w:t>
      </w:r>
    </w:p>
    <w:p w14:paraId="4D2EF295" w14:textId="675E345E" w:rsidR="00223639" w:rsidRDefault="00223639" w:rsidP="00223639">
      <w:pPr>
        <w:pStyle w:val="ListParagraph"/>
        <w:numPr>
          <w:ilvl w:val="0"/>
          <w:numId w:val="4"/>
        </w:numPr>
      </w:pPr>
      <w:r>
        <w:t>2.2k</w:t>
      </w:r>
      <w:r w:rsidR="00A91722">
        <w:sym w:font="Symbol" w:char="F057"/>
      </w:r>
      <w:r w:rsidR="00A91722">
        <w:t xml:space="preserve"> resistor</w:t>
      </w:r>
    </w:p>
    <w:p w14:paraId="2F72EF97" w14:textId="48FCF19B" w:rsidR="00A91722" w:rsidRDefault="001A2D8A" w:rsidP="00A91722">
      <w:pPr>
        <w:ind w:left="360"/>
      </w:pPr>
      <w:r>
        <w:t>(2</w:t>
      </w:r>
      <w:r w:rsidR="00A91722">
        <w:t xml:space="preserve">) </w:t>
      </w:r>
      <w:r>
        <w:t>75k</w:t>
      </w:r>
      <w:r>
        <w:sym w:font="Symbol" w:char="F057"/>
      </w:r>
      <w:r>
        <w:t xml:space="preserve"> resistors</w:t>
      </w:r>
    </w:p>
    <w:p w14:paraId="73CA5E5A" w14:textId="7AAF894D" w:rsidR="00A91722" w:rsidRDefault="001A2D8A" w:rsidP="00A91722">
      <w:pPr>
        <w:ind w:left="360"/>
      </w:pPr>
      <w:r>
        <w:t>(2</w:t>
      </w:r>
      <w:r w:rsidR="00A91722">
        <w:t>)</w:t>
      </w:r>
      <w:r>
        <w:t xml:space="preserve"> 1k</w:t>
      </w:r>
      <w:r>
        <w:sym w:font="Symbol" w:char="F057"/>
      </w:r>
      <w:r>
        <w:t xml:space="preserve"> resistors</w:t>
      </w:r>
    </w:p>
    <w:p w14:paraId="3B335A91" w14:textId="40FF3DBA" w:rsidR="001A2D8A" w:rsidRDefault="001A2D8A" w:rsidP="00A91722">
      <w:pPr>
        <w:ind w:left="360"/>
      </w:pPr>
      <w:proofErr w:type="gramStart"/>
      <w:r>
        <w:t>(1) 6.2k</w:t>
      </w:r>
      <w:r>
        <w:sym w:font="Symbol" w:char="F057"/>
      </w:r>
      <w:r>
        <w:t xml:space="preserve"> resistor</w:t>
      </w:r>
      <w:proofErr w:type="gramEnd"/>
    </w:p>
    <w:p w14:paraId="55B5F830" w14:textId="6277FB90" w:rsidR="001A2D8A" w:rsidRDefault="001A2D8A" w:rsidP="00A91722">
      <w:pPr>
        <w:ind w:left="360"/>
      </w:pPr>
      <w:proofErr w:type="gramStart"/>
      <w:r>
        <w:t>(1) 220</w:t>
      </w:r>
      <w:r>
        <w:sym w:font="Symbol" w:char="F057"/>
      </w:r>
      <w:r>
        <w:t xml:space="preserve"> resistor</w:t>
      </w:r>
      <w:proofErr w:type="gramEnd"/>
    </w:p>
    <w:p w14:paraId="281E7A98" w14:textId="77777777" w:rsidR="007457A7" w:rsidRDefault="007457A7" w:rsidP="00A91722">
      <w:pPr>
        <w:ind w:left="360"/>
      </w:pPr>
    </w:p>
    <w:p w14:paraId="3451D96F" w14:textId="6BD6B695" w:rsidR="007457A7" w:rsidRPr="00B4383B" w:rsidRDefault="00A129DC" w:rsidP="00A129DC">
      <w:r>
        <w:t xml:space="preserve">Though the compensator in the </w:t>
      </w:r>
      <w:proofErr w:type="spellStart"/>
      <w:r>
        <w:t>LTSpice</w:t>
      </w:r>
      <w:proofErr w:type="spellEnd"/>
      <w:r>
        <w:t xml:space="preserve"> simulation does not exactly match the theoretical compensator designed in MATLAB, this is to be expected. Read circuit elements not only have tolerances but also are impossible to obtain in very specific values. Rather, they much be combined to come as close as reasonably possible to the desired value. With 10% tolerance components, even more error can be expected in the physical system, which is to be built as the next part of the lab.</w:t>
      </w:r>
    </w:p>
    <w:sectPr w:rsidR="007457A7" w:rsidRPr="00B4383B" w:rsidSect="00C72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F5372"/>
    <w:multiLevelType w:val="hybridMultilevel"/>
    <w:tmpl w:val="CA048DEE"/>
    <w:lvl w:ilvl="0" w:tplc="7CC05B50">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B10317"/>
    <w:multiLevelType w:val="hybridMultilevel"/>
    <w:tmpl w:val="952C5958"/>
    <w:lvl w:ilvl="0" w:tplc="4D7639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E063D6"/>
    <w:multiLevelType w:val="hybridMultilevel"/>
    <w:tmpl w:val="0C6614DE"/>
    <w:lvl w:ilvl="0" w:tplc="DB5E5B1A">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387331"/>
    <w:multiLevelType w:val="hybridMultilevel"/>
    <w:tmpl w:val="5606B302"/>
    <w:lvl w:ilvl="0" w:tplc="5F2EF2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001"/>
    <w:rsid w:val="000309A1"/>
    <w:rsid w:val="00067506"/>
    <w:rsid w:val="00074001"/>
    <w:rsid w:val="000860B3"/>
    <w:rsid w:val="000A17BB"/>
    <w:rsid w:val="000B72AE"/>
    <w:rsid w:val="000C6EEE"/>
    <w:rsid w:val="001A2D8A"/>
    <w:rsid w:val="001E25DC"/>
    <w:rsid w:val="00202193"/>
    <w:rsid w:val="00223639"/>
    <w:rsid w:val="002C7129"/>
    <w:rsid w:val="00323EAB"/>
    <w:rsid w:val="003B1557"/>
    <w:rsid w:val="005079B2"/>
    <w:rsid w:val="005142C8"/>
    <w:rsid w:val="005901E2"/>
    <w:rsid w:val="005E4E6C"/>
    <w:rsid w:val="00706395"/>
    <w:rsid w:val="007457A7"/>
    <w:rsid w:val="0077757C"/>
    <w:rsid w:val="007A683E"/>
    <w:rsid w:val="008A0CAC"/>
    <w:rsid w:val="00A1134E"/>
    <w:rsid w:val="00A129DC"/>
    <w:rsid w:val="00A66526"/>
    <w:rsid w:val="00A75723"/>
    <w:rsid w:val="00A91722"/>
    <w:rsid w:val="00B21D18"/>
    <w:rsid w:val="00B4383B"/>
    <w:rsid w:val="00BB5DD6"/>
    <w:rsid w:val="00C720A6"/>
    <w:rsid w:val="00DE7AC2"/>
    <w:rsid w:val="00E93608"/>
    <w:rsid w:val="00E945C7"/>
    <w:rsid w:val="00F06D00"/>
    <w:rsid w:val="00F8366C"/>
    <w:rsid w:val="00F91A87"/>
    <w:rsid w:val="00F957E5"/>
    <w:rsid w:val="00FB45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323E0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639"/>
    <w:pPr>
      <w:ind w:left="720"/>
      <w:contextualSpacing/>
    </w:pPr>
  </w:style>
  <w:style w:type="table" w:styleId="TableGrid">
    <w:name w:val="Table Grid"/>
    <w:basedOn w:val="TableNormal"/>
    <w:uiPriority w:val="39"/>
    <w:rsid w:val="00F836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574</Words>
  <Characters>3276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2015-04-08T16:58:00Z</dcterms:created>
  <dcterms:modified xsi:type="dcterms:W3CDTF">2015-04-10T22:35:00Z</dcterms:modified>
</cp:coreProperties>
</file>