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779B2" w14:textId="51FDF28E" w:rsidR="008835D6" w:rsidRDefault="002D1A55">
      <w:r>
        <w:t xml:space="preserve">The procedure </w:t>
      </w:r>
      <w:r w:rsidR="007556BF">
        <w:t>that takes</w:t>
      </w:r>
      <w:r>
        <w:t xml:space="preserve"> care of the master bias creation is “chi_masterbias.pro”</w:t>
      </w:r>
    </w:p>
    <w:p w14:paraId="6CEA5945" w14:textId="164F0150" w:rsidR="002D1A55" w:rsidRDefault="002D1A55">
      <w:r>
        <w:t xml:space="preserve">Which is defined according to the binning of the mode </w:t>
      </w:r>
      <w:proofErr w:type="gramStart"/>
      <w:r>
        <w:t>E.g.</w:t>
      </w:r>
      <w:proofErr w:type="gramEnd"/>
      <w:r>
        <w:t xml:space="preserve"> For </w:t>
      </w:r>
      <w:proofErr w:type="gramStart"/>
      <w:r>
        <w:t>slicer  3</w:t>
      </w:r>
      <w:proofErr w:type="gramEnd"/>
      <w:r>
        <w:t>x3</w:t>
      </w:r>
    </w:p>
    <w:p w14:paraId="6FF217BA" w14:textId="35852738" w:rsidR="007556BF" w:rsidRDefault="007556BF"/>
    <w:p w14:paraId="503E5181" w14:textId="36705578" w:rsidR="007556BF" w:rsidRDefault="007556BF">
      <w:r w:rsidRPr="007556BF">
        <w:t>medbias.dat</w:t>
      </w:r>
    </w:p>
    <w:p w14:paraId="0E8BBB88" w14:textId="77777777" w:rsidR="007556BF" w:rsidRDefault="007556BF"/>
    <w:sectPr w:rsidR="007556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D6"/>
    <w:rsid w:val="002D1A55"/>
    <w:rsid w:val="003066E3"/>
    <w:rsid w:val="007556BF"/>
    <w:rsid w:val="0088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30A4"/>
  <w15:chartTrackingRefBased/>
  <w15:docId w15:val="{0B476C2C-0BE4-45C6-990A-F860A96B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3</cp:revision>
  <dcterms:created xsi:type="dcterms:W3CDTF">2021-02-23T01:12:00Z</dcterms:created>
  <dcterms:modified xsi:type="dcterms:W3CDTF">2021-02-23T05:31:00Z</dcterms:modified>
</cp:coreProperties>
</file>