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08E8A" w14:textId="77777777" w:rsidR="008625A4" w:rsidRDefault="008625A4" w:rsidP="00B97095">
      <w:pPr>
        <w:rPr>
          <w:rFonts w:ascii="Times New Roman" w:hAnsi="Times New Roman"/>
          <w:b/>
          <w:bCs/>
        </w:rPr>
      </w:pPr>
    </w:p>
    <w:p w14:paraId="3A3943BD" w14:textId="77777777" w:rsidR="00DC0E30" w:rsidRDefault="00DC0E30">
      <w:pPr>
        <w:jc w:val="center"/>
        <w:rPr>
          <w:rFonts w:ascii="Times New Roman" w:hAnsi="Times New Roman"/>
          <w:b/>
          <w:bCs/>
        </w:rPr>
      </w:pPr>
      <w:r>
        <w:rPr>
          <w:rFonts w:ascii="Times New Roman" w:hAnsi="Times New Roman"/>
          <w:b/>
          <w:bCs/>
        </w:rPr>
        <w:t>Introduction</w:t>
      </w:r>
    </w:p>
    <w:p w14:paraId="41E86A06" w14:textId="77777777" w:rsidR="00E7728B" w:rsidRDefault="00E7728B">
      <w:pPr>
        <w:jc w:val="center"/>
        <w:rPr>
          <w:rFonts w:ascii="Times New Roman" w:hAnsi="Times New Roman"/>
          <w:b/>
          <w:bCs/>
        </w:rPr>
      </w:pPr>
    </w:p>
    <w:p w14:paraId="0C384325" w14:textId="462129FB" w:rsidR="00DC0E30" w:rsidRPr="00E7728B" w:rsidRDefault="00E7728B">
      <w:pPr>
        <w:jc w:val="center"/>
        <w:rPr>
          <w:rFonts w:ascii="Times New Roman" w:hAnsi="Times New Roman"/>
          <w:b/>
          <w:bCs/>
          <w:color w:val="FF0000"/>
        </w:rPr>
      </w:pPr>
      <w:r w:rsidRPr="00E7728B">
        <w:rPr>
          <w:rFonts w:ascii="Times New Roman" w:hAnsi="Times New Roman"/>
          <w:b/>
          <w:bCs/>
          <w:color w:val="FF0000"/>
        </w:rPr>
        <w:t>(good theory section</w:t>
      </w:r>
      <w:r w:rsidR="00B97095">
        <w:rPr>
          <w:rFonts w:ascii="Times New Roman" w:hAnsi="Times New Roman"/>
          <w:b/>
          <w:bCs/>
          <w:color w:val="FF0000"/>
        </w:rPr>
        <w:t>, paraphrase</w:t>
      </w:r>
      <w:r w:rsidRPr="00E7728B">
        <w:rPr>
          <w:rFonts w:ascii="Times New Roman" w:hAnsi="Times New Roman"/>
          <w:b/>
          <w:bCs/>
          <w:color w:val="FF0000"/>
        </w:rPr>
        <w:t>)</w:t>
      </w:r>
    </w:p>
    <w:p w14:paraId="4EF364EB" w14:textId="396E15B1" w:rsidR="003F7409" w:rsidRPr="00E7728B" w:rsidRDefault="00DC0E30">
      <w:pPr>
        <w:pStyle w:val="BodyText"/>
        <w:rPr>
          <w:color w:val="2F5496" w:themeColor="accent1" w:themeShade="BF"/>
        </w:rPr>
      </w:pPr>
      <w:r w:rsidRPr="00E7728B">
        <w:rPr>
          <w:color w:val="2F5496" w:themeColor="accent1" w:themeShade="BF"/>
        </w:rPr>
        <w:t xml:space="preserve">When a photon of light of wavelength </w:t>
      </w:r>
      <w:r w:rsidRPr="00E7728B">
        <w:rPr>
          <w:color w:val="2F5496" w:themeColor="accent1" w:themeShade="BF"/>
        </w:rPr>
        <w:sym w:font="Symbol" w:char="F06C"/>
      </w:r>
      <w:r w:rsidRPr="00E7728B">
        <w:rPr>
          <w:color w:val="2F5496" w:themeColor="accent1" w:themeShade="BF"/>
        </w:rPr>
        <w:t xml:space="preserve"> and sufficient energy strikes a metal surface, an electron will be ejected from the surface.  The kinetic energy </w:t>
      </w:r>
      <w:r w:rsidRPr="00E7728B">
        <w:rPr>
          <w:i/>
          <w:iCs/>
          <w:color w:val="2F5496" w:themeColor="accent1" w:themeShade="BF"/>
        </w:rPr>
        <w:t xml:space="preserve">KE </w:t>
      </w:r>
      <w:r w:rsidRPr="00E7728B">
        <w:rPr>
          <w:color w:val="2F5496" w:themeColor="accent1" w:themeShade="BF"/>
        </w:rPr>
        <w:t>of the ejected electron will be less than the energy of the incident photon by the amount of work necessary to strip the electron away from the surface.  The amount of work varies with the depth of the electron in the metal surface.  This is expressed by the following inequality:</w:t>
      </w:r>
    </w:p>
    <w:p w14:paraId="6A736369" w14:textId="106AC94A" w:rsidR="003F7409" w:rsidRPr="00E7728B" w:rsidRDefault="002E00E0" w:rsidP="00B97095">
      <w:pPr>
        <w:jc w:val="center"/>
        <w:rPr>
          <w:rFonts w:ascii="Times New Roman" w:hAnsi="Times New Roman"/>
          <w:color w:val="2F5496" w:themeColor="accent1" w:themeShade="BF"/>
        </w:rPr>
      </w:pPr>
      <w:r>
        <w:rPr>
          <w:rFonts w:ascii="Times New Roman" w:hAnsi="Times New Roman"/>
          <w:color w:val="2F5496" w:themeColor="accent1" w:themeShade="BF"/>
        </w:rPr>
        <w:t>c</w:t>
      </w:r>
    </w:p>
    <w:p w14:paraId="67B99D64" w14:textId="6F614346" w:rsidR="003F7409" w:rsidRPr="00E7728B" w:rsidRDefault="00DC0E30">
      <w:pPr>
        <w:pStyle w:val="BodyText"/>
        <w:rPr>
          <w:color w:val="2F5496" w:themeColor="accent1" w:themeShade="BF"/>
        </w:rPr>
      </w:pPr>
      <w:r w:rsidRPr="00E7728B">
        <w:rPr>
          <w:color w:val="2F5496" w:themeColor="accent1" w:themeShade="BF"/>
        </w:rPr>
        <w:t xml:space="preserve">where </w:t>
      </w:r>
      <w:r w:rsidRPr="00E7728B">
        <w:rPr>
          <w:i/>
          <w:iCs/>
          <w:color w:val="2F5496" w:themeColor="accent1" w:themeShade="BF"/>
        </w:rPr>
        <w:t>W</w:t>
      </w:r>
      <w:r w:rsidRPr="00E7728B">
        <w:rPr>
          <w:color w:val="2F5496" w:themeColor="accent1" w:themeShade="BF"/>
        </w:rPr>
        <w:t xml:space="preserve"> is known as the </w:t>
      </w:r>
      <w:r w:rsidRPr="00E7728B">
        <w:rPr>
          <w:i/>
          <w:iCs/>
          <w:color w:val="2F5496" w:themeColor="accent1" w:themeShade="BF"/>
        </w:rPr>
        <w:t xml:space="preserve">work function </w:t>
      </w:r>
      <w:r w:rsidRPr="00E7728B">
        <w:rPr>
          <w:color w:val="2F5496" w:themeColor="accent1" w:themeShade="BF"/>
        </w:rPr>
        <w:t xml:space="preserve">of the surface, and where </w:t>
      </w:r>
      <w:r w:rsidRPr="00E7728B">
        <w:rPr>
          <w:i/>
          <w:iCs/>
          <w:color w:val="2F5496" w:themeColor="accent1" w:themeShade="BF"/>
        </w:rPr>
        <w:t>h</w:t>
      </w:r>
      <w:r w:rsidRPr="00E7728B">
        <w:rPr>
          <w:color w:val="2F5496" w:themeColor="accent1" w:themeShade="BF"/>
        </w:rPr>
        <w:t xml:space="preserve"> is Planck’s constant, and </w:t>
      </w:r>
      <w:r w:rsidRPr="00E7728B">
        <w:rPr>
          <w:i/>
          <w:iCs/>
          <w:color w:val="2F5496" w:themeColor="accent1" w:themeShade="BF"/>
        </w:rPr>
        <w:t>c</w:t>
      </w:r>
      <w:r w:rsidRPr="00E7728B">
        <w:rPr>
          <w:color w:val="2F5496" w:themeColor="accent1" w:themeShade="BF"/>
        </w:rPr>
        <w:t xml:space="preserve"> is the speed of light.  The maximum kinetic energy of the photoelectrons is usually measured by finding the voltage V necessary to stop all such electrons from reaching a positively biased collector.  Thus we get</w:t>
      </w:r>
      <w:r w:rsidR="00B97095">
        <w:rPr>
          <w:color w:val="2F5496" w:themeColor="accent1" w:themeShade="BF"/>
        </w:rPr>
        <w:t>:</w:t>
      </w:r>
    </w:p>
    <w:p w14:paraId="56D7F4E5" w14:textId="4EB420F5" w:rsidR="003F7409" w:rsidRPr="00E7728B" w:rsidRDefault="00DC0E30" w:rsidP="00B97095">
      <w:pPr>
        <w:jc w:val="center"/>
        <w:rPr>
          <w:rFonts w:ascii="Times New Roman" w:hAnsi="Times New Roman"/>
          <w:color w:val="2F5496" w:themeColor="accent1" w:themeShade="BF"/>
        </w:rPr>
      </w:pPr>
      <w:r w:rsidRPr="00E7728B">
        <w:rPr>
          <w:rFonts w:ascii="Times New Roman" w:hAnsi="Times New Roman"/>
          <w:color w:val="2F5496" w:themeColor="accent1" w:themeShade="BF"/>
          <w:position w:val="-24"/>
        </w:rPr>
        <w:object w:dxaOrig="1500" w:dyaOrig="620" w14:anchorId="675B90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30.75pt" o:ole="">
            <v:imagedata r:id="rId7" o:title=""/>
          </v:shape>
          <o:OLEObject Type="Embed" ProgID="Equation.3" ShapeID="_x0000_i1025" DrawAspect="Content" ObjectID="_1570865106" r:id="rId8"/>
        </w:object>
      </w:r>
    </w:p>
    <w:p w14:paraId="6050AB3A" w14:textId="77777777" w:rsidR="00DC0E30" w:rsidRPr="00E7728B" w:rsidRDefault="00DC0E30">
      <w:pPr>
        <w:jc w:val="both"/>
        <w:rPr>
          <w:rFonts w:ascii="Times New Roman" w:hAnsi="Times New Roman"/>
          <w:color w:val="2F5496" w:themeColor="accent1" w:themeShade="BF"/>
        </w:rPr>
      </w:pPr>
      <w:r w:rsidRPr="00E7728B">
        <w:rPr>
          <w:rFonts w:ascii="Times New Roman" w:hAnsi="Times New Roman"/>
          <w:color w:val="2F5496" w:themeColor="accent1" w:themeShade="BF"/>
        </w:rPr>
        <w:t xml:space="preserve">where </w:t>
      </w:r>
      <w:r w:rsidRPr="00E7728B">
        <w:rPr>
          <w:rFonts w:ascii="Times New Roman" w:hAnsi="Times New Roman"/>
          <w:i/>
          <w:iCs/>
          <w:color w:val="2F5496" w:themeColor="accent1" w:themeShade="BF"/>
        </w:rPr>
        <w:t>e</w:t>
      </w:r>
      <w:r w:rsidRPr="00E7728B">
        <w:rPr>
          <w:rFonts w:ascii="Times New Roman" w:hAnsi="Times New Roman"/>
          <w:color w:val="2F5496" w:themeColor="accent1" w:themeShade="BF"/>
        </w:rPr>
        <w:t xml:space="preserve"> is the electron charge, and </w:t>
      </w:r>
      <w:r w:rsidRPr="00E7728B">
        <w:rPr>
          <w:rFonts w:ascii="Times New Roman" w:hAnsi="Times New Roman"/>
          <w:color w:val="2F5496" w:themeColor="accent1" w:themeShade="BF"/>
        </w:rPr>
        <w:sym w:font="Symbol" w:char="F046"/>
      </w:r>
      <w:r w:rsidRPr="00E7728B">
        <w:rPr>
          <w:rFonts w:ascii="Times New Roman" w:hAnsi="Times New Roman"/>
          <w:color w:val="2F5496" w:themeColor="accent1" w:themeShade="BF"/>
        </w:rPr>
        <w:t xml:space="preserve"> is the voltage associated with the work function.</w:t>
      </w:r>
    </w:p>
    <w:p w14:paraId="35DAE0CA" w14:textId="2B051F93" w:rsidR="003F7409" w:rsidRPr="00E7728B" w:rsidRDefault="00DC0E30">
      <w:pPr>
        <w:jc w:val="both"/>
        <w:rPr>
          <w:rFonts w:ascii="Times New Roman" w:hAnsi="Times New Roman"/>
          <w:color w:val="2F5496" w:themeColor="accent1" w:themeShade="BF"/>
        </w:rPr>
      </w:pPr>
      <w:r w:rsidRPr="00E7728B">
        <w:rPr>
          <w:rFonts w:ascii="Times New Roman" w:hAnsi="Times New Roman"/>
          <w:color w:val="2F5496" w:themeColor="accent1" w:themeShade="BF"/>
        </w:rPr>
        <w:t>Rewriting the previous equation, we get</w:t>
      </w:r>
      <w:r w:rsidR="00B97095">
        <w:rPr>
          <w:rFonts w:ascii="Times New Roman" w:hAnsi="Times New Roman"/>
          <w:color w:val="2F5496" w:themeColor="accent1" w:themeShade="BF"/>
        </w:rPr>
        <w:t>:</w:t>
      </w:r>
    </w:p>
    <w:p w14:paraId="28EE78EE" w14:textId="7E9901B2" w:rsidR="003F7409" w:rsidRPr="00E7728B" w:rsidRDefault="00DC0E30" w:rsidP="00B97095">
      <w:pPr>
        <w:jc w:val="center"/>
        <w:rPr>
          <w:rFonts w:ascii="Times New Roman" w:hAnsi="Times New Roman"/>
          <w:color w:val="2F5496" w:themeColor="accent1" w:themeShade="BF"/>
        </w:rPr>
      </w:pPr>
      <w:r w:rsidRPr="00E7728B">
        <w:rPr>
          <w:rFonts w:ascii="Times New Roman" w:hAnsi="Times New Roman"/>
          <w:color w:val="2F5496" w:themeColor="accent1" w:themeShade="BF"/>
          <w:position w:val="-28"/>
        </w:rPr>
        <w:object w:dxaOrig="1640" w:dyaOrig="680" w14:anchorId="3ECBFC5F">
          <v:shape id="_x0000_i1026" type="#_x0000_t75" style="width:81.75pt;height:33.75pt" o:ole="">
            <v:imagedata r:id="rId9" o:title=""/>
          </v:shape>
          <o:OLEObject Type="Embed" ProgID="Equation.3" ShapeID="_x0000_i1026" DrawAspect="Content" ObjectID="_1570865107" r:id="rId10"/>
        </w:object>
      </w:r>
    </w:p>
    <w:p w14:paraId="3102A282" w14:textId="6965C15B" w:rsidR="003F7409" w:rsidRDefault="00DC0E30">
      <w:pPr>
        <w:pStyle w:val="BodyText"/>
        <w:rPr>
          <w:color w:val="2F5496" w:themeColor="accent1" w:themeShade="BF"/>
        </w:rPr>
      </w:pPr>
      <w:r w:rsidRPr="00E7728B">
        <w:rPr>
          <w:color w:val="2F5496" w:themeColor="accent1" w:themeShade="BF"/>
        </w:rPr>
        <w:t>Thus if we plot a graph of V versus the reciprocal of the wavelength, and fit a straight line to it, we can obtain Planck’s constant from the slope of that line, and the work function voltage from the y-intercept of the line.</w:t>
      </w:r>
      <w:r w:rsidR="00B97095">
        <w:rPr>
          <w:color w:val="2F5496" w:themeColor="accent1" w:themeShade="BF"/>
        </w:rPr>
        <w:t xml:space="preserve">  </w:t>
      </w:r>
      <w:r w:rsidR="003F7409">
        <w:rPr>
          <w:color w:val="2F5496" w:themeColor="accent1" w:themeShade="BF"/>
        </w:rPr>
        <w:t>Solving for Plank’s Constant we get:</w:t>
      </w:r>
    </w:p>
    <w:p w14:paraId="5FA20A3E" w14:textId="7FB7B82A" w:rsidR="003F7409" w:rsidRPr="00B97095" w:rsidRDefault="003F7409">
      <w:pPr>
        <w:pStyle w:val="BodyText"/>
        <w:rPr>
          <w:color w:val="000000" w:themeColor="text1"/>
        </w:rPr>
      </w:pPr>
      <w:bookmarkStart w:id="0" w:name="_GoBack"/>
      <m:oMathPara>
        <m:oMath>
          <m:r>
            <w:rPr>
              <w:rFonts w:ascii="Cambria Math" w:hAnsi="Cambria Math"/>
              <w:color w:val="000000" w:themeColor="text1"/>
            </w:rPr>
            <m:t>h=(V+</m:t>
          </m:r>
          <m:r>
            <m:rPr>
              <m:sty m:val="p"/>
            </m:rPr>
            <w:rPr>
              <w:rFonts w:ascii="Cambria Math" w:hAnsi="Cambria Math"/>
              <w:color w:val="000000" w:themeColor="text1"/>
            </w:rPr>
            <m:t>Φ</m:t>
          </m:r>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λe</m:t>
              </m:r>
            </m:num>
            <m:den>
              <m:r>
                <w:rPr>
                  <w:rFonts w:ascii="Cambria Math" w:hAnsi="Cambria Math"/>
                  <w:color w:val="000000" w:themeColor="text1"/>
                </w:rPr>
                <m:t>c</m:t>
              </m:r>
            </m:den>
          </m:f>
        </m:oMath>
      </m:oMathPara>
    </w:p>
    <w:bookmarkEnd w:id="0"/>
    <w:p w14:paraId="1DA18467" w14:textId="77777777" w:rsidR="00DC0E30" w:rsidRDefault="00DC0E30">
      <w:pPr>
        <w:jc w:val="both"/>
        <w:rPr>
          <w:rFonts w:ascii="Times New Roman" w:hAnsi="Times New Roman"/>
        </w:rPr>
      </w:pPr>
    </w:p>
    <w:p w14:paraId="586114B8" w14:textId="77777777" w:rsidR="00DC0E30" w:rsidRDefault="00DC0E30">
      <w:pPr>
        <w:pStyle w:val="Heading1"/>
      </w:pPr>
      <w:r>
        <w:t>Procedure</w:t>
      </w:r>
    </w:p>
    <w:p w14:paraId="1F64C49E" w14:textId="77777777" w:rsidR="00DC0E30" w:rsidRDefault="00DC0E30">
      <w:pPr>
        <w:jc w:val="center"/>
        <w:rPr>
          <w:rFonts w:ascii="Times New Roman" w:hAnsi="Times New Roman"/>
          <w:b/>
          <w:bCs/>
        </w:rPr>
      </w:pPr>
    </w:p>
    <w:p w14:paraId="6A3E404D" w14:textId="25950C2A" w:rsidR="00B97095" w:rsidRDefault="00B97095" w:rsidP="00B97095">
      <w:pPr>
        <w:pStyle w:val="BodyText"/>
      </w:pPr>
      <w:r>
        <w:t xml:space="preserve">1. </w:t>
      </w:r>
      <w:r w:rsidR="00DC0E30">
        <w:t>Arrange the photoelectric (PE) apparatus and the mercury light source so that the light is at the same height as the opening to the photoelectric cell.  Insert the blue (436 nm.) filter between them.  Connect the voltage output from the apparatus to the DVM.</w:t>
      </w:r>
    </w:p>
    <w:p w14:paraId="0210A389" w14:textId="3C03012E" w:rsidR="00B97095" w:rsidRPr="00B97095" w:rsidRDefault="00DC0E30">
      <w:pPr>
        <w:jc w:val="both"/>
        <w:rPr>
          <w:rFonts w:ascii="Times New Roman" w:hAnsi="Times New Roman"/>
          <w:color w:val="FF0000"/>
        </w:rPr>
      </w:pPr>
      <w:r>
        <w:rPr>
          <w:rFonts w:ascii="Times New Roman" w:hAnsi="Times New Roman"/>
        </w:rPr>
        <w:t xml:space="preserve">2.  Turn the voltage knob on the PE apparatus to the maximum (all the way clockwise), then switch on the light source and the PE apparatus.  Adjust the zero knob so that the nanoammeter reads zero.  Now SLOWLY turn the voltage knob down to zero (all the way counterclockwise).  If the nanoammeter needle goes off scale, move the light source farther away.  Arrange the light source so that when the voltage knob is at zero, the meter reads 10 or 12 nA. </w:t>
      </w:r>
      <w:r w:rsidR="00B97095">
        <w:rPr>
          <w:rFonts w:ascii="Times New Roman" w:hAnsi="Times New Roman"/>
        </w:rPr>
        <w:t xml:space="preserve">  </w:t>
      </w:r>
      <w:r w:rsidR="00B97095" w:rsidRPr="008625A4">
        <w:rPr>
          <w:rFonts w:ascii="Times New Roman" w:hAnsi="Times New Roman"/>
          <w:color w:val="FF0000"/>
        </w:rPr>
        <w:t>(Set</w:t>
      </w:r>
      <w:r w:rsidR="008625A4">
        <w:rPr>
          <w:rFonts w:ascii="Times New Roman" w:hAnsi="Times New Roman"/>
          <w:color w:val="FF0000"/>
        </w:rPr>
        <w:t xml:space="preserve"> to</w:t>
      </w:r>
      <w:r w:rsidR="008625A4" w:rsidRPr="008625A4">
        <w:rPr>
          <w:rFonts w:ascii="Times New Roman" w:hAnsi="Times New Roman"/>
          <w:color w:val="FF0000"/>
        </w:rPr>
        <w:t xml:space="preserve"> 12 Na</w:t>
      </w:r>
      <w:r w:rsidR="008625A4">
        <w:rPr>
          <w:rFonts w:ascii="Times New Roman" w:hAnsi="Times New Roman"/>
          <w:color w:val="FF0000"/>
        </w:rPr>
        <w:t>, move light source to make it read this.</w:t>
      </w:r>
      <w:r w:rsidR="008625A4" w:rsidRPr="008625A4">
        <w:rPr>
          <w:rFonts w:ascii="Times New Roman" w:hAnsi="Times New Roman"/>
          <w:color w:val="FF0000"/>
        </w:rPr>
        <w:t>)</w:t>
      </w:r>
    </w:p>
    <w:p w14:paraId="1DB908F2" w14:textId="55A1D206" w:rsidR="00DC0E30" w:rsidRPr="00B97095" w:rsidRDefault="00DC0E30" w:rsidP="00B97095">
      <w:pPr>
        <w:pStyle w:val="BodyText"/>
        <w:rPr>
          <w:color w:val="FF0000"/>
        </w:rPr>
      </w:pPr>
      <w:r>
        <w:t>3. Now record the voltage for a series of current values such as 10,8,6,4, 2, and 1 nA.  You should turn the voltage knob to maximum and reset the zero after each measurement</w:t>
      </w:r>
      <w:r w:rsidRPr="008625A4">
        <w:rPr>
          <w:color w:val="FF0000"/>
        </w:rPr>
        <w:t>.</w:t>
      </w:r>
      <w:r w:rsidR="00B97095">
        <w:rPr>
          <w:color w:val="FF0000"/>
        </w:rPr>
        <w:t xml:space="preserve">   </w:t>
      </w:r>
      <w:r w:rsidR="00B97095" w:rsidRPr="008625A4">
        <w:rPr>
          <w:color w:val="FF0000"/>
        </w:rPr>
        <w:t>(Make</w:t>
      </w:r>
      <w:r w:rsidR="008625A4" w:rsidRPr="008625A4">
        <w:rPr>
          <w:color w:val="FF0000"/>
        </w:rPr>
        <w:t xml:space="preserve"> sure meter reads 12 nA before taking each measurement</w:t>
      </w:r>
      <w:r w:rsidR="008625A4">
        <w:rPr>
          <w:color w:val="FF0000"/>
        </w:rPr>
        <w:t>. If not so, adjust position of light source till it is so.</w:t>
      </w:r>
      <w:r w:rsidR="008625A4" w:rsidRPr="008625A4">
        <w:rPr>
          <w:color w:val="FF0000"/>
        </w:rPr>
        <w:t xml:space="preserve"> )</w:t>
      </w:r>
    </w:p>
    <w:p w14:paraId="29C490BE" w14:textId="1A053EC1" w:rsidR="00DC0E30" w:rsidRPr="00B97095" w:rsidRDefault="00DC0E30">
      <w:pPr>
        <w:pStyle w:val="BodyTextIndent"/>
        <w:ind w:left="0"/>
      </w:pPr>
      <w:r>
        <w:t>4.  Turn off the equipment, and replace the blue filter with the green (546 nm.) one.  Repeat procedures 2 and 3.</w:t>
      </w:r>
    </w:p>
    <w:p w14:paraId="73B458F5" w14:textId="56453254" w:rsidR="00DC0E30" w:rsidRDefault="00DC0E30">
      <w:pPr>
        <w:pStyle w:val="BodyTextIndent"/>
        <w:ind w:left="0"/>
      </w:pPr>
      <w:r>
        <w:t>5.  Turn off the equipment.  Replace the green filter with the red (690 nm.), and replace the mercury light source with the incandescent source.  Repeat procedures 2 and 3.</w:t>
      </w:r>
    </w:p>
    <w:p w14:paraId="68C59A39" w14:textId="77777777" w:rsidR="00DC0E30" w:rsidRDefault="00DC0E30">
      <w:pPr>
        <w:pStyle w:val="BodyTextIndent"/>
        <w:ind w:left="0"/>
      </w:pPr>
      <w:r>
        <w:lastRenderedPageBreak/>
        <w:t>6.  Turn off the equipment and remove the red filter and light source.  Replace it with the diffused He-Ne laser (633 nm.).  Repeat the procedures.</w:t>
      </w:r>
    </w:p>
    <w:p w14:paraId="7FBA7A35" w14:textId="77777777" w:rsidR="00DC0E30" w:rsidRDefault="00DC0E30">
      <w:pPr>
        <w:pStyle w:val="BodyTextIndent"/>
        <w:ind w:left="0"/>
      </w:pPr>
    </w:p>
    <w:p w14:paraId="0A68C0E8" w14:textId="1B8AC9A5" w:rsidR="00DC0E30" w:rsidRDefault="00DC0E30" w:rsidP="0017648A">
      <w:pPr>
        <w:pStyle w:val="BodyTextIndent"/>
        <w:ind w:left="0"/>
        <w:jc w:val="center"/>
        <w:rPr>
          <w:b/>
          <w:bCs/>
        </w:rPr>
      </w:pPr>
      <w:r>
        <w:rPr>
          <w:b/>
          <w:bCs/>
        </w:rPr>
        <w:t>Calculations</w:t>
      </w:r>
    </w:p>
    <w:p w14:paraId="6FBD2C97" w14:textId="77777777" w:rsidR="008625A4" w:rsidRPr="00254AF8" w:rsidRDefault="00DC0E30">
      <w:pPr>
        <w:pStyle w:val="BodyTextIndent"/>
        <w:ind w:left="0"/>
        <w:rPr>
          <w:color w:val="FF0000"/>
        </w:rPr>
      </w:pPr>
      <w:r w:rsidRPr="00254AF8">
        <w:rPr>
          <w:color w:val="FF0000"/>
        </w:rPr>
        <w:t xml:space="preserve">For each of the four wavelengths, </w:t>
      </w:r>
    </w:p>
    <w:p w14:paraId="4764926B" w14:textId="2BC9B05E" w:rsidR="00254AF8" w:rsidRDefault="008625A4" w:rsidP="00254AF8">
      <w:pPr>
        <w:pStyle w:val="BodyTextIndent"/>
        <w:ind w:left="0"/>
        <w:rPr>
          <w:color w:val="FF0000"/>
        </w:rPr>
      </w:pPr>
      <w:r w:rsidRPr="00254AF8">
        <w:rPr>
          <w:color w:val="FF0000"/>
        </w:rPr>
        <w:t xml:space="preserve">1) </w:t>
      </w:r>
      <w:r w:rsidR="00254AF8" w:rsidRPr="008504F4">
        <w:rPr>
          <w:b/>
          <w:color w:val="FF0000"/>
        </w:rPr>
        <w:t>P</w:t>
      </w:r>
      <w:r w:rsidR="00DC0E30" w:rsidRPr="008504F4">
        <w:rPr>
          <w:b/>
          <w:color w:val="FF0000"/>
        </w:rPr>
        <w:t>lot</w:t>
      </w:r>
      <w:r w:rsidR="00DC0E30" w:rsidRPr="00254AF8">
        <w:rPr>
          <w:color w:val="FF0000"/>
        </w:rPr>
        <w:t xml:space="preserve"> a graph of </w:t>
      </w:r>
      <w:r w:rsidR="00254AF8" w:rsidRPr="00254AF8">
        <w:rPr>
          <w:color w:val="FF0000"/>
        </w:rPr>
        <w:t xml:space="preserve">current vs voltage and </w:t>
      </w:r>
      <w:r w:rsidR="008504F4" w:rsidRPr="008504F4">
        <w:rPr>
          <w:b/>
          <w:color w:val="FF0000"/>
        </w:rPr>
        <w:t>plot</w:t>
      </w:r>
      <w:r w:rsidR="008504F4">
        <w:rPr>
          <w:color w:val="FF0000"/>
        </w:rPr>
        <w:t xml:space="preserve"> a graph of </w:t>
      </w:r>
      <w:r w:rsidR="00254AF8" w:rsidRPr="00254AF8">
        <w:rPr>
          <w:color w:val="FF0000"/>
        </w:rPr>
        <w:t>current vs voltage squared</w:t>
      </w:r>
      <w:r w:rsidR="008504F4">
        <w:rPr>
          <w:color w:val="FF0000"/>
        </w:rPr>
        <w:t xml:space="preserve"> ( v</w:t>
      </w:r>
      <w:r w:rsidR="008504F4">
        <w:rPr>
          <w:color w:val="FF0000"/>
          <w:vertAlign w:val="superscript"/>
        </w:rPr>
        <w:t xml:space="preserve">2 </w:t>
      </w:r>
      <w:r w:rsidR="008504F4">
        <w:rPr>
          <w:color w:val="FF0000"/>
        </w:rPr>
        <w:t>).</w:t>
      </w:r>
      <w:r w:rsidR="00DC0E30" w:rsidRPr="00254AF8">
        <w:rPr>
          <w:color w:val="FF0000"/>
        </w:rPr>
        <w:t xml:space="preserve"> </w:t>
      </w:r>
    </w:p>
    <w:p w14:paraId="7851EC8F" w14:textId="77777777" w:rsidR="00254AF8" w:rsidRDefault="00254AF8" w:rsidP="00254AF8">
      <w:pPr>
        <w:pStyle w:val="BodyTextIndent"/>
        <w:ind w:left="0" w:firstLine="720"/>
        <w:rPr>
          <w:color w:val="FF0000"/>
        </w:rPr>
      </w:pPr>
      <w:r>
        <w:rPr>
          <w:color w:val="FF0000"/>
        </w:rPr>
        <w:t>(Volts on Y axis, current on X axis)</w:t>
      </w:r>
    </w:p>
    <w:p w14:paraId="79ED140B" w14:textId="5493FCFC" w:rsidR="008625A4" w:rsidRDefault="00254AF8" w:rsidP="00254AF8">
      <w:pPr>
        <w:pStyle w:val="BodyTextIndent"/>
        <w:ind w:left="0"/>
        <w:rPr>
          <w:color w:val="FF0000"/>
        </w:rPr>
      </w:pPr>
      <w:r>
        <w:rPr>
          <w:color w:val="FF0000"/>
        </w:rPr>
        <w:t>2) Determine which is best fit</w:t>
      </w:r>
      <w:r w:rsidR="0029356E">
        <w:rPr>
          <w:color w:val="FF0000"/>
        </w:rPr>
        <w:t xml:space="preserve"> using LINEST</w:t>
      </w:r>
      <w:r w:rsidR="008504F4">
        <w:rPr>
          <w:color w:val="FF0000"/>
        </w:rPr>
        <w:t>. (U</w:t>
      </w:r>
      <w:r>
        <w:rPr>
          <w:color w:val="FF0000"/>
        </w:rPr>
        <w:t>se same fit for all four</w:t>
      </w:r>
      <w:r w:rsidR="008504F4">
        <w:rPr>
          <w:color w:val="FF0000"/>
        </w:rPr>
        <w:t xml:space="preserve"> wavelengths</w:t>
      </w:r>
      <w:r>
        <w:rPr>
          <w:color w:val="FF0000"/>
        </w:rPr>
        <w:t>.</w:t>
      </w:r>
      <w:r w:rsidR="008504F4">
        <w:rPr>
          <w:color w:val="FF0000"/>
        </w:rPr>
        <w:t>)</w:t>
      </w:r>
    </w:p>
    <w:p w14:paraId="480861F8" w14:textId="628DEB4F" w:rsidR="00F07F0E" w:rsidRPr="00F07F0E" w:rsidRDefault="00CE128F" w:rsidP="00F07F0E">
      <w:pPr>
        <w:pStyle w:val="BodyTextIndent"/>
        <w:ind w:left="0"/>
        <w:rPr>
          <w:color w:val="00B050"/>
        </w:rPr>
      </w:pPr>
      <w:r>
        <w:rPr>
          <w:color w:val="FF0000"/>
        </w:rPr>
        <w:tab/>
      </w:r>
      <w:r w:rsidRPr="00F07F0E">
        <w:rPr>
          <w:color w:val="00B050"/>
        </w:rPr>
        <w:t>Explain in choice in results, use LINEST stats to su</w:t>
      </w:r>
      <w:r w:rsidR="00F07F0E" w:rsidRPr="00F07F0E">
        <w:rPr>
          <w:color w:val="00B050"/>
        </w:rPr>
        <w:t xml:space="preserve"> rt.</w:t>
      </w:r>
    </w:p>
    <w:p w14:paraId="04A34210" w14:textId="77777777" w:rsidR="00F07F0E" w:rsidRDefault="00F07F0E" w:rsidP="00F07F0E">
      <w:pPr>
        <w:pStyle w:val="BodyTextIndent"/>
        <w:ind w:left="0"/>
        <w:rPr>
          <w:color w:val="FF0000"/>
        </w:rPr>
      </w:pPr>
      <w:r>
        <w:rPr>
          <w:color w:val="FF0000"/>
        </w:rPr>
        <w:t>3) Use LINEST to determine Y intercept value and its error.</w:t>
      </w:r>
    </w:p>
    <w:p w14:paraId="062A008F" w14:textId="77777777" w:rsidR="00F07F0E" w:rsidRDefault="00F07F0E" w:rsidP="00F07F0E">
      <w:pPr>
        <w:pStyle w:val="BodyTextIndent"/>
        <w:ind w:left="0"/>
        <w:rPr>
          <w:color w:val="FF0000"/>
        </w:rPr>
      </w:pPr>
      <w:r>
        <w:rPr>
          <w:color w:val="FF0000"/>
        </w:rPr>
        <w:tab/>
        <w:t xml:space="preserve">This is the Stopping Voltage measurement. </w:t>
      </w:r>
    </w:p>
    <w:p w14:paraId="14642FE4" w14:textId="77777777" w:rsidR="00F07F0E" w:rsidRDefault="00F07F0E" w:rsidP="00F07F0E">
      <w:pPr>
        <w:pStyle w:val="BodyTextIndent"/>
        <w:ind w:left="0" w:firstLine="720"/>
        <w:rPr>
          <w:color w:val="FF0000"/>
        </w:rPr>
      </w:pPr>
      <w:r>
        <w:rPr>
          <w:color w:val="FF0000"/>
        </w:rPr>
        <w:t>(Add Instrument error for voltage reading to LINEST Error if necessary.)</w:t>
      </w:r>
    </w:p>
    <w:p w14:paraId="45F4FA6B" w14:textId="664389BF" w:rsidR="008625A4" w:rsidRDefault="00CE128F" w:rsidP="00F07F0E">
      <w:pPr>
        <w:pStyle w:val="BodyTextIndent"/>
        <w:ind w:left="0"/>
        <w:rPr>
          <w:color w:val="FF0000"/>
        </w:rPr>
      </w:pPr>
      <w:r w:rsidRPr="00F07F0E">
        <w:rPr>
          <w:color w:val="00B050"/>
        </w:rPr>
        <w:t>ppo</w:t>
      </w:r>
    </w:p>
    <w:p w14:paraId="34E4AE10" w14:textId="77777777" w:rsidR="00FA648D" w:rsidRPr="00254AF8" w:rsidRDefault="00FA648D">
      <w:pPr>
        <w:pStyle w:val="BodyTextIndent"/>
        <w:ind w:left="0"/>
        <w:rPr>
          <w:color w:val="FF0000"/>
        </w:rPr>
      </w:pPr>
    </w:p>
    <w:p w14:paraId="6237A593" w14:textId="3FD3B358" w:rsidR="00254AF8" w:rsidRDefault="00254AF8">
      <w:pPr>
        <w:pStyle w:val="BodyTextIndent"/>
        <w:ind w:left="0"/>
        <w:rPr>
          <w:color w:val="FF0000"/>
        </w:rPr>
      </w:pPr>
      <w:r>
        <w:rPr>
          <w:color w:val="FF0000"/>
        </w:rPr>
        <w:t xml:space="preserve">4) </w:t>
      </w:r>
      <w:r w:rsidR="0029356E">
        <w:rPr>
          <w:color w:val="FF0000"/>
        </w:rPr>
        <w:t xml:space="preserve">Now </w:t>
      </w:r>
      <w:r w:rsidR="0029356E" w:rsidRPr="008504F4">
        <w:rPr>
          <w:b/>
          <w:color w:val="FF0000"/>
        </w:rPr>
        <w:t>plot</w:t>
      </w:r>
      <w:r w:rsidR="0029356E">
        <w:rPr>
          <w:color w:val="FF0000"/>
        </w:rPr>
        <w:t xml:space="preserve"> the Stopping Voltage</w:t>
      </w:r>
      <w:r w:rsidR="003F7409">
        <w:rPr>
          <w:color w:val="FF0000"/>
        </w:rPr>
        <w:t xml:space="preserve"> versus Inverse Wavelength (</w:t>
      </w:r>
      <m:oMath>
        <m:f>
          <m:fPr>
            <m:type m:val="skw"/>
            <m:ctrlPr>
              <w:rPr>
                <w:rFonts w:ascii="Cambria Math" w:hAnsi="Cambria Math"/>
                <w:i/>
                <w:color w:val="FF0000"/>
              </w:rPr>
            </m:ctrlPr>
          </m:fPr>
          <m:num>
            <m:r>
              <w:rPr>
                <w:rFonts w:ascii="Cambria Math" w:hAnsi="Cambria Math"/>
                <w:color w:val="FF0000"/>
              </w:rPr>
              <m:t>1</m:t>
            </m:r>
          </m:num>
          <m:den>
            <m:r>
              <w:rPr>
                <w:rFonts w:ascii="Cambria Math" w:hAnsi="Cambria Math"/>
                <w:color w:val="FF0000"/>
              </w:rPr>
              <m:t>λ</m:t>
            </m:r>
          </m:den>
        </m:f>
        <m:r>
          <w:rPr>
            <w:rFonts w:ascii="Cambria Math" w:hAnsi="Cambria Math"/>
            <w:color w:val="FF0000"/>
          </w:rPr>
          <m:t>).</m:t>
        </m:r>
      </m:oMath>
      <w:r w:rsidR="00DC0E30" w:rsidRPr="00254AF8">
        <w:rPr>
          <w:color w:val="FF0000"/>
        </w:rPr>
        <w:t xml:space="preserve"> </w:t>
      </w:r>
    </w:p>
    <w:p w14:paraId="0BD7D5EB" w14:textId="77777777" w:rsidR="0029356E" w:rsidRDefault="00254AF8" w:rsidP="00254AF8">
      <w:pPr>
        <w:pStyle w:val="BodyTextIndent"/>
        <w:ind w:left="0"/>
        <w:rPr>
          <w:color w:val="FF0000"/>
        </w:rPr>
      </w:pPr>
      <w:r>
        <w:rPr>
          <w:color w:val="FF0000"/>
        </w:rPr>
        <w:t xml:space="preserve">5) </w:t>
      </w:r>
      <w:r w:rsidR="0029356E">
        <w:rPr>
          <w:color w:val="FF0000"/>
        </w:rPr>
        <w:t>Use</w:t>
      </w:r>
      <w:r w:rsidR="00DC0E30" w:rsidRPr="00254AF8">
        <w:rPr>
          <w:color w:val="FF0000"/>
        </w:rPr>
        <w:t xml:space="preserve"> LINEST</w:t>
      </w:r>
      <w:r w:rsidR="0029356E">
        <w:rPr>
          <w:color w:val="FF0000"/>
        </w:rPr>
        <w:t xml:space="preserve"> to find the Y Intercept value and its error</w:t>
      </w:r>
      <w:r w:rsidR="00DC0E30" w:rsidRPr="00254AF8">
        <w:rPr>
          <w:color w:val="FF0000"/>
        </w:rPr>
        <w:t>.</w:t>
      </w:r>
    </w:p>
    <w:p w14:paraId="72363FDB" w14:textId="77777777" w:rsidR="0029356E" w:rsidRDefault="0029356E" w:rsidP="00254AF8">
      <w:pPr>
        <w:pStyle w:val="BodyTextIndent"/>
        <w:ind w:left="0"/>
        <w:rPr>
          <w:color w:val="FF0000"/>
        </w:rPr>
      </w:pPr>
      <w:r>
        <w:rPr>
          <w:color w:val="FF0000"/>
        </w:rPr>
        <w:tab/>
        <w:t>This is the Work Function Voltage.</w:t>
      </w:r>
    </w:p>
    <w:p w14:paraId="24F6444C" w14:textId="72DC5F12" w:rsidR="00413F88" w:rsidRDefault="00413F88" w:rsidP="00254AF8">
      <w:pPr>
        <w:pStyle w:val="BodyTextIndent"/>
        <w:ind w:left="0"/>
        <w:rPr>
          <w:color w:val="FF0000"/>
        </w:rPr>
      </w:pPr>
      <w:r>
        <w:rPr>
          <w:color w:val="FF0000"/>
        </w:rPr>
        <w:tab/>
        <w:t xml:space="preserve">(Add </w:t>
      </w:r>
      <w:r w:rsidR="00DE40BA">
        <w:rPr>
          <w:color w:val="FF0000"/>
        </w:rPr>
        <w:t xml:space="preserve">Instrument error for voltage reading </w:t>
      </w:r>
      <w:r>
        <w:rPr>
          <w:color w:val="FF0000"/>
        </w:rPr>
        <w:t>to LINEST Error if necessary.)</w:t>
      </w:r>
    </w:p>
    <w:p w14:paraId="43F67594" w14:textId="42BFD84D" w:rsidR="00FA648D" w:rsidRDefault="0017648A" w:rsidP="00254AF8">
      <w:pPr>
        <w:pStyle w:val="BodyTextIndent"/>
        <w:ind w:left="0"/>
        <w:rPr>
          <w:color w:val="FF0000"/>
        </w:rPr>
      </w:pPr>
      <w:r>
        <w:rPr>
          <w:color w:val="FF0000"/>
        </w:rPr>
        <w:t>From the results above:</w:t>
      </w:r>
    </w:p>
    <w:p w14:paraId="263CAA33" w14:textId="2F27F8BC" w:rsidR="0029356E" w:rsidRDefault="0029356E" w:rsidP="00254AF8">
      <w:pPr>
        <w:pStyle w:val="BodyTextIndent"/>
        <w:ind w:left="0"/>
        <w:rPr>
          <w:color w:val="FF0000"/>
        </w:rPr>
      </w:pPr>
      <w:r>
        <w:rPr>
          <w:color w:val="FF0000"/>
        </w:rPr>
        <w:t xml:space="preserve">6) </w:t>
      </w:r>
      <w:r w:rsidR="00B97095" w:rsidRPr="008504F4">
        <w:rPr>
          <w:b/>
          <w:color w:val="FF0000"/>
        </w:rPr>
        <w:t>Calculate</w:t>
      </w:r>
      <w:r w:rsidR="00B97095">
        <w:rPr>
          <w:color w:val="FF0000"/>
        </w:rPr>
        <w:t xml:space="preserve"> Plank’s Constant for each Wavelength, with error propagation, using the work function voltage found above.</w:t>
      </w:r>
    </w:p>
    <w:p w14:paraId="34D36275" w14:textId="2AF5A4DA" w:rsidR="004F7D85" w:rsidRDefault="00B97095" w:rsidP="00254AF8">
      <w:pPr>
        <w:pStyle w:val="BodyTextIndent"/>
        <w:ind w:left="0"/>
        <w:rPr>
          <w:color w:val="FF0000"/>
        </w:rPr>
      </w:pPr>
      <w:r>
        <w:rPr>
          <w:color w:val="FF0000"/>
        </w:rPr>
        <w:t>7) Use LINEST to find the slope</w:t>
      </w:r>
      <w:r w:rsidR="0017648A">
        <w:rPr>
          <w:color w:val="FF0000"/>
        </w:rPr>
        <w:t xml:space="preserve"> (s)</w:t>
      </w:r>
      <w:r>
        <w:rPr>
          <w:color w:val="FF0000"/>
        </w:rPr>
        <w:t xml:space="preserve"> and its error</w:t>
      </w:r>
      <w:r w:rsidR="00FA648D">
        <w:rPr>
          <w:color w:val="FF0000"/>
        </w:rPr>
        <w:t xml:space="preserve"> on the Stopping voltage vs Inverse Wavelength plot</w:t>
      </w:r>
      <w:r>
        <w:rPr>
          <w:color w:val="FF0000"/>
        </w:rPr>
        <w:t xml:space="preserve">.  </w:t>
      </w:r>
    </w:p>
    <w:p w14:paraId="2550E490" w14:textId="0FA06CD7" w:rsidR="00B97095" w:rsidRDefault="004F7D85" w:rsidP="00254AF8">
      <w:pPr>
        <w:pStyle w:val="BodyTextIndent"/>
        <w:ind w:left="0"/>
        <w:rPr>
          <w:color w:val="FF0000"/>
        </w:rPr>
      </w:pPr>
      <w:r>
        <w:rPr>
          <w:color w:val="FF0000"/>
        </w:rPr>
        <w:t xml:space="preserve">8) </w:t>
      </w:r>
      <w:r w:rsidR="00B97095">
        <w:rPr>
          <w:color w:val="FF0000"/>
        </w:rPr>
        <w:t xml:space="preserve">Use </w:t>
      </w:r>
      <w:r>
        <w:rPr>
          <w:color w:val="FF0000"/>
        </w:rPr>
        <w:t xml:space="preserve">the slope </w:t>
      </w:r>
      <w:r w:rsidR="00B97095">
        <w:rPr>
          <w:color w:val="FF0000"/>
        </w:rPr>
        <w:t xml:space="preserve">to </w:t>
      </w:r>
      <w:r w:rsidR="00B97095" w:rsidRPr="004F7D85">
        <w:rPr>
          <w:b/>
          <w:color w:val="FF0000"/>
        </w:rPr>
        <w:t>calculate</w:t>
      </w:r>
      <w:r w:rsidR="00B97095">
        <w:rPr>
          <w:color w:val="FF0000"/>
        </w:rPr>
        <w:t xml:space="preserve"> Plank’s Constant and its error.</w:t>
      </w:r>
    </w:p>
    <w:p w14:paraId="65E64D6C" w14:textId="77777777" w:rsidR="00413F88" w:rsidRDefault="00413F88" w:rsidP="00254AF8">
      <w:pPr>
        <w:pStyle w:val="BodyTextIndent"/>
        <w:ind w:left="0"/>
        <w:rPr>
          <w:color w:val="FF0000"/>
        </w:rPr>
      </w:pPr>
    </w:p>
    <w:p w14:paraId="4B5799AB" w14:textId="138CA343" w:rsidR="00B97095" w:rsidRPr="00413F88" w:rsidRDefault="00FA648D" w:rsidP="00B97095">
      <w:pPr>
        <w:pStyle w:val="BodyTextIndent"/>
        <w:ind w:left="0"/>
        <w:rPr>
          <w:color w:val="00B050"/>
        </w:rPr>
      </w:pPr>
      <w:r w:rsidRPr="00413F88">
        <w:rPr>
          <w:color w:val="00B050"/>
        </w:rPr>
        <w:t>You will have 5 values of Planks Constant to give in your results.</w:t>
      </w:r>
    </w:p>
    <w:p w14:paraId="7AAF0152" w14:textId="158EEB8E" w:rsidR="00B97095" w:rsidRDefault="00B97095" w:rsidP="00B97095">
      <w:pPr>
        <w:pStyle w:val="BodyTextIndent"/>
        <w:ind w:left="0"/>
        <w:rPr>
          <w:color w:val="00B050"/>
        </w:rPr>
      </w:pPr>
      <w:r>
        <w:rPr>
          <w:color w:val="00B050"/>
        </w:rPr>
        <w:t xml:space="preserve">1) Compare all values of </w:t>
      </w:r>
      <w:r w:rsidR="00A82910">
        <w:rPr>
          <w:color w:val="00B050"/>
        </w:rPr>
        <w:t>Planks C</w:t>
      </w:r>
      <w:r>
        <w:rPr>
          <w:color w:val="00B050"/>
        </w:rPr>
        <w:t>onstant found in Results.</w:t>
      </w:r>
      <w:r w:rsidR="00100163">
        <w:rPr>
          <w:color w:val="00B050"/>
        </w:rPr>
        <w:t xml:space="preserve">  How accurate are the results?</w:t>
      </w:r>
    </w:p>
    <w:p w14:paraId="041AA0A6" w14:textId="4C13185C" w:rsidR="00A82910" w:rsidRDefault="000D27E4" w:rsidP="00B97095">
      <w:pPr>
        <w:pStyle w:val="BodyTextIndent"/>
        <w:ind w:left="0"/>
        <w:rPr>
          <w:color w:val="00B050"/>
        </w:rPr>
      </w:pPr>
      <w:r>
        <w:rPr>
          <w:color w:val="00B050"/>
        </w:rPr>
        <w:t xml:space="preserve">2) Is there any difference in accuracy for </w:t>
      </w:r>
      <w:r w:rsidR="00100163">
        <w:rPr>
          <w:color w:val="00B050"/>
        </w:rPr>
        <w:t>the two different methods.  Was there a trend in the results? Which way was most accurate?</w:t>
      </w:r>
    </w:p>
    <w:p w14:paraId="3AA0B789" w14:textId="24EDDC87" w:rsidR="00B97095" w:rsidRPr="00B97095" w:rsidRDefault="00A82910" w:rsidP="00B97095">
      <w:pPr>
        <w:pStyle w:val="BodyTextIndent"/>
        <w:ind w:left="0"/>
        <w:rPr>
          <w:bCs/>
          <w:color w:val="00B050"/>
        </w:rPr>
      </w:pPr>
      <w:r>
        <w:rPr>
          <w:bCs/>
          <w:color w:val="00B050"/>
        </w:rPr>
        <w:t>3</w:t>
      </w:r>
      <w:r w:rsidR="00B97095" w:rsidRPr="00B97095">
        <w:rPr>
          <w:bCs/>
          <w:color w:val="00B050"/>
        </w:rPr>
        <w:t xml:space="preserve">) </w:t>
      </w:r>
      <w:r w:rsidR="00B97095">
        <w:rPr>
          <w:bCs/>
          <w:color w:val="00B050"/>
        </w:rPr>
        <w:t>Determine greatest source of error</w:t>
      </w:r>
      <w:r w:rsidR="00100163">
        <w:rPr>
          <w:bCs/>
          <w:color w:val="00B050"/>
        </w:rPr>
        <w:t xml:space="preserve"> for both methods</w:t>
      </w:r>
      <w:r w:rsidR="00B97095">
        <w:rPr>
          <w:bCs/>
          <w:color w:val="00B050"/>
        </w:rPr>
        <w:t>.  Suggest how to reduce this error.</w:t>
      </w:r>
      <w:r w:rsidR="00100163">
        <w:rPr>
          <w:bCs/>
          <w:color w:val="00B050"/>
        </w:rPr>
        <w:t xml:space="preserve">  Are there any other errors that are significant? How can we reduce those errors?</w:t>
      </w:r>
    </w:p>
    <w:p w14:paraId="66EF3DA1" w14:textId="77777777" w:rsidR="00DC0E30" w:rsidRDefault="00DC0E30">
      <w:pPr>
        <w:pStyle w:val="BodyTextIndent"/>
        <w:rPr>
          <w:b/>
          <w:bCs/>
        </w:rPr>
      </w:pPr>
    </w:p>
    <w:p w14:paraId="05B6B867" w14:textId="7AE8E0DF" w:rsidR="00DE40BA" w:rsidRDefault="00DE40BA">
      <w:pPr>
        <w:jc w:val="both"/>
        <w:rPr>
          <w:rFonts w:ascii="Times New Roman" w:hAnsi="Times New Roman"/>
          <w:color w:val="00B050"/>
        </w:rPr>
      </w:pPr>
      <w:r>
        <w:rPr>
          <w:rFonts w:ascii="Times New Roman" w:hAnsi="Times New Roman"/>
          <w:color w:val="00B050"/>
        </w:rPr>
        <w:t>In calculations section I expect:</w:t>
      </w:r>
    </w:p>
    <w:p w14:paraId="031C3A56" w14:textId="5307C49F" w:rsidR="00DC0E30" w:rsidRDefault="00734D13">
      <w:pPr>
        <w:jc w:val="both"/>
        <w:rPr>
          <w:rFonts w:ascii="Times New Roman" w:hAnsi="Times New Roman"/>
          <w:color w:val="00B050"/>
        </w:rPr>
      </w:pPr>
      <w:r>
        <w:rPr>
          <w:rFonts w:ascii="Times New Roman" w:hAnsi="Times New Roman"/>
          <w:color w:val="00B050"/>
        </w:rPr>
        <w:t>Two Calculations</w:t>
      </w:r>
      <w:r w:rsidR="00DE40BA">
        <w:rPr>
          <w:rFonts w:ascii="Times New Roman" w:hAnsi="Times New Roman"/>
          <w:color w:val="00B050"/>
        </w:rPr>
        <w:t xml:space="preserve"> plus error propagation</w:t>
      </w:r>
      <w:r>
        <w:rPr>
          <w:rFonts w:ascii="Times New Roman" w:hAnsi="Times New Roman"/>
          <w:color w:val="00B050"/>
        </w:rPr>
        <w:t xml:space="preserve">, with Values and Errors for each input.  </w:t>
      </w:r>
    </w:p>
    <w:p w14:paraId="20DCEDEC" w14:textId="6CE547F2" w:rsidR="00DE40BA" w:rsidRDefault="00734D13" w:rsidP="004F7D85">
      <w:pPr>
        <w:pStyle w:val="BodyText"/>
        <w:rPr>
          <w:color w:val="00B050"/>
        </w:rPr>
      </w:pPr>
      <w:r w:rsidRPr="00DE40BA">
        <w:rPr>
          <w:color w:val="00B050"/>
        </w:rPr>
        <w:tab/>
        <w:t xml:space="preserve">1) </w:t>
      </w:r>
      <m:oMath>
        <m:r>
          <w:rPr>
            <w:rFonts w:ascii="Cambria Math" w:hAnsi="Cambria Math"/>
            <w:color w:val="00B050"/>
          </w:rPr>
          <m:t>h=(V+</m:t>
        </m:r>
        <m:r>
          <m:rPr>
            <m:sty m:val="p"/>
          </m:rPr>
          <w:rPr>
            <w:rFonts w:ascii="Cambria Math" w:hAnsi="Cambria Math"/>
            <w:color w:val="00B050"/>
          </w:rPr>
          <m:t>Φ</m:t>
        </m:r>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λe</m:t>
            </m:r>
          </m:num>
          <m:den>
            <m:r>
              <w:rPr>
                <w:rFonts w:ascii="Cambria Math" w:hAnsi="Cambria Math"/>
                <w:color w:val="00B050"/>
              </w:rPr>
              <m:t>c</m:t>
            </m:r>
          </m:den>
        </m:f>
      </m:oMath>
      <w:r w:rsidR="004F7D85" w:rsidRPr="00DE40BA">
        <w:rPr>
          <w:color w:val="00B050"/>
        </w:rPr>
        <w:t xml:space="preserve"> ; 4 sets of Inputs V</w:t>
      </w:r>
      <w:r w:rsidR="00DE40BA" w:rsidRPr="00DE40BA">
        <w:rPr>
          <w:color w:val="00B050"/>
        </w:rPr>
        <w:t xml:space="preserve"> and</w:t>
      </w:r>
      <m:oMath>
        <m:r>
          <m:rPr>
            <m:sty m:val="p"/>
          </m:rPr>
          <w:rPr>
            <w:rFonts w:ascii="Cambria Math" w:hAnsi="Cambria Math"/>
            <w:color w:val="00B050"/>
          </w:rPr>
          <m:t xml:space="preserve"> Φ</m:t>
        </m:r>
      </m:oMath>
      <w:r w:rsidR="00DE40BA">
        <w:rPr>
          <w:color w:val="00B050"/>
        </w:rPr>
        <w:t xml:space="preserve"> (LINEST, Instrument, &amp; Total Error)</w:t>
      </w:r>
    </w:p>
    <w:p w14:paraId="0272AD85" w14:textId="0F181BF8" w:rsidR="004F7D85" w:rsidRDefault="00DE40BA" w:rsidP="00DE40BA">
      <w:pPr>
        <w:pStyle w:val="BodyText"/>
        <w:ind w:firstLine="720"/>
        <w:rPr>
          <w:color w:val="00B050"/>
        </w:rPr>
      </w:pPr>
      <w:r>
        <w:rPr>
          <w:color w:val="00B050"/>
        </w:rPr>
        <w:t xml:space="preserve">2) </w:t>
      </w:r>
      <m:oMath>
        <m:r>
          <w:rPr>
            <w:rFonts w:ascii="Cambria Math" w:hAnsi="Cambria Math"/>
            <w:color w:val="00B050"/>
          </w:rPr>
          <m:t>h=</m:t>
        </m:r>
        <m:f>
          <m:fPr>
            <m:ctrlPr>
              <w:rPr>
                <w:rFonts w:ascii="Cambria Math" w:hAnsi="Cambria Math"/>
                <w:i/>
                <w:color w:val="00B050"/>
              </w:rPr>
            </m:ctrlPr>
          </m:fPr>
          <m:num>
            <m:r>
              <w:rPr>
                <w:rFonts w:ascii="Cambria Math" w:hAnsi="Cambria Math"/>
                <w:color w:val="00B050"/>
              </w:rPr>
              <m:t>se</m:t>
            </m:r>
          </m:num>
          <m:den>
            <m:r>
              <w:rPr>
                <w:rFonts w:ascii="Cambria Math" w:hAnsi="Cambria Math"/>
                <w:color w:val="00B050"/>
              </w:rPr>
              <m:t>c</m:t>
            </m:r>
          </m:den>
        </m:f>
      </m:oMath>
      <w:r>
        <w:rPr>
          <w:color w:val="00B050"/>
        </w:rPr>
        <w:t xml:space="preserve"> ; Input s </w:t>
      </w:r>
      <w:r w:rsidR="0017648A">
        <w:rPr>
          <w:color w:val="00B050"/>
        </w:rPr>
        <w:t>=</w:t>
      </w:r>
      <w:r>
        <w:rPr>
          <w:color w:val="00B050"/>
        </w:rPr>
        <w:t xml:space="preserve"> slope from V v</w:t>
      </w:r>
      <w:r w:rsidRPr="00DE40BA">
        <w:rPr>
          <w:color w:val="00B050"/>
        </w:rPr>
        <w:t xml:space="preserve">s </w:t>
      </w:r>
      <m:oMath>
        <m:f>
          <m:fPr>
            <m:type m:val="skw"/>
            <m:ctrlPr>
              <w:rPr>
                <w:rFonts w:ascii="Cambria Math" w:hAnsi="Cambria Math"/>
                <w:i/>
                <w:color w:val="00B050"/>
              </w:rPr>
            </m:ctrlPr>
          </m:fPr>
          <m:num>
            <m:r>
              <w:rPr>
                <w:rFonts w:ascii="Cambria Math" w:hAnsi="Cambria Math"/>
                <w:color w:val="00B050"/>
              </w:rPr>
              <m:t>1</m:t>
            </m:r>
          </m:num>
          <m:den>
            <m:r>
              <w:rPr>
                <w:rFonts w:ascii="Cambria Math" w:hAnsi="Cambria Math"/>
                <w:color w:val="00B050"/>
              </w:rPr>
              <m:t>λ</m:t>
            </m:r>
          </m:den>
        </m:f>
      </m:oMath>
      <w:r>
        <w:rPr>
          <w:color w:val="00B050"/>
        </w:rPr>
        <w:t>.  (Only LINEST Error)</w:t>
      </w:r>
    </w:p>
    <w:p w14:paraId="13BDE732" w14:textId="58E8587E" w:rsidR="00DE40BA" w:rsidRDefault="00DE40BA" w:rsidP="00DE40BA">
      <w:pPr>
        <w:pStyle w:val="BodyText"/>
        <w:rPr>
          <w:color w:val="00B050"/>
        </w:rPr>
      </w:pPr>
      <w:r>
        <w:rPr>
          <w:color w:val="00B050"/>
        </w:rPr>
        <w:t>Six plots with LINEST statistics.</w:t>
      </w:r>
    </w:p>
    <w:p w14:paraId="2917D2D3" w14:textId="242C1E2D" w:rsidR="00DE40BA" w:rsidRDefault="00DE40BA" w:rsidP="00DE40BA">
      <w:pPr>
        <w:pStyle w:val="BodyText"/>
        <w:rPr>
          <w:color w:val="00B050"/>
        </w:rPr>
      </w:pPr>
      <w:r>
        <w:rPr>
          <w:color w:val="00B050"/>
        </w:rPr>
        <w:tab/>
        <w:t xml:space="preserve">1) One </w:t>
      </w:r>
      <w:r w:rsidR="0017648A">
        <w:rPr>
          <w:color w:val="00B050"/>
        </w:rPr>
        <w:t xml:space="preserve">plot </w:t>
      </w:r>
      <w:r>
        <w:rPr>
          <w:color w:val="00B050"/>
        </w:rPr>
        <w:t xml:space="preserve">bad fit, four </w:t>
      </w:r>
      <w:r w:rsidR="0017648A">
        <w:rPr>
          <w:color w:val="00B050"/>
        </w:rPr>
        <w:t xml:space="preserve">plots </w:t>
      </w:r>
      <w:r w:rsidR="00CE128F">
        <w:rPr>
          <w:color w:val="00B050"/>
        </w:rPr>
        <w:t>good f</w:t>
      </w:r>
      <w:r>
        <w:rPr>
          <w:color w:val="00B050"/>
        </w:rPr>
        <w:t xml:space="preserve">its for </w:t>
      </w:r>
      <w:r w:rsidR="0017648A">
        <w:rPr>
          <w:color w:val="00B050"/>
        </w:rPr>
        <w:t>current and voltage.</w:t>
      </w:r>
    </w:p>
    <w:p w14:paraId="4B1E4A43" w14:textId="366691E3" w:rsidR="00DC0E30" w:rsidRPr="0017648A" w:rsidRDefault="0017648A" w:rsidP="0017648A">
      <w:pPr>
        <w:pStyle w:val="BodyText"/>
        <w:rPr>
          <w:color w:val="00B050"/>
        </w:rPr>
      </w:pPr>
      <w:r>
        <w:rPr>
          <w:color w:val="00B050"/>
        </w:rPr>
        <w:tab/>
        <w:t>2) One plot V v</w:t>
      </w:r>
      <w:r w:rsidRPr="00DE40BA">
        <w:rPr>
          <w:color w:val="00B050"/>
        </w:rPr>
        <w:t xml:space="preserve">s </w:t>
      </w:r>
      <m:oMath>
        <m:f>
          <m:fPr>
            <m:type m:val="skw"/>
            <m:ctrlPr>
              <w:rPr>
                <w:rFonts w:ascii="Cambria Math" w:hAnsi="Cambria Math"/>
                <w:i/>
                <w:color w:val="00B050"/>
              </w:rPr>
            </m:ctrlPr>
          </m:fPr>
          <m:num>
            <m:r>
              <w:rPr>
                <w:rFonts w:ascii="Cambria Math" w:hAnsi="Cambria Math"/>
                <w:color w:val="00B050"/>
              </w:rPr>
              <m:t>1</m:t>
            </m:r>
          </m:num>
          <m:den>
            <m:r>
              <w:rPr>
                <w:rFonts w:ascii="Cambria Math" w:hAnsi="Cambria Math"/>
                <w:color w:val="00B050"/>
              </w:rPr>
              <m:t>λ</m:t>
            </m:r>
          </m:den>
        </m:f>
      </m:oMath>
      <w:r>
        <w:rPr>
          <w:color w:val="00B050"/>
        </w:rPr>
        <w:t xml:space="preserve">.  </w:t>
      </w:r>
    </w:p>
    <w:sectPr w:rsidR="00DC0E30" w:rsidRPr="0017648A" w:rsidSect="00E7728B">
      <w:headerReference w:type="even" r:id="rId11"/>
      <w:headerReference w:type="default" r:id="rId12"/>
      <w:footerReference w:type="even" r:id="rId13"/>
      <w:footerReference w:type="default" r:id="rId14"/>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95C55" w14:textId="77777777" w:rsidR="005458D5" w:rsidRDefault="005458D5" w:rsidP="008625A4">
      <w:r>
        <w:separator/>
      </w:r>
    </w:p>
  </w:endnote>
  <w:endnote w:type="continuationSeparator" w:id="0">
    <w:p w14:paraId="2E151593" w14:textId="77777777" w:rsidR="005458D5" w:rsidRDefault="005458D5" w:rsidP="00862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AC275" w14:textId="77777777" w:rsidR="00CE128F" w:rsidRDefault="00CE128F" w:rsidP="0022597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796B6B" w14:textId="77777777" w:rsidR="00CE128F" w:rsidRDefault="00CE128F" w:rsidP="00CE128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6562F" w14:textId="77777777" w:rsidR="00CE128F" w:rsidRDefault="00CE128F" w:rsidP="0022597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30A9">
      <w:rPr>
        <w:rStyle w:val="PageNumber"/>
        <w:noProof/>
      </w:rPr>
      <w:t>2</w:t>
    </w:r>
    <w:r>
      <w:rPr>
        <w:rStyle w:val="PageNumber"/>
      </w:rPr>
      <w:fldChar w:fldCharType="end"/>
    </w:r>
  </w:p>
  <w:p w14:paraId="036425AF" w14:textId="77777777" w:rsidR="00CE128F" w:rsidRDefault="00CE128F" w:rsidP="00CE128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054D9" w14:textId="77777777" w:rsidR="005458D5" w:rsidRDefault="005458D5" w:rsidP="008625A4">
      <w:r>
        <w:separator/>
      </w:r>
    </w:p>
  </w:footnote>
  <w:footnote w:type="continuationSeparator" w:id="0">
    <w:p w14:paraId="028038D4" w14:textId="77777777" w:rsidR="005458D5" w:rsidRDefault="005458D5" w:rsidP="008625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FCA55" w14:textId="77777777" w:rsidR="008625A4" w:rsidRDefault="008625A4" w:rsidP="00225970">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F622992" w14:textId="77777777" w:rsidR="008625A4" w:rsidRDefault="008625A4" w:rsidP="008625A4">
    <w:pPr>
      <w:pStyle w:val="Heade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615C6" w14:textId="2C088C04" w:rsidR="00CE128F" w:rsidRPr="00CE128F" w:rsidRDefault="00CE128F" w:rsidP="00CE128F">
    <w:pPr>
      <w:pStyle w:val="Header"/>
      <w:jc w:val="center"/>
      <w:rPr>
        <w:b/>
        <w:sz w:val="20"/>
        <w:szCs w:val="20"/>
      </w:rPr>
    </w:pPr>
    <w:r w:rsidRPr="00CE128F">
      <w:rPr>
        <w:b/>
        <w:sz w:val="20"/>
        <w:szCs w:val="20"/>
      </w:rPr>
      <w:t>UNIVERSITY OF KANSAS BASIC PHYSICS LABORATORY</w:t>
    </w:r>
  </w:p>
  <w:p w14:paraId="53D7320F" w14:textId="4849B02F" w:rsidR="00CE128F" w:rsidRPr="00CE128F" w:rsidRDefault="00CE128F" w:rsidP="00CE128F">
    <w:pPr>
      <w:pStyle w:val="Header"/>
      <w:jc w:val="center"/>
      <w:rPr>
        <w:color w:val="000000" w:themeColor="text1"/>
        <w:sz w:val="20"/>
        <w:szCs w:val="20"/>
      </w:rPr>
    </w:pPr>
    <w:r w:rsidRPr="00CE128F">
      <w:rPr>
        <w:rFonts w:ascii="Times New Roman" w:hAnsi="Times New Roman"/>
        <w:b/>
        <w:bCs/>
        <w:color w:val="000000" w:themeColor="text1"/>
        <w:sz w:val="20"/>
        <w:szCs w:val="20"/>
      </w:rPr>
      <w:t>X2.  The Photoelectric Effect and Planck’s Constan</w:t>
    </w:r>
    <w:r>
      <w:rPr>
        <w:rFonts w:ascii="Times New Roman" w:hAnsi="Times New Roman"/>
        <w:b/>
        <w:bCs/>
        <w:color w:val="000000" w:themeColor="text1"/>
        <w:sz w:val="20"/>
        <w:szCs w:val="20"/>
      </w:rPr>
      <w:t>t</w:t>
    </w:r>
  </w:p>
  <w:p w14:paraId="2F96D98C" w14:textId="77777777" w:rsidR="008625A4" w:rsidRDefault="008625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45CD0"/>
    <w:multiLevelType w:val="hybridMultilevel"/>
    <w:tmpl w:val="A3AEE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312C8E"/>
    <w:multiLevelType w:val="hybridMultilevel"/>
    <w:tmpl w:val="F0988DC2"/>
    <w:lvl w:ilvl="0" w:tplc="7DB27BAC">
      <w:start w:val="2"/>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54C421A"/>
    <w:multiLevelType w:val="hybridMultilevel"/>
    <w:tmpl w:val="38B00636"/>
    <w:lvl w:ilvl="0" w:tplc="8A44E368">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94B7F34"/>
    <w:multiLevelType w:val="hybridMultilevel"/>
    <w:tmpl w:val="8B18781E"/>
    <w:lvl w:ilvl="0" w:tplc="F0C455A8">
      <w:start w:val="2"/>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CCA7A9D"/>
    <w:multiLevelType w:val="hybridMultilevel"/>
    <w:tmpl w:val="31A042F8"/>
    <w:lvl w:ilvl="0" w:tplc="AA16B2F0">
      <w:start w:val="2"/>
      <w:numFmt w:val="decimalZero"/>
      <w:lvlText w:val="%1"/>
      <w:lvlJc w:val="left"/>
      <w:pPr>
        <w:tabs>
          <w:tab w:val="num" w:pos="4140"/>
        </w:tabs>
        <w:ind w:left="4140" w:hanging="3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3A439FB"/>
    <w:multiLevelType w:val="hybridMultilevel"/>
    <w:tmpl w:val="35AC7812"/>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86E5B99"/>
    <w:multiLevelType w:val="hybridMultilevel"/>
    <w:tmpl w:val="552E6126"/>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6"/>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B2E"/>
    <w:rsid w:val="000D27E4"/>
    <w:rsid w:val="00100163"/>
    <w:rsid w:val="0017648A"/>
    <w:rsid w:val="00186542"/>
    <w:rsid w:val="00254AF8"/>
    <w:rsid w:val="0029356E"/>
    <w:rsid w:val="002E00E0"/>
    <w:rsid w:val="003B6C6E"/>
    <w:rsid w:val="003F7409"/>
    <w:rsid w:val="00413F88"/>
    <w:rsid w:val="004F3E68"/>
    <w:rsid w:val="004F7D85"/>
    <w:rsid w:val="005458D5"/>
    <w:rsid w:val="00734D13"/>
    <w:rsid w:val="008504F4"/>
    <w:rsid w:val="008625A4"/>
    <w:rsid w:val="008878E1"/>
    <w:rsid w:val="00A82910"/>
    <w:rsid w:val="00B430A9"/>
    <w:rsid w:val="00B5199F"/>
    <w:rsid w:val="00B97095"/>
    <w:rsid w:val="00BD2E6E"/>
    <w:rsid w:val="00CB6D12"/>
    <w:rsid w:val="00CE11B1"/>
    <w:rsid w:val="00CE128F"/>
    <w:rsid w:val="00D14F0E"/>
    <w:rsid w:val="00DC0E30"/>
    <w:rsid w:val="00DE40BA"/>
    <w:rsid w:val="00E150FA"/>
    <w:rsid w:val="00E5627D"/>
    <w:rsid w:val="00E7728B"/>
    <w:rsid w:val="00F07F0E"/>
    <w:rsid w:val="00F571E6"/>
    <w:rsid w:val="00F70B2E"/>
    <w:rsid w:val="00FA6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B131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szCs w:val="24"/>
    </w:rPr>
  </w:style>
  <w:style w:type="paragraph" w:styleId="Heading1">
    <w:name w:val="heading 1"/>
    <w:basedOn w:val="Normal"/>
    <w:next w:val="Normal"/>
    <w:qFormat/>
    <w:pPr>
      <w:keepNext/>
      <w:jc w:val="center"/>
      <w:outlineLvl w:val="0"/>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bCs/>
    </w:rPr>
  </w:style>
  <w:style w:type="paragraph" w:styleId="BodyText">
    <w:name w:val="Body Text"/>
    <w:basedOn w:val="Normal"/>
    <w:pPr>
      <w:jc w:val="both"/>
    </w:pPr>
    <w:rPr>
      <w:rFonts w:ascii="Times New Roman" w:hAnsi="Times New Roman"/>
    </w:rPr>
  </w:style>
  <w:style w:type="paragraph" w:styleId="BodyTextIndent">
    <w:name w:val="Body Text Indent"/>
    <w:basedOn w:val="Normal"/>
    <w:pPr>
      <w:ind w:left="360"/>
      <w:jc w:val="both"/>
    </w:pPr>
    <w:rPr>
      <w:rFonts w:ascii="Times New Roman" w:hAnsi="Times New Roman"/>
    </w:rPr>
  </w:style>
  <w:style w:type="paragraph" w:styleId="Header">
    <w:name w:val="header"/>
    <w:basedOn w:val="Normal"/>
    <w:link w:val="HeaderChar"/>
    <w:uiPriority w:val="99"/>
    <w:rsid w:val="008625A4"/>
    <w:pPr>
      <w:tabs>
        <w:tab w:val="center" w:pos="4680"/>
        <w:tab w:val="right" w:pos="9360"/>
      </w:tabs>
    </w:pPr>
  </w:style>
  <w:style w:type="character" w:customStyle="1" w:styleId="HeaderChar">
    <w:name w:val="Header Char"/>
    <w:basedOn w:val="DefaultParagraphFont"/>
    <w:link w:val="Header"/>
    <w:uiPriority w:val="99"/>
    <w:rsid w:val="008625A4"/>
    <w:rPr>
      <w:rFonts w:ascii="Arial" w:hAnsi="Arial"/>
      <w:sz w:val="24"/>
      <w:szCs w:val="24"/>
    </w:rPr>
  </w:style>
  <w:style w:type="paragraph" w:styleId="Footer">
    <w:name w:val="footer"/>
    <w:basedOn w:val="Normal"/>
    <w:link w:val="FooterChar"/>
    <w:rsid w:val="008625A4"/>
    <w:pPr>
      <w:tabs>
        <w:tab w:val="center" w:pos="4680"/>
        <w:tab w:val="right" w:pos="9360"/>
      </w:tabs>
    </w:pPr>
  </w:style>
  <w:style w:type="character" w:customStyle="1" w:styleId="FooterChar">
    <w:name w:val="Footer Char"/>
    <w:basedOn w:val="DefaultParagraphFont"/>
    <w:link w:val="Footer"/>
    <w:rsid w:val="008625A4"/>
    <w:rPr>
      <w:rFonts w:ascii="Arial" w:hAnsi="Arial"/>
      <w:sz w:val="24"/>
      <w:szCs w:val="24"/>
    </w:rPr>
  </w:style>
  <w:style w:type="character" w:styleId="PageNumber">
    <w:name w:val="page number"/>
    <w:basedOn w:val="DefaultParagraphFont"/>
    <w:rsid w:val="008625A4"/>
  </w:style>
  <w:style w:type="character" w:styleId="PlaceholderText">
    <w:name w:val="Placeholder Text"/>
    <w:basedOn w:val="DefaultParagraphFont"/>
    <w:uiPriority w:val="99"/>
    <w:semiHidden/>
    <w:rsid w:val="003F74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UNIVERSITY OF KANSAS BASIC PHYSICS LABORATORY</vt:lpstr>
    </vt:vector>
  </TitlesOfParts>
  <Company>University of Kansas</Company>
  <LinksUpToDate>false</LinksUpToDate>
  <CharactersWithSpaces>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KANSAS BASIC PHYSICS LABORATORY</dc:title>
  <dc:subject/>
  <dc:creator>Robert T. Curry</dc:creator>
  <cp:keywords/>
  <cp:lastModifiedBy>Austin Irvine</cp:lastModifiedBy>
  <cp:revision>2</cp:revision>
  <dcterms:created xsi:type="dcterms:W3CDTF">2017-10-30T15:39:00Z</dcterms:created>
  <dcterms:modified xsi:type="dcterms:W3CDTF">2017-10-30T15:39:00Z</dcterms:modified>
</cp:coreProperties>
</file>